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Pr="00B07816" w:rsidRDefault="00B07816" w:rsidP="00161A2A">
      <w:pPr>
        <w:spacing w:line="360" w:lineRule="auto"/>
        <w:jc w:val="center"/>
        <w:rPr>
          <w:b/>
          <w:sz w:val="48"/>
          <w:szCs w:val="48"/>
        </w:rPr>
      </w:pPr>
      <w:r w:rsidRPr="00B07816">
        <w:rPr>
          <w:b/>
          <w:sz w:val="48"/>
          <w:szCs w:val="48"/>
        </w:rPr>
        <w:t>Planul de Management al Ariei Naturale Protejate ROSPA0101 Stepa Saraiu - Horea</w:t>
      </w: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p w:rsidR="00B07816" w:rsidRDefault="00B07816" w:rsidP="00161A2A">
      <w:pPr>
        <w:spacing w:line="360" w:lineRule="auto"/>
        <w:rPr>
          <w:color w:val="2A76A7"/>
        </w:rPr>
      </w:pPr>
    </w:p>
    <w:sdt>
      <w:sdtPr>
        <w:rPr>
          <w:rFonts w:ascii="Times New Roman" w:eastAsiaTheme="minorHAnsi" w:hAnsi="Times New Roman" w:cstheme="minorBidi"/>
          <w:b w:val="0"/>
          <w:bCs w:val="0"/>
          <w:color w:val="auto"/>
          <w:sz w:val="24"/>
          <w:szCs w:val="22"/>
          <w:lang w:val="ro-RO"/>
        </w:rPr>
        <w:id w:val="486209632"/>
        <w:docPartObj>
          <w:docPartGallery w:val="Table of Contents"/>
          <w:docPartUnique/>
        </w:docPartObj>
      </w:sdtPr>
      <w:sdtEndPr>
        <w:rPr>
          <w:noProof/>
        </w:rPr>
      </w:sdtEndPr>
      <w:sdtContent>
        <w:p w:rsidR="003F2EA4" w:rsidRPr="00C131A5" w:rsidRDefault="00242B49">
          <w:pPr>
            <w:pStyle w:val="TOCHeading"/>
            <w:rPr>
              <w:rFonts w:ascii="Times New Roman" w:hAnsi="Times New Roman" w:cs="Times New Roman"/>
              <w:sz w:val="24"/>
              <w:szCs w:val="24"/>
            </w:rPr>
          </w:pPr>
          <w:r w:rsidRPr="00C131A5">
            <w:rPr>
              <w:rFonts w:ascii="Times New Roman" w:hAnsi="Times New Roman" w:cs="Times New Roman"/>
              <w:sz w:val="24"/>
              <w:szCs w:val="24"/>
            </w:rPr>
            <w:t>Cuprins</w:t>
          </w:r>
        </w:p>
        <w:p w:rsidR="00A13CCF" w:rsidRDefault="003F2EA4">
          <w:pPr>
            <w:pStyle w:val="TOC1"/>
            <w:tabs>
              <w:tab w:val="right" w:leader="dot" w:pos="9350"/>
            </w:tabs>
            <w:rPr>
              <w:rFonts w:asciiTheme="minorHAnsi" w:eastAsiaTheme="minorEastAsia" w:hAnsiTheme="minorHAnsi"/>
              <w:noProof/>
              <w:sz w:val="22"/>
              <w:lang w:val="en-US"/>
            </w:rPr>
          </w:pPr>
          <w:r>
            <w:rPr>
              <w:b/>
              <w:bCs/>
              <w:noProof/>
            </w:rPr>
            <w:fldChar w:fldCharType="begin"/>
          </w:r>
          <w:r>
            <w:rPr>
              <w:b/>
              <w:bCs/>
              <w:noProof/>
            </w:rPr>
            <w:instrText xml:space="preserve"> TOC \o "1-3" \h \z \u </w:instrText>
          </w:r>
          <w:r>
            <w:rPr>
              <w:b/>
              <w:bCs/>
              <w:noProof/>
            </w:rPr>
            <w:fldChar w:fldCharType="separate"/>
          </w:r>
          <w:hyperlink w:anchor="_Toc113289657" w:history="1">
            <w:r w:rsidR="00A13CCF" w:rsidRPr="000A2E4B">
              <w:rPr>
                <w:rStyle w:val="Hyperlink"/>
                <w:noProof/>
              </w:rPr>
              <w:t>1. INFORMAȚII GENERALE</w:t>
            </w:r>
            <w:r w:rsidR="00A13CCF">
              <w:rPr>
                <w:noProof/>
                <w:webHidden/>
              </w:rPr>
              <w:tab/>
            </w:r>
            <w:r w:rsidR="00A13CCF">
              <w:rPr>
                <w:noProof/>
                <w:webHidden/>
              </w:rPr>
              <w:fldChar w:fldCharType="begin"/>
            </w:r>
            <w:r w:rsidR="00A13CCF">
              <w:rPr>
                <w:noProof/>
                <w:webHidden/>
              </w:rPr>
              <w:instrText xml:space="preserve"> PAGEREF _Toc113289657 \h </w:instrText>
            </w:r>
            <w:r w:rsidR="00A13CCF">
              <w:rPr>
                <w:noProof/>
                <w:webHidden/>
              </w:rPr>
            </w:r>
            <w:r w:rsidR="00A13CCF">
              <w:rPr>
                <w:noProof/>
                <w:webHidden/>
              </w:rPr>
              <w:fldChar w:fldCharType="separate"/>
            </w:r>
            <w:r w:rsidR="00C131A5">
              <w:rPr>
                <w:noProof/>
                <w:webHidden/>
              </w:rPr>
              <w:t>6</w:t>
            </w:r>
            <w:r w:rsidR="00A13CCF">
              <w:rPr>
                <w:noProof/>
                <w:webHidden/>
              </w:rPr>
              <w:fldChar w:fldCharType="end"/>
            </w:r>
          </w:hyperlink>
        </w:p>
        <w:p w:rsidR="00A13CCF" w:rsidRDefault="00EA7527">
          <w:pPr>
            <w:pStyle w:val="TOC2"/>
            <w:tabs>
              <w:tab w:val="left" w:pos="880"/>
              <w:tab w:val="right" w:leader="dot" w:pos="9350"/>
            </w:tabs>
            <w:rPr>
              <w:rFonts w:asciiTheme="minorHAnsi" w:eastAsiaTheme="minorEastAsia" w:hAnsiTheme="minorHAnsi"/>
              <w:noProof/>
              <w:sz w:val="22"/>
              <w:lang w:val="en-US"/>
            </w:rPr>
          </w:pPr>
          <w:hyperlink w:anchor="_Toc113289658" w:history="1">
            <w:r w:rsidR="00A13CCF" w:rsidRPr="000A2E4B">
              <w:rPr>
                <w:rStyle w:val="Hyperlink"/>
                <w:noProof/>
              </w:rPr>
              <w:t>1.1.</w:t>
            </w:r>
            <w:r w:rsidR="00A13CCF">
              <w:rPr>
                <w:rFonts w:asciiTheme="minorHAnsi" w:eastAsiaTheme="minorEastAsia" w:hAnsiTheme="minorHAnsi"/>
                <w:noProof/>
                <w:sz w:val="22"/>
                <w:lang w:val="en-US"/>
              </w:rPr>
              <w:tab/>
            </w:r>
            <w:r w:rsidR="00A13CCF" w:rsidRPr="000A2E4B">
              <w:rPr>
                <w:rStyle w:val="Hyperlink"/>
                <w:noProof/>
              </w:rPr>
              <w:t>Descrierea sintetică a Planului de management</w:t>
            </w:r>
            <w:r w:rsidR="00A13CCF">
              <w:rPr>
                <w:noProof/>
                <w:webHidden/>
              </w:rPr>
              <w:tab/>
            </w:r>
            <w:r w:rsidR="00A13CCF">
              <w:rPr>
                <w:noProof/>
                <w:webHidden/>
              </w:rPr>
              <w:fldChar w:fldCharType="begin"/>
            </w:r>
            <w:r w:rsidR="00A13CCF">
              <w:rPr>
                <w:noProof/>
                <w:webHidden/>
              </w:rPr>
              <w:instrText xml:space="preserve"> PAGEREF _Toc113289658 \h </w:instrText>
            </w:r>
            <w:r w:rsidR="00A13CCF">
              <w:rPr>
                <w:noProof/>
                <w:webHidden/>
              </w:rPr>
            </w:r>
            <w:r w:rsidR="00A13CCF">
              <w:rPr>
                <w:noProof/>
                <w:webHidden/>
              </w:rPr>
              <w:fldChar w:fldCharType="separate"/>
            </w:r>
            <w:r w:rsidR="00C131A5">
              <w:rPr>
                <w:noProof/>
                <w:webHidden/>
              </w:rPr>
              <w:t>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59" w:history="1">
            <w:r w:rsidR="00A13CCF" w:rsidRPr="000A2E4B">
              <w:rPr>
                <w:rStyle w:val="Hyperlink"/>
                <w:bCs/>
                <w:noProof/>
              </w:rPr>
              <w:t>1.2.</w:t>
            </w:r>
            <w:r w:rsidR="00A13CCF" w:rsidRPr="000A2E4B">
              <w:rPr>
                <w:rStyle w:val="Hyperlink"/>
                <w:noProof/>
              </w:rPr>
              <w:t xml:space="preserve"> Procesul de elaborare al Planului de management</w:t>
            </w:r>
            <w:r w:rsidR="00A13CCF">
              <w:rPr>
                <w:noProof/>
                <w:webHidden/>
              </w:rPr>
              <w:tab/>
            </w:r>
            <w:r w:rsidR="00A13CCF">
              <w:rPr>
                <w:noProof/>
                <w:webHidden/>
              </w:rPr>
              <w:fldChar w:fldCharType="begin"/>
            </w:r>
            <w:r w:rsidR="00A13CCF">
              <w:rPr>
                <w:noProof/>
                <w:webHidden/>
              </w:rPr>
              <w:instrText xml:space="preserve"> PAGEREF _Toc113289659 \h </w:instrText>
            </w:r>
            <w:r w:rsidR="00A13CCF">
              <w:rPr>
                <w:noProof/>
                <w:webHidden/>
              </w:rPr>
            </w:r>
            <w:r w:rsidR="00A13CCF">
              <w:rPr>
                <w:noProof/>
                <w:webHidden/>
              </w:rPr>
              <w:fldChar w:fldCharType="separate"/>
            </w:r>
            <w:r w:rsidR="00C131A5">
              <w:rPr>
                <w:noProof/>
                <w:webHidden/>
              </w:rPr>
              <w:t>53</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60" w:history="1">
            <w:r w:rsidR="00A13CCF" w:rsidRPr="000A2E4B">
              <w:rPr>
                <w:rStyle w:val="Hyperlink"/>
                <w:bCs/>
                <w:noProof/>
              </w:rPr>
              <w:t>1.3.</w:t>
            </w:r>
            <w:r w:rsidR="00A13CCF" w:rsidRPr="000A2E4B">
              <w:rPr>
                <w:rStyle w:val="Hyperlink"/>
                <w:noProof/>
              </w:rPr>
              <w:t xml:space="preserve"> Descrierea ariei/ariilor naturale protejate vizate de Planul de management</w:t>
            </w:r>
            <w:r w:rsidR="00A13CCF">
              <w:rPr>
                <w:noProof/>
                <w:webHidden/>
              </w:rPr>
              <w:tab/>
            </w:r>
            <w:r w:rsidR="00A13CCF">
              <w:rPr>
                <w:noProof/>
                <w:webHidden/>
              </w:rPr>
              <w:fldChar w:fldCharType="begin"/>
            </w:r>
            <w:r w:rsidR="00A13CCF">
              <w:rPr>
                <w:noProof/>
                <w:webHidden/>
              </w:rPr>
              <w:instrText xml:space="preserve"> PAGEREF _Toc113289660 \h </w:instrText>
            </w:r>
            <w:r w:rsidR="00A13CCF">
              <w:rPr>
                <w:noProof/>
                <w:webHidden/>
              </w:rPr>
            </w:r>
            <w:r w:rsidR="00A13CCF">
              <w:rPr>
                <w:noProof/>
                <w:webHidden/>
              </w:rPr>
              <w:fldChar w:fldCharType="separate"/>
            </w:r>
            <w:r w:rsidR="00C131A5">
              <w:rPr>
                <w:noProof/>
                <w:webHidden/>
              </w:rPr>
              <w:t>55</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61" w:history="1">
            <w:r w:rsidR="00A13CCF" w:rsidRPr="000A2E4B">
              <w:rPr>
                <w:rStyle w:val="Hyperlink"/>
                <w:noProof/>
              </w:rPr>
              <w:t>1.3.1. Ariile naturale protejate vizate de Planul de management</w:t>
            </w:r>
            <w:r w:rsidR="00A13CCF">
              <w:rPr>
                <w:noProof/>
                <w:webHidden/>
              </w:rPr>
              <w:tab/>
            </w:r>
            <w:r w:rsidR="00A13CCF">
              <w:rPr>
                <w:noProof/>
                <w:webHidden/>
              </w:rPr>
              <w:fldChar w:fldCharType="begin"/>
            </w:r>
            <w:r w:rsidR="00A13CCF">
              <w:rPr>
                <w:noProof/>
                <w:webHidden/>
              </w:rPr>
              <w:instrText xml:space="preserve"> PAGEREF _Toc113289661 \h </w:instrText>
            </w:r>
            <w:r w:rsidR="00A13CCF">
              <w:rPr>
                <w:noProof/>
                <w:webHidden/>
              </w:rPr>
            </w:r>
            <w:r w:rsidR="00A13CCF">
              <w:rPr>
                <w:noProof/>
                <w:webHidden/>
              </w:rPr>
              <w:fldChar w:fldCharType="separate"/>
            </w:r>
            <w:r w:rsidR="00C131A5">
              <w:rPr>
                <w:noProof/>
                <w:webHidden/>
              </w:rPr>
              <w:t>55</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62" w:history="1">
            <w:r w:rsidR="00A13CCF" w:rsidRPr="000A2E4B">
              <w:rPr>
                <w:rStyle w:val="Hyperlink"/>
                <w:noProof/>
              </w:rPr>
              <w:t>1.3.2. Localizarea ariei/ariilor naturale protejate vizate de Planul de management</w:t>
            </w:r>
            <w:r w:rsidR="00A13CCF">
              <w:rPr>
                <w:noProof/>
                <w:webHidden/>
              </w:rPr>
              <w:tab/>
            </w:r>
            <w:r w:rsidR="00A13CCF">
              <w:rPr>
                <w:noProof/>
                <w:webHidden/>
              </w:rPr>
              <w:fldChar w:fldCharType="begin"/>
            </w:r>
            <w:r w:rsidR="00A13CCF">
              <w:rPr>
                <w:noProof/>
                <w:webHidden/>
              </w:rPr>
              <w:instrText xml:space="preserve"> PAGEREF _Toc113289662 \h </w:instrText>
            </w:r>
            <w:r w:rsidR="00A13CCF">
              <w:rPr>
                <w:noProof/>
                <w:webHidden/>
              </w:rPr>
            </w:r>
            <w:r w:rsidR="00A13CCF">
              <w:rPr>
                <w:noProof/>
                <w:webHidden/>
              </w:rPr>
              <w:fldChar w:fldCharType="separate"/>
            </w:r>
            <w:r w:rsidR="00C131A5">
              <w:rPr>
                <w:noProof/>
                <w:webHidden/>
              </w:rPr>
              <w:t>56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63" w:history="1">
            <w:r w:rsidR="00A13CCF" w:rsidRPr="000A2E4B">
              <w:rPr>
                <w:rStyle w:val="Hyperlink"/>
                <w:noProof/>
              </w:rPr>
              <w:t>Harta localizării ariei naturale protejate este prezentată în anexa 3.2</w:t>
            </w:r>
            <w:r w:rsidR="00A13CCF">
              <w:rPr>
                <w:noProof/>
                <w:webHidden/>
              </w:rPr>
              <w:tab/>
            </w:r>
            <w:r w:rsidR="00A13CCF">
              <w:rPr>
                <w:noProof/>
                <w:webHidden/>
              </w:rPr>
              <w:fldChar w:fldCharType="begin"/>
            </w:r>
            <w:r w:rsidR="00A13CCF">
              <w:rPr>
                <w:noProof/>
                <w:webHidden/>
              </w:rPr>
              <w:instrText xml:space="preserve"> PAGEREF _Toc113289663 \h </w:instrText>
            </w:r>
            <w:r w:rsidR="00A13CCF">
              <w:rPr>
                <w:noProof/>
                <w:webHidden/>
              </w:rPr>
            </w:r>
            <w:r w:rsidR="00A13CCF">
              <w:rPr>
                <w:noProof/>
                <w:webHidden/>
              </w:rPr>
              <w:fldChar w:fldCharType="separate"/>
            </w:r>
            <w:r w:rsidR="00C131A5">
              <w:rPr>
                <w:noProof/>
                <w:webHidden/>
              </w:rPr>
              <w:t>57</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64" w:history="1">
            <w:r w:rsidR="00A13CCF" w:rsidRPr="000A2E4B">
              <w:rPr>
                <w:rStyle w:val="Hyperlink"/>
                <w:noProof/>
              </w:rPr>
              <w:t>1.3.3. Limitele ariei/ariilor naturale protejate vizate de Planul de management</w:t>
            </w:r>
            <w:r w:rsidR="00A13CCF">
              <w:rPr>
                <w:noProof/>
                <w:webHidden/>
              </w:rPr>
              <w:tab/>
            </w:r>
            <w:r w:rsidR="00A13CCF">
              <w:rPr>
                <w:noProof/>
                <w:webHidden/>
              </w:rPr>
              <w:fldChar w:fldCharType="begin"/>
            </w:r>
            <w:r w:rsidR="00A13CCF">
              <w:rPr>
                <w:noProof/>
                <w:webHidden/>
              </w:rPr>
              <w:instrText xml:space="preserve"> PAGEREF _Toc113289664 \h </w:instrText>
            </w:r>
            <w:r w:rsidR="00A13CCF">
              <w:rPr>
                <w:noProof/>
                <w:webHidden/>
              </w:rPr>
            </w:r>
            <w:r w:rsidR="00A13CCF">
              <w:rPr>
                <w:noProof/>
                <w:webHidden/>
              </w:rPr>
              <w:fldChar w:fldCharType="separate"/>
            </w:r>
            <w:r w:rsidR="00C131A5">
              <w:rPr>
                <w:noProof/>
                <w:webHidden/>
              </w:rPr>
              <w:t>57</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65" w:history="1">
            <w:r w:rsidR="00A13CCF" w:rsidRPr="000A2E4B">
              <w:rPr>
                <w:rStyle w:val="Hyperlink"/>
                <w:noProof/>
              </w:rPr>
              <w:t>1.3.4. Zonarea internă a ariei naturale protejate</w:t>
            </w:r>
            <w:r w:rsidR="00A13CCF">
              <w:rPr>
                <w:noProof/>
                <w:webHidden/>
              </w:rPr>
              <w:tab/>
            </w:r>
            <w:r w:rsidR="00A13CCF">
              <w:rPr>
                <w:noProof/>
                <w:webHidden/>
              </w:rPr>
              <w:fldChar w:fldCharType="begin"/>
            </w:r>
            <w:r w:rsidR="00A13CCF">
              <w:rPr>
                <w:noProof/>
                <w:webHidden/>
              </w:rPr>
              <w:instrText xml:space="preserve"> PAGEREF _Toc113289665 \h </w:instrText>
            </w:r>
            <w:r w:rsidR="00A13CCF">
              <w:rPr>
                <w:noProof/>
                <w:webHidden/>
              </w:rPr>
            </w:r>
            <w:r w:rsidR="00A13CCF">
              <w:rPr>
                <w:noProof/>
                <w:webHidden/>
              </w:rPr>
              <w:fldChar w:fldCharType="separate"/>
            </w:r>
            <w:r w:rsidR="00C131A5">
              <w:rPr>
                <w:noProof/>
                <w:webHidden/>
              </w:rPr>
              <w:t>58</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666" w:history="1">
            <w:r w:rsidR="00A13CCF" w:rsidRPr="000A2E4B">
              <w:rPr>
                <w:rStyle w:val="Hyperlink"/>
                <w:noProof/>
              </w:rPr>
              <w:t>2. MEDIUL ABIOTIC AL ARIEI/ARIILOR NATURALE PROTEJATE</w:t>
            </w:r>
            <w:r w:rsidR="00A13CCF">
              <w:rPr>
                <w:noProof/>
                <w:webHidden/>
              </w:rPr>
              <w:tab/>
            </w:r>
            <w:r w:rsidR="00A13CCF">
              <w:rPr>
                <w:noProof/>
                <w:webHidden/>
              </w:rPr>
              <w:fldChar w:fldCharType="begin"/>
            </w:r>
            <w:r w:rsidR="00A13CCF">
              <w:rPr>
                <w:noProof/>
                <w:webHidden/>
              </w:rPr>
              <w:instrText xml:space="preserve"> PAGEREF _Toc113289666 \h </w:instrText>
            </w:r>
            <w:r w:rsidR="00A13CCF">
              <w:rPr>
                <w:noProof/>
                <w:webHidden/>
              </w:rPr>
            </w:r>
            <w:r w:rsidR="00A13CCF">
              <w:rPr>
                <w:noProof/>
                <w:webHidden/>
              </w:rPr>
              <w:fldChar w:fldCharType="separate"/>
            </w:r>
            <w:r w:rsidR="00C131A5">
              <w:rPr>
                <w:noProof/>
                <w:webHidden/>
              </w:rPr>
              <w:t>58</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67" w:history="1">
            <w:r w:rsidR="00A13CCF" w:rsidRPr="000A2E4B">
              <w:rPr>
                <w:rStyle w:val="Hyperlink"/>
                <w:bCs/>
                <w:noProof/>
              </w:rPr>
              <w:t>2.1.</w:t>
            </w:r>
            <w:r w:rsidR="00A13CCF" w:rsidRPr="000A2E4B">
              <w:rPr>
                <w:rStyle w:val="Hyperlink"/>
                <w:noProof/>
              </w:rPr>
              <w:t xml:space="preserve"> Geologie</w:t>
            </w:r>
            <w:r w:rsidR="00A13CCF">
              <w:rPr>
                <w:noProof/>
                <w:webHidden/>
              </w:rPr>
              <w:tab/>
            </w:r>
            <w:r w:rsidR="00A13CCF">
              <w:rPr>
                <w:noProof/>
                <w:webHidden/>
              </w:rPr>
              <w:fldChar w:fldCharType="begin"/>
            </w:r>
            <w:r w:rsidR="00A13CCF">
              <w:rPr>
                <w:noProof/>
                <w:webHidden/>
              </w:rPr>
              <w:instrText xml:space="preserve"> PAGEREF _Toc113289667 \h </w:instrText>
            </w:r>
            <w:r w:rsidR="00A13CCF">
              <w:rPr>
                <w:noProof/>
                <w:webHidden/>
              </w:rPr>
            </w:r>
            <w:r w:rsidR="00A13CCF">
              <w:rPr>
                <w:noProof/>
                <w:webHidden/>
              </w:rPr>
              <w:fldChar w:fldCharType="separate"/>
            </w:r>
            <w:r w:rsidR="00C131A5">
              <w:rPr>
                <w:noProof/>
                <w:webHidden/>
              </w:rPr>
              <w:t>58</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68" w:history="1">
            <w:r w:rsidR="00A13CCF" w:rsidRPr="000A2E4B">
              <w:rPr>
                <w:rStyle w:val="Hyperlink"/>
                <w:bCs/>
                <w:noProof/>
              </w:rPr>
              <w:t>2.2.</w:t>
            </w:r>
            <w:r w:rsidR="00A13CCF" w:rsidRPr="000A2E4B">
              <w:rPr>
                <w:rStyle w:val="Hyperlink"/>
                <w:noProof/>
              </w:rPr>
              <w:t xml:space="preserve"> Hidrografie</w:t>
            </w:r>
            <w:r w:rsidR="00A13CCF">
              <w:rPr>
                <w:noProof/>
                <w:webHidden/>
              </w:rPr>
              <w:tab/>
            </w:r>
            <w:r w:rsidR="00A13CCF">
              <w:rPr>
                <w:noProof/>
                <w:webHidden/>
              </w:rPr>
              <w:fldChar w:fldCharType="begin"/>
            </w:r>
            <w:r w:rsidR="00A13CCF">
              <w:rPr>
                <w:noProof/>
                <w:webHidden/>
              </w:rPr>
              <w:instrText xml:space="preserve"> PAGEREF _Toc113289668 \h </w:instrText>
            </w:r>
            <w:r w:rsidR="00A13CCF">
              <w:rPr>
                <w:noProof/>
                <w:webHidden/>
              </w:rPr>
            </w:r>
            <w:r w:rsidR="00A13CCF">
              <w:rPr>
                <w:noProof/>
                <w:webHidden/>
              </w:rPr>
              <w:fldChar w:fldCharType="separate"/>
            </w:r>
            <w:r w:rsidR="00C131A5">
              <w:rPr>
                <w:noProof/>
                <w:webHidden/>
              </w:rPr>
              <w:t>60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69" w:history="1">
            <w:r w:rsidR="00A13CCF" w:rsidRPr="000A2E4B">
              <w:rPr>
                <w:rStyle w:val="Hyperlink"/>
                <w:bCs/>
                <w:noProof/>
              </w:rPr>
              <w:t>2.3.</w:t>
            </w:r>
            <w:r w:rsidR="00A13CCF" w:rsidRPr="000A2E4B">
              <w:rPr>
                <w:rStyle w:val="Hyperlink"/>
                <w:noProof/>
              </w:rPr>
              <w:t xml:space="preserve"> Pedologie</w:t>
            </w:r>
            <w:r w:rsidR="00A13CCF">
              <w:rPr>
                <w:noProof/>
                <w:webHidden/>
              </w:rPr>
              <w:tab/>
            </w:r>
            <w:r w:rsidR="00A13CCF">
              <w:rPr>
                <w:noProof/>
                <w:webHidden/>
              </w:rPr>
              <w:fldChar w:fldCharType="begin"/>
            </w:r>
            <w:r w:rsidR="00A13CCF">
              <w:rPr>
                <w:noProof/>
                <w:webHidden/>
              </w:rPr>
              <w:instrText xml:space="preserve"> PAGEREF _Toc113289669 \h </w:instrText>
            </w:r>
            <w:r w:rsidR="00A13CCF">
              <w:rPr>
                <w:noProof/>
                <w:webHidden/>
              </w:rPr>
            </w:r>
            <w:r w:rsidR="00A13CCF">
              <w:rPr>
                <w:noProof/>
                <w:webHidden/>
              </w:rPr>
              <w:fldChar w:fldCharType="separate"/>
            </w:r>
            <w:r w:rsidR="00C131A5">
              <w:rPr>
                <w:noProof/>
                <w:webHidden/>
              </w:rPr>
              <w:t>62</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70" w:history="1">
            <w:r w:rsidR="00A13CCF" w:rsidRPr="000A2E4B">
              <w:rPr>
                <w:rStyle w:val="Hyperlink"/>
                <w:bCs/>
                <w:noProof/>
              </w:rPr>
              <w:t>2.4.</w:t>
            </w:r>
            <w:r w:rsidR="00A13CCF" w:rsidRPr="000A2E4B">
              <w:rPr>
                <w:rStyle w:val="Hyperlink"/>
                <w:noProof/>
              </w:rPr>
              <w:t xml:space="preserve"> Clima</w:t>
            </w:r>
            <w:r w:rsidR="00A13CCF">
              <w:rPr>
                <w:noProof/>
                <w:webHidden/>
              </w:rPr>
              <w:tab/>
            </w:r>
            <w:r w:rsidR="00A13CCF">
              <w:rPr>
                <w:noProof/>
                <w:webHidden/>
              </w:rPr>
              <w:fldChar w:fldCharType="begin"/>
            </w:r>
            <w:r w:rsidR="00A13CCF">
              <w:rPr>
                <w:noProof/>
                <w:webHidden/>
              </w:rPr>
              <w:instrText xml:space="preserve"> PAGEREF _Toc113289670 \h </w:instrText>
            </w:r>
            <w:r w:rsidR="00A13CCF">
              <w:rPr>
                <w:noProof/>
                <w:webHidden/>
              </w:rPr>
            </w:r>
            <w:r w:rsidR="00A13CCF">
              <w:rPr>
                <w:noProof/>
                <w:webHidden/>
              </w:rPr>
              <w:fldChar w:fldCharType="separate"/>
            </w:r>
            <w:r w:rsidR="00C131A5">
              <w:rPr>
                <w:noProof/>
                <w:webHidden/>
              </w:rPr>
              <w:t>65</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71" w:history="1">
            <w:r w:rsidR="00A13CCF" w:rsidRPr="000A2E4B">
              <w:rPr>
                <w:rStyle w:val="Hyperlink"/>
                <w:bCs/>
                <w:noProof/>
              </w:rPr>
              <w:t>2.5.</w:t>
            </w:r>
            <w:r w:rsidR="00A13CCF" w:rsidRPr="000A2E4B">
              <w:rPr>
                <w:rStyle w:val="Hyperlink"/>
                <w:noProof/>
              </w:rPr>
              <w:t xml:space="preserve"> Elemente de interes conservativ, de tip abiotic</w:t>
            </w:r>
            <w:r w:rsidR="00A13CCF">
              <w:rPr>
                <w:noProof/>
                <w:webHidden/>
              </w:rPr>
              <w:tab/>
            </w:r>
            <w:r w:rsidR="00A13CCF">
              <w:rPr>
                <w:noProof/>
                <w:webHidden/>
              </w:rPr>
              <w:fldChar w:fldCharType="begin"/>
            </w:r>
            <w:r w:rsidR="00A13CCF">
              <w:rPr>
                <w:noProof/>
                <w:webHidden/>
              </w:rPr>
              <w:instrText xml:space="preserve"> PAGEREF _Toc113289671 \h </w:instrText>
            </w:r>
            <w:r w:rsidR="00A13CCF">
              <w:rPr>
                <w:noProof/>
                <w:webHidden/>
              </w:rPr>
            </w:r>
            <w:r w:rsidR="00A13CCF">
              <w:rPr>
                <w:noProof/>
                <w:webHidden/>
              </w:rPr>
              <w:fldChar w:fldCharType="separate"/>
            </w:r>
            <w:r w:rsidR="00C131A5">
              <w:rPr>
                <w:noProof/>
                <w:webHidden/>
              </w:rPr>
              <w:t>67</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672" w:history="1">
            <w:r w:rsidR="00A13CCF" w:rsidRPr="000A2E4B">
              <w:rPr>
                <w:rStyle w:val="Hyperlink"/>
                <w:rFonts w:eastAsia="Times New Roman" w:cs="Times New Roman"/>
                <w:b/>
                <w:bCs/>
                <w:noProof/>
                <w:kern w:val="36"/>
              </w:rPr>
              <w:t>3. MEDIUL BIOTIC AL ARIEI/ARIILOR NATURALE PROTEJATE</w:t>
            </w:r>
            <w:r w:rsidR="00A13CCF">
              <w:rPr>
                <w:noProof/>
                <w:webHidden/>
              </w:rPr>
              <w:tab/>
            </w:r>
            <w:r w:rsidR="00A13CCF">
              <w:rPr>
                <w:noProof/>
                <w:webHidden/>
              </w:rPr>
              <w:fldChar w:fldCharType="begin"/>
            </w:r>
            <w:r w:rsidR="00A13CCF">
              <w:rPr>
                <w:noProof/>
                <w:webHidden/>
              </w:rPr>
              <w:instrText xml:space="preserve"> PAGEREF _Toc113289672 \h </w:instrText>
            </w:r>
            <w:r w:rsidR="00A13CCF">
              <w:rPr>
                <w:noProof/>
                <w:webHidden/>
              </w:rPr>
            </w:r>
            <w:r w:rsidR="00A13CCF">
              <w:rPr>
                <w:noProof/>
                <w:webHidden/>
              </w:rPr>
              <w:fldChar w:fldCharType="separate"/>
            </w:r>
            <w:r w:rsidR="00C131A5">
              <w:rPr>
                <w:noProof/>
                <w:webHidden/>
              </w:rPr>
              <w:t>67</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73" w:history="1">
            <w:r w:rsidR="00A13CCF" w:rsidRPr="000A2E4B">
              <w:rPr>
                <w:rStyle w:val="Hyperlink"/>
                <w:rFonts w:eastAsia="Times New Roman" w:cs="Times New Roman"/>
                <w:b/>
                <w:bCs/>
                <w:noProof/>
              </w:rPr>
              <w:t>3.1.</w:t>
            </w:r>
            <w:r w:rsidR="00A13CCF" w:rsidRPr="000A2E4B">
              <w:rPr>
                <w:rStyle w:val="Hyperlink"/>
                <w:rFonts w:eastAsia="Times New Roman" w:cs="Times New Roman"/>
                <w:b/>
                <w:noProof/>
              </w:rPr>
              <w:t xml:space="preserve"> Ecosisteme din ROSPA0101 Stepa Saraiu Horia</w:t>
            </w:r>
            <w:r w:rsidR="00A13CCF">
              <w:rPr>
                <w:noProof/>
                <w:webHidden/>
              </w:rPr>
              <w:tab/>
            </w:r>
            <w:r w:rsidR="00A13CCF">
              <w:rPr>
                <w:noProof/>
                <w:webHidden/>
              </w:rPr>
              <w:fldChar w:fldCharType="begin"/>
            </w:r>
            <w:r w:rsidR="00A13CCF">
              <w:rPr>
                <w:noProof/>
                <w:webHidden/>
              </w:rPr>
              <w:instrText xml:space="preserve"> PAGEREF _Toc113289673 \h </w:instrText>
            </w:r>
            <w:r w:rsidR="00A13CCF">
              <w:rPr>
                <w:noProof/>
                <w:webHidden/>
              </w:rPr>
            </w:r>
            <w:r w:rsidR="00A13CCF">
              <w:rPr>
                <w:noProof/>
                <w:webHidden/>
              </w:rPr>
              <w:fldChar w:fldCharType="separate"/>
            </w:r>
            <w:r w:rsidR="00C131A5">
              <w:rPr>
                <w:noProof/>
                <w:webHidden/>
              </w:rPr>
              <w:t>67</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74" w:history="1">
            <w:r w:rsidR="00A13CCF" w:rsidRPr="000A2E4B">
              <w:rPr>
                <w:rStyle w:val="Hyperlink"/>
                <w:rFonts w:eastAsia="Times New Roman" w:cs="Times New Roman"/>
                <w:b/>
                <w:bCs/>
                <w:noProof/>
              </w:rPr>
              <w:t>3.2.</w:t>
            </w:r>
            <w:r w:rsidR="00A13CCF" w:rsidRPr="000A2E4B">
              <w:rPr>
                <w:rStyle w:val="Hyperlink"/>
                <w:rFonts w:eastAsia="Times New Roman" w:cs="Times New Roman"/>
                <w:b/>
                <w:noProof/>
              </w:rPr>
              <w:t xml:space="preserve"> Habitate de interes conservativ în baza cărora a fost declarată aria/ariile naturale protejate din ROSPA0101 Stepa Saraiu Horia</w:t>
            </w:r>
            <w:r w:rsidR="00A13CCF">
              <w:rPr>
                <w:noProof/>
                <w:webHidden/>
              </w:rPr>
              <w:tab/>
            </w:r>
            <w:r w:rsidR="00A13CCF">
              <w:rPr>
                <w:noProof/>
                <w:webHidden/>
              </w:rPr>
              <w:fldChar w:fldCharType="begin"/>
            </w:r>
            <w:r w:rsidR="00A13CCF">
              <w:rPr>
                <w:noProof/>
                <w:webHidden/>
              </w:rPr>
              <w:instrText xml:space="preserve"> PAGEREF _Toc113289674 \h </w:instrText>
            </w:r>
            <w:r w:rsidR="00A13CCF">
              <w:rPr>
                <w:noProof/>
                <w:webHidden/>
              </w:rPr>
            </w:r>
            <w:r w:rsidR="00A13CCF">
              <w:rPr>
                <w:noProof/>
                <w:webHidden/>
              </w:rPr>
              <w:fldChar w:fldCharType="separate"/>
            </w:r>
            <w:r w:rsidR="00C131A5">
              <w:rPr>
                <w:noProof/>
                <w:webHidden/>
              </w:rPr>
              <w:t>68</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75" w:history="1">
            <w:r w:rsidR="00A13CCF" w:rsidRPr="000A2E4B">
              <w:rPr>
                <w:rStyle w:val="Hyperlink"/>
                <w:rFonts w:eastAsia="Times New Roman" w:cs="Times New Roman"/>
                <w:b/>
                <w:bCs/>
                <w:noProof/>
              </w:rPr>
              <w:t>3.2.1 Habitate Natura 2000</w:t>
            </w:r>
            <w:r w:rsidR="00A13CCF">
              <w:rPr>
                <w:noProof/>
                <w:webHidden/>
              </w:rPr>
              <w:tab/>
            </w:r>
            <w:r w:rsidR="00A13CCF">
              <w:rPr>
                <w:noProof/>
                <w:webHidden/>
              </w:rPr>
              <w:fldChar w:fldCharType="begin"/>
            </w:r>
            <w:r w:rsidR="00A13CCF">
              <w:rPr>
                <w:noProof/>
                <w:webHidden/>
              </w:rPr>
              <w:instrText xml:space="preserve"> PAGEREF _Toc113289675 \h </w:instrText>
            </w:r>
            <w:r w:rsidR="00A13CCF">
              <w:rPr>
                <w:noProof/>
                <w:webHidden/>
              </w:rPr>
            </w:r>
            <w:r w:rsidR="00A13CCF">
              <w:rPr>
                <w:noProof/>
                <w:webHidden/>
              </w:rPr>
              <w:fldChar w:fldCharType="separate"/>
            </w:r>
            <w:r w:rsidR="00C131A5">
              <w:rPr>
                <w:noProof/>
                <w:webHidden/>
              </w:rPr>
              <w:t>68</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76" w:history="1">
            <w:r w:rsidR="00A13CCF" w:rsidRPr="000A2E4B">
              <w:rPr>
                <w:rStyle w:val="Hyperlink"/>
                <w:rFonts w:eastAsia="Calibri" w:cs="Times New Roman"/>
                <w:noProof/>
              </w:rPr>
              <w:t>Mlaștini și stepe sărăturate panonice</w:t>
            </w:r>
            <w:r w:rsidR="00A13CCF">
              <w:rPr>
                <w:noProof/>
                <w:webHidden/>
              </w:rPr>
              <w:tab/>
            </w:r>
            <w:r w:rsidR="00A13CCF">
              <w:rPr>
                <w:noProof/>
                <w:webHidden/>
              </w:rPr>
              <w:fldChar w:fldCharType="begin"/>
            </w:r>
            <w:r w:rsidR="00A13CCF">
              <w:rPr>
                <w:noProof/>
                <w:webHidden/>
              </w:rPr>
              <w:instrText xml:space="preserve"> PAGEREF _Toc113289676 \h </w:instrText>
            </w:r>
            <w:r w:rsidR="00A13CCF">
              <w:rPr>
                <w:noProof/>
                <w:webHidden/>
              </w:rPr>
            </w:r>
            <w:r w:rsidR="00A13CCF">
              <w:rPr>
                <w:noProof/>
                <w:webHidden/>
              </w:rPr>
              <w:fldChar w:fldCharType="separate"/>
            </w:r>
            <w:r w:rsidR="00C131A5">
              <w:rPr>
                <w:noProof/>
                <w:webHidden/>
              </w:rPr>
              <w:t>69</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77" w:history="1">
            <w:r w:rsidR="00A13CCF" w:rsidRPr="000A2E4B">
              <w:rPr>
                <w:rStyle w:val="Hyperlink"/>
                <w:rFonts w:eastAsia="Times New Roman" w:cs="Times New Roman"/>
                <w:b/>
                <w:bCs/>
                <w:noProof/>
              </w:rPr>
              <w:t xml:space="preserve">R5309 </w:t>
            </w:r>
            <w:r w:rsidR="00A13CCF" w:rsidRPr="000A2E4B">
              <w:rPr>
                <w:rStyle w:val="Hyperlink"/>
                <w:rFonts w:eastAsia="Calibri" w:cs="Times New Roman"/>
                <w:bCs/>
                <w:noProof/>
              </w:rPr>
              <w:t xml:space="preserve">Comunități danubiene cu </w:t>
            </w:r>
            <w:r w:rsidR="00A13CCF" w:rsidRPr="000A2E4B">
              <w:rPr>
                <w:rStyle w:val="Hyperlink"/>
                <w:rFonts w:eastAsia="Calibri" w:cs="Times New Roman"/>
                <w:bCs/>
                <w:i/>
                <w:noProof/>
              </w:rPr>
              <w:t xml:space="preserve">Phragmites australis </w:t>
            </w:r>
            <w:r w:rsidR="00A13CCF" w:rsidRPr="000A2E4B">
              <w:rPr>
                <w:rStyle w:val="Hyperlink"/>
                <w:rFonts w:eastAsia="Calibri" w:cs="Times New Roman"/>
                <w:bCs/>
                <w:noProof/>
              </w:rPr>
              <w:t xml:space="preserve">și </w:t>
            </w:r>
            <w:r w:rsidR="00A13CCF" w:rsidRPr="000A2E4B">
              <w:rPr>
                <w:rStyle w:val="Hyperlink"/>
                <w:rFonts w:eastAsia="Calibri" w:cs="Times New Roman"/>
                <w:bCs/>
                <w:i/>
                <w:noProof/>
              </w:rPr>
              <w:t>Schoenoplectus lacustris</w:t>
            </w:r>
            <w:r w:rsidR="00A13CCF">
              <w:rPr>
                <w:noProof/>
                <w:webHidden/>
              </w:rPr>
              <w:tab/>
            </w:r>
            <w:r w:rsidR="00A13CCF">
              <w:rPr>
                <w:noProof/>
                <w:webHidden/>
              </w:rPr>
              <w:fldChar w:fldCharType="begin"/>
            </w:r>
            <w:r w:rsidR="00A13CCF">
              <w:rPr>
                <w:noProof/>
                <w:webHidden/>
              </w:rPr>
              <w:instrText xml:space="preserve"> PAGEREF _Toc113289677 \h </w:instrText>
            </w:r>
            <w:r w:rsidR="00A13CCF">
              <w:rPr>
                <w:noProof/>
                <w:webHidden/>
              </w:rPr>
            </w:r>
            <w:r w:rsidR="00A13CCF">
              <w:rPr>
                <w:noProof/>
                <w:webHidden/>
              </w:rPr>
              <w:fldChar w:fldCharType="separate"/>
            </w:r>
            <w:r w:rsidR="00C131A5">
              <w:rPr>
                <w:noProof/>
                <w:webHidden/>
              </w:rPr>
              <w:t>88</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78" w:history="1">
            <w:r w:rsidR="00A13CCF" w:rsidRPr="000A2E4B">
              <w:rPr>
                <w:rStyle w:val="Hyperlink"/>
                <w:rFonts w:eastAsia="Times New Roman" w:cs="Times New Roman"/>
                <w:b/>
                <w:noProof/>
              </w:rPr>
              <w:t>R8703</w:t>
            </w:r>
            <w:r w:rsidR="00A13CCF" w:rsidRPr="000A2E4B">
              <w:rPr>
                <w:rStyle w:val="Hyperlink"/>
                <w:rFonts w:eastAsia="Times New Roman" w:cs="Times New Roman"/>
                <w:noProof/>
              </w:rPr>
              <w:t xml:space="preserve"> Comunităţi antropice cu </w:t>
            </w:r>
            <w:r w:rsidR="00A13CCF" w:rsidRPr="000A2E4B">
              <w:rPr>
                <w:rStyle w:val="Hyperlink"/>
                <w:rFonts w:eastAsia="Times New Roman" w:cs="Times New Roman"/>
                <w:i/>
                <w:noProof/>
              </w:rPr>
              <w:t xml:space="preserve">Agropyron repens, Arctium lappa, Artemisia annua </w:t>
            </w:r>
            <w:r w:rsidR="00A13CCF" w:rsidRPr="000A2E4B">
              <w:rPr>
                <w:rStyle w:val="Hyperlink"/>
                <w:rFonts w:eastAsia="Times New Roman" w:cs="Times New Roman"/>
                <w:noProof/>
              </w:rPr>
              <w:t xml:space="preserve">şi </w:t>
            </w:r>
            <w:r w:rsidR="00A13CCF" w:rsidRPr="000A2E4B">
              <w:rPr>
                <w:rStyle w:val="Hyperlink"/>
                <w:rFonts w:eastAsia="Times New Roman" w:cs="Times New Roman"/>
                <w:i/>
                <w:noProof/>
              </w:rPr>
              <w:t>Ballota nigra</w:t>
            </w:r>
            <w:r w:rsidR="00A13CCF">
              <w:rPr>
                <w:noProof/>
                <w:webHidden/>
              </w:rPr>
              <w:tab/>
            </w:r>
            <w:r w:rsidR="00A13CCF">
              <w:rPr>
                <w:noProof/>
                <w:webHidden/>
              </w:rPr>
              <w:fldChar w:fldCharType="begin"/>
            </w:r>
            <w:r w:rsidR="00A13CCF">
              <w:rPr>
                <w:noProof/>
                <w:webHidden/>
              </w:rPr>
              <w:instrText xml:space="preserve"> PAGEREF _Toc113289678 \h </w:instrText>
            </w:r>
            <w:r w:rsidR="00A13CCF">
              <w:rPr>
                <w:noProof/>
                <w:webHidden/>
              </w:rPr>
            </w:r>
            <w:r w:rsidR="00A13CCF">
              <w:rPr>
                <w:noProof/>
                <w:webHidden/>
              </w:rPr>
              <w:fldChar w:fldCharType="separate"/>
            </w:r>
            <w:r w:rsidR="00C131A5">
              <w:rPr>
                <w:noProof/>
                <w:webHidden/>
              </w:rPr>
              <w:t>93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79" w:history="1">
            <w:r w:rsidR="00A13CCF" w:rsidRPr="000A2E4B">
              <w:rPr>
                <w:rStyle w:val="Hyperlink"/>
                <w:rFonts w:eastAsia="Calibri" w:cs="Times New Roman"/>
                <w:b/>
                <w:noProof/>
              </w:rPr>
              <w:t>R8701</w:t>
            </w:r>
            <w:r w:rsidR="00A13CCF" w:rsidRPr="000A2E4B">
              <w:rPr>
                <w:rStyle w:val="Hyperlink"/>
                <w:rFonts w:eastAsia="Calibri" w:cs="Times New Roman"/>
                <w:noProof/>
              </w:rPr>
              <w:t xml:space="preserve"> </w:t>
            </w:r>
            <w:r w:rsidR="00A13CCF" w:rsidRPr="000A2E4B">
              <w:rPr>
                <w:rStyle w:val="Hyperlink"/>
                <w:rFonts w:eastAsia="Times New Roman" w:cs="Times New Roman"/>
                <w:noProof/>
              </w:rPr>
              <w:t xml:space="preserve">Comunități antropice din lungul căilor de comunicație cu </w:t>
            </w:r>
            <w:r w:rsidR="00A13CCF" w:rsidRPr="000A2E4B">
              <w:rPr>
                <w:rStyle w:val="Hyperlink"/>
                <w:rFonts w:eastAsia="Times New Roman" w:cs="Times New Roman"/>
                <w:i/>
                <w:iCs/>
                <w:noProof/>
              </w:rPr>
              <w:t>Cephalaria transsilvanica, Leonurus marrubiastrum, Nepeta cataria</w:t>
            </w:r>
            <w:r w:rsidR="00A13CCF" w:rsidRPr="000A2E4B">
              <w:rPr>
                <w:rStyle w:val="Hyperlink"/>
                <w:rFonts w:eastAsia="Times New Roman" w:cs="Times New Roman"/>
                <w:noProof/>
              </w:rPr>
              <w:t xml:space="preserve"> și </w:t>
            </w:r>
            <w:r w:rsidR="00A13CCF" w:rsidRPr="000A2E4B">
              <w:rPr>
                <w:rStyle w:val="Hyperlink"/>
                <w:rFonts w:eastAsia="Times New Roman" w:cs="Times New Roman"/>
                <w:i/>
                <w:iCs/>
                <w:noProof/>
              </w:rPr>
              <w:t>Marrubium vulgare</w:t>
            </w:r>
            <w:r w:rsidR="00A13CCF">
              <w:rPr>
                <w:noProof/>
                <w:webHidden/>
              </w:rPr>
              <w:tab/>
            </w:r>
            <w:r w:rsidR="00A13CCF">
              <w:rPr>
                <w:noProof/>
                <w:webHidden/>
              </w:rPr>
              <w:fldChar w:fldCharType="begin"/>
            </w:r>
            <w:r w:rsidR="00A13CCF">
              <w:rPr>
                <w:noProof/>
                <w:webHidden/>
              </w:rPr>
              <w:instrText xml:space="preserve"> PAGEREF _Toc113289679 \h </w:instrText>
            </w:r>
            <w:r w:rsidR="00A13CCF">
              <w:rPr>
                <w:noProof/>
                <w:webHidden/>
              </w:rPr>
            </w:r>
            <w:r w:rsidR="00A13CCF">
              <w:rPr>
                <w:noProof/>
                <w:webHidden/>
              </w:rPr>
              <w:fldChar w:fldCharType="separate"/>
            </w:r>
            <w:r w:rsidR="00C131A5">
              <w:rPr>
                <w:noProof/>
                <w:webHidden/>
              </w:rPr>
              <w:t>110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80" w:history="1">
            <w:r w:rsidR="00A13CCF" w:rsidRPr="000A2E4B">
              <w:rPr>
                <w:rStyle w:val="Hyperlink"/>
                <w:bCs/>
                <w:noProof/>
              </w:rPr>
              <w:t>3.3.</w:t>
            </w:r>
            <w:r w:rsidR="00A13CCF" w:rsidRPr="000A2E4B">
              <w:rPr>
                <w:rStyle w:val="Hyperlink"/>
                <w:noProof/>
              </w:rPr>
              <w:t xml:space="preserve"> Specii de floră și faună de interes conservativ pentru care a fost declarată aria naturală protejată</w:t>
            </w:r>
            <w:r w:rsidR="00A13CCF">
              <w:rPr>
                <w:noProof/>
                <w:webHidden/>
              </w:rPr>
              <w:tab/>
            </w:r>
            <w:r w:rsidR="00A13CCF">
              <w:rPr>
                <w:noProof/>
                <w:webHidden/>
              </w:rPr>
              <w:fldChar w:fldCharType="begin"/>
            </w:r>
            <w:r w:rsidR="00A13CCF">
              <w:rPr>
                <w:noProof/>
                <w:webHidden/>
              </w:rPr>
              <w:instrText xml:space="preserve"> PAGEREF _Toc113289680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1" w:history="1">
            <w:r w:rsidR="00A13CCF" w:rsidRPr="000A2E4B">
              <w:rPr>
                <w:rStyle w:val="Hyperlink"/>
                <w:noProof/>
              </w:rPr>
              <w:t>3.3.1. Plante inferioare</w:t>
            </w:r>
            <w:r w:rsidR="00A13CCF">
              <w:rPr>
                <w:noProof/>
                <w:webHidden/>
              </w:rPr>
              <w:tab/>
            </w:r>
            <w:r w:rsidR="00A13CCF">
              <w:rPr>
                <w:noProof/>
                <w:webHidden/>
              </w:rPr>
              <w:fldChar w:fldCharType="begin"/>
            </w:r>
            <w:r w:rsidR="00A13CCF">
              <w:rPr>
                <w:noProof/>
                <w:webHidden/>
              </w:rPr>
              <w:instrText xml:space="preserve"> PAGEREF _Toc113289681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2"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_Toc113289682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3" w:history="1">
            <w:r w:rsidR="00A13CCF" w:rsidRPr="000A2E4B">
              <w:rPr>
                <w:rStyle w:val="Hyperlink"/>
                <w:noProof/>
              </w:rPr>
              <w:t>3.3.2. Plante superioare</w:t>
            </w:r>
            <w:r w:rsidR="00A13CCF">
              <w:rPr>
                <w:noProof/>
                <w:webHidden/>
              </w:rPr>
              <w:tab/>
            </w:r>
            <w:r w:rsidR="00A13CCF">
              <w:rPr>
                <w:noProof/>
                <w:webHidden/>
              </w:rPr>
              <w:fldChar w:fldCharType="begin"/>
            </w:r>
            <w:r w:rsidR="00A13CCF">
              <w:rPr>
                <w:noProof/>
                <w:webHidden/>
              </w:rPr>
              <w:instrText xml:space="preserve"> PAGEREF _Toc113289683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4"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_Toc113289684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5" w:history="1">
            <w:r w:rsidR="00A13CCF" w:rsidRPr="000A2E4B">
              <w:rPr>
                <w:rStyle w:val="Hyperlink"/>
                <w:noProof/>
              </w:rPr>
              <w:t>3.3.3. Nevertebrate</w:t>
            </w:r>
            <w:r w:rsidR="00A13CCF">
              <w:rPr>
                <w:noProof/>
                <w:webHidden/>
              </w:rPr>
              <w:tab/>
            </w:r>
            <w:r w:rsidR="00A13CCF">
              <w:rPr>
                <w:noProof/>
                <w:webHidden/>
              </w:rPr>
              <w:fldChar w:fldCharType="begin"/>
            </w:r>
            <w:r w:rsidR="00A13CCF">
              <w:rPr>
                <w:noProof/>
                <w:webHidden/>
              </w:rPr>
              <w:instrText xml:space="preserve"> PAGEREF _Toc113289685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6"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_Toc113289686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7" w:history="1">
            <w:r w:rsidR="00A13CCF" w:rsidRPr="000A2E4B">
              <w:rPr>
                <w:rStyle w:val="Hyperlink"/>
                <w:noProof/>
              </w:rPr>
              <w:t>3.3.4. Ihtiofaună</w:t>
            </w:r>
            <w:r w:rsidR="00A13CCF">
              <w:rPr>
                <w:noProof/>
                <w:webHidden/>
              </w:rPr>
              <w:tab/>
            </w:r>
            <w:r w:rsidR="00A13CCF">
              <w:rPr>
                <w:noProof/>
                <w:webHidden/>
              </w:rPr>
              <w:fldChar w:fldCharType="begin"/>
            </w:r>
            <w:r w:rsidR="00A13CCF">
              <w:rPr>
                <w:noProof/>
                <w:webHidden/>
              </w:rPr>
              <w:instrText xml:space="preserve"> PAGEREF _Toc113289687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8"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_Toc113289688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89" w:history="1">
            <w:r w:rsidR="00A13CCF" w:rsidRPr="000A2E4B">
              <w:rPr>
                <w:rStyle w:val="Hyperlink"/>
                <w:noProof/>
              </w:rPr>
              <w:t>3.3.5. Herpetofaună</w:t>
            </w:r>
            <w:r w:rsidR="00A13CCF">
              <w:rPr>
                <w:noProof/>
                <w:webHidden/>
              </w:rPr>
              <w:tab/>
            </w:r>
            <w:r w:rsidR="00A13CCF">
              <w:rPr>
                <w:noProof/>
                <w:webHidden/>
              </w:rPr>
              <w:fldChar w:fldCharType="begin"/>
            </w:r>
            <w:r w:rsidR="00A13CCF">
              <w:rPr>
                <w:noProof/>
                <w:webHidden/>
              </w:rPr>
              <w:instrText xml:space="preserve"> PAGEREF _Toc113289689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0"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_Toc113289690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1" w:history="1">
            <w:r w:rsidR="00A13CCF" w:rsidRPr="000A2E4B">
              <w:rPr>
                <w:rStyle w:val="Hyperlink"/>
                <w:noProof/>
              </w:rPr>
              <w:t>3.3.6. Avifaună</w:t>
            </w:r>
            <w:r w:rsidR="00A13CCF">
              <w:rPr>
                <w:noProof/>
                <w:webHidden/>
              </w:rPr>
              <w:tab/>
            </w:r>
            <w:r w:rsidR="00A13CCF">
              <w:rPr>
                <w:noProof/>
                <w:webHidden/>
              </w:rPr>
              <w:fldChar w:fldCharType="begin"/>
            </w:r>
            <w:r w:rsidR="00A13CCF">
              <w:rPr>
                <w:noProof/>
                <w:webHidden/>
              </w:rPr>
              <w:instrText xml:space="preserve"> PAGEREF _Toc113289691 \h </w:instrText>
            </w:r>
            <w:r w:rsidR="00A13CCF">
              <w:rPr>
                <w:noProof/>
                <w:webHidden/>
              </w:rPr>
            </w:r>
            <w:r w:rsidR="00A13CCF">
              <w:rPr>
                <w:noProof/>
                <w:webHidden/>
              </w:rPr>
              <w:fldChar w:fldCharType="separate"/>
            </w:r>
            <w:r w:rsidR="00C131A5">
              <w:rPr>
                <w:noProof/>
                <w:webHidden/>
              </w:rPr>
              <w:t>113</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2" w:history="1">
            <w:r w:rsidR="00A13CCF" w:rsidRPr="000A2E4B">
              <w:rPr>
                <w:rStyle w:val="Hyperlink"/>
                <w:noProof/>
              </w:rPr>
              <w:t>3.3.7. Mamifere</w:t>
            </w:r>
            <w:r w:rsidR="00A13CCF">
              <w:rPr>
                <w:noProof/>
                <w:webHidden/>
              </w:rPr>
              <w:tab/>
            </w:r>
            <w:r w:rsidR="00A13CCF">
              <w:rPr>
                <w:noProof/>
                <w:webHidden/>
              </w:rPr>
              <w:fldChar w:fldCharType="begin"/>
            </w:r>
            <w:r w:rsidR="00A13CCF">
              <w:rPr>
                <w:noProof/>
                <w:webHidden/>
              </w:rPr>
              <w:instrText xml:space="preserve"> PAGEREF _Toc113289692 \h </w:instrText>
            </w:r>
            <w:r w:rsidR="00A13CCF">
              <w:rPr>
                <w:noProof/>
                <w:webHidden/>
              </w:rPr>
            </w:r>
            <w:r w:rsidR="00A13CCF">
              <w:rPr>
                <w:noProof/>
                <w:webHidden/>
              </w:rPr>
              <w:fldChar w:fldCharType="separate"/>
            </w:r>
            <w:r w:rsidR="00C131A5">
              <w:rPr>
                <w:noProof/>
                <w:webHidden/>
              </w:rPr>
              <w:t>210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3" w:history="1">
            <w:r w:rsidR="00A13CCF" w:rsidRPr="000A2E4B">
              <w:rPr>
                <w:rStyle w:val="Hyperlink"/>
                <w:noProof/>
              </w:rPr>
              <w:t>Nu este cazul</w:t>
            </w:r>
            <w:r w:rsidR="00A13CCF">
              <w:rPr>
                <w:noProof/>
                <w:webHidden/>
              </w:rPr>
              <w:tab/>
            </w:r>
            <w:r w:rsidR="00A13CCF">
              <w:rPr>
                <w:noProof/>
                <w:webHidden/>
              </w:rPr>
              <w:fldChar w:fldCharType="begin"/>
            </w:r>
            <w:r w:rsidR="00A13CCF">
              <w:rPr>
                <w:noProof/>
                <w:webHidden/>
              </w:rPr>
              <w:instrText xml:space="preserve"> PAGEREF _Toc113289693 \h </w:instrText>
            </w:r>
            <w:r w:rsidR="00A13CCF">
              <w:rPr>
                <w:noProof/>
                <w:webHidden/>
              </w:rPr>
            </w:r>
            <w:r w:rsidR="00A13CCF">
              <w:rPr>
                <w:noProof/>
                <w:webHidden/>
              </w:rPr>
              <w:fldChar w:fldCharType="separate"/>
            </w:r>
            <w:r w:rsidR="00C131A5">
              <w:rPr>
                <w:noProof/>
                <w:webHidden/>
              </w:rPr>
              <w:t>210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94" w:history="1">
            <w:r w:rsidR="00A13CCF" w:rsidRPr="000A2E4B">
              <w:rPr>
                <w:rStyle w:val="Hyperlink"/>
                <w:bCs/>
                <w:noProof/>
              </w:rPr>
              <w:t>3.4.</w:t>
            </w:r>
            <w:r w:rsidR="00A13CCF" w:rsidRPr="000A2E4B">
              <w:rPr>
                <w:rStyle w:val="Hyperlink"/>
                <w:noProof/>
              </w:rPr>
              <w:t xml:space="preserve"> Alte specii de floră și faună relevante pentru aria naturală protejată</w:t>
            </w:r>
            <w:r w:rsidR="00A13CCF">
              <w:rPr>
                <w:noProof/>
                <w:webHidden/>
              </w:rPr>
              <w:tab/>
            </w:r>
            <w:r w:rsidR="00A13CCF">
              <w:rPr>
                <w:noProof/>
                <w:webHidden/>
              </w:rPr>
              <w:fldChar w:fldCharType="begin"/>
            </w:r>
            <w:r w:rsidR="00A13CCF">
              <w:rPr>
                <w:noProof/>
                <w:webHidden/>
              </w:rPr>
              <w:instrText xml:space="preserve"> PAGEREF _Toc113289694 \h </w:instrText>
            </w:r>
            <w:r w:rsidR="00A13CCF">
              <w:rPr>
                <w:noProof/>
                <w:webHidden/>
              </w:rPr>
            </w:r>
            <w:r w:rsidR="00A13CCF">
              <w:rPr>
                <w:noProof/>
                <w:webHidden/>
              </w:rPr>
              <w:fldChar w:fldCharType="separate"/>
            </w:r>
            <w:r w:rsidR="00C131A5">
              <w:rPr>
                <w:noProof/>
                <w:webHidden/>
              </w:rPr>
              <w:t>210</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695" w:history="1">
            <w:r w:rsidR="00A13CCF" w:rsidRPr="000A2E4B">
              <w:rPr>
                <w:rStyle w:val="Hyperlink"/>
                <w:noProof/>
              </w:rPr>
              <w:t>4. INFORMAȚII SOCIO-ECONOMICE ȘI CULTURALE</w:t>
            </w:r>
            <w:r w:rsidR="00A13CCF">
              <w:rPr>
                <w:noProof/>
                <w:webHidden/>
              </w:rPr>
              <w:tab/>
            </w:r>
            <w:r w:rsidR="00A13CCF">
              <w:rPr>
                <w:noProof/>
                <w:webHidden/>
              </w:rPr>
              <w:fldChar w:fldCharType="begin"/>
            </w:r>
            <w:r w:rsidR="00A13CCF">
              <w:rPr>
                <w:noProof/>
                <w:webHidden/>
              </w:rPr>
              <w:instrText xml:space="preserve"> PAGEREF _Toc113289695 \h </w:instrText>
            </w:r>
            <w:r w:rsidR="00A13CCF">
              <w:rPr>
                <w:noProof/>
                <w:webHidden/>
              </w:rPr>
            </w:r>
            <w:r w:rsidR="00A13CCF">
              <w:rPr>
                <w:noProof/>
                <w:webHidden/>
              </w:rPr>
              <w:fldChar w:fldCharType="separate"/>
            </w:r>
            <w:r w:rsidR="00C131A5">
              <w:rPr>
                <w:noProof/>
                <w:webHidden/>
              </w:rPr>
              <w:t>217</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96" w:history="1">
            <w:r w:rsidR="00A13CCF" w:rsidRPr="000A2E4B">
              <w:rPr>
                <w:rStyle w:val="Hyperlink"/>
                <w:bCs/>
                <w:noProof/>
              </w:rPr>
              <w:t>4.1.</w:t>
            </w:r>
            <w:r w:rsidR="00A13CCF" w:rsidRPr="000A2E4B">
              <w:rPr>
                <w:rStyle w:val="Hyperlink"/>
                <w:noProof/>
              </w:rPr>
              <w:t xml:space="preserve"> Comunitățile locale si factorii interesați</w:t>
            </w:r>
            <w:r w:rsidR="00A13CCF">
              <w:rPr>
                <w:noProof/>
                <w:webHidden/>
              </w:rPr>
              <w:tab/>
            </w:r>
            <w:r w:rsidR="00A13CCF">
              <w:rPr>
                <w:noProof/>
                <w:webHidden/>
              </w:rPr>
              <w:fldChar w:fldCharType="begin"/>
            </w:r>
            <w:r w:rsidR="00A13CCF">
              <w:rPr>
                <w:noProof/>
                <w:webHidden/>
              </w:rPr>
              <w:instrText xml:space="preserve"> PAGEREF _Toc113289696 \h </w:instrText>
            </w:r>
            <w:r w:rsidR="00A13CCF">
              <w:rPr>
                <w:noProof/>
                <w:webHidden/>
              </w:rPr>
            </w:r>
            <w:r w:rsidR="00A13CCF">
              <w:rPr>
                <w:noProof/>
                <w:webHidden/>
              </w:rPr>
              <w:fldChar w:fldCharType="separate"/>
            </w:r>
            <w:r w:rsidR="00C131A5">
              <w:rPr>
                <w:noProof/>
                <w:webHidden/>
              </w:rPr>
              <w:t>217</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7" w:history="1">
            <w:r w:rsidR="00A13CCF" w:rsidRPr="000A2E4B">
              <w:rPr>
                <w:rStyle w:val="Hyperlink"/>
                <w:noProof/>
              </w:rPr>
              <w:t>4.1.1. Comunitățile locale</w:t>
            </w:r>
            <w:r w:rsidR="00A13CCF">
              <w:rPr>
                <w:noProof/>
                <w:webHidden/>
              </w:rPr>
              <w:tab/>
            </w:r>
            <w:r w:rsidR="00A13CCF">
              <w:rPr>
                <w:noProof/>
                <w:webHidden/>
              </w:rPr>
              <w:fldChar w:fldCharType="begin"/>
            </w:r>
            <w:r w:rsidR="00A13CCF">
              <w:rPr>
                <w:noProof/>
                <w:webHidden/>
              </w:rPr>
              <w:instrText xml:space="preserve"> PAGEREF _Toc113289697 \h </w:instrText>
            </w:r>
            <w:r w:rsidR="00A13CCF">
              <w:rPr>
                <w:noProof/>
                <w:webHidden/>
              </w:rPr>
            </w:r>
            <w:r w:rsidR="00A13CCF">
              <w:rPr>
                <w:noProof/>
                <w:webHidden/>
              </w:rPr>
              <w:fldChar w:fldCharType="separate"/>
            </w:r>
            <w:r w:rsidR="00C131A5">
              <w:rPr>
                <w:noProof/>
                <w:webHidden/>
              </w:rPr>
              <w:t>217</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698" w:history="1">
            <w:r w:rsidR="00A13CCF" w:rsidRPr="000A2E4B">
              <w:rPr>
                <w:rStyle w:val="Hyperlink"/>
                <w:noProof/>
              </w:rPr>
              <w:t>4.1.2. Factorii interesați</w:t>
            </w:r>
            <w:r w:rsidR="00A13CCF">
              <w:rPr>
                <w:noProof/>
                <w:webHidden/>
              </w:rPr>
              <w:tab/>
            </w:r>
            <w:r w:rsidR="00A13CCF">
              <w:rPr>
                <w:noProof/>
                <w:webHidden/>
              </w:rPr>
              <w:fldChar w:fldCharType="begin"/>
            </w:r>
            <w:r w:rsidR="00A13CCF">
              <w:rPr>
                <w:noProof/>
                <w:webHidden/>
              </w:rPr>
              <w:instrText xml:space="preserve"> PAGEREF _Toc113289698 \h </w:instrText>
            </w:r>
            <w:r w:rsidR="00A13CCF">
              <w:rPr>
                <w:noProof/>
                <w:webHidden/>
              </w:rPr>
            </w:r>
            <w:r w:rsidR="00A13CCF">
              <w:rPr>
                <w:noProof/>
                <w:webHidden/>
              </w:rPr>
              <w:fldChar w:fldCharType="separate"/>
            </w:r>
            <w:r w:rsidR="00C131A5">
              <w:rPr>
                <w:noProof/>
                <w:webHidden/>
              </w:rPr>
              <w:t>225</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699" w:history="1">
            <w:r w:rsidR="00A13CCF" w:rsidRPr="000A2E4B">
              <w:rPr>
                <w:rStyle w:val="Hyperlink"/>
                <w:bCs/>
                <w:noProof/>
              </w:rPr>
              <w:t>4.2.</w:t>
            </w:r>
            <w:r w:rsidR="00A13CCF" w:rsidRPr="000A2E4B">
              <w:rPr>
                <w:rStyle w:val="Hyperlink"/>
                <w:noProof/>
              </w:rPr>
              <w:t xml:space="preserve"> Utilizarea terenului</w:t>
            </w:r>
            <w:r w:rsidR="00A13CCF">
              <w:rPr>
                <w:noProof/>
                <w:webHidden/>
              </w:rPr>
              <w:tab/>
            </w:r>
            <w:r w:rsidR="00A13CCF">
              <w:rPr>
                <w:noProof/>
                <w:webHidden/>
              </w:rPr>
              <w:fldChar w:fldCharType="begin"/>
            </w:r>
            <w:r w:rsidR="00A13CCF">
              <w:rPr>
                <w:noProof/>
                <w:webHidden/>
              </w:rPr>
              <w:instrText xml:space="preserve"> PAGEREF _Toc113289699 \h </w:instrText>
            </w:r>
            <w:r w:rsidR="00A13CCF">
              <w:rPr>
                <w:noProof/>
                <w:webHidden/>
              </w:rPr>
            </w:r>
            <w:r w:rsidR="00A13CCF">
              <w:rPr>
                <w:noProof/>
                <w:webHidden/>
              </w:rPr>
              <w:fldChar w:fldCharType="separate"/>
            </w:r>
            <w:r w:rsidR="00C131A5">
              <w:rPr>
                <w:noProof/>
                <w:webHidden/>
              </w:rPr>
              <w:t>245</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0" w:history="1">
            <w:r w:rsidR="00A13CCF" w:rsidRPr="000A2E4B">
              <w:rPr>
                <w:rStyle w:val="Hyperlink"/>
                <w:bCs/>
                <w:noProof/>
              </w:rPr>
              <w:t>4.3.</w:t>
            </w:r>
            <w:r w:rsidR="00A13CCF" w:rsidRPr="000A2E4B">
              <w:rPr>
                <w:rStyle w:val="Hyperlink"/>
                <w:noProof/>
              </w:rPr>
              <w:t xml:space="preserve"> Situația juridică a terenurilor</w:t>
            </w:r>
            <w:r w:rsidR="00A13CCF">
              <w:rPr>
                <w:noProof/>
                <w:webHidden/>
              </w:rPr>
              <w:tab/>
            </w:r>
            <w:r w:rsidR="00A13CCF">
              <w:rPr>
                <w:noProof/>
                <w:webHidden/>
              </w:rPr>
              <w:fldChar w:fldCharType="begin"/>
            </w:r>
            <w:r w:rsidR="00A13CCF">
              <w:rPr>
                <w:noProof/>
                <w:webHidden/>
              </w:rPr>
              <w:instrText xml:space="preserve"> PAGEREF _Toc113289700 \h </w:instrText>
            </w:r>
            <w:r w:rsidR="00A13CCF">
              <w:rPr>
                <w:noProof/>
                <w:webHidden/>
              </w:rPr>
            </w:r>
            <w:r w:rsidR="00A13CCF">
              <w:rPr>
                <w:noProof/>
                <w:webHidden/>
              </w:rPr>
              <w:fldChar w:fldCharType="separate"/>
            </w:r>
            <w:r w:rsidR="00C131A5">
              <w:rPr>
                <w:noProof/>
                <w:webHidden/>
              </w:rPr>
              <w:t>246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1" w:history="1">
            <w:r w:rsidR="00A13CCF" w:rsidRPr="000A2E4B">
              <w:rPr>
                <w:rStyle w:val="Hyperlink"/>
                <w:bCs/>
                <w:noProof/>
              </w:rPr>
              <w:t>4.4.</w:t>
            </w:r>
            <w:r w:rsidR="00A13CCF" w:rsidRPr="000A2E4B">
              <w:rPr>
                <w:rStyle w:val="Hyperlink"/>
                <w:noProof/>
              </w:rPr>
              <w:t xml:space="preserve"> Administratori, gestionari și utilizatori</w:t>
            </w:r>
            <w:r w:rsidR="00A13CCF">
              <w:rPr>
                <w:noProof/>
                <w:webHidden/>
              </w:rPr>
              <w:tab/>
            </w:r>
            <w:r w:rsidR="00A13CCF">
              <w:rPr>
                <w:noProof/>
                <w:webHidden/>
              </w:rPr>
              <w:fldChar w:fldCharType="begin"/>
            </w:r>
            <w:r w:rsidR="00A13CCF">
              <w:rPr>
                <w:noProof/>
                <w:webHidden/>
              </w:rPr>
              <w:instrText xml:space="preserve"> PAGEREF _Toc113289701 \h </w:instrText>
            </w:r>
            <w:r w:rsidR="00A13CCF">
              <w:rPr>
                <w:noProof/>
                <w:webHidden/>
              </w:rPr>
            </w:r>
            <w:r w:rsidR="00A13CCF">
              <w:rPr>
                <w:noProof/>
                <w:webHidden/>
              </w:rPr>
              <w:fldChar w:fldCharType="separate"/>
            </w:r>
            <w:r w:rsidR="00C131A5">
              <w:rPr>
                <w:noProof/>
                <w:webHidden/>
              </w:rPr>
              <w:t>247</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2" w:history="1">
            <w:r w:rsidR="00A13CCF" w:rsidRPr="000A2E4B">
              <w:rPr>
                <w:rStyle w:val="Hyperlink"/>
                <w:bCs/>
                <w:noProof/>
              </w:rPr>
              <w:t>4.5.</w:t>
            </w:r>
            <w:r w:rsidR="00A13CCF" w:rsidRPr="000A2E4B">
              <w:rPr>
                <w:rStyle w:val="Hyperlink"/>
                <w:noProof/>
              </w:rPr>
              <w:t xml:space="preserve"> Infrastructură și construcții</w:t>
            </w:r>
            <w:r w:rsidR="00A13CCF">
              <w:rPr>
                <w:noProof/>
                <w:webHidden/>
              </w:rPr>
              <w:tab/>
            </w:r>
            <w:r w:rsidR="00A13CCF">
              <w:rPr>
                <w:noProof/>
                <w:webHidden/>
              </w:rPr>
              <w:fldChar w:fldCharType="begin"/>
            </w:r>
            <w:r w:rsidR="00A13CCF">
              <w:rPr>
                <w:noProof/>
                <w:webHidden/>
              </w:rPr>
              <w:instrText xml:space="preserve"> PAGEREF _Toc113289702 \h </w:instrText>
            </w:r>
            <w:r w:rsidR="00A13CCF">
              <w:rPr>
                <w:noProof/>
                <w:webHidden/>
              </w:rPr>
            </w:r>
            <w:r w:rsidR="00A13CCF">
              <w:rPr>
                <w:noProof/>
                <w:webHidden/>
              </w:rPr>
              <w:fldChar w:fldCharType="separate"/>
            </w:r>
            <w:r w:rsidR="00C131A5">
              <w:rPr>
                <w:noProof/>
                <w:webHidden/>
              </w:rPr>
              <w:t>248</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3" w:history="1">
            <w:r w:rsidR="00A13CCF" w:rsidRPr="000A2E4B">
              <w:rPr>
                <w:rStyle w:val="Hyperlink"/>
                <w:bCs/>
                <w:noProof/>
              </w:rPr>
              <w:t>4.6.</w:t>
            </w:r>
            <w:r w:rsidR="00A13CCF" w:rsidRPr="000A2E4B">
              <w:rPr>
                <w:rStyle w:val="Hyperlink"/>
                <w:noProof/>
              </w:rPr>
              <w:t xml:space="preserve"> Patrimoniu cultural</w:t>
            </w:r>
            <w:r w:rsidR="00A13CCF">
              <w:rPr>
                <w:noProof/>
                <w:webHidden/>
              </w:rPr>
              <w:tab/>
            </w:r>
            <w:r w:rsidR="00A13CCF">
              <w:rPr>
                <w:noProof/>
                <w:webHidden/>
              </w:rPr>
              <w:fldChar w:fldCharType="begin"/>
            </w:r>
            <w:r w:rsidR="00A13CCF">
              <w:rPr>
                <w:noProof/>
                <w:webHidden/>
              </w:rPr>
              <w:instrText xml:space="preserve"> PAGEREF _Toc113289703 \h </w:instrText>
            </w:r>
            <w:r w:rsidR="00A13CCF">
              <w:rPr>
                <w:noProof/>
                <w:webHidden/>
              </w:rPr>
            </w:r>
            <w:r w:rsidR="00A13CCF">
              <w:rPr>
                <w:noProof/>
                <w:webHidden/>
              </w:rPr>
              <w:fldChar w:fldCharType="separate"/>
            </w:r>
            <w:r w:rsidR="00C131A5">
              <w:rPr>
                <w:noProof/>
                <w:webHidden/>
              </w:rPr>
              <w:t>250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4" w:history="1">
            <w:r w:rsidR="00A13CCF" w:rsidRPr="000A2E4B">
              <w:rPr>
                <w:rStyle w:val="Hyperlink"/>
                <w:bCs/>
                <w:noProof/>
              </w:rPr>
              <w:t>4.7.</w:t>
            </w:r>
            <w:r w:rsidR="00A13CCF" w:rsidRPr="000A2E4B">
              <w:rPr>
                <w:rStyle w:val="Hyperlink"/>
                <w:noProof/>
              </w:rPr>
              <w:t xml:space="preserve"> Obiective turistice</w:t>
            </w:r>
            <w:r w:rsidR="00A13CCF">
              <w:rPr>
                <w:noProof/>
                <w:webHidden/>
              </w:rPr>
              <w:tab/>
            </w:r>
            <w:r w:rsidR="00A13CCF">
              <w:rPr>
                <w:noProof/>
                <w:webHidden/>
              </w:rPr>
              <w:fldChar w:fldCharType="begin"/>
            </w:r>
            <w:r w:rsidR="00A13CCF">
              <w:rPr>
                <w:noProof/>
                <w:webHidden/>
              </w:rPr>
              <w:instrText xml:space="preserve"> PAGEREF _Toc113289704 \h </w:instrText>
            </w:r>
            <w:r w:rsidR="00A13CCF">
              <w:rPr>
                <w:noProof/>
                <w:webHidden/>
              </w:rPr>
            </w:r>
            <w:r w:rsidR="00A13CCF">
              <w:rPr>
                <w:noProof/>
                <w:webHidden/>
              </w:rPr>
              <w:fldChar w:fldCharType="separate"/>
            </w:r>
            <w:r w:rsidR="00C131A5">
              <w:rPr>
                <w:noProof/>
                <w:webHidden/>
              </w:rPr>
              <w:t>251</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05" w:history="1">
            <w:r w:rsidR="00A13CCF" w:rsidRPr="000A2E4B">
              <w:rPr>
                <w:rStyle w:val="Hyperlink"/>
                <w:noProof/>
              </w:rPr>
              <w:t>5. ACTIVITĂȚI CU POTENȚIAL IMPACT (PRESIUNI ȘI AMENINȚĂRI) ASUPRA ARIEI NATURALE PROTEJATE ȘI SPECIILOR ȘI HABITATELOR DE INTERES CONSERVATIV</w:t>
            </w:r>
            <w:r w:rsidR="00A13CCF">
              <w:rPr>
                <w:noProof/>
                <w:webHidden/>
              </w:rPr>
              <w:tab/>
            </w:r>
            <w:r w:rsidR="00A13CCF">
              <w:rPr>
                <w:noProof/>
                <w:webHidden/>
              </w:rPr>
              <w:fldChar w:fldCharType="begin"/>
            </w:r>
            <w:r w:rsidR="00A13CCF">
              <w:rPr>
                <w:noProof/>
                <w:webHidden/>
              </w:rPr>
              <w:instrText xml:space="preserve"> PAGEREF _Toc113289705 \h </w:instrText>
            </w:r>
            <w:r w:rsidR="00A13CCF">
              <w:rPr>
                <w:noProof/>
                <w:webHidden/>
              </w:rPr>
            </w:r>
            <w:r w:rsidR="00A13CCF">
              <w:rPr>
                <w:noProof/>
                <w:webHidden/>
              </w:rPr>
              <w:fldChar w:fldCharType="separate"/>
            </w:r>
            <w:r w:rsidR="00C131A5">
              <w:rPr>
                <w:noProof/>
                <w:webHidden/>
              </w:rPr>
              <w:t>252</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6" w:history="1">
            <w:r w:rsidR="00A13CCF" w:rsidRPr="000A2E4B">
              <w:rPr>
                <w:rStyle w:val="Hyperlink"/>
                <w:bCs/>
                <w:noProof/>
              </w:rPr>
              <w:t>5.1.</w:t>
            </w:r>
            <w:r w:rsidR="00A13CCF" w:rsidRPr="000A2E4B">
              <w:rPr>
                <w:rStyle w:val="Hyperlink"/>
                <w:noProof/>
              </w:rPr>
              <w:t xml:space="preserve"> Lista activităților cu potențial impact</w:t>
            </w:r>
            <w:r w:rsidR="00A13CCF">
              <w:rPr>
                <w:noProof/>
                <w:webHidden/>
              </w:rPr>
              <w:tab/>
            </w:r>
            <w:r w:rsidR="00A13CCF">
              <w:rPr>
                <w:noProof/>
                <w:webHidden/>
              </w:rPr>
              <w:fldChar w:fldCharType="begin"/>
            </w:r>
            <w:r w:rsidR="00A13CCF">
              <w:rPr>
                <w:noProof/>
                <w:webHidden/>
              </w:rPr>
              <w:instrText xml:space="preserve"> PAGEREF _Toc113289706 \h </w:instrText>
            </w:r>
            <w:r w:rsidR="00A13CCF">
              <w:rPr>
                <w:noProof/>
                <w:webHidden/>
              </w:rPr>
            </w:r>
            <w:r w:rsidR="00A13CCF">
              <w:rPr>
                <w:noProof/>
                <w:webHidden/>
              </w:rPr>
              <w:fldChar w:fldCharType="separate"/>
            </w:r>
            <w:r w:rsidR="00C131A5">
              <w:rPr>
                <w:noProof/>
                <w:webHidden/>
              </w:rPr>
              <w:t>252</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07" w:history="1">
            <w:r w:rsidR="00A13CCF" w:rsidRPr="000A2E4B">
              <w:rPr>
                <w:rStyle w:val="Hyperlink"/>
                <w:noProof/>
              </w:rPr>
              <w:t>5.1.1. Lista presiunilor actuale cu impact la nivelul ariei naturale protejate</w:t>
            </w:r>
            <w:r w:rsidR="00A13CCF">
              <w:rPr>
                <w:noProof/>
                <w:webHidden/>
              </w:rPr>
              <w:tab/>
            </w:r>
            <w:r w:rsidR="00A13CCF">
              <w:rPr>
                <w:noProof/>
                <w:webHidden/>
              </w:rPr>
              <w:fldChar w:fldCharType="begin"/>
            </w:r>
            <w:r w:rsidR="00A13CCF">
              <w:rPr>
                <w:noProof/>
                <w:webHidden/>
              </w:rPr>
              <w:instrText xml:space="preserve"> PAGEREF _Toc113289707 \h </w:instrText>
            </w:r>
            <w:r w:rsidR="00A13CCF">
              <w:rPr>
                <w:noProof/>
                <w:webHidden/>
              </w:rPr>
            </w:r>
            <w:r w:rsidR="00A13CCF">
              <w:rPr>
                <w:noProof/>
                <w:webHidden/>
              </w:rPr>
              <w:fldChar w:fldCharType="separate"/>
            </w:r>
            <w:r w:rsidR="00C131A5">
              <w:rPr>
                <w:noProof/>
                <w:webHidden/>
              </w:rPr>
              <w:t>252</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08" w:history="1">
            <w:r w:rsidR="00A13CCF" w:rsidRPr="000A2E4B">
              <w:rPr>
                <w:rStyle w:val="Hyperlink"/>
                <w:noProof/>
              </w:rPr>
              <w:t>5.1.2. Lista amenințărilor viitoare cu potențial impact la nivelul ariei naturale protejate</w:t>
            </w:r>
            <w:r w:rsidR="00A13CCF">
              <w:rPr>
                <w:noProof/>
                <w:webHidden/>
              </w:rPr>
              <w:tab/>
            </w:r>
            <w:r w:rsidR="00A13CCF">
              <w:rPr>
                <w:noProof/>
                <w:webHidden/>
              </w:rPr>
              <w:fldChar w:fldCharType="begin"/>
            </w:r>
            <w:r w:rsidR="00A13CCF">
              <w:rPr>
                <w:noProof/>
                <w:webHidden/>
              </w:rPr>
              <w:instrText xml:space="preserve"> PAGEREF _Toc113289708 \h </w:instrText>
            </w:r>
            <w:r w:rsidR="00A13CCF">
              <w:rPr>
                <w:noProof/>
                <w:webHidden/>
              </w:rPr>
            </w:r>
            <w:r w:rsidR="00A13CCF">
              <w:rPr>
                <w:noProof/>
                <w:webHidden/>
              </w:rPr>
              <w:fldChar w:fldCharType="separate"/>
            </w:r>
            <w:r w:rsidR="00C131A5">
              <w:rPr>
                <w:noProof/>
                <w:webHidden/>
              </w:rPr>
              <w:t>256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09" w:history="1">
            <w:r w:rsidR="00A13CCF" w:rsidRPr="000A2E4B">
              <w:rPr>
                <w:rStyle w:val="Hyperlink"/>
                <w:bCs/>
                <w:noProof/>
              </w:rPr>
              <w:t>5.2.</w:t>
            </w:r>
            <w:r w:rsidR="00A13CCF" w:rsidRPr="000A2E4B">
              <w:rPr>
                <w:rStyle w:val="Hyperlink"/>
                <w:noProof/>
              </w:rPr>
              <w:t xml:space="preserve"> Hărțile activităților cu potențial impact</w:t>
            </w:r>
            <w:r w:rsidR="00A13CCF">
              <w:rPr>
                <w:noProof/>
                <w:webHidden/>
              </w:rPr>
              <w:tab/>
            </w:r>
            <w:r w:rsidR="00A13CCF">
              <w:rPr>
                <w:noProof/>
                <w:webHidden/>
              </w:rPr>
              <w:fldChar w:fldCharType="begin"/>
            </w:r>
            <w:r w:rsidR="00A13CCF">
              <w:rPr>
                <w:noProof/>
                <w:webHidden/>
              </w:rPr>
              <w:instrText xml:space="preserve"> PAGEREF _Toc113289709 \h </w:instrText>
            </w:r>
            <w:r w:rsidR="00A13CCF">
              <w:rPr>
                <w:noProof/>
                <w:webHidden/>
              </w:rPr>
            </w:r>
            <w:r w:rsidR="00A13CCF">
              <w:rPr>
                <w:noProof/>
                <w:webHidden/>
              </w:rPr>
              <w:fldChar w:fldCharType="separate"/>
            </w:r>
            <w:r w:rsidR="00C131A5">
              <w:rPr>
                <w:noProof/>
                <w:webHidden/>
              </w:rPr>
              <w:t>260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10" w:history="1">
            <w:r w:rsidR="00A13CCF" w:rsidRPr="000A2E4B">
              <w:rPr>
                <w:rStyle w:val="Hyperlink"/>
                <w:noProof/>
              </w:rPr>
              <w:t>5.2.1. Harta presiunilor actuale și a intensității acestora la nivelul ariei naturale protejate</w:t>
            </w:r>
            <w:r w:rsidR="00A13CCF">
              <w:rPr>
                <w:noProof/>
                <w:webHidden/>
              </w:rPr>
              <w:tab/>
            </w:r>
            <w:r w:rsidR="00A13CCF">
              <w:rPr>
                <w:noProof/>
                <w:webHidden/>
              </w:rPr>
              <w:fldChar w:fldCharType="begin"/>
            </w:r>
            <w:r w:rsidR="00A13CCF">
              <w:rPr>
                <w:noProof/>
                <w:webHidden/>
              </w:rPr>
              <w:instrText xml:space="preserve"> PAGEREF _Toc113289710 \h </w:instrText>
            </w:r>
            <w:r w:rsidR="00A13CCF">
              <w:rPr>
                <w:noProof/>
                <w:webHidden/>
              </w:rPr>
            </w:r>
            <w:r w:rsidR="00A13CCF">
              <w:rPr>
                <w:noProof/>
                <w:webHidden/>
              </w:rPr>
              <w:fldChar w:fldCharType="separate"/>
            </w:r>
            <w:r w:rsidR="00C131A5">
              <w:rPr>
                <w:noProof/>
                <w:webHidden/>
              </w:rPr>
              <w:t>260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11" w:history="1">
            <w:r w:rsidR="00A13CCF" w:rsidRPr="000A2E4B">
              <w:rPr>
                <w:rStyle w:val="Hyperlink"/>
                <w:noProof/>
              </w:rPr>
              <w:t>5.2.2. Harta amenințărilor viitoare și a intensității acestora la nivelul ariei naturale protejate</w:t>
            </w:r>
            <w:r w:rsidR="00A13CCF">
              <w:rPr>
                <w:noProof/>
                <w:webHidden/>
              </w:rPr>
              <w:tab/>
            </w:r>
            <w:r w:rsidR="00A13CCF">
              <w:rPr>
                <w:noProof/>
                <w:webHidden/>
              </w:rPr>
              <w:fldChar w:fldCharType="begin"/>
            </w:r>
            <w:r w:rsidR="00A13CCF">
              <w:rPr>
                <w:noProof/>
                <w:webHidden/>
              </w:rPr>
              <w:instrText xml:space="preserve"> PAGEREF _Toc113289711 \h </w:instrText>
            </w:r>
            <w:r w:rsidR="00A13CCF">
              <w:rPr>
                <w:noProof/>
                <w:webHidden/>
              </w:rPr>
            </w:r>
            <w:r w:rsidR="00A13CCF">
              <w:rPr>
                <w:noProof/>
                <w:webHidden/>
              </w:rPr>
              <w:fldChar w:fldCharType="separate"/>
            </w:r>
            <w:r w:rsidR="00C131A5">
              <w:rPr>
                <w:noProof/>
                <w:webHidden/>
              </w:rPr>
              <w:t>265</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12" w:history="1">
            <w:r w:rsidR="00A13CCF" w:rsidRPr="000A2E4B">
              <w:rPr>
                <w:rStyle w:val="Hyperlink"/>
                <w:bCs/>
                <w:noProof/>
              </w:rPr>
              <w:t>5.3.</w:t>
            </w:r>
            <w:r w:rsidR="00A13CCF" w:rsidRPr="000A2E4B">
              <w:rPr>
                <w:rStyle w:val="Hyperlink"/>
                <w:noProof/>
              </w:rPr>
              <w:t xml:space="preserve"> Evaluarea impacturilor asupra speciilor</w:t>
            </w:r>
            <w:r w:rsidR="00A13CCF">
              <w:rPr>
                <w:noProof/>
                <w:webHidden/>
              </w:rPr>
              <w:tab/>
            </w:r>
            <w:r w:rsidR="00A13CCF">
              <w:rPr>
                <w:noProof/>
                <w:webHidden/>
              </w:rPr>
              <w:fldChar w:fldCharType="begin"/>
            </w:r>
            <w:r w:rsidR="00A13CCF">
              <w:rPr>
                <w:noProof/>
                <w:webHidden/>
              </w:rPr>
              <w:instrText xml:space="preserve"> PAGEREF _Toc113289712 \h </w:instrText>
            </w:r>
            <w:r w:rsidR="00A13CCF">
              <w:rPr>
                <w:noProof/>
                <w:webHidden/>
              </w:rPr>
            </w:r>
            <w:r w:rsidR="00A13CCF">
              <w:rPr>
                <w:noProof/>
                <w:webHidden/>
              </w:rPr>
              <w:fldChar w:fldCharType="separate"/>
            </w:r>
            <w:r w:rsidR="00C131A5">
              <w:rPr>
                <w:noProof/>
                <w:webHidden/>
              </w:rPr>
              <w:t>271</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13" w:history="1">
            <w:r w:rsidR="00A13CCF" w:rsidRPr="000A2E4B">
              <w:rPr>
                <w:rStyle w:val="Hyperlink"/>
                <w:noProof/>
              </w:rPr>
              <w:t>5.3.1. Evaluarea impacturilor cauzate de presiunile actuale asupra speciilor</w:t>
            </w:r>
            <w:r w:rsidR="00A13CCF">
              <w:rPr>
                <w:noProof/>
                <w:webHidden/>
              </w:rPr>
              <w:tab/>
            </w:r>
            <w:r w:rsidR="00A13CCF">
              <w:rPr>
                <w:noProof/>
                <w:webHidden/>
              </w:rPr>
              <w:fldChar w:fldCharType="begin"/>
            </w:r>
            <w:r w:rsidR="00A13CCF">
              <w:rPr>
                <w:noProof/>
                <w:webHidden/>
              </w:rPr>
              <w:instrText xml:space="preserve"> PAGEREF _Toc113289713 \h </w:instrText>
            </w:r>
            <w:r w:rsidR="00A13CCF">
              <w:rPr>
                <w:noProof/>
                <w:webHidden/>
              </w:rPr>
            </w:r>
            <w:r w:rsidR="00A13CCF">
              <w:rPr>
                <w:noProof/>
                <w:webHidden/>
              </w:rPr>
              <w:fldChar w:fldCharType="separate"/>
            </w:r>
            <w:r w:rsidR="00C131A5">
              <w:rPr>
                <w:noProof/>
                <w:webHidden/>
              </w:rPr>
              <w:t>271</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14" w:history="1">
            <w:r w:rsidR="00A13CCF" w:rsidRPr="000A2E4B">
              <w:rPr>
                <w:rStyle w:val="Hyperlink"/>
                <w:noProof/>
              </w:rPr>
              <w:t>5.3.2. Evaluarea impacturilor cauzate de amenințările viitoare asupra speciilor</w:t>
            </w:r>
            <w:r w:rsidR="00A13CCF">
              <w:rPr>
                <w:noProof/>
                <w:webHidden/>
              </w:rPr>
              <w:tab/>
            </w:r>
            <w:r w:rsidR="00A13CCF">
              <w:rPr>
                <w:noProof/>
                <w:webHidden/>
              </w:rPr>
              <w:fldChar w:fldCharType="begin"/>
            </w:r>
            <w:r w:rsidR="00A13CCF">
              <w:rPr>
                <w:noProof/>
                <w:webHidden/>
              </w:rPr>
              <w:instrText xml:space="preserve"> PAGEREF _Toc113289714 \h </w:instrText>
            </w:r>
            <w:r w:rsidR="00A13CCF">
              <w:rPr>
                <w:noProof/>
                <w:webHidden/>
              </w:rPr>
            </w:r>
            <w:r w:rsidR="00A13CCF">
              <w:rPr>
                <w:noProof/>
                <w:webHidden/>
              </w:rPr>
              <w:fldChar w:fldCharType="separate"/>
            </w:r>
            <w:r w:rsidR="00C131A5">
              <w:rPr>
                <w:noProof/>
                <w:webHidden/>
              </w:rPr>
              <w:t>279</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15" w:history="1">
            <w:r w:rsidR="00A13CCF" w:rsidRPr="000A2E4B">
              <w:rPr>
                <w:rStyle w:val="Hyperlink"/>
                <w:noProof/>
              </w:rPr>
              <w:t xml:space="preserve">6. EVALUAREA STĂRII DE </w:t>
            </w:r>
            <w:r w:rsidR="00A13CCF" w:rsidRPr="000A2E4B">
              <w:rPr>
                <w:rStyle w:val="Hyperlink"/>
                <w:noProof/>
              </w:rPr>
              <w:t>C</w:t>
            </w:r>
            <w:r w:rsidR="00A13CCF" w:rsidRPr="000A2E4B">
              <w:rPr>
                <w:rStyle w:val="Hyperlink"/>
                <w:noProof/>
              </w:rPr>
              <w:t>ONSERVARE A SPECIILOR ȘI TIPURILOR DE HABITATE</w:t>
            </w:r>
            <w:r w:rsidR="00A13CCF">
              <w:rPr>
                <w:noProof/>
                <w:webHidden/>
              </w:rPr>
              <w:tab/>
            </w:r>
            <w:r w:rsidR="00A13CCF">
              <w:rPr>
                <w:noProof/>
                <w:webHidden/>
              </w:rPr>
              <w:fldChar w:fldCharType="begin"/>
            </w:r>
            <w:r w:rsidR="00A13CCF">
              <w:rPr>
                <w:noProof/>
                <w:webHidden/>
              </w:rPr>
              <w:instrText xml:space="preserve"> PAGEREF _Toc113289715 \h </w:instrText>
            </w:r>
            <w:r w:rsidR="00A13CCF">
              <w:rPr>
                <w:noProof/>
                <w:webHidden/>
              </w:rPr>
            </w:r>
            <w:r w:rsidR="00A13CCF">
              <w:rPr>
                <w:noProof/>
                <w:webHidden/>
              </w:rPr>
              <w:fldChar w:fldCharType="separate"/>
            </w:r>
            <w:r w:rsidR="00C131A5">
              <w:rPr>
                <w:noProof/>
                <w:webHidden/>
              </w:rPr>
              <w:t>293</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16" w:history="1">
            <w:r w:rsidR="00A13CCF" w:rsidRPr="000A2E4B">
              <w:rPr>
                <w:rStyle w:val="Hyperlink"/>
                <w:bCs/>
                <w:noProof/>
              </w:rPr>
              <w:t>6.1.</w:t>
            </w:r>
            <w:r w:rsidR="00A13CCF" w:rsidRPr="000A2E4B">
              <w:rPr>
                <w:rStyle w:val="Hyperlink"/>
                <w:noProof/>
              </w:rPr>
              <w:t xml:space="preserve"> Evaluarea stării de conservare a fiecărei specii de interes conservativ</w:t>
            </w:r>
            <w:r w:rsidR="00A13CCF">
              <w:rPr>
                <w:noProof/>
                <w:webHidden/>
              </w:rPr>
              <w:tab/>
            </w:r>
            <w:r w:rsidR="00A13CCF">
              <w:rPr>
                <w:noProof/>
                <w:webHidden/>
              </w:rPr>
              <w:fldChar w:fldCharType="begin"/>
            </w:r>
            <w:r w:rsidR="00A13CCF">
              <w:rPr>
                <w:noProof/>
                <w:webHidden/>
              </w:rPr>
              <w:instrText xml:space="preserve"> PAGEREF _Toc113289716 \h </w:instrText>
            </w:r>
            <w:r w:rsidR="00A13CCF">
              <w:rPr>
                <w:noProof/>
                <w:webHidden/>
              </w:rPr>
            </w:r>
            <w:r w:rsidR="00A13CCF">
              <w:rPr>
                <w:noProof/>
                <w:webHidden/>
              </w:rPr>
              <w:fldChar w:fldCharType="separate"/>
            </w:r>
            <w:r w:rsidR="00C131A5">
              <w:rPr>
                <w:noProof/>
                <w:webHidden/>
              </w:rPr>
              <w:t>293</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17" w:history="1">
            <w:r w:rsidR="00A13CCF" w:rsidRPr="000A2E4B">
              <w:rPr>
                <w:rStyle w:val="Hyperlink"/>
                <w:noProof/>
              </w:rPr>
              <w:t>7. SCOPUL ȘI OBIECTIVELE PLANULUI DE MANAGEMENT</w:t>
            </w:r>
            <w:r w:rsidR="00A13CCF">
              <w:rPr>
                <w:noProof/>
                <w:webHidden/>
              </w:rPr>
              <w:tab/>
            </w:r>
            <w:r w:rsidR="00A13CCF">
              <w:rPr>
                <w:noProof/>
                <w:webHidden/>
              </w:rPr>
              <w:fldChar w:fldCharType="begin"/>
            </w:r>
            <w:r w:rsidR="00A13CCF">
              <w:rPr>
                <w:noProof/>
                <w:webHidden/>
              </w:rPr>
              <w:instrText xml:space="preserve"> PAGEREF _Toc113289717 \h </w:instrText>
            </w:r>
            <w:r w:rsidR="00A13CCF">
              <w:rPr>
                <w:noProof/>
                <w:webHidden/>
              </w:rPr>
            </w:r>
            <w:r w:rsidR="00A13CCF">
              <w:rPr>
                <w:noProof/>
                <w:webHidden/>
              </w:rPr>
              <w:fldChar w:fldCharType="separate"/>
            </w:r>
            <w:r w:rsidR="00C131A5">
              <w:rPr>
                <w:noProof/>
                <w:webHidden/>
              </w:rPr>
              <w:t>760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18" w:history="1">
            <w:r w:rsidR="00A13CCF" w:rsidRPr="000A2E4B">
              <w:rPr>
                <w:rStyle w:val="Hyperlink"/>
                <w:bCs/>
                <w:noProof/>
              </w:rPr>
              <w:t>7.1.</w:t>
            </w:r>
            <w:r w:rsidR="00A13CCF" w:rsidRPr="000A2E4B">
              <w:rPr>
                <w:rStyle w:val="Hyperlink"/>
                <w:noProof/>
              </w:rPr>
              <w:t xml:space="preserve"> Scopul Planului de management pentru aria naturală protejată</w:t>
            </w:r>
            <w:r w:rsidR="00A13CCF">
              <w:rPr>
                <w:noProof/>
                <w:webHidden/>
              </w:rPr>
              <w:tab/>
            </w:r>
            <w:r w:rsidR="00A13CCF">
              <w:rPr>
                <w:noProof/>
                <w:webHidden/>
              </w:rPr>
              <w:fldChar w:fldCharType="begin"/>
            </w:r>
            <w:r w:rsidR="00A13CCF">
              <w:rPr>
                <w:noProof/>
                <w:webHidden/>
              </w:rPr>
              <w:instrText xml:space="preserve"> PAGEREF _Toc113289718 \h </w:instrText>
            </w:r>
            <w:r w:rsidR="00A13CCF">
              <w:rPr>
                <w:noProof/>
                <w:webHidden/>
              </w:rPr>
            </w:r>
            <w:r w:rsidR="00A13CCF">
              <w:rPr>
                <w:noProof/>
                <w:webHidden/>
              </w:rPr>
              <w:fldChar w:fldCharType="separate"/>
            </w:r>
            <w:r w:rsidR="00C131A5">
              <w:rPr>
                <w:noProof/>
                <w:webHidden/>
              </w:rPr>
              <w:t>760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19" w:history="1">
            <w:r w:rsidR="00A13CCF" w:rsidRPr="000A2E4B">
              <w:rPr>
                <w:rStyle w:val="Hyperlink"/>
                <w:bCs/>
                <w:noProof/>
              </w:rPr>
              <w:t>7.2.</w:t>
            </w:r>
            <w:r w:rsidR="00A13CCF" w:rsidRPr="000A2E4B">
              <w:rPr>
                <w:rStyle w:val="Hyperlink"/>
                <w:noProof/>
              </w:rPr>
              <w:t xml:space="preserve"> Obiective generale, măsuri generale, măsuri specifice/management și activități</w:t>
            </w:r>
            <w:r w:rsidR="00A13CCF">
              <w:rPr>
                <w:noProof/>
                <w:webHidden/>
              </w:rPr>
              <w:tab/>
            </w:r>
            <w:r w:rsidR="00A13CCF">
              <w:rPr>
                <w:noProof/>
                <w:webHidden/>
              </w:rPr>
              <w:fldChar w:fldCharType="begin"/>
            </w:r>
            <w:r w:rsidR="00A13CCF">
              <w:rPr>
                <w:noProof/>
                <w:webHidden/>
              </w:rPr>
              <w:instrText xml:space="preserve"> PAGEREF _Toc113289719 \h </w:instrText>
            </w:r>
            <w:r w:rsidR="00A13CCF">
              <w:rPr>
                <w:noProof/>
                <w:webHidden/>
              </w:rPr>
            </w:r>
            <w:r w:rsidR="00A13CCF">
              <w:rPr>
                <w:noProof/>
                <w:webHidden/>
              </w:rPr>
              <w:fldChar w:fldCharType="separate"/>
            </w:r>
            <w:r w:rsidR="00C131A5">
              <w:rPr>
                <w:noProof/>
                <w:webHidden/>
              </w:rPr>
              <w:t>760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20" w:history="1">
            <w:r w:rsidR="00A13CCF" w:rsidRPr="000A2E4B">
              <w:rPr>
                <w:rStyle w:val="Hyperlink"/>
                <w:noProof/>
              </w:rPr>
              <w:t>7.2.1. Obiective generale</w:t>
            </w:r>
            <w:r w:rsidR="00A13CCF">
              <w:rPr>
                <w:noProof/>
                <w:webHidden/>
              </w:rPr>
              <w:tab/>
            </w:r>
            <w:r w:rsidR="00A13CCF">
              <w:rPr>
                <w:noProof/>
                <w:webHidden/>
              </w:rPr>
              <w:fldChar w:fldCharType="begin"/>
            </w:r>
            <w:r w:rsidR="00A13CCF">
              <w:rPr>
                <w:noProof/>
                <w:webHidden/>
              </w:rPr>
              <w:instrText xml:space="preserve"> PAGEREF _Toc113289720 \h </w:instrText>
            </w:r>
            <w:r w:rsidR="00A13CCF">
              <w:rPr>
                <w:noProof/>
                <w:webHidden/>
              </w:rPr>
            </w:r>
            <w:r w:rsidR="00A13CCF">
              <w:rPr>
                <w:noProof/>
                <w:webHidden/>
              </w:rPr>
              <w:fldChar w:fldCharType="separate"/>
            </w:r>
            <w:r w:rsidR="00C131A5">
              <w:rPr>
                <w:noProof/>
                <w:webHidden/>
              </w:rPr>
              <w:t>760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21" w:history="1">
            <w:r w:rsidR="00A13CCF" w:rsidRPr="000A2E4B">
              <w:rPr>
                <w:rStyle w:val="Hyperlink"/>
                <w:noProof/>
              </w:rPr>
              <w:t>7.2.2. Obiective specifice</w:t>
            </w:r>
            <w:r w:rsidR="00A13CCF">
              <w:rPr>
                <w:noProof/>
                <w:webHidden/>
              </w:rPr>
              <w:tab/>
            </w:r>
            <w:r w:rsidR="00A13CCF">
              <w:rPr>
                <w:noProof/>
                <w:webHidden/>
              </w:rPr>
              <w:fldChar w:fldCharType="begin"/>
            </w:r>
            <w:r w:rsidR="00A13CCF">
              <w:rPr>
                <w:noProof/>
                <w:webHidden/>
              </w:rPr>
              <w:instrText xml:space="preserve"> PAGEREF _Toc113289721 \h </w:instrText>
            </w:r>
            <w:r w:rsidR="00A13CCF">
              <w:rPr>
                <w:noProof/>
                <w:webHidden/>
              </w:rPr>
            </w:r>
            <w:r w:rsidR="00A13CCF">
              <w:rPr>
                <w:noProof/>
                <w:webHidden/>
              </w:rPr>
              <w:fldChar w:fldCharType="separate"/>
            </w:r>
            <w:r w:rsidR="00C131A5">
              <w:rPr>
                <w:noProof/>
                <w:webHidden/>
              </w:rPr>
              <w:t>760</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22" w:history="1">
            <w:r w:rsidR="00A13CCF" w:rsidRPr="000A2E4B">
              <w:rPr>
                <w:rStyle w:val="Hyperlink"/>
                <w:noProof/>
              </w:rPr>
              <w:t>7.2.3. Măsuri specifice/măsuri de management</w:t>
            </w:r>
            <w:r w:rsidR="00A13CCF">
              <w:rPr>
                <w:noProof/>
                <w:webHidden/>
              </w:rPr>
              <w:tab/>
            </w:r>
            <w:r w:rsidR="00A13CCF">
              <w:rPr>
                <w:noProof/>
                <w:webHidden/>
              </w:rPr>
              <w:fldChar w:fldCharType="begin"/>
            </w:r>
            <w:r w:rsidR="00A13CCF">
              <w:rPr>
                <w:noProof/>
                <w:webHidden/>
              </w:rPr>
              <w:instrText xml:space="preserve"> PAGEREF _Toc113289722 \h </w:instrText>
            </w:r>
            <w:r w:rsidR="00A13CCF">
              <w:rPr>
                <w:noProof/>
                <w:webHidden/>
              </w:rPr>
            </w:r>
            <w:r w:rsidR="00A13CCF">
              <w:rPr>
                <w:noProof/>
                <w:webHidden/>
              </w:rPr>
              <w:fldChar w:fldCharType="separate"/>
            </w:r>
            <w:r w:rsidR="00C131A5">
              <w:rPr>
                <w:noProof/>
                <w:webHidden/>
              </w:rPr>
              <w:t>761</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23" w:history="1">
            <w:r w:rsidR="00A13CCF" w:rsidRPr="000A2E4B">
              <w:rPr>
                <w:rStyle w:val="Hyperlink"/>
                <w:rFonts w:cs="Times New Roman"/>
                <w:noProof/>
              </w:rPr>
              <w:t>• 62C0* Stepe ponto-sarmatice</w:t>
            </w:r>
            <w:r w:rsidR="00A13CCF">
              <w:rPr>
                <w:noProof/>
                <w:webHidden/>
              </w:rPr>
              <w:tab/>
            </w:r>
            <w:r w:rsidR="00A13CCF">
              <w:rPr>
                <w:noProof/>
                <w:webHidden/>
              </w:rPr>
              <w:fldChar w:fldCharType="begin"/>
            </w:r>
            <w:r w:rsidR="00A13CCF">
              <w:rPr>
                <w:noProof/>
                <w:webHidden/>
              </w:rPr>
              <w:instrText xml:space="preserve"> PAGEREF _Toc113289723 \h </w:instrText>
            </w:r>
            <w:r w:rsidR="00A13CCF">
              <w:rPr>
                <w:noProof/>
                <w:webHidden/>
              </w:rPr>
            </w:r>
            <w:r w:rsidR="00A13CCF">
              <w:rPr>
                <w:noProof/>
                <w:webHidden/>
              </w:rPr>
              <w:fldChar w:fldCharType="separate"/>
            </w:r>
            <w:r w:rsidR="00C131A5">
              <w:rPr>
                <w:noProof/>
                <w:webHidden/>
              </w:rPr>
              <w:t>764</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24" w:history="1">
            <w:r w:rsidR="00A13CCF" w:rsidRPr="000A2E4B">
              <w:rPr>
                <w:rStyle w:val="Hyperlink"/>
                <w:rFonts w:cs="Times New Roman"/>
                <w:noProof/>
              </w:rPr>
              <w:t xml:space="preserve">• 6440 Pajiști aluviale ale văilor râurilor din </w:t>
            </w:r>
            <w:r w:rsidR="00A13CCF" w:rsidRPr="000A2E4B">
              <w:rPr>
                <w:rStyle w:val="Hyperlink"/>
                <w:rFonts w:cs="Times New Roman"/>
                <w:i/>
                <w:noProof/>
              </w:rPr>
              <w:t>Cnidion dubii</w:t>
            </w:r>
            <w:r w:rsidR="00A13CCF">
              <w:rPr>
                <w:noProof/>
                <w:webHidden/>
              </w:rPr>
              <w:tab/>
            </w:r>
            <w:r w:rsidR="00A13CCF">
              <w:rPr>
                <w:noProof/>
                <w:webHidden/>
              </w:rPr>
              <w:fldChar w:fldCharType="begin"/>
            </w:r>
            <w:r w:rsidR="00A13CCF">
              <w:rPr>
                <w:noProof/>
                <w:webHidden/>
              </w:rPr>
              <w:instrText xml:space="preserve"> PAGEREF _Toc113289724 \h </w:instrText>
            </w:r>
            <w:r w:rsidR="00A13CCF">
              <w:rPr>
                <w:noProof/>
                <w:webHidden/>
              </w:rPr>
            </w:r>
            <w:r w:rsidR="00A13CCF">
              <w:rPr>
                <w:noProof/>
                <w:webHidden/>
              </w:rPr>
              <w:fldChar w:fldCharType="separate"/>
            </w:r>
            <w:r w:rsidR="00C131A5">
              <w:rPr>
                <w:noProof/>
                <w:webHidden/>
              </w:rPr>
              <w:t>764</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25" w:history="1">
            <w:r w:rsidR="00A13CCF" w:rsidRPr="000A2E4B">
              <w:rPr>
                <w:rStyle w:val="Hyperlink"/>
                <w:noProof/>
              </w:rPr>
              <w:t>8. PLANUL DE ACTIVITĂȚI ȘI ESTIMAREA RESURSELOR</w:t>
            </w:r>
            <w:r w:rsidR="00A13CCF">
              <w:rPr>
                <w:noProof/>
                <w:webHidden/>
              </w:rPr>
              <w:tab/>
            </w:r>
            <w:r w:rsidR="00A13CCF">
              <w:rPr>
                <w:noProof/>
                <w:webHidden/>
              </w:rPr>
              <w:fldChar w:fldCharType="begin"/>
            </w:r>
            <w:r w:rsidR="00A13CCF">
              <w:rPr>
                <w:noProof/>
                <w:webHidden/>
              </w:rPr>
              <w:instrText xml:space="preserve"> PAGEREF _Toc113289725 \h </w:instrText>
            </w:r>
            <w:r w:rsidR="00A13CCF">
              <w:rPr>
                <w:noProof/>
                <w:webHidden/>
              </w:rPr>
            </w:r>
            <w:r w:rsidR="00A13CCF">
              <w:rPr>
                <w:noProof/>
                <w:webHidden/>
              </w:rPr>
              <w:fldChar w:fldCharType="separate"/>
            </w:r>
            <w:r w:rsidR="00C131A5">
              <w:rPr>
                <w:noProof/>
                <w:webHidden/>
              </w:rPr>
              <w:t>783</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26" w:history="1">
            <w:r w:rsidR="00A13CCF" w:rsidRPr="000A2E4B">
              <w:rPr>
                <w:rStyle w:val="Hyperlink"/>
                <w:bCs/>
                <w:noProof/>
              </w:rPr>
              <w:t>8.1.</w:t>
            </w:r>
            <w:r w:rsidR="00A13CCF" w:rsidRPr="000A2E4B">
              <w:rPr>
                <w:rStyle w:val="Hyperlink"/>
                <w:noProof/>
              </w:rPr>
              <w:t xml:space="preserve"> Planul de activități</w:t>
            </w:r>
            <w:r w:rsidR="00A13CCF">
              <w:rPr>
                <w:noProof/>
                <w:webHidden/>
              </w:rPr>
              <w:tab/>
            </w:r>
            <w:r w:rsidR="00A13CCF">
              <w:rPr>
                <w:noProof/>
                <w:webHidden/>
              </w:rPr>
              <w:fldChar w:fldCharType="begin"/>
            </w:r>
            <w:r w:rsidR="00A13CCF">
              <w:rPr>
                <w:noProof/>
                <w:webHidden/>
              </w:rPr>
              <w:instrText xml:space="preserve"> PAGEREF _Toc113289726 \h </w:instrText>
            </w:r>
            <w:r w:rsidR="00A13CCF">
              <w:rPr>
                <w:noProof/>
                <w:webHidden/>
              </w:rPr>
            </w:r>
            <w:r w:rsidR="00A13CCF">
              <w:rPr>
                <w:noProof/>
                <w:webHidden/>
              </w:rPr>
              <w:fldChar w:fldCharType="separate"/>
            </w:r>
            <w:r w:rsidR="00C131A5">
              <w:rPr>
                <w:noProof/>
                <w:webHidden/>
              </w:rPr>
              <w:t>783</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27" w:history="1">
            <w:r w:rsidR="00A13CCF" w:rsidRPr="000A2E4B">
              <w:rPr>
                <w:rStyle w:val="Hyperlink"/>
                <w:bCs/>
                <w:noProof/>
              </w:rPr>
              <w:t>8.2.</w:t>
            </w:r>
            <w:r w:rsidR="00A13CCF" w:rsidRPr="000A2E4B">
              <w:rPr>
                <w:rStyle w:val="Hyperlink"/>
                <w:noProof/>
              </w:rPr>
              <w:t xml:space="preserve"> Estimarea resurselor necesare</w:t>
            </w:r>
            <w:r w:rsidR="00A13CCF">
              <w:rPr>
                <w:noProof/>
                <w:webHidden/>
              </w:rPr>
              <w:tab/>
            </w:r>
            <w:r w:rsidR="00A13CCF">
              <w:rPr>
                <w:noProof/>
                <w:webHidden/>
              </w:rPr>
              <w:fldChar w:fldCharType="begin"/>
            </w:r>
            <w:r w:rsidR="00A13CCF">
              <w:rPr>
                <w:noProof/>
                <w:webHidden/>
              </w:rPr>
              <w:instrText xml:space="preserve"> PAGEREF _Toc113289727 \h </w:instrText>
            </w:r>
            <w:r w:rsidR="00A13CCF">
              <w:rPr>
                <w:noProof/>
                <w:webHidden/>
              </w:rPr>
            </w:r>
            <w:r w:rsidR="00A13CCF">
              <w:rPr>
                <w:noProof/>
                <w:webHidden/>
              </w:rPr>
              <w:fldChar w:fldCharType="separate"/>
            </w:r>
            <w:r w:rsidR="00C131A5">
              <w:rPr>
                <w:noProof/>
                <w:webHidden/>
              </w:rPr>
              <w:t>798</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28" w:history="1">
            <w:r w:rsidR="00A13CCF" w:rsidRPr="000A2E4B">
              <w:rPr>
                <w:rStyle w:val="Hyperlink"/>
                <w:noProof/>
              </w:rPr>
              <w:t>9. PLANUL DE MONITORIZARE A ACTIVITĂȚILOR</w:t>
            </w:r>
            <w:r w:rsidR="00A13CCF">
              <w:rPr>
                <w:noProof/>
                <w:webHidden/>
              </w:rPr>
              <w:tab/>
            </w:r>
            <w:r w:rsidR="00A13CCF">
              <w:rPr>
                <w:noProof/>
                <w:webHidden/>
              </w:rPr>
              <w:fldChar w:fldCharType="begin"/>
            </w:r>
            <w:r w:rsidR="00A13CCF">
              <w:rPr>
                <w:noProof/>
                <w:webHidden/>
              </w:rPr>
              <w:instrText xml:space="preserve"> PAGEREF _Toc113289728 \h </w:instrText>
            </w:r>
            <w:r w:rsidR="00A13CCF">
              <w:rPr>
                <w:noProof/>
                <w:webHidden/>
              </w:rPr>
            </w:r>
            <w:r w:rsidR="00A13CCF">
              <w:rPr>
                <w:noProof/>
                <w:webHidden/>
              </w:rPr>
              <w:fldChar w:fldCharType="separate"/>
            </w:r>
            <w:r w:rsidR="00C131A5">
              <w:rPr>
                <w:noProof/>
                <w:webHidden/>
              </w:rPr>
              <w:t>819</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29" w:history="1">
            <w:r w:rsidR="00A13CCF" w:rsidRPr="000A2E4B">
              <w:rPr>
                <w:rStyle w:val="Hyperlink"/>
                <w:bCs/>
                <w:noProof/>
              </w:rPr>
              <w:t>9.1.</w:t>
            </w:r>
            <w:r w:rsidR="00A13CCF" w:rsidRPr="000A2E4B">
              <w:rPr>
                <w:rStyle w:val="Hyperlink"/>
                <w:noProof/>
              </w:rPr>
              <w:t xml:space="preserve"> Raportări periodice</w:t>
            </w:r>
            <w:r w:rsidR="00A13CCF">
              <w:rPr>
                <w:noProof/>
                <w:webHidden/>
              </w:rPr>
              <w:tab/>
            </w:r>
            <w:r w:rsidR="00A13CCF">
              <w:rPr>
                <w:noProof/>
                <w:webHidden/>
              </w:rPr>
              <w:fldChar w:fldCharType="begin"/>
            </w:r>
            <w:r w:rsidR="00A13CCF">
              <w:rPr>
                <w:noProof/>
                <w:webHidden/>
              </w:rPr>
              <w:instrText xml:space="preserve"> PAGEREF _Toc113289729 \h </w:instrText>
            </w:r>
            <w:r w:rsidR="00A13CCF">
              <w:rPr>
                <w:noProof/>
                <w:webHidden/>
              </w:rPr>
            </w:r>
            <w:r w:rsidR="00A13CCF">
              <w:rPr>
                <w:noProof/>
                <w:webHidden/>
              </w:rPr>
              <w:fldChar w:fldCharType="separate"/>
            </w:r>
            <w:r w:rsidR="00C131A5">
              <w:rPr>
                <w:noProof/>
                <w:webHidden/>
              </w:rPr>
              <w:t>819</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30" w:history="1">
            <w:r w:rsidR="00A13CCF" w:rsidRPr="000A2E4B">
              <w:rPr>
                <w:rStyle w:val="Hyperlink"/>
                <w:bCs/>
                <w:noProof/>
              </w:rPr>
              <w:t>9.2.</w:t>
            </w:r>
            <w:r w:rsidR="00A13CCF" w:rsidRPr="000A2E4B">
              <w:rPr>
                <w:rStyle w:val="Hyperlink"/>
                <w:noProof/>
              </w:rPr>
              <w:t xml:space="preserve"> Urmărirea activităților planificate</w:t>
            </w:r>
            <w:r w:rsidR="00A13CCF">
              <w:rPr>
                <w:noProof/>
                <w:webHidden/>
              </w:rPr>
              <w:tab/>
            </w:r>
            <w:r w:rsidR="00A13CCF">
              <w:rPr>
                <w:noProof/>
                <w:webHidden/>
              </w:rPr>
              <w:fldChar w:fldCharType="begin"/>
            </w:r>
            <w:r w:rsidR="00A13CCF">
              <w:rPr>
                <w:noProof/>
                <w:webHidden/>
              </w:rPr>
              <w:instrText xml:space="preserve"> PAGEREF _Toc113289730 \h </w:instrText>
            </w:r>
            <w:r w:rsidR="00A13CCF">
              <w:rPr>
                <w:noProof/>
                <w:webHidden/>
              </w:rPr>
            </w:r>
            <w:r w:rsidR="00A13CCF">
              <w:rPr>
                <w:noProof/>
                <w:webHidden/>
              </w:rPr>
              <w:fldChar w:fldCharType="separate"/>
            </w:r>
            <w:r w:rsidR="00C131A5">
              <w:rPr>
                <w:noProof/>
                <w:webHidden/>
              </w:rPr>
              <w:t>820</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31" w:history="1">
            <w:r w:rsidR="00A13CCF" w:rsidRPr="000A2E4B">
              <w:rPr>
                <w:rStyle w:val="Hyperlink"/>
                <w:bCs/>
                <w:noProof/>
              </w:rPr>
              <w:t>9.3.</w:t>
            </w:r>
            <w:r w:rsidR="00A13CCF" w:rsidRPr="000A2E4B">
              <w:rPr>
                <w:rStyle w:val="Hyperlink"/>
                <w:noProof/>
              </w:rPr>
              <w:t xml:space="preserve"> Indicarea activității realizate</w:t>
            </w:r>
            <w:r w:rsidR="00A13CCF">
              <w:rPr>
                <w:noProof/>
                <w:webHidden/>
              </w:rPr>
              <w:tab/>
            </w:r>
            <w:r w:rsidR="00A13CCF">
              <w:rPr>
                <w:noProof/>
                <w:webHidden/>
              </w:rPr>
              <w:fldChar w:fldCharType="begin"/>
            </w:r>
            <w:r w:rsidR="00A13CCF">
              <w:rPr>
                <w:noProof/>
                <w:webHidden/>
              </w:rPr>
              <w:instrText xml:space="preserve"> PAGEREF _Toc113289731 \h </w:instrText>
            </w:r>
            <w:r w:rsidR="00A13CCF">
              <w:rPr>
                <w:noProof/>
                <w:webHidden/>
              </w:rPr>
            </w:r>
            <w:r w:rsidR="00A13CCF">
              <w:rPr>
                <w:noProof/>
                <w:webHidden/>
              </w:rPr>
              <w:fldChar w:fldCharType="separate"/>
            </w:r>
            <w:r w:rsidR="00C131A5">
              <w:rPr>
                <w:noProof/>
                <w:webHidden/>
              </w:rPr>
              <w:t>840</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32" w:history="1">
            <w:r w:rsidR="00A13CCF" w:rsidRPr="000A2E4B">
              <w:rPr>
                <w:rStyle w:val="Hyperlink"/>
                <w:noProof/>
              </w:rPr>
              <w:t>10. BIBLIOGRAFIE ȘI REFERINȚE</w:t>
            </w:r>
            <w:r w:rsidR="00A13CCF">
              <w:rPr>
                <w:noProof/>
                <w:webHidden/>
              </w:rPr>
              <w:tab/>
            </w:r>
            <w:r w:rsidR="00A13CCF">
              <w:rPr>
                <w:noProof/>
                <w:webHidden/>
              </w:rPr>
              <w:fldChar w:fldCharType="begin"/>
            </w:r>
            <w:r w:rsidR="00A13CCF">
              <w:rPr>
                <w:noProof/>
                <w:webHidden/>
              </w:rPr>
              <w:instrText xml:space="preserve"> PAGEREF _Toc113289732 \h </w:instrText>
            </w:r>
            <w:r w:rsidR="00A13CCF">
              <w:rPr>
                <w:noProof/>
                <w:webHidden/>
              </w:rPr>
            </w:r>
            <w:r w:rsidR="00A13CCF">
              <w:rPr>
                <w:noProof/>
                <w:webHidden/>
              </w:rPr>
              <w:fldChar w:fldCharType="separate"/>
            </w:r>
            <w:r w:rsidR="00C131A5">
              <w:rPr>
                <w:noProof/>
                <w:webHidden/>
              </w:rPr>
              <w:t>843</w:t>
            </w:r>
            <w:r w:rsidR="00A13CCF">
              <w:rPr>
                <w:noProof/>
                <w:webHidden/>
              </w:rPr>
              <w:fldChar w:fldCharType="end"/>
            </w:r>
          </w:hyperlink>
        </w:p>
        <w:p w:rsidR="00A13CCF" w:rsidRDefault="00EA7527">
          <w:pPr>
            <w:pStyle w:val="TOC1"/>
            <w:tabs>
              <w:tab w:val="right" w:leader="dot" w:pos="9350"/>
            </w:tabs>
            <w:rPr>
              <w:rFonts w:asciiTheme="minorHAnsi" w:eastAsiaTheme="minorEastAsia" w:hAnsiTheme="minorHAnsi"/>
              <w:noProof/>
              <w:sz w:val="22"/>
              <w:lang w:val="en-US"/>
            </w:rPr>
          </w:pPr>
          <w:hyperlink w:anchor="_Toc113289733" w:history="1">
            <w:r w:rsidR="00A13CCF" w:rsidRPr="000A2E4B">
              <w:rPr>
                <w:rStyle w:val="Hyperlink"/>
                <w:noProof/>
              </w:rPr>
              <w:t>11. ANEXE LA PLANUL DE MANAGEMENT</w:t>
            </w:r>
            <w:r w:rsidR="00A13CCF">
              <w:rPr>
                <w:noProof/>
                <w:webHidden/>
              </w:rPr>
              <w:tab/>
            </w:r>
            <w:r w:rsidR="00A13CCF">
              <w:rPr>
                <w:noProof/>
                <w:webHidden/>
              </w:rPr>
              <w:fldChar w:fldCharType="begin"/>
            </w:r>
            <w:r w:rsidR="00A13CCF">
              <w:rPr>
                <w:noProof/>
                <w:webHidden/>
              </w:rPr>
              <w:instrText xml:space="preserve"> PAGEREF _Toc113289733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34" w:history="1">
            <w:r w:rsidR="00A13CCF" w:rsidRPr="000A2E4B">
              <w:rPr>
                <w:rStyle w:val="Hyperlink"/>
                <w:noProof/>
              </w:rPr>
              <w:t>Anexa nr. 1. Regulamentul ariei naturale protejate</w:t>
            </w:r>
            <w:r w:rsidR="00A13CCF">
              <w:rPr>
                <w:noProof/>
                <w:webHidden/>
              </w:rPr>
              <w:tab/>
            </w:r>
            <w:r w:rsidR="00A13CCF">
              <w:rPr>
                <w:noProof/>
                <w:webHidden/>
              </w:rPr>
              <w:fldChar w:fldCharType="begin"/>
            </w:r>
            <w:r w:rsidR="00A13CCF">
              <w:rPr>
                <w:noProof/>
                <w:webHidden/>
              </w:rPr>
              <w:instrText xml:space="preserve"> PAGEREF _Toc113289734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35" w:history="1">
            <w:r w:rsidR="00A13CCF" w:rsidRPr="000A2E4B">
              <w:rPr>
                <w:rStyle w:val="Hyperlink"/>
                <w:noProof/>
              </w:rPr>
              <w:t>Anexa nr. 2. Fotografii</w:t>
            </w:r>
            <w:r w:rsidR="00A13CCF">
              <w:rPr>
                <w:noProof/>
                <w:webHidden/>
              </w:rPr>
              <w:tab/>
            </w:r>
            <w:r w:rsidR="00A13CCF">
              <w:rPr>
                <w:noProof/>
                <w:webHidden/>
              </w:rPr>
              <w:fldChar w:fldCharType="begin"/>
            </w:r>
            <w:r w:rsidR="00A13CCF">
              <w:rPr>
                <w:noProof/>
                <w:webHidden/>
              </w:rPr>
              <w:instrText xml:space="preserve"> PAGEREF _Toc113289735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36" w:history="1">
            <w:r w:rsidR="00A13CCF" w:rsidRPr="000A2E4B">
              <w:rPr>
                <w:rStyle w:val="Hyperlink"/>
                <w:noProof/>
              </w:rPr>
              <w:t>Anexa nr. 3. Hărți/seturi de date geospațiale (GIS)</w:t>
            </w:r>
            <w:r w:rsidR="00A13CCF">
              <w:rPr>
                <w:noProof/>
                <w:webHidden/>
              </w:rPr>
              <w:tab/>
            </w:r>
            <w:r w:rsidR="00A13CCF">
              <w:rPr>
                <w:noProof/>
                <w:webHidden/>
              </w:rPr>
              <w:fldChar w:fldCharType="begin"/>
            </w:r>
            <w:r w:rsidR="00A13CCF">
              <w:rPr>
                <w:noProof/>
                <w:webHidden/>
              </w:rPr>
              <w:instrText xml:space="preserve"> PAGEREF _Toc113289736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37" w:history="1">
            <w:r w:rsidR="00A13CCF" w:rsidRPr="000A2E4B">
              <w:rPr>
                <w:rStyle w:val="Hyperlink"/>
                <w:noProof/>
              </w:rPr>
              <w:t>3.1. Harta suprapunerilor ariilor naturale protejate</w:t>
            </w:r>
            <w:r w:rsidR="00A13CCF">
              <w:rPr>
                <w:noProof/>
                <w:webHidden/>
              </w:rPr>
              <w:tab/>
            </w:r>
            <w:r w:rsidR="00A13CCF">
              <w:rPr>
                <w:noProof/>
                <w:webHidden/>
              </w:rPr>
              <w:fldChar w:fldCharType="begin"/>
            </w:r>
            <w:r w:rsidR="00A13CCF">
              <w:rPr>
                <w:noProof/>
                <w:webHidden/>
              </w:rPr>
              <w:instrText xml:space="preserve"> PAGEREF _Toc113289737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38" w:history="1">
            <w:r w:rsidR="00A13CCF" w:rsidRPr="000A2E4B">
              <w:rPr>
                <w:rStyle w:val="Hyperlink"/>
                <w:noProof/>
              </w:rPr>
              <w:t>3.2. Harta localizării ariilor naturale protejate</w:t>
            </w:r>
            <w:r w:rsidR="00A13CCF">
              <w:rPr>
                <w:noProof/>
                <w:webHidden/>
              </w:rPr>
              <w:tab/>
            </w:r>
            <w:r w:rsidR="00A13CCF">
              <w:rPr>
                <w:noProof/>
                <w:webHidden/>
              </w:rPr>
              <w:fldChar w:fldCharType="begin"/>
            </w:r>
            <w:r w:rsidR="00A13CCF">
              <w:rPr>
                <w:noProof/>
                <w:webHidden/>
              </w:rPr>
              <w:instrText xml:space="preserve"> PAGEREF _Toc113289738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39" w:history="1">
            <w:r w:rsidR="00A13CCF" w:rsidRPr="000A2E4B">
              <w:rPr>
                <w:rStyle w:val="Hyperlink"/>
                <w:noProof/>
              </w:rPr>
              <w:t>3.3. Harta limitelor ariei naturale protejate</w:t>
            </w:r>
            <w:r w:rsidR="00A13CCF">
              <w:rPr>
                <w:noProof/>
                <w:webHidden/>
              </w:rPr>
              <w:tab/>
            </w:r>
            <w:r w:rsidR="00A13CCF">
              <w:rPr>
                <w:noProof/>
                <w:webHidden/>
              </w:rPr>
              <w:fldChar w:fldCharType="begin"/>
            </w:r>
            <w:r w:rsidR="00A13CCF">
              <w:rPr>
                <w:noProof/>
                <w:webHidden/>
              </w:rPr>
              <w:instrText xml:space="preserve"> PAGEREF _Toc113289739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0" w:history="1">
            <w:r w:rsidR="00A13CCF" w:rsidRPr="000A2E4B">
              <w:rPr>
                <w:rStyle w:val="Hyperlink"/>
                <w:noProof/>
              </w:rPr>
              <w:t>3.4. Harta zonării interne</w:t>
            </w:r>
            <w:r w:rsidR="00A13CCF">
              <w:rPr>
                <w:noProof/>
                <w:webHidden/>
              </w:rPr>
              <w:tab/>
            </w:r>
            <w:r w:rsidR="00A13CCF">
              <w:rPr>
                <w:noProof/>
                <w:webHidden/>
              </w:rPr>
              <w:fldChar w:fldCharType="begin"/>
            </w:r>
            <w:r w:rsidR="00A13CCF">
              <w:rPr>
                <w:noProof/>
                <w:webHidden/>
              </w:rPr>
              <w:instrText xml:space="preserve"> PAGEREF _Toc113289740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1" w:history="1">
            <w:r w:rsidR="00A13CCF" w:rsidRPr="000A2E4B">
              <w:rPr>
                <w:rStyle w:val="Hyperlink"/>
                <w:noProof/>
              </w:rPr>
              <w:t>3.5. Harta geologică</w:t>
            </w:r>
            <w:r w:rsidR="00A13CCF">
              <w:rPr>
                <w:noProof/>
                <w:webHidden/>
              </w:rPr>
              <w:tab/>
            </w:r>
            <w:r w:rsidR="00A13CCF">
              <w:rPr>
                <w:noProof/>
                <w:webHidden/>
              </w:rPr>
              <w:fldChar w:fldCharType="begin"/>
            </w:r>
            <w:r w:rsidR="00A13CCF">
              <w:rPr>
                <w:noProof/>
                <w:webHidden/>
              </w:rPr>
              <w:instrText xml:space="preserve"> PAGEREF _Toc113289741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2" w:history="1">
            <w:r w:rsidR="00A13CCF" w:rsidRPr="000A2E4B">
              <w:rPr>
                <w:rStyle w:val="Hyperlink"/>
                <w:noProof/>
              </w:rPr>
              <w:t>3.6. Hartă hidrografică</w:t>
            </w:r>
            <w:r w:rsidR="00A13CCF">
              <w:rPr>
                <w:noProof/>
                <w:webHidden/>
              </w:rPr>
              <w:tab/>
            </w:r>
            <w:r w:rsidR="00A13CCF">
              <w:rPr>
                <w:noProof/>
                <w:webHidden/>
              </w:rPr>
              <w:fldChar w:fldCharType="begin"/>
            </w:r>
            <w:r w:rsidR="00A13CCF">
              <w:rPr>
                <w:noProof/>
                <w:webHidden/>
              </w:rPr>
              <w:instrText xml:space="preserve"> PAGEREF _Toc113289742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3" w:history="1">
            <w:r w:rsidR="00A13CCF" w:rsidRPr="000A2E4B">
              <w:rPr>
                <w:rStyle w:val="Hyperlink"/>
                <w:noProof/>
              </w:rPr>
              <w:t>3.7. Hartă solurilor</w:t>
            </w:r>
            <w:r w:rsidR="00A13CCF">
              <w:rPr>
                <w:noProof/>
                <w:webHidden/>
              </w:rPr>
              <w:tab/>
            </w:r>
            <w:r w:rsidR="00A13CCF">
              <w:rPr>
                <w:noProof/>
                <w:webHidden/>
              </w:rPr>
              <w:fldChar w:fldCharType="begin"/>
            </w:r>
            <w:r w:rsidR="00A13CCF">
              <w:rPr>
                <w:noProof/>
                <w:webHidden/>
              </w:rPr>
              <w:instrText xml:space="preserve"> PAGEREF _Toc113289743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4" w:history="1">
            <w:r w:rsidR="00A13CCF" w:rsidRPr="000A2E4B">
              <w:rPr>
                <w:rStyle w:val="Hyperlink"/>
                <w:noProof/>
              </w:rPr>
              <w:t>3.8. Harta temperaturilor - medii multianuale</w:t>
            </w:r>
            <w:r w:rsidR="00A13CCF">
              <w:rPr>
                <w:noProof/>
                <w:webHidden/>
              </w:rPr>
              <w:tab/>
            </w:r>
            <w:r w:rsidR="00A13CCF">
              <w:rPr>
                <w:noProof/>
                <w:webHidden/>
              </w:rPr>
              <w:fldChar w:fldCharType="begin"/>
            </w:r>
            <w:r w:rsidR="00A13CCF">
              <w:rPr>
                <w:noProof/>
                <w:webHidden/>
              </w:rPr>
              <w:instrText xml:space="preserve"> PAGEREF _Toc113289744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5" w:history="1">
            <w:r w:rsidR="00A13CCF" w:rsidRPr="000A2E4B">
              <w:rPr>
                <w:rStyle w:val="Hyperlink"/>
                <w:noProof/>
              </w:rPr>
              <w:t>3.9. Harta precipitațiilor - medii multianuale</w:t>
            </w:r>
            <w:r w:rsidR="00A13CCF">
              <w:rPr>
                <w:noProof/>
                <w:webHidden/>
              </w:rPr>
              <w:tab/>
            </w:r>
            <w:r w:rsidR="00A13CCF">
              <w:rPr>
                <w:noProof/>
                <w:webHidden/>
              </w:rPr>
              <w:fldChar w:fldCharType="begin"/>
            </w:r>
            <w:r w:rsidR="00A13CCF">
              <w:rPr>
                <w:noProof/>
                <w:webHidden/>
              </w:rPr>
              <w:instrText xml:space="preserve"> PAGEREF _Toc113289745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6" w:history="1">
            <w:r w:rsidR="00A13CCF" w:rsidRPr="000A2E4B">
              <w:rPr>
                <w:rStyle w:val="Hyperlink"/>
                <w:noProof/>
              </w:rPr>
              <w:t>3.10. Harta ecosistemelor</w:t>
            </w:r>
            <w:r w:rsidR="00A13CCF">
              <w:rPr>
                <w:noProof/>
                <w:webHidden/>
              </w:rPr>
              <w:tab/>
            </w:r>
            <w:r w:rsidR="00A13CCF">
              <w:rPr>
                <w:noProof/>
                <w:webHidden/>
              </w:rPr>
              <w:fldChar w:fldCharType="begin"/>
            </w:r>
            <w:r w:rsidR="00A13CCF">
              <w:rPr>
                <w:noProof/>
                <w:webHidden/>
              </w:rPr>
              <w:instrText xml:space="preserve"> PAGEREF _Toc113289746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7" w:history="1">
            <w:r w:rsidR="00A13CCF" w:rsidRPr="000A2E4B">
              <w:rPr>
                <w:rStyle w:val="Hyperlink"/>
                <w:noProof/>
              </w:rPr>
              <w:t>3.11. Hărțile distribuției tipurilor de habitate</w:t>
            </w:r>
            <w:r w:rsidR="00A13CCF">
              <w:rPr>
                <w:noProof/>
                <w:webHidden/>
              </w:rPr>
              <w:tab/>
            </w:r>
            <w:r w:rsidR="00A13CCF">
              <w:rPr>
                <w:noProof/>
                <w:webHidden/>
              </w:rPr>
              <w:fldChar w:fldCharType="begin"/>
            </w:r>
            <w:r w:rsidR="00A13CCF">
              <w:rPr>
                <w:noProof/>
                <w:webHidden/>
              </w:rPr>
              <w:instrText xml:space="preserve"> PAGEREF _Toc113289747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8" w:history="1">
            <w:r w:rsidR="00A13CCF" w:rsidRPr="000A2E4B">
              <w:rPr>
                <w:rStyle w:val="Hyperlink"/>
                <w:noProof/>
              </w:rPr>
              <w:t>3.12. Hărțile distribuției speciilor</w:t>
            </w:r>
            <w:r w:rsidR="00A13CCF">
              <w:rPr>
                <w:noProof/>
                <w:webHidden/>
              </w:rPr>
              <w:tab/>
            </w:r>
            <w:r w:rsidR="00A13CCF">
              <w:rPr>
                <w:noProof/>
                <w:webHidden/>
              </w:rPr>
              <w:fldChar w:fldCharType="begin"/>
            </w:r>
            <w:r w:rsidR="00A13CCF">
              <w:rPr>
                <w:noProof/>
                <w:webHidden/>
              </w:rPr>
              <w:instrText xml:space="preserve"> PAGEREF _Toc113289748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49" w:history="1">
            <w:r w:rsidR="00A13CCF" w:rsidRPr="000A2E4B">
              <w:rPr>
                <w:rStyle w:val="Hyperlink"/>
                <w:noProof/>
              </w:rPr>
              <w:t>3.13. Harta unităților administrativ teritoriale</w:t>
            </w:r>
            <w:r w:rsidR="00A13CCF">
              <w:rPr>
                <w:noProof/>
                <w:webHidden/>
              </w:rPr>
              <w:tab/>
            </w:r>
            <w:r w:rsidR="00A13CCF">
              <w:rPr>
                <w:noProof/>
                <w:webHidden/>
              </w:rPr>
              <w:fldChar w:fldCharType="begin"/>
            </w:r>
            <w:r w:rsidR="00A13CCF">
              <w:rPr>
                <w:noProof/>
                <w:webHidden/>
              </w:rPr>
              <w:instrText xml:space="preserve"> PAGEREF _Toc113289749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0" w:history="1">
            <w:r w:rsidR="00A13CCF" w:rsidRPr="000A2E4B">
              <w:rPr>
                <w:rStyle w:val="Hyperlink"/>
                <w:noProof/>
              </w:rPr>
              <w:t>3.14. Harta utilizării terenului</w:t>
            </w:r>
            <w:r w:rsidR="00A13CCF">
              <w:rPr>
                <w:noProof/>
                <w:webHidden/>
              </w:rPr>
              <w:tab/>
            </w:r>
            <w:r w:rsidR="00A13CCF">
              <w:rPr>
                <w:noProof/>
                <w:webHidden/>
              </w:rPr>
              <w:fldChar w:fldCharType="begin"/>
            </w:r>
            <w:r w:rsidR="00A13CCF">
              <w:rPr>
                <w:noProof/>
                <w:webHidden/>
              </w:rPr>
              <w:instrText xml:space="preserve"> PAGEREF _Toc113289750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1" w:history="1">
            <w:r w:rsidR="00A13CCF" w:rsidRPr="000A2E4B">
              <w:rPr>
                <w:rStyle w:val="Hyperlink"/>
                <w:noProof/>
              </w:rPr>
              <w:t>3.15. Harta juridică a terenului</w:t>
            </w:r>
            <w:r w:rsidR="00A13CCF">
              <w:rPr>
                <w:noProof/>
                <w:webHidden/>
              </w:rPr>
              <w:tab/>
            </w:r>
            <w:r w:rsidR="00A13CCF">
              <w:rPr>
                <w:noProof/>
                <w:webHidden/>
              </w:rPr>
              <w:fldChar w:fldCharType="begin"/>
            </w:r>
            <w:r w:rsidR="00A13CCF">
              <w:rPr>
                <w:noProof/>
                <w:webHidden/>
              </w:rPr>
              <w:instrText xml:space="preserve"> PAGEREF _Toc113289751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2" w:history="1">
            <w:r w:rsidR="00A13CCF" w:rsidRPr="000A2E4B">
              <w:rPr>
                <w:rStyle w:val="Hyperlink"/>
                <w:noProof/>
              </w:rPr>
              <w:t>3.16. Harta infrastructurii rutiere și căilor ferate</w:t>
            </w:r>
            <w:r w:rsidR="00A13CCF">
              <w:rPr>
                <w:noProof/>
                <w:webHidden/>
              </w:rPr>
              <w:tab/>
            </w:r>
            <w:r w:rsidR="00A13CCF">
              <w:rPr>
                <w:noProof/>
                <w:webHidden/>
              </w:rPr>
              <w:fldChar w:fldCharType="begin"/>
            </w:r>
            <w:r w:rsidR="00A13CCF">
              <w:rPr>
                <w:noProof/>
                <w:webHidden/>
              </w:rPr>
              <w:instrText xml:space="preserve"> PAGEREF _Toc113289752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3" w:history="1">
            <w:r w:rsidR="00A13CCF" w:rsidRPr="000A2E4B">
              <w:rPr>
                <w:rStyle w:val="Hyperlink"/>
                <w:noProof/>
              </w:rPr>
              <w:t>3.17. Harta privind perimetrul construit al localităților</w:t>
            </w:r>
            <w:r w:rsidR="00A13CCF">
              <w:rPr>
                <w:noProof/>
                <w:webHidden/>
              </w:rPr>
              <w:tab/>
            </w:r>
            <w:r w:rsidR="00A13CCF">
              <w:rPr>
                <w:noProof/>
                <w:webHidden/>
              </w:rPr>
              <w:fldChar w:fldCharType="begin"/>
            </w:r>
            <w:r w:rsidR="00A13CCF">
              <w:rPr>
                <w:noProof/>
                <w:webHidden/>
              </w:rPr>
              <w:instrText xml:space="preserve"> PAGEREF _Toc113289753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4" w:history="1">
            <w:r w:rsidR="00A13CCF" w:rsidRPr="000A2E4B">
              <w:rPr>
                <w:rStyle w:val="Hyperlink"/>
                <w:noProof/>
              </w:rPr>
              <w:t>3.18. Harta construcțiilor</w:t>
            </w:r>
            <w:r w:rsidR="00A13CCF">
              <w:rPr>
                <w:noProof/>
                <w:webHidden/>
              </w:rPr>
              <w:tab/>
            </w:r>
            <w:r w:rsidR="00A13CCF">
              <w:rPr>
                <w:noProof/>
                <w:webHidden/>
              </w:rPr>
              <w:fldChar w:fldCharType="begin"/>
            </w:r>
            <w:r w:rsidR="00A13CCF">
              <w:rPr>
                <w:noProof/>
                <w:webHidden/>
              </w:rPr>
              <w:instrText xml:space="preserve"> PAGEREF _Toc113289754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5" w:history="1">
            <w:r w:rsidR="00A13CCF" w:rsidRPr="000A2E4B">
              <w:rPr>
                <w:rStyle w:val="Hyperlink"/>
                <w:noProof/>
              </w:rPr>
              <w:t>3.19. Harta bunurilor culturale clasate în patrimoniul cultural național</w:t>
            </w:r>
            <w:r w:rsidR="00A13CCF">
              <w:rPr>
                <w:noProof/>
                <w:webHidden/>
              </w:rPr>
              <w:tab/>
            </w:r>
            <w:r w:rsidR="00A13CCF">
              <w:rPr>
                <w:noProof/>
                <w:webHidden/>
              </w:rPr>
              <w:fldChar w:fldCharType="begin"/>
            </w:r>
            <w:r w:rsidR="00A13CCF">
              <w:rPr>
                <w:noProof/>
                <w:webHidden/>
              </w:rPr>
              <w:instrText xml:space="preserve"> PAGEREF _Toc113289755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6" w:history="1">
            <w:r w:rsidR="00A13CCF" w:rsidRPr="000A2E4B">
              <w:rPr>
                <w:rStyle w:val="Hyperlink"/>
                <w:noProof/>
              </w:rPr>
              <w:t>3.20. Harta obiectivelor turistice și punctelor de belvedere</w:t>
            </w:r>
            <w:r w:rsidR="00A13CCF">
              <w:rPr>
                <w:noProof/>
                <w:webHidden/>
              </w:rPr>
              <w:tab/>
            </w:r>
            <w:r w:rsidR="00A13CCF">
              <w:rPr>
                <w:noProof/>
                <w:webHidden/>
              </w:rPr>
              <w:fldChar w:fldCharType="begin"/>
            </w:r>
            <w:r w:rsidR="00A13CCF">
              <w:rPr>
                <w:noProof/>
                <w:webHidden/>
              </w:rPr>
              <w:instrText xml:space="preserve"> PAGEREF _Toc113289756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7" w:history="1">
            <w:r w:rsidR="00A13CCF" w:rsidRPr="000A2E4B">
              <w:rPr>
                <w:rStyle w:val="Hyperlink"/>
                <w:noProof/>
              </w:rPr>
              <w:t>3.21. Harta presiunilor la nivelul ariei naturale protejate</w:t>
            </w:r>
            <w:r w:rsidR="00A13CCF">
              <w:rPr>
                <w:noProof/>
                <w:webHidden/>
              </w:rPr>
              <w:tab/>
            </w:r>
            <w:r w:rsidR="00A13CCF">
              <w:rPr>
                <w:noProof/>
                <w:webHidden/>
              </w:rPr>
              <w:fldChar w:fldCharType="begin"/>
            </w:r>
            <w:r w:rsidR="00A13CCF">
              <w:rPr>
                <w:noProof/>
                <w:webHidden/>
              </w:rPr>
              <w:instrText xml:space="preserve"> PAGEREF _Toc113289757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8" w:history="1">
            <w:r w:rsidR="00A13CCF" w:rsidRPr="000A2E4B">
              <w:rPr>
                <w:rStyle w:val="Hyperlink"/>
                <w:noProof/>
              </w:rPr>
              <w:t>3.22. Harta amenințărilor la nivelul ariei naturale protejate</w:t>
            </w:r>
            <w:r w:rsidR="00A13CCF">
              <w:rPr>
                <w:noProof/>
                <w:webHidden/>
              </w:rPr>
              <w:tab/>
            </w:r>
            <w:r w:rsidR="00A13CCF">
              <w:rPr>
                <w:noProof/>
                <w:webHidden/>
              </w:rPr>
              <w:fldChar w:fldCharType="begin"/>
            </w:r>
            <w:r w:rsidR="00A13CCF">
              <w:rPr>
                <w:noProof/>
                <w:webHidden/>
              </w:rPr>
              <w:instrText xml:space="preserve"> PAGEREF _Toc113289758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59" w:history="1">
            <w:r w:rsidR="00A13CCF" w:rsidRPr="000A2E4B">
              <w:rPr>
                <w:rStyle w:val="Hyperlink"/>
                <w:noProof/>
              </w:rPr>
              <w:t>3.23. Harta distribuției impacturilor asupra speciilor</w:t>
            </w:r>
            <w:r w:rsidR="00A13CCF">
              <w:rPr>
                <w:noProof/>
                <w:webHidden/>
              </w:rPr>
              <w:tab/>
            </w:r>
            <w:r w:rsidR="00A13CCF">
              <w:rPr>
                <w:noProof/>
                <w:webHidden/>
              </w:rPr>
              <w:fldChar w:fldCharType="begin"/>
            </w:r>
            <w:r w:rsidR="00A13CCF">
              <w:rPr>
                <w:noProof/>
                <w:webHidden/>
              </w:rPr>
              <w:instrText xml:space="preserve"> PAGEREF _Toc113289759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3"/>
            <w:tabs>
              <w:tab w:val="right" w:leader="dot" w:pos="9350"/>
            </w:tabs>
            <w:rPr>
              <w:rFonts w:asciiTheme="minorHAnsi" w:eastAsiaTheme="minorEastAsia" w:hAnsiTheme="minorHAnsi"/>
              <w:noProof/>
              <w:sz w:val="22"/>
              <w:lang w:val="en-US"/>
            </w:rPr>
          </w:pPr>
          <w:hyperlink w:anchor="_Toc113289760" w:history="1">
            <w:r w:rsidR="00A13CCF" w:rsidRPr="000A2E4B">
              <w:rPr>
                <w:rStyle w:val="Hyperlink"/>
                <w:noProof/>
              </w:rPr>
              <w:t>3.24. Harta distribuției impacturilor asupra habitatelor</w:t>
            </w:r>
            <w:r w:rsidR="00A13CCF">
              <w:rPr>
                <w:noProof/>
                <w:webHidden/>
              </w:rPr>
              <w:tab/>
            </w:r>
            <w:r w:rsidR="00A13CCF">
              <w:rPr>
                <w:noProof/>
                <w:webHidden/>
              </w:rPr>
              <w:fldChar w:fldCharType="begin"/>
            </w:r>
            <w:r w:rsidR="00A13CCF">
              <w:rPr>
                <w:noProof/>
                <w:webHidden/>
              </w:rPr>
              <w:instrText xml:space="preserve"> PAGEREF _Toc113289760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A13CCF" w:rsidRDefault="00EA7527">
          <w:pPr>
            <w:pStyle w:val="TOC2"/>
            <w:tabs>
              <w:tab w:val="right" w:leader="dot" w:pos="9350"/>
            </w:tabs>
            <w:rPr>
              <w:rFonts w:asciiTheme="minorHAnsi" w:eastAsiaTheme="minorEastAsia" w:hAnsiTheme="minorHAnsi"/>
              <w:noProof/>
              <w:sz w:val="22"/>
              <w:lang w:val="en-US"/>
            </w:rPr>
          </w:pPr>
          <w:hyperlink w:anchor="_Toc113289761" w:history="1">
            <w:r w:rsidR="00A13CCF" w:rsidRPr="000A2E4B">
              <w:rPr>
                <w:rStyle w:val="Hyperlink"/>
                <w:noProof/>
              </w:rPr>
              <w:t>Anexa nr. 4. Hărți măsuri specifice de conservare</w:t>
            </w:r>
            <w:r w:rsidR="00A13CCF">
              <w:rPr>
                <w:noProof/>
                <w:webHidden/>
              </w:rPr>
              <w:tab/>
            </w:r>
            <w:r w:rsidR="00A13CCF">
              <w:rPr>
                <w:noProof/>
                <w:webHidden/>
              </w:rPr>
              <w:fldChar w:fldCharType="begin"/>
            </w:r>
            <w:r w:rsidR="00A13CCF">
              <w:rPr>
                <w:noProof/>
                <w:webHidden/>
              </w:rPr>
              <w:instrText xml:space="preserve"> PAGEREF _Toc113289761 \h </w:instrText>
            </w:r>
            <w:r w:rsidR="00A13CCF">
              <w:rPr>
                <w:noProof/>
                <w:webHidden/>
              </w:rPr>
            </w:r>
            <w:r w:rsidR="00A13CCF">
              <w:rPr>
                <w:noProof/>
                <w:webHidden/>
              </w:rPr>
              <w:fldChar w:fldCharType="separate"/>
            </w:r>
            <w:r w:rsidR="00C131A5">
              <w:rPr>
                <w:noProof/>
                <w:webHidden/>
              </w:rPr>
              <w:t>846</w:t>
            </w:r>
            <w:r w:rsidR="00A13CCF">
              <w:rPr>
                <w:noProof/>
                <w:webHidden/>
              </w:rPr>
              <w:fldChar w:fldCharType="end"/>
            </w:r>
          </w:hyperlink>
        </w:p>
        <w:p w:rsidR="003F2EA4" w:rsidRDefault="003F2EA4">
          <w:r>
            <w:rPr>
              <w:b/>
              <w:bCs/>
              <w:noProof/>
            </w:rPr>
            <w:fldChar w:fldCharType="end"/>
          </w:r>
        </w:p>
      </w:sdtContent>
    </w:sdt>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3F2EA4" w:rsidRDefault="003F2EA4" w:rsidP="00161A2A">
      <w:pPr>
        <w:pStyle w:val="Heading1"/>
        <w:spacing w:line="360" w:lineRule="auto"/>
      </w:pPr>
    </w:p>
    <w:p w:rsidR="00242B49" w:rsidRDefault="00242B49" w:rsidP="00161A2A">
      <w:pPr>
        <w:pStyle w:val="Heading1"/>
        <w:spacing w:line="360" w:lineRule="auto"/>
      </w:pPr>
    </w:p>
    <w:p w:rsidR="00242B49" w:rsidRDefault="00242B49" w:rsidP="00161A2A">
      <w:pPr>
        <w:pStyle w:val="Heading1"/>
        <w:spacing w:line="360" w:lineRule="auto"/>
      </w:pPr>
    </w:p>
    <w:p w:rsidR="00A13CCF" w:rsidRDefault="00A13CCF" w:rsidP="00161A2A">
      <w:pPr>
        <w:pStyle w:val="Heading1"/>
        <w:spacing w:line="360" w:lineRule="auto"/>
      </w:pPr>
    </w:p>
    <w:p w:rsidR="00A13CCF" w:rsidRDefault="00A13CCF" w:rsidP="00161A2A">
      <w:pPr>
        <w:pStyle w:val="Heading1"/>
        <w:spacing w:line="360" w:lineRule="auto"/>
      </w:pPr>
    </w:p>
    <w:p w:rsidR="00A13CCF" w:rsidRDefault="00A13CCF" w:rsidP="00161A2A">
      <w:pPr>
        <w:pStyle w:val="Heading1"/>
        <w:spacing w:line="360" w:lineRule="auto"/>
      </w:pPr>
    </w:p>
    <w:p w:rsidR="00A13CCF" w:rsidRDefault="00A13CCF" w:rsidP="00161A2A">
      <w:pPr>
        <w:pStyle w:val="Heading1"/>
        <w:spacing w:line="360" w:lineRule="auto"/>
      </w:pPr>
    </w:p>
    <w:p w:rsidR="00A13CCF" w:rsidRDefault="00A13CCF" w:rsidP="00161A2A">
      <w:pPr>
        <w:pStyle w:val="Heading1"/>
        <w:spacing w:line="360" w:lineRule="auto"/>
      </w:pPr>
    </w:p>
    <w:p w:rsidR="00A13CCF" w:rsidRDefault="00A13CCF" w:rsidP="00161A2A">
      <w:pPr>
        <w:pStyle w:val="Heading1"/>
        <w:spacing w:line="360" w:lineRule="auto"/>
      </w:pPr>
    </w:p>
    <w:p w:rsidR="00242B49" w:rsidRDefault="00242B49" w:rsidP="00161A2A">
      <w:pPr>
        <w:pStyle w:val="Heading1"/>
        <w:spacing w:line="360" w:lineRule="auto"/>
      </w:pPr>
    </w:p>
    <w:p w:rsidR="00242B49" w:rsidRDefault="00242B49" w:rsidP="00161A2A">
      <w:pPr>
        <w:pStyle w:val="Heading1"/>
        <w:spacing w:line="360" w:lineRule="auto"/>
      </w:pPr>
    </w:p>
    <w:p w:rsidR="00242B49" w:rsidRDefault="00242B49" w:rsidP="00161A2A">
      <w:pPr>
        <w:pStyle w:val="Heading1"/>
        <w:spacing w:line="360" w:lineRule="auto"/>
      </w:pPr>
    </w:p>
    <w:p w:rsidR="00242B49" w:rsidRDefault="00242B49" w:rsidP="00161A2A">
      <w:pPr>
        <w:pStyle w:val="Heading1"/>
        <w:spacing w:line="360" w:lineRule="auto"/>
      </w:pPr>
    </w:p>
    <w:p w:rsidR="00242B49" w:rsidRDefault="00242B49" w:rsidP="00161A2A">
      <w:pPr>
        <w:pStyle w:val="Heading1"/>
        <w:spacing w:line="360" w:lineRule="auto"/>
      </w:pPr>
    </w:p>
    <w:p w:rsidR="00C131A5" w:rsidRDefault="00C131A5" w:rsidP="00161A2A">
      <w:pPr>
        <w:pStyle w:val="Heading1"/>
        <w:spacing w:line="360" w:lineRule="auto"/>
      </w:pPr>
    </w:p>
    <w:p w:rsidR="00766001" w:rsidRPr="00216B6C" w:rsidRDefault="00766001" w:rsidP="00161A2A">
      <w:pPr>
        <w:pStyle w:val="Heading1"/>
        <w:spacing w:line="360" w:lineRule="auto"/>
      </w:pPr>
      <w:bookmarkStart w:id="0" w:name="_Toc113289657"/>
      <w:r w:rsidRPr="00216B6C">
        <w:lastRenderedPageBreak/>
        <w:t>1.</w:t>
      </w:r>
      <w:r w:rsidR="00EE0907">
        <w:t xml:space="preserve"> </w:t>
      </w:r>
      <w:r w:rsidRPr="00216B6C">
        <w:t>INFORMAȚII</w:t>
      </w:r>
      <w:r w:rsidR="00EE0907">
        <w:t xml:space="preserve"> </w:t>
      </w:r>
      <w:r w:rsidRPr="00216B6C">
        <w:t>GENERALE</w:t>
      </w:r>
      <w:bookmarkEnd w:id="0"/>
    </w:p>
    <w:p w:rsidR="00B07816" w:rsidRDefault="00B07816" w:rsidP="00161A2A">
      <w:pPr>
        <w:pStyle w:val="Heading2"/>
        <w:spacing w:line="360" w:lineRule="auto"/>
        <w:rPr>
          <w:bCs/>
        </w:rPr>
      </w:pPr>
    </w:p>
    <w:p w:rsidR="00766001" w:rsidRDefault="00766001" w:rsidP="00161A2A">
      <w:pPr>
        <w:pStyle w:val="Heading2"/>
        <w:numPr>
          <w:ilvl w:val="1"/>
          <w:numId w:val="1"/>
        </w:numPr>
        <w:spacing w:line="360" w:lineRule="auto"/>
      </w:pPr>
      <w:bookmarkStart w:id="1" w:name="_Toc113289658"/>
      <w:r w:rsidRPr="00216B6C">
        <w:t>Descrierea</w:t>
      </w:r>
      <w:r w:rsidR="00EE0907">
        <w:t xml:space="preserve"> </w:t>
      </w:r>
      <w:r w:rsidRPr="00216B6C">
        <w:t>sintetică</w:t>
      </w:r>
      <w:r w:rsidR="00EE0907">
        <w:t xml:space="preserve"> </w:t>
      </w:r>
      <w:r w:rsidRPr="00216B6C">
        <w:t>a</w:t>
      </w:r>
      <w:r w:rsidR="00EE0907">
        <w:t xml:space="preserve"> </w:t>
      </w:r>
      <w:r w:rsidRPr="00216B6C">
        <w:t>Planului</w:t>
      </w:r>
      <w:r w:rsidR="00EE0907">
        <w:t xml:space="preserve"> </w:t>
      </w:r>
      <w:r w:rsidRPr="00216B6C">
        <w:t>de</w:t>
      </w:r>
      <w:r w:rsidR="00EE0907">
        <w:t xml:space="preserve"> </w:t>
      </w:r>
      <w:r w:rsidRPr="00216B6C">
        <w:t>management</w:t>
      </w:r>
      <w:bookmarkEnd w:id="1"/>
    </w:p>
    <w:p w:rsidR="00B07816" w:rsidRDefault="00B07816" w:rsidP="00161A2A">
      <w:pPr>
        <w:spacing w:line="360" w:lineRule="auto"/>
      </w:pPr>
    </w:p>
    <w:p w:rsidR="00B07816" w:rsidRDefault="00B07816" w:rsidP="00161A2A">
      <w:pPr>
        <w:pStyle w:val="BodyText"/>
        <w:spacing w:line="360" w:lineRule="auto"/>
      </w:pPr>
      <w:r>
        <w:t>Stepa Saraiu –</w:t>
      </w:r>
      <w:r w:rsidR="00D55C60">
        <w:t xml:space="preserve"> Horea reprezintă o</w:t>
      </w:r>
      <w:r>
        <w:t xml:space="preserve"> arie naturală protejată, parte a rețelei de situri Natura 2000 în România, d</w:t>
      </w:r>
      <w:r w:rsidRPr="00B07816">
        <w:t>esemnată prin HG nr. 1284/2007 privind declararea ariilor de protecție specială avifaunistică (APSA) ca parte integrantă a rețelei ecologice eur</w:t>
      </w:r>
      <w:r w:rsidR="003B02AD">
        <w:t>opene Natura 2000 în România cu</w:t>
      </w:r>
      <w:r w:rsidRPr="00B07816">
        <w:t>modificările și completările ulterioare</w:t>
      </w:r>
      <w:r>
        <w:t>.</w:t>
      </w:r>
      <w:r w:rsidR="00D55C60">
        <w:t xml:space="preserve"> </w:t>
      </w:r>
      <w:r w:rsidR="003B02AD">
        <w:t>Aria protejată</w:t>
      </w:r>
      <w:r>
        <w:t xml:space="preserve"> </w:t>
      </w:r>
      <w:r w:rsidR="003B02AD">
        <w:t xml:space="preserve">este situată </w:t>
      </w:r>
      <w:r>
        <w:t xml:space="preserve">în zona de stepă caracteristică Dobrogei continentale, desemnată pentru specile de păsări specifice acestui tip de ecosistem, atât în perioadele de cuibărit cât și în cele de migrație. </w:t>
      </w:r>
    </w:p>
    <w:p w:rsidR="003B02AD" w:rsidRDefault="00BF3FB1" w:rsidP="00161A2A">
      <w:pPr>
        <w:pStyle w:val="BodyText"/>
        <w:spacing w:line="360" w:lineRule="auto"/>
      </w:pPr>
      <w:r>
        <w:t>Aria naturală</w:t>
      </w:r>
      <w:r w:rsidR="003B02AD">
        <w:t xml:space="preserve"> protejată se află pe teritoriul administrativ/Unităților Administrativ Teritoriale ale comunelor Saraiu, Horia și respectiv Gârliciu, având o suprafață de 4127.1ha.</w:t>
      </w:r>
      <w:r w:rsidR="00493498">
        <w:t xml:space="preserve"> De asemenea, o suprafață foarte redusă (0.15% din aria naturală protejată, respectiv 6.19ha) se suprapune cu teritoriul administrativ al comunei Crucea.</w:t>
      </w:r>
    </w:p>
    <w:p w:rsidR="003B02AD" w:rsidRDefault="003B02AD" w:rsidP="00161A2A">
      <w:pPr>
        <w:pStyle w:val="BodyText"/>
        <w:spacing w:line="360" w:lineRule="auto"/>
      </w:pPr>
    </w:p>
    <w:p w:rsidR="003B02AD" w:rsidRDefault="003B02AD" w:rsidP="00161A2A">
      <w:pPr>
        <w:pStyle w:val="BodyText"/>
        <w:spacing w:line="360" w:lineRule="auto"/>
      </w:pPr>
      <w:r w:rsidRPr="00093582">
        <w:t>Planul de management al Ariei</w:t>
      </w:r>
      <w:r>
        <w:t xml:space="preserve"> Naturale Protejate ROSPA0101 Stepa Saraiu - Horea</w:t>
      </w:r>
      <w:r w:rsidRPr="00093582">
        <w:t xml:space="preserve"> constituie documentul oficial în baza căruia administratorul sau custodele gestionează aria protejată respectivă, reglementează activităţile din interiorul ariei şi din zonele limitrofe acesteia, în vederea atingerii scopului şi obiectivelor cuprinse în plan. Acest plan sintetizează informaţia existentă până la această dată şi stabileşte obiectivele de management şi planul</w:t>
      </w:r>
      <w:r>
        <w:t xml:space="preserve"> de acţiune pe următorii 5 ani.</w:t>
      </w:r>
    </w:p>
    <w:p w:rsidR="003B02AD" w:rsidRPr="00093582" w:rsidRDefault="003B02AD" w:rsidP="00161A2A">
      <w:pPr>
        <w:pStyle w:val="BodyText"/>
        <w:spacing w:line="360" w:lineRule="auto"/>
      </w:pPr>
      <w:r w:rsidRPr="00093582">
        <w:t xml:space="preserve">Scopul central al planului de management este stabilirea cadrului pentru menţinerea nealterată a caracteristicilor de bază </w:t>
      </w:r>
      <w:r>
        <w:t>ale ariei</w:t>
      </w:r>
      <w:r w:rsidRPr="00093582">
        <w:t>, suportul necesar pentru a asigura conservarea valorilor naturale, biodiversitate, resurse naturale şi generarea serviciilor de mediu pe termen lung.</w:t>
      </w:r>
    </w:p>
    <w:p w:rsidR="003B02AD" w:rsidRDefault="003B02AD" w:rsidP="00161A2A">
      <w:pPr>
        <w:pStyle w:val="BodyText"/>
        <w:spacing w:line="360" w:lineRule="auto"/>
      </w:pPr>
      <w:r>
        <w:t>Pentru a atinge scopul planului de management pentru situl Natura 2000 ROSPA 0101 Stepa Saraiu-Horea sunt definite șase obiective generale enumerate mai jos:</w:t>
      </w:r>
    </w:p>
    <w:p w:rsidR="003B02AD" w:rsidRDefault="003B02AD" w:rsidP="00161A2A">
      <w:pPr>
        <w:pStyle w:val="BodyText"/>
        <w:spacing w:line="360" w:lineRule="auto"/>
      </w:pPr>
      <w:r>
        <w:t>OG1. Asigurarea condițiilor propice speciilor prioritare din sit în scopul menţinerii stării de conservare favorabilă a acestora</w:t>
      </w:r>
    </w:p>
    <w:p w:rsidR="003B02AD" w:rsidRDefault="003B02AD" w:rsidP="00161A2A">
      <w:pPr>
        <w:pStyle w:val="BodyText"/>
        <w:spacing w:line="360" w:lineRule="auto"/>
      </w:pPr>
      <w:r>
        <w:t>OG2. Monitorizarea speciilor de interes conservativ, a implementării măsurilor planului de management și a factorilor antropici cu potențial impact negativ în cadrul sitului ROSPA 0101</w:t>
      </w:r>
    </w:p>
    <w:p w:rsidR="003B02AD" w:rsidRDefault="003B02AD" w:rsidP="00161A2A">
      <w:pPr>
        <w:pStyle w:val="BodyText"/>
        <w:spacing w:line="360" w:lineRule="auto"/>
      </w:pPr>
      <w:r>
        <w:t xml:space="preserve">OG3. Administrarea și managementul eficient al ariei naturale protejate și asigurarea durabilității </w:t>
      </w:r>
      <w:r>
        <w:lastRenderedPageBreak/>
        <w:t>managementului</w:t>
      </w:r>
    </w:p>
    <w:p w:rsidR="003B02AD" w:rsidRDefault="003B02AD" w:rsidP="00161A2A">
      <w:pPr>
        <w:pStyle w:val="BodyText"/>
        <w:spacing w:line="360" w:lineRule="auto"/>
      </w:pPr>
      <w:r>
        <w:t>OG4. Comunicare, educație ecologică și conștientizarea publicului</w:t>
      </w:r>
    </w:p>
    <w:p w:rsidR="003B02AD" w:rsidRDefault="003B02AD" w:rsidP="00161A2A">
      <w:pPr>
        <w:pStyle w:val="BodyText"/>
        <w:spacing w:line="360" w:lineRule="auto"/>
      </w:pPr>
      <w:r>
        <w:t>OG5. Promovarea utilizarea durabile a resurselor naturale în concordanță cu necesitatea de realizare a obiectivelor planului de management</w:t>
      </w:r>
    </w:p>
    <w:p w:rsidR="003B02AD" w:rsidRDefault="003B02AD" w:rsidP="00161A2A">
      <w:pPr>
        <w:pStyle w:val="BodyText"/>
        <w:spacing w:line="360" w:lineRule="auto"/>
      </w:pPr>
      <w:r>
        <w:t>OG6. Crearea de oportunități pentru desfășurarea unui turism durabil, prin intermediul valorilor naturale și culturale, cu scopul limitării impactului asupra mediului</w:t>
      </w:r>
    </w:p>
    <w:p w:rsidR="003B02AD" w:rsidRDefault="003B02AD" w:rsidP="00161A2A">
      <w:pPr>
        <w:pStyle w:val="BodyText"/>
        <w:spacing w:line="360" w:lineRule="auto"/>
      </w:pPr>
    </w:p>
    <w:p w:rsidR="003B02AD" w:rsidRDefault="003B02AD" w:rsidP="00161A2A">
      <w:pPr>
        <w:pStyle w:val="BodyText"/>
        <w:spacing w:line="360" w:lineRule="auto"/>
      </w:pPr>
      <w:r>
        <w:t>Pentru fiecare obiectiv general s-au stabilit o serie de obiective specifice după cum urmează:</w:t>
      </w:r>
    </w:p>
    <w:p w:rsidR="003B02AD" w:rsidRDefault="003B02AD" w:rsidP="00161A2A">
      <w:pPr>
        <w:pStyle w:val="BodyText"/>
        <w:spacing w:line="360" w:lineRule="auto"/>
      </w:pPr>
      <w:r>
        <w:t>OS1.1 Asigurarea stării de conservare favorabilă pentru speciile de păsări caracteristice terenurilor agricole din situl ROSPA 0101</w:t>
      </w:r>
    </w:p>
    <w:p w:rsidR="003B02AD" w:rsidRDefault="003B02AD" w:rsidP="00161A2A">
      <w:pPr>
        <w:pStyle w:val="BodyText"/>
        <w:spacing w:line="360" w:lineRule="auto"/>
      </w:pPr>
      <w:r>
        <w:t>OS1.2 Asigurarea stării de conservare favorabile pentru speciile de păsări caracteristice regiunilor stepice din situl ROSPA 0101</w:t>
      </w:r>
    </w:p>
    <w:p w:rsidR="003B02AD" w:rsidRDefault="003B02AD" w:rsidP="00161A2A">
      <w:pPr>
        <w:pStyle w:val="BodyText"/>
        <w:spacing w:line="360" w:lineRule="auto"/>
      </w:pPr>
      <w:r>
        <w:t>OS 1.3 Imbunătățirea condițiilor pentru speciile caracteristice habitatelor forestiere și aliniamentelor de arbori din situl ROSPA 0101</w:t>
      </w:r>
    </w:p>
    <w:p w:rsidR="003B02AD" w:rsidRDefault="003B02AD" w:rsidP="00161A2A">
      <w:pPr>
        <w:pStyle w:val="BodyText"/>
        <w:spacing w:line="360" w:lineRule="auto"/>
      </w:pPr>
      <w:r>
        <w:t>OS 1.4 Diminuarea riscului de mortalitate directă a speciilor cauzată linii electrice și alte structuri și reducerea deranjului cauzat de alte activități antropice în situl ROSPA 0101</w:t>
      </w:r>
    </w:p>
    <w:p w:rsidR="003B02AD" w:rsidRDefault="003B02AD" w:rsidP="00161A2A">
      <w:pPr>
        <w:pStyle w:val="BodyText"/>
        <w:spacing w:line="360" w:lineRule="auto"/>
      </w:pPr>
      <w:r>
        <w:t>OS2.1 Elaborarea și implementarea programului de monitorizare a speciilor de interes conservativ, a procesului de implementare a măsurilor planului de management și a impactului antropic</w:t>
      </w:r>
    </w:p>
    <w:p w:rsidR="003B02AD" w:rsidRDefault="003B02AD" w:rsidP="00161A2A">
      <w:pPr>
        <w:pStyle w:val="BodyText"/>
        <w:spacing w:line="360" w:lineRule="auto"/>
      </w:pPr>
      <w:r>
        <w:t>OS2.2 Monitorizarea activităților umane cu potențial impactul asupra stării de conservare a speciilor de interes conservativ în situl ROSPA 0101</w:t>
      </w:r>
    </w:p>
    <w:p w:rsidR="003B02AD" w:rsidRDefault="003B02AD" w:rsidP="00161A2A">
      <w:pPr>
        <w:pStyle w:val="BodyText"/>
        <w:spacing w:line="360" w:lineRule="auto"/>
      </w:pPr>
      <w:r>
        <w:t>OS3.1 Asigurarea managementului eficient al ariei naturale protejate cu scopul menţinerii stării de conservare favorabilă a speciilor și habitatelor de interes conservative</w:t>
      </w:r>
    </w:p>
    <w:p w:rsidR="003B02AD" w:rsidRDefault="003B02AD" w:rsidP="00161A2A">
      <w:pPr>
        <w:pStyle w:val="BodyText"/>
        <w:spacing w:line="360" w:lineRule="auto"/>
      </w:pPr>
      <w:r>
        <w:t>OS4.1 Promovarea valorilor naturale din cadrul Ariei Speciale de Protecție Avifaunistică ROSPA0101 Stepa Saraiu-Horea prin intermediul materialelor informative, site-lui web, altor mijloace de comunicare și activități educaționale</w:t>
      </w:r>
    </w:p>
    <w:p w:rsidR="003B02AD" w:rsidRDefault="003B02AD" w:rsidP="00161A2A">
      <w:pPr>
        <w:pStyle w:val="BodyText"/>
        <w:spacing w:line="360" w:lineRule="auto"/>
      </w:pPr>
      <w:r>
        <w:t>OS 5.1 Promovarea dezvoltării durabile a localităților aflate pe teritoriul sau în vecinătatea ariei naturale protejate</w:t>
      </w:r>
    </w:p>
    <w:p w:rsidR="00B07816" w:rsidRDefault="003B02AD" w:rsidP="00161A2A">
      <w:pPr>
        <w:pStyle w:val="BodyText"/>
        <w:spacing w:line="360" w:lineRule="auto"/>
      </w:pPr>
      <w:r>
        <w:t xml:space="preserve">OS6.1 Promovarea turismului în cadrul sitului prin intermediul valorilor naturale, culturale și </w:t>
      </w:r>
      <w:r>
        <w:lastRenderedPageBreak/>
        <w:t>istorice locale</w:t>
      </w:r>
    </w:p>
    <w:p w:rsidR="003B02AD" w:rsidRDefault="00FD6731" w:rsidP="00161A2A">
      <w:pPr>
        <w:pStyle w:val="BodyText"/>
        <w:spacing w:line="360" w:lineRule="auto"/>
      </w:pPr>
      <w:r>
        <w:t xml:space="preserve">Din punct de vedere al bazei legale, </w:t>
      </w:r>
      <w:r w:rsidRPr="00093582">
        <w:t xml:space="preserve">Planul de Management al Ariei </w:t>
      </w:r>
      <w:r>
        <w:t xml:space="preserve">Naturale </w:t>
      </w:r>
      <w:r w:rsidRPr="00093582">
        <w:t xml:space="preserve">Protejate a fost elaborat conform prevederilor art. 21din Ordonanţa de Urgenţă a Guvernului nr. 57/2007 aprobată cu modificări și completări prin Legea nr. 49/2011, respectarea prevederilor prezentului Plan de Management fiind </w:t>
      </w:r>
      <w:r w:rsidRPr="00093582">
        <w:rPr>
          <w:iCs/>
        </w:rPr>
        <w:t>„</w:t>
      </w:r>
      <w:r w:rsidRPr="00093582">
        <w:t>obligatorie pentru administratorii ariilor naturale protejate, precum şi pentru persoanele fizice şi juridice care deţin sau care administrează terenuri şi alte bunuri şi/sau care desfăşoară activităţi în perimetrul şi în vecinătatea ariei naturale protejate</w:t>
      </w:r>
      <w:r w:rsidRPr="00093582">
        <w:rPr>
          <w:iCs/>
        </w:rPr>
        <w:t>”.</w:t>
      </w:r>
    </w:p>
    <w:p w:rsidR="0091439C" w:rsidRDefault="0091439C" w:rsidP="00161A2A">
      <w:pPr>
        <w:spacing w:line="360" w:lineRule="auto"/>
        <w:rPr>
          <w:color w:val="48B7E6"/>
        </w:rPr>
      </w:pPr>
    </w:p>
    <w:p w:rsidR="00FD6731" w:rsidRDefault="00B913A6" w:rsidP="00161A2A">
      <w:pPr>
        <w:spacing w:line="360" w:lineRule="auto"/>
        <w:rPr>
          <w:color w:val="333333"/>
        </w:rPr>
      </w:pPr>
      <w:r>
        <w:rPr>
          <w:color w:val="48B7E6"/>
        </w:rPr>
        <w:t xml:space="preserve">Tabelul 1. </w:t>
      </w:r>
      <w:r w:rsidR="00766001" w:rsidRPr="00216B6C">
        <w:rPr>
          <w:color w:val="48B7E6"/>
        </w:rPr>
        <w:t>Cadrul</w:t>
      </w:r>
      <w:r w:rsidR="00EE0907">
        <w:rPr>
          <w:color w:val="48B7E6"/>
        </w:rPr>
        <w:t xml:space="preserve"> </w:t>
      </w:r>
      <w:r w:rsidR="00766001" w:rsidRPr="00216B6C">
        <w:rPr>
          <w:color w:val="48B7E6"/>
        </w:rPr>
        <w:t>legislativ</w:t>
      </w:r>
      <w:r w:rsidR="00EE0907">
        <w:rPr>
          <w:color w:val="48B7E6"/>
        </w:rPr>
        <w:t xml:space="preserve"> </w:t>
      </w:r>
      <w:r w:rsidR="00766001" w:rsidRPr="00216B6C">
        <w:rPr>
          <w:color w:val="48B7E6"/>
        </w:rPr>
        <w:t>referitor</w:t>
      </w:r>
      <w:r w:rsidR="00EE0907">
        <w:rPr>
          <w:color w:val="48B7E6"/>
        </w:rPr>
        <w:t xml:space="preserve"> </w:t>
      </w:r>
      <w:r w:rsidR="00766001" w:rsidRPr="00216B6C">
        <w:rPr>
          <w:color w:val="48B7E6"/>
        </w:rPr>
        <w:t>la</w:t>
      </w:r>
      <w:r w:rsidR="00EE0907">
        <w:rPr>
          <w:color w:val="48B7E6"/>
        </w:rPr>
        <w:t xml:space="preserve"> </w:t>
      </w:r>
      <w:r w:rsidR="00766001" w:rsidRPr="00216B6C">
        <w:rPr>
          <w:color w:val="48B7E6"/>
        </w:rPr>
        <w:t>aria/ariile</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r w:rsidR="00EE0907">
        <w:rPr>
          <w:color w:val="48B7E6"/>
        </w:rPr>
        <w:t xml:space="preserve"> </w:t>
      </w:r>
      <w:r w:rsidR="00766001" w:rsidRPr="00216B6C">
        <w:rPr>
          <w:color w:val="48B7E6"/>
        </w:rPr>
        <w:t>vizate</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planul</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management</w:t>
      </w:r>
    </w:p>
    <w:p w:rsidR="00FD6731" w:rsidRDefault="00FD6731" w:rsidP="00161A2A">
      <w:pPr>
        <w:spacing w:line="360" w:lineRule="auto"/>
        <w:rPr>
          <w:color w:val="333333"/>
        </w:rPr>
      </w:pPr>
    </w:p>
    <w:tbl>
      <w:tblPr>
        <w:tblStyle w:val="poimtg1"/>
        <w:tblW w:w="5000" w:type="pct"/>
        <w:tblLayout w:type="fixed"/>
        <w:tblLook w:val="04A0" w:firstRow="1" w:lastRow="0" w:firstColumn="1" w:lastColumn="0" w:noHBand="0" w:noVBand="1"/>
      </w:tblPr>
      <w:tblGrid>
        <w:gridCol w:w="666"/>
        <w:gridCol w:w="880"/>
        <w:gridCol w:w="1056"/>
        <w:gridCol w:w="896"/>
        <w:gridCol w:w="3778"/>
        <w:gridCol w:w="2074"/>
      </w:tblGrid>
      <w:tr w:rsidR="00124CB2" w:rsidRPr="00124CB2" w:rsidTr="006106AD">
        <w:trPr>
          <w:cnfStyle w:val="100000000000" w:firstRow="1" w:lastRow="0" w:firstColumn="0" w:lastColumn="0" w:oddVBand="0" w:evenVBand="0" w:oddHBand="0" w:evenHBand="0" w:firstRowFirstColumn="0" w:firstRowLastColumn="0" w:lastRowFirstColumn="0" w:lastRowLastColumn="0"/>
          <w:trHeight w:val="907"/>
          <w:tblHeader/>
        </w:trPr>
        <w:tc>
          <w:tcPr>
            <w:tcW w:w="666" w:type="dxa"/>
          </w:tcPr>
          <w:p w:rsidR="00124CB2" w:rsidRPr="00124CB2" w:rsidRDefault="00124CB2" w:rsidP="00161A2A">
            <w:pPr>
              <w:widowControl w:val="0"/>
              <w:autoSpaceDE w:val="0"/>
              <w:autoSpaceDN w:val="0"/>
              <w:spacing w:line="360" w:lineRule="auto"/>
              <w:ind w:left="87" w:right="78"/>
              <w:jc w:val="center"/>
              <w:rPr>
                <w:rFonts w:cs="Times New Roman"/>
                <w:bCs/>
                <w:szCs w:val="24"/>
                <w:lang w:bidi="en-US"/>
              </w:rPr>
            </w:pPr>
            <w:r w:rsidRPr="00124CB2">
              <w:rPr>
                <w:rFonts w:cs="Times New Roman"/>
                <w:bCs/>
                <w:szCs w:val="24"/>
                <w:lang w:bidi="en-US"/>
              </w:rPr>
              <w:t>Nr.</w:t>
            </w:r>
          </w:p>
        </w:tc>
        <w:tc>
          <w:tcPr>
            <w:tcW w:w="880" w:type="dxa"/>
          </w:tcPr>
          <w:p w:rsidR="00124CB2" w:rsidRPr="00124CB2" w:rsidRDefault="00124CB2" w:rsidP="00161A2A">
            <w:pPr>
              <w:widowControl w:val="0"/>
              <w:autoSpaceDE w:val="0"/>
              <w:autoSpaceDN w:val="0"/>
              <w:spacing w:line="360" w:lineRule="auto"/>
              <w:ind w:left="187"/>
              <w:jc w:val="center"/>
              <w:rPr>
                <w:rFonts w:cs="Times New Roman"/>
                <w:bCs/>
                <w:szCs w:val="24"/>
                <w:lang w:bidi="en-US"/>
              </w:rPr>
            </w:pPr>
            <w:r w:rsidRPr="00124CB2">
              <w:rPr>
                <w:rFonts w:cs="Times New Roman"/>
                <w:bCs/>
                <w:szCs w:val="24"/>
                <w:lang w:bidi="en-US"/>
              </w:rPr>
              <w:t>Tip</w:t>
            </w:r>
          </w:p>
          <w:p w:rsidR="00124CB2" w:rsidRPr="00124CB2" w:rsidRDefault="00124CB2" w:rsidP="00161A2A">
            <w:pPr>
              <w:widowControl w:val="0"/>
              <w:autoSpaceDE w:val="0"/>
              <w:autoSpaceDN w:val="0"/>
              <w:spacing w:line="360" w:lineRule="auto"/>
              <w:ind w:left="214"/>
              <w:jc w:val="center"/>
              <w:rPr>
                <w:rFonts w:cs="Times New Roman"/>
                <w:bCs/>
                <w:szCs w:val="24"/>
                <w:lang w:bidi="en-US"/>
              </w:rPr>
            </w:pPr>
            <w:r w:rsidRPr="00124CB2">
              <w:rPr>
                <w:rFonts w:cs="Times New Roman"/>
                <w:bCs/>
                <w:szCs w:val="24"/>
                <w:lang w:bidi="en-US"/>
              </w:rPr>
              <w:t>act</w:t>
            </w:r>
          </w:p>
        </w:tc>
        <w:tc>
          <w:tcPr>
            <w:tcW w:w="1056" w:type="dxa"/>
          </w:tcPr>
          <w:p w:rsidR="00124CB2" w:rsidRPr="00124CB2" w:rsidRDefault="00124CB2" w:rsidP="00161A2A">
            <w:pPr>
              <w:widowControl w:val="0"/>
              <w:autoSpaceDE w:val="0"/>
              <w:autoSpaceDN w:val="0"/>
              <w:spacing w:line="360" w:lineRule="auto"/>
              <w:ind w:left="84" w:right="81"/>
              <w:jc w:val="center"/>
              <w:rPr>
                <w:rFonts w:cs="Times New Roman"/>
                <w:bCs/>
                <w:szCs w:val="24"/>
                <w:lang w:bidi="en-US"/>
              </w:rPr>
            </w:pPr>
            <w:r w:rsidRPr="00124CB2">
              <w:rPr>
                <w:rFonts w:cs="Times New Roman"/>
                <w:bCs/>
                <w:szCs w:val="24"/>
                <w:lang w:bidi="en-US"/>
              </w:rPr>
              <w:t>Număr</w:t>
            </w:r>
          </w:p>
          <w:p w:rsidR="00124CB2" w:rsidRPr="00124CB2" w:rsidRDefault="00124CB2" w:rsidP="00161A2A">
            <w:pPr>
              <w:widowControl w:val="0"/>
              <w:autoSpaceDE w:val="0"/>
              <w:autoSpaceDN w:val="0"/>
              <w:spacing w:line="360" w:lineRule="auto"/>
              <w:ind w:left="84" w:right="80"/>
              <w:jc w:val="center"/>
              <w:rPr>
                <w:rFonts w:cs="Times New Roman"/>
                <w:bCs/>
                <w:szCs w:val="24"/>
                <w:lang w:bidi="en-US"/>
              </w:rPr>
            </w:pPr>
            <w:r w:rsidRPr="00124CB2">
              <w:rPr>
                <w:rFonts w:cs="Times New Roman"/>
                <w:bCs/>
                <w:szCs w:val="24"/>
                <w:lang w:bidi="en-US"/>
              </w:rPr>
              <w:t>act</w:t>
            </w:r>
          </w:p>
        </w:tc>
        <w:tc>
          <w:tcPr>
            <w:tcW w:w="896" w:type="dxa"/>
          </w:tcPr>
          <w:p w:rsidR="00124CB2" w:rsidRPr="00124CB2" w:rsidRDefault="00124CB2" w:rsidP="00161A2A">
            <w:pPr>
              <w:widowControl w:val="0"/>
              <w:autoSpaceDE w:val="0"/>
              <w:autoSpaceDN w:val="0"/>
              <w:spacing w:line="360" w:lineRule="auto"/>
              <w:ind w:left="248"/>
              <w:rPr>
                <w:rFonts w:cs="Times New Roman"/>
                <w:bCs/>
                <w:szCs w:val="24"/>
                <w:lang w:bidi="en-US"/>
              </w:rPr>
            </w:pPr>
            <w:r w:rsidRPr="00124CB2">
              <w:rPr>
                <w:rFonts w:cs="Times New Roman"/>
                <w:bCs/>
                <w:szCs w:val="24"/>
                <w:lang w:bidi="en-US"/>
              </w:rPr>
              <w:t>An</w:t>
            </w:r>
          </w:p>
          <w:p w:rsidR="00124CB2" w:rsidRPr="00124CB2" w:rsidRDefault="00124CB2" w:rsidP="00161A2A">
            <w:pPr>
              <w:widowControl w:val="0"/>
              <w:autoSpaceDE w:val="0"/>
              <w:autoSpaceDN w:val="0"/>
              <w:spacing w:line="360" w:lineRule="auto"/>
              <w:ind w:left="248"/>
              <w:rPr>
                <w:rFonts w:cs="Times New Roman"/>
                <w:bCs/>
                <w:szCs w:val="24"/>
                <w:lang w:bidi="en-US"/>
              </w:rPr>
            </w:pPr>
            <w:r w:rsidRPr="00124CB2">
              <w:rPr>
                <w:rFonts w:cs="Times New Roman"/>
                <w:bCs/>
                <w:szCs w:val="24"/>
                <w:lang w:bidi="en-US"/>
              </w:rPr>
              <w:t>act</w:t>
            </w:r>
          </w:p>
        </w:tc>
        <w:tc>
          <w:tcPr>
            <w:tcW w:w="3778" w:type="dxa"/>
          </w:tcPr>
          <w:p w:rsidR="00124CB2" w:rsidRPr="00124CB2" w:rsidRDefault="00124CB2" w:rsidP="00161A2A">
            <w:pPr>
              <w:widowControl w:val="0"/>
              <w:autoSpaceDE w:val="0"/>
              <w:autoSpaceDN w:val="0"/>
              <w:spacing w:line="360" w:lineRule="auto"/>
              <w:ind w:left="182" w:right="179"/>
              <w:jc w:val="center"/>
              <w:rPr>
                <w:rFonts w:cs="Times New Roman"/>
                <w:bCs/>
                <w:szCs w:val="24"/>
                <w:lang w:bidi="en-US"/>
              </w:rPr>
            </w:pPr>
            <w:r w:rsidRPr="00124CB2">
              <w:rPr>
                <w:rFonts w:cs="Times New Roman"/>
                <w:bCs/>
                <w:szCs w:val="24"/>
                <w:lang w:bidi="en-US"/>
              </w:rPr>
              <w:t>Denumire</w:t>
            </w:r>
          </w:p>
        </w:tc>
        <w:tc>
          <w:tcPr>
            <w:tcW w:w="2074" w:type="dxa"/>
          </w:tcPr>
          <w:p w:rsidR="00124CB2" w:rsidRPr="00124CB2" w:rsidRDefault="00124CB2" w:rsidP="00161A2A">
            <w:pPr>
              <w:widowControl w:val="0"/>
              <w:autoSpaceDE w:val="0"/>
              <w:autoSpaceDN w:val="0"/>
              <w:spacing w:line="360" w:lineRule="auto"/>
              <w:ind w:left="175" w:right="175"/>
              <w:jc w:val="center"/>
              <w:rPr>
                <w:rFonts w:cs="Times New Roman"/>
                <w:bCs/>
                <w:szCs w:val="24"/>
                <w:lang w:bidi="en-US"/>
              </w:rPr>
            </w:pPr>
            <w:r w:rsidRPr="00124CB2">
              <w:rPr>
                <w:rFonts w:cs="Times New Roman"/>
                <w:bCs/>
                <w:szCs w:val="24"/>
                <w:lang w:bidi="en-US"/>
              </w:rPr>
              <w:t>Descriere</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rPr>
                <w:rFonts w:cs="Times New Roman"/>
                <w:szCs w:val="24"/>
                <w:lang w:bidi="en-US"/>
              </w:rPr>
            </w:pPr>
            <w:r w:rsidRPr="00124CB2">
              <w:rPr>
                <w:rFonts w:cs="Times New Roman"/>
                <w:szCs w:val="24"/>
                <w:lang w:bidi="en-US"/>
              </w:rPr>
              <w:t>1.</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OM</w:t>
            </w:r>
          </w:p>
        </w:tc>
        <w:tc>
          <w:tcPr>
            <w:tcW w:w="1056" w:type="dxa"/>
          </w:tcPr>
          <w:p w:rsidR="00124CB2" w:rsidRPr="00124CB2" w:rsidRDefault="00124CB2" w:rsidP="00161A2A">
            <w:pPr>
              <w:widowControl w:val="0"/>
              <w:autoSpaceDE w:val="0"/>
              <w:autoSpaceDN w:val="0"/>
              <w:spacing w:line="360" w:lineRule="auto"/>
              <w:ind w:left="84" w:right="79"/>
              <w:rPr>
                <w:rFonts w:cs="Times New Roman"/>
                <w:szCs w:val="24"/>
                <w:lang w:bidi="en-US"/>
              </w:rPr>
            </w:pPr>
            <w:r w:rsidRPr="00124CB2">
              <w:rPr>
                <w:rFonts w:cs="Times New Roman"/>
                <w:szCs w:val="24"/>
                <w:lang w:bidi="en-US"/>
              </w:rPr>
              <w:t>304</w:t>
            </w:r>
          </w:p>
        </w:tc>
        <w:tc>
          <w:tcPr>
            <w:tcW w:w="896" w:type="dxa"/>
          </w:tcPr>
          <w:p w:rsidR="00124CB2" w:rsidRPr="00124CB2" w:rsidRDefault="00124CB2" w:rsidP="00161A2A">
            <w:pPr>
              <w:widowControl w:val="0"/>
              <w:autoSpaceDE w:val="0"/>
              <w:autoSpaceDN w:val="0"/>
              <w:spacing w:line="360" w:lineRule="auto"/>
              <w:ind w:left="141" w:right="139"/>
              <w:rPr>
                <w:rFonts w:cs="Times New Roman"/>
                <w:szCs w:val="24"/>
                <w:lang w:bidi="en-US"/>
              </w:rPr>
            </w:pPr>
            <w:r w:rsidRPr="00124CB2">
              <w:rPr>
                <w:rFonts w:cs="Times New Roman"/>
                <w:szCs w:val="24"/>
                <w:lang w:bidi="en-US"/>
              </w:rPr>
              <w:t>2018</w:t>
            </w:r>
          </w:p>
        </w:tc>
        <w:tc>
          <w:tcPr>
            <w:tcW w:w="3778" w:type="dxa"/>
          </w:tcPr>
          <w:p w:rsidR="00124CB2" w:rsidRPr="00124CB2" w:rsidRDefault="00124CB2" w:rsidP="00161A2A">
            <w:pPr>
              <w:widowControl w:val="0"/>
              <w:autoSpaceDE w:val="0"/>
              <w:autoSpaceDN w:val="0"/>
              <w:spacing w:line="360" w:lineRule="auto"/>
              <w:ind w:left="104" w:right="99"/>
              <w:rPr>
                <w:rFonts w:cs="Times New Roman"/>
                <w:szCs w:val="24"/>
                <w:lang w:bidi="en-US"/>
              </w:rPr>
            </w:pPr>
            <w:r w:rsidRPr="00124CB2">
              <w:rPr>
                <w:rFonts w:cs="Times New Roman"/>
                <w:szCs w:val="24"/>
                <w:lang w:bidi="en-US"/>
              </w:rPr>
              <w:t xml:space="preserve">Ordinul ministrului mediului </w:t>
            </w:r>
            <w:r w:rsidRPr="00124CB2">
              <w:rPr>
                <w:rFonts w:cs="Times New Roman"/>
                <w:spacing w:val="-5"/>
                <w:szCs w:val="24"/>
                <w:lang w:bidi="en-US"/>
              </w:rPr>
              <w:t xml:space="preserve">nr. </w:t>
            </w:r>
            <w:r w:rsidRPr="00124CB2">
              <w:rPr>
                <w:rFonts w:cs="Times New Roman"/>
                <w:szCs w:val="24"/>
                <w:lang w:bidi="en-US"/>
              </w:rPr>
              <w:t>304/02.04.2018 privind aprobarea Ghidului de elaborare a Planurilor de management ale</w:t>
            </w:r>
            <w:r w:rsidRPr="00124CB2">
              <w:rPr>
                <w:rFonts w:cs="Times New Roman"/>
                <w:spacing w:val="56"/>
                <w:szCs w:val="24"/>
                <w:lang w:bidi="en-US"/>
              </w:rPr>
              <w:t xml:space="preserve"> </w:t>
            </w:r>
            <w:r w:rsidRPr="00124CB2">
              <w:rPr>
                <w:rFonts w:cs="Times New Roman"/>
                <w:szCs w:val="24"/>
                <w:lang w:bidi="en-US"/>
              </w:rPr>
              <w:t>ariilor</w:t>
            </w:r>
          </w:p>
          <w:p w:rsidR="00124CB2" w:rsidRPr="00124CB2" w:rsidRDefault="00124CB2" w:rsidP="00161A2A">
            <w:pPr>
              <w:widowControl w:val="0"/>
              <w:autoSpaceDE w:val="0"/>
              <w:autoSpaceDN w:val="0"/>
              <w:spacing w:line="360" w:lineRule="auto"/>
              <w:ind w:left="104"/>
              <w:rPr>
                <w:rFonts w:cs="Times New Roman"/>
                <w:szCs w:val="24"/>
                <w:lang w:bidi="en-US"/>
              </w:rPr>
            </w:pPr>
            <w:r w:rsidRPr="00124CB2">
              <w:rPr>
                <w:rFonts w:cs="Times New Roman"/>
                <w:szCs w:val="24"/>
                <w:lang w:bidi="en-US"/>
              </w:rPr>
              <w:t>naturale protejate</w:t>
            </w:r>
          </w:p>
        </w:tc>
        <w:tc>
          <w:tcPr>
            <w:tcW w:w="2074" w:type="dxa"/>
          </w:tcPr>
          <w:p w:rsidR="00124CB2" w:rsidRPr="00124CB2" w:rsidRDefault="00124CB2" w:rsidP="00161A2A">
            <w:pPr>
              <w:widowControl w:val="0"/>
              <w:autoSpaceDE w:val="0"/>
              <w:autoSpaceDN w:val="0"/>
              <w:spacing w:line="360" w:lineRule="auto"/>
              <w:ind w:right="103"/>
              <w:rPr>
                <w:rFonts w:cs="Times New Roman"/>
                <w:szCs w:val="24"/>
                <w:lang w:bidi="en-US"/>
              </w:rPr>
            </w:pPr>
            <w:r w:rsidRPr="00124CB2">
              <w:rPr>
                <w:rFonts w:cs="Times New Roman"/>
                <w:szCs w:val="24"/>
                <w:lang w:bidi="en-US"/>
              </w:rPr>
              <w:t>Actul normativ de reglementare a modului de elaborare a planurilor de management ale ariilor naturale protejate.</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2</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HG</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971</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2011</w:t>
            </w:r>
          </w:p>
        </w:tc>
        <w:tc>
          <w:tcPr>
            <w:tcW w:w="3778" w:type="dxa"/>
          </w:tcPr>
          <w:p w:rsidR="00124CB2" w:rsidRPr="00124CB2" w:rsidRDefault="00124CB2" w:rsidP="00161A2A">
            <w:pPr>
              <w:widowControl w:val="0"/>
              <w:autoSpaceDE w:val="0"/>
              <w:autoSpaceDN w:val="0"/>
              <w:spacing w:line="360" w:lineRule="auto"/>
              <w:ind w:left="104" w:right="99"/>
              <w:rPr>
                <w:rFonts w:cs="Times New Roman"/>
                <w:szCs w:val="24"/>
                <w:lang w:bidi="en-US"/>
              </w:rPr>
            </w:pPr>
            <w:r w:rsidRPr="00124CB2">
              <w:rPr>
                <w:rFonts w:cs="Times New Roman"/>
                <w:szCs w:val="24"/>
                <w:lang w:bidi="en-US"/>
              </w:rPr>
              <w:t>Pentru modificarea și completarea a H.G. numărul 1284 din 2007 privind declararea ariilor de protecție special avifaunistică ca parte integrantă a rețelei ecologice europene Natura 2000 în România</w:t>
            </w:r>
          </w:p>
        </w:tc>
        <w:tc>
          <w:tcPr>
            <w:tcW w:w="2074" w:type="dxa"/>
          </w:tcPr>
          <w:p w:rsidR="00124CB2" w:rsidRPr="00124CB2" w:rsidRDefault="006106AD" w:rsidP="00161A2A">
            <w:pPr>
              <w:widowControl w:val="0"/>
              <w:autoSpaceDE w:val="0"/>
              <w:autoSpaceDN w:val="0"/>
              <w:spacing w:line="360" w:lineRule="auto"/>
              <w:ind w:right="103"/>
              <w:rPr>
                <w:rFonts w:cs="Times New Roman"/>
                <w:szCs w:val="24"/>
                <w:lang w:bidi="en-US"/>
              </w:rPr>
            </w:pPr>
            <w:r>
              <w:rPr>
                <w:rFonts w:cs="Times New Roman"/>
                <w:szCs w:val="24"/>
                <w:lang w:bidi="en-US"/>
              </w:rPr>
              <w:t>Actul de declarare a ROSPA0101</w:t>
            </w:r>
            <w:r w:rsidR="00124CB2" w:rsidRPr="00124CB2">
              <w:rPr>
                <w:rFonts w:cs="Times New Roman"/>
                <w:szCs w:val="24"/>
                <w:lang w:bidi="en-US"/>
              </w:rPr>
              <w:t xml:space="preserve"> la nivel national.</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lastRenderedPageBreak/>
              <w:t>2.</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OM</w:t>
            </w:r>
          </w:p>
        </w:tc>
        <w:tc>
          <w:tcPr>
            <w:tcW w:w="1056" w:type="dxa"/>
          </w:tcPr>
          <w:p w:rsidR="00124CB2" w:rsidRPr="00124CB2" w:rsidRDefault="00A90AC3" w:rsidP="00161A2A">
            <w:pPr>
              <w:widowControl w:val="0"/>
              <w:autoSpaceDE w:val="0"/>
              <w:autoSpaceDN w:val="0"/>
              <w:spacing w:line="360" w:lineRule="auto"/>
              <w:ind w:left="84" w:right="79"/>
              <w:jc w:val="center"/>
              <w:rPr>
                <w:rFonts w:cs="Times New Roman"/>
                <w:szCs w:val="24"/>
                <w:lang w:bidi="en-US"/>
              </w:rPr>
            </w:pPr>
            <w:r>
              <w:rPr>
                <w:rFonts w:cs="Times New Roman"/>
                <w:szCs w:val="24"/>
                <w:lang w:bidi="en-US"/>
              </w:rPr>
              <w:t>1822</w:t>
            </w:r>
          </w:p>
        </w:tc>
        <w:tc>
          <w:tcPr>
            <w:tcW w:w="896" w:type="dxa"/>
          </w:tcPr>
          <w:p w:rsidR="00124CB2" w:rsidRPr="00124CB2" w:rsidRDefault="00A90AC3" w:rsidP="00161A2A">
            <w:pPr>
              <w:widowControl w:val="0"/>
              <w:autoSpaceDE w:val="0"/>
              <w:autoSpaceDN w:val="0"/>
              <w:spacing w:line="360" w:lineRule="auto"/>
              <w:ind w:left="141" w:right="139"/>
              <w:jc w:val="center"/>
              <w:rPr>
                <w:rFonts w:cs="Times New Roman"/>
                <w:szCs w:val="24"/>
                <w:lang w:bidi="en-US"/>
              </w:rPr>
            </w:pPr>
            <w:r>
              <w:rPr>
                <w:rFonts w:cs="Times New Roman"/>
                <w:szCs w:val="24"/>
                <w:lang w:bidi="en-US"/>
              </w:rPr>
              <w:t>2020</w:t>
            </w:r>
          </w:p>
        </w:tc>
        <w:tc>
          <w:tcPr>
            <w:tcW w:w="3778" w:type="dxa"/>
          </w:tcPr>
          <w:p w:rsidR="00124CB2" w:rsidRPr="00124CB2" w:rsidRDefault="00124CB2" w:rsidP="00A90AC3">
            <w:pPr>
              <w:widowControl w:val="0"/>
              <w:autoSpaceDE w:val="0"/>
              <w:autoSpaceDN w:val="0"/>
              <w:spacing w:line="360" w:lineRule="auto"/>
              <w:ind w:left="104" w:right="100"/>
              <w:rPr>
                <w:rFonts w:cs="Times New Roman"/>
                <w:szCs w:val="24"/>
                <w:lang w:bidi="en-US"/>
              </w:rPr>
            </w:pPr>
            <w:r w:rsidRPr="00124CB2">
              <w:rPr>
                <w:rFonts w:cs="Times New Roman"/>
                <w:szCs w:val="24"/>
                <w:lang w:bidi="en-US"/>
              </w:rPr>
              <w:t xml:space="preserve">Ordinul ministrului mediului nr. 1447/2017 privind </w:t>
            </w:r>
            <w:r w:rsidRPr="00124CB2">
              <w:rPr>
                <w:rFonts w:cs="Times New Roman"/>
                <w:spacing w:val="-3"/>
                <w:szCs w:val="24"/>
                <w:lang w:bidi="en-US"/>
              </w:rPr>
              <w:t xml:space="preserve">aprobarea </w:t>
            </w:r>
            <w:r w:rsidRPr="00124CB2">
              <w:rPr>
                <w:rFonts w:cs="Times New Roman"/>
                <w:szCs w:val="24"/>
                <w:lang w:bidi="en-US"/>
              </w:rPr>
              <w:t xml:space="preserve">Metodologiei de atribuire </w:t>
            </w:r>
            <w:r w:rsidRPr="00124CB2">
              <w:rPr>
                <w:rFonts w:cs="Times New Roman"/>
                <w:spacing w:val="-6"/>
                <w:szCs w:val="24"/>
                <w:lang w:bidi="en-US"/>
              </w:rPr>
              <w:t xml:space="preserve">în </w:t>
            </w:r>
            <w:r w:rsidRPr="00124CB2">
              <w:rPr>
                <w:rFonts w:cs="Times New Roman"/>
                <w:szCs w:val="24"/>
                <w:lang w:bidi="en-US"/>
              </w:rPr>
              <w:t>administrare și custodie a ariilor naturale protejate.</w:t>
            </w:r>
          </w:p>
        </w:tc>
        <w:tc>
          <w:tcPr>
            <w:tcW w:w="2074" w:type="dxa"/>
          </w:tcPr>
          <w:p w:rsidR="00124CB2" w:rsidRPr="00124CB2" w:rsidRDefault="00124CB2" w:rsidP="00161A2A">
            <w:pPr>
              <w:widowControl w:val="0"/>
              <w:autoSpaceDE w:val="0"/>
              <w:autoSpaceDN w:val="0"/>
              <w:spacing w:line="360" w:lineRule="auto"/>
              <w:ind w:right="175"/>
              <w:rPr>
                <w:rFonts w:cs="Times New Roman"/>
                <w:szCs w:val="24"/>
                <w:lang w:bidi="en-US"/>
              </w:rPr>
            </w:pPr>
            <w:r w:rsidRPr="00124CB2">
              <w:rPr>
                <w:rFonts w:cs="Times New Roman"/>
                <w:szCs w:val="24"/>
                <w:lang w:bidi="en-US"/>
              </w:rPr>
              <w:t>Actul normativ de reglementare a atribuirii</w:t>
            </w:r>
            <w:r w:rsidRPr="00124CB2">
              <w:rPr>
                <w:rFonts w:cs="Times New Roman"/>
                <w:szCs w:val="24"/>
                <w:lang w:bidi="en-US"/>
              </w:rPr>
              <w:tab/>
              <w:t xml:space="preserve">în administrare </w:t>
            </w:r>
            <w:r w:rsidRPr="00124CB2">
              <w:rPr>
                <w:rFonts w:cs="Times New Roman"/>
                <w:spacing w:val="-14"/>
                <w:szCs w:val="24"/>
                <w:lang w:bidi="en-US"/>
              </w:rPr>
              <w:t xml:space="preserve">și </w:t>
            </w:r>
            <w:r w:rsidRPr="00124CB2">
              <w:rPr>
                <w:rFonts w:cs="Times New Roman"/>
                <w:szCs w:val="24"/>
                <w:lang w:bidi="en-US"/>
              </w:rPr>
              <w:t>custodie a ariilor naturale</w:t>
            </w:r>
            <w:r w:rsidRPr="00124CB2">
              <w:rPr>
                <w:rFonts w:cs="Times New Roman"/>
                <w:spacing w:val="-3"/>
                <w:szCs w:val="24"/>
                <w:lang w:bidi="en-US"/>
              </w:rPr>
              <w:t xml:space="preserve"> </w:t>
            </w:r>
            <w:r w:rsidRPr="00124CB2">
              <w:rPr>
                <w:rFonts w:cs="Times New Roman"/>
                <w:szCs w:val="24"/>
                <w:lang w:bidi="en-US"/>
              </w:rPr>
              <w:t>protejate.</w:t>
            </w:r>
          </w:p>
        </w:tc>
      </w:tr>
      <w:tr w:rsidR="00124CB2" w:rsidRPr="00124CB2" w:rsidTr="006106AD">
        <w:tc>
          <w:tcPr>
            <w:tcW w:w="666" w:type="dxa"/>
          </w:tcPr>
          <w:p w:rsidR="00124CB2" w:rsidRPr="00124CB2" w:rsidRDefault="00124CB2" w:rsidP="00161A2A">
            <w:pPr>
              <w:widowControl w:val="0"/>
              <w:autoSpaceDE w:val="0"/>
              <w:autoSpaceDN w:val="0"/>
              <w:spacing w:line="360" w:lineRule="auto"/>
              <w:ind w:right="178"/>
              <w:jc w:val="right"/>
              <w:rPr>
                <w:rFonts w:cs="Times New Roman"/>
                <w:szCs w:val="24"/>
                <w:lang w:bidi="en-US"/>
              </w:rPr>
            </w:pPr>
            <w:r w:rsidRPr="00124CB2">
              <w:rPr>
                <w:rFonts w:cs="Times New Roman"/>
                <w:szCs w:val="24"/>
                <w:lang w:bidi="en-US"/>
              </w:rPr>
              <w:t>3.</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OM</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3836</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2012</w:t>
            </w:r>
          </w:p>
        </w:tc>
        <w:tc>
          <w:tcPr>
            <w:tcW w:w="3778" w:type="dxa"/>
          </w:tcPr>
          <w:p w:rsidR="00124CB2" w:rsidRPr="00124CB2" w:rsidRDefault="00124CB2" w:rsidP="00161A2A">
            <w:pPr>
              <w:autoSpaceDE w:val="0"/>
              <w:autoSpaceDN w:val="0"/>
              <w:adjustRightInd w:val="0"/>
              <w:spacing w:line="360" w:lineRule="auto"/>
              <w:rPr>
                <w:rFonts w:eastAsia="Calibri" w:cs="Times New Roman"/>
                <w:szCs w:val="24"/>
              </w:rPr>
            </w:pPr>
            <w:r w:rsidRPr="00124CB2">
              <w:rPr>
                <w:rFonts w:eastAsia="Calibri" w:cs="Times New Roman"/>
                <w:szCs w:val="24"/>
              </w:rPr>
              <w:t xml:space="preserve">Ordinul ministrului mediului și pădurilor nr. 3836/2012 privind aprobarea Metodologiei de avizare a tarifelor instituite de către administratorii/custozii ariilor naturale protejate pentru vizitarea ariilor naturale protejate, pentru analizarea documentaţiilor şi eliberarea de avize conform legii, pentru fotografiatul şi filmatul în scop comercial </w:t>
            </w:r>
          </w:p>
        </w:tc>
        <w:tc>
          <w:tcPr>
            <w:tcW w:w="2074" w:type="dxa"/>
          </w:tcPr>
          <w:p w:rsidR="00124CB2" w:rsidRPr="00124CB2" w:rsidRDefault="00124CB2" w:rsidP="00161A2A">
            <w:pPr>
              <w:widowControl w:val="0"/>
              <w:autoSpaceDE w:val="0"/>
              <w:autoSpaceDN w:val="0"/>
              <w:spacing w:line="360" w:lineRule="auto"/>
              <w:ind w:right="175"/>
              <w:rPr>
                <w:rFonts w:cs="Times New Roman"/>
                <w:szCs w:val="24"/>
                <w:lang w:val="nb-NO" w:bidi="en-US"/>
              </w:rPr>
            </w:pPr>
            <w:r w:rsidRPr="00124CB2">
              <w:rPr>
                <w:rFonts w:cs="Times New Roman"/>
                <w:szCs w:val="24"/>
                <w:lang w:val="nb-NO" w:bidi="en-US"/>
              </w:rPr>
              <w:t>Actul normativ de reglementare a tarifelor.</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4.</w:t>
            </w:r>
          </w:p>
        </w:tc>
        <w:tc>
          <w:tcPr>
            <w:tcW w:w="880"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OUG</w:t>
            </w:r>
          </w:p>
        </w:tc>
        <w:tc>
          <w:tcPr>
            <w:tcW w:w="105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34</w:t>
            </w:r>
          </w:p>
        </w:tc>
        <w:tc>
          <w:tcPr>
            <w:tcW w:w="89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2013</w:t>
            </w:r>
          </w:p>
        </w:tc>
        <w:tc>
          <w:tcPr>
            <w:tcW w:w="3778" w:type="dxa"/>
          </w:tcPr>
          <w:p w:rsidR="00124CB2" w:rsidRPr="00124CB2" w:rsidRDefault="00124CB2" w:rsidP="00161A2A">
            <w:pPr>
              <w:autoSpaceDE w:val="0"/>
              <w:autoSpaceDN w:val="0"/>
              <w:adjustRightInd w:val="0"/>
              <w:spacing w:line="360" w:lineRule="auto"/>
              <w:rPr>
                <w:rFonts w:eastAsia="Calibri" w:cs="Times New Roman"/>
                <w:szCs w:val="24"/>
              </w:rPr>
            </w:pPr>
            <w:r w:rsidRPr="00124CB2">
              <w:rPr>
                <w:rFonts w:eastAsia="Calibri" w:cs="Times New Roman"/>
                <w:szCs w:val="24"/>
              </w:rPr>
              <w:t>Ordonanța de Urgență a Guvernului nr. 34/2013 privind organizarea, administrarea și exploatarea pajiștilor permanente și pentru modificarea și completarea Legii fondului funciar nr. 18/1991, cu modificările și completările ulterioare.</w:t>
            </w:r>
          </w:p>
        </w:tc>
        <w:tc>
          <w:tcPr>
            <w:tcW w:w="2074" w:type="dxa"/>
          </w:tcPr>
          <w:p w:rsidR="00124CB2" w:rsidRPr="00124CB2" w:rsidRDefault="00124CB2" w:rsidP="00161A2A">
            <w:pPr>
              <w:widowControl w:val="0"/>
              <w:autoSpaceDE w:val="0"/>
              <w:autoSpaceDN w:val="0"/>
              <w:spacing w:line="360" w:lineRule="auto"/>
              <w:ind w:right="175"/>
              <w:rPr>
                <w:rFonts w:cs="Times New Roman"/>
                <w:szCs w:val="24"/>
                <w:lang w:bidi="en-US"/>
              </w:rPr>
            </w:pPr>
            <w:r w:rsidRPr="00124CB2">
              <w:rPr>
                <w:rFonts w:cs="Times New Roman"/>
                <w:szCs w:val="24"/>
                <w:lang w:bidi="en-US"/>
              </w:rPr>
              <w:t>Actul normativ care reglementează sectorul agricultura.</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lastRenderedPageBreak/>
              <w:t xml:space="preserve">5. </w:t>
            </w:r>
          </w:p>
        </w:tc>
        <w:tc>
          <w:tcPr>
            <w:tcW w:w="880" w:type="dxa"/>
          </w:tcPr>
          <w:p w:rsidR="00124CB2" w:rsidRPr="00124CB2" w:rsidRDefault="00A90AC3" w:rsidP="00161A2A">
            <w:pPr>
              <w:widowControl w:val="0"/>
              <w:autoSpaceDE w:val="0"/>
              <w:autoSpaceDN w:val="0"/>
              <w:spacing w:line="360" w:lineRule="auto"/>
              <w:jc w:val="center"/>
              <w:rPr>
                <w:rFonts w:cs="Times New Roman"/>
                <w:szCs w:val="24"/>
                <w:lang w:bidi="en-US"/>
              </w:rPr>
            </w:pPr>
            <w:r>
              <w:rPr>
                <w:rFonts w:cs="Times New Roman"/>
                <w:szCs w:val="24"/>
                <w:lang w:bidi="en-US"/>
              </w:rPr>
              <w:t>Lege</w:t>
            </w:r>
          </w:p>
        </w:tc>
        <w:tc>
          <w:tcPr>
            <w:tcW w:w="1056" w:type="dxa"/>
          </w:tcPr>
          <w:p w:rsidR="00124CB2" w:rsidRPr="00124CB2" w:rsidRDefault="00A90AC3" w:rsidP="00161A2A">
            <w:pPr>
              <w:widowControl w:val="0"/>
              <w:autoSpaceDE w:val="0"/>
              <w:autoSpaceDN w:val="0"/>
              <w:spacing w:line="360" w:lineRule="auto"/>
              <w:rPr>
                <w:rFonts w:cs="Times New Roman"/>
                <w:szCs w:val="24"/>
                <w:lang w:bidi="en-US"/>
              </w:rPr>
            </w:pPr>
            <w:r>
              <w:rPr>
                <w:rFonts w:cs="Times New Roman"/>
                <w:szCs w:val="24"/>
                <w:lang w:bidi="en-US"/>
              </w:rPr>
              <w:t>292</w:t>
            </w:r>
          </w:p>
        </w:tc>
        <w:tc>
          <w:tcPr>
            <w:tcW w:w="896" w:type="dxa"/>
          </w:tcPr>
          <w:p w:rsidR="00124CB2" w:rsidRPr="00124CB2" w:rsidRDefault="00A90AC3" w:rsidP="00161A2A">
            <w:pPr>
              <w:widowControl w:val="0"/>
              <w:autoSpaceDE w:val="0"/>
              <w:autoSpaceDN w:val="0"/>
              <w:spacing w:line="360" w:lineRule="auto"/>
              <w:rPr>
                <w:rFonts w:cs="Times New Roman"/>
                <w:szCs w:val="24"/>
                <w:lang w:bidi="en-US"/>
              </w:rPr>
            </w:pPr>
            <w:r>
              <w:rPr>
                <w:rFonts w:cs="Times New Roman"/>
                <w:szCs w:val="24"/>
                <w:lang w:bidi="en-US"/>
              </w:rPr>
              <w:t>2018</w:t>
            </w:r>
          </w:p>
        </w:tc>
        <w:tc>
          <w:tcPr>
            <w:tcW w:w="3778" w:type="dxa"/>
          </w:tcPr>
          <w:p w:rsidR="00124CB2" w:rsidRPr="00124CB2" w:rsidRDefault="00A90AC3" w:rsidP="00161A2A">
            <w:pPr>
              <w:autoSpaceDE w:val="0"/>
              <w:autoSpaceDN w:val="0"/>
              <w:adjustRightInd w:val="0"/>
              <w:spacing w:line="360" w:lineRule="auto"/>
              <w:rPr>
                <w:rFonts w:eastAsia="Calibri" w:cs="Times New Roman"/>
                <w:szCs w:val="24"/>
              </w:rPr>
            </w:pPr>
            <w:r>
              <w:rPr>
                <w:rFonts w:eastAsia="Calibri" w:cs="Times New Roman"/>
                <w:szCs w:val="24"/>
              </w:rPr>
              <w:t xml:space="preserve">Legea 292/2018 </w:t>
            </w:r>
            <w:r w:rsidRPr="00A90AC3">
              <w:rPr>
                <w:rFonts w:eastAsia="Calibri" w:cs="Times New Roman"/>
                <w:szCs w:val="24"/>
              </w:rPr>
              <w:t>privind evaluarea impactului anumitor proiecte publice şi private asupra mediului</w:t>
            </w:r>
          </w:p>
        </w:tc>
        <w:tc>
          <w:tcPr>
            <w:tcW w:w="2074" w:type="dxa"/>
          </w:tcPr>
          <w:p w:rsidR="00124CB2" w:rsidRPr="00124CB2" w:rsidRDefault="00124CB2" w:rsidP="00A90AC3">
            <w:pPr>
              <w:widowControl w:val="0"/>
              <w:autoSpaceDE w:val="0"/>
              <w:autoSpaceDN w:val="0"/>
              <w:spacing w:line="360" w:lineRule="auto"/>
              <w:ind w:right="175"/>
              <w:rPr>
                <w:rFonts w:cs="Times New Roman"/>
                <w:szCs w:val="24"/>
                <w:lang w:bidi="en-US"/>
              </w:rPr>
            </w:pPr>
            <w:r w:rsidRPr="00124CB2">
              <w:rPr>
                <w:rFonts w:cs="Times New Roman"/>
                <w:szCs w:val="24"/>
                <w:lang w:bidi="en-US"/>
              </w:rPr>
              <w:t xml:space="preserve">Actul normativ care reglementează </w:t>
            </w:r>
            <w:r w:rsidR="00A90AC3">
              <w:rPr>
                <w:rFonts w:cs="Times New Roman"/>
                <w:szCs w:val="24"/>
                <w:lang w:bidi="en-US"/>
              </w:rPr>
              <w:t xml:space="preserve">evaluarea impactului anumitor proiecte publice și private asupra </w:t>
            </w:r>
            <w:r w:rsidRPr="00124CB2">
              <w:rPr>
                <w:rFonts w:cs="Times New Roman"/>
                <w:szCs w:val="24"/>
                <w:lang w:bidi="en-US"/>
              </w:rPr>
              <w:t>mediului.</w:t>
            </w:r>
          </w:p>
        </w:tc>
      </w:tr>
      <w:tr w:rsidR="00124CB2" w:rsidRPr="00124CB2" w:rsidTr="006106AD">
        <w:tc>
          <w:tcPr>
            <w:tcW w:w="666" w:type="dxa"/>
          </w:tcPr>
          <w:p w:rsidR="00124CB2" w:rsidRPr="00124CB2" w:rsidRDefault="00124CB2" w:rsidP="00161A2A">
            <w:pPr>
              <w:widowControl w:val="0"/>
              <w:autoSpaceDE w:val="0"/>
              <w:autoSpaceDN w:val="0"/>
              <w:spacing w:line="360" w:lineRule="auto"/>
              <w:ind w:right="178"/>
              <w:jc w:val="right"/>
              <w:rPr>
                <w:rFonts w:cs="Times New Roman"/>
                <w:szCs w:val="24"/>
                <w:lang w:bidi="en-US"/>
              </w:rPr>
            </w:pPr>
            <w:r w:rsidRPr="00124CB2">
              <w:rPr>
                <w:rFonts w:cs="Times New Roman"/>
                <w:szCs w:val="24"/>
                <w:lang w:bidi="en-US"/>
              </w:rPr>
              <w:t>6.</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OM</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19</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2010</w:t>
            </w:r>
          </w:p>
        </w:tc>
        <w:tc>
          <w:tcPr>
            <w:tcW w:w="3778" w:type="dxa"/>
          </w:tcPr>
          <w:p w:rsidR="00124CB2" w:rsidRPr="00124CB2" w:rsidRDefault="00124CB2" w:rsidP="00161A2A">
            <w:pPr>
              <w:widowControl w:val="0"/>
              <w:autoSpaceDE w:val="0"/>
              <w:autoSpaceDN w:val="0"/>
              <w:spacing w:line="360" w:lineRule="auto"/>
              <w:ind w:right="182"/>
              <w:rPr>
                <w:rFonts w:cs="Times New Roman"/>
                <w:szCs w:val="24"/>
                <w:lang w:bidi="en-US"/>
              </w:rPr>
            </w:pPr>
            <w:r w:rsidRPr="00124CB2">
              <w:rPr>
                <w:rFonts w:cs="Times New Roman"/>
                <w:szCs w:val="24"/>
                <w:lang w:bidi="en-US"/>
              </w:rPr>
              <w:t>Ordinul ministrului mediului și</w:t>
            </w:r>
          </w:p>
          <w:p w:rsidR="00124CB2" w:rsidRPr="00124CB2" w:rsidRDefault="00124CB2" w:rsidP="00161A2A">
            <w:pPr>
              <w:widowControl w:val="0"/>
              <w:autoSpaceDE w:val="0"/>
              <w:autoSpaceDN w:val="0"/>
              <w:spacing w:line="360" w:lineRule="auto"/>
              <w:ind w:right="182"/>
              <w:rPr>
                <w:rFonts w:cs="Times New Roman"/>
                <w:szCs w:val="24"/>
                <w:lang w:bidi="en-US"/>
              </w:rPr>
            </w:pPr>
            <w:r w:rsidRPr="00124CB2">
              <w:rPr>
                <w:rFonts w:cs="Times New Roman"/>
                <w:szCs w:val="24"/>
                <w:lang w:bidi="en-US"/>
              </w:rPr>
              <w:t>pădurilor</w:t>
            </w:r>
            <w:r w:rsidRPr="00124CB2">
              <w:rPr>
                <w:rFonts w:cs="Times New Roman"/>
                <w:szCs w:val="24"/>
                <w:lang w:bidi="en-US"/>
              </w:rPr>
              <w:tab/>
              <w:t>nr.</w:t>
            </w:r>
            <w:r w:rsidRPr="00124CB2">
              <w:rPr>
                <w:rFonts w:cs="Times New Roman"/>
                <w:szCs w:val="24"/>
                <w:lang w:bidi="en-US"/>
              </w:rPr>
              <w:tab/>
              <w:t xml:space="preserve">19/2010 pentru aprobarea Ghidului methodologic privind evaluarea adecvată a efectelor potenţiale ale planurilor sau proiectelor asupra ariilor naturale protejate de interes comunitar. </w:t>
            </w:r>
          </w:p>
        </w:tc>
        <w:tc>
          <w:tcPr>
            <w:tcW w:w="2074" w:type="dxa"/>
          </w:tcPr>
          <w:p w:rsidR="00124CB2" w:rsidRPr="00124CB2" w:rsidRDefault="00124CB2" w:rsidP="00161A2A">
            <w:pPr>
              <w:widowControl w:val="0"/>
              <w:autoSpaceDE w:val="0"/>
              <w:autoSpaceDN w:val="0"/>
              <w:spacing w:line="360" w:lineRule="auto"/>
              <w:ind w:right="175"/>
              <w:rPr>
                <w:rFonts w:cs="Times New Roman"/>
                <w:szCs w:val="24"/>
                <w:lang w:bidi="en-US"/>
              </w:rPr>
            </w:pPr>
            <w:r w:rsidRPr="00124CB2">
              <w:rPr>
                <w:rFonts w:cs="Times New Roman"/>
                <w:szCs w:val="24"/>
                <w:lang w:bidi="en-US"/>
              </w:rPr>
              <w:t>Actul normativ de reglementare a procedurii de evaluare adecvată.</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7.</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OM</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979</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2009</w:t>
            </w:r>
          </w:p>
        </w:tc>
        <w:tc>
          <w:tcPr>
            <w:tcW w:w="3778" w:type="dxa"/>
          </w:tcPr>
          <w:p w:rsidR="00124CB2" w:rsidRPr="00124CB2" w:rsidRDefault="00124CB2" w:rsidP="00161A2A">
            <w:pPr>
              <w:widowControl w:val="0"/>
              <w:autoSpaceDE w:val="0"/>
              <w:autoSpaceDN w:val="0"/>
              <w:spacing w:line="360" w:lineRule="auto"/>
              <w:ind w:right="99"/>
              <w:rPr>
                <w:rFonts w:cs="Times New Roman"/>
                <w:szCs w:val="24"/>
                <w:lang w:bidi="en-US"/>
              </w:rPr>
            </w:pPr>
            <w:r w:rsidRPr="00124CB2">
              <w:rPr>
                <w:rFonts w:cs="Times New Roman"/>
                <w:szCs w:val="24"/>
                <w:lang w:bidi="en-US"/>
              </w:rPr>
              <w:t xml:space="preserve">Ordinul ministrului mediului nr. 979/2009 privind introducerea </w:t>
            </w:r>
            <w:r w:rsidRPr="00124CB2">
              <w:rPr>
                <w:rFonts w:cs="Times New Roman"/>
                <w:spacing w:val="-8"/>
                <w:szCs w:val="24"/>
                <w:lang w:bidi="en-US"/>
              </w:rPr>
              <w:t xml:space="preserve">de </w:t>
            </w:r>
            <w:r w:rsidRPr="00124CB2">
              <w:rPr>
                <w:rFonts w:cs="Times New Roman"/>
                <w:szCs w:val="24"/>
                <w:lang w:bidi="en-US"/>
              </w:rPr>
              <w:t>specii alohtone, intervenţiile asupra speciilor invazive, precum şi reintroducerea speciilor indigene prevăzute în anexele nr. 4A şi 4B la Ordonanţa de urgenţă a Guvernului nr. 57/2007 privind regimul ariilor naturale</w:t>
            </w:r>
            <w:r w:rsidRPr="00124CB2">
              <w:rPr>
                <w:rFonts w:cs="Times New Roman"/>
                <w:spacing w:val="-22"/>
                <w:szCs w:val="24"/>
                <w:lang w:bidi="en-US"/>
              </w:rPr>
              <w:t xml:space="preserve"> </w:t>
            </w:r>
            <w:r w:rsidRPr="00124CB2">
              <w:rPr>
                <w:rFonts w:cs="Times New Roman"/>
                <w:szCs w:val="24"/>
                <w:lang w:bidi="en-US"/>
              </w:rPr>
              <w:t>protejate, conservarea habitatelor</w:t>
            </w:r>
            <w:r w:rsidRPr="00124CB2">
              <w:rPr>
                <w:rFonts w:cs="Times New Roman"/>
                <w:spacing w:val="37"/>
                <w:szCs w:val="24"/>
                <w:lang w:bidi="en-US"/>
              </w:rPr>
              <w:t xml:space="preserve"> </w:t>
            </w:r>
            <w:r w:rsidRPr="00124CB2">
              <w:rPr>
                <w:rFonts w:cs="Times New Roman"/>
                <w:szCs w:val="24"/>
                <w:lang w:bidi="en-US"/>
              </w:rPr>
              <w:t xml:space="preserve">naturale, a florei şi faunei sălbatice, pe teritoriul national. </w:t>
            </w:r>
          </w:p>
        </w:tc>
        <w:tc>
          <w:tcPr>
            <w:tcW w:w="2074" w:type="dxa"/>
          </w:tcPr>
          <w:p w:rsidR="00124CB2" w:rsidRPr="00124CB2" w:rsidRDefault="00124CB2" w:rsidP="00161A2A">
            <w:pPr>
              <w:widowControl w:val="0"/>
              <w:autoSpaceDE w:val="0"/>
              <w:autoSpaceDN w:val="0"/>
              <w:spacing w:line="360" w:lineRule="auto"/>
              <w:ind w:right="175"/>
              <w:rPr>
                <w:rFonts w:cs="Times New Roman"/>
                <w:szCs w:val="24"/>
                <w:lang w:bidi="en-US"/>
              </w:rPr>
            </w:pPr>
            <w:r w:rsidRPr="00124CB2">
              <w:rPr>
                <w:rFonts w:cs="Times New Roman"/>
                <w:szCs w:val="24"/>
                <w:lang w:bidi="en-US"/>
              </w:rPr>
              <w:t>Actul normativ de reglementare a speciilor invasive.</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lastRenderedPageBreak/>
              <w:t>8.</w:t>
            </w:r>
          </w:p>
        </w:tc>
        <w:tc>
          <w:tcPr>
            <w:tcW w:w="880" w:type="dxa"/>
          </w:tcPr>
          <w:p w:rsidR="00124CB2" w:rsidRPr="00124CB2" w:rsidRDefault="00124CB2" w:rsidP="00161A2A">
            <w:pPr>
              <w:widowControl w:val="0"/>
              <w:autoSpaceDE w:val="0"/>
              <w:autoSpaceDN w:val="0"/>
              <w:spacing w:line="360" w:lineRule="auto"/>
              <w:ind w:left="87" w:right="81"/>
              <w:jc w:val="center"/>
              <w:rPr>
                <w:rFonts w:cs="Times New Roman"/>
                <w:szCs w:val="24"/>
                <w:lang w:bidi="en-US"/>
              </w:rPr>
            </w:pPr>
            <w:r w:rsidRPr="00124CB2">
              <w:rPr>
                <w:rFonts w:cs="Times New Roman"/>
                <w:szCs w:val="24"/>
                <w:lang w:bidi="en-US"/>
              </w:rPr>
              <w:t>OUG</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57</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2007</w:t>
            </w:r>
          </w:p>
        </w:tc>
        <w:tc>
          <w:tcPr>
            <w:tcW w:w="3778" w:type="dxa"/>
          </w:tcPr>
          <w:p w:rsidR="00124CB2" w:rsidRPr="00124CB2" w:rsidRDefault="00124CB2" w:rsidP="00161A2A">
            <w:pPr>
              <w:widowControl w:val="0"/>
              <w:autoSpaceDE w:val="0"/>
              <w:autoSpaceDN w:val="0"/>
              <w:spacing w:line="360" w:lineRule="auto"/>
              <w:ind w:right="100"/>
              <w:rPr>
                <w:rFonts w:cs="Times New Roman"/>
                <w:szCs w:val="24"/>
                <w:lang w:bidi="en-US"/>
              </w:rPr>
            </w:pPr>
            <w:r w:rsidRPr="00124CB2">
              <w:rPr>
                <w:rFonts w:cs="Times New Roman"/>
                <w:szCs w:val="24"/>
                <w:lang w:bidi="en-US"/>
              </w:rPr>
              <w:t xml:space="preserve">Ordonanța de urgență a Guvernului nr. 57/2007 privind regimul ariilor naturale protejate, conservarea habitatelor naturale, a florei și faunei </w:t>
            </w:r>
            <w:r w:rsidRPr="00124CB2">
              <w:rPr>
                <w:rFonts w:cs="Times New Roman"/>
                <w:spacing w:val="-3"/>
                <w:szCs w:val="24"/>
                <w:lang w:bidi="en-US"/>
              </w:rPr>
              <w:t xml:space="preserve">sălbatice, </w:t>
            </w:r>
            <w:r w:rsidRPr="00124CB2">
              <w:rPr>
                <w:rFonts w:cs="Times New Roman"/>
                <w:szCs w:val="24"/>
                <w:lang w:bidi="en-US"/>
              </w:rPr>
              <w:t xml:space="preserve">aprobată cu modificări </w:t>
            </w:r>
            <w:r w:rsidRPr="00124CB2">
              <w:rPr>
                <w:rFonts w:cs="Times New Roman"/>
                <w:spacing w:val="-8"/>
                <w:szCs w:val="24"/>
                <w:lang w:bidi="en-US"/>
              </w:rPr>
              <w:t xml:space="preserve">și </w:t>
            </w:r>
            <w:r w:rsidRPr="00124CB2">
              <w:rPr>
                <w:rFonts w:cs="Times New Roman"/>
                <w:szCs w:val="24"/>
                <w:lang w:bidi="en-US"/>
              </w:rPr>
              <w:t xml:space="preserve">completări prin Legea </w:t>
            </w:r>
            <w:r w:rsidRPr="00124CB2">
              <w:rPr>
                <w:rFonts w:cs="Times New Roman"/>
                <w:spacing w:val="-5"/>
                <w:szCs w:val="24"/>
                <w:lang w:bidi="en-US"/>
              </w:rPr>
              <w:t xml:space="preserve">nr. </w:t>
            </w:r>
            <w:r w:rsidRPr="00124CB2">
              <w:rPr>
                <w:rFonts w:cs="Times New Roman"/>
                <w:szCs w:val="24"/>
                <w:lang w:bidi="en-US"/>
              </w:rPr>
              <w:t>49/2011, cu modificările</w:t>
            </w:r>
            <w:r w:rsidRPr="00124CB2">
              <w:rPr>
                <w:rFonts w:cs="Times New Roman"/>
                <w:spacing w:val="44"/>
                <w:szCs w:val="24"/>
                <w:lang w:bidi="en-US"/>
              </w:rPr>
              <w:t xml:space="preserve"> </w:t>
            </w:r>
            <w:r w:rsidRPr="00124CB2">
              <w:rPr>
                <w:rFonts w:cs="Times New Roman"/>
                <w:spacing w:val="-12"/>
                <w:szCs w:val="24"/>
                <w:lang w:bidi="en-US"/>
              </w:rPr>
              <w:t xml:space="preserve">și </w:t>
            </w:r>
            <w:r w:rsidRPr="00124CB2">
              <w:rPr>
                <w:rFonts w:cs="Times New Roman"/>
                <w:szCs w:val="24"/>
                <w:lang w:bidi="en-US"/>
              </w:rPr>
              <w:t>completările ulterioare.</w:t>
            </w:r>
          </w:p>
        </w:tc>
        <w:tc>
          <w:tcPr>
            <w:tcW w:w="2074" w:type="dxa"/>
          </w:tcPr>
          <w:p w:rsidR="00124CB2" w:rsidRPr="00124CB2" w:rsidRDefault="00124CB2" w:rsidP="00161A2A">
            <w:pPr>
              <w:widowControl w:val="0"/>
              <w:autoSpaceDE w:val="0"/>
              <w:autoSpaceDN w:val="0"/>
              <w:spacing w:line="360" w:lineRule="auto"/>
              <w:ind w:right="102"/>
              <w:rPr>
                <w:rFonts w:cs="Times New Roman"/>
                <w:szCs w:val="24"/>
                <w:lang w:val="nb-NO" w:bidi="en-US"/>
              </w:rPr>
            </w:pPr>
            <w:r w:rsidRPr="00124CB2">
              <w:rPr>
                <w:rFonts w:cs="Times New Roman"/>
                <w:szCs w:val="24"/>
                <w:lang w:val="nb-NO" w:bidi="en-US"/>
              </w:rPr>
              <w:t>Actul normativ de reglementare a regimului ariilor naturale protejate.</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9.</w:t>
            </w:r>
          </w:p>
        </w:tc>
        <w:tc>
          <w:tcPr>
            <w:tcW w:w="880" w:type="dxa"/>
          </w:tcPr>
          <w:p w:rsidR="00124CB2" w:rsidRPr="00124CB2" w:rsidRDefault="00124CB2" w:rsidP="00161A2A">
            <w:pPr>
              <w:widowControl w:val="0"/>
              <w:autoSpaceDE w:val="0"/>
              <w:autoSpaceDN w:val="0"/>
              <w:spacing w:line="360" w:lineRule="auto"/>
              <w:ind w:left="86" w:right="81"/>
              <w:jc w:val="center"/>
              <w:rPr>
                <w:rFonts w:cs="Times New Roman"/>
                <w:szCs w:val="24"/>
                <w:lang w:bidi="en-US"/>
              </w:rPr>
            </w:pPr>
            <w:r w:rsidRPr="00124CB2">
              <w:rPr>
                <w:rFonts w:cs="Times New Roman"/>
                <w:szCs w:val="24"/>
                <w:lang w:bidi="en-US"/>
              </w:rPr>
              <w:t>Lege</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407</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2006</w:t>
            </w:r>
          </w:p>
        </w:tc>
        <w:tc>
          <w:tcPr>
            <w:tcW w:w="3778" w:type="dxa"/>
          </w:tcPr>
          <w:p w:rsidR="00124CB2" w:rsidRPr="00124CB2" w:rsidRDefault="00124CB2" w:rsidP="00161A2A">
            <w:pPr>
              <w:widowControl w:val="0"/>
              <w:autoSpaceDE w:val="0"/>
              <w:autoSpaceDN w:val="0"/>
              <w:spacing w:line="360" w:lineRule="auto"/>
              <w:ind w:right="100"/>
              <w:rPr>
                <w:rFonts w:cs="Times New Roman"/>
                <w:szCs w:val="24"/>
                <w:lang w:bidi="en-US"/>
              </w:rPr>
            </w:pPr>
            <w:r w:rsidRPr="00124CB2">
              <w:rPr>
                <w:rFonts w:cs="Times New Roman"/>
                <w:szCs w:val="24"/>
                <w:lang w:bidi="en-US"/>
              </w:rPr>
              <w:t>Legea vânătorii şi a protecţiei fondului cinegetic nr. 407/2006, cu modificările și completările ulterioare.</w:t>
            </w:r>
          </w:p>
        </w:tc>
        <w:tc>
          <w:tcPr>
            <w:tcW w:w="2074" w:type="dxa"/>
          </w:tcPr>
          <w:p w:rsidR="00124CB2" w:rsidRPr="00124CB2" w:rsidRDefault="00124CB2" w:rsidP="00161A2A">
            <w:pPr>
              <w:widowControl w:val="0"/>
              <w:autoSpaceDE w:val="0"/>
              <w:autoSpaceDN w:val="0"/>
              <w:spacing w:line="360" w:lineRule="auto"/>
              <w:ind w:right="102"/>
              <w:rPr>
                <w:rFonts w:cs="Times New Roman"/>
                <w:szCs w:val="24"/>
                <w:lang w:bidi="en-US"/>
              </w:rPr>
            </w:pPr>
            <w:r w:rsidRPr="00124CB2">
              <w:rPr>
                <w:rFonts w:cs="Times New Roman"/>
                <w:szCs w:val="24"/>
                <w:lang w:bidi="en-US"/>
              </w:rPr>
              <w:t>Actul normativ care reglementează sectorul cinegetic.</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15.</w:t>
            </w:r>
          </w:p>
        </w:tc>
        <w:tc>
          <w:tcPr>
            <w:tcW w:w="880" w:type="dxa"/>
          </w:tcPr>
          <w:p w:rsidR="00124CB2" w:rsidRPr="00124CB2" w:rsidRDefault="00124CB2" w:rsidP="00161A2A">
            <w:pPr>
              <w:widowControl w:val="0"/>
              <w:autoSpaceDE w:val="0"/>
              <w:autoSpaceDN w:val="0"/>
              <w:spacing w:line="360" w:lineRule="auto"/>
              <w:ind w:left="87" w:right="81"/>
              <w:jc w:val="center"/>
              <w:rPr>
                <w:rFonts w:cs="Times New Roman"/>
                <w:szCs w:val="24"/>
                <w:lang w:bidi="en-US"/>
              </w:rPr>
            </w:pPr>
            <w:r w:rsidRPr="00124CB2">
              <w:rPr>
                <w:rFonts w:cs="Times New Roman"/>
                <w:szCs w:val="24"/>
                <w:lang w:bidi="en-US"/>
              </w:rPr>
              <w:t>OUG</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195</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2005</w:t>
            </w:r>
          </w:p>
        </w:tc>
        <w:tc>
          <w:tcPr>
            <w:tcW w:w="3778" w:type="dxa"/>
          </w:tcPr>
          <w:p w:rsidR="00124CB2" w:rsidRPr="00124CB2" w:rsidRDefault="00124CB2" w:rsidP="00161A2A">
            <w:pPr>
              <w:widowControl w:val="0"/>
              <w:autoSpaceDE w:val="0"/>
              <w:autoSpaceDN w:val="0"/>
              <w:spacing w:line="360" w:lineRule="auto"/>
              <w:ind w:right="98"/>
              <w:rPr>
                <w:rFonts w:cs="Times New Roman"/>
                <w:szCs w:val="24"/>
                <w:lang w:bidi="en-US"/>
              </w:rPr>
            </w:pPr>
            <w:r w:rsidRPr="00124CB2">
              <w:rPr>
                <w:rFonts w:cs="Times New Roman"/>
                <w:szCs w:val="24"/>
                <w:lang w:bidi="en-US"/>
              </w:rPr>
              <w:t>Ordonanța de urgență a Guvernului nr. 195/2005 privind protecția mediului, aprobată cu modificări și completări prin Legea nr. 265/2006, cu modificările și completările ulterioare.</w:t>
            </w:r>
          </w:p>
        </w:tc>
        <w:tc>
          <w:tcPr>
            <w:tcW w:w="2074" w:type="dxa"/>
          </w:tcPr>
          <w:p w:rsidR="00124CB2" w:rsidRPr="00124CB2" w:rsidRDefault="00124CB2" w:rsidP="00161A2A">
            <w:pPr>
              <w:widowControl w:val="0"/>
              <w:autoSpaceDE w:val="0"/>
              <w:autoSpaceDN w:val="0"/>
              <w:spacing w:line="360" w:lineRule="auto"/>
              <w:ind w:right="102"/>
              <w:rPr>
                <w:rFonts w:cs="Times New Roman"/>
                <w:szCs w:val="24"/>
                <w:lang w:bidi="en-US"/>
              </w:rPr>
            </w:pPr>
            <w:r w:rsidRPr="00124CB2">
              <w:rPr>
                <w:rFonts w:cs="Times New Roman"/>
                <w:szCs w:val="24"/>
                <w:lang w:bidi="en-US"/>
              </w:rPr>
              <w:t>Actul normativ care reglementează protecția mediului.</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16.</w:t>
            </w:r>
          </w:p>
        </w:tc>
        <w:tc>
          <w:tcPr>
            <w:tcW w:w="880" w:type="dxa"/>
          </w:tcPr>
          <w:p w:rsidR="00124CB2" w:rsidRPr="00124CB2" w:rsidRDefault="00124CB2" w:rsidP="00161A2A">
            <w:pPr>
              <w:widowControl w:val="0"/>
              <w:autoSpaceDE w:val="0"/>
              <w:autoSpaceDN w:val="0"/>
              <w:spacing w:line="360" w:lineRule="auto"/>
              <w:ind w:left="87" w:right="81"/>
              <w:jc w:val="center"/>
              <w:rPr>
                <w:rFonts w:cs="Times New Roman"/>
                <w:szCs w:val="24"/>
                <w:lang w:bidi="en-US"/>
              </w:rPr>
            </w:pPr>
            <w:r w:rsidRPr="00124CB2">
              <w:rPr>
                <w:rFonts w:cs="Times New Roman"/>
                <w:szCs w:val="24"/>
                <w:lang w:bidi="en-US"/>
              </w:rPr>
              <w:t>HG</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1076</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2004</w:t>
            </w:r>
          </w:p>
        </w:tc>
        <w:tc>
          <w:tcPr>
            <w:tcW w:w="3778" w:type="dxa"/>
          </w:tcPr>
          <w:p w:rsidR="00124CB2" w:rsidRPr="00124CB2" w:rsidRDefault="00124CB2" w:rsidP="00161A2A">
            <w:pPr>
              <w:widowControl w:val="0"/>
              <w:autoSpaceDE w:val="0"/>
              <w:autoSpaceDN w:val="0"/>
              <w:spacing w:line="360" w:lineRule="auto"/>
              <w:ind w:right="99"/>
              <w:rPr>
                <w:rFonts w:cs="Times New Roman"/>
                <w:szCs w:val="24"/>
                <w:lang w:bidi="en-US"/>
              </w:rPr>
            </w:pPr>
            <w:r w:rsidRPr="00124CB2">
              <w:rPr>
                <w:rFonts w:cs="Times New Roman"/>
                <w:szCs w:val="24"/>
                <w:lang w:bidi="en-US"/>
              </w:rPr>
              <w:t>Hotărârea de Guvern nr. 1076/2004 privind stabilirea procedurii de realizare a evaluării de mediu pentru planuri şi programe, cu modificările și completările ulterioare.</w:t>
            </w:r>
          </w:p>
        </w:tc>
        <w:tc>
          <w:tcPr>
            <w:tcW w:w="2074" w:type="dxa"/>
          </w:tcPr>
          <w:p w:rsidR="00124CB2" w:rsidRPr="00124CB2" w:rsidRDefault="00124CB2" w:rsidP="00161A2A">
            <w:pPr>
              <w:widowControl w:val="0"/>
              <w:autoSpaceDE w:val="0"/>
              <w:autoSpaceDN w:val="0"/>
              <w:spacing w:line="360" w:lineRule="auto"/>
              <w:ind w:right="103"/>
              <w:rPr>
                <w:rFonts w:cs="Times New Roman"/>
                <w:szCs w:val="24"/>
                <w:lang w:bidi="en-US"/>
              </w:rPr>
            </w:pPr>
            <w:r w:rsidRPr="00124CB2">
              <w:rPr>
                <w:rFonts w:cs="Times New Roman"/>
                <w:szCs w:val="24"/>
                <w:lang w:bidi="en-US"/>
              </w:rPr>
              <w:t>Actul normativ care reglementează procedura de evaluare strategică de mediu</w:t>
            </w:r>
          </w:p>
        </w:tc>
      </w:tr>
      <w:tr w:rsidR="00124CB2" w:rsidRPr="00124CB2" w:rsidTr="006106AD">
        <w:tc>
          <w:tcPr>
            <w:tcW w:w="666" w:type="dxa"/>
          </w:tcPr>
          <w:p w:rsidR="00124CB2" w:rsidRPr="00124CB2" w:rsidRDefault="00124CB2" w:rsidP="00161A2A">
            <w:pPr>
              <w:widowControl w:val="0"/>
              <w:autoSpaceDE w:val="0"/>
              <w:autoSpaceDN w:val="0"/>
              <w:spacing w:line="360" w:lineRule="auto"/>
              <w:ind w:left="86" w:right="78"/>
              <w:jc w:val="center"/>
              <w:rPr>
                <w:rFonts w:cs="Times New Roman"/>
                <w:szCs w:val="24"/>
                <w:lang w:bidi="en-US"/>
              </w:rPr>
            </w:pPr>
            <w:r w:rsidRPr="00124CB2">
              <w:rPr>
                <w:rFonts w:cs="Times New Roman"/>
                <w:szCs w:val="24"/>
                <w:lang w:bidi="en-US"/>
              </w:rPr>
              <w:t>17.</w:t>
            </w:r>
          </w:p>
        </w:tc>
        <w:tc>
          <w:tcPr>
            <w:tcW w:w="880" w:type="dxa"/>
          </w:tcPr>
          <w:p w:rsidR="00124CB2" w:rsidRPr="00124CB2" w:rsidRDefault="00124CB2" w:rsidP="00161A2A">
            <w:pPr>
              <w:widowControl w:val="0"/>
              <w:autoSpaceDE w:val="0"/>
              <w:autoSpaceDN w:val="0"/>
              <w:spacing w:line="360" w:lineRule="auto"/>
              <w:ind w:left="51" w:right="81"/>
              <w:jc w:val="center"/>
              <w:rPr>
                <w:rFonts w:cs="Times New Roman"/>
                <w:szCs w:val="24"/>
                <w:lang w:bidi="en-US"/>
              </w:rPr>
            </w:pPr>
            <w:r w:rsidRPr="00124CB2">
              <w:rPr>
                <w:rFonts w:cs="Times New Roman"/>
                <w:szCs w:val="24"/>
                <w:lang w:bidi="en-US"/>
              </w:rPr>
              <w:t>Lege</w:t>
            </w:r>
          </w:p>
        </w:tc>
        <w:tc>
          <w:tcPr>
            <w:tcW w:w="1056" w:type="dxa"/>
          </w:tcPr>
          <w:p w:rsidR="00124CB2" w:rsidRPr="00124CB2" w:rsidRDefault="00124CB2" w:rsidP="00161A2A">
            <w:pPr>
              <w:widowControl w:val="0"/>
              <w:autoSpaceDE w:val="0"/>
              <w:autoSpaceDN w:val="0"/>
              <w:spacing w:line="360" w:lineRule="auto"/>
              <w:ind w:left="84" w:right="79"/>
              <w:jc w:val="center"/>
              <w:rPr>
                <w:rFonts w:cs="Times New Roman"/>
                <w:szCs w:val="24"/>
                <w:lang w:bidi="en-US"/>
              </w:rPr>
            </w:pPr>
            <w:r w:rsidRPr="00124CB2">
              <w:rPr>
                <w:rFonts w:cs="Times New Roman"/>
                <w:szCs w:val="24"/>
                <w:lang w:bidi="en-US"/>
              </w:rPr>
              <w:t>350</w:t>
            </w:r>
          </w:p>
        </w:tc>
        <w:tc>
          <w:tcPr>
            <w:tcW w:w="896" w:type="dxa"/>
          </w:tcPr>
          <w:p w:rsidR="00124CB2" w:rsidRPr="00124CB2" w:rsidRDefault="00124CB2" w:rsidP="00161A2A">
            <w:pPr>
              <w:widowControl w:val="0"/>
              <w:autoSpaceDE w:val="0"/>
              <w:autoSpaceDN w:val="0"/>
              <w:spacing w:line="360" w:lineRule="auto"/>
              <w:ind w:left="141" w:right="139"/>
              <w:jc w:val="center"/>
              <w:rPr>
                <w:rFonts w:cs="Times New Roman"/>
                <w:szCs w:val="24"/>
                <w:lang w:bidi="en-US"/>
              </w:rPr>
            </w:pPr>
            <w:r w:rsidRPr="00124CB2">
              <w:rPr>
                <w:rFonts w:cs="Times New Roman"/>
                <w:szCs w:val="24"/>
                <w:lang w:bidi="en-US"/>
              </w:rPr>
              <w:t>2001</w:t>
            </w:r>
          </w:p>
        </w:tc>
        <w:tc>
          <w:tcPr>
            <w:tcW w:w="3778" w:type="dxa"/>
          </w:tcPr>
          <w:p w:rsidR="00124CB2" w:rsidRPr="00124CB2" w:rsidRDefault="00124CB2" w:rsidP="00161A2A">
            <w:pPr>
              <w:widowControl w:val="0"/>
              <w:tabs>
                <w:tab w:val="left" w:pos="973"/>
                <w:tab w:val="left" w:pos="1514"/>
                <w:tab w:val="left" w:pos="1702"/>
                <w:tab w:val="left" w:pos="2701"/>
                <w:tab w:val="left" w:pos="3235"/>
              </w:tabs>
              <w:autoSpaceDE w:val="0"/>
              <w:autoSpaceDN w:val="0"/>
              <w:spacing w:line="360" w:lineRule="auto"/>
              <w:ind w:right="101"/>
              <w:rPr>
                <w:rFonts w:cs="Times New Roman"/>
                <w:szCs w:val="24"/>
                <w:lang w:bidi="en-US"/>
              </w:rPr>
            </w:pPr>
            <w:r w:rsidRPr="00124CB2">
              <w:rPr>
                <w:rFonts w:cs="Times New Roman"/>
                <w:szCs w:val="24"/>
                <w:lang w:bidi="en-US"/>
              </w:rPr>
              <w:t xml:space="preserve">Legea nr. 350/2001 </w:t>
            </w:r>
            <w:r w:rsidRPr="00124CB2">
              <w:rPr>
                <w:rFonts w:cs="Times New Roman"/>
                <w:spacing w:val="-4"/>
                <w:szCs w:val="24"/>
                <w:lang w:bidi="en-US"/>
              </w:rPr>
              <w:t xml:space="preserve">privind </w:t>
            </w:r>
            <w:r w:rsidRPr="00124CB2">
              <w:rPr>
                <w:rFonts w:cs="Times New Roman"/>
                <w:szCs w:val="24"/>
                <w:lang w:bidi="en-US"/>
              </w:rPr>
              <w:t xml:space="preserve">amenajarea teritoriului </w:t>
            </w:r>
            <w:r w:rsidRPr="00124CB2">
              <w:rPr>
                <w:rFonts w:cs="Times New Roman"/>
                <w:spacing w:val="-14"/>
                <w:szCs w:val="24"/>
                <w:lang w:bidi="en-US"/>
              </w:rPr>
              <w:t>şi</w:t>
            </w:r>
            <w:r w:rsidRPr="00124CB2">
              <w:rPr>
                <w:rFonts w:cs="Times New Roman"/>
                <w:szCs w:val="24"/>
                <w:lang w:bidi="en-US"/>
              </w:rPr>
              <w:t xml:space="preserve"> urbanismul cu modificările și completările ulterioare. </w:t>
            </w:r>
          </w:p>
        </w:tc>
        <w:tc>
          <w:tcPr>
            <w:tcW w:w="2074" w:type="dxa"/>
          </w:tcPr>
          <w:p w:rsidR="00124CB2" w:rsidRPr="00124CB2" w:rsidRDefault="00124CB2" w:rsidP="00161A2A">
            <w:pPr>
              <w:widowControl w:val="0"/>
              <w:tabs>
                <w:tab w:val="left" w:pos="1758"/>
                <w:tab w:val="left" w:pos="3351"/>
              </w:tabs>
              <w:autoSpaceDE w:val="0"/>
              <w:autoSpaceDN w:val="0"/>
              <w:spacing w:line="360" w:lineRule="auto"/>
              <w:ind w:right="102"/>
              <w:rPr>
                <w:rFonts w:cs="Times New Roman"/>
                <w:szCs w:val="24"/>
                <w:lang w:bidi="en-US"/>
              </w:rPr>
            </w:pPr>
            <w:r w:rsidRPr="00124CB2">
              <w:rPr>
                <w:rFonts w:cs="Times New Roman"/>
                <w:szCs w:val="24"/>
                <w:lang w:bidi="en-US"/>
              </w:rPr>
              <w:t xml:space="preserve">Actul normativ care reglementează amenajarea teritoriului </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lastRenderedPageBreak/>
              <w:t>18.</w:t>
            </w:r>
          </w:p>
        </w:tc>
        <w:tc>
          <w:tcPr>
            <w:tcW w:w="880" w:type="dxa"/>
          </w:tcPr>
          <w:p w:rsidR="00124CB2" w:rsidRPr="00124CB2" w:rsidRDefault="00124CB2" w:rsidP="00161A2A">
            <w:pPr>
              <w:spacing w:after="160" w:line="360" w:lineRule="auto"/>
              <w:jc w:val="center"/>
              <w:rPr>
                <w:rFonts w:eastAsia="Calibri" w:cs="Times New Roman"/>
                <w:szCs w:val="24"/>
              </w:rPr>
            </w:pPr>
            <w:r w:rsidRPr="00124CB2">
              <w:rPr>
                <w:rFonts w:eastAsia="Calibri" w:cs="Times New Roman"/>
                <w:szCs w:val="24"/>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451</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2002</w:t>
            </w:r>
          </w:p>
        </w:tc>
        <w:tc>
          <w:tcPr>
            <w:tcW w:w="3778" w:type="dxa"/>
          </w:tcPr>
          <w:p w:rsidR="00124CB2" w:rsidRPr="00124CB2" w:rsidRDefault="00124CB2" w:rsidP="00161A2A">
            <w:pPr>
              <w:spacing w:line="360" w:lineRule="auto"/>
              <w:rPr>
                <w:rFonts w:cs="Times New Roman"/>
                <w:szCs w:val="24"/>
              </w:rPr>
            </w:pPr>
            <w:r w:rsidRPr="00124CB2">
              <w:rPr>
                <w:rFonts w:cs="Times New Roman"/>
                <w:szCs w:val="24"/>
              </w:rPr>
              <w:t>Legea nr. 451/2002 pentru ratificarea Convenției europene a peisajului, adoptată la Florența la 20 octombrie 2000</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19.</w:t>
            </w:r>
          </w:p>
        </w:tc>
        <w:tc>
          <w:tcPr>
            <w:tcW w:w="880" w:type="dxa"/>
          </w:tcPr>
          <w:p w:rsidR="00124CB2" w:rsidRPr="00124CB2" w:rsidRDefault="00124CB2" w:rsidP="00161A2A">
            <w:pPr>
              <w:spacing w:after="160" w:line="360" w:lineRule="auto"/>
              <w:jc w:val="center"/>
              <w:rPr>
                <w:rFonts w:eastAsia="Calibri" w:cs="Times New Roman"/>
                <w:szCs w:val="24"/>
              </w:rPr>
            </w:pPr>
            <w:r w:rsidRPr="00124CB2">
              <w:rPr>
                <w:rFonts w:eastAsia="Calibri" w:cs="Times New Roman"/>
                <w:szCs w:val="24"/>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5</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2000</w:t>
            </w:r>
          </w:p>
        </w:tc>
        <w:tc>
          <w:tcPr>
            <w:tcW w:w="3778"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Legea nr. 5/2000 privind aprobarea Planului de amenajare a teritoriului național - Secțiunea a III-a - zone protejate</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20.</w:t>
            </w:r>
          </w:p>
        </w:tc>
        <w:tc>
          <w:tcPr>
            <w:tcW w:w="880" w:type="dxa"/>
          </w:tcPr>
          <w:p w:rsidR="00124CB2" w:rsidRPr="00124CB2" w:rsidRDefault="00124CB2" w:rsidP="00161A2A">
            <w:pPr>
              <w:spacing w:after="160" w:line="360" w:lineRule="auto"/>
              <w:jc w:val="center"/>
              <w:rPr>
                <w:rFonts w:eastAsia="Calibri" w:cs="Times New Roman"/>
                <w:szCs w:val="24"/>
              </w:rPr>
            </w:pPr>
            <w:r w:rsidRPr="00124CB2">
              <w:rPr>
                <w:rFonts w:eastAsia="Calibri" w:cs="Times New Roman"/>
                <w:szCs w:val="24"/>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86</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2000</w:t>
            </w:r>
          </w:p>
        </w:tc>
        <w:tc>
          <w:tcPr>
            <w:tcW w:w="3778"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Legea nr. 86/2000 pentru ratificarea Convenției privind accesul publicului la informații participarea publicului la luarea deciziei și accesul la justiție în probleme de mediu, semnată la Aarhus în data de 25.06.1998</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r w:rsidR="00124CB2" w:rsidRPr="00124CB2" w:rsidTr="006106AD">
        <w:tc>
          <w:tcPr>
            <w:tcW w:w="666"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21.</w:t>
            </w:r>
          </w:p>
        </w:tc>
        <w:tc>
          <w:tcPr>
            <w:tcW w:w="880"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13</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1998</w:t>
            </w:r>
          </w:p>
        </w:tc>
        <w:tc>
          <w:tcPr>
            <w:tcW w:w="3778"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Legea nr. 13/1998 pentru ratificarea Convenției privind conservarea speciilor migratoare de animale sălbatice, adoptată la Bonn, 23 iunie 1979</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r w:rsidR="00124CB2" w:rsidRPr="00124CB2" w:rsidTr="006106AD">
        <w:tc>
          <w:tcPr>
            <w:tcW w:w="666" w:type="dxa"/>
          </w:tcPr>
          <w:p w:rsidR="00124CB2" w:rsidRPr="00124CB2" w:rsidRDefault="006106AD" w:rsidP="00161A2A">
            <w:pPr>
              <w:widowControl w:val="0"/>
              <w:autoSpaceDE w:val="0"/>
              <w:autoSpaceDN w:val="0"/>
              <w:spacing w:line="360" w:lineRule="auto"/>
              <w:rPr>
                <w:rFonts w:cs="Times New Roman"/>
                <w:szCs w:val="24"/>
                <w:lang w:bidi="en-US"/>
              </w:rPr>
            </w:pPr>
            <w:r>
              <w:rPr>
                <w:rFonts w:cs="Times New Roman"/>
                <w:szCs w:val="24"/>
                <w:lang w:bidi="en-US"/>
              </w:rPr>
              <w:t>22</w:t>
            </w:r>
            <w:r w:rsidR="00124CB2" w:rsidRPr="00124CB2">
              <w:rPr>
                <w:rFonts w:cs="Times New Roman"/>
                <w:szCs w:val="24"/>
                <w:lang w:bidi="en-US"/>
              </w:rPr>
              <w:t>.</w:t>
            </w:r>
          </w:p>
        </w:tc>
        <w:tc>
          <w:tcPr>
            <w:tcW w:w="880"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58</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p>
        </w:tc>
        <w:tc>
          <w:tcPr>
            <w:tcW w:w="3778" w:type="dxa"/>
          </w:tcPr>
          <w:p w:rsidR="00124CB2" w:rsidRPr="00124CB2" w:rsidRDefault="00124CB2" w:rsidP="00161A2A">
            <w:pPr>
              <w:widowControl w:val="0"/>
              <w:autoSpaceDE w:val="0"/>
              <w:autoSpaceDN w:val="0"/>
              <w:spacing w:line="360" w:lineRule="auto"/>
              <w:rPr>
                <w:rFonts w:cs="Times New Roman"/>
                <w:szCs w:val="24"/>
                <w:lang w:bidi="en-US"/>
              </w:rPr>
            </w:pPr>
            <w:r w:rsidRPr="00124CB2">
              <w:rPr>
                <w:rFonts w:cs="Times New Roman"/>
                <w:szCs w:val="24"/>
                <w:lang w:bidi="en-US"/>
              </w:rPr>
              <w:t>Legea nr. 58/1994 pentru ratificarea Convenției privind diversitatea biologică, adoptată la Rio de Janeiro, 5 iunie 1994</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r w:rsidR="00124CB2" w:rsidRPr="00124CB2" w:rsidTr="006106AD">
        <w:tc>
          <w:tcPr>
            <w:tcW w:w="666" w:type="dxa"/>
          </w:tcPr>
          <w:p w:rsidR="00124CB2" w:rsidRPr="00124CB2" w:rsidRDefault="006106AD" w:rsidP="00161A2A">
            <w:pPr>
              <w:widowControl w:val="0"/>
              <w:autoSpaceDE w:val="0"/>
              <w:autoSpaceDN w:val="0"/>
              <w:spacing w:line="360" w:lineRule="auto"/>
              <w:rPr>
                <w:rFonts w:cs="Times New Roman"/>
                <w:szCs w:val="24"/>
                <w:lang w:bidi="en-US"/>
              </w:rPr>
            </w:pPr>
            <w:r>
              <w:rPr>
                <w:rFonts w:cs="Times New Roman"/>
                <w:szCs w:val="24"/>
                <w:lang w:bidi="en-US"/>
              </w:rPr>
              <w:t>23</w:t>
            </w:r>
            <w:r w:rsidR="00124CB2" w:rsidRPr="00124CB2">
              <w:rPr>
                <w:rFonts w:cs="Times New Roman"/>
                <w:szCs w:val="24"/>
                <w:lang w:bidi="en-US"/>
              </w:rPr>
              <w:t>.</w:t>
            </w:r>
          </w:p>
        </w:tc>
        <w:tc>
          <w:tcPr>
            <w:tcW w:w="880"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Lege</w:t>
            </w:r>
          </w:p>
        </w:tc>
        <w:tc>
          <w:tcPr>
            <w:tcW w:w="105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13</w:t>
            </w:r>
          </w:p>
        </w:tc>
        <w:tc>
          <w:tcPr>
            <w:tcW w:w="896" w:type="dxa"/>
          </w:tcPr>
          <w:p w:rsidR="00124CB2" w:rsidRPr="00124CB2" w:rsidRDefault="00124CB2" w:rsidP="00161A2A">
            <w:pPr>
              <w:widowControl w:val="0"/>
              <w:autoSpaceDE w:val="0"/>
              <w:autoSpaceDN w:val="0"/>
              <w:spacing w:line="360" w:lineRule="auto"/>
              <w:jc w:val="center"/>
              <w:rPr>
                <w:rFonts w:cs="Times New Roman"/>
                <w:szCs w:val="24"/>
                <w:lang w:bidi="en-US"/>
              </w:rPr>
            </w:pPr>
            <w:r w:rsidRPr="00124CB2">
              <w:rPr>
                <w:rFonts w:cs="Times New Roman"/>
                <w:szCs w:val="24"/>
                <w:lang w:bidi="en-US"/>
              </w:rPr>
              <w:t>1993</w:t>
            </w:r>
          </w:p>
        </w:tc>
        <w:tc>
          <w:tcPr>
            <w:tcW w:w="3778" w:type="dxa"/>
          </w:tcPr>
          <w:p w:rsidR="00124CB2" w:rsidRPr="00124CB2" w:rsidRDefault="00124CB2" w:rsidP="00161A2A">
            <w:pPr>
              <w:spacing w:line="360" w:lineRule="auto"/>
              <w:rPr>
                <w:rFonts w:cs="Times New Roman"/>
                <w:szCs w:val="24"/>
              </w:rPr>
            </w:pPr>
            <w:r w:rsidRPr="00124CB2">
              <w:rPr>
                <w:rFonts w:cs="Times New Roman"/>
                <w:szCs w:val="24"/>
              </w:rPr>
              <w:t>Legea nr. 13/1993 pentru ratificarea Convenției privind conservarea vieții sălbatice și a habitatelor naturale din Europa, adoptată la Berna, 19.07.1979</w:t>
            </w:r>
          </w:p>
        </w:tc>
        <w:tc>
          <w:tcPr>
            <w:tcW w:w="2074" w:type="dxa"/>
          </w:tcPr>
          <w:p w:rsidR="00124CB2" w:rsidRPr="00124CB2" w:rsidRDefault="00124CB2" w:rsidP="00161A2A">
            <w:pPr>
              <w:spacing w:after="160" w:line="360" w:lineRule="auto"/>
              <w:rPr>
                <w:rFonts w:eastAsia="Calibri" w:cs="Times New Roman"/>
                <w:szCs w:val="24"/>
              </w:rPr>
            </w:pPr>
            <w:r w:rsidRPr="00124CB2">
              <w:rPr>
                <w:rFonts w:eastAsia="Calibri" w:cs="Times New Roman"/>
                <w:szCs w:val="24"/>
              </w:rPr>
              <w:t>Actul normativ care reglementează protecția mediului.</w:t>
            </w:r>
          </w:p>
        </w:tc>
      </w:tr>
    </w:tbl>
    <w:p w:rsidR="00FD6731" w:rsidRDefault="00FD6731" w:rsidP="00161A2A">
      <w:pPr>
        <w:spacing w:line="360" w:lineRule="auto"/>
        <w:rPr>
          <w:color w:val="333333"/>
        </w:rPr>
      </w:pPr>
    </w:p>
    <w:p w:rsidR="00FD6731" w:rsidRDefault="00FD6731" w:rsidP="00161A2A">
      <w:pPr>
        <w:spacing w:line="360" w:lineRule="auto"/>
        <w:rPr>
          <w:color w:val="48B7E6"/>
        </w:rPr>
        <w:sectPr w:rsidR="00FD6731" w:rsidSect="00216B6C">
          <w:footerReference w:type="default" r:id="rId8"/>
          <w:pgSz w:w="12240" w:h="15840"/>
          <w:pgMar w:top="993" w:right="1440" w:bottom="1440" w:left="1440" w:header="720" w:footer="720" w:gutter="0"/>
          <w:cols w:space="720"/>
          <w:docGrid w:linePitch="360"/>
        </w:sectPr>
      </w:pPr>
    </w:p>
    <w:p w:rsidR="00766001" w:rsidRPr="00216B6C" w:rsidRDefault="00766001" w:rsidP="00161A2A">
      <w:pPr>
        <w:spacing w:line="360" w:lineRule="auto"/>
        <w:rPr>
          <w:color w:val="333333"/>
        </w:rPr>
      </w:pPr>
      <w:r w:rsidRPr="00216B6C">
        <w:rPr>
          <w:color w:val="48B7E6"/>
        </w:rPr>
        <w:lastRenderedPageBreak/>
        <w:t>Tabel</w:t>
      </w:r>
      <w:r w:rsidR="00B913A6">
        <w:rPr>
          <w:color w:val="48B7E6"/>
        </w:rPr>
        <w:t>ul 2</w:t>
      </w:r>
      <w:r w:rsidR="00EE0907">
        <w:rPr>
          <w:color w:val="48B7E6"/>
        </w:rPr>
        <w:t xml:space="preserve"> </w:t>
      </w:r>
      <w:r w:rsidRPr="00216B6C">
        <w:rPr>
          <w:color w:val="48B7E6"/>
        </w:rPr>
        <w:t>centralizator</w:t>
      </w:r>
      <w:r w:rsidR="00EE0907">
        <w:rPr>
          <w:color w:val="48B7E6"/>
        </w:rPr>
        <w:t xml:space="preserve"> </w:t>
      </w:r>
      <w:r w:rsidRPr="00216B6C">
        <w:rPr>
          <w:color w:val="48B7E6"/>
        </w:rPr>
        <w:t>cu</w:t>
      </w:r>
      <w:r w:rsidR="00EE0907">
        <w:rPr>
          <w:color w:val="48B7E6"/>
        </w:rPr>
        <w:t xml:space="preserve"> </w:t>
      </w:r>
      <w:r w:rsidRPr="00216B6C">
        <w:rPr>
          <w:color w:val="48B7E6"/>
        </w:rPr>
        <w:t>măsurile</w:t>
      </w:r>
      <w:r w:rsidR="00EE0907">
        <w:rPr>
          <w:color w:val="48B7E6"/>
        </w:rPr>
        <w:t xml:space="preserve"> </w:t>
      </w:r>
      <w:r w:rsidRPr="00216B6C">
        <w:rPr>
          <w:color w:val="48B7E6"/>
        </w:rPr>
        <w:t>adresate</w:t>
      </w:r>
      <w:r w:rsidR="00EE0907">
        <w:rPr>
          <w:color w:val="48B7E6"/>
        </w:rPr>
        <w:t xml:space="preserve"> </w:t>
      </w:r>
      <w:r w:rsidRPr="00216B6C">
        <w:rPr>
          <w:color w:val="48B7E6"/>
        </w:rPr>
        <w:t>elementelor</w:t>
      </w:r>
      <w:r w:rsidR="00EE0907">
        <w:rPr>
          <w:color w:val="48B7E6"/>
        </w:rPr>
        <w:t xml:space="preserve"> </w:t>
      </w:r>
      <w:r w:rsidRPr="00216B6C">
        <w:rPr>
          <w:color w:val="48B7E6"/>
        </w:rPr>
        <w:t>de</w:t>
      </w:r>
      <w:r w:rsidR="00EE0907">
        <w:rPr>
          <w:color w:val="48B7E6"/>
        </w:rPr>
        <w:t xml:space="preserve"> </w:t>
      </w:r>
      <w:r w:rsidRPr="00216B6C">
        <w:rPr>
          <w:color w:val="48B7E6"/>
        </w:rPr>
        <w:t>interes</w:t>
      </w:r>
      <w:r w:rsidR="00EE0907">
        <w:rPr>
          <w:color w:val="48B7E6"/>
        </w:rPr>
        <w:t xml:space="preserve"> </w:t>
      </w:r>
      <w:r w:rsidRPr="00216B6C">
        <w:rPr>
          <w:color w:val="48B7E6"/>
        </w:rPr>
        <w:t>conservativ</w:t>
      </w:r>
      <w:r w:rsidR="00EE0907">
        <w:rPr>
          <w:color w:val="48B7E6"/>
        </w:rPr>
        <w:t xml:space="preserve"> </w:t>
      </w:r>
      <w:r w:rsidRPr="00216B6C">
        <w:rPr>
          <w:color w:val="48B7E6"/>
        </w:rPr>
        <w:t>(specii</w:t>
      </w:r>
      <w:r w:rsidR="00FD6731">
        <w:rPr>
          <w:color w:val="48B7E6"/>
        </w:rPr>
        <w:t xml:space="preserve"> de păsări</w:t>
      </w:r>
      <w:r w:rsidRPr="00216B6C">
        <w:rPr>
          <w:color w:val="48B7E6"/>
        </w:rPr>
        <w:t>)</w:t>
      </w:r>
      <w:r w:rsidR="00EE0907">
        <w:rPr>
          <w:color w:val="48B7E6"/>
        </w:rPr>
        <w:t xml:space="preserve"> </w:t>
      </w:r>
      <w:r w:rsidRPr="00216B6C">
        <w:rPr>
          <w:color w:val="48B7E6"/>
        </w:rPr>
        <w:t>funcție</w:t>
      </w:r>
      <w:r w:rsidR="00EE0907">
        <w:rPr>
          <w:color w:val="48B7E6"/>
        </w:rPr>
        <w:t xml:space="preserve"> </w:t>
      </w:r>
      <w:r w:rsidRPr="00216B6C">
        <w:rPr>
          <w:color w:val="48B7E6"/>
        </w:rPr>
        <w:t>de</w:t>
      </w:r>
      <w:r w:rsidR="00EE0907">
        <w:rPr>
          <w:color w:val="48B7E6"/>
        </w:rPr>
        <w:t xml:space="preserve"> </w:t>
      </w:r>
      <w:r w:rsidRPr="00216B6C">
        <w:rPr>
          <w:color w:val="48B7E6"/>
        </w:rPr>
        <w:t>starea</w:t>
      </w:r>
      <w:r w:rsidR="00EE0907">
        <w:rPr>
          <w:color w:val="48B7E6"/>
        </w:rPr>
        <w:t xml:space="preserve"> </w:t>
      </w:r>
      <w:r w:rsidRPr="00216B6C">
        <w:rPr>
          <w:color w:val="48B7E6"/>
        </w:rPr>
        <w:t>de</w:t>
      </w:r>
      <w:r w:rsidR="00EE0907">
        <w:rPr>
          <w:color w:val="48B7E6"/>
        </w:rPr>
        <w:t xml:space="preserve"> </w:t>
      </w:r>
      <w:r w:rsidRPr="00216B6C">
        <w:rPr>
          <w:color w:val="48B7E6"/>
        </w:rPr>
        <w:t>conservare</w:t>
      </w:r>
      <w:r w:rsidR="00EE0907">
        <w:rPr>
          <w:color w:val="48B7E6"/>
        </w:rPr>
        <w:t xml:space="preserve"> </w:t>
      </w:r>
      <w:r w:rsidRPr="00216B6C">
        <w:rPr>
          <w:color w:val="48B7E6"/>
        </w:rPr>
        <w:t>a</w:t>
      </w:r>
      <w:r w:rsidR="00EE0907">
        <w:rPr>
          <w:color w:val="48B7E6"/>
        </w:rPr>
        <w:t xml:space="preserve"> </w:t>
      </w:r>
      <w:r w:rsidRPr="00216B6C">
        <w:rPr>
          <w:color w:val="48B7E6"/>
        </w:rPr>
        <w:t>acestora</w:t>
      </w:r>
      <w:r w:rsidR="00EE0907">
        <w:rPr>
          <w:color w:val="48B7E6"/>
        </w:rPr>
        <w:t xml:space="preserve"> </w:t>
      </w:r>
      <w:r w:rsidRPr="00216B6C">
        <w:rPr>
          <w:color w:val="48B7E6"/>
        </w:rPr>
        <w:t>și</w:t>
      </w:r>
      <w:r w:rsidR="00EE0907">
        <w:rPr>
          <w:color w:val="48B7E6"/>
        </w:rPr>
        <w:t xml:space="preserve"> </w:t>
      </w:r>
      <w:r w:rsidRPr="00216B6C">
        <w:rPr>
          <w:color w:val="48B7E6"/>
        </w:rPr>
        <w:t>presiunile</w:t>
      </w:r>
      <w:r w:rsidR="00EE0907">
        <w:rPr>
          <w:color w:val="48B7E6"/>
        </w:rPr>
        <w:t xml:space="preserve"> </w:t>
      </w:r>
      <w:r w:rsidRPr="00216B6C">
        <w:rPr>
          <w:color w:val="48B7E6"/>
        </w:rPr>
        <w:t>și</w:t>
      </w:r>
      <w:r w:rsidR="00EE0907">
        <w:rPr>
          <w:color w:val="48B7E6"/>
        </w:rPr>
        <w:t xml:space="preserve"> </w:t>
      </w:r>
      <w:r w:rsidRPr="00216B6C">
        <w:rPr>
          <w:color w:val="48B7E6"/>
        </w:rPr>
        <w:t>amenințările</w:t>
      </w:r>
      <w:r w:rsidR="00EE0907">
        <w:rPr>
          <w:color w:val="48B7E6"/>
        </w:rPr>
        <w:t xml:space="preserve"> </w:t>
      </w:r>
      <w:r w:rsidRPr="00216B6C">
        <w:rPr>
          <w:color w:val="48B7E6"/>
        </w:rPr>
        <w:t>cu</w:t>
      </w:r>
      <w:r w:rsidR="00EE0907">
        <w:rPr>
          <w:color w:val="48B7E6"/>
        </w:rPr>
        <w:t xml:space="preserve"> </w:t>
      </w:r>
      <w:r w:rsidRPr="00216B6C">
        <w:rPr>
          <w:color w:val="48B7E6"/>
        </w:rPr>
        <w:t>care</w:t>
      </w:r>
      <w:r w:rsidR="00EE0907">
        <w:rPr>
          <w:color w:val="48B7E6"/>
        </w:rPr>
        <w:t xml:space="preserve"> </w:t>
      </w:r>
      <w:r w:rsidRPr="00216B6C">
        <w:rPr>
          <w:color w:val="48B7E6"/>
        </w:rPr>
        <w:t>se</w:t>
      </w:r>
      <w:r w:rsidR="00EE0907">
        <w:rPr>
          <w:color w:val="48B7E6"/>
        </w:rPr>
        <w:t xml:space="preserve"> </w:t>
      </w:r>
      <w:r w:rsidRPr="00216B6C">
        <w:rPr>
          <w:color w:val="48B7E6"/>
        </w:rPr>
        <w:t>confruntă</w:t>
      </w:r>
      <w:r w:rsidR="00EE0907">
        <w:rPr>
          <w:color w:val="48B7E6"/>
        </w:rPr>
        <w:t xml:space="preserve"> </w:t>
      </w:r>
      <w:r w:rsidRPr="00216B6C">
        <w:rPr>
          <w:color w:val="48B7E6"/>
        </w:rPr>
        <w:t>acestea.</w:t>
      </w:r>
    </w:p>
    <w:p w:rsidR="00FD6731" w:rsidRDefault="00FD6731" w:rsidP="00161A2A">
      <w:pPr>
        <w:spacing w:line="360" w:lineRule="auto"/>
        <w:rPr>
          <w:color w:val="333333"/>
        </w:rPr>
      </w:pPr>
    </w:p>
    <w:tbl>
      <w:tblPr>
        <w:tblStyle w:val="poimtg2"/>
        <w:tblW w:w="13321" w:type="dxa"/>
        <w:tblLayout w:type="fixed"/>
        <w:tblLook w:val="04A0" w:firstRow="1" w:lastRow="0" w:firstColumn="1" w:lastColumn="0" w:noHBand="0" w:noVBand="1"/>
      </w:tblPr>
      <w:tblGrid>
        <w:gridCol w:w="2518"/>
        <w:gridCol w:w="1305"/>
        <w:gridCol w:w="2443"/>
        <w:gridCol w:w="7055"/>
      </w:tblGrid>
      <w:tr w:rsidR="00124CB2" w:rsidTr="00A922A8">
        <w:tc>
          <w:tcPr>
            <w:tcW w:w="2518" w:type="dxa"/>
          </w:tcPr>
          <w:p w:rsidR="00124CB2" w:rsidRPr="00E576EE" w:rsidRDefault="00124CB2" w:rsidP="00161A2A">
            <w:pPr>
              <w:spacing w:line="360" w:lineRule="auto"/>
              <w:rPr>
                <w:b/>
              </w:rPr>
            </w:pPr>
            <w:r w:rsidRPr="00E576EE">
              <w:rPr>
                <w:b/>
              </w:rPr>
              <w:t>Aria naturală protejată / Elementele de interes conservativ</w:t>
            </w:r>
          </w:p>
        </w:tc>
        <w:tc>
          <w:tcPr>
            <w:tcW w:w="1305" w:type="dxa"/>
          </w:tcPr>
          <w:p w:rsidR="00124CB2" w:rsidRPr="00E576EE" w:rsidRDefault="00124CB2" w:rsidP="00161A2A">
            <w:pPr>
              <w:spacing w:line="360" w:lineRule="auto"/>
              <w:rPr>
                <w:b/>
              </w:rPr>
            </w:pPr>
            <w:r w:rsidRPr="00E576EE">
              <w:rPr>
                <w:b/>
              </w:rPr>
              <w:t>Starea de conservare (F/NI/NR)</w:t>
            </w:r>
          </w:p>
        </w:tc>
        <w:tc>
          <w:tcPr>
            <w:tcW w:w="2443" w:type="dxa"/>
          </w:tcPr>
          <w:p w:rsidR="00124CB2" w:rsidRPr="00E576EE" w:rsidRDefault="00124CB2" w:rsidP="00161A2A">
            <w:pPr>
              <w:spacing w:line="360" w:lineRule="auto"/>
              <w:rPr>
                <w:b/>
              </w:rPr>
            </w:pPr>
            <w:r w:rsidRPr="00E576EE">
              <w:rPr>
                <w:b/>
              </w:rPr>
              <w:t>Presiune (P)  / Amenințare (A) (cod)</w:t>
            </w:r>
          </w:p>
        </w:tc>
        <w:tc>
          <w:tcPr>
            <w:tcW w:w="7055" w:type="dxa"/>
          </w:tcPr>
          <w:p w:rsidR="00124CB2" w:rsidRPr="00E576EE" w:rsidRDefault="00124CB2" w:rsidP="00161A2A">
            <w:pPr>
              <w:spacing w:line="360" w:lineRule="auto"/>
              <w:rPr>
                <w:b/>
              </w:rPr>
            </w:pPr>
            <w:r w:rsidRPr="00E576EE">
              <w:rPr>
                <w:b/>
              </w:rPr>
              <w:t>Măsuri de conservare propuse</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Aquila pomarina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B02</w:t>
            </w:r>
          </w:p>
          <w:p w:rsidR="00124CB2" w:rsidRDefault="00124CB2" w:rsidP="00161A2A">
            <w:pPr>
              <w:spacing w:line="360" w:lineRule="auto"/>
            </w:pPr>
            <w:r>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A -</w:t>
            </w:r>
            <w:r>
              <w:t xml:space="preserve"> </w:t>
            </w:r>
            <w:r w:rsidRPr="00B77437">
              <w:rPr>
                <w:rFonts w:cs="Times New Roman"/>
                <w:szCs w:val="24"/>
              </w:rPr>
              <w:t>C03.02</w:t>
            </w:r>
          </w:p>
          <w:p w:rsidR="00B77437" w:rsidRDefault="00B77437" w:rsidP="00161A2A">
            <w:pPr>
              <w:spacing w:line="360" w:lineRule="auto"/>
            </w:pPr>
            <w:r>
              <w:rPr>
                <w:rFonts w:cs="Times New Roman"/>
                <w:szCs w:val="24"/>
              </w:rPr>
              <w:lastRenderedPageBreak/>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w:t>
            </w:r>
            <w:r>
              <w:lastRenderedPageBreak/>
              <w:t>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D63DCA">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cannabina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cannabina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lastRenderedPageBreak/>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lastRenderedPageBreak/>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chloris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chloris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spinus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lastRenderedPageBreak/>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Miliaria calandra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Miliaria calandra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p>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tc>
      </w:tr>
      <w:tr w:rsidR="00183782" w:rsidTr="00A922A8">
        <w:tc>
          <w:tcPr>
            <w:tcW w:w="2518" w:type="dxa"/>
          </w:tcPr>
          <w:p w:rsidR="00183782" w:rsidRDefault="00183782" w:rsidP="00161A2A">
            <w:pPr>
              <w:spacing w:line="360" w:lineRule="auto"/>
            </w:pPr>
            <w:r>
              <w:lastRenderedPageBreak/>
              <w:t xml:space="preserve">Saxicola torquata – C </w:t>
            </w:r>
          </w:p>
        </w:tc>
        <w:tc>
          <w:tcPr>
            <w:tcW w:w="1305" w:type="dxa"/>
          </w:tcPr>
          <w:p w:rsidR="00183782" w:rsidRDefault="00183782" w:rsidP="00161A2A">
            <w:pPr>
              <w:spacing w:line="360" w:lineRule="auto"/>
            </w:pPr>
            <w:r>
              <w:t>F</w:t>
            </w:r>
          </w:p>
        </w:tc>
        <w:tc>
          <w:tcPr>
            <w:tcW w:w="2443" w:type="dxa"/>
          </w:tcPr>
          <w:p w:rsidR="00183782" w:rsidRDefault="00183782" w:rsidP="00183782">
            <w:pPr>
              <w:spacing w:line="360" w:lineRule="auto"/>
            </w:pPr>
            <w:r>
              <w:t>P - A02.01</w:t>
            </w:r>
          </w:p>
          <w:p w:rsidR="00183782" w:rsidRDefault="00183782" w:rsidP="00183782">
            <w:pPr>
              <w:spacing w:line="360" w:lineRule="auto"/>
            </w:pPr>
            <w:r>
              <w:t>A - A02.01</w:t>
            </w:r>
          </w:p>
          <w:p w:rsidR="00183782" w:rsidRDefault="00183782" w:rsidP="00183782">
            <w:pPr>
              <w:spacing w:line="360" w:lineRule="auto"/>
            </w:pPr>
            <w:r>
              <w:t>A - A07</w:t>
            </w:r>
          </w:p>
          <w:p w:rsidR="00183782" w:rsidRDefault="00183782" w:rsidP="00183782">
            <w:pPr>
              <w:spacing w:line="360" w:lineRule="auto"/>
            </w:pPr>
            <w:r>
              <w:t xml:space="preserve">A - </w:t>
            </w:r>
            <w:r w:rsidRPr="002F25F0">
              <w:rPr>
                <w:rFonts w:cs="Times New Roman"/>
                <w:szCs w:val="24"/>
              </w:rPr>
              <w:t>J01.01</w:t>
            </w:r>
          </w:p>
          <w:p w:rsidR="00183782" w:rsidRDefault="00183782" w:rsidP="00161A2A">
            <w:pPr>
              <w:spacing w:line="360" w:lineRule="auto"/>
            </w:pPr>
          </w:p>
        </w:tc>
        <w:tc>
          <w:tcPr>
            <w:tcW w:w="7055" w:type="dxa"/>
          </w:tcPr>
          <w:p w:rsidR="00183782" w:rsidRDefault="00183782" w:rsidP="00183782">
            <w:pPr>
              <w:spacing w:line="360" w:lineRule="auto"/>
            </w:pPr>
            <w:r>
              <w:t>Administrarea terenurilor arabile pentru menținerea unui peisaj de tip mozaic în terenurile arabile</w:t>
            </w:r>
          </w:p>
          <w:p w:rsidR="00183782" w:rsidRDefault="00183782" w:rsidP="00183782">
            <w:pPr>
              <w:spacing w:line="360" w:lineRule="auto"/>
            </w:pPr>
            <w:r>
              <w:t>Implementarea unui cod de bune practici agricole la nivelul sitului pentru a imbunătăți starea de conservare a speciilor caracteristice terenurilor arabile</w:t>
            </w:r>
          </w:p>
          <w:p w:rsidR="00183782" w:rsidRDefault="00183782" w:rsidP="00183782">
            <w:pPr>
              <w:spacing w:line="360" w:lineRule="auto"/>
            </w:pPr>
            <w:r>
              <w:t>Reglementarea utilizării substanțelor chimice (ierbicide, pesticide și fertilizanți) pe suprafața sitului</w:t>
            </w:r>
          </w:p>
          <w:p w:rsidR="00183782" w:rsidRDefault="00183782" w:rsidP="00183782">
            <w:pPr>
              <w:spacing w:line="360" w:lineRule="auto"/>
            </w:pPr>
            <w:r>
              <w:t>Implementarea unor practici agro-pastorale la nivelul sitului pentru a asigura starea de conservare favorabilă a speciilor prioritare</w:t>
            </w:r>
          </w:p>
        </w:tc>
      </w:tr>
      <w:tr w:rsidR="00183782" w:rsidTr="00A922A8">
        <w:tc>
          <w:tcPr>
            <w:tcW w:w="2518" w:type="dxa"/>
          </w:tcPr>
          <w:p w:rsidR="00183782" w:rsidRDefault="00183782" w:rsidP="00161A2A">
            <w:pPr>
              <w:spacing w:line="360" w:lineRule="auto"/>
            </w:pPr>
            <w:r>
              <w:t xml:space="preserve">Delichon urbica – C </w:t>
            </w:r>
          </w:p>
        </w:tc>
        <w:tc>
          <w:tcPr>
            <w:tcW w:w="1305" w:type="dxa"/>
          </w:tcPr>
          <w:p w:rsidR="00183782" w:rsidRDefault="00183782" w:rsidP="00161A2A">
            <w:pPr>
              <w:spacing w:line="360" w:lineRule="auto"/>
            </w:pPr>
            <w:r>
              <w:t>F</w:t>
            </w:r>
          </w:p>
        </w:tc>
        <w:tc>
          <w:tcPr>
            <w:tcW w:w="2443" w:type="dxa"/>
          </w:tcPr>
          <w:p w:rsidR="00183782" w:rsidRDefault="00183782" w:rsidP="00183782">
            <w:pPr>
              <w:spacing w:line="360" w:lineRule="auto"/>
            </w:pPr>
            <w:r>
              <w:t>P - A02.01</w:t>
            </w:r>
          </w:p>
          <w:p w:rsidR="00183782" w:rsidRDefault="00183782" w:rsidP="00183782">
            <w:pPr>
              <w:spacing w:line="360" w:lineRule="auto"/>
            </w:pPr>
            <w:r>
              <w:t>A - A02.01</w:t>
            </w:r>
          </w:p>
          <w:p w:rsidR="00183782" w:rsidRDefault="00183782" w:rsidP="00183782">
            <w:pPr>
              <w:spacing w:line="360" w:lineRule="auto"/>
            </w:pPr>
            <w:r>
              <w:t>A - A07</w:t>
            </w:r>
          </w:p>
          <w:p w:rsidR="00183782" w:rsidRDefault="00183782" w:rsidP="00183782">
            <w:pPr>
              <w:spacing w:line="360" w:lineRule="auto"/>
            </w:pPr>
            <w:r>
              <w:t xml:space="preserve">A - </w:t>
            </w:r>
            <w:r w:rsidRPr="002F25F0">
              <w:rPr>
                <w:rFonts w:cs="Times New Roman"/>
                <w:szCs w:val="24"/>
              </w:rPr>
              <w:t>J01.01</w:t>
            </w:r>
          </w:p>
          <w:p w:rsidR="00183782" w:rsidRDefault="00183782" w:rsidP="00161A2A">
            <w:pPr>
              <w:spacing w:line="360" w:lineRule="auto"/>
            </w:pPr>
          </w:p>
        </w:tc>
        <w:tc>
          <w:tcPr>
            <w:tcW w:w="7055" w:type="dxa"/>
          </w:tcPr>
          <w:p w:rsidR="00183782" w:rsidRDefault="00183782" w:rsidP="00183782">
            <w:pPr>
              <w:spacing w:line="360" w:lineRule="auto"/>
            </w:pPr>
            <w:r>
              <w:t>Administrarea terenurilor arabile pentru menținerea unui peisaj de tip mozaic în terenurile arabile</w:t>
            </w:r>
          </w:p>
          <w:p w:rsidR="00183782" w:rsidRDefault="00183782" w:rsidP="00183782">
            <w:pPr>
              <w:spacing w:line="360" w:lineRule="auto"/>
            </w:pPr>
            <w:r>
              <w:t>Implementarea unui cod de bune practici agricole la nivelul sitului pentru a imbunătăți starea de conservare a speciilor caracteristice terenurilor arabile</w:t>
            </w:r>
          </w:p>
          <w:p w:rsidR="00183782" w:rsidRDefault="00183782" w:rsidP="00183782">
            <w:pPr>
              <w:spacing w:line="360" w:lineRule="auto"/>
            </w:pPr>
            <w:r>
              <w:t>Reglementarea utilizării substanțelor chimice (ierbicide, pesticide și fertilizanți) pe suprafața sitului</w:t>
            </w:r>
          </w:p>
          <w:p w:rsidR="00183782" w:rsidRDefault="00183782" w:rsidP="00183782">
            <w:pPr>
              <w:spacing w:line="360" w:lineRule="auto"/>
            </w:pPr>
            <w:r>
              <w:t>Implementarea unor practici agro-pastorale la nivelul sitului pentru a asigura starea de conservare favorabilă a speciilor prioritare</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Accipiter brevipes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A - 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Alauda arvensis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lastRenderedPageBreak/>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rPr>
                <w:rFonts w:cs="Times New Roman"/>
                <w:szCs w:val="24"/>
              </w:rPr>
              <w:t>A - C03.02</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Anthus campestris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pPr>
            <w:r>
              <w:lastRenderedPageBreak/>
              <w:t xml:space="preserve">A - </w:t>
            </w:r>
            <w:r w:rsidRPr="002F25F0">
              <w:rPr>
                <w:rFonts w:cs="Times New Roman"/>
                <w:szCs w:val="24"/>
              </w:rPr>
              <w:t>J01.01</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Asio otus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B02</w:t>
            </w:r>
          </w:p>
          <w:p w:rsidR="00124CB2" w:rsidRDefault="00124CB2" w:rsidP="00161A2A">
            <w:pPr>
              <w:spacing w:line="360" w:lineRule="auto"/>
            </w:pPr>
            <w:r>
              <w:t>A - B02</w:t>
            </w:r>
          </w:p>
          <w:p w:rsidR="00124CB2" w:rsidRDefault="00124CB2" w:rsidP="00161A2A">
            <w:pPr>
              <w:spacing w:line="360" w:lineRule="auto"/>
            </w:pPr>
            <w:r>
              <w:t>A - A07</w:t>
            </w:r>
          </w:p>
          <w:p w:rsidR="00124CB2" w:rsidRDefault="00124CB2" w:rsidP="00161A2A">
            <w:pPr>
              <w:spacing w:line="360" w:lineRule="auto"/>
            </w:pPr>
          </w:p>
        </w:tc>
        <w:tc>
          <w:tcPr>
            <w:tcW w:w="7055" w:type="dxa"/>
          </w:tcPr>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Burhinus oedicnemus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lastRenderedPageBreak/>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w:t>
            </w:r>
            <w:r>
              <w:lastRenderedPageBreak/>
              <w:t>de apă şi pajişti umede) importante pentru asigurarea statutului de conservare favorabilă speciilor caracteristice acestora</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Menținerea habitatelor forestiere pentru a asigura starea de conservare favorabilă a speciilor caracteristice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Burhinus oedicnemus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K03.06</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A02.03</w:t>
            </w:r>
          </w:p>
          <w:p w:rsidR="00124CB2" w:rsidRDefault="00124CB2" w:rsidP="00161A2A">
            <w:pPr>
              <w:spacing w:line="360" w:lineRule="auto"/>
            </w:pPr>
            <w:r>
              <w:rPr>
                <w:rFonts w:cs="Times New Roman"/>
                <w:szCs w:val="24"/>
              </w:rP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Buteo buteo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lastRenderedPageBreak/>
              <w:t>A - B02</w:t>
            </w:r>
          </w:p>
          <w:p w:rsidR="00124CB2" w:rsidRDefault="00124CB2" w:rsidP="00161A2A">
            <w:pPr>
              <w:spacing w:line="360" w:lineRule="auto"/>
            </w:pPr>
            <w:r>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w:t>
            </w:r>
            <w:r>
              <w:lastRenderedPageBreak/>
              <w:t>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D63DCA">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Buteo rufinus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pPr>
            <w:r>
              <w:lastRenderedPageBreak/>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A - 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w:t>
            </w:r>
            <w:r>
              <w:lastRenderedPageBreak/>
              <w:t>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D63DCA">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Calandrella brachydactyla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K03.06</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lastRenderedPageBreak/>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rPr>
                <w:rFonts w:cs="Times New Roman"/>
                <w:szCs w:val="24"/>
              </w:rPr>
              <w:t xml:space="preserve">A - </w:t>
            </w:r>
            <w:r w:rsidRPr="00B77437">
              <w:rPr>
                <w:rFonts w:cs="Times New Roman"/>
                <w:szCs w:val="24"/>
              </w:rPr>
              <w:t>C03.02</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Caprimulgus europaeus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carduelis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Carduelis carduelis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Ciconia ciconia - C</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rPr>
                <w:rFonts w:cs="Times New Roman"/>
                <w:szCs w:val="24"/>
              </w:rPr>
              <w:t>A - C03.03</w:t>
            </w:r>
          </w:p>
          <w:p w:rsidR="00124CB2" w:rsidRDefault="00124CB2" w:rsidP="00161A2A">
            <w:pPr>
              <w:spacing w:line="360" w:lineRule="auto"/>
            </w:pP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Circaetus gallicus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B02</w:t>
            </w:r>
          </w:p>
          <w:p w:rsidR="00124CB2" w:rsidRDefault="00124CB2" w:rsidP="00161A2A">
            <w:pPr>
              <w:spacing w:line="360" w:lineRule="auto"/>
            </w:pPr>
            <w:r>
              <w:lastRenderedPageBreak/>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t xml:space="preserve">A - </w:t>
            </w:r>
            <w:r w:rsidRPr="00B77437">
              <w:t>C03.02</w:t>
            </w:r>
          </w:p>
          <w:p w:rsidR="00B77437" w:rsidRDefault="00B77437" w:rsidP="00161A2A">
            <w:pPr>
              <w:spacing w:line="360" w:lineRule="auto"/>
            </w:pPr>
            <w:r>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D63DCA">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aeruginosus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J01.01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lastRenderedPageBreak/>
              <w:t xml:space="preserve">A - </w:t>
            </w:r>
            <w:r w:rsidRPr="002F25F0">
              <w:rPr>
                <w:rFonts w:cs="Times New Roman"/>
                <w:szCs w:val="24"/>
              </w:rPr>
              <w:t>B01.02</w:t>
            </w:r>
          </w:p>
          <w:p w:rsidR="00124CB2" w:rsidRDefault="00124CB2" w:rsidP="00161A2A">
            <w:pPr>
              <w:spacing w:line="360" w:lineRule="auto"/>
            </w:pPr>
            <w:r>
              <w:t>A - J01.01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cyaneus - W</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t>A - C03.03</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lastRenderedPageBreak/>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cyaneus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macrourus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t xml:space="preserve">A - </w:t>
            </w:r>
            <w:r w:rsidRPr="00B77437">
              <w:t>C03.02</w:t>
            </w:r>
          </w:p>
          <w:p w:rsidR="00B77437" w:rsidRDefault="00B77437" w:rsidP="00161A2A">
            <w:pPr>
              <w:spacing w:line="360" w:lineRule="auto"/>
            </w:pPr>
            <w:r>
              <w:t>A - C03.03</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pygargus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lastRenderedPageBreak/>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lastRenderedPageBreak/>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de apă şi pajişti umede) importante pentru asigurarea statutului de conservare favorabilă speciilor caracteristice acestora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Circus pygargus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Pr="00281DBA" w:rsidRDefault="00B77437" w:rsidP="00161A2A">
            <w:pPr>
              <w:spacing w:line="360" w:lineRule="auto"/>
              <w:rPr>
                <w:b/>
              </w:rPr>
            </w:pPr>
            <w:r>
              <w:rPr>
                <w:rFonts w:cs="Times New Roman"/>
                <w:szCs w:val="24"/>
              </w:rPr>
              <w:lastRenderedPageBreak/>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Columba palumbus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r>
              <w:t xml:space="preserve">A - </w:t>
            </w:r>
            <w:r>
              <w:rPr>
                <w:rFonts w:cs="Times New Roman"/>
                <w:szCs w:val="24"/>
              </w:rPr>
              <w:t>F03.01</w:t>
            </w:r>
          </w:p>
        </w:tc>
        <w:tc>
          <w:tcPr>
            <w:tcW w:w="7055" w:type="dxa"/>
          </w:tcPr>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Coracias garrulus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D02.01.01</w:t>
            </w:r>
          </w:p>
          <w:p w:rsidR="00124CB2" w:rsidRDefault="00124CB2" w:rsidP="00161A2A">
            <w:pPr>
              <w:spacing w:line="360" w:lineRule="auto"/>
            </w:pPr>
            <w:r>
              <w:t>P - D01.02</w:t>
            </w:r>
          </w:p>
          <w:p w:rsidR="00124CB2" w:rsidRDefault="00124CB2" w:rsidP="00161A2A">
            <w:pPr>
              <w:spacing w:line="360" w:lineRule="auto"/>
            </w:pPr>
            <w:r>
              <w:t>A - A02.01</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D02.01.01</w:t>
            </w:r>
          </w:p>
          <w:p w:rsidR="00124CB2" w:rsidRDefault="00124CB2" w:rsidP="00161A2A">
            <w:pPr>
              <w:spacing w:line="360" w:lineRule="auto"/>
            </w:pPr>
            <w:r>
              <w:t>A - D01.02</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rPr>
                <w:rFonts w:cs="Times New Roman"/>
                <w:szCs w:val="24"/>
              </w:rPr>
              <w:t>A - C01.01</w:t>
            </w:r>
          </w:p>
          <w:p w:rsidR="00124CB2" w:rsidRDefault="00124CB2" w:rsidP="00161A2A">
            <w:pPr>
              <w:spacing w:line="360" w:lineRule="auto"/>
            </w:pP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lastRenderedPageBreak/>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Izolarea liniilor de medie tensiune prin colaborarea cu companiile de transport a energiei electrice, reglementarea noilor linii electrice planificate în sit și montarea de cutii artificiale pentru specia 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Coturnix coturnix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p>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lastRenderedPageBreak/>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Cuculus canorus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Dendrocopos syriacus - P</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Emberiza hortulana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t xml:space="preserve">A - </w:t>
            </w:r>
            <w:r w:rsidRPr="00B77437">
              <w:t>C03.02</w:t>
            </w:r>
          </w:p>
          <w:p w:rsidR="00B77437" w:rsidRDefault="00B77437" w:rsidP="00161A2A">
            <w:pPr>
              <w:spacing w:line="360" w:lineRule="auto"/>
            </w:pPr>
            <w:r>
              <w:t>A - C03.03</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lastRenderedPageBreak/>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Falco cherrug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pPr>
            <w:r>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rPr>
                <w:rFonts w:cs="Times New Roman"/>
                <w:szCs w:val="24"/>
              </w:rPr>
            </w:pPr>
            <w:r>
              <w:rPr>
                <w:rFonts w:cs="Times New Roman"/>
                <w:szCs w:val="24"/>
              </w:rPr>
              <w:t xml:space="preserve">A - </w:t>
            </w:r>
            <w:r w:rsidRPr="00B77437">
              <w:rPr>
                <w:rFonts w:cs="Times New Roman"/>
                <w:szCs w:val="24"/>
              </w:rPr>
              <w:t>C03.02</w:t>
            </w:r>
          </w:p>
          <w:p w:rsidR="00B77437" w:rsidRDefault="00B77437" w:rsidP="00161A2A">
            <w:pPr>
              <w:spacing w:line="360" w:lineRule="auto"/>
            </w:pPr>
            <w:r>
              <w:rPr>
                <w:rFonts w:cs="Times New Roman"/>
                <w:szCs w:val="24"/>
              </w:rPr>
              <w:t>A - C03.03</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CF5206">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Falco columbarius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A02.03</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rPr>
                <w:rFonts w:cs="Times New Roman"/>
                <w:szCs w:val="24"/>
              </w:rPr>
            </w:pPr>
            <w:r>
              <w:rPr>
                <w:rFonts w:cs="Times New Roman"/>
                <w:szCs w:val="24"/>
              </w:rPr>
              <w:t xml:space="preserve">A - </w:t>
            </w:r>
            <w:r w:rsidRPr="00154162">
              <w:rPr>
                <w:rFonts w:cs="Times New Roman"/>
                <w:szCs w:val="24"/>
              </w:rPr>
              <w:t>C03.02</w:t>
            </w:r>
          </w:p>
          <w:p w:rsidR="00154162" w:rsidRDefault="00154162" w:rsidP="00161A2A">
            <w:pPr>
              <w:spacing w:line="360" w:lineRule="auto"/>
            </w:pPr>
            <w:r>
              <w:rPr>
                <w:rFonts w:cs="Times New Roman"/>
                <w:szCs w:val="24"/>
              </w:rPr>
              <w:t>A - C03.03</w:t>
            </w:r>
          </w:p>
          <w:p w:rsidR="00124CB2" w:rsidRDefault="00124CB2" w:rsidP="00161A2A">
            <w:pPr>
              <w:spacing w:line="360" w:lineRule="auto"/>
            </w:pP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Falco columbarius - W</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A02.03</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rPr>
                <w:rFonts w:cs="Times New Roman"/>
                <w:szCs w:val="24"/>
              </w:rPr>
            </w:pPr>
            <w:r>
              <w:rPr>
                <w:rFonts w:cs="Times New Roman"/>
                <w:szCs w:val="24"/>
              </w:rPr>
              <w:t xml:space="preserve">A - </w:t>
            </w:r>
            <w:r w:rsidRPr="00154162">
              <w:rPr>
                <w:rFonts w:cs="Times New Roman"/>
                <w:szCs w:val="24"/>
              </w:rPr>
              <w:t>C03.02</w:t>
            </w:r>
          </w:p>
          <w:p w:rsidR="00154162" w:rsidRDefault="00154162" w:rsidP="00161A2A">
            <w:pPr>
              <w:spacing w:line="360" w:lineRule="auto"/>
            </w:pPr>
            <w:r>
              <w:rPr>
                <w:rFonts w:cs="Times New Roman"/>
                <w:szCs w:val="24"/>
              </w:rPr>
              <w:t>A - C03.03</w:t>
            </w:r>
          </w:p>
          <w:p w:rsidR="00124CB2" w:rsidRDefault="00124CB2" w:rsidP="00161A2A">
            <w:pPr>
              <w:spacing w:line="360" w:lineRule="auto"/>
            </w:pP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Falco tinnunculus - P</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pPr>
            <w:r>
              <w:lastRenderedPageBreak/>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rPr>
                <w:rFonts w:cs="Times New Roman"/>
                <w:szCs w:val="24"/>
              </w:rPr>
            </w:pPr>
            <w:r>
              <w:rPr>
                <w:rFonts w:cs="Times New Roman"/>
                <w:szCs w:val="24"/>
              </w:rPr>
              <w:t xml:space="preserve">A - </w:t>
            </w:r>
            <w:r w:rsidRPr="00154162">
              <w:rPr>
                <w:rFonts w:cs="Times New Roman"/>
                <w:szCs w:val="24"/>
              </w:rPr>
              <w:t>C03.02</w:t>
            </w:r>
          </w:p>
          <w:p w:rsidR="00154162" w:rsidRDefault="00154162" w:rsidP="00161A2A">
            <w:pPr>
              <w:spacing w:line="360" w:lineRule="auto"/>
            </w:pPr>
            <w:r>
              <w:rPr>
                <w:rFonts w:cs="Times New Roman"/>
                <w:szCs w:val="24"/>
              </w:rPr>
              <w:t>A - C03.03</w:t>
            </w:r>
          </w:p>
        </w:tc>
        <w:tc>
          <w:tcPr>
            <w:tcW w:w="7055" w:type="dxa"/>
          </w:tcPr>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w:t>
            </w:r>
            <w:r>
              <w:lastRenderedPageBreak/>
              <w:t>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CF5206">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Falco vespertinus - R</w:t>
            </w:r>
          </w:p>
        </w:tc>
        <w:tc>
          <w:tcPr>
            <w:tcW w:w="1305" w:type="dxa"/>
          </w:tcPr>
          <w:p w:rsidR="00124CB2" w:rsidRDefault="00124CB2" w:rsidP="00161A2A">
            <w:pPr>
              <w:spacing w:line="360" w:lineRule="auto"/>
            </w:pPr>
          </w:p>
          <w:p w:rsidR="00124CB2" w:rsidRDefault="00124CB2" w:rsidP="00161A2A">
            <w:pPr>
              <w:spacing w:line="360" w:lineRule="auto"/>
            </w:pPr>
            <w:r>
              <w:t>NR</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lastRenderedPageBreak/>
              <w:t>A - A07</w:t>
            </w:r>
          </w:p>
          <w:p w:rsidR="00124CB2" w:rsidRDefault="00124CB2" w:rsidP="00161A2A">
            <w:pPr>
              <w:spacing w:line="360" w:lineRule="auto"/>
            </w:pPr>
            <w:r>
              <w:t>A - B02</w:t>
            </w:r>
          </w:p>
          <w:p w:rsidR="00124CB2" w:rsidRDefault="00124CB2" w:rsidP="00161A2A">
            <w:pPr>
              <w:spacing w:line="360" w:lineRule="auto"/>
            </w:pPr>
            <w:r>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pPr>
            <w:r>
              <w:t xml:space="preserve">A - </w:t>
            </w:r>
            <w:r w:rsidRPr="00154162">
              <w:t>C03.02</w:t>
            </w:r>
          </w:p>
          <w:p w:rsidR="00154162" w:rsidRDefault="00154162" w:rsidP="00161A2A">
            <w:pPr>
              <w:spacing w:line="360" w:lineRule="auto"/>
            </w:pPr>
            <w:r>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CF5206">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Ficedula albicollis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lastRenderedPageBreak/>
              <w:t>Ficedula parva - C</w:t>
            </w:r>
          </w:p>
        </w:tc>
        <w:tc>
          <w:tcPr>
            <w:tcW w:w="1305" w:type="dxa"/>
          </w:tcPr>
          <w:p w:rsidR="00124CB2" w:rsidRDefault="00124CB2" w:rsidP="00161A2A">
            <w:pPr>
              <w:spacing w:line="360" w:lineRule="auto"/>
            </w:pPr>
          </w:p>
          <w:p w:rsidR="00124CB2" w:rsidRDefault="00124CB2" w:rsidP="00161A2A">
            <w:pPr>
              <w:spacing w:line="360" w:lineRule="auto"/>
            </w:pPr>
            <w:r>
              <w:lastRenderedPageBreak/>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Galerida cristata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pPr>
            <w:r>
              <w:rPr>
                <w:rFonts w:cs="Times New Roman"/>
                <w:szCs w:val="24"/>
              </w:rPr>
              <w:t xml:space="preserve">A - </w:t>
            </w:r>
            <w:r w:rsidRPr="002F25F0">
              <w:rPr>
                <w:rFonts w:cs="Times New Roman"/>
                <w:szCs w:val="24"/>
              </w:rPr>
              <w:t>J01.01</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Haliaeetus albicilla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B02</w:t>
            </w:r>
          </w:p>
          <w:p w:rsidR="00124CB2" w:rsidRDefault="00124CB2" w:rsidP="00161A2A">
            <w:pPr>
              <w:spacing w:line="360" w:lineRule="auto"/>
            </w:pPr>
            <w:r>
              <w:lastRenderedPageBreak/>
              <w:t>P - D02.01.01</w:t>
            </w:r>
          </w:p>
          <w:p w:rsidR="00124CB2" w:rsidRDefault="00124CB2" w:rsidP="00161A2A">
            <w:pPr>
              <w:spacing w:line="360" w:lineRule="auto"/>
            </w:pPr>
            <w:r>
              <w:t>A - B02</w:t>
            </w:r>
          </w:p>
          <w:p w:rsidR="00124CB2" w:rsidRDefault="00124CB2" w:rsidP="00161A2A">
            <w:pPr>
              <w:spacing w:line="360" w:lineRule="auto"/>
            </w:pPr>
            <w:r>
              <w:t>A - D02.01.01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Pr>
                <w:rFonts w:cs="Times New Roman"/>
                <w:szCs w:val="24"/>
              </w:rPr>
              <w:t>F03.01</w:t>
            </w:r>
          </w:p>
          <w:p w:rsidR="00154162" w:rsidRDefault="00154162" w:rsidP="00161A2A">
            <w:pPr>
              <w:spacing w:line="360" w:lineRule="auto"/>
            </w:pPr>
            <w:r>
              <w:t xml:space="preserve">A - </w:t>
            </w:r>
            <w:r w:rsidRPr="00154162">
              <w:t>C03.02</w:t>
            </w:r>
          </w:p>
          <w:p w:rsidR="00154162" w:rsidRPr="00154162" w:rsidRDefault="00154162" w:rsidP="00161A2A">
            <w:pPr>
              <w:spacing w:line="360" w:lineRule="auto"/>
              <w:rPr>
                <w:b/>
              </w:rPr>
            </w:pPr>
            <w:r>
              <w:t>A - C03.03</w:t>
            </w:r>
          </w:p>
        </w:tc>
        <w:tc>
          <w:tcPr>
            <w:tcW w:w="7055" w:type="dxa"/>
          </w:tcPr>
          <w:p w:rsidR="00124CB2" w:rsidRDefault="00124CB2" w:rsidP="00161A2A">
            <w:pPr>
              <w:spacing w:line="360" w:lineRule="auto"/>
            </w:pPr>
            <w:r>
              <w:lastRenderedPageBreak/>
              <w:t xml:space="preserve">Menținerea habitatelor forestiere pentru a asigura starea de conservare favorabilă a speciilor caracteristice </w:t>
            </w:r>
          </w:p>
          <w:p w:rsidR="00124CB2" w:rsidRDefault="00124CB2" w:rsidP="00161A2A">
            <w:pPr>
              <w:spacing w:line="360" w:lineRule="auto"/>
            </w:pPr>
            <w:r>
              <w:lastRenderedPageBreak/>
              <w:t xml:space="preserve">Izolarea liniilor de medie tensiune prin colaborarea cu companiile de transport a energiei electrice, reglementarea noilor linii electrice planificate în sit și montarea de cutii artificiale pentru specia </w:t>
            </w:r>
            <w:r w:rsidRPr="00CF5206">
              <w:rPr>
                <w:i/>
              </w:rPr>
              <w:t>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Hieraaetus pennatus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B02</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rPr>
                <w:rFonts w:cs="Times New Roman"/>
                <w:szCs w:val="24"/>
              </w:rPr>
            </w:pPr>
            <w:r>
              <w:rPr>
                <w:rFonts w:cs="Times New Roman"/>
                <w:szCs w:val="24"/>
              </w:rPr>
              <w:t xml:space="preserve">A - </w:t>
            </w:r>
            <w:r w:rsidRPr="00154162">
              <w:rPr>
                <w:rFonts w:cs="Times New Roman"/>
                <w:szCs w:val="24"/>
              </w:rPr>
              <w:t>C03.02</w:t>
            </w:r>
          </w:p>
          <w:p w:rsidR="00154162" w:rsidRDefault="00154162" w:rsidP="00161A2A">
            <w:pPr>
              <w:spacing w:line="360" w:lineRule="auto"/>
            </w:pPr>
            <w:r>
              <w:rPr>
                <w:rFonts w:cs="Times New Roman"/>
                <w:szCs w:val="24"/>
              </w:rPr>
              <w:t>A - C03.03</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Hirundo rustica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lastRenderedPageBreak/>
              <w:t>A - A07</w:t>
            </w:r>
          </w:p>
          <w:p w:rsidR="00154162" w:rsidRDefault="00154162" w:rsidP="00161A2A">
            <w:pPr>
              <w:spacing w:line="360" w:lineRule="auto"/>
            </w:pPr>
            <w:r>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lastRenderedPageBreak/>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Lanius collurio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Lanius excubitor - W</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Lanius minor - R</w:t>
            </w:r>
          </w:p>
        </w:tc>
        <w:tc>
          <w:tcPr>
            <w:tcW w:w="1305" w:type="dxa"/>
          </w:tcPr>
          <w:p w:rsidR="00124CB2" w:rsidRDefault="00124CB2" w:rsidP="00161A2A">
            <w:pPr>
              <w:spacing w:line="360" w:lineRule="auto"/>
            </w:pPr>
          </w:p>
          <w:p w:rsidR="00124CB2" w:rsidRDefault="00124CB2" w:rsidP="00161A2A">
            <w:pPr>
              <w:spacing w:line="360" w:lineRule="auto"/>
            </w:pPr>
            <w:r>
              <w:t>NI</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B02</w:t>
            </w:r>
          </w:p>
          <w:p w:rsidR="00124CB2" w:rsidRDefault="00124CB2" w:rsidP="00161A2A">
            <w:pPr>
              <w:spacing w:line="360" w:lineRule="auto"/>
            </w:pPr>
            <w:r>
              <w:t>P - D02.01.01</w:t>
            </w:r>
          </w:p>
          <w:p w:rsidR="00124CB2" w:rsidRDefault="00124CB2" w:rsidP="00161A2A">
            <w:pPr>
              <w:spacing w:line="360" w:lineRule="auto"/>
            </w:pPr>
            <w:r>
              <w:t>P - D01.02</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pPr>
            <w:r>
              <w:t>A - D02.01.01</w:t>
            </w:r>
          </w:p>
          <w:p w:rsidR="00124CB2" w:rsidRDefault="00124CB2" w:rsidP="00161A2A">
            <w:pPr>
              <w:spacing w:line="360" w:lineRule="auto"/>
            </w:pPr>
            <w:r>
              <w:t>A - D01.02</w:t>
            </w:r>
          </w:p>
          <w:p w:rsidR="00124CB2" w:rsidRDefault="00124CB2" w:rsidP="00161A2A">
            <w:pPr>
              <w:spacing w:line="360" w:lineRule="auto"/>
            </w:pPr>
            <w:r>
              <w:lastRenderedPageBreak/>
              <w:t xml:space="preserve">A - </w:t>
            </w:r>
            <w:r w:rsidRPr="002F25F0">
              <w:rPr>
                <w:rFonts w:cs="Times New Roman"/>
                <w:szCs w:val="24"/>
              </w:rPr>
              <w:t>J01.01</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lastRenderedPageBreak/>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t xml:space="preserve">Menținerea aliniamentelor de arbori de-a lungul drumurilor pentru a asigura starea de conservare favorabilă a speciilor caracteristice </w:t>
            </w:r>
          </w:p>
          <w:p w:rsidR="00124CB2" w:rsidRDefault="00124CB2" w:rsidP="00161A2A">
            <w:pPr>
              <w:spacing w:line="360" w:lineRule="auto"/>
            </w:pPr>
            <w:r>
              <w:t xml:space="preserve">Izolarea liniilor de medie tensiune prin colaborarea cu companiile de transport a energiei electrice, reglementarea noilor linii electrice planificate în sit și montarea de cutii artificiale pentru specia </w:t>
            </w:r>
            <w:r w:rsidRPr="00CF5206">
              <w:rPr>
                <w:i/>
              </w:rPr>
              <w:t>Coracias garrulus</w:t>
            </w:r>
          </w:p>
          <w:p w:rsidR="00124CB2" w:rsidRDefault="00124CB2" w:rsidP="00161A2A">
            <w:pPr>
              <w:spacing w:line="360" w:lineRule="auto"/>
            </w:pPr>
            <w:r>
              <w:t>Reglementarea investițiilor în energie regenerabilă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Melanocorypha calandra - W</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24CB2" w:rsidRDefault="00124CB2" w:rsidP="00154162">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lastRenderedPageBreak/>
              <w:t xml:space="preserve">Menținerea habitatelor forestiere pentru a asigura starea de conservare favorabilă a speciilor caracteristice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Melanocorypha calandra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B01.02</w:t>
            </w:r>
          </w:p>
          <w:p w:rsidR="00124CB2" w:rsidRDefault="00124CB2" w:rsidP="00161A2A">
            <w:pPr>
              <w:spacing w:line="360" w:lineRule="auto"/>
              <w:rPr>
                <w:rFonts w:cs="Times New Roman"/>
                <w:szCs w:val="24"/>
              </w:rPr>
            </w:pPr>
            <w:r>
              <w:rPr>
                <w:rFonts w:cs="Times New Roman"/>
                <w:szCs w:val="24"/>
              </w:rPr>
              <w:t>A - 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pPr>
            <w:r>
              <w:t xml:space="preserve">A - </w:t>
            </w:r>
            <w:r w:rsidRPr="00154162">
              <w:t>C03.02</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Merops apiaster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A04.01</w:t>
            </w:r>
          </w:p>
          <w:p w:rsidR="00124CB2" w:rsidRDefault="00124CB2" w:rsidP="00161A2A">
            <w:pPr>
              <w:spacing w:line="360" w:lineRule="auto"/>
            </w:pPr>
            <w:r>
              <w:t>P - D02.01.01</w:t>
            </w:r>
          </w:p>
          <w:p w:rsidR="00124CB2" w:rsidRDefault="00124CB2" w:rsidP="00161A2A">
            <w:pPr>
              <w:spacing w:line="360" w:lineRule="auto"/>
            </w:pPr>
            <w:r>
              <w:t>A - A02.01</w:t>
            </w:r>
          </w:p>
          <w:p w:rsidR="00124CB2" w:rsidRDefault="00124CB2" w:rsidP="00161A2A">
            <w:pPr>
              <w:spacing w:line="360" w:lineRule="auto"/>
            </w:pPr>
            <w:r>
              <w:t>A - A04.01</w:t>
            </w:r>
          </w:p>
          <w:p w:rsidR="00124CB2" w:rsidRDefault="00124CB2" w:rsidP="00161A2A">
            <w:pPr>
              <w:spacing w:line="360" w:lineRule="auto"/>
            </w:pPr>
            <w:r>
              <w:t>A - A07</w:t>
            </w:r>
          </w:p>
          <w:p w:rsidR="00124CB2" w:rsidRDefault="00124CB2" w:rsidP="00161A2A">
            <w:pPr>
              <w:spacing w:line="360" w:lineRule="auto"/>
            </w:pPr>
            <w:r>
              <w:t>A - D02.01.01</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B77437" w:rsidRDefault="00B77437" w:rsidP="00161A2A">
            <w:pPr>
              <w:spacing w:line="360" w:lineRule="auto"/>
            </w:pPr>
            <w:r>
              <w:rPr>
                <w:rFonts w:cs="Times New Roman"/>
                <w:szCs w:val="24"/>
              </w:rPr>
              <w:lastRenderedPageBreak/>
              <w:t>A - C01.01</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Izolarea liniilor de medie tensiune prin colaborarea cu companiile de transport a energiei electrice, reglementarea noilor linii electrice planificate în sit și montarea de cutii artificiale pentru specia Coracias garrulus</w:t>
            </w:r>
          </w:p>
          <w:p w:rsidR="00124CB2" w:rsidRDefault="00124CB2" w:rsidP="00161A2A">
            <w:pPr>
              <w:spacing w:line="360" w:lineRule="auto"/>
            </w:pPr>
            <w:r>
              <w:t>Reglementarea investițiilor în energie regenerabilă în situl ROSPA 0101</w:t>
            </w:r>
          </w:p>
          <w:p w:rsidR="00124CB2" w:rsidRDefault="00124CB2" w:rsidP="00161A2A">
            <w:pPr>
              <w:spacing w:line="360" w:lineRule="auto"/>
            </w:pPr>
            <w:r>
              <w:t xml:space="preserve">Asigurarea statutului de conservare favorabilă pentru speciile cuibăritoare în ravene de loess și stâncării săpate de cursuri de ape permanente sau ocazionale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Milvus migrans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B02</w:t>
            </w:r>
          </w:p>
          <w:p w:rsidR="00124CB2" w:rsidRDefault="00124CB2" w:rsidP="00161A2A">
            <w:pPr>
              <w:spacing w:line="360" w:lineRule="auto"/>
            </w:pPr>
            <w:r>
              <w:t>A - A07</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B02</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pPr>
            <w:r>
              <w:lastRenderedPageBreak/>
              <w:t xml:space="preserve">A - </w:t>
            </w:r>
            <w:r w:rsidRPr="00154162">
              <w:t>C03.02</w:t>
            </w:r>
          </w:p>
          <w:p w:rsidR="00154162" w:rsidRDefault="00154162" w:rsidP="00161A2A">
            <w:pPr>
              <w:spacing w:line="360" w:lineRule="auto"/>
            </w:pPr>
            <w:r>
              <w:t>A - C03.03</w:t>
            </w:r>
          </w:p>
        </w:tc>
        <w:tc>
          <w:tcPr>
            <w:tcW w:w="7055" w:type="dxa"/>
          </w:tcPr>
          <w:p w:rsidR="00124CB2" w:rsidRDefault="00124CB2" w:rsidP="00161A2A">
            <w:pPr>
              <w:spacing w:line="360" w:lineRule="auto"/>
            </w:pPr>
            <w:r>
              <w:lastRenderedPageBreak/>
              <w:t xml:space="preserve">Menținerea habitatelor forestiere pentru a asigura starea de conservare favorabilă a speciilor caracteristice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Motacilla alba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A07</w:t>
            </w:r>
          </w:p>
          <w:p w:rsidR="00124CB2" w:rsidRDefault="00124CB2" w:rsidP="00161A2A">
            <w:pPr>
              <w:spacing w:line="360" w:lineRule="auto"/>
            </w:pPr>
            <w:r>
              <w:t>A - A02.01</w:t>
            </w:r>
          </w:p>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Motacilla flava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A07</w:t>
            </w:r>
          </w:p>
          <w:p w:rsidR="00124CB2" w:rsidRDefault="00124CB2" w:rsidP="00161A2A">
            <w:pPr>
              <w:spacing w:line="360" w:lineRule="auto"/>
            </w:pPr>
            <w:r>
              <w:t>A - A02.01</w:t>
            </w:r>
          </w:p>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Oenanthe isabellina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pPr>
            <w:r>
              <w:t xml:space="preserve">A - </w:t>
            </w:r>
            <w:r w:rsidRPr="002F25F0">
              <w:rPr>
                <w:rFonts w:cs="Times New Roman"/>
                <w:szCs w:val="24"/>
              </w:rPr>
              <w:t>J01.01</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 xml:space="preserve">Extinderea sitului pentru includerea unor suprafețe suplimentare de habitate (stepe, stâncării, pereţi de loess pentru cuibărit colonial, cursuri de apă şi pajişti umede) importante pentru asigurarea statutului de conservare favorabilă speciilor caracteristice acestora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Oenanthe isabellina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A04.01</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t xml:space="preserve">A - </w:t>
            </w:r>
            <w:r w:rsidRPr="002F25F0">
              <w:rPr>
                <w:rFonts w:cs="Times New Roman"/>
                <w:szCs w:val="24"/>
              </w:rPr>
              <w:t>J01.01</w:t>
            </w:r>
          </w:p>
          <w:p w:rsidR="00B77437" w:rsidRDefault="00B77437" w:rsidP="00161A2A">
            <w:pPr>
              <w:spacing w:line="360" w:lineRule="auto"/>
            </w:pPr>
            <w:r>
              <w:rPr>
                <w:rFonts w:cs="Times New Roman"/>
                <w:szCs w:val="24"/>
              </w:rPr>
              <w:t>A - C01.01</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Asigurarea statutului de conservare favorabilă pentru speciile cuibăritoare în ravene de loess și stâncării săpate de cursuri de ape permanente sau ocazionale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Oenanthe oenanthe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P - K03.06</w:t>
            </w:r>
          </w:p>
          <w:p w:rsidR="00124CB2" w:rsidRDefault="00124CB2" w:rsidP="00161A2A">
            <w:pPr>
              <w:spacing w:line="360" w:lineRule="auto"/>
            </w:pPr>
            <w:r>
              <w:t>A - A04.01</w:t>
            </w:r>
          </w:p>
          <w:p w:rsidR="00124CB2" w:rsidRDefault="00124CB2" w:rsidP="00161A2A">
            <w:pPr>
              <w:spacing w:line="360" w:lineRule="auto"/>
            </w:pPr>
            <w:r>
              <w:t xml:space="preserve">A - </w:t>
            </w:r>
            <w:r w:rsidRPr="002F25F0">
              <w:rPr>
                <w:rFonts w:cs="Times New Roman"/>
                <w:szCs w:val="24"/>
              </w:rPr>
              <w:t>B01.02</w:t>
            </w:r>
          </w:p>
          <w:p w:rsidR="00124CB2" w:rsidRDefault="00124CB2" w:rsidP="00161A2A">
            <w:pPr>
              <w:spacing w:line="360" w:lineRule="auto"/>
            </w:pPr>
            <w:r>
              <w:t>A - K03.06</w:t>
            </w:r>
          </w:p>
          <w:p w:rsidR="00124CB2" w:rsidRDefault="00124CB2" w:rsidP="00161A2A">
            <w:pPr>
              <w:spacing w:line="360" w:lineRule="auto"/>
              <w:rPr>
                <w:rFonts w:cs="Times New Roman"/>
                <w:szCs w:val="24"/>
              </w:rPr>
            </w:pPr>
            <w:r>
              <w:t xml:space="preserve">A - </w:t>
            </w:r>
            <w:r w:rsidRPr="002F25F0">
              <w:rPr>
                <w:rFonts w:cs="Times New Roman"/>
                <w:szCs w:val="24"/>
              </w:rPr>
              <w:t>J01.01</w:t>
            </w:r>
          </w:p>
          <w:p w:rsidR="00B77437" w:rsidRDefault="00B77437" w:rsidP="00161A2A">
            <w:pPr>
              <w:spacing w:line="360" w:lineRule="auto"/>
            </w:pPr>
            <w:r>
              <w:rPr>
                <w:rFonts w:cs="Times New Roman"/>
                <w:szCs w:val="24"/>
              </w:rPr>
              <w:t>A - C01.01</w:t>
            </w:r>
          </w:p>
        </w:tc>
        <w:tc>
          <w:tcPr>
            <w:tcW w:w="7055" w:type="dxa"/>
          </w:tcPr>
          <w:p w:rsidR="00124CB2" w:rsidRDefault="00124CB2" w:rsidP="00161A2A">
            <w:pPr>
              <w:spacing w:line="360" w:lineRule="auto"/>
            </w:pPr>
            <w:r>
              <w:t xml:space="preserve">Reglementarea pășunatului in sit pentru asigurarea stării de conservare favorabilă pentru speciile de păsări dependente de habitatele caracteristice pajiștilor </w:t>
            </w:r>
          </w:p>
          <w:p w:rsidR="00124CB2" w:rsidRDefault="00124CB2" w:rsidP="00161A2A">
            <w:pPr>
              <w:spacing w:line="360" w:lineRule="auto"/>
            </w:pPr>
            <w:r>
              <w:t xml:space="preserve">Implementarea unor practici agro-pastorale la nivelul sitului pentru a asigura starea de conservare favorabilă a speciilor prioritare </w:t>
            </w:r>
          </w:p>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 xml:space="preserve">Asigurarea statutului de conservare favorabilă pentru speciile cuibăritoare în ravene de loess și stâncării săpate de cursuri de ape permanente sau ocazionale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Pernis apivorus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P - B02</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A07</w:t>
            </w:r>
          </w:p>
          <w:p w:rsidR="00124CB2" w:rsidRDefault="00124CB2" w:rsidP="00161A2A">
            <w:pPr>
              <w:spacing w:line="360" w:lineRule="auto"/>
            </w:pPr>
            <w:r>
              <w:t>A - B02</w:t>
            </w:r>
          </w:p>
          <w:p w:rsidR="00124CB2" w:rsidRDefault="00124CB2" w:rsidP="00161A2A">
            <w:pPr>
              <w:spacing w:line="360" w:lineRule="auto"/>
              <w:rPr>
                <w:rFonts w:cs="Times New Roman"/>
                <w:szCs w:val="24"/>
              </w:rPr>
            </w:pPr>
            <w:r>
              <w:t xml:space="preserve">A - </w:t>
            </w:r>
            <w:r>
              <w:rPr>
                <w:rFonts w:cs="Times New Roman"/>
                <w:szCs w:val="24"/>
              </w:rPr>
              <w:t>F03.01</w:t>
            </w:r>
          </w:p>
          <w:p w:rsidR="00124CB2" w:rsidRDefault="00124CB2" w:rsidP="00161A2A">
            <w:pPr>
              <w:spacing w:line="360" w:lineRule="auto"/>
              <w:rPr>
                <w:rFonts w:cs="Times New Roman"/>
                <w:szCs w:val="24"/>
              </w:rPr>
            </w:pPr>
            <w:r>
              <w:rPr>
                <w:rFonts w:cs="Times New Roman"/>
                <w:szCs w:val="24"/>
              </w:rPr>
              <w:t xml:space="preserve">A - </w:t>
            </w:r>
            <w:r w:rsidRPr="002F25F0">
              <w:rPr>
                <w:rFonts w:cs="Times New Roman"/>
                <w:szCs w:val="24"/>
              </w:rPr>
              <w:t>J01.01</w:t>
            </w:r>
          </w:p>
          <w:p w:rsidR="00154162" w:rsidRDefault="00154162" w:rsidP="00161A2A">
            <w:pPr>
              <w:spacing w:line="360" w:lineRule="auto"/>
              <w:rPr>
                <w:rFonts w:cs="Times New Roman"/>
                <w:szCs w:val="24"/>
              </w:rPr>
            </w:pPr>
            <w:r>
              <w:rPr>
                <w:rFonts w:cs="Times New Roman"/>
                <w:szCs w:val="24"/>
              </w:rPr>
              <w:t xml:space="preserve">A - </w:t>
            </w:r>
            <w:r w:rsidRPr="00154162">
              <w:rPr>
                <w:rFonts w:cs="Times New Roman"/>
                <w:szCs w:val="24"/>
              </w:rPr>
              <w:t>C03.02</w:t>
            </w:r>
          </w:p>
          <w:p w:rsidR="00154162" w:rsidRDefault="00154162" w:rsidP="00161A2A">
            <w:pPr>
              <w:spacing w:line="360" w:lineRule="auto"/>
            </w:pPr>
            <w:r>
              <w:rPr>
                <w:rFonts w:cs="Times New Roman"/>
                <w:szCs w:val="24"/>
              </w:rPr>
              <w:lastRenderedPageBreak/>
              <w:t>A - C03.03</w:t>
            </w:r>
          </w:p>
        </w:tc>
        <w:tc>
          <w:tcPr>
            <w:tcW w:w="7055" w:type="dxa"/>
          </w:tcPr>
          <w:p w:rsidR="00124CB2" w:rsidRDefault="00124CB2" w:rsidP="00161A2A">
            <w:pPr>
              <w:spacing w:line="360" w:lineRule="auto"/>
            </w:pPr>
            <w:r>
              <w:lastRenderedPageBreak/>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Menținerea habitatelor forestiere pentru a asigura starea de conservare favorabilă a speciilor caracteristice </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Riparia riparia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A04.01</w:t>
            </w:r>
          </w:p>
          <w:p w:rsidR="00124CB2" w:rsidRDefault="00124CB2" w:rsidP="00161A2A">
            <w:pPr>
              <w:spacing w:line="360" w:lineRule="auto"/>
            </w:pPr>
            <w:r>
              <w:t>A - A04.01</w:t>
            </w:r>
          </w:p>
          <w:p w:rsidR="00B77437" w:rsidRDefault="00B77437" w:rsidP="00161A2A">
            <w:pPr>
              <w:spacing w:line="360" w:lineRule="auto"/>
            </w:pPr>
            <w:r>
              <w:t>A - C01.01</w:t>
            </w:r>
          </w:p>
          <w:p w:rsidR="00124CB2" w:rsidRDefault="00124CB2" w:rsidP="00161A2A">
            <w:pPr>
              <w:spacing w:line="360" w:lineRule="auto"/>
            </w:pPr>
          </w:p>
        </w:tc>
        <w:tc>
          <w:tcPr>
            <w:tcW w:w="7055" w:type="dxa"/>
          </w:tcPr>
          <w:p w:rsidR="00124CB2" w:rsidRDefault="00124CB2" w:rsidP="00161A2A">
            <w:pPr>
              <w:spacing w:line="360" w:lineRule="auto"/>
            </w:pPr>
            <w:r>
              <w:t>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p w:rsidR="00124CB2" w:rsidRDefault="00124CB2" w:rsidP="00161A2A">
            <w:pPr>
              <w:spacing w:line="360" w:lineRule="auto"/>
            </w:pPr>
            <w:r>
              <w:t>Asigurarea statutului de conservare favorabilă pentru speciile cuibăritoare în ravene de loess și stâncării săpate de cursuri de ape permanente sau ocazionale</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Sylvia atricapilla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Sylvia borin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tc>
        <w:tc>
          <w:tcPr>
            <w:tcW w:w="7055" w:type="dxa"/>
          </w:tcPr>
          <w:p w:rsidR="00124CB2" w:rsidRDefault="00124CB2" w:rsidP="00161A2A">
            <w:pPr>
              <w:spacing w:line="360" w:lineRule="auto"/>
            </w:pP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Sylvia communis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A - A07</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lastRenderedPageBreak/>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Sylvia nisoria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 xml:space="preserve">A - </w:t>
            </w:r>
            <w:r w:rsidRPr="002F25F0">
              <w:rPr>
                <w:rFonts w:cs="Times New Roman"/>
                <w:szCs w:val="24"/>
              </w:rPr>
              <w:t>J01.01</w:t>
            </w:r>
          </w:p>
          <w:p w:rsidR="00124CB2" w:rsidRDefault="00124CB2" w:rsidP="00161A2A">
            <w:pPr>
              <w:spacing w:line="360" w:lineRule="auto"/>
            </w:pPr>
          </w:p>
        </w:tc>
        <w:tc>
          <w:tcPr>
            <w:tcW w:w="7055" w:type="dxa"/>
          </w:tcPr>
          <w:p w:rsidR="00124CB2" w:rsidRDefault="00124CB2" w:rsidP="00161A2A">
            <w:pPr>
              <w:spacing w:line="360" w:lineRule="auto"/>
            </w:pPr>
            <w:r>
              <w:t xml:space="preserve">Implementarea unor practici agro-pastorale la nivelul sitului pentru a asigura starea de conservare favorabilă a speciilor prioritare </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Turdus merula - C</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r>
              <w:t>A - F03.01</w:t>
            </w:r>
          </w:p>
        </w:tc>
        <w:tc>
          <w:tcPr>
            <w:tcW w:w="7055" w:type="dxa"/>
          </w:tcPr>
          <w:p w:rsidR="00124CB2" w:rsidRDefault="00124CB2" w:rsidP="00161A2A">
            <w:pPr>
              <w:spacing w:line="360" w:lineRule="auto"/>
            </w:pPr>
            <w:r>
              <w:t>Reglementarea activităților de vânătoare în situl ROSPA 0101</w:t>
            </w:r>
          </w:p>
        </w:tc>
      </w:tr>
      <w:tr w:rsidR="00124CB2" w:rsidTr="00A922A8">
        <w:tc>
          <w:tcPr>
            <w:tcW w:w="2518" w:type="dxa"/>
          </w:tcPr>
          <w:p w:rsidR="00124CB2" w:rsidRDefault="00124CB2" w:rsidP="00161A2A">
            <w:pPr>
              <w:spacing w:line="360" w:lineRule="auto"/>
            </w:pPr>
          </w:p>
          <w:p w:rsidR="00124CB2" w:rsidRDefault="00124CB2" w:rsidP="00161A2A">
            <w:pPr>
              <w:spacing w:line="360" w:lineRule="auto"/>
            </w:pPr>
            <w:r>
              <w:t>Upupa epops - R</w:t>
            </w:r>
          </w:p>
        </w:tc>
        <w:tc>
          <w:tcPr>
            <w:tcW w:w="1305" w:type="dxa"/>
          </w:tcPr>
          <w:p w:rsidR="00124CB2" w:rsidRDefault="00124CB2" w:rsidP="00161A2A">
            <w:pPr>
              <w:spacing w:line="360" w:lineRule="auto"/>
            </w:pPr>
          </w:p>
          <w:p w:rsidR="00124CB2" w:rsidRDefault="00124CB2" w:rsidP="00161A2A">
            <w:pPr>
              <w:spacing w:line="360" w:lineRule="auto"/>
            </w:pPr>
            <w:r>
              <w:t>F</w:t>
            </w:r>
          </w:p>
        </w:tc>
        <w:tc>
          <w:tcPr>
            <w:tcW w:w="2443" w:type="dxa"/>
          </w:tcPr>
          <w:p w:rsidR="00124CB2" w:rsidRDefault="00124CB2" w:rsidP="00161A2A">
            <w:pPr>
              <w:spacing w:line="360" w:lineRule="auto"/>
            </w:pPr>
          </w:p>
          <w:p w:rsidR="00124CB2" w:rsidRDefault="00124CB2" w:rsidP="00161A2A">
            <w:pPr>
              <w:spacing w:line="360" w:lineRule="auto"/>
            </w:pPr>
            <w:r>
              <w:t>P - A02.01</w:t>
            </w:r>
          </w:p>
          <w:p w:rsidR="00124CB2" w:rsidRDefault="00124CB2" w:rsidP="00161A2A">
            <w:pPr>
              <w:spacing w:line="360" w:lineRule="auto"/>
            </w:pPr>
            <w:r>
              <w:t>A - A02.01</w:t>
            </w:r>
          </w:p>
          <w:p w:rsidR="00124CB2" w:rsidRDefault="00124CB2" w:rsidP="00161A2A">
            <w:pPr>
              <w:spacing w:line="360" w:lineRule="auto"/>
            </w:pPr>
            <w:r>
              <w:t xml:space="preserve">A - </w:t>
            </w:r>
            <w:r>
              <w:rPr>
                <w:rFonts w:cs="Times New Roman"/>
                <w:szCs w:val="24"/>
              </w:rPr>
              <w:t>A02.03</w:t>
            </w:r>
          </w:p>
          <w:p w:rsidR="00124CB2" w:rsidRDefault="00124CB2" w:rsidP="00161A2A">
            <w:pPr>
              <w:spacing w:line="360" w:lineRule="auto"/>
            </w:pPr>
            <w:r>
              <w:t>A - A07</w:t>
            </w:r>
          </w:p>
          <w:p w:rsidR="00124CB2" w:rsidRDefault="00124CB2" w:rsidP="00161A2A">
            <w:pPr>
              <w:spacing w:line="360" w:lineRule="auto"/>
              <w:rPr>
                <w:rFonts w:cs="Times New Roman"/>
                <w:szCs w:val="24"/>
              </w:rPr>
            </w:pPr>
            <w:r>
              <w:t xml:space="preserve">A - </w:t>
            </w:r>
            <w:r w:rsidRPr="002F25F0">
              <w:rPr>
                <w:rFonts w:cs="Times New Roman"/>
                <w:szCs w:val="24"/>
              </w:rPr>
              <w:t>J01.01</w:t>
            </w:r>
          </w:p>
          <w:p w:rsidR="00B77437" w:rsidRDefault="00B77437" w:rsidP="00161A2A">
            <w:pPr>
              <w:spacing w:line="360" w:lineRule="auto"/>
            </w:pPr>
            <w:r>
              <w:rPr>
                <w:rFonts w:cs="Times New Roman"/>
                <w:szCs w:val="24"/>
              </w:rPr>
              <w:t>A - C01.01</w:t>
            </w:r>
          </w:p>
          <w:p w:rsidR="00124CB2" w:rsidRDefault="00124CB2" w:rsidP="00161A2A">
            <w:pPr>
              <w:spacing w:line="360" w:lineRule="auto"/>
            </w:pPr>
          </w:p>
        </w:tc>
        <w:tc>
          <w:tcPr>
            <w:tcW w:w="7055" w:type="dxa"/>
          </w:tcPr>
          <w:p w:rsidR="00124CB2" w:rsidRDefault="00124CB2" w:rsidP="00161A2A">
            <w:pPr>
              <w:spacing w:line="360" w:lineRule="auto"/>
            </w:pPr>
            <w:r>
              <w:t>Administrarea terenurilor arabile pentru menținerea unui peisaj de tip mozaic în terenurile arabile</w:t>
            </w:r>
          </w:p>
          <w:p w:rsidR="00124CB2" w:rsidRDefault="00124CB2" w:rsidP="00161A2A">
            <w:pPr>
              <w:spacing w:line="360" w:lineRule="auto"/>
            </w:pPr>
            <w:r>
              <w:t>Implementarea unui cod de bune practici agricole la nivelul sitului pentru a imbunătăți starea de conservare a speciilor caracteristice terenurilor arabile</w:t>
            </w:r>
          </w:p>
          <w:p w:rsidR="00124CB2" w:rsidRDefault="00124CB2" w:rsidP="00161A2A">
            <w:pPr>
              <w:spacing w:line="360" w:lineRule="auto"/>
            </w:pPr>
            <w:r>
              <w:t>Reglementarea utilizării substanțelor chimice (ierbicide, pesticide și fertilizanți) pe suprafața sitului</w:t>
            </w:r>
          </w:p>
          <w:p w:rsidR="00124CB2" w:rsidRDefault="00124CB2" w:rsidP="00161A2A">
            <w:pPr>
              <w:spacing w:line="360" w:lineRule="auto"/>
            </w:pPr>
            <w:r>
              <w:t xml:space="preserve">Implementarea unor practici agro-pastorale la nivelul sitului pentru a asigura starea de conservare favorabilă a speciilor prioritare </w:t>
            </w:r>
          </w:p>
        </w:tc>
      </w:tr>
    </w:tbl>
    <w:p w:rsidR="00124CB2" w:rsidRDefault="00124CB2" w:rsidP="00161A2A">
      <w:pPr>
        <w:spacing w:line="360" w:lineRule="auto"/>
        <w:rPr>
          <w:color w:val="333333"/>
        </w:rPr>
      </w:pPr>
    </w:p>
    <w:p w:rsidR="00766001" w:rsidRPr="00216B6C" w:rsidRDefault="00766001" w:rsidP="00161A2A">
      <w:pPr>
        <w:spacing w:line="360" w:lineRule="auto"/>
        <w:rPr>
          <w:color w:val="333333"/>
        </w:rPr>
      </w:pPr>
      <w:r w:rsidRPr="00216B6C">
        <w:rPr>
          <w:color w:val="333333"/>
        </w:rPr>
        <w:t>Starea</w:t>
      </w:r>
      <w:r w:rsidR="00EE0907">
        <w:rPr>
          <w:color w:val="333333"/>
        </w:rPr>
        <w:t xml:space="preserve"> </w:t>
      </w:r>
      <w:r w:rsidRPr="00216B6C">
        <w:rPr>
          <w:color w:val="333333"/>
        </w:rPr>
        <w:t>de</w:t>
      </w:r>
      <w:r w:rsidR="00EE0907">
        <w:rPr>
          <w:color w:val="333333"/>
        </w:rPr>
        <w:t xml:space="preserve"> </w:t>
      </w:r>
      <w:r w:rsidRPr="00216B6C">
        <w:rPr>
          <w:color w:val="333333"/>
        </w:rPr>
        <w:t>conservare</w:t>
      </w:r>
      <w:r w:rsidR="00EE0907">
        <w:rPr>
          <w:color w:val="333333"/>
        </w:rPr>
        <w:t xml:space="preserve"> </w:t>
      </w:r>
      <w:r w:rsidRPr="00216B6C">
        <w:rPr>
          <w:color w:val="333333"/>
        </w:rPr>
        <w:t>poate</w:t>
      </w:r>
      <w:r w:rsidR="00EE0907">
        <w:rPr>
          <w:color w:val="333333"/>
        </w:rPr>
        <w:t xml:space="preserve"> </w:t>
      </w:r>
      <w:r w:rsidRPr="00216B6C">
        <w:rPr>
          <w:color w:val="333333"/>
        </w:rPr>
        <w:t>fi:</w:t>
      </w:r>
    </w:p>
    <w:p w:rsidR="00766001" w:rsidRPr="00216B6C" w:rsidRDefault="00766001" w:rsidP="00161A2A">
      <w:pPr>
        <w:spacing w:line="360" w:lineRule="auto"/>
        <w:rPr>
          <w:color w:val="333333"/>
        </w:rPr>
      </w:pPr>
      <w:r w:rsidRPr="00216B6C">
        <w:rPr>
          <w:color w:val="333333"/>
        </w:rPr>
        <w:t>Favorabilă</w:t>
      </w:r>
      <w:r w:rsidR="00EE0907">
        <w:rPr>
          <w:color w:val="333333"/>
        </w:rPr>
        <w:t xml:space="preserve"> </w:t>
      </w:r>
      <w:r w:rsidRPr="00216B6C">
        <w:rPr>
          <w:color w:val="333333"/>
        </w:rPr>
        <w:t>-</w:t>
      </w:r>
      <w:r w:rsidR="00EE0907">
        <w:rPr>
          <w:color w:val="333333"/>
        </w:rPr>
        <w:t xml:space="preserve"> </w:t>
      </w:r>
      <w:r w:rsidRPr="00216B6C">
        <w:rPr>
          <w:color w:val="333333"/>
        </w:rPr>
        <w:t>F,</w:t>
      </w:r>
      <w:r w:rsidR="00EE0907">
        <w:rPr>
          <w:color w:val="333333"/>
        </w:rPr>
        <w:t xml:space="preserve"> </w:t>
      </w:r>
      <w:r w:rsidRPr="00216B6C">
        <w:rPr>
          <w:color w:val="333333"/>
        </w:rPr>
        <w:t>Nefavorabilă</w:t>
      </w:r>
      <w:r w:rsidR="00EE0907">
        <w:rPr>
          <w:color w:val="333333"/>
        </w:rPr>
        <w:t xml:space="preserve"> </w:t>
      </w:r>
      <w:r w:rsidRPr="00216B6C">
        <w:rPr>
          <w:color w:val="333333"/>
        </w:rPr>
        <w:t>Inadecvată</w:t>
      </w:r>
      <w:r w:rsidR="00EE0907">
        <w:rPr>
          <w:color w:val="333333"/>
        </w:rPr>
        <w:t xml:space="preserve"> </w:t>
      </w:r>
      <w:r w:rsidRPr="00216B6C">
        <w:rPr>
          <w:color w:val="333333"/>
        </w:rPr>
        <w:t>-</w:t>
      </w:r>
      <w:r w:rsidR="00EE0907">
        <w:rPr>
          <w:color w:val="333333"/>
        </w:rPr>
        <w:t xml:space="preserve"> </w:t>
      </w:r>
      <w:r w:rsidRPr="00216B6C">
        <w:rPr>
          <w:color w:val="333333"/>
        </w:rPr>
        <w:t>NI,</w:t>
      </w:r>
      <w:r w:rsidR="00EE0907">
        <w:rPr>
          <w:color w:val="333333"/>
        </w:rPr>
        <w:t xml:space="preserve"> </w:t>
      </w:r>
      <w:r w:rsidRPr="00216B6C">
        <w:rPr>
          <w:color w:val="333333"/>
        </w:rPr>
        <w:t>Nefavorabilă</w:t>
      </w:r>
      <w:r w:rsidR="00EE0907">
        <w:rPr>
          <w:color w:val="333333"/>
        </w:rPr>
        <w:t xml:space="preserve"> </w:t>
      </w:r>
      <w:r w:rsidRPr="00216B6C">
        <w:rPr>
          <w:color w:val="333333"/>
        </w:rPr>
        <w:t>Rea</w:t>
      </w:r>
      <w:r w:rsidR="00EE0907">
        <w:rPr>
          <w:color w:val="333333"/>
        </w:rPr>
        <w:t xml:space="preserve"> </w:t>
      </w:r>
      <w:r w:rsidRPr="00216B6C">
        <w:rPr>
          <w:color w:val="333333"/>
        </w:rPr>
        <w:t>-</w:t>
      </w:r>
      <w:r w:rsidR="00EE0907">
        <w:rPr>
          <w:color w:val="333333"/>
        </w:rPr>
        <w:t xml:space="preserve"> </w:t>
      </w:r>
      <w:r w:rsidRPr="00216B6C">
        <w:rPr>
          <w:color w:val="333333"/>
        </w:rPr>
        <w:t>NR</w:t>
      </w:r>
    </w:p>
    <w:p w:rsidR="00124CB2" w:rsidRPr="00154162" w:rsidRDefault="00766001" w:rsidP="00161A2A">
      <w:pPr>
        <w:spacing w:line="360" w:lineRule="auto"/>
        <w:rPr>
          <w:color w:val="333333"/>
        </w:rPr>
      </w:pPr>
      <w:r w:rsidRPr="00216B6C">
        <w:rPr>
          <w:color w:val="333333"/>
        </w:rPr>
        <w:t>Presiune</w:t>
      </w:r>
      <w:r w:rsidR="00EE0907">
        <w:rPr>
          <w:color w:val="333333"/>
        </w:rPr>
        <w:t xml:space="preserve"> </w:t>
      </w:r>
      <w:r w:rsidRPr="00216B6C">
        <w:rPr>
          <w:color w:val="333333"/>
        </w:rPr>
        <w:t>-</w:t>
      </w:r>
      <w:r w:rsidR="00EE0907">
        <w:rPr>
          <w:color w:val="333333"/>
        </w:rPr>
        <w:t xml:space="preserve"> </w:t>
      </w:r>
      <w:r w:rsidRPr="00216B6C">
        <w:rPr>
          <w:color w:val="333333"/>
        </w:rPr>
        <w:t>P</w:t>
      </w:r>
      <w:r w:rsidR="00EE0907">
        <w:rPr>
          <w:color w:val="333333"/>
        </w:rPr>
        <w:t xml:space="preserve"> </w:t>
      </w:r>
      <w:r w:rsidRPr="00216B6C">
        <w:rPr>
          <w:color w:val="333333"/>
        </w:rPr>
        <w:t>și</w:t>
      </w:r>
      <w:r w:rsidR="00EE0907">
        <w:rPr>
          <w:color w:val="333333"/>
        </w:rPr>
        <w:t xml:space="preserve"> </w:t>
      </w:r>
      <w:r w:rsidRPr="00216B6C">
        <w:rPr>
          <w:color w:val="333333"/>
        </w:rPr>
        <w:t>Amenințare</w:t>
      </w:r>
      <w:r w:rsidR="00EE0907">
        <w:rPr>
          <w:color w:val="333333"/>
        </w:rPr>
        <w:t xml:space="preserve"> </w:t>
      </w:r>
      <w:r w:rsidRPr="00216B6C">
        <w:rPr>
          <w:color w:val="333333"/>
        </w:rPr>
        <w:t>-</w:t>
      </w:r>
      <w:r w:rsidR="00EE0907">
        <w:rPr>
          <w:color w:val="333333"/>
        </w:rPr>
        <w:t xml:space="preserve"> </w:t>
      </w:r>
      <w:r w:rsidRPr="00216B6C">
        <w:rPr>
          <w:color w:val="333333"/>
        </w:rPr>
        <w:t>A</w:t>
      </w:r>
    </w:p>
    <w:p w:rsidR="00A21260" w:rsidRDefault="00A21260" w:rsidP="00161A2A">
      <w:pPr>
        <w:spacing w:line="360" w:lineRule="auto"/>
      </w:pPr>
      <w:r>
        <w:lastRenderedPageBreak/>
        <w:t>Tabel</w:t>
      </w:r>
      <w:r w:rsidR="00B913A6">
        <w:t xml:space="preserve"> 3:</w:t>
      </w:r>
      <w:r>
        <w:t xml:space="preserve"> </w:t>
      </w:r>
      <w:r>
        <w:rPr>
          <w:rFonts w:eastAsia="Times New Roman" w:cs="Times New Roman"/>
          <w:color w:val="000000"/>
          <w:szCs w:val="24"/>
          <w:lang w:val="en-GB" w:eastAsia="en-GB"/>
        </w:rPr>
        <w:t>m</w:t>
      </w:r>
      <w:r w:rsidRPr="00EB27BA">
        <w:rPr>
          <w:rFonts w:eastAsia="Times New Roman" w:cs="Times New Roman"/>
          <w:color w:val="000000"/>
          <w:szCs w:val="24"/>
          <w:lang w:val="en-GB" w:eastAsia="en-GB"/>
        </w:rPr>
        <w:t xml:space="preserve">ărimea populației </w:t>
      </w:r>
      <w:r w:rsidRPr="00EB27BA">
        <w:rPr>
          <w:rFonts w:eastAsia="Times New Roman" w:cs="Times New Roman"/>
          <w:color w:val="000000"/>
          <w:szCs w:val="24"/>
          <w:lang w:eastAsia="en-GB"/>
        </w:rPr>
        <w:t>și s</w:t>
      </w:r>
      <w:r w:rsidRPr="00EB27BA">
        <w:rPr>
          <w:rFonts w:cs="Times New Roman"/>
          <w:szCs w:val="24"/>
        </w:rPr>
        <w:t>tare</w:t>
      </w:r>
      <w:r>
        <w:rPr>
          <w:rFonts w:cs="Times New Roman"/>
          <w:szCs w:val="24"/>
        </w:rPr>
        <w:t>a</w:t>
      </w:r>
      <w:r w:rsidRPr="00EB27BA">
        <w:rPr>
          <w:rFonts w:cs="Times New Roman"/>
          <w:szCs w:val="24"/>
        </w:rPr>
        <w:t xml:space="preserve"> de conservare </w:t>
      </w:r>
      <w:r>
        <w:rPr>
          <w:rFonts w:cs="Times New Roman"/>
          <w:szCs w:val="24"/>
        </w:rPr>
        <w:t xml:space="preserve">a </w:t>
      </w:r>
      <w:r w:rsidRPr="00EB27BA">
        <w:rPr>
          <w:rFonts w:cs="Times New Roman"/>
          <w:szCs w:val="24"/>
        </w:rPr>
        <w:t>speci</w:t>
      </w:r>
      <w:r>
        <w:rPr>
          <w:rFonts w:cs="Times New Roman"/>
          <w:szCs w:val="24"/>
        </w:rPr>
        <w:t>ilor in ROSPA010</w:t>
      </w:r>
      <w:r w:rsidRPr="00EB27BA">
        <w:rPr>
          <w:rFonts w:cs="Times New Roman"/>
          <w:szCs w:val="24"/>
        </w:rPr>
        <w:t xml:space="preserve">1 </w:t>
      </w:r>
      <w:r>
        <w:rPr>
          <w:rFonts w:cs="Times New Roman"/>
          <w:szCs w:val="24"/>
        </w:rPr>
        <w:t>Stepa Saraiu Horea</w:t>
      </w:r>
    </w:p>
    <w:tbl>
      <w:tblPr>
        <w:tblW w:w="9923" w:type="dxa"/>
        <w:tblInd w:w="-5" w:type="dxa"/>
        <w:tblLook w:val="04A0" w:firstRow="1" w:lastRow="0" w:firstColumn="1" w:lastColumn="0" w:noHBand="0" w:noVBand="1"/>
      </w:tblPr>
      <w:tblGrid>
        <w:gridCol w:w="2520"/>
        <w:gridCol w:w="1203"/>
        <w:gridCol w:w="1243"/>
        <w:gridCol w:w="1243"/>
        <w:gridCol w:w="3714"/>
      </w:tblGrid>
      <w:tr w:rsidR="00A21260" w:rsidRPr="00A21260" w:rsidTr="00A21260">
        <w:trPr>
          <w:trHeight w:val="220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260" w:rsidRPr="00A21260" w:rsidRDefault="00A21260" w:rsidP="00A21260">
            <w:pPr>
              <w:jc w:val="center"/>
              <w:rPr>
                <w:rFonts w:eastAsia="Times New Roman" w:cs="Times New Roman"/>
                <w:b/>
                <w:bCs/>
                <w:color w:val="000000"/>
                <w:szCs w:val="24"/>
                <w:lang w:val="en-US"/>
              </w:rPr>
            </w:pPr>
            <w:r w:rsidRPr="00A21260">
              <w:rPr>
                <w:rFonts w:eastAsia="Times New Roman" w:cs="Times New Roman"/>
                <w:b/>
                <w:bCs/>
                <w:color w:val="000000"/>
                <w:szCs w:val="24"/>
                <w:lang w:val="en-GB"/>
              </w:rPr>
              <w:t>Specia</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A21260" w:rsidRPr="00A21260" w:rsidRDefault="00A21260" w:rsidP="00A21260">
            <w:pPr>
              <w:jc w:val="center"/>
              <w:rPr>
                <w:rFonts w:eastAsia="Times New Roman" w:cs="Times New Roman"/>
                <w:b/>
                <w:bCs/>
                <w:color w:val="000000"/>
                <w:szCs w:val="24"/>
                <w:lang w:val="en-US"/>
              </w:rPr>
            </w:pPr>
            <w:r w:rsidRPr="00A21260">
              <w:rPr>
                <w:rFonts w:eastAsia="Times New Roman" w:cs="Times New Roman"/>
                <w:b/>
                <w:bCs/>
                <w:color w:val="000000"/>
                <w:szCs w:val="24"/>
                <w:lang w:val="en-GB"/>
              </w:rPr>
              <w:t>Fenologie</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A21260" w:rsidRPr="00A21260" w:rsidRDefault="00A21260" w:rsidP="00A21260">
            <w:pPr>
              <w:jc w:val="center"/>
              <w:rPr>
                <w:rFonts w:eastAsia="Times New Roman" w:cs="Times New Roman"/>
                <w:b/>
                <w:bCs/>
                <w:color w:val="000000"/>
                <w:szCs w:val="24"/>
                <w:lang w:val="en-US"/>
              </w:rPr>
            </w:pPr>
            <w:r w:rsidRPr="00A21260">
              <w:rPr>
                <w:rFonts w:eastAsia="Times New Roman" w:cs="Times New Roman"/>
                <w:b/>
                <w:bCs/>
                <w:color w:val="000000"/>
                <w:szCs w:val="24"/>
                <w:lang w:val="en-GB"/>
              </w:rPr>
              <w:t>Mărimea populației speciei în aria naturală protejată min</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A21260" w:rsidRPr="00A21260" w:rsidRDefault="00A21260" w:rsidP="00A21260">
            <w:pPr>
              <w:jc w:val="center"/>
              <w:rPr>
                <w:rFonts w:eastAsia="Times New Roman" w:cs="Times New Roman"/>
                <w:b/>
                <w:bCs/>
                <w:color w:val="000000"/>
                <w:szCs w:val="24"/>
                <w:lang w:val="en-US"/>
              </w:rPr>
            </w:pPr>
            <w:r w:rsidRPr="00A21260">
              <w:rPr>
                <w:rFonts w:eastAsia="Times New Roman" w:cs="Times New Roman"/>
                <w:b/>
                <w:bCs/>
                <w:color w:val="000000"/>
                <w:szCs w:val="24"/>
                <w:lang w:val="en-GB"/>
              </w:rPr>
              <w:t>Mărimea populației speciei în aria naturală protejată max</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A21260" w:rsidRPr="00A21260" w:rsidRDefault="00A21260" w:rsidP="00A21260">
            <w:pPr>
              <w:jc w:val="center"/>
              <w:rPr>
                <w:rFonts w:eastAsia="Times New Roman" w:cs="Times New Roman"/>
                <w:b/>
                <w:bCs/>
                <w:color w:val="000000"/>
                <w:szCs w:val="24"/>
                <w:lang w:val="en-US"/>
              </w:rPr>
            </w:pPr>
            <w:r w:rsidRPr="00A21260">
              <w:rPr>
                <w:rFonts w:eastAsia="Times New Roman" w:cs="Times New Roman"/>
                <w:b/>
                <w:bCs/>
                <w:color w:val="000000"/>
                <w:szCs w:val="24"/>
                <w:lang w:val="en-GB"/>
              </w:rPr>
              <w:t>Stare de conservare</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Aquila pomarina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cannabina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cannabina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chloris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chloris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spinus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Miliaria calandra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Miliaria calandra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800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Saxicola torquata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Delichon urbica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Accipiter brevipes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Alauda arvensis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1087</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1212</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1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Anthus campestris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623</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737</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Asio otus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Burhinus oedicnemus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Burhinus oedicnemus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Buteo buteo</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Buteo rufinus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Calandrella brachydactyla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193</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291</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Caprimulgus europaeus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lastRenderedPageBreak/>
              <w:t>Carduelis carduelis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Carduelis carduelis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66</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Ciconia ciconia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Circaetus gallicus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aeruginosus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cyaneus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W</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cyaneus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macrourus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pygargus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Circus pygargus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80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130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Columba palumbus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Coracias garrulus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36</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Coturnix coturnix</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Cuculus canorus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35</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Dendrocopos syriacus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P</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14</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Emberiza hortulana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12</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49</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Falco cherrug</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Falco columbarius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Falco columbarius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W</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12</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Falco tinnunculus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P</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9</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14</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Falco vespertinus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14</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Ficedula albicollis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Ficedula parva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Galerida cristata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38</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73</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Haliaeetus albicilla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12</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Hieraaetus pennatus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Hirundo rustica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Lanius collurio</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114</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169</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Lanius excubitor</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W</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Lanius minor</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12</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36</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”U1” – nefavorabilă - inadecvată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lastRenderedPageBreak/>
              <w:t>Melanocorypha calandra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W</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Melanocorypha calandra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778</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834</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Merops apiaster</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80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Milvus migrans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Motacilla alba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53</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93</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Motacilla flava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801</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957</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Oenanthe isabellina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Oenanthe isabellina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195</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232</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Oenanthe oenanthe</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210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240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Pernis apivorus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Riparia riparia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Sylvia atricapilla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Sylvia borin</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Sylvia communis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400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600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Sylvia nisoria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13</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Turdus merula</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C</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200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500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r w:rsidR="00A21260" w:rsidRPr="00A21260" w:rsidTr="00A2126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Upupa epops</w:t>
            </w:r>
          </w:p>
        </w:tc>
        <w:tc>
          <w:tcPr>
            <w:tcW w:w="120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R</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30</w:t>
            </w:r>
          </w:p>
        </w:tc>
        <w:tc>
          <w:tcPr>
            <w:tcW w:w="1243"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right"/>
              <w:rPr>
                <w:rFonts w:eastAsia="Times New Roman" w:cs="Times New Roman"/>
                <w:color w:val="000000"/>
                <w:szCs w:val="24"/>
                <w:lang w:val="en-US"/>
              </w:rPr>
            </w:pPr>
            <w:r w:rsidRPr="00A21260">
              <w:rPr>
                <w:rFonts w:eastAsia="Times New Roman" w:cs="Times New Roman"/>
                <w:color w:val="000000"/>
                <w:szCs w:val="24"/>
                <w:lang w:val="en-US"/>
              </w:rPr>
              <w:t>70</w:t>
            </w:r>
          </w:p>
        </w:tc>
        <w:tc>
          <w:tcPr>
            <w:tcW w:w="3714" w:type="dxa"/>
            <w:tcBorders>
              <w:top w:val="nil"/>
              <w:left w:val="nil"/>
              <w:bottom w:val="single" w:sz="4" w:space="0" w:color="auto"/>
              <w:right w:val="single" w:sz="4" w:space="0" w:color="auto"/>
            </w:tcBorders>
            <w:shd w:val="clear" w:color="auto" w:fill="auto"/>
            <w:noWrap/>
            <w:vAlign w:val="bottom"/>
            <w:hideMark/>
          </w:tcPr>
          <w:p w:rsidR="00A21260" w:rsidRPr="00A21260" w:rsidRDefault="00A21260" w:rsidP="00A21260">
            <w:pPr>
              <w:jc w:val="left"/>
              <w:rPr>
                <w:rFonts w:eastAsia="Times New Roman" w:cs="Times New Roman"/>
                <w:color w:val="000000"/>
                <w:szCs w:val="24"/>
                <w:lang w:val="en-US"/>
              </w:rPr>
            </w:pPr>
            <w:r w:rsidRPr="00A21260">
              <w:rPr>
                <w:rFonts w:eastAsia="Times New Roman" w:cs="Times New Roman"/>
                <w:color w:val="000000"/>
                <w:szCs w:val="24"/>
                <w:lang w:val="en-US"/>
              </w:rPr>
              <w:t>”FV” – favorabilă</w:t>
            </w:r>
          </w:p>
        </w:tc>
      </w:tr>
    </w:tbl>
    <w:p w:rsidR="00124CB2" w:rsidRDefault="00124CB2" w:rsidP="00161A2A">
      <w:pPr>
        <w:spacing w:line="360" w:lineRule="auto"/>
      </w:pPr>
    </w:p>
    <w:p w:rsidR="00124CB2" w:rsidRDefault="00124CB2" w:rsidP="00161A2A">
      <w:pPr>
        <w:spacing w:line="360" w:lineRule="auto"/>
      </w:pPr>
    </w:p>
    <w:p w:rsidR="00124CB2" w:rsidRDefault="00124CB2" w:rsidP="00161A2A">
      <w:pPr>
        <w:spacing w:line="360" w:lineRule="auto"/>
      </w:pPr>
    </w:p>
    <w:p w:rsidR="00124CB2" w:rsidRDefault="00124CB2" w:rsidP="00161A2A">
      <w:pPr>
        <w:spacing w:line="360" w:lineRule="auto"/>
      </w:pPr>
    </w:p>
    <w:p w:rsidR="00124CB2" w:rsidRDefault="00124CB2" w:rsidP="00161A2A">
      <w:pPr>
        <w:spacing w:line="360" w:lineRule="auto"/>
      </w:pPr>
    </w:p>
    <w:p w:rsidR="00124CB2" w:rsidRDefault="00124CB2" w:rsidP="00161A2A">
      <w:pPr>
        <w:spacing w:line="360" w:lineRule="auto"/>
      </w:pPr>
    </w:p>
    <w:p w:rsidR="00124CB2" w:rsidRDefault="00124CB2" w:rsidP="00161A2A">
      <w:pPr>
        <w:spacing w:line="360" w:lineRule="auto"/>
      </w:pPr>
    </w:p>
    <w:p w:rsidR="00A922A8" w:rsidRDefault="00A922A8" w:rsidP="00161A2A">
      <w:pPr>
        <w:pStyle w:val="Heading2"/>
        <w:spacing w:line="360" w:lineRule="auto"/>
        <w:rPr>
          <w:bCs/>
        </w:rPr>
        <w:sectPr w:rsidR="00A922A8" w:rsidSect="00FD6731">
          <w:pgSz w:w="15840" w:h="12240" w:orient="landscape"/>
          <w:pgMar w:top="1440" w:right="993" w:bottom="1440" w:left="1440" w:header="720" w:footer="720" w:gutter="0"/>
          <w:cols w:space="720"/>
          <w:docGrid w:linePitch="360"/>
        </w:sectPr>
      </w:pPr>
    </w:p>
    <w:p w:rsidR="00124CB2" w:rsidRDefault="00124CB2" w:rsidP="00161A2A">
      <w:pPr>
        <w:pStyle w:val="Heading2"/>
        <w:spacing w:line="360" w:lineRule="auto"/>
        <w:rPr>
          <w:bCs/>
        </w:rPr>
      </w:pPr>
    </w:p>
    <w:p w:rsidR="00766001" w:rsidRPr="00216B6C" w:rsidRDefault="00766001" w:rsidP="00161A2A">
      <w:pPr>
        <w:pStyle w:val="Heading2"/>
        <w:spacing w:line="360" w:lineRule="auto"/>
      </w:pPr>
      <w:bookmarkStart w:id="2" w:name="_Toc113289659"/>
      <w:r w:rsidRPr="00216B6C">
        <w:rPr>
          <w:bCs/>
        </w:rPr>
        <w:t>1.2.</w:t>
      </w:r>
      <w:r w:rsidR="00EE0907">
        <w:t xml:space="preserve"> </w:t>
      </w:r>
      <w:r w:rsidRPr="00216B6C">
        <w:t>Procesul</w:t>
      </w:r>
      <w:r w:rsidR="00EE0907">
        <w:t xml:space="preserve"> </w:t>
      </w:r>
      <w:r w:rsidRPr="00216B6C">
        <w:t>de</w:t>
      </w:r>
      <w:r w:rsidR="00EE0907">
        <w:t xml:space="preserve"> </w:t>
      </w:r>
      <w:r w:rsidRPr="00216B6C">
        <w:t>elaborare</w:t>
      </w:r>
      <w:r w:rsidR="00EE0907">
        <w:t xml:space="preserve"> </w:t>
      </w:r>
      <w:r w:rsidRPr="00216B6C">
        <w:t>al</w:t>
      </w:r>
      <w:r w:rsidR="00EE0907">
        <w:t xml:space="preserve"> </w:t>
      </w:r>
      <w:r w:rsidRPr="00216B6C">
        <w:t>Planului</w:t>
      </w:r>
      <w:r w:rsidR="00EE0907">
        <w:t xml:space="preserve"> </w:t>
      </w:r>
      <w:r w:rsidRPr="00216B6C">
        <w:t>de</w:t>
      </w:r>
      <w:r w:rsidR="00EE0907">
        <w:t xml:space="preserve"> </w:t>
      </w:r>
      <w:r w:rsidRPr="00216B6C">
        <w:t>management</w:t>
      </w:r>
      <w:bookmarkEnd w:id="2"/>
    </w:p>
    <w:p w:rsidR="001B15BA" w:rsidRDefault="001B15BA" w:rsidP="00161A2A">
      <w:pPr>
        <w:pStyle w:val="Heading2"/>
        <w:spacing w:line="360" w:lineRule="auto"/>
        <w:jc w:val="both"/>
        <w:rPr>
          <w:rFonts w:eastAsia="MS Mincho" w:cs="Times New Roman"/>
          <w:b w:val="0"/>
          <w:szCs w:val="22"/>
        </w:rPr>
      </w:pPr>
    </w:p>
    <w:p w:rsidR="001B15BA" w:rsidRDefault="001B15BA" w:rsidP="00161A2A">
      <w:pPr>
        <w:pStyle w:val="BodyText"/>
        <w:spacing w:line="360" w:lineRule="auto"/>
      </w:pPr>
      <w:r w:rsidRPr="001B15BA">
        <w:rPr>
          <w:rFonts w:eastAsia="MS Mincho" w:cs="Times New Roman"/>
        </w:rPr>
        <w:t>Elaborarea Planului de managemen</w:t>
      </w:r>
      <w:r>
        <w:rPr>
          <w:rFonts w:eastAsia="MS Mincho" w:cs="Times New Roman"/>
        </w:rPr>
        <w:t>t al sitului Natura 2000 ROSPA0101</w:t>
      </w:r>
      <w:r w:rsidRPr="001B15BA">
        <w:rPr>
          <w:rFonts w:eastAsia="MS Mincho" w:cs="Times New Roman"/>
        </w:rPr>
        <w:t xml:space="preserve"> </w:t>
      </w:r>
      <w:r>
        <w:rPr>
          <w:rFonts w:eastAsia="MS Mincho" w:cs="Times New Roman"/>
        </w:rPr>
        <w:t>Stepa Saraiu - Horea</w:t>
      </w:r>
      <w:r w:rsidRPr="001B15BA">
        <w:rPr>
          <w:rFonts w:eastAsia="MS Mincho" w:cs="Times New Roman"/>
        </w:rPr>
        <w:t xml:space="preserve"> s-a realizat în cadrul proiectului „Elaborarea Planurilor de management pentru ariile protejate ROSCI0310 Lacurile Fălticeni, ROSCI0389 Sărăturile de la Gura Ialomiței - Mihai Bravu, ROSP0051 Iezerul Călărași, ROSPA0061 Lacul Techirghiol, ROSPA0101 Stepa Saraiu Horea, ROSPA0111 Berteșt</w:t>
      </w:r>
      <w:r>
        <w:rPr>
          <w:rFonts w:eastAsia="MS Mincho" w:cs="Times New Roman"/>
        </w:rPr>
        <w:t xml:space="preserve">ii de Sus - Gura Ialomiței”. </w:t>
      </w:r>
      <w:r>
        <w:t>Finanţarea proiectului s-a realizat prin Programului Operaţional Infrastructură Mare. Planul de management a fost elaborat de către o ech</w:t>
      </w:r>
      <w:r w:rsidR="003D5ED3">
        <w:t>ipă formată din 30</w:t>
      </w:r>
      <w:r>
        <w:t xml:space="preserve"> de specialişti din Societatea Ornitologică Română, respectiv: Sebastian Bugariu – responsabil elaborare plan de management, Florin Stavarache, Paul Țibu, Sebastian Bugariu –ornitologi, Sándor Dorottya, Bartha László, Mátis Attila, Szabó Anna - botaniști, Georgiana Păun, Daniyar Memedemin, Florina Stănescu, Buhaciuc-Ioniţă Elena - herpetologi, Váncsa Éva – expert micronevertebrate, Ioana Cobzaru, Viorel Dumitru Gavril, Răzvan Popescu-Mirceni, Răzvan Zaharia – experți mamifere, Német Enikő, Czekes Zsolt – entomologi, Petrișor Gălan, Igor Roșca, Silviu Costel Doru, Silvia Ursul – GIS/impact antropic, Mihaela Simion, Ovidiu Neculai Bufnilă, Alexandra Damian, Claudia Tache – comunicare, Ionica-Mirela Gavrilă, Antoaneta Ciobanu-Geolea, Geanina Jugănaru, Mariana Simon - UIP. </w:t>
      </w:r>
    </w:p>
    <w:p w:rsidR="001B15BA" w:rsidRDefault="001B15BA" w:rsidP="00161A2A">
      <w:pPr>
        <w:pStyle w:val="BodyText"/>
        <w:spacing w:line="360" w:lineRule="auto"/>
      </w:pPr>
      <w:r>
        <w:t>Studiile de teren a fost efectuate în perioada decembrie 2017 – august 2019. Studiile de teren au vizat:</w:t>
      </w:r>
    </w:p>
    <w:p w:rsidR="001B15BA" w:rsidRDefault="001B15BA" w:rsidP="00161A2A">
      <w:pPr>
        <w:pStyle w:val="BodyText"/>
        <w:spacing w:line="360" w:lineRule="auto"/>
      </w:pPr>
      <w:r>
        <w:t>-</w:t>
      </w:r>
      <w:r>
        <w:tab/>
        <w:t>Determinarea efectivelor populaționale ale speciilor pentru care a fost declarat situl</w:t>
      </w:r>
    </w:p>
    <w:p w:rsidR="001B15BA" w:rsidRDefault="001B15BA" w:rsidP="00161A2A">
      <w:pPr>
        <w:pStyle w:val="BodyText"/>
        <w:spacing w:line="360" w:lineRule="auto"/>
      </w:pPr>
      <w:r>
        <w:t>-</w:t>
      </w:r>
      <w:r>
        <w:tab/>
        <w:t>Determinarea indicilor populaționali de bază în scopul determinării ulterioare a tendințelor populaționale  a speciilor pentru care a fost desemnat situl</w:t>
      </w:r>
    </w:p>
    <w:p w:rsidR="001B15BA" w:rsidRDefault="001B15BA" w:rsidP="00161A2A">
      <w:pPr>
        <w:pStyle w:val="BodyText"/>
        <w:spacing w:line="360" w:lineRule="auto"/>
      </w:pPr>
      <w:r>
        <w:t>-</w:t>
      </w:r>
      <w:r>
        <w:tab/>
        <w:t>Cartarea habitatelor sitului și determinarea asociațiilor fitocenologice în scopul determinării nivelului de bază de pășunat pentru pajiștile din sit</w:t>
      </w:r>
    </w:p>
    <w:p w:rsidR="001B15BA" w:rsidRDefault="001B15BA" w:rsidP="00161A2A">
      <w:pPr>
        <w:pStyle w:val="BodyText"/>
        <w:spacing w:line="360" w:lineRule="auto"/>
      </w:pPr>
      <w:r>
        <w:t>-</w:t>
      </w:r>
      <w:r>
        <w:tab/>
        <w:t>Studii faunistice pentru speciile de nevertebrate, reptile, amfibieni și mamifere din sit necesare pentru caracterizarea habitatelor din punct de vedere trofic pentru speciile de păsări pentru care a fost declarat situl</w:t>
      </w:r>
    </w:p>
    <w:p w:rsidR="001B15BA" w:rsidRDefault="001B15BA" w:rsidP="00161A2A">
      <w:pPr>
        <w:pStyle w:val="BodyText"/>
        <w:spacing w:line="360" w:lineRule="auto"/>
      </w:pPr>
      <w:r>
        <w:t>-</w:t>
      </w:r>
      <w:r>
        <w:tab/>
        <w:t>Identificarea amenințărilor și presiunilor din situl ROSPA0</w:t>
      </w:r>
      <w:r w:rsidR="003D5ED3">
        <w:t>101</w:t>
      </w:r>
    </w:p>
    <w:p w:rsidR="001B15BA" w:rsidRDefault="001B15BA" w:rsidP="00161A2A">
      <w:pPr>
        <w:pStyle w:val="BodyText"/>
        <w:spacing w:line="360" w:lineRule="auto"/>
      </w:pPr>
      <w:r>
        <w:t xml:space="preserve">Pentru speciile de păsări pentru care a fost declarat situl au fost implementate un număr de </w:t>
      </w:r>
      <w:r w:rsidR="003D5ED3">
        <w:t>7</w:t>
      </w:r>
      <w:r>
        <w:t xml:space="preserve"> </w:t>
      </w:r>
      <w:r>
        <w:lastRenderedPageBreak/>
        <w:t>scheme de monitorizare, respectiv:</w:t>
      </w:r>
    </w:p>
    <w:p w:rsidR="001B15BA" w:rsidRDefault="001B15BA" w:rsidP="00161A2A">
      <w:pPr>
        <w:pStyle w:val="BodyText"/>
        <w:spacing w:line="360" w:lineRule="auto"/>
      </w:pPr>
      <w:r>
        <w:t>-Monitorizarea păsărilor comune</w:t>
      </w:r>
    </w:p>
    <w:p w:rsidR="001B15BA" w:rsidRDefault="001B15BA" w:rsidP="00161A2A">
      <w:pPr>
        <w:pStyle w:val="BodyText"/>
        <w:spacing w:line="360" w:lineRule="auto"/>
      </w:pPr>
      <w:r>
        <w:t>-Evaluarea păsărilor de noapte și crepusculare din habitate deschise și semideschise</w:t>
      </w:r>
    </w:p>
    <w:p w:rsidR="001B15BA" w:rsidRDefault="001B15BA" w:rsidP="00161A2A">
      <w:pPr>
        <w:pStyle w:val="BodyText"/>
        <w:spacing w:line="360" w:lineRule="auto"/>
      </w:pPr>
      <w:r>
        <w:t>-Evaluarea păsărilor răpitoare diurne</w:t>
      </w:r>
    </w:p>
    <w:p w:rsidR="001B15BA" w:rsidRDefault="001B15BA" w:rsidP="00161A2A">
      <w:pPr>
        <w:pStyle w:val="BodyText"/>
        <w:spacing w:line="360" w:lineRule="auto"/>
      </w:pPr>
      <w:r>
        <w:t>-Evaluarea populației de ciocănitoare de grădini</w:t>
      </w:r>
    </w:p>
    <w:p w:rsidR="001B15BA" w:rsidRDefault="001B15BA" w:rsidP="00161A2A">
      <w:pPr>
        <w:pStyle w:val="BodyText"/>
        <w:spacing w:line="360" w:lineRule="auto"/>
      </w:pPr>
      <w:r>
        <w:t>-Evaluarea populațiilor cuibăritoare de berze</w:t>
      </w:r>
    </w:p>
    <w:p w:rsidR="001B15BA" w:rsidRDefault="001B15BA" w:rsidP="00161A2A">
      <w:pPr>
        <w:pStyle w:val="BodyText"/>
        <w:spacing w:line="360" w:lineRule="auto"/>
      </w:pPr>
      <w:r>
        <w:t>-Evaluarea coloniilor de ciori de semănătură și de vânturei de seară (Falco vespertinus)</w:t>
      </w:r>
    </w:p>
    <w:p w:rsidR="001B15BA" w:rsidRDefault="001B15BA" w:rsidP="00161A2A">
      <w:pPr>
        <w:pStyle w:val="BodyText"/>
        <w:spacing w:line="360" w:lineRule="auto"/>
      </w:pPr>
      <w:r>
        <w:t>-Evaluarea populațiilor de păsări răpitoare de iarnă</w:t>
      </w:r>
    </w:p>
    <w:p w:rsidR="001B15BA" w:rsidRDefault="001B15BA" w:rsidP="00161A2A">
      <w:pPr>
        <w:pStyle w:val="BodyText"/>
        <w:spacing w:line="360" w:lineRule="auto"/>
      </w:pPr>
      <w:r>
        <w:t xml:space="preserve">În paralel au fost analizate și procesate toate rapoartele și datele obținute din aceste studii. </w:t>
      </w:r>
    </w:p>
    <w:p w:rsidR="001B15BA" w:rsidRDefault="001B15BA" w:rsidP="00161A2A">
      <w:pPr>
        <w:pStyle w:val="BodyText"/>
        <w:spacing w:line="360" w:lineRule="auto"/>
      </w:pPr>
      <w:r>
        <w:t xml:space="preserve">Principalele etape în elaborarea planului de management al sitului Natura 2000 </w:t>
      </w:r>
      <w:r w:rsidR="003D5ED3">
        <w:t>Stepa Saraiu - Horea</w:t>
      </w:r>
      <w:r>
        <w:t xml:space="preserve"> au fost:</w:t>
      </w:r>
    </w:p>
    <w:p w:rsidR="001B15BA" w:rsidRDefault="001B15BA" w:rsidP="00161A2A">
      <w:pPr>
        <w:pStyle w:val="BodyText"/>
        <w:spacing w:line="360" w:lineRule="auto"/>
      </w:pPr>
      <w:r>
        <w:t>•</w:t>
      </w:r>
      <w:r>
        <w:tab/>
        <w:t>Identificarea şi implicarea principalilor factori interesaţi în procesul de elaborare a planului de management;</w:t>
      </w:r>
    </w:p>
    <w:p w:rsidR="001B15BA" w:rsidRDefault="001B15BA" w:rsidP="00161A2A">
      <w:pPr>
        <w:pStyle w:val="BodyText"/>
        <w:spacing w:line="360" w:lineRule="auto"/>
      </w:pPr>
      <w:r>
        <w:t>•</w:t>
      </w:r>
      <w:r>
        <w:tab/>
        <w:t>evaluarea efectivelor speciilor de păsări de interes comunitar din sit și identificarea factorilor care afectează starea de conservare a acestora;</w:t>
      </w:r>
    </w:p>
    <w:p w:rsidR="001B15BA" w:rsidRDefault="001B15BA" w:rsidP="00161A2A">
      <w:pPr>
        <w:pStyle w:val="BodyText"/>
        <w:spacing w:line="360" w:lineRule="auto"/>
      </w:pPr>
      <w:r>
        <w:t>•</w:t>
      </w:r>
      <w:r>
        <w:tab/>
        <w:t>delimitarea problemelor actuale şi potenţiale din aria naturală protejată;</w:t>
      </w:r>
    </w:p>
    <w:p w:rsidR="001B15BA" w:rsidRDefault="001B15BA" w:rsidP="00161A2A">
      <w:pPr>
        <w:pStyle w:val="BodyText"/>
        <w:spacing w:line="360" w:lineRule="auto"/>
      </w:pPr>
      <w:r>
        <w:t>•</w:t>
      </w:r>
      <w:r>
        <w:tab/>
        <w:t xml:space="preserve">stabilirea direcţiilor prioritare ale planului de management. Planul de management se bazează pe direcţii prioritare, prin care vor fi promovate acţiuni concrete pentru îndeplinirea obiectivelor ariei naturale protejate. Definirea direcţiilor prioritare s-a realizat ţinând cont de realităţile existente şi de obiective realizabile. Au fost identificate ca domenii prioritare conservarea diversităţii biologice şi a elementelor de peisaj, dezvoltarea durabilă a comunităţilor umane, dezvoltarea turismului, promovarea activităţilor de educaţie şi conştientizare a publicului, promovarea imaginii ariei naturale protejate; </w:t>
      </w:r>
    </w:p>
    <w:p w:rsidR="001B15BA" w:rsidRDefault="001B15BA" w:rsidP="00161A2A">
      <w:pPr>
        <w:pStyle w:val="BodyText"/>
        <w:spacing w:line="360" w:lineRule="auto"/>
      </w:pPr>
      <w:r>
        <w:t>•</w:t>
      </w:r>
      <w:r>
        <w:tab/>
        <w:t xml:space="preserve">identificarea obiectivelor şi acţiunilor planului de management pe domenii prioritare, Planificarea şi identificarea posibilelor surse de finanţare. În această etapă au fost stabilite acţiunile pentru toate domeniile prioritare, cu accent special pe acţiunile de conservare a speciilor și habitatelor de interes comunitar, au fost planificate aceste acţiuni, au fost stabilite resursele tehnice, financiare şi umane necesare pentru implementarea acestora şi sursele posibile de </w:t>
      </w:r>
      <w:r>
        <w:lastRenderedPageBreak/>
        <w:t xml:space="preserve">finanţare; </w:t>
      </w:r>
    </w:p>
    <w:p w:rsidR="001B15BA" w:rsidRDefault="001B15BA" w:rsidP="00161A2A">
      <w:pPr>
        <w:pStyle w:val="BodyText"/>
        <w:spacing w:line="360" w:lineRule="auto"/>
      </w:pPr>
      <w:r>
        <w:t>Consultarea factorilor interesaţi s-a asigurat prin:</w:t>
      </w:r>
    </w:p>
    <w:p w:rsidR="001B15BA" w:rsidRDefault="001B15BA" w:rsidP="00161A2A">
      <w:pPr>
        <w:pStyle w:val="BodyText"/>
        <w:spacing w:line="360" w:lineRule="auto"/>
      </w:pPr>
      <w:r>
        <w:t>•</w:t>
      </w:r>
      <w:r>
        <w:tab/>
        <w:t xml:space="preserve">Organizarea </w:t>
      </w:r>
      <w:r w:rsidR="003D5ED3">
        <w:t>de întâlniri</w:t>
      </w:r>
      <w:r>
        <w:t xml:space="preserve"> cu </w:t>
      </w:r>
      <w:r w:rsidR="003D5ED3">
        <w:t xml:space="preserve">autoritățile și </w:t>
      </w:r>
      <w:r>
        <w:t>comunităţile locale şi alte categorii de factori interesaţi, desfăşurate în localitățile</w:t>
      </w:r>
      <w:r w:rsidR="003D5ED3">
        <w:t xml:space="preserve"> Saraiu, Horia, Gârliciu.</w:t>
      </w:r>
      <w:r>
        <w:t xml:space="preserve"> În cadrul acestor întâlniri s-au dezbătut măsurile de conservare pentru sit. </w:t>
      </w:r>
    </w:p>
    <w:p w:rsidR="001B15BA" w:rsidRDefault="001B15BA" w:rsidP="00161A2A">
      <w:pPr>
        <w:pStyle w:val="BodyText"/>
        <w:spacing w:line="360" w:lineRule="auto"/>
      </w:pPr>
      <w:r>
        <w:t>•</w:t>
      </w:r>
      <w:r>
        <w:tab/>
        <w:t>solicitarea de date, comentarii/sugestii de la factorii interesaţi şi de la specialişti din diverse domenii, în perioada de elaborare a Planului de management;</w:t>
      </w:r>
    </w:p>
    <w:p w:rsidR="001B15BA" w:rsidRDefault="001B15BA" w:rsidP="00161A2A">
      <w:pPr>
        <w:pStyle w:val="BodyText"/>
        <w:spacing w:line="360" w:lineRule="auto"/>
      </w:pPr>
      <w:r>
        <w:t>Propunerile factorilor interesaţi au fost analizate, iar cele pertinente, care au respectat prevederile legale, au fost incluse în Planul de management.</w:t>
      </w:r>
    </w:p>
    <w:p w:rsidR="001B15BA" w:rsidRDefault="001B15BA" w:rsidP="00161A2A">
      <w:pPr>
        <w:pStyle w:val="BodyText"/>
        <w:spacing w:line="360" w:lineRule="auto"/>
      </w:pPr>
      <w:r>
        <w:t>S-a urmărit în principal opinia factorilor interesaţi referitoare la următoarele aspecte principale ale planului de management:</w:t>
      </w:r>
    </w:p>
    <w:p w:rsidR="001B15BA" w:rsidRDefault="001B15BA" w:rsidP="00161A2A">
      <w:pPr>
        <w:pStyle w:val="BodyText"/>
        <w:spacing w:line="360" w:lineRule="auto"/>
      </w:pPr>
      <w:r>
        <w:t>•</w:t>
      </w:r>
      <w:r>
        <w:tab/>
        <w:t>obiectivul general al planului de management;</w:t>
      </w:r>
    </w:p>
    <w:p w:rsidR="001B15BA" w:rsidRDefault="001B15BA" w:rsidP="00161A2A">
      <w:pPr>
        <w:pStyle w:val="BodyText"/>
        <w:spacing w:line="360" w:lineRule="auto"/>
      </w:pPr>
      <w:r>
        <w:t>•</w:t>
      </w:r>
      <w:r>
        <w:tab/>
        <w:t>temele principale ale planului de management;</w:t>
      </w:r>
    </w:p>
    <w:p w:rsidR="001B15BA" w:rsidRDefault="001B15BA" w:rsidP="00161A2A">
      <w:pPr>
        <w:pStyle w:val="BodyText"/>
        <w:spacing w:line="360" w:lineRule="auto"/>
      </w:pPr>
      <w:r>
        <w:t>•</w:t>
      </w:r>
      <w:r>
        <w:tab/>
        <w:t>analiza valorilor biodiversităţii şi a ameninţărilor la adresa acestora;</w:t>
      </w:r>
    </w:p>
    <w:p w:rsidR="001B15BA" w:rsidRDefault="001B15BA" w:rsidP="00161A2A">
      <w:pPr>
        <w:pStyle w:val="BodyText"/>
        <w:spacing w:line="360" w:lineRule="auto"/>
      </w:pPr>
      <w:r>
        <w:t>•</w:t>
      </w:r>
      <w:r>
        <w:tab/>
        <w:t>măsurile de management din cadrul planului de management.</w:t>
      </w:r>
    </w:p>
    <w:p w:rsidR="003D5ED3" w:rsidRPr="001B15BA" w:rsidRDefault="003D5ED3" w:rsidP="00161A2A">
      <w:pPr>
        <w:spacing w:line="360" w:lineRule="auto"/>
      </w:pPr>
    </w:p>
    <w:p w:rsidR="00766001" w:rsidRPr="00216B6C" w:rsidRDefault="00766001" w:rsidP="00161A2A">
      <w:pPr>
        <w:pStyle w:val="Heading2"/>
        <w:spacing w:line="360" w:lineRule="auto"/>
      </w:pPr>
      <w:bookmarkStart w:id="3" w:name="_Toc113289660"/>
      <w:r w:rsidRPr="00216B6C">
        <w:rPr>
          <w:bCs/>
        </w:rPr>
        <w:t>1.3.</w:t>
      </w:r>
      <w:r w:rsidR="00EE0907">
        <w:t xml:space="preserve"> </w:t>
      </w:r>
      <w:r w:rsidRPr="00216B6C">
        <w:t>Descrierea</w:t>
      </w:r>
      <w:r w:rsidR="00EE0907">
        <w:t xml:space="preserve"> </w:t>
      </w:r>
      <w:r w:rsidRPr="00216B6C">
        <w:t>ariei/ariilor</w:t>
      </w:r>
      <w:r w:rsidR="00EE0907">
        <w:t xml:space="preserve"> </w:t>
      </w:r>
      <w:r w:rsidRPr="00216B6C">
        <w:t>naturale</w:t>
      </w:r>
      <w:r w:rsidR="00EE0907">
        <w:t xml:space="preserve"> </w:t>
      </w:r>
      <w:r w:rsidRPr="00216B6C">
        <w:t>protejate</w:t>
      </w:r>
      <w:r w:rsidR="00EE0907">
        <w:t xml:space="preserve"> </w:t>
      </w:r>
      <w:r w:rsidRPr="00216B6C">
        <w:t>vizate</w:t>
      </w:r>
      <w:r w:rsidR="00EE0907">
        <w:t xml:space="preserve"> </w:t>
      </w:r>
      <w:r w:rsidRPr="00216B6C">
        <w:t>de</w:t>
      </w:r>
      <w:r w:rsidR="00EE0907">
        <w:t xml:space="preserve"> </w:t>
      </w:r>
      <w:r w:rsidRPr="00216B6C">
        <w:t>Planul</w:t>
      </w:r>
      <w:r w:rsidR="00EE0907">
        <w:t xml:space="preserve"> </w:t>
      </w:r>
      <w:r w:rsidRPr="00216B6C">
        <w:t>de</w:t>
      </w:r>
      <w:r w:rsidR="00EE0907">
        <w:t xml:space="preserve"> </w:t>
      </w:r>
      <w:r w:rsidRPr="00216B6C">
        <w:t>management</w:t>
      </w:r>
      <w:bookmarkEnd w:id="3"/>
    </w:p>
    <w:p w:rsidR="00E536D8" w:rsidRDefault="00E536D8" w:rsidP="00161A2A">
      <w:pPr>
        <w:pStyle w:val="Heading3"/>
        <w:spacing w:line="360" w:lineRule="auto"/>
      </w:pPr>
    </w:p>
    <w:p w:rsidR="009E1286" w:rsidRPr="00216B6C" w:rsidRDefault="009E1286" w:rsidP="00161A2A">
      <w:pPr>
        <w:pStyle w:val="Heading3"/>
        <w:spacing w:line="360" w:lineRule="auto"/>
      </w:pPr>
      <w:bookmarkStart w:id="4" w:name="_Toc113289661"/>
      <w:r w:rsidRPr="00216B6C">
        <w:t>1.3.1.</w:t>
      </w:r>
      <w:r>
        <w:t xml:space="preserve"> </w:t>
      </w:r>
      <w:r w:rsidRPr="00216B6C">
        <w:t>Ariile</w:t>
      </w:r>
      <w:r>
        <w:t xml:space="preserve"> </w:t>
      </w:r>
      <w:r w:rsidRPr="00216B6C">
        <w:t>naturale</w:t>
      </w:r>
      <w:r>
        <w:t xml:space="preserve"> </w:t>
      </w:r>
      <w:r w:rsidRPr="00216B6C">
        <w:t>protejate</w:t>
      </w:r>
      <w:r>
        <w:t xml:space="preserve"> </w:t>
      </w:r>
      <w:r w:rsidRPr="00216B6C">
        <w:t>vizate</w:t>
      </w:r>
      <w:r>
        <w:t xml:space="preserve"> </w:t>
      </w:r>
      <w:r w:rsidRPr="00216B6C">
        <w:t>de</w:t>
      </w:r>
      <w:r>
        <w:t xml:space="preserve"> </w:t>
      </w:r>
      <w:r w:rsidRPr="00216B6C">
        <w:t>Planul</w:t>
      </w:r>
      <w:r>
        <w:t xml:space="preserve"> </w:t>
      </w:r>
      <w:r w:rsidRPr="00216B6C">
        <w:t>de</w:t>
      </w:r>
      <w:r>
        <w:t xml:space="preserve"> </w:t>
      </w:r>
      <w:r w:rsidRPr="00216B6C">
        <w:t>management</w:t>
      </w:r>
      <w:bookmarkEnd w:id="4"/>
    </w:p>
    <w:p w:rsidR="00FF2267" w:rsidRDefault="00FF2267" w:rsidP="00161A2A">
      <w:pPr>
        <w:spacing w:line="360" w:lineRule="auto"/>
        <w:rPr>
          <w:rFonts w:cs="Times New Roman"/>
          <w:szCs w:val="24"/>
        </w:rPr>
      </w:pPr>
    </w:p>
    <w:p w:rsidR="009E1286" w:rsidRDefault="00FF2267" w:rsidP="00161A2A">
      <w:pPr>
        <w:spacing w:line="360" w:lineRule="auto"/>
        <w:rPr>
          <w:rFonts w:cs="Times New Roman"/>
          <w:szCs w:val="24"/>
        </w:rPr>
      </w:pPr>
      <w:r w:rsidRPr="003C0C93">
        <w:rPr>
          <w:rFonts w:cs="Times New Roman"/>
          <w:szCs w:val="24"/>
        </w:rPr>
        <w:t>Aria naturală protejată vizată de Planul de management este reprezentată de situl Natura 2000 ROSPA0101 Stepa Saraiu Horea. Acesta nu se suprapune cu nici un alt sit Natura 2000 sau arie naturală protejată.</w:t>
      </w:r>
    </w:p>
    <w:p w:rsidR="00FF2267" w:rsidRDefault="00FF2267" w:rsidP="00161A2A">
      <w:pPr>
        <w:spacing w:line="360" w:lineRule="auto"/>
        <w:rPr>
          <w:color w:val="48B7E6"/>
        </w:rPr>
      </w:pPr>
    </w:p>
    <w:p w:rsidR="00161A2A" w:rsidRDefault="00161A2A" w:rsidP="00161A2A">
      <w:pPr>
        <w:spacing w:line="360" w:lineRule="auto"/>
        <w:rPr>
          <w:color w:val="48B7E6"/>
        </w:rPr>
      </w:pPr>
    </w:p>
    <w:p w:rsidR="00161A2A" w:rsidRDefault="00161A2A" w:rsidP="00161A2A">
      <w:pPr>
        <w:spacing w:line="360" w:lineRule="auto"/>
        <w:rPr>
          <w:color w:val="48B7E6"/>
        </w:rPr>
      </w:pPr>
    </w:p>
    <w:p w:rsidR="00161A2A" w:rsidRDefault="00161A2A" w:rsidP="00161A2A">
      <w:pPr>
        <w:spacing w:line="360" w:lineRule="auto"/>
        <w:rPr>
          <w:color w:val="48B7E6"/>
        </w:rPr>
      </w:pPr>
    </w:p>
    <w:p w:rsidR="00161A2A" w:rsidRDefault="00161A2A" w:rsidP="00161A2A">
      <w:pPr>
        <w:spacing w:line="360" w:lineRule="auto"/>
        <w:rPr>
          <w:color w:val="48B7E6"/>
        </w:rPr>
      </w:pPr>
    </w:p>
    <w:p w:rsidR="00161A2A" w:rsidRDefault="00161A2A" w:rsidP="00161A2A">
      <w:pPr>
        <w:spacing w:line="360" w:lineRule="auto"/>
        <w:rPr>
          <w:color w:val="48B7E6"/>
        </w:rPr>
      </w:pPr>
    </w:p>
    <w:p w:rsidR="009E1286" w:rsidRPr="00216B6C" w:rsidRDefault="00B913A6" w:rsidP="00161A2A">
      <w:pPr>
        <w:spacing w:line="360" w:lineRule="auto"/>
        <w:rPr>
          <w:color w:val="333333"/>
        </w:rPr>
      </w:pPr>
      <w:r>
        <w:rPr>
          <w:color w:val="48B7E6"/>
        </w:rPr>
        <w:lastRenderedPageBreak/>
        <w:t xml:space="preserve">Tabelul 4. </w:t>
      </w:r>
      <w:r w:rsidR="009E1286" w:rsidRPr="00216B6C">
        <w:rPr>
          <w:color w:val="48B7E6"/>
        </w:rPr>
        <w:t>Ariile</w:t>
      </w:r>
      <w:r w:rsidR="009E1286">
        <w:rPr>
          <w:color w:val="48B7E6"/>
        </w:rPr>
        <w:t xml:space="preserve"> </w:t>
      </w:r>
      <w:r w:rsidR="009E1286" w:rsidRPr="00216B6C">
        <w:rPr>
          <w:color w:val="48B7E6"/>
        </w:rPr>
        <w:t>naturale</w:t>
      </w:r>
      <w:r w:rsidR="009E1286">
        <w:rPr>
          <w:color w:val="48B7E6"/>
        </w:rPr>
        <w:t xml:space="preserve"> </w:t>
      </w:r>
      <w:r w:rsidR="009E1286" w:rsidRPr="00216B6C">
        <w:rPr>
          <w:color w:val="48B7E6"/>
        </w:rPr>
        <w:t>protejate</w:t>
      </w:r>
      <w:r w:rsidR="009E1286">
        <w:rPr>
          <w:color w:val="48B7E6"/>
        </w:rPr>
        <w:t xml:space="preserve"> </w:t>
      </w:r>
      <w:r w:rsidR="009E1286" w:rsidRPr="00216B6C">
        <w:rPr>
          <w:color w:val="48B7E6"/>
        </w:rPr>
        <w:t>vizate</w:t>
      </w:r>
      <w:r w:rsidR="009E1286">
        <w:rPr>
          <w:color w:val="48B7E6"/>
        </w:rPr>
        <w:t xml:space="preserve"> </w:t>
      </w:r>
      <w:r w:rsidR="009E1286" w:rsidRPr="00216B6C">
        <w:rPr>
          <w:color w:val="48B7E6"/>
        </w:rPr>
        <w:t>de</w:t>
      </w:r>
      <w:r w:rsidR="009E1286">
        <w:rPr>
          <w:color w:val="48B7E6"/>
        </w:rPr>
        <w:t xml:space="preserve"> </w:t>
      </w:r>
      <w:r w:rsidR="009E1286" w:rsidRPr="00216B6C">
        <w:rPr>
          <w:color w:val="48B7E6"/>
        </w:rPr>
        <w:t>Planul</w:t>
      </w:r>
      <w:r w:rsidR="009E1286">
        <w:rPr>
          <w:color w:val="48B7E6"/>
        </w:rPr>
        <w:t xml:space="preserve"> </w:t>
      </w:r>
      <w:r w:rsidR="009E1286" w:rsidRPr="00216B6C">
        <w:rPr>
          <w:color w:val="48B7E6"/>
        </w:rPr>
        <w:t>de</w:t>
      </w:r>
      <w:r w:rsidR="009E1286">
        <w:rPr>
          <w:color w:val="48B7E6"/>
        </w:rPr>
        <w:t xml:space="preserve"> </w:t>
      </w:r>
      <w:r w:rsidR="009E1286" w:rsidRPr="00216B6C">
        <w:rPr>
          <w:color w:val="48B7E6"/>
        </w:rPr>
        <w:t>management</w:t>
      </w:r>
    </w:p>
    <w:tbl>
      <w:tblPr>
        <w:tblW w:w="9403" w:type="dxa"/>
        <w:jc w:val="center"/>
        <w:tblCellMar>
          <w:top w:w="15" w:type="dxa"/>
          <w:left w:w="15" w:type="dxa"/>
          <w:bottom w:w="15" w:type="dxa"/>
          <w:right w:w="15" w:type="dxa"/>
        </w:tblCellMar>
        <w:tblLook w:val="04A0" w:firstRow="1" w:lastRow="0" w:firstColumn="1" w:lastColumn="0" w:noHBand="0" w:noVBand="1"/>
      </w:tblPr>
      <w:tblGrid>
        <w:gridCol w:w="14"/>
        <w:gridCol w:w="371"/>
        <w:gridCol w:w="1284"/>
        <w:gridCol w:w="1065"/>
        <w:gridCol w:w="526"/>
        <w:gridCol w:w="1370"/>
        <w:gridCol w:w="1215"/>
        <w:gridCol w:w="1432"/>
        <w:gridCol w:w="1088"/>
        <w:gridCol w:w="1038"/>
      </w:tblGrid>
      <w:tr w:rsidR="009E1286" w:rsidRPr="00216B6C" w:rsidTr="00FF2267">
        <w:trPr>
          <w:trHeight w:val="14"/>
          <w:jc w:val="center"/>
        </w:trPr>
        <w:tc>
          <w:tcPr>
            <w:tcW w:w="0" w:type="auto"/>
            <w:tcMar>
              <w:top w:w="0" w:type="dxa"/>
              <w:left w:w="0" w:type="dxa"/>
              <w:bottom w:w="0" w:type="dxa"/>
              <w:right w:w="0" w:type="dxa"/>
            </w:tcMar>
            <w:vAlign w:val="center"/>
            <w:hideMark/>
          </w:tcPr>
          <w:p w:rsidR="009E1286" w:rsidRPr="00216B6C" w:rsidRDefault="009E1286" w:rsidP="00161A2A">
            <w:pPr>
              <w:spacing w:line="360" w:lineRule="auto"/>
              <w:rPr>
                <w:rFonts w:cs="Times New Roman"/>
                <w:color w:val="333333"/>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c>
          <w:tcPr>
            <w:tcW w:w="0" w:type="auto"/>
            <w:vAlign w:val="center"/>
            <w:hideMark/>
          </w:tcPr>
          <w:p w:rsidR="009E1286" w:rsidRPr="00216B6C" w:rsidRDefault="009E1286" w:rsidP="00161A2A">
            <w:pPr>
              <w:spacing w:line="360" w:lineRule="auto"/>
              <w:rPr>
                <w:rFonts w:cs="Times New Roman"/>
                <w:szCs w:val="24"/>
              </w:rPr>
            </w:pPr>
          </w:p>
        </w:tc>
      </w:tr>
      <w:tr w:rsidR="009E1286" w:rsidRPr="00216B6C" w:rsidTr="00FF2267">
        <w:trPr>
          <w:trHeight w:val="559"/>
          <w:jc w:val="center"/>
        </w:trPr>
        <w:tc>
          <w:tcPr>
            <w:tcW w:w="0" w:type="auto"/>
            <w:tcMar>
              <w:top w:w="0" w:type="dxa"/>
              <w:left w:w="0" w:type="dxa"/>
              <w:bottom w:w="0" w:type="dxa"/>
              <w:right w:w="0" w:type="dxa"/>
            </w:tcMar>
            <w:vAlign w:val="center"/>
            <w:hideMark/>
          </w:tcPr>
          <w:p w:rsidR="009E1286" w:rsidRPr="00216B6C" w:rsidRDefault="009E1286" w:rsidP="00161A2A">
            <w:pPr>
              <w:spacing w:line="360" w:lineRule="auto"/>
              <w:rPr>
                <w:rFonts w:cs="Times New Roman"/>
                <w:szCs w:val="24"/>
              </w:rPr>
            </w:pPr>
          </w:p>
        </w:tc>
        <w:tc>
          <w:tcPr>
            <w:tcW w:w="388" w:type="dxa"/>
            <w:vMerge w:val="restart"/>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Nr. crt.</w:t>
            </w:r>
          </w:p>
        </w:tc>
        <w:tc>
          <w:tcPr>
            <w:tcW w:w="5279" w:type="dxa"/>
            <w:gridSpan w:val="5"/>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Arie naturală protejată cu care se suprapune</w:t>
            </w:r>
          </w:p>
        </w:tc>
        <w:tc>
          <w:tcPr>
            <w:tcW w:w="1490" w:type="dxa"/>
            <w:vMerge w:val="restart"/>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Tip suprapunere</w:t>
            </w:r>
            <w:r w:rsidRPr="00B85746">
              <w:rPr>
                <w:rFonts w:cs="Times New Roman"/>
                <w:szCs w:val="24"/>
                <w:vertAlign w:val="superscript"/>
              </w:rPr>
              <w:t>c)</w:t>
            </w:r>
          </w:p>
        </w:tc>
        <w:tc>
          <w:tcPr>
            <w:tcW w:w="1143" w:type="dxa"/>
            <w:vMerge w:val="restart"/>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Suprafață totală suprapusă cu aria naturală protejată de referință [ha]</w:t>
            </w:r>
          </w:p>
        </w:tc>
        <w:tc>
          <w:tcPr>
            <w:tcW w:w="1088" w:type="dxa"/>
            <w:vMerge w:val="restart"/>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Procentul din aria naturală protejată de referință [%]</w:t>
            </w:r>
          </w:p>
        </w:tc>
      </w:tr>
      <w:tr w:rsidR="009E1286" w:rsidRPr="00216B6C" w:rsidTr="00FF2267">
        <w:trPr>
          <w:trHeight w:val="1221"/>
          <w:jc w:val="center"/>
        </w:trPr>
        <w:tc>
          <w:tcPr>
            <w:tcW w:w="0" w:type="auto"/>
            <w:tcMar>
              <w:top w:w="0" w:type="dxa"/>
              <w:left w:w="0" w:type="dxa"/>
              <w:bottom w:w="0" w:type="dxa"/>
              <w:right w:w="0" w:type="dxa"/>
            </w:tcMar>
            <w:vAlign w:val="center"/>
            <w:hideMark/>
          </w:tcPr>
          <w:p w:rsidR="009E1286" w:rsidRPr="00216B6C" w:rsidRDefault="009E1286"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p>
        </w:tc>
        <w:tc>
          <w:tcPr>
            <w:tcW w:w="962" w:type="dxa"/>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Cod</w:t>
            </w:r>
          </w:p>
        </w:tc>
        <w:tc>
          <w:tcPr>
            <w:tcW w:w="1107" w:type="dxa"/>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Denumire</w:t>
            </w:r>
          </w:p>
        </w:tc>
        <w:tc>
          <w:tcPr>
            <w:tcW w:w="547"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E1286" w:rsidRPr="00B85746" w:rsidRDefault="009E1286" w:rsidP="00161A2A">
            <w:pPr>
              <w:spacing w:line="360" w:lineRule="auto"/>
              <w:rPr>
                <w:rFonts w:cs="Times New Roman"/>
                <w:szCs w:val="24"/>
              </w:rPr>
            </w:pPr>
            <w:r w:rsidRPr="00B85746">
              <w:rPr>
                <w:rFonts w:cs="Times New Roman"/>
                <w:szCs w:val="24"/>
              </w:rPr>
              <w:t>Tip</w:t>
            </w:r>
            <w:r w:rsidRPr="00B85746">
              <w:rPr>
                <w:rFonts w:cs="Times New Roman"/>
                <w:szCs w:val="24"/>
                <w:vertAlign w:val="superscript"/>
              </w:rPr>
              <w:t>a)</w:t>
            </w:r>
          </w:p>
        </w:tc>
        <w:tc>
          <w:tcPr>
            <w:tcW w:w="1396" w:type="dxa"/>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Categorie</w:t>
            </w:r>
            <w:r w:rsidRPr="00B85746">
              <w:rPr>
                <w:rFonts w:cs="Times New Roman"/>
                <w:szCs w:val="24"/>
                <w:vertAlign w:val="superscript"/>
              </w:rPr>
              <w:t>b)</w:t>
            </w:r>
          </w:p>
        </w:tc>
        <w:tc>
          <w:tcPr>
            <w:tcW w:w="1264" w:type="dxa"/>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r w:rsidRPr="00B85746">
              <w:rPr>
                <w:rFonts w:cs="Times New Roman"/>
                <w:szCs w:val="24"/>
              </w:rPr>
              <w:t>Denumire responsabil</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E1286" w:rsidRPr="00B85746" w:rsidRDefault="009E1286" w:rsidP="00161A2A">
            <w:pPr>
              <w:spacing w:line="360" w:lineRule="auto"/>
              <w:rPr>
                <w:rFonts w:cs="Times New Roman"/>
                <w:szCs w:val="24"/>
              </w:rPr>
            </w:pPr>
          </w:p>
        </w:tc>
      </w:tr>
      <w:tr w:rsidR="009E1286" w:rsidRPr="00216B6C" w:rsidTr="00FF2267">
        <w:trPr>
          <w:trHeight w:val="338"/>
          <w:jc w:val="center"/>
        </w:trPr>
        <w:tc>
          <w:tcPr>
            <w:tcW w:w="0" w:type="auto"/>
            <w:tcMar>
              <w:top w:w="0" w:type="dxa"/>
              <w:left w:w="0" w:type="dxa"/>
              <w:bottom w:w="0" w:type="dxa"/>
              <w:right w:w="0" w:type="dxa"/>
            </w:tcMar>
            <w:vAlign w:val="center"/>
            <w:hideMark/>
          </w:tcPr>
          <w:p w:rsidR="009E1286" w:rsidRPr="00216B6C" w:rsidRDefault="009E1286" w:rsidP="00161A2A">
            <w:pPr>
              <w:spacing w:line="360" w:lineRule="auto"/>
              <w:rPr>
                <w:rFonts w:cs="Times New Roman"/>
                <w:szCs w:val="24"/>
              </w:rPr>
            </w:pPr>
          </w:p>
        </w:tc>
        <w:tc>
          <w:tcPr>
            <w:tcW w:w="388"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szCs w:val="24"/>
              </w:rPr>
              <w:t>1</w:t>
            </w:r>
          </w:p>
        </w:tc>
        <w:tc>
          <w:tcPr>
            <w:tcW w:w="962"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szCs w:val="24"/>
              </w:rPr>
              <w:t>ROSPA0101</w:t>
            </w:r>
          </w:p>
        </w:tc>
        <w:tc>
          <w:tcPr>
            <w:tcW w:w="1107"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szCs w:val="24"/>
              </w:rPr>
              <w:t>Stepa Saraiu Horea</w:t>
            </w:r>
          </w:p>
        </w:tc>
        <w:tc>
          <w:tcPr>
            <w:tcW w:w="547"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szCs w:val="24"/>
              </w:rPr>
              <w:t>A</w:t>
            </w:r>
          </w:p>
        </w:tc>
        <w:tc>
          <w:tcPr>
            <w:tcW w:w="1396" w:type="dxa"/>
            <w:tcBorders>
              <w:top w:val="single" w:sz="6" w:space="0" w:color="333333"/>
              <w:left w:val="single" w:sz="6" w:space="0" w:color="333333"/>
              <w:bottom w:val="single" w:sz="6" w:space="0" w:color="333333"/>
              <w:right w:val="single" w:sz="6" w:space="0" w:color="333333"/>
            </w:tcBorders>
            <w:hideMark/>
          </w:tcPr>
          <w:p w:rsidR="009E1286" w:rsidRPr="00B85746" w:rsidRDefault="00FF2267" w:rsidP="00161A2A">
            <w:pPr>
              <w:spacing w:line="360" w:lineRule="auto"/>
              <w:jc w:val="center"/>
              <w:rPr>
                <w:szCs w:val="24"/>
              </w:rPr>
            </w:pPr>
            <w:r w:rsidRPr="00B85746">
              <w:rPr>
                <w:color w:val="222222"/>
                <w:szCs w:val="24"/>
                <w:highlight w:val="white"/>
              </w:rPr>
              <w:t>A</w:t>
            </w:r>
            <w:r w:rsidR="009E1286" w:rsidRPr="00B85746">
              <w:rPr>
                <w:color w:val="222222"/>
                <w:szCs w:val="24"/>
                <w:highlight w:val="white"/>
              </w:rPr>
              <w:t xml:space="preserve">rie de </w:t>
            </w:r>
            <w:r w:rsidRPr="00B85746">
              <w:rPr>
                <w:color w:val="222222"/>
                <w:szCs w:val="24"/>
                <w:highlight w:val="white"/>
              </w:rPr>
              <w:t>P</w:t>
            </w:r>
            <w:r w:rsidR="009E1286" w:rsidRPr="00B85746">
              <w:rPr>
                <w:color w:val="222222"/>
                <w:szCs w:val="24"/>
                <w:highlight w:val="white"/>
              </w:rPr>
              <w:t xml:space="preserve">rotecție </w:t>
            </w:r>
            <w:r w:rsidRPr="00B85746">
              <w:rPr>
                <w:color w:val="222222"/>
                <w:szCs w:val="24"/>
                <w:highlight w:val="white"/>
              </w:rPr>
              <w:t>S</w:t>
            </w:r>
            <w:r w:rsidR="009E1286" w:rsidRPr="00B85746">
              <w:rPr>
                <w:color w:val="222222"/>
                <w:szCs w:val="24"/>
                <w:highlight w:val="white"/>
              </w:rPr>
              <w:t xml:space="preserve">pecială </w:t>
            </w:r>
            <w:r w:rsidRPr="00B85746">
              <w:rPr>
                <w:color w:val="222222"/>
                <w:szCs w:val="24"/>
                <w:highlight w:val="white"/>
              </w:rPr>
              <w:t>A</w:t>
            </w:r>
            <w:r w:rsidR="009E1286" w:rsidRPr="00B85746">
              <w:rPr>
                <w:color w:val="222222"/>
                <w:szCs w:val="24"/>
                <w:highlight w:val="white"/>
              </w:rPr>
              <w:t>vifaunistică</w:t>
            </w:r>
          </w:p>
        </w:tc>
        <w:tc>
          <w:tcPr>
            <w:tcW w:w="1264"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color w:val="222222"/>
                <w:szCs w:val="24"/>
                <w:highlight w:val="white"/>
              </w:rPr>
              <w:t>ANANP</w:t>
            </w:r>
          </w:p>
        </w:tc>
        <w:tc>
          <w:tcPr>
            <w:tcW w:w="1490"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r w:rsidRPr="00B85746">
              <w:rPr>
                <w:color w:val="000000"/>
                <w:szCs w:val="24"/>
              </w:rPr>
              <w:t>Fără suprapunere</w:t>
            </w:r>
          </w:p>
        </w:tc>
        <w:tc>
          <w:tcPr>
            <w:tcW w:w="1143"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p>
        </w:tc>
        <w:tc>
          <w:tcPr>
            <w:tcW w:w="1088" w:type="dxa"/>
            <w:tcBorders>
              <w:top w:val="single" w:sz="6" w:space="0" w:color="333333"/>
              <w:left w:val="single" w:sz="6" w:space="0" w:color="333333"/>
              <w:bottom w:val="single" w:sz="6" w:space="0" w:color="333333"/>
              <w:right w:val="single" w:sz="6" w:space="0" w:color="333333"/>
            </w:tcBorders>
            <w:hideMark/>
          </w:tcPr>
          <w:p w:rsidR="009E1286" w:rsidRPr="00B85746" w:rsidRDefault="009E1286" w:rsidP="00161A2A">
            <w:pPr>
              <w:spacing w:line="360" w:lineRule="auto"/>
              <w:jc w:val="center"/>
              <w:rPr>
                <w:szCs w:val="24"/>
              </w:rPr>
            </w:pPr>
          </w:p>
        </w:tc>
      </w:tr>
      <w:tr w:rsidR="009E1286" w:rsidRPr="00216B6C" w:rsidTr="00FF2267">
        <w:trPr>
          <w:trHeight w:val="338"/>
          <w:jc w:val="center"/>
        </w:trPr>
        <w:tc>
          <w:tcPr>
            <w:tcW w:w="0" w:type="auto"/>
            <w:tcMar>
              <w:top w:w="0" w:type="dxa"/>
              <w:left w:w="0" w:type="dxa"/>
              <w:bottom w:w="0" w:type="dxa"/>
              <w:right w:w="0" w:type="dxa"/>
            </w:tcMar>
            <w:vAlign w:val="center"/>
            <w:hideMark/>
          </w:tcPr>
          <w:p w:rsidR="009E1286" w:rsidRPr="00216B6C" w:rsidRDefault="009E1286" w:rsidP="00161A2A">
            <w:pPr>
              <w:spacing w:line="360" w:lineRule="auto"/>
              <w:rPr>
                <w:rFonts w:cs="Times New Roman"/>
                <w:szCs w:val="24"/>
              </w:rPr>
            </w:pPr>
          </w:p>
        </w:tc>
        <w:tc>
          <w:tcPr>
            <w:tcW w:w="388"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962"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107"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547"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396"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264"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490"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143"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c>
          <w:tcPr>
            <w:tcW w:w="1088" w:type="dxa"/>
            <w:tcBorders>
              <w:top w:val="single" w:sz="6" w:space="0" w:color="333333"/>
              <w:left w:val="single" w:sz="6" w:space="0" w:color="333333"/>
              <w:bottom w:val="single" w:sz="6" w:space="0" w:color="333333"/>
              <w:right w:val="single" w:sz="6" w:space="0" w:color="333333"/>
            </w:tcBorders>
            <w:hideMark/>
          </w:tcPr>
          <w:p w:rsidR="009E1286" w:rsidRPr="00216B6C" w:rsidRDefault="009E1286" w:rsidP="00161A2A">
            <w:pPr>
              <w:spacing w:line="360" w:lineRule="auto"/>
              <w:rPr>
                <w:rFonts w:cs="Times New Roman"/>
                <w:szCs w:val="24"/>
              </w:rPr>
            </w:pPr>
          </w:p>
        </w:tc>
      </w:tr>
    </w:tbl>
    <w:p w:rsidR="00FF2267" w:rsidRDefault="00FF2267" w:rsidP="00161A2A">
      <w:pPr>
        <w:spacing w:line="360" w:lineRule="auto"/>
        <w:rPr>
          <w:color w:val="333333"/>
        </w:rPr>
      </w:pPr>
    </w:p>
    <w:p w:rsidR="002C3479" w:rsidRPr="002C3479" w:rsidRDefault="002C3479" w:rsidP="00161A2A">
      <w:pPr>
        <w:spacing w:line="360" w:lineRule="auto"/>
        <w:rPr>
          <w:color w:val="333333"/>
          <w:lang w:val="en-US"/>
        </w:rPr>
      </w:pPr>
      <w:r>
        <w:rPr>
          <w:color w:val="333333"/>
        </w:rPr>
        <w:t>Ariile naturale protejate învecin</w:t>
      </w:r>
      <w:r w:rsidR="00FF2267">
        <w:rPr>
          <w:color w:val="333333"/>
        </w:rPr>
        <w:t>ate sunt prezentate în anexa 3.1</w:t>
      </w:r>
    </w:p>
    <w:p w:rsidR="002C3479" w:rsidRPr="00216B6C" w:rsidRDefault="002C3479" w:rsidP="00161A2A">
      <w:pPr>
        <w:spacing w:line="360" w:lineRule="auto"/>
        <w:rPr>
          <w:color w:val="333333"/>
        </w:rPr>
      </w:pPr>
    </w:p>
    <w:p w:rsidR="00766001" w:rsidRPr="00216B6C" w:rsidRDefault="00766001" w:rsidP="00161A2A">
      <w:pPr>
        <w:pStyle w:val="Heading3"/>
        <w:spacing w:line="360" w:lineRule="auto"/>
      </w:pPr>
      <w:bookmarkStart w:id="5" w:name="_Toc113289662"/>
      <w:r w:rsidRPr="00216B6C">
        <w:t>1.3.2.</w:t>
      </w:r>
      <w:r w:rsidR="00EE0907">
        <w:t xml:space="preserve"> </w:t>
      </w:r>
      <w:r w:rsidRPr="00216B6C">
        <w:t>Localizarea</w:t>
      </w:r>
      <w:r w:rsidR="00EE0907">
        <w:t xml:space="preserve"> </w:t>
      </w:r>
      <w:r w:rsidRPr="00216B6C">
        <w:t>ariei/ariilor</w:t>
      </w:r>
      <w:r w:rsidR="00EE0907">
        <w:t xml:space="preserve"> </w:t>
      </w:r>
      <w:r w:rsidRPr="00216B6C">
        <w:t>naturale</w:t>
      </w:r>
      <w:r w:rsidR="00EE0907">
        <w:t xml:space="preserve"> </w:t>
      </w:r>
      <w:r w:rsidRPr="00216B6C">
        <w:t>protejate</w:t>
      </w:r>
      <w:r w:rsidR="00EE0907">
        <w:t xml:space="preserve"> </w:t>
      </w:r>
      <w:r w:rsidRPr="00216B6C">
        <w:t>vizate</w:t>
      </w:r>
      <w:r w:rsidR="00EE0907">
        <w:t xml:space="preserve"> </w:t>
      </w:r>
      <w:r w:rsidRPr="00216B6C">
        <w:t>de</w:t>
      </w:r>
      <w:r w:rsidR="00EE0907">
        <w:t xml:space="preserve"> </w:t>
      </w:r>
      <w:r w:rsidRPr="00216B6C">
        <w:t>Planul</w:t>
      </w:r>
      <w:r w:rsidR="00EE0907">
        <w:t xml:space="preserve"> </w:t>
      </w:r>
      <w:r w:rsidRPr="00216B6C">
        <w:t>de</w:t>
      </w:r>
      <w:r w:rsidR="00EE0907">
        <w:t xml:space="preserve"> </w:t>
      </w:r>
      <w:r w:rsidRPr="00216B6C">
        <w:t>management</w:t>
      </w:r>
      <w:bookmarkEnd w:id="5"/>
    </w:p>
    <w:p w:rsidR="00B85746" w:rsidRDefault="00B85746" w:rsidP="00161A2A">
      <w:pPr>
        <w:spacing w:line="360" w:lineRule="auto"/>
        <w:rPr>
          <w:rFonts w:cs="Times New Roman"/>
          <w:szCs w:val="24"/>
        </w:rPr>
      </w:pPr>
    </w:p>
    <w:p w:rsidR="00B85746" w:rsidRDefault="00B85746" w:rsidP="00161A2A">
      <w:pPr>
        <w:spacing w:line="360" w:lineRule="auto"/>
        <w:rPr>
          <w:rFonts w:cs="Times New Roman"/>
          <w:szCs w:val="24"/>
        </w:rPr>
      </w:pPr>
      <w:r w:rsidRPr="00325566">
        <w:rPr>
          <w:rFonts w:cs="Times New Roman"/>
          <w:szCs w:val="24"/>
        </w:rPr>
        <w:t>Situl ROSPA0101 Stepa Saraiu Horea este situat în nordul Podișului Dorobanțului, unitatea morfostructurală – Podișul Dobrogei. Extremitățile nord-vestice și sudice ale sitului contactează cu lunca Dunării, parte a Câmpiei Române. Astfel situl se situează la hotarul celor două mari morfostructuri Podișul Dobrogei și Câmpia Română. Pe teritoriul sitului Stepa Saraiu H</w:t>
      </w:r>
      <w:r>
        <w:rPr>
          <w:rFonts w:cs="Times New Roman"/>
          <w:szCs w:val="24"/>
        </w:rPr>
        <w:t>orea își duc apele râurile</w:t>
      </w:r>
      <w:r w:rsidRPr="00325566">
        <w:rPr>
          <w:rFonts w:cs="Times New Roman"/>
          <w:szCs w:val="24"/>
        </w:rPr>
        <w:t xml:space="preserve"> Topolog la nord și Mandai la sud. Având în vedere limitele sale extreme situl se încadrează între paralele de 44° 36' 56" și 44° 44' 13" latitudine nordică și meridianele de 28° 5' 59" și 28° 13' 46 " longitudine estică. În cadrul acestor limite, situl ocupă o suprafață de 4127,08 ha. Luând în calcul limitele extreme situl se întinde în lungime pe o distanță de cca 9,4 km pe direcția nord - sud și o lățime de 10,1 km pe direcția vest-est.</w:t>
      </w:r>
    </w:p>
    <w:p w:rsidR="00B85746" w:rsidRPr="00325566" w:rsidRDefault="00B85746" w:rsidP="00161A2A">
      <w:pPr>
        <w:spacing w:line="360" w:lineRule="auto"/>
        <w:rPr>
          <w:rFonts w:cs="Times New Roman"/>
          <w:szCs w:val="24"/>
        </w:rPr>
      </w:pPr>
    </w:p>
    <w:p w:rsidR="00B85746" w:rsidRDefault="00B85746" w:rsidP="00161A2A">
      <w:pPr>
        <w:spacing w:line="360" w:lineRule="auto"/>
        <w:rPr>
          <w:rFonts w:cs="Times New Roman"/>
          <w:szCs w:val="24"/>
        </w:rPr>
      </w:pPr>
      <w:r w:rsidRPr="00325566">
        <w:rPr>
          <w:rFonts w:cs="Times New Roman"/>
          <w:szCs w:val="24"/>
        </w:rPr>
        <w:t>Aria naturală ROSPA0101 Stepa Saraiu Horea este localizată la nord-vestul județului Constanța, în apropierea hotarului c</w:t>
      </w:r>
      <w:r w:rsidR="00EA7527">
        <w:rPr>
          <w:rFonts w:cs="Times New Roman"/>
          <w:szCs w:val="24"/>
        </w:rPr>
        <w:t>u județele</w:t>
      </w:r>
      <w:r w:rsidRPr="00325566">
        <w:rPr>
          <w:rFonts w:cs="Times New Roman"/>
          <w:szCs w:val="24"/>
        </w:rPr>
        <w:t xml:space="preserve"> Brăila și Tulcea. Localitățile cu care se învecinează situl sunt: </w:t>
      </w:r>
      <w:r w:rsidRPr="00325566">
        <w:rPr>
          <w:rFonts w:cs="Times New Roman"/>
          <w:szCs w:val="24"/>
        </w:rPr>
        <w:lastRenderedPageBreak/>
        <w:t>Saraiu în nord; localitățile Stejaru și Dulgheru în nord-est; la sud Șiriu și Horia; la est Cloșca. La nivel de comună: Comuna Crucea în sud; Comuna Gârliciu în nord-vest; Comuna Horia în est și sud-est; Comuna Saraiu nord și nord-est.</w:t>
      </w:r>
    </w:p>
    <w:p w:rsidR="00B85746" w:rsidRPr="00216B6C" w:rsidRDefault="00B913A6" w:rsidP="00161A2A">
      <w:pPr>
        <w:spacing w:line="360" w:lineRule="auto"/>
        <w:rPr>
          <w:color w:val="333333"/>
        </w:rPr>
      </w:pPr>
      <w:r>
        <w:rPr>
          <w:color w:val="333333"/>
        </w:rPr>
        <w:t>Tabelul 5. Localizarea și suprafața ariei naturale protejate</w:t>
      </w:r>
    </w:p>
    <w:tbl>
      <w:tblPr>
        <w:tblW w:w="6345" w:type="dxa"/>
        <w:jc w:val="center"/>
        <w:tblCellMar>
          <w:top w:w="15" w:type="dxa"/>
          <w:left w:w="15" w:type="dxa"/>
          <w:bottom w:w="15" w:type="dxa"/>
          <w:right w:w="15" w:type="dxa"/>
        </w:tblCellMar>
        <w:tblLook w:val="04A0" w:firstRow="1" w:lastRow="0" w:firstColumn="1" w:lastColumn="0" w:noHBand="0" w:noVBand="1"/>
      </w:tblPr>
      <w:tblGrid>
        <w:gridCol w:w="14"/>
        <w:gridCol w:w="1284"/>
        <w:gridCol w:w="950"/>
        <w:gridCol w:w="1470"/>
        <w:gridCol w:w="990"/>
        <w:gridCol w:w="990"/>
        <w:gridCol w:w="950"/>
      </w:tblGrid>
      <w:tr w:rsidR="00766001" w:rsidRPr="00216B6C" w:rsidTr="00766001">
        <w:trPr>
          <w:trHeight w:val="1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color w:val="333333"/>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r>
      <w:tr w:rsidR="00766001" w:rsidRPr="00216B6C" w:rsidTr="002C3479">
        <w:trPr>
          <w:trHeight w:val="55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1111" w:type="dxa"/>
            <w:vMerge w:val="restart"/>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Codul</w:t>
            </w:r>
            <w:r w:rsidR="00EE0907" w:rsidRPr="00B85746">
              <w:rPr>
                <w:rFonts w:cs="Times New Roman"/>
                <w:szCs w:val="24"/>
              </w:rPr>
              <w:t xml:space="preserve"> </w:t>
            </w:r>
            <w:r w:rsidRPr="00B85746">
              <w:rPr>
                <w:rFonts w:cs="Times New Roman"/>
                <w:szCs w:val="24"/>
              </w:rPr>
              <w:t>și</w:t>
            </w:r>
            <w:r w:rsidR="00EE0907" w:rsidRPr="00B85746">
              <w:rPr>
                <w:rFonts w:cs="Times New Roman"/>
                <w:szCs w:val="24"/>
              </w:rPr>
              <w:t xml:space="preserve"> </w:t>
            </w:r>
            <w:r w:rsidRPr="00B85746">
              <w:rPr>
                <w:rFonts w:cs="Times New Roman"/>
                <w:szCs w:val="24"/>
              </w:rPr>
              <w:t>denumirea</w:t>
            </w:r>
            <w:r w:rsidR="00EE0907" w:rsidRPr="00B85746">
              <w:rPr>
                <w:rFonts w:cs="Times New Roman"/>
                <w:szCs w:val="24"/>
              </w:rPr>
              <w:t xml:space="preserve"> </w:t>
            </w:r>
            <w:r w:rsidRPr="00B85746">
              <w:rPr>
                <w:rFonts w:cs="Times New Roman"/>
                <w:szCs w:val="24"/>
              </w:rPr>
              <w:t>ariei</w:t>
            </w:r>
            <w:r w:rsidR="00EE0907" w:rsidRPr="00B85746">
              <w:rPr>
                <w:rFonts w:cs="Times New Roman"/>
                <w:szCs w:val="24"/>
              </w:rPr>
              <w:t xml:space="preserve"> </w:t>
            </w:r>
            <w:r w:rsidRPr="00B85746">
              <w:rPr>
                <w:rFonts w:cs="Times New Roman"/>
                <w:szCs w:val="24"/>
              </w:rPr>
              <w:t>naturale</w:t>
            </w:r>
            <w:r w:rsidR="00EE0907" w:rsidRPr="00B85746">
              <w:rPr>
                <w:rFonts w:cs="Times New Roman"/>
                <w:szCs w:val="24"/>
              </w:rPr>
              <w:t xml:space="preserve"> </w:t>
            </w:r>
            <w:r w:rsidRPr="00B85746">
              <w:rPr>
                <w:rFonts w:cs="Times New Roman"/>
                <w:szCs w:val="24"/>
              </w:rPr>
              <w:t>protejate</w:t>
            </w:r>
          </w:p>
        </w:tc>
        <w:tc>
          <w:tcPr>
            <w:tcW w:w="972" w:type="dxa"/>
            <w:vMerge w:val="restart"/>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Suprafața</w:t>
            </w:r>
            <w:r w:rsidR="00EE0907" w:rsidRPr="00B85746">
              <w:rPr>
                <w:rFonts w:cs="Times New Roman"/>
                <w:szCs w:val="24"/>
              </w:rPr>
              <w:t xml:space="preserve"> </w:t>
            </w:r>
            <w:r w:rsidRPr="00B85746">
              <w:rPr>
                <w:rFonts w:cs="Times New Roman"/>
                <w:szCs w:val="24"/>
              </w:rPr>
              <w:t>(ha)</w:t>
            </w:r>
          </w:p>
        </w:tc>
        <w:tc>
          <w:tcPr>
            <w:tcW w:w="1497" w:type="dxa"/>
            <w:vMerge w:val="restart"/>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Regiunea</w:t>
            </w:r>
            <w:r w:rsidR="00EE0907" w:rsidRPr="00B85746">
              <w:rPr>
                <w:rFonts w:cs="Times New Roman"/>
                <w:szCs w:val="24"/>
              </w:rPr>
              <w:t xml:space="preserve"> </w:t>
            </w:r>
            <w:r w:rsidRPr="00B85746">
              <w:rPr>
                <w:rFonts w:cs="Times New Roman"/>
                <w:szCs w:val="24"/>
              </w:rPr>
              <w:t>biogeografică*</w:t>
            </w:r>
          </w:p>
        </w:tc>
        <w:tc>
          <w:tcPr>
            <w:tcW w:w="743" w:type="dxa"/>
            <w:vMerge w:val="restart"/>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Județul</w:t>
            </w:r>
          </w:p>
        </w:tc>
        <w:tc>
          <w:tcPr>
            <w:tcW w:w="2008" w:type="dxa"/>
            <w:gridSpan w:val="2"/>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Localități</w:t>
            </w:r>
            <w:r w:rsidR="00EE0907" w:rsidRPr="00B85746">
              <w:rPr>
                <w:rFonts w:cs="Times New Roman"/>
                <w:szCs w:val="24"/>
              </w:rPr>
              <w:t xml:space="preserve"> </w:t>
            </w:r>
            <w:r w:rsidRPr="00B85746">
              <w:rPr>
                <w:rFonts w:cs="Times New Roman"/>
                <w:szCs w:val="24"/>
              </w:rPr>
              <w:t>(orașe,</w:t>
            </w:r>
            <w:r w:rsidR="00EE0907" w:rsidRPr="00B85746">
              <w:rPr>
                <w:rFonts w:cs="Times New Roman"/>
                <w:szCs w:val="24"/>
              </w:rPr>
              <w:t xml:space="preserve"> </w:t>
            </w:r>
            <w:r w:rsidRPr="00B85746">
              <w:rPr>
                <w:rFonts w:cs="Times New Roman"/>
                <w:szCs w:val="24"/>
              </w:rPr>
              <w:t>comune,</w:t>
            </w:r>
            <w:r w:rsidR="00EE0907" w:rsidRPr="00B85746">
              <w:rPr>
                <w:rFonts w:cs="Times New Roman"/>
                <w:szCs w:val="24"/>
              </w:rPr>
              <w:t xml:space="preserve"> </w:t>
            </w:r>
            <w:r w:rsidRPr="00B85746">
              <w:rPr>
                <w:rFonts w:cs="Times New Roman"/>
                <w:szCs w:val="24"/>
              </w:rPr>
              <w:t>sate**)</w:t>
            </w:r>
          </w:p>
        </w:tc>
      </w:tr>
      <w:tr w:rsidR="00766001" w:rsidRPr="00216B6C" w:rsidTr="002C3479">
        <w:trPr>
          <w:trHeight w:val="55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p>
        </w:tc>
        <w:tc>
          <w:tcPr>
            <w:tcW w:w="1036" w:type="dxa"/>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Localitate</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766001" w:rsidRPr="00B85746" w:rsidRDefault="00766001" w:rsidP="00161A2A">
            <w:pPr>
              <w:spacing w:line="360" w:lineRule="auto"/>
              <w:rPr>
                <w:rFonts w:cs="Times New Roman"/>
                <w:szCs w:val="24"/>
              </w:rPr>
            </w:pPr>
            <w:r w:rsidRPr="00B85746">
              <w:rPr>
                <w:rFonts w:cs="Times New Roman"/>
                <w:szCs w:val="24"/>
              </w:rPr>
              <w:t>Suprafața</w:t>
            </w:r>
            <w:r w:rsidR="00EE0907" w:rsidRPr="00B85746">
              <w:rPr>
                <w:rFonts w:cs="Times New Roman"/>
                <w:szCs w:val="24"/>
              </w:rPr>
              <w:t xml:space="preserve"> </w:t>
            </w:r>
            <w:r w:rsidRPr="00B85746">
              <w:rPr>
                <w:rFonts w:cs="Times New Roman"/>
                <w:szCs w:val="24"/>
              </w:rPr>
              <w:t>(ha)</w:t>
            </w:r>
          </w:p>
        </w:tc>
      </w:tr>
      <w:tr w:rsidR="002C3479" w:rsidRPr="00216B6C" w:rsidTr="002C3479">
        <w:trPr>
          <w:trHeight w:val="300"/>
          <w:jc w:val="center"/>
        </w:trPr>
        <w:tc>
          <w:tcPr>
            <w:tcW w:w="0" w:type="auto"/>
            <w:tcMar>
              <w:top w:w="0" w:type="dxa"/>
              <w:left w:w="0" w:type="dxa"/>
              <w:bottom w:w="0" w:type="dxa"/>
              <w:right w:w="0" w:type="dxa"/>
            </w:tcMar>
            <w:vAlign w:val="center"/>
            <w:hideMark/>
          </w:tcPr>
          <w:p w:rsidR="002C3479" w:rsidRPr="00216B6C" w:rsidRDefault="002C3479" w:rsidP="00161A2A">
            <w:pPr>
              <w:spacing w:line="360" w:lineRule="auto"/>
              <w:rPr>
                <w:rFonts w:cs="Times New Roman"/>
                <w:szCs w:val="24"/>
              </w:rPr>
            </w:pPr>
          </w:p>
        </w:tc>
        <w:tc>
          <w:tcPr>
            <w:tcW w:w="1111"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ROSPA0101 Stepa Saraiu Horea</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4127,08</w:t>
            </w:r>
          </w:p>
        </w:tc>
        <w:tc>
          <w:tcPr>
            <w:tcW w:w="1497"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p>
        </w:tc>
        <w:tc>
          <w:tcPr>
            <w:tcW w:w="743"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Constanța</w:t>
            </w:r>
          </w:p>
        </w:tc>
        <w:tc>
          <w:tcPr>
            <w:tcW w:w="1036"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Comuna Crucea</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6,18</w:t>
            </w:r>
          </w:p>
        </w:tc>
      </w:tr>
      <w:tr w:rsidR="002C3479" w:rsidRPr="00216B6C" w:rsidTr="002C3479">
        <w:trPr>
          <w:trHeight w:val="300"/>
          <w:jc w:val="center"/>
        </w:trPr>
        <w:tc>
          <w:tcPr>
            <w:tcW w:w="0" w:type="auto"/>
            <w:tcMar>
              <w:top w:w="0" w:type="dxa"/>
              <w:left w:w="0" w:type="dxa"/>
              <w:bottom w:w="0" w:type="dxa"/>
              <w:right w:w="0" w:type="dxa"/>
            </w:tcMar>
            <w:vAlign w:val="center"/>
            <w:hideMark/>
          </w:tcPr>
          <w:p w:rsidR="002C3479" w:rsidRPr="00216B6C" w:rsidRDefault="002C3479" w:rsidP="00161A2A">
            <w:pPr>
              <w:spacing w:line="360" w:lineRule="auto"/>
              <w:rPr>
                <w:rFonts w:cs="Times New Roman"/>
                <w:szCs w:val="24"/>
              </w:rPr>
            </w:pPr>
          </w:p>
        </w:tc>
        <w:tc>
          <w:tcPr>
            <w:tcW w:w="1111"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ROSPA0101 Stepa Saraiu Horea</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4127,08</w:t>
            </w:r>
          </w:p>
        </w:tc>
        <w:tc>
          <w:tcPr>
            <w:tcW w:w="1497"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2C3479" w:rsidRPr="00B85746" w:rsidRDefault="002C3479" w:rsidP="00161A2A">
            <w:pPr>
              <w:spacing w:line="360" w:lineRule="auto"/>
              <w:jc w:val="center"/>
              <w:rPr>
                <w:szCs w:val="24"/>
              </w:rPr>
            </w:pPr>
          </w:p>
        </w:tc>
        <w:tc>
          <w:tcPr>
            <w:tcW w:w="743"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Constanța</w:t>
            </w:r>
          </w:p>
        </w:tc>
        <w:tc>
          <w:tcPr>
            <w:tcW w:w="1036"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Comuna Gârliciu</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153,36</w:t>
            </w:r>
          </w:p>
        </w:tc>
      </w:tr>
      <w:tr w:rsidR="002C3479" w:rsidRPr="00216B6C" w:rsidTr="002C3479">
        <w:trPr>
          <w:trHeight w:val="300"/>
          <w:jc w:val="center"/>
        </w:trPr>
        <w:tc>
          <w:tcPr>
            <w:tcW w:w="0" w:type="auto"/>
            <w:tcMar>
              <w:top w:w="0" w:type="dxa"/>
              <w:left w:w="0" w:type="dxa"/>
              <w:bottom w:w="0" w:type="dxa"/>
              <w:right w:w="0" w:type="dxa"/>
            </w:tcMar>
            <w:vAlign w:val="center"/>
            <w:hideMark/>
          </w:tcPr>
          <w:p w:rsidR="002C3479" w:rsidRPr="00216B6C" w:rsidRDefault="002C3479" w:rsidP="00161A2A">
            <w:pPr>
              <w:spacing w:line="360" w:lineRule="auto"/>
              <w:rPr>
                <w:rFonts w:cs="Times New Roman"/>
                <w:szCs w:val="24"/>
              </w:rPr>
            </w:pPr>
          </w:p>
        </w:tc>
        <w:tc>
          <w:tcPr>
            <w:tcW w:w="1111"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ROSPA0101 Stepa Saraiu Horea</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4127,08</w:t>
            </w:r>
          </w:p>
        </w:tc>
        <w:tc>
          <w:tcPr>
            <w:tcW w:w="1497"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p>
        </w:tc>
        <w:tc>
          <w:tcPr>
            <w:tcW w:w="743"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Constanța</w:t>
            </w:r>
          </w:p>
        </w:tc>
        <w:tc>
          <w:tcPr>
            <w:tcW w:w="1036"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Comuna Horia</w:t>
            </w:r>
          </w:p>
        </w:tc>
        <w:tc>
          <w:tcPr>
            <w:tcW w:w="972" w:type="dxa"/>
            <w:tcBorders>
              <w:top w:val="single" w:sz="6" w:space="0" w:color="333333"/>
              <w:left w:val="single" w:sz="6" w:space="0" w:color="333333"/>
              <w:bottom w:val="single" w:sz="6" w:space="0" w:color="333333"/>
              <w:right w:val="single" w:sz="6" w:space="0" w:color="333333"/>
            </w:tcBorders>
            <w:vAlign w:val="center"/>
            <w:hideMark/>
          </w:tcPr>
          <w:p w:rsidR="002C3479" w:rsidRPr="00B85746" w:rsidRDefault="002C3479" w:rsidP="00161A2A">
            <w:pPr>
              <w:spacing w:line="360" w:lineRule="auto"/>
              <w:jc w:val="center"/>
              <w:rPr>
                <w:szCs w:val="24"/>
              </w:rPr>
            </w:pPr>
            <w:r w:rsidRPr="00B85746">
              <w:rPr>
                <w:szCs w:val="24"/>
              </w:rPr>
              <w:t>302,11</w:t>
            </w:r>
          </w:p>
        </w:tc>
      </w:tr>
      <w:tr w:rsidR="002C3479" w:rsidRPr="00216B6C" w:rsidTr="002C3479">
        <w:trPr>
          <w:trHeight w:val="300"/>
          <w:jc w:val="center"/>
        </w:trPr>
        <w:tc>
          <w:tcPr>
            <w:tcW w:w="0" w:type="auto"/>
            <w:tcMar>
              <w:top w:w="0" w:type="dxa"/>
              <w:left w:w="0" w:type="dxa"/>
              <w:bottom w:w="0" w:type="dxa"/>
              <w:right w:w="0" w:type="dxa"/>
            </w:tcMar>
            <w:vAlign w:val="center"/>
          </w:tcPr>
          <w:p w:rsidR="002C3479" w:rsidRPr="00216B6C" w:rsidRDefault="002C3479" w:rsidP="00161A2A">
            <w:pPr>
              <w:spacing w:line="360" w:lineRule="auto"/>
              <w:rPr>
                <w:rFonts w:cs="Times New Roman"/>
                <w:szCs w:val="24"/>
              </w:rPr>
            </w:pPr>
          </w:p>
        </w:tc>
        <w:tc>
          <w:tcPr>
            <w:tcW w:w="1111"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r w:rsidRPr="00B85746">
              <w:rPr>
                <w:szCs w:val="24"/>
              </w:rPr>
              <w:t>ROSPA0101 Stepa Saraiu Horea</w:t>
            </w:r>
          </w:p>
        </w:tc>
        <w:tc>
          <w:tcPr>
            <w:tcW w:w="972"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r w:rsidRPr="00B85746">
              <w:rPr>
                <w:szCs w:val="24"/>
              </w:rPr>
              <w:t>4127,08</w:t>
            </w:r>
          </w:p>
        </w:tc>
        <w:tc>
          <w:tcPr>
            <w:tcW w:w="1497"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p>
        </w:tc>
        <w:tc>
          <w:tcPr>
            <w:tcW w:w="743"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r w:rsidRPr="00B85746">
              <w:rPr>
                <w:szCs w:val="24"/>
              </w:rPr>
              <w:t>Constanța</w:t>
            </w:r>
          </w:p>
        </w:tc>
        <w:tc>
          <w:tcPr>
            <w:tcW w:w="1036"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r w:rsidRPr="00B85746">
              <w:rPr>
                <w:szCs w:val="24"/>
              </w:rPr>
              <w:t>Comuna Saraiu</w:t>
            </w:r>
          </w:p>
        </w:tc>
        <w:tc>
          <w:tcPr>
            <w:tcW w:w="972" w:type="dxa"/>
            <w:tcBorders>
              <w:top w:val="single" w:sz="6" w:space="0" w:color="333333"/>
              <w:left w:val="single" w:sz="6" w:space="0" w:color="333333"/>
              <w:bottom w:val="single" w:sz="6" w:space="0" w:color="333333"/>
              <w:right w:val="single" w:sz="6" w:space="0" w:color="333333"/>
            </w:tcBorders>
            <w:vAlign w:val="center"/>
          </w:tcPr>
          <w:p w:rsidR="002C3479" w:rsidRPr="00B85746" w:rsidRDefault="002C3479" w:rsidP="00161A2A">
            <w:pPr>
              <w:spacing w:line="360" w:lineRule="auto"/>
              <w:jc w:val="center"/>
              <w:rPr>
                <w:szCs w:val="24"/>
              </w:rPr>
            </w:pPr>
            <w:r w:rsidRPr="00B85746">
              <w:rPr>
                <w:szCs w:val="24"/>
              </w:rPr>
              <w:t>3665,42</w:t>
            </w:r>
          </w:p>
        </w:tc>
      </w:tr>
    </w:tbl>
    <w:p w:rsidR="002C3479" w:rsidRDefault="002C3479" w:rsidP="00161A2A">
      <w:pPr>
        <w:pStyle w:val="Heading3"/>
        <w:spacing w:line="360" w:lineRule="auto"/>
        <w:rPr>
          <w:b w:val="0"/>
        </w:rPr>
      </w:pPr>
    </w:p>
    <w:p w:rsidR="002C3479" w:rsidRPr="002C3479" w:rsidRDefault="002C3479" w:rsidP="00161A2A">
      <w:pPr>
        <w:pStyle w:val="Heading3"/>
        <w:spacing w:line="360" w:lineRule="auto"/>
        <w:rPr>
          <w:b w:val="0"/>
        </w:rPr>
      </w:pPr>
      <w:bookmarkStart w:id="6" w:name="_Toc113289663"/>
      <w:r>
        <w:rPr>
          <w:b w:val="0"/>
        </w:rPr>
        <w:t>Harta localizării ariei naturale protejate este prezentată în anexa 3.2</w:t>
      </w:r>
      <w:bookmarkEnd w:id="6"/>
    </w:p>
    <w:p w:rsidR="002C3479" w:rsidRDefault="002C3479" w:rsidP="00161A2A">
      <w:pPr>
        <w:pStyle w:val="Heading3"/>
        <w:spacing w:line="360" w:lineRule="auto"/>
      </w:pPr>
    </w:p>
    <w:p w:rsidR="00766001" w:rsidRPr="00216B6C" w:rsidRDefault="00766001" w:rsidP="00161A2A">
      <w:pPr>
        <w:pStyle w:val="Heading3"/>
        <w:spacing w:line="360" w:lineRule="auto"/>
      </w:pPr>
      <w:bookmarkStart w:id="7" w:name="_Toc113289664"/>
      <w:r w:rsidRPr="00216B6C">
        <w:t>1.3.3.</w:t>
      </w:r>
      <w:r w:rsidR="00EE0907">
        <w:t xml:space="preserve"> </w:t>
      </w:r>
      <w:r w:rsidRPr="00216B6C">
        <w:t>Limitele</w:t>
      </w:r>
      <w:r w:rsidR="00EE0907">
        <w:t xml:space="preserve"> </w:t>
      </w:r>
      <w:r w:rsidRPr="00216B6C">
        <w:t>ariei/ariilor</w:t>
      </w:r>
      <w:r w:rsidR="00EE0907">
        <w:t xml:space="preserve"> </w:t>
      </w:r>
      <w:r w:rsidRPr="00216B6C">
        <w:t>naturale</w:t>
      </w:r>
      <w:r w:rsidR="00EE0907">
        <w:t xml:space="preserve"> </w:t>
      </w:r>
      <w:r w:rsidRPr="00216B6C">
        <w:t>protejate</w:t>
      </w:r>
      <w:r w:rsidR="00EE0907">
        <w:t xml:space="preserve"> </w:t>
      </w:r>
      <w:r w:rsidRPr="00216B6C">
        <w:t>vizate</w:t>
      </w:r>
      <w:r w:rsidR="00EE0907">
        <w:t xml:space="preserve"> </w:t>
      </w:r>
      <w:r w:rsidRPr="00216B6C">
        <w:t>de</w:t>
      </w:r>
      <w:r w:rsidR="00EE0907">
        <w:t xml:space="preserve"> </w:t>
      </w:r>
      <w:r w:rsidRPr="00216B6C">
        <w:t>Planul</w:t>
      </w:r>
      <w:r w:rsidR="00EE0907">
        <w:t xml:space="preserve"> </w:t>
      </w:r>
      <w:r w:rsidRPr="00216B6C">
        <w:t>de</w:t>
      </w:r>
      <w:r w:rsidR="00EE0907">
        <w:t xml:space="preserve"> </w:t>
      </w:r>
      <w:r w:rsidRPr="00216B6C">
        <w:t>management</w:t>
      </w:r>
      <w:bookmarkEnd w:id="7"/>
    </w:p>
    <w:p w:rsidR="00B85746" w:rsidRDefault="00B85746" w:rsidP="00161A2A">
      <w:pPr>
        <w:spacing w:line="360" w:lineRule="auto"/>
        <w:rPr>
          <w:rFonts w:cs="Times New Roman"/>
          <w:szCs w:val="24"/>
        </w:rPr>
      </w:pPr>
    </w:p>
    <w:p w:rsidR="00B85746" w:rsidRPr="009E1286" w:rsidRDefault="00B85746" w:rsidP="00161A2A">
      <w:pPr>
        <w:spacing w:line="360" w:lineRule="auto"/>
        <w:rPr>
          <w:rFonts w:cs="Times New Roman"/>
          <w:szCs w:val="24"/>
        </w:rPr>
      </w:pPr>
      <w:r w:rsidRPr="009E1286">
        <w:rPr>
          <w:rFonts w:cs="Times New Roman"/>
          <w:szCs w:val="24"/>
        </w:rPr>
        <w:t>Delimitarea geografică a ariei naturale protejate ROSPA0101 Stepa Saraiu Horea presupune identificarea punctelor cardinale extreme între care se încadrează situl. Astfel, avem următoarele coordonate geografice, pentru cele 4 puncte cardinale extreme:</w:t>
      </w:r>
    </w:p>
    <w:p w:rsidR="00B85746" w:rsidRPr="009E1286" w:rsidRDefault="00B85746" w:rsidP="00161A2A">
      <w:pPr>
        <w:spacing w:line="360" w:lineRule="auto"/>
        <w:rPr>
          <w:rFonts w:cs="Times New Roman"/>
          <w:szCs w:val="24"/>
        </w:rPr>
      </w:pPr>
      <w:r w:rsidRPr="009E1286">
        <w:rPr>
          <w:rFonts w:cs="Times New Roman"/>
          <w:szCs w:val="24"/>
        </w:rPr>
        <w:t>Sud:  44° 36' 56" lat N,  28° 7' 7" long E</w:t>
      </w:r>
    </w:p>
    <w:p w:rsidR="00B85746" w:rsidRPr="009E1286" w:rsidRDefault="00B85746" w:rsidP="00161A2A">
      <w:pPr>
        <w:spacing w:line="360" w:lineRule="auto"/>
        <w:rPr>
          <w:rFonts w:cs="Times New Roman"/>
          <w:szCs w:val="24"/>
        </w:rPr>
      </w:pPr>
      <w:r w:rsidRPr="009E1286">
        <w:rPr>
          <w:rFonts w:cs="Times New Roman"/>
          <w:szCs w:val="24"/>
        </w:rPr>
        <w:t>Vest:   44° 43' 37" lat N,  28° 5' 59" long E</w:t>
      </w:r>
    </w:p>
    <w:p w:rsidR="00B85746" w:rsidRPr="009E1286" w:rsidRDefault="00B85746" w:rsidP="00161A2A">
      <w:pPr>
        <w:spacing w:line="360" w:lineRule="auto"/>
        <w:rPr>
          <w:rFonts w:cs="Times New Roman"/>
          <w:szCs w:val="24"/>
        </w:rPr>
      </w:pPr>
      <w:r w:rsidRPr="009E1286">
        <w:rPr>
          <w:rFonts w:cs="Times New Roman"/>
          <w:szCs w:val="24"/>
        </w:rPr>
        <w:t>Nord:    44° 44' 11 " lat N,  28° 12' 27" long E</w:t>
      </w:r>
    </w:p>
    <w:p w:rsidR="00B85746" w:rsidRPr="009E1286" w:rsidRDefault="00B85746" w:rsidP="00161A2A">
      <w:pPr>
        <w:spacing w:line="360" w:lineRule="auto"/>
        <w:rPr>
          <w:rFonts w:cs="Times New Roman"/>
          <w:szCs w:val="24"/>
        </w:rPr>
      </w:pPr>
      <w:r w:rsidRPr="009E1286">
        <w:rPr>
          <w:rFonts w:cs="Times New Roman"/>
          <w:szCs w:val="24"/>
        </w:rPr>
        <w:lastRenderedPageBreak/>
        <w:t>Est:    44° 42' 31" lat N,  28° 13' 46" long E</w:t>
      </w:r>
    </w:p>
    <w:p w:rsidR="00B85746" w:rsidRPr="009E1286" w:rsidRDefault="00B85746" w:rsidP="00161A2A">
      <w:pPr>
        <w:spacing w:line="360" w:lineRule="auto"/>
        <w:rPr>
          <w:rFonts w:cs="Times New Roman"/>
          <w:szCs w:val="24"/>
        </w:rPr>
      </w:pPr>
      <w:r w:rsidRPr="009E1286">
        <w:rPr>
          <w:rFonts w:cs="Times New Roman"/>
          <w:szCs w:val="24"/>
        </w:rPr>
        <w:t>Corelând informațiile legate de limitele geografice, cu limitele administrative ale comunelor, punctele extreme sunt localizate în următoarele comune:</w:t>
      </w:r>
    </w:p>
    <w:p w:rsidR="00B85746" w:rsidRPr="009E1286" w:rsidRDefault="00B85746" w:rsidP="00161A2A">
      <w:pPr>
        <w:spacing w:line="360" w:lineRule="auto"/>
        <w:rPr>
          <w:rFonts w:cs="Times New Roman"/>
          <w:szCs w:val="24"/>
        </w:rPr>
      </w:pPr>
      <w:r w:rsidRPr="009E1286">
        <w:rPr>
          <w:rFonts w:cs="Times New Roman"/>
          <w:szCs w:val="24"/>
        </w:rPr>
        <w:t>Nord: Comuna Saraiu</w:t>
      </w:r>
    </w:p>
    <w:p w:rsidR="00B85746" w:rsidRPr="009E1286" w:rsidRDefault="00B85746" w:rsidP="00161A2A">
      <w:pPr>
        <w:spacing w:line="360" w:lineRule="auto"/>
        <w:rPr>
          <w:rFonts w:cs="Times New Roman"/>
          <w:szCs w:val="24"/>
        </w:rPr>
      </w:pPr>
      <w:r w:rsidRPr="009E1286">
        <w:rPr>
          <w:rFonts w:cs="Times New Roman"/>
          <w:szCs w:val="24"/>
        </w:rPr>
        <w:t>Vest:  Comunele Gârliciu</w:t>
      </w:r>
    </w:p>
    <w:p w:rsidR="00B85746" w:rsidRPr="009E1286" w:rsidRDefault="00B85746" w:rsidP="00161A2A">
      <w:pPr>
        <w:spacing w:line="360" w:lineRule="auto"/>
        <w:rPr>
          <w:rFonts w:cs="Times New Roman"/>
          <w:szCs w:val="24"/>
        </w:rPr>
      </w:pPr>
      <w:r w:rsidRPr="009E1286">
        <w:rPr>
          <w:rFonts w:cs="Times New Roman"/>
          <w:szCs w:val="24"/>
        </w:rPr>
        <w:t>Sud:   Comuna Horia</w:t>
      </w:r>
    </w:p>
    <w:p w:rsidR="00B85746" w:rsidRPr="009E1286" w:rsidRDefault="00B85746" w:rsidP="00161A2A">
      <w:pPr>
        <w:spacing w:line="360" w:lineRule="auto"/>
        <w:rPr>
          <w:rFonts w:cs="Times New Roman"/>
          <w:szCs w:val="24"/>
        </w:rPr>
      </w:pPr>
      <w:r w:rsidRPr="009E1286">
        <w:rPr>
          <w:rFonts w:cs="Times New Roman"/>
          <w:szCs w:val="24"/>
        </w:rPr>
        <w:t>Est:    Comuna Saraiu</w:t>
      </w:r>
    </w:p>
    <w:p w:rsidR="00B85746" w:rsidRPr="009E1286" w:rsidRDefault="00B85746" w:rsidP="00161A2A">
      <w:pPr>
        <w:spacing w:line="360" w:lineRule="auto"/>
        <w:rPr>
          <w:rFonts w:cs="Times New Roman"/>
          <w:szCs w:val="24"/>
        </w:rPr>
      </w:pPr>
      <w:r w:rsidRPr="009E1286">
        <w:rPr>
          <w:rFonts w:cs="Times New Roman"/>
          <w:szCs w:val="24"/>
        </w:rPr>
        <w:t>Suprafața totală a sitului este de 4127,08 ha. Perimetrul ce delimitează situl are o lungime cumulată pentru  aria naturală protejată ROSPA0101 Stepa Saraiu Horea, de 88,72 km.</w:t>
      </w:r>
    </w:p>
    <w:p w:rsidR="00B85746" w:rsidRDefault="00B85746" w:rsidP="00161A2A">
      <w:pPr>
        <w:spacing w:line="360" w:lineRule="auto"/>
        <w:rPr>
          <w:rFonts w:cs="Times New Roman"/>
          <w:szCs w:val="24"/>
        </w:rPr>
      </w:pPr>
      <w:r w:rsidRPr="009E1286">
        <w:rPr>
          <w:rFonts w:cs="Times New Roman"/>
          <w:szCs w:val="24"/>
        </w:rPr>
        <w:t>Situl este traversat de drumul național DN23A la vest de localitatea Saraiu, pe tronsonul Saraiu - Stejaru  de drumul județean Dj225, iar pe segmentul Saraiu – Cloșca situl este traversat de drumul județean Dj223. În sud pe o porțiune îngustă, între localitățile Horia și Șiriu situl este traversat de drumul comunal Dc71.</w:t>
      </w:r>
    </w:p>
    <w:p w:rsidR="00B85746" w:rsidRDefault="00B85746" w:rsidP="00161A2A">
      <w:pPr>
        <w:spacing w:line="360" w:lineRule="auto"/>
        <w:rPr>
          <w:color w:val="333333"/>
        </w:rPr>
      </w:pPr>
    </w:p>
    <w:p w:rsidR="00766001" w:rsidRDefault="00766001" w:rsidP="00161A2A">
      <w:pPr>
        <w:spacing w:line="360" w:lineRule="auto"/>
        <w:rPr>
          <w:color w:val="333333"/>
        </w:rPr>
      </w:pPr>
      <w:r w:rsidRPr="00216B6C">
        <w:rPr>
          <w:color w:val="333333"/>
        </w:rPr>
        <w:t>Harta</w:t>
      </w:r>
      <w:r w:rsidR="00EE0907">
        <w:rPr>
          <w:color w:val="333333"/>
        </w:rPr>
        <w:t xml:space="preserve"> </w:t>
      </w:r>
      <w:r w:rsidRPr="00216B6C">
        <w:rPr>
          <w:color w:val="333333"/>
        </w:rPr>
        <w:t>limitelor</w:t>
      </w:r>
      <w:r w:rsidR="00EE0907">
        <w:rPr>
          <w:color w:val="333333"/>
        </w:rPr>
        <w:t xml:space="preserve"> </w:t>
      </w:r>
      <w:r w:rsidRPr="00216B6C">
        <w:rPr>
          <w:color w:val="333333"/>
        </w:rPr>
        <w:t>ariei</w:t>
      </w:r>
      <w:r w:rsidR="00EE0907">
        <w:rPr>
          <w:color w:val="333333"/>
        </w:rPr>
        <w:t xml:space="preserve"> </w:t>
      </w:r>
      <w:r w:rsidRPr="00216B6C">
        <w:rPr>
          <w:color w:val="333333"/>
        </w:rPr>
        <w:t>naturale</w:t>
      </w:r>
      <w:r w:rsidR="00EE0907">
        <w:rPr>
          <w:color w:val="333333"/>
        </w:rPr>
        <w:t xml:space="preserve"> </w:t>
      </w:r>
      <w:r w:rsidRPr="00216B6C">
        <w:rPr>
          <w:color w:val="333333"/>
        </w:rPr>
        <w:t>protejate</w:t>
      </w:r>
      <w:r w:rsidR="00EE0907">
        <w:rPr>
          <w:color w:val="333333"/>
        </w:rPr>
        <w:t xml:space="preserve"> </w:t>
      </w:r>
      <w:r w:rsidR="009E1286">
        <w:rPr>
          <w:color w:val="333333"/>
        </w:rPr>
        <w:t>este prezentată în anexa 3.3.</w:t>
      </w:r>
    </w:p>
    <w:p w:rsidR="00B85746" w:rsidRPr="00216B6C" w:rsidRDefault="00B85746" w:rsidP="00161A2A">
      <w:pPr>
        <w:spacing w:line="360" w:lineRule="auto"/>
        <w:rPr>
          <w:color w:val="333333"/>
        </w:rPr>
      </w:pPr>
    </w:p>
    <w:p w:rsidR="00766001" w:rsidRPr="00216B6C" w:rsidRDefault="00766001" w:rsidP="00161A2A">
      <w:pPr>
        <w:pStyle w:val="Heading3"/>
        <w:spacing w:line="360" w:lineRule="auto"/>
      </w:pPr>
      <w:bookmarkStart w:id="8" w:name="_Toc113289665"/>
      <w:r w:rsidRPr="00216B6C">
        <w:t>1.3.4.</w:t>
      </w:r>
      <w:r w:rsidR="00EE0907">
        <w:t xml:space="preserve"> </w:t>
      </w:r>
      <w:r w:rsidRPr="00216B6C">
        <w:t>Zonarea</w:t>
      </w:r>
      <w:r w:rsidR="00EE0907">
        <w:t xml:space="preserve"> </w:t>
      </w:r>
      <w:r w:rsidRPr="00216B6C">
        <w:t>internă</w:t>
      </w:r>
      <w:r w:rsidR="00EE0907">
        <w:t xml:space="preserve"> </w:t>
      </w:r>
      <w:r w:rsidRPr="00216B6C">
        <w:t>a</w:t>
      </w:r>
      <w:r w:rsidR="00EE0907">
        <w:t xml:space="preserve"> </w:t>
      </w:r>
      <w:r w:rsidRPr="00216B6C">
        <w:t>ariei</w:t>
      </w:r>
      <w:r w:rsidR="00EE0907">
        <w:t xml:space="preserve"> </w:t>
      </w:r>
      <w:r w:rsidRPr="00216B6C">
        <w:t>naturale</w:t>
      </w:r>
      <w:r w:rsidR="00EE0907">
        <w:t xml:space="preserve"> </w:t>
      </w:r>
      <w:r w:rsidRPr="00216B6C">
        <w:t>protejate</w:t>
      </w:r>
      <w:bookmarkEnd w:id="8"/>
    </w:p>
    <w:p w:rsidR="009E1286" w:rsidRDefault="00B85746" w:rsidP="00161A2A">
      <w:pPr>
        <w:spacing w:line="360" w:lineRule="auto"/>
        <w:rPr>
          <w:color w:val="333333"/>
        </w:rPr>
      </w:pPr>
      <w:r>
        <w:rPr>
          <w:rFonts w:cs="Times New Roman"/>
          <w:szCs w:val="24"/>
        </w:rPr>
        <w:t>Nu este cazul</w:t>
      </w:r>
    </w:p>
    <w:p w:rsidR="00B85746" w:rsidRPr="00216B6C" w:rsidRDefault="00B85746" w:rsidP="00161A2A">
      <w:pPr>
        <w:spacing w:line="360" w:lineRule="auto"/>
        <w:rPr>
          <w:color w:val="333333"/>
        </w:rPr>
      </w:pPr>
    </w:p>
    <w:p w:rsidR="00766001" w:rsidRPr="00216B6C" w:rsidRDefault="00766001" w:rsidP="00161A2A">
      <w:pPr>
        <w:pStyle w:val="Heading1"/>
        <w:spacing w:line="360" w:lineRule="auto"/>
      </w:pPr>
      <w:bookmarkStart w:id="9" w:name="_Toc113289666"/>
      <w:r w:rsidRPr="00216B6C">
        <w:t>2.</w:t>
      </w:r>
      <w:r w:rsidR="00EE0907">
        <w:t xml:space="preserve"> </w:t>
      </w:r>
      <w:r w:rsidRPr="00216B6C">
        <w:t>MEDIUL</w:t>
      </w:r>
      <w:r w:rsidR="00EE0907">
        <w:t xml:space="preserve"> </w:t>
      </w:r>
      <w:r w:rsidRPr="00216B6C">
        <w:t>ABIOTIC</w:t>
      </w:r>
      <w:r w:rsidR="00EE0907">
        <w:t xml:space="preserve"> </w:t>
      </w:r>
      <w:r w:rsidRPr="00216B6C">
        <w:t>AL</w:t>
      </w:r>
      <w:r w:rsidR="00EE0907">
        <w:t xml:space="preserve"> </w:t>
      </w:r>
      <w:r w:rsidRPr="00216B6C">
        <w:t>ARIEI/ARIILOR</w:t>
      </w:r>
      <w:r w:rsidR="00EE0907">
        <w:t xml:space="preserve"> </w:t>
      </w:r>
      <w:r w:rsidRPr="00216B6C">
        <w:t>NATURALE</w:t>
      </w:r>
      <w:r w:rsidR="00EE0907">
        <w:t xml:space="preserve"> </w:t>
      </w:r>
      <w:r w:rsidRPr="00216B6C">
        <w:t>PROTEJATE</w:t>
      </w:r>
      <w:bookmarkEnd w:id="9"/>
    </w:p>
    <w:p w:rsidR="00B85746" w:rsidRDefault="00B85746" w:rsidP="00161A2A">
      <w:pPr>
        <w:pStyle w:val="Heading2"/>
        <w:spacing w:line="360" w:lineRule="auto"/>
        <w:rPr>
          <w:bCs/>
        </w:rPr>
      </w:pPr>
    </w:p>
    <w:p w:rsidR="00766001" w:rsidRPr="00216B6C" w:rsidRDefault="00766001" w:rsidP="00161A2A">
      <w:pPr>
        <w:pStyle w:val="Heading2"/>
        <w:spacing w:line="360" w:lineRule="auto"/>
      </w:pPr>
      <w:bookmarkStart w:id="10" w:name="_Toc113289667"/>
      <w:r w:rsidRPr="00216B6C">
        <w:rPr>
          <w:bCs/>
        </w:rPr>
        <w:t>2.1.</w:t>
      </w:r>
      <w:r w:rsidR="00EE0907">
        <w:t xml:space="preserve"> </w:t>
      </w:r>
      <w:r w:rsidRPr="00216B6C">
        <w:t>Geologie</w:t>
      </w:r>
      <w:bookmarkEnd w:id="10"/>
    </w:p>
    <w:p w:rsidR="00B85746" w:rsidRDefault="00B85746" w:rsidP="00161A2A">
      <w:pPr>
        <w:spacing w:line="360" w:lineRule="auto"/>
        <w:ind w:firstLine="709"/>
      </w:pPr>
    </w:p>
    <w:p w:rsidR="00B85746" w:rsidRDefault="00B85746" w:rsidP="00161A2A">
      <w:pPr>
        <w:spacing w:line="360" w:lineRule="auto"/>
        <w:ind w:firstLine="709"/>
        <w:rPr>
          <w:rFonts w:cs="Times New Roman"/>
        </w:rPr>
      </w:pPr>
      <w:r w:rsidRPr="00DA3419">
        <w:t>Din punct de vedere geologic aria natural</w:t>
      </w:r>
      <w:r w:rsidRPr="00DA3419">
        <w:rPr>
          <w:rFonts w:hint="cs"/>
        </w:rPr>
        <w:t>ă</w:t>
      </w:r>
      <w:r w:rsidRPr="00DA3419">
        <w:t xml:space="preserve"> protejat</w:t>
      </w:r>
      <w:r w:rsidRPr="00DA3419">
        <w:rPr>
          <w:rFonts w:hint="cs"/>
        </w:rPr>
        <w:t>ă</w:t>
      </w:r>
      <w:r w:rsidRPr="00DA3419">
        <w:t xml:space="preserve"> </w:t>
      </w:r>
      <w:r w:rsidRPr="00DA3419">
        <w:rPr>
          <w:rFonts w:cs="Times New Roman" w:hint="eastAsia"/>
        </w:rPr>
        <w:t>ROSP</w:t>
      </w:r>
      <w:r w:rsidRPr="00DA3419">
        <w:rPr>
          <w:rFonts w:cs="Times New Roman"/>
        </w:rPr>
        <w:t xml:space="preserve">0101 Stepa Saraiu Horea este situată în </w:t>
      </w:r>
      <w:r>
        <w:rPr>
          <w:rFonts w:cs="Times New Roman"/>
        </w:rPr>
        <w:t>partea de est a Masivului Dobrogei Centrale. Fundamentul cutat și peneplenizat al acestei unități ap</w:t>
      </w:r>
      <w:r w:rsidR="006106AD">
        <w:rPr>
          <w:rFonts w:cs="Times New Roman"/>
        </w:rPr>
        <w:t>a</w:t>
      </w:r>
      <w:r>
        <w:rPr>
          <w:rFonts w:cs="Times New Roman"/>
        </w:rPr>
        <w:t xml:space="preserve">re la zi pe întreaga suprafață, iar cuvertura se păstrează pe suprafețe mici, fiind în cea mai mare parte îndepărtată de eroziune. Apartanența sa la Platforma Moesică depinde de alcătuirea fundamentului, Masivul Dobrogei Centrale constituie o unitate structurală independentă, consolidată hercinic (Ionesei, 1994). La N este despărțită de Orogenul Nord Dobrogean prin linia tectonică Peceneaga – Camena, orientată NNV-SSE. În partea de S, vin în contact cu Platforma Dobrogei de Sud prin falia Capidava – Ovidiu. Spre V, afundarea Platformei Valahe sugerează exitența unei fracturi paralele cu Dunărea, care separă Masiviul Dobrogei Centrale (înălțat) de </w:t>
      </w:r>
      <w:r>
        <w:rPr>
          <w:rFonts w:cs="Times New Roman"/>
        </w:rPr>
        <w:lastRenderedPageBreak/>
        <w:t>Platforma Valahă, cu soclul acoperit de o cuvertură groasă. În partea de E Masivul Dobrogei Centrale se pelungește sub apele Mării Negre, în precontinent (șelf) (Juravle, 2016).</w:t>
      </w:r>
    </w:p>
    <w:p w:rsidR="00B85746" w:rsidRDefault="00B85746" w:rsidP="00161A2A">
      <w:pPr>
        <w:spacing w:line="360" w:lineRule="auto"/>
        <w:ind w:firstLine="709"/>
        <w:rPr>
          <w:rFonts w:cs="Times New Roman"/>
        </w:rPr>
      </w:pPr>
      <w:r>
        <w:rPr>
          <w:rFonts w:cs="Times New Roman"/>
        </w:rPr>
        <w:t>Această unitate geologică are un relief de podiș cu înâlțimi ce ating 392 m. Detaliile morofologice sunt mascate de loess, care acoperă în mare parte totul. O altă arteră hidrografică importantă pe lângă râul Casimnicea este râul Topolog, care se varsă în Dunăre (Badea et a., 1983). În rest rețeaua hidrografică este foarte săracă. Văile sunt largi, unele având numai temporar apă.</w:t>
      </w:r>
    </w:p>
    <w:p w:rsidR="00B85746" w:rsidRDefault="00B85746" w:rsidP="00161A2A">
      <w:pPr>
        <w:spacing w:line="360" w:lineRule="auto"/>
        <w:ind w:firstLine="709"/>
        <w:rPr>
          <w:rFonts w:cs="Times New Roman"/>
        </w:rPr>
      </w:pPr>
      <w:r>
        <w:rPr>
          <w:rFonts w:cs="Times New Roman"/>
        </w:rPr>
        <w:t xml:space="preserve"> Cele două etaje structurale (fundamentul și cuvertura) sunt accesibile observațiilor directe, ceea ce a permis o mai bună cunoaștre, deși asupra alcăturii fundamentului există incertitudini, privind apartenența acestei unități la Platforma Moesică (Ionesi, 1994). Atât fundamentul, cât și cuvertura sunt acoperite în mare măsură de loess cuaternar.</w:t>
      </w:r>
    </w:p>
    <w:p w:rsidR="00B85746" w:rsidRDefault="00B85746" w:rsidP="00161A2A">
      <w:pPr>
        <w:spacing w:line="360" w:lineRule="auto"/>
        <w:ind w:firstLine="709"/>
        <w:rPr>
          <w:rFonts w:cs="Times New Roman"/>
        </w:rPr>
      </w:pPr>
      <w:r>
        <w:rPr>
          <w:rFonts w:cs="Times New Roman"/>
        </w:rPr>
        <w:t>Masivul Dobrogei Centrale are fundamentul alcătuit din șisturi cristaline mezometamorfice și șisturi ankimetamorfice, aparținând de două grupuri: grupul de Ceamurlia și grupul șisturilor verzi, diferențiate între ele prin vârstă, metamorfism și structură (Mutihac, 1974).</w:t>
      </w:r>
    </w:p>
    <w:p w:rsidR="00B85746" w:rsidRPr="00DA3419" w:rsidRDefault="00B85746" w:rsidP="00161A2A">
      <w:pPr>
        <w:spacing w:line="360" w:lineRule="auto"/>
        <w:ind w:firstLine="709"/>
        <w:rPr>
          <w:rFonts w:cs="Times New Roman"/>
        </w:rPr>
      </w:pPr>
      <w:r>
        <w:rPr>
          <w:rFonts w:cs="Times New Roman"/>
        </w:rPr>
        <w:t xml:space="preserve">O particularitate a Dobrogei Centrale este dezvoltarea redusă a cuverturii, reprezentată prin terenuri jurasice, cretacice și sarmațiene, care se păstează pe suprafețe restrânse. </w:t>
      </w:r>
      <w:r w:rsidRPr="00B814BF">
        <w:rPr>
          <w:rFonts w:cs="Times New Roman"/>
        </w:rPr>
        <w:t xml:space="preserve">Cele mai vechi depozite care constituie cuvertura aparțin </w:t>
      </w:r>
      <w:r>
        <w:rPr>
          <w:rFonts w:cs="Times New Roman"/>
        </w:rPr>
        <w:t>Jurasicului</w:t>
      </w:r>
      <w:r w:rsidRPr="00B814BF">
        <w:rPr>
          <w:rFonts w:cs="Times New Roman"/>
        </w:rPr>
        <w:t xml:space="preserve"> iar cele mai noi Cuaternarului.</w:t>
      </w:r>
    </w:p>
    <w:p w:rsidR="00B85746" w:rsidRPr="00DA3419" w:rsidRDefault="00B85746" w:rsidP="00161A2A">
      <w:pPr>
        <w:spacing w:line="360" w:lineRule="auto"/>
        <w:rPr>
          <w:rFonts w:cs="Times New Roman"/>
        </w:rPr>
      </w:pPr>
      <w:r>
        <w:rPr>
          <w:rFonts w:cs="Times New Roman"/>
        </w:rPr>
        <w:tab/>
        <w:t>În podișul Casimnicei care reprezintă o pediplenă ce retează șisturile verzi, relieful structural apare numai pe fâșiile de calcare jurasice, ca forme caracteristice fiind sinclinale suspendate, cuestele și suprafețele structurale.</w:t>
      </w:r>
    </w:p>
    <w:p w:rsidR="00B85746" w:rsidRDefault="00B85746" w:rsidP="00161A2A">
      <w:pPr>
        <w:spacing w:line="360" w:lineRule="auto"/>
      </w:pPr>
      <w:r>
        <w:rPr>
          <w:rFonts w:cs="Times New Roman"/>
          <w:b/>
        </w:rPr>
        <w:tab/>
      </w:r>
      <w:r>
        <w:rPr>
          <w:rFonts w:cs="Times New Roman"/>
        </w:rPr>
        <w:t>Unitatea geologică a Dobrogei centrale este alcătuită în cea mai mare parte din formațiunea șisturilor verzi (Pts), fiind de accea cunoscută și sub denumirea de zona șisturilor verzi. Formațiunea acesta, foarte slab metamorfozată, stă peste șisturile mezometamorfice și suportă în forajul de la Bordeiu Verde)</w:t>
      </w:r>
      <w:r w:rsidRPr="001730A8">
        <w:t xml:space="preserve"> </w:t>
      </w:r>
      <w:r>
        <w:t>discordant cuarțite și șisturi cu graptoliți de vârstă ordoviciană și siluriană (Ianovici et al., 1968).</w:t>
      </w:r>
    </w:p>
    <w:p w:rsidR="00B85746" w:rsidRDefault="00B85746" w:rsidP="00161A2A">
      <w:pPr>
        <w:spacing w:line="360" w:lineRule="auto"/>
        <w:rPr>
          <w:i/>
        </w:rPr>
      </w:pPr>
      <w:r>
        <w:tab/>
        <w:t xml:space="preserve">Considerate când siluriene, când cambriene, șisturile verzi au fost atribuite Proterozoicului superior, vârstă confirmată de prezența ultramicrospoirlor </w:t>
      </w:r>
      <w:r>
        <w:rPr>
          <w:i/>
        </w:rPr>
        <w:t xml:space="preserve">Leiomimuscula rugosa, Naum., Margominuscula rugosa Naum., Laphominuscula prima Naum., </w:t>
      </w:r>
      <w:r w:rsidRPr="004D3E12">
        <w:t>(Muthihac, 1965).</w:t>
      </w:r>
    </w:p>
    <w:p w:rsidR="00B85746" w:rsidRDefault="00B85746" w:rsidP="00161A2A">
      <w:pPr>
        <w:spacing w:line="360" w:lineRule="auto"/>
      </w:pPr>
      <w:r>
        <w:tab/>
        <w:t xml:space="preserve">Determinări de vârstă absolută prin metoda K-Ar au pus în evidență în șisturile verzi valori de 440 m.a. și 529-596 m.a. Aceste vârste confirmă existența orogenezei assyntice, care a reieșit și din interpretarea datelor geologice. </w:t>
      </w:r>
    </w:p>
    <w:p w:rsidR="00B85746" w:rsidRDefault="00B85746" w:rsidP="00161A2A">
      <w:pPr>
        <w:spacing w:line="360" w:lineRule="auto"/>
      </w:pPr>
      <w:r>
        <w:tab/>
        <w:t xml:space="preserve">În succesiunea formațiunilor șisturilor verzi se poate distinge o serie inferioară, infragrauwackică, o serie mijlocie caracaterizată prin grauwacke și în care se individualizează două </w:t>
      </w:r>
      <w:r>
        <w:lastRenderedPageBreak/>
        <w:t xml:space="preserve">complexe, și o serie superioară, șistoasă (seria supragrauwackică sau de Băltăgești). Limitele între aceste serii sunt dificil de trasat din cauza monotoniei rocilor, a tranzițiilor și a absenței nivelelor reper. </w:t>
      </w:r>
    </w:p>
    <w:p w:rsidR="00B85746" w:rsidRDefault="00B85746" w:rsidP="00161A2A">
      <w:pPr>
        <w:spacing w:line="360" w:lineRule="auto"/>
      </w:pPr>
      <w:r>
        <w:tab/>
        <w:t xml:space="preserve">Depozitele Pleistocenului mediu (qp2) se regăsesc în cadrul sitului. Sunt reprezentate de asemenea prin nisipuri și intercalații de pietrișuri cu o grosime de 5-10 m și care alcătuiesc „complexul psamitic inferior” (asociație de moluște). Asociația de moluște se caracaterizează prin prezența </w:t>
      </w:r>
      <w:r w:rsidRPr="00180B61">
        <w:rPr>
          <w:i/>
        </w:rPr>
        <w:t>Limnocardiaceelor pontocaspice</w:t>
      </w:r>
      <w:r>
        <w:t>, alături de o faună relictă de moluște fluviatile, ce este echivalată cu asociația faunistică ce caracaterizează stadiul paleoeuxin al Mării Negre (Ianovici et al, 1968). Formațiunile paleozoice și mezozoice din Dobrogea de N sunt acoperite de o pătură de depozite leossoide, constituite din prafuri nisipoase argiloase, gălbui cu concrețiuni calcaroase și cu particule milimetrice din rocile de fundament. Grosimea depozitelor loessoide variază între 5-15 m. Ele au fost atribuite unui interval stratigrafic ce include partea superioară a Pleistocenului mediu și Plesistocenului superior (qp2/3).</w:t>
      </w:r>
    </w:p>
    <w:p w:rsidR="00B85746" w:rsidRDefault="00B85746" w:rsidP="00161A2A">
      <w:pPr>
        <w:spacing w:line="360" w:lineRule="auto"/>
      </w:pPr>
      <w:r>
        <w:tab/>
        <w:t xml:space="preserve">Pleistocenul superior (qp3) este reprezentat prin complexul psamitic mediu și psamo-pelitic. ”Complexul psamitic mediu” este constituit din nisipuri cu rare lentile de pietrișuri mărunte și argile din care s-au identificat următoarele specii: Corbicula fluminalus, Dreissena polymorpha, Viiparus contecus, etc (Ianovici et al, 1968). Complexul psamo-pelitic este alcătuit din nisipuri fine, argiloase, prăfoase și argile nisipoase, uneori intercalații de turbă și mâluri. </w:t>
      </w:r>
    </w:p>
    <w:p w:rsidR="00B85746" w:rsidRDefault="00B85746" w:rsidP="00161A2A">
      <w:pPr>
        <w:spacing w:line="360" w:lineRule="auto"/>
      </w:pPr>
      <w:r>
        <w:tab/>
      </w:r>
      <w:r>
        <w:rPr>
          <w:rFonts w:hint="eastAsia"/>
        </w:rPr>
        <w:t>H</w:t>
      </w:r>
      <w:r>
        <w:t>olocenul superior (qh2) este suprapus peste coplexul psamo-pelitic amintit anterior și este constituit de o succesiune de nisipuri fine și mâluri cu o faună dulcicolă, constituind așa numitul „complex aleuritic” și care corespunde stadiului actual al Mării Negre.</w:t>
      </w:r>
    </w:p>
    <w:p w:rsidR="00BE3FDF" w:rsidRDefault="00BE3FDF" w:rsidP="00161A2A">
      <w:pPr>
        <w:spacing w:line="360" w:lineRule="auto"/>
        <w:rPr>
          <w:color w:val="333333"/>
        </w:rPr>
      </w:pPr>
    </w:p>
    <w:p w:rsidR="00766001" w:rsidRDefault="00766001" w:rsidP="00161A2A">
      <w:pPr>
        <w:spacing w:line="360" w:lineRule="auto"/>
        <w:rPr>
          <w:color w:val="333333"/>
        </w:rPr>
      </w:pPr>
      <w:r w:rsidRPr="00216B6C">
        <w:rPr>
          <w:color w:val="333333"/>
        </w:rPr>
        <w:t>Hartă</w:t>
      </w:r>
      <w:r w:rsidR="00EE0907">
        <w:rPr>
          <w:color w:val="333333"/>
        </w:rPr>
        <w:t xml:space="preserve"> </w:t>
      </w:r>
      <w:r w:rsidRPr="00216B6C">
        <w:rPr>
          <w:color w:val="333333"/>
        </w:rPr>
        <w:t>geologică</w:t>
      </w:r>
      <w:r w:rsidR="00EE0907">
        <w:rPr>
          <w:color w:val="333333"/>
        </w:rPr>
        <w:t xml:space="preserve"> </w:t>
      </w:r>
      <w:r w:rsidR="00BE3FDF">
        <w:rPr>
          <w:color w:val="333333"/>
        </w:rPr>
        <w:t>este prezentată în a</w:t>
      </w:r>
      <w:r w:rsidRPr="00216B6C">
        <w:rPr>
          <w:color w:val="333333"/>
        </w:rPr>
        <w:t>nexa</w:t>
      </w:r>
      <w:r w:rsidR="00EE0907">
        <w:rPr>
          <w:color w:val="333333"/>
        </w:rPr>
        <w:t xml:space="preserve"> </w:t>
      </w:r>
      <w:r w:rsidR="00BE3FDF">
        <w:rPr>
          <w:color w:val="333333"/>
        </w:rPr>
        <w:t>3.5.</w:t>
      </w:r>
    </w:p>
    <w:p w:rsidR="00BE3FDF" w:rsidRPr="00216B6C" w:rsidRDefault="00BE3FDF" w:rsidP="00161A2A">
      <w:pPr>
        <w:spacing w:line="360" w:lineRule="auto"/>
        <w:rPr>
          <w:color w:val="333333"/>
        </w:rPr>
      </w:pPr>
    </w:p>
    <w:p w:rsidR="00766001" w:rsidRDefault="00766001" w:rsidP="00161A2A">
      <w:pPr>
        <w:pStyle w:val="Heading2"/>
        <w:spacing w:line="360" w:lineRule="auto"/>
      </w:pPr>
      <w:bookmarkStart w:id="11" w:name="_Toc113289668"/>
      <w:r w:rsidRPr="00216B6C">
        <w:rPr>
          <w:bCs/>
        </w:rPr>
        <w:t>2.2.</w:t>
      </w:r>
      <w:r w:rsidR="00EE0907">
        <w:t xml:space="preserve"> </w:t>
      </w:r>
      <w:r w:rsidRPr="00216B6C">
        <w:t>Hidrografie</w:t>
      </w:r>
      <w:bookmarkEnd w:id="11"/>
    </w:p>
    <w:p w:rsidR="00892B6B" w:rsidRDefault="00892B6B" w:rsidP="00892B6B"/>
    <w:p w:rsidR="00892B6B" w:rsidRDefault="00892B6B" w:rsidP="00892B6B">
      <w:pPr>
        <w:spacing w:line="360" w:lineRule="auto"/>
        <w:ind w:firstLine="720"/>
        <w:rPr>
          <w:rFonts w:cs="Times New Roman"/>
          <w:szCs w:val="24"/>
        </w:rPr>
      </w:pPr>
      <w:r w:rsidRPr="006355B4">
        <w:rPr>
          <w:rFonts w:cs="Times New Roman"/>
          <w:szCs w:val="24"/>
        </w:rPr>
        <w:t>Râurile dobrogene prezintă caracteristici hidrologice proprii ce reflectă</w:t>
      </w:r>
      <w:r>
        <w:rPr>
          <w:rFonts w:cs="Times New Roman"/>
          <w:szCs w:val="24"/>
        </w:rPr>
        <w:t xml:space="preserve"> particularităţile condiţiilor, </w:t>
      </w:r>
      <w:r w:rsidRPr="006355B4">
        <w:rPr>
          <w:rFonts w:cs="Times New Roman"/>
          <w:szCs w:val="24"/>
        </w:rPr>
        <w:t>îndeosebi naturale, specifi</w:t>
      </w:r>
      <w:r>
        <w:rPr>
          <w:rFonts w:cs="Times New Roman"/>
          <w:szCs w:val="24"/>
        </w:rPr>
        <w:t xml:space="preserve">ce Dobrogei. Nota particulară o </w:t>
      </w:r>
      <w:r w:rsidRPr="006355B4">
        <w:rPr>
          <w:rFonts w:cs="Times New Roman"/>
          <w:szCs w:val="24"/>
        </w:rPr>
        <w:t xml:space="preserve">constituie scurgerea superficială redusă şi regimul </w:t>
      </w:r>
      <w:r>
        <w:rPr>
          <w:rFonts w:cs="Times New Roman"/>
          <w:szCs w:val="24"/>
        </w:rPr>
        <w:t xml:space="preserve">hidrologic torenţial, reflex al </w:t>
      </w:r>
      <w:r w:rsidRPr="006355B4">
        <w:rPr>
          <w:rFonts w:cs="Times New Roman"/>
          <w:szCs w:val="24"/>
        </w:rPr>
        <w:t>repartiţiei neuniforme a precipitaţiilor, atât în timpul anulu</w:t>
      </w:r>
      <w:r>
        <w:rPr>
          <w:rFonts w:cs="Times New Roman"/>
          <w:szCs w:val="24"/>
        </w:rPr>
        <w:t xml:space="preserve">i, cât şi de la un an la altul. </w:t>
      </w:r>
      <w:r w:rsidRPr="006355B4">
        <w:rPr>
          <w:rFonts w:cs="Times New Roman"/>
          <w:szCs w:val="24"/>
        </w:rPr>
        <w:t>Specifice sunt viiturile de scurtă durată, cu efecte a</w:t>
      </w:r>
      <w:r>
        <w:rPr>
          <w:rFonts w:cs="Times New Roman"/>
          <w:szCs w:val="24"/>
        </w:rPr>
        <w:t xml:space="preserve">desea distrugătoare, produse cu </w:t>
      </w:r>
      <w:r w:rsidRPr="006355B4">
        <w:rPr>
          <w:rFonts w:cs="Times New Roman"/>
          <w:szCs w:val="24"/>
        </w:rPr>
        <w:t>precădere în urma ploilor torenţiale de vară.</w:t>
      </w:r>
    </w:p>
    <w:p w:rsidR="00A204CD" w:rsidRDefault="00A204CD" w:rsidP="00A204CD">
      <w:pPr>
        <w:spacing w:line="360" w:lineRule="auto"/>
        <w:ind w:firstLine="720"/>
        <w:rPr>
          <w:rFonts w:cs="Times New Roman"/>
          <w:szCs w:val="24"/>
        </w:rPr>
      </w:pPr>
      <w:r>
        <w:rPr>
          <w:rFonts w:cs="Times New Roman"/>
          <w:szCs w:val="24"/>
        </w:rPr>
        <w:t>Ape de suprafață</w:t>
      </w:r>
    </w:p>
    <w:p w:rsidR="00892B6B" w:rsidRDefault="00892B6B" w:rsidP="00A204CD">
      <w:pPr>
        <w:spacing w:line="360" w:lineRule="auto"/>
        <w:ind w:firstLine="720"/>
        <w:rPr>
          <w:rFonts w:cs="Times New Roman"/>
          <w:szCs w:val="24"/>
        </w:rPr>
      </w:pPr>
      <w:r w:rsidRPr="00B97128">
        <w:rPr>
          <w:rFonts w:cs="Times New Roman"/>
          <w:szCs w:val="24"/>
        </w:rPr>
        <w:lastRenderedPageBreak/>
        <w:t>Sectorul nordic al faţadei Dunărene a Dobroge</w:t>
      </w:r>
      <w:r>
        <w:rPr>
          <w:rFonts w:cs="Times New Roman"/>
          <w:szCs w:val="24"/>
        </w:rPr>
        <w:t xml:space="preserve">i include sisteme fluviatile în </w:t>
      </w:r>
      <w:r w:rsidRPr="00B97128">
        <w:rPr>
          <w:rFonts w:cs="Times New Roman"/>
          <w:szCs w:val="24"/>
        </w:rPr>
        <w:t>majoritatea lor de mici dimensiuni, care brăzdează</w:t>
      </w:r>
      <w:r>
        <w:rPr>
          <w:rFonts w:cs="Times New Roman"/>
          <w:szCs w:val="24"/>
        </w:rPr>
        <w:t xml:space="preserve"> versanţii vestici ai Podişului </w:t>
      </w:r>
      <w:r w:rsidRPr="00B97128">
        <w:rPr>
          <w:rFonts w:cs="Times New Roman"/>
          <w:szCs w:val="24"/>
        </w:rPr>
        <w:t>Dobrogei Centrale şi cei nordici ai Podişului Dobro</w:t>
      </w:r>
      <w:r>
        <w:rPr>
          <w:rFonts w:cs="Times New Roman"/>
          <w:szCs w:val="24"/>
        </w:rPr>
        <w:t xml:space="preserve">gei de Nord. Ele prezintă pante </w:t>
      </w:r>
      <w:r w:rsidRPr="00B97128">
        <w:rPr>
          <w:rFonts w:cs="Times New Roman"/>
          <w:szCs w:val="24"/>
        </w:rPr>
        <w:t>relativ mari (ce pot depăşi 10 m/km) şi regim de scurger</w:t>
      </w:r>
      <w:r>
        <w:rPr>
          <w:rFonts w:cs="Times New Roman"/>
          <w:szCs w:val="24"/>
        </w:rPr>
        <w:t xml:space="preserve">e, în general permanent, dar cu </w:t>
      </w:r>
      <w:r w:rsidRPr="00B97128">
        <w:rPr>
          <w:rFonts w:cs="Times New Roman"/>
          <w:szCs w:val="24"/>
        </w:rPr>
        <w:t xml:space="preserve">caracter torenţial. </w:t>
      </w:r>
      <w:r w:rsidRPr="006355B4">
        <w:rPr>
          <w:rFonts w:cs="Times New Roman"/>
          <w:szCs w:val="24"/>
        </w:rPr>
        <w:t>Cel mai important sistem fluviatil din acest sector</w:t>
      </w:r>
      <w:r>
        <w:rPr>
          <w:rFonts w:cs="Times New Roman"/>
          <w:szCs w:val="24"/>
        </w:rPr>
        <w:t xml:space="preserve"> este Topologul. </w:t>
      </w:r>
      <w:r w:rsidRPr="006355B4">
        <w:rPr>
          <w:rFonts w:cs="Times New Roman"/>
          <w:szCs w:val="24"/>
        </w:rPr>
        <w:t>Bazinul său hi</w:t>
      </w:r>
      <w:r>
        <w:rPr>
          <w:rFonts w:cs="Times New Roman"/>
          <w:szCs w:val="24"/>
        </w:rPr>
        <w:t xml:space="preserve">drografic se extinde pe 342 km2 </w:t>
      </w:r>
      <w:r w:rsidRPr="006355B4">
        <w:rPr>
          <w:rFonts w:cs="Times New Roman"/>
          <w:szCs w:val="24"/>
        </w:rPr>
        <w:t>ş</w:t>
      </w:r>
      <w:r>
        <w:rPr>
          <w:rFonts w:cs="Times New Roman"/>
          <w:szCs w:val="24"/>
        </w:rPr>
        <w:t xml:space="preserve">i se suprapune părţii vestice a </w:t>
      </w:r>
      <w:r w:rsidRPr="006355B4">
        <w:rPr>
          <w:rFonts w:cs="Times New Roman"/>
          <w:szCs w:val="24"/>
        </w:rPr>
        <w:t>Podişului Casimcei. Râul Topolog are o lungime de 50 km şi se varsă în Lacul Hazarlâ</w:t>
      </w:r>
      <w:r>
        <w:rPr>
          <w:rFonts w:cs="Times New Roman"/>
          <w:szCs w:val="24"/>
        </w:rPr>
        <w:t xml:space="preserve">c, </w:t>
      </w:r>
      <w:r w:rsidRPr="006355B4">
        <w:rPr>
          <w:rFonts w:cs="Times New Roman"/>
          <w:szCs w:val="24"/>
        </w:rPr>
        <w:t>după ce colectează apele mai multor afluenţi de pe</w:t>
      </w:r>
      <w:r>
        <w:rPr>
          <w:rFonts w:cs="Times New Roman"/>
          <w:szCs w:val="24"/>
        </w:rPr>
        <w:t xml:space="preserve"> partea stângă (Hagiomer, Valea Osâmbei, </w:t>
      </w:r>
      <w:r w:rsidRPr="006355B4">
        <w:rPr>
          <w:rFonts w:cs="Times New Roman"/>
          <w:szCs w:val="24"/>
        </w:rPr>
        <w:t>Mahomencea, Valea Dulgherului, Valea</w:t>
      </w:r>
      <w:r>
        <w:rPr>
          <w:rFonts w:cs="Times New Roman"/>
          <w:szCs w:val="24"/>
        </w:rPr>
        <w:t xml:space="preserve"> Cişmelelor), ceea ce-i conferă </w:t>
      </w:r>
      <w:r w:rsidRPr="006355B4">
        <w:rPr>
          <w:rFonts w:cs="Times New Roman"/>
          <w:szCs w:val="24"/>
        </w:rPr>
        <w:t>bazinului o asimetrie pronunţată.</w:t>
      </w:r>
    </w:p>
    <w:p w:rsidR="00892B6B" w:rsidRDefault="00892B6B" w:rsidP="00892B6B">
      <w:pPr>
        <w:spacing w:line="360" w:lineRule="auto"/>
        <w:ind w:firstLine="720"/>
        <w:rPr>
          <w:rFonts w:cs="Times New Roman"/>
          <w:szCs w:val="24"/>
        </w:rPr>
      </w:pPr>
      <w:r w:rsidRPr="00B97128">
        <w:rPr>
          <w:rFonts w:cs="Times New Roman"/>
          <w:szCs w:val="24"/>
        </w:rPr>
        <w:t xml:space="preserve">Situl ROSPA0101 Stepa Saraiu Horea este drenat de râurile Topolog, Valea Cişmelei, Mandai şi Chichirgeaua care sunt tributare fluviului Dunăre. </w:t>
      </w:r>
      <w:r>
        <w:rPr>
          <w:rFonts w:cs="Times New Roman"/>
          <w:szCs w:val="24"/>
        </w:rPr>
        <w:t xml:space="preserve">Cel mai important dintre acestea, având caracter continuu, este râul Topolog. </w:t>
      </w:r>
      <w:r w:rsidRPr="00B97128">
        <w:rPr>
          <w:rFonts w:cs="Times New Roman"/>
          <w:color w:val="000000"/>
          <w:szCs w:val="24"/>
        </w:rPr>
        <w:t xml:space="preserve">Teritoriul comunei Saraiu este strabatut de la est la vest de </w:t>
      </w:r>
      <w:r>
        <w:rPr>
          <w:rFonts w:cs="Times New Roman"/>
          <w:color w:val="000000"/>
          <w:szCs w:val="24"/>
        </w:rPr>
        <w:t>valea acestui râu.</w:t>
      </w:r>
      <w:r w:rsidRPr="00B97128">
        <w:rPr>
          <w:rFonts w:cs="Times New Roman"/>
          <w:color w:val="000000"/>
          <w:szCs w:val="24"/>
        </w:rPr>
        <w:t xml:space="preserve"> Cursul râului, care este orientat inițial de la nord-vest spre sud-est, își schimbă direcția spre vest în partea aval</w:t>
      </w:r>
      <w:r>
        <w:rPr>
          <w:rFonts w:cs="Times New Roman"/>
          <w:color w:val="000000"/>
          <w:szCs w:val="24"/>
        </w:rPr>
        <w:t>. Această vale are un debit de apă</w:t>
      </w:r>
      <w:r w:rsidRPr="00B97128">
        <w:rPr>
          <w:rFonts w:cs="Times New Roman"/>
          <w:color w:val="000000"/>
          <w:szCs w:val="24"/>
        </w:rPr>
        <w:t xml:space="preserve"> c</w:t>
      </w:r>
      <w:r>
        <w:rPr>
          <w:rFonts w:cs="Times New Roman"/>
          <w:color w:val="000000"/>
          <w:szCs w:val="24"/>
        </w:rPr>
        <w:t>ontinuu, însă</w:t>
      </w:r>
      <w:r w:rsidRPr="00B97128">
        <w:rPr>
          <w:rFonts w:cs="Times New Roman"/>
          <w:color w:val="000000"/>
          <w:szCs w:val="24"/>
        </w:rPr>
        <w:t xml:space="preserve"> insuficient pentru ir</w:t>
      </w:r>
      <w:r>
        <w:rPr>
          <w:rFonts w:cs="Times New Roman"/>
          <w:color w:val="000000"/>
          <w:szCs w:val="24"/>
        </w:rPr>
        <w:t>igarea culturilor. Ea colectează apele din precipitații de pe versanți și cele aduse de vă</w:t>
      </w:r>
      <w:r w:rsidRPr="00B97128">
        <w:rPr>
          <w:rFonts w:cs="Times New Roman"/>
          <w:color w:val="000000"/>
          <w:szCs w:val="24"/>
        </w:rPr>
        <w:t>ile secundare de drenaj ext</w:t>
      </w:r>
      <w:r>
        <w:rPr>
          <w:rFonts w:cs="Times New Roman"/>
          <w:color w:val="000000"/>
          <w:szCs w:val="24"/>
        </w:rPr>
        <w:t>ern, care sunt alimentate cu apă</w:t>
      </w:r>
      <w:r w:rsidRPr="00B97128">
        <w:rPr>
          <w:rFonts w:cs="Times New Roman"/>
          <w:color w:val="000000"/>
          <w:szCs w:val="24"/>
        </w:rPr>
        <w:t xml:space="preserve"> numai p</w:t>
      </w:r>
      <w:r>
        <w:rPr>
          <w:rFonts w:cs="Times New Roman"/>
          <w:color w:val="000000"/>
          <w:szCs w:val="24"/>
        </w:rPr>
        <w:t>eriodic, exclusiv din precipitații și topirea ză</w:t>
      </w:r>
      <w:r w:rsidRPr="00B97128">
        <w:rPr>
          <w:rFonts w:cs="Times New Roman"/>
          <w:color w:val="000000"/>
          <w:szCs w:val="24"/>
        </w:rPr>
        <w:t>pezii.</w:t>
      </w:r>
      <w:r>
        <w:rPr>
          <w:rFonts w:cs="Times New Roman"/>
          <w:color w:val="000000"/>
          <w:szCs w:val="24"/>
        </w:rPr>
        <w:t xml:space="preserve"> Ca în cazul majorității </w:t>
      </w:r>
      <w:r>
        <w:rPr>
          <w:rFonts w:cs="Times New Roman"/>
          <w:szCs w:val="24"/>
          <w:lang w:val="it-IT"/>
        </w:rPr>
        <w:t>râ</w:t>
      </w:r>
      <w:r w:rsidRPr="00B97128">
        <w:rPr>
          <w:rFonts w:cs="Times New Roman"/>
          <w:szCs w:val="24"/>
          <w:lang w:val="it-IT"/>
        </w:rPr>
        <w:t xml:space="preserve">urilor </w:t>
      </w:r>
      <w:r>
        <w:rPr>
          <w:rFonts w:cs="Times New Roman"/>
          <w:szCs w:val="24"/>
          <w:lang w:val="it-IT"/>
        </w:rPr>
        <w:t>dobrogene, acestea au un pronunțat caracter de torențialitate datorită</w:t>
      </w:r>
      <w:r w:rsidRPr="00B97128">
        <w:rPr>
          <w:rFonts w:cs="Times New Roman"/>
          <w:szCs w:val="24"/>
          <w:lang w:val="it-IT"/>
        </w:rPr>
        <w:t xml:space="preserve"> caracteristicilor bazinale si climatice.</w:t>
      </w:r>
      <w:r>
        <w:rPr>
          <w:rFonts w:cs="Times New Roman"/>
          <w:szCs w:val="24"/>
          <w:lang w:val="it-IT"/>
        </w:rPr>
        <w:t xml:space="preserve"> </w:t>
      </w:r>
      <w:r w:rsidRPr="006355B4">
        <w:rPr>
          <w:rFonts w:cs="Times New Roman"/>
          <w:szCs w:val="24"/>
          <w:lang w:val="it-IT"/>
        </w:rPr>
        <w:t>În cea</w:t>
      </w:r>
      <w:r>
        <w:rPr>
          <w:rFonts w:cs="Times New Roman"/>
          <w:szCs w:val="24"/>
        </w:rPr>
        <w:t xml:space="preserve"> </w:t>
      </w:r>
      <w:r w:rsidRPr="006355B4">
        <w:rPr>
          <w:rFonts w:cs="Times New Roman"/>
          <w:szCs w:val="24"/>
          <w:lang w:val="it-IT"/>
        </w:rPr>
        <w:t>mai mare parte din an, sunt specifice „apele mici”, pe fondul cărora, îndeosebi în</w:t>
      </w:r>
      <w:r>
        <w:rPr>
          <w:rFonts w:cs="Times New Roman"/>
          <w:szCs w:val="24"/>
        </w:rPr>
        <w:t xml:space="preserve"> </w:t>
      </w:r>
      <w:r w:rsidRPr="006355B4">
        <w:rPr>
          <w:rFonts w:cs="Times New Roman"/>
          <w:szCs w:val="24"/>
          <w:lang w:val="it-IT"/>
        </w:rPr>
        <w:t>timpul verii şi al primăverii, se pot produce viituri ocazionale, cu intensitate mare.</w:t>
      </w:r>
      <w:r>
        <w:rPr>
          <w:rFonts w:cs="Times New Roman"/>
          <w:szCs w:val="24"/>
          <w:lang w:val="it-IT"/>
        </w:rPr>
        <w:t xml:space="preserve"> De asemenea,</w:t>
      </w:r>
      <w:r w:rsidRPr="00B97128">
        <w:rPr>
          <w:rFonts w:cs="Times New Roman"/>
          <w:szCs w:val="24"/>
          <w:lang w:val="it-IT"/>
        </w:rPr>
        <w:t xml:space="preserve"> </w:t>
      </w:r>
      <w:r>
        <w:rPr>
          <w:rFonts w:cs="Times New Roman"/>
          <w:szCs w:val="24"/>
          <w:lang w:val="it-IT"/>
        </w:rPr>
        <w:t>majoritatea vă</w:t>
      </w:r>
      <w:r w:rsidRPr="00B97128">
        <w:rPr>
          <w:rFonts w:cs="Times New Roman"/>
          <w:szCs w:val="24"/>
          <w:lang w:val="it-IT"/>
        </w:rPr>
        <w:t>ilor au un caracter de scurgere temporara</w:t>
      </w:r>
      <w:r>
        <w:rPr>
          <w:rFonts w:cs="Times New Roman"/>
          <w:szCs w:val="24"/>
          <w:lang w:val="it-IT"/>
        </w:rPr>
        <w:t>.</w:t>
      </w:r>
    </w:p>
    <w:p w:rsidR="00892B6B" w:rsidRDefault="00892B6B" w:rsidP="00892B6B">
      <w:pPr>
        <w:spacing w:line="360" w:lineRule="auto"/>
        <w:ind w:firstLine="720"/>
        <w:rPr>
          <w:rFonts w:cs="Times New Roman"/>
          <w:szCs w:val="24"/>
        </w:rPr>
      </w:pPr>
      <w:r>
        <w:rPr>
          <w:rFonts w:cs="Times New Roman"/>
          <w:szCs w:val="24"/>
        </w:rPr>
        <w:t>Scurgerea medie a râurilor Dobrogene se carac</w:t>
      </w:r>
      <w:r w:rsidRPr="00B97128">
        <w:rPr>
          <w:rFonts w:cs="Times New Roman"/>
          <w:szCs w:val="24"/>
        </w:rPr>
        <w:t>t</w:t>
      </w:r>
      <w:r>
        <w:rPr>
          <w:rFonts w:cs="Times New Roman"/>
          <w:szCs w:val="24"/>
        </w:rPr>
        <w:t>e</w:t>
      </w:r>
      <w:r w:rsidRPr="00B97128">
        <w:rPr>
          <w:rFonts w:cs="Times New Roman"/>
          <w:szCs w:val="24"/>
        </w:rPr>
        <w:t>rizează prin debite medii multianu</w:t>
      </w:r>
      <w:r>
        <w:rPr>
          <w:rFonts w:cs="Times New Roman"/>
          <w:szCs w:val="24"/>
        </w:rPr>
        <w:t xml:space="preserve">ale reduse, ce nu </w:t>
      </w:r>
      <w:r w:rsidRPr="00B97128">
        <w:rPr>
          <w:rFonts w:cs="Times New Roman"/>
          <w:szCs w:val="24"/>
        </w:rPr>
        <w:t>depăşesc 1 m3</w:t>
      </w:r>
      <w:r>
        <w:rPr>
          <w:rFonts w:cs="Times New Roman"/>
          <w:szCs w:val="24"/>
        </w:rPr>
        <w:t>, însă râul Topolog se numără printre râurile cu cea mai mare cantitate de apă transportată Topolog (0,321 m3</w:t>
      </w:r>
      <w:r w:rsidRPr="00B97128">
        <w:rPr>
          <w:rFonts w:cs="Times New Roman"/>
          <w:szCs w:val="24"/>
        </w:rPr>
        <w:t>/s)</w:t>
      </w:r>
      <w:r>
        <w:rPr>
          <w:rFonts w:cs="Times New Roman"/>
          <w:szCs w:val="24"/>
        </w:rPr>
        <w:t xml:space="preserve">. De asemenea, râul Topolog a înregistrat printre cele mai mari debite maxime pentru Dobrogea 192 m3/s, în </w:t>
      </w:r>
      <w:r w:rsidRPr="00B97128">
        <w:rPr>
          <w:rFonts w:cs="Times New Roman"/>
          <w:szCs w:val="24"/>
        </w:rPr>
        <w:t>octombrie 1981)</w:t>
      </w:r>
      <w:r>
        <w:rPr>
          <w:rFonts w:cs="Times New Roman"/>
          <w:szCs w:val="24"/>
        </w:rPr>
        <w:t xml:space="preserve">. </w:t>
      </w:r>
      <w:r w:rsidRPr="00B97128">
        <w:rPr>
          <w:rFonts w:cs="Times New Roman"/>
          <w:szCs w:val="24"/>
        </w:rPr>
        <w:t>Viiturile produse pe râurile dobrogene se caracterizează prin timpi de</w:t>
      </w:r>
      <w:r>
        <w:rPr>
          <w:rFonts w:cs="Times New Roman"/>
          <w:szCs w:val="24"/>
        </w:rPr>
        <w:t xml:space="preserve"> </w:t>
      </w:r>
      <w:r w:rsidRPr="00B97128">
        <w:rPr>
          <w:rFonts w:cs="Times New Roman"/>
          <w:szCs w:val="24"/>
        </w:rPr>
        <w:t>creştere reduşi, cuprinşi,</w:t>
      </w:r>
      <w:r>
        <w:rPr>
          <w:rFonts w:cs="Times New Roman"/>
          <w:szCs w:val="24"/>
        </w:rPr>
        <w:t xml:space="preserve"> în medie, între mai puţin de 2 ore şi 8 ore, iar durata </w:t>
      </w:r>
      <w:r w:rsidRPr="00B97128">
        <w:rPr>
          <w:rFonts w:cs="Times New Roman"/>
          <w:szCs w:val="24"/>
        </w:rPr>
        <w:t>lor totală oscilează între aproximativ 4 ore</w:t>
      </w:r>
      <w:r>
        <w:rPr>
          <w:rFonts w:cs="Times New Roman"/>
          <w:szCs w:val="24"/>
        </w:rPr>
        <w:t xml:space="preserve"> şi 24 de ore. Timpii reduşi de </w:t>
      </w:r>
      <w:r w:rsidRPr="00B97128">
        <w:rPr>
          <w:rFonts w:cs="Times New Roman"/>
          <w:szCs w:val="24"/>
        </w:rPr>
        <w:t>creştere, viteza ridicată de propagare şi prezen</w:t>
      </w:r>
      <w:r>
        <w:rPr>
          <w:rFonts w:cs="Times New Roman"/>
          <w:szCs w:val="24"/>
        </w:rPr>
        <w:t xml:space="preserve">ţa „fronturilor” cu înălţimi de până la 1,5-2 m </w:t>
      </w:r>
      <w:r w:rsidRPr="00B97128">
        <w:rPr>
          <w:rFonts w:cs="Times New Roman"/>
          <w:szCs w:val="24"/>
        </w:rPr>
        <w:t>determină caracter</w:t>
      </w:r>
      <w:r>
        <w:rPr>
          <w:rFonts w:cs="Times New Roman"/>
          <w:szCs w:val="24"/>
        </w:rPr>
        <w:t xml:space="preserve">ul distrugător al viiturilor ce </w:t>
      </w:r>
      <w:r w:rsidRPr="00B97128">
        <w:rPr>
          <w:rFonts w:cs="Times New Roman"/>
          <w:szCs w:val="24"/>
        </w:rPr>
        <w:t>antrenează cantităţi bogate de</w:t>
      </w:r>
      <w:r>
        <w:rPr>
          <w:rFonts w:cs="Times New Roman"/>
          <w:szCs w:val="24"/>
        </w:rPr>
        <w:t xml:space="preserve"> materiale solide. Selurile, ce apar pe văile cu </w:t>
      </w:r>
      <w:r w:rsidRPr="00B97128">
        <w:rPr>
          <w:rFonts w:cs="Times New Roman"/>
          <w:szCs w:val="24"/>
        </w:rPr>
        <w:t>scurgere intermitentă, au o concentraţi</w:t>
      </w:r>
      <w:r>
        <w:rPr>
          <w:rFonts w:cs="Times New Roman"/>
          <w:szCs w:val="24"/>
        </w:rPr>
        <w:t xml:space="preserve">e foarte mare în aluviuni, ceea ce le </w:t>
      </w:r>
      <w:r w:rsidRPr="00B97128">
        <w:rPr>
          <w:rFonts w:cs="Times New Roman"/>
          <w:szCs w:val="24"/>
        </w:rPr>
        <w:t>conferă uneori aspectul unor torenţi noroioşi.</w:t>
      </w:r>
      <w:r>
        <w:rPr>
          <w:rFonts w:cs="Times New Roman"/>
          <w:szCs w:val="24"/>
        </w:rPr>
        <w:t xml:space="preserve"> </w:t>
      </w:r>
      <w:r w:rsidRPr="00B97128">
        <w:rPr>
          <w:rFonts w:cs="Times New Roman"/>
          <w:szCs w:val="24"/>
        </w:rPr>
        <w:t>Scurgerea de alu</w:t>
      </w:r>
      <w:r>
        <w:rPr>
          <w:rFonts w:cs="Times New Roman"/>
          <w:szCs w:val="24"/>
        </w:rPr>
        <w:t xml:space="preserve">viuni este rezultatul eroziunii </w:t>
      </w:r>
      <w:r>
        <w:rPr>
          <w:rFonts w:cs="Times New Roman"/>
          <w:szCs w:val="24"/>
        </w:rPr>
        <w:lastRenderedPageBreak/>
        <w:t xml:space="preserve">directe exercitate de către </w:t>
      </w:r>
      <w:r w:rsidRPr="00B97128">
        <w:rPr>
          <w:rFonts w:cs="Times New Roman"/>
          <w:szCs w:val="24"/>
        </w:rPr>
        <w:t>râuri asupra albiilor, precum şi al eroziunii</w:t>
      </w:r>
      <w:r>
        <w:rPr>
          <w:rFonts w:cs="Times New Roman"/>
          <w:szCs w:val="24"/>
        </w:rPr>
        <w:t xml:space="preserve"> produse la nivelul versanţilor de </w:t>
      </w:r>
      <w:r w:rsidRPr="00B97128">
        <w:rPr>
          <w:rFonts w:cs="Times New Roman"/>
          <w:szCs w:val="24"/>
        </w:rPr>
        <w:t>către apele din precipitaţii.</w:t>
      </w:r>
    </w:p>
    <w:p w:rsidR="00A204CD" w:rsidRDefault="00A204CD" w:rsidP="00892B6B">
      <w:pPr>
        <w:spacing w:line="360" w:lineRule="auto"/>
        <w:ind w:firstLine="720"/>
        <w:rPr>
          <w:rFonts w:cs="Times New Roman"/>
          <w:szCs w:val="24"/>
        </w:rPr>
      </w:pPr>
      <w:r>
        <w:rPr>
          <w:rFonts w:cs="Times New Roman"/>
          <w:szCs w:val="24"/>
        </w:rPr>
        <w:t>Ape subterane</w:t>
      </w:r>
    </w:p>
    <w:p w:rsidR="00892B6B" w:rsidRPr="00B97128" w:rsidRDefault="00892B6B" w:rsidP="00892B6B">
      <w:pPr>
        <w:spacing w:line="360" w:lineRule="auto"/>
        <w:ind w:firstLine="720"/>
        <w:rPr>
          <w:rFonts w:cs="Times New Roman"/>
          <w:szCs w:val="24"/>
        </w:rPr>
      </w:pPr>
      <w:r w:rsidRPr="00B97128">
        <w:rPr>
          <w:rFonts w:cs="Times New Roman"/>
          <w:szCs w:val="24"/>
        </w:rPr>
        <w:t>Ali</w:t>
      </w:r>
      <w:r>
        <w:rPr>
          <w:rFonts w:cs="Times New Roman"/>
          <w:szCs w:val="24"/>
        </w:rPr>
        <w:t xml:space="preserve">mentarea râurilor care drenează </w:t>
      </w:r>
      <w:r w:rsidRPr="00B97128">
        <w:rPr>
          <w:rFonts w:cs="Times New Roman"/>
          <w:szCs w:val="24"/>
        </w:rPr>
        <w:t>spaţiul Dobrogei este mixtă, cu ponderi diferite ale surselor de alimen</w:t>
      </w:r>
      <w:r>
        <w:rPr>
          <w:rFonts w:cs="Times New Roman"/>
          <w:szCs w:val="24"/>
        </w:rPr>
        <w:t xml:space="preserve">tare de la o </w:t>
      </w:r>
      <w:r w:rsidRPr="00B97128">
        <w:rPr>
          <w:rFonts w:cs="Times New Roman"/>
          <w:szCs w:val="24"/>
        </w:rPr>
        <w:t xml:space="preserve">regiune la alta. </w:t>
      </w:r>
      <w:r>
        <w:rPr>
          <w:rFonts w:cs="Times New Roman"/>
          <w:szCs w:val="24"/>
        </w:rPr>
        <w:t xml:space="preserve">Alimentări </w:t>
      </w:r>
      <w:r w:rsidRPr="00B97128">
        <w:rPr>
          <w:rFonts w:cs="Times New Roman"/>
          <w:szCs w:val="24"/>
        </w:rPr>
        <w:t xml:space="preserve">subterane importante prezintă râuri precum </w:t>
      </w:r>
      <w:r>
        <w:rPr>
          <w:rFonts w:cs="Times New Roman"/>
          <w:szCs w:val="24"/>
        </w:rPr>
        <w:t xml:space="preserve">Topolog (49%) şi Casimcea (56%).  Conform sistemului de identificare al Administrației Bazinală de Apă Dobrogea Litoral, situl ROSPA0101 se situează în zona unui principal corp de apă subterană freatică, și anume </w:t>
      </w:r>
      <w:r w:rsidRPr="00B97128">
        <w:rPr>
          <w:rFonts w:cs="Times New Roman"/>
          <w:szCs w:val="24"/>
        </w:rPr>
        <w:t>RODL05 (Dobrogea centrală)</w:t>
      </w:r>
      <w:r>
        <w:rPr>
          <w:rFonts w:cs="Times New Roman"/>
          <w:szCs w:val="24"/>
        </w:rPr>
        <w:t>. Acest corp de apă este de tip poros-permeabil. De asemenea, conform metodologia de lucru aplicate</w:t>
      </w:r>
      <w:r w:rsidRPr="00B97128">
        <w:rPr>
          <w:rFonts w:cs="Times New Roman"/>
          <w:szCs w:val="24"/>
        </w:rPr>
        <w:t xml:space="preserve"> în analiza </w:t>
      </w:r>
      <w:r>
        <w:rPr>
          <w:rFonts w:cs="Times New Roman"/>
          <w:szCs w:val="24"/>
        </w:rPr>
        <w:t xml:space="preserve">interdependenței ariei ROSPA0101 de corpul de </w:t>
      </w:r>
      <w:r w:rsidRPr="00B97128">
        <w:rPr>
          <w:rFonts w:cs="Times New Roman"/>
          <w:szCs w:val="24"/>
        </w:rPr>
        <w:t>apă subterană freatic RODL05</w:t>
      </w:r>
      <w:r>
        <w:rPr>
          <w:rFonts w:cs="Times New Roman"/>
          <w:szCs w:val="24"/>
        </w:rPr>
        <w:t xml:space="preserve">, a fost stabilit că aria este </w:t>
      </w:r>
      <w:r>
        <w:rPr>
          <w:rFonts w:cs="Times New Roman"/>
          <w:szCs w:val="24"/>
          <w:lang w:val="en-US"/>
        </w:rPr>
        <w:t>“</w:t>
      </w:r>
      <w:r>
        <w:rPr>
          <w:rFonts w:cs="Times New Roman"/>
          <w:szCs w:val="24"/>
        </w:rPr>
        <w:t xml:space="preserve">dependentă probabilă de apa subterană și subordonat de alte </w:t>
      </w:r>
      <w:r w:rsidRPr="00B97128">
        <w:rPr>
          <w:rFonts w:cs="Times New Roman"/>
          <w:szCs w:val="24"/>
        </w:rPr>
        <w:t>surse</w:t>
      </w:r>
      <w:r>
        <w:rPr>
          <w:rFonts w:cs="Times New Roman"/>
          <w:szCs w:val="24"/>
        </w:rPr>
        <w:t>”.</w:t>
      </w:r>
    </w:p>
    <w:p w:rsidR="00892B6B" w:rsidRDefault="00892B6B" w:rsidP="00892B6B"/>
    <w:p w:rsidR="00D2775B" w:rsidRDefault="00D2775B" w:rsidP="00D2775B">
      <w:pPr>
        <w:spacing w:line="360" w:lineRule="auto"/>
        <w:rPr>
          <w:color w:val="333333"/>
        </w:rPr>
      </w:pPr>
      <w:r w:rsidRPr="00216B6C">
        <w:rPr>
          <w:color w:val="333333"/>
        </w:rPr>
        <w:t>Hartă</w:t>
      </w:r>
      <w:r>
        <w:rPr>
          <w:color w:val="333333"/>
        </w:rPr>
        <w:t xml:space="preserve"> hidrografică este prezentată în a</w:t>
      </w:r>
      <w:r w:rsidRPr="00216B6C">
        <w:rPr>
          <w:color w:val="333333"/>
        </w:rPr>
        <w:t>nexa</w:t>
      </w:r>
      <w:r>
        <w:rPr>
          <w:color w:val="333333"/>
        </w:rPr>
        <w:t xml:space="preserve"> 3.6.</w:t>
      </w:r>
    </w:p>
    <w:p w:rsidR="00D2775B" w:rsidRDefault="00D2775B" w:rsidP="00892B6B"/>
    <w:p w:rsidR="00892B6B" w:rsidRPr="00892B6B" w:rsidRDefault="00892B6B" w:rsidP="00892B6B"/>
    <w:p w:rsidR="00766001" w:rsidRPr="00216B6C" w:rsidRDefault="00766001" w:rsidP="00161A2A">
      <w:pPr>
        <w:pStyle w:val="Heading2"/>
        <w:spacing w:line="360" w:lineRule="auto"/>
      </w:pPr>
      <w:bookmarkStart w:id="12" w:name="_Toc113289669"/>
      <w:r w:rsidRPr="00216B6C">
        <w:rPr>
          <w:bCs/>
        </w:rPr>
        <w:t>2.3.</w:t>
      </w:r>
      <w:r w:rsidR="00EE0907">
        <w:t xml:space="preserve"> </w:t>
      </w:r>
      <w:r w:rsidRPr="00216B6C">
        <w:t>Pedologie</w:t>
      </w:r>
      <w:bookmarkEnd w:id="12"/>
    </w:p>
    <w:p w:rsidR="00E536D8" w:rsidRDefault="00E536D8" w:rsidP="00161A2A">
      <w:pPr>
        <w:spacing w:line="360" w:lineRule="auto"/>
        <w:ind w:firstLine="709"/>
        <w:rPr>
          <w:rFonts w:cs="Times New Roman"/>
        </w:rPr>
      </w:pPr>
    </w:p>
    <w:p w:rsidR="00E536D8" w:rsidRPr="00C51908" w:rsidRDefault="00E536D8" w:rsidP="00161A2A">
      <w:pPr>
        <w:spacing w:line="360" w:lineRule="auto"/>
        <w:ind w:firstLine="709"/>
        <w:rPr>
          <w:rFonts w:cs="Times New Roman"/>
        </w:rPr>
      </w:pPr>
      <w:r w:rsidRPr="00C51908">
        <w:rPr>
          <w:rFonts w:cs="Times New Roman" w:hint="eastAsia"/>
        </w:rPr>
        <w:t>Î</w:t>
      </w:r>
      <w:r w:rsidRPr="00C51908">
        <w:rPr>
          <w:rFonts w:cs="Times New Roman"/>
        </w:rPr>
        <w:t xml:space="preserve">nvelișul de soluri din arealul studiat s-a format ca urmare a interacțiunii diferite </w:t>
      </w:r>
      <w:r w:rsidRPr="00C51908">
        <w:rPr>
          <w:rFonts w:cs="Times New Roman" w:hint="eastAsia"/>
        </w:rPr>
        <w:t>î</w:t>
      </w:r>
      <w:r w:rsidRPr="00C51908">
        <w:rPr>
          <w:rFonts w:cs="Times New Roman"/>
        </w:rPr>
        <w:t>n spațiu și timp a factorilor naturali: litologie, relief, clim</w:t>
      </w:r>
      <w:r w:rsidRPr="00C51908">
        <w:rPr>
          <w:rFonts w:cs="Times New Roman" w:hint="cs"/>
        </w:rPr>
        <w:t>ă</w:t>
      </w:r>
      <w:r w:rsidRPr="00C51908">
        <w:rPr>
          <w:rFonts w:cs="Times New Roman"/>
        </w:rPr>
        <w:t>, vegetație, faun</w:t>
      </w:r>
      <w:r w:rsidRPr="00C51908">
        <w:rPr>
          <w:rFonts w:cs="Times New Roman" w:hint="cs"/>
        </w:rPr>
        <w:t>ă</w:t>
      </w:r>
      <w:r w:rsidRPr="00C51908">
        <w:rPr>
          <w:rFonts w:cs="Times New Roman"/>
        </w:rPr>
        <w:t>, ap</w:t>
      </w:r>
      <w:r w:rsidRPr="00C51908">
        <w:rPr>
          <w:rFonts w:cs="Times New Roman" w:hint="cs"/>
        </w:rPr>
        <w:t>ă</w:t>
      </w:r>
      <w:r w:rsidRPr="00C51908">
        <w:rPr>
          <w:rFonts w:cs="Times New Roman"/>
        </w:rPr>
        <w:t>, factorul antropic, la care se adaug</w:t>
      </w:r>
      <w:r w:rsidRPr="00C51908">
        <w:rPr>
          <w:rFonts w:cs="Times New Roman" w:hint="cs"/>
        </w:rPr>
        <w:t>ă</w:t>
      </w:r>
      <w:r w:rsidRPr="00C51908">
        <w:rPr>
          <w:rFonts w:cs="Times New Roman"/>
        </w:rPr>
        <w:t xml:space="preserve"> timpul (ca durat</w:t>
      </w:r>
      <w:r w:rsidRPr="00C51908">
        <w:rPr>
          <w:rFonts w:cs="Times New Roman" w:hint="cs"/>
        </w:rPr>
        <w:t>ă</w:t>
      </w:r>
      <w:r w:rsidRPr="00C51908">
        <w:rPr>
          <w:rFonts w:cs="Times New Roman"/>
        </w:rPr>
        <w:t xml:space="preserve"> de manifestare a factorilor pedogenetici). Dintre aceștia, factorii suport (litologie, morfologie), factorii bio-climatici și timpul au caracter de permanenț</w:t>
      </w:r>
      <w:r w:rsidRPr="00C51908">
        <w:rPr>
          <w:rFonts w:cs="Times New Roman" w:hint="cs"/>
        </w:rPr>
        <w:t>ă</w:t>
      </w:r>
      <w:r w:rsidRPr="00C51908">
        <w:rPr>
          <w:rFonts w:cs="Times New Roman"/>
        </w:rPr>
        <w:t>, apa devenind distinct</w:t>
      </w:r>
      <w:r w:rsidRPr="00C51908">
        <w:rPr>
          <w:rFonts w:cs="Times New Roman" w:hint="cs"/>
        </w:rPr>
        <w:t>ă</w:t>
      </w:r>
      <w:r w:rsidRPr="00C51908">
        <w:rPr>
          <w:rFonts w:cs="Times New Roman"/>
        </w:rPr>
        <w:t xml:space="preserve"> acolo unde este </w:t>
      </w:r>
      <w:r w:rsidRPr="00C51908">
        <w:rPr>
          <w:rFonts w:cs="Times New Roman" w:hint="eastAsia"/>
        </w:rPr>
        <w:t>î</w:t>
      </w:r>
      <w:r w:rsidRPr="00C51908">
        <w:rPr>
          <w:rFonts w:cs="Times New Roman"/>
        </w:rPr>
        <w:t xml:space="preserve">n exces, iar factorul antropic numai pe solurile </w:t>
      </w:r>
      <w:r w:rsidRPr="00C51908">
        <w:rPr>
          <w:rFonts w:cs="Times New Roman" w:hint="eastAsia"/>
        </w:rPr>
        <w:t>î</w:t>
      </w:r>
      <w:r w:rsidRPr="00C51908">
        <w:rPr>
          <w:rFonts w:cs="Times New Roman"/>
        </w:rPr>
        <w:t xml:space="preserve">ndelung folosite </w:t>
      </w:r>
      <w:r w:rsidRPr="00C51908">
        <w:rPr>
          <w:rFonts w:cs="Times New Roman" w:hint="eastAsia"/>
        </w:rPr>
        <w:t>î</w:t>
      </w:r>
      <w:r w:rsidRPr="00C51908">
        <w:rPr>
          <w:rFonts w:cs="Times New Roman"/>
        </w:rPr>
        <w:t>n agricultur</w:t>
      </w:r>
      <w:r w:rsidRPr="00C51908">
        <w:rPr>
          <w:rFonts w:cs="Times New Roman" w:hint="cs"/>
        </w:rPr>
        <w:t>ă</w:t>
      </w:r>
      <w:r w:rsidRPr="00C51908">
        <w:rPr>
          <w:rFonts w:cs="Times New Roman"/>
        </w:rPr>
        <w:t>, sau prin modific</w:t>
      </w:r>
      <w:r w:rsidRPr="00C51908">
        <w:rPr>
          <w:rFonts w:cs="Times New Roman" w:hint="cs"/>
        </w:rPr>
        <w:t>ă</w:t>
      </w:r>
      <w:r w:rsidRPr="00C51908">
        <w:rPr>
          <w:rFonts w:cs="Times New Roman"/>
        </w:rPr>
        <w:t>ri aduse compenenților mediului natural. Cu toate acestea, la nivel local, relieful și litologia pot fi principalii factori de control ai form</w:t>
      </w:r>
      <w:r w:rsidRPr="00C51908">
        <w:rPr>
          <w:rFonts w:cs="Times New Roman" w:hint="cs"/>
        </w:rPr>
        <w:t>ă</w:t>
      </w:r>
      <w:r w:rsidRPr="00C51908">
        <w:rPr>
          <w:rFonts w:cs="Times New Roman"/>
        </w:rPr>
        <w:t>rii solurilor.</w:t>
      </w:r>
    </w:p>
    <w:p w:rsidR="00E536D8" w:rsidRDefault="00E536D8" w:rsidP="00161A2A">
      <w:pPr>
        <w:spacing w:line="360" w:lineRule="auto"/>
        <w:ind w:firstLine="709"/>
        <w:rPr>
          <w:rFonts w:cs="Times New Roman"/>
        </w:rPr>
      </w:pPr>
      <w:r w:rsidRPr="00C51908">
        <w:rPr>
          <w:rFonts w:cs="Times New Roman" w:hint="eastAsia"/>
        </w:rPr>
        <w:t>Î</w:t>
      </w:r>
      <w:r w:rsidRPr="00C51908">
        <w:rPr>
          <w:rFonts w:cs="Times New Roman"/>
        </w:rPr>
        <w:t>ncadrarea taxonomic</w:t>
      </w:r>
      <w:r w:rsidRPr="00C51908">
        <w:rPr>
          <w:rFonts w:cs="Times New Roman" w:hint="cs"/>
        </w:rPr>
        <w:t>ă</w:t>
      </w:r>
      <w:r w:rsidRPr="00C51908">
        <w:rPr>
          <w:rFonts w:cs="Times New Roman"/>
        </w:rPr>
        <w:t xml:space="preserve"> a solurilor s-a f</w:t>
      </w:r>
      <w:r w:rsidRPr="00C51908">
        <w:rPr>
          <w:rFonts w:cs="Times New Roman" w:hint="cs"/>
        </w:rPr>
        <w:t>ă</w:t>
      </w:r>
      <w:r w:rsidRPr="00C51908">
        <w:rPr>
          <w:rFonts w:cs="Times New Roman"/>
        </w:rPr>
        <w:t>cut conform Sistemului Rom</w:t>
      </w:r>
      <w:r w:rsidRPr="00C51908">
        <w:rPr>
          <w:rFonts w:cs="Times New Roman" w:hint="eastAsia"/>
        </w:rPr>
        <w:t>â</w:t>
      </w:r>
      <w:r w:rsidRPr="00C51908">
        <w:rPr>
          <w:rFonts w:cs="Times New Roman"/>
        </w:rPr>
        <w:t>n de Taxonomie a Solurilor (SRTS, 2012). Fa</w:t>
      </w:r>
      <w:r w:rsidRPr="00C51908">
        <w:rPr>
          <w:rFonts w:cs="Times New Roman" w:hint="cs"/>
        </w:rPr>
        <w:t>ţă</w:t>
      </w:r>
      <w:r w:rsidRPr="00C51908">
        <w:rPr>
          <w:rFonts w:cs="Times New Roman"/>
        </w:rPr>
        <w:t xml:space="preserve"> de sistemele de clasificare anterioare, acesta are un profund sens genetic </w:t>
      </w:r>
      <w:r w:rsidRPr="00C51908">
        <w:rPr>
          <w:rFonts w:cs="Times New Roman" w:hint="cs"/>
        </w:rPr>
        <w:t>ş</w:t>
      </w:r>
      <w:r w:rsidRPr="00C51908">
        <w:rPr>
          <w:rFonts w:cs="Times New Roman"/>
        </w:rPr>
        <w:t>i reflect</w:t>
      </w:r>
      <w:r w:rsidRPr="00C51908">
        <w:rPr>
          <w:rFonts w:cs="Times New Roman" w:hint="cs"/>
        </w:rPr>
        <w:t>ă</w:t>
      </w:r>
      <w:r w:rsidRPr="00C51908">
        <w:rPr>
          <w:rFonts w:cs="Times New Roman"/>
        </w:rPr>
        <w:t xml:space="preserve"> rela</w:t>
      </w:r>
      <w:r w:rsidRPr="00C51908">
        <w:rPr>
          <w:rFonts w:cs="Times New Roman" w:hint="cs"/>
        </w:rPr>
        <w:t>ţ</w:t>
      </w:r>
      <w:r w:rsidRPr="00C51908">
        <w:rPr>
          <w:rFonts w:cs="Times New Roman"/>
        </w:rPr>
        <w:t xml:space="preserve">iile de </w:t>
      </w:r>
      <w:r w:rsidRPr="00C51908">
        <w:rPr>
          <w:rFonts w:cs="Times New Roman" w:hint="eastAsia"/>
        </w:rPr>
        <w:t>î</w:t>
      </w:r>
      <w:r w:rsidRPr="00C51908">
        <w:rPr>
          <w:rFonts w:cs="Times New Roman"/>
        </w:rPr>
        <w:t xml:space="preserve">nrudire dintre </w:t>
      </w:r>
      <w:r w:rsidRPr="00C51908">
        <w:rPr>
          <w:rFonts w:cs="Times New Roman" w:hint="cs"/>
        </w:rPr>
        <w:t>ş</w:t>
      </w:r>
      <w:r w:rsidRPr="00C51908">
        <w:rPr>
          <w:rFonts w:cs="Times New Roman"/>
        </w:rPr>
        <w:t>i/</w:t>
      </w:r>
      <w:r w:rsidRPr="00C51908">
        <w:rPr>
          <w:rFonts w:cs="Times New Roman" w:hint="eastAsia"/>
        </w:rPr>
        <w:t>î</w:t>
      </w:r>
      <w:r w:rsidRPr="00C51908">
        <w:rPr>
          <w:rFonts w:cs="Times New Roman"/>
        </w:rPr>
        <w:t>n cadrul claselor (categoriilor) separate. De asemenea, se remarc</w:t>
      </w:r>
      <w:r w:rsidRPr="00C51908">
        <w:rPr>
          <w:rFonts w:cs="Times New Roman" w:hint="cs"/>
        </w:rPr>
        <w:t>ă</w:t>
      </w:r>
      <w:r w:rsidRPr="00C51908">
        <w:rPr>
          <w:rFonts w:cs="Times New Roman"/>
        </w:rPr>
        <w:t xml:space="preserve"> prin alinierea la standardele interna</w:t>
      </w:r>
      <w:r w:rsidRPr="00C51908">
        <w:rPr>
          <w:rFonts w:cs="Times New Roman" w:hint="cs"/>
        </w:rPr>
        <w:t>ţ</w:t>
      </w:r>
      <w:r w:rsidRPr="00C51908">
        <w:rPr>
          <w:rFonts w:cs="Times New Roman"/>
        </w:rPr>
        <w:t>ionale, din necesitatea corel</w:t>
      </w:r>
      <w:r w:rsidRPr="00C51908">
        <w:rPr>
          <w:rFonts w:cs="Times New Roman" w:hint="cs"/>
        </w:rPr>
        <w:t>ă</w:t>
      </w:r>
      <w:r w:rsidRPr="00C51908">
        <w:rPr>
          <w:rFonts w:cs="Times New Roman"/>
        </w:rPr>
        <w:t>rii taxonomiei solurilor Rom</w:t>
      </w:r>
      <w:r w:rsidRPr="00C51908">
        <w:rPr>
          <w:rFonts w:cs="Times New Roman" w:hint="eastAsia"/>
        </w:rPr>
        <w:t>â</w:t>
      </w:r>
      <w:r w:rsidRPr="00C51908">
        <w:rPr>
          <w:rFonts w:cs="Times New Roman"/>
        </w:rPr>
        <w:t>niei cu clasific</w:t>
      </w:r>
      <w:r w:rsidRPr="00C51908">
        <w:rPr>
          <w:rFonts w:cs="Times New Roman" w:hint="cs"/>
        </w:rPr>
        <w:t>ă</w:t>
      </w:r>
      <w:r w:rsidRPr="00C51908">
        <w:rPr>
          <w:rFonts w:cs="Times New Roman"/>
        </w:rPr>
        <w:t>rile interna</w:t>
      </w:r>
      <w:r w:rsidRPr="00C51908">
        <w:rPr>
          <w:rFonts w:cs="Times New Roman" w:hint="cs"/>
        </w:rPr>
        <w:t>ţ</w:t>
      </w:r>
      <w:r w:rsidRPr="00C51908">
        <w:rPr>
          <w:rFonts w:cs="Times New Roman"/>
        </w:rPr>
        <w:t xml:space="preserve">ionale (WRB, FAO-UNESCO </w:t>
      </w:r>
      <w:r w:rsidRPr="00C51908">
        <w:rPr>
          <w:rFonts w:cs="Times New Roman" w:hint="cs"/>
        </w:rPr>
        <w:t>ş</w:t>
      </w:r>
      <w:r w:rsidRPr="00C51908">
        <w:rPr>
          <w:rFonts w:cs="Times New Roman"/>
        </w:rPr>
        <w:t xml:space="preserve">i Soil </w:t>
      </w:r>
      <w:r w:rsidRPr="00C51908">
        <w:rPr>
          <w:rFonts w:cs="Times New Roman" w:hint="eastAsia"/>
        </w:rPr>
        <w:t>Taxonomy).</w:t>
      </w:r>
    </w:p>
    <w:p w:rsidR="00E536D8" w:rsidRPr="00A77150" w:rsidRDefault="00E536D8" w:rsidP="00161A2A">
      <w:pPr>
        <w:spacing w:line="360" w:lineRule="auto"/>
        <w:ind w:firstLine="709"/>
        <w:rPr>
          <w:rFonts w:cs="Times New Roman"/>
        </w:rPr>
      </w:pPr>
      <w:r w:rsidRPr="00A77150">
        <w:rPr>
          <w:rFonts w:cs="Times New Roman"/>
        </w:rPr>
        <w:t>Caracteristicile spa</w:t>
      </w:r>
      <w:r w:rsidRPr="00A77150">
        <w:rPr>
          <w:rFonts w:cs="Times New Roman" w:hint="cs"/>
        </w:rPr>
        <w:t>ţ</w:t>
      </w:r>
      <w:r w:rsidRPr="00A77150">
        <w:rPr>
          <w:rFonts w:cs="Times New Roman"/>
        </w:rPr>
        <w:t xml:space="preserve">iale ale </w:t>
      </w:r>
      <w:r w:rsidRPr="00A77150">
        <w:rPr>
          <w:rFonts w:cs="Times New Roman" w:hint="eastAsia"/>
        </w:rPr>
        <w:t>î</w:t>
      </w:r>
      <w:r w:rsidRPr="00A77150">
        <w:rPr>
          <w:rFonts w:cs="Times New Roman"/>
        </w:rPr>
        <w:t>nveli</w:t>
      </w:r>
      <w:r w:rsidRPr="00A77150">
        <w:rPr>
          <w:rFonts w:cs="Times New Roman" w:hint="cs"/>
        </w:rPr>
        <w:t>ş</w:t>
      </w:r>
      <w:r w:rsidRPr="00A77150">
        <w:rPr>
          <w:rFonts w:cs="Times New Roman"/>
        </w:rPr>
        <w:t>ului de sol au fost determinate dup</w:t>
      </w:r>
      <w:r w:rsidRPr="00A77150">
        <w:rPr>
          <w:rFonts w:cs="Times New Roman" w:hint="cs"/>
        </w:rPr>
        <w:t>ă</w:t>
      </w:r>
      <w:r w:rsidRPr="00A77150">
        <w:rPr>
          <w:rFonts w:cs="Times New Roman"/>
        </w:rPr>
        <w:t xml:space="preserve"> prelucrarea h</w:t>
      </w:r>
      <w:r w:rsidRPr="00A77150">
        <w:rPr>
          <w:rFonts w:cs="Times New Roman" w:hint="cs"/>
        </w:rPr>
        <w:t>ă</w:t>
      </w:r>
      <w:r w:rsidRPr="00A77150">
        <w:rPr>
          <w:rFonts w:cs="Times New Roman"/>
        </w:rPr>
        <w:t>r</w:t>
      </w:r>
      <w:r w:rsidRPr="00A77150">
        <w:rPr>
          <w:rFonts w:cs="Times New Roman" w:hint="cs"/>
        </w:rPr>
        <w:t>ţ</w:t>
      </w:r>
      <w:r w:rsidRPr="00A77150">
        <w:rPr>
          <w:rFonts w:cs="Times New Roman"/>
        </w:rPr>
        <w:t xml:space="preserve">ii solurilor (scara 1:200.000), fiind identificate 4 tipuri genetice de sol care fac parte din 3 clase de sol, care au fost divizate, pe baza subtipurilor de sol. Conform repartiței geografice a solurilor pe </w:t>
      </w:r>
      <w:r w:rsidRPr="00A77150">
        <w:rPr>
          <w:rFonts w:cs="Times New Roman"/>
        </w:rPr>
        <w:lastRenderedPageBreak/>
        <w:t>teritoriul Rom</w:t>
      </w:r>
      <w:r w:rsidRPr="00A77150">
        <w:rPr>
          <w:rFonts w:cs="Times New Roman" w:hint="eastAsia"/>
        </w:rPr>
        <w:t>â</w:t>
      </w:r>
      <w:r w:rsidRPr="00A77150">
        <w:rPr>
          <w:rFonts w:cs="Times New Roman"/>
        </w:rPr>
        <w:t xml:space="preserve">niei, solurile prezente </w:t>
      </w:r>
      <w:r w:rsidRPr="00A77150">
        <w:rPr>
          <w:rFonts w:cs="Times New Roman" w:hint="eastAsia"/>
        </w:rPr>
        <w:t>î</w:t>
      </w:r>
      <w:r w:rsidRPr="00A77150">
        <w:rPr>
          <w:rFonts w:cs="Times New Roman"/>
        </w:rPr>
        <w:t>n cadrul ariei naturale protejate fac parte din regiunea Podișului Dobrogei (R</w:t>
      </w:r>
      <w:r w:rsidRPr="00A77150">
        <w:rPr>
          <w:rFonts w:cs="Times New Roman" w:hint="cs"/>
        </w:rPr>
        <w:t>ă</w:t>
      </w:r>
      <w:r w:rsidRPr="00A77150">
        <w:rPr>
          <w:rFonts w:cs="Times New Roman"/>
        </w:rPr>
        <w:t xml:space="preserve">doane, 2002). Astfel </w:t>
      </w:r>
      <w:r w:rsidRPr="00A77150">
        <w:rPr>
          <w:rFonts w:cs="Times New Roman" w:hint="eastAsia"/>
        </w:rPr>
        <w:t>î</w:t>
      </w:r>
      <w:r w:rsidRPr="00A77150">
        <w:rPr>
          <w:rFonts w:cs="Times New Roman"/>
        </w:rPr>
        <w:t>nvelișul de sol al acestora se caracterizeaz</w:t>
      </w:r>
      <w:r w:rsidRPr="00A77150">
        <w:rPr>
          <w:rFonts w:cs="Times New Roman" w:hint="cs"/>
        </w:rPr>
        <w:t>ă</w:t>
      </w:r>
      <w:r w:rsidRPr="00A77150">
        <w:rPr>
          <w:rFonts w:cs="Times New Roman"/>
        </w:rPr>
        <w:t xml:space="preserve"> prin larga răspândire a solurilor de climat arid, în special cernisolurile (kastanoziomurile)</w:t>
      </w:r>
      <w:r>
        <w:rPr>
          <w:rFonts w:cs="Times New Roman"/>
        </w:rPr>
        <w:t>.</w:t>
      </w:r>
    </w:p>
    <w:p w:rsidR="00E536D8" w:rsidRDefault="00E536D8" w:rsidP="00161A2A">
      <w:pPr>
        <w:spacing w:line="360" w:lineRule="auto"/>
        <w:ind w:firstLine="709"/>
        <w:rPr>
          <w:rFonts w:cs="Times New Roman"/>
        </w:rPr>
      </w:pPr>
      <w:r w:rsidRPr="00026189">
        <w:rPr>
          <w:rFonts w:cs="Times New Roman"/>
        </w:rPr>
        <w:t xml:space="preserve">Ponderea cea mai mare, </w:t>
      </w:r>
      <w:r w:rsidRPr="00026189">
        <w:rPr>
          <w:rFonts w:cs="Times New Roman" w:hint="eastAsia"/>
        </w:rPr>
        <w:t>î</w:t>
      </w:r>
      <w:r w:rsidRPr="00026189">
        <w:rPr>
          <w:rFonts w:cs="Times New Roman"/>
        </w:rPr>
        <w:t>n ceea ce privește clasele de soluri, o deține clasa cernisoluri, care ocup</w:t>
      </w:r>
      <w:r w:rsidRPr="00026189">
        <w:rPr>
          <w:rFonts w:cs="Times New Roman" w:hint="cs"/>
        </w:rPr>
        <w:t>ă</w:t>
      </w:r>
      <w:r w:rsidRPr="00026189">
        <w:rPr>
          <w:rFonts w:cs="Times New Roman"/>
        </w:rPr>
        <w:t xml:space="preserve"> 2939,28 ha (71,22%) din suprafața total</w:t>
      </w:r>
      <w:r w:rsidRPr="00026189">
        <w:rPr>
          <w:rFonts w:cs="Times New Roman" w:hint="cs"/>
        </w:rPr>
        <w:t>ă</w:t>
      </w:r>
      <w:r w:rsidRPr="00026189">
        <w:rPr>
          <w:rFonts w:cs="Times New Roman"/>
        </w:rPr>
        <w:t xml:space="preserve"> a sitului (4127,07 ha).</w:t>
      </w:r>
      <w:r w:rsidRPr="003C2C85">
        <w:rPr>
          <w:rFonts w:cs="Times New Roman"/>
          <w:color w:val="FF0000"/>
        </w:rPr>
        <w:t xml:space="preserve"> </w:t>
      </w:r>
      <w:r w:rsidRPr="00026189">
        <w:rPr>
          <w:rFonts w:cs="Times New Roman"/>
        </w:rPr>
        <w:t>Urmeaz</w:t>
      </w:r>
      <w:r w:rsidRPr="00026189">
        <w:rPr>
          <w:rFonts w:cs="Times New Roman" w:hint="cs"/>
        </w:rPr>
        <w:t>ă</w:t>
      </w:r>
      <w:r w:rsidRPr="00026189">
        <w:rPr>
          <w:rFonts w:cs="Times New Roman"/>
        </w:rPr>
        <w:t xml:space="preserve"> ca r</w:t>
      </w:r>
      <w:r w:rsidRPr="00026189">
        <w:rPr>
          <w:rFonts w:cs="Times New Roman" w:hint="cs"/>
        </w:rPr>
        <w:t>ă</w:t>
      </w:r>
      <w:r w:rsidRPr="00026189">
        <w:rPr>
          <w:rFonts w:cs="Times New Roman"/>
        </w:rPr>
        <w:t>sp</w:t>
      </w:r>
      <w:r w:rsidRPr="00026189">
        <w:rPr>
          <w:rFonts w:cs="Times New Roman" w:hint="eastAsia"/>
        </w:rPr>
        <w:t>â</w:t>
      </w:r>
      <w:r w:rsidRPr="00026189">
        <w:rPr>
          <w:rFonts w:cs="Times New Roman"/>
        </w:rPr>
        <w:t>ndire clasa antrisoluri cu o suprafaț</w:t>
      </w:r>
      <w:r w:rsidRPr="00026189">
        <w:rPr>
          <w:rFonts w:cs="Times New Roman" w:hint="cs"/>
        </w:rPr>
        <w:t>ă</w:t>
      </w:r>
      <w:r w:rsidRPr="00026189">
        <w:rPr>
          <w:rFonts w:cs="Times New Roman"/>
        </w:rPr>
        <w:t xml:space="preserve"> de 771,81 ha (1</w:t>
      </w:r>
      <w:r>
        <w:rPr>
          <w:rFonts w:cs="Times New Roman"/>
        </w:rPr>
        <w:t>8</w:t>
      </w:r>
      <w:r w:rsidRPr="00026189">
        <w:rPr>
          <w:rFonts w:cs="Times New Roman"/>
        </w:rPr>
        <w:t>,70%), fiind urmat</w:t>
      </w:r>
      <w:r w:rsidRPr="00026189">
        <w:rPr>
          <w:rFonts w:cs="Times New Roman" w:hint="cs"/>
        </w:rPr>
        <w:t>ă</w:t>
      </w:r>
      <w:r w:rsidRPr="00026189">
        <w:rPr>
          <w:rFonts w:cs="Times New Roman"/>
        </w:rPr>
        <w:t xml:space="preserve"> de clasa protisoluri cu o suprafaț</w:t>
      </w:r>
      <w:r w:rsidRPr="00026189">
        <w:rPr>
          <w:rFonts w:cs="Times New Roman" w:hint="cs"/>
        </w:rPr>
        <w:t>ă</w:t>
      </w:r>
      <w:r w:rsidRPr="00026189">
        <w:rPr>
          <w:rFonts w:cs="Times New Roman"/>
        </w:rPr>
        <w:t xml:space="preserve"> de </w:t>
      </w:r>
      <w:r>
        <w:rPr>
          <w:rFonts w:cs="Times New Roman"/>
        </w:rPr>
        <w:t>415,98</w:t>
      </w:r>
      <w:r w:rsidRPr="00026189">
        <w:rPr>
          <w:rFonts w:cs="Times New Roman"/>
        </w:rPr>
        <w:t xml:space="preserve"> ha, respectiv </w:t>
      </w:r>
      <w:r>
        <w:rPr>
          <w:rFonts w:cs="Times New Roman"/>
        </w:rPr>
        <w:t>10,08</w:t>
      </w:r>
      <w:r w:rsidRPr="00026189">
        <w:rPr>
          <w:rFonts w:cs="Times New Roman"/>
        </w:rPr>
        <w:t xml:space="preserve">%. </w:t>
      </w:r>
    </w:p>
    <w:p w:rsidR="00E536D8" w:rsidRDefault="00E536D8" w:rsidP="00161A2A">
      <w:pPr>
        <w:spacing w:line="360" w:lineRule="auto"/>
        <w:ind w:firstLine="709"/>
        <w:rPr>
          <w:rFonts w:cs="Times New Roman"/>
        </w:rPr>
      </w:pPr>
      <w:r w:rsidRPr="000C051A">
        <w:rPr>
          <w:rFonts w:cs="Times New Roman"/>
          <w:i/>
        </w:rPr>
        <w:t>Cernoziomurile calcarice (CZ ka)</w:t>
      </w:r>
      <w:r w:rsidRPr="00A912E4">
        <w:rPr>
          <w:rFonts w:cs="Times New Roman"/>
        </w:rPr>
        <w:t xml:space="preserve"> sunt </w:t>
      </w:r>
      <w:r w:rsidRPr="00A912E4">
        <w:rPr>
          <w:rFonts w:cs="Times New Roman" w:hint="eastAsia"/>
        </w:rPr>
        <w:t>î</w:t>
      </w:r>
      <w:r w:rsidRPr="00A912E4">
        <w:rPr>
          <w:rFonts w:cs="Times New Roman"/>
        </w:rPr>
        <w:t>nt</w:t>
      </w:r>
      <w:r w:rsidRPr="00A912E4">
        <w:rPr>
          <w:rFonts w:cs="Times New Roman" w:hint="eastAsia"/>
        </w:rPr>
        <w:t>â</w:t>
      </w:r>
      <w:r w:rsidRPr="00A912E4">
        <w:rPr>
          <w:rFonts w:cs="Times New Roman"/>
        </w:rPr>
        <w:t>lnite pe o suprafaț</w:t>
      </w:r>
      <w:r w:rsidRPr="00A912E4">
        <w:rPr>
          <w:rFonts w:cs="Times New Roman" w:hint="cs"/>
        </w:rPr>
        <w:t>ă</w:t>
      </w:r>
      <w:r w:rsidRPr="00A912E4">
        <w:rPr>
          <w:rFonts w:cs="Times New Roman"/>
        </w:rPr>
        <w:t xml:space="preserve"> de 12,26 ha reprezent</w:t>
      </w:r>
      <w:r w:rsidRPr="00A912E4">
        <w:rPr>
          <w:rFonts w:cs="Times New Roman" w:hint="eastAsia"/>
        </w:rPr>
        <w:t>â</w:t>
      </w:r>
      <w:r w:rsidRPr="00A912E4">
        <w:rPr>
          <w:rFonts w:cs="Times New Roman"/>
        </w:rPr>
        <w:t>nd 0,30% din suprafața sitului (Tabel X.X). Cernoziomurile sunt r</w:t>
      </w:r>
      <w:r w:rsidRPr="00A912E4">
        <w:rPr>
          <w:rFonts w:cs="Times New Roman" w:hint="cs"/>
        </w:rPr>
        <w:t>ă</w:t>
      </w:r>
      <w:r w:rsidRPr="00A912E4">
        <w:rPr>
          <w:rFonts w:cs="Times New Roman"/>
        </w:rPr>
        <w:t>sp</w:t>
      </w:r>
      <w:r w:rsidRPr="00A912E4">
        <w:rPr>
          <w:rFonts w:cs="Times New Roman" w:hint="eastAsia"/>
        </w:rPr>
        <w:t>â</w:t>
      </w:r>
      <w:r w:rsidRPr="00A912E4">
        <w:rPr>
          <w:rFonts w:cs="Times New Roman"/>
        </w:rPr>
        <w:t xml:space="preserve">ndite pe suprafețe plane sau ușor </w:t>
      </w:r>
      <w:r w:rsidRPr="00A912E4">
        <w:rPr>
          <w:rFonts w:cs="Times New Roman" w:hint="eastAsia"/>
        </w:rPr>
        <w:t>î</w:t>
      </w:r>
      <w:r w:rsidRPr="00A912E4">
        <w:rPr>
          <w:rFonts w:cs="Times New Roman"/>
        </w:rPr>
        <w:t>nclinate, care nu dep</w:t>
      </w:r>
      <w:r w:rsidRPr="00A912E4">
        <w:rPr>
          <w:rFonts w:cs="Times New Roman" w:hint="cs"/>
        </w:rPr>
        <w:t>ă</w:t>
      </w:r>
      <w:r w:rsidRPr="00A912E4">
        <w:rPr>
          <w:rFonts w:cs="Times New Roman"/>
        </w:rPr>
        <w:t>șesc altitudini de 80 m. Cernoziomurile (CZ) formate pe materiale parentale alcătuite din deozite argiloase sau din loess</w:t>
      </w:r>
      <w:r>
        <w:rPr>
          <w:rFonts w:cs="Times New Roman"/>
        </w:rPr>
        <w:t>,</w:t>
      </w:r>
      <w:r w:rsidRPr="00A912E4">
        <w:rPr>
          <w:rFonts w:cs="Times New Roman"/>
        </w:rPr>
        <w:t xml:space="preserve"> prezint</w:t>
      </w:r>
      <w:r w:rsidRPr="00A912E4">
        <w:rPr>
          <w:rFonts w:cs="Times New Roman" w:hint="cs"/>
        </w:rPr>
        <w:t>ă</w:t>
      </w:r>
      <w:r w:rsidRPr="00A912E4">
        <w:rPr>
          <w:rFonts w:cs="Times New Roman"/>
        </w:rPr>
        <w:t xml:space="preserve"> la suprafaț</w:t>
      </w:r>
      <w:r w:rsidRPr="00A912E4">
        <w:rPr>
          <w:rFonts w:cs="Times New Roman" w:hint="cs"/>
        </w:rPr>
        <w:t>ă</w:t>
      </w:r>
      <w:r w:rsidRPr="00A912E4">
        <w:rPr>
          <w:rFonts w:cs="Times New Roman"/>
        </w:rPr>
        <w:t xml:space="preserve"> sau </w:t>
      </w:r>
      <w:r w:rsidRPr="00A912E4">
        <w:rPr>
          <w:rFonts w:cs="Times New Roman" w:hint="eastAsia"/>
        </w:rPr>
        <w:t>î</w:t>
      </w:r>
      <w:r w:rsidRPr="00A912E4">
        <w:rPr>
          <w:rFonts w:cs="Times New Roman"/>
        </w:rPr>
        <w:t>n primii 50 cm carbona</w:t>
      </w:r>
      <w:r w:rsidRPr="00A912E4">
        <w:rPr>
          <w:rFonts w:cs="Times New Roman" w:hint="cs"/>
        </w:rPr>
        <w:t>ţ</w:t>
      </w:r>
      <w:r w:rsidRPr="00A912E4">
        <w:rPr>
          <w:rFonts w:cs="Times New Roman"/>
        </w:rPr>
        <w:t xml:space="preserve">i (caz </w:t>
      </w:r>
      <w:r w:rsidRPr="00A912E4">
        <w:rPr>
          <w:rFonts w:cs="Times New Roman" w:hint="eastAsia"/>
        </w:rPr>
        <w:t>î</w:t>
      </w:r>
      <w:r w:rsidRPr="00A912E4">
        <w:rPr>
          <w:rFonts w:cs="Times New Roman"/>
        </w:rPr>
        <w:t>n care apar acumul</w:t>
      </w:r>
      <w:r w:rsidRPr="00A912E4">
        <w:rPr>
          <w:rFonts w:cs="Times New Roman" w:hint="cs"/>
        </w:rPr>
        <w:t>ă</w:t>
      </w:r>
      <w:r w:rsidRPr="00A912E4">
        <w:rPr>
          <w:rFonts w:cs="Times New Roman"/>
        </w:rPr>
        <w:t>ri secundare de CaCO3)</w:t>
      </w:r>
      <w:r>
        <w:rPr>
          <w:rFonts w:cs="Times New Roman"/>
        </w:rPr>
        <w:t xml:space="preserve"> (Florea, 2003)</w:t>
      </w:r>
      <w:r w:rsidRPr="00A912E4">
        <w:rPr>
          <w:rFonts w:cs="Times New Roman"/>
        </w:rPr>
        <w:t>. Datorit</w:t>
      </w:r>
      <w:r w:rsidRPr="00A912E4">
        <w:rPr>
          <w:rFonts w:cs="Times New Roman" w:hint="cs"/>
        </w:rPr>
        <w:t>ă</w:t>
      </w:r>
      <w:r w:rsidRPr="00A912E4">
        <w:rPr>
          <w:rFonts w:cs="Times New Roman"/>
        </w:rPr>
        <w:t xml:space="preserve"> </w:t>
      </w:r>
      <w:r w:rsidRPr="00A912E4">
        <w:rPr>
          <w:rFonts w:cs="Times New Roman" w:hint="eastAsia"/>
        </w:rPr>
        <w:t>î</w:t>
      </w:r>
      <w:r w:rsidRPr="00A912E4">
        <w:rPr>
          <w:rFonts w:cs="Times New Roman"/>
        </w:rPr>
        <w:t xml:space="preserve">nsușirilor fizico-chimice și a condițiilor climatice </w:t>
      </w:r>
      <w:r w:rsidRPr="00A912E4">
        <w:rPr>
          <w:rFonts w:cs="Times New Roman" w:hint="eastAsia"/>
        </w:rPr>
        <w:t>î</w:t>
      </w:r>
      <w:r w:rsidRPr="00A912E4">
        <w:rPr>
          <w:rFonts w:cs="Times New Roman"/>
        </w:rPr>
        <w:t>n care sunt rasp</w:t>
      </w:r>
      <w:r w:rsidRPr="00A912E4">
        <w:rPr>
          <w:rFonts w:cs="Times New Roman" w:hint="eastAsia"/>
        </w:rPr>
        <w:t>â</w:t>
      </w:r>
      <w:r w:rsidRPr="00A912E4">
        <w:rPr>
          <w:rFonts w:cs="Times New Roman"/>
        </w:rPr>
        <w:t>ndite cernoziomurile, acestea au fertilitatea natural</w:t>
      </w:r>
      <w:r w:rsidRPr="00A912E4">
        <w:rPr>
          <w:rFonts w:cs="Times New Roman" w:hint="cs"/>
        </w:rPr>
        <w:t>ă</w:t>
      </w:r>
      <w:r w:rsidRPr="00A912E4">
        <w:rPr>
          <w:rFonts w:cs="Times New Roman"/>
        </w:rPr>
        <w:t xml:space="preserve"> cea mai ridicat</w:t>
      </w:r>
      <w:r w:rsidRPr="00A912E4">
        <w:rPr>
          <w:rFonts w:cs="Times New Roman" w:hint="cs"/>
        </w:rPr>
        <w:t>ă</w:t>
      </w:r>
      <w:r w:rsidRPr="00A912E4">
        <w:rPr>
          <w:rFonts w:cs="Times New Roman"/>
        </w:rPr>
        <w:t xml:space="preserve"> fiind utilizate pentru o gam</w:t>
      </w:r>
      <w:r w:rsidRPr="00A912E4">
        <w:rPr>
          <w:rFonts w:cs="Times New Roman" w:hint="cs"/>
        </w:rPr>
        <w:t>ă</w:t>
      </w:r>
      <w:r w:rsidRPr="00A912E4">
        <w:rPr>
          <w:rFonts w:cs="Times New Roman"/>
        </w:rPr>
        <w:t xml:space="preserve"> foarte variat</w:t>
      </w:r>
      <w:r w:rsidRPr="00A912E4">
        <w:rPr>
          <w:rFonts w:cs="Times New Roman" w:hint="cs"/>
        </w:rPr>
        <w:t>ă</w:t>
      </w:r>
      <w:r w:rsidRPr="00A912E4">
        <w:rPr>
          <w:rFonts w:cs="Times New Roman"/>
        </w:rPr>
        <w:t xml:space="preserve"> de culturi.</w:t>
      </w:r>
    </w:p>
    <w:p w:rsidR="00E536D8" w:rsidRDefault="00E536D8" w:rsidP="00161A2A">
      <w:pPr>
        <w:spacing w:line="360" w:lineRule="auto"/>
        <w:ind w:firstLine="709"/>
        <w:rPr>
          <w:rFonts w:cs="Times New Roman"/>
        </w:rPr>
      </w:pPr>
      <w:r w:rsidRPr="000C051A">
        <w:rPr>
          <w:rFonts w:cs="Times New Roman"/>
          <w:i/>
        </w:rPr>
        <w:t>Kastanoziomurile tipice (KZ ti)</w:t>
      </w:r>
      <w:r>
        <w:rPr>
          <w:rFonts w:cs="Times New Roman"/>
        </w:rPr>
        <w:t xml:space="preserve"> sunt soluri zonale ce ocupă o suprafață de </w:t>
      </w:r>
      <w:r w:rsidRPr="004325E8">
        <w:rPr>
          <w:rFonts w:cs="Times New Roman" w:hint="eastAsia"/>
        </w:rPr>
        <w:t>2927,02</w:t>
      </w:r>
      <w:r>
        <w:rPr>
          <w:rFonts w:cs="Times New Roman"/>
        </w:rPr>
        <w:t xml:space="preserve"> ha, reprezentând 70,92 % din suprafața sitului. Relieful unde acestea sunt prezente este plan sau ușor înclinat cu altitudini ce rar depășesc 150 m. </w:t>
      </w:r>
      <w:r w:rsidRPr="00A35DD0">
        <w:rPr>
          <w:rFonts w:cs="Times New Roman"/>
        </w:rPr>
        <w:t>Kastanoziomurile au un orizont</w:t>
      </w:r>
      <w:r w:rsidRPr="00A35DD0">
        <w:rPr>
          <w:rFonts w:cs="Times New Roman" w:hint="eastAsia"/>
        </w:rPr>
        <w:t xml:space="preserve"> A molic (Am) cu</w:t>
      </w:r>
      <w:r w:rsidRPr="00A35DD0">
        <w:rPr>
          <w:rFonts w:cs="Times New Roman"/>
        </w:rPr>
        <w:t xml:space="preserve"> </w:t>
      </w:r>
      <w:r w:rsidRPr="00A35DD0">
        <w:rPr>
          <w:rFonts w:cs="Times New Roman" w:hint="eastAsia"/>
        </w:rPr>
        <w:t>crome mai mari de 2 (la umed), orizont</w:t>
      </w:r>
      <w:r w:rsidRPr="00A35DD0">
        <w:rPr>
          <w:rFonts w:cs="Times New Roman"/>
        </w:rPr>
        <w:t xml:space="preserve"> AC cu valori </w:t>
      </w:r>
      <w:r w:rsidRPr="00A35DD0">
        <w:rPr>
          <w:rFonts w:cs="Times New Roman" w:hint="cs"/>
        </w:rPr>
        <w:t>ş</w:t>
      </w:r>
      <w:r w:rsidRPr="00A35DD0">
        <w:rPr>
          <w:rFonts w:cs="Times New Roman"/>
        </w:rPr>
        <w:t>i crome sub 3,5 (la umed) cel pu</w:t>
      </w:r>
      <w:r w:rsidRPr="00A35DD0">
        <w:rPr>
          <w:rFonts w:cs="Times New Roman" w:hint="cs"/>
        </w:rPr>
        <w:t>ţ</w:t>
      </w:r>
      <w:r w:rsidRPr="00A35DD0">
        <w:rPr>
          <w:rFonts w:cs="Times New Roman"/>
        </w:rPr>
        <w:t xml:space="preserve">in </w:t>
      </w:r>
      <w:r w:rsidRPr="00A35DD0">
        <w:rPr>
          <w:rFonts w:cs="Times New Roman" w:hint="eastAsia"/>
        </w:rPr>
        <w:t>î</w:t>
      </w:r>
      <w:r w:rsidRPr="00A35DD0">
        <w:rPr>
          <w:rFonts w:cs="Times New Roman"/>
        </w:rPr>
        <w:t>n partea superioar</w:t>
      </w:r>
      <w:r w:rsidRPr="00A35DD0">
        <w:rPr>
          <w:rFonts w:cs="Times New Roman" w:hint="cs"/>
        </w:rPr>
        <w:t>ă</w:t>
      </w:r>
      <w:r w:rsidRPr="00A35DD0">
        <w:rPr>
          <w:rFonts w:cs="Times New Roman"/>
        </w:rPr>
        <w:t xml:space="preserve"> </w:t>
      </w:r>
      <w:r w:rsidRPr="00A35DD0">
        <w:rPr>
          <w:rFonts w:cs="Times New Roman" w:hint="cs"/>
        </w:rPr>
        <w:t>ş</w:t>
      </w:r>
      <w:r w:rsidRPr="00A35DD0">
        <w:rPr>
          <w:rFonts w:cs="Times New Roman"/>
        </w:rPr>
        <w:t>i cel pu</w:t>
      </w:r>
      <w:r w:rsidRPr="00A35DD0">
        <w:rPr>
          <w:rFonts w:cs="Times New Roman" w:hint="cs"/>
        </w:rPr>
        <w:t>ţ</w:t>
      </w:r>
      <w:r w:rsidRPr="00A35DD0">
        <w:rPr>
          <w:rFonts w:cs="Times New Roman"/>
        </w:rPr>
        <w:t>in pe fe</w:t>
      </w:r>
      <w:r w:rsidRPr="00A35DD0">
        <w:rPr>
          <w:rFonts w:cs="Times New Roman" w:hint="cs"/>
        </w:rPr>
        <w:t>ţ</w:t>
      </w:r>
      <w:r w:rsidRPr="00A35DD0">
        <w:rPr>
          <w:rFonts w:cs="Times New Roman"/>
        </w:rPr>
        <w:t xml:space="preserve">ele agregatelor structurale </w:t>
      </w:r>
      <w:r w:rsidRPr="00A35DD0">
        <w:rPr>
          <w:rFonts w:cs="Times New Roman" w:hint="cs"/>
        </w:rPr>
        <w:t>ş</w:t>
      </w:r>
      <w:r w:rsidRPr="00A35DD0">
        <w:rPr>
          <w:rFonts w:cs="Times New Roman"/>
        </w:rPr>
        <w:t xml:space="preserve">i orizont Cca </w:t>
      </w:r>
      <w:r w:rsidRPr="00A35DD0">
        <w:rPr>
          <w:rFonts w:cs="Times New Roman" w:hint="eastAsia"/>
        </w:rPr>
        <w:t>î</w:t>
      </w:r>
      <w:r w:rsidRPr="00A35DD0">
        <w:rPr>
          <w:rFonts w:cs="Times New Roman"/>
        </w:rPr>
        <w:t>n primii 125 cm sau pudr</w:t>
      </w:r>
      <w:r w:rsidRPr="00A35DD0">
        <w:rPr>
          <w:rFonts w:cs="Times New Roman" w:hint="cs"/>
        </w:rPr>
        <w:t>ă</w:t>
      </w:r>
      <w:r w:rsidRPr="00A35DD0">
        <w:rPr>
          <w:rFonts w:cs="Times New Roman"/>
        </w:rPr>
        <w:t xml:space="preserve"> friabil</w:t>
      </w:r>
      <w:r w:rsidRPr="00A35DD0">
        <w:rPr>
          <w:rFonts w:cs="Times New Roman" w:hint="cs"/>
        </w:rPr>
        <w:t>ă</w:t>
      </w:r>
      <w:r w:rsidRPr="00A35DD0">
        <w:rPr>
          <w:rFonts w:cs="Times New Roman"/>
        </w:rPr>
        <w:t xml:space="preserve"> de carbonat de calciu (concentr</w:t>
      </w:r>
      <w:r w:rsidRPr="00A35DD0">
        <w:rPr>
          <w:rFonts w:cs="Times New Roman" w:hint="cs"/>
        </w:rPr>
        <w:t>ă</w:t>
      </w:r>
      <w:r w:rsidRPr="00A35DD0">
        <w:rPr>
          <w:rFonts w:cs="Times New Roman"/>
        </w:rPr>
        <w:t>ri de carbona</w:t>
      </w:r>
      <w:r w:rsidRPr="00A35DD0">
        <w:rPr>
          <w:rFonts w:cs="Times New Roman" w:hint="cs"/>
        </w:rPr>
        <w:t>ţ</w:t>
      </w:r>
      <w:r w:rsidRPr="00A35DD0">
        <w:rPr>
          <w:rFonts w:cs="Times New Roman"/>
        </w:rPr>
        <w:t xml:space="preserve">i secundari) </w:t>
      </w:r>
      <w:r w:rsidRPr="00A35DD0">
        <w:rPr>
          <w:rFonts w:cs="Times New Roman" w:hint="eastAsia"/>
        </w:rPr>
        <w:t>î</w:t>
      </w:r>
      <w:r w:rsidRPr="00A35DD0">
        <w:rPr>
          <w:rFonts w:cs="Times New Roman"/>
        </w:rPr>
        <w:t xml:space="preserve">n </w:t>
      </w:r>
      <w:r w:rsidRPr="00A35DD0">
        <w:rPr>
          <w:rFonts w:cs="Times New Roman" w:hint="eastAsia"/>
        </w:rPr>
        <w:t>primii 100 cm</w:t>
      </w:r>
      <w:r>
        <w:rPr>
          <w:rFonts w:cs="Times New Roman"/>
        </w:rPr>
        <w:t xml:space="preserve"> (Florea, 2003, 2012)</w:t>
      </w:r>
      <w:r w:rsidRPr="00A35DD0">
        <w:rPr>
          <w:rFonts w:cs="Times New Roman" w:hint="eastAsia"/>
        </w:rPr>
        <w:t>.</w:t>
      </w:r>
      <w:r w:rsidRPr="00A35DD0">
        <w:rPr>
          <w:rFonts w:cs="Times New Roman"/>
        </w:rPr>
        <w:t xml:space="preserve"> </w:t>
      </w:r>
    </w:p>
    <w:p w:rsidR="00E536D8" w:rsidRPr="00A35DD0" w:rsidRDefault="00E536D8" w:rsidP="00161A2A">
      <w:pPr>
        <w:spacing w:line="360" w:lineRule="auto"/>
        <w:ind w:firstLine="709"/>
        <w:rPr>
          <w:rFonts w:cs="Times New Roman"/>
        </w:rPr>
      </w:pPr>
      <w:r w:rsidRPr="00A35DD0">
        <w:rPr>
          <w:rFonts w:cs="Times New Roman"/>
        </w:rPr>
        <w:t>For</w:t>
      </w:r>
      <w:r>
        <w:rPr>
          <w:rFonts w:cs="Times New Roman"/>
        </w:rPr>
        <w:t>marea acestor soluri este condiț</w:t>
      </w:r>
      <w:r w:rsidRPr="00A35DD0">
        <w:rPr>
          <w:rFonts w:cs="Times New Roman"/>
        </w:rPr>
        <w:t>ionata de</w:t>
      </w:r>
      <w:r>
        <w:rPr>
          <w:rFonts w:cs="Times New Roman"/>
        </w:rPr>
        <w:t xml:space="preserve"> climatul arid din zona de stepă</w:t>
      </w:r>
      <w:r w:rsidRPr="00A35DD0">
        <w:rPr>
          <w:rFonts w:cs="Times New Roman"/>
        </w:rPr>
        <w:t xml:space="preserve"> cu temperaturi</w:t>
      </w:r>
      <w:r>
        <w:rPr>
          <w:rFonts w:cs="Times New Roman"/>
        </w:rPr>
        <w:t xml:space="preserve"> </w:t>
      </w:r>
      <w:r w:rsidRPr="00A35DD0">
        <w:rPr>
          <w:rFonts w:cs="Times New Roman"/>
        </w:rPr>
        <w:t>cuprinse</w:t>
      </w:r>
      <w:r>
        <w:rPr>
          <w:rFonts w:cs="Times New Roman"/>
        </w:rPr>
        <w:t xml:space="preserve"> între 10,7-11,30°C și precipitaț</w:t>
      </w:r>
      <w:r w:rsidRPr="00A35DD0">
        <w:rPr>
          <w:rFonts w:cs="Times New Roman"/>
        </w:rPr>
        <w:t>ii med</w:t>
      </w:r>
      <w:r>
        <w:rPr>
          <w:rFonts w:cs="Times New Roman"/>
        </w:rPr>
        <w:t>ii anuale de 350 - 430 mm. Vegetația naturală</w:t>
      </w:r>
      <w:r w:rsidRPr="00A35DD0">
        <w:rPr>
          <w:rFonts w:cs="Times New Roman"/>
        </w:rPr>
        <w:t xml:space="preserve"> este</w:t>
      </w:r>
      <w:r>
        <w:rPr>
          <w:rFonts w:cs="Times New Roman"/>
        </w:rPr>
        <w:t xml:space="preserve"> reprezentată de pajiști xerofile, în care predomină</w:t>
      </w:r>
      <w:r w:rsidRPr="00A35DD0">
        <w:rPr>
          <w:rFonts w:cs="Times New Roman"/>
        </w:rPr>
        <w:t xml:space="preserve"> specii de Fes</w:t>
      </w:r>
      <w:r>
        <w:rPr>
          <w:rFonts w:cs="Times New Roman"/>
        </w:rPr>
        <w:t>tuca valesiaca, Stipa capilata ș</w:t>
      </w:r>
      <w:r w:rsidRPr="00A35DD0">
        <w:rPr>
          <w:rFonts w:cs="Times New Roman"/>
        </w:rPr>
        <w:t>i specii</w:t>
      </w:r>
      <w:r>
        <w:rPr>
          <w:rFonts w:cs="Times New Roman"/>
        </w:rPr>
        <w:t xml:space="preserve"> </w:t>
      </w:r>
      <w:r w:rsidRPr="00A35DD0">
        <w:rPr>
          <w:rFonts w:cs="Times New Roman"/>
        </w:rPr>
        <w:t>xerof</w:t>
      </w:r>
      <w:r>
        <w:rPr>
          <w:rFonts w:cs="Times New Roman"/>
        </w:rPr>
        <w:t>ile mediteraneene, apar izolat ș</w:t>
      </w:r>
      <w:r w:rsidRPr="00A35DD0">
        <w:rPr>
          <w:rFonts w:cs="Times New Roman"/>
        </w:rPr>
        <w:t>i tufisuri xerofile</w:t>
      </w:r>
      <w:r>
        <w:rPr>
          <w:rFonts w:cs="Times New Roman"/>
        </w:rPr>
        <w:t xml:space="preserve"> (Rădoane, 2002)</w:t>
      </w:r>
      <w:r w:rsidRPr="00A35DD0">
        <w:rPr>
          <w:rFonts w:cs="Times New Roman"/>
        </w:rPr>
        <w:t>.</w:t>
      </w:r>
      <w:r>
        <w:rPr>
          <w:rFonts w:cs="Times New Roman"/>
        </w:rPr>
        <w:t xml:space="preserve"> Acest tip de sol este favorabil agriculturii, fiind cultivate cereale, plante technice, pomi fructiferi. Principala restricție în utilizarea acestor soluri , o consituie deficitul de umiditate în sol, care trebuie suplinit prin aplicarea irigației.</w:t>
      </w:r>
    </w:p>
    <w:p w:rsidR="00E536D8" w:rsidRDefault="00E536D8" w:rsidP="00161A2A">
      <w:pPr>
        <w:spacing w:line="360" w:lineRule="auto"/>
        <w:ind w:firstLine="709"/>
        <w:rPr>
          <w:rFonts w:cs="Times New Roman"/>
        </w:rPr>
      </w:pPr>
      <w:r w:rsidRPr="00496911">
        <w:rPr>
          <w:rFonts w:cs="Times New Roman"/>
          <w:i/>
        </w:rPr>
        <w:t xml:space="preserve">Antrosolurile </w:t>
      </w:r>
      <w:r>
        <w:rPr>
          <w:rFonts w:cs="Times New Roman"/>
          <w:i/>
        </w:rPr>
        <w:t xml:space="preserve">erodice </w:t>
      </w:r>
      <w:r w:rsidRPr="00496911">
        <w:rPr>
          <w:rFonts w:cs="Times New Roman"/>
          <w:i/>
        </w:rPr>
        <w:t>(AT</w:t>
      </w:r>
      <w:r>
        <w:rPr>
          <w:rFonts w:cs="Times New Roman"/>
          <w:i/>
        </w:rPr>
        <w:t xml:space="preserve"> er</w:t>
      </w:r>
      <w:r w:rsidRPr="00496911">
        <w:rPr>
          <w:rFonts w:cs="Times New Roman"/>
          <w:i/>
        </w:rPr>
        <w:t>)</w:t>
      </w:r>
      <w:r w:rsidRPr="00DC3DB1">
        <w:rPr>
          <w:rFonts w:cs="Times New Roman"/>
        </w:rPr>
        <w:t xml:space="preserve"> sunt soluri care au fost transformate prin procese antropedogenetice, respectiv ar</w:t>
      </w:r>
      <w:r w:rsidRPr="00DC3DB1">
        <w:rPr>
          <w:rFonts w:cs="Times New Roman" w:hint="cs"/>
        </w:rPr>
        <w:t>ă</w:t>
      </w:r>
      <w:r w:rsidRPr="00DC3DB1">
        <w:rPr>
          <w:rFonts w:cs="Times New Roman"/>
        </w:rPr>
        <w:t>tur</w:t>
      </w:r>
      <w:r w:rsidRPr="00DC3DB1">
        <w:rPr>
          <w:rFonts w:cs="Times New Roman" w:hint="cs"/>
        </w:rPr>
        <w:t>ă</w:t>
      </w:r>
      <w:r w:rsidRPr="00DC3DB1">
        <w:rPr>
          <w:rFonts w:cs="Times New Roman"/>
        </w:rPr>
        <w:t xml:space="preserve"> ad</w:t>
      </w:r>
      <w:r w:rsidRPr="00DC3DB1">
        <w:rPr>
          <w:rFonts w:cs="Times New Roman" w:hint="eastAsia"/>
        </w:rPr>
        <w:t>â</w:t>
      </w:r>
      <w:r w:rsidRPr="00DC3DB1">
        <w:rPr>
          <w:rFonts w:cs="Times New Roman"/>
        </w:rPr>
        <w:t>nc</w:t>
      </w:r>
      <w:r w:rsidRPr="00DC3DB1">
        <w:rPr>
          <w:rFonts w:cs="Times New Roman" w:hint="cs"/>
        </w:rPr>
        <w:t>ă</w:t>
      </w:r>
      <w:r w:rsidRPr="00DC3DB1">
        <w:rPr>
          <w:rFonts w:cs="Times New Roman"/>
        </w:rPr>
        <w:t xml:space="preserve">, aplicarea de material bogat </w:t>
      </w:r>
      <w:r w:rsidRPr="00DC3DB1">
        <w:rPr>
          <w:rFonts w:cs="Times New Roman" w:hint="eastAsia"/>
        </w:rPr>
        <w:t>î</w:t>
      </w:r>
      <w:r w:rsidRPr="00DC3DB1">
        <w:rPr>
          <w:rFonts w:cs="Times New Roman"/>
        </w:rPr>
        <w:t>n nutrienți, ad</w:t>
      </w:r>
      <w:r w:rsidRPr="00DC3DB1">
        <w:rPr>
          <w:rFonts w:cs="Times New Roman" w:hint="cs"/>
        </w:rPr>
        <w:t>ă</w:t>
      </w:r>
      <w:r w:rsidRPr="00DC3DB1">
        <w:rPr>
          <w:rFonts w:cs="Times New Roman"/>
        </w:rPr>
        <w:t>ug</w:t>
      </w:r>
      <w:r w:rsidRPr="00DC3DB1">
        <w:rPr>
          <w:rFonts w:cs="Times New Roman" w:hint="cs"/>
        </w:rPr>
        <w:t>ă</w:t>
      </w:r>
      <w:r w:rsidRPr="00DC3DB1">
        <w:rPr>
          <w:rFonts w:cs="Times New Roman"/>
        </w:rPr>
        <w:t>ri de materiale str</w:t>
      </w:r>
      <w:r w:rsidRPr="00DC3DB1">
        <w:rPr>
          <w:rFonts w:cs="Times New Roman" w:hint="cs"/>
        </w:rPr>
        <w:t>ă</w:t>
      </w:r>
      <w:r w:rsidRPr="00DC3DB1">
        <w:rPr>
          <w:rFonts w:cs="Times New Roman"/>
        </w:rPr>
        <w:t>ine. Antrosolurile erodice ocup</w:t>
      </w:r>
      <w:r w:rsidRPr="00DC3DB1">
        <w:rPr>
          <w:rFonts w:cs="Times New Roman" w:hint="cs"/>
        </w:rPr>
        <w:t>ă</w:t>
      </w:r>
      <w:r w:rsidRPr="00DC3DB1">
        <w:rPr>
          <w:rFonts w:cs="Times New Roman"/>
        </w:rPr>
        <w:t xml:space="preserve"> o suprafaț</w:t>
      </w:r>
      <w:r w:rsidRPr="00DC3DB1">
        <w:rPr>
          <w:rFonts w:cs="Times New Roman" w:hint="cs"/>
        </w:rPr>
        <w:t>ă</w:t>
      </w:r>
      <w:r w:rsidRPr="00DC3DB1">
        <w:rPr>
          <w:rFonts w:cs="Times New Roman"/>
        </w:rPr>
        <w:t xml:space="preserve"> de 771,81 ha (18,70%) și se </w:t>
      </w:r>
      <w:r w:rsidRPr="00DC3DB1">
        <w:rPr>
          <w:rFonts w:cs="Times New Roman" w:hint="eastAsia"/>
        </w:rPr>
        <w:t>î</w:t>
      </w:r>
      <w:r w:rsidRPr="00DC3DB1">
        <w:rPr>
          <w:rFonts w:cs="Times New Roman"/>
        </w:rPr>
        <w:t>nt</w:t>
      </w:r>
      <w:r w:rsidRPr="00DC3DB1">
        <w:rPr>
          <w:rFonts w:cs="Times New Roman" w:hint="eastAsia"/>
        </w:rPr>
        <w:t>â</w:t>
      </w:r>
      <w:r w:rsidRPr="00DC3DB1">
        <w:rPr>
          <w:rFonts w:cs="Times New Roman"/>
        </w:rPr>
        <w:t xml:space="preserve">lnesc pe versanți </w:t>
      </w:r>
      <w:r>
        <w:rPr>
          <w:rFonts w:cs="Times New Roman"/>
        </w:rPr>
        <w:t>terasați</w:t>
      </w:r>
      <w:r w:rsidRPr="00DC3DB1">
        <w:rPr>
          <w:rFonts w:cs="Times New Roman"/>
        </w:rPr>
        <w:t xml:space="preserve"> din nordul sitului</w:t>
      </w:r>
      <w:r>
        <w:rPr>
          <w:rFonts w:cs="Times New Roman"/>
        </w:rPr>
        <w:t xml:space="preserve"> (Fig. XX)</w:t>
      </w:r>
      <w:r w:rsidRPr="00DC3DB1">
        <w:rPr>
          <w:rFonts w:cs="Times New Roman"/>
        </w:rPr>
        <w:t>.</w:t>
      </w:r>
      <w:r w:rsidRPr="00496911">
        <w:rPr>
          <w:rFonts w:cs="Times New Roman"/>
        </w:rPr>
        <w:t xml:space="preserve"> Subtipul erodic reprezintă un sol foarte puternic </w:t>
      </w:r>
      <w:r w:rsidRPr="00496911">
        <w:rPr>
          <w:rFonts w:cs="Times New Roman"/>
        </w:rPr>
        <w:lastRenderedPageBreak/>
        <w:t>erodat cu orizonturi B sau Cca la suprafață sau resturi de orizont AC sau AB (sub 20 cm grosime). Aceste zone sunt puternic erodate, solurile fiind utilizate ca p</w:t>
      </w:r>
      <w:r w:rsidRPr="00496911">
        <w:rPr>
          <w:rFonts w:cs="Times New Roman" w:hint="cs"/>
        </w:rPr>
        <w:t>ă</w:t>
      </w:r>
      <w:r w:rsidRPr="00496911">
        <w:rPr>
          <w:rFonts w:cs="Times New Roman"/>
        </w:rPr>
        <w:t>șuni.</w:t>
      </w:r>
    </w:p>
    <w:p w:rsidR="00E536D8" w:rsidRDefault="00E536D8" w:rsidP="00161A2A">
      <w:pPr>
        <w:spacing w:line="360" w:lineRule="auto"/>
        <w:ind w:firstLine="709"/>
        <w:rPr>
          <w:rFonts w:cs="Times New Roman"/>
        </w:rPr>
      </w:pPr>
      <w:r>
        <w:rPr>
          <w:rFonts w:cs="Times New Roman"/>
        </w:rPr>
        <w:t>Clasa protisoluri, î</w:t>
      </w:r>
      <w:r w:rsidRPr="00496911">
        <w:rPr>
          <w:rFonts w:cs="Times New Roman"/>
        </w:rPr>
        <w:t>n acea</w:t>
      </w:r>
      <w:r>
        <w:rPr>
          <w:rFonts w:cs="Times New Roman"/>
        </w:rPr>
        <w:t>sta clasă</w:t>
      </w:r>
      <w:r w:rsidRPr="00496911">
        <w:rPr>
          <w:rFonts w:cs="Times New Roman"/>
        </w:rPr>
        <w:t xml:space="preserve"> sunt incluse solurile aflate într-un stadiu incipient de dezvoltare, având </w:t>
      </w:r>
      <w:r>
        <w:rPr>
          <w:rFonts w:cs="Times New Roman"/>
        </w:rPr>
        <w:t>profile de sol slab diferențiate, fară</w:t>
      </w:r>
      <w:r w:rsidRPr="00496911">
        <w:rPr>
          <w:rFonts w:cs="Times New Roman"/>
        </w:rPr>
        <w:t xml:space="preserve"> orizonturi diagnostice.</w:t>
      </w:r>
      <w:r>
        <w:rPr>
          <w:rFonts w:cs="Times New Roman"/>
        </w:rPr>
        <w:t xml:space="preserve"> Din c</w:t>
      </w:r>
      <w:r w:rsidRPr="00BF22A1">
        <w:rPr>
          <w:rFonts w:cs="Times New Roman"/>
        </w:rPr>
        <w:t>lasa protisoluri</w:t>
      </w:r>
      <w:r>
        <w:rPr>
          <w:rFonts w:cs="Times New Roman"/>
        </w:rPr>
        <w:t xml:space="preserve"> tipurile de sol ce apar în cadrul sitului sunt</w:t>
      </w:r>
      <w:r w:rsidRPr="00BF22A1">
        <w:rPr>
          <w:rFonts w:cs="Times New Roman"/>
        </w:rPr>
        <w:t xml:space="preserve"> urm</w:t>
      </w:r>
      <w:r>
        <w:rPr>
          <w:rFonts w:cs="Times New Roman"/>
        </w:rPr>
        <w:t>ă</w:t>
      </w:r>
      <w:r w:rsidRPr="00BF22A1">
        <w:rPr>
          <w:rFonts w:cs="Times New Roman"/>
        </w:rPr>
        <w:t>toarele: Litosol, Re</w:t>
      </w:r>
      <w:r>
        <w:rPr>
          <w:rFonts w:cs="Times New Roman"/>
        </w:rPr>
        <w:t>gosol și Aluviosol.</w:t>
      </w:r>
    </w:p>
    <w:p w:rsidR="00E536D8" w:rsidRDefault="00E536D8" w:rsidP="00161A2A">
      <w:pPr>
        <w:spacing w:line="360" w:lineRule="auto"/>
        <w:ind w:firstLine="709"/>
        <w:rPr>
          <w:rFonts w:cs="Times New Roman"/>
        </w:rPr>
      </w:pPr>
      <w:r w:rsidRPr="00FF1208">
        <w:rPr>
          <w:rFonts w:cs="Times New Roman"/>
          <w:i/>
        </w:rPr>
        <w:t>Aluviosolurile (AS)</w:t>
      </w:r>
      <w:r>
        <w:rPr>
          <w:rFonts w:cs="Times New Roman"/>
          <w:i/>
        </w:rPr>
        <w:t xml:space="preserve"> entic și gleic</w:t>
      </w:r>
      <w:r w:rsidRPr="00FF1208">
        <w:rPr>
          <w:rFonts w:cs="Times New Roman"/>
          <w:i/>
        </w:rPr>
        <w:t xml:space="preserve"> </w:t>
      </w:r>
      <w:r w:rsidRPr="00FF1208">
        <w:rPr>
          <w:rFonts w:cs="Times New Roman"/>
        </w:rPr>
        <w:t>ocup</w:t>
      </w:r>
      <w:r w:rsidRPr="00FF1208">
        <w:rPr>
          <w:rFonts w:cs="Times New Roman" w:hint="cs"/>
        </w:rPr>
        <w:t>ă</w:t>
      </w:r>
      <w:r w:rsidRPr="00FF1208">
        <w:rPr>
          <w:rFonts w:cs="Times New Roman"/>
        </w:rPr>
        <w:t xml:space="preserve"> o suprafaț</w:t>
      </w:r>
      <w:r w:rsidRPr="00FF1208">
        <w:rPr>
          <w:rFonts w:cs="Times New Roman" w:hint="cs"/>
        </w:rPr>
        <w:t>ă</w:t>
      </w:r>
      <w:r w:rsidRPr="00FF1208">
        <w:rPr>
          <w:rFonts w:cs="Times New Roman"/>
        </w:rPr>
        <w:t xml:space="preserve"> de circa </w:t>
      </w:r>
      <w:r>
        <w:rPr>
          <w:rFonts w:cs="Times New Roman"/>
        </w:rPr>
        <w:t>384.55</w:t>
      </w:r>
      <w:r w:rsidRPr="00FF1208">
        <w:rPr>
          <w:rFonts w:cs="Times New Roman"/>
        </w:rPr>
        <w:t xml:space="preserve"> ha (</w:t>
      </w:r>
      <w:r>
        <w:rPr>
          <w:rFonts w:cs="Times New Roman"/>
        </w:rPr>
        <w:t>9,32</w:t>
      </w:r>
      <w:r w:rsidRPr="00FF1208">
        <w:rPr>
          <w:rFonts w:cs="Times New Roman"/>
        </w:rPr>
        <w:t xml:space="preserve"> % din suprafața sitului). </w:t>
      </w:r>
      <w:r w:rsidRPr="00FF1208">
        <w:rPr>
          <w:rFonts w:cs="Times New Roman" w:hint="eastAsia"/>
        </w:rPr>
        <w:t>Î</w:t>
      </w:r>
      <w:r w:rsidRPr="00FF1208">
        <w:rPr>
          <w:rFonts w:cs="Times New Roman"/>
        </w:rPr>
        <w:t>n lunca r</w:t>
      </w:r>
      <w:r w:rsidRPr="00FF1208">
        <w:rPr>
          <w:rFonts w:cs="Times New Roman" w:hint="eastAsia"/>
        </w:rPr>
        <w:t>â</w:t>
      </w:r>
      <w:r w:rsidRPr="00FF1208">
        <w:rPr>
          <w:rFonts w:cs="Times New Roman"/>
        </w:rPr>
        <w:t xml:space="preserve">ului </w:t>
      </w:r>
      <w:r>
        <w:rPr>
          <w:rFonts w:cs="Times New Roman"/>
        </w:rPr>
        <w:t>Topolog</w:t>
      </w:r>
      <w:r w:rsidRPr="00FF1208">
        <w:rPr>
          <w:rFonts w:cs="Times New Roman"/>
        </w:rPr>
        <w:t xml:space="preserve"> aluviosolurile entice</w:t>
      </w:r>
      <w:r>
        <w:rPr>
          <w:rFonts w:cs="Times New Roman"/>
        </w:rPr>
        <w:t xml:space="preserve"> și gleice</w:t>
      </w:r>
      <w:r w:rsidRPr="00FF1208">
        <w:rPr>
          <w:rFonts w:cs="Times New Roman"/>
        </w:rPr>
        <w:t xml:space="preserve"> s-au format </w:t>
      </w:r>
      <w:r w:rsidRPr="00FF1208">
        <w:rPr>
          <w:rFonts w:cs="Times New Roman" w:hint="eastAsia"/>
        </w:rPr>
        <w:t>î</w:t>
      </w:r>
      <w:r w:rsidRPr="00FF1208">
        <w:rPr>
          <w:rFonts w:cs="Times New Roman"/>
        </w:rPr>
        <w:t>n condițiile excesului de umiditate freatic</w:t>
      </w:r>
      <w:r w:rsidRPr="00FF1208">
        <w:rPr>
          <w:rFonts w:cs="Times New Roman" w:hint="cs"/>
        </w:rPr>
        <w:t>ă</w:t>
      </w:r>
      <w:r w:rsidRPr="00FF1208">
        <w:rPr>
          <w:rFonts w:cs="Times New Roman"/>
        </w:rPr>
        <w:t xml:space="preserve">. </w:t>
      </w:r>
      <w:r w:rsidRPr="00BF22A1">
        <w:rPr>
          <w:rFonts w:cs="Times New Roman"/>
        </w:rPr>
        <w:t>Aluviosolurile sunt soluri const</w:t>
      </w:r>
      <w:r w:rsidRPr="00BF22A1">
        <w:rPr>
          <w:rFonts w:cs="Times New Roman" w:hint="eastAsia"/>
        </w:rPr>
        <w:t>â</w:t>
      </w:r>
      <w:r w:rsidRPr="00BF22A1">
        <w:rPr>
          <w:rFonts w:cs="Times New Roman"/>
        </w:rPr>
        <w:t>nd din material parental fluvic pe cel pu</w:t>
      </w:r>
      <w:r w:rsidRPr="00BF22A1">
        <w:rPr>
          <w:rFonts w:cs="Times New Roman" w:hint="cs"/>
        </w:rPr>
        <w:t>ţ</w:t>
      </w:r>
      <w:r w:rsidRPr="00BF22A1">
        <w:rPr>
          <w:rFonts w:cs="Times New Roman"/>
        </w:rPr>
        <w:t xml:space="preserve">in 50 cm grosime </w:t>
      </w:r>
      <w:r w:rsidRPr="00BF22A1">
        <w:rPr>
          <w:rFonts w:cs="Times New Roman" w:hint="cs"/>
        </w:rPr>
        <w:t>ş</w:t>
      </w:r>
      <w:r w:rsidRPr="00BF22A1">
        <w:rPr>
          <w:rFonts w:cs="Times New Roman"/>
        </w:rPr>
        <w:t>i av</w:t>
      </w:r>
      <w:r w:rsidRPr="00BF22A1">
        <w:rPr>
          <w:rFonts w:cs="Times New Roman" w:hint="eastAsia"/>
        </w:rPr>
        <w:t>â</w:t>
      </w:r>
      <w:r w:rsidRPr="00BF22A1">
        <w:rPr>
          <w:rFonts w:cs="Times New Roman"/>
        </w:rPr>
        <w:t>nd cel mult un orizont A (Am, Au, Ao) (Secu, 2008). Nu prezint</w:t>
      </w:r>
      <w:r w:rsidRPr="00BF22A1">
        <w:rPr>
          <w:rFonts w:cs="Times New Roman" w:hint="cs"/>
        </w:rPr>
        <w:t>ă</w:t>
      </w:r>
      <w:r w:rsidRPr="00BF22A1">
        <w:rPr>
          <w:rFonts w:cs="Times New Roman"/>
        </w:rPr>
        <w:t xml:space="preserve"> alte orizonturi sau propriet</w:t>
      </w:r>
      <w:r w:rsidRPr="00BF22A1">
        <w:rPr>
          <w:rFonts w:cs="Times New Roman" w:hint="cs"/>
        </w:rPr>
        <w:t>ăţ</w:t>
      </w:r>
      <w:r w:rsidRPr="00BF22A1">
        <w:rPr>
          <w:rFonts w:cs="Times New Roman"/>
        </w:rPr>
        <w:t xml:space="preserve">i diagnostice, </w:t>
      </w:r>
      <w:r w:rsidRPr="00BF22A1">
        <w:rPr>
          <w:rFonts w:cs="Times New Roman" w:hint="eastAsia"/>
        </w:rPr>
        <w:t>î</w:t>
      </w:r>
      <w:r w:rsidRPr="00BF22A1">
        <w:rPr>
          <w:rFonts w:cs="Times New Roman"/>
        </w:rPr>
        <w:t>n afar</w:t>
      </w:r>
      <w:r w:rsidRPr="00BF22A1">
        <w:rPr>
          <w:rFonts w:cs="Times New Roman" w:hint="cs"/>
        </w:rPr>
        <w:t>ă</w:t>
      </w:r>
      <w:r w:rsidRPr="00BF22A1">
        <w:rPr>
          <w:rFonts w:cs="Times New Roman"/>
        </w:rPr>
        <w:t xml:space="preserve"> de cel mult orizont vertic asociat orizontului C, propriet</w:t>
      </w:r>
      <w:r w:rsidRPr="00BF22A1">
        <w:rPr>
          <w:rFonts w:cs="Times New Roman" w:hint="cs"/>
        </w:rPr>
        <w:t>ăţ</w:t>
      </w:r>
      <w:r w:rsidRPr="00BF22A1">
        <w:rPr>
          <w:rFonts w:cs="Times New Roman"/>
        </w:rPr>
        <w:t xml:space="preserve">i salsodice </w:t>
      </w:r>
      <w:r w:rsidRPr="00BF22A1">
        <w:rPr>
          <w:rFonts w:cs="Times New Roman" w:hint="cs"/>
        </w:rPr>
        <w:t>ş</w:t>
      </w:r>
      <w:r w:rsidRPr="00BF22A1">
        <w:rPr>
          <w:rFonts w:cs="Times New Roman"/>
        </w:rPr>
        <w:t>i propriet</w:t>
      </w:r>
      <w:r w:rsidRPr="00BF22A1">
        <w:rPr>
          <w:rFonts w:cs="Times New Roman" w:hint="cs"/>
        </w:rPr>
        <w:t>ăţ</w:t>
      </w:r>
      <w:r w:rsidRPr="00BF22A1">
        <w:rPr>
          <w:rFonts w:cs="Times New Roman"/>
        </w:rPr>
        <w:t>i gleice (orizont Gr) sub 50 cm ad</w:t>
      </w:r>
      <w:r w:rsidRPr="00BF22A1">
        <w:rPr>
          <w:rFonts w:cs="Times New Roman" w:hint="eastAsia"/>
        </w:rPr>
        <w:t>â</w:t>
      </w:r>
      <w:r w:rsidRPr="00BF22A1">
        <w:rPr>
          <w:rFonts w:cs="Times New Roman"/>
        </w:rPr>
        <w:t>ncime. Vegetația natural</w:t>
      </w:r>
      <w:r w:rsidRPr="00BF22A1">
        <w:rPr>
          <w:rFonts w:cs="Times New Roman" w:hint="cs"/>
        </w:rPr>
        <w:t>ă</w:t>
      </w:r>
      <w:r w:rsidRPr="00BF22A1">
        <w:rPr>
          <w:rFonts w:cs="Times New Roman"/>
        </w:rPr>
        <w:t xml:space="preserve"> caracteristic</w:t>
      </w:r>
      <w:r w:rsidRPr="00BF22A1">
        <w:rPr>
          <w:rFonts w:cs="Times New Roman" w:hint="cs"/>
        </w:rPr>
        <w:t>ă</w:t>
      </w:r>
      <w:r w:rsidRPr="00BF22A1">
        <w:rPr>
          <w:rFonts w:cs="Times New Roman"/>
        </w:rPr>
        <w:t xml:space="preserve"> este reprezentata de plante ierboase ce sunt favorabile dezvolt</w:t>
      </w:r>
      <w:r w:rsidRPr="00BF22A1">
        <w:rPr>
          <w:rFonts w:cs="Times New Roman" w:hint="cs"/>
        </w:rPr>
        <w:t>ă</w:t>
      </w:r>
      <w:r w:rsidRPr="00BF22A1">
        <w:rPr>
          <w:rFonts w:cs="Times New Roman"/>
        </w:rPr>
        <w:t>rii pașunilor și f</w:t>
      </w:r>
      <w:r w:rsidRPr="00BF22A1">
        <w:rPr>
          <w:rFonts w:cs="Times New Roman" w:hint="eastAsia"/>
        </w:rPr>
        <w:t>â</w:t>
      </w:r>
      <w:r w:rsidRPr="00BF22A1">
        <w:rPr>
          <w:rFonts w:cs="Times New Roman"/>
        </w:rPr>
        <w:t>nețelor. Din punct de vedere agricol favorabilitatea acestor soluri pentru diferite culturi este foarte variat</w:t>
      </w:r>
      <w:r w:rsidRPr="00BF22A1">
        <w:rPr>
          <w:rFonts w:cs="Times New Roman" w:hint="cs"/>
        </w:rPr>
        <w:t>ă</w:t>
      </w:r>
      <w:r w:rsidRPr="00BF22A1">
        <w:rPr>
          <w:rFonts w:cs="Times New Roman"/>
        </w:rPr>
        <w:t xml:space="preserve"> determinat</w:t>
      </w:r>
      <w:r w:rsidRPr="00BF22A1">
        <w:rPr>
          <w:rFonts w:cs="Times New Roman" w:hint="cs"/>
        </w:rPr>
        <w:t>ă</w:t>
      </w:r>
      <w:r w:rsidRPr="00BF22A1">
        <w:rPr>
          <w:rFonts w:cs="Times New Roman"/>
        </w:rPr>
        <w:t xml:space="preserve"> și de condi</w:t>
      </w:r>
      <w:r w:rsidRPr="00BF22A1">
        <w:rPr>
          <w:rFonts w:cs="Times New Roman" w:hint="cs"/>
        </w:rPr>
        <w:t>ţ</w:t>
      </w:r>
      <w:r w:rsidRPr="00BF22A1">
        <w:rPr>
          <w:rFonts w:cs="Times New Roman"/>
        </w:rPr>
        <w:t>iile locale.</w:t>
      </w:r>
    </w:p>
    <w:p w:rsidR="00E536D8" w:rsidRPr="006F4D93" w:rsidRDefault="00E536D8" w:rsidP="00161A2A">
      <w:pPr>
        <w:spacing w:line="360" w:lineRule="auto"/>
        <w:ind w:firstLine="709"/>
        <w:rPr>
          <w:rFonts w:cs="Times New Roman"/>
        </w:rPr>
      </w:pPr>
      <w:r w:rsidRPr="006F4D93">
        <w:rPr>
          <w:rFonts w:cs="Times New Roman"/>
          <w:i/>
        </w:rPr>
        <w:t>Litosolurile (LS)</w:t>
      </w:r>
      <w:r>
        <w:rPr>
          <w:rFonts w:cs="Times New Roman"/>
        </w:rPr>
        <w:t xml:space="preserve"> sunt soluri intrazonle ce ocupă o suprafață de circa 4,04 ha reprezendând un procent mic din aria sitului de 0,10 %. </w:t>
      </w:r>
      <w:r w:rsidRPr="006F4D93">
        <w:rPr>
          <w:rFonts w:cs="Times New Roman"/>
        </w:rPr>
        <w:t>Litosolurile se definesc prin prezen</w:t>
      </w:r>
      <w:r>
        <w:rPr>
          <w:rFonts w:eastAsia="Cambria" w:cs="Times New Roman"/>
        </w:rPr>
        <w:t>ț</w:t>
      </w:r>
      <w:r w:rsidRPr="006F4D93">
        <w:rPr>
          <w:rFonts w:cs="Times New Roman"/>
        </w:rPr>
        <w:t>a orizontului Ao sau O</w:t>
      </w:r>
      <w:r>
        <w:rPr>
          <w:rFonts w:cs="Times New Roman"/>
        </w:rPr>
        <w:t xml:space="preserve"> având cel puț</w:t>
      </w:r>
      <w:r w:rsidRPr="006F4D93">
        <w:rPr>
          <w:rFonts w:cs="Times New Roman"/>
        </w:rPr>
        <w:t xml:space="preserve">in 5 cm grosime, </w:t>
      </w:r>
      <w:r>
        <w:rPr>
          <w:rFonts w:cs="Times New Roman"/>
        </w:rPr>
        <w:t>urmat în primii 20 de cm de rocă</w:t>
      </w:r>
      <w:r w:rsidRPr="006F4D93">
        <w:rPr>
          <w:rFonts w:cs="Times New Roman"/>
        </w:rPr>
        <w:t xml:space="preserve"> compacta continua (Rn), material</w:t>
      </w:r>
    </w:p>
    <w:p w:rsidR="00E536D8" w:rsidRDefault="00E536D8" w:rsidP="00161A2A">
      <w:pPr>
        <w:spacing w:line="360" w:lineRule="auto"/>
        <w:rPr>
          <w:rFonts w:cs="Times New Roman"/>
        </w:rPr>
      </w:pPr>
      <w:r>
        <w:rPr>
          <w:rFonts w:cs="Times New Roman"/>
        </w:rPr>
        <w:t>scheletic cu mai puț</w:t>
      </w:r>
      <w:r w:rsidRPr="006F4D93">
        <w:rPr>
          <w:rFonts w:cs="Times New Roman"/>
        </w:rPr>
        <w:t>in de 10% pamânt fin (Rp), orizont scheletic cu</w:t>
      </w:r>
      <w:r>
        <w:rPr>
          <w:rFonts w:cs="Times New Roman"/>
        </w:rPr>
        <w:t xml:space="preserve"> mai puț</w:t>
      </w:r>
      <w:r w:rsidRPr="006F4D93">
        <w:rPr>
          <w:rFonts w:cs="Times New Roman"/>
        </w:rPr>
        <w:t>in de 25% material fin</w:t>
      </w:r>
      <w:r>
        <w:rPr>
          <w:rFonts w:cs="Times New Roman"/>
        </w:rPr>
        <w:t xml:space="preserve"> </w:t>
      </w:r>
      <w:r w:rsidRPr="006F4D93">
        <w:rPr>
          <w:rFonts w:cs="Times New Roman"/>
        </w:rPr>
        <w:t>care pot continua pâna la 50 cm adâncime sau material scheletic calcarifer cu peste 40 % carbonat de</w:t>
      </w:r>
      <w:r>
        <w:rPr>
          <w:rFonts w:cs="Times New Roman"/>
        </w:rPr>
        <w:t xml:space="preserve"> </w:t>
      </w:r>
      <w:r w:rsidRPr="006F4D93">
        <w:rPr>
          <w:rFonts w:cs="Times New Roman"/>
        </w:rPr>
        <w:t>calciu</w:t>
      </w:r>
      <w:r>
        <w:rPr>
          <w:rFonts w:cs="Times New Roman"/>
        </w:rPr>
        <w:t xml:space="preserve"> (Secu, 2008)</w:t>
      </w:r>
      <w:r w:rsidRPr="006F4D93">
        <w:rPr>
          <w:rFonts w:cs="Times New Roman"/>
        </w:rPr>
        <w:t>.</w:t>
      </w:r>
      <w:r>
        <w:rPr>
          <w:rFonts w:cs="Times New Roman"/>
        </w:rPr>
        <w:t xml:space="preserve"> Datorita fertilitații reduse și a volumul edafic scăzut, sunt utilizate pe suprafeț</w:t>
      </w:r>
      <w:r w:rsidRPr="006F4D93">
        <w:rPr>
          <w:rFonts w:cs="Times New Roman"/>
        </w:rPr>
        <w:t>e mari pentru</w:t>
      </w:r>
      <w:r>
        <w:rPr>
          <w:rFonts w:cs="Times New Roman"/>
        </w:rPr>
        <w:t xml:space="preserve"> pajisti și fânețe naturale</w:t>
      </w:r>
      <w:r w:rsidRPr="006F4D93">
        <w:rPr>
          <w:rFonts w:cs="Times New Roman"/>
        </w:rPr>
        <w:t>.</w:t>
      </w:r>
    </w:p>
    <w:p w:rsidR="00E536D8" w:rsidRDefault="00E536D8" w:rsidP="00161A2A">
      <w:pPr>
        <w:spacing w:line="360" w:lineRule="auto"/>
        <w:rPr>
          <w:rFonts w:cs="Times New Roman"/>
        </w:rPr>
      </w:pPr>
      <w:r>
        <w:rPr>
          <w:rFonts w:cs="Times New Roman"/>
        </w:rPr>
        <w:tab/>
      </w:r>
      <w:r w:rsidRPr="00246070">
        <w:rPr>
          <w:rFonts w:cs="Times New Roman"/>
          <w:i/>
        </w:rPr>
        <w:t>Regosolurile (RS)</w:t>
      </w:r>
      <w:r w:rsidRPr="00054A82">
        <w:rPr>
          <w:rFonts w:cs="Times New Roman"/>
        </w:rPr>
        <w:t xml:space="preserve"> ocup</w:t>
      </w:r>
      <w:r w:rsidRPr="00054A82">
        <w:rPr>
          <w:rFonts w:cs="Times New Roman" w:hint="cs"/>
        </w:rPr>
        <w:t>ă</w:t>
      </w:r>
      <w:r w:rsidRPr="00054A82">
        <w:rPr>
          <w:rFonts w:cs="Times New Roman"/>
        </w:rPr>
        <w:t xml:space="preserve"> suprafe</w:t>
      </w:r>
      <w:r w:rsidRPr="00054A82">
        <w:rPr>
          <w:rFonts w:cs="Times New Roman" w:hint="cs"/>
        </w:rPr>
        <w:t>ţ</w:t>
      </w:r>
      <w:r w:rsidRPr="00054A82">
        <w:rPr>
          <w:rFonts w:cs="Times New Roman"/>
        </w:rPr>
        <w:t xml:space="preserve">e </w:t>
      </w:r>
      <w:r>
        <w:rPr>
          <w:rFonts w:cs="Times New Roman"/>
        </w:rPr>
        <w:t>reduse</w:t>
      </w:r>
      <w:r w:rsidRPr="00054A82">
        <w:rPr>
          <w:rFonts w:cs="Times New Roman"/>
        </w:rPr>
        <w:t xml:space="preserve"> pe versan</w:t>
      </w:r>
      <w:r w:rsidRPr="00054A82">
        <w:rPr>
          <w:rFonts w:cs="Times New Roman" w:hint="cs"/>
        </w:rPr>
        <w:t>ţ</w:t>
      </w:r>
      <w:r w:rsidRPr="00054A82">
        <w:rPr>
          <w:rFonts w:cs="Times New Roman"/>
        </w:rPr>
        <w:t xml:space="preserve">ii puternic </w:t>
      </w:r>
      <w:r w:rsidRPr="00054A82">
        <w:rPr>
          <w:rFonts w:cs="Times New Roman" w:hint="eastAsia"/>
        </w:rPr>
        <w:t>î</w:t>
      </w:r>
      <w:r w:rsidRPr="00054A82">
        <w:rPr>
          <w:rFonts w:cs="Times New Roman"/>
        </w:rPr>
        <w:t>nclinați (</w:t>
      </w:r>
      <w:r>
        <w:rPr>
          <w:rFonts w:cs="Times New Roman"/>
        </w:rPr>
        <w:t>27,39</w:t>
      </w:r>
      <w:r w:rsidRPr="00054A82">
        <w:rPr>
          <w:rFonts w:cs="Times New Roman"/>
        </w:rPr>
        <w:t xml:space="preserve"> ha </w:t>
      </w:r>
      <w:r w:rsidRPr="00054A82">
        <w:rPr>
          <w:rFonts w:cs="Times New Roman" w:hint="eastAsia"/>
        </w:rPr>
        <w:t>–</w:t>
      </w:r>
      <w:r>
        <w:rPr>
          <w:rFonts w:cs="Times New Roman"/>
        </w:rPr>
        <w:t>66</w:t>
      </w:r>
      <w:r w:rsidRPr="00054A82">
        <w:rPr>
          <w:rFonts w:cs="Times New Roman" w:hint="eastAsia"/>
        </w:rPr>
        <w:t>%),</w:t>
      </w:r>
      <w:r>
        <w:rPr>
          <w:rFonts w:cs="Times New Roman"/>
        </w:rPr>
        <w:t xml:space="preserve"> prezintă</w:t>
      </w:r>
      <w:r w:rsidRPr="00054A82">
        <w:rPr>
          <w:rFonts w:cs="Times New Roman"/>
        </w:rPr>
        <w:t xml:space="preserve"> un orizont A dezvoltat pe material parental neconsolidat</w:t>
      </w:r>
      <w:r>
        <w:rPr>
          <w:rFonts w:cs="Times New Roman"/>
        </w:rPr>
        <w:t xml:space="preserve"> </w:t>
      </w:r>
      <w:r w:rsidRPr="00054A82">
        <w:rPr>
          <w:rFonts w:cs="Times New Roman"/>
        </w:rPr>
        <w:t>sau sla</w:t>
      </w:r>
      <w:r>
        <w:rPr>
          <w:rFonts w:cs="Times New Roman"/>
        </w:rPr>
        <w:t>b consolidat, apărut la suprafaț</w:t>
      </w:r>
      <w:r w:rsidRPr="00054A82">
        <w:rPr>
          <w:rFonts w:cs="Times New Roman"/>
        </w:rPr>
        <w:t xml:space="preserve">a în urma proceselor </w:t>
      </w:r>
      <w:r>
        <w:rPr>
          <w:rFonts w:cs="Times New Roman"/>
        </w:rPr>
        <w:t>de eroziune geologica</w:t>
      </w:r>
      <w:r w:rsidRPr="00054A82">
        <w:rPr>
          <w:rFonts w:cs="Times New Roman"/>
        </w:rPr>
        <w:t>.</w:t>
      </w:r>
      <w:r>
        <w:rPr>
          <w:rFonts w:cs="Times New Roman"/>
        </w:rPr>
        <w:t xml:space="preserve"> În cadrul sitului au fost identificate regosoluri litice cu o fertilitate scăzută din cauza conținutului reduse de elemente nutritive, fiind utilizate ca pajiști.</w:t>
      </w:r>
    </w:p>
    <w:p w:rsidR="00E536D8" w:rsidRDefault="00E536D8" w:rsidP="00161A2A">
      <w:pPr>
        <w:spacing w:line="360" w:lineRule="auto"/>
        <w:rPr>
          <w:rFonts w:cs="Times New Roman"/>
        </w:rPr>
      </w:pPr>
    </w:p>
    <w:p w:rsidR="00E536D8" w:rsidRDefault="00B913A6" w:rsidP="00161A2A">
      <w:pPr>
        <w:spacing w:line="360" w:lineRule="auto"/>
      </w:pPr>
      <w:r>
        <w:rPr>
          <w:rFonts w:hint="eastAsia"/>
        </w:rPr>
        <w:t>Tabelul 6.</w:t>
      </w:r>
      <w:r w:rsidR="00E536D8">
        <w:t xml:space="preserve"> </w:t>
      </w:r>
      <w:r w:rsidR="00E536D8" w:rsidRPr="007D1B5A">
        <w:t>Caracteristici spa</w:t>
      </w:r>
      <w:r w:rsidR="00E536D8" w:rsidRPr="007D1B5A">
        <w:rPr>
          <w:rFonts w:hint="cs"/>
        </w:rPr>
        <w:t>ţ</w:t>
      </w:r>
      <w:r w:rsidR="00E536D8" w:rsidRPr="007D1B5A">
        <w:t xml:space="preserve">iale ale </w:t>
      </w:r>
      <w:r w:rsidR="00E536D8" w:rsidRPr="007D1B5A">
        <w:rPr>
          <w:rFonts w:hint="eastAsia"/>
        </w:rPr>
        <w:t>î</w:t>
      </w:r>
      <w:r w:rsidR="00E536D8" w:rsidRPr="007D1B5A">
        <w:t>nveli</w:t>
      </w:r>
      <w:r w:rsidR="00E536D8" w:rsidRPr="007D1B5A">
        <w:rPr>
          <w:rFonts w:hint="cs"/>
        </w:rPr>
        <w:t>ş</w:t>
      </w:r>
      <w:r w:rsidR="00E536D8" w:rsidRPr="007D1B5A">
        <w:t>ului de sol din aria natural</w:t>
      </w:r>
      <w:r w:rsidR="00E536D8" w:rsidRPr="007D1B5A">
        <w:rPr>
          <w:rFonts w:hint="cs"/>
        </w:rPr>
        <w:t>ă</w:t>
      </w:r>
      <w:r w:rsidR="00E536D8" w:rsidRPr="007D1B5A">
        <w:t xml:space="preserve"> protejat</w:t>
      </w:r>
      <w:r w:rsidR="00E536D8" w:rsidRPr="007D1B5A">
        <w:rPr>
          <w:rFonts w:hint="cs"/>
        </w:rPr>
        <w:t>ă</w:t>
      </w:r>
      <w:r w:rsidR="00E536D8" w:rsidRPr="007D1B5A">
        <w:t xml:space="preserve"> ROSPA0101 Stepa Saraiu Horea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26"/>
        <w:gridCol w:w="1644"/>
        <w:gridCol w:w="1863"/>
        <w:gridCol w:w="1833"/>
      </w:tblGrid>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b/>
                <w:bCs/>
              </w:rPr>
            </w:pPr>
            <w:r w:rsidRPr="00DF29B4">
              <w:rPr>
                <w:rFonts w:cs="Times New Roman"/>
                <w:b/>
                <w:bCs/>
              </w:rPr>
              <w:t>CLASA DE SOL</w:t>
            </w:r>
          </w:p>
        </w:tc>
        <w:tc>
          <w:tcPr>
            <w:tcW w:w="2070" w:type="dxa"/>
            <w:shd w:val="clear" w:color="auto" w:fill="auto"/>
          </w:tcPr>
          <w:p w:rsidR="00E536D8" w:rsidRPr="00DF29B4" w:rsidRDefault="00E536D8" w:rsidP="00161A2A">
            <w:pPr>
              <w:spacing w:line="360" w:lineRule="auto"/>
              <w:jc w:val="center"/>
              <w:rPr>
                <w:rFonts w:cs="Times New Roman"/>
                <w:b/>
                <w:bCs/>
              </w:rPr>
            </w:pPr>
            <w:r w:rsidRPr="00DF29B4">
              <w:rPr>
                <w:rFonts w:cs="Times New Roman"/>
                <w:b/>
                <w:bCs/>
              </w:rPr>
              <w:t>Tip</w:t>
            </w:r>
          </w:p>
        </w:tc>
        <w:tc>
          <w:tcPr>
            <w:tcW w:w="1695" w:type="dxa"/>
            <w:shd w:val="clear" w:color="auto" w:fill="auto"/>
          </w:tcPr>
          <w:p w:rsidR="00E536D8" w:rsidRPr="00DF29B4" w:rsidRDefault="00E536D8" w:rsidP="00161A2A">
            <w:pPr>
              <w:spacing w:line="360" w:lineRule="auto"/>
              <w:jc w:val="center"/>
              <w:rPr>
                <w:rFonts w:cs="Times New Roman"/>
                <w:b/>
                <w:bCs/>
              </w:rPr>
            </w:pPr>
            <w:r w:rsidRPr="00DF29B4">
              <w:rPr>
                <w:rFonts w:cs="Times New Roman"/>
                <w:b/>
                <w:bCs/>
              </w:rPr>
              <w:t>Subtip</w:t>
            </w:r>
          </w:p>
        </w:tc>
        <w:tc>
          <w:tcPr>
            <w:tcW w:w="1914" w:type="dxa"/>
            <w:shd w:val="clear" w:color="auto" w:fill="auto"/>
          </w:tcPr>
          <w:p w:rsidR="00E536D8" w:rsidRPr="00DF29B4" w:rsidRDefault="00E536D8" w:rsidP="00161A2A">
            <w:pPr>
              <w:spacing w:line="360" w:lineRule="auto"/>
              <w:jc w:val="center"/>
              <w:rPr>
                <w:rFonts w:cs="Times New Roman"/>
                <w:b/>
                <w:bCs/>
              </w:rPr>
            </w:pPr>
            <w:r w:rsidRPr="00DF29B4">
              <w:rPr>
                <w:rFonts w:cs="Times New Roman"/>
                <w:b/>
                <w:bCs/>
              </w:rPr>
              <w:t>Suprafață (ha)</w:t>
            </w:r>
          </w:p>
        </w:tc>
        <w:tc>
          <w:tcPr>
            <w:tcW w:w="1899" w:type="dxa"/>
            <w:shd w:val="clear" w:color="auto" w:fill="auto"/>
          </w:tcPr>
          <w:p w:rsidR="00E536D8" w:rsidRPr="00DF29B4" w:rsidRDefault="00E536D8" w:rsidP="00161A2A">
            <w:pPr>
              <w:spacing w:line="360" w:lineRule="auto"/>
              <w:jc w:val="center"/>
              <w:rPr>
                <w:rFonts w:cs="Times New Roman"/>
                <w:b/>
                <w:bCs/>
              </w:rPr>
            </w:pPr>
            <w:r w:rsidRPr="00DF29B4">
              <w:rPr>
                <w:rFonts w:cs="Times New Roman"/>
                <w:b/>
                <w:bCs/>
              </w:rPr>
              <w:t>Procent %</w:t>
            </w:r>
          </w:p>
        </w:tc>
      </w:tr>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rPr>
            </w:pPr>
            <w:r w:rsidRPr="00DF29B4">
              <w:rPr>
                <w:rFonts w:cs="Times New Roman"/>
              </w:rPr>
              <w:t>CERNISOLURI</w:t>
            </w:r>
          </w:p>
        </w:tc>
        <w:tc>
          <w:tcPr>
            <w:tcW w:w="2070" w:type="dxa"/>
            <w:shd w:val="clear" w:color="auto" w:fill="auto"/>
          </w:tcPr>
          <w:p w:rsidR="00E536D8" w:rsidRPr="00DF29B4" w:rsidRDefault="00E536D8" w:rsidP="00161A2A">
            <w:pPr>
              <w:spacing w:line="360" w:lineRule="auto"/>
              <w:jc w:val="center"/>
              <w:rPr>
                <w:rFonts w:cs="Times New Roman"/>
              </w:rPr>
            </w:pPr>
            <w:r w:rsidRPr="00DF29B4">
              <w:rPr>
                <w:rFonts w:cs="Times New Roman"/>
              </w:rPr>
              <w:t>Cernoziom</w:t>
            </w:r>
            <w:r>
              <w:rPr>
                <w:rFonts w:cs="Times New Roman"/>
              </w:rPr>
              <w:t xml:space="preserve"> (CZ)</w:t>
            </w: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Calcaric</w:t>
            </w:r>
          </w:p>
        </w:tc>
        <w:tc>
          <w:tcPr>
            <w:tcW w:w="1914" w:type="dxa"/>
            <w:shd w:val="clear" w:color="auto" w:fill="auto"/>
          </w:tcPr>
          <w:p w:rsidR="00E536D8" w:rsidRPr="00DF29B4" w:rsidRDefault="00E536D8" w:rsidP="00161A2A">
            <w:pPr>
              <w:spacing w:line="360" w:lineRule="auto"/>
              <w:jc w:val="center"/>
              <w:rPr>
                <w:rFonts w:cs="Times New Roman"/>
              </w:rPr>
            </w:pPr>
            <w:r>
              <w:rPr>
                <w:rFonts w:cs="Times New Roman"/>
              </w:rPr>
              <w:t>12,26</w:t>
            </w:r>
          </w:p>
        </w:tc>
        <w:tc>
          <w:tcPr>
            <w:tcW w:w="1899" w:type="dxa"/>
            <w:shd w:val="clear" w:color="auto" w:fill="auto"/>
          </w:tcPr>
          <w:p w:rsidR="00E536D8" w:rsidRPr="00DF29B4" w:rsidRDefault="00E536D8" w:rsidP="00161A2A">
            <w:pPr>
              <w:spacing w:line="360" w:lineRule="auto"/>
              <w:jc w:val="center"/>
              <w:rPr>
                <w:rFonts w:cs="Times New Roman"/>
              </w:rPr>
            </w:pPr>
            <w:r>
              <w:rPr>
                <w:rFonts w:cs="Times New Roman"/>
              </w:rPr>
              <w:t>0,30</w:t>
            </w:r>
          </w:p>
        </w:tc>
      </w:tr>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rPr>
            </w:pPr>
            <w:r w:rsidRPr="00DF29B4">
              <w:rPr>
                <w:rFonts w:cs="Times New Roman"/>
              </w:rPr>
              <w:t>CERNISOLURI</w:t>
            </w:r>
          </w:p>
        </w:tc>
        <w:tc>
          <w:tcPr>
            <w:tcW w:w="2070" w:type="dxa"/>
            <w:shd w:val="clear" w:color="auto" w:fill="auto"/>
          </w:tcPr>
          <w:p w:rsidR="00E536D8" w:rsidRPr="00DF29B4" w:rsidRDefault="00E536D8" w:rsidP="00161A2A">
            <w:pPr>
              <w:spacing w:line="360" w:lineRule="auto"/>
              <w:jc w:val="center"/>
              <w:rPr>
                <w:rFonts w:cs="Times New Roman"/>
              </w:rPr>
            </w:pPr>
            <w:r>
              <w:rPr>
                <w:rFonts w:cs="Times New Roman"/>
              </w:rPr>
              <w:t>Kastanoziom (KZ)</w:t>
            </w: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Tipic</w:t>
            </w:r>
          </w:p>
        </w:tc>
        <w:tc>
          <w:tcPr>
            <w:tcW w:w="1914" w:type="dxa"/>
            <w:shd w:val="clear" w:color="auto" w:fill="auto"/>
          </w:tcPr>
          <w:p w:rsidR="00E536D8" w:rsidRPr="00DF29B4" w:rsidRDefault="00E536D8" w:rsidP="00161A2A">
            <w:pPr>
              <w:spacing w:line="360" w:lineRule="auto"/>
              <w:jc w:val="center"/>
              <w:rPr>
                <w:rFonts w:cs="Times New Roman"/>
              </w:rPr>
            </w:pPr>
            <w:r>
              <w:rPr>
                <w:rFonts w:cs="Times New Roman"/>
              </w:rPr>
              <w:t>2927,02</w:t>
            </w:r>
          </w:p>
        </w:tc>
        <w:tc>
          <w:tcPr>
            <w:tcW w:w="1899" w:type="dxa"/>
            <w:shd w:val="clear" w:color="auto" w:fill="auto"/>
          </w:tcPr>
          <w:p w:rsidR="00E536D8" w:rsidRPr="00DF29B4" w:rsidRDefault="00E536D8" w:rsidP="00161A2A">
            <w:pPr>
              <w:spacing w:line="360" w:lineRule="auto"/>
              <w:jc w:val="center"/>
              <w:rPr>
                <w:rFonts w:cs="Times New Roman"/>
              </w:rPr>
            </w:pPr>
            <w:r>
              <w:rPr>
                <w:rFonts w:cs="Times New Roman"/>
              </w:rPr>
              <w:t>70,92</w:t>
            </w:r>
          </w:p>
        </w:tc>
      </w:tr>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rPr>
            </w:pPr>
            <w:r>
              <w:rPr>
                <w:rFonts w:cs="Times New Roman"/>
              </w:rPr>
              <w:lastRenderedPageBreak/>
              <w:t>ANTRISOLURI</w:t>
            </w:r>
          </w:p>
        </w:tc>
        <w:tc>
          <w:tcPr>
            <w:tcW w:w="2070" w:type="dxa"/>
            <w:shd w:val="clear" w:color="auto" w:fill="auto"/>
          </w:tcPr>
          <w:p w:rsidR="00E536D8" w:rsidRPr="00DF29B4" w:rsidRDefault="00E536D8" w:rsidP="00161A2A">
            <w:pPr>
              <w:spacing w:line="360" w:lineRule="auto"/>
              <w:jc w:val="center"/>
              <w:rPr>
                <w:rFonts w:cs="Times New Roman"/>
              </w:rPr>
            </w:pPr>
            <w:r>
              <w:rPr>
                <w:rFonts w:cs="Times New Roman"/>
              </w:rPr>
              <w:t>Antrosol (AT)</w:t>
            </w: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Erodic</w:t>
            </w:r>
          </w:p>
        </w:tc>
        <w:tc>
          <w:tcPr>
            <w:tcW w:w="1914" w:type="dxa"/>
            <w:shd w:val="clear" w:color="auto" w:fill="auto"/>
          </w:tcPr>
          <w:p w:rsidR="00E536D8" w:rsidRPr="00026189" w:rsidRDefault="00E536D8" w:rsidP="00161A2A">
            <w:pPr>
              <w:spacing w:line="360" w:lineRule="auto"/>
              <w:jc w:val="center"/>
              <w:rPr>
                <w:rFonts w:cs="Times New Roman"/>
              </w:rPr>
            </w:pPr>
            <w:r w:rsidRPr="00026189">
              <w:rPr>
                <w:rFonts w:cs="Times New Roman"/>
              </w:rPr>
              <w:t>771,81</w:t>
            </w:r>
          </w:p>
        </w:tc>
        <w:tc>
          <w:tcPr>
            <w:tcW w:w="1899" w:type="dxa"/>
            <w:shd w:val="clear" w:color="auto" w:fill="auto"/>
          </w:tcPr>
          <w:p w:rsidR="00E536D8" w:rsidRPr="00026189" w:rsidRDefault="00E536D8" w:rsidP="00161A2A">
            <w:pPr>
              <w:spacing w:line="360" w:lineRule="auto"/>
              <w:jc w:val="center"/>
              <w:rPr>
                <w:rFonts w:cs="Times New Roman"/>
              </w:rPr>
            </w:pPr>
            <w:r>
              <w:rPr>
                <w:rFonts w:cs="Times New Roman"/>
              </w:rPr>
              <w:t>18</w:t>
            </w:r>
            <w:r w:rsidRPr="00026189">
              <w:rPr>
                <w:rFonts w:cs="Times New Roman"/>
              </w:rPr>
              <w:t>,70</w:t>
            </w:r>
          </w:p>
        </w:tc>
      </w:tr>
      <w:tr w:rsidR="00E536D8" w:rsidRPr="00DF29B4" w:rsidTr="00A9788D">
        <w:tc>
          <w:tcPr>
            <w:tcW w:w="1998" w:type="dxa"/>
            <w:vMerge w:val="restart"/>
            <w:shd w:val="clear" w:color="auto" w:fill="auto"/>
          </w:tcPr>
          <w:p w:rsidR="00E536D8" w:rsidRPr="00DF29B4" w:rsidRDefault="00E536D8" w:rsidP="00161A2A">
            <w:pPr>
              <w:spacing w:line="360" w:lineRule="auto"/>
              <w:jc w:val="center"/>
              <w:rPr>
                <w:rFonts w:cs="Times New Roman"/>
              </w:rPr>
            </w:pPr>
            <w:r>
              <w:rPr>
                <w:rFonts w:cs="Times New Roman"/>
              </w:rPr>
              <w:t>PROTISOLURI</w:t>
            </w:r>
          </w:p>
        </w:tc>
        <w:tc>
          <w:tcPr>
            <w:tcW w:w="2070" w:type="dxa"/>
            <w:vMerge w:val="restart"/>
            <w:shd w:val="clear" w:color="auto" w:fill="auto"/>
          </w:tcPr>
          <w:p w:rsidR="00E536D8" w:rsidRPr="00DF29B4" w:rsidRDefault="00E536D8" w:rsidP="00161A2A">
            <w:pPr>
              <w:spacing w:line="360" w:lineRule="auto"/>
              <w:jc w:val="center"/>
              <w:rPr>
                <w:rFonts w:cs="Times New Roman"/>
              </w:rPr>
            </w:pPr>
            <w:r>
              <w:rPr>
                <w:rFonts w:cs="Times New Roman"/>
              </w:rPr>
              <w:t>Aluviosol (AS)</w:t>
            </w:r>
          </w:p>
          <w:p w:rsidR="00E536D8" w:rsidRPr="00DF29B4" w:rsidRDefault="00E536D8" w:rsidP="00161A2A">
            <w:pPr>
              <w:spacing w:line="360" w:lineRule="auto"/>
              <w:jc w:val="center"/>
              <w:rPr>
                <w:rFonts w:cs="Times New Roman"/>
              </w:rPr>
            </w:pP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Entic</w:t>
            </w:r>
          </w:p>
        </w:tc>
        <w:tc>
          <w:tcPr>
            <w:tcW w:w="1914" w:type="dxa"/>
            <w:shd w:val="clear" w:color="auto" w:fill="auto"/>
          </w:tcPr>
          <w:p w:rsidR="00E536D8" w:rsidRPr="00026189" w:rsidRDefault="00E536D8" w:rsidP="00161A2A">
            <w:pPr>
              <w:spacing w:line="360" w:lineRule="auto"/>
              <w:jc w:val="center"/>
              <w:rPr>
                <w:rFonts w:cs="Times New Roman"/>
              </w:rPr>
            </w:pPr>
            <w:r w:rsidRPr="00026189">
              <w:rPr>
                <w:rFonts w:cs="Times New Roman"/>
              </w:rPr>
              <w:t>352,04</w:t>
            </w:r>
          </w:p>
        </w:tc>
        <w:tc>
          <w:tcPr>
            <w:tcW w:w="1899" w:type="dxa"/>
            <w:shd w:val="clear" w:color="auto" w:fill="auto"/>
          </w:tcPr>
          <w:p w:rsidR="00E536D8" w:rsidRPr="00026189" w:rsidRDefault="00E536D8" w:rsidP="00161A2A">
            <w:pPr>
              <w:spacing w:line="360" w:lineRule="auto"/>
              <w:jc w:val="center"/>
              <w:rPr>
                <w:rFonts w:cs="Times New Roman"/>
              </w:rPr>
            </w:pPr>
            <w:r w:rsidRPr="00026189">
              <w:rPr>
                <w:rFonts w:cs="Times New Roman"/>
              </w:rPr>
              <w:t>8,53</w:t>
            </w:r>
          </w:p>
        </w:tc>
      </w:tr>
      <w:tr w:rsidR="00E536D8" w:rsidRPr="00DF29B4" w:rsidTr="00A9788D">
        <w:tc>
          <w:tcPr>
            <w:tcW w:w="1998" w:type="dxa"/>
            <w:vMerge/>
            <w:shd w:val="clear" w:color="auto" w:fill="auto"/>
          </w:tcPr>
          <w:p w:rsidR="00E536D8" w:rsidRDefault="00E536D8" w:rsidP="00161A2A">
            <w:pPr>
              <w:spacing w:line="360" w:lineRule="auto"/>
              <w:jc w:val="center"/>
              <w:rPr>
                <w:rFonts w:cs="Times New Roman"/>
              </w:rPr>
            </w:pPr>
          </w:p>
        </w:tc>
        <w:tc>
          <w:tcPr>
            <w:tcW w:w="2070" w:type="dxa"/>
            <w:vMerge/>
            <w:shd w:val="clear" w:color="auto" w:fill="auto"/>
          </w:tcPr>
          <w:p w:rsidR="00E536D8" w:rsidRDefault="00E536D8" w:rsidP="00161A2A">
            <w:pPr>
              <w:spacing w:line="360" w:lineRule="auto"/>
              <w:jc w:val="center"/>
              <w:rPr>
                <w:rFonts w:cs="Times New Roman"/>
              </w:rPr>
            </w:pP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Gleic</w:t>
            </w:r>
          </w:p>
        </w:tc>
        <w:tc>
          <w:tcPr>
            <w:tcW w:w="1914" w:type="dxa"/>
            <w:shd w:val="clear" w:color="auto" w:fill="auto"/>
          </w:tcPr>
          <w:p w:rsidR="00E536D8" w:rsidRPr="00026189" w:rsidRDefault="00E536D8" w:rsidP="00161A2A">
            <w:pPr>
              <w:spacing w:line="360" w:lineRule="auto"/>
              <w:jc w:val="center"/>
              <w:rPr>
                <w:rFonts w:cs="Times New Roman"/>
              </w:rPr>
            </w:pPr>
            <w:r w:rsidRPr="00026189">
              <w:rPr>
                <w:rFonts w:cs="Times New Roman"/>
              </w:rPr>
              <w:t>32,51</w:t>
            </w:r>
          </w:p>
        </w:tc>
        <w:tc>
          <w:tcPr>
            <w:tcW w:w="1899" w:type="dxa"/>
            <w:shd w:val="clear" w:color="auto" w:fill="auto"/>
          </w:tcPr>
          <w:p w:rsidR="00E536D8" w:rsidRPr="00026189" w:rsidRDefault="00E536D8" w:rsidP="00161A2A">
            <w:pPr>
              <w:spacing w:line="360" w:lineRule="auto"/>
              <w:jc w:val="center"/>
              <w:rPr>
                <w:rFonts w:cs="Times New Roman"/>
              </w:rPr>
            </w:pPr>
            <w:r w:rsidRPr="00026189">
              <w:rPr>
                <w:rFonts w:cs="Times New Roman"/>
              </w:rPr>
              <w:t>0,79</w:t>
            </w:r>
          </w:p>
        </w:tc>
      </w:tr>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rPr>
            </w:pPr>
            <w:r>
              <w:rPr>
                <w:rFonts w:cs="Times New Roman"/>
              </w:rPr>
              <w:t>PROTISOLURI</w:t>
            </w:r>
          </w:p>
        </w:tc>
        <w:tc>
          <w:tcPr>
            <w:tcW w:w="2070" w:type="dxa"/>
            <w:shd w:val="clear" w:color="auto" w:fill="auto"/>
          </w:tcPr>
          <w:p w:rsidR="00E536D8" w:rsidRPr="00DF29B4" w:rsidRDefault="00E536D8" w:rsidP="00161A2A">
            <w:pPr>
              <w:spacing w:line="360" w:lineRule="auto"/>
              <w:jc w:val="center"/>
              <w:rPr>
                <w:rFonts w:cs="Times New Roman"/>
              </w:rPr>
            </w:pPr>
            <w:r>
              <w:rPr>
                <w:rFonts w:cs="Times New Roman"/>
              </w:rPr>
              <w:t>Litosol (LS)</w:t>
            </w: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Distric</w:t>
            </w:r>
          </w:p>
        </w:tc>
        <w:tc>
          <w:tcPr>
            <w:tcW w:w="1914" w:type="dxa"/>
            <w:shd w:val="clear" w:color="auto" w:fill="auto"/>
          </w:tcPr>
          <w:p w:rsidR="00E536D8" w:rsidRPr="00A912E4" w:rsidRDefault="00E536D8" w:rsidP="00161A2A">
            <w:pPr>
              <w:spacing w:line="360" w:lineRule="auto"/>
              <w:jc w:val="center"/>
              <w:rPr>
                <w:rFonts w:cs="Times New Roman"/>
              </w:rPr>
            </w:pPr>
            <w:r w:rsidRPr="00A912E4">
              <w:rPr>
                <w:rFonts w:cs="Times New Roman"/>
              </w:rPr>
              <w:t>4,04</w:t>
            </w:r>
          </w:p>
        </w:tc>
        <w:tc>
          <w:tcPr>
            <w:tcW w:w="1899" w:type="dxa"/>
            <w:shd w:val="clear" w:color="auto" w:fill="auto"/>
          </w:tcPr>
          <w:p w:rsidR="00E536D8" w:rsidRPr="00A912E4" w:rsidRDefault="00E536D8" w:rsidP="00161A2A">
            <w:pPr>
              <w:spacing w:line="360" w:lineRule="auto"/>
              <w:jc w:val="center"/>
              <w:rPr>
                <w:rFonts w:cs="Times New Roman"/>
              </w:rPr>
            </w:pPr>
            <w:r w:rsidRPr="00A912E4">
              <w:rPr>
                <w:rFonts w:cs="Times New Roman"/>
              </w:rPr>
              <w:t>0,10</w:t>
            </w:r>
          </w:p>
        </w:tc>
      </w:tr>
      <w:tr w:rsidR="00E536D8" w:rsidRPr="00DF29B4" w:rsidTr="00A9788D">
        <w:tc>
          <w:tcPr>
            <w:tcW w:w="1998" w:type="dxa"/>
            <w:shd w:val="clear" w:color="auto" w:fill="auto"/>
          </w:tcPr>
          <w:p w:rsidR="00E536D8" w:rsidRPr="00DF29B4" w:rsidRDefault="00E536D8" w:rsidP="00161A2A">
            <w:pPr>
              <w:spacing w:line="360" w:lineRule="auto"/>
              <w:jc w:val="center"/>
              <w:rPr>
                <w:rFonts w:cs="Times New Roman"/>
              </w:rPr>
            </w:pPr>
            <w:r w:rsidRPr="00612B68">
              <w:rPr>
                <w:rFonts w:cs="Times New Roman" w:hint="eastAsia"/>
              </w:rPr>
              <w:t>PROTISOLURI</w:t>
            </w:r>
          </w:p>
        </w:tc>
        <w:tc>
          <w:tcPr>
            <w:tcW w:w="2070" w:type="dxa"/>
            <w:shd w:val="clear" w:color="auto" w:fill="auto"/>
          </w:tcPr>
          <w:p w:rsidR="00E536D8" w:rsidRPr="00DF29B4" w:rsidRDefault="00E536D8" w:rsidP="00161A2A">
            <w:pPr>
              <w:spacing w:line="360" w:lineRule="auto"/>
              <w:jc w:val="center"/>
              <w:rPr>
                <w:rFonts w:cs="Times New Roman"/>
              </w:rPr>
            </w:pPr>
            <w:r>
              <w:rPr>
                <w:rFonts w:cs="Times New Roman"/>
              </w:rPr>
              <w:t>Regosoluri (RS)</w:t>
            </w:r>
          </w:p>
        </w:tc>
        <w:tc>
          <w:tcPr>
            <w:tcW w:w="1695" w:type="dxa"/>
            <w:shd w:val="clear" w:color="auto" w:fill="auto"/>
          </w:tcPr>
          <w:p w:rsidR="00E536D8" w:rsidRPr="00DF29B4" w:rsidRDefault="00E536D8" w:rsidP="00161A2A">
            <w:pPr>
              <w:spacing w:line="360" w:lineRule="auto"/>
              <w:jc w:val="center"/>
              <w:rPr>
                <w:rFonts w:cs="Times New Roman"/>
              </w:rPr>
            </w:pPr>
            <w:r>
              <w:rPr>
                <w:rFonts w:cs="Times New Roman"/>
              </w:rPr>
              <w:t>Litic</w:t>
            </w:r>
          </w:p>
        </w:tc>
        <w:tc>
          <w:tcPr>
            <w:tcW w:w="1914" w:type="dxa"/>
            <w:shd w:val="clear" w:color="auto" w:fill="auto"/>
          </w:tcPr>
          <w:p w:rsidR="00E536D8" w:rsidRPr="00A912E4" w:rsidRDefault="00E536D8" w:rsidP="00161A2A">
            <w:pPr>
              <w:spacing w:line="360" w:lineRule="auto"/>
              <w:jc w:val="center"/>
              <w:rPr>
                <w:rFonts w:cs="Times New Roman"/>
              </w:rPr>
            </w:pPr>
            <w:r w:rsidRPr="00A912E4">
              <w:rPr>
                <w:rFonts w:cs="Times New Roman"/>
              </w:rPr>
              <w:t>27,39</w:t>
            </w:r>
          </w:p>
        </w:tc>
        <w:tc>
          <w:tcPr>
            <w:tcW w:w="1899" w:type="dxa"/>
            <w:shd w:val="clear" w:color="auto" w:fill="auto"/>
          </w:tcPr>
          <w:p w:rsidR="00E536D8" w:rsidRPr="00A912E4" w:rsidRDefault="00E536D8" w:rsidP="00161A2A">
            <w:pPr>
              <w:spacing w:line="360" w:lineRule="auto"/>
              <w:jc w:val="center"/>
              <w:rPr>
                <w:rFonts w:cs="Times New Roman"/>
              </w:rPr>
            </w:pPr>
            <w:r w:rsidRPr="00A912E4">
              <w:rPr>
                <w:rFonts w:cs="Times New Roman"/>
              </w:rPr>
              <w:t>0,66</w:t>
            </w:r>
          </w:p>
        </w:tc>
      </w:tr>
    </w:tbl>
    <w:p w:rsidR="00BE3FDF" w:rsidRDefault="00BE3FDF" w:rsidP="00161A2A">
      <w:pPr>
        <w:spacing w:line="360" w:lineRule="auto"/>
        <w:rPr>
          <w:color w:val="333333"/>
        </w:rPr>
      </w:pPr>
    </w:p>
    <w:p w:rsidR="00766001" w:rsidRPr="00216B6C" w:rsidRDefault="00BE3FDF" w:rsidP="00161A2A">
      <w:pPr>
        <w:spacing w:line="360" w:lineRule="auto"/>
        <w:rPr>
          <w:color w:val="333333"/>
        </w:rPr>
      </w:pPr>
      <w:r>
        <w:rPr>
          <w:color w:val="333333"/>
        </w:rPr>
        <w:t>Harta</w:t>
      </w:r>
      <w:r w:rsidR="00EE0907">
        <w:rPr>
          <w:color w:val="333333"/>
        </w:rPr>
        <w:t xml:space="preserve"> </w:t>
      </w:r>
      <w:r w:rsidR="00766001" w:rsidRPr="00216B6C">
        <w:rPr>
          <w:color w:val="333333"/>
        </w:rPr>
        <w:t>solurilor</w:t>
      </w:r>
      <w:r>
        <w:rPr>
          <w:color w:val="333333"/>
        </w:rPr>
        <w:t xml:space="preserve"> este prezentată în </w:t>
      </w:r>
      <w:r w:rsidR="00766001" w:rsidRPr="00216B6C">
        <w:rPr>
          <w:color w:val="333333"/>
        </w:rPr>
        <w:t>Anexa</w:t>
      </w:r>
      <w:r w:rsidR="00EE0907">
        <w:rPr>
          <w:color w:val="333333"/>
        </w:rPr>
        <w:t xml:space="preserve"> </w:t>
      </w:r>
      <w:r>
        <w:rPr>
          <w:color w:val="333333"/>
        </w:rPr>
        <w:t>3.7</w:t>
      </w:r>
    </w:p>
    <w:p w:rsidR="00E536D8" w:rsidRDefault="00E536D8" w:rsidP="00161A2A">
      <w:pPr>
        <w:pStyle w:val="Heading2"/>
        <w:spacing w:line="360" w:lineRule="auto"/>
        <w:rPr>
          <w:bCs/>
        </w:rPr>
      </w:pPr>
    </w:p>
    <w:p w:rsidR="00766001" w:rsidRPr="00216B6C" w:rsidRDefault="00766001" w:rsidP="00161A2A">
      <w:pPr>
        <w:pStyle w:val="Heading2"/>
        <w:spacing w:line="360" w:lineRule="auto"/>
      </w:pPr>
      <w:bookmarkStart w:id="13" w:name="_Toc113289670"/>
      <w:r w:rsidRPr="00216B6C">
        <w:rPr>
          <w:bCs/>
        </w:rPr>
        <w:t>2.4.</w:t>
      </w:r>
      <w:r w:rsidR="00EE0907">
        <w:t xml:space="preserve"> </w:t>
      </w:r>
      <w:r w:rsidRPr="00216B6C">
        <w:t>Clima</w:t>
      </w:r>
      <w:bookmarkEnd w:id="13"/>
    </w:p>
    <w:p w:rsidR="00E536D8" w:rsidRPr="00E536D8" w:rsidRDefault="00E536D8" w:rsidP="00161A2A">
      <w:pPr>
        <w:spacing w:line="360" w:lineRule="auto"/>
        <w:ind w:firstLine="708"/>
        <w:rPr>
          <w:rFonts w:cs="Times New Roman"/>
          <w:bCs/>
          <w:szCs w:val="24"/>
        </w:rPr>
      </w:pPr>
      <w:r w:rsidRPr="00E536D8">
        <w:rPr>
          <w:rFonts w:cs="Times New Roman"/>
          <w:bCs/>
          <w:szCs w:val="24"/>
        </w:rPr>
        <w:t>Radiația solară</w:t>
      </w:r>
    </w:p>
    <w:p w:rsidR="00E536D8" w:rsidRDefault="00E536D8" w:rsidP="00161A2A">
      <w:pPr>
        <w:spacing w:line="360" w:lineRule="auto"/>
        <w:ind w:firstLine="708"/>
        <w:rPr>
          <w:rFonts w:cs="Times New Roman"/>
          <w:szCs w:val="24"/>
        </w:rPr>
      </w:pPr>
      <w:r>
        <w:rPr>
          <w:rFonts w:cs="Times New Roman"/>
          <w:szCs w:val="24"/>
        </w:rPr>
        <w:t xml:space="preserve">Radiația solară reprezintă radiația provenită de la discul solar ce atinge suprafața terestră și suferă o serie de modificări. Cantitatea de radiație solară primită de la Soare, este strict influențată de geometria Pământ – Soare, de poziția latitudinală pe glob , de caracteristicile optice ale atmosferei terestre și nebulozitate. Înălțimea Soarelui pe bolta cerească prezintă un mers diurn ascendent până în momentul producerii amiezii (meridianul locului) și descrește în cea de a doua parte a zilei. La nivel anual cantitatea de radiație solară crește de la solstițiul de iarnă (luna decembrie) </w:t>
      </w:r>
      <w:r w:rsidRPr="00EE0F1B">
        <w:rPr>
          <w:rFonts w:cs="Times New Roman"/>
          <w:szCs w:val="24"/>
        </w:rPr>
        <w:t>185 W m</w:t>
      </w:r>
      <w:r w:rsidRPr="00EE0F1B">
        <w:rPr>
          <w:rFonts w:cs="Times New Roman"/>
          <w:szCs w:val="24"/>
          <w:vertAlign w:val="superscript"/>
        </w:rPr>
        <w:t>-2</w:t>
      </w:r>
      <w:r w:rsidRPr="00EE0F1B">
        <w:rPr>
          <w:rFonts w:cs="Times New Roman"/>
          <w:szCs w:val="24"/>
        </w:rPr>
        <w:t xml:space="preserve"> și atinge maximul la solstițiul de vară (luna iunie) 705 W m</w:t>
      </w:r>
      <w:r w:rsidRPr="00EE0F1B">
        <w:rPr>
          <w:rFonts w:cs="Times New Roman"/>
          <w:szCs w:val="24"/>
          <w:vertAlign w:val="superscript"/>
        </w:rPr>
        <w:t>-2</w:t>
      </w:r>
      <w:r w:rsidRPr="00EE0F1B">
        <w:rPr>
          <w:rFonts w:cs="Times New Roman"/>
          <w:szCs w:val="24"/>
        </w:rPr>
        <w:t xml:space="preserve"> aceste valori fiind calculate pentru cea mai apropiată stație meteorologică la care se realizează măsurători actinometrice (Galați), </w:t>
      </w:r>
      <w:r>
        <w:rPr>
          <w:rFonts w:cs="Times New Roman"/>
          <w:szCs w:val="24"/>
        </w:rPr>
        <w:t>(Clima României, 2008)</w:t>
      </w:r>
    </w:p>
    <w:p w:rsidR="00E536D8" w:rsidRDefault="00E536D8" w:rsidP="00161A2A">
      <w:pPr>
        <w:spacing w:line="360" w:lineRule="auto"/>
        <w:ind w:firstLine="708"/>
        <w:rPr>
          <w:rFonts w:cs="Times New Roman"/>
          <w:bCs/>
          <w:szCs w:val="24"/>
        </w:rPr>
      </w:pPr>
      <w:r w:rsidRPr="00E536D8">
        <w:rPr>
          <w:rFonts w:cs="Times New Roman"/>
          <w:bCs/>
          <w:szCs w:val="24"/>
        </w:rPr>
        <w:t>Temperatura</w:t>
      </w:r>
    </w:p>
    <w:p w:rsidR="00E536D8" w:rsidRPr="00E536D8" w:rsidRDefault="00E536D8" w:rsidP="00161A2A">
      <w:pPr>
        <w:spacing w:line="360" w:lineRule="auto"/>
        <w:ind w:firstLine="708"/>
        <w:rPr>
          <w:rFonts w:cs="Times New Roman"/>
          <w:bCs/>
          <w:szCs w:val="24"/>
        </w:rPr>
      </w:pPr>
      <w:r w:rsidRPr="00B806FC">
        <w:rPr>
          <w:rFonts w:cs="Times New Roman"/>
          <w:szCs w:val="24"/>
        </w:rPr>
        <w:t>Temperatura reprezintă starea de încălzire a unui corp, constituind principalul element meteorologic din atmosfera terestră. Distribuția spațială a temperaturii aerului poate fi exprimată statistic folosind mai mulți parametrii climatici specifici temperaturii: temperatura medie multianuală, valorile extreme, durata intervalelor cu valori caracteristice, frecvențe, probabilitați etc (Clima României, 2008).</w:t>
      </w:r>
    </w:p>
    <w:p w:rsidR="00E536D8" w:rsidRPr="009B04D4" w:rsidRDefault="00E536D8" w:rsidP="00161A2A">
      <w:pPr>
        <w:spacing w:line="360" w:lineRule="auto"/>
        <w:rPr>
          <w:rFonts w:cs="Times New Roman"/>
          <w:color w:val="111111"/>
          <w:szCs w:val="24"/>
          <w:shd w:val="clear" w:color="auto" w:fill="FFFFFF"/>
        </w:rPr>
      </w:pPr>
      <w:r w:rsidRPr="00B806FC">
        <w:rPr>
          <w:rFonts w:cs="Times New Roman"/>
          <w:szCs w:val="24"/>
        </w:rPr>
        <w:tab/>
        <w:t>Pentru realizarea modelelor de distribuție al valorilor de temperatură a</w:t>
      </w:r>
      <w:r>
        <w:rPr>
          <w:rFonts w:cs="Times New Roman"/>
          <w:szCs w:val="24"/>
        </w:rPr>
        <w:t>le</w:t>
      </w:r>
      <w:r w:rsidRPr="00B806FC">
        <w:rPr>
          <w:rFonts w:cs="Times New Roman"/>
          <w:szCs w:val="24"/>
        </w:rPr>
        <w:t xml:space="preserve"> aerului și intervalele specifice perioadelor cu îngheț târziu (de primăvară) și îngheț timpuriu (de toamnă), a fost utilizat setul de date ROCADA (</w:t>
      </w:r>
      <w:r w:rsidRPr="00B806FC">
        <w:rPr>
          <w:rFonts w:cs="Times New Roman"/>
          <w:color w:val="111111"/>
          <w:szCs w:val="24"/>
          <w:shd w:val="clear" w:color="auto" w:fill="FFFFFF"/>
        </w:rPr>
        <w:t>Romanian daily gridded climatic dataset (1961-2013).</w:t>
      </w:r>
    </w:p>
    <w:p w:rsidR="00E536D8" w:rsidRDefault="00E536D8" w:rsidP="00161A2A">
      <w:pPr>
        <w:spacing w:line="360" w:lineRule="auto"/>
        <w:ind w:firstLine="708"/>
        <w:rPr>
          <w:rFonts w:cs="Times New Roman"/>
          <w:color w:val="111111"/>
          <w:szCs w:val="24"/>
          <w:shd w:val="clear" w:color="auto" w:fill="FFFFFF"/>
        </w:rPr>
      </w:pPr>
      <w:r>
        <w:rPr>
          <w:rFonts w:cs="Times New Roman"/>
          <w:color w:val="111111"/>
          <w:szCs w:val="24"/>
          <w:shd w:val="clear" w:color="auto" w:fill="FFFFFF"/>
        </w:rPr>
        <w:t xml:space="preserve">În partea de est a Câmpiei Române, temperatura medie multianuală a aerului variază între 10,5 – 11,5°C. Diversitatea altitudinală scăzută nu facilitează variații majore ale temperaturii aerului. Fragmentarea mică a reliefului se reflectă în omogenitatea distribuției temperaturii medii multianuale. În ceea ce privește variația anuală a temperaturii aerului, aceasta atinge maximul în </w:t>
      </w:r>
      <w:r>
        <w:rPr>
          <w:rFonts w:cs="Times New Roman"/>
          <w:color w:val="111111"/>
          <w:szCs w:val="24"/>
          <w:shd w:val="clear" w:color="auto" w:fill="FFFFFF"/>
        </w:rPr>
        <w:lastRenderedPageBreak/>
        <w:t>luna iulie (23,1°C) și minimul în ianuarie (-2,3°C), influențate de gradul ridicat de continentalism specific în partea de est a României.</w:t>
      </w:r>
    </w:p>
    <w:p w:rsidR="00E536D8" w:rsidRPr="00E536D8" w:rsidRDefault="00E536D8" w:rsidP="00161A2A">
      <w:pPr>
        <w:spacing w:line="360" w:lineRule="auto"/>
        <w:ind w:firstLine="708"/>
        <w:rPr>
          <w:rFonts w:cs="Times New Roman"/>
          <w:szCs w:val="24"/>
        </w:rPr>
      </w:pPr>
      <w:r w:rsidRPr="00E536D8">
        <w:rPr>
          <w:rFonts w:cs="Times New Roman"/>
          <w:bCs/>
          <w:iCs/>
          <w:szCs w:val="24"/>
        </w:rPr>
        <w:t xml:space="preserve">Precipitații </w:t>
      </w:r>
    </w:p>
    <w:p w:rsidR="00E536D8" w:rsidRPr="00B806FC" w:rsidRDefault="00E536D8" w:rsidP="00161A2A">
      <w:pPr>
        <w:spacing w:line="360" w:lineRule="auto"/>
        <w:ind w:firstLine="708"/>
        <w:rPr>
          <w:rFonts w:cs="Times New Roman"/>
          <w:szCs w:val="24"/>
        </w:rPr>
      </w:pPr>
      <w:r w:rsidRPr="00B806FC">
        <w:rPr>
          <w:rFonts w:cs="Times New Roman"/>
          <w:szCs w:val="24"/>
        </w:rPr>
        <w:t>Precipitațiile atmosferice și regimul acestora decurge din interactiunea factorilor genetici ai climei la nivel continental și cei locali (Clima României, 2008).</w:t>
      </w:r>
    </w:p>
    <w:p w:rsidR="00E536D8" w:rsidRDefault="00E536D8" w:rsidP="00161A2A">
      <w:pPr>
        <w:spacing w:line="360" w:lineRule="auto"/>
        <w:rPr>
          <w:rFonts w:cs="Times New Roman"/>
          <w:szCs w:val="24"/>
        </w:rPr>
      </w:pPr>
      <w:r w:rsidRPr="00B806FC">
        <w:rPr>
          <w:rFonts w:cs="Times New Roman"/>
          <w:szCs w:val="24"/>
        </w:rPr>
        <w:tab/>
        <w:t>Influența centrilor barici care acționează asupra continentului si poziția geografică a țării noastre determină particularități dinstincte în distribuția și cantitatea de precipitații la nivel anual și multianual (Clima României, 2008).</w:t>
      </w:r>
      <w:r>
        <w:rPr>
          <w:rFonts w:cs="Times New Roman"/>
          <w:szCs w:val="24"/>
        </w:rPr>
        <w:t xml:space="preserve"> În aceste condiții, cantitatea medie multianuală de precipitații pentru situl </w:t>
      </w:r>
      <w:r w:rsidRPr="009B04D4">
        <w:rPr>
          <w:rFonts w:cs="Times New Roman"/>
          <w:szCs w:val="24"/>
        </w:rPr>
        <w:t>ROSPA0101 Stepa Sa</w:t>
      </w:r>
      <w:r>
        <w:rPr>
          <w:rFonts w:cs="Times New Roman"/>
          <w:szCs w:val="24"/>
        </w:rPr>
        <w:t>raiu-Horea este de 487,1 mm/mp.</w:t>
      </w:r>
    </w:p>
    <w:p w:rsidR="00E536D8" w:rsidRDefault="00E536D8" w:rsidP="00161A2A">
      <w:pPr>
        <w:spacing w:line="360" w:lineRule="auto"/>
        <w:ind w:firstLine="709"/>
        <w:rPr>
          <w:rFonts w:cs="Times New Roman"/>
          <w:szCs w:val="24"/>
        </w:rPr>
      </w:pPr>
      <w:r w:rsidRPr="00B806FC">
        <w:rPr>
          <w:rFonts w:cs="Times New Roman"/>
          <w:szCs w:val="24"/>
        </w:rPr>
        <w:t>Din analiza valorilor lunare multianule ale cantităților de precipitații de la stațiile meteorologice, rezultă că, în general, din luna februarie</w:t>
      </w:r>
      <w:r>
        <w:rPr>
          <w:rFonts w:cs="Times New Roman"/>
          <w:szCs w:val="24"/>
        </w:rPr>
        <w:t xml:space="preserve"> (25,7 mm/mp)</w:t>
      </w:r>
      <w:r w:rsidRPr="00B806FC">
        <w:rPr>
          <w:rFonts w:cs="Times New Roman"/>
          <w:szCs w:val="24"/>
        </w:rPr>
        <w:t xml:space="preserve"> până în iunie</w:t>
      </w:r>
      <w:r>
        <w:rPr>
          <w:rFonts w:cs="Times New Roman"/>
          <w:szCs w:val="24"/>
        </w:rPr>
        <w:t xml:space="preserve"> (63,8 mm/mp) – iulie (63,8 mm/mp), </w:t>
      </w:r>
      <w:r w:rsidRPr="00B806FC">
        <w:rPr>
          <w:rFonts w:cs="Times New Roman"/>
          <w:szCs w:val="24"/>
        </w:rPr>
        <w:t>(în unele cazuri și în luna august</w:t>
      </w:r>
      <w:r>
        <w:rPr>
          <w:rFonts w:cs="Times New Roman"/>
          <w:szCs w:val="24"/>
        </w:rPr>
        <w:t xml:space="preserve"> sau septembrie, ca rezultantă a intensificării activității ciclonilor mediteraneeni</w:t>
      </w:r>
      <w:r w:rsidRPr="00B806FC">
        <w:rPr>
          <w:rFonts w:cs="Times New Roman"/>
          <w:szCs w:val="24"/>
        </w:rPr>
        <w:t>), cantitatea de precipitații crește, iar din luna septemprie</w:t>
      </w:r>
      <w:r>
        <w:rPr>
          <w:rFonts w:cs="Times New Roman"/>
          <w:szCs w:val="24"/>
        </w:rPr>
        <w:t xml:space="preserve"> (43,4 mm/mp),</w:t>
      </w:r>
      <w:r w:rsidRPr="00B806FC">
        <w:rPr>
          <w:rFonts w:cs="Times New Roman"/>
          <w:szCs w:val="24"/>
        </w:rPr>
        <w:t xml:space="preserve"> spre sfârșitul anului și în luna ianuarie</w:t>
      </w:r>
      <w:r>
        <w:rPr>
          <w:rFonts w:cs="Times New Roman"/>
          <w:szCs w:val="24"/>
        </w:rPr>
        <w:t xml:space="preserve"> (24,9 mm/mp)</w:t>
      </w:r>
      <w:r w:rsidRPr="00B806FC">
        <w:rPr>
          <w:rFonts w:cs="Times New Roman"/>
          <w:szCs w:val="24"/>
        </w:rPr>
        <w:t xml:space="preserve"> cantitatea de precipitații scade.</w:t>
      </w:r>
    </w:p>
    <w:p w:rsidR="00E536D8" w:rsidRPr="00B806FC" w:rsidRDefault="00E536D8" w:rsidP="00161A2A">
      <w:pPr>
        <w:spacing w:line="360" w:lineRule="auto"/>
        <w:rPr>
          <w:rFonts w:cs="Times New Roman"/>
          <w:szCs w:val="24"/>
        </w:rPr>
      </w:pPr>
      <w:r>
        <w:rPr>
          <w:rFonts w:cs="Times New Roman"/>
          <w:szCs w:val="24"/>
        </w:rPr>
        <w:tab/>
        <w:t>Partea de sud-est a României se caracterizează prin valori scăzute a cantităților de precipitații. Astfel, dacă în partea centrală a Câmpie Române cantitatea medie de precipitații specifice lunii iunie oscilează în jurul valorii de 70 – 80 mm/mp, acestea scad către est atingând valori de 55-65 mm/mp.</w:t>
      </w:r>
    </w:p>
    <w:p w:rsidR="00E536D8" w:rsidRPr="00C108CB" w:rsidRDefault="00E536D8" w:rsidP="00161A2A">
      <w:pPr>
        <w:spacing w:line="360" w:lineRule="auto"/>
        <w:ind w:firstLine="708"/>
        <w:rPr>
          <w:rFonts w:cs="Times New Roman"/>
        </w:rPr>
      </w:pPr>
      <w:r w:rsidRPr="00C108CB">
        <w:rPr>
          <w:rFonts w:cs="Times New Roman"/>
        </w:rPr>
        <w:t>Gradul ridicat de continentalism spefic parții de sud est, sub aspectul direct al influenței circulației generale al atmosferei</w:t>
      </w:r>
      <w:r>
        <w:rPr>
          <w:rFonts w:cs="Times New Roman"/>
        </w:rPr>
        <w:t xml:space="preserve"> și al zonei de adăpost generat de lanțul carpatic, imprimă lunii iulie valori scăzute ale cantităților medii multianuale de precipitații ce cad în această zonă. Cantitatea de precipitații variază între 50 – 65 mm/mp. Cantitatea de apă rezultată din precipitații este specifică arealelor joase specifice zonelor de câmpie.</w:t>
      </w:r>
    </w:p>
    <w:p w:rsidR="00E536D8" w:rsidRPr="00E536D8" w:rsidRDefault="00E536D8" w:rsidP="00161A2A">
      <w:pPr>
        <w:spacing w:line="360" w:lineRule="auto"/>
        <w:ind w:firstLine="709"/>
        <w:rPr>
          <w:rFonts w:cs="Times New Roman"/>
          <w:bCs/>
          <w:szCs w:val="24"/>
        </w:rPr>
      </w:pPr>
      <w:r w:rsidRPr="00E536D8">
        <w:rPr>
          <w:rFonts w:cs="Times New Roman"/>
          <w:bCs/>
          <w:szCs w:val="24"/>
        </w:rPr>
        <w:t>Umezeala relativă</w:t>
      </w:r>
    </w:p>
    <w:p w:rsidR="00E536D8" w:rsidRPr="00CE202E" w:rsidRDefault="00E536D8" w:rsidP="00161A2A">
      <w:pPr>
        <w:spacing w:line="360" w:lineRule="auto"/>
        <w:ind w:firstLine="709"/>
        <w:rPr>
          <w:rFonts w:cs="Times New Roman"/>
          <w:szCs w:val="24"/>
        </w:rPr>
      </w:pPr>
      <w:r w:rsidRPr="00CE202E">
        <w:rPr>
          <w:rFonts w:cs="Times New Roman"/>
          <w:szCs w:val="24"/>
        </w:rPr>
        <w:t xml:space="preserve">Umezeala relativă reprezintă gradul de saturație a aerului cu vapori de apă fiinf reprezentată în procente ce reprezintă raportul procentual dintre tensiunea reală și tensiunea maximă a vaporilor de apă în funcție de temperatura aerului din momentul observației. </w:t>
      </w:r>
    </w:p>
    <w:p w:rsidR="00E536D8" w:rsidRDefault="00E536D8" w:rsidP="00161A2A">
      <w:pPr>
        <w:spacing w:line="360" w:lineRule="auto"/>
        <w:ind w:firstLine="709"/>
        <w:rPr>
          <w:rFonts w:cs="Times New Roman"/>
          <w:szCs w:val="24"/>
        </w:rPr>
      </w:pPr>
      <w:r w:rsidRPr="00CE202E">
        <w:rPr>
          <w:rFonts w:cs="Times New Roman"/>
          <w:szCs w:val="24"/>
        </w:rPr>
        <w:t xml:space="preserve">Umezeală relativă variază în raport invers cu temperatura aerului, valorile cele mai ridicate înregistrându-se în anotimpul rece, iar cele mai mici în anotimpul cald. În cadrul sitului </w:t>
      </w:r>
      <w:r w:rsidRPr="009B04D4">
        <w:rPr>
          <w:rFonts w:cs="Times New Roman"/>
          <w:szCs w:val="24"/>
        </w:rPr>
        <w:t>ROSPA0101 Stepa Saraiu-Horea</w:t>
      </w:r>
      <w:r w:rsidRPr="00CE202E">
        <w:rPr>
          <w:rFonts w:cs="Times New Roman"/>
          <w:szCs w:val="24"/>
        </w:rPr>
        <w:t xml:space="preserve"> valoarea medie multianuală al umezelii relative este de aproximativ </w:t>
      </w:r>
      <w:r>
        <w:rPr>
          <w:rFonts w:cs="Times New Roman"/>
          <w:szCs w:val="24"/>
        </w:rPr>
        <w:t>76-78</w:t>
      </w:r>
      <w:r w:rsidRPr="00CE202E">
        <w:rPr>
          <w:rFonts w:cs="Times New Roman"/>
          <w:szCs w:val="24"/>
        </w:rPr>
        <w:t>%</w:t>
      </w:r>
      <w:r>
        <w:rPr>
          <w:rFonts w:cs="Times New Roman"/>
          <w:szCs w:val="24"/>
        </w:rPr>
        <w:t>, valori caracteristice regiunilor cu un regim mai continental al climei.</w:t>
      </w:r>
    </w:p>
    <w:p w:rsidR="00E536D8" w:rsidRPr="00E536D8" w:rsidRDefault="00E536D8" w:rsidP="00161A2A">
      <w:pPr>
        <w:spacing w:line="360" w:lineRule="auto"/>
        <w:ind w:firstLine="709"/>
        <w:rPr>
          <w:rFonts w:cs="Times New Roman"/>
          <w:bCs/>
          <w:szCs w:val="24"/>
        </w:rPr>
      </w:pPr>
      <w:r w:rsidRPr="00E536D8">
        <w:rPr>
          <w:rFonts w:cs="Times New Roman"/>
          <w:bCs/>
          <w:szCs w:val="24"/>
        </w:rPr>
        <w:t>Vântul</w:t>
      </w:r>
    </w:p>
    <w:p w:rsidR="00BC5CAF" w:rsidRDefault="00E536D8" w:rsidP="00161A2A">
      <w:pPr>
        <w:spacing w:line="360" w:lineRule="auto"/>
        <w:rPr>
          <w:color w:val="333333"/>
        </w:rPr>
      </w:pPr>
      <w:r>
        <w:rPr>
          <w:rFonts w:cs="Times New Roman"/>
          <w:szCs w:val="24"/>
        </w:rPr>
        <w:lastRenderedPageBreak/>
        <w:t>În estul Câmpiei Române, predomină vânturile din sector NE imprimate de curbura Carpaților, pe această direcție înregistrndu-se și cele mai mari valori medii ale vitezei vântului (3,8 m/s la stația meteorologică Călărași). Numărul mediu anul de zile cu vânt tare (&gt;16 m/s), este de aproximativ 3 zile, iar cea mai mare frecvență este specifică lunii ianuarie (Clima României, 2008).</w:t>
      </w:r>
    </w:p>
    <w:p w:rsidR="00BC5CAF" w:rsidRDefault="00766001" w:rsidP="00161A2A">
      <w:pPr>
        <w:spacing w:line="360" w:lineRule="auto"/>
        <w:rPr>
          <w:color w:val="333333"/>
        </w:rPr>
      </w:pPr>
      <w:r w:rsidRPr="00216B6C">
        <w:rPr>
          <w:color w:val="333333"/>
        </w:rPr>
        <w:t>Harta</w:t>
      </w:r>
      <w:r w:rsidR="00EE0907">
        <w:rPr>
          <w:color w:val="333333"/>
        </w:rPr>
        <w:t xml:space="preserve"> </w:t>
      </w:r>
      <w:r w:rsidRPr="00216B6C">
        <w:rPr>
          <w:color w:val="333333"/>
        </w:rPr>
        <w:t>temperaturilor</w:t>
      </w:r>
      <w:r w:rsidR="00EE0907">
        <w:rPr>
          <w:color w:val="333333"/>
        </w:rPr>
        <w:t xml:space="preserve"> </w:t>
      </w:r>
      <w:r w:rsidRPr="00216B6C">
        <w:rPr>
          <w:color w:val="333333"/>
        </w:rPr>
        <w:t>-</w:t>
      </w:r>
      <w:r w:rsidR="00EE0907">
        <w:rPr>
          <w:color w:val="333333"/>
        </w:rPr>
        <w:t xml:space="preserve"> </w:t>
      </w:r>
      <w:r w:rsidRPr="00216B6C">
        <w:rPr>
          <w:color w:val="333333"/>
        </w:rPr>
        <w:t>medii</w:t>
      </w:r>
      <w:r w:rsidR="00EE0907">
        <w:rPr>
          <w:color w:val="333333"/>
        </w:rPr>
        <w:t xml:space="preserve"> </w:t>
      </w:r>
      <w:r w:rsidRPr="00216B6C">
        <w:rPr>
          <w:color w:val="333333"/>
        </w:rPr>
        <w:t>multianuale</w:t>
      </w:r>
      <w:r w:rsidR="00EE0907">
        <w:rPr>
          <w:color w:val="333333"/>
        </w:rPr>
        <w:t xml:space="preserve"> </w:t>
      </w:r>
      <w:r w:rsidR="00BC5CAF">
        <w:rPr>
          <w:color w:val="333333"/>
        </w:rPr>
        <w:t>este prezentată în anexa 3.8</w:t>
      </w:r>
    </w:p>
    <w:p w:rsidR="00766001" w:rsidRDefault="00766001" w:rsidP="00161A2A">
      <w:pPr>
        <w:spacing w:line="360" w:lineRule="auto"/>
        <w:rPr>
          <w:color w:val="333333"/>
        </w:rPr>
      </w:pPr>
      <w:r w:rsidRPr="00216B6C">
        <w:rPr>
          <w:color w:val="333333"/>
        </w:rPr>
        <w:t>Harta</w:t>
      </w:r>
      <w:r w:rsidR="00EE0907">
        <w:rPr>
          <w:color w:val="333333"/>
        </w:rPr>
        <w:t xml:space="preserve"> </w:t>
      </w:r>
      <w:r w:rsidR="00BC5CAF">
        <w:rPr>
          <w:color w:val="333333"/>
        </w:rPr>
        <w:t>precipitaț</w:t>
      </w:r>
      <w:r w:rsidRPr="00216B6C">
        <w:rPr>
          <w:color w:val="333333"/>
        </w:rPr>
        <w:t>iilor</w:t>
      </w:r>
      <w:r w:rsidR="00EE0907">
        <w:rPr>
          <w:color w:val="333333"/>
        </w:rPr>
        <w:t xml:space="preserve"> </w:t>
      </w:r>
      <w:r w:rsidRPr="00216B6C">
        <w:rPr>
          <w:color w:val="333333"/>
        </w:rPr>
        <w:t>-</w:t>
      </w:r>
      <w:r w:rsidR="00EE0907">
        <w:rPr>
          <w:color w:val="333333"/>
        </w:rPr>
        <w:t xml:space="preserve"> </w:t>
      </w:r>
      <w:r w:rsidRPr="00216B6C">
        <w:rPr>
          <w:color w:val="333333"/>
        </w:rPr>
        <w:t>medii</w:t>
      </w:r>
      <w:r w:rsidR="00EE0907">
        <w:rPr>
          <w:color w:val="333333"/>
        </w:rPr>
        <w:t xml:space="preserve"> </w:t>
      </w:r>
      <w:r w:rsidRPr="00216B6C">
        <w:rPr>
          <w:color w:val="333333"/>
        </w:rPr>
        <w:t>multianuale</w:t>
      </w:r>
      <w:r w:rsidR="00EE0907">
        <w:rPr>
          <w:color w:val="333333"/>
        </w:rPr>
        <w:t xml:space="preserve"> </w:t>
      </w:r>
      <w:r w:rsidR="00BC5CAF">
        <w:rPr>
          <w:color w:val="333333"/>
        </w:rPr>
        <w:t>este prezentată îm anexa</w:t>
      </w:r>
      <w:r w:rsidR="00EE0907">
        <w:rPr>
          <w:color w:val="333333"/>
        </w:rPr>
        <w:t xml:space="preserve"> </w:t>
      </w:r>
      <w:r w:rsidR="00BC5CAF">
        <w:rPr>
          <w:color w:val="333333"/>
        </w:rPr>
        <w:t>3.9</w:t>
      </w:r>
    </w:p>
    <w:p w:rsidR="00BC5CAF" w:rsidRPr="00BC5CAF" w:rsidRDefault="00BC5CAF" w:rsidP="00161A2A">
      <w:pPr>
        <w:spacing w:line="360" w:lineRule="auto"/>
        <w:rPr>
          <w:color w:val="333333"/>
          <w:lang w:val="en-US"/>
        </w:rPr>
      </w:pPr>
    </w:p>
    <w:p w:rsidR="00766001" w:rsidRDefault="00766001" w:rsidP="00161A2A">
      <w:pPr>
        <w:pStyle w:val="Heading2"/>
        <w:spacing w:line="360" w:lineRule="auto"/>
      </w:pPr>
      <w:bookmarkStart w:id="14" w:name="_Toc113289671"/>
      <w:r w:rsidRPr="00216B6C">
        <w:rPr>
          <w:bCs/>
        </w:rPr>
        <w:t>2.5.</w:t>
      </w:r>
      <w:r w:rsidR="00EE0907">
        <w:t xml:space="preserve"> </w:t>
      </w:r>
      <w:r w:rsidRPr="00216B6C">
        <w:t>Elemente</w:t>
      </w:r>
      <w:r w:rsidR="00EE0907">
        <w:t xml:space="preserve"> </w:t>
      </w:r>
      <w:r w:rsidRPr="00216B6C">
        <w:t>de</w:t>
      </w:r>
      <w:r w:rsidR="00EE0907">
        <w:t xml:space="preserve"> </w:t>
      </w:r>
      <w:r w:rsidRPr="00216B6C">
        <w:t>interes</w:t>
      </w:r>
      <w:r w:rsidR="00EE0907">
        <w:t xml:space="preserve"> </w:t>
      </w:r>
      <w:r w:rsidRPr="00216B6C">
        <w:t>conservativ,</w:t>
      </w:r>
      <w:r w:rsidR="00EE0907">
        <w:t xml:space="preserve"> </w:t>
      </w:r>
      <w:r w:rsidRPr="00216B6C">
        <w:t>de</w:t>
      </w:r>
      <w:r w:rsidR="00EE0907">
        <w:t xml:space="preserve"> </w:t>
      </w:r>
      <w:r w:rsidRPr="00216B6C">
        <w:t>tip</w:t>
      </w:r>
      <w:r w:rsidR="00EE0907">
        <w:t xml:space="preserve"> </w:t>
      </w:r>
      <w:r w:rsidRPr="00216B6C">
        <w:t>abiotic</w:t>
      </w:r>
      <w:bookmarkEnd w:id="14"/>
    </w:p>
    <w:p w:rsidR="00F53DEA" w:rsidRDefault="00F53DEA" w:rsidP="006106AD">
      <w:pPr>
        <w:rPr>
          <w:rFonts w:eastAsia="Calibri" w:cs="Times New Roman"/>
          <w:szCs w:val="24"/>
        </w:rPr>
      </w:pPr>
    </w:p>
    <w:p w:rsidR="00EA7527" w:rsidRDefault="00D2775B" w:rsidP="006106AD">
      <w:pPr>
        <w:rPr>
          <w:rFonts w:eastAsia="Calibri" w:cs="Times New Roman"/>
          <w:bCs/>
          <w:szCs w:val="24"/>
        </w:rPr>
      </w:pPr>
      <w:r w:rsidRPr="00A9788D">
        <w:rPr>
          <w:rFonts w:eastAsia="Calibri" w:cs="Times New Roman"/>
          <w:szCs w:val="24"/>
        </w:rPr>
        <w:t>Deși</w:t>
      </w:r>
      <w:r>
        <w:rPr>
          <w:rFonts w:eastAsia="Calibri" w:cs="Times New Roman"/>
          <w:b/>
          <w:szCs w:val="24"/>
        </w:rPr>
        <w:t xml:space="preserve"> </w:t>
      </w:r>
      <w:r w:rsidRPr="00A9788D">
        <w:rPr>
          <w:rFonts w:eastAsia="Calibri" w:cs="Times New Roman"/>
          <w:b/>
          <w:szCs w:val="24"/>
        </w:rPr>
        <w:t>ROSPA0101 Stepa Saraiu Horia</w:t>
      </w:r>
      <w:r w:rsidRPr="00A9788D">
        <w:rPr>
          <w:rFonts w:eastAsia="Calibri" w:cs="Times New Roman"/>
          <w:bCs/>
          <w:szCs w:val="24"/>
        </w:rPr>
        <w:t xml:space="preserve"> nu a fost declarată arie natural</w:t>
      </w:r>
      <w:r>
        <w:rPr>
          <w:rFonts w:eastAsia="Calibri" w:cs="Times New Roman"/>
          <w:bCs/>
          <w:szCs w:val="24"/>
        </w:rPr>
        <w:t>ă protejată pe baza</w:t>
      </w:r>
      <w:r w:rsidRPr="00A9788D">
        <w:rPr>
          <w:rFonts w:eastAsia="Calibri" w:cs="Times New Roman"/>
          <w:bCs/>
          <w:szCs w:val="24"/>
        </w:rPr>
        <w:t xml:space="preserve"> </w:t>
      </w:r>
      <w:r>
        <w:rPr>
          <w:rFonts w:eastAsia="Calibri" w:cs="Times New Roman"/>
          <w:bCs/>
          <w:szCs w:val="24"/>
        </w:rPr>
        <w:t>unor elemnte de interes conservativ de tip abiotic, pe parcursul elaborării planului de management, au fost identificate o serie de astfel de elemente. Aceste elemente reprezintă un substrat de bază pentru anumite tipuri de habitate de interes conservativ, respectiv habitat esențial pentru anumite specii de păsări de interes conservativ.</w:t>
      </w:r>
      <w:r w:rsidR="00EA7527">
        <w:rPr>
          <w:rFonts w:eastAsia="Calibri" w:cs="Times New Roman"/>
          <w:bCs/>
          <w:szCs w:val="24"/>
        </w:rPr>
        <w:t xml:space="preserve"> În vederea gestionării viitoare eficiente a acestor elemente, ele au fost figurate separat înr-un fișier spațial de tip shapefile, adaugat suplimentar în baza de date GIS asociată planului de management.</w:t>
      </w:r>
    </w:p>
    <w:p w:rsidR="00F21D61" w:rsidRDefault="00F21D61" w:rsidP="006106AD">
      <w:pPr>
        <w:rPr>
          <w:rFonts w:eastAsia="Calibri" w:cs="Times New Roman"/>
          <w:bCs/>
          <w:szCs w:val="24"/>
        </w:rPr>
      </w:pPr>
      <w:r>
        <w:rPr>
          <w:rFonts w:eastAsia="Calibri" w:cs="Times New Roman"/>
          <w:bCs/>
          <w:szCs w:val="24"/>
        </w:rPr>
        <w:t>Ravenele și râpele de loess pot fi întâlnite predominant pe văile raului Topolog dar și a cel</w:t>
      </w:r>
      <w:r w:rsidR="00CD04D5">
        <w:rPr>
          <w:rFonts w:eastAsia="Calibri" w:cs="Times New Roman"/>
          <w:bCs/>
          <w:szCs w:val="24"/>
        </w:rPr>
        <w:t>orlalte cursuri de apă de pe cu</w:t>
      </w:r>
      <w:r>
        <w:rPr>
          <w:rFonts w:eastAsia="Calibri" w:cs="Times New Roman"/>
          <w:bCs/>
          <w:szCs w:val="24"/>
        </w:rPr>
        <w:t>p</w:t>
      </w:r>
      <w:r w:rsidR="00CD04D5">
        <w:rPr>
          <w:rFonts w:eastAsia="Calibri" w:cs="Times New Roman"/>
          <w:bCs/>
          <w:szCs w:val="24"/>
        </w:rPr>
        <w:t>r</w:t>
      </w:r>
      <w:r>
        <w:rPr>
          <w:rFonts w:eastAsia="Calibri" w:cs="Times New Roman"/>
          <w:bCs/>
          <w:szCs w:val="24"/>
        </w:rPr>
        <w:t xml:space="preserve">insul sitului sau pe văi uscate unde apele rezultate din precipitații au de regulă caracter torențial. Principalul mod de formare este eroziunea naturală, iar pereții decopertați reprezintă un habitat propice instalării cuiburilor speciilor de interes conservativ (în special </w:t>
      </w:r>
      <w:r w:rsidRPr="00F21D61">
        <w:rPr>
          <w:rFonts w:eastAsia="Calibri" w:cs="Times New Roman"/>
          <w:bCs/>
          <w:i/>
          <w:szCs w:val="24"/>
        </w:rPr>
        <w:t>Coracias garrulus, Merops apiaster, Riparia riparia, Upupa epops</w:t>
      </w:r>
      <w:r>
        <w:rPr>
          <w:rFonts w:eastAsia="Calibri" w:cs="Times New Roman"/>
          <w:bCs/>
          <w:szCs w:val="24"/>
        </w:rPr>
        <w:t>). Principala amenințare la nivelul acestui tip de element de tip abiotic este reprezentată de exploatarea ilegală de nisip și argilă pentru folosirea ca material de construcție</w:t>
      </w:r>
      <w:r w:rsidR="00CD04D5">
        <w:rPr>
          <w:rFonts w:eastAsia="Calibri" w:cs="Times New Roman"/>
          <w:bCs/>
          <w:szCs w:val="24"/>
        </w:rPr>
        <w:t>.</w:t>
      </w:r>
    </w:p>
    <w:p w:rsidR="00F21D61" w:rsidRDefault="00F21D61" w:rsidP="006106AD">
      <w:r>
        <w:t>Stâncăriile izolate în zonele de pășune și respectiv pe cursul râurilor de pe cuprinsul ariei naturale protejate sunt un element caracteristic zonelor de stepă stâncoasă de pe cuprinsul Dobrogei</w:t>
      </w:r>
      <w:r w:rsidR="00CD04D5">
        <w:t xml:space="preserve">. </w:t>
      </w:r>
    </w:p>
    <w:p w:rsidR="006106AD" w:rsidRPr="006106AD" w:rsidRDefault="00F21D61" w:rsidP="006106AD">
      <w:r w:rsidRPr="00F21D61">
        <w:t>Habitatul N2000 cu ponderea cea mai mare pe teritoriul situl ROSPA0101 Stepa Saraiu Horea este 62C0* Stepe ponto-sarmatice (1591.85 ha). Majoritatea suprafețelor acoperite de acest tip de habitat sunt într-o stare avansată de degradare datorită pășunatului intensiv și activităților asociate cu creșterea ovinelor, dar încă există fragmente cu o valoare ridicată de naturalitate, care merită o protecție mai strictă. Aceste fragmente cu diversitate ridicată pot oferi surse de specii locale în procesul de reabilitare a pajiștilor xerofile. Enclave de stâncării în pajişiti, canioane</w:t>
      </w:r>
      <w:r>
        <w:t xml:space="preserve"> de mică angvergură</w:t>
      </w:r>
      <w:r w:rsidRPr="00F21D61">
        <w:t>, surpături de loess şi torente spectaculoase (care oferă un loc ideal de cuibărit pentru colonii mixte de păsări) care au supravieţuit ar trebui strict protejate, pentru habitatele şi speciile de plante rare pe care le adapostesc şi pentru importanţa lor peisagistică. În momentul actual, statutul lor de conserv</w:t>
      </w:r>
      <w:r w:rsidR="00CD04D5">
        <w:t>are este unul</w:t>
      </w:r>
      <w:r>
        <w:t xml:space="preserve"> foarte nefavorabil</w:t>
      </w:r>
      <w:r w:rsidRPr="00F21D61">
        <w:t>, în principal din cauza suprapăşunatului.</w:t>
      </w:r>
    </w:p>
    <w:p w:rsidR="00CD04D5" w:rsidRDefault="00CD04D5" w:rsidP="00161A2A">
      <w:pPr>
        <w:pStyle w:val="Heading1"/>
        <w:spacing w:line="360" w:lineRule="auto"/>
      </w:pPr>
    </w:p>
    <w:p w:rsidR="00A9788D" w:rsidRPr="00A9788D" w:rsidRDefault="00A9788D" w:rsidP="00A9788D">
      <w:pPr>
        <w:jc w:val="left"/>
        <w:outlineLvl w:val="0"/>
        <w:rPr>
          <w:rFonts w:eastAsia="Times New Roman" w:cs="Times New Roman"/>
          <w:b/>
          <w:bCs/>
          <w:kern w:val="36"/>
          <w:szCs w:val="24"/>
        </w:rPr>
      </w:pPr>
      <w:bookmarkStart w:id="15" w:name="_Toc113289672"/>
      <w:r w:rsidRPr="00A9788D">
        <w:rPr>
          <w:rFonts w:eastAsia="Times New Roman" w:cs="Times New Roman"/>
          <w:b/>
          <w:bCs/>
          <w:kern w:val="36"/>
          <w:szCs w:val="24"/>
        </w:rPr>
        <w:t>3. MEDIUL BIOTIC AL ARIEI/ARIILOR NATURALE PROTEJATE</w:t>
      </w:r>
      <w:bookmarkEnd w:id="15"/>
    </w:p>
    <w:p w:rsidR="00A9788D" w:rsidRPr="00A9788D" w:rsidRDefault="00A9788D" w:rsidP="00A9788D">
      <w:pPr>
        <w:jc w:val="left"/>
        <w:outlineLvl w:val="0"/>
        <w:rPr>
          <w:rFonts w:eastAsia="Times New Roman" w:cs="Times New Roman"/>
          <w:b/>
          <w:bCs/>
          <w:kern w:val="36"/>
          <w:szCs w:val="24"/>
        </w:rPr>
      </w:pPr>
    </w:p>
    <w:p w:rsidR="00A9788D" w:rsidRPr="00A9788D" w:rsidRDefault="00A9788D" w:rsidP="00A9788D">
      <w:pPr>
        <w:jc w:val="left"/>
        <w:outlineLvl w:val="0"/>
        <w:rPr>
          <w:rFonts w:eastAsia="Times New Roman" w:cs="Times New Roman"/>
          <w:b/>
          <w:bCs/>
          <w:kern w:val="36"/>
          <w:szCs w:val="24"/>
        </w:rPr>
      </w:pPr>
    </w:p>
    <w:p w:rsidR="00A9788D" w:rsidRPr="00A9788D" w:rsidRDefault="00A9788D" w:rsidP="00A9788D">
      <w:pPr>
        <w:keepNext/>
        <w:keepLines/>
        <w:spacing w:before="40"/>
        <w:jc w:val="left"/>
        <w:outlineLvl w:val="1"/>
        <w:rPr>
          <w:rFonts w:eastAsia="Times New Roman" w:cs="Times New Roman"/>
          <w:b/>
          <w:szCs w:val="24"/>
        </w:rPr>
      </w:pPr>
      <w:bookmarkStart w:id="16" w:name="_Toc113289673"/>
      <w:r w:rsidRPr="00A9788D">
        <w:rPr>
          <w:rFonts w:eastAsia="Times New Roman" w:cs="Times New Roman"/>
          <w:b/>
          <w:bCs/>
          <w:szCs w:val="24"/>
        </w:rPr>
        <w:t>3.1.</w:t>
      </w:r>
      <w:r w:rsidRPr="00A9788D">
        <w:rPr>
          <w:rFonts w:eastAsia="Times New Roman" w:cs="Times New Roman"/>
          <w:b/>
          <w:szCs w:val="24"/>
        </w:rPr>
        <w:t xml:space="preserve"> Ecosisteme din ROSPA0101 Stepa Saraiu Horia</w:t>
      </w:r>
      <w:bookmarkEnd w:id="16"/>
    </w:p>
    <w:p w:rsidR="00A9788D" w:rsidRPr="00A9788D" w:rsidRDefault="00B913A6" w:rsidP="00A9788D">
      <w:pPr>
        <w:rPr>
          <w:rFonts w:eastAsia="Calibri" w:cs="Times New Roman"/>
          <w:szCs w:val="24"/>
        </w:rPr>
      </w:pPr>
      <w:r>
        <w:rPr>
          <w:rFonts w:eastAsia="Calibri" w:cs="Times New Roman"/>
          <w:szCs w:val="24"/>
        </w:rPr>
        <w:t>Tabelul 7.</w:t>
      </w: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957"/>
        <w:gridCol w:w="6604"/>
      </w:tblGrid>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Cod</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1412</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Râuri și pâraie din regiunea de câmpie cu albii nisipoase și nămoloase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lang w:val="en-US"/>
              </w:rPr>
              <w:t>213</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en-US"/>
              </w:rPr>
            </w:pPr>
            <w:r w:rsidRPr="00A9788D">
              <w:rPr>
                <w:rFonts w:eastAsia="Calibri" w:cs="Times New Roman"/>
                <w:szCs w:val="24"/>
                <w:lang w:val="en-US"/>
              </w:rPr>
              <w:t>Mlaștini sărăturate</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rPr>
              <w:t xml:space="preserve">214 </w:t>
            </w:r>
          </w:p>
          <w:p w:rsidR="00A9788D" w:rsidRPr="00A9788D" w:rsidRDefault="00A9788D" w:rsidP="00A9788D">
            <w:pPr>
              <w:rPr>
                <w:rFonts w:eastAsia="Calibri" w:cs="Times New Roman"/>
                <w:b/>
                <w:bCs/>
                <w:szCs w:val="24"/>
              </w:rPr>
            </w:pP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Cs/>
                <w:szCs w:val="24"/>
              </w:rPr>
            </w:pPr>
            <w:r w:rsidRPr="00A9788D">
              <w:rPr>
                <w:rFonts w:eastAsia="Calibri" w:cs="Times New Roman"/>
                <w:bCs/>
                <w:szCs w:val="24"/>
              </w:rPr>
              <w:t>Terenuri înmlăștinate de margini de ape curgătoare (izvoare, pâraie,</w:t>
            </w:r>
          </w:p>
          <w:p w:rsidR="00A9788D" w:rsidRPr="00A9788D" w:rsidRDefault="00A9788D" w:rsidP="00A9788D">
            <w:pPr>
              <w:rPr>
                <w:rFonts w:eastAsia="Calibri" w:cs="Times New Roman"/>
                <w:szCs w:val="24"/>
              </w:rPr>
            </w:pPr>
            <w:r w:rsidRPr="00A9788D">
              <w:rPr>
                <w:rFonts w:eastAsia="Calibri" w:cs="Times New Roman"/>
                <w:bCs/>
                <w:szCs w:val="24"/>
              </w:rPr>
              <w:t>râuri)</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lang w:val="en-US"/>
              </w:rPr>
              <w:t>2312</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en-US"/>
              </w:rPr>
            </w:pPr>
            <w:r w:rsidRPr="00A9788D">
              <w:rPr>
                <w:rFonts w:eastAsia="Calibri" w:cs="Times New Roman"/>
                <w:szCs w:val="24"/>
                <w:lang w:val="en-US"/>
              </w:rPr>
              <w:t>Pajiști și fânețe mezofile de altitudine joasă</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2321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Pajiști stepice calcicole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2421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Tufărișuri xerofile (stepice)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szCs w:val="24"/>
                <w:lang w:val="en-US"/>
              </w:rPr>
              <w:t>2511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en-US"/>
              </w:rPr>
            </w:pPr>
            <w:r w:rsidRPr="00A9788D">
              <w:rPr>
                <w:rFonts w:eastAsia="Calibri" w:cs="Times New Roman"/>
                <w:szCs w:val="24"/>
                <w:lang w:val="en-US"/>
              </w:rPr>
              <w:t>Păduri de luncă și galerii de plopi și salcii</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lang w:val="en-US"/>
              </w:rPr>
              <w:t xml:space="preserve">2552 </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bCs/>
                <w:szCs w:val="24"/>
                <w:lang w:val="en-US"/>
              </w:rPr>
              <w:t>Plantații de salcâm sau alte foioase alohtone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lang w:val="en-US"/>
              </w:rPr>
              <w:t>261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en-US"/>
              </w:rPr>
            </w:pPr>
            <w:r w:rsidRPr="00A9788D">
              <w:rPr>
                <w:rFonts w:eastAsia="Calibri" w:cs="Times New Roman"/>
                <w:szCs w:val="24"/>
                <w:lang w:val="en-US"/>
              </w:rPr>
              <w:t>Stâncării continentale</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rPr>
              <w:t>271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Terenuri arabile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rPr>
              <w:t>272</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Pășuni</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rPr>
              <w:t>273</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Vii, livezi pomi și arbuști fructiferi</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lang w:val="en-US"/>
              </w:rPr>
              <w:t xml:space="preserve">2811 </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Cs/>
                <w:szCs w:val="24"/>
                <w:lang w:val="en-US"/>
              </w:rPr>
            </w:pPr>
            <w:r w:rsidRPr="00A9788D">
              <w:rPr>
                <w:rFonts w:eastAsia="Calibri" w:cs="Times New Roman"/>
                <w:bCs/>
                <w:szCs w:val="24"/>
                <w:lang w:val="en-US"/>
              </w:rPr>
              <w:t>Localități cu structură continuă</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2821</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Drumuri și căi ferate</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szCs w:val="24"/>
              </w:rPr>
            </w:pPr>
            <w:r w:rsidRPr="00A9788D">
              <w:rPr>
                <w:rFonts w:eastAsia="Calibri" w:cs="Times New Roman"/>
                <w:b/>
                <w:bCs/>
                <w:szCs w:val="24"/>
              </w:rPr>
              <w:t>284</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Terenuri ocupate de construcții în afara localităților</w:t>
            </w:r>
          </w:p>
        </w:tc>
      </w:tr>
      <w:tr w:rsidR="00A9788D" w:rsidRPr="00A9788D" w:rsidTr="00A9788D">
        <w:trPr>
          <w:trHeight w:val="360"/>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bCs/>
                <w:szCs w:val="24"/>
              </w:rPr>
            </w:pPr>
          </w:p>
        </w:tc>
        <w:tc>
          <w:tcPr>
            <w:tcW w:w="95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lang w:val="en-US"/>
              </w:rPr>
              <w:t xml:space="preserve">283 </w:t>
            </w:r>
          </w:p>
        </w:tc>
        <w:tc>
          <w:tcPr>
            <w:tcW w:w="6604"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en-US"/>
              </w:rPr>
            </w:pPr>
            <w:r w:rsidRPr="00A9788D">
              <w:rPr>
                <w:rFonts w:eastAsia="Calibri" w:cs="Times New Roman"/>
                <w:szCs w:val="24"/>
                <w:lang w:val="en-US"/>
              </w:rPr>
              <w:t>Exploatări resurse minerale de suprafață si halde</w:t>
            </w:r>
          </w:p>
          <w:p w:rsidR="00A9788D" w:rsidRPr="00A9788D" w:rsidRDefault="00A9788D" w:rsidP="00A9788D">
            <w:pPr>
              <w:rPr>
                <w:rFonts w:eastAsia="Calibri" w:cs="Times New Roman"/>
                <w:szCs w:val="24"/>
              </w:rPr>
            </w:pP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keepNext/>
        <w:keepLines/>
        <w:spacing w:before="40"/>
        <w:jc w:val="left"/>
        <w:outlineLvl w:val="1"/>
        <w:rPr>
          <w:rFonts w:eastAsia="Times New Roman" w:cs="Times New Roman"/>
          <w:b/>
          <w:szCs w:val="24"/>
        </w:rPr>
      </w:pPr>
      <w:bookmarkStart w:id="17" w:name="_Toc113289674"/>
      <w:r w:rsidRPr="00A9788D">
        <w:rPr>
          <w:rFonts w:eastAsia="Times New Roman" w:cs="Times New Roman"/>
          <w:b/>
          <w:bCs/>
          <w:szCs w:val="24"/>
        </w:rPr>
        <w:t>3.2.</w:t>
      </w:r>
      <w:r w:rsidRPr="00A9788D">
        <w:rPr>
          <w:rFonts w:eastAsia="Times New Roman" w:cs="Times New Roman"/>
          <w:b/>
          <w:szCs w:val="24"/>
        </w:rPr>
        <w:t xml:space="preserve"> Habitate de interes conservativ </w:t>
      </w:r>
      <w:r w:rsidR="00EA7527">
        <w:rPr>
          <w:rFonts w:eastAsia="Times New Roman" w:cs="Times New Roman"/>
          <w:b/>
          <w:szCs w:val="24"/>
        </w:rPr>
        <w:t>pe cuprinsul ariei</w:t>
      </w:r>
      <w:r w:rsidRPr="00A9788D">
        <w:rPr>
          <w:rFonts w:eastAsia="Times New Roman" w:cs="Times New Roman"/>
          <w:b/>
          <w:szCs w:val="24"/>
        </w:rPr>
        <w:t xml:space="preserve"> naturale protejate ROSPA0101 Stepa Saraiu Horia</w:t>
      </w:r>
      <w:bookmarkEnd w:id="17"/>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Cs/>
          <w:szCs w:val="24"/>
        </w:rPr>
      </w:pPr>
      <w:r w:rsidRPr="00A9788D">
        <w:rPr>
          <w:rFonts w:eastAsia="Calibri" w:cs="Times New Roman"/>
          <w:szCs w:val="24"/>
        </w:rPr>
        <w:t>Deși</w:t>
      </w:r>
      <w:r>
        <w:rPr>
          <w:rFonts w:eastAsia="Calibri" w:cs="Times New Roman"/>
          <w:b/>
          <w:szCs w:val="24"/>
        </w:rPr>
        <w:t xml:space="preserve"> </w:t>
      </w:r>
      <w:r w:rsidRPr="00A9788D">
        <w:rPr>
          <w:rFonts w:eastAsia="Calibri" w:cs="Times New Roman"/>
          <w:b/>
          <w:szCs w:val="24"/>
        </w:rPr>
        <w:t>ROSPA0101 Stepa Saraiu Horia</w:t>
      </w:r>
      <w:r w:rsidRPr="00A9788D">
        <w:rPr>
          <w:rFonts w:eastAsia="Calibri" w:cs="Times New Roman"/>
          <w:bCs/>
          <w:szCs w:val="24"/>
        </w:rPr>
        <w:t xml:space="preserve"> nu a fost declarată arie naturală protejată pe bază de habitate de interes conservativ</w:t>
      </w:r>
      <w:r>
        <w:rPr>
          <w:rFonts w:eastAsia="Calibri" w:cs="Times New Roman"/>
          <w:bCs/>
          <w:szCs w:val="24"/>
        </w:rPr>
        <w:t>, în urma studiilor efectuate pe parcursul elaborării planului de management, au fost identificate o serie de habitate de interes conservativ</w:t>
      </w:r>
      <w:r w:rsidRPr="00A9788D">
        <w:rPr>
          <w:rFonts w:eastAsia="Calibri" w:cs="Times New Roman"/>
          <w:bCs/>
          <w:szCs w:val="24"/>
        </w:rPr>
        <w:t>. Habitatele cartate în sit, care au fost incluse în sistemul de clasificare Natura 2000 sau națională, sunt următoarele:</w:t>
      </w: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keepNext/>
        <w:keepLines/>
        <w:spacing w:before="200"/>
        <w:outlineLvl w:val="2"/>
        <w:rPr>
          <w:rFonts w:eastAsia="Times New Roman" w:cs="Times New Roman"/>
          <w:b/>
          <w:bCs/>
          <w:color w:val="548DD4"/>
          <w:szCs w:val="24"/>
        </w:rPr>
      </w:pPr>
      <w:bookmarkStart w:id="18" w:name="_Toc113289675"/>
      <w:r w:rsidRPr="00A9788D">
        <w:rPr>
          <w:rFonts w:eastAsia="Times New Roman" w:cs="Times New Roman"/>
          <w:b/>
          <w:bCs/>
          <w:color w:val="548DD4"/>
          <w:szCs w:val="24"/>
        </w:rPr>
        <w:t>3.2.1 Habitate Natura 2000</w:t>
      </w:r>
      <w:bookmarkEnd w:id="18"/>
    </w:p>
    <w:p w:rsidR="00A9788D" w:rsidRPr="00A9788D" w:rsidRDefault="00A9788D" w:rsidP="00A9788D">
      <w:pPr>
        <w:rPr>
          <w:rFonts w:eastAsia="Calibri" w:cs="Times New Roman"/>
          <w:szCs w:val="24"/>
        </w:rPr>
      </w:pPr>
    </w:p>
    <w:tbl>
      <w:tblPr>
        <w:tblW w:w="9270" w:type="dxa"/>
        <w:jc w:val="center"/>
        <w:tblCellMar>
          <w:top w:w="15" w:type="dxa"/>
          <w:left w:w="15" w:type="dxa"/>
          <w:bottom w:w="15" w:type="dxa"/>
          <w:right w:w="15" w:type="dxa"/>
        </w:tblCellMar>
        <w:tblLook w:val="04A0" w:firstRow="1" w:lastRow="0" w:firstColumn="1" w:lastColumn="0" w:noHBand="0" w:noVBand="1"/>
      </w:tblPr>
      <w:tblGrid>
        <w:gridCol w:w="90"/>
        <w:gridCol w:w="630"/>
        <w:gridCol w:w="2735"/>
        <w:gridCol w:w="846"/>
        <w:gridCol w:w="4969"/>
      </w:tblGrid>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Cod</w:t>
            </w:r>
          </w:p>
        </w:tc>
        <w:tc>
          <w:tcPr>
            <w:tcW w:w="273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Denumire</w:t>
            </w:r>
          </w:p>
        </w:tc>
        <w:tc>
          <w:tcPr>
            <w:tcW w:w="84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Cod</w:t>
            </w:r>
          </w:p>
        </w:tc>
        <w:tc>
          <w:tcPr>
            <w:tcW w:w="496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Denumire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1530</w:t>
            </w:r>
          </w:p>
        </w:tc>
        <w:tc>
          <w:tcPr>
            <w:tcW w:w="273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Pajiști și mlaștini sărăturate panonice și ponto-sarmatice</w:t>
            </w:r>
          </w:p>
        </w:tc>
        <w:tc>
          <w:tcPr>
            <w:tcW w:w="84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R1525</w:t>
            </w:r>
          </w:p>
        </w:tc>
        <w:tc>
          <w:tcPr>
            <w:tcW w:w="496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Pajiști ponto-sarmatice de </w:t>
            </w:r>
            <w:r w:rsidRPr="00A9788D">
              <w:rPr>
                <w:rFonts w:eastAsia="Calibri" w:cs="Times New Roman"/>
                <w:i/>
                <w:iCs/>
                <w:szCs w:val="24"/>
              </w:rPr>
              <w:t>Juncus gerardi</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3150</w:t>
            </w: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jc w:val="left"/>
              <w:rPr>
                <w:rFonts w:eastAsia="Calibri" w:cs="Times New Roman"/>
                <w:szCs w:val="24"/>
              </w:rPr>
            </w:pPr>
            <w:r w:rsidRPr="00A9788D">
              <w:rPr>
                <w:rFonts w:eastAsia="Calibri" w:cs="Calibri"/>
                <w:szCs w:val="24"/>
              </w:rPr>
              <w:t xml:space="preserve">Lacuri eutrofe naturale cu vegetaţie de </w:t>
            </w:r>
            <w:r w:rsidRPr="00A9788D">
              <w:rPr>
                <w:rFonts w:eastAsia="Calibri" w:cs="Calibri"/>
                <w:i/>
                <w:iCs/>
                <w:szCs w:val="24"/>
              </w:rPr>
              <w:lastRenderedPageBreak/>
              <w:t xml:space="preserve">Magnopotamion </w:t>
            </w:r>
            <w:r w:rsidRPr="00A9788D">
              <w:rPr>
                <w:rFonts w:eastAsia="Calibri" w:cs="Calibri"/>
                <w:szCs w:val="24"/>
              </w:rPr>
              <w:t xml:space="preserve">sau </w:t>
            </w:r>
            <w:r w:rsidRPr="00A9788D">
              <w:rPr>
                <w:rFonts w:eastAsia="Calibri" w:cs="Calibri"/>
                <w:i/>
                <w:iCs/>
                <w:szCs w:val="24"/>
              </w:rPr>
              <w:t>Hydrocharition</w:t>
            </w: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lastRenderedPageBreak/>
              <w:t>-</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i/>
                <w:szCs w:val="24"/>
              </w:rPr>
              <w:t>Batrachio trichophylli-Callitrichetum cophocarpae</w:t>
            </w:r>
            <w:r w:rsidRPr="00A9788D">
              <w:rPr>
                <w:rFonts w:eastAsia="Calibri" w:cs="Times New Roman"/>
                <w:szCs w:val="24"/>
              </w:rPr>
              <w:t xml:space="preserve"> Soó (1927) </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i/>
                <w:szCs w:val="24"/>
              </w:rPr>
              <w:t>Myriophyllo-Potametum</w:t>
            </w:r>
            <w:r w:rsidRPr="00A9788D">
              <w:rPr>
                <w:rFonts w:eastAsia="Calibri" w:cs="Times New Roman"/>
                <w:szCs w:val="24"/>
              </w:rPr>
              <w:t xml:space="preserve"> Soó 1934</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62C0</w:t>
            </w: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Stepe ponto-sarmatice</w:t>
            </w: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R3415</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Pajiști ponto-balcanice de </w:t>
            </w:r>
            <w:r w:rsidRPr="00A9788D">
              <w:rPr>
                <w:rFonts w:eastAsia="Calibri" w:cs="Times New Roman"/>
                <w:i/>
                <w:iCs/>
                <w:szCs w:val="24"/>
              </w:rPr>
              <w:t>Botriochloa ischaemum</w:t>
            </w:r>
            <w:r w:rsidRPr="00A9788D">
              <w:rPr>
                <w:rFonts w:eastAsia="Calibri" w:cs="Times New Roman"/>
                <w:szCs w:val="24"/>
              </w:rPr>
              <w:t xml:space="preserve"> și </w:t>
            </w:r>
            <w:r w:rsidRPr="00A9788D">
              <w:rPr>
                <w:rFonts w:eastAsia="Calibri" w:cs="Times New Roman"/>
                <w:i/>
                <w:iCs/>
                <w:szCs w:val="24"/>
              </w:rPr>
              <w:t>Festuca valesiaca</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R3418</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Pajiști ponto-panonice de </w:t>
            </w:r>
            <w:r w:rsidRPr="00A9788D">
              <w:rPr>
                <w:rFonts w:eastAsia="Calibri" w:cs="Times New Roman"/>
                <w:i/>
                <w:iCs/>
                <w:szCs w:val="24"/>
              </w:rPr>
              <w:t xml:space="preserve">Agropyron cristatum </w:t>
            </w:r>
            <w:r w:rsidRPr="00A9788D">
              <w:rPr>
                <w:rFonts w:eastAsia="Calibri" w:cs="Times New Roman"/>
                <w:iCs/>
                <w:szCs w:val="24"/>
              </w:rPr>
              <w:t>ssp.</w:t>
            </w:r>
            <w:r w:rsidRPr="00A9788D">
              <w:rPr>
                <w:rFonts w:eastAsia="Calibri" w:cs="Times New Roman"/>
                <w:i/>
                <w:iCs/>
                <w:szCs w:val="24"/>
              </w:rPr>
              <w:t xml:space="preserve"> pectinatum</w:t>
            </w:r>
            <w:r w:rsidRPr="00A9788D">
              <w:rPr>
                <w:rFonts w:eastAsia="Calibri" w:cs="Times New Roman"/>
                <w:szCs w:val="24"/>
              </w:rPr>
              <w:t xml:space="preserve"> și </w:t>
            </w:r>
            <w:r w:rsidRPr="00A9788D">
              <w:rPr>
                <w:rFonts w:eastAsia="Calibri" w:cs="Times New Roman"/>
                <w:i/>
                <w:iCs/>
                <w:szCs w:val="24"/>
              </w:rPr>
              <w:t>Kochia prostrata</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R3420</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Pajiști vest-pontice cu </w:t>
            </w:r>
            <w:r w:rsidRPr="00A9788D">
              <w:rPr>
                <w:rFonts w:eastAsia="Calibri" w:cs="Times New Roman"/>
                <w:i/>
                <w:iCs/>
                <w:szCs w:val="24"/>
              </w:rPr>
              <w:t>Poa bulbosa, Artemisia austriaca, Cynodon dactylon</w:t>
            </w:r>
            <w:r w:rsidRPr="00A9788D">
              <w:rPr>
                <w:rFonts w:eastAsia="Calibri" w:cs="Times New Roman"/>
                <w:szCs w:val="24"/>
              </w:rPr>
              <w:t xml:space="preserve"> și </w:t>
            </w:r>
            <w:r w:rsidRPr="00A9788D">
              <w:rPr>
                <w:rFonts w:eastAsia="Calibri" w:cs="Times New Roman"/>
                <w:i/>
                <w:iCs/>
                <w:szCs w:val="24"/>
              </w:rPr>
              <w:t>Poa angustifolia</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 xml:space="preserve">R3414  </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Pajişti ponto-panonice de </w:t>
            </w:r>
            <w:r w:rsidRPr="00A9788D">
              <w:rPr>
                <w:rFonts w:eastAsia="Calibri" w:cs="Times New Roman"/>
                <w:i/>
                <w:szCs w:val="24"/>
              </w:rPr>
              <w:t>Festuca valesiaca</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R3416</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i/>
                <w:szCs w:val="24"/>
              </w:rPr>
            </w:pPr>
            <w:r w:rsidRPr="00A9788D">
              <w:rPr>
                <w:rFonts w:eastAsia="Calibri" w:cs="Times New Roman"/>
                <w:szCs w:val="24"/>
              </w:rPr>
              <w:t xml:space="preserve">Pajişti balcanice de </w:t>
            </w:r>
            <w:r w:rsidRPr="00A9788D">
              <w:rPr>
                <w:rFonts w:eastAsia="Calibri" w:cs="Times New Roman"/>
                <w:i/>
                <w:szCs w:val="24"/>
              </w:rPr>
              <w:t>Festuca callieri, Sedum sartorianum ssp. hillebrandtii</w:t>
            </w:r>
            <w:r w:rsidRPr="00A9788D">
              <w:rPr>
                <w:rFonts w:eastAsia="Calibri" w:cs="Times New Roman"/>
                <w:szCs w:val="24"/>
              </w:rPr>
              <w:t xml:space="preserve"> şi </w:t>
            </w:r>
            <w:r w:rsidRPr="00A9788D">
              <w:rPr>
                <w:rFonts w:eastAsia="Calibri" w:cs="Times New Roman"/>
                <w:i/>
                <w:szCs w:val="24"/>
              </w:rPr>
              <w:t>Thymus zygoides</w:t>
            </w:r>
          </w:p>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i/>
                <w:szCs w:val="24"/>
              </w:rPr>
              <w:t>Stipetum capillatae</w:t>
            </w:r>
            <w:r w:rsidRPr="00A9788D">
              <w:rPr>
                <w:rFonts w:eastAsia="Calibri" w:cs="Times New Roman"/>
                <w:szCs w:val="24"/>
              </w:rPr>
              <w:t xml:space="preserve"> (Hueck 1931) Krausch 1961</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6440</w:t>
            </w: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Pajiști aluviale din </w:t>
            </w:r>
            <w:r w:rsidRPr="00A9788D">
              <w:rPr>
                <w:rFonts w:eastAsia="Calibri" w:cs="Times New Roman"/>
                <w:i/>
                <w:iCs/>
                <w:szCs w:val="24"/>
              </w:rPr>
              <w:t>Cnidion dubii</w:t>
            </w: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R3716</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Pajiști danubiano-pontice de </w:t>
            </w:r>
            <w:r w:rsidRPr="00A9788D">
              <w:rPr>
                <w:rFonts w:eastAsia="Calibri" w:cs="Times New Roman"/>
                <w:i/>
                <w:iCs/>
                <w:szCs w:val="24"/>
              </w:rPr>
              <w:t>Poa pratensis, Festuca pratensis</w:t>
            </w:r>
            <w:r w:rsidRPr="00A9788D">
              <w:rPr>
                <w:rFonts w:eastAsia="Calibri" w:cs="Times New Roman"/>
                <w:szCs w:val="24"/>
              </w:rPr>
              <w:t xml:space="preserve"> și </w:t>
            </w:r>
            <w:r w:rsidRPr="00A9788D">
              <w:rPr>
                <w:rFonts w:eastAsia="Calibri" w:cs="Times New Roman"/>
                <w:i/>
                <w:iCs/>
                <w:szCs w:val="24"/>
              </w:rPr>
              <w:t>Alopecurus pratensis</w:t>
            </w:r>
          </w:p>
        </w:tc>
      </w:tr>
      <w:tr w:rsidR="00A9788D" w:rsidRPr="00A9788D" w:rsidTr="00A9788D">
        <w:trPr>
          <w:trHeight w:val="345"/>
          <w:jc w:val="center"/>
        </w:trPr>
        <w:tc>
          <w:tcPr>
            <w:tcW w:w="90" w:type="dxa"/>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92A0</w:t>
            </w:r>
          </w:p>
        </w:tc>
        <w:tc>
          <w:tcPr>
            <w:tcW w:w="273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tabs>
                <w:tab w:val="left" w:pos="3150"/>
              </w:tabs>
              <w:autoSpaceDE w:val="0"/>
              <w:autoSpaceDN w:val="0"/>
              <w:adjustRightInd w:val="0"/>
              <w:spacing w:line="276" w:lineRule="auto"/>
              <w:rPr>
                <w:rFonts w:eastAsia="Calibri" w:cs="Calibri"/>
                <w:i/>
                <w:iCs/>
                <w:szCs w:val="24"/>
              </w:rPr>
            </w:pPr>
            <w:r w:rsidRPr="00A9788D">
              <w:rPr>
                <w:rFonts w:eastAsia="Calibri" w:cs="Calibri"/>
                <w:szCs w:val="24"/>
              </w:rPr>
              <w:t xml:space="preserve">Păduri-galerii (zăvoaie) de </w:t>
            </w:r>
            <w:r w:rsidRPr="00A9788D">
              <w:rPr>
                <w:rFonts w:eastAsia="Calibri" w:cs="Calibri"/>
                <w:i/>
                <w:iCs/>
                <w:szCs w:val="24"/>
              </w:rPr>
              <w:t xml:space="preserve">Salix alba </w:t>
            </w:r>
            <w:r w:rsidRPr="00A9788D">
              <w:rPr>
                <w:rFonts w:eastAsia="Calibri" w:cs="Calibri"/>
                <w:szCs w:val="24"/>
              </w:rPr>
              <w:t xml:space="preserve">şi </w:t>
            </w:r>
            <w:r w:rsidRPr="00A9788D">
              <w:rPr>
                <w:rFonts w:eastAsia="Calibri" w:cs="Calibri"/>
                <w:i/>
                <w:iCs/>
                <w:szCs w:val="24"/>
              </w:rPr>
              <w:t>Populus alba</w:t>
            </w:r>
          </w:p>
          <w:p w:rsidR="00A9788D" w:rsidRPr="00A9788D" w:rsidRDefault="00A9788D" w:rsidP="00A9788D">
            <w:pPr>
              <w:rPr>
                <w:rFonts w:eastAsia="Calibri" w:cs="Times New Roman"/>
                <w:szCs w:val="24"/>
              </w:rPr>
            </w:pPr>
          </w:p>
        </w:tc>
        <w:tc>
          <w:tcPr>
            <w:tcW w:w="84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R4407</w:t>
            </w:r>
          </w:p>
        </w:tc>
        <w:tc>
          <w:tcPr>
            <w:tcW w:w="4969"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bCs/>
                <w:szCs w:val="24"/>
              </w:rPr>
              <w:t>Păduri danubiene de salcie albă (</w:t>
            </w:r>
            <w:r w:rsidRPr="00A9788D">
              <w:rPr>
                <w:rFonts w:eastAsia="Calibri" w:cs="Times New Roman"/>
                <w:bCs/>
                <w:i/>
                <w:iCs/>
                <w:szCs w:val="24"/>
              </w:rPr>
              <w:t>Salix alba</w:t>
            </w:r>
            <w:r w:rsidRPr="00A9788D">
              <w:rPr>
                <w:rFonts w:eastAsia="Calibri" w:cs="Times New Roman"/>
                <w:bCs/>
                <w:szCs w:val="24"/>
              </w:rPr>
              <w:t xml:space="preserve">) cu </w:t>
            </w:r>
            <w:r w:rsidRPr="00A9788D">
              <w:rPr>
                <w:rFonts w:eastAsia="Calibri" w:cs="Times New Roman"/>
                <w:bCs/>
                <w:i/>
                <w:iCs/>
                <w:szCs w:val="24"/>
              </w:rPr>
              <w:t>Rubus caesius</w:t>
            </w: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szCs w:val="24"/>
        </w:rPr>
      </w:pPr>
      <w:r w:rsidRPr="00A9788D">
        <w:rPr>
          <w:rFonts w:eastAsia="Calibri" w:cs="Times New Roman"/>
          <w:b/>
          <w:szCs w:val="24"/>
        </w:rPr>
        <w:t>1530</w:t>
      </w:r>
      <w:r w:rsidRPr="00A9788D">
        <w:rPr>
          <w:rFonts w:eastAsia="Calibri" w:cs="Times New Roman"/>
          <w:szCs w:val="24"/>
        </w:rPr>
        <w:t>*</w:t>
      </w:r>
      <w:r w:rsidRPr="00A9788D">
        <w:rPr>
          <w:rFonts w:eastAsia="Calibri" w:cs="Times New Roman"/>
          <w:b/>
          <w:szCs w:val="24"/>
        </w:rPr>
        <w:tab/>
        <w:t>Pajiști și mlaștini sărăturate panonice și ponto-sarmatice</w:t>
      </w: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lang w:val="hu-HU"/>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EC- tip de habitat de importanță comunitară</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1530</w:t>
            </w:r>
            <w:r w:rsidRPr="00A9788D">
              <w:rPr>
                <w:rFonts w:eastAsia="Calibri" w:cs="Times New Roman"/>
                <w:szCs w:val="24"/>
              </w:rPr>
              <w:t>*</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keepNext/>
              <w:keepLines/>
              <w:spacing w:before="200"/>
              <w:outlineLvl w:val="2"/>
              <w:rPr>
                <w:rFonts w:eastAsia="Times New Roman" w:cs="Times New Roman"/>
                <w:szCs w:val="24"/>
              </w:rPr>
            </w:pPr>
            <w:bookmarkStart w:id="19" w:name="_Toc113289676"/>
            <w:r w:rsidRPr="00A9788D">
              <w:rPr>
                <w:rFonts w:eastAsia="Calibri" w:cs="Times New Roman"/>
                <w:szCs w:val="24"/>
              </w:rPr>
              <w:t>Mlaștini și stepe sărăturate panonice</w:t>
            </w:r>
            <w:bookmarkEnd w:id="19"/>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15.A114 East Pannonic </w:t>
            </w:r>
            <w:r w:rsidRPr="00A9788D">
              <w:rPr>
                <w:rFonts w:eastAsia="Calibri" w:cs="Times New Roman"/>
                <w:i/>
                <w:szCs w:val="24"/>
              </w:rPr>
              <w:t>Petrosimonia-Artemisia</w:t>
            </w:r>
            <w:r w:rsidRPr="00A9788D">
              <w:rPr>
                <w:rFonts w:eastAsia="Calibri" w:cs="Times New Roman"/>
                <w:szCs w:val="24"/>
              </w:rPr>
              <w:t xml:space="preserve"> salt steppes</w:t>
            </w:r>
          </w:p>
          <w:p w:rsidR="00A9788D" w:rsidRPr="00A9788D" w:rsidRDefault="00A9788D" w:rsidP="00A9788D">
            <w:pPr>
              <w:rPr>
                <w:rFonts w:eastAsia="Calibri" w:cs="Times New Roman"/>
                <w:szCs w:val="24"/>
              </w:rPr>
            </w:pPr>
            <w:r w:rsidRPr="00A9788D">
              <w:rPr>
                <w:rFonts w:eastAsia="Calibri" w:cs="Times New Roman"/>
                <w:szCs w:val="24"/>
              </w:rPr>
              <w:t>15.A1261 Transylvanian arrow-grass sea-aster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15.A2152 Western Pontic </w:t>
            </w:r>
            <w:r w:rsidRPr="00A9788D">
              <w:rPr>
                <w:rFonts w:eastAsia="Calibri" w:cs="Times New Roman"/>
                <w:i/>
                <w:szCs w:val="24"/>
              </w:rPr>
              <w:t>Halocnemum</w:t>
            </w:r>
            <w:r w:rsidRPr="00A9788D">
              <w:rPr>
                <w:rFonts w:eastAsia="Calibri" w:cs="Times New Roman"/>
                <w:szCs w:val="24"/>
              </w:rPr>
              <w:t xml:space="preserve"> scrubs</w:t>
            </w:r>
          </w:p>
          <w:p w:rsidR="00A9788D" w:rsidRPr="00A9788D" w:rsidRDefault="00A9788D" w:rsidP="00A9788D">
            <w:pPr>
              <w:rPr>
                <w:rFonts w:eastAsia="Calibri" w:cs="Times New Roman"/>
                <w:szCs w:val="24"/>
              </w:rPr>
            </w:pPr>
            <w:r w:rsidRPr="00A9788D">
              <w:rPr>
                <w:rFonts w:eastAsia="Calibri" w:cs="Times New Roman"/>
                <w:szCs w:val="24"/>
              </w:rPr>
              <w:t xml:space="preserve">15.A21432 Western Pontic </w:t>
            </w:r>
            <w:r w:rsidRPr="00A9788D">
              <w:rPr>
                <w:rFonts w:eastAsia="Calibri" w:cs="Times New Roman"/>
                <w:i/>
                <w:szCs w:val="24"/>
              </w:rPr>
              <w:t>Aeluropus–Puccinellia limosa</w:t>
            </w:r>
            <w:r w:rsidRPr="00A9788D">
              <w:rPr>
                <w:rFonts w:eastAsia="Calibri" w:cs="Times New Roman"/>
                <w:szCs w:val="24"/>
              </w:rPr>
              <w:t xml:space="preserve"> swards</w:t>
            </w:r>
          </w:p>
          <w:p w:rsidR="00A9788D" w:rsidRPr="00A9788D" w:rsidRDefault="00A9788D" w:rsidP="00A9788D">
            <w:pPr>
              <w:rPr>
                <w:rFonts w:eastAsia="Calibri" w:cs="Times New Roman"/>
                <w:szCs w:val="24"/>
              </w:rPr>
            </w:pPr>
            <w:r w:rsidRPr="00A9788D">
              <w:rPr>
                <w:rFonts w:eastAsia="Calibri" w:cs="Times New Roman"/>
                <w:szCs w:val="24"/>
              </w:rPr>
              <w:t xml:space="preserve">15.A21423 Western Pontic </w:t>
            </w:r>
            <w:r w:rsidRPr="00A9788D">
              <w:rPr>
                <w:rFonts w:eastAsia="Calibri" w:cs="Times New Roman"/>
                <w:i/>
                <w:szCs w:val="24"/>
              </w:rPr>
              <w:t>Limonium</w:t>
            </w:r>
            <w:r w:rsidRPr="00A9788D">
              <w:rPr>
                <w:rFonts w:eastAsia="Calibri" w:cs="Times New Roman"/>
                <w:szCs w:val="24"/>
              </w:rPr>
              <w:t xml:space="preserve"> flats</w:t>
            </w:r>
          </w:p>
          <w:p w:rsidR="00A9788D" w:rsidRPr="00A9788D" w:rsidRDefault="00A9788D" w:rsidP="00A9788D">
            <w:pPr>
              <w:rPr>
                <w:rFonts w:eastAsia="Calibri" w:cs="Times New Roman"/>
                <w:szCs w:val="24"/>
              </w:rPr>
            </w:pPr>
            <w:r w:rsidRPr="00A9788D">
              <w:rPr>
                <w:rFonts w:eastAsia="Calibri" w:cs="Times New Roman"/>
                <w:szCs w:val="24"/>
              </w:rPr>
              <w:t>15.A2124 Western Pontic saltmarsh rush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15.A2225 Sarmatic </w:t>
            </w:r>
            <w:r w:rsidRPr="00A9788D">
              <w:rPr>
                <w:rFonts w:eastAsia="Calibri" w:cs="Times New Roman"/>
                <w:i/>
                <w:szCs w:val="24"/>
              </w:rPr>
              <w:t>Carex distans</w:t>
            </w:r>
            <w:r w:rsidRPr="00A9788D">
              <w:rPr>
                <w:rFonts w:eastAsia="Calibri" w:cs="Times New Roman"/>
                <w:szCs w:val="24"/>
              </w:rPr>
              <w:t xml:space="preserve">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15.A2132 Western Pontic </w:t>
            </w:r>
            <w:r w:rsidRPr="00A9788D">
              <w:rPr>
                <w:rFonts w:eastAsia="Calibri" w:cs="Times New Roman"/>
                <w:i/>
                <w:szCs w:val="24"/>
              </w:rPr>
              <w:t>Camphorosma annua</w:t>
            </w:r>
            <w:r w:rsidRPr="00A9788D">
              <w:rPr>
                <w:rFonts w:eastAsia="Calibri" w:cs="Times New Roman"/>
                <w:szCs w:val="24"/>
              </w:rPr>
              <w:t xml:space="preserve"> hollows</w:t>
            </w:r>
          </w:p>
          <w:p w:rsidR="00A9788D" w:rsidRPr="00A9788D" w:rsidRDefault="00A9788D" w:rsidP="00A9788D">
            <w:pPr>
              <w:rPr>
                <w:rFonts w:eastAsia="Calibri" w:cs="Times New Roman"/>
                <w:szCs w:val="24"/>
              </w:rPr>
            </w:pPr>
            <w:r w:rsidRPr="00A9788D">
              <w:rPr>
                <w:rFonts w:eastAsia="Calibri" w:cs="Times New Roman"/>
                <w:szCs w:val="24"/>
              </w:rPr>
              <w:t xml:space="preserve">15.A2212 Sarmatic </w:t>
            </w:r>
            <w:r w:rsidRPr="00A9788D">
              <w:rPr>
                <w:rFonts w:eastAsia="Calibri" w:cs="Times New Roman"/>
                <w:i/>
                <w:szCs w:val="24"/>
              </w:rPr>
              <w:t>Petrosimonia</w:t>
            </w:r>
            <w:r w:rsidRPr="00A9788D">
              <w:rPr>
                <w:rFonts w:eastAsia="Calibri" w:cs="Times New Roman"/>
                <w:szCs w:val="24"/>
              </w:rPr>
              <w:t xml:space="preserve"> salt steppes</w:t>
            </w:r>
          </w:p>
          <w:p w:rsidR="00A9788D" w:rsidRPr="00A9788D" w:rsidRDefault="00A9788D" w:rsidP="00A9788D">
            <w:pPr>
              <w:rPr>
                <w:rFonts w:eastAsia="Calibri" w:cs="Times New Roman"/>
                <w:szCs w:val="24"/>
              </w:rPr>
            </w:pPr>
            <w:r w:rsidRPr="00A9788D">
              <w:rPr>
                <w:rFonts w:eastAsia="Calibri" w:cs="Times New Roman"/>
                <w:szCs w:val="24"/>
              </w:rPr>
              <w:lastRenderedPageBreak/>
              <w:t xml:space="preserve">15.A2115 Western Pontic </w:t>
            </w:r>
            <w:r w:rsidRPr="00A9788D">
              <w:rPr>
                <w:rFonts w:eastAsia="Calibri" w:cs="Times New Roman"/>
                <w:i/>
                <w:szCs w:val="24"/>
              </w:rPr>
              <w:t>Limonium-Artemisia</w:t>
            </w:r>
            <w:r w:rsidRPr="00A9788D">
              <w:rPr>
                <w:rFonts w:eastAsia="Calibri" w:cs="Times New Roman"/>
                <w:szCs w:val="24"/>
              </w:rPr>
              <w:t xml:space="preserve"> salt steppes</w:t>
            </w:r>
          </w:p>
          <w:p w:rsidR="00A9788D" w:rsidRPr="00A9788D" w:rsidRDefault="00A9788D" w:rsidP="00A9788D">
            <w:pPr>
              <w:rPr>
                <w:rFonts w:eastAsia="Calibri" w:cs="Times New Roman"/>
                <w:szCs w:val="24"/>
              </w:rPr>
            </w:pPr>
            <w:r w:rsidRPr="00A9788D">
              <w:rPr>
                <w:rFonts w:eastAsia="Calibri" w:cs="Times New Roman"/>
                <w:szCs w:val="24"/>
              </w:rPr>
              <w:t xml:space="preserve">15.A2153 Western Pontic </w:t>
            </w:r>
            <w:r w:rsidRPr="00A9788D">
              <w:rPr>
                <w:rFonts w:eastAsia="Calibri" w:cs="Times New Roman"/>
                <w:i/>
                <w:szCs w:val="24"/>
              </w:rPr>
              <w:t>Nitraria schoeberi</w:t>
            </w:r>
            <w:r w:rsidRPr="00A9788D">
              <w:rPr>
                <w:rFonts w:eastAsia="Calibri" w:cs="Times New Roman"/>
                <w:szCs w:val="24"/>
              </w:rPr>
              <w:t xml:space="preserve"> salt scrub</w:t>
            </w:r>
          </w:p>
          <w:p w:rsidR="00A9788D" w:rsidRPr="00A9788D" w:rsidRDefault="00A9788D" w:rsidP="00A9788D">
            <w:pPr>
              <w:rPr>
                <w:rFonts w:eastAsia="Calibri" w:cs="Times New Roman"/>
                <w:szCs w:val="24"/>
              </w:rPr>
            </w:pPr>
            <w:r w:rsidRPr="00A9788D">
              <w:rPr>
                <w:rFonts w:eastAsia="Calibri" w:cs="Times New Roman"/>
                <w:szCs w:val="24"/>
              </w:rPr>
              <w:t xml:space="preserve">15.A2221 Sarmatic </w:t>
            </w:r>
            <w:r w:rsidRPr="00A9788D">
              <w:rPr>
                <w:rFonts w:eastAsia="Calibri" w:cs="Times New Roman"/>
                <w:i/>
                <w:szCs w:val="24"/>
              </w:rPr>
              <w:t>Beckmannia eruciformis</w:t>
            </w:r>
            <w:r w:rsidRPr="00A9788D">
              <w:rPr>
                <w:rFonts w:eastAsia="Calibri" w:cs="Times New Roman"/>
                <w:szCs w:val="24"/>
              </w:rPr>
              <w:t xml:space="preserve">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15.A21275 Western Pontic </w:t>
            </w:r>
            <w:r w:rsidRPr="00A9788D">
              <w:rPr>
                <w:rFonts w:eastAsia="Calibri" w:cs="Times New Roman"/>
                <w:i/>
                <w:szCs w:val="24"/>
              </w:rPr>
              <w:t>Cynodon</w:t>
            </w:r>
            <w:r w:rsidRPr="00A9788D">
              <w:rPr>
                <w:rFonts w:eastAsia="Calibri" w:cs="Times New Roman"/>
                <w:szCs w:val="24"/>
              </w:rPr>
              <w:t xml:space="preserve"> saline beds</w:t>
            </w:r>
          </w:p>
          <w:p w:rsidR="00A9788D" w:rsidRPr="00A9788D" w:rsidRDefault="00A9788D" w:rsidP="00A9788D">
            <w:pPr>
              <w:rPr>
                <w:rFonts w:eastAsia="Calibri" w:cs="Times New Roman"/>
                <w:szCs w:val="24"/>
              </w:rPr>
            </w:pPr>
            <w:r w:rsidRPr="00A9788D">
              <w:rPr>
                <w:rFonts w:eastAsia="Calibri" w:cs="Times New Roman"/>
                <w:szCs w:val="24"/>
              </w:rPr>
              <w:t xml:space="preserve">15.A2134 Western Pontic </w:t>
            </w:r>
            <w:r w:rsidRPr="00A9788D">
              <w:rPr>
                <w:rFonts w:eastAsia="Calibri" w:cs="Times New Roman"/>
                <w:i/>
                <w:szCs w:val="24"/>
              </w:rPr>
              <w:t>Pholiurus-Plantago</w:t>
            </w:r>
            <w:r w:rsidRPr="00A9788D">
              <w:rPr>
                <w:rFonts w:eastAsia="Calibri" w:cs="Times New Roman"/>
                <w:szCs w:val="24"/>
              </w:rPr>
              <w:t xml:space="preserve"> hollows</w:t>
            </w:r>
          </w:p>
          <w:p w:rsidR="00A9788D" w:rsidRPr="00A9788D" w:rsidRDefault="00A9788D" w:rsidP="00A9788D">
            <w:pPr>
              <w:rPr>
                <w:rFonts w:eastAsia="Calibri" w:cs="Times New Roman"/>
                <w:szCs w:val="24"/>
              </w:rPr>
            </w:pPr>
            <w:r w:rsidRPr="00A9788D">
              <w:rPr>
                <w:rFonts w:eastAsia="Calibri" w:cs="Times New Roman"/>
                <w:szCs w:val="24"/>
              </w:rPr>
              <w:t xml:space="preserve">15.A21273 Western Pontic </w:t>
            </w:r>
            <w:r w:rsidRPr="00A9788D">
              <w:rPr>
                <w:rFonts w:eastAsia="Calibri" w:cs="Times New Roman"/>
                <w:i/>
                <w:szCs w:val="24"/>
              </w:rPr>
              <w:t>Agropyron elongatum</w:t>
            </w:r>
            <w:r w:rsidRPr="00A9788D">
              <w:rPr>
                <w:rFonts w:eastAsia="Calibri" w:cs="Times New Roman"/>
                <w:szCs w:val="24"/>
              </w:rPr>
              <w:t xml:space="preserve"> saline beds</w:t>
            </w:r>
          </w:p>
          <w:p w:rsidR="00A9788D" w:rsidRPr="00A9788D" w:rsidRDefault="00A9788D" w:rsidP="00A9788D">
            <w:pPr>
              <w:rPr>
                <w:rFonts w:eastAsia="Calibri" w:cs="Times New Roman"/>
                <w:szCs w:val="24"/>
              </w:rPr>
            </w:pPr>
            <w:r w:rsidRPr="00A9788D">
              <w:rPr>
                <w:rFonts w:eastAsia="Calibri" w:cs="Times New Roman"/>
                <w:szCs w:val="24"/>
              </w:rPr>
              <w:t xml:space="preserve">15.A2151 Western Pontic </w:t>
            </w:r>
            <w:r w:rsidRPr="00A9788D">
              <w:rPr>
                <w:rFonts w:eastAsia="Calibri" w:cs="Times New Roman"/>
                <w:i/>
                <w:szCs w:val="24"/>
              </w:rPr>
              <w:t>Halimione</w:t>
            </w:r>
            <w:r w:rsidRPr="00A9788D">
              <w:rPr>
                <w:rFonts w:eastAsia="Calibri" w:cs="Times New Roman"/>
                <w:szCs w:val="24"/>
              </w:rPr>
              <w:t xml:space="preserve"> scrub</w:t>
            </w:r>
          </w:p>
          <w:p w:rsidR="00A9788D" w:rsidRPr="00A9788D" w:rsidRDefault="00A9788D" w:rsidP="00A9788D">
            <w:pPr>
              <w:rPr>
                <w:rFonts w:eastAsia="Calibri" w:cs="Times New Roman"/>
                <w:szCs w:val="24"/>
              </w:rPr>
            </w:pPr>
            <w:r w:rsidRPr="00A9788D">
              <w:rPr>
                <w:rFonts w:eastAsia="Calibri" w:cs="Times New Roman"/>
                <w:szCs w:val="24"/>
              </w:rPr>
              <w:t xml:space="preserve">15.A2241 Sarmatic </w:t>
            </w:r>
            <w:r w:rsidRPr="00A9788D">
              <w:rPr>
                <w:rFonts w:eastAsia="Calibri" w:cs="Times New Roman"/>
                <w:i/>
                <w:szCs w:val="24"/>
              </w:rPr>
              <w:t>Lepidium</w:t>
            </w:r>
            <w:r w:rsidRPr="00A9788D">
              <w:rPr>
                <w:rFonts w:eastAsia="Calibri" w:cs="Times New Roman"/>
                <w:szCs w:val="24"/>
              </w:rPr>
              <w:t xml:space="preserve"> solonchak hollows</w:t>
            </w:r>
          </w:p>
          <w:p w:rsidR="00A9788D" w:rsidRPr="00A9788D" w:rsidRDefault="00A9788D" w:rsidP="00A9788D">
            <w:pPr>
              <w:rPr>
                <w:rFonts w:eastAsia="Calibri" w:cs="Times New Roman"/>
                <w:szCs w:val="24"/>
              </w:rPr>
            </w:pPr>
            <w:r w:rsidRPr="00A9788D">
              <w:rPr>
                <w:rFonts w:eastAsia="Calibri" w:cs="Times New Roman"/>
                <w:szCs w:val="24"/>
              </w:rPr>
              <w:t xml:space="preserve">15.A2231 Sarmatic </w:t>
            </w:r>
            <w:r w:rsidRPr="00A9788D">
              <w:rPr>
                <w:rFonts w:eastAsia="Calibri" w:cs="Times New Roman"/>
                <w:i/>
                <w:szCs w:val="24"/>
              </w:rPr>
              <w:t>Puccinellia limosa</w:t>
            </w:r>
            <w:r w:rsidRPr="00A9788D">
              <w:rPr>
                <w:rFonts w:eastAsia="Calibri" w:cs="Times New Roman"/>
                <w:szCs w:val="24"/>
              </w:rPr>
              <w:t xml:space="preserve"> hollows</w:t>
            </w:r>
          </w:p>
          <w:p w:rsidR="00A9788D" w:rsidRPr="00A9788D" w:rsidRDefault="00A9788D" w:rsidP="00A9788D">
            <w:pPr>
              <w:rPr>
                <w:rFonts w:eastAsia="Calibri" w:cs="Times New Roman"/>
                <w:szCs w:val="24"/>
              </w:rPr>
            </w:pPr>
            <w:r w:rsidRPr="00A9788D">
              <w:rPr>
                <w:rFonts w:eastAsia="Calibri" w:cs="Times New Roman"/>
                <w:szCs w:val="24"/>
              </w:rPr>
              <w:t>15.A2143 Western Ponto-Caspian salt- grass swards</w:t>
            </w:r>
          </w:p>
          <w:p w:rsidR="00A9788D" w:rsidRPr="00A9788D" w:rsidRDefault="00A9788D" w:rsidP="00A9788D">
            <w:pPr>
              <w:rPr>
                <w:rFonts w:eastAsia="Calibri" w:cs="Times New Roman"/>
                <w:szCs w:val="24"/>
              </w:rPr>
            </w:pPr>
            <w:r w:rsidRPr="00A9788D">
              <w:rPr>
                <w:rFonts w:eastAsia="Calibri" w:cs="Times New Roman"/>
                <w:szCs w:val="24"/>
              </w:rPr>
              <w:t xml:space="preserve">15.A2222 Sarmatic </w:t>
            </w:r>
            <w:r w:rsidRPr="00A9788D">
              <w:rPr>
                <w:rFonts w:eastAsia="Calibri" w:cs="Times New Roman"/>
                <w:i/>
                <w:szCs w:val="24"/>
              </w:rPr>
              <w:t>Leuzea altaica</w:t>
            </w:r>
            <w:r w:rsidRPr="00A9788D">
              <w:rPr>
                <w:rFonts w:eastAsia="Calibri" w:cs="Times New Roman"/>
                <w:szCs w:val="24"/>
              </w:rPr>
              <w:t xml:space="preserve">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15.A2223 Sarmatic </w:t>
            </w:r>
            <w:r w:rsidRPr="00A9788D">
              <w:rPr>
                <w:rFonts w:eastAsia="Calibri" w:cs="Times New Roman"/>
                <w:i/>
                <w:szCs w:val="24"/>
              </w:rPr>
              <w:t>Iris halophila</w:t>
            </w:r>
            <w:r w:rsidRPr="00A9788D">
              <w:rPr>
                <w:rFonts w:eastAsia="Calibri" w:cs="Times New Roman"/>
                <w:szCs w:val="24"/>
              </w:rPr>
              <w:t xml:space="preserve"> saline meadows</w:t>
            </w:r>
          </w:p>
          <w:p w:rsidR="00A9788D" w:rsidRPr="00A9788D" w:rsidRDefault="00A9788D" w:rsidP="00A9788D">
            <w:pPr>
              <w:rPr>
                <w:rFonts w:eastAsia="Calibri" w:cs="Times New Roman"/>
                <w:b/>
                <w:szCs w:val="24"/>
              </w:rPr>
            </w:pPr>
            <w:r w:rsidRPr="00A9788D">
              <w:rPr>
                <w:rFonts w:eastAsia="Calibri" w:cs="Times New Roman"/>
                <w:b/>
                <w:szCs w:val="24"/>
              </w:rPr>
              <w:t xml:space="preserve">15.A2224 Sarmatic </w:t>
            </w:r>
            <w:r w:rsidRPr="00A9788D">
              <w:rPr>
                <w:rFonts w:eastAsia="Calibri" w:cs="Times New Roman"/>
                <w:b/>
                <w:i/>
                <w:szCs w:val="24"/>
              </w:rPr>
              <w:t>Juncus gerardii</w:t>
            </w:r>
            <w:r w:rsidRPr="00A9788D">
              <w:rPr>
                <w:rFonts w:eastAsia="Calibri" w:cs="Times New Roman"/>
                <w:b/>
                <w:szCs w:val="24"/>
              </w:rPr>
              <w:t xml:space="preserve"> saline meadows</w:t>
            </w:r>
          </w:p>
          <w:p w:rsidR="00A9788D" w:rsidRPr="00A9788D" w:rsidRDefault="00A9788D" w:rsidP="00A9788D">
            <w:pPr>
              <w:rPr>
                <w:rFonts w:eastAsia="Calibri" w:cs="Times New Roman"/>
                <w:szCs w:val="24"/>
              </w:rPr>
            </w:pPr>
            <w:r w:rsidRPr="00A9788D">
              <w:rPr>
                <w:rFonts w:eastAsia="Calibri" w:cs="Times New Roman"/>
                <w:szCs w:val="24"/>
              </w:rPr>
              <w:t xml:space="preserve">15.A2135 Western Pontic </w:t>
            </w:r>
            <w:r w:rsidRPr="00A9788D">
              <w:rPr>
                <w:rFonts w:eastAsia="Calibri" w:cs="Times New Roman"/>
                <w:i/>
                <w:szCs w:val="24"/>
              </w:rPr>
              <w:t>Hordeum hystrix</w:t>
            </w:r>
            <w:r w:rsidRPr="00A9788D">
              <w:rPr>
                <w:rFonts w:eastAsia="Calibri" w:cs="Times New Roman"/>
                <w:szCs w:val="24"/>
              </w:rPr>
              <w:t xml:space="preserve"> swards</w:t>
            </w:r>
          </w:p>
          <w:p w:rsidR="00A9788D" w:rsidRPr="00A9788D" w:rsidRDefault="00A9788D" w:rsidP="00A9788D">
            <w:pPr>
              <w:rPr>
                <w:rFonts w:eastAsia="Calibri" w:cs="Times New Roman"/>
                <w:szCs w:val="24"/>
              </w:rPr>
            </w:pPr>
            <w:r w:rsidRPr="00A9788D">
              <w:rPr>
                <w:rFonts w:eastAsia="Calibri" w:cs="Times New Roman"/>
                <w:szCs w:val="24"/>
              </w:rPr>
              <w:t xml:space="preserve">15.A2111 Western Pontic </w:t>
            </w:r>
            <w:r w:rsidRPr="00A9788D">
              <w:rPr>
                <w:rFonts w:eastAsia="Calibri" w:cs="Times New Roman"/>
                <w:i/>
                <w:szCs w:val="24"/>
              </w:rPr>
              <w:t>Achillea-Festuca</w:t>
            </w:r>
            <w:r w:rsidRPr="00A9788D">
              <w:rPr>
                <w:rFonts w:eastAsia="Calibri" w:cs="Times New Roman"/>
                <w:szCs w:val="24"/>
              </w:rPr>
              <w:t xml:space="preserve"> steppes</w:t>
            </w:r>
          </w:p>
          <w:p w:rsidR="00A9788D" w:rsidRPr="00A9788D" w:rsidRDefault="00A9788D" w:rsidP="00A9788D">
            <w:pPr>
              <w:rPr>
                <w:rFonts w:eastAsia="Calibri" w:cs="Times New Roman"/>
                <w:b/>
                <w:bCs/>
                <w:szCs w:val="24"/>
              </w:rPr>
            </w:pPr>
            <w:r w:rsidRPr="00A9788D">
              <w:rPr>
                <w:rFonts w:eastAsia="Calibri" w:cs="Times New Roman"/>
                <w:szCs w:val="24"/>
              </w:rPr>
              <w:t xml:space="preserve">15.A2114 Western Pontic </w:t>
            </w:r>
            <w:r w:rsidRPr="00A9788D">
              <w:rPr>
                <w:rFonts w:eastAsia="Calibri" w:cs="Times New Roman"/>
                <w:i/>
                <w:szCs w:val="24"/>
              </w:rPr>
              <w:t>Peucedanum-Festuca</w:t>
            </w:r>
            <w:r w:rsidRPr="00A9788D">
              <w:rPr>
                <w:rFonts w:eastAsia="Calibri" w:cs="Times New Roman"/>
                <w:szCs w:val="24"/>
              </w:rPr>
              <w:t xml:space="preserve"> salt steppes</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i/>
                <w:szCs w:val="24"/>
              </w:rPr>
            </w:pPr>
            <w:r w:rsidRPr="00A9788D">
              <w:rPr>
                <w:rFonts w:eastAsia="Calibri" w:cs="Times New Roman"/>
                <w:szCs w:val="24"/>
              </w:rPr>
              <w:t xml:space="preserve">R1502 Comunităţi vest-pontice cu </w:t>
            </w:r>
            <w:r w:rsidRPr="00A9788D">
              <w:rPr>
                <w:rFonts w:eastAsia="Calibri" w:cs="Times New Roman"/>
                <w:i/>
                <w:szCs w:val="24"/>
              </w:rPr>
              <w:t>Halocnemum strobilaceum</w:t>
            </w:r>
            <w:r w:rsidRPr="00A9788D">
              <w:rPr>
                <w:rFonts w:eastAsia="Calibri" w:cs="Times New Roman"/>
                <w:szCs w:val="24"/>
              </w:rPr>
              <w:t xml:space="preserve"> şi </w:t>
            </w:r>
            <w:r w:rsidRPr="00A9788D">
              <w:rPr>
                <w:rFonts w:eastAsia="Calibri" w:cs="Times New Roman"/>
                <w:i/>
                <w:szCs w:val="24"/>
              </w:rPr>
              <w:t>Frankenia hirsuta</w:t>
            </w:r>
          </w:p>
          <w:p w:rsidR="00A9788D" w:rsidRPr="00A9788D" w:rsidRDefault="00A9788D" w:rsidP="00A9788D">
            <w:pPr>
              <w:rPr>
                <w:rFonts w:eastAsia="Calibri" w:cs="Times New Roman"/>
                <w:i/>
                <w:szCs w:val="24"/>
              </w:rPr>
            </w:pPr>
            <w:r w:rsidRPr="00A9788D">
              <w:rPr>
                <w:rFonts w:eastAsia="Calibri" w:cs="Times New Roman"/>
                <w:szCs w:val="24"/>
              </w:rPr>
              <w:t xml:space="preserve">R1503 Pajişti vest-pontice de </w:t>
            </w:r>
            <w:r w:rsidRPr="00A9788D">
              <w:rPr>
                <w:rFonts w:eastAsia="Calibri" w:cs="Times New Roman"/>
                <w:i/>
                <w:szCs w:val="24"/>
              </w:rPr>
              <w:t>Aeluropus littoralis</w:t>
            </w:r>
            <w:r w:rsidRPr="00A9788D">
              <w:rPr>
                <w:rFonts w:eastAsia="Calibri" w:cs="Times New Roman"/>
                <w:szCs w:val="24"/>
              </w:rPr>
              <w:t xml:space="preserve"> şi </w:t>
            </w:r>
            <w:r w:rsidRPr="00A9788D">
              <w:rPr>
                <w:rFonts w:eastAsia="Calibri" w:cs="Times New Roman"/>
                <w:i/>
                <w:szCs w:val="24"/>
              </w:rPr>
              <w:t>Puccinellia limosa</w:t>
            </w:r>
          </w:p>
          <w:p w:rsidR="00A9788D" w:rsidRPr="00A9788D" w:rsidRDefault="00A9788D" w:rsidP="00A9788D">
            <w:pPr>
              <w:rPr>
                <w:rFonts w:eastAsia="Calibri" w:cs="Times New Roman"/>
                <w:i/>
                <w:szCs w:val="24"/>
              </w:rPr>
            </w:pPr>
            <w:r w:rsidRPr="00A9788D">
              <w:rPr>
                <w:rFonts w:eastAsia="Calibri" w:cs="Times New Roman"/>
                <w:szCs w:val="24"/>
              </w:rPr>
              <w:t xml:space="preserve">R1504 Pajişti vest-pontice de </w:t>
            </w:r>
            <w:r w:rsidRPr="00A9788D">
              <w:rPr>
                <w:rFonts w:eastAsia="Calibri" w:cs="Times New Roman"/>
                <w:i/>
                <w:szCs w:val="24"/>
              </w:rPr>
              <w:t>Limonium meyeri</w:t>
            </w:r>
            <w:r w:rsidRPr="00A9788D">
              <w:rPr>
                <w:rFonts w:eastAsia="Calibri" w:cs="Times New Roman"/>
                <w:szCs w:val="24"/>
              </w:rPr>
              <w:t xml:space="preserve">, </w:t>
            </w:r>
            <w:r w:rsidRPr="00A9788D">
              <w:rPr>
                <w:rFonts w:eastAsia="Calibri" w:cs="Times New Roman"/>
                <w:i/>
                <w:szCs w:val="24"/>
              </w:rPr>
              <w:t>Aeluropus littoralis</w:t>
            </w:r>
            <w:r w:rsidRPr="00A9788D">
              <w:rPr>
                <w:rFonts w:eastAsia="Calibri" w:cs="Times New Roman"/>
                <w:szCs w:val="24"/>
              </w:rPr>
              <w:t xml:space="preserve"> şi </w:t>
            </w:r>
            <w:r w:rsidRPr="00A9788D">
              <w:rPr>
                <w:rFonts w:eastAsia="Calibri" w:cs="Times New Roman"/>
                <w:i/>
                <w:szCs w:val="24"/>
              </w:rPr>
              <w:t>Limonium gmelini</w:t>
            </w:r>
          </w:p>
          <w:p w:rsidR="00A9788D" w:rsidRPr="00A9788D" w:rsidRDefault="00A9788D" w:rsidP="00A9788D">
            <w:pPr>
              <w:rPr>
                <w:rFonts w:eastAsia="Calibri" w:cs="Times New Roman"/>
                <w:i/>
                <w:szCs w:val="24"/>
              </w:rPr>
            </w:pPr>
            <w:r w:rsidRPr="00A9788D">
              <w:rPr>
                <w:rFonts w:eastAsia="Calibri" w:cs="Times New Roman"/>
                <w:szCs w:val="24"/>
              </w:rPr>
              <w:t xml:space="preserve">R1505 Pajişti vest-pontice de </w:t>
            </w:r>
            <w:r w:rsidRPr="00A9788D">
              <w:rPr>
                <w:rFonts w:eastAsia="Calibri" w:cs="Times New Roman"/>
                <w:i/>
                <w:szCs w:val="24"/>
              </w:rPr>
              <w:t>Carex divisa</w:t>
            </w:r>
          </w:p>
          <w:p w:rsidR="00A9788D" w:rsidRPr="00A9788D" w:rsidRDefault="00A9788D" w:rsidP="00A9788D">
            <w:pPr>
              <w:rPr>
                <w:rFonts w:eastAsia="Calibri" w:cs="Times New Roman"/>
                <w:i/>
                <w:szCs w:val="24"/>
              </w:rPr>
            </w:pPr>
            <w:r w:rsidRPr="00A9788D">
              <w:rPr>
                <w:rFonts w:eastAsia="Calibri" w:cs="Times New Roman"/>
                <w:szCs w:val="24"/>
              </w:rPr>
              <w:t xml:space="preserve">R1506 Pajişti vest-pontice de </w:t>
            </w:r>
            <w:r w:rsidRPr="00A9788D">
              <w:rPr>
                <w:rFonts w:eastAsia="Calibri" w:cs="Times New Roman"/>
                <w:i/>
                <w:szCs w:val="24"/>
              </w:rPr>
              <w:t>Festuca arundinacea</w:t>
            </w:r>
            <w:r w:rsidRPr="00A9788D">
              <w:rPr>
                <w:rFonts w:eastAsia="Calibri" w:cs="Times New Roman"/>
                <w:szCs w:val="24"/>
              </w:rPr>
              <w:t xml:space="preserve"> ssp. </w:t>
            </w:r>
            <w:r w:rsidRPr="00A9788D">
              <w:rPr>
                <w:rFonts w:eastAsia="Calibri" w:cs="Times New Roman"/>
                <w:i/>
                <w:szCs w:val="24"/>
              </w:rPr>
              <w:t>orientalis</w:t>
            </w:r>
            <w:r w:rsidRPr="00A9788D">
              <w:rPr>
                <w:rFonts w:eastAsia="Calibri" w:cs="Times New Roman"/>
                <w:szCs w:val="24"/>
              </w:rPr>
              <w:t xml:space="preserve"> şi </w:t>
            </w:r>
            <w:r w:rsidRPr="00A9788D">
              <w:rPr>
                <w:rFonts w:eastAsia="Calibri" w:cs="Times New Roman"/>
                <w:i/>
                <w:szCs w:val="24"/>
              </w:rPr>
              <w:t>Carex distans</w:t>
            </w:r>
          </w:p>
          <w:p w:rsidR="00A9788D" w:rsidRPr="00A9788D" w:rsidRDefault="00A9788D" w:rsidP="00A9788D">
            <w:pPr>
              <w:rPr>
                <w:rFonts w:eastAsia="Calibri" w:cs="Times New Roman"/>
                <w:szCs w:val="24"/>
              </w:rPr>
            </w:pPr>
            <w:r w:rsidRPr="00A9788D">
              <w:rPr>
                <w:rFonts w:eastAsia="Calibri" w:cs="Times New Roman"/>
                <w:szCs w:val="24"/>
              </w:rPr>
              <w:t xml:space="preserve">R1507 Pajişti ponto-sarmatice de </w:t>
            </w:r>
            <w:r w:rsidRPr="00A9788D">
              <w:rPr>
                <w:rFonts w:eastAsia="Calibri" w:cs="Times New Roman"/>
                <w:i/>
                <w:szCs w:val="24"/>
              </w:rPr>
              <w:t>Carex distans</w:t>
            </w:r>
            <w:r w:rsidRPr="00A9788D">
              <w:rPr>
                <w:rFonts w:eastAsia="Calibri" w:cs="Times New Roman"/>
                <w:szCs w:val="24"/>
              </w:rPr>
              <w:t xml:space="preserve">, </w:t>
            </w:r>
            <w:r w:rsidRPr="00A9788D">
              <w:rPr>
                <w:rFonts w:eastAsia="Calibri" w:cs="Times New Roman"/>
                <w:i/>
                <w:szCs w:val="24"/>
              </w:rPr>
              <w:t>Taraxacum bessarabicum</w:t>
            </w:r>
            <w:r w:rsidRPr="00A9788D">
              <w:rPr>
                <w:rFonts w:eastAsia="Calibri" w:cs="Times New Roman"/>
                <w:szCs w:val="24"/>
              </w:rPr>
              <w:t xml:space="preserve"> şi </w:t>
            </w:r>
            <w:r w:rsidRPr="00A9788D">
              <w:rPr>
                <w:rFonts w:eastAsia="Calibri" w:cs="Times New Roman"/>
                <w:i/>
                <w:szCs w:val="24"/>
              </w:rPr>
              <w:t xml:space="preserve">Aster tripolium </w:t>
            </w:r>
            <w:r w:rsidRPr="00A9788D">
              <w:rPr>
                <w:rFonts w:eastAsia="Calibri" w:cs="Times New Roman"/>
                <w:szCs w:val="24"/>
              </w:rPr>
              <w:t xml:space="preserve">ssp. </w:t>
            </w:r>
            <w:r w:rsidRPr="00A9788D">
              <w:rPr>
                <w:rFonts w:eastAsia="Calibri" w:cs="Times New Roman"/>
                <w:i/>
                <w:szCs w:val="24"/>
              </w:rPr>
              <w:t>pannonicum</w:t>
            </w:r>
          </w:p>
          <w:p w:rsidR="00A9788D" w:rsidRPr="00A9788D" w:rsidRDefault="00A9788D" w:rsidP="00A9788D">
            <w:pPr>
              <w:rPr>
                <w:rFonts w:eastAsia="Calibri" w:cs="Times New Roman"/>
                <w:i/>
                <w:szCs w:val="24"/>
              </w:rPr>
            </w:pPr>
            <w:r w:rsidRPr="00A9788D">
              <w:rPr>
                <w:rFonts w:eastAsia="Calibri" w:cs="Times New Roman"/>
                <w:szCs w:val="24"/>
              </w:rPr>
              <w:t xml:space="preserve">R1508 Comunităţi vest-pontice cu </w:t>
            </w:r>
            <w:r w:rsidRPr="00A9788D">
              <w:rPr>
                <w:rFonts w:eastAsia="Calibri" w:cs="Times New Roman"/>
                <w:i/>
                <w:szCs w:val="24"/>
              </w:rPr>
              <w:t xml:space="preserve">Camphorosma annua </w:t>
            </w:r>
            <w:r w:rsidRPr="00A9788D">
              <w:rPr>
                <w:rFonts w:eastAsia="Calibri" w:cs="Times New Roman"/>
                <w:szCs w:val="24"/>
              </w:rPr>
              <w:t xml:space="preserve">şi </w:t>
            </w:r>
            <w:r w:rsidRPr="00A9788D">
              <w:rPr>
                <w:rFonts w:eastAsia="Calibri" w:cs="Times New Roman"/>
                <w:i/>
                <w:szCs w:val="24"/>
              </w:rPr>
              <w:t>Kochia laniflora</w:t>
            </w:r>
          </w:p>
          <w:p w:rsidR="00A9788D" w:rsidRPr="00A9788D" w:rsidRDefault="00A9788D" w:rsidP="00A9788D">
            <w:pPr>
              <w:rPr>
                <w:rFonts w:eastAsia="Calibri" w:cs="Times New Roman"/>
                <w:szCs w:val="24"/>
              </w:rPr>
            </w:pPr>
            <w:r w:rsidRPr="00A9788D">
              <w:rPr>
                <w:rFonts w:eastAsia="Calibri" w:cs="Times New Roman"/>
                <w:szCs w:val="24"/>
              </w:rPr>
              <w:t xml:space="preserve">R1509 Comunităţi vest-pontice cu </w:t>
            </w:r>
            <w:r w:rsidRPr="00A9788D">
              <w:rPr>
                <w:rFonts w:eastAsia="Calibri" w:cs="Times New Roman"/>
                <w:i/>
                <w:szCs w:val="24"/>
              </w:rPr>
              <w:t xml:space="preserve">Petrosimonia triandra </w:t>
            </w:r>
            <w:r w:rsidRPr="00A9788D">
              <w:rPr>
                <w:rFonts w:eastAsia="Calibri" w:cs="Times New Roman"/>
                <w:szCs w:val="24"/>
              </w:rPr>
              <w:t xml:space="preserve">şi </w:t>
            </w:r>
            <w:r w:rsidRPr="00A9788D">
              <w:rPr>
                <w:rFonts w:eastAsia="Calibri" w:cs="Times New Roman"/>
                <w:i/>
                <w:szCs w:val="24"/>
              </w:rPr>
              <w:t>Artemisia santonicum</w:t>
            </w:r>
          </w:p>
          <w:p w:rsidR="00A9788D" w:rsidRPr="00A9788D" w:rsidRDefault="00A9788D" w:rsidP="00A9788D">
            <w:pPr>
              <w:rPr>
                <w:rFonts w:eastAsia="Calibri" w:cs="Times New Roman"/>
                <w:szCs w:val="24"/>
              </w:rPr>
            </w:pPr>
            <w:r w:rsidRPr="00A9788D">
              <w:rPr>
                <w:rFonts w:eastAsia="Calibri" w:cs="Times New Roman"/>
                <w:szCs w:val="24"/>
              </w:rPr>
              <w:t xml:space="preserve">R1510 Comunităţi vest-pontice cu </w:t>
            </w:r>
            <w:r w:rsidRPr="00A9788D">
              <w:rPr>
                <w:rFonts w:eastAsia="Calibri" w:cs="Times New Roman"/>
                <w:i/>
                <w:szCs w:val="24"/>
              </w:rPr>
              <w:t xml:space="preserve">Limonium gmelini </w:t>
            </w:r>
            <w:r w:rsidRPr="00A9788D">
              <w:rPr>
                <w:rFonts w:eastAsia="Calibri" w:cs="Times New Roman"/>
                <w:szCs w:val="24"/>
              </w:rPr>
              <w:t xml:space="preserve">şi </w:t>
            </w:r>
            <w:r w:rsidRPr="00A9788D">
              <w:rPr>
                <w:rFonts w:eastAsia="Calibri" w:cs="Times New Roman"/>
                <w:i/>
                <w:szCs w:val="24"/>
              </w:rPr>
              <w:t>Artemisia santonicum</w:t>
            </w:r>
          </w:p>
          <w:p w:rsidR="00A9788D" w:rsidRPr="00A9788D" w:rsidRDefault="00A9788D" w:rsidP="00A9788D">
            <w:pPr>
              <w:rPr>
                <w:rFonts w:eastAsia="Calibri" w:cs="Times New Roman"/>
                <w:szCs w:val="24"/>
              </w:rPr>
            </w:pPr>
            <w:r w:rsidRPr="00A9788D">
              <w:rPr>
                <w:rFonts w:eastAsia="Calibri" w:cs="Times New Roman"/>
                <w:szCs w:val="24"/>
              </w:rPr>
              <w:t xml:space="preserve">R1512 Comunităţi vest-pontice cu </w:t>
            </w:r>
            <w:r w:rsidRPr="00A9788D">
              <w:rPr>
                <w:rFonts w:eastAsia="Calibri" w:cs="Times New Roman"/>
                <w:i/>
                <w:szCs w:val="24"/>
              </w:rPr>
              <w:t>Nitraria schoberi</w:t>
            </w:r>
            <w:r w:rsidRPr="00A9788D">
              <w:rPr>
                <w:rFonts w:eastAsia="Calibri" w:cs="Times New Roman"/>
                <w:szCs w:val="24"/>
              </w:rPr>
              <w:t xml:space="preserve"> şi </w:t>
            </w:r>
            <w:r w:rsidRPr="00A9788D">
              <w:rPr>
                <w:rFonts w:eastAsia="Calibri" w:cs="Times New Roman"/>
                <w:i/>
                <w:szCs w:val="24"/>
              </w:rPr>
              <w:t>Artemisia santonicum</w:t>
            </w:r>
          </w:p>
          <w:p w:rsidR="00A9788D" w:rsidRPr="00A9788D" w:rsidRDefault="00A9788D" w:rsidP="00A9788D">
            <w:pPr>
              <w:rPr>
                <w:rFonts w:eastAsia="Calibri" w:cs="Times New Roman"/>
                <w:szCs w:val="24"/>
              </w:rPr>
            </w:pPr>
            <w:r w:rsidRPr="00A9788D">
              <w:rPr>
                <w:rFonts w:eastAsia="Calibri" w:cs="Times New Roman"/>
                <w:szCs w:val="24"/>
              </w:rPr>
              <w:t xml:space="preserve">R1513 Pajişti vest-pontice de </w:t>
            </w:r>
            <w:r w:rsidRPr="00A9788D">
              <w:rPr>
                <w:rFonts w:eastAsia="Calibri" w:cs="Times New Roman"/>
                <w:i/>
                <w:szCs w:val="24"/>
              </w:rPr>
              <w:t xml:space="preserve">Beckmannia eruciformis </w:t>
            </w:r>
            <w:r w:rsidRPr="00A9788D">
              <w:rPr>
                <w:rFonts w:eastAsia="Calibri" w:cs="Times New Roman"/>
                <w:szCs w:val="24"/>
              </w:rPr>
              <w:t xml:space="preserve">şi </w:t>
            </w:r>
            <w:r w:rsidRPr="00A9788D">
              <w:rPr>
                <w:rFonts w:eastAsia="Calibri" w:cs="Times New Roman"/>
                <w:i/>
                <w:szCs w:val="24"/>
              </w:rPr>
              <w:t>Zingeria pisidica</w:t>
            </w:r>
          </w:p>
          <w:p w:rsidR="00A9788D" w:rsidRPr="00A9788D" w:rsidRDefault="00A9788D" w:rsidP="00A9788D">
            <w:pPr>
              <w:rPr>
                <w:rFonts w:eastAsia="Calibri" w:cs="Times New Roman"/>
                <w:szCs w:val="24"/>
              </w:rPr>
            </w:pPr>
            <w:r w:rsidRPr="00A9788D">
              <w:rPr>
                <w:rFonts w:eastAsia="Calibri" w:cs="Times New Roman"/>
                <w:szCs w:val="24"/>
              </w:rPr>
              <w:t xml:space="preserve">R1514 Comunităţi vest-pontice cu </w:t>
            </w:r>
            <w:r w:rsidRPr="00A9788D">
              <w:rPr>
                <w:rFonts w:eastAsia="Calibri" w:cs="Times New Roman"/>
                <w:i/>
                <w:szCs w:val="24"/>
              </w:rPr>
              <w:t>Trifolium fragiferum</w:t>
            </w:r>
            <w:r w:rsidRPr="00A9788D">
              <w:rPr>
                <w:rFonts w:eastAsia="Calibri" w:cs="Times New Roman"/>
                <w:szCs w:val="24"/>
              </w:rPr>
              <w:t xml:space="preserve">, </w:t>
            </w:r>
            <w:r w:rsidRPr="00A9788D">
              <w:rPr>
                <w:rFonts w:eastAsia="Calibri" w:cs="Times New Roman"/>
                <w:i/>
                <w:szCs w:val="24"/>
              </w:rPr>
              <w:t>Cynodon dactylon</w:t>
            </w:r>
            <w:r w:rsidRPr="00A9788D">
              <w:rPr>
                <w:rFonts w:eastAsia="Calibri" w:cs="Times New Roman"/>
                <w:szCs w:val="24"/>
              </w:rPr>
              <w:t xml:space="preserve"> şi </w:t>
            </w:r>
            <w:r w:rsidRPr="00A9788D">
              <w:rPr>
                <w:rFonts w:eastAsia="Calibri" w:cs="Times New Roman"/>
                <w:i/>
                <w:szCs w:val="24"/>
              </w:rPr>
              <w:t>Ranunculus sardous</w:t>
            </w:r>
          </w:p>
          <w:p w:rsidR="00A9788D" w:rsidRPr="00A9788D" w:rsidRDefault="00A9788D" w:rsidP="00A9788D">
            <w:pPr>
              <w:rPr>
                <w:rFonts w:eastAsia="Calibri" w:cs="Times New Roman"/>
                <w:szCs w:val="24"/>
              </w:rPr>
            </w:pPr>
            <w:r w:rsidRPr="00A9788D">
              <w:rPr>
                <w:rFonts w:eastAsia="Calibri" w:cs="Times New Roman"/>
                <w:szCs w:val="24"/>
              </w:rPr>
              <w:t xml:space="preserve">R1516 Comunităţi vest-pontice cu </w:t>
            </w:r>
            <w:r w:rsidRPr="00A9788D">
              <w:rPr>
                <w:rFonts w:eastAsia="Calibri" w:cs="Times New Roman"/>
                <w:i/>
                <w:szCs w:val="24"/>
              </w:rPr>
              <w:t xml:space="preserve">Pholiurus pannonicus </w:t>
            </w:r>
            <w:r w:rsidRPr="00A9788D">
              <w:rPr>
                <w:rFonts w:eastAsia="Calibri" w:cs="Times New Roman"/>
                <w:szCs w:val="24"/>
              </w:rPr>
              <w:t xml:space="preserve">şi </w:t>
            </w:r>
            <w:r w:rsidRPr="00A9788D">
              <w:rPr>
                <w:rFonts w:eastAsia="Calibri" w:cs="Times New Roman"/>
                <w:i/>
                <w:szCs w:val="24"/>
              </w:rPr>
              <w:t>Plantago tenuiflora</w:t>
            </w:r>
          </w:p>
          <w:p w:rsidR="00A9788D" w:rsidRPr="00A9788D" w:rsidRDefault="00A9788D" w:rsidP="00A9788D">
            <w:pPr>
              <w:rPr>
                <w:rFonts w:eastAsia="Calibri" w:cs="Times New Roman"/>
                <w:szCs w:val="24"/>
              </w:rPr>
            </w:pPr>
            <w:r w:rsidRPr="00A9788D">
              <w:rPr>
                <w:rFonts w:eastAsia="Calibri" w:cs="Times New Roman"/>
                <w:szCs w:val="24"/>
              </w:rPr>
              <w:t xml:space="preserve">R1517 Pajişti vest-pontice de </w:t>
            </w:r>
            <w:r w:rsidRPr="00A9788D">
              <w:rPr>
                <w:rFonts w:eastAsia="Calibri" w:cs="Times New Roman"/>
                <w:i/>
                <w:szCs w:val="24"/>
              </w:rPr>
              <w:t>Agropyron elongatum</w:t>
            </w:r>
          </w:p>
          <w:p w:rsidR="00A9788D" w:rsidRPr="00A9788D" w:rsidRDefault="00A9788D" w:rsidP="00A9788D">
            <w:pPr>
              <w:rPr>
                <w:rFonts w:eastAsia="Calibri" w:cs="Times New Roman"/>
                <w:szCs w:val="24"/>
              </w:rPr>
            </w:pPr>
            <w:r w:rsidRPr="00A9788D">
              <w:rPr>
                <w:rFonts w:eastAsia="Calibri" w:cs="Times New Roman"/>
                <w:szCs w:val="24"/>
              </w:rPr>
              <w:lastRenderedPageBreak/>
              <w:t xml:space="preserve">R1519 Comunităţi ponto-sarmatice cu </w:t>
            </w:r>
            <w:r w:rsidRPr="00A9788D">
              <w:rPr>
                <w:rFonts w:eastAsia="Calibri" w:cs="Times New Roman"/>
                <w:i/>
                <w:szCs w:val="24"/>
              </w:rPr>
              <w:t>Halimione (Obione) verrucifera</w:t>
            </w:r>
          </w:p>
          <w:p w:rsidR="00A9788D" w:rsidRPr="00A9788D" w:rsidRDefault="00A9788D" w:rsidP="00A9788D">
            <w:pPr>
              <w:rPr>
                <w:rFonts w:eastAsia="Calibri" w:cs="Times New Roman"/>
                <w:szCs w:val="24"/>
              </w:rPr>
            </w:pPr>
            <w:r w:rsidRPr="00A9788D">
              <w:rPr>
                <w:rFonts w:eastAsia="Calibri" w:cs="Times New Roman"/>
                <w:szCs w:val="24"/>
              </w:rPr>
              <w:t xml:space="preserve">R1520 Comunităţi ponto-sarmatice cu </w:t>
            </w:r>
            <w:r w:rsidRPr="00A9788D">
              <w:rPr>
                <w:rFonts w:eastAsia="Calibri" w:cs="Times New Roman"/>
                <w:i/>
                <w:szCs w:val="24"/>
              </w:rPr>
              <w:t>Lepidium crassifolium</w:t>
            </w:r>
            <w:r w:rsidRPr="00A9788D">
              <w:rPr>
                <w:rFonts w:eastAsia="Calibri" w:cs="Times New Roman"/>
                <w:szCs w:val="24"/>
              </w:rPr>
              <w:t xml:space="preserve"> şi </w:t>
            </w:r>
            <w:r w:rsidRPr="00A9788D">
              <w:rPr>
                <w:rFonts w:eastAsia="Calibri" w:cs="Times New Roman"/>
                <w:i/>
                <w:szCs w:val="24"/>
              </w:rPr>
              <w:t>Puccinellia limosa</w:t>
            </w:r>
          </w:p>
          <w:p w:rsidR="00A9788D" w:rsidRPr="00A9788D" w:rsidRDefault="00A9788D" w:rsidP="00A9788D">
            <w:pPr>
              <w:rPr>
                <w:rFonts w:eastAsia="Calibri" w:cs="Times New Roman"/>
                <w:szCs w:val="24"/>
              </w:rPr>
            </w:pPr>
            <w:r w:rsidRPr="00A9788D">
              <w:rPr>
                <w:rFonts w:eastAsia="Calibri" w:cs="Times New Roman"/>
                <w:szCs w:val="24"/>
              </w:rPr>
              <w:t xml:space="preserve">R1521 Comunităţi ponto-sarmatice cu </w:t>
            </w:r>
            <w:r w:rsidRPr="00A9788D">
              <w:rPr>
                <w:rFonts w:eastAsia="Calibri" w:cs="Times New Roman"/>
                <w:i/>
                <w:szCs w:val="24"/>
              </w:rPr>
              <w:t xml:space="preserve">Puccinellia limosa </w:t>
            </w:r>
            <w:r w:rsidRPr="00A9788D">
              <w:rPr>
                <w:rFonts w:eastAsia="Calibri" w:cs="Times New Roman"/>
                <w:szCs w:val="24"/>
              </w:rPr>
              <w:t xml:space="preserve">şi </w:t>
            </w:r>
            <w:r w:rsidRPr="00A9788D">
              <w:rPr>
                <w:rFonts w:eastAsia="Calibri" w:cs="Times New Roman"/>
                <w:i/>
                <w:szCs w:val="24"/>
              </w:rPr>
              <w:t>Plantago maritima</w:t>
            </w:r>
          </w:p>
          <w:p w:rsidR="00A9788D" w:rsidRPr="00A9788D" w:rsidRDefault="00A9788D" w:rsidP="00A9788D">
            <w:pPr>
              <w:rPr>
                <w:rFonts w:eastAsia="Calibri" w:cs="Times New Roman"/>
                <w:szCs w:val="24"/>
              </w:rPr>
            </w:pPr>
            <w:r w:rsidRPr="00A9788D">
              <w:rPr>
                <w:rFonts w:eastAsia="Calibri" w:cs="Times New Roman"/>
                <w:szCs w:val="24"/>
              </w:rPr>
              <w:t xml:space="preserve">R1522 Comunităţi ponto-sarmatice cu </w:t>
            </w:r>
            <w:r w:rsidRPr="00A9788D">
              <w:rPr>
                <w:rFonts w:eastAsia="Calibri" w:cs="Times New Roman"/>
                <w:i/>
                <w:szCs w:val="24"/>
              </w:rPr>
              <w:t xml:space="preserve">Plantago maritima </w:t>
            </w:r>
            <w:r w:rsidRPr="00A9788D">
              <w:rPr>
                <w:rFonts w:eastAsia="Calibri" w:cs="Times New Roman"/>
                <w:szCs w:val="24"/>
              </w:rPr>
              <w:t xml:space="preserve">şi </w:t>
            </w:r>
            <w:r w:rsidRPr="00A9788D">
              <w:rPr>
                <w:rFonts w:eastAsia="Calibri" w:cs="Times New Roman"/>
                <w:i/>
                <w:szCs w:val="24"/>
              </w:rPr>
              <w:t>Limonium gmelini</w:t>
            </w:r>
          </w:p>
          <w:p w:rsidR="00A9788D" w:rsidRPr="00A9788D" w:rsidRDefault="00A9788D" w:rsidP="00A9788D">
            <w:pPr>
              <w:rPr>
                <w:rFonts w:eastAsia="Calibri" w:cs="Times New Roman"/>
                <w:i/>
                <w:szCs w:val="24"/>
              </w:rPr>
            </w:pPr>
            <w:r w:rsidRPr="00A9788D">
              <w:rPr>
                <w:rFonts w:eastAsia="Calibri" w:cs="Times New Roman"/>
                <w:szCs w:val="24"/>
              </w:rPr>
              <w:t xml:space="preserve">R1523 Comunităţi ponto-sarmatice cu </w:t>
            </w:r>
            <w:r w:rsidRPr="00A9788D">
              <w:rPr>
                <w:rFonts w:eastAsia="Calibri" w:cs="Times New Roman"/>
                <w:i/>
                <w:szCs w:val="24"/>
              </w:rPr>
              <w:t>Leuzea (salina) altaica</w:t>
            </w:r>
            <w:r w:rsidRPr="00A9788D">
              <w:rPr>
                <w:rFonts w:eastAsia="Calibri" w:cs="Times New Roman"/>
                <w:szCs w:val="24"/>
              </w:rPr>
              <w:t xml:space="preserve">, </w:t>
            </w:r>
            <w:r w:rsidRPr="00A9788D">
              <w:rPr>
                <w:rFonts w:eastAsia="Calibri" w:cs="Times New Roman"/>
                <w:i/>
                <w:szCs w:val="24"/>
              </w:rPr>
              <w:t>Scorzonera austriaca</w:t>
            </w:r>
            <w:r w:rsidRPr="00A9788D">
              <w:rPr>
                <w:rFonts w:eastAsia="Calibri" w:cs="Times New Roman"/>
                <w:szCs w:val="24"/>
              </w:rPr>
              <w:t xml:space="preserve"> var. </w:t>
            </w:r>
            <w:r w:rsidRPr="00A9788D">
              <w:rPr>
                <w:rFonts w:eastAsia="Calibri" w:cs="Times New Roman"/>
                <w:i/>
                <w:szCs w:val="24"/>
              </w:rPr>
              <w:t>mucronata</w:t>
            </w:r>
            <w:r w:rsidRPr="00A9788D">
              <w:rPr>
                <w:rFonts w:eastAsia="Calibri" w:cs="Times New Roman"/>
                <w:szCs w:val="24"/>
              </w:rPr>
              <w:t xml:space="preserve"> şi </w:t>
            </w:r>
            <w:r w:rsidRPr="00A9788D">
              <w:rPr>
                <w:rFonts w:eastAsia="Calibri" w:cs="Times New Roman"/>
                <w:i/>
                <w:szCs w:val="24"/>
              </w:rPr>
              <w:t>Lepidium latifolium</w:t>
            </w:r>
          </w:p>
          <w:p w:rsidR="00A9788D" w:rsidRPr="00A9788D" w:rsidRDefault="00A9788D" w:rsidP="00A9788D">
            <w:pPr>
              <w:rPr>
                <w:rFonts w:eastAsia="Calibri" w:cs="Times New Roman"/>
                <w:szCs w:val="24"/>
              </w:rPr>
            </w:pPr>
            <w:r w:rsidRPr="00A9788D">
              <w:rPr>
                <w:rFonts w:eastAsia="Calibri" w:cs="Times New Roman"/>
                <w:szCs w:val="24"/>
              </w:rPr>
              <w:t xml:space="preserve">R1524 Comunităţi ponto-sarmatice cu </w:t>
            </w:r>
            <w:r w:rsidRPr="00A9788D">
              <w:rPr>
                <w:rFonts w:eastAsia="Calibri" w:cs="Times New Roman"/>
                <w:i/>
                <w:szCs w:val="24"/>
              </w:rPr>
              <w:t>Iris halophila</w:t>
            </w:r>
          </w:p>
          <w:p w:rsidR="00A9788D" w:rsidRPr="00A9788D" w:rsidRDefault="00A9788D" w:rsidP="00A9788D">
            <w:pPr>
              <w:rPr>
                <w:rFonts w:eastAsia="Calibri" w:cs="Times New Roman"/>
                <w:b/>
                <w:szCs w:val="24"/>
              </w:rPr>
            </w:pPr>
            <w:r w:rsidRPr="00A9788D">
              <w:rPr>
                <w:rFonts w:eastAsia="Calibri" w:cs="Times New Roman"/>
                <w:b/>
                <w:szCs w:val="24"/>
              </w:rPr>
              <w:t xml:space="preserve">R1525 Pajişti ponto-sarmatice de </w:t>
            </w:r>
            <w:r w:rsidRPr="00A9788D">
              <w:rPr>
                <w:rFonts w:eastAsia="Calibri" w:cs="Times New Roman"/>
                <w:b/>
                <w:i/>
                <w:szCs w:val="24"/>
              </w:rPr>
              <w:t>Juncus gerardii</w:t>
            </w:r>
          </w:p>
          <w:p w:rsidR="00A9788D" w:rsidRPr="00A9788D" w:rsidRDefault="00A9788D" w:rsidP="00A9788D">
            <w:pPr>
              <w:rPr>
                <w:rFonts w:eastAsia="Calibri" w:cs="Times New Roman"/>
                <w:szCs w:val="24"/>
              </w:rPr>
            </w:pPr>
            <w:r w:rsidRPr="00A9788D">
              <w:rPr>
                <w:rFonts w:eastAsia="Calibri" w:cs="Times New Roman"/>
                <w:szCs w:val="24"/>
              </w:rPr>
              <w:t xml:space="preserve">R1526 Comunităţi ponto-sarmatice cu </w:t>
            </w:r>
            <w:r w:rsidRPr="00A9788D">
              <w:rPr>
                <w:rFonts w:eastAsia="Calibri" w:cs="Times New Roman"/>
                <w:i/>
                <w:szCs w:val="24"/>
              </w:rPr>
              <w:t>Triglochin maritima</w:t>
            </w:r>
            <w:r w:rsidRPr="00A9788D">
              <w:rPr>
                <w:rFonts w:eastAsia="Calibri" w:cs="Times New Roman"/>
                <w:szCs w:val="24"/>
              </w:rPr>
              <w:t xml:space="preserve">, </w:t>
            </w:r>
            <w:r w:rsidRPr="00A9788D">
              <w:rPr>
                <w:rFonts w:eastAsia="Calibri" w:cs="Times New Roman"/>
                <w:i/>
                <w:szCs w:val="24"/>
              </w:rPr>
              <w:t>Aster tripolium</w:t>
            </w:r>
            <w:r w:rsidRPr="00A9788D">
              <w:rPr>
                <w:rFonts w:eastAsia="Calibri" w:cs="Times New Roman"/>
                <w:szCs w:val="24"/>
              </w:rPr>
              <w:t xml:space="preserve"> ssp. </w:t>
            </w:r>
            <w:r w:rsidRPr="00A9788D">
              <w:rPr>
                <w:rFonts w:eastAsia="Calibri" w:cs="Times New Roman"/>
                <w:i/>
                <w:szCs w:val="24"/>
              </w:rPr>
              <w:t>pannonicum</w:t>
            </w:r>
            <w:r w:rsidRPr="00A9788D">
              <w:rPr>
                <w:rFonts w:eastAsia="Calibri" w:cs="Times New Roman"/>
                <w:szCs w:val="24"/>
              </w:rPr>
              <w:t xml:space="preserve">, </w:t>
            </w:r>
            <w:r w:rsidRPr="00A9788D">
              <w:rPr>
                <w:rFonts w:eastAsia="Calibri" w:cs="Times New Roman"/>
                <w:i/>
                <w:szCs w:val="24"/>
              </w:rPr>
              <w:t xml:space="preserve">Scorzonera parviflora </w:t>
            </w:r>
            <w:r w:rsidRPr="00A9788D">
              <w:rPr>
                <w:rFonts w:eastAsia="Calibri" w:cs="Times New Roman"/>
                <w:szCs w:val="24"/>
              </w:rPr>
              <w:t xml:space="preserve">şi </w:t>
            </w:r>
            <w:r w:rsidRPr="00A9788D">
              <w:rPr>
                <w:rFonts w:eastAsia="Calibri" w:cs="Times New Roman"/>
                <w:i/>
                <w:szCs w:val="24"/>
              </w:rPr>
              <w:t>Peucedanum latifolium</w:t>
            </w:r>
          </w:p>
          <w:p w:rsidR="00A9788D" w:rsidRPr="00A9788D" w:rsidRDefault="00A9788D" w:rsidP="00A9788D">
            <w:pPr>
              <w:rPr>
                <w:rFonts w:eastAsia="Calibri" w:cs="Times New Roman"/>
                <w:szCs w:val="24"/>
              </w:rPr>
            </w:pPr>
            <w:r w:rsidRPr="00A9788D">
              <w:rPr>
                <w:rFonts w:eastAsia="Calibri" w:cs="Times New Roman"/>
                <w:szCs w:val="24"/>
              </w:rPr>
              <w:t xml:space="preserve">R1529 Pajişti ponto-panonice de </w:t>
            </w:r>
            <w:r w:rsidRPr="00A9788D">
              <w:rPr>
                <w:rFonts w:eastAsia="Calibri" w:cs="Times New Roman"/>
                <w:i/>
                <w:szCs w:val="24"/>
              </w:rPr>
              <w:t>Hordeum hystrix</w:t>
            </w:r>
          </w:p>
          <w:p w:rsidR="00A9788D" w:rsidRPr="00A9788D" w:rsidRDefault="00A9788D" w:rsidP="00A9788D">
            <w:pPr>
              <w:rPr>
                <w:rFonts w:eastAsia="Calibri" w:cs="Times New Roman"/>
                <w:szCs w:val="24"/>
              </w:rPr>
            </w:pPr>
            <w:r w:rsidRPr="00A9788D">
              <w:rPr>
                <w:rFonts w:eastAsia="Calibri" w:cs="Times New Roman"/>
                <w:szCs w:val="24"/>
              </w:rPr>
              <w:t xml:space="preserve">R1530 Pajişti ponto-panonice de </w:t>
            </w:r>
            <w:r w:rsidRPr="00A9788D">
              <w:rPr>
                <w:rFonts w:eastAsia="Calibri" w:cs="Times New Roman"/>
                <w:i/>
                <w:szCs w:val="24"/>
              </w:rPr>
              <w:t>Festuca pseudovina</w:t>
            </w:r>
            <w:r w:rsidRPr="00A9788D">
              <w:rPr>
                <w:rFonts w:eastAsia="Calibri" w:cs="Times New Roman"/>
                <w:szCs w:val="24"/>
              </w:rPr>
              <w:t xml:space="preserve">, </w:t>
            </w:r>
            <w:r w:rsidRPr="00A9788D">
              <w:rPr>
                <w:rFonts w:eastAsia="Calibri" w:cs="Times New Roman"/>
                <w:i/>
                <w:szCs w:val="24"/>
              </w:rPr>
              <w:t>Peucedanum officinale</w:t>
            </w:r>
            <w:r w:rsidRPr="00A9788D">
              <w:rPr>
                <w:rFonts w:eastAsia="Calibri" w:cs="Times New Roman"/>
                <w:szCs w:val="24"/>
              </w:rPr>
              <w:t xml:space="preserve"> şi </w:t>
            </w:r>
            <w:r w:rsidRPr="00A9788D">
              <w:rPr>
                <w:rFonts w:eastAsia="Calibri" w:cs="Times New Roman"/>
                <w:i/>
                <w:szCs w:val="24"/>
              </w:rPr>
              <w:t xml:space="preserve">Artemisia santonicum </w:t>
            </w:r>
            <w:r w:rsidRPr="00A9788D">
              <w:rPr>
                <w:rFonts w:eastAsia="Calibri" w:cs="Times New Roman"/>
                <w:szCs w:val="24"/>
              </w:rPr>
              <w:t xml:space="preserve">ssp. </w:t>
            </w:r>
            <w:r w:rsidRPr="00A9788D">
              <w:rPr>
                <w:rFonts w:eastAsia="Calibri" w:cs="Times New Roman"/>
                <w:i/>
                <w:szCs w:val="24"/>
              </w:rPr>
              <w:t>patens</w:t>
            </w:r>
          </w:p>
          <w:p w:rsidR="00A9788D" w:rsidRPr="00A9788D" w:rsidRDefault="00A9788D" w:rsidP="00A9788D">
            <w:pPr>
              <w:rPr>
                <w:rFonts w:eastAsia="Calibri" w:cs="Times New Roman"/>
                <w:szCs w:val="24"/>
              </w:rPr>
            </w:pPr>
            <w:r w:rsidRPr="00A9788D">
              <w:rPr>
                <w:rFonts w:eastAsia="Calibri" w:cs="Times New Roman"/>
                <w:szCs w:val="24"/>
              </w:rPr>
              <w:t xml:space="preserve">R1531 Pajişti ponto-panonice de </w:t>
            </w:r>
            <w:r w:rsidRPr="00A9788D">
              <w:rPr>
                <w:rFonts w:eastAsia="Calibri" w:cs="Times New Roman"/>
                <w:i/>
                <w:szCs w:val="24"/>
              </w:rPr>
              <w:t>Festuca pseudovina</w:t>
            </w:r>
            <w:r w:rsidRPr="00A9788D">
              <w:rPr>
                <w:rFonts w:eastAsia="Calibri" w:cs="Times New Roman"/>
                <w:szCs w:val="24"/>
              </w:rPr>
              <w:t xml:space="preserve"> şi </w:t>
            </w:r>
            <w:r w:rsidRPr="00A9788D">
              <w:rPr>
                <w:rFonts w:eastAsia="Calibri" w:cs="Times New Roman"/>
                <w:i/>
                <w:szCs w:val="24"/>
              </w:rPr>
              <w:t>Achillea collina</w:t>
            </w:r>
          </w:p>
          <w:p w:rsidR="00A9788D" w:rsidRPr="00A9788D" w:rsidRDefault="00A9788D" w:rsidP="00A9788D">
            <w:pPr>
              <w:rPr>
                <w:rFonts w:eastAsia="Calibri" w:cs="Times New Roman"/>
                <w:szCs w:val="24"/>
              </w:rPr>
            </w:pPr>
            <w:r w:rsidRPr="00A9788D">
              <w:rPr>
                <w:rFonts w:eastAsia="Calibri" w:cs="Times New Roman"/>
                <w:szCs w:val="24"/>
              </w:rPr>
              <w:t xml:space="preserve">R1532 Comunităţi dacice slab halofile cu </w:t>
            </w:r>
            <w:r w:rsidRPr="00A9788D">
              <w:rPr>
                <w:rFonts w:eastAsia="Calibri" w:cs="Times New Roman"/>
                <w:i/>
                <w:szCs w:val="24"/>
              </w:rPr>
              <w:t>Aster sedifolius</w:t>
            </w:r>
            <w:r w:rsidRPr="00A9788D">
              <w:rPr>
                <w:rFonts w:eastAsia="Calibri" w:cs="Times New Roman"/>
                <w:szCs w:val="24"/>
              </w:rPr>
              <w:t xml:space="preserve"> şi </w:t>
            </w:r>
            <w:r w:rsidRPr="00A9788D">
              <w:rPr>
                <w:rFonts w:eastAsia="Calibri" w:cs="Times New Roman"/>
                <w:i/>
                <w:szCs w:val="24"/>
              </w:rPr>
              <w:t>Peucedanum officinale</w:t>
            </w:r>
          </w:p>
          <w:p w:rsidR="00A9788D" w:rsidRPr="00A9788D" w:rsidRDefault="00A9788D" w:rsidP="00A9788D">
            <w:pPr>
              <w:rPr>
                <w:rFonts w:eastAsia="Calibri" w:cs="Times New Roman"/>
                <w:bCs/>
                <w:szCs w:val="24"/>
              </w:rPr>
            </w:pPr>
            <w:r w:rsidRPr="00A9788D">
              <w:rPr>
                <w:rFonts w:eastAsia="Calibri" w:cs="Times New Roman"/>
                <w:szCs w:val="24"/>
              </w:rPr>
              <w:t xml:space="preserve">R1533 Pajişti ponto-mediteraneene de </w:t>
            </w:r>
            <w:r w:rsidRPr="00A9788D">
              <w:rPr>
                <w:rFonts w:eastAsia="Calibri" w:cs="Times New Roman"/>
                <w:i/>
                <w:szCs w:val="24"/>
              </w:rPr>
              <w:t>Polypogon monspeliensis</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EC - </w:t>
            </w:r>
            <w:r w:rsidRPr="00A9788D">
              <w:rPr>
                <w:rFonts w:eastAsia="Calibri" w:cs="Times New Roman"/>
                <w:b/>
                <w:szCs w:val="24"/>
              </w:rPr>
              <w:t xml:space="preserve">1530* </w:t>
            </w:r>
            <w:r w:rsidRPr="00A9788D">
              <w:rPr>
                <w:rFonts w:eastAsia="Calibri" w:cs="Times New Roman"/>
                <w:szCs w:val="24"/>
              </w:rPr>
              <w:t>Mlaștini și stepe sărăturate panonice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i/>
                <w:iCs/>
                <w:szCs w:val="24"/>
              </w:rPr>
              <w:t xml:space="preserve">Halocnemetum strobilacei </w:t>
            </w:r>
            <w:r w:rsidRPr="00A9788D">
              <w:rPr>
                <w:rFonts w:eastAsia="Calibri" w:cs="Times New Roman"/>
                <w:szCs w:val="24"/>
              </w:rPr>
              <w:t>(Keller 1925) Ţopa 1939</w:t>
            </w:r>
          </w:p>
          <w:p w:rsidR="00A9788D" w:rsidRPr="00A9788D" w:rsidRDefault="00A9788D" w:rsidP="00A9788D">
            <w:pPr>
              <w:rPr>
                <w:rFonts w:eastAsia="Calibri" w:cs="Times New Roman"/>
                <w:szCs w:val="24"/>
              </w:rPr>
            </w:pPr>
            <w:r w:rsidRPr="00A9788D">
              <w:rPr>
                <w:rFonts w:eastAsia="Calibri" w:cs="Times New Roman"/>
                <w:i/>
                <w:iCs/>
                <w:szCs w:val="24"/>
              </w:rPr>
              <w:t xml:space="preserve">Aeluropo-Puccinellietum limosae </w:t>
            </w:r>
            <w:r w:rsidRPr="00A9788D">
              <w:rPr>
                <w:rFonts w:eastAsia="Calibri" w:cs="Times New Roman"/>
                <w:szCs w:val="24"/>
              </w:rPr>
              <w:t xml:space="preserve">Popescu </w:t>
            </w:r>
            <w:r w:rsidRPr="00A9788D">
              <w:rPr>
                <w:rFonts w:eastAsia="Calibri" w:cs="Times New Roman"/>
                <w:iCs/>
                <w:szCs w:val="24"/>
              </w:rPr>
              <w:t xml:space="preserve">et </w:t>
            </w:r>
            <w:r w:rsidRPr="00A9788D">
              <w:rPr>
                <w:rFonts w:eastAsia="Calibri" w:cs="Times New Roman"/>
                <w:szCs w:val="24"/>
              </w:rPr>
              <w:t>Sanda 1975</w:t>
            </w:r>
          </w:p>
          <w:p w:rsidR="00A9788D" w:rsidRPr="00A9788D" w:rsidRDefault="00A9788D" w:rsidP="00A9788D">
            <w:pPr>
              <w:rPr>
                <w:rFonts w:eastAsia="Calibri" w:cs="Times New Roman"/>
                <w:szCs w:val="24"/>
              </w:rPr>
            </w:pPr>
            <w:r w:rsidRPr="00A9788D">
              <w:rPr>
                <w:rFonts w:eastAsia="Calibri" w:cs="Times New Roman"/>
                <w:i/>
                <w:iCs/>
                <w:szCs w:val="24"/>
              </w:rPr>
              <w:t xml:space="preserve">Limonio-Aeluropetum littoralis </w:t>
            </w:r>
            <w:r w:rsidRPr="00A9788D">
              <w:rPr>
                <w:rFonts w:eastAsia="Calibri" w:cs="Times New Roman"/>
                <w:szCs w:val="24"/>
              </w:rPr>
              <w:t xml:space="preserve">Sanda </w:t>
            </w:r>
            <w:r w:rsidRPr="00A9788D">
              <w:rPr>
                <w:rFonts w:eastAsia="Calibri" w:cs="Times New Roman"/>
                <w:iCs/>
                <w:szCs w:val="24"/>
              </w:rPr>
              <w:t xml:space="preserve">et </w:t>
            </w:r>
            <w:r w:rsidRPr="00A9788D">
              <w:rPr>
                <w:rFonts w:eastAsia="Calibri" w:cs="Times New Roman"/>
                <w:szCs w:val="24"/>
              </w:rPr>
              <w:t>Popescu 1992</w:t>
            </w:r>
          </w:p>
          <w:p w:rsidR="00A9788D" w:rsidRPr="00A9788D" w:rsidRDefault="00A9788D" w:rsidP="00A9788D">
            <w:pPr>
              <w:rPr>
                <w:rFonts w:eastAsia="Calibri" w:cs="Times New Roman"/>
                <w:szCs w:val="24"/>
              </w:rPr>
            </w:pPr>
            <w:r w:rsidRPr="00A9788D">
              <w:rPr>
                <w:rFonts w:eastAsia="Calibri" w:cs="Times New Roman"/>
                <w:i/>
                <w:iCs/>
                <w:szCs w:val="24"/>
              </w:rPr>
              <w:t xml:space="preserve">Caricetum divisae </w:t>
            </w:r>
            <w:r w:rsidRPr="00A9788D">
              <w:rPr>
                <w:rFonts w:eastAsia="Calibri" w:cs="Times New Roman"/>
                <w:szCs w:val="24"/>
              </w:rPr>
              <w:t>Slavnič 1948</w:t>
            </w:r>
          </w:p>
          <w:p w:rsidR="00A9788D" w:rsidRPr="00A9788D" w:rsidRDefault="00A9788D" w:rsidP="00A9788D">
            <w:pPr>
              <w:rPr>
                <w:rFonts w:eastAsia="Calibri" w:cs="Times New Roman"/>
                <w:szCs w:val="24"/>
              </w:rPr>
            </w:pPr>
            <w:r w:rsidRPr="00A9788D">
              <w:rPr>
                <w:rFonts w:eastAsia="Calibri" w:cs="Times New Roman"/>
                <w:i/>
                <w:iCs/>
                <w:szCs w:val="24"/>
              </w:rPr>
              <w:t xml:space="preserve">Carici distantis-Festucetum orientalis </w:t>
            </w:r>
            <w:r w:rsidRPr="00A9788D">
              <w:rPr>
                <w:rFonts w:eastAsia="Calibri" w:cs="Times New Roman"/>
                <w:szCs w:val="24"/>
              </w:rPr>
              <w:t xml:space="preserve">Sanda </w:t>
            </w:r>
            <w:r w:rsidRPr="00A9788D">
              <w:rPr>
                <w:rFonts w:eastAsia="Calibri" w:cs="Times New Roman"/>
                <w:iCs/>
                <w:szCs w:val="24"/>
              </w:rPr>
              <w:t>et</w:t>
            </w:r>
            <w:r w:rsidRPr="00A9788D">
              <w:rPr>
                <w:rFonts w:eastAsia="Calibri" w:cs="Times New Roman"/>
                <w:i/>
                <w:iCs/>
                <w:szCs w:val="24"/>
              </w:rPr>
              <w:t xml:space="preserve"> </w:t>
            </w:r>
            <w:r w:rsidRPr="00A9788D">
              <w:rPr>
                <w:rFonts w:eastAsia="Calibri" w:cs="Times New Roman"/>
                <w:szCs w:val="24"/>
              </w:rPr>
              <w:t>Popescu 1999</w:t>
            </w:r>
          </w:p>
          <w:p w:rsidR="00A9788D" w:rsidRPr="00A9788D" w:rsidRDefault="00A9788D" w:rsidP="00A9788D">
            <w:pPr>
              <w:rPr>
                <w:rFonts w:eastAsia="Calibri" w:cs="Times New Roman"/>
                <w:szCs w:val="24"/>
              </w:rPr>
            </w:pPr>
            <w:r w:rsidRPr="00A9788D">
              <w:rPr>
                <w:rFonts w:eastAsia="Calibri" w:cs="Times New Roman"/>
                <w:i/>
                <w:iCs/>
                <w:szCs w:val="24"/>
              </w:rPr>
              <w:t xml:space="preserve">Taraxaco bessarabici-Caricetum distantis </w:t>
            </w:r>
            <w:r w:rsidRPr="00A9788D">
              <w:rPr>
                <w:rFonts w:eastAsia="Calibri" w:cs="Times New Roman"/>
                <w:szCs w:val="24"/>
              </w:rPr>
              <w:t xml:space="preserve">Sanda </w:t>
            </w:r>
            <w:r w:rsidRPr="00A9788D">
              <w:rPr>
                <w:rFonts w:eastAsia="Calibri" w:cs="Times New Roman"/>
                <w:iCs/>
                <w:szCs w:val="24"/>
              </w:rPr>
              <w:t>et</w:t>
            </w:r>
            <w:r w:rsidRPr="00A9788D">
              <w:rPr>
                <w:rFonts w:eastAsia="Calibri" w:cs="Times New Roman"/>
                <w:i/>
                <w:iCs/>
                <w:szCs w:val="24"/>
              </w:rPr>
              <w:t xml:space="preserve"> </w:t>
            </w:r>
            <w:r w:rsidRPr="00A9788D">
              <w:rPr>
                <w:rFonts w:eastAsia="Calibri" w:cs="Times New Roman"/>
                <w:szCs w:val="24"/>
              </w:rPr>
              <w:t>Popescu 1978</w:t>
            </w:r>
          </w:p>
          <w:p w:rsidR="00A9788D" w:rsidRPr="00A9788D" w:rsidRDefault="00A9788D" w:rsidP="00A9788D">
            <w:pPr>
              <w:rPr>
                <w:rFonts w:eastAsia="Calibri" w:cs="Times New Roman"/>
                <w:szCs w:val="24"/>
              </w:rPr>
            </w:pPr>
            <w:r w:rsidRPr="00A9788D">
              <w:rPr>
                <w:rFonts w:eastAsia="Calibri" w:cs="Times New Roman"/>
                <w:i/>
                <w:iCs/>
                <w:szCs w:val="24"/>
              </w:rPr>
              <w:t xml:space="preserve">Caricetum distantis </w:t>
            </w:r>
            <w:r w:rsidRPr="00A9788D">
              <w:rPr>
                <w:rFonts w:eastAsia="Calibri" w:cs="Times New Roman"/>
                <w:szCs w:val="24"/>
              </w:rPr>
              <w:t>Rapaics 1927</w:t>
            </w:r>
          </w:p>
          <w:p w:rsidR="00A9788D" w:rsidRPr="00A9788D" w:rsidRDefault="00A9788D" w:rsidP="00A9788D">
            <w:pPr>
              <w:rPr>
                <w:rFonts w:eastAsia="Calibri" w:cs="Times New Roman"/>
                <w:szCs w:val="24"/>
              </w:rPr>
            </w:pPr>
            <w:r w:rsidRPr="00A9788D">
              <w:rPr>
                <w:rFonts w:eastAsia="Calibri" w:cs="Times New Roman"/>
                <w:i/>
                <w:iCs/>
                <w:szCs w:val="24"/>
              </w:rPr>
              <w:t>Camphorosmetum</w:t>
            </w:r>
            <w:r w:rsidRPr="00A9788D">
              <w:rPr>
                <w:rFonts w:eastAsia="Calibri" w:cs="Times New Roman"/>
                <w:szCs w:val="24"/>
              </w:rPr>
              <w:t xml:space="preserve"> </w:t>
            </w:r>
            <w:r w:rsidRPr="00A9788D">
              <w:rPr>
                <w:rFonts w:eastAsia="Calibri" w:cs="Times New Roman"/>
                <w:i/>
                <w:iCs/>
                <w:szCs w:val="24"/>
              </w:rPr>
              <w:t xml:space="preserve">annuae </w:t>
            </w:r>
            <w:r w:rsidRPr="00A9788D">
              <w:rPr>
                <w:rFonts w:eastAsia="Calibri" w:cs="Times New Roman"/>
                <w:szCs w:val="24"/>
              </w:rPr>
              <w:t>(Rapaics 1916) Soó 1933</w:t>
            </w:r>
          </w:p>
          <w:p w:rsidR="00A9788D" w:rsidRPr="00A9788D" w:rsidRDefault="00A9788D" w:rsidP="00A9788D">
            <w:pPr>
              <w:rPr>
                <w:rFonts w:eastAsia="Calibri" w:cs="Times New Roman"/>
                <w:szCs w:val="24"/>
              </w:rPr>
            </w:pPr>
            <w:r w:rsidRPr="00A9788D">
              <w:rPr>
                <w:rFonts w:eastAsia="Calibri" w:cs="Times New Roman"/>
                <w:i/>
                <w:iCs/>
                <w:szCs w:val="24"/>
              </w:rPr>
              <w:t xml:space="preserve">Artemisio-Petrosimonietum triandrae </w:t>
            </w:r>
            <w:r w:rsidRPr="00A9788D">
              <w:rPr>
                <w:rFonts w:eastAsia="Calibri" w:cs="Times New Roman"/>
                <w:szCs w:val="24"/>
              </w:rPr>
              <w:t>Soó 1927</w:t>
            </w:r>
          </w:p>
          <w:p w:rsidR="00A9788D" w:rsidRPr="00A9788D" w:rsidRDefault="00A9788D" w:rsidP="00A9788D">
            <w:pPr>
              <w:rPr>
                <w:rFonts w:eastAsia="Calibri" w:cs="Times New Roman"/>
                <w:szCs w:val="24"/>
              </w:rPr>
            </w:pPr>
            <w:r w:rsidRPr="00A9788D">
              <w:rPr>
                <w:rFonts w:eastAsia="Calibri" w:cs="Times New Roman"/>
                <w:i/>
                <w:iCs/>
                <w:szCs w:val="24"/>
              </w:rPr>
              <w:t xml:space="preserve">Limonio gmelini-Artemisietum monogynae </w:t>
            </w:r>
            <w:r w:rsidRPr="00A9788D">
              <w:rPr>
                <w:rFonts w:eastAsia="Calibri" w:cs="Times New Roman"/>
                <w:szCs w:val="24"/>
              </w:rPr>
              <w:t xml:space="preserve">Ţopa 1939 (syn.: </w:t>
            </w:r>
            <w:r w:rsidRPr="00A9788D">
              <w:rPr>
                <w:rFonts w:eastAsia="Calibri" w:cs="Times New Roman"/>
                <w:i/>
                <w:iCs/>
                <w:szCs w:val="24"/>
              </w:rPr>
              <w:t xml:space="preserve">Staticeto-Artemisietum monogynae (santonicum) </w:t>
            </w:r>
            <w:r w:rsidRPr="00A9788D">
              <w:rPr>
                <w:rFonts w:eastAsia="Calibri" w:cs="Times New Roman"/>
                <w:szCs w:val="24"/>
              </w:rPr>
              <w:t xml:space="preserve">Ţopa 1939 inclusiv subas. </w:t>
            </w:r>
            <w:r w:rsidRPr="00A9788D">
              <w:rPr>
                <w:rFonts w:eastAsia="Calibri" w:cs="Times New Roman"/>
                <w:i/>
                <w:iCs/>
                <w:szCs w:val="24"/>
              </w:rPr>
              <w:t xml:space="preserve">asteretosum oleifolii </w:t>
            </w:r>
            <w:r w:rsidRPr="00A9788D">
              <w:rPr>
                <w:rFonts w:eastAsia="Calibri" w:cs="Times New Roman"/>
                <w:szCs w:val="24"/>
              </w:rPr>
              <w:t xml:space="preserve">Ştefan </w:t>
            </w:r>
            <w:r w:rsidRPr="00A9788D">
              <w:rPr>
                <w:rFonts w:eastAsia="Calibri" w:cs="Times New Roman"/>
                <w:iCs/>
                <w:szCs w:val="24"/>
              </w:rPr>
              <w:t>et</w:t>
            </w:r>
            <w:r w:rsidRPr="00A9788D">
              <w:rPr>
                <w:rFonts w:eastAsia="Calibri" w:cs="Times New Roman"/>
                <w:i/>
                <w:iCs/>
                <w:szCs w:val="24"/>
              </w:rPr>
              <w:t xml:space="preserve"> al</w:t>
            </w:r>
            <w:r w:rsidRPr="00A9788D">
              <w:rPr>
                <w:rFonts w:eastAsia="Calibri" w:cs="Times New Roman"/>
                <w:szCs w:val="24"/>
              </w:rPr>
              <w:t>. 2007)</w:t>
            </w:r>
          </w:p>
          <w:p w:rsidR="00A9788D" w:rsidRPr="00A9788D" w:rsidRDefault="00A9788D" w:rsidP="00A9788D">
            <w:pPr>
              <w:rPr>
                <w:rFonts w:eastAsia="Calibri" w:cs="Times New Roman"/>
                <w:szCs w:val="24"/>
              </w:rPr>
            </w:pPr>
            <w:r w:rsidRPr="00A9788D">
              <w:rPr>
                <w:rFonts w:eastAsia="Calibri" w:cs="Times New Roman"/>
                <w:i/>
                <w:iCs/>
                <w:szCs w:val="24"/>
              </w:rPr>
              <w:t xml:space="preserve">Nitrario-Artemisietum maritimae </w:t>
            </w:r>
            <w:r w:rsidRPr="00A9788D">
              <w:rPr>
                <w:rFonts w:eastAsia="Calibri" w:cs="Times New Roman"/>
                <w:szCs w:val="24"/>
              </w:rPr>
              <w:t xml:space="preserve">Mititelu </w:t>
            </w:r>
            <w:r w:rsidRPr="00A9788D">
              <w:rPr>
                <w:rFonts w:eastAsia="Calibri" w:cs="Times New Roman"/>
                <w:iCs/>
                <w:szCs w:val="24"/>
              </w:rPr>
              <w:t>et al</w:t>
            </w:r>
            <w:r w:rsidRPr="00A9788D">
              <w:rPr>
                <w:rFonts w:eastAsia="Calibri" w:cs="Times New Roman"/>
                <w:szCs w:val="24"/>
              </w:rPr>
              <w:t xml:space="preserve">. (1979) 1980; </w:t>
            </w:r>
            <w:r w:rsidRPr="00A9788D">
              <w:rPr>
                <w:rFonts w:eastAsia="Calibri" w:cs="Times New Roman"/>
                <w:i/>
                <w:iCs/>
                <w:szCs w:val="24"/>
              </w:rPr>
              <w:t xml:space="preserve">Beckmannietum eruciformis </w:t>
            </w:r>
            <w:r w:rsidRPr="00A9788D">
              <w:rPr>
                <w:rFonts w:eastAsia="Calibri" w:cs="Times New Roman"/>
                <w:szCs w:val="24"/>
              </w:rPr>
              <w:t xml:space="preserve">Rapaics ex Soó 1930 (syn.: </w:t>
            </w:r>
            <w:r w:rsidRPr="00A9788D">
              <w:rPr>
                <w:rFonts w:eastAsia="Calibri" w:cs="Times New Roman"/>
                <w:i/>
                <w:iCs/>
                <w:szCs w:val="24"/>
              </w:rPr>
              <w:t xml:space="preserve">Agrostio-Beckmannietum </w:t>
            </w:r>
            <w:r w:rsidRPr="00A9788D">
              <w:rPr>
                <w:rFonts w:eastAsia="Calibri" w:cs="Times New Roman"/>
                <w:szCs w:val="24"/>
              </w:rPr>
              <w:t>(Rapaics 1916) Soó 1933)</w:t>
            </w:r>
          </w:p>
          <w:p w:rsidR="00A9788D" w:rsidRPr="00A9788D" w:rsidRDefault="00A9788D" w:rsidP="00A9788D">
            <w:pPr>
              <w:rPr>
                <w:rFonts w:eastAsia="Calibri" w:cs="Times New Roman"/>
                <w:szCs w:val="24"/>
              </w:rPr>
            </w:pPr>
            <w:r w:rsidRPr="00A9788D">
              <w:rPr>
                <w:rFonts w:eastAsia="Calibri" w:cs="Times New Roman"/>
                <w:i/>
                <w:iCs/>
                <w:szCs w:val="24"/>
              </w:rPr>
              <w:lastRenderedPageBreak/>
              <w:t>Zingerietum</w:t>
            </w:r>
            <w:r w:rsidRPr="00A9788D">
              <w:rPr>
                <w:rFonts w:eastAsia="Calibri" w:cs="Times New Roman"/>
                <w:szCs w:val="24"/>
              </w:rPr>
              <w:t xml:space="preserve"> </w:t>
            </w:r>
            <w:r w:rsidRPr="00A9788D">
              <w:rPr>
                <w:rFonts w:eastAsia="Calibri" w:cs="Times New Roman"/>
                <w:i/>
                <w:iCs/>
                <w:szCs w:val="24"/>
              </w:rPr>
              <w:t xml:space="preserve">(Agrostietum) pisidicae </w:t>
            </w:r>
            <w:r w:rsidRPr="00A9788D">
              <w:rPr>
                <w:rFonts w:eastAsia="Calibri" w:cs="Times New Roman"/>
                <w:szCs w:val="24"/>
              </w:rPr>
              <w:t xml:space="preserve">Buia </w:t>
            </w:r>
            <w:r w:rsidRPr="00A9788D">
              <w:rPr>
                <w:rFonts w:eastAsia="Calibri" w:cs="Times New Roman"/>
                <w:iCs/>
                <w:szCs w:val="24"/>
              </w:rPr>
              <w:t>et al</w:t>
            </w:r>
            <w:r w:rsidRPr="00A9788D">
              <w:rPr>
                <w:rFonts w:eastAsia="Calibri" w:cs="Times New Roman"/>
                <w:szCs w:val="24"/>
              </w:rPr>
              <w:t>. 1959</w:t>
            </w:r>
          </w:p>
          <w:p w:rsidR="00A9788D" w:rsidRPr="00A9788D" w:rsidRDefault="00A9788D" w:rsidP="00A9788D">
            <w:pPr>
              <w:rPr>
                <w:rFonts w:eastAsia="Calibri" w:cs="Times New Roman"/>
                <w:szCs w:val="24"/>
              </w:rPr>
            </w:pPr>
            <w:r w:rsidRPr="00A9788D">
              <w:rPr>
                <w:rFonts w:eastAsia="Calibri" w:cs="Times New Roman"/>
                <w:i/>
                <w:iCs/>
                <w:szCs w:val="24"/>
              </w:rPr>
              <w:t xml:space="preserve">Trifolio fragiferi-Cynodontetum </w:t>
            </w:r>
            <w:r w:rsidRPr="00A9788D">
              <w:rPr>
                <w:rFonts w:eastAsia="Calibri" w:cs="Times New Roman"/>
                <w:szCs w:val="24"/>
              </w:rPr>
              <w:t xml:space="preserve">Br.-Bl. </w:t>
            </w:r>
            <w:r w:rsidRPr="00A9788D">
              <w:rPr>
                <w:rFonts w:eastAsia="Calibri" w:cs="Times New Roman"/>
                <w:iCs/>
                <w:szCs w:val="24"/>
              </w:rPr>
              <w:t xml:space="preserve">et </w:t>
            </w:r>
            <w:r w:rsidRPr="00A9788D">
              <w:rPr>
                <w:rFonts w:eastAsia="Calibri" w:cs="Times New Roman"/>
                <w:szCs w:val="24"/>
              </w:rPr>
              <w:t>Balas 1958</w:t>
            </w:r>
          </w:p>
          <w:p w:rsidR="00A9788D" w:rsidRPr="00A9788D" w:rsidRDefault="00A9788D" w:rsidP="00A9788D">
            <w:pPr>
              <w:rPr>
                <w:rFonts w:eastAsia="Calibri" w:cs="Times New Roman"/>
                <w:szCs w:val="24"/>
              </w:rPr>
            </w:pPr>
            <w:r w:rsidRPr="00A9788D">
              <w:rPr>
                <w:rFonts w:eastAsia="Calibri" w:cs="Times New Roman"/>
                <w:i/>
                <w:iCs/>
                <w:szCs w:val="24"/>
              </w:rPr>
              <w:t xml:space="preserve">Ranunculetum sardoi </w:t>
            </w:r>
            <w:r w:rsidRPr="00A9788D">
              <w:rPr>
                <w:rFonts w:eastAsia="Calibri" w:cs="Times New Roman"/>
                <w:szCs w:val="24"/>
              </w:rPr>
              <w:t>(Oberd. 1957) Pass. 1964</w:t>
            </w:r>
          </w:p>
          <w:p w:rsidR="00A9788D" w:rsidRPr="00A9788D" w:rsidRDefault="00A9788D" w:rsidP="00A9788D">
            <w:pPr>
              <w:rPr>
                <w:rFonts w:eastAsia="Calibri" w:cs="Times New Roman"/>
                <w:szCs w:val="24"/>
              </w:rPr>
            </w:pPr>
            <w:r w:rsidRPr="00A9788D">
              <w:rPr>
                <w:rFonts w:eastAsia="Calibri" w:cs="Times New Roman"/>
                <w:i/>
                <w:iCs/>
                <w:szCs w:val="24"/>
              </w:rPr>
              <w:t xml:space="preserve">Pholiuro-Plantaginetum tenuiflorae </w:t>
            </w:r>
            <w:r w:rsidRPr="00A9788D">
              <w:rPr>
                <w:rFonts w:eastAsia="Calibri" w:cs="Times New Roman"/>
                <w:szCs w:val="24"/>
              </w:rPr>
              <w:t>(Rapaics 1927) Wendelberger 1943</w:t>
            </w:r>
          </w:p>
          <w:p w:rsidR="00A9788D" w:rsidRPr="00A9788D" w:rsidRDefault="00A9788D" w:rsidP="00A9788D">
            <w:pPr>
              <w:rPr>
                <w:rFonts w:eastAsia="Calibri" w:cs="Times New Roman"/>
                <w:szCs w:val="24"/>
              </w:rPr>
            </w:pPr>
            <w:r w:rsidRPr="00A9788D">
              <w:rPr>
                <w:rFonts w:eastAsia="Calibri" w:cs="Times New Roman"/>
                <w:i/>
                <w:iCs/>
                <w:szCs w:val="24"/>
              </w:rPr>
              <w:t>Agropyretum</w:t>
            </w:r>
            <w:r w:rsidRPr="00A9788D">
              <w:rPr>
                <w:rFonts w:eastAsia="Calibri" w:cs="Times New Roman"/>
                <w:szCs w:val="24"/>
              </w:rPr>
              <w:t xml:space="preserve"> </w:t>
            </w:r>
            <w:r w:rsidRPr="00A9788D">
              <w:rPr>
                <w:rFonts w:eastAsia="Calibri" w:cs="Times New Roman"/>
                <w:i/>
                <w:iCs/>
                <w:szCs w:val="24"/>
              </w:rPr>
              <w:t xml:space="preserve">elongati </w:t>
            </w:r>
            <w:r w:rsidRPr="00A9788D">
              <w:rPr>
                <w:rFonts w:eastAsia="Calibri" w:cs="Times New Roman"/>
                <w:szCs w:val="24"/>
              </w:rPr>
              <w:t>Şerbănescu (1959) 1965</w:t>
            </w:r>
          </w:p>
          <w:p w:rsidR="00A9788D" w:rsidRPr="00A9788D" w:rsidRDefault="00A9788D" w:rsidP="00A9788D">
            <w:pPr>
              <w:rPr>
                <w:rFonts w:eastAsia="Calibri" w:cs="Times New Roman"/>
                <w:szCs w:val="24"/>
              </w:rPr>
            </w:pPr>
            <w:r w:rsidRPr="00A9788D">
              <w:rPr>
                <w:rFonts w:eastAsia="Calibri" w:cs="Times New Roman"/>
                <w:i/>
                <w:iCs/>
                <w:szCs w:val="24"/>
              </w:rPr>
              <w:t xml:space="preserve">Halimionetum (Obionetum) verruciferae </w:t>
            </w:r>
            <w:r w:rsidRPr="00A9788D">
              <w:rPr>
                <w:rFonts w:eastAsia="Calibri" w:cs="Times New Roman"/>
                <w:szCs w:val="24"/>
              </w:rPr>
              <w:t>(Keller 1923) Ţopa 1939;</w:t>
            </w:r>
          </w:p>
          <w:p w:rsidR="00A9788D" w:rsidRPr="00A9788D" w:rsidRDefault="00A9788D" w:rsidP="00A9788D">
            <w:pPr>
              <w:rPr>
                <w:rFonts w:eastAsia="Calibri" w:cs="Times New Roman"/>
                <w:szCs w:val="24"/>
              </w:rPr>
            </w:pPr>
            <w:r w:rsidRPr="00A9788D">
              <w:rPr>
                <w:rFonts w:eastAsia="Calibri" w:cs="Times New Roman"/>
                <w:i/>
                <w:iCs/>
                <w:szCs w:val="24"/>
              </w:rPr>
              <w:t xml:space="preserve">Lepidio crassifolii-Puccinellietum limosae </w:t>
            </w:r>
            <w:r w:rsidRPr="00A9788D">
              <w:rPr>
                <w:rFonts w:eastAsia="Calibri" w:cs="Times New Roman"/>
                <w:szCs w:val="24"/>
              </w:rPr>
              <w:t>(Rapaics</w:t>
            </w:r>
            <w:r w:rsidRPr="00A9788D">
              <w:rPr>
                <w:rFonts w:eastAsia="Calibri" w:cs="Times New Roman"/>
                <w:i/>
                <w:iCs/>
                <w:szCs w:val="24"/>
              </w:rPr>
              <w:t xml:space="preserve"> </w:t>
            </w:r>
            <w:r w:rsidRPr="00A9788D">
              <w:rPr>
                <w:rFonts w:eastAsia="Calibri" w:cs="Times New Roman"/>
                <w:szCs w:val="24"/>
              </w:rPr>
              <w:t>1927) Soó 1957;</w:t>
            </w:r>
          </w:p>
          <w:p w:rsidR="00A9788D" w:rsidRPr="00A9788D" w:rsidRDefault="00A9788D" w:rsidP="00A9788D">
            <w:pPr>
              <w:rPr>
                <w:rFonts w:eastAsia="Calibri" w:cs="Times New Roman"/>
                <w:szCs w:val="24"/>
              </w:rPr>
            </w:pPr>
            <w:r w:rsidRPr="00A9788D">
              <w:rPr>
                <w:rFonts w:eastAsia="Calibri" w:cs="Times New Roman"/>
                <w:i/>
                <w:iCs/>
                <w:szCs w:val="24"/>
              </w:rPr>
              <w:t xml:space="preserve">Puccinellietum limosae </w:t>
            </w:r>
            <w:r w:rsidRPr="00A9788D">
              <w:rPr>
                <w:rFonts w:eastAsia="Calibri" w:cs="Times New Roman"/>
                <w:szCs w:val="24"/>
              </w:rPr>
              <w:t>Rapaics ex Soó 1933</w:t>
            </w:r>
          </w:p>
          <w:p w:rsidR="00A9788D" w:rsidRPr="00A9788D" w:rsidRDefault="00A9788D" w:rsidP="00A9788D">
            <w:pPr>
              <w:rPr>
                <w:rFonts w:eastAsia="Calibri" w:cs="Times New Roman"/>
                <w:szCs w:val="24"/>
              </w:rPr>
            </w:pPr>
            <w:r w:rsidRPr="00A9788D">
              <w:rPr>
                <w:rFonts w:eastAsia="Calibri" w:cs="Times New Roman"/>
                <w:i/>
                <w:iCs/>
                <w:szCs w:val="24"/>
              </w:rPr>
              <w:t xml:space="preserve">Plantaginetum maritimae </w:t>
            </w:r>
            <w:r w:rsidRPr="00A9788D">
              <w:rPr>
                <w:rFonts w:eastAsia="Calibri" w:cs="Times New Roman"/>
                <w:szCs w:val="24"/>
              </w:rPr>
              <w:t>Rapaics 1927</w:t>
            </w:r>
          </w:p>
          <w:p w:rsidR="00A9788D" w:rsidRPr="00A9788D" w:rsidRDefault="00A9788D" w:rsidP="00A9788D">
            <w:pPr>
              <w:rPr>
                <w:rFonts w:eastAsia="Calibri" w:cs="Times New Roman"/>
                <w:szCs w:val="24"/>
              </w:rPr>
            </w:pPr>
            <w:r w:rsidRPr="00A9788D">
              <w:rPr>
                <w:rFonts w:eastAsia="Calibri" w:cs="Times New Roman"/>
                <w:i/>
                <w:iCs/>
                <w:szCs w:val="24"/>
              </w:rPr>
              <w:t xml:space="preserve">Scorzonero mucronatae-Leuzeetum salinae </w:t>
            </w:r>
            <w:r w:rsidRPr="00A9788D">
              <w:rPr>
                <w:rFonts w:eastAsia="Calibri" w:cs="Times New Roman"/>
                <w:szCs w:val="24"/>
              </w:rPr>
              <w:t xml:space="preserve">Sanda </w:t>
            </w:r>
            <w:r w:rsidRPr="00A9788D">
              <w:rPr>
                <w:rFonts w:eastAsia="Calibri" w:cs="Times New Roman"/>
                <w:iCs/>
                <w:szCs w:val="24"/>
              </w:rPr>
              <w:t>et al</w:t>
            </w:r>
            <w:r w:rsidRPr="00A9788D">
              <w:rPr>
                <w:rFonts w:eastAsia="Calibri" w:cs="Times New Roman"/>
                <w:szCs w:val="24"/>
              </w:rPr>
              <w:t>. 1998</w:t>
            </w:r>
          </w:p>
          <w:p w:rsidR="00A9788D" w:rsidRPr="00A9788D" w:rsidRDefault="00A9788D" w:rsidP="00A9788D">
            <w:pPr>
              <w:rPr>
                <w:rFonts w:eastAsia="Calibri" w:cs="Times New Roman"/>
                <w:szCs w:val="24"/>
              </w:rPr>
            </w:pPr>
            <w:r w:rsidRPr="00A9788D">
              <w:rPr>
                <w:rFonts w:eastAsia="Calibri" w:cs="Times New Roman"/>
                <w:i/>
                <w:iCs/>
                <w:szCs w:val="24"/>
              </w:rPr>
              <w:t xml:space="preserve">Iridetum halophilae </w:t>
            </w:r>
            <w:r w:rsidRPr="00A9788D">
              <w:rPr>
                <w:rFonts w:eastAsia="Calibri" w:cs="Times New Roman"/>
                <w:szCs w:val="24"/>
              </w:rPr>
              <w:t>(Prodan 1939 n.n.) Şerbănescu 1965</w:t>
            </w:r>
          </w:p>
          <w:p w:rsidR="00A9788D" w:rsidRPr="00A9788D" w:rsidRDefault="00A9788D" w:rsidP="00A9788D">
            <w:pPr>
              <w:rPr>
                <w:rFonts w:eastAsia="Calibri" w:cs="Times New Roman"/>
                <w:b/>
                <w:szCs w:val="24"/>
              </w:rPr>
            </w:pPr>
            <w:r w:rsidRPr="00A9788D">
              <w:rPr>
                <w:rFonts w:eastAsia="Calibri" w:cs="Times New Roman"/>
                <w:b/>
                <w:i/>
                <w:iCs/>
                <w:szCs w:val="24"/>
              </w:rPr>
              <w:t xml:space="preserve">Scorzonero parviflorae-Juncetum gerardii </w:t>
            </w:r>
            <w:r w:rsidRPr="00A9788D">
              <w:rPr>
                <w:rFonts w:eastAsia="Calibri" w:cs="Times New Roman"/>
                <w:b/>
                <w:szCs w:val="24"/>
              </w:rPr>
              <w:t>(Wenzl 1934) Wendelberger 1943</w:t>
            </w:r>
          </w:p>
          <w:p w:rsidR="00A9788D" w:rsidRPr="00A9788D" w:rsidRDefault="00A9788D" w:rsidP="00A9788D">
            <w:pPr>
              <w:rPr>
                <w:rFonts w:eastAsia="Calibri" w:cs="Times New Roman"/>
                <w:szCs w:val="24"/>
              </w:rPr>
            </w:pPr>
            <w:r w:rsidRPr="00A9788D">
              <w:rPr>
                <w:rFonts w:eastAsia="Calibri" w:cs="Times New Roman"/>
                <w:i/>
                <w:iCs/>
                <w:szCs w:val="24"/>
              </w:rPr>
              <w:t xml:space="preserve">Triglochini maritimae-Asteretum pannonici </w:t>
            </w:r>
            <w:r w:rsidRPr="00A9788D">
              <w:rPr>
                <w:rFonts w:eastAsia="Calibri" w:cs="Times New Roman"/>
                <w:szCs w:val="24"/>
              </w:rPr>
              <w:t>(Soó 1927) Ţopa 1939</w:t>
            </w:r>
          </w:p>
          <w:p w:rsidR="00A9788D" w:rsidRPr="00A9788D" w:rsidRDefault="00A9788D" w:rsidP="00A9788D">
            <w:pPr>
              <w:rPr>
                <w:rFonts w:eastAsia="Calibri" w:cs="Times New Roman"/>
                <w:szCs w:val="24"/>
              </w:rPr>
            </w:pPr>
            <w:r w:rsidRPr="00A9788D">
              <w:rPr>
                <w:rFonts w:eastAsia="Calibri" w:cs="Times New Roman"/>
                <w:i/>
                <w:iCs/>
                <w:szCs w:val="24"/>
              </w:rPr>
              <w:t xml:space="preserve">Triglochini palustris-Asteretum pannonici </w:t>
            </w:r>
            <w:r w:rsidRPr="00A9788D">
              <w:rPr>
                <w:rFonts w:eastAsia="Calibri" w:cs="Times New Roman"/>
                <w:szCs w:val="24"/>
              </w:rPr>
              <w:t xml:space="preserve">Sanda </w:t>
            </w:r>
            <w:r w:rsidRPr="00A9788D">
              <w:rPr>
                <w:rFonts w:eastAsia="Calibri" w:cs="Times New Roman"/>
                <w:iCs/>
                <w:szCs w:val="24"/>
              </w:rPr>
              <w:t xml:space="preserve">et </w:t>
            </w:r>
            <w:r w:rsidRPr="00A9788D">
              <w:rPr>
                <w:rFonts w:eastAsia="Calibri" w:cs="Times New Roman"/>
                <w:szCs w:val="24"/>
              </w:rPr>
              <w:t>Popescu 1979</w:t>
            </w:r>
          </w:p>
          <w:p w:rsidR="00A9788D" w:rsidRPr="00A9788D" w:rsidRDefault="00A9788D" w:rsidP="00A9788D">
            <w:pPr>
              <w:rPr>
                <w:rFonts w:eastAsia="Calibri" w:cs="Times New Roman"/>
                <w:szCs w:val="24"/>
              </w:rPr>
            </w:pPr>
            <w:r w:rsidRPr="00A9788D">
              <w:rPr>
                <w:rFonts w:eastAsia="Calibri" w:cs="Times New Roman"/>
                <w:i/>
                <w:iCs/>
                <w:szCs w:val="24"/>
              </w:rPr>
              <w:t xml:space="preserve">Hordeetum hystricis </w:t>
            </w:r>
            <w:r w:rsidRPr="00A9788D">
              <w:rPr>
                <w:rFonts w:eastAsia="Calibri" w:cs="Times New Roman"/>
                <w:szCs w:val="24"/>
              </w:rPr>
              <w:t>(Soó 1933) Wendelberger 1943</w:t>
            </w:r>
          </w:p>
          <w:p w:rsidR="00A9788D" w:rsidRPr="00A9788D" w:rsidRDefault="00A9788D" w:rsidP="00A9788D">
            <w:pPr>
              <w:rPr>
                <w:rFonts w:eastAsia="Calibri" w:cs="Times New Roman"/>
                <w:szCs w:val="24"/>
              </w:rPr>
            </w:pPr>
            <w:r w:rsidRPr="00A9788D">
              <w:rPr>
                <w:rFonts w:eastAsia="Calibri" w:cs="Times New Roman"/>
                <w:i/>
                <w:iCs/>
                <w:szCs w:val="24"/>
              </w:rPr>
              <w:t xml:space="preserve">Peucedano officinalis-Festucetum pseudovinae </w:t>
            </w:r>
            <w:r w:rsidRPr="00A9788D">
              <w:rPr>
                <w:rFonts w:eastAsia="Calibri" w:cs="Times New Roman"/>
                <w:szCs w:val="24"/>
              </w:rPr>
              <w:t xml:space="preserve">(Rapaics 1927) Pop 1968 (syn.: </w:t>
            </w:r>
            <w:r w:rsidRPr="00A9788D">
              <w:rPr>
                <w:rFonts w:eastAsia="Calibri" w:cs="Times New Roman"/>
                <w:i/>
                <w:iCs/>
                <w:szCs w:val="24"/>
              </w:rPr>
              <w:t xml:space="preserve">Peucedano officinalis-Asteretum sedifolii </w:t>
            </w:r>
            <w:r w:rsidRPr="00A9788D">
              <w:rPr>
                <w:rFonts w:eastAsia="Calibri" w:cs="Times New Roman"/>
                <w:szCs w:val="24"/>
              </w:rPr>
              <w:t>Soó 1947 corr. Borhidi 1996)</w:t>
            </w:r>
          </w:p>
          <w:p w:rsidR="00A9788D" w:rsidRPr="00A9788D" w:rsidRDefault="00A9788D" w:rsidP="00A9788D">
            <w:pPr>
              <w:rPr>
                <w:rFonts w:eastAsia="Calibri" w:cs="Times New Roman"/>
                <w:szCs w:val="24"/>
              </w:rPr>
            </w:pPr>
            <w:r w:rsidRPr="00A9788D">
              <w:rPr>
                <w:rFonts w:eastAsia="Calibri" w:cs="Times New Roman"/>
                <w:i/>
                <w:iCs/>
                <w:szCs w:val="24"/>
              </w:rPr>
              <w:t xml:space="preserve">Artemisio santonici-Festucetum pseudovinae </w:t>
            </w:r>
            <w:r w:rsidRPr="00A9788D">
              <w:rPr>
                <w:rFonts w:eastAsia="Calibri" w:cs="Times New Roman"/>
                <w:szCs w:val="24"/>
              </w:rPr>
              <w:t>(Magyar 1920) Soó (1933) 1945</w:t>
            </w:r>
          </w:p>
          <w:p w:rsidR="00A9788D" w:rsidRPr="00A9788D" w:rsidRDefault="00A9788D" w:rsidP="00A9788D">
            <w:pPr>
              <w:rPr>
                <w:rFonts w:eastAsia="Calibri" w:cs="Times New Roman"/>
                <w:szCs w:val="24"/>
              </w:rPr>
            </w:pPr>
            <w:r w:rsidRPr="00A9788D">
              <w:rPr>
                <w:rFonts w:eastAsia="Calibri" w:cs="Times New Roman"/>
                <w:i/>
                <w:iCs/>
                <w:szCs w:val="24"/>
              </w:rPr>
              <w:t xml:space="preserve">Achilleo-Festucetum pseudovinae </w:t>
            </w:r>
            <w:r w:rsidRPr="00A9788D">
              <w:rPr>
                <w:rFonts w:eastAsia="Calibri" w:cs="Times New Roman"/>
                <w:szCs w:val="24"/>
              </w:rPr>
              <w:t xml:space="preserve">Soó (1933) corr. Borhidi 1996 inclusiv subas. </w:t>
            </w:r>
            <w:r w:rsidRPr="00A9788D">
              <w:rPr>
                <w:rFonts w:eastAsia="Calibri" w:cs="Times New Roman"/>
                <w:i/>
                <w:szCs w:val="24"/>
              </w:rPr>
              <w:t>cynodontetosum</w:t>
            </w:r>
            <w:r w:rsidRPr="00A9788D">
              <w:rPr>
                <w:rFonts w:eastAsia="Calibri" w:cs="Times New Roman"/>
                <w:szCs w:val="24"/>
              </w:rPr>
              <w:t xml:space="preserve"> Borza 1959)</w:t>
            </w:r>
          </w:p>
          <w:p w:rsidR="00A9788D" w:rsidRPr="00A9788D" w:rsidRDefault="00A9788D" w:rsidP="00A9788D">
            <w:pPr>
              <w:rPr>
                <w:rFonts w:eastAsia="Calibri" w:cs="Times New Roman"/>
                <w:szCs w:val="24"/>
              </w:rPr>
            </w:pPr>
            <w:r w:rsidRPr="00A9788D">
              <w:rPr>
                <w:rFonts w:eastAsia="Calibri" w:cs="Times New Roman"/>
                <w:i/>
                <w:iCs/>
                <w:szCs w:val="24"/>
              </w:rPr>
              <w:t xml:space="preserve">Puccinellio-Salicornietum </w:t>
            </w:r>
            <w:r w:rsidRPr="00A9788D">
              <w:rPr>
                <w:rFonts w:eastAsia="Calibri" w:cs="Times New Roman"/>
                <w:szCs w:val="24"/>
              </w:rPr>
              <w:t xml:space="preserve">Popescu </w:t>
            </w:r>
            <w:r w:rsidRPr="00A9788D">
              <w:rPr>
                <w:rFonts w:eastAsia="Calibri" w:cs="Times New Roman"/>
                <w:iCs/>
                <w:szCs w:val="24"/>
              </w:rPr>
              <w:t>et al</w:t>
            </w:r>
            <w:r w:rsidRPr="00A9788D">
              <w:rPr>
                <w:rFonts w:eastAsia="Calibri" w:cs="Times New Roman"/>
                <w:szCs w:val="24"/>
              </w:rPr>
              <w:t>. 1987</w:t>
            </w:r>
          </w:p>
          <w:p w:rsidR="00A9788D" w:rsidRPr="00A9788D" w:rsidRDefault="00A9788D" w:rsidP="00A9788D">
            <w:pPr>
              <w:rPr>
                <w:rFonts w:eastAsia="Calibri" w:cs="Times New Roman"/>
                <w:szCs w:val="24"/>
              </w:rPr>
            </w:pPr>
            <w:r w:rsidRPr="00A9788D">
              <w:rPr>
                <w:rFonts w:eastAsia="Calibri" w:cs="Times New Roman"/>
                <w:i/>
                <w:iCs/>
                <w:szCs w:val="24"/>
              </w:rPr>
              <w:t xml:space="preserve">Aeluropo-Salicornietum </w:t>
            </w:r>
            <w:r w:rsidRPr="00A9788D">
              <w:rPr>
                <w:rFonts w:eastAsia="Calibri" w:cs="Times New Roman"/>
                <w:szCs w:val="24"/>
              </w:rPr>
              <w:t>Krausch 1965</w:t>
            </w:r>
          </w:p>
          <w:p w:rsidR="00A9788D" w:rsidRPr="00A9788D" w:rsidRDefault="00A9788D" w:rsidP="00A9788D">
            <w:pPr>
              <w:rPr>
                <w:rFonts w:eastAsia="Calibri" w:cs="Times New Roman"/>
                <w:szCs w:val="24"/>
              </w:rPr>
            </w:pPr>
            <w:r w:rsidRPr="00A9788D">
              <w:rPr>
                <w:rFonts w:eastAsia="Calibri" w:cs="Times New Roman"/>
                <w:i/>
                <w:iCs/>
                <w:szCs w:val="24"/>
              </w:rPr>
              <w:t xml:space="preserve">Aeluropo-Puccinellietum gigantei </w:t>
            </w:r>
            <w:r w:rsidRPr="00A9788D">
              <w:rPr>
                <w:rFonts w:eastAsia="Calibri" w:cs="Times New Roman"/>
                <w:szCs w:val="24"/>
              </w:rPr>
              <w:t xml:space="preserve">Ştefan </w:t>
            </w:r>
            <w:r w:rsidRPr="00A9788D">
              <w:rPr>
                <w:rFonts w:eastAsia="Calibri" w:cs="Times New Roman"/>
                <w:iCs/>
                <w:szCs w:val="24"/>
              </w:rPr>
              <w:t>et al</w:t>
            </w:r>
            <w:r w:rsidRPr="00A9788D">
              <w:rPr>
                <w:rFonts w:eastAsia="Calibri" w:cs="Times New Roman"/>
                <w:szCs w:val="24"/>
              </w:rPr>
              <w:t>. 2000</w:t>
            </w:r>
          </w:p>
          <w:p w:rsidR="00A9788D" w:rsidRPr="00A9788D" w:rsidRDefault="00A9788D" w:rsidP="00A9788D">
            <w:pPr>
              <w:rPr>
                <w:rFonts w:eastAsia="Calibri" w:cs="Times New Roman"/>
                <w:szCs w:val="24"/>
              </w:rPr>
            </w:pPr>
            <w:r w:rsidRPr="00A9788D">
              <w:rPr>
                <w:rFonts w:eastAsia="Calibri" w:cs="Times New Roman"/>
                <w:i/>
                <w:iCs/>
                <w:szCs w:val="24"/>
              </w:rPr>
              <w:t xml:space="preserve">Limonio bellidifolii-Puccinellietum convolutae </w:t>
            </w:r>
            <w:r w:rsidRPr="00A9788D">
              <w:rPr>
                <w:rFonts w:eastAsia="Calibri" w:cs="Times New Roman"/>
                <w:szCs w:val="24"/>
              </w:rPr>
              <w:t xml:space="preserve">Ştefan </w:t>
            </w:r>
            <w:r w:rsidRPr="00A9788D">
              <w:rPr>
                <w:rFonts w:eastAsia="Calibri" w:cs="Times New Roman"/>
                <w:iCs/>
                <w:szCs w:val="24"/>
              </w:rPr>
              <w:t>et al</w:t>
            </w:r>
            <w:r w:rsidRPr="00A9788D">
              <w:rPr>
                <w:rFonts w:eastAsia="Calibri" w:cs="Times New Roman"/>
                <w:szCs w:val="24"/>
              </w:rPr>
              <w:t xml:space="preserve">. 2001 (inclusiv subas. </w:t>
            </w:r>
            <w:r w:rsidRPr="00A9788D">
              <w:rPr>
                <w:rFonts w:eastAsia="Calibri" w:cs="Times New Roman"/>
                <w:i/>
                <w:iCs/>
                <w:szCs w:val="24"/>
              </w:rPr>
              <w:t xml:space="preserve">parapholietosum incurvae </w:t>
            </w:r>
            <w:r w:rsidRPr="00A9788D">
              <w:rPr>
                <w:rFonts w:eastAsia="Calibri" w:cs="Times New Roman"/>
                <w:szCs w:val="24"/>
              </w:rPr>
              <w:t xml:space="preserve">Ştefan </w:t>
            </w:r>
            <w:r w:rsidRPr="00A9788D">
              <w:rPr>
                <w:rFonts w:eastAsia="Calibri" w:cs="Times New Roman"/>
                <w:i/>
                <w:iCs/>
                <w:szCs w:val="24"/>
              </w:rPr>
              <w:t>et al</w:t>
            </w:r>
            <w:r w:rsidRPr="00A9788D">
              <w:rPr>
                <w:rFonts w:eastAsia="Calibri" w:cs="Times New Roman"/>
                <w:szCs w:val="24"/>
              </w:rPr>
              <w:t>. 2001);</w:t>
            </w:r>
          </w:p>
          <w:p w:rsidR="00A9788D" w:rsidRPr="00A9788D" w:rsidRDefault="00A9788D" w:rsidP="00A9788D">
            <w:pPr>
              <w:rPr>
                <w:rFonts w:eastAsia="Calibri" w:cs="Times New Roman"/>
                <w:szCs w:val="24"/>
              </w:rPr>
            </w:pPr>
            <w:r w:rsidRPr="00A9788D">
              <w:rPr>
                <w:rFonts w:eastAsia="Calibri" w:cs="Times New Roman"/>
                <w:i/>
                <w:iCs/>
                <w:szCs w:val="24"/>
              </w:rPr>
              <w:t>Puccinellietum</w:t>
            </w:r>
            <w:r w:rsidRPr="00A9788D">
              <w:rPr>
                <w:rFonts w:eastAsia="Calibri" w:cs="Times New Roman"/>
                <w:szCs w:val="24"/>
              </w:rPr>
              <w:t xml:space="preserve"> </w:t>
            </w:r>
            <w:r w:rsidRPr="00A9788D">
              <w:rPr>
                <w:rFonts w:eastAsia="Calibri" w:cs="Times New Roman"/>
                <w:i/>
                <w:iCs/>
                <w:szCs w:val="24"/>
              </w:rPr>
              <w:t xml:space="preserve">distantis </w:t>
            </w:r>
            <w:r w:rsidRPr="00A9788D">
              <w:rPr>
                <w:rFonts w:eastAsia="Calibri" w:cs="Times New Roman"/>
                <w:szCs w:val="24"/>
              </w:rPr>
              <w:t>Soó 1937</w:t>
            </w:r>
          </w:p>
          <w:p w:rsidR="00A9788D" w:rsidRPr="00A9788D" w:rsidRDefault="00A9788D" w:rsidP="00A9788D">
            <w:pPr>
              <w:rPr>
                <w:rFonts w:eastAsia="Calibri" w:cs="Times New Roman"/>
                <w:szCs w:val="24"/>
              </w:rPr>
            </w:pPr>
            <w:r w:rsidRPr="00A9788D">
              <w:rPr>
                <w:rFonts w:eastAsia="Calibri" w:cs="Times New Roman"/>
                <w:i/>
                <w:szCs w:val="24"/>
              </w:rPr>
              <w:t>Astero pannonici-Puccinellietum distantis</w:t>
            </w:r>
            <w:r w:rsidRPr="00A9788D">
              <w:rPr>
                <w:rFonts w:eastAsia="Calibri" w:cs="Times New Roman"/>
                <w:szCs w:val="24"/>
              </w:rPr>
              <w:t xml:space="preserve"> Géhu, Roman, Boullet 1994</w:t>
            </w:r>
          </w:p>
          <w:p w:rsidR="00A9788D" w:rsidRPr="00A9788D" w:rsidRDefault="00A9788D" w:rsidP="00A9788D">
            <w:pPr>
              <w:rPr>
                <w:rFonts w:eastAsia="Calibri" w:cs="Times New Roman"/>
                <w:szCs w:val="24"/>
              </w:rPr>
            </w:pPr>
            <w:r w:rsidRPr="00A9788D">
              <w:rPr>
                <w:rFonts w:eastAsia="Calibri" w:cs="Times New Roman"/>
                <w:i/>
                <w:iCs/>
                <w:szCs w:val="24"/>
              </w:rPr>
              <w:t xml:space="preserve">Bassietum sedoidis </w:t>
            </w:r>
            <w:r w:rsidRPr="00A9788D">
              <w:rPr>
                <w:rFonts w:eastAsia="Calibri" w:cs="Times New Roman"/>
                <w:szCs w:val="24"/>
              </w:rPr>
              <w:t>(Ubrizsy 1948) Soó 1964</w:t>
            </w:r>
          </w:p>
          <w:p w:rsidR="00A9788D" w:rsidRPr="00A9788D" w:rsidRDefault="00A9788D" w:rsidP="00A9788D">
            <w:pPr>
              <w:rPr>
                <w:rFonts w:eastAsia="Calibri" w:cs="Times New Roman"/>
                <w:szCs w:val="24"/>
              </w:rPr>
            </w:pPr>
            <w:r w:rsidRPr="00A9788D">
              <w:rPr>
                <w:rFonts w:eastAsia="Calibri" w:cs="Times New Roman"/>
                <w:i/>
                <w:iCs/>
                <w:szCs w:val="24"/>
              </w:rPr>
              <w:t xml:space="preserve">Camphorosmetum monspeliacae </w:t>
            </w:r>
            <w:r w:rsidRPr="00A9788D">
              <w:rPr>
                <w:rFonts w:eastAsia="Calibri" w:cs="Times New Roman"/>
                <w:szCs w:val="24"/>
              </w:rPr>
              <w:t>(Ţopa 1939) Şerbănescu 1965</w:t>
            </w:r>
          </w:p>
          <w:p w:rsidR="00A9788D" w:rsidRPr="00A9788D" w:rsidRDefault="00A9788D" w:rsidP="00A9788D">
            <w:pPr>
              <w:rPr>
                <w:rFonts w:eastAsia="Calibri" w:cs="Times New Roman"/>
                <w:szCs w:val="24"/>
              </w:rPr>
            </w:pPr>
            <w:r w:rsidRPr="00A9788D">
              <w:rPr>
                <w:rFonts w:eastAsia="Calibri" w:cs="Times New Roman"/>
                <w:i/>
                <w:iCs/>
                <w:szCs w:val="24"/>
              </w:rPr>
              <w:t xml:space="preserve">Plantaginetum schwarzenbergianae-cornuti </w:t>
            </w:r>
            <w:r w:rsidRPr="00A9788D">
              <w:rPr>
                <w:rFonts w:eastAsia="Calibri" w:cs="Times New Roman"/>
                <w:szCs w:val="24"/>
              </w:rPr>
              <w:t xml:space="preserve">Borza </w:t>
            </w:r>
            <w:r w:rsidRPr="00A9788D">
              <w:rPr>
                <w:rFonts w:eastAsia="Calibri" w:cs="Times New Roman"/>
                <w:iCs/>
                <w:szCs w:val="24"/>
              </w:rPr>
              <w:t xml:space="preserve">et </w:t>
            </w:r>
            <w:r w:rsidRPr="00A9788D">
              <w:rPr>
                <w:rFonts w:eastAsia="Calibri" w:cs="Times New Roman"/>
                <w:szCs w:val="24"/>
              </w:rPr>
              <w:t>Boşcaiu 1965</w:t>
            </w:r>
          </w:p>
          <w:p w:rsidR="00A9788D" w:rsidRPr="00A9788D" w:rsidRDefault="00A9788D" w:rsidP="00A9788D">
            <w:pPr>
              <w:rPr>
                <w:rFonts w:eastAsia="Calibri" w:cs="Times New Roman"/>
                <w:szCs w:val="24"/>
              </w:rPr>
            </w:pPr>
            <w:r w:rsidRPr="00A9788D">
              <w:rPr>
                <w:rFonts w:eastAsia="Calibri" w:cs="Times New Roman"/>
                <w:i/>
                <w:iCs/>
                <w:szCs w:val="24"/>
              </w:rPr>
              <w:t xml:space="preserve">Polypogonetum monspeliensis </w:t>
            </w:r>
            <w:r w:rsidRPr="00A9788D">
              <w:rPr>
                <w:rFonts w:eastAsia="Calibri" w:cs="Times New Roman"/>
                <w:szCs w:val="24"/>
              </w:rPr>
              <w:t>Morariu 1957</w:t>
            </w:r>
          </w:p>
          <w:p w:rsidR="00A9788D" w:rsidRPr="00A9788D" w:rsidRDefault="00A9788D" w:rsidP="00A9788D">
            <w:pPr>
              <w:rPr>
                <w:rFonts w:eastAsia="Calibri" w:cs="Times New Roman"/>
                <w:bCs/>
                <w:szCs w:val="24"/>
              </w:rPr>
            </w:pPr>
            <w:r w:rsidRPr="00A9788D">
              <w:rPr>
                <w:rFonts w:eastAsia="Calibri" w:cs="Times New Roman"/>
                <w:i/>
                <w:iCs/>
                <w:szCs w:val="24"/>
              </w:rPr>
              <w:t xml:space="preserve">Heleochloëtum alopecuroidis </w:t>
            </w:r>
            <w:r w:rsidRPr="00A9788D">
              <w:rPr>
                <w:rFonts w:eastAsia="Calibri" w:cs="Times New Roman"/>
                <w:szCs w:val="24"/>
              </w:rPr>
              <w:t>Rapaics ex Ubrizsy</w:t>
            </w:r>
            <w:r w:rsidRPr="00A9788D">
              <w:rPr>
                <w:rFonts w:eastAsia="Calibri" w:cs="Times New Roman"/>
                <w:i/>
                <w:iCs/>
                <w:szCs w:val="24"/>
              </w:rPr>
              <w:t xml:space="preserve"> </w:t>
            </w:r>
            <w:r w:rsidRPr="00A9788D">
              <w:rPr>
                <w:rFonts w:eastAsia="Calibri" w:cs="Times New Roman"/>
                <w:szCs w:val="24"/>
              </w:rPr>
              <w:t>1948</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Acest habitat întrunește pajiști de origine parțial naturală și parțial determinată de influența pășunatului de bovine și ovine. Stațiunile edificate sunt influențate în mare măsură de climatul panonic sau continental cu temperaturi extreme și ariditate estivală, care determină îmbogățirea în săruri a solului prin evaporarea intensă a apei freatice în timpul verii. Comunitățile se răspândesc pe soluri de tip solonceac, cât și de soloneț, realizează acoperiri diferite de la sărături mozaicate cu pâlcuri de sol nud, până la pajiști bine închegate, stratificate cu acoperire de 100%. Aceste comunități sunt adaptate unui regim hidric fluctuant, și au o dinamică rapidă în funcție de nivelul de umiditate, salinitate și gradul de pășunat (mod de folosință tradițional a acestor pajiști). Comunitățile de pajiști higrofile-halofile cu </w:t>
            </w:r>
            <w:r w:rsidRPr="00A9788D">
              <w:rPr>
                <w:rFonts w:eastAsia="Calibri" w:cs="Times New Roman"/>
                <w:i/>
                <w:szCs w:val="24"/>
              </w:rPr>
              <w:t>Juncus gerardii</w:t>
            </w:r>
            <w:r w:rsidRPr="00A9788D">
              <w:rPr>
                <w:rFonts w:eastAsia="Calibri" w:cs="Times New Roman"/>
                <w:szCs w:val="24"/>
              </w:rPr>
              <w:t xml:space="preserve"> și </w:t>
            </w:r>
            <w:r w:rsidRPr="00A9788D">
              <w:rPr>
                <w:rFonts w:eastAsia="Calibri" w:cs="Times New Roman"/>
                <w:i/>
                <w:szCs w:val="24"/>
              </w:rPr>
              <w:t>Scorzonera parviflora</w:t>
            </w:r>
            <w:r w:rsidRPr="00A9788D">
              <w:rPr>
                <w:rFonts w:eastAsia="Calibri" w:cs="Times New Roman"/>
                <w:szCs w:val="24"/>
              </w:rPr>
              <w:t xml:space="preserve">, în areale cu concentrație relativ mare de săruri în orizontul superficial de sol se instalează în zonele cu umiditate relativ ridicată, dar cu salinitate mai redusă. Vegetația este închisă, densă, bine structurată, stratul superior înalt de 30-40 cm fiind dominat de </w:t>
            </w:r>
            <w:r w:rsidRPr="00A9788D">
              <w:rPr>
                <w:rFonts w:eastAsia="Calibri" w:cs="Times New Roman"/>
                <w:i/>
                <w:szCs w:val="24"/>
              </w:rPr>
              <w:t>Juncus gerardii</w:t>
            </w:r>
            <w:r w:rsidRPr="00A9788D">
              <w:rPr>
                <w:rFonts w:eastAsia="Calibri" w:cs="Times New Roman"/>
                <w:szCs w:val="24"/>
              </w:rPr>
              <w:t xml:space="preserve">, </w:t>
            </w:r>
            <w:r w:rsidRPr="00A9788D">
              <w:rPr>
                <w:rFonts w:eastAsia="Calibri" w:cs="Times New Roman"/>
                <w:i/>
                <w:szCs w:val="24"/>
              </w:rPr>
              <w:t>Carex divisa</w:t>
            </w:r>
            <w:r w:rsidRPr="00A9788D">
              <w:rPr>
                <w:rFonts w:eastAsia="Calibri" w:cs="Times New Roman"/>
                <w:szCs w:val="24"/>
              </w:rPr>
              <w:t xml:space="preserve">, </w:t>
            </w:r>
            <w:r w:rsidRPr="00A9788D">
              <w:rPr>
                <w:rFonts w:eastAsia="Calibri" w:cs="Times New Roman"/>
                <w:i/>
                <w:szCs w:val="24"/>
              </w:rPr>
              <w:t>Triglochin</w:t>
            </w:r>
            <w:r w:rsidRPr="00A9788D">
              <w:rPr>
                <w:rFonts w:eastAsia="Calibri" w:cs="Times New Roman"/>
                <w:szCs w:val="24"/>
              </w:rPr>
              <w:t xml:space="preserve"> sp., </w:t>
            </w:r>
            <w:r w:rsidRPr="00A9788D">
              <w:rPr>
                <w:rFonts w:eastAsia="Calibri" w:cs="Times New Roman"/>
                <w:i/>
                <w:szCs w:val="24"/>
              </w:rPr>
              <w:t>Iris halophila</w:t>
            </w:r>
            <w:r w:rsidRPr="00A9788D">
              <w:rPr>
                <w:rFonts w:eastAsia="Calibri" w:cs="Times New Roman"/>
                <w:szCs w:val="24"/>
              </w:rPr>
              <w:t xml:space="preserve">, eventual </w:t>
            </w:r>
            <w:r w:rsidRPr="00A9788D">
              <w:rPr>
                <w:rFonts w:eastAsia="Calibri" w:cs="Times New Roman"/>
                <w:i/>
                <w:szCs w:val="24"/>
              </w:rPr>
              <w:t>Festuca arundinacea</w:t>
            </w:r>
            <w:r w:rsidRPr="00A9788D">
              <w:rPr>
                <w:rFonts w:eastAsia="Calibri" w:cs="Times New Roman"/>
                <w:szCs w:val="24"/>
              </w:rPr>
              <w:t xml:space="preserve">, la care se adaugă alte specii obligat sau facultativ halofile precum </w:t>
            </w:r>
            <w:r w:rsidRPr="00A9788D">
              <w:rPr>
                <w:rFonts w:eastAsia="Calibri" w:cs="Times New Roman"/>
                <w:i/>
                <w:szCs w:val="24"/>
              </w:rPr>
              <w:t>Trifolium fragiferum</w:t>
            </w:r>
            <w:r w:rsidRPr="00A9788D">
              <w:rPr>
                <w:rFonts w:eastAsia="Calibri" w:cs="Times New Roman"/>
                <w:szCs w:val="24"/>
              </w:rPr>
              <w:t xml:space="preserve">, </w:t>
            </w:r>
            <w:r w:rsidRPr="00A9788D">
              <w:rPr>
                <w:rFonts w:eastAsia="Calibri" w:cs="Times New Roman"/>
                <w:i/>
                <w:szCs w:val="24"/>
              </w:rPr>
              <w:t>Aster tripolinum</w:t>
            </w:r>
            <w:r w:rsidRPr="00A9788D">
              <w:rPr>
                <w:rFonts w:eastAsia="Calibri" w:cs="Times New Roman"/>
                <w:szCs w:val="24"/>
              </w:rPr>
              <w:t xml:space="preserve">, </w:t>
            </w:r>
            <w:r w:rsidRPr="00A9788D">
              <w:rPr>
                <w:rFonts w:eastAsia="Calibri" w:cs="Times New Roman"/>
                <w:i/>
                <w:szCs w:val="24"/>
              </w:rPr>
              <w:t>Taraxacum bessarabicum</w:t>
            </w:r>
            <w:r w:rsidRPr="00A9788D">
              <w:rPr>
                <w:rFonts w:eastAsia="Calibri" w:cs="Times New Roman"/>
                <w:szCs w:val="24"/>
              </w:rPr>
              <w:t xml:space="preserve">, </w:t>
            </w:r>
            <w:r w:rsidRPr="00A9788D">
              <w:rPr>
                <w:rFonts w:eastAsia="Calibri" w:cs="Times New Roman"/>
                <w:i/>
                <w:szCs w:val="24"/>
              </w:rPr>
              <w:t>Bolboschoenus maritimus</w:t>
            </w:r>
            <w:r w:rsidRPr="00A9788D">
              <w:rPr>
                <w:rFonts w:eastAsia="Calibri" w:cs="Times New Roman"/>
                <w:szCs w:val="24"/>
              </w:rPr>
              <w:t xml:space="preserve">, </w:t>
            </w:r>
            <w:r w:rsidRPr="00A9788D">
              <w:rPr>
                <w:rFonts w:eastAsia="Calibri" w:cs="Times New Roman"/>
                <w:i/>
                <w:szCs w:val="24"/>
              </w:rPr>
              <w:t>Scorzonera parviflora</w:t>
            </w:r>
            <w:r w:rsidRPr="00A9788D">
              <w:rPr>
                <w:rFonts w:eastAsia="Calibri" w:cs="Times New Roman"/>
                <w:szCs w:val="24"/>
              </w:rPr>
              <w:t xml:space="preserve">, </w:t>
            </w:r>
            <w:r w:rsidRPr="00A9788D">
              <w:rPr>
                <w:rFonts w:eastAsia="Calibri" w:cs="Times New Roman"/>
                <w:i/>
                <w:szCs w:val="24"/>
              </w:rPr>
              <w:t>Leuzea salina</w:t>
            </w:r>
            <w:r w:rsidRPr="00A9788D">
              <w:rPr>
                <w:rFonts w:eastAsia="Calibri" w:cs="Times New Roman"/>
                <w:szCs w:val="24"/>
              </w:rPr>
              <w:t>.</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Graminee dominante: </w:t>
            </w:r>
            <w:r w:rsidRPr="00A9788D">
              <w:rPr>
                <w:rFonts w:eastAsia="Calibri" w:cs="Times New Roman"/>
                <w:i/>
                <w:szCs w:val="24"/>
              </w:rPr>
              <w:t>Puccinellia distans</w:t>
            </w:r>
            <w:r w:rsidRPr="00A9788D">
              <w:rPr>
                <w:rFonts w:eastAsia="Calibri" w:cs="Times New Roman"/>
                <w:szCs w:val="24"/>
              </w:rPr>
              <w:t xml:space="preserve">, </w:t>
            </w:r>
            <w:r w:rsidRPr="00A9788D">
              <w:rPr>
                <w:rFonts w:eastAsia="Calibri" w:cs="Times New Roman"/>
                <w:i/>
                <w:szCs w:val="24"/>
              </w:rPr>
              <w:t>Puccinellia limosa</w:t>
            </w:r>
            <w:r w:rsidRPr="00A9788D">
              <w:rPr>
                <w:rFonts w:eastAsia="Calibri" w:cs="Times New Roman"/>
                <w:szCs w:val="24"/>
              </w:rPr>
              <w:t xml:space="preserve">, </w:t>
            </w:r>
            <w:r w:rsidRPr="00A9788D">
              <w:rPr>
                <w:rFonts w:eastAsia="Calibri" w:cs="Times New Roman"/>
                <w:i/>
                <w:szCs w:val="24"/>
              </w:rPr>
              <w:t>Pholiurus pannonicus</w:t>
            </w:r>
            <w:r w:rsidRPr="00A9788D">
              <w:rPr>
                <w:rFonts w:eastAsia="Calibri" w:cs="Times New Roman"/>
                <w:szCs w:val="24"/>
              </w:rPr>
              <w:t xml:space="preserve">, </w:t>
            </w:r>
            <w:r w:rsidRPr="00A9788D">
              <w:rPr>
                <w:rFonts w:eastAsia="Calibri" w:cs="Times New Roman"/>
                <w:i/>
                <w:szCs w:val="24"/>
              </w:rPr>
              <w:t>Hordeum hystrix</w:t>
            </w:r>
            <w:r w:rsidRPr="00A9788D">
              <w:rPr>
                <w:rFonts w:eastAsia="Calibri" w:cs="Times New Roman"/>
                <w:szCs w:val="24"/>
              </w:rPr>
              <w:t>.</w:t>
            </w:r>
          </w:p>
          <w:p w:rsidR="00A9788D" w:rsidRPr="00A9788D" w:rsidRDefault="00A9788D" w:rsidP="00A9788D">
            <w:pPr>
              <w:rPr>
                <w:rFonts w:eastAsia="Calibri" w:cs="Times New Roman"/>
                <w:szCs w:val="24"/>
              </w:rPr>
            </w:pPr>
            <w:r w:rsidRPr="00A9788D">
              <w:rPr>
                <w:rFonts w:eastAsia="Calibri" w:cs="Times New Roman"/>
                <w:szCs w:val="24"/>
              </w:rPr>
              <w:t xml:space="preserve">Pipirig dominant și rogozuri: </w:t>
            </w:r>
            <w:r w:rsidRPr="00A9788D">
              <w:rPr>
                <w:rFonts w:eastAsia="Calibri" w:cs="Times New Roman"/>
                <w:i/>
                <w:szCs w:val="24"/>
              </w:rPr>
              <w:t>Juncus gerardii</w:t>
            </w:r>
            <w:r w:rsidRPr="00A9788D">
              <w:rPr>
                <w:rFonts w:eastAsia="Calibri" w:cs="Times New Roman"/>
                <w:szCs w:val="24"/>
              </w:rPr>
              <w:t xml:space="preserve">, </w:t>
            </w:r>
            <w:r w:rsidRPr="00A9788D">
              <w:rPr>
                <w:rFonts w:eastAsia="Calibri" w:cs="Times New Roman"/>
                <w:i/>
                <w:szCs w:val="24"/>
              </w:rPr>
              <w:t>Carex distans</w:t>
            </w:r>
            <w:r w:rsidRPr="00A9788D">
              <w:rPr>
                <w:rFonts w:eastAsia="Calibri" w:cs="Times New Roman"/>
                <w:szCs w:val="24"/>
              </w:rPr>
              <w:t xml:space="preserve">, </w:t>
            </w:r>
            <w:r w:rsidRPr="00A9788D">
              <w:rPr>
                <w:rFonts w:eastAsia="Calibri" w:cs="Times New Roman"/>
                <w:i/>
                <w:szCs w:val="24"/>
              </w:rPr>
              <w:t>C. divisa</w:t>
            </w:r>
            <w:r w:rsidRPr="00A9788D">
              <w:rPr>
                <w:rFonts w:eastAsia="Calibri" w:cs="Times New Roman"/>
                <w:szCs w:val="24"/>
              </w:rPr>
              <w:t xml:space="preserve">, </w:t>
            </w:r>
            <w:r w:rsidRPr="00A9788D">
              <w:rPr>
                <w:rFonts w:eastAsia="Calibri" w:cs="Times New Roman"/>
                <w:i/>
                <w:szCs w:val="24"/>
              </w:rPr>
              <w:t>Triglochin palustre</w:t>
            </w:r>
            <w:r w:rsidRPr="00A9788D">
              <w:rPr>
                <w:rFonts w:eastAsia="Calibri" w:cs="Times New Roman"/>
                <w:szCs w:val="24"/>
              </w:rPr>
              <w:t xml:space="preserve">, </w:t>
            </w:r>
            <w:r w:rsidRPr="00A9788D">
              <w:rPr>
                <w:rFonts w:eastAsia="Calibri" w:cs="Times New Roman"/>
                <w:i/>
                <w:szCs w:val="24"/>
              </w:rPr>
              <w:t>Triglochin maritima</w:t>
            </w:r>
            <w:r w:rsidRPr="00A9788D">
              <w:rPr>
                <w:rFonts w:eastAsia="Calibri" w:cs="Times New Roman"/>
                <w:szCs w:val="24"/>
              </w:rPr>
              <w:t>.</w:t>
            </w:r>
          </w:p>
          <w:p w:rsidR="00A9788D" w:rsidRPr="00A9788D" w:rsidRDefault="00A9788D" w:rsidP="00A9788D">
            <w:pPr>
              <w:rPr>
                <w:rFonts w:eastAsia="Calibri" w:cs="Times New Roman"/>
                <w:szCs w:val="24"/>
              </w:rPr>
            </w:pPr>
            <w:r w:rsidRPr="00A9788D">
              <w:rPr>
                <w:rFonts w:eastAsia="Calibri" w:cs="Times New Roman"/>
                <w:szCs w:val="24"/>
              </w:rPr>
              <w:t xml:space="preserve">Specii însoțitoare de sărături: </w:t>
            </w:r>
            <w:r w:rsidRPr="00A9788D">
              <w:rPr>
                <w:rFonts w:eastAsia="Calibri" w:cs="Times New Roman"/>
                <w:i/>
                <w:szCs w:val="24"/>
              </w:rPr>
              <w:t>Spergularia</w:t>
            </w:r>
            <w:r w:rsidRPr="00A9788D">
              <w:rPr>
                <w:rFonts w:eastAsia="Calibri" w:cs="Times New Roman"/>
                <w:szCs w:val="24"/>
              </w:rPr>
              <w:t xml:space="preserve"> sp., </w:t>
            </w:r>
            <w:r w:rsidRPr="00A9788D">
              <w:rPr>
                <w:rFonts w:eastAsia="Calibri" w:cs="Times New Roman"/>
                <w:i/>
                <w:szCs w:val="24"/>
              </w:rPr>
              <w:t>Crypsis aculeatus</w:t>
            </w:r>
            <w:r w:rsidRPr="00A9788D">
              <w:rPr>
                <w:rFonts w:eastAsia="Calibri" w:cs="Times New Roman"/>
                <w:szCs w:val="24"/>
              </w:rPr>
              <w:t xml:space="preserve">, </w:t>
            </w:r>
            <w:r w:rsidRPr="00A9788D">
              <w:rPr>
                <w:rFonts w:eastAsia="Calibri" w:cs="Times New Roman"/>
                <w:i/>
                <w:szCs w:val="24"/>
              </w:rPr>
              <w:t>Crypsis schoenoides</w:t>
            </w:r>
            <w:r w:rsidRPr="00A9788D">
              <w:rPr>
                <w:rFonts w:eastAsia="Calibri" w:cs="Times New Roman"/>
                <w:szCs w:val="24"/>
              </w:rPr>
              <w:t xml:space="preserve">, </w:t>
            </w:r>
            <w:r w:rsidRPr="00A9788D">
              <w:rPr>
                <w:rFonts w:eastAsia="Calibri" w:cs="Times New Roman"/>
                <w:i/>
                <w:szCs w:val="24"/>
              </w:rPr>
              <w:t>Crypsis alopecuroides</w:t>
            </w:r>
            <w:r w:rsidRPr="00A9788D">
              <w:rPr>
                <w:rFonts w:eastAsia="Calibri" w:cs="Times New Roman"/>
                <w:szCs w:val="24"/>
              </w:rPr>
              <w:t xml:space="preserve">, </w:t>
            </w:r>
            <w:r w:rsidRPr="00A9788D">
              <w:rPr>
                <w:rFonts w:eastAsia="Calibri" w:cs="Times New Roman"/>
                <w:i/>
                <w:szCs w:val="24"/>
              </w:rPr>
              <w:t>Suaeda maritima</w:t>
            </w:r>
            <w:r w:rsidRPr="00A9788D">
              <w:rPr>
                <w:rFonts w:eastAsia="Calibri" w:cs="Times New Roman"/>
                <w:szCs w:val="24"/>
              </w:rPr>
              <w:t xml:space="preserve">, </w:t>
            </w:r>
            <w:r w:rsidRPr="00A9788D">
              <w:rPr>
                <w:rFonts w:eastAsia="Calibri" w:cs="Times New Roman"/>
                <w:i/>
                <w:szCs w:val="24"/>
              </w:rPr>
              <w:t>Camphorosma annua</w:t>
            </w:r>
            <w:r w:rsidRPr="00A9788D">
              <w:rPr>
                <w:rFonts w:eastAsia="Calibri" w:cs="Times New Roman"/>
                <w:szCs w:val="24"/>
              </w:rPr>
              <w:t xml:space="preserve">, </w:t>
            </w:r>
            <w:r w:rsidRPr="00A9788D">
              <w:rPr>
                <w:rFonts w:eastAsia="Calibri" w:cs="Times New Roman"/>
                <w:i/>
                <w:szCs w:val="24"/>
              </w:rPr>
              <w:t>Halimione pedunculata</w:t>
            </w:r>
            <w:r w:rsidRPr="00A9788D">
              <w:rPr>
                <w:rFonts w:eastAsia="Calibri" w:cs="Times New Roman"/>
                <w:szCs w:val="24"/>
              </w:rPr>
              <w:t xml:space="preserve">, </w:t>
            </w:r>
            <w:r w:rsidRPr="00A9788D">
              <w:rPr>
                <w:rFonts w:eastAsia="Calibri" w:cs="Times New Roman"/>
                <w:i/>
                <w:szCs w:val="24"/>
              </w:rPr>
              <w:t>Aster tripolinum</w:t>
            </w:r>
            <w:r w:rsidRPr="00A9788D">
              <w:rPr>
                <w:rFonts w:eastAsia="Calibri" w:cs="Times New Roman"/>
                <w:szCs w:val="24"/>
              </w:rPr>
              <w:t xml:space="preserve">, </w:t>
            </w:r>
            <w:r w:rsidRPr="00A9788D">
              <w:rPr>
                <w:rFonts w:eastAsia="Calibri" w:cs="Times New Roman"/>
                <w:i/>
                <w:szCs w:val="24"/>
              </w:rPr>
              <w:t>Lotus tenuis</w:t>
            </w:r>
            <w:r w:rsidRPr="00A9788D">
              <w:rPr>
                <w:rFonts w:eastAsia="Calibri" w:cs="Times New Roman"/>
                <w:szCs w:val="24"/>
              </w:rPr>
              <w:t xml:space="preserve">, </w:t>
            </w:r>
            <w:r w:rsidRPr="00A9788D">
              <w:rPr>
                <w:rFonts w:eastAsia="Calibri" w:cs="Times New Roman"/>
                <w:i/>
                <w:szCs w:val="24"/>
              </w:rPr>
              <w:t>Plantago tenuiflora</w:t>
            </w:r>
            <w:r w:rsidRPr="00A9788D">
              <w:rPr>
                <w:rFonts w:eastAsia="Calibri" w:cs="Times New Roman"/>
                <w:szCs w:val="24"/>
              </w:rPr>
              <w:t xml:space="preserve">, </w:t>
            </w:r>
            <w:r w:rsidRPr="00A9788D">
              <w:rPr>
                <w:rFonts w:eastAsia="Calibri" w:cs="Times New Roman"/>
                <w:i/>
                <w:szCs w:val="24"/>
              </w:rPr>
              <w:t>Bupleurum tenuissimum</w:t>
            </w:r>
            <w:r w:rsidRPr="00A9788D">
              <w:rPr>
                <w:rFonts w:eastAsia="Calibri" w:cs="Times New Roman"/>
                <w:szCs w:val="24"/>
              </w:rPr>
              <w:t xml:space="preserve">, </w:t>
            </w:r>
            <w:r w:rsidRPr="00A9788D">
              <w:rPr>
                <w:rFonts w:eastAsia="Calibri" w:cs="Times New Roman"/>
                <w:i/>
                <w:szCs w:val="24"/>
              </w:rPr>
              <w:t>Trifolium fragiferum</w:t>
            </w:r>
            <w:r w:rsidRPr="00A9788D">
              <w:rPr>
                <w:rFonts w:eastAsia="Calibri" w:cs="Times New Roman"/>
                <w:szCs w:val="24"/>
              </w:rPr>
              <w:t xml:space="preserve">, </w:t>
            </w:r>
            <w:r w:rsidRPr="00A9788D">
              <w:rPr>
                <w:rFonts w:eastAsia="Calibri" w:cs="Times New Roman"/>
                <w:i/>
                <w:szCs w:val="24"/>
              </w:rPr>
              <w:t>Iris halophila</w:t>
            </w:r>
            <w:r w:rsidRPr="00A9788D">
              <w:rPr>
                <w:rFonts w:eastAsia="Calibri" w:cs="Times New Roman"/>
                <w:szCs w:val="24"/>
              </w:rPr>
              <w:t xml:space="preserve">, </w:t>
            </w:r>
            <w:r w:rsidRPr="00A9788D">
              <w:rPr>
                <w:rFonts w:eastAsia="Calibri" w:cs="Times New Roman"/>
                <w:i/>
                <w:szCs w:val="24"/>
              </w:rPr>
              <w:t>Centaurium spicatum</w:t>
            </w:r>
            <w:r w:rsidRPr="00A9788D">
              <w:rPr>
                <w:rFonts w:eastAsia="Calibri" w:cs="Times New Roman"/>
                <w:szCs w:val="24"/>
              </w:rPr>
              <w:t xml:space="preserve">, </w:t>
            </w:r>
            <w:r w:rsidRPr="00A9788D">
              <w:rPr>
                <w:rFonts w:eastAsia="Calibri" w:cs="Times New Roman"/>
                <w:i/>
                <w:szCs w:val="24"/>
              </w:rPr>
              <w:t>Trifolium retusum</w:t>
            </w:r>
            <w:r w:rsidRPr="00A9788D">
              <w:rPr>
                <w:rFonts w:eastAsia="Calibri" w:cs="Times New Roman"/>
                <w:szCs w:val="24"/>
              </w:rPr>
              <w:t xml:space="preserve">, </w:t>
            </w:r>
            <w:r w:rsidRPr="00A9788D">
              <w:rPr>
                <w:rFonts w:eastAsia="Calibri" w:cs="Times New Roman"/>
                <w:i/>
                <w:szCs w:val="24"/>
              </w:rPr>
              <w:t>Artemisia santonicum</w:t>
            </w:r>
            <w:r w:rsidRPr="00A9788D">
              <w:rPr>
                <w:rFonts w:eastAsia="Calibri" w:cs="Times New Roman"/>
                <w:szCs w:val="24"/>
              </w:rPr>
              <w:t xml:space="preserve">, </w:t>
            </w:r>
            <w:r w:rsidRPr="00A9788D">
              <w:rPr>
                <w:rFonts w:eastAsia="Calibri" w:cs="Times New Roman"/>
                <w:i/>
                <w:szCs w:val="24"/>
              </w:rPr>
              <w:t>Petrosimonia triandra</w:t>
            </w:r>
            <w:r w:rsidRPr="00A9788D">
              <w:rPr>
                <w:rFonts w:eastAsia="Calibri" w:cs="Times New Roman"/>
                <w:szCs w:val="24"/>
              </w:rPr>
              <w:t xml:space="preserve">, </w:t>
            </w:r>
            <w:r w:rsidRPr="00A9788D">
              <w:rPr>
                <w:rFonts w:eastAsia="Calibri" w:cs="Times New Roman"/>
                <w:i/>
                <w:szCs w:val="24"/>
              </w:rPr>
              <w:t>Taraxacum bessarabicum</w:t>
            </w:r>
            <w:r w:rsidRPr="00A9788D">
              <w:rPr>
                <w:rFonts w:eastAsia="Calibri" w:cs="Times New Roman"/>
                <w:szCs w:val="24"/>
              </w:rPr>
              <w:t xml:space="preserve">, </w:t>
            </w:r>
            <w:r w:rsidRPr="00A9788D">
              <w:rPr>
                <w:rFonts w:eastAsia="Calibri" w:cs="Times New Roman"/>
                <w:i/>
                <w:szCs w:val="24"/>
              </w:rPr>
              <w:t>Scorzonera cana</w:t>
            </w:r>
            <w:r w:rsidRPr="00A9788D">
              <w:rPr>
                <w:rFonts w:eastAsia="Calibri" w:cs="Times New Roman"/>
                <w:szCs w:val="24"/>
              </w:rPr>
              <w:t>.</w:t>
            </w:r>
            <w:r w:rsidRPr="00A9788D">
              <w:rPr>
                <w:rFonts w:eastAsia="Calibri" w:cs="Times New Roman"/>
                <w:i/>
                <w:szCs w:val="24"/>
              </w:rPr>
              <w:t>.</w:t>
            </w:r>
          </w:p>
        </w:tc>
      </w:tr>
      <w:tr w:rsidR="00A9788D" w:rsidRPr="00A9788D" w:rsidTr="00A9788D">
        <w:trPr>
          <w:trHeight w:val="36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21.05.10_ROSPA0101_1530_Juncus gerardii_MA</w:t>
            </w: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48B7E6"/>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 xml:space="preserve">EC - </w:t>
            </w:r>
            <w:r w:rsidRPr="00A9788D">
              <w:rPr>
                <w:rFonts w:eastAsia="Calibri" w:cs="Times New Roman"/>
                <w:b/>
                <w:szCs w:val="24"/>
              </w:rPr>
              <w:t>1530*</w:t>
            </w:r>
            <w:r w:rsidRPr="00A9788D">
              <w:rPr>
                <w:rFonts w:eastAsia="Calibri" w:cs="Times New Roman"/>
                <w:szCs w:val="24"/>
              </w:rPr>
              <w:t xml:space="preserve"> Mlaștini și stepe sărăturate panonice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marginal</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3.218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 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Poligoanele SH17, SH299 - suprafeţe mici în zona centrală a sitului şi mai semnificativ în apropierea satului Horia. Sunt puternic afectate de suprapăşunat cu oi şi bovine.</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Harta nr. 1a. – distribuția habitatelor de interes comunitar 1530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Calibri"/>
          <w:b/>
          <w:i/>
          <w:iCs/>
          <w:szCs w:val="24"/>
        </w:rPr>
      </w:pPr>
      <w:r w:rsidRPr="00A9788D">
        <w:rPr>
          <w:rFonts w:eastAsia="Calibri" w:cs="Calibri"/>
          <w:b/>
          <w:bCs/>
          <w:szCs w:val="24"/>
        </w:rPr>
        <w:t xml:space="preserve">3150 </w:t>
      </w:r>
      <w:r w:rsidRPr="00A9788D">
        <w:rPr>
          <w:rFonts w:eastAsia="Calibri" w:cs="Calibri"/>
          <w:b/>
          <w:szCs w:val="24"/>
        </w:rPr>
        <w:t xml:space="preserve">Lacuri eutrofe naturale cu vegetaţie de </w:t>
      </w:r>
      <w:r w:rsidRPr="00A9788D">
        <w:rPr>
          <w:rFonts w:eastAsia="Calibri" w:cs="Calibri"/>
          <w:b/>
          <w:i/>
          <w:iCs/>
          <w:szCs w:val="24"/>
        </w:rPr>
        <w:t xml:space="preserve">Magnopotamion </w:t>
      </w:r>
      <w:r w:rsidRPr="00A9788D">
        <w:rPr>
          <w:rFonts w:eastAsia="Calibri" w:cs="Calibri"/>
          <w:b/>
          <w:szCs w:val="24"/>
        </w:rPr>
        <w:t xml:space="preserve">sau </w:t>
      </w:r>
      <w:r w:rsidRPr="00A9788D">
        <w:rPr>
          <w:rFonts w:eastAsia="Calibri" w:cs="Calibri"/>
          <w:b/>
          <w:i/>
          <w:iCs/>
          <w:szCs w:val="24"/>
        </w:rPr>
        <w:t>Hydrocharition</w:t>
      </w:r>
    </w:p>
    <w:p w:rsidR="00A9788D" w:rsidRPr="00A9788D" w:rsidRDefault="00A9788D" w:rsidP="00A9788D">
      <w:pPr>
        <w:rPr>
          <w:rFonts w:eastAsia="Calibri" w:cs="Calibri"/>
          <w:b/>
          <w:i/>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szCs w:val="24"/>
        </w:rPr>
      </w:pPr>
    </w:p>
    <w:tbl>
      <w:tblPr>
        <w:tblW w:w="9368" w:type="dxa"/>
        <w:tblCellMar>
          <w:left w:w="0" w:type="dxa"/>
          <w:right w:w="0" w:type="dxa"/>
        </w:tblCellMar>
        <w:tblLook w:val="04A0" w:firstRow="1" w:lastRow="0" w:firstColumn="1" w:lastColumn="0" w:noHBand="0" w:noVBand="1"/>
      </w:tblPr>
      <w:tblGrid>
        <w:gridCol w:w="355"/>
        <w:gridCol w:w="2080"/>
        <w:gridCol w:w="6933"/>
      </w:tblGrid>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Calibri"/>
                <w:b/>
                <w:szCs w:val="24"/>
                <w:bdr w:val="none" w:sz="0" w:space="0" w:color="auto" w:frame="1"/>
              </w:rPr>
            </w:pPr>
            <w:r w:rsidRPr="00A9788D">
              <w:rPr>
                <w:rFonts w:eastAsia="Times New Roman" w:cs="Calibri"/>
                <w:b/>
                <w:szCs w:val="24"/>
                <w:bdr w:val="none" w:sz="0" w:space="0" w:color="auto" w:frame="1"/>
              </w:rPr>
              <w:t>Nr.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Calibri"/>
                <w:b/>
                <w:szCs w:val="24"/>
                <w:bdr w:val="none" w:sz="0" w:space="0" w:color="auto" w:frame="1"/>
              </w:rPr>
            </w:pPr>
            <w:r w:rsidRPr="00A9788D">
              <w:rPr>
                <w:rFonts w:eastAsia="Times New Roman" w:cs="Calibri"/>
                <w:b/>
                <w:szCs w:val="24"/>
                <w:bdr w:val="none" w:sz="0" w:space="0" w:color="auto" w:frame="1"/>
              </w:rPr>
              <w:t>Informație/Atribut</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jc w:val="center"/>
              <w:rPr>
                <w:rFonts w:eastAsia="Calibri" w:cs="Calibri"/>
                <w:b/>
                <w:szCs w:val="24"/>
              </w:rPr>
            </w:pPr>
            <w:r w:rsidRPr="00A9788D">
              <w:rPr>
                <w:rFonts w:eastAsia="Calibri" w:cs="Calibri"/>
                <w:b/>
                <w:szCs w:val="24"/>
              </w:rPr>
              <w:t>Descriere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Clasificarea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spacing w:line="276" w:lineRule="auto"/>
              <w:rPr>
                <w:rFonts w:eastAsia="Calibri" w:cs="Times New Roman"/>
                <w:szCs w:val="24"/>
              </w:rPr>
            </w:pPr>
            <w:r w:rsidRPr="00A9788D">
              <w:rPr>
                <w:rFonts w:eastAsia="Calibri" w:cs="Times New Roman"/>
                <w:szCs w:val="24"/>
              </w:rPr>
              <w:t>EC - tip de habitat de importanță comunitară</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Codul unic al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spacing w:line="276" w:lineRule="auto"/>
              <w:rPr>
                <w:rFonts w:eastAsia="Calibri" w:cs="Times New Roman"/>
                <w:b/>
                <w:szCs w:val="24"/>
              </w:rPr>
            </w:pPr>
            <w:r w:rsidRPr="00A9788D">
              <w:rPr>
                <w:rFonts w:eastAsia="Calibri" w:cs="Times New Roman"/>
                <w:b/>
                <w:bCs/>
                <w:szCs w:val="24"/>
              </w:rPr>
              <w:t>3150</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Denumire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i/>
                <w:iCs/>
                <w:szCs w:val="24"/>
              </w:rPr>
            </w:pPr>
            <w:r w:rsidRPr="00A9788D">
              <w:rPr>
                <w:rFonts w:eastAsia="Calibri" w:cs="Times New Roman"/>
                <w:szCs w:val="24"/>
              </w:rPr>
              <w:t xml:space="preserve">Lacuri eutrofe naturale cu vegetaţie de </w:t>
            </w:r>
            <w:r w:rsidRPr="00A9788D">
              <w:rPr>
                <w:rFonts w:eastAsia="Calibri" w:cs="Times New Roman"/>
                <w:i/>
                <w:iCs/>
                <w:szCs w:val="24"/>
              </w:rPr>
              <w:t xml:space="preserve">Magnopotamion </w:t>
            </w:r>
            <w:r w:rsidRPr="00A9788D">
              <w:rPr>
                <w:rFonts w:eastAsia="Calibri" w:cs="Times New Roman"/>
                <w:szCs w:val="24"/>
              </w:rPr>
              <w:t xml:space="preserve">sau </w:t>
            </w:r>
            <w:r w:rsidRPr="00A9788D">
              <w:rPr>
                <w:rFonts w:eastAsia="Calibri" w:cs="Times New Roman"/>
                <w:i/>
                <w:iCs/>
                <w:szCs w:val="24"/>
              </w:rPr>
              <w:t xml:space="preserve">Hydrocharition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Palaearctic Habitats (PalHab)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22.411 - Duckweed covers</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22.412 - Frogbit (</w:t>
            </w:r>
            <w:r w:rsidRPr="00A9788D">
              <w:rPr>
                <w:rFonts w:eastAsia="Calibri" w:cs="Times New Roman"/>
                <w:i/>
                <w:iCs/>
                <w:szCs w:val="24"/>
              </w:rPr>
              <w:t>Hydrocharis morsus-ranae</w:t>
            </w:r>
            <w:r w:rsidRPr="00A9788D">
              <w:rPr>
                <w:rFonts w:eastAsia="Calibri" w:cs="Times New Roman"/>
                <w:szCs w:val="24"/>
              </w:rPr>
              <w:t>) rafts</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22.415 </w:t>
            </w:r>
            <w:r w:rsidRPr="00A9788D">
              <w:rPr>
                <w:rFonts w:eastAsia="Calibri" w:cs="Times New Roman"/>
                <w:i/>
                <w:szCs w:val="24"/>
              </w:rPr>
              <w:t>Salvinia</w:t>
            </w:r>
            <w:r w:rsidRPr="00A9788D">
              <w:rPr>
                <w:rFonts w:eastAsia="Calibri" w:cs="Times New Roman"/>
                <w:szCs w:val="24"/>
              </w:rPr>
              <w:t xml:space="preserve"> covers</w:t>
            </w:r>
          </w:p>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
                <w:szCs w:val="24"/>
              </w:rPr>
              <w:t>22.421 Large pondweed (</w:t>
            </w:r>
            <w:r w:rsidRPr="00A9788D">
              <w:rPr>
                <w:rFonts w:eastAsia="Calibri" w:cs="Times New Roman"/>
                <w:b/>
                <w:i/>
                <w:szCs w:val="24"/>
              </w:rPr>
              <w:t>Potamogeton</w:t>
            </w:r>
            <w:r w:rsidRPr="00A9788D">
              <w:rPr>
                <w:rFonts w:eastAsia="Calibri" w:cs="Times New Roman"/>
                <w:b/>
                <w:szCs w:val="24"/>
              </w:rPr>
              <w:t>) beds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Habitatele din România (HdR)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szCs w:val="24"/>
              </w:rPr>
              <w:t xml:space="preserve">R2202 - Comunități danubiene cu </w:t>
            </w:r>
            <w:r w:rsidRPr="00A9788D">
              <w:rPr>
                <w:rFonts w:eastAsia="Calibri" w:cs="Times New Roman"/>
                <w:bCs/>
                <w:i/>
                <w:iCs/>
                <w:szCs w:val="24"/>
              </w:rPr>
              <w:t>Lemna</w:t>
            </w:r>
            <w:r w:rsidRPr="00A9788D">
              <w:rPr>
                <w:rFonts w:eastAsia="Calibri" w:cs="Times New Roman"/>
                <w:bCs/>
                <w:szCs w:val="24"/>
              </w:rPr>
              <w:t xml:space="preserve"> </w:t>
            </w:r>
            <w:r w:rsidRPr="00A9788D">
              <w:rPr>
                <w:rFonts w:eastAsia="Calibri" w:cs="Times New Roman"/>
                <w:bCs/>
                <w:i/>
                <w:iCs/>
                <w:szCs w:val="24"/>
              </w:rPr>
              <w:t>minor, L. trisulca, Spirodela</w:t>
            </w:r>
            <w:r w:rsidRPr="00A9788D">
              <w:rPr>
                <w:rFonts w:eastAsia="Calibri" w:cs="Times New Roman"/>
                <w:bCs/>
                <w:szCs w:val="24"/>
              </w:rPr>
              <w:t xml:space="preserve"> </w:t>
            </w:r>
            <w:r w:rsidRPr="00A9788D">
              <w:rPr>
                <w:rFonts w:eastAsia="Calibri" w:cs="Times New Roman"/>
                <w:bCs/>
                <w:i/>
                <w:iCs/>
                <w:szCs w:val="24"/>
              </w:rPr>
              <w:t xml:space="preserve">polyrhiza </w:t>
            </w:r>
            <w:r w:rsidRPr="00A9788D">
              <w:rPr>
                <w:rFonts w:eastAsia="Calibri" w:cs="Times New Roman"/>
                <w:bCs/>
                <w:szCs w:val="24"/>
              </w:rPr>
              <w:t xml:space="preserve">și </w:t>
            </w:r>
            <w:r w:rsidRPr="00A9788D">
              <w:rPr>
                <w:rFonts w:eastAsia="Calibri" w:cs="Times New Roman"/>
                <w:bCs/>
                <w:i/>
                <w:iCs/>
                <w:szCs w:val="24"/>
              </w:rPr>
              <w:t>Wolffia arrhiza</w:t>
            </w:r>
          </w:p>
          <w:p w:rsidR="00A9788D" w:rsidRPr="00A9788D" w:rsidRDefault="00A9788D" w:rsidP="00A9788D">
            <w:pPr>
              <w:tabs>
                <w:tab w:val="left" w:pos="3150"/>
              </w:tabs>
              <w:autoSpaceDE w:val="0"/>
              <w:autoSpaceDN w:val="0"/>
              <w:adjustRightInd w:val="0"/>
              <w:spacing w:line="276" w:lineRule="auto"/>
              <w:rPr>
                <w:rFonts w:eastAsia="Calibri" w:cs="Times New Roman"/>
                <w:bCs/>
                <w:i/>
                <w:szCs w:val="24"/>
              </w:rPr>
            </w:pPr>
            <w:r w:rsidRPr="00A9788D">
              <w:rPr>
                <w:rFonts w:eastAsia="Calibri" w:cs="Times New Roman"/>
                <w:bCs/>
                <w:szCs w:val="24"/>
              </w:rPr>
              <w:t xml:space="preserve">R2204 - Comunităţi danubiene cu </w:t>
            </w:r>
            <w:r w:rsidRPr="00A9788D">
              <w:rPr>
                <w:rFonts w:eastAsia="Calibri" w:cs="Times New Roman"/>
                <w:bCs/>
                <w:i/>
                <w:szCs w:val="24"/>
              </w:rPr>
              <w:t>Riccia fluitans</w:t>
            </w:r>
            <w:r w:rsidRPr="00A9788D">
              <w:rPr>
                <w:rFonts w:eastAsia="Calibri" w:cs="Times New Roman"/>
                <w:bCs/>
                <w:szCs w:val="24"/>
              </w:rPr>
              <w:t xml:space="preserve"> şi </w:t>
            </w:r>
            <w:r w:rsidRPr="00A9788D">
              <w:rPr>
                <w:rFonts w:eastAsia="Calibri" w:cs="Times New Roman"/>
                <w:bCs/>
                <w:i/>
                <w:szCs w:val="24"/>
              </w:rPr>
              <w:t>Ricciocarpus natans</w:t>
            </w:r>
          </w:p>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szCs w:val="24"/>
              </w:rPr>
              <w:t>R2203 - Comunităţi danubiene cu</w:t>
            </w:r>
            <w:r w:rsidRPr="00A9788D">
              <w:rPr>
                <w:rFonts w:eastAsia="Calibri" w:cs="Times New Roman"/>
                <w:bCs/>
                <w:i/>
                <w:szCs w:val="24"/>
              </w:rPr>
              <w:t xml:space="preserve"> Salvinia</w:t>
            </w:r>
            <w:r w:rsidRPr="00A9788D">
              <w:rPr>
                <w:rFonts w:eastAsia="Calibri" w:cs="Times New Roman"/>
                <w:bCs/>
                <w:szCs w:val="24"/>
              </w:rPr>
              <w:t xml:space="preserve"> </w:t>
            </w:r>
            <w:r w:rsidRPr="00A9788D">
              <w:rPr>
                <w:rFonts w:eastAsia="Calibri" w:cs="Times New Roman"/>
                <w:bCs/>
                <w:i/>
                <w:szCs w:val="24"/>
              </w:rPr>
              <w:t>natans, Marsilea quadrifolia, Azolla</w:t>
            </w:r>
            <w:r w:rsidRPr="00A9788D">
              <w:rPr>
                <w:rFonts w:eastAsia="Calibri" w:cs="Times New Roman"/>
                <w:bCs/>
                <w:szCs w:val="24"/>
              </w:rPr>
              <w:t xml:space="preserve"> </w:t>
            </w:r>
            <w:r w:rsidRPr="00A9788D">
              <w:rPr>
                <w:rFonts w:eastAsia="Calibri" w:cs="Times New Roman"/>
                <w:bCs/>
                <w:i/>
                <w:szCs w:val="24"/>
              </w:rPr>
              <w:t>caroliniana şi A. filiculoides</w:t>
            </w:r>
          </w:p>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szCs w:val="24"/>
              </w:rPr>
              <w:t xml:space="preserve">R2205 - Comunități danubiene cu </w:t>
            </w:r>
            <w:r w:rsidRPr="00A9788D">
              <w:rPr>
                <w:rFonts w:eastAsia="Calibri" w:cs="Times New Roman"/>
                <w:bCs/>
                <w:i/>
                <w:iCs/>
                <w:szCs w:val="24"/>
              </w:rPr>
              <w:t>Hydrocharis morsus-ranae,</w:t>
            </w:r>
            <w:r w:rsidRPr="00A9788D">
              <w:rPr>
                <w:rFonts w:eastAsia="Calibri" w:cs="Times New Roman"/>
                <w:bCs/>
                <w:szCs w:val="24"/>
              </w:rPr>
              <w:t xml:space="preserve"> </w:t>
            </w:r>
            <w:r w:rsidRPr="00A9788D">
              <w:rPr>
                <w:rFonts w:eastAsia="Calibri" w:cs="Times New Roman"/>
                <w:bCs/>
                <w:i/>
                <w:iCs/>
                <w:szCs w:val="24"/>
              </w:rPr>
              <w:t xml:space="preserve">Stratiotes aloides </w:t>
            </w:r>
            <w:r w:rsidRPr="00A9788D">
              <w:rPr>
                <w:rFonts w:eastAsia="Calibri" w:cs="Times New Roman"/>
                <w:bCs/>
                <w:szCs w:val="24"/>
              </w:rPr>
              <w:t xml:space="preserve">și </w:t>
            </w:r>
            <w:r w:rsidRPr="00A9788D">
              <w:rPr>
                <w:rFonts w:eastAsia="Calibri" w:cs="Times New Roman"/>
                <w:bCs/>
                <w:i/>
                <w:iCs/>
                <w:szCs w:val="24"/>
              </w:rPr>
              <w:t>Utricularia</w:t>
            </w:r>
            <w:r w:rsidRPr="00A9788D">
              <w:rPr>
                <w:rFonts w:eastAsia="Calibri" w:cs="Times New Roman"/>
                <w:bCs/>
                <w:szCs w:val="24"/>
              </w:rPr>
              <w:t xml:space="preserve"> </w:t>
            </w:r>
            <w:r w:rsidRPr="00A9788D">
              <w:rPr>
                <w:rFonts w:eastAsia="Calibri" w:cs="Times New Roman"/>
                <w:bCs/>
                <w:i/>
                <w:iCs/>
                <w:szCs w:val="24"/>
              </w:rPr>
              <w:t>vulgaris</w:t>
            </w:r>
          </w:p>
          <w:p w:rsidR="00A9788D" w:rsidRPr="00A9788D" w:rsidRDefault="00A9788D" w:rsidP="00A9788D">
            <w:pPr>
              <w:tabs>
                <w:tab w:val="left" w:pos="3150"/>
              </w:tabs>
              <w:autoSpaceDE w:val="0"/>
              <w:autoSpaceDN w:val="0"/>
              <w:adjustRightInd w:val="0"/>
              <w:spacing w:line="276" w:lineRule="auto"/>
              <w:rPr>
                <w:rFonts w:eastAsia="Calibri" w:cs="Times New Roman"/>
                <w:bCs/>
                <w:i/>
                <w:szCs w:val="24"/>
              </w:rPr>
            </w:pPr>
            <w:r w:rsidRPr="00A9788D">
              <w:rPr>
                <w:rFonts w:eastAsia="Calibri" w:cs="Times New Roman"/>
                <w:bCs/>
                <w:szCs w:val="24"/>
              </w:rPr>
              <w:t>R2206 - Comunităţi danubiene cu </w:t>
            </w:r>
            <w:r w:rsidRPr="00A9788D">
              <w:rPr>
                <w:rFonts w:eastAsia="Calibri" w:cs="Times New Roman"/>
                <w:bCs/>
                <w:i/>
                <w:szCs w:val="24"/>
              </w:rPr>
              <w:t>Potamogeton perfoliatus, P. gramineus, P. lucens, Elodea canadensis</w:t>
            </w:r>
            <w:r w:rsidRPr="00A9788D">
              <w:rPr>
                <w:rFonts w:eastAsia="Calibri" w:cs="Times New Roman"/>
                <w:bCs/>
                <w:szCs w:val="24"/>
              </w:rPr>
              <w:t xml:space="preserve"> şi </w:t>
            </w:r>
            <w:r w:rsidRPr="00A9788D">
              <w:rPr>
                <w:rFonts w:eastAsia="Calibri" w:cs="Times New Roman"/>
                <w:bCs/>
                <w:i/>
                <w:szCs w:val="24"/>
              </w:rPr>
              <w:t>Najas marina</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Habitatele Natura 2000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Cs/>
                <w:szCs w:val="24"/>
              </w:rPr>
              <w:t>EC -</w:t>
            </w:r>
            <w:r w:rsidRPr="00A9788D">
              <w:rPr>
                <w:rFonts w:eastAsia="Calibri" w:cs="Times New Roman"/>
                <w:b/>
                <w:bCs/>
                <w:szCs w:val="24"/>
              </w:rPr>
              <w:t xml:space="preserve"> 3150 </w:t>
            </w:r>
            <w:r w:rsidRPr="00A9788D">
              <w:rPr>
                <w:rFonts w:eastAsia="Calibri" w:cs="Calibri"/>
                <w:szCs w:val="24"/>
              </w:rPr>
              <w:t xml:space="preserve">Lacuri eutrofe naturale cu vegetaţie de </w:t>
            </w:r>
            <w:r w:rsidRPr="00A9788D">
              <w:rPr>
                <w:rFonts w:eastAsia="Calibri" w:cs="Calibri"/>
                <w:i/>
                <w:iCs/>
                <w:szCs w:val="24"/>
              </w:rPr>
              <w:t xml:space="preserve">Magnopotamion </w:t>
            </w:r>
            <w:r w:rsidRPr="00A9788D">
              <w:rPr>
                <w:rFonts w:eastAsia="Calibri" w:cs="Calibri"/>
                <w:szCs w:val="24"/>
              </w:rPr>
              <w:t xml:space="preserve">sau </w:t>
            </w:r>
            <w:r w:rsidRPr="00A9788D">
              <w:rPr>
                <w:rFonts w:eastAsia="Calibri" w:cs="Calibri"/>
                <w:i/>
                <w:iCs/>
                <w:szCs w:val="24"/>
              </w:rPr>
              <w:t>Hydrocharition</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Asociații vegetale (AV)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
                <w:iCs/>
                <w:szCs w:val="24"/>
              </w:rPr>
              <w:t xml:space="preserve">Lemnetum minoris </w:t>
            </w:r>
            <w:r w:rsidRPr="00A9788D">
              <w:rPr>
                <w:rFonts w:eastAsia="Calibri" w:cs="Times New Roman"/>
                <w:iCs/>
                <w:szCs w:val="24"/>
              </w:rPr>
              <w:t>Oberdorfer ex Th. Müller et Görs 1960</w:t>
            </w:r>
          </w:p>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i/>
                <w:iCs/>
                <w:szCs w:val="24"/>
              </w:rPr>
              <w:t xml:space="preserve">Lemnetum trisulcae </w:t>
            </w:r>
            <w:r w:rsidRPr="00A9788D">
              <w:rPr>
                <w:rFonts w:eastAsia="Calibri" w:cs="Times New Roman"/>
                <w:szCs w:val="24"/>
              </w:rPr>
              <w:t xml:space="preserve">Knapp et Stoffers 1962   </w:t>
            </w:r>
          </w:p>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i/>
                <w:szCs w:val="24"/>
              </w:rPr>
              <w:t>Lemno-Hydrocharitetum</w:t>
            </w:r>
            <w:r w:rsidRPr="00A9788D">
              <w:rPr>
                <w:rFonts w:eastAsia="Calibri" w:cs="Times New Roman"/>
                <w:szCs w:val="24"/>
              </w:rPr>
              <w:t xml:space="preserve"> (Oberdorfer 1957) Passarge 1978</w:t>
            </w:r>
          </w:p>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i/>
                <w:szCs w:val="24"/>
              </w:rPr>
              <w:t>Ceratophylletum demersi</w:t>
            </w:r>
            <w:r w:rsidRPr="00A9788D">
              <w:rPr>
                <w:rFonts w:eastAsia="Calibri" w:cs="Times New Roman"/>
                <w:szCs w:val="24"/>
              </w:rPr>
              <w:t xml:space="preserve"> Hild 1965</w:t>
            </w:r>
          </w:p>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i/>
                <w:szCs w:val="24"/>
              </w:rPr>
              <w:t>Spirodelo – Salvinietum natantis</w:t>
            </w:r>
            <w:r w:rsidRPr="00A9788D">
              <w:rPr>
                <w:rFonts w:eastAsia="Calibri" w:cs="Times New Roman"/>
                <w:szCs w:val="24"/>
              </w:rPr>
              <w:t xml:space="preserve"> Slavniè 1965, </w:t>
            </w:r>
          </w:p>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i/>
                <w:szCs w:val="24"/>
              </w:rPr>
              <w:t>Lemno – Azolletum carolinianae</w:t>
            </w:r>
            <w:r w:rsidRPr="00A9788D">
              <w:rPr>
                <w:rFonts w:eastAsia="Calibri" w:cs="Times New Roman"/>
                <w:szCs w:val="24"/>
              </w:rPr>
              <w:t xml:space="preserve"> Nedelcu 1967.</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szCs w:val="24"/>
              </w:rPr>
              <w:lastRenderedPageBreak/>
              <w:t>Potamogetonetum trichoidis</w:t>
            </w:r>
            <w:r w:rsidRPr="00A9788D">
              <w:rPr>
                <w:rFonts w:eastAsia="Calibri" w:cs="Times New Roman"/>
                <w:bCs/>
                <w:szCs w:val="24"/>
              </w:rPr>
              <w:t xml:space="preserve"> Freit et al. 1956</w:t>
            </w:r>
          </w:p>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i/>
                <w:iCs/>
                <w:szCs w:val="24"/>
              </w:rPr>
              <w:t xml:space="preserve">Potamogetonion pectinati </w:t>
            </w:r>
            <w:r w:rsidRPr="00A9788D">
              <w:rPr>
                <w:rFonts w:eastAsia="Calibri" w:cs="Times New Roman"/>
                <w:bCs/>
                <w:szCs w:val="24"/>
              </w:rPr>
              <w:t>W. Koch 1926 Görs 1977,</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iCs/>
                <w:szCs w:val="24"/>
              </w:rPr>
              <w:t xml:space="preserve">Potamogetonetum lucentis </w:t>
            </w:r>
            <w:r w:rsidRPr="00A9788D">
              <w:rPr>
                <w:rFonts w:eastAsia="Calibri" w:cs="Times New Roman"/>
                <w:bCs/>
                <w:szCs w:val="24"/>
              </w:rPr>
              <w:t>Hueck 1931,</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iCs/>
                <w:szCs w:val="24"/>
              </w:rPr>
              <w:t xml:space="preserve">Potamogetonetum perfoliati </w:t>
            </w:r>
            <w:r w:rsidRPr="00A9788D">
              <w:rPr>
                <w:rFonts w:eastAsia="Calibri" w:cs="Times New Roman"/>
                <w:bCs/>
                <w:szCs w:val="24"/>
              </w:rPr>
              <w:t>Koch 1926,</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iCs/>
                <w:szCs w:val="24"/>
              </w:rPr>
              <w:t xml:space="preserve">Potamogetonetum graminei </w:t>
            </w:r>
            <w:r w:rsidRPr="00A9788D">
              <w:rPr>
                <w:rFonts w:eastAsia="Calibri" w:cs="Times New Roman"/>
                <w:bCs/>
                <w:szCs w:val="24"/>
              </w:rPr>
              <w:t>(Koch 1926) Passarge 1964 em. Görs 1977</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iCs/>
                <w:szCs w:val="24"/>
              </w:rPr>
              <w:t>Elodeetum</w:t>
            </w:r>
            <w:r w:rsidRPr="00A9788D">
              <w:rPr>
                <w:rFonts w:eastAsia="Calibri" w:cs="Times New Roman"/>
                <w:bCs/>
                <w:szCs w:val="24"/>
              </w:rPr>
              <w:t xml:space="preserve"> </w:t>
            </w:r>
            <w:r w:rsidRPr="00A9788D">
              <w:rPr>
                <w:rFonts w:eastAsia="Calibri" w:cs="Times New Roman"/>
                <w:bCs/>
                <w:i/>
                <w:iCs/>
                <w:szCs w:val="24"/>
              </w:rPr>
              <w:t xml:space="preserve">canadensis </w:t>
            </w:r>
            <w:r w:rsidRPr="00A9788D">
              <w:rPr>
                <w:rFonts w:eastAsia="Calibri" w:cs="Times New Roman"/>
                <w:bCs/>
                <w:szCs w:val="24"/>
              </w:rPr>
              <w:t xml:space="preserve">Eggler 1933, </w:t>
            </w:r>
            <w:r w:rsidRPr="00A9788D">
              <w:rPr>
                <w:rFonts w:eastAsia="Calibri" w:cs="Times New Roman"/>
                <w:bCs/>
                <w:i/>
                <w:iCs/>
                <w:szCs w:val="24"/>
              </w:rPr>
              <w:t>Potamo –</w:t>
            </w:r>
            <w:r w:rsidRPr="00A9788D">
              <w:rPr>
                <w:rFonts w:eastAsia="Calibri" w:cs="Times New Roman"/>
                <w:bCs/>
                <w:szCs w:val="24"/>
              </w:rPr>
              <w:t xml:space="preserve"> </w:t>
            </w:r>
            <w:r w:rsidRPr="00A9788D">
              <w:rPr>
                <w:rFonts w:eastAsia="Calibri" w:cs="Times New Roman"/>
                <w:bCs/>
                <w:i/>
                <w:iCs/>
                <w:szCs w:val="24"/>
              </w:rPr>
              <w:t xml:space="preserve">Ceratophylletum submersi </w:t>
            </w:r>
            <w:r w:rsidRPr="00A9788D">
              <w:rPr>
                <w:rFonts w:eastAsia="Calibri" w:cs="Times New Roman"/>
                <w:bCs/>
                <w:szCs w:val="24"/>
              </w:rPr>
              <w:t>Pop 1962.</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szCs w:val="24"/>
              </w:rPr>
              <w:t>Wolffietum arrhizae</w:t>
            </w:r>
            <w:r w:rsidRPr="00A9788D">
              <w:rPr>
                <w:rFonts w:eastAsia="Calibri" w:cs="Times New Roman"/>
                <w:bCs/>
                <w:szCs w:val="24"/>
              </w:rPr>
              <w:t xml:space="preserve"> Miyavaki et J. Tx. 1960</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szCs w:val="24"/>
              </w:rPr>
              <w:t>Spirodelo – Aldrovandentum</w:t>
            </w:r>
            <w:r w:rsidRPr="00A9788D">
              <w:rPr>
                <w:rFonts w:eastAsia="Calibri" w:cs="Times New Roman"/>
                <w:bCs/>
                <w:szCs w:val="24"/>
              </w:rPr>
              <w:t xml:space="preserve"> Borhidi et J. Komlodi 1959.</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i/>
                <w:iCs/>
                <w:szCs w:val="24"/>
              </w:rPr>
              <w:t xml:space="preserve">Riccietum fluitantis </w:t>
            </w:r>
            <w:r w:rsidRPr="00A9788D">
              <w:rPr>
                <w:rFonts w:eastAsia="Calibri" w:cs="Times New Roman"/>
                <w:bCs/>
                <w:iCs/>
                <w:szCs w:val="24"/>
              </w:rPr>
              <w:t>Slavniè</w:t>
            </w:r>
            <w:r w:rsidRPr="00A9788D">
              <w:rPr>
                <w:rFonts w:eastAsia="Calibri" w:cs="Times New Roman"/>
                <w:bCs/>
                <w:i/>
                <w:iCs/>
                <w:szCs w:val="24"/>
              </w:rPr>
              <w:t xml:space="preserve"> </w:t>
            </w:r>
            <w:r w:rsidRPr="00A9788D">
              <w:rPr>
                <w:rFonts w:eastAsia="Calibri" w:cs="Times New Roman"/>
                <w:bCs/>
                <w:szCs w:val="24"/>
              </w:rPr>
              <w:t>1956 em. R.Tx 1974.</w:t>
            </w:r>
          </w:p>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i/>
                <w:iCs/>
                <w:szCs w:val="24"/>
              </w:rPr>
              <w:t xml:space="preserve">Hydrocharirtetum morsus-ranae </w:t>
            </w:r>
            <w:r w:rsidRPr="00A9788D">
              <w:rPr>
                <w:rFonts w:eastAsia="Calibri" w:cs="Times New Roman"/>
                <w:bCs/>
                <w:iCs/>
                <w:szCs w:val="24"/>
              </w:rPr>
              <w:t>Van Langendonck</w:t>
            </w:r>
            <w:r w:rsidRPr="00A9788D">
              <w:rPr>
                <w:rFonts w:eastAsia="Calibri" w:cs="Times New Roman"/>
                <w:bCs/>
                <w:i/>
                <w:iCs/>
                <w:szCs w:val="24"/>
              </w:rPr>
              <w:t xml:space="preserve"> </w:t>
            </w:r>
            <w:r w:rsidRPr="00A9788D">
              <w:rPr>
                <w:rFonts w:eastAsia="Calibri" w:cs="Times New Roman"/>
                <w:bCs/>
                <w:iCs/>
                <w:szCs w:val="24"/>
              </w:rPr>
              <w:t>1935</w:t>
            </w:r>
          </w:p>
          <w:p w:rsidR="00A9788D" w:rsidRPr="00A9788D" w:rsidRDefault="00A9788D" w:rsidP="00A9788D">
            <w:pPr>
              <w:tabs>
                <w:tab w:val="left" w:pos="3150"/>
              </w:tabs>
              <w:autoSpaceDE w:val="0"/>
              <w:autoSpaceDN w:val="0"/>
              <w:adjustRightInd w:val="0"/>
              <w:spacing w:line="276" w:lineRule="auto"/>
              <w:rPr>
                <w:rFonts w:eastAsia="Calibri" w:cs="Times New Roman"/>
                <w:bCs/>
                <w:iCs/>
                <w:szCs w:val="24"/>
              </w:rPr>
            </w:pPr>
            <w:r w:rsidRPr="00A9788D">
              <w:rPr>
                <w:rFonts w:eastAsia="Calibri" w:cs="Times New Roman"/>
                <w:bCs/>
                <w:i/>
                <w:iCs/>
                <w:szCs w:val="24"/>
              </w:rPr>
              <w:t xml:space="preserve">Stratiotetum aloidis </w:t>
            </w:r>
            <w:r w:rsidRPr="00A9788D">
              <w:rPr>
                <w:rFonts w:eastAsia="Calibri" w:cs="Times New Roman"/>
                <w:bCs/>
                <w:iCs/>
                <w:szCs w:val="24"/>
              </w:rPr>
              <w:t>Nowinski 1930</w:t>
            </w:r>
          </w:p>
          <w:p w:rsidR="00A9788D" w:rsidRPr="00A9788D" w:rsidRDefault="00A9788D" w:rsidP="00A9788D">
            <w:pPr>
              <w:tabs>
                <w:tab w:val="left" w:pos="3150"/>
              </w:tabs>
              <w:autoSpaceDE w:val="0"/>
              <w:autoSpaceDN w:val="0"/>
              <w:adjustRightInd w:val="0"/>
              <w:spacing w:line="276" w:lineRule="auto"/>
              <w:rPr>
                <w:rFonts w:eastAsia="Calibri" w:cs="Times New Roman"/>
                <w:bCs/>
                <w:iCs/>
                <w:szCs w:val="24"/>
              </w:rPr>
            </w:pPr>
            <w:r w:rsidRPr="00A9788D">
              <w:rPr>
                <w:rFonts w:eastAsia="Calibri" w:cs="Times New Roman"/>
                <w:bCs/>
                <w:i/>
                <w:iCs/>
                <w:szCs w:val="24"/>
              </w:rPr>
              <w:t xml:space="preserve"> Lemno –Utricularietum vulgaris </w:t>
            </w:r>
            <w:r w:rsidRPr="00A9788D">
              <w:rPr>
                <w:rFonts w:eastAsia="Calibri" w:cs="Times New Roman"/>
                <w:bCs/>
                <w:iCs/>
                <w:szCs w:val="24"/>
              </w:rPr>
              <w:t>Soó (1928) 1947.</w:t>
            </w:r>
          </w:p>
          <w:p w:rsidR="00A9788D" w:rsidRPr="00A9788D" w:rsidRDefault="00A9788D" w:rsidP="00A9788D">
            <w:pPr>
              <w:tabs>
                <w:tab w:val="left" w:pos="3150"/>
              </w:tabs>
              <w:autoSpaceDE w:val="0"/>
              <w:autoSpaceDN w:val="0"/>
              <w:adjustRightInd w:val="0"/>
              <w:spacing w:line="276" w:lineRule="auto"/>
              <w:rPr>
                <w:rFonts w:eastAsia="Calibri" w:cs="Times New Roman"/>
                <w:b/>
                <w:bCs/>
                <w:iCs/>
                <w:szCs w:val="24"/>
              </w:rPr>
            </w:pPr>
            <w:r w:rsidRPr="00A9788D">
              <w:rPr>
                <w:rFonts w:eastAsia="Calibri" w:cs="Times New Roman"/>
                <w:b/>
                <w:bCs/>
                <w:i/>
                <w:iCs/>
                <w:szCs w:val="24"/>
              </w:rPr>
              <w:t xml:space="preserve"> Myriophyllo-Potametum </w:t>
            </w:r>
            <w:r w:rsidRPr="00A9788D">
              <w:rPr>
                <w:rFonts w:eastAsia="Calibri" w:cs="Times New Roman"/>
                <w:b/>
                <w:bCs/>
                <w:iCs/>
                <w:szCs w:val="24"/>
              </w:rPr>
              <w:t>Soó 1934</w:t>
            </w:r>
          </w:p>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
                <w:bCs/>
                <w:i/>
                <w:iCs/>
                <w:szCs w:val="24"/>
              </w:rPr>
              <w:t xml:space="preserve"> Batrachio trichophylli-Callitrichetum cophocarpae </w:t>
            </w:r>
            <w:r w:rsidRPr="00A9788D">
              <w:rPr>
                <w:rFonts w:eastAsia="Calibri" w:cs="Times New Roman"/>
                <w:b/>
                <w:bCs/>
                <w:iCs/>
                <w:szCs w:val="24"/>
              </w:rPr>
              <w:t>Soó (1927)</w:t>
            </w:r>
            <w:r w:rsidRPr="00A9788D">
              <w:rPr>
                <w:rFonts w:eastAsia="Calibri" w:cs="Times New Roman"/>
                <w:b/>
                <w:bCs/>
                <w:i/>
                <w:iCs/>
                <w:szCs w:val="24"/>
              </w:rPr>
              <w:t>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Tipuri de pădure (TP)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Descrierea generală a tipului de habitat</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Acest tip de habitat se formează în ape stătătoare (lacuri, bălți, brațe moarte, cursuri de ape lente, canale de irigații, drenaj), bogate în substanțe nutritive, cu reacție slab alcalină și descompunere activă a resturilor organice. Vegetația este compusă din plante hidrofile, structurate în două straturi: unul natant și unul submers. Uneori aceste fitocenoze apar intercalate în ochiurile habitatelor edificate de plante higrofile (</w:t>
            </w:r>
            <w:r w:rsidRPr="00A9788D">
              <w:rPr>
                <w:rFonts w:eastAsia="Calibri" w:cs="Times New Roman"/>
                <w:i/>
                <w:szCs w:val="24"/>
              </w:rPr>
              <w:t xml:space="preserve">Phragmites australis, Typha angustifolia, T. latifolia, Schoenoplectus lacustris </w:t>
            </w:r>
            <w:r w:rsidRPr="00A9788D">
              <w:rPr>
                <w:rFonts w:eastAsia="Calibri" w:cs="Times New Roman"/>
                <w:szCs w:val="24"/>
              </w:rPr>
              <w:t>etc.).</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Specii caracteristice </w:t>
            </w:r>
          </w:p>
        </w:tc>
        <w:tc>
          <w:tcPr>
            <w:tcW w:w="693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szCs w:val="24"/>
              </w:rPr>
              <w:t xml:space="preserve">Stratul natant: </w:t>
            </w:r>
            <w:r w:rsidRPr="00A9788D">
              <w:rPr>
                <w:rFonts w:eastAsia="Calibri" w:cs="Times New Roman"/>
                <w:i/>
                <w:szCs w:val="24"/>
              </w:rPr>
              <w:t xml:space="preserve">Lemna minor, Lemna trisulca, Hydrocharis morsus-ranae, Salvinia natans, Potamogetum sp., </w:t>
            </w:r>
            <w:r w:rsidRPr="00A9788D">
              <w:rPr>
                <w:rFonts w:eastAsia="Calibri" w:cs="Calibri"/>
                <w:i/>
                <w:szCs w:val="24"/>
              </w:rPr>
              <w:t>Ranunculus trichophyllus</w:t>
            </w:r>
            <w:r w:rsidRPr="00A9788D">
              <w:rPr>
                <w:rFonts w:eastAsia="Calibri" w:cs="Times New Roman"/>
                <w:i/>
                <w:szCs w:val="24"/>
              </w:rPr>
              <w:t>, Callitrichae sp.</w:t>
            </w:r>
          </w:p>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szCs w:val="24"/>
              </w:rPr>
              <w:t>Stratul submers:</w:t>
            </w:r>
            <w:r w:rsidRPr="00A9788D">
              <w:rPr>
                <w:rFonts w:eastAsia="Calibri" w:cs="Times New Roman"/>
                <w:i/>
                <w:szCs w:val="24"/>
              </w:rPr>
              <w:t xml:space="preserve"> Myriophyllum spicatum, Ceratophyllum demersum, Najas minor, Potamogeton pectinatus, Chara sp.</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Fotografii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Calibri"/>
                <w:szCs w:val="24"/>
              </w:rPr>
            </w:pPr>
            <w:r w:rsidRPr="00A9788D">
              <w:rPr>
                <w:rFonts w:eastAsia="Calibri" w:cs="Calibri"/>
                <w:szCs w:val="24"/>
              </w:rPr>
              <w:t>16.09.18_ROSPA0101_3150_MA 1</w:t>
            </w:r>
          </w:p>
          <w:p w:rsidR="00A9788D" w:rsidRPr="00A9788D" w:rsidRDefault="00A9788D" w:rsidP="00A9788D">
            <w:pPr>
              <w:rPr>
                <w:rFonts w:eastAsia="Calibri" w:cs="Calibri"/>
                <w:szCs w:val="24"/>
              </w:rPr>
            </w:pPr>
            <w:r w:rsidRPr="00A9788D">
              <w:rPr>
                <w:rFonts w:eastAsia="Calibri" w:cs="Calibri"/>
                <w:szCs w:val="24"/>
              </w:rPr>
              <w:t>19.05.19_3150_Ranunculus trichophyllus_MA</w:t>
            </w:r>
          </w:p>
          <w:p w:rsidR="00A9788D" w:rsidRPr="00A9788D" w:rsidRDefault="00A9788D" w:rsidP="00A9788D">
            <w:pPr>
              <w:rPr>
                <w:rFonts w:eastAsia="Calibri" w:cs="Calibri"/>
                <w:szCs w:val="24"/>
              </w:rPr>
            </w:pPr>
            <w:r w:rsidRPr="00A9788D">
              <w:rPr>
                <w:rFonts w:eastAsia="Calibri" w:cs="Calibri"/>
                <w:szCs w:val="24"/>
              </w:rPr>
              <w:t>19.05.19_3150_MA</w:t>
            </w:r>
          </w:p>
          <w:p w:rsidR="00A9788D" w:rsidRPr="00A9788D" w:rsidRDefault="00A9788D" w:rsidP="00A9788D">
            <w:pPr>
              <w:rPr>
                <w:rFonts w:eastAsia="Calibri" w:cs="Calibri"/>
                <w:szCs w:val="24"/>
              </w:rPr>
            </w:pPr>
            <w:r w:rsidRPr="00A9788D">
              <w:rPr>
                <w:rFonts w:eastAsia="Calibri" w:cs="Calibri"/>
                <w:szCs w:val="24"/>
              </w:rPr>
              <w:t>16.09.18_ROSPA0101_62C0_6440_3150_MA</w:t>
            </w: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 xml:space="preserve">EC - </w:t>
            </w:r>
            <w:r w:rsidRPr="00A9788D">
              <w:rPr>
                <w:rFonts w:eastAsia="Calibri" w:cs="Times New Roman"/>
                <w:b/>
                <w:szCs w:val="24"/>
              </w:rPr>
              <w:t>3150</w:t>
            </w:r>
            <w:r w:rsidRPr="00A9788D">
              <w:rPr>
                <w:rFonts w:eastAsia="Calibri" w:cs="Times New Roman"/>
                <w:szCs w:val="24"/>
              </w:rPr>
              <w:t xml:space="preserve"> Lacuri eutrofe naturale cu vegetaţie de </w:t>
            </w:r>
            <w:r w:rsidRPr="00A9788D">
              <w:rPr>
                <w:rFonts w:eastAsia="Calibri" w:cs="Times New Roman"/>
                <w:i/>
                <w:szCs w:val="24"/>
              </w:rPr>
              <w:t>Magnopotamion</w:t>
            </w:r>
            <w:r w:rsidRPr="00A9788D">
              <w:rPr>
                <w:rFonts w:eastAsia="Calibri" w:cs="Times New Roman"/>
                <w:szCs w:val="24"/>
              </w:rPr>
              <w:t xml:space="preserve"> sau </w:t>
            </w:r>
            <w:r w:rsidRPr="00A9788D">
              <w:rPr>
                <w:rFonts w:eastAsia="Calibri" w:cs="Times New Roman"/>
                <w:i/>
                <w:szCs w:val="24"/>
              </w:rPr>
              <w:t>Hydrocharition</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izolat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14.483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 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400179">
            <w:pPr>
              <w:rPr>
                <w:rFonts w:eastAsia="Calibri" w:cs="Times New Roman"/>
                <w:color w:val="FF0000"/>
                <w:szCs w:val="24"/>
              </w:rPr>
            </w:pPr>
            <w:r w:rsidRPr="00A9788D">
              <w:rPr>
                <w:rFonts w:eastAsia="Calibri" w:cs="Times New Roman"/>
                <w:szCs w:val="24"/>
              </w:rPr>
              <w:t xml:space="preserve">Poligoanele SH618, SHx2 - o suprafaţă mai mare la vest de Saraiu şi pe porţiuni restrănse în </w:t>
            </w:r>
            <w:r w:rsidR="00400179">
              <w:rPr>
                <w:rFonts w:eastAsia="Calibri" w:cs="Times New Roman"/>
                <w:szCs w:val="24"/>
              </w:rPr>
              <w:t>secțiunea râului Topolog</w:t>
            </w:r>
            <w:r w:rsidRPr="00A9788D">
              <w:rPr>
                <w:rFonts w:eastAsia="Calibri" w:cs="Times New Roman"/>
                <w:szCs w:val="24"/>
              </w:rPr>
              <w:t xml:space="preserve"> dintre Saraiu şi Stejaru, şi pe cursul de apă </w:t>
            </w:r>
            <w:r w:rsidR="00400179">
              <w:rPr>
                <w:rFonts w:eastAsia="Calibri" w:cs="Times New Roman"/>
                <w:szCs w:val="24"/>
              </w:rPr>
              <w:t>al văii</w:t>
            </w:r>
            <w:r w:rsidRPr="00A9788D">
              <w:rPr>
                <w:rFonts w:eastAsia="Calibri" w:cs="Times New Roman"/>
                <w:szCs w:val="24"/>
              </w:rPr>
              <w:t xml:space="preserve"> Dulgheru. Fragmentul de la Saraiu este o zonă inundabilă, o baltă temporară ce se formează primăvara şi se evaporă până la mijlocul verii. Fragmentele mici cu acest tip de habitat submers şi natant de pe pârâuri sunt grav afectate de prezenţa turmelor de oi, care provoacă eroziunea malului şi eutrofizarea apei. </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Harta nr. 1b. – distribuția habitatelor de interes comunitar 3150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szCs w:val="24"/>
        </w:rPr>
      </w:pPr>
      <w:r w:rsidRPr="00A9788D">
        <w:rPr>
          <w:rFonts w:eastAsia="Calibri" w:cs="Times New Roman"/>
          <w:b/>
          <w:szCs w:val="24"/>
        </w:rPr>
        <w:t>62C0* Stepe ponto-sarmatice</w:t>
      </w: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368" w:type="dxa"/>
        <w:tblCellMar>
          <w:left w:w="0" w:type="dxa"/>
          <w:right w:w="0" w:type="dxa"/>
        </w:tblCellMar>
        <w:tblLook w:val="04A0" w:firstRow="1" w:lastRow="0" w:firstColumn="1" w:lastColumn="0" w:noHBand="0" w:noVBand="1"/>
      </w:tblPr>
      <w:tblGrid>
        <w:gridCol w:w="355"/>
        <w:gridCol w:w="2080"/>
        <w:gridCol w:w="6933"/>
      </w:tblGrid>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Times New Roman"/>
                <w:b/>
                <w:color w:val="000000"/>
                <w:szCs w:val="24"/>
              </w:rPr>
            </w:pPr>
            <w:r w:rsidRPr="00A9788D">
              <w:rPr>
                <w:rFonts w:eastAsia="Times New Roman" w:cs="Times New Roman"/>
                <w:b/>
                <w:color w:val="000000"/>
                <w:szCs w:val="24"/>
                <w:bdr w:val="none" w:sz="0" w:space="0" w:color="auto" w:frame="1"/>
              </w:rPr>
              <w:t>Nr.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Times New Roman"/>
                <w:b/>
                <w:color w:val="000000"/>
                <w:szCs w:val="24"/>
              </w:rPr>
            </w:pPr>
            <w:r w:rsidRPr="00A9788D">
              <w:rPr>
                <w:rFonts w:eastAsia="Times New Roman" w:cs="Times New Roman"/>
                <w:b/>
                <w:color w:val="000000"/>
                <w:szCs w:val="24"/>
                <w:bdr w:val="none" w:sz="0" w:space="0" w:color="auto" w:frame="1"/>
              </w:rPr>
              <w:t>Informație/Atribut</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Times New Roman"/>
                <w:b/>
                <w:color w:val="000000"/>
                <w:szCs w:val="24"/>
              </w:rPr>
            </w:pPr>
            <w:r w:rsidRPr="00A9788D">
              <w:rPr>
                <w:rFonts w:eastAsia="Times New Roman" w:cs="Times New Roman"/>
                <w:b/>
                <w:color w:val="000000"/>
                <w:szCs w:val="24"/>
                <w:bdr w:val="none" w:sz="0" w:space="0" w:color="auto" w:frame="1"/>
              </w:rPr>
              <w:t>Descriere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Clasificarea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EC- tip de habitat de importanță comunitară</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Codul unic al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b/>
                <w:color w:val="000000"/>
                <w:szCs w:val="24"/>
              </w:rPr>
            </w:pPr>
            <w:r w:rsidRPr="00A9788D">
              <w:rPr>
                <w:rFonts w:eastAsia="Times New Roman" w:cs="Times New Roman"/>
                <w:color w:val="000000"/>
                <w:szCs w:val="24"/>
                <w:bdr w:val="none" w:sz="0" w:space="0" w:color="auto" w:frame="1"/>
              </w:rPr>
              <w:t> </w:t>
            </w:r>
            <w:r w:rsidRPr="00A9788D">
              <w:rPr>
                <w:rFonts w:eastAsia="Calibri" w:cs="Times New Roman"/>
                <w:b/>
                <w:szCs w:val="24"/>
              </w:rPr>
              <w:t>62C0*</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Denumire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w:t>
            </w:r>
            <w:r w:rsidRPr="00A9788D">
              <w:rPr>
                <w:rFonts w:eastAsia="Calibri" w:cs="Times New Roman"/>
                <w:szCs w:val="24"/>
              </w:rPr>
              <w:t>Stepe ponto-sarmatice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Palaearctic Habitats (PalHab)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autoSpaceDE w:val="0"/>
              <w:autoSpaceDN w:val="0"/>
              <w:adjustRightInd w:val="0"/>
              <w:rPr>
                <w:rFonts w:eastAsia="Calibri" w:cs="Times New Roman"/>
                <w:szCs w:val="24"/>
              </w:rPr>
            </w:pPr>
            <w:r w:rsidRPr="00A9788D">
              <w:rPr>
                <w:rFonts w:eastAsia="Times New Roman" w:cs="Times New Roman"/>
                <w:color w:val="000000"/>
                <w:szCs w:val="24"/>
                <w:bdr w:val="none" w:sz="0" w:space="0" w:color="auto" w:frame="1"/>
              </w:rPr>
              <w:t> </w:t>
            </w:r>
            <w:r w:rsidRPr="00A9788D">
              <w:rPr>
                <w:rFonts w:eastAsia="Calibri" w:cs="Times New Roman"/>
                <w:szCs w:val="24"/>
              </w:rPr>
              <w:t>34.9213 Western Pontic feathergrass steppes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Habitatele din România (HdR)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Calibri" w:cs="Times New Roman"/>
                <w:szCs w:val="24"/>
              </w:rPr>
            </w:pPr>
            <w:r w:rsidRPr="00A9788D">
              <w:rPr>
                <w:rFonts w:eastAsia="Calibri" w:cs="Times New Roman"/>
                <w:szCs w:val="24"/>
              </w:rPr>
              <w:t xml:space="preserve">R3406 Pajişti daco-sarmatice de </w:t>
            </w:r>
            <w:r w:rsidRPr="00A9788D">
              <w:rPr>
                <w:rFonts w:eastAsia="Calibri" w:cs="Times New Roman"/>
                <w:i/>
                <w:szCs w:val="24"/>
              </w:rPr>
              <w:t>Carex humilis, Stipa joannis</w:t>
            </w:r>
            <w:r w:rsidRPr="00A9788D">
              <w:rPr>
                <w:rFonts w:eastAsia="Calibri" w:cs="Times New Roman"/>
                <w:szCs w:val="24"/>
              </w:rPr>
              <w:t xml:space="preserve"> şi </w:t>
            </w:r>
            <w:r w:rsidRPr="00A9788D">
              <w:rPr>
                <w:rFonts w:eastAsia="Calibri" w:cs="Times New Roman"/>
                <w:i/>
                <w:szCs w:val="24"/>
              </w:rPr>
              <w:t>Brachypodium pinnatum</w:t>
            </w:r>
          </w:p>
          <w:p w:rsidR="00A9788D" w:rsidRPr="00A9788D" w:rsidRDefault="00A9788D" w:rsidP="00A9788D">
            <w:pPr>
              <w:rPr>
                <w:rFonts w:eastAsia="Calibri" w:cs="Times New Roman"/>
                <w:i/>
                <w:szCs w:val="24"/>
              </w:rPr>
            </w:pPr>
            <w:r w:rsidRPr="00A9788D">
              <w:rPr>
                <w:rFonts w:eastAsia="Calibri" w:cs="Times New Roman"/>
                <w:szCs w:val="24"/>
              </w:rPr>
              <w:t xml:space="preserve">R3407 Pajişti ponto-panonice de </w:t>
            </w:r>
            <w:r w:rsidRPr="00A9788D">
              <w:rPr>
                <w:rFonts w:eastAsia="Calibri" w:cs="Times New Roman"/>
                <w:i/>
                <w:szCs w:val="24"/>
              </w:rPr>
              <w:t>Stipa stenophylla (S. tirsa)</w:t>
            </w:r>
            <w:r w:rsidRPr="00A9788D">
              <w:rPr>
                <w:rFonts w:eastAsia="Calibri" w:cs="Times New Roman"/>
                <w:szCs w:val="24"/>
              </w:rPr>
              <w:t xml:space="preserve"> şi </w:t>
            </w:r>
            <w:r w:rsidRPr="00A9788D">
              <w:rPr>
                <w:rFonts w:eastAsia="Calibri" w:cs="Times New Roman"/>
                <w:i/>
                <w:szCs w:val="24"/>
              </w:rPr>
              <w:t>Danthonia (provincialis) alpina</w:t>
            </w:r>
          </w:p>
          <w:p w:rsidR="00A9788D" w:rsidRPr="00A9788D" w:rsidRDefault="00A9788D" w:rsidP="00A9788D">
            <w:pPr>
              <w:rPr>
                <w:rFonts w:eastAsia="Calibri" w:cs="Times New Roman"/>
                <w:i/>
                <w:szCs w:val="24"/>
              </w:rPr>
            </w:pPr>
            <w:r w:rsidRPr="00A9788D">
              <w:rPr>
                <w:rFonts w:eastAsia="Calibri" w:cs="Times New Roman"/>
                <w:szCs w:val="24"/>
              </w:rPr>
              <w:t xml:space="preserve">R3419 Pajişti vest-pontice de </w:t>
            </w:r>
            <w:r w:rsidRPr="00A9788D">
              <w:rPr>
                <w:rFonts w:eastAsia="Calibri" w:cs="Times New Roman"/>
                <w:i/>
                <w:szCs w:val="24"/>
              </w:rPr>
              <w:t>Stipa ucrainica</w:t>
            </w:r>
            <w:r w:rsidRPr="00A9788D">
              <w:rPr>
                <w:rFonts w:eastAsia="Calibri" w:cs="Times New Roman"/>
                <w:szCs w:val="24"/>
              </w:rPr>
              <w:t xml:space="preserve"> şi </w:t>
            </w:r>
            <w:r w:rsidRPr="00A9788D">
              <w:rPr>
                <w:rFonts w:eastAsia="Calibri" w:cs="Times New Roman"/>
                <w:i/>
                <w:szCs w:val="24"/>
              </w:rPr>
              <w:t>Stipa dasyphilla</w:t>
            </w:r>
          </w:p>
          <w:p w:rsidR="00A9788D" w:rsidRPr="00A9788D" w:rsidRDefault="00A9788D" w:rsidP="00A9788D">
            <w:pPr>
              <w:rPr>
                <w:rFonts w:eastAsia="Calibri" w:cs="Times New Roman"/>
                <w:i/>
                <w:szCs w:val="24"/>
              </w:rPr>
            </w:pPr>
            <w:r w:rsidRPr="00A9788D">
              <w:rPr>
                <w:rFonts w:eastAsia="Calibri" w:cs="Times New Roman"/>
                <w:szCs w:val="24"/>
              </w:rPr>
              <w:t>R3421</w:t>
            </w:r>
            <w:r w:rsidRPr="00A9788D">
              <w:rPr>
                <w:rFonts w:eastAsia="Calibri" w:cs="Times New Roman"/>
                <w:i/>
                <w:szCs w:val="24"/>
              </w:rPr>
              <w:t xml:space="preserve"> </w:t>
            </w:r>
            <w:r w:rsidRPr="00A9788D">
              <w:rPr>
                <w:rFonts w:eastAsia="Calibri" w:cs="Times New Roman"/>
                <w:szCs w:val="24"/>
              </w:rPr>
              <w:t>Pajişti ponto-balcanice de</w:t>
            </w:r>
            <w:r w:rsidRPr="00A9788D">
              <w:rPr>
                <w:rFonts w:eastAsia="Calibri" w:cs="Times New Roman"/>
                <w:i/>
                <w:szCs w:val="24"/>
              </w:rPr>
              <w:t xml:space="preserve"> Artemisia lerchiana, Koeleria lobata </w:t>
            </w:r>
            <w:r w:rsidRPr="00A9788D">
              <w:rPr>
                <w:rFonts w:eastAsia="Calibri" w:cs="Times New Roman"/>
                <w:szCs w:val="24"/>
              </w:rPr>
              <w:t>şi</w:t>
            </w:r>
            <w:r w:rsidRPr="00A9788D">
              <w:rPr>
                <w:rFonts w:eastAsia="Calibri" w:cs="Times New Roman"/>
                <w:i/>
                <w:szCs w:val="24"/>
              </w:rPr>
              <w:t xml:space="preserve"> Agropyron brandzae</w:t>
            </w:r>
          </w:p>
          <w:p w:rsidR="00A9788D" w:rsidRPr="00A9788D" w:rsidRDefault="00A9788D" w:rsidP="00A9788D">
            <w:pPr>
              <w:rPr>
                <w:rFonts w:eastAsia="Calibri" w:cs="Times New Roman"/>
                <w:b/>
                <w:i/>
                <w:szCs w:val="24"/>
              </w:rPr>
            </w:pPr>
            <w:r w:rsidRPr="00A9788D">
              <w:rPr>
                <w:rFonts w:eastAsia="Calibri" w:cs="Times New Roman"/>
                <w:b/>
                <w:szCs w:val="24"/>
              </w:rPr>
              <w:t xml:space="preserve">R3420 - Pajişti vest-pontice cu </w:t>
            </w:r>
            <w:r w:rsidRPr="00A9788D">
              <w:rPr>
                <w:rFonts w:eastAsia="Calibri" w:cs="Times New Roman"/>
                <w:b/>
                <w:i/>
                <w:szCs w:val="24"/>
              </w:rPr>
              <w:t>Poa bulbosa, Artemisia austriaca, Cynodon dactylon</w:t>
            </w:r>
            <w:r w:rsidRPr="00A9788D">
              <w:rPr>
                <w:rFonts w:eastAsia="Calibri" w:cs="Times New Roman"/>
                <w:b/>
                <w:szCs w:val="24"/>
              </w:rPr>
              <w:t xml:space="preserve"> şi </w:t>
            </w:r>
            <w:r w:rsidRPr="00A9788D">
              <w:rPr>
                <w:rFonts w:eastAsia="Calibri" w:cs="Times New Roman"/>
                <w:b/>
                <w:i/>
                <w:szCs w:val="24"/>
              </w:rPr>
              <w:t>Poa angustifolia</w:t>
            </w:r>
          </w:p>
          <w:p w:rsidR="00A9788D" w:rsidRPr="00A9788D" w:rsidRDefault="00A9788D" w:rsidP="00A9788D">
            <w:pPr>
              <w:rPr>
                <w:rFonts w:eastAsia="Calibri" w:cs="Times New Roman"/>
                <w:b/>
                <w:i/>
                <w:szCs w:val="24"/>
              </w:rPr>
            </w:pPr>
            <w:r w:rsidRPr="00A9788D">
              <w:rPr>
                <w:rFonts w:eastAsia="Calibri" w:cs="Times New Roman"/>
                <w:b/>
                <w:szCs w:val="24"/>
              </w:rPr>
              <w:t xml:space="preserve">R3414 - Pajişti ponto-panonice de </w:t>
            </w:r>
            <w:r w:rsidRPr="00A9788D">
              <w:rPr>
                <w:rFonts w:eastAsia="Calibri" w:cs="Times New Roman"/>
                <w:b/>
                <w:i/>
                <w:szCs w:val="24"/>
              </w:rPr>
              <w:t>Festuca valesiaca</w:t>
            </w:r>
          </w:p>
          <w:p w:rsidR="00A9788D" w:rsidRPr="00A9788D" w:rsidRDefault="00A9788D" w:rsidP="00A9788D">
            <w:pPr>
              <w:rPr>
                <w:rFonts w:eastAsia="Calibri" w:cs="Times New Roman"/>
                <w:b/>
                <w:i/>
                <w:szCs w:val="24"/>
              </w:rPr>
            </w:pPr>
            <w:r w:rsidRPr="00A9788D">
              <w:rPr>
                <w:rFonts w:eastAsia="Calibri" w:cs="Times New Roman"/>
                <w:b/>
                <w:szCs w:val="24"/>
              </w:rPr>
              <w:t>R3415 - Pajişti ponto-balcanice de </w:t>
            </w:r>
            <w:r w:rsidRPr="00A9788D">
              <w:rPr>
                <w:rFonts w:eastAsia="Calibri" w:cs="Times New Roman"/>
                <w:b/>
                <w:i/>
                <w:szCs w:val="24"/>
              </w:rPr>
              <w:t>Botriochloa ischaemum</w:t>
            </w:r>
            <w:r w:rsidRPr="00A9788D">
              <w:rPr>
                <w:rFonts w:eastAsia="Calibri" w:cs="Times New Roman"/>
                <w:b/>
                <w:szCs w:val="24"/>
              </w:rPr>
              <w:t xml:space="preserve"> şi </w:t>
            </w:r>
            <w:r w:rsidRPr="00A9788D">
              <w:rPr>
                <w:rFonts w:eastAsia="Calibri" w:cs="Times New Roman"/>
                <w:b/>
                <w:i/>
                <w:szCs w:val="24"/>
              </w:rPr>
              <w:t>Festuca valesiaca</w:t>
            </w:r>
          </w:p>
          <w:p w:rsidR="00A9788D" w:rsidRPr="00A9788D" w:rsidRDefault="00A9788D" w:rsidP="00A9788D">
            <w:pPr>
              <w:rPr>
                <w:rFonts w:eastAsia="Calibri" w:cs="Times New Roman"/>
                <w:b/>
                <w:i/>
                <w:szCs w:val="24"/>
              </w:rPr>
            </w:pPr>
            <w:r w:rsidRPr="00A9788D">
              <w:rPr>
                <w:rFonts w:eastAsia="Calibri" w:cs="Times New Roman"/>
                <w:b/>
                <w:szCs w:val="24"/>
              </w:rPr>
              <w:t xml:space="preserve">R3416 - Pajişti balcanice de </w:t>
            </w:r>
            <w:r w:rsidRPr="00A9788D">
              <w:rPr>
                <w:rFonts w:eastAsia="Calibri" w:cs="Times New Roman"/>
                <w:b/>
                <w:i/>
                <w:szCs w:val="24"/>
              </w:rPr>
              <w:t>Festuca callieri, Sedum sartorianum ssp. hillebrandtii</w:t>
            </w:r>
            <w:r w:rsidRPr="00A9788D">
              <w:rPr>
                <w:rFonts w:eastAsia="Calibri" w:cs="Times New Roman"/>
                <w:b/>
                <w:szCs w:val="24"/>
              </w:rPr>
              <w:t xml:space="preserve"> şi </w:t>
            </w:r>
            <w:r w:rsidRPr="00A9788D">
              <w:rPr>
                <w:rFonts w:eastAsia="Calibri" w:cs="Times New Roman"/>
                <w:b/>
                <w:i/>
                <w:szCs w:val="24"/>
              </w:rPr>
              <w:t>Thymus zygoides</w:t>
            </w:r>
          </w:p>
          <w:p w:rsidR="00A9788D" w:rsidRPr="00A9788D" w:rsidRDefault="00A9788D" w:rsidP="00A9788D">
            <w:pPr>
              <w:rPr>
                <w:rFonts w:eastAsia="Calibri" w:cs="Times New Roman"/>
                <w:i/>
                <w:iCs/>
                <w:szCs w:val="24"/>
              </w:rPr>
            </w:pPr>
            <w:r w:rsidRPr="00A9788D">
              <w:rPr>
                <w:rFonts w:eastAsia="Calibri" w:cs="Times New Roman"/>
                <w:b/>
                <w:szCs w:val="24"/>
              </w:rPr>
              <w:t>R3418 - Pajişti ponto-panonice de </w:t>
            </w:r>
            <w:r w:rsidRPr="00A9788D">
              <w:rPr>
                <w:rFonts w:eastAsia="Calibri" w:cs="Times New Roman"/>
                <w:b/>
                <w:i/>
                <w:szCs w:val="24"/>
              </w:rPr>
              <w:t xml:space="preserve">Agropyron cristatum </w:t>
            </w:r>
            <w:r w:rsidRPr="00A9788D">
              <w:rPr>
                <w:rFonts w:eastAsia="Calibri" w:cs="Times New Roman"/>
                <w:b/>
                <w:szCs w:val="24"/>
              </w:rPr>
              <w:t xml:space="preserve">şi </w:t>
            </w:r>
            <w:r w:rsidRPr="00A9788D">
              <w:rPr>
                <w:rFonts w:eastAsia="Calibri" w:cs="Times New Roman"/>
                <w:b/>
                <w:i/>
                <w:szCs w:val="24"/>
              </w:rPr>
              <w:t>Kochia prostrata</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Habitatele Natura 2000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 EC - </w:t>
            </w:r>
            <w:r w:rsidRPr="00A9788D">
              <w:rPr>
                <w:rFonts w:eastAsia="Times New Roman" w:cs="Times New Roman"/>
                <w:b/>
                <w:color w:val="000000"/>
                <w:szCs w:val="24"/>
                <w:bdr w:val="none" w:sz="0" w:space="0" w:color="auto" w:frame="1"/>
              </w:rPr>
              <w:t>62C0*</w:t>
            </w:r>
            <w:r w:rsidRPr="00A9788D">
              <w:rPr>
                <w:rFonts w:eastAsia="Times New Roman" w:cs="Times New Roman"/>
                <w:color w:val="000000"/>
                <w:szCs w:val="24"/>
                <w:bdr w:val="none" w:sz="0" w:space="0" w:color="auto" w:frame="1"/>
              </w:rPr>
              <w:t xml:space="preserve"> Stepe ponto-sarmatice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Asociații vegetale (AV)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Carici humilis-Stipetum joannis </w:t>
            </w:r>
            <w:r w:rsidRPr="00A9788D">
              <w:rPr>
                <w:rFonts w:eastAsia="TimesNewRoman" w:cs="Times New Roman"/>
                <w:szCs w:val="24"/>
              </w:rPr>
              <w:t xml:space="preserve">Pop </w:t>
            </w:r>
            <w:r w:rsidRPr="00A9788D">
              <w:rPr>
                <w:rFonts w:eastAsia="Calibri" w:cs="Times New Roman"/>
                <w:i/>
                <w:iCs/>
                <w:szCs w:val="24"/>
              </w:rPr>
              <w:t xml:space="preserve">et </w:t>
            </w:r>
            <w:r w:rsidRPr="00A9788D">
              <w:rPr>
                <w:rFonts w:eastAsia="TimesNewRoman" w:cs="Times New Roman"/>
                <w:szCs w:val="24"/>
              </w:rPr>
              <w:t xml:space="preserve">Hodişan 1985;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Chrysopogono-Caricetum humilis </w:t>
            </w:r>
            <w:r w:rsidRPr="00A9788D">
              <w:rPr>
                <w:rFonts w:eastAsia="TimesNewRoman" w:cs="Times New Roman"/>
                <w:szCs w:val="24"/>
              </w:rPr>
              <w:t>Zólyomi (1950) 1958;</w:t>
            </w:r>
          </w:p>
          <w:p w:rsidR="00A9788D" w:rsidRPr="00A9788D" w:rsidRDefault="00A9788D" w:rsidP="00A9788D">
            <w:pPr>
              <w:rPr>
                <w:rFonts w:eastAsia="Calibri" w:cs="Times New Roman"/>
                <w:b/>
                <w:szCs w:val="24"/>
              </w:rPr>
            </w:pPr>
            <w:r w:rsidRPr="00A9788D">
              <w:rPr>
                <w:rFonts w:eastAsia="Calibri" w:cs="Times New Roman"/>
                <w:b/>
                <w:i/>
                <w:szCs w:val="24"/>
              </w:rPr>
              <w:t>Cynodonto-Poetum angustifoliae</w:t>
            </w:r>
            <w:r w:rsidRPr="00A9788D">
              <w:rPr>
                <w:rFonts w:eastAsia="Calibri" w:cs="Times New Roman"/>
                <w:b/>
                <w:szCs w:val="24"/>
              </w:rPr>
              <w:t xml:space="preserve"> Rapaics ex. Soo 1957</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Danthonio-Stipetum stenophyllae </w:t>
            </w:r>
            <w:r w:rsidRPr="00A9788D">
              <w:rPr>
                <w:rFonts w:eastAsia="TimesNewRoman" w:cs="Times New Roman"/>
                <w:szCs w:val="24"/>
              </w:rPr>
              <w:t xml:space="preserve">Ghişa 1941;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Stipetum stenophyllae </w:t>
            </w:r>
            <w:r w:rsidRPr="00A9788D">
              <w:rPr>
                <w:rFonts w:eastAsia="TimesNewRoman" w:cs="Times New Roman"/>
                <w:szCs w:val="24"/>
              </w:rPr>
              <w:t xml:space="preserve">Soó 1944;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Stipetum lessingianae </w:t>
            </w:r>
            <w:r w:rsidRPr="00A9788D">
              <w:rPr>
                <w:rFonts w:eastAsia="TimesNewRoman" w:cs="Times New Roman"/>
                <w:szCs w:val="24"/>
              </w:rPr>
              <w:t>Soó (1927</w:t>
            </w:r>
            <w:r w:rsidRPr="00A9788D">
              <w:rPr>
                <w:rFonts w:eastAsia="Calibri" w:cs="Times New Roman"/>
                <w:i/>
                <w:iCs/>
                <w:szCs w:val="24"/>
              </w:rPr>
              <w:t xml:space="preserve"> </w:t>
            </w:r>
            <w:r w:rsidRPr="00A9788D">
              <w:rPr>
                <w:rFonts w:eastAsia="TimesNewRoman" w:cs="Times New Roman"/>
                <w:szCs w:val="24"/>
              </w:rPr>
              <w:t>48</w:t>
            </w:r>
            <w:r w:rsidRPr="00A9788D">
              <w:rPr>
                <w:rFonts w:eastAsia="Calibri" w:cs="Times New Roman"/>
                <w:i/>
                <w:iCs/>
                <w:szCs w:val="24"/>
              </w:rPr>
              <w:t xml:space="preserve"> </w:t>
            </w:r>
            <w:r w:rsidRPr="00A9788D">
              <w:rPr>
                <w:rFonts w:eastAsia="TimesNewRoman" w:cs="Times New Roman"/>
                <w:szCs w:val="24"/>
              </w:rPr>
              <w:t xml:space="preserve">n.n.) 1947;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Stipetum pulcherrimae </w:t>
            </w:r>
            <w:r w:rsidRPr="00A9788D">
              <w:rPr>
                <w:rFonts w:eastAsia="TimesNewRoman" w:cs="Times New Roman"/>
                <w:szCs w:val="24"/>
              </w:rPr>
              <w:t xml:space="preserve">Soó 1942; </w:t>
            </w:r>
          </w:p>
          <w:p w:rsidR="00A9788D" w:rsidRPr="00A9788D" w:rsidRDefault="00A9788D" w:rsidP="00A9788D">
            <w:pPr>
              <w:autoSpaceDE w:val="0"/>
              <w:autoSpaceDN w:val="0"/>
              <w:adjustRightInd w:val="0"/>
              <w:rPr>
                <w:rFonts w:eastAsia="TimesNewRoman" w:cs="Times New Roman"/>
                <w:b/>
                <w:szCs w:val="24"/>
              </w:rPr>
            </w:pPr>
            <w:r w:rsidRPr="00A9788D">
              <w:rPr>
                <w:rFonts w:eastAsia="TimesNewRoman" w:cs="Times New Roman"/>
                <w:b/>
                <w:i/>
                <w:szCs w:val="24"/>
              </w:rPr>
              <w:lastRenderedPageBreak/>
              <w:t>Stipetum capillatae</w:t>
            </w:r>
            <w:r w:rsidRPr="00A9788D">
              <w:rPr>
                <w:rFonts w:eastAsia="TimesNewRoman" w:cs="Times New Roman"/>
                <w:b/>
                <w:szCs w:val="24"/>
              </w:rPr>
              <w:t xml:space="preserve"> (Hueck 1931) Krausch 1961</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Astragalo ponticae-Stipetum ucrainicae </w:t>
            </w:r>
            <w:r w:rsidRPr="00A9788D">
              <w:rPr>
                <w:rFonts w:eastAsia="TimesNewRoman" w:cs="Times New Roman"/>
                <w:szCs w:val="24"/>
              </w:rPr>
              <w:t xml:space="preserve">(Dihoru 1969, 1970) Sanda </w:t>
            </w:r>
            <w:r w:rsidRPr="00A9788D">
              <w:rPr>
                <w:rFonts w:eastAsia="Calibri" w:cs="Times New Roman"/>
                <w:i/>
                <w:iCs/>
                <w:szCs w:val="24"/>
              </w:rPr>
              <w:t xml:space="preserve">et </w:t>
            </w:r>
            <w:r w:rsidRPr="00A9788D">
              <w:rPr>
                <w:rFonts w:eastAsia="TimesNewRoman" w:cs="Times New Roman"/>
                <w:szCs w:val="24"/>
              </w:rPr>
              <w:t xml:space="preserve">Popescu 1999; </w:t>
            </w:r>
          </w:p>
          <w:p w:rsidR="00A9788D" w:rsidRPr="00A9788D" w:rsidRDefault="00A9788D" w:rsidP="00A9788D">
            <w:pPr>
              <w:rPr>
                <w:rFonts w:eastAsia="Calibri" w:cs="Times New Roman"/>
                <w:b/>
                <w:szCs w:val="24"/>
              </w:rPr>
            </w:pPr>
            <w:r w:rsidRPr="00A9788D">
              <w:rPr>
                <w:rFonts w:eastAsia="Calibri" w:cs="Times New Roman"/>
                <w:b/>
                <w:i/>
                <w:szCs w:val="24"/>
              </w:rPr>
              <w:t>Festucetum callieri</w:t>
            </w:r>
            <w:r w:rsidRPr="00A9788D">
              <w:rPr>
                <w:rFonts w:eastAsia="Calibri" w:cs="Times New Roman"/>
                <w:b/>
                <w:szCs w:val="24"/>
              </w:rPr>
              <w:t xml:space="preserve"> Şerbănescu 1965 apud. Dihoru 1969</w:t>
            </w:r>
          </w:p>
          <w:p w:rsidR="00A9788D" w:rsidRPr="00A9788D" w:rsidRDefault="00A9788D" w:rsidP="00A9788D">
            <w:pPr>
              <w:rPr>
                <w:rFonts w:eastAsia="Calibri" w:cs="Times New Roman"/>
                <w:b/>
                <w:szCs w:val="24"/>
              </w:rPr>
            </w:pPr>
            <w:r w:rsidRPr="00A9788D">
              <w:rPr>
                <w:rFonts w:eastAsia="Calibri" w:cs="Times New Roman"/>
                <w:b/>
                <w:i/>
                <w:szCs w:val="24"/>
              </w:rPr>
              <w:t>Sedo hillebrandtii-Polytrichetum piliferi</w:t>
            </w:r>
            <w:r w:rsidRPr="00A9788D">
              <w:rPr>
                <w:rFonts w:eastAsia="Calibri" w:cs="Times New Roman"/>
                <w:b/>
                <w:szCs w:val="24"/>
              </w:rPr>
              <w:t xml:space="preserve"> Horianu et Mihai 1974</w:t>
            </w:r>
          </w:p>
          <w:p w:rsidR="00A9788D" w:rsidRPr="00A9788D" w:rsidRDefault="00A9788D" w:rsidP="00A9788D">
            <w:pPr>
              <w:rPr>
                <w:rFonts w:eastAsia="Calibri" w:cs="Times New Roman"/>
                <w:b/>
                <w:szCs w:val="24"/>
              </w:rPr>
            </w:pPr>
            <w:r w:rsidRPr="00A9788D">
              <w:rPr>
                <w:rFonts w:eastAsia="Calibri" w:cs="Times New Roman"/>
                <w:i/>
                <w:iCs/>
                <w:szCs w:val="24"/>
              </w:rPr>
              <w:t xml:space="preserve">Stipo ucrainicae- Festucetum valesiacae </w:t>
            </w:r>
            <w:r w:rsidRPr="00A9788D">
              <w:rPr>
                <w:rFonts w:eastAsia="TimesNewRoman" w:cs="Times New Roman"/>
                <w:szCs w:val="24"/>
              </w:rPr>
              <w:t xml:space="preserve">Dihoru 1970;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b/>
                <w:i/>
                <w:iCs/>
                <w:szCs w:val="24"/>
              </w:rPr>
              <w:t xml:space="preserve">Artemisio austriacae-Poëtum bulbosae </w:t>
            </w:r>
            <w:r w:rsidRPr="00A9788D">
              <w:rPr>
                <w:rFonts w:eastAsia="TimesNewRoman" w:cs="Times New Roman"/>
                <w:b/>
                <w:szCs w:val="24"/>
              </w:rPr>
              <w:t>Pop 1970</w:t>
            </w:r>
            <w:r w:rsidRPr="00A9788D">
              <w:rPr>
                <w:rFonts w:eastAsia="TimesNewRoman" w:cs="Times New Roman"/>
                <w:szCs w:val="24"/>
              </w:rPr>
              <w:t xml:space="preserve">;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b/>
                <w:i/>
                <w:iCs/>
                <w:szCs w:val="24"/>
              </w:rPr>
              <w:t>Cynodonto-Poëtum angustifoliae</w:t>
            </w:r>
            <w:r w:rsidRPr="00A9788D">
              <w:rPr>
                <w:rFonts w:eastAsia="Calibri" w:cs="Times New Roman"/>
                <w:i/>
                <w:iCs/>
                <w:szCs w:val="24"/>
              </w:rPr>
              <w:t xml:space="preserve"> </w:t>
            </w:r>
            <w:r w:rsidRPr="00A9788D">
              <w:rPr>
                <w:rFonts w:eastAsia="TimesNewRoman" w:cs="Times New Roman"/>
                <w:szCs w:val="24"/>
              </w:rPr>
              <w:t>(Rapaics 1926) Soó 1957;</w:t>
            </w:r>
            <w:r w:rsidRPr="00A9788D">
              <w:rPr>
                <w:rFonts w:eastAsia="Calibri" w:cs="Times New Roman"/>
                <w:i/>
                <w:iCs/>
                <w:szCs w:val="24"/>
              </w:rPr>
              <w:t xml:space="preserve"> Koelerio-Artemisietum lerchianae </w:t>
            </w:r>
            <w:r w:rsidRPr="00A9788D">
              <w:rPr>
                <w:rFonts w:eastAsia="TimesNewRoman" w:cs="Times New Roman"/>
                <w:szCs w:val="24"/>
              </w:rPr>
              <w:t xml:space="preserve">Dihoru 1970; </w:t>
            </w:r>
          </w:p>
          <w:p w:rsidR="00A9788D" w:rsidRPr="00A9788D" w:rsidRDefault="00A9788D" w:rsidP="00A9788D">
            <w:pPr>
              <w:autoSpaceDE w:val="0"/>
              <w:autoSpaceDN w:val="0"/>
              <w:adjustRightInd w:val="0"/>
              <w:rPr>
                <w:rFonts w:eastAsia="TimesNewRoman" w:cs="Times New Roman"/>
                <w:b/>
                <w:szCs w:val="24"/>
              </w:rPr>
            </w:pPr>
            <w:r w:rsidRPr="00A9788D">
              <w:rPr>
                <w:rFonts w:eastAsia="Calibri" w:cs="Times New Roman"/>
                <w:b/>
                <w:i/>
                <w:iCs/>
                <w:szCs w:val="24"/>
              </w:rPr>
              <w:t xml:space="preserve">Agropyro-Kochietum prostratae </w:t>
            </w:r>
            <w:r w:rsidRPr="00A9788D">
              <w:rPr>
                <w:rFonts w:eastAsia="TimesNewRoman" w:cs="Times New Roman"/>
                <w:b/>
                <w:szCs w:val="24"/>
              </w:rPr>
              <w:t xml:space="preserve">Zólyomi (1957) 1958;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Agropyretum pectiniformis </w:t>
            </w:r>
            <w:r w:rsidRPr="00A9788D">
              <w:rPr>
                <w:rFonts w:eastAsia="TimesNewRoman" w:cs="Times New Roman"/>
                <w:szCs w:val="24"/>
              </w:rPr>
              <w:t>(Prodan 1939)</w:t>
            </w:r>
            <w:r w:rsidRPr="00A9788D">
              <w:rPr>
                <w:rFonts w:eastAsia="Calibri" w:cs="Times New Roman"/>
                <w:i/>
                <w:iCs/>
                <w:szCs w:val="24"/>
              </w:rPr>
              <w:t xml:space="preserve"> </w:t>
            </w:r>
            <w:r w:rsidRPr="00A9788D">
              <w:rPr>
                <w:rFonts w:eastAsia="TimesNewRoman" w:cs="Times New Roman"/>
                <w:szCs w:val="24"/>
              </w:rPr>
              <w:t xml:space="preserve">Dihoru 1970; </w:t>
            </w:r>
          </w:p>
          <w:p w:rsidR="00A9788D" w:rsidRPr="00A9788D" w:rsidRDefault="00A9788D" w:rsidP="00A9788D">
            <w:pPr>
              <w:autoSpaceDE w:val="0"/>
              <w:autoSpaceDN w:val="0"/>
              <w:adjustRightInd w:val="0"/>
              <w:rPr>
                <w:rFonts w:eastAsia="TimesNewRoman" w:cs="Times New Roman"/>
                <w:szCs w:val="24"/>
              </w:rPr>
            </w:pPr>
            <w:r w:rsidRPr="00A9788D">
              <w:rPr>
                <w:rFonts w:eastAsia="Calibri" w:cs="Times New Roman"/>
                <w:i/>
                <w:iCs/>
                <w:szCs w:val="24"/>
              </w:rPr>
              <w:t xml:space="preserve">Taraxaco serotini-Bothriochloëtum ischaemi </w:t>
            </w:r>
            <w:r w:rsidRPr="00A9788D">
              <w:rPr>
                <w:rFonts w:eastAsia="TimesNewRoman" w:cs="Times New Roman"/>
                <w:szCs w:val="24"/>
              </w:rPr>
              <w:t xml:space="preserve">(Burduja </w:t>
            </w:r>
            <w:r w:rsidRPr="00A9788D">
              <w:rPr>
                <w:rFonts w:eastAsia="Calibri" w:cs="Times New Roman"/>
                <w:i/>
                <w:iCs/>
                <w:szCs w:val="24"/>
              </w:rPr>
              <w:t>et al</w:t>
            </w:r>
            <w:r w:rsidRPr="00A9788D">
              <w:rPr>
                <w:rFonts w:eastAsia="TimesNewRoman" w:cs="Times New Roman"/>
                <w:szCs w:val="24"/>
              </w:rPr>
              <w:t>.</w:t>
            </w:r>
            <w:r w:rsidRPr="00A9788D">
              <w:rPr>
                <w:rFonts w:eastAsia="Calibri" w:cs="Times New Roman"/>
                <w:i/>
                <w:iCs/>
                <w:szCs w:val="24"/>
              </w:rPr>
              <w:t xml:space="preserve"> </w:t>
            </w:r>
            <w:r w:rsidRPr="00A9788D">
              <w:rPr>
                <w:rFonts w:eastAsia="TimesNewRoman" w:cs="Times New Roman"/>
                <w:szCs w:val="24"/>
              </w:rPr>
              <w:t xml:space="preserve">1956) Sârbu </w:t>
            </w:r>
            <w:r w:rsidRPr="00A9788D">
              <w:rPr>
                <w:rFonts w:eastAsia="Calibri" w:cs="Times New Roman"/>
                <w:i/>
                <w:iCs/>
                <w:szCs w:val="24"/>
              </w:rPr>
              <w:t>et al</w:t>
            </w:r>
            <w:r w:rsidRPr="00A9788D">
              <w:rPr>
                <w:rFonts w:eastAsia="TimesNewRoman" w:cs="Times New Roman"/>
                <w:szCs w:val="24"/>
              </w:rPr>
              <w:t xml:space="preserve">. 1999; </w:t>
            </w:r>
          </w:p>
          <w:p w:rsidR="00A9788D" w:rsidRPr="00A9788D" w:rsidRDefault="00A9788D" w:rsidP="00A9788D">
            <w:pPr>
              <w:autoSpaceDE w:val="0"/>
              <w:autoSpaceDN w:val="0"/>
              <w:adjustRightInd w:val="0"/>
              <w:rPr>
                <w:rFonts w:eastAsia="TimesNewRoman" w:cs="Times New Roman"/>
                <w:b/>
                <w:szCs w:val="24"/>
              </w:rPr>
            </w:pPr>
            <w:r w:rsidRPr="00A9788D">
              <w:rPr>
                <w:rFonts w:eastAsia="Calibri" w:cs="Times New Roman"/>
                <w:b/>
                <w:i/>
                <w:iCs/>
                <w:szCs w:val="24"/>
              </w:rPr>
              <w:t xml:space="preserve">Taraxaco serotini-Festucetum valesiacae </w:t>
            </w:r>
            <w:r w:rsidRPr="00A9788D">
              <w:rPr>
                <w:rFonts w:eastAsia="TimesNewRoman" w:cs="Times New Roman"/>
                <w:b/>
                <w:szCs w:val="24"/>
              </w:rPr>
              <w:t xml:space="preserve">(Burduja </w:t>
            </w:r>
            <w:r w:rsidRPr="00A9788D">
              <w:rPr>
                <w:rFonts w:eastAsia="Calibri" w:cs="Times New Roman"/>
                <w:b/>
                <w:i/>
                <w:iCs/>
                <w:szCs w:val="24"/>
              </w:rPr>
              <w:t>et al</w:t>
            </w:r>
            <w:r w:rsidRPr="00A9788D">
              <w:rPr>
                <w:rFonts w:eastAsia="TimesNewRoman" w:cs="Times New Roman"/>
                <w:b/>
                <w:szCs w:val="24"/>
              </w:rPr>
              <w:t xml:space="preserve">. 1956, Răvăruţ </w:t>
            </w:r>
            <w:r w:rsidRPr="00A9788D">
              <w:rPr>
                <w:rFonts w:eastAsia="Calibri" w:cs="Times New Roman"/>
                <w:b/>
                <w:i/>
                <w:iCs/>
                <w:szCs w:val="24"/>
              </w:rPr>
              <w:t>et al</w:t>
            </w:r>
            <w:r w:rsidRPr="00A9788D">
              <w:rPr>
                <w:rFonts w:eastAsia="TimesNewRoman" w:cs="Times New Roman"/>
                <w:b/>
                <w:szCs w:val="24"/>
              </w:rPr>
              <w:t>. 1956).</w:t>
            </w:r>
          </w:p>
          <w:p w:rsidR="00A9788D" w:rsidRPr="00A9788D" w:rsidRDefault="00A9788D" w:rsidP="00A9788D">
            <w:pPr>
              <w:rPr>
                <w:rFonts w:eastAsia="Calibri" w:cs="Calibri"/>
                <w:b/>
                <w:szCs w:val="24"/>
              </w:rPr>
            </w:pPr>
            <w:r w:rsidRPr="00A9788D">
              <w:rPr>
                <w:rFonts w:eastAsia="Calibri" w:cs="Calibri"/>
                <w:b/>
                <w:i/>
                <w:szCs w:val="24"/>
              </w:rPr>
              <w:t>Taraxaco serotinae-Festucetum valesiacae</w:t>
            </w:r>
            <w:r w:rsidRPr="00A9788D">
              <w:rPr>
                <w:rFonts w:eastAsia="Calibri" w:cs="Calibri"/>
                <w:b/>
                <w:szCs w:val="24"/>
              </w:rPr>
              <w:t xml:space="preserve"> subasc. </w:t>
            </w:r>
            <w:r w:rsidRPr="00A9788D">
              <w:rPr>
                <w:rFonts w:eastAsia="Calibri" w:cs="Calibri"/>
                <w:b/>
                <w:i/>
                <w:szCs w:val="24"/>
              </w:rPr>
              <w:t>koelerietosum</w:t>
            </w:r>
            <w:r w:rsidRPr="00A9788D">
              <w:rPr>
                <w:rFonts w:eastAsia="Calibri" w:cs="Calibri"/>
                <w:b/>
                <w:szCs w:val="24"/>
              </w:rPr>
              <w:t xml:space="preserve"> Bârcă 1975 (Burduja et al. 1956, Ravaut et al. 1999) Sarbu et al. 1999</w:t>
            </w:r>
          </w:p>
          <w:p w:rsidR="00A9788D" w:rsidRPr="00A9788D" w:rsidRDefault="00A9788D" w:rsidP="00A9788D">
            <w:pPr>
              <w:autoSpaceDE w:val="0"/>
              <w:autoSpaceDN w:val="0"/>
              <w:adjustRightInd w:val="0"/>
              <w:rPr>
                <w:rFonts w:eastAsia="Calibri" w:cs="Times New Roman"/>
                <w:i/>
                <w:iCs/>
                <w:szCs w:val="24"/>
              </w:rPr>
            </w:pPr>
            <w:r w:rsidRPr="00A9788D">
              <w:rPr>
                <w:rFonts w:eastAsia="TimesNewRoman" w:cs="Times New Roman"/>
                <w:b/>
                <w:i/>
                <w:szCs w:val="24"/>
              </w:rPr>
              <w:t>Botriochloetum (Andropogonetum) ischaemi</w:t>
            </w:r>
            <w:r w:rsidRPr="00A9788D">
              <w:rPr>
                <w:rFonts w:eastAsia="TimesNewRoman" w:cs="Times New Roman"/>
                <w:szCs w:val="24"/>
              </w:rPr>
              <w:t xml:space="preserve"> </w:t>
            </w:r>
            <w:r w:rsidRPr="00A9788D">
              <w:rPr>
                <w:rFonts w:eastAsia="TimesNewRoman" w:cs="Times New Roman"/>
                <w:b/>
                <w:szCs w:val="24"/>
              </w:rPr>
              <w:t>(Kristiansen 1937) Pop 1977</w:t>
            </w:r>
            <w:r w:rsidRPr="00A9788D">
              <w:rPr>
                <w:rFonts w:eastAsia="TimesNewRoman" w:cs="Times New Roman"/>
                <w:szCs w:val="24"/>
              </w:rPr>
              <w:t xml:space="preserve">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Tipuri de pădure (TP)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  Nu este cazul</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Descrierea generală a tipului de habitat</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NewRoman" w:cs="Times New Roman"/>
                <w:szCs w:val="24"/>
              </w:rPr>
            </w:pPr>
            <w:r w:rsidRPr="00A9788D">
              <w:rPr>
                <w:rFonts w:eastAsia="TimesNewRoman" w:cs="Times New Roman"/>
                <w:szCs w:val="24"/>
              </w:rPr>
              <w:t xml:space="preserve">Stepe ale câmpiilor, platourilor și dealurilor situate la vest de Marea Neagră, de Nistru și bazinele Transilvaniei și Traciei de nord, inclusiv al cursului inferior al Dunării, limitei sudice și văilor platoului podolic, platoului Rus Central, platoului Volgăi, Orenburg şi Bachkiria, cu graminee precum </w:t>
            </w:r>
            <w:r w:rsidRPr="00A9788D">
              <w:rPr>
                <w:rFonts w:eastAsia="TimesNewRoman" w:cs="Times New Roman"/>
                <w:i/>
                <w:iCs/>
                <w:szCs w:val="24"/>
              </w:rPr>
              <w:t>Stipa capillata, S. lessingiana,</w:t>
            </w:r>
            <w:r w:rsidRPr="00A9788D">
              <w:rPr>
                <w:rFonts w:eastAsia="TimesNewRoman" w:cs="Times New Roman"/>
                <w:szCs w:val="24"/>
              </w:rPr>
              <w:t xml:space="preserve"> </w:t>
            </w:r>
            <w:r w:rsidRPr="00A9788D">
              <w:rPr>
                <w:rFonts w:eastAsia="TimesNewRoman" w:cs="Times New Roman"/>
                <w:i/>
                <w:iCs/>
                <w:szCs w:val="24"/>
              </w:rPr>
              <w:t xml:space="preserve">Kochia prostrata, Koeleria lobata </w:t>
            </w:r>
            <w:r w:rsidRPr="00A9788D">
              <w:rPr>
                <w:rFonts w:eastAsia="TimesNewRoman" w:cs="Times New Roman"/>
                <w:szCs w:val="24"/>
              </w:rPr>
              <w:t>(</w:t>
            </w:r>
            <w:r w:rsidRPr="00A9788D">
              <w:rPr>
                <w:rFonts w:eastAsia="TimesNewRoman" w:cs="Times New Roman"/>
                <w:i/>
                <w:iCs/>
                <w:szCs w:val="24"/>
              </w:rPr>
              <w:t>K. degeni</w:t>
            </w:r>
            <w:r w:rsidRPr="00A9788D">
              <w:rPr>
                <w:rFonts w:eastAsia="TimesNewRoman" w:cs="Times New Roman"/>
                <w:szCs w:val="24"/>
              </w:rPr>
              <w:t xml:space="preserve">), </w:t>
            </w:r>
            <w:r w:rsidRPr="00A9788D">
              <w:rPr>
                <w:rFonts w:eastAsia="TimesNewRoman" w:cs="Times New Roman"/>
                <w:i/>
                <w:iCs/>
                <w:szCs w:val="24"/>
              </w:rPr>
              <w:t>Festuca valesiaca, Dichanthium</w:t>
            </w:r>
            <w:r w:rsidRPr="00A9788D">
              <w:rPr>
                <w:rFonts w:eastAsia="TimesNewRoman" w:cs="Times New Roman"/>
                <w:szCs w:val="24"/>
              </w:rPr>
              <w:t xml:space="preserve"> </w:t>
            </w:r>
            <w:r w:rsidRPr="00A9788D">
              <w:rPr>
                <w:rFonts w:eastAsia="TimesNewRoman" w:cs="Times New Roman"/>
                <w:i/>
                <w:iCs/>
                <w:szCs w:val="24"/>
              </w:rPr>
              <w:t xml:space="preserve">ischaemum </w:t>
            </w:r>
            <w:r w:rsidRPr="00A9788D">
              <w:rPr>
                <w:rFonts w:eastAsia="TimesNewRoman" w:cs="Times New Roman"/>
                <w:szCs w:val="24"/>
              </w:rPr>
              <w:t xml:space="preserve">(syn. </w:t>
            </w:r>
            <w:r w:rsidRPr="00A9788D">
              <w:rPr>
                <w:rFonts w:eastAsia="TimesNewRoman" w:cs="Times New Roman"/>
                <w:i/>
                <w:iCs/>
                <w:szCs w:val="24"/>
              </w:rPr>
              <w:t>Bothriochloa ischaemum</w:t>
            </w:r>
            <w:r w:rsidRPr="00A9788D">
              <w:rPr>
                <w:rFonts w:eastAsia="TimesNewRoman" w:cs="Times New Roman"/>
                <w:szCs w:val="24"/>
              </w:rPr>
              <w:t xml:space="preserve">). Acest habitat include tipuri de vegetaţie din alianţele </w:t>
            </w:r>
            <w:r w:rsidRPr="00A9788D">
              <w:rPr>
                <w:rFonts w:eastAsia="TimesNewRoman" w:cs="Times New Roman"/>
                <w:i/>
                <w:iCs/>
                <w:szCs w:val="24"/>
              </w:rPr>
              <w:t xml:space="preserve">Festucion valesiacae, Stipion lessingianae, Agropyro-Kochion </w:t>
            </w:r>
            <w:r w:rsidRPr="00A9788D">
              <w:rPr>
                <w:rFonts w:eastAsia="TimesNewRoman" w:cs="Times New Roman"/>
                <w:szCs w:val="24"/>
              </w:rPr>
              <w:t xml:space="preserve">şi </w:t>
            </w:r>
            <w:r w:rsidRPr="00A9788D">
              <w:rPr>
                <w:rFonts w:eastAsia="TimesNewRoman" w:cs="Times New Roman"/>
                <w:i/>
                <w:iCs/>
                <w:szCs w:val="24"/>
              </w:rPr>
              <w:t>Pimpinello-Thymion zygioidi</w:t>
            </w:r>
            <w:r w:rsidRPr="00A9788D">
              <w:rPr>
                <w:rFonts w:eastAsia="TimesNewRoman" w:cs="Times New Roman"/>
                <w:szCs w:val="24"/>
              </w:rPr>
              <w:t>.</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color w:val="000000"/>
                <w:szCs w:val="24"/>
              </w:rPr>
            </w:pPr>
            <w:r w:rsidRPr="00A9788D">
              <w:rPr>
                <w:rFonts w:eastAsia="Times New Roman" w:cs="Times New Roman"/>
                <w:color w:val="000000"/>
                <w:szCs w:val="24"/>
                <w:bdr w:val="none" w:sz="0" w:space="0" w:color="auto" w:frame="1"/>
              </w:rPr>
              <w:t xml:space="preserve">Specii caracteristice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numPr>
                <w:ilvl w:val="0"/>
                <w:numId w:val="11"/>
              </w:numPr>
              <w:tabs>
                <w:tab w:val="left" w:pos="309"/>
              </w:tabs>
              <w:autoSpaceDE w:val="0"/>
              <w:autoSpaceDN w:val="0"/>
              <w:adjustRightInd w:val="0"/>
              <w:ind w:left="76" w:firstLine="0"/>
              <w:contextualSpacing/>
              <w:rPr>
                <w:rFonts w:eastAsia="TimesNewRoman" w:cs="Times New Roman"/>
                <w:i/>
                <w:iCs/>
                <w:szCs w:val="24"/>
              </w:rPr>
            </w:pPr>
            <w:r w:rsidRPr="00A9788D">
              <w:rPr>
                <w:rFonts w:eastAsia="TimesNewRoman" w:cs="Times New Roman"/>
                <w:iCs/>
                <w:szCs w:val="24"/>
              </w:rPr>
              <w:t>specii dominante:</w:t>
            </w:r>
            <w:r w:rsidRPr="00A9788D">
              <w:rPr>
                <w:rFonts w:eastAsia="TimesNewRoman" w:cs="Times New Roman"/>
                <w:b/>
                <w:bCs/>
                <w:i/>
                <w:iCs/>
                <w:szCs w:val="24"/>
              </w:rPr>
              <w:t xml:space="preserve"> </w:t>
            </w:r>
            <w:r w:rsidRPr="00A9788D">
              <w:rPr>
                <w:rFonts w:eastAsia="TimesNewRoman" w:cs="Times New Roman"/>
                <w:i/>
                <w:szCs w:val="24"/>
              </w:rPr>
              <w:t>Botriochloa ischaemum</w:t>
            </w:r>
            <w:r w:rsidRPr="00A9788D">
              <w:rPr>
                <w:rFonts w:eastAsia="TimesNewRoman" w:cs="Times New Roman"/>
                <w:i/>
                <w:iCs/>
                <w:szCs w:val="24"/>
              </w:rPr>
              <w:t>, Poa angustifolia, Festuca valesiaca, Stipa lessingiana</w:t>
            </w:r>
            <w:r w:rsidRPr="00A9788D">
              <w:rPr>
                <w:rFonts w:eastAsia="TimesNewRoman" w:cs="Times New Roman"/>
                <w:i/>
                <w:iCs/>
                <w:szCs w:val="24"/>
                <w:lang w:val="en-US"/>
              </w:rPr>
              <w:t>;</w:t>
            </w:r>
          </w:p>
          <w:p w:rsidR="00A9788D" w:rsidRPr="00A9788D" w:rsidRDefault="00A9788D" w:rsidP="00A9788D">
            <w:pPr>
              <w:numPr>
                <w:ilvl w:val="0"/>
                <w:numId w:val="11"/>
              </w:numPr>
              <w:tabs>
                <w:tab w:val="left" w:pos="309"/>
              </w:tabs>
              <w:autoSpaceDE w:val="0"/>
              <w:autoSpaceDN w:val="0"/>
              <w:adjustRightInd w:val="0"/>
              <w:ind w:left="76" w:firstLine="0"/>
              <w:contextualSpacing/>
              <w:rPr>
                <w:rFonts w:eastAsia="TimesNewRoman" w:cs="Times New Roman"/>
                <w:i/>
                <w:iCs/>
                <w:szCs w:val="24"/>
              </w:rPr>
            </w:pPr>
            <w:r w:rsidRPr="00A9788D">
              <w:rPr>
                <w:rFonts w:eastAsia="TimesNewRoman" w:cs="Times New Roman"/>
                <w:iCs/>
                <w:szCs w:val="24"/>
              </w:rPr>
              <w:t>specii caracteristice și importante:</w:t>
            </w:r>
          </w:p>
          <w:p w:rsidR="00A9788D" w:rsidRPr="00A9788D" w:rsidRDefault="00A9788D" w:rsidP="00A9788D">
            <w:pPr>
              <w:tabs>
                <w:tab w:val="left" w:pos="309"/>
              </w:tabs>
              <w:autoSpaceDE w:val="0"/>
              <w:autoSpaceDN w:val="0"/>
              <w:adjustRightInd w:val="0"/>
              <w:contextualSpacing/>
              <w:rPr>
                <w:rFonts w:eastAsia="TimesNewRoman" w:cs="Times New Roman"/>
                <w:i/>
                <w:iCs/>
                <w:szCs w:val="24"/>
              </w:rPr>
            </w:pPr>
            <w:r w:rsidRPr="00A9788D">
              <w:rPr>
                <w:rFonts w:eastAsia="TimesNewRoman" w:cs="Times New Roman"/>
                <w:i/>
                <w:iCs/>
                <w:szCs w:val="24"/>
              </w:rPr>
              <w:t xml:space="preserve">Salvia nutans, Teucrium polium, Iris pumila, Euphorbia dobrogensis, Koeleria lobata, Festuca callieri, Sedum hillebrandtii, Satureja coerulea, </w:t>
            </w:r>
            <w:r w:rsidRPr="00A9788D">
              <w:rPr>
                <w:rFonts w:eastAsia="TimesNewRoman" w:cs="Times New Roman"/>
                <w:i/>
                <w:szCs w:val="24"/>
              </w:rPr>
              <w:t xml:space="preserve">Euphorbia glareosa, Astragalus onobrychys, Adonis vernalis, </w:t>
            </w:r>
            <w:r w:rsidRPr="00A9788D">
              <w:rPr>
                <w:rFonts w:eastAsia="Calibri" w:cs="Times New Roman"/>
                <w:i/>
                <w:szCs w:val="24"/>
              </w:rPr>
              <w:t xml:space="preserve">Paeonia tenuifolia, Paeonia biebersteinii, Astragalus glaucus, Ajuga salicifolia, Cytisus jankae, Iris pumila, Nepeta parviflora, Centaurea thirkei, </w:t>
            </w:r>
            <w:r w:rsidRPr="00A9788D">
              <w:rPr>
                <w:rFonts w:eastAsia="Times New Roman" w:cs="Times New Roman"/>
                <w:i/>
                <w:color w:val="000000"/>
                <w:szCs w:val="24"/>
                <w:lang w:val="en-US"/>
              </w:rPr>
              <w:t>Hyacinthella leucophaea, Euphorbia dobrogensis, Inula oculus-cristi, Aster oleifolius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rPr>
            </w:pPr>
            <w:r w:rsidRPr="00A9788D">
              <w:rPr>
                <w:rFonts w:eastAsia="Times New Roman" w:cs="Times New Roman"/>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rPr>
            </w:pPr>
            <w:r w:rsidRPr="00A9788D">
              <w:rPr>
                <w:rFonts w:eastAsia="Times New Roman" w:cs="Times New Roman"/>
                <w:szCs w:val="24"/>
                <w:bdr w:val="none" w:sz="0" w:space="0" w:color="auto" w:frame="1"/>
              </w:rPr>
              <w:t xml:space="preserve">Fotografii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12.05.18_ROSPA0101_Carduus uncinatus_MA</w:t>
            </w:r>
          </w:p>
          <w:p w:rsidR="00A9788D" w:rsidRPr="00A9788D" w:rsidRDefault="00A9788D" w:rsidP="00A9788D">
            <w:pPr>
              <w:rPr>
                <w:rFonts w:eastAsia="Calibri" w:cs="Times New Roman"/>
                <w:szCs w:val="24"/>
              </w:rPr>
            </w:pPr>
            <w:r w:rsidRPr="00A9788D">
              <w:rPr>
                <w:rFonts w:eastAsia="Calibri" w:cs="Times New Roman"/>
                <w:szCs w:val="24"/>
              </w:rPr>
              <w:t>13.05.18_ROSPA0101_62C0_MA</w:t>
            </w:r>
          </w:p>
          <w:p w:rsidR="00A9788D" w:rsidRPr="00A9788D" w:rsidRDefault="00A9788D" w:rsidP="00A9788D">
            <w:pPr>
              <w:rPr>
                <w:rFonts w:eastAsia="Calibri" w:cs="Times New Roman"/>
                <w:szCs w:val="24"/>
              </w:rPr>
            </w:pPr>
            <w:r w:rsidRPr="00A9788D">
              <w:rPr>
                <w:rFonts w:eastAsia="Calibri" w:cs="Times New Roman"/>
                <w:szCs w:val="24"/>
              </w:rPr>
              <w:t>13.05.18_ROSPA0101_Anchusa stylosa_MA</w:t>
            </w:r>
          </w:p>
          <w:p w:rsidR="00A9788D" w:rsidRPr="00A9788D" w:rsidRDefault="00A9788D" w:rsidP="00A9788D">
            <w:pPr>
              <w:rPr>
                <w:rFonts w:eastAsia="Calibri" w:cs="Times New Roman"/>
                <w:szCs w:val="24"/>
              </w:rPr>
            </w:pPr>
            <w:r w:rsidRPr="00A9788D">
              <w:rPr>
                <w:rFonts w:eastAsia="Calibri" w:cs="Times New Roman"/>
                <w:szCs w:val="24"/>
              </w:rPr>
              <w:t>16.09.18_ROSPA0101_62C0_2_MA</w:t>
            </w:r>
          </w:p>
          <w:p w:rsidR="00A9788D" w:rsidRPr="00A9788D" w:rsidRDefault="00A9788D" w:rsidP="00A9788D">
            <w:pPr>
              <w:rPr>
                <w:rFonts w:eastAsia="Calibri" w:cs="Times New Roman"/>
                <w:szCs w:val="24"/>
              </w:rPr>
            </w:pPr>
            <w:r w:rsidRPr="00A9788D">
              <w:rPr>
                <w:rFonts w:eastAsia="Calibri" w:cs="Times New Roman"/>
                <w:szCs w:val="24"/>
              </w:rPr>
              <w:t>16.09.18_ROSPA0101_62C0_MA</w:t>
            </w:r>
          </w:p>
          <w:p w:rsidR="00A9788D" w:rsidRPr="00A9788D" w:rsidRDefault="00A9788D" w:rsidP="00A9788D">
            <w:pPr>
              <w:rPr>
                <w:rFonts w:eastAsia="Calibri" w:cs="Times New Roman"/>
                <w:szCs w:val="24"/>
              </w:rPr>
            </w:pPr>
            <w:r w:rsidRPr="00A9788D">
              <w:rPr>
                <w:rFonts w:eastAsia="Calibri" w:cs="Times New Roman"/>
                <w:szCs w:val="24"/>
              </w:rPr>
              <w:t>17.04.18_ROSPA0101_62C0_MA</w:t>
            </w:r>
          </w:p>
          <w:p w:rsidR="00A9788D" w:rsidRPr="00A9788D" w:rsidRDefault="00A9788D" w:rsidP="00A9788D">
            <w:pPr>
              <w:rPr>
                <w:rFonts w:eastAsia="Calibri" w:cs="Times New Roman"/>
                <w:szCs w:val="24"/>
              </w:rPr>
            </w:pPr>
            <w:r w:rsidRPr="00A9788D">
              <w:rPr>
                <w:rFonts w:eastAsia="Calibri" w:cs="Times New Roman"/>
                <w:szCs w:val="24"/>
              </w:rPr>
              <w:t>17.04.18_ROSPA0101_Gagea reticulata_MA</w:t>
            </w:r>
          </w:p>
          <w:p w:rsidR="00A9788D" w:rsidRPr="00A9788D" w:rsidRDefault="00A9788D" w:rsidP="00A9788D">
            <w:pPr>
              <w:rPr>
                <w:rFonts w:eastAsia="Calibri" w:cs="Times New Roman"/>
                <w:szCs w:val="24"/>
              </w:rPr>
            </w:pPr>
            <w:r w:rsidRPr="00A9788D">
              <w:rPr>
                <w:rFonts w:eastAsia="Calibri" w:cs="Times New Roman"/>
                <w:szCs w:val="24"/>
              </w:rPr>
              <w:t>18.04.18_ROSPA0101_62C0_stancarie_MA</w:t>
            </w:r>
          </w:p>
          <w:p w:rsidR="00A9788D" w:rsidRPr="00A9788D" w:rsidRDefault="00A9788D" w:rsidP="00A9788D">
            <w:pPr>
              <w:rPr>
                <w:rFonts w:eastAsia="Calibri" w:cs="Times New Roman"/>
                <w:szCs w:val="24"/>
              </w:rPr>
            </w:pPr>
            <w:r w:rsidRPr="00A9788D">
              <w:rPr>
                <w:rFonts w:eastAsia="Calibri" w:cs="Times New Roman"/>
                <w:szCs w:val="24"/>
              </w:rPr>
              <w:t>18.04.18_ROSPA0101_Gagea bohemica_MA</w:t>
            </w:r>
          </w:p>
          <w:p w:rsidR="00A9788D" w:rsidRPr="00A9788D" w:rsidRDefault="00A9788D" w:rsidP="00A9788D">
            <w:pPr>
              <w:rPr>
                <w:rFonts w:eastAsia="Calibri" w:cs="Times New Roman"/>
                <w:szCs w:val="24"/>
              </w:rPr>
            </w:pPr>
            <w:r w:rsidRPr="00A9788D">
              <w:rPr>
                <w:rFonts w:eastAsia="Calibri" w:cs="Times New Roman"/>
                <w:szCs w:val="24"/>
              </w:rPr>
              <w:lastRenderedPageBreak/>
              <w:t>16.09.18_ROSPA0101_62C0_stancarie_MA</w:t>
            </w:r>
          </w:p>
          <w:p w:rsidR="00A9788D" w:rsidRPr="00A9788D" w:rsidRDefault="00A9788D" w:rsidP="00A9788D">
            <w:pPr>
              <w:rPr>
                <w:rFonts w:eastAsia="Calibri" w:cs="Times New Roman"/>
                <w:szCs w:val="24"/>
              </w:rPr>
            </w:pPr>
            <w:r w:rsidRPr="00A9788D">
              <w:rPr>
                <w:rFonts w:eastAsia="Calibri" w:cs="Times New Roman"/>
                <w:szCs w:val="24"/>
              </w:rPr>
              <w:t>16.09.18_ROSPA0101_62C0_6440_3150_MA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Times New Roman" w:cs="Times New Roman"/>
                <w:color w:val="000000"/>
                <w:szCs w:val="24"/>
                <w:bdr w:val="none" w:sz="0" w:space="0" w:color="auto" w:frame="1"/>
              </w:rPr>
              <w:t xml:space="preserve">EC- </w:t>
            </w:r>
            <w:r w:rsidRPr="00A9788D">
              <w:rPr>
                <w:rFonts w:eastAsia="Times New Roman" w:cs="Times New Roman"/>
                <w:b/>
                <w:color w:val="000000"/>
                <w:szCs w:val="24"/>
                <w:bdr w:val="none" w:sz="0" w:space="0" w:color="auto" w:frame="1"/>
              </w:rPr>
              <w:t>62C0*</w:t>
            </w:r>
            <w:r w:rsidRPr="00A9788D">
              <w:rPr>
                <w:rFonts w:eastAsia="Times New Roman" w:cs="Times New Roman"/>
                <w:color w:val="000000"/>
                <w:szCs w:val="24"/>
                <w:bdr w:val="none" w:sz="0" w:space="0" w:color="auto" w:frame="1"/>
              </w:rPr>
              <w:t xml:space="preserve"> Stepe ponto-sarmatice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larg răspândit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1591.852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 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Poligoanele SH100, SH101, SH102, SH105, SH11, SH13, SH133, SH137, SH14, SH143, SH15, SH15a, SH15b,  SH16, SH170, SH196, SH206, SH209, SH210, SH211, SH212, SH22, SH235, SH238, SH24, SH242, SH247, SH27, SH271, SH273, SH274, SH289, SH29, SH298, SH299, SH314, SH318, SH320, SH329, SH335, SH338, SH339, SH34, SH340, SH341, SH342, SH343, SH344, SH345, SH356, SH359, SH360, SH361, SH363, SH366, SH368, SH373, SH374, SH375, SH376, SH377, SH381, SH382, SH386, SH41, SH413, SH416, SH418, SH419, SH421, SH422, SH423, SH452, SH459, SH476, SH477, SH480, SH482, SH483, SH486, SH488, SH489, SH490, SH495, SH520, SH525, SH535, SH536, SH537, SH538, SH539, SH541, SH553,  SH555, SH556, SH581, SH589, SH590, SH591, SH594, SH595, SH597, SH598, SH6, SH60a, SH618, SH620, SH628, SH643, SH644, SH645, SH90, SH96, SHx1, SHx4, SHx5, SHx6, SHx7, SHx8.</w:t>
            </w:r>
          </w:p>
          <w:p w:rsidR="00A9788D" w:rsidRPr="00A9788D" w:rsidRDefault="00A9788D" w:rsidP="00A9788D">
            <w:pPr>
              <w:rPr>
                <w:rFonts w:eastAsia="Calibri" w:cs="Calibri"/>
                <w:szCs w:val="24"/>
              </w:rPr>
            </w:pPr>
            <w:r w:rsidRPr="00A9788D">
              <w:rPr>
                <w:rFonts w:eastAsia="Calibri" w:cs="Calibri"/>
                <w:szCs w:val="24"/>
              </w:rPr>
              <w:t xml:space="preserve">Habitatul N2000 cu ponderea cea mai mare pe teritoriul situl ROSPA0101 Stepa Saraiu Horia este </w:t>
            </w:r>
            <w:r w:rsidRPr="00A9788D">
              <w:rPr>
                <w:rFonts w:eastAsia="Calibri" w:cs="Calibri"/>
                <w:b/>
                <w:szCs w:val="24"/>
              </w:rPr>
              <w:t>62C0*</w:t>
            </w:r>
            <w:r w:rsidRPr="00A9788D">
              <w:rPr>
                <w:rFonts w:eastAsia="Calibri" w:cs="Calibri"/>
                <w:szCs w:val="24"/>
              </w:rPr>
              <w:t xml:space="preserve"> Stepe ponto-sarmatice. Este reprezentat de suprafeţe de păşuni extinse la vest şi sud le localitatea Saraiu, între Saraiu şi Stejaru, la nord-vest de Dulgheru şi zona centrală a sitului. Fragmente mai restrănse se regăsesc pe tot teritoriul sitului, intercalate cu alte habitate, </w:t>
            </w:r>
            <w:r w:rsidRPr="00A9788D">
              <w:rPr>
                <w:rFonts w:eastAsia="Calibri" w:cs="Calibri"/>
                <w:szCs w:val="24"/>
              </w:rPr>
              <w:lastRenderedPageBreak/>
              <w:t xml:space="preserve">terenuri agricole sau sub forma unor enclave de stâncărie, surpături de loess sau pe curgani. </w:t>
            </w:r>
          </w:p>
          <w:p w:rsidR="00A9788D" w:rsidRPr="00A9788D" w:rsidRDefault="00A9788D" w:rsidP="00A9788D">
            <w:pPr>
              <w:rPr>
                <w:rFonts w:eastAsia="Calibri" w:cs="Calibri"/>
                <w:szCs w:val="24"/>
              </w:rPr>
            </w:pPr>
            <w:r w:rsidRPr="00A9788D">
              <w:rPr>
                <w:rFonts w:eastAsia="Calibri" w:cs="Calibri"/>
                <w:szCs w:val="24"/>
              </w:rPr>
              <w:t>Majoritatea suprafețelor acoperite de acest tip de habitat sunt într-o stare avansată de degradare datorită pășunatului intensiv și activităților asociate cu creșterea ovinelor, dar încă există fragmente cu o valoare ridicată de naturalitate, care merită o protecție mai strictă. Aceste fragmente cu diversitate ridicată pot oferi surse de specii locale în procesul de reabilitare a pajiștilor xerofile. Enclavele de stâncării în pajişiti, canioane, surpături de loess şi torente spectaculoase (care oferă un loc ideal de cuibărit pentru colonii mixte de păsări) ar trebui strict protejate, pentru habitatele şi speciile de plante rare pe care le adapostesc şi pentru importanţa lor peisagistică. În momentul actual, statutul lor de conservare este una foarte nefavorabilă, în principal din cauza suprapăşunatului.</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Harta nr. 1c. – distribuția habitatelor de interes comunitar 62C0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i/>
          <w:szCs w:val="24"/>
          <w:lang w:val="en-US"/>
        </w:rPr>
      </w:pPr>
      <w:r w:rsidRPr="00A9788D">
        <w:rPr>
          <w:rFonts w:eastAsia="Calibri" w:cs="Times New Roman"/>
          <w:b/>
          <w:szCs w:val="24"/>
          <w:lang w:val="en-US"/>
        </w:rPr>
        <w:t xml:space="preserve">6440 Pajiști aluviale ale văilor râurilor din </w:t>
      </w:r>
      <w:r w:rsidRPr="00A9788D">
        <w:rPr>
          <w:rFonts w:eastAsia="Calibri" w:cs="Times New Roman"/>
          <w:b/>
          <w:i/>
          <w:szCs w:val="24"/>
          <w:lang w:val="en-US"/>
        </w:rPr>
        <w:t>Cnidion dubii</w:t>
      </w:r>
    </w:p>
    <w:p w:rsidR="00A9788D" w:rsidRPr="00A9788D" w:rsidRDefault="00A9788D" w:rsidP="00A9788D">
      <w:pPr>
        <w:rPr>
          <w:rFonts w:eastAsia="Calibri" w:cs="Times New Roman"/>
          <w:b/>
          <w:szCs w:val="24"/>
          <w:lang w:val="en-US"/>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368" w:type="dxa"/>
        <w:tblCellMar>
          <w:left w:w="0" w:type="dxa"/>
          <w:right w:w="0" w:type="dxa"/>
        </w:tblCellMar>
        <w:tblLook w:val="04A0" w:firstRow="1" w:lastRow="0" w:firstColumn="1" w:lastColumn="0" w:noHBand="0" w:noVBand="1"/>
      </w:tblPr>
      <w:tblGrid>
        <w:gridCol w:w="355"/>
        <w:gridCol w:w="2080"/>
        <w:gridCol w:w="6933"/>
      </w:tblGrid>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Times New Roman"/>
                <w:b/>
                <w:szCs w:val="24"/>
                <w:bdr w:val="none" w:sz="0" w:space="0" w:color="auto" w:frame="1"/>
              </w:rPr>
            </w:pPr>
            <w:r w:rsidRPr="00A9788D">
              <w:rPr>
                <w:rFonts w:eastAsia="Times New Roman" w:cs="Times New Roman"/>
                <w:b/>
                <w:szCs w:val="24"/>
                <w:bdr w:val="none" w:sz="0" w:space="0" w:color="auto" w:frame="1"/>
              </w:rPr>
              <w:t>Nr.</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Times New Roman"/>
                <w:b/>
                <w:szCs w:val="24"/>
                <w:bdr w:val="none" w:sz="0" w:space="0" w:color="auto" w:frame="1"/>
              </w:rPr>
            </w:pPr>
            <w:r w:rsidRPr="00A9788D">
              <w:rPr>
                <w:rFonts w:eastAsia="Times New Roman" w:cs="Times New Roman"/>
                <w:b/>
                <w:szCs w:val="24"/>
                <w:bdr w:val="none" w:sz="0" w:space="0" w:color="auto" w:frame="1"/>
              </w:rPr>
              <w:t>Informație/Atribut</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jc w:val="center"/>
              <w:rPr>
                <w:rFonts w:eastAsia="Calibri" w:cs="Times New Roman"/>
                <w:b/>
                <w:szCs w:val="24"/>
              </w:rPr>
            </w:pPr>
            <w:r w:rsidRPr="00A9788D">
              <w:rPr>
                <w:rFonts w:eastAsia="Calibri" w:cs="Times New Roman"/>
                <w:b/>
                <w:szCs w:val="24"/>
              </w:rPr>
              <w:t>Descriere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1.</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Clasificarea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 EC- tip de habitat de importanță comunitară</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2.</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Codul unic al tipului de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b/>
                <w:szCs w:val="24"/>
              </w:rPr>
            </w:pPr>
            <w:r w:rsidRPr="00A9788D">
              <w:rPr>
                <w:rFonts w:eastAsia="Calibri" w:cs="Times New Roman"/>
                <w:szCs w:val="24"/>
              </w:rPr>
              <w:t> </w:t>
            </w:r>
            <w:r w:rsidRPr="00A9788D">
              <w:rPr>
                <w:rFonts w:eastAsia="Calibri" w:cs="Times New Roman"/>
                <w:b/>
                <w:szCs w:val="24"/>
              </w:rPr>
              <w:t>6440</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3.</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Denumire habitat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i/>
                <w:szCs w:val="24"/>
              </w:rPr>
            </w:pPr>
            <w:r w:rsidRPr="00A9788D">
              <w:rPr>
                <w:rFonts w:eastAsia="Calibri" w:cs="Times New Roman"/>
                <w:szCs w:val="24"/>
              </w:rPr>
              <w:t xml:space="preserve"> Pajişti aluviale din </w:t>
            </w:r>
            <w:r w:rsidRPr="00A9788D">
              <w:rPr>
                <w:rFonts w:eastAsia="Calibri" w:cs="Times New Roman"/>
                <w:i/>
                <w:szCs w:val="24"/>
              </w:rPr>
              <w:t>Cnidion dubii</w:t>
            </w:r>
          </w:p>
          <w:p w:rsidR="00A9788D" w:rsidRPr="00A9788D" w:rsidRDefault="00A9788D" w:rsidP="00A9788D">
            <w:pPr>
              <w:rPr>
                <w:rFonts w:eastAsia="Calibri" w:cs="Times New Roman"/>
                <w:szCs w:val="24"/>
              </w:rPr>
            </w:pP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4.</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Palaearctic Habitats (PalHab)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 37.263 Danubio-Pannonic riverine and humid meadows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5.</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Habitatele din România (HdR)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b/>
                <w:szCs w:val="24"/>
              </w:rPr>
            </w:pPr>
            <w:r w:rsidRPr="00A9788D">
              <w:rPr>
                <w:rFonts w:eastAsia="Calibri" w:cs="Times New Roman"/>
                <w:b/>
                <w:szCs w:val="24"/>
              </w:rPr>
              <w:t xml:space="preserve">R3716 Pajişti danubiano-pontice de </w:t>
            </w:r>
            <w:r w:rsidRPr="00A9788D">
              <w:rPr>
                <w:rFonts w:eastAsia="Calibri" w:cs="Times New Roman"/>
                <w:b/>
                <w:i/>
                <w:szCs w:val="24"/>
              </w:rPr>
              <w:t>Poa pratensis, Festuca pratensis şi Alopecurus pratensis</w:t>
            </w:r>
            <w:r w:rsidRPr="00A9788D">
              <w:rPr>
                <w:rFonts w:eastAsia="Calibri" w:cs="Times New Roman"/>
                <w:b/>
                <w:szCs w:val="24"/>
              </w:rPr>
              <w:t xml:space="preserve"> </w:t>
            </w:r>
          </w:p>
          <w:p w:rsidR="00A9788D" w:rsidRPr="00A9788D" w:rsidRDefault="00A9788D" w:rsidP="00A9788D">
            <w:pPr>
              <w:rPr>
                <w:rFonts w:eastAsia="Calibri" w:cs="Times New Roman"/>
                <w:szCs w:val="24"/>
              </w:rPr>
            </w:pPr>
            <w:r w:rsidRPr="00A9788D">
              <w:rPr>
                <w:rFonts w:eastAsia="Calibri" w:cs="Times New Roman"/>
                <w:szCs w:val="24"/>
              </w:rPr>
              <w:t xml:space="preserve">R3715 Pajişti danubian-panonice de </w:t>
            </w:r>
            <w:r w:rsidRPr="00A9788D">
              <w:rPr>
                <w:rFonts w:eastAsia="Calibri" w:cs="Times New Roman"/>
                <w:i/>
                <w:szCs w:val="24"/>
              </w:rPr>
              <w:t>Agrostis stolonifera</w:t>
            </w:r>
          </w:p>
          <w:p w:rsidR="00A9788D" w:rsidRPr="00A9788D" w:rsidRDefault="00A9788D" w:rsidP="00A9788D">
            <w:pPr>
              <w:rPr>
                <w:rFonts w:eastAsia="Calibri" w:cs="Times New Roman"/>
                <w:szCs w:val="24"/>
              </w:rPr>
            </w:pPr>
            <w:r w:rsidRPr="00A9788D">
              <w:rPr>
                <w:rFonts w:eastAsia="Calibri" w:cs="Times New Roman"/>
                <w:szCs w:val="24"/>
              </w:rPr>
              <w:t xml:space="preserve">R3712 Comunităţi dacice cu </w:t>
            </w:r>
            <w:r w:rsidRPr="00A9788D">
              <w:rPr>
                <w:rFonts w:eastAsia="Calibri" w:cs="Times New Roman"/>
                <w:i/>
                <w:szCs w:val="24"/>
              </w:rPr>
              <w:t>Deschampsia caespitosa şi Agrostis stolonifera</w:t>
            </w:r>
            <w:r w:rsidRPr="00A9788D">
              <w:rPr>
                <w:rFonts w:eastAsia="Calibri" w:cs="Times New Roman"/>
                <w:szCs w:val="24"/>
              </w:rPr>
              <w:t xml:space="preserve">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6.</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Habitatele Natura 2000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 xml:space="preserve"> EC- </w:t>
            </w:r>
            <w:r w:rsidRPr="00A9788D">
              <w:rPr>
                <w:rFonts w:eastAsia="Calibri" w:cs="Times New Roman"/>
                <w:b/>
                <w:szCs w:val="24"/>
              </w:rPr>
              <w:t xml:space="preserve">6440 </w:t>
            </w:r>
            <w:r w:rsidRPr="00A9788D">
              <w:rPr>
                <w:rFonts w:eastAsia="Calibri" w:cs="Times New Roman"/>
                <w:szCs w:val="24"/>
              </w:rPr>
              <w:t xml:space="preserve">Pajişti aluviale din </w:t>
            </w:r>
            <w:r w:rsidRPr="00A9788D">
              <w:rPr>
                <w:rFonts w:eastAsia="Calibri" w:cs="Times New Roman"/>
                <w:i/>
                <w:szCs w:val="24"/>
              </w:rPr>
              <w:t>Cnidion dubii</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7.</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Asociații vegetale (AV)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b/>
                <w:szCs w:val="24"/>
              </w:rPr>
            </w:pPr>
            <w:r w:rsidRPr="00A9788D">
              <w:rPr>
                <w:rFonts w:eastAsia="Calibri" w:cs="Times New Roman"/>
                <w:b/>
                <w:i/>
                <w:szCs w:val="24"/>
              </w:rPr>
              <w:t>Poëtum pratensis</w:t>
            </w:r>
            <w:r w:rsidRPr="00A9788D">
              <w:rPr>
                <w:rFonts w:eastAsia="Calibri" w:cs="Times New Roman"/>
                <w:b/>
                <w:szCs w:val="24"/>
              </w:rPr>
              <w:t xml:space="preserve"> Răvăruţ et al. 1956;</w:t>
            </w:r>
          </w:p>
          <w:p w:rsidR="00A9788D" w:rsidRPr="00A9788D" w:rsidRDefault="00A9788D" w:rsidP="00A9788D">
            <w:pPr>
              <w:rPr>
                <w:rFonts w:eastAsia="Calibri" w:cs="Times New Roman"/>
                <w:szCs w:val="24"/>
              </w:rPr>
            </w:pPr>
            <w:r w:rsidRPr="00A9788D">
              <w:rPr>
                <w:rFonts w:eastAsia="Calibri" w:cs="Times New Roman"/>
                <w:i/>
                <w:szCs w:val="24"/>
              </w:rPr>
              <w:t>Ranunculo repentis-Alopecuretum pratensis</w:t>
            </w:r>
            <w:r w:rsidRPr="00A9788D">
              <w:rPr>
                <w:rFonts w:eastAsia="Calibri" w:cs="Times New Roman"/>
                <w:szCs w:val="24"/>
              </w:rPr>
              <w:t xml:space="preserve"> Ellmauer 1933;</w:t>
            </w:r>
          </w:p>
          <w:p w:rsidR="00A9788D" w:rsidRPr="00A9788D" w:rsidRDefault="00A9788D" w:rsidP="00A9788D">
            <w:pPr>
              <w:rPr>
                <w:rFonts w:eastAsia="Calibri" w:cs="Times New Roman"/>
                <w:szCs w:val="24"/>
              </w:rPr>
            </w:pPr>
            <w:r w:rsidRPr="00A9788D">
              <w:rPr>
                <w:rFonts w:eastAsia="Calibri" w:cs="Times New Roman"/>
                <w:i/>
                <w:szCs w:val="24"/>
              </w:rPr>
              <w:t>Agrostio-Festucetum pratensis</w:t>
            </w:r>
            <w:r w:rsidRPr="00A9788D">
              <w:rPr>
                <w:rFonts w:eastAsia="Calibri" w:cs="Times New Roman"/>
                <w:szCs w:val="24"/>
              </w:rPr>
              <w:t xml:space="preserve"> Soó 1949;</w:t>
            </w:r>
          </w:p>
          <w:p w:rsidR="00A9788D" w:rsidRPr="00A9788D" w:rsidRDefault="00A9788D" w:rsidP="00A9788D">
            <w:pPr>
              <w:rPr>
                <w:rFonts w:eastAsia="Calibri" w:cs="Times New Roman"/>
                <w:szCs w:val="24"/>
              </w:rPr>
            </w:pPr>
            <w:r w:rsidRPr="00A9788D">
              <w:rPr>
                <w:rFonts w:eastAsia="Calibri" w:cs="Times New Roman"/>
                <w:i/>
                <w:szCs w:val="24"/>
              </w:rPr>
              <w:t>Agrostietum stoloniferae</w:t>
            </w:r>
            <w:r w:rsidRPr="00A9788D">
              <w:rPr>
                <w:rFonts w:eastAsia="Calibri" w:cs="Times New Roman"/>
                <w:szCs w:val="24"/>
              </w:rPr>
              <w:t xml:space="preserve"> (Ujvárosi 1941) Burduja et al. 1956;</w:t>
            </w:r>
          </w:p>
          <w:p w:rsidR="00A9788D" w:rsidRPr="00A9788D" w:rsidRDefault="00A9788D" w:rsidP="00A9788D">
            <w:pPr>
              <w:rPr>
                <w:rFonts w:eastAsia="Calibri" w:cs="Times New Roman"/>
                <w:szCs w:val="24"/>
              </w:rPr>
            </w:pPr>
            <w:r w:rsidRPr="00A9788D">
              <w:rPr>
                <w:rFonts w:eastAsia="Calibri" w:cs="Times New Roman"/>
                <w:i/>
                <w:szCs w:val="24"/>
              </w:rPr>
              <w:t>Poëtum silvicolae</w:t>
            </w:r>
            <w:r w:rsidRPr="00A9788D">
              <w:rPr>
                <w:rFonts w:eastAsia="Calibri" w:cs="Times New Roman"/>
                <w:szCs w:val="24"/>
              </w:rPr>
              <w:t xml:space="preserve"> Buia et al. 1959;</w:t>
            </w:r>
          </w:p>
          <w:p w:rsidR="00A9788D" w:rsidRPr="00A9788D" w:rsidRDefault="00A9788D" w:rsidP="00A9788D">
            <w:pPr>
              <w:rPr>
                <w:rFonts w:eastAsia="Calibri" w:cs="Times New Roman"/>
                <w:szCs w:val="24"/>
              </w:rPr>
            </w:pPr>
            <w:r w:rsidRPr="00A9788D">
              <w:rPr>
                <w:rFonts w:eastAsia="Calibri" w:cs="Times New Roman"/>
                <w:i/>
                <w:szCs w:val="24"/>
              </w:rPr>
              <w:t>Alopecuretum ventricosi</w:t>
            </w:r>
            <w:r w:rsidRPr="00A9788D">
              <w:rPr>
                <w:rFonts w:eastAsia="Calibri" w:cs="Times New Roman"/>
                <w:szCs w:val="24"/>
              </w:rPr>
              <w:t xml:space="preserve"> Turenschi 1966;</w:t>
            </w:r>
          </w:p>
          <w:p w:rsidR="00A9788D" w:rsidRPr="00A9788D" w:rsidRDefault="00A9788D" w:rsidP="00A9788D">
            <w:pPr>
              <w:rPr>
                <w:rFonts w:eastAsia="Calibri" w:cs="Times New Roman"/>
                <w:szCs w:val="24"/>
              </w:rPr>
            </w:pPr>
            <w:r w:rsidRPr="00A9788D">
              <w:rPr>
                <w:rFonts w:eastAsia="Calibri" w:cs="Times New Roman"/>
                <w:i/>
                <w:szCs w:val="24"/>
              </w:rPr>
              <w:t xml:space="preserve">Deschampsietum cespitosae </w:t>
            </w:r>
            <w:r w:rsidRPr="00A9788D">
              <w:rPr>
                <w:rFonts w:eastAsia="Calibri" w:cs="Times New Roman"/>
                <w:szCs w:val="24"/>
              </w:rPr>
              <w:t>Hayek ex Horvatic 1930</w:t>
            </w:r>
            <w:r w:rsidRPr="00A9788D">
              <w:rPr>
                <w:rFonts w:eastAsia="Calibri" w:cs="Times New Roman"/>
                <w:i/>
                <w:szCs w:val="24"/>
              </w:rPr>
              <w:t xml:space="preserve"> </w:t>
            </w:r>
            <w:r w:rsidRPr="00A9788D">
              <w:rPr>
                <w:rFonts w:eastAsia="Calibri" w:cs="Times New Roman"/>
                <w:szCs w:val="24"/>
              </w:rPr>
              <w:t xml:space="preserve">(syn. </w:t>
            </w:r>
            <w:r w:rsidRPr="00A9788D">
              <w:rPr>
                <w:rFonts w:eastAsia="Calibri" w:cs="Times New Roman"/>
                <w:i/>
                <w:szCs w:val="24"/>
              </w:rPr>
              <w:t>Agrostio- Deschampsietum caespitosae</w:t>
            </w:r>
            <w:r w:rsidRPr="00A9788D">
              <w:rPr>
                <w:rFonts w:eastAsia="Calibri" w:cs="Times New Roman"/>
                <w:szCs w:val="24"/>
              </w:rPr>
              <w:t xml:space="preserve"> Ujvárosi 1947)</w:t>
            </w:r>
          </w:p>
          <w:p w:rsidR="00A9788D" w:rsidRPr="00A9788D" w:rsidRDefault="00A9788D" w:rsidP="00A9788D">
            <w:pPr>
              <w:rPr>
                <w:rFonts w:eastAsia="Calibri" w:cs="Times New Roman"/>
                <w:szCs w:val="24"/>
              </w:rPr>
            </w:pPr>
            <w:r w:rsidRPr="00A9788D">
              <w:rPr>
                <w:rFonts w:eastAsia="Calibri" w:cs="Times New Roman"/>
                <w:i/>
                <w:szCs w:val="24"/>
              </w:rPr>
              <w:t xml:space="preserve">Cirsio cani-Festucetum pratensis </w:t>
            </w:r>
            <w:r w:rsidRPr="00A9788D">
              <w:rPr>
                <w:rFonts w:eastAsia="Calibri" w:cs="Times New Roman"/>
                <w:szCs w:val="24"/>
              </w:rPr>
              <w:t>Májovsky ex Ruzicková 1975.</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8.</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Tipuri de pădure (TP)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 xml:space="preserve">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9.</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Descrierea generală a tipului de habitat</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 xml:space="preserve">Pajişti aluviale cu regim natural de inundare aparţinând alianţei </w:t>
            </w:r>
            <w:r w:rsidRPr="00A9788D">
              <w:rPr>
                <w:rFonts w:eastAsia="Calibri" w:cs="Times New Roman"/>
                <w:i/>
                <w:szCs w:val="24"/>
              </w:rPr>
              <w:t>Cnidion dubii</w:t>
            </w:r>
            <w:r w:rsidRPr="00A9788D">
              <w:rPr>
                <w:rFonts w:eastAsia="Calibri" w:cs="Times New Roman"/>
                <w:szCs w:val="24"/>
              </w:rPr>
              <w:t xml:space="preserve">, în condiţii climatice continentale până la subcontinentale. Acesta este un habitat de tranziţie între pajiştile higrofile şi cele xerofile, ce </w:t>
            </w:r>
            <w:r w:rsidRPr="00A9788D">
              <w:rPr>
                <w:rFonts w:eastAsia="Calibri" w:cs="Times New Roman"/>
                <w:szCs w:val="24"/>
              </w:rPr>
              <w:lastRenderedPageBreak/>
              <w:t xml:space="preserve">acoperă arii restrânse. Literatura de specialitate din ţara noastră nu consemnează nici o asociaţie din al. </w:t>
            </w:r>
            <w:r w:rsidRPr="00A9788D">
              <w:rPr>
                <w:rFonts w:eastAsia="Calibri" w:cs="Times New Roman"/>
                <w:i/>
                <w:szCs w:val="24"/>
              </w:rPr>
              <w:t>Cnidion dubii</w:t>
            </w:r>
            <w:r w:rsidRPr="00A9788D">
              <w:rPr>
                <w:rFonts w:eastAsia="Calibri" w:cs="Times New Roman"/>
                <w:szCs w:val="24"/>
              </w:rPr>
              <w:t xml:space="preserve"> (în sens strict) şi nici una dintre asociaţiile descrise în Europa centrală nu se regăsesc în România (şi de altfel, nici în Ungaria). Totuşi, este posibil ca pajiştile umede cu </w:t>
            </w:r>
            <w:r w:rsidRPr="00A9788D">
              <w:rPr>
                <w:rFonts w:eastAsia="Calibri" w:cs="Times New Roman"/>
                <w:i/>
                <w:szCs w:val="24"/>
              </w:rPr>
              <w:t>Cnidium</w:t>
            </w:r>
            <w:r w:rsidRPr="00A9788D">
              <w:rPr>
                <w:rFonts w:eastAsia="Calibri" w:cs="Times New Roman"/>
                <w:szCs w:val="24"/>
              </w:rPr>
              <w:t xml:space="preserve"> să fi dispărut ca urmare a îndiguirilor, regularizărilor cursurilor de apă, eutrofizării, etc. Pe de altă parte, o serie de autori consideră – din raţiuni nomenclaturale - pe </w:t>
            </w:r>
            <w:r w:rsidRPr="00A9788D">
              <w:rPr>
                <w:rFonts w:eastAsia="Calibri" w:cs="Times New Roman"/>
                <w:i/>
                <w:szCs w:val="24"/>
              </w:rPr>
              <w:t>Agrostion stoloniferae</w:t>
            </w:r>
            <w:r w:rsidRPr="00A9788D">
              <w:rPr>
                <w:rFonts w:eastAsia="Calibri" w:cs="Times New Roman"/>
                <w:szCs w:val="24"/>
              </w:rPr>
              <w:t xml:space="preserve"> ca sinonim cu </w:t>
            </w:r>
            <w:r w:rsidRPr="00A9788D">
              <w:rPr>
                <w:rFonts w:eastAsia="Calibri" w:cs="Times New Roman"/>
                <w:i/>
                <w:szCs w:val="24"/>
              </w:rPr>
              <w:t>Cnidion dubii</w:t>
            </w:r>
            <w:r w:rsidRPr="00A9788D">
              <w:rPr>
                <w:rFonts w:eastAsia="Calibri" w:cs="Times New Roman"/>
                <w:szCs w:val="24"/>
              </w:rPr>
              <w:t xml:space="preserve"> sau </w:t>
            </w:r>
            <w:r w:rsidRPr="00A9788D">
              <w:rPr>
                <w:rFonts w:eastAsia="Calibri" w:cs="Times New Roman"/>
                <w:i/>
                <w:szCs w:val="24"/>
              </w:rPr>
              <w:t>Deschampsion caespitosae</w:t>
            </w:r>
            <w:r w:rsidRPr="00A9788D">
              <w:rPr>
                <w:rFonts w:eastAsia="Calibri" w:cs="Times New Roman"/>
                <w:szCs w:val="24"/>
              </w:rPr>
              <w:t xml:space="preserve">. De fapt, acelaşi habitat, în sens strict ecologic, este prezent şi la noi, şi în Europa centrală, existenţa habitatelor de pajişti aluviale în România şi importanţa conservării lor fiind de necontestat. De aceea, habitatul 6440 a fost luat în considerare, ca tip de staţiune, dar cu asociaţiile prezente la noi, încadrate în </w:t>
            </w:r>
            <w:r w:rsidRPr="00A9788D">
              <w:rPr>
                <w:rFonts w:eastAsia="Calibri" w:cs="Times New Roman"/>
                <w:i/>
                <w:szCs w:val="24"/>
              </w:rPr>
              <w:t>Agrostion stoloniferae</w:t>
            </w:r>
            <w:r w:rsidRPr="00A9788D">
              <w:rPr>
                <w:rFonts w:eastAsia="Calibri" w:cs="Times New Roman"/>
                <w:szCs w:val="24"/>
              </w:rPr>
              <w:t>.</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lastRenderedPageBreak/>
              <w:t>10.</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Specii caracteristice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numPr>
                <w:ilvl w:val="0"/>
                <w:numId w:val="11"/>
              </w:numPr>
              <w:tabs>
                <w:tab w:val="left" w:pos="309"/>
              </w:tabs>
              <w:autoSpaceDE w:val="0"/>
              <w:autoSpaceDN w:val="0"/>
              <w:adjustRightInd w:val="0"/>
              <w:ind w:left="76" w:firstLine="0"/>
              <w:contextualSpacing/>
              <w:rPr>
                <w:rFonts w:eastAsia="Calibri" w:cs="Times New Roman"/>
                <w:szCs w:val="24"/>
                <w:lang w:val="en-US"/>
              </w:rPr>
            </w:pPr>
            <w:r w:rsidRPr="00A9788D">
              <w:rPr>
                <w:rFonts w:eastAsia="Calibri" w:cs="Times New Roman"/>
                <w:szCs w:val="24"/>
                <w:lang w:val="en-US"/>
              </w:rPr>
              <w:t xml:space="preserve">specii dominante: </w:t>
            </w:r>
            <w:r w:rsidRPr="00A9788D">
              <w:rPr>
                <w:rFonts w:eastAsia="Calibri" w:cs="Times New Roman"/>
                <w:i/>
                <w:szCs w:val="24"/>
                <w:lang w:val="en-US"/>
              </w:rPr>
              <w:t>Agrostis stolonifera, Poa pratensis, Festuca pratensis</w:t>
            </w:r>
            <w:r w:rsidRPr="00A9788D">
              <w:rPr>
                <w:rFonts w:eastAsia="Calibri" w:cs="Times New Roman"/>
                <w:szCs w:val="24"/>
                <w:lang w:val="en-US"/>
              </w:rPr>
              <w:t>;</w:t>
            </w:r>
          </w:p>
          <w:p w:rsidR="00A9788D" w:rsidRPr="00A9788D" w:rsidRDefault="00A9788D" w:rsidP="00A9788D">
            <w:pPr>
              <w:numPr>
                <w:ilvl w:val="0"/>
                <w:numId w:val="11"/>
              </w:numPr>
              <w:tabs>
                <w:tab w:val="left" w:pos="309"/>
              </w:tabs>
              <w:autoSpaceDE w:val="0"/>
              <w:autoSpaceDN w:val="0"/>
              <w:adjustRightInd w:val="0"/>
              <w:ind w:left="76" w:firstLine="0"/>
              <w:contextualSpacing/>
              <w:rPr>
                <w:rFonts w:eastAsia="Calibri" w:cs="Times New Roman"/>
                <w:szCs w:val="24"/>
                <w:lang w:val="en-US"/>
              </w:rPr>
            </w:pPr>
            <w:r w:rsidRPr="00A9788D">
              <w:rPr>
                <w:rFonts w:eastAsia="Calibri" w:cs="Times New Roman"/>
                <w:szCs w:val="24"/>
                <w:lang w:val="en-US"/>
              </w:rPr>
              <w:t xml:space="preserve">specii caracteristice și importante: </w:t>
            </w:r>
            <w:r w:rsidRPr="00A9788D">
              <w:rPr>
                <w:rFonts w:eastAsia="Calibri" w:cs="Times New Roman"/>
                <w:i/>
                <w:szCs w:val="24"/>
                <w:lang w:val="en-US"/>
              </w:rPr>
              <w:t>Carex divisa, Taraxacum officinale, Lythrum salicaria. Alopecurus pratensis, Ranunculus repens</w:t>
            </w:r>
            <w:r w:rsidRPr="00A9788D">
              <w:rPr>
                <w:rFonts w:eastAsia="Calibri" w:cs="Times New Roman"/>
                <w:szCs w:val="24"/>
                <w:lang w:val="en-US"/>
              </w:rPr>
              <w:t xml:space="preserve"> </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11.</w:t>
            </w:r>
          </w:p>
        </w:tc>
        <w:tc>
          <w:tcPr>
            <w:tcW w:w="2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Times New Roman"/>
                <w:szCs w:val="24"/>
                <w:bdr w:val="none" w:sz="0" w:space="0" w:color="auto" w:frame="1"/>
              </w:rPr>
            </w:pPr>
            <w:r w:rsidRPr="00A9788D">
              <w:rPr>
                <w:rFonts w:eastAsia="Times New Roman" w:cs="Times New Roman"/>
                <w:szCs w:val="24"/>
                <w:bdr w:val="none" w:sz="0" w:space="0" w:color="auto" w:frame="1"/>
              </w:rPr>
              <w:t xml:space="preserve">Fotografii </w:t>
            </w:r>
          </w:p>
        </w:tc>
        <w:tc>
          <w:tcPr>
            <w:tcW w:w="69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Times New Roman"/>
                <w:szCs w:val="24"/>
              </w:rPr>
            </w:pPr>
            <w:r w:rsidRPr="00A9788D">
              <w:rPr>
                <w:rFonts w:eastAsia="Calibri" w:cs="Times New Roman"/>
                <w:szCs w:val="24"/>
              </w:rPr>
              <w:t>11.05.18_ROSPA0101_6440_MA</w:t>
            </w:r>
          </w:p>
          <w:p w:rsidR="00A9788D" w:rsidRPr="00A9788D" w:rsidRDefault="00A9788D" w:rsidP="00A9788D">
            <w:pPr>
              <w:rPr>
                <w:rFonts w:eastAsia="Calibri" w:cs="Times New Roman"/>
                <w:szCs w:val="24"/>
              </w:rPr>
            </w:pPr>
            <w:r w:rsidRPr="00A9788D">
              <w:rPr>
                <w:rFonts w:eastAsia="Calibri" w:cs="Times New Roman"/>
                <w:szCs w:val="24"/>
              </w:rPr>
              <w:t>21.05.19_ROSPA0101_6440_MA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i/>
                <w:szCs w:val="24"/>
                <w:lang w:val="en-US"/>
              </w:rPr>
            </w:pPr>
            <w:r w:rsidRPr="00A9788D">
              <w:rPr>
                <w:rFonts w:eastAsia="Times New Roman" w:cs="Times New Roman"/>
                <w:color w:val="000000"/>
                <w:szCs w:val="24"/>
                <w:bdr w:val="none" w:sz="0" w:space="0" w:color="auto" w:frame="1"/>
              </w:rPr>
              <w:t xml:space="preserve">EC- </w:t>
            </w:r>
            <w:r w:rsidRPr="00A9788D">
              <w:rPr>
                <w:rFonts w:eastAsia="Calibri" w:cs="Times New Roman"/>
                <w:b/>
                <w:szCs w:val="24"/>
              </w:rPr>
              <w:t>6440</w:t>
            </w:r>
            <w:r w:rsidRPr="00A9788D">
              <w:rPr>
                <w:rFonts w:eastAsia="Calibri" w:cs="Times New Roman"/>
                <w:b/>
                <w:szCs w:val="24"/>
                <w:lang w:val="en-US"/>
              </w:rPr>
              <w:t xml:space="preserve"> </w:t>
            </w:r>
            <w:r w:rsidRPr="00A9788D">
              <w:rPr>
                <w:rFonts w:eastAsia="Calibri" w:cs="Times New Roman"/>
                <w:szCs w:val="24"/>
                <w:lang w:val="en-US"/>
              </w:rPr>
              <w:t xml:space="preserve">Pajiști aluviale ale văilor râurilor din </w:t>
            </w:r>
            <w:r w:rsidRPr="00A9788D">
              <w:rPr>
                <w:rFonts w:eastAsia="Calibri" w:cs="Times New Roman"/>
                <w:i/>
                <w:szCs w:val="24"/>
                <w:lang w:val="en-US"/>
              </w:rPr>
              <w:t>Cnidion dubii</w:t>
            </w:r>
          </w:p>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izolat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22.086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 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rPr>
              <w:t xml:space="preserve">Poligoanele </w:t>
            </w:r>
            <w:r w:rsidRPr="00A9788D">
              <w:rPr>
                <w:rFonts w:eastAsia="Calibri" w:cs="Times New Roman"/>
              </w:rPr>
              <w:t>SH17, SH56b, SH57, SH60, SH66, SH71, SH75.</w:t>
            </w:r>
          </w:p>
          <w:p w:rsidR="00A9788D" w:rsidRPr="00A9788D" w:rsidRDefault="00A9788D" w:rsidP="00A9788D">
            <w:pPr>
              <w:rPr>
                <w:rFonts w:eastAsia="Calibri" w:cs="Calibri"/>
                <w:szCs w:val="24"/>
              </w:rPr>
            </w:pPr>
            <w:r w:rsidRPr="00A9788D">
              <w:rPr>
                <w:rFonts w:eastAsia="Calibri" w:cs="Calibri"/>
                <w:szCs w:val="24"/>
              </w:rPr>
              <w:t>Habitatul este prezent în fâşii restrănse de pajişti de-alungul pârâului dintre Horia şi ferma din zona centrală a sitului. Sunt afectate de suprapăşunat cu bovine şi transformare în teren agricol.</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Harta nr. 1d. – distribuția habitatelor de interes comunitar 6440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lastRenderedPageBreak/>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tabs>
          <w:tab w:val="left" w:pos="3150"/>
        </w:tabs>
        <w:autoSpaceDE w:val="0"/>
        <w:autoSpaceDN w:val="0"/>
        <w:adjustRightInd w:val="0"/>
        <w:spacing w:line="276" w:lineRule="auto"/>
        <w:rPr>
          <w:rFonts w:eastAsia="Calibri" w:cs="Calibri"/>
          <w:b/>
          <w:i/>
          <w:iCs/>
          <w:szCs w:val="24"/>
        </w:rPr>
      </w:pPr>
      <w:r w:rsidRPr="00A9788D">
        <w:rPr>
          <w:rFonts w:eastAsia="Calibri" w:cs="Times New Roman"/>
          <w:b/>
          <w:bCs/>
          <w:szCs w:val="24"/>
        </w:rPr>
        <w:t xml:space="preserve">92A0 </w:t>
      </w:r>
      <w:r w:rsidRPr="00A9788D">
        <w:rPr>
          <w:rFonts w:eastAsia="Calibri" w:cs="Calibri"/>
          <w:b/>
          <w:szCs w:val="24"/>
        </w:rPr>
        <w:t xml:space="preserve">Păduri-galerii (zăvoaie) de </w:t>
      </w:r>
      <w:r w:rsidRPr="00A9788D">
        <w:rPr>
          <w:rFonts w:eastAsia="Calibri" w:cs="Calibri"/>
          <w:b/>
          <w:i/>
          <w:iCs/>
          <w:szCs w:val="24"/>
        </w:rPr>
        <w:t xml:space="preserve">Salix alba </w:t>
      </w:r>
      <w:r w:rsidRPr="00A9788D">
        <w:rPr>
          <w:rFonts w:eastAsia="Calibri" w:cs="Calibri"/>
          <w:b/>
          <w:szCs w:val="24"/>
        </w:rPr>
        <w:t xml:space="preserve">şi </w:t>
      </w:r>
      <w:r w:rsidRPr="00A9788D">
        <w:rPr>
          <w:rFonts w:eastAsia="Calibri" w:cs="Calibri"/>
          <w:b/>
          <w:i/>
          <w:iCs/>
          <w:szCs w:val="24"/>
        </w:rPr>
        <w:t>Populus alba</w:t>
      </w: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458" w:type="dxa"/>
        <w:tblCellMar>
          <w:left w:w="0" w:type="dxa"/>
          <w:right w:w="0" w:type="dxa"/>
        </w:tblCellMar>
        <w:tblLook w:val="04A0" w:firstRow="1" w:lastRow="0" w:firstColumn="1" w:lastColumn="0" w:noHBand="0" w:noVBand="1"/>
      </w:tblPr>
      <w:tblGrid>
        <w:gridCol w:w="355"/>
        <w:gridCol w:w="2080"/>
        <w:gridCol w:w="7023"/>
      </w:tblGrid>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Calibri"/>
                <w:b/>
                <w:szCs w:val="24"/>
                <w:bdr w:val="none" w:sz="0" w:space="0" w:color="auto" w:frame="1"/>
              </w:rPr>
            </w:pPr>
            <w:r w:rsidRPr="00A9788D">
              <w:rPr>
                <w:rFonts w:eastAsia="Times New Roman" w:cs="Calibri"/>
                <w:b/>
                <w:szCs w:val="24"/>
                <w:bdr w:val="none" w:sz="0" w:space="0" w:color="auto" w:frame="1"/>
              </w:rPr>
              <w:t>Nr.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jc w:val="center"/>
              <w:rPr>
                <w:rFonts w:eastAsia="Times New Roman" w:cs="Calibri"/>
                <w:b/>
                <w:szCs w:val="24"/>
                <w:bdr w:val="none" w:sz="0" w:space="0" w:color="auto" w:frame="1"/>
              </w:rPr>
            </w:pPr>
            <w:r w:rsidRPr="00A9788D">
              <w:rPr>
                <w:rFonts w:eastAsia="Times New Roman" w:cs="Calibri"/>
                <w:b/>
                <w:szCs w:val="24"/>
                <w:bdr w:val="none" w:sz="0" w:space="0" w:color="auto" w:frame="1"/>
              </w:rPr>
              <w:t>Informație/Atribut</w:t>
            </w:r>
          </w:p>
        </w:tc>
        <w:tc>
          <w:tcPr>
            <w:tcW w:w="70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jc w:val="center"/>
              <w:rPr>
                <w:rFonts w:eastAsia="Calibri" w:cs="Calibri"/>
                <w:b/>
                <w:szCs w:val="24"/>
              </w:rPr>
            </w:pPr>
            <w:r w:rsidRPr="00A9788D">
              <w:rPr>
                <w:rFonts w:eastAsia="Calibri" w:cs="Calibri"/>
                <w:b/>
                <w:szCs w:val="24"/>
              </w:rPr>
              <w:t>Descriere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Clasificarea tipului de habitat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EC - tip de habitat de importanță comunitară</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Codul unic al tipului de habitat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
                <w:bCs/>
                <w:szCs w:val="24"/>
              </w:rPr>
              <w:t>92A0</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Denumire habitat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Păduri-galerii (zăvoaie) de </w:t>
            </w:r>
            <w:r w:rsidRPr="00A9788D">
              <w:rPr>
                <w:rFonts w:eastAsia="Calibri" w:cs="Times New Roman"/>
                <w:i/>
                <w:iCs/>
                <w:szCs w:val="24"/>
              </w:rPr>
              <w:t xml:space="preserve">Salix alba </w:t>
            </w:r>
            <w:r w:rsidRPr="00A9788D">
              <w:rPr>
                <w:rFonts w:eastAsia="Calibri" w:cs="Times New Roman"/>
                <w:szCs w:val="24"/>
              </w:rPr>
              <w:t xml:space="preserve">şi </w:t>
            </w:r>
            <w:r w:rsidRPr="00A9788D">
              <w:rPr>
                <w:rFonts w:eastAsia="Calibri" w:cs="Times New Roman"/>
                <w:i/>
                <w:iCs/>
                <w:szCs w:val="24"/>
              </w:rPr>
              <w:t>Populus alba</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Palaearctic Habitats (PalHab)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szCs w:val="24"/>
              </w:rPr>
              <w:t>44.6611 - Western Pontic white poplar galleries</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44162 - Pontic willow galleries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Habitatele din România (HdR)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Times New Roman"/>
                <w:bCs/>
                <w:i/>
                <w:iCs/>
                <w:szCs w:val="24"/>
              </w:rPr>
            </w:pPr>
            <w:r w:rsidRPr="00A9788D">
              <w:rPr>
                <w:rFonts w:eastAsia="Calibri" w:cs="Times New Roman"/>
                <w:bCs/>
                <w:szCs w:val="24"/>
              </w:rPr>
              <w:t>R4406 - Păduri danubian-panonice de plop alb (</w:t>
            </w:r>
            <w:r w:rsidRPr="00A9788D">
              <w:rPr>
                <w:rFonts w:eastAsia="Calibri" w:cs="Times New Roman"/>
                <w:bCs/>
                <w:i/>
                <w:iCs/>
                <w:szCs w:val="24"/>
              </w:rPr>
              <w:t>Populus alba</w:t>
            </w:r>
            <w:r w:rsidRPr="00A9788D">
              <w:rPr>
                <w:rFonts w:eastAsia="Calibri" w:cs="Times New Roman"/>
                <w:bCs/>
                <w:szCs w:val="24"/>
              </w:rPr>
              <w:t xml:space="preserve">) cu </w:t>
            </w:r>
            <w:r w:rsidRPr="00A9788D">
              <w:rPr>
                <w:rFonts w:eastAsia="Calibri" w:cs="Times New Roman"/>
                <w:bCs/>
                <w:i/>
                <w:iCs/>
                <w:szCs w:val="24"/>
              </w:rPr>
              <w:t>Rubus caesius</w:t>
            </w:r>
          </w:p>
          <w:p w:rsidR="00A9788D" w:rsidRPr="00A9788D" w:rsidRDefault="00A9788D" w:rsidP="00A9788D">
            <w:pPr>
              <w:tabs>
                <w:tab w:val="left" w:pos="3150"/>
              </w:tabs>
              <w:autoSpaceDE w:val="0"/>
              <w:autoSpaceDN w:val="0"/>
              <w:adjustRightInd w:val="0"/>
              <w:spacing w:line="276" w:lineRule="auto"/>
              <w:rPr>
                <w:rFonts w:eastAsia="Calibri" w:cs="Times New Roman"/>
                <w:b/>
                <w:bCs/>
                <w:szCs w:val="24"/>
              </w:rPr>
            </w:pPr>
            <w:r w:rsidRPr="00A9788D">
              <w:rPr>
                <w:rFonts w:eastAsia="Calibri" w:cs="Times New Roman"/>
                <w:b/>
                <w:bCs/>
                <w:szCs w:val="24"/>
              </w:rPr>
              <w:t>R4407 - Păduri danubiene de salcie albă (</w:t>
            </w:r>
            <w:r w:rsidRPr="00A9788D">
              <w:rPr>
                <w:rFonts w:eastAsia="Calibri" w:cs="Times New Roman"/>
                <w:b/>
                <w:bCs/>
                <w:i/>
                <w:iCs/>
                <w:szCs w:val="24"/>
              </w:rPr>
              <w:t>Salix alba</w:t>
            </w:r>
            <w:r w:rsidRPr="00A9788D">
              <w:rPr>
                <w:rFonts w:eastAsia="Calibri" w:cs="Times New Roman"/>
                <w:b/>
                <w:bCs/>
                <w:szCs w:val="24"/>
              </w:rPr>
              <w:t xml:space="preserve">) cu </w:t>
            </w:r>
            <w:r w:rsidRPr="00A9788D">
              <w:rPr>
                <w:rFonts w:eastAsia="Calibri" w:cs="Times New Roman"/>
                <w:b/>
                <w:bCs/>
                <w:i/>
                <w:iCs/>
                <w:szCs w:val="24"/>
              </w:rPr>
              <w:t>Rubus caesius</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Habitatele Natura 2000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Calibri"/>
                <w:b/>
                <w:i/>
                <w:iCs/>
                <w:szCs w:val="24"/>
              </w:rPr>
            </w:pPr>
            <w:r w:rsidRPr="00A9788D">
              <w:rPr>
                <w:rFonts w:eastAsia="Calibri" w:cs="Times New Roman"/>
                <w:szCs w:val="24"/>
              </w:rPr>
              <w:t xml:space="preserve">EC - </w:t>
            </w:r>
            <w:r w:rsidRPr="00A9788D">
              <w:rPr>
                <w:rFonts w:eastAsia="Calibri" w:cs="Times New Roman"/>
                <w:b/>
                <w:bCs/>
                <w:szCs w:val="24"/>
              </w:rPr>
              <w:t xml:space="preserve">92A0 </w:t>
            </w:r>
            <w:r w:rsidRPr="00A9788D">
              <w:rPr>
                <w:rFonts w:eastAsia="Calibri" w:cs="Calibri"/>
                <w:szCs w:val="24"/>
              </w:rPr>
              <w:t xml:space="preserve">Păduri-galerii (zăvoaie) de </w:t>
            </w:r>
            <w:r w:rsidRPr="00A9788D">
              <w:rPr>
                <w:rFonts w:eastAsia="Calibri" w:cs="Calibri"/>
                <w:i/>
                <w:iCs/>
                <w:szCs w:val="24"/>
              </w:rPr>
              <w:t xml:space="preserve">Salix alba </w:t>
            </w:r>
            <w:r w:rsidRPr="00A9788D">
              <w:rPr>
                <w:rFonts w:eastAsia="Calibri" w:cs="Calibri"/>
                <w:szCs w:val="24"/>
              </w:rPr>
              <w:t xml:space="preserve">şi </w:t>
            </w:r>
            <w:r w:rsidRPr="00A9788D">
              <w:rPr>
                <w:rFonts w:eastAsia="Calibri" w:cs="Calibri"/>
                <w:i/>
                <w:iCs/>
                <w:szCs w:val="24"/>
              </w:rPr>
              <w:t>Populus alba</w:t>
            </w:r>
          </w:p>
          <w:p w:rsidR="00A9788D" w:rsidRPr="00A9788D" w:rsidRDefault="00A9788D" w:rsidP="00A9788D">
            <w:pPr>
              <w:tabs>
                <w:tab w:val="left" w:pos="3150"/>
              </w:tabs>
              <w:spacing w:line="276" w:lineRule="auto"/>
              <w:rPr>
                <w:rFonts w:eastAsia="Calibri" w:cs="Times New Roman"/>
                <w:b/>
                <w:szCs w:val="24"/>
              </w:rPr>
            </w:pP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Asociații vegetale (AV)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i/>
                <w:szCs w:val="24"/>
              </w:rPr>
              <w:t>Salici-Populetum</w:t>
            </w:r>
            <w:r w:rsidRPr="00A9788D">
              <w:rPr>
                <w:rFonts w:eastAsia="Calibri" w:cs="Times New Roman"/>
                <w:szCs w:val="24"/>
              </w:rPr>
              <w:t xml:space="preserve"> Meijer-Drees 1936</w:t>
            </w:r>
          </w:p>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
                <w:i/>
                <w:szCs w:val="24"/>
              </w:rPr>
              <w:t>Salicetum albae</w:t>
            </w:r>
            <w:r w:rsidRPr="00A9788D">
              <w:rPr>
                <w:rFonts w:eastAsia="Calibri" w:cs="Times New Roman"/>
                <w:b/>
                <w:szCs w:val="24"/>
              </w:rPr>
              <w:t xml:space="preserve"> Issler 1924 s.l.</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Tipuri de pădure (TP)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szCs w:val="24"/>
              </w:rPr>
              <w:t>961- Zăvoaie amestecate de plop și salcie (</w:t>
            </w:r>
            <w:r w:rsidRPr="00A9788D">
              <w:rPr>
                <w:rFonts w:eastAsia="Calibri" w:cs="Times New Roman"/>
                <w:i/>
                <w:szCs w:val="24"/>
              </w:rPr>
              <w:t>Populeto-Saliceta rubosa</w:t>
            </w:r>
            <w:r w:rsidRPr="00A9788D">
              <w:rPr>
                <w:rFonts w:eastAsia="Calibri" w:cs="Times New Roman"/>
                <w:szCs w:val="24"/>
              </w:rPr>
              <w:t>)</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Descrierea generală a tipului de habitat</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Acest tip de habitat apare pe grindurile de mal din luncile râurilor mari şi cursuri de ape mai mici. Vegetația se structurează în trei straturi: cel al arborescent este dominat de plopul alb și salcia albă, dar acestea se amestecă deseori cu unele specii caracterisitce frasinetelor, ulmetelor și stejăretelor; stratul arbuștilor este de obicei bogat dezvoltat, iar stratul ierburilor este, de asemenea, puternic dezvoltat. Uneori pot apărea și specii de liane.</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Specii caracteristice </w:t>
            </w:r>
          </w:p>
        </w:tc>
        <w:tc>
          <w:tcPr>
            <w:tcW w:w="7023" w:type="dxa"/>
            <w:tcBorders>
              <w:top w:val="single" w:sz="6" w:space="0" w:color="000000"/>
              <w:left w:val="single" w:sz="6" w:space="0" w:color="000000"/>
              <w:bottom w:val="single" w:sz="6" w:space="0" w:color="000000"/>
              <w:right w:val="single" w:sz="6" w:space="0" w:color="000000"/>
            </w:tcBorders>
            <w:shd w:val="clear" w:color="auto" w:fill="auto"/>
          </w:tcPr>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i/>
                <w:szCs w:val="24"/>
              </w:rPr>
              <w:t>Salix alba, Populus alba, Populus nigra, Calystegia sepium</w:t>
            </w:r>
          </w:p>
        </w:tc>
      </w:tr>
      <w:tr w:rsidR="00A9788D" w:rsidRPr="00A9788D" w:rsidTr="00A9788D">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9788D" w:rsidRPr="00A9788D" w:rsidRDefault="00A9788D" w:rsidP="00A9788D">
            <w:pPr>
              <w:rPr>
                <w:rFonts w:eastAsia="Times New Roman" w:cs="Calibri"/>
                <w:szCs w:val="24"/>
                <w:bdr w:val="none" w:sz="0" w:space="0" w:color="auto" w:frame="1"/>
              </w:rPr>
            </w:pPr>
            <w:r w:rsidRPr="00A9788D">
              <w:rPr>
                <w:rFonts w:eastAsia="Times New Roman" w:cs="Calibri"/>
                <w:szCs w:val="24"/>
                <w:bdr w:val="none" w:sz="0" w:space="0" w:color="auto" w:frame="1"/>
              </w:rPr>
              <w:t xml:space="preserve">Fotografii </w:t>
            </w:r>
          </w:p>
        </w:tc>
        <w:tc>
          <w:tcPr>
            <w:tcW w:w="70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9788D" w:rsidRPr="00A9788D" w:rsidRDefault="00A9788D" w:rsidP="00A9788D">
            <w:pPr>
              <w:rPr>
                <w:rFonts w:eastAsia="Calibri" w:cs="Calibri"/>
                <w:szCs w:val="24"/>
              </w:rPr>
            </w:pPr>
            <w:r w:rsidRPr="00A9788D">
              <w:rPr>
                <w:rFonts w:eastAsia="Calibri" w:cs="Calibri"/>
                <w:szCs w:val="24"/>
              </w:rPr>
              <w:t>11.05.18_ROSPA0101_92A0_R3120_MA</w:t>
            </w:r>
          </w:p>
        </w:tc>
      </w:tr>
    </w:tbl>
    <w:p w:rsidR="00A9788D" w:rsidRPr="00A9788D" w:rsidRDefault="00A9788D" w:rsidP="00A9788D">
      <w:pPr>
        <w:rPr>
          <w:rFonts w:eastAsia="Calibri" w:cs="Times New Roman"/>
          <w:b/>
          <w:color w:val="548DD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360" w:type="dxa"/>
            <w:vAlign w:val="center"/>
            <w:hideMark/>
          </w:tcPr>
          <w:p w:rsidR="00A9788D" w:rsidRPr="00A9788D" w:rsidRDefault="00A9788D" w:rsidP="00A9788D">
            <w:pPr>
              <w:rPr>
                <w:rFonts w:eastAsia="Calibri" w:cs="Times New Roman"/>
                <w:szCs w:val="24"/>
              </w:rPr>
            </w:pPr>
          </w:p>
        </w:tc>
        <w:tc>
          <w:tcPr>
            <w:tcW w:w="3870"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Calibri"/>
                <w:b/>
                <w:i/>
                <w:iCs/>
                <w:szCs w:val="24"/>
              </w:rPr>
            </w:pPr>
            <w:r w:rsidRPr="00A9788D">
              <w:rPr>
                <w:rFonts w:eastAsia="Calibri" w:cs="Times New Roman"/>
                <w:szCs w:val="24"/>
              </w:rPr>
              <w:t xml:space="preserve">EC - </w:t>
            </w:r>
            <w:r w:rsidRPr="00A9788D">
              <w:rPr>
                <w:rFonts w:eastAsia="Calibri" w:cs="Times New Roman"/>
                <w:b/>
                <w:bCs/>
                <w:szCs w:val="24"/>
              </w:rPr>
              <w:t xml:space="preserve">92A0 </w:t>
            </w:r>
            <w:r w:rsidRPr="00A9788D">
              <w:rPr>
                <w:rFonts w:eastAsia="Calibri" w:cs="Calibri"/>
                <w:szCs w:val="24"/>
              </w:rPr>
              <w:t xml:space="preserve">Păduri-galerii (zăvoaie) de </w:t>
            </w:r>
            <w:r w:rsidRPr="00A9788D">
              <w:rPr>
                <w:rFonts w:eastAsia="Calibri" w:cs="Calibri"/>
                <w:i/>
                <w:iCs/>
                <w:szCs w:val="24"/>
              </w:rPr>
              <w:t xml:space="preserve">Salix alba </w:t>
            </w:r>
            <w:r w:rsidRPr="00A9788D">
              <w:rPr>
                <w:rFonts w:eastAsia="Calibri" w:cs="Calibri"/>
                <w:szCs w:val="24"/>
              </w:rPr>
              <w:t xml:space="preserve">şi </w:t>
            </w:r>
            <w:r w:rsidRPr="00A9788D">
              <w:rPr>
                <w:rFonts w:eastAsia="Calibri" w:cs="Calibri"/>
                <w:i/>
                <w:iCs/>
                <w:szCs w:val="24"/>
              </w:rPr>
              <w:t>Populus alba</w:t>
            </w:r>
          </w:p>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izolat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12.932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 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rPr>
              <w:t xml:space="preserve">Poligoanele </w:t>
            </w:r>
            <w:r w:rsidRPr="00A9788D">
              <w:rPr>
                <w:rFonts w:eastAsia="Calibri" w:cs="Times New Roman"/>
              </w:rPr>
              <w:t>SH129, SH556, SH88, SH94, SH98.</w:t>
            </w:r>
          </w:p>
          <w:p w:rsidR="00A9788D" w:rsidRPr="00A9788D" w:rsidRDefault="00A9788D" w:rsidP="00400179">
            <w:pPr>
              <w:rPr>
                <w:rFonts w:eastAsia="Calibri" w:cs="Calibri"/>
                <w:szCs w:val="24"/>
              </w:rPr>
            </w:pPr>
            <w:r w:rsidRPr="00A9788D">
              <w:rPr>
                <w:rFonts w:eastAsia="Calibri" w:cs="Calibri"/>
                <w:szCs w:val="24"/>
              </w:rPr>
              <w:t>Habitatul este prezent în pâlcuri restrănse de-alungul pârâului</w:t>
            </w:r>
            <w:r w:rsidR="00400179">
              <w:rPr>
                <w:rFonts w:eastAsia="Calibri" w:cs="Calibri"/>
                <w:szCs w:val="24"/>
              </w:rPr>
              <w:t xml:space="preserve"> (Mandai)</w:t>
            </w:r>
            <w:r w:rsidRPr="00A9788D">
              <w:rPr>
                <w:rFonts w:eastAsia="Calibri" w:cs="Calibri"/>
                <w:szCs w:val="24"/>
              </w:rPr>
              <w:t xml:space="preserve"> dintre Horia şi ferma din zona centrală a sitului, pe </w:t>
            </w:r>
            <w:r w:rsidR="00400179">
              <w:rPr>
                <w:rFonts w:eastAsia="Calibri" w:cs="Calibri"/>
                <w:szCs w:val="24"/>
              </w:rPr>
              <w:t>rîul Topolog</w:t>
            </w:r>
            <w:r w:rsidRPr="00A9788D">
              <w:rPr>
                <w:rFonts w:eastAsia="Calibri" w:cs="Calibri"/>
                <w:szCs w:val="24"/>
              </w:rPr>
              <w:t xml:space="preserve"> dintre Saraiu şi Stejaru şi fragmentar pe canalele de asanare dintre terenurile agricole din zona centrală.  Majoritatea pădurilor ripariene de salcie au fost tăiate şi parţial înlocuite de plantaţii de salcăm şi sălcioară.</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color w:val="FF0000"/>
                <w:szCs w:val="24"/>
              </w:rPr>
            </w:pPr>
            <w:r w:rsidRPr="00A9788D">
              <w:rPr>
                <w:rFonts w:eastAsia="Calibri" w:cs="Times New Roman"/>
                <w:szCs w:val="24"/>
              </w:rPr>
              <w:t>Harta nr. 1e. – distribuția habitatelor de interes comunitar 92A0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bCs/>
          <w:szCs w:val="24"/>
        </w:rPr>
      </w:pPr>
      <w:r w:rsidRPr="00A9788D">
        <w:rPr>
          <w:rFonts w:eastAsia="Calibri" w:cs="Times New Roman"/>
          <w:b/>
          <w:bCs/>
          <w:szCs w:val="24"/>
        </w:rPr>
        <w:t>3.2.2. Habitate după clasificarea națională</w:t>
      </w:r>
    </w:p>
    <w:p w:rsidR="00A9788D" w:rsidRPr="00A9788D" w:rsidRDefault="00A9788D" w:rsidP="00A9788D">
      <w:pPr>
        <w:rPr>
          <w:rFonts w:eastAsia="Calibri" w:cs="Times New Roman"/>
          <w:b/>
          <w:bCs/>
          <w:szCs w:val="24"/>
        </w:rPr>
      </w:pPr>
    </w:p>
    <w:p w:rsidR="00A9788D" w:rsidRPr="00A9788D" w:rsidRDefault="00B913A6" w:rsidP="00A9788D">
      <w:pPr>
        <w:rPr>
          <w:rFonts w:eastAsia="Calibri" w:cs="Times New Roman"/>
          <w:szCs w:val="24"/>
        </w:rPr>
      </w:pPr>
      <w:r>
        <w:rPr>
          <w:rFonts w:eastAsia="Calibri" w:cs="Times New Roman"/>
          <w:szCs w:val="24"/>
        </w:rPr>
        <w:t xml:space="preserve">Tabelul 8. </w:t>
      </w:r>
      <w:r w:rsidR="00A9788D" w:rsidRPr="00A9788D">
        <w:rPr>
          <w:rFonts w:eastAsia="Calibri" w:cs="Times New Roman"/>
          <w:szCs w:val="24"/>
        </w:rPr>
        <w:t>Habitatele care nu corespund niciunei categorii Natura 2000, după clasificarea națională, din ROSPA0101 Stepa Saraiu Horia:</w:t>
      </w:r>
    </w:p>
    <w:p w:rsidR="00A9788D" w:rsidRPr="00A9788D" w:rsidRDefault="00A9788D" w:rsidP="00A9788D">
      <w:pPr>
        <w:rPr>
          <w:rFonts w:eastAsia="Calibri" w:cs="Times New Roman"/>
          <w:szCs w:val="24"/>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6"/>
        <w:gridCol w:w="6675"/>
      </w:tblGrid>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Cod</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Denumire</w:t>
            </w:r>
          </w:p>
        </w:tc>
      </w:tr>
      <w:tr w:rsidR="00A9788D" w:rsidRPr="00A9788D" w:rsidTr="00A9788D">
        <w:trPr>
          <w:trHeight w:val="345"/>
          <w:jc w:val="center"/>
        </w:trPr>
        <w:tc>
          <w:tcPr>
            <w:tcW w:w="0" w:type="auto"/>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R5309</w:t>
            </w:r>
          </w:p>
        </w:tc>
        <w:tc>
          <w:tcPr>
            <w:tcW w:w="66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Comunități danubiene cu </w:t>
            </w:r>
            <w:r w:rsidRPr="00A9788D">
              <w:rPr>
                <w:rFonts w:eastAsia="Calibri" w:cs="Times New Roman"/>
                <w:i/>
                <w:iCs/>
                <w:szCs w:val="24"/>
              </w:rPr>
              <w:t>Phragmites australis</w:t>
            </w:r>
            <w:r w:rsidRPr="00A9788D">
              <w:rPr>
                <w:rFonts w:eastAsia="Calibri" w:cs="Times New Roman"/>
                <w:szCs w:val="24"/>
              </w:rPr>
              <w:t xml:space="preserve"> și </w:t>
            </w:r>
            <w:r w:rsidRPr="00A9788D">
              <w:rPr>
                <w:rFonts w:eastAsia="Calibri" w:cs="Times New Roman"/>
                <w:i/>
                <w:iCs/>
                <w:szCs w:val="24"/>
              </w:rPr>
              <w:t>Schoenoplectus lacustris</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R8702</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Comunități antropice cu </w:t>
            </w:r>
            <w:r w:rsidRPr="00A9788D">
              <w:rPr>
                <w:rFonts w:eastAsia="Calibri" w:cs="Times New Roman"/>
                <w:i/>
                <w:iCs/>
                <w:szCs w:val="24"/>
              </w:rPr>
              <w:t>Onopordum acanthium, Carduus nutans</w:t>
            </w:r>
            <w:r w:rsidRPr="00A9788D">
              <w:rPr>
                <w:rFonts w:eastAsia="Calibri" w:cs="Times New Roman"/>
                <w:szCs w:val="24"/>
              </w:rPr>
              <w:t xml:space="preserve"> și </w:t>
            </w:r>
            <w:r w:rsidRPr="00A9788D">
              <w:rPr>
                <w:rFonts w:eastAsia="Calibri" w:cs="Times New Roman"/>
                <w:i/>
                <w:iCs/>
                <w:szCs w:val="24"/>
              </w:rPr>
              <w:t>Centaurea calcitrapa</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R8703</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Comunități antropice cu </w:t>
            </w:r>
            <w:r w:rsidRPr="00A9788D">
              <w:rPr>
                <w:rFonts w:eastAsia="Calibri" w:cs="Times New Roman"/>
                <w:i/>
                <w:iCs/>
                <w:szCs w:val="24"/>
              </w:rPr>
              <w:t>Agropyron repens, Arctium lappa, Artemisia annua</w:t>
            </w:r>
            <w:r w:rsidRPr="00A9788D">
              <w:rPr>
                <w:rFonts w:eastAsia="Calibri" w:cs="Times New Roman"/>
                <w:szCs w:val="24"/>
              </w:rPr>
              <w:t xml:space="preserve"> și </w:t>
            </w:r>
            <w:r w:rsidRPr="00A9788D">
              <w:rPr>
                <w:rFonts w:eastAsia="Calibri" w:cs="Times New Roman"/>
                <w:i/>
                <w:iCs/>
                <w:szCs w:val="24"/>
              </w:rPr>
              <w:t>Ballota nigra</w:t>
            </w:r>
          </w:p>
        </w:tc>
      </w:tr>
      <w:tr w:rsidR="00A9788D" w:rsidRPr="00A9788D" w:rsidTr="00A9788D">
        <w:trPr>
          <w:trHeight w:val="55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R8704</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Comunități antropice cu </w:t>
            </w:r>
            <w:r w:rsidRPr="00A9788D">
              <w:rPr>
                <w:rFonts w:eastAsia="Calibri" w:cs="Times New Roman"/>
                <w:i/>
                <w:iCs/>
                <w:szCs w:val="24"/>
              </w:rPr>
              <w:t>Polygonum aviculare, Lolium perenne, Sclerochloa dura</w:t>
            </w:r>
            <w:r w:rsidRPr="00A9788D">
              <w:rPr>
                <w:rFonts w:eastAsia="Calibri" w:cs="Times New Roman"/>
                <w:szCs w:val="24"/>
              </w:rPr>
              <w:t xml:space="preserve"> și </w:t>
            </w:r>
            <w:r w:rsidRPr="00A9788D">
              <w:rPr>
                <w:rFonts w:eastAsia="Calibri" w:cs="Times New Roman"/>
                <w:i/>
                <w:iCs/>
                <w:szCs w:val="24"/>
              </w:rPr>
              <w:t>Plantago major</w:t>
            </w:r>
          </w:p>
        </w:tc>
      </w:tr>
      <w:tr w:rsidR="00A9788D" w:rsidRPr="00A9788D" w:rsidTr="00A9788D">
        <w:trPr>
          <w:trHeight w:val="34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Calibri"/>
                <w:b/>
                <w:szCs w:val="24"/>
              </w:rPr>
              <w:t>R3122</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Calibri"/>
                <w:szCs w:val="24"/>
              </w:rPr>
            </w:pPr>
            <w:r w:rsidRPr="00A9788D">
              <w:rPr>
                <w:rFonts w:eastAsia="Calibri" w:cs="Calibri"/>
                <w:szCs w:val="24"/>
              </w:rPr>
              <w:t>Tufărişuri ponto-panonice de porumbar (</w:t>
            </w:r>
            <w:r w:rsidRPr="00A9788D">
              <w:rPr>
                <w:rFonts w:eastAsia="Calibri" w:cs="Calibri"/>
                <w:i/>
                <w:szCs w:val="24"/>
              </w:rPr>
              <w:t>Prunus spinosa</w:t>
            </w:r>
            <w:r w:rsidRPr="00A9788D">
              <w:rPr>
                <w:rFonts w:eastAsia="Calibri" w:cs="Calibri"/>
                <w:szCs w:val="24"/>
              </w:rPr>
              <w:t>) şi păducel (</w:t>
            </w:r>
            <w:r w:rsidRPr="00A9788D">
              <w:rPr>
                <w:rFonts w:eastAsia="Calibri" w:cs="Calibri"/>
                <w:i/>
                <w:szCs w:val="24"/>
              </w:rPr>
              <w:t>Crataegus monogyna</w:t>
            </w:r>
            <w:r w:rsidRPr="00A9788D">
              <w:rPr>
                <w:rFonts w:eastAsia="Calibri" w:cs="Calibri"/>
                <w:szCs w:val="24"/>
              </w:rPr>
              <w:t>)</w:t>
            </w:r>
          </w:p>
        </w:tc>
      </w:tr>
      <w:tr w:rsidR="00A9788D" w:rsidRPr="00A9788D" w:rsidTr="00A9788D">
        <w:trPr>
          <w:trHeight w:val="55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b/>
                <w:bCs/>
                <w:szCs w:val="24"/>
              </w:rPr>
              <w:t>R2210</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bCs/>
                <w:szCs w:val="24"/>
              </w:rPr>
              <w:t xml:space="preserve">Comunități danubiene cu </w:t>
            </w:r>
            <w:r w:rsidRPr="00A9788D">
              <w:rPr>
                <w:rFonts w:eastAsia="Calibri" w:cs="Times New Roman"/>
                <w:bCs/>
                <w:i/>
                <w:iCs/>
                <w:szCs w:val="24"/>
              </w:rPr>
              <w:t xml:space="preserve">Bolboschoenus maritimus </w:t>
            </w:r>
            <w:r w:rsidRPr="00A9788D">
              <w:rPr>
                <w:rFonts w:eastAsia="Calibri" w:cs="Times New Roman"/>
                <w:bCs/>
                <w:iCs/>
                <w:szCs w:val="24"/>
              </w:rPr>
              <w:t>ș</w:t>
            </w:r>
            <w:r w:rsidRPr="00A9788D">
              <w:rPr>
                <w:rFonts w:eastAsia="Calibri" w:cs="Times New Roman"/>
                <w:bCs/>
                <w:szCs w:val="24"/>
              </w:rPr>
              <w:t xml:space="preserve">i </w:t>
            </w:r>
            <w:r w:rsidRPr="00A9788D">
              <w:rPr>
                <w:rFonts w:eastAsia="Calibri" w:cs="Times New Roman"/>
                <w:bCs/>
                <w:i/>
                <w:iCs/>
                <w:szCs w:val="24"/>
              </w:rPr>
              <w:t>Schoenoplectus tabernaemontani</w:t>
            </w:r>
          </w:p>
        </w:tc>
      </w:tr>
      <w:tr w:rsidR="00A9788D" w:rsidRPr="00A9788D" w:rsidTr="00A9788D">
        <w:trPr>
          <w:trHeight w:val="555"/>
          <w:jc w:val="center"/>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886"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R5302</w:t>
            </w:r>
          </w:p>
        </w:tc>
        <w:tc>
          <w:tcPr>
            <w:tcW w:w="66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Comunităţi danubiene mezohigrofile cu </w:t>
            </w:r>
            <w:r w:rsidRPr="00A9788D">
              <w:rPr>
                <w:rFonts w:eastAsia="Calibri" w:cs="Times New Roman"/>
                <w:i/>
                <w:szCs w:val="24"/>
              </w:rPr>
              <w:t>Eleocharis palustris</w:t>
            </w:r>
          </w:p>
        </w:tc>
      </w:tr>
      <w:tr w:rsidR="00A9788D" w:rsidRPr="00A9788D" w:rsidTr="00A9788D">
        <w:trPr>
          <w:trHeight w:val="555"/>
          <w:jc w:val="center"/>
        </w:trPr>
        <w:tc>
          <w:tcPr>
            <w:tcW w:w="0" w:type="auto"/>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b/>
                <w:bCs/>
                <w:szCs w:val="24"/>
              </w:rPr>
              <w:t>R5304</w:t>
            </w:r>
          </w:p>
        </w:tc>
        <w:tc>
          <w:tcPr>
            <w:tcW w:w="66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bCs/>
                <w:szCs w:val="24"/>
              </w:rPr>
              <w:t xml:space="preserve">Comunități danubiene cu </w:t>
            </w:r>
            <w:r w:rsidRPr="00A9788D">
              <w:rPr>
                <w:rFonts w:eastAsia="Calibri" w:cs="Times New Roman"/>
                <w:bCs/>
                <w:i/>
                <w:szCs w:val="24"/>
              </w:rPr>
              <w:t xml:space="preserve">Sparganium erectum, Berula erecta </w:t>
            </w:r>
            <w:r w:rsidRPr="00A9788D">
              <w:rPr>
                <w:rFonts w:eastAsia="Calibri" w:cs="Times New Roman"/>
                <w:bCs/>
                <w:szCs w:val="24"/>
              </w:rPr>
              <w:t>și</w:t>
            </w:r>
            <w:r w:rsidRPr="00A9788D">
              <w:rPr>
                <w:rFonts w:eastAsia="Calibri" w:cs="Times New Roman"/>
                <w:bCs/>
                <w:i/>
                <w:szCs w:val="24"/>
              </w:rPr>
              <w:t xml:space="preserve"> Sium latifolium</w:t>
            </w:r>
          </w:p>
        </w:tc>
      </w:tr>
      <w:tr w:rsidR="00A9788D" w:rsidRPr="00A9788D" w:rsidTr="00A9788D">
        <w:trPr>
          <w:trHeight w:val="555"/>
          <w:jc w:val="center"/>
        </w:trPr>
        <w:tc>
          <w:tcPr>
            <w:tcW w:w="0" w:type="auto"/>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R5305</w:t>
            </w:r>
          </w:p>
        </w:tc>
        <w:tc>
          <w:tcPr>
            <w:tcW w:w="66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Comunităţi danubiene cu </w:t>
            </w:r>
            <w:r w:rsidRPr="00A9788D">
              <w:rPr>
                <w:rFonts w:eastAsia="Calibri" w:cs="Times New Roman"/>
                <w:i/>
                <w:szCs w:val="24"/>
              </w:rPr>
              <w:t>Typha angustifolia</w:t>
            </w:r>
            <w:r w:rsidRPr="00A9788D">
              <w:rPr>
                <w:rFonts w:eastAsia="Calibri" w:cs="Times New Roman"/>
                <w:szCs w:val="24"/>
              </w:rPr>
              <w:t xml:space="preserve"> şi </w:t>
            </w:r>
            <w:r w:rsidRPr="00A9788D">
              <w:rPr>
                <w:rFonts w:eastAsia="Calibri" w:cs="Times New Roman"/>
                <w:i/>
                <w:szCs w:val="24"/>
              </w:rPr>
              <w:t>T. latifolia</w:t>
            </w:r>
          </w:p>
        </w:tc>
      </w:tr>
      <w:tr w:rsidR="00A9788D" w:rsidRPr="00A9788D" w:rsidTr="00A9788D">
        <w:trPr>
          <w:trHeight w:val="555"/>
          <w:jc w:val="center"/>
        </w:trPr>
        <w:tc>
          <w:tcPr>
            <w:tcW w:w="0" w:type="auto"/>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R8701</w:t>
            </w:r>
          </w:p>
        </w:tc>
        <w:tc>
          <w:tcPr>
            <w:tcW w:w="66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 xml:space="preserve">Comunități antropice din lungul căilor de comunicație cu </w:t>
            </w:r>
            <w:r w:rsidRPr="00A9788D">
              <w:rPr>
                <w:rFonts w:eastAsia="Calibri" w:cs="Times New Roman"/>
                <w:i/>
                <w:iCs/>
                <w:szCs w:val="24"/>
              </w:rPr>
              <w:t>Cephalaria transsilvanica, Leonurus marrubiastrum, Nepeta cataria</w:t>
            </w:r>
            <w:r w:rsidRPr="00A9788D">
              <w:rPr>
                <w:rFonts w:eastAsia="Calibri" w:cs="Times New Roman"/>
                <w:szCs w:val="24"/>
              </w:rPr>
              <w:t xml:space="preserve"> și </w:t>
            </w:r>
            <w:r w:rsidRPr="00A9788D">
              <w:rPr>
                <w:rFonts w:eastAsia="Calibri" w:cs="Times New Roman"/>
                <w:i/>
                <w:iCs/>
                <w:szCs w:val="24"/>
              </w:rPr>
              <w:t>Marrubium vulgare</w:t>
            </w:r>
          </w:p>
        </w:tc>
      </w:tr>
      <w:tr w:rsidR="00A9788D" w:rsidRPr="00A9788D" w:rsidTr="00A9788D">
        <w:trPr>
          <w:trHeight w:val="555"/>
          <w:jc w:val="center"/>
        </w:trPr>
        <w:tc>
          <w:tcPr>
            <w:tcW w:w="0" w:type="auto"/>
            <w:tcMar>
              <w:top w:w="0" w:type="dxa"/>
              <w:left w:w="0" w:type="dxa"/>
              <w:bottom w:w="0" w:type="dxa"/>
              <w:right w:w="0" w:type="dxa"/>
            </w:tcMar>
            <w:vAlign w:val="center"/>
          </w:tcPr>
          <w:p w:rsidR="00A9788D" w:rsidRPr="00A9788D" w:rsidRDefault="00A9788D" w:rsidP="00A9788D">
            <w:pPr>
              <w:rPr>
                <w:rFonts w:eastAsia="Calibri" w:cs="Times New Roman"/>
                <w:szCs w:val="24"/>
              </w:rPr>
            </w:pPr>
          </w:p>
        </w:tc>
        <w:tc>
          <w:tcPr>
            <w:tcW w:w="886"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szCs w:val="24"/>
              </w:rPr>
            </w:pPr>
            <w:r w:rsidRPr="00A9788D">
              <w:rPr>
                <w:rFonts w:eastAsia="Calibri" w:cs="Times New Roman"/>
                <w:b/>
                <w:szCs w:val="24"/>
              </w:rPr>
              <w:t>R3120</w:t>
            </w:r>
          </w:p>
          <w:p w:rsidR="00A9788D" w:rsidRPr="00A9788D" w:rsidRDefault="00A9788D" w:rsidP="00A9788D">
            <w:pPr>
              <w:rPr>
                <w:rFonts w:eastAsia="Calibri" w:cs="Times New Roman"/>
                <w:b/>
                <w:szCs w:val="24"/>
              </w:rPr>
            </w:pPr>
          </w:p>
        </w:tc>
        <w:tc>
          <w:tcPr>
            <w:tcW w:w="66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szCs w:val="24"/>
              </w:rPr>
              <w:t>Tufãrişuri de soc negru (</w:t>
            </w:r>
            <w:r w:rsidRPr="00A9788D">
              <w:rPr>
                <w:rFonts w:eastAsia="Calibri" w:cs="Times New Roman"/>
                <w:i/>
                <w:szCs w:val="24"/>
              </w:rPr>
              <w:t>Sambucus nigra</w:t>
            </w:r>
            <w:r w:rsidRPr="00A9788D">
              <w:rPr>
                <w:rFonts w:eastAsia="Calibri" w:cs="Times New Roman"/>
                <w:szCs w:val="24"/>
              </w:rPr>
              <w:t>)</w:t>
            </w:r>
          </w:p>
        </w:tc>
      </w:tr>
    </w:tbl>
    <w:p w:rsidR="006C6D00" w:rsidRDefault="006C6D00" w:rsidP="00A9788D">
      <w:pPr>
        <w:rPr>
          <w:rFonts w:eastAsia="Calibri" w:cs="Times New Roman"/>
          <w:b/>
          <w:szCs w:val="24"/>
        </w:rPr>
      </w:pPr>
    </w:p>
    <w:p w:rsidR="00A9788D" w:rsidRPr="00A9788D" w:rsidRDefault="00A9788D" w:rsidP="00A9788D">
      <w:pPr>
        <w:rPr>
          <w:rFonts w:eastAsia="Calibri" w:cs="Times New Roman"/>
          <w:i/>
          <w:iCs/>
          <w:szCs w:val="24"/>
        </w:rPr>
      </w:pPr>
      <w:r w:rsidRPr="00A9788D">
        <w:rPr>
          <w:rFonts w:eastAsia="Calibri" w:cs="Times New Roman"/>
          <w:b/>
          <w:szCs w:val="24"/>
        </w:rPr>
        <w:t xml:space="preserve">R5309 Comunități danubiene cu </w:t>
      </w:r>
      <w:r w:rsidRPr="00A9788D">
        <w:rPr>
          <w:rFonts w:eastAsia="Calibri" w:cs="Times New Roman"/>
          <w:b/>
          <w:i/>
          <w:iCs/>
          <w:szCs w:val="24"/>
        </w:rPr>
        <w:t>Phragmites australis</w:t>
      </w:r>
      <w:r w:rsidRPr="00A9788D">
        <w:rPr>
          <w:rFonts w:eastAsia="Calibri" w:cs="Times New Roman"/>
          <w:b/>
          <w:szCs w:val="24"/>
        </w:rPr>
        <w:t xml:space="preserve"> și </w:t>
      </w:r>
      <w:r w:rsidRPr="00A9788D">
        <w:rPr>
          <w:rFonts w:eastAsia="Calibri" w:cs="Times New Roman"/>
          <w:b/>
          <w:i/>
          <w:iCs/>
          <w:szCs w:val="24"/>
        </w:rPr>
        <w:t>Schoenoplectus lacustris</w:t>
      </w:r>
    </w:p>
    <w:p w:rsidR="00A9788D" w:rsidRPr="00A9788D" w:rsidRDefault="00A9788D" w:rsidP="00A9788D">
      <w:pPr>
        <w:rPr>
          <w:rFonts w:eastAsia="Calibri" w:cs="Times New Roman"/>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R5309</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 xml:space="preserve">Comunități danubiene cu </w:t>
            </w:r>
            <w:r w:rsidRPr="00A9788D">
              <w:rPr>
                <w:rFonts w:eastAsia="Calibri" w:cs="Times New Roman"/>
                <w:b/>
                <w:i/>
                <w:szCs w:val="24"/>
              </w:rPr>
              <w:t xml:space="preserve">Phragmites australis </w:t>
            </w:r>
            <w:r w:rsidRPr="00A9788D">
              <w:rPr>
                <w:rFonts w:eastAsia="Calibri" w:cs="Times New Roman"/>
                <w:b/>
                <w:szCs w:val="24"/>
              </w:rPr>
              <w:t xml:space="preserve">și </w:t>
            </w:r>
            <w:r w:rsidRPr="00A9788D">
              <w:rPr>
                <w:rFonts w:eastAsia="Calibri" w:cs="Times New Roman"/>
                <w:b/>
                <w:i/>
                <w:szCs w:val="24"/>
              </w:rPr>
              <w:t>Schoenoplectus lacustris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53.113 Gigant Phragmites beds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 xml:space="preserve">R5309 Comunități danubiene cu </w:t>
            </w:r>
            <w:r w:rsidRPr="00A9788D">
              <w:rPr>
                <w:rFonts w:eastAsia="Calibri" w:cs="Times New Roman"/>
                <w:b/>
                <w:i/>
                <w:szCs w:val="24"/>
              </w:rPr>
              <w:t xml:space="preserve">Phragmites australis </w:t>
            </w:r>
            <w:r w:rsidRPr="00A9788D">
              <w:rPr>
                <w:rFonts w:eastAsia="Calibri" w:cs="Times New Roman"/>
                <w:b/>
                <w:szCs w:val="24"/>
              </w:rPr>
              <w:t xml:space="preserve">și </w:t>
            </w:r>
            <w:r w:rsidRPr="00A9788D">
              <w:rPr>
                <w:rFonts w:eastAsia="Calibri" w:cs="Times New Roman"/>
                <w:b/>
                <w:i/>
                <w:szCs w:val="24"/>
              </w:rPr>
              <w:t>Schoenoplectus lacustris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i/>
                <w:iCs/>
                <w:szCs w:val="24"/>
              </w:rPr>
            </w:pPr>
            <w:r w:rsidRPr="00A9788D">
              <w:rPr>
                <w:rFonts w:eastAsia="Calibri" w:cs="Times New Roman"/>
                <w:b/>
                <w:i/>
                <w:iCs/>
                <w:szCs w:val="24"/>
              </w:rPr>
              <w:t xml:space="preserve">Scirpo-Phragmitetum </w:t>
            </w:r>
            <w:r w:rsidRPr="00A9788D">
              <w:rPr>
                <w:rFonts w:eastAsia="Calibri" w:cs="Times New Roman"/>
                <w:b/>
                <w:iCs/>
                <w:szCs w:val="24"/>
              </w:rPr>
              <w:t>Koch 1926</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iCs/>
                <w:szCs w:val="24"/>
              </w:rPr>
            </w:pPr>
            <w:r w:rsidRPr="00A9788D">
              <w:rPr>
                <w:rFonts w:eastAsia="Calibri" w:cs="Times New Roman"/>
                <w:iCs/>
                <w:szCs w:val="24"/>
              </w:rPr>
              <w:t xml:space="preserve">Fitocenozele dominate de </w:t>
            </w:r>
            <w:r w:rsidRPr="00A9788D">
              <w:rPr>
                <w:rFonts w:eastAsia="Calibri" w:cs="Times New Roman"/>
                <w:i/>
                <w:iCs/>
                <w:szCs w:val="24"/>
              </w:rPr>
              <w:t xml:space="preserve">Phragmites australis, </w:t>
            </w:r>
            <w:r w:rsidRPr="00A9788D">
              <w:rPr>
                <w:rFonts w:eastAsia="Calibri" w:cs="Times New Roman"/>
                <w:iCs/>
                <w:szCs w:val="24"/>
              </w:rPr>
              <w:t>cu înălţime de până</w:t>
            </w:r>
          </w:p>
          <w:p w:rsidR="00A9788D" w:rsidRPr="00A9788D" w:rsidRDefault="00A9788D" w:rsidP="00A9788D">
            <w:pPr>
              <w:rPr>
                <w:rFonts w:eastAsia="Calibri" w:cs="Times New Roman"/>
                <w:i/>
                <w:iCs/>
                <w:szCs w:val="24"/>
              </w:rPr>
            </w:pPr>
            <w:r w:rsidRPr="00A9788D">
              <w:rPr>
                <w:rFonts w:eastAsia="Calibri" w:cs="Times New Roman"/>
                <w:iCs/>
                <w:szCs w:val="24"/>
              </w:rPr>
              <w:t xml:space="preserve">la 3 m, au ca specii însoţitoare: </w:t>
            </w:r>
            <w:r w:rsidRPr="00A9788D">
              <w:rPr>
                <w:rFonts w:eastAsia="Calibri" w:cs="Times New Roman"/>
                <w:i/>
                <w:iCs/>
                <w:szCs w:val="24"/>
              </w:rPr>
              <w:t>Schoenoplectus lacustris, Typha angustifolia, Glyceria maxima, Oenanthe aquatica, Alisma plantago-aquatica, Mentha aquatica, Stachys palustris, Iris pseudacorus, Rumex hydrolapathum, Ranunculus lingua, Butomus umbellatus, Carex acutiformis.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Specii dominante: </w:t>
            </w:r>
            <w:r w:rsidRPr="00A9788D">
              <w:rPr>
                <w:rFonts w:eastAsia="Calibri" w:cs="Times New Roman"/>
                <w:i/>
                <w:szCs w:val="24"/>
              </w:rPr>
              <w:t>Phragmites australis</w:t>
            </w:r>
          </w:p>
          <w:p w:rsidR="00A9788D" w:rsidRPr="00A9788D" w:rsidRDefault="00A9788D" w:rsidP="00A9788D">
            <w:pPr>
              <w:rPr>
                <w:rFonts w:eastAsia="Calibri" w:cs="Times New Roman"/>
                <w:szCs w:val="24"/>
              </w:rPr>
            </w:pPr>
            <w:r w:rsidRPr="00A9788D">
              <w:rPr>
                <w:rFonts w:eastAsia="Calibri" w:cs="Times New Roman"/>
                <w:szCs w:val="24"/>
              </w:rPr>
              <w:t xml:space="preserve">Specii însoțitoare: </w:t>
            </w:r>
            <w:r w:rsidRPr="00A9788D">
              <w:rPr>
                <w:rFonts w:eastAsia="Calibri" w:cs="Times New Roman"/>
                <w:i/>
                <w:szCs w:val="24"/>
              </w:rPr>
              <w:t>Batrachium</w:t>
            </w:r>
            <w:r w:rsidRPr="00A9788D">
              <w:rPr>
                <w:rFonts w:eastAsia="Calibri" w:cs="Times New Roman"/>
                <w:szCs w:val="24"/>
              </w:rPr>
              <w:t xml:space="preserve"> sp., </w:t>
            </w:r>
            <w:r w:rsidRPr="00A9788D">
              <w:rPr>
                <w:rFonts w:eastAsia="Calibri" w:cs="Times New Roman"/>
                <w:i/>
                <w:szCs w:val="24"/>
              </w:rPr>
              <w:t>Lemna minor, Lemna gibba,</w:t>
            </w:r>
            <w:r w:rsidRPr="00A9788D">
              <w:rPr>
                <w:rFonts w:eastAsia="Calibri" w:cs="Times New Roman"/>
                <w:szCs w:val="24"/>
              </w:rPr>
              <w:t xml:space="preserve"> </w:t>
            </w:r>
            <w:r w:rsidRPr="00A9788D">
              <w:rPr>
                <w:rFonts w:eastAsia="Calibri" w:cs="Times New Roman"/>
                <w:i/>
                <w:szCs w:val="24"/>
              </w:rPr>
              <w:t>Lycopus</w:t>
            </w:r>
            <w:r w:rsidRPr="00A9788D">
              <w:rPr>
                <w:rFonts w:eastAsia="Calibri" w:cs="Times New Roman"/>
                <w:szCs w:val="24"/>
              </w:rPr>
              <w:t xml:space="preserve"> </w:t>
            </w:r>
            <w:r w:rsidRPr="00A9788D">
              <w:rPr>
                <w:rFonts w:eastAsia="Calibri" w:cs="Times New Roman"/>
                <w:i/>
                <w:szCs w:val="24"/>
              </w:rPr>
              <w:t>exaltatus, Lycopus europaeu</w:t>
            </w:r>
            <w:r w:rsidRPr="00A9788D">
              <w:rPr>
                <w:rFonts w:eastAsia="Calibri" w:cs="Times New Roman"/>
                <w:szCs w:val="24"/>
              </w:rPr>
              <w:t xml:space="preserve">s., </w:t>
            </w:r>
            <w:r w:rsidRPr="00A9788D">
              <w:rPr>
                <w:rFonts w:eastAsia="Calibri" w:cs="Times New Roman"/>
                <w:i/>
                <w:szCs w:val="24"/>
              </w:rPr>
              <w:t>Typha latifolia</w:t>
            </w:r>
            <w:r w:rsidRPr="00A9788D">
              <w:rPr>
                <w:rFonts w:eastAsia="Calibri" w:cs="Times New Roman"/>
                <w:szCs w:val="24"/>
              </w:rPr>
              <w:t xml:space="preserve">, </w:t>
            </w:r>
            <w:r w:rsidRPr="00A9788D">
              <w:rPr>
                <w:rFonts w:eastAsia="Calibri" w:cs="Times New Roman"/>
                <w:i/>
                <w:szCs w:val="24"/>
              </w:rPr>
              <w:t>Lythrum salicaria</w:t>
            </w:r>
            <w:r w:rsidRPr="00A9788D">
              <w:rPr>
                <w:rFonts w:eastAsia="Calibri" w:cs="Times New Roman"/>
                <w:szCs w:val="24"/>
              </w:rPr>
              <w:t xml:space="preserve">, </w:t>
            </w:r>
            <w:r w:rsidRPr="00A9788D">
              <w:rPr>
                <w:rFonts w:eastAsia="Calibri" w:cs="Times New Roman"/>
                <w:i/>
                <w:szCs w:val="24"/>
              </w:rPr>
              <w:t>Calystegia sepium</w:t>
            </w:r>
            <w:r w:rsidRPr="00A9788D">
              <w:rPr>
                <w:rFonts w:eastAsia="Calibri" w:cs="Times New Roman"/>
                <w:szCs w:val="24"/>
              </w:rPr>
              <w:t xml:space="preserve">, </w:t>
            </w:r>
            <w:r w:rsidRPr="00A9788D">
              <w:rPr>
                <w:rFonts w:eastAsia="Calibri" w:cs="Times New Roman"/>
                <w:i/>
                <w:szCs w:val="24"/>
              </w:rPr>
              <w:t>Alisma</w:t>
            </w:r>
            <w:r w:rsidRPr="00A9788D">
              <w:rPr>
                <w:rFonts w:eastAsia="Calibri" w:cs="Times New Roman"/>
                <w:szCs w:val="24"/>
              </w:rPr>
              <w:t xml:space="preserve"> </w:t>
            </w:r>
            <w:r w:rsidRPr="00A9788D">
              <w:rPr>
                <w:rFonts w:eastAsia="Calibri" w:cs="Times New Roman"/>
                <w:i/>
                <w:szCs w:val="24"/>
              </w:rPr>
              <w:t xml:space="preserve">plantago-aqutica, Berula erecta, Zannichellia palustris, Eleocharis palustris, Mentha aquatica. </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18.04.18_ROSPA0101_R5309_stufaris incendiat_MA</w:t>
            </w:r>
          </w:p>
          <w:p w:rsidR="00A9788D" w:rsidRPr="00A9788D" w:rsidRDefault="00A9788D" w:rsidP="00A9788D">
            <w:pPr>
              <w:rPr>
                <w:rFonts w:eastAsia="Calibri" w:cs="Times New Roman"/>
                <w:szCs w:val="24"/>
              </w:rPr>
            </w:pPr>
            <w:r w:rsidRPr="00A9788D">
              <w:rPr>
                <w:rFonts w:eastAsia="Calibri" w:cs="Times New Roman"/>
                <w:szCs w:val="24"/>
              </w:rPr>
              <w:t>11.05.18_ROSPA0101_R5309_MA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FF0000"/>
                <w:szCs w:val="24"/>
              </w:rPr>
            </w:pPr>
          </w:p>
        </w:tc>
        <w:tc>
          <w:tcPr>
            <w:tcW w:w="360" w:type="dxa"/>
            <w:vAlign w:val="center"/>
            <w:hideMark/>
          </w:tcPr>
          <w:p w:rsidR="00A9788D" w:rsidRPr="00A9788D" w:rsidRDefault="00A9788D" w:rsidP="00A9788D">
            <w:pPr>
              <w:rPr>
                <w:rFonts w:eastAsia="Calibri" w:cs="Times New Roman"/>
                <w:color w:val="FF0000"/>
                <w:szCs w:val="24"/>
              </w:rPr>
            </w:pPr>
          </w:p>
        </w:tc>
        <w:tc>
          <w:tcPr>
            <w:tcW w:w="3870" w:type="dxa"/>
            <w:vAlign w:val="center"/>
            <w:hideMark/>
          </w:tcPr>
          <w:p w:rsidR="00A9788D" w:rsidRPr="00A9788D" w:rsidRDefault="00A9788D" w:rsidP="00A9788D">
            <w:pPr>
              <w:rPr>
                <w:rFonts w:eastAsia="Calibri" w:cs="Times New Roman"/>
                <w:color w:val="FF0000"/>
                <w:szCs w:val="24"/>
              </w:rPr>
            </w:pPr>
          </w:p>
        </w:tc>
        <w:tc>
          <w:tcPr>
            <w:tcW w:w="5310" w:type="dxa"/>
            <w:vAlign w:val="center"/>
            <w:hideMark/>
          </w:tcPr>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keepNext/>
              <w:keepLines/>
              <w:spacing w:before="200"/>
              <w:outlineLvl w:val="2"/>
              <w:rPr>
                <w:rFonts w:eastAsia="Times New Roman" w:cs="Times New Roman"/>
                <w:szCs w:val="24"/>
                <w:lang w:val="hu-HU"/>
              </w:rPr>
            </w:pPr>
            <w:bookmarkStart w:id="20" w:name="_Toc113289677"/>
            <w:r w:rsidRPr="00A9788D">
              <w:rPr>
                <w:rFonts w:eastAsia="Times New Roman" w:cs="Times New Roman"/>
                <w:b/>
                <w:bCs/>
                <w:szCs w:val="24"/>
              </w:rPr>
              <w:t xml:space="preserve">R5309 </w:t>
            </w:r>
            <w:r w:rsidRPr="00A9788D">
              <w:rPr>
                <w:rFonts w:eastAsia="Calibri" w:cs="Times New Roman"/>
                <w:bCs/>
                <w:szCs w:val="24"/>
              </w:rPr>
              <w:t xml:space="preserve">Comunități danubiene cu </w:t>
            </w:r>
            <w:r w:rsidRPr="00A9788D">
              <w:rPr>
                <w:rFonts w:eastAsia="Calibri" w:cs="Times New Roman"/>
                <w:bCs/>
                <w:i/>
                <w:szCs w:val="24"/>
              </w:rPr>
              <w:t xml:space="preserve">Phragmites australis </w:t>
            </w:r>
            <w:r w:rsidRPr="00A9788D">
              <w:rPr>
                <w:rFonts w:eastAsia="Calibri" w:cs="Times New Roman"/>
                <w:bCs/>
                <w:szCs w:val="24"/>
              </w:rPr>
              <w:t xml:space="preserve">și </w:t>
            </w:r>
            <w:r w:rsidRPr="00A9788D">
              <w:rPr>
                <w:rFonts w:eastAsia="Calibri" w:cs="Times New Roman"/>
                <w:bCs/>
                <w:i/>
                <w:szCs w:val="24"/>
              </w:rPr>
              <w:t>Schoenoplectus lacustris</w:t>
            </w:r>
            <w:bookmarkEnd w:id="20"/>
            <w:r w:rsidRPr="00A9788D">
              <w:rPr>
                <w:rFonts w:eastAsia="Calibri" w:cs="Times New Roman"/>
                <w:b/>
                <w:bCs/>
                <w:szCs w:val="24"/>
                <w:lang w:val="hu-HU"/>
              </w:rPr>
              <w:t xml:space="preserve"> </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izolat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21.722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04.2018-07.2018</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rPr>
              <w:t xml:space="preserve">Stufărişurile din sit apar în fâşii înguste şi fragmentate </w:t>
            </w:r>
            <w:r w:rsidRPr="00A9788D">
              <w:rPr>
                <w:rFonts w:eastAsia="Calibri" w:cs="Calibri"/>
                <w:szCs w:val="24"/>
              </w:rPr>
              <w:t>de-alungul pârâului</w:t>
            </w:r>
            <w:r w:rsidR="00A62704">
              <w:rPr>
                <w:rFonts w:eastAsia="Calibri" w:cs="Calibri"/>
                <w:szCs w:val="24"/>
              </w:rPr>
              <w:t xml:space="preserve"> (Mandai)</w:t>
            </w:r>
            <w:r w:rsidRPr="00A9788D">
              <w:rPr>
                <w:rFonts w:eastAsia="Calibri" w:cs="Calibri"/>
                <w:szCs w:val="24"/>
              </w:rPr>
              <w:t xml:space="preserve"> dintre Horia şi ferma din zona centrală a sitului, pe </w:t>
            </w:r>
            <w:r w:rsidR="00A62704">
              <w:rPr>
                <w:rFonts w:eastAsia="Calibri" w:cs="Calibri"/>
                <w:szCs w:val="24"/>
              </w:rPr>
              <w:t>Topolog</w:t>
            </w:r>
            <w:r w:rsidRPr="00A9788D">
              <w:rPr>
                <w:rFonts w:eastAsia="Calibri" w:cs="Calibri"/>
                <w:szCs w:val="24"/>
              </w:rPr>
              <w:t xml:space="preserve"> la vest de Saraiu, dintre Saraiu şi Stejaru, la vest de Stejaru, mai însemnat şi compact pe valea la sud de Saraiu (în apropierea unui complex de stâne), fragmentar pe canalele de asanare dintre terenurile agricole şi enclave necultivate.</w:t>
            </w:r>
            <w:r w:rsidRPr="00A9788D">
              <w:rPr>
                <w:rFonts w:eastAsia="Calibri" w:cs="Times New Roman"/>
                <w:szCs w:val="24"/>
              </w:rPr>
              <w:t xml:space="preserve"> Poligoane în care a fost semnalat habitatul: </w:t>
            </w:r>
            <w:r w:rsidRPr="00A9788D">
              <w:rPr>
                <w:rFonts w:eastAsia="Calibri" w:cs="Times New Roman"/>
              </w:rPr>
              <w:t>SH380, SH384, SH385, SH403, SH556, SH56b, SH57, SH60, SH66, SH68, SH94, SH95</w:t>
            </w:r>
          </w:p>
          <w:p w:rsidR="00A9788D" w:rsidRPr="00A9788D" w:rsidRDefault="00A9788D" w:rsidP="00A9788D">
            <w:pPr>
              <w:rPr>
                <w:rFonts w:eastAsia="Calibri" w:cs="Times New Roman"/>
                <w:szCs w:val="24"/>
                <w:lang w:val="en-US"/>
              </w:rPr>
            </w:pPr>
            <w:r w:rsidRPr="00A9788D">
              <w:rPr>
                <w:rFonts w:eastAsia="Calibri" w:cs="Times New Roman"/>
                <w:szCs w:val="24"/>
              </w:rPr>
              <w:t>Este un habitat foarte afectat de incendieri anuale.</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1f. – distribuţia habitatelor de interes naţional R5309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 xml:space="preserve">Biriș, I. A. (2013). Ghid sintetic de monitorizare pentru habitatele de interes comunitar: tufărișuri, turbării și </w:t>
            </w:r>
            <w:r w:rsidRPr="00A9788D">
              <w:rPr>
                <w:rFonts w:eastAsia="Calibri" w:cs="Calibri"/>
                <w:color w:val="222222"/>
                <w:szCs w:val="24"/>
                <w:shd w:val="clear" w:color="auto" w:fill="FFFFFF"/>
              </w:rPr>
              <w:lastRenderedPageBreak/>
              <w:t>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FF0000"/>
                <w:szCs w:val="24"/>
              </w:rPr>
            </w:pPr>
          </w:p>
        </w:tc>
        <w:tc>
          <w:tcPr>
            <w:tcW w:w="360" w:type="dxa"/>
            <w:vAlign w:val="center"/>
            <w:hideMark/>
          </w:tcPr>
          <w:p w:rsidR="00A9788D" w:rsidRPr="00A9788D" w:rsidRDefault="00A9788D" w:rsidP="00A9788D">
            <w:pPr>
              <w:rPr>
                <w:rFonts w:eastAsia="Calibri" w:cs="Times New Roman"/>
                <w:color w:val="FF0000"/>
                <w:szCs w:val="24"/>
              </w:rPr>
            </w:pPr>
          </w:p>
        </w:tc>
        <w:tc>
          <w:tcPr>
            <w:tcW w:w="3870" w:type="dxa"/>
            <w:vAlign w:val="center"/>
            <w:hideMark/>
          </w:tcPr>
          <w:p w:rsidR="00A9788D" w:rsidRPr="00A9788D" w:rsidRDefault="00A9788D" w:rsidP="00A9788D">
            <w:pPr>
              <w:rPr>
                <w:rFonts w:eastAsia="Calibri" w:cs="Times New Roman"/>
                <w:color w:val="FF0000"/>
                <w:szCs w:val="24"/>
              </w:rPr>
            </w:pPr>
          </w:p>
        </w:tc>
        <w:tc>
          <w:tcPr>
            <w:tcW w:w="5310" w:type="dxa"/>
            <w:vAlign w:val="center"/>
            <w:hideMark/>
          </w:tcPr>
          <w:p w:rsidR="00A9788D" w:rsidRPr="00A9788D" w:rsidRDefault="00A9788D" w:rsidP="00A9788D">
            <w:pPr>
              <w:rPr>
                <w:rFonts w:eastAsia="Calibri" w:cs="Times New Roman"/>
                <w:color w:val="FF0000"/>
                <w:szCs w:val="24"/>
              </w:rPr>
            </w:pP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szCs w:val="24"/>
        </w:rPr>
        <w:t xml:space="preserve">R8702 Comunități antropice cu </w:t>
      </w:r>
      <w:r w:rsidRPr="00A9788D">
        <w:rPr>
          <w:rFonts w:eastAsia="Calibri" w:cs="Times New Roman"/>
          <w:b/>
          <w:i/>
          <w:iCs/>
          <w:szCs w:val="24"/>
        </w:rPr>
        <w:t>Onopordum acanthium, Carduus nutans</w:t>
      </w:r>
      <w:r w:rsidRPr="00A9788D">
        <w:rPr>
          <w:rFonts w:eastAsia="Calibri" w:cs="Times New Roman"/>
          <w:b/>
          <w:szCs w:val="24"/>
        </w:rPr>
        <w:t xml:space="preserve"> și </w:t>
      </w:r>
      <w:r w:rsidRPr="00A9788D">
        <w:rPr>
          <w:rFonts w:eastAsia="Calibri" w:cs="Times New Roman"/>
          <w:b/>
          <w:i/>
          <w:iCs/>
          <w:szCs w:val="24"/>
        </w:rPr>
        <w:t>Centaurea calcitrapa</w:t>
      </w:r>
    </w:p>
    <w:p w:rsidR="00A9788D" w:rsidRPr="00A9788D" w:rsidRDefault="00A9788D" w:rsidP="00A9788D">
      <w:pPr>
        <w:rPr>
          <w:rFonts w:eastAsia="Calibri" w:cs="Times New Roman"/>
          <w:b/>
          <w:color w:val="548DD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color w:val="548DD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rPr>
                <w:rFonts w:eastAsia="Calibri" w:cs="Times New Roman"/>
                <w:b/>
                <w:bCs/>
                <w:szCs w:val="24"/>
              </w:rPr>
            </w:pPr>
            <w:r w:rsidRPr="00A9788D">
              <w:rPr>
                <w:rFonts w:eastAsia="Calibri" w:cs="Times New Roman"/>
                <w:b/>
                <w:bCs/>
                <w:szCs w:val="24"/>
              </w:rPr>
              <w:t>R8702</w:t>
            </w:r>
          </w:p>
          <w:p w:rsidR="00A9788D" w:rsidRPr="00A9788D" w:rsidRDefault="00A9788D" w:rsidP="00A9788D">
            <w:pPr>
              <w:tabs>
                <w:tab w:val="left" w:pos="3150"/>
              </w:tabs>
              <w:rPr>
                <w:rFonts w:eastAsia="Calibri" w:cs="Times New Roman"/>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rPr>
                <w:rFonts w:eastAsia="Calibri" w:cs="Times New Roman"/>
                <w:b/>
                <w:bCs/>
                <w:i/>
                <w:iCs/>
                <w:szCs w:val="24"/>
              </w:rPr>
            </w:pPr>
            <w:r w:rsidRPr="00A9788D">
              <w:rPr>
                <w:rFonts w:eastAsia="Calibri" w:cs="Times New Roman"/>
                <w:b/>
                <w:bCs/>
                <w:szCs w:val="24"/>
              </w:rPr>
              <w:t xml:space="preserve">Comunități antropice cu </w:t>
            </w:r>
            <w:r w:rsidRPr="00A9788D">
              <w:rPr>
                <w:rFonts w:eastAsia="Calibri" w:cs="Times New Roman"/>
                <w:b/>
                <w:bCs/>
                <w:i/>
                <w:iCs/>
                <w:szCs w:val="24"/>
              </w:rPr>
              <w:t>Onopordum acanthium, Carduus</w:t>
            </w:r>
            <w:r w:rsidRPr="00A9788D">
              <w:rPr>
                <w:rFonts w:eastAsia="Calibri" w:cs="Times New Roman"/>
                <w:b/>
                <w:bCs/>
                <w:szCs w:val="24"/>
              </w:rPr>
              <w:t xml:space="preserve"> </w:t>
            </w:r>
            <w:r w:rsidRPr="00A9788D">
              <w:rPr>
                <w:rFonts w:eastAsia="Calibri" w:cs="Times New Roman"/>
                <w:b/>
                <w:bCs/>
                <w:i/>
                <w:iCs/>
                <w:szCs w:val="24"/>
              </w:rPr>
              <w:t xml:space="preserve">nutans </w:t>
            </w:r>
            <w:r w:rsidRPr="00A9788D">
              <w:rPr>
                <w:rFonts w:eastAsia="Calibri" w:cs="Times New Roman"/>
                <w:b/>
                <w:bCs/>
                <w:szCs w:val="24"/>
              </w:rPr>
              <w:t xml:space="preserve">și </w:t>
            </w:r>
            <w:r w:rsidRPr="00A9788D">
              <w:rPr>
                <w:rFonts w:eastAsia="Calibri" w:cs="Times New Roman"/>
                <w:b/>
                <w:bCs/>
                <w:i/>
                <w:iCs/>
                <w:szCs w:val="24"/>
              </w:rPr>
              <w:t>Centaurea calcitrapa</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szCs w:val="24"/>
              </w:rPr>
            </w:pPr>
            <w:r w:rsidRPr="00A9788D">
              <w:rPr>
                <w:rFonts w:eastAsia="Calibri" w:cs="Times New Roman"/>
                <w:szCs w:val="24"/>
              </w:rPr>
              <w:t>87.2 - Ruderal communities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rPr>
                <w:rFonts w:eastAsia="Calibri" w:cs="Times New Roman"/>
                <w:bCs/>
                <w:szCs w:val="24"/>
              </w:rPr>
            </w:pPr>
            <w:r w:rsidRPr="00A9788D">
              <w:rPr>
                <w:rFonts w:eastAsia="Calibri" w:cs="Times New Roman"/>
                <w:b/>
                <w:bCs/>
                <w:szCs w:val="24"/>
              </w:rPr>
              <w:t>R8702</w:t>
            </w:r>
            <w:r w:rsidRPr="00A9788D">
              <w:rPr>
                <w:rFonts w:eastAsia="Calibri" w:cs="Times New Roman"/>
                <w:bCs/>
                <w:szCs w:val="24"/>
              </w:rPr>
              <w:t xml:space="preserve"> </w:t>
            </w:r>
            <w:r w:rsidRPr="00A9788D">
              <w:rPr>
                <w:rFonts w:eastAsia="Calibri" w:cs="Times New Roman"/>
                <w:b/>
                <w:bCs/>
                <w:szCs w:val="24"/>
              </w:rPr>
              <w:t xml:space="preserve">Comunități antropice cu </w:t>
            </w:r>
            <w:r w:rsidRPr="00A9788D">
              <w:rPr>
                <w:rFonts w:eastAsia="Calibri" w:cs="Times New Roman"/>
                <w:b/>
                <w:bCs/>
                <w:i/>
                <w:iCs/>
                <w:szCs w:val="24"/>
              </w:rPr>
              <w:t>Onopordum acanthium, Carduus</w:t>
            </w:r>
            <w:r w:rsidRPr="00A9788D">
              <w:rPr>
                <w:rFonts w:eastAsia="Calibri" w:cs="Times New Roman"/>
                <w:b/>
                <w:bCs/>
                <w:szCs w:val="24"/>
              </w:rPr>
              <w:t xml:space="preserve"> </w:t>
            </w:r>
            <w:r w:rsidRPr="00A9788D">
              <w:rPr>
                <w:rFonts w:eastAsia="Calibri" w:cs="Times New Roman"/>
                <w:b/>
                <w:bCs/>
                <w:i/>
                <w:iCs/>
                <w:szCs w:val="24"/>
              </w:rPr>
              <w:t xml:space="preserve">nutans </w:t>
            </w:r>
            <w:r w:rsidRPr="00A9788D">
              <w:rPr>
                <w:rFonts w:eastAsia="Calibri" w:cs="Times New Roman"/>
                <w:b/>
                <w:bCs/>
                <w:szCs w:val="24"/>
              </w:rPr>
              <w:t xml:space="preserve">și </w:t>
            </w:r>
            <w:r w:rsidRPr="00A9788D">
              <w:rPr>
                <w:rFonts w:eastAsia="Calibri" w:cs="Times New Roman"/>
                <w:b/>
                <w:bCs/>
                <w:i/>
                <w:iCs/>
                <w:szCs w:val="24"/>
              </w:rPr>
              <w:t>Centaurea calcitrapa</w:t>
            </w:r>
          </w:p>
          <w:p w:rsidR="00A9788D" w:rsidRPr="00A9788D" w:rsidRDefault="00A9788D" w:rsidP="00A9788D">
            <w:pPr>
              <w:autoSpaceDE w:val="0"/>
              <w:autoSpaceDN w:val="0"/>
              <w:adjustRightInd w:val="0"/>
              <w:rPr>
                <w:rFonts w:eastAsia="Calibri" w:cs="Times New Roman"/>
                <w:bCs/>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b/>
                <w:i/>
                <w:iCs/>
                <w:szCs w:val="24"/>
              </w:rPr>
            </w:pPr>
            <w:r w:rsidRPr="00A9788D">
              <w:rPr>
                <w:rFonts w:eastAsia="Calibri" w:cs="Times New Roman"/>
                <w:b/>
                <w:i/>
                <w:iCs/>
                <w:szCs w:val="24"/>
              </w:rPr>
              <w:t xml:space="preserve">Onopordetum acanthii </w:t>
            </w:r>
            <w:r w:rsidRPr="00A9788D">
              <w:rPr>
                <w:rFonts w:eastAsia="Calibri" w:cs="Times New Roman"/>
                <w:b/>
                <w:iCs/>
                <w:szCs w:val="24"/>
              </w:rPr>
              <w:t>Br.-Bl. et al. 1936</w:t>
            </w:r>
          </w:p>
          <w:p w:rsidR="00A9788D" w:rsidRPr="00A9788D" w:rsidRDefault="00A9788D" w:rsidP="00A9788D">
            <w:pPr>
              <w:tabs>
                <w:tab w:val="left" w:pos="3150"/>
              </w:tabs>
              <w:autoSpaceDE w:val="0"/>
              <w:autoSpaceDN w:val="0"/>
              <w:adjustRightInd w:val="0"/>
              <w:rPr>
                <w:rFonts w:eastAsia="Calibri" w:cs="Times New Roman"/>
                <w:i/>
                <w:iCs/>
                <w:szCs w:val="24"/>
              </w:rPr>
            </w:pPr>
            <w:r w:rsidRPr="00A9788D">
              <w:rPr>
                <w:rFonts w:eastAsia="Calibri" w:cs="Times New Roman"/>
                <w:i/>
                <w:iCs/>
                <w:szCs w:val="24"/>
              </w:rPr>
              <w:t xml:space="preserve">Xanthietum strumarii </w:t>
            </w:r>
            <w:r w:rsidRPr="00A9788D">
              <w:rPr>
                <w:rFonts w:eastAsia="Calibri" w:cs="Times New Roman"/>
                <w:iCs/>
                <w:szCs w:val="24"/>
              </w:rPr>
              <w:t>Paucă 1941</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Acest tip de habitat se formează atât pe islazuri, pe terenuri arabile abandonate, cât și în îmrejurimile grajdurilor vechi, stânelor părăsite, pe soluri cu acumulări de substanțe organice în descompunere. Vegetație este compusă din plante ruderale, și se structurează în două straturi: cel superior, cu o înălțime medie de 1,5 m și acoperire cuprinsă între 70-80%, astfel plantele de talie mică se pot instala mai greu și stratul inferior este slab dezvoltat. Unele cenoze sunt formate exclusive din 2-3 specii înalte (</w:t>
            </w:r>
            <w:r w:rsidRPr="00A9788D">
              <w:rPr>
                <w:rFonts w:eastAsia="Calibri" w:cs="Times New Roman"/>
                <w:i/>
                <w:szCs w:val="24"/>
              </w:rPr>
              <w:t>Onopordum, Carduus, Xantium</w:t>
            </w:r>
            <w:r w:rsidRPr="00A9788D">
              <w:rPr>
                <w:rFonts w:eastAsia="Calibri" w:cs="Times New Roman"/>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i/>
                <w:szCs w:val="24"/>
              </w:rPr>
            </w:pPr>
            <w:r w:rsidRPr="00A9788D">
              <w:rPr>
                <w:rFonts w:eastAsia="Calibri" w:cs="Times New Roman"/>
                <w:i/>
                <w:szCs w:val="24"/>
              </w:rPr>
              <w:t>Onopordum acanthium, Descurainia sophia</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13.06.19_ROSPA0101_R8702_MA</w:t>
            </w:r>
          </w:p>
        </w:tc>
      </w:tr>
    </w:tbl>
    <w:p w:rsidR="00A9788D" w:rsidRPr="00A9788D" w:rsidRDefault="00A9788D" w:rsidP="00A9788D">
      <w:pPr>
        <w:rPr>
          <w:rFonts w:eastAsia="Calibri" w:cs="Times New Roman"/>
          <w:b/>
          <w:color w:val="548DD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450"/>
        <w:gridCol w:w="3870"/>
        <w:gridCol w:w="522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FF0000"/>
                <w:szCs w:val="24"/>
              </w:rPr>
            </w:pPr>
          </w:p>
        </w:tc>
        <w:tc>
          <w:tcPr>
            <w:tcW w:w="450" w:type="dxa"/>
            <w:vAlign w:val="center"/>
            <w:hideMark/>
          </w:tcPr>
          <w:p w:rsidR="00A9788D" w:rsidRPr="00A9788D" w:rsidRDefault="00A9788D" w:rsidP="00A9788D">
            <w:pPr>
              <w:rPr>
                <w:rFonts w:eastAsia="Calibri" w:cs="Times New Roman"/>
                <w:color w:val="FF0000"/>
                <w:szCs w:val="24"/>
              </w:rPr>
            </w:pPr>
          </w:p>
        </w:tc>
        <w:tc>
          <w:tcPr>
            <w:tcW w:w="3870" w:type="dxa"/>
            <w:vAlign w:val="center"/>
            <w:hideMark/>
          </w:tcPr>
          <w:p w:rsidR="00A9788D" w:rsidRPr="00A9788D" w:rsidRDefault="00A9788D" w:rsidP="00A9788D">
            <w:pPr>
              <w:rPr>
                <w:rFonts w:eastAsia="Calibri" w:cs="Times New Roman"/>
                <w:color w:val="FF0000"/>
                <w:szCs w:val="24"/>
              </w:rPr>
            </w:pPr>
          </w:p>
        </w:tc>
        <w:tc>
          <w:tcPr>
            <w:tcW w:w="5220" w:type="dxa"/>
            <w:vAlign w:val="center"/>
            <w:hideMark/>
          </w:tcPr>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Informație/Atribut</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i/>
                <w:iCs/>
                <w:szCs w:val="24"/>
              </w:rPr>
            </w:pPr>
            <w:r w:rsidRPr="00A9788D">
              <w:rPr>
                <w:rFonts w:eastAsia="Calibri" w:cs="Times New Roman"/>
                <w:b/>
              </w:rPr>
              <w:t>R8702</w:t>
            </w:r>
            <w:r w:rsidRPr="00A9788D">
              <w:rPr>
                <w:rFonts w:eastAsia="Calibri" w:cs="Times New Roman"/>
              </w:rPr>
              <w:t xml:space="preserve"> </w:t>
            </w:r>
            <w:r w:rsidRPr="00A9788D">
              <w:rPr>
                <w:rFonts w:eastAsia="Calibri" w:cs="Times New Roman"/>
                <w:szCs w:val="24"/>
              </w:rPr>
              <w:t xml:space="preserve">Comunități antropice cu </w:t>
            </w:r>
            <w:r w:rsidRPr="00A9788D">
              <w:rPr>
                <w:rFonts w:eastAsia="Calibri" w:cs="Times New Roman"/>
                <w:i/>
                <w:iCs/>
                <w:szCs w:val="24"/>
              </w:rPr>
              <w:t>Onopordum acanthium, Carduus</w:t>
            </w:r>
            <w:r w:rsidRPr="00A9788D">
              <w:rPr>
                <w:rFonts w:eastAsia="Calibri" w:cs="Times New Roman"/>
                <w:szCs w:val="24"/>
              </w:rPr>
              <w:t xml:space="preserve"> </w:t>
            </w:r>
            <w:r w:rsidRPr="00A9788D">
              <w:rPr>
                <w:rFonts w:eastAsia="Calibri" w:cs="Times New Roman"/>
                <w:i/>
                <w:iCs/>
                <w:szCs w:val="24"/>
              </w:rPr>
              <w:t xml:space="preserve">nutans </w:t>
            </w:r>
            <w:r w:rsidRPr="00A9788D">
              <w:rPr>
                <w:rFonts w:eastAsia="Calibri" w:cs="Times New Roman"/>
                <w:szCs w:val="24"/>
              </w:rPr>
              <w:t xml:space="preserve">și </w:t>
            </w:r>
            <w:r w:rsidRPr="00A9788D">
              <w:rPr>
                <w:rFonts w:eastAsia="Calibri" w:cs="Times New Roman"/>
                <w:i/>
                <w:iCs/>
                <w:szCs w:val="24"/>
              </w:rPr>
              <w:t>Centaurea calcitrapa</w:t>
            </w:r>
          </w:p>
          <w:p w:rsidR="00A9788D" w:rsidRPr="00A9788D" w:rsidRDefault="00A9788D" w:rsidP="00A9788D">
            <w:pPr>
              <w:keepNext/>
              <w:keepLines/>
              <w:spacing w:before="200"/>
              <w:outlineLvl w:val="2"/>
              <w:rPr>
                <w:rFonts w:ascii="Cambria" w:eastAsia="Times New Roman" w:hAnsi="Cambria" w:cs="Times New Roman"/>
                <w:color w:val="4F81BD"/>
                <w:szCs w:val="24"/>
                <w:lang w:val="hu-HU"/>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larg răspândit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degradat </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42.926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rPr>
              <w:t xml:space="preserve">Acest tip de habitat se formează atât pe islazuri suprapăşunate grav, în fâşii pe marginea terenurilor arabile, pe zone agricole abandonate şi păşunate, cât și </w:t>
            </w:r>
            <w:r w:rsidRPr="00A9788D">
              <w:rPr>
                <w:rFonts w:eastAsia="Calibri" w:cs="Times New Roman"/>
                <w:szCs w:val="24"/>
              </w:rPr>
              <w:lastRenderedPageBreak/>
              <w:t xml:space="preserve">în împrejurimile grajdurilor vechi, stânelor părăsite. Poligoanele cu acest tip de vegetație sunt: </w:t>
            </w:r>
            <w:r w:rsidRPr="00A9788D">
              <w:rPr>
                <w:rFonts w:eastAsia="Calibri" w:cs="Times New Roman"/>
              </w:rPr>
              <w:t>SH149, SH2, SH235, SH238, SH239, SH252, SH258, SH336, SH337, SH359, SH368, SH379, SH381, SH518, SH568, SH577, SH580, SH6, SH91, SHx10, SHx11, SHx9.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1g. – distribuţia habitatelor de interes naţional R8702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22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lastRenderedPageBreak/>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bCs/>
          <w:i/>
          <w:szCs w:val="24"/>
        </w:rPr>
      </w:pPr>
      <w:r w:rsidRPr="00A9788D">
        <w:rPr>
          <w:rFonts w:eastAsia="Calibri" w:cs="Times New Roman"/>
          <w:b/>
          <w:bCs/>
          <w:szCs w:val="24"/>
        </w:rPr>
        <w:t xml:space="preserve">R8703 Comunităţi antropice cu </w:t>
      </w:r>
      <w:r w:rsidRPr="00A9788D">
        <w:rPr>
          <w:rFonts w:eastAsia="Calibri" w:cs="Times New Roman"/>
          <w:b/>
          <w:bCs/>
          <w:i/>
          <w:szCs w:val="24"/>
        </w:rPr>
        <w:t xml:space="preserve">Agropyron repens, Arctium lappa, Artemisia annua </w:t>
      </w:r>
      <w:r w:rsidRPr="00A9788D">
        <w:rPr>
          <w:rFonts w:eastAsia="Calibri" w:cs="Times New Roman"/>
          <w:b/>
          <w:bCs/>
          <w:szCs w:val="24"/>
        </w:rPr>
        <w:t xml:space="preserve">şi </w:t>
      </w:r>
      <w:r w:rsidRPr="00A9788D">
        <w:rPr>
          <w:rFonts w:eastAsia="Calibri" w:cs="Times New Roman"/>
          <w:b/>
          <w:bCs/>
          <w:i/>
          <w:szCs w:val="24"/>
        </w:rPr>
        <w:t>Ballota nigra</w:t>
      </w:r>
    </w:p>
    <w:p w:rsidR="00A9788D" w:rsidRPr="00A9788D" w:rsidRDefault="00A9788D" w:rsidP="00A9788D">
      <w:pPr>
        <w:rPr>
          <w:rFonts w:eastAsia="Calibri" w:cs="Times New Roman"/>
          <w:b/>
          <w:bCs/>
          <w:i/>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540" w:type="dxa"/>
        <w:tblInd w:w="15" w:type="dxa"/>
        <w:tblLook w:val="04A0" w:firstRow="1" w:lastRow="0" w:firstColumn="1" w:lastColumn="0" w:noHBand="0" w:noVBand="1"/>
      </w:tblPr>
      <w:tblGrid>
        <w:gridCol w:w="360"/>
        <w:gridCol w:w="2070"/>
        <w:gridCol w:w="7110"/>
      </w:tblGrid>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Informație/Atribut</w:t>
            </w:r>
          </w:p>
        </w:tc>
        <w:tc>
          <w:tcPr>
            <w:tcW w:w="711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Clasificarea tipului de habitat</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Codul unic al tipului de habitat</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bCs/>
                <w:szCs w:val="24"/>
              </w:rPr>
              <w:t>R8703</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Denumire habitat</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autoSpaceDE w:val="0"/>
              <w:autoSpaceDN w:val="0"/>
              <w:adjustRightInd w:val="0"/>
              <w:rPr>
                <w:rFonts w:eastAsia="Calibri" w:cs="Times New Roman"/>
                <w:b/>
                <w:bCs/>
                <w:szCs w:val="24"/>
              </w:rPr>
            </w:pPr>
            <w:r w:rsidRPr="00A9788D">
              <w:rPr>
                <w:rFonts w:eastAsia="Calibri" w:cs="Times New Roman"/>
                <w:b/>
                <w:bCs/>
                <w:szCs w:val="24"/>
              </w:rPr>
              <w:t xml:space="preserve">Comunităţi antropice cu </w:t>
            </w:r>
            <w:r w:rsidRPr="00A9788D">
              <w:rPr>
                <w:rFonts w:eastAsia="Calibri" w:cs="Times New Roman"/>
                <w:b/>
                <w:bCs/>
                <w:i/>
                <w:szCs w:val="24"/>
              </w:rPr>
              <w:t xml:space="preserve">Agropyron repens, Arctium lappa, Artemisia annua </w:t>
            </w:r>
            <w:r w:rsidRPr="00A9788D">
              <w:rPr>
                <w:rFonts w:eastAsia="Calibri" w:cs="Times New Roman"/>
                <w:b/>
                <w:bCs/>
                <w:szCs w:val="24"/>
              </w:rPr>
              <w:t xml:space="preserve">şi </w:t>
            </w:r>
            <w:r w:rsidRPr="00A9788D">
              <w:rPr>
                <w:rFonts w:eastAsia="Calibri" w:cs="Times New Roman"/>
                <w:b/>
                <w:bCs/>
                <w:i/>
                <w:szCs w:val="24"/>
              </w:rPr>
              <w:t>Ballota nigra</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Palaearctic Habitats (PalHab)</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szCs w:val="24"/>
              </w:rPr>
            </w:pPr>
            <w:r w:rsidRPr="00A9788D">
              <w:rPr>
                <w:rFonts w:eastAsia="Calibri" w:cs="Times New Roman"/>
                <w:szCs w:val="24"/>
              </w:rPr>
              <w:t>87.2 - Ruderal communities</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Habitatele din România (HdR)</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autoSpaceDE w:val="0"/>
              <w:autoSpaceDN w:val="0"/>
              <w:adjustRightInd w:val="0"/>
              <w:rPr>
                <w:rFonts w:eastAsia="Calibri" w:cs="Times New Roman"/>
                <w:bCs/>
                <w:szCs w:val="24"/>
              </w:rPr>
            </w:pPr>
            <w:r w:rsidRPr="00A9788D">
              <w:rPr>
                <w:rFonts w:eastAsia="Calibri" w:cs="Times New Roman"/>
                <w:b/>
                <w:bCs/>
                <w:szCs w:val="24"/>
              </w:rPr>
              <w:t xml:space="preserve">R8703 Comunităţi antropice cu </w:t>
            </w:r>
            <w:r w:rsidRPr="00A9788D">
              <w:rPr>
                <w:rFonts w:eastAsia="Calibri" w:cs="Times New Roman"/>
                <w:b/>
                <w:bCs/>
                <w:i/>
                <w:szCs w:val="24"/>
              </w:rPr>
              <w:t xml:space="preserve">Agropyron repens, Arctium lappa, Artemisia annua </w:t>
            </w:r>
            <w:r w:rsidRPr="00A9788D">
              <w:rPr>
                <w:rFonts w:eastAsia="Calibri" w:cs="Times New Roman"/>
                <w:b/>
                <w:bCs/>
                <w:szCs w:val="24"/>
              </w:rPr>
              <w:t xml:space="preserve">şi </w:t>
            </w:r>
            <w:r w:rsidRPr="00A9788D">
              <w:rPr>
                <w:rFonts w:eastAsia="Calibri" w:cs="Times New Roman"/>
                <w:b/>
                <w:bCs/>
                <w:i/>
                <w:szCs w:val="24"/>
              </w:rPr>
              <w:t>Ballota nigra</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Habitatele Natura 2000</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Asociații vegetale (AV)</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b/>
                <w:iCs/>
                <w:szCs w:val="24"/>
              </w:rPr>
            </w:pPr>
            <w:r w:rsidRPr="00A9788D">
              <w:rPr>
                <w:rFonts w:eastAsia="Calibri" w:cs="Times New Roman"/>
                <w:b/>
                <w:i/>
                <w:iCs/>
                <w:szCs w:val="24"/>
              </w:rPr>
              <w:t xml:space="preserve">Bromo squarrosi-Xeranthemum annui </w:t>
            </w:r>
            <w:r w:rsidRPr="00A9788D">
              <w:rPr>
                <w:rFonts w:eastAsia="Calibri" w:cs="Times New Roman"/>
                <w:b/>
                <w:iCs/>
                <w:szCs w:val="24"/>
              </w:rPr>
              <w:t>M. Coroi 2001</w:t>
            </w:r>
          </w:p>
          <w:p w:rsidR="00A9788D" w:rsidRPr="00A9788D" w:rsidRDefault="00A9788D" w:rsidP="00A9788D">
            <w:pPr>
              <w:tabs>
                <w:tab w:val="left" w:pos="3150"/>
              </w:tabs>
              <w:autoSpaceDE w:val="0"/>
              <w:autoSpaceDN w:val="0"/>
              <w:adjustRightInd w:val="0"/>
              <w:rPr>
                <w:rFonts w:eastAsia="Calibri" w:cs="Times New Roman"/>
                <w:b/>
                <w:bCs/>
                <w:iCs/>
                <w:szCs w:val="24"/>
              </w:rPr>
            </w:pPr>
            <w:r w:rsidRPr="00A9788D">
              <w:rPr>
                <w:rFonts w:eastAsia="Calibri" w:cs="Times New Roman"/>
                <w:b/>
                <w:bCs/>
                <w:i/>
                <w:iCs/>
                <w:szCs w:val="24"/>
              </w:rPr>
              <w:t xml:space="preserve">Hordeetum murini </w:t>
            </w:r>
            <w:r w:rsidRPr="00A9788D">
              <w:rPr>
                <w:rFonts w:eastAsia="Calibri" w:cs="Times New Roman"/>
                <w:b/>
                <w:bCs/>
                <w:iCs/>
                <w:szCs w:val="24"/>
              </w:rPr>
              <w:t>Libbert, 1932</w:t>
            </w:r>
          </w:p>
          <w:p w:rsidR="00A9788D" w:rsidRPr="00A9788D" w:rsidRDefault="00A9788D" w:rsidP="00A9788D">
            <w:pPr>
              <w:tabs>
                <w:tab w:val="left" w:pos="3150"/>
              </w:tabs>
              <w:autoSpaceDE w:val="0"/>
              <w:autoSpaceDN w:val="0"/>
              <w:adjustRightInd w:val="0"/>
              <w:rPr>
                <w:rFonts w:eastAsia="Calibri" w:cs="Times New Roman"/>
                <w:b/>
                <w:bCs/>
                <w:iCs/>
                <w:szCs w:val="24"/>
              </w:rPr>
            </w:pPr>
            <w:r w:rsidRPr="00A9788D">
              <w:rPr>
                <w:rFonts w:eastAsia="Calibri" w:cs="Times New Roman"/>
                <w:b/>
                <w:bCs/>
                <w:i/>
                <w:iCs/>
                <w:szCs w:val="24"/>
              </w:rPr>
              <w:t xml:space="preserve">Hordeo murini-Cynodontetum </w:t>
            </w:r>
            <w:r w:rsidRPr="00A9788D">
              <w:rPr>
                <w:rFonts w:eastAsia="Calibri" w:cs="Times New Roman"/>
                <w:b/>
                <w:bCs/>
                <w:iCs/>
                <w:szCs w:val="24"/>
              </w:rPr>
              <w:t>(Felföldy 1942) Felföldy ex Borhidi 1996</w:t>
            </w:r>
          </w:p>
          <w:p w:rsidR="00A9788D" w:rsidRPr="00A9788D" w:rsidRDefault="00A9788D" w:rsidP="00A9788D">
            <w:pPr>
              <w:tabs>
                <w:tab w:val="left" w:pos="3150"/>
              </w:tabs>
              <w:autoSpaceDE w:val="0"/>
              <w:autoSpaceDN w:val="0"/>
              <w:adjustRightInd w:val="0"/>
              <w:rPr>
                <w:rFonts w:eastAsia="Calibri" w:cs="Times New Roman"/>
                <w:b/>
                <w:i/>
                <w:iCs/>
                <w:szCs w:val="24"/>
              </w:rPr>
            </w:pPr>
            <w:r w:rsidRPr="00A9788D">
              <w:rPr>
                <w:rFonts w:eastAsia="Calibri" w:cs="Times New Roman"/>
                <w:b/>
                <w:i/>
                <w:iCs/>
                <w:szCs w:val="24"/>
              </w:rPr>
              <w:t xml:space="preserve">Conietum maculati </w:t>
            </w:r>
            <w:r w:rsidRPr="00A9788D">
              <w:rPr>
                <w:rFonts w:eastAsia="Calibri" w:cs="Times New Roman"/>
                <w:b/>
                <w:iCs/>
                <w:szCs w:val="24"/>
              </w:rPr>
              <w:t>I. Pop 1968</w:t>
            </w:r>
          </w:p>
          <w:p w:rsidR="00A9788D" w:rsidRPr="00A9788D" w:rsidRDefault="00A9788D" w:rsidP="00A9788D">
            <w:pPr>
              <w:tabs>
                <w:tab w:val="left" w:pos="3150"/>
              </w:tabs>
              <w:autoSpaceDE w:val="0"/>
              <w:autoSpaceDN w:val="0"/>
              <w:adjustRightInd w:val="0"/>
              <w:rPr>
                <w:rFonts w:eastAsia="Calibri" w:cs="Times New Roman"/>
                <w:b/>
                <w:i/>
                <w:iCs/>
                <w:szCs w:val="24"/>
              </w:rPr>
            </w:pPr>
            <w:r w:rsidRPr="00A9788D">
              <w:rPr>
                <w:rFonts w:eastAsia="Calibri" w:cs="Times New Roman"/>
                <w:b/>
                <w:i/>
                <w:iCs/>
                <w:szCs w:val="24"/>
              </w:rPr>
              <w:t xml:space="preserve">Cannabinetum ruderalis </w:t>
            </w:r>
            <w:r w:rsidRPr="00A9788D">
              <w:rPr>
                <w:rFonts w:eastAsia="Calibri" w:cs="Times New Roman"/>
                <w:b/>
                <w:iCs/>
                <w:szCs w:val="24"/>
              </w:rPr>
              <w:t>(Morariu 1943)</w:t>
            </w:r>
          </w:p>
          <w:p w:rsidR="00A9788D" w:rsidRPr="00A9788D" w:rsidRDefault="00A9788D" w:rsidP="00A9788D">
            <w:pPr>
              <w:tabs>
                <w:tab w:val="left" w:pos="3150"/>
              </w:tabs>
              <w:autoSpaceDE w:val="0"/>
              <w:autoSpaceDN w:val="0"/>
              <w:adjustRightInd w:val="0"/>
              <w:rPr>
                <w:rFonts w:eastAsia="Calibri" w:cs="Times New Roman"/>
                <w:i/>
                <w:iCs/>
                <w:szCs w:val="24"/>
              </w:rPr>
            </w:pPr>
            <w:r w:rsidRPr="00A9788D">
              <w:rPr>
                <w:rFonts w:eastAsia="Calibri" w:cs="Times New Roman"/>
                <w:i/>
                <w:iCs/>
                <w:szCs w:val="24"/>
              </w:rPr>
              <w:t xml:space="preserve">Medicagini lupulinae-Agropyretum repentis </w:t>
            </w:r>
            <w:r w:rsidRPr="00A9788D">
              <w:rPr>
                <w:rFonts w:eastAsia="Calibri" w:cs="Times New Roman"/>
                <w:iCs/>
                <w:szCs w:val="24"/>
              </w:rPr>
              <w:t>Popescu et al. 1980</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Tipuri de pădure (TP)</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Descrierea generală a tipului de habitat</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rPr>
                <w:rFonts w:eastAsia="Calibri" w:cs="Times New Roman"/>
                <w:i/>
                <w:szCs w:val="24"/>
              </w:rPr>
            </w:pPr>
            <w:r w:rsidRPr="00A9788D">
              <w:rPr>
                <w:rFonts w:eastAsia="Calibri" w:cs="Times New Roman"/>
                <w:szCs w:val="24"/>
              </w:rPr>
              <w:t xml:space="preserve">Comunităţi ruderale ca </w:t>
            </w:r>
            <w:r w:rsidRPr="00A9788D">
              <w:rPr>
                <w:rFonts w:eastAsia="Calibri" w:cs="Times New Roman"/>
                <w:i/>
                <w:szCs w:val="24"/>
              </w:rPr>
              <w:t>Conietum maculati</w:t>
            </w:r>
            <w:r w:rsidRPr="00A9788D">
              <w:rPr>
                <w:rFonts w:eastAsia="Calibri" w:cs="Times New Roman"/>
                <w:szCs w:val="24"/>
              </w:rPr>
              <w:t xml:space="preserve"> şi </w:t>
            </w:r>
            <w:r w:rsidRPr="00A9788D">
              <w:rPr>
                <w:rFonts w:eastAsia="Calibri" w:cs="Times New Roman"/>
                <w:i/>
                <w:szCs w:val="24"/>
              </w:rPr>
              <w:t>Cannabinetum ruderale</w:t>
            </w:r>
            <w:r w:rsidRPr="00A9788D">
              <w:rPr>
                <w:rFonts w:eastAsia="Calibri" w:cs="Times New Roman"/>
                <w:szCs w:val="24"/>
              </w:rPr>
              <w:t xml:space="preserve"> apar pe marginea drumurilor, pe maidane, marginea terenurilor arabile, pe lângă depozite de gunoaie şi stâne, locuri bătătorite şi suprapăşunate, bogate în azot. Unele asociaţii ca</w:t>
            </w:r>
            <w:r w:rsidRPr="00A9788D">
              <w:rPr>
                <w:rFonts w:eastAsia="Calibri" w:cs="Times New Roman"/>
                <w:b/>
                <w:i/>
                <w:iCs/>
                <w:szCs w:val="24"/>
              </w:rPr>
              <w:t xml:space="preserve"> </w:t>
            </w:r>
            <w:r w:rsidRPr="00A9788D">
              <w:rPr>
                <w:rFonts w:eastAsia="Calibri" w:cs="Times New Roman"/>
                <w:i/>
                <w:iCs/>
                <w:szCs w:val="24"/>
              </w:rPr>
              <w:t xml:space="preserve">Bromo squarrosi-Xeranthemum annui, </w:t>
            </w:r>
            <w:r w:rsidRPr="00A9788D">
              <w:rPr>
                <w:rFonts w:eastAsia="Calibri" w:cs="Times New Roman"/>
                <w:iCs/>
                <w:szCs w:val="24"/>
              </w:rPr>
              <w:t xml:space="preserve">apar ca formaţiuni pionere pe zone unde vegetaţia stepică originală a fost distrusă, </w:t>
            </w:r>
            <w:r w:rsidRPr="00A9788D">
              <w:rPr>
                <w:rFonts w:eastAsia="Calibri" w:cs="Times New Roman"/>
                <w:szCs w:val="24"/>
              </w:rPr>
              <w:t>pe terenurile arabile abandonate cu sol mai uscat, nisipo-lutos sau nisipos</w:t>
            </w:r>
            <w:r w:rsidRPr="00A9788D">
              <w:rPr>
                <w:rFonts w:eastAsia="Calibri" w:cs="Times New Roman"/>
                <w:iCs/>
                <w:szCs w:val="24"/>
              </w:rPr>
              <w:t xml:space="preserve"> şi prin succesiune naturală, după diminuarea intervenţiei antropice, aceste cenoze pot evolua sper cele iniţiale: </w:t>
            </w:r>
            <w:r w:rsidRPr="00A9788D">
              <w:rPr>
                <w:rFonts w:eastAsia="Calibri" w:cs="Times New Roman"/>
                <w:i/>
                <w:szCs w:val="24"/>
              </w:rPr>
              <w:t xml:space="preserve">Botriochloetum (Andropogonetum) ischaemi </w:t>
            </w:r>
            <w:r w:rsidRPr="00A9788D">
              <w:rPr>
                <w:rFonts w:eastAsia="Calibri" w:cs="Times New Roman"/>
                <w:szCs w:val="24"/>
              </w:rPr>
              <w:t xml:space="preserve">şi </w:t>
            </w:r>
            <w:r w:rsidRPr="00A9788D">
              <w:rPr>
                <w:rFonts w:eastAsia="Calibri" w:cs="Times New Roman"/>
                <w:i/>
                <w:iCs/>
                <w:szCs w:val="24"/>
              </w:rPr>
              <w:t>Taraxaco serotini-Festucetum valesiacae</w:t>
            </w:r>
            <w:r w:rsidRPr="00A9788D">
              <w:rPr>
                <w:rFonts w:eastAsia="Calibri" w:cs="Times New Roman"/>
                <w:i/>
                <w:szCs w:val="24"/>
              </w:rPr>
              <w:t>.</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Specii caracteristice</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i/>
                <w:szCs w:val="24"/>
              </w:rPr>
            </w:pPr>
            <w:r w:rsidRPr="00A9788D">
              <w:rPr>
                <w:rFonts w:eastAsia="Calibri" w:cs="Times New Roman"/>
                <w:i/>
                <w:szCs w:val="24"/>
              </w:rPr>
              <w:t xml:space="preserve">Agropyron repens, Hordeum murinum, Bromus squarrosus, Xeranthemum annuum, Conium maculatum, Ballota nigra, Arctium lappa, Descurainia sophia, Verbena officinalis. </w:t>
            </w:r>
          </w:p>
        </w:tc>
      </w:tr>
      <w:tr w:rsidR="00A9788D" w:rsidRPr="00A9788D" w:rsidTr="00A9788D">
        <w:trPr>
          <w:trHeight w:val="345"/>
        </w:trPr>
        <w:tc>
          <w:tcPr>
            <w:tcW w:w="36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Fotografii</w:t>
            </w:r>
          </w:p>
        </w:tc>
        <w:tc>
          <w:tcPr>
            <w:tcW w:w="711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13.06.19_ROSPA0101_R8703_MA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szCs w:val="24"/>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35"/>
        <w:gridCol w:w="585"/>
        <w:gridCol w:w="3780"/>
        <w:gridCol w:w="5175"/>
      </w:tblGrid>
      <w:tr w:rsidR="00A9788D" w:rsidRPr="00A9788D" w:rsidTr="00A9788D">
        <w:trPr>
          <w:trHeight w:val="1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color w:val="FF0000"/>
                <w:szCs w:val="24"/>
              </w:rPr>
            </w:pPr>
          </w:p>
        </w:tc>
        <w:tc>
          <w:tcPr>
            <w:tcW w:w="585" w:type="dxa"/>
            <w:vAlign w:val="center"/>
            <w:hideMark/>
          </w:tcPr>
          <w:p w:rsidR="00A9788D" w:rsidRPr="00A9788D" w:rsidRDefault="00A9788D" w:rsidP="00A9788D">
            <w:pPr>
              <w:rPr>
                <w:rFonts w:eastAsia="Calibri" w:cs="Times New Roman"/>
                <w:color w:val="FF0000"/>
                <w:szCs w:val="24"/>
              </w:rPr>
            </w:pPr>
          </w:p>
        </w:tc>
        <w:tc>
          <w:tcPr>
            <w:tcW w:w="3780" w:type="dxa"/>
            <w:vAlign w:val="center"/>
            <w:hideMark/>
          </w:tcPr>
          <w:p w:rsidR="00A9788D" w:rsidRPr="00A9788D" w:rsidRDefault="00A9788D" w:rsidP="00A9788D">
            <w:pPr>
              <w:rPr>
                <w:rFonts w:eastAsia="Calibri" w:cs="Times New Roman"/>
                <w:color w:val="FF0000"/>
                <w:szCs w:val="24"/>
              </w:rPr>
            </w:pPr>
          </w:p>
        </w:tc>
        <w:tc>
          <w:tcPr>
            <w:tcW w:w="5175" w:type="dxa"/>
            <w:vAlign w:val="center"/>
            <w:hideMark/>
          </w:tcPr>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Informație/Atribut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keepNext/>
              <w:keepLines/>
              <w:spacing w:before="200"/>
              <w:outlineLvl w:val="2"/>
              <w:rPr>
                <w:rFonts w:eastAsia="Times New Roman" w:cs="Times New Roman"/>
                <w:szCs w:val="24"/>
                <w:lang w:val="hu-HU"/>
              </w:rPr>
            </w:pPr>
            <w:bookmarkStart w:id="21" w:name="_Toc113289678"/>
            <w:r w:rsidRPr="00A9788D">
              <w:rPr>
                <w:rFonts w:eastAsia="Times New Roman" w:cs="Times New Roman"/>
                <w:b/>
                <w:szCs w:val="24"/>
              </w:rPr>
              <w:t>R8703</w:t>
            </w:r>
            <w:r w:rsidRPr="00A9788D">
              <w:rPr>
                <w:rFonts w:eastAsia="Times New Roman" w:cs="Times New Roman"/>
                <w:szCs w:val="24"/>
              </w:rPr>
              <w:t xml:space="preserve"> Comunităţi antropice cu </w:t>
            </w:r>
            <w:r w:rsidRPr="00A9788D">
              <w:rPr>
                <w:rFonts w:eastAsia="Times New Roman" w:cs="Times New Roman"/>
                <w:i/>
                <w:szCs w:val="24"/>
              </w:rPr>
              <w:t xml:space="preserve">Agropyron repens, Arctium lappa, Artemisia annua </w:t>
            </w:r>
            <w:r w:rsidRPr="00A9788D">
              <w:rPr>
                <w:rFonts w:eastAsia="Times New Roman" w:cs="Times New Roman"/>
                <w:szCs w:val="24"/>
              </w:rPr>
              <w:t xml:space="preserve">şi </w:t>
            </w:r>
            <w:r w:rsidRPr="00A9788D">
              <w:rPr>
                <w:rFonts w:eastAsia="Times New Roman" w:cs="Times New Roman"/>
                <w:i/>
                <w:szCs w:val="24"/>
              </w:rPr>
              <w:t>Ballota nigra</w:t>
            </w:r>
            <w:bookmarkEnd w:id="21"/>
            <w:r w:rsidRPr="00A9788D">
              <w:rPr>
                <w:rFonts w:eastAsia="Times New Roman" w:cs="Times New Roman"/>
                <w:szCs w:val="24"/>
                <w:lang w:val="hu-HU"/>
              </w:rPr>
              <w:t xml:space="preserve"> </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larg răspândit</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degradat</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60.448 ha</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hu-HU"/>
              </w:rPr>
            </w:pPr>
            <w:r w:rsidRPr="00A9788D">
              <w:rPr>
                <w:rFonts w:eastAsia="Calibri" w:cs="Times New Roman"/>
                <w:szCs w:val="24"/>
                <w:lang w:val="hu-HU"/>
              </w:rPr>
              <w:t xml:space="preserve">Sunt comunităţi larg răspândite în întregul sit, mai ales în zonele cu terenuri arabile și de-a lungul căilor de acces. </w:t>
            </w:r>
          </w:p>
          <w:p w:rsidR="00A9788D" w:rsidRPr="00A9788D" w:rsidRDefault="00A9788D" w:rsidP="00A9788D">
            <w:pPr>
              <w:rPr>
                <w:rFonts w:eastAsia="Calibri" w:cs="Times New Roman"/>
                <w:szCs w:val="24"/>
                <w:lang w:val="hu-HU"/>
              </w:rPr>
            </w:pPr>
            <w:r w:rsidRPr="00A9788D">
              <w:rPr>
                <w:rFonts w:eastAsia="Calibri" w:cs="Times New Roman"/>
                <w:szCs w:val="24"/>
                <w:lang w:val="hu-HU"/>
              </w:rPr>
              <w:t>Poligoane cu fragmente de acest tip:</w:t>
            </w:r>
          </w:p>
          <w:p w:rsidR="00A9788D" w:rsidRPr="00A9788D" w:rsidRDefault="00A9788D" w:rsidP="00A9788D">
            <w:pPr>
              <w:rPr>
                <w:rFonts w:eastAsia="Calibri" w:cs="Times New Roman"/>
              </w:rPr>
            </w:pPr>
            <w:r w:rsidRPr="00A9788D">
              <w:rPr>
                <w:rFonts w:eastAsia="Calibri" w:cs="Times New Roman"/>
              </w:rPr>
              <w:t>SH309, SH379, SH380, SH490, SH539, SH555, SHx4, SH149, SH151, SH170, SH196, SH271, SH459, SH56c, SH62.</w:t>
            </w:r>
          </w:p>
          <w:p w:rsidR="00A9788D" w:rsidRPr="00A9788D" w:rsidRDefault="00A9788D" w:rsidP="00A9788D">
            <w:pPr>
              <w:rPr>
                <w:rFonts w:eastAsia="Calibri" w:cs="Times New Roman"/>
                <w:szCs w:val="24"/>
              </w:rPr>
            </w:pPr>
            <w:r w:rsidRPr="00A9788D">
              <w:rPr>
                <w:rFonts w:eastAsia="Calibri" w:cs="Times New Roman"/>
                <w:szCs w:val="24"/>
              </w:rPr>
              <w:t xml:space="preserve">Suprafața habitatului poate varia de la an la an, datorită abandonării terenurilor arabile sau reintroducerea lor în circuitul de producție. </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1h. – distribuţia habitatelor de interes naţional R8703 în ROSPA0101 Stepa Saraiu Horia</w:t>
            </w:r>
          </w:p>
        </w:tc>
      </w:tr>
      <w:tr w:rsidR="00A9788D" w:rsidRPr="00A9788D" w:rsidTr="00A9788D">
        <w:trPr>
          <w:trHeight w:val="570"/>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bCs/>
          <w:i/>
          <w:iCs/>
          <w:szCs w:val="24"/>
        </w:rPr>
      </w:pPr>
      <w:r w:rsidRPr="00A9788D">
        <w:rPr>
          <w:rFonts w:eastAsia="Calibri" w:cs="Times New Roman"/>
          <w:b/>
          <w:bCs/>
          <w:szCs w:val="24"/>
        </w:rPr>
        <w:t xml:space="preserve">R8704 Comunități antropice cu </w:t>
      </w:r>
      <w:r w:rsidRPr="00A9788D">
        <w:rPr>
          <w:rFonts w:eastAsia="Calibri" w:cs="Times New Roman"/>
          <w:b/>
          <w:bCs/>
          <w:i/>
          <w:iCs/>
          <w:szCs w:val="24"/>
        </w:rPr>
        <w:t>Polygonum aviculare, Lolium perenne, Sclerochloa dura</w:t>
      </w:r>
      <w:r w:rsidRPr="00A9788D">
        <w:rPr>
          <w:rFonts w:eastAsia="Calibri" w:cs="Times New Roman"/>
          <w:b/>
          <w:bCs/>
          <w:szCs w:val="24"/>
        </w:rPr>
        <w:t xml:space="preserve"> și </w:t>
      </w:r>
      <w:r w:rsidRPr="00A9788D">
        <w:rPr>
          <w:rFonts w:eastAsia="Calibri" w:cs="Times New Roman"/>
          <w:b/>
          <w:bCs/>
          <w:i/>
          <w:iCs/>
          <w:szCs w:val="24"/>
        </w:rPr>
        <w:t>Plantago major</w:t>
      </w: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990" w:type="dxa"/>
        <w:tblInd w:w="-450" w:type="dxa"/>
        <w:tblLook w:val="04A0" w:firstRow="1" w:lastRow="0" w:firstColumn="1" w:lastColumn="0" w:noHBand="0" w:noVBand="1"/>
      </w:tblPr>
      <w:tblGrid>
        <w:gridCol w:w="450"/>
        <w:gridCol w:w="630"/>
        <w:gridCol w:w="3690"/>
        <w:gridCol w:w="5220"/>
      </w:tblGrid>
      <w:tr w:rsidR="00A9788D" w:rsidRPr="00A9788D" w:rsidTr="00A9788D">
        <w:trPr>
          <w:trHeight w:val="345"/>
        </w:trPr>
        <w:tc>
          <w:tcPr>
            <w:tcW w:w="450" w:type="dxa"/>
            <w:shd w:val="clear" w:color="auto" w:fill="auto"/>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b/>
                <w:szCs w:val="24"/>
              </w:rPr>
            </w:pPr>
          </w:p>
        </w:tc>
        <w:tc>
          <w:tcPr>
            <w:tcW w:w="63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Nr</w:t>
            </w:r>
          </w:p>
        </w:tc>
        <w:tc>
          <w:tcPr>
            <w:tcW w:w="369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Informație/Atribut</w:t>
            </w:r>
          </w:p>
        </w:tc>
        <w:tc>
          <w:tcPr>
            <w:tcW w:w="5220" w:type="dxa"/>
            <w:tcBorders>
              <w:top w:val="single" w:sz="6" w:space="0" w:color="333333"/>
              <w:left w:val="single" w:sz="6" w:space="0" w:color="333333"/>
              <w:bottom w:val="single" w:sz="6" w:space="0" w:color="333333"/>
              <w:right w:val="single" w:sz="6" w:space="0" w:color="333333"/>
            </w:tcBorders>
            <w:shd w:val="clear" w:color="auto" w:fill="auto"/>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Clasificarea tipului de habitat</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2.</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Codul unic al tipului de habitat</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b/>
                <w:szCs w:val="24"/>
              </w:rPr>
            </w:pPr>
            <w:r w:rsidRPr="00A9788D">
              <w:rPr>
                <w:rFonts w:eastAsia="Calibri" w:cs="Times New Roman"/>
                <w:b/>
                <w:szCs w:val="24"/>
              </w:rPr>
              <w:t>R8704</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3.</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Denumire habitat</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rPr>
                <w:rFonts w:eastAsia="Calibri" w:cs="Times New Roman"/>
                <w:szCs w:val="24"/>
              </w:rPr>
            </w:pPr>
            <w:r w:rsidRPr="00A9788D">
              <w:rPr>
                <w:rFonts w:eastAsia="Calibri" w:cs="Times New Roman"/>
                <w:szCs w:val="24"/>
              </w:rPr>
              <w:t xml:space="preserve">Comunități antropice cu </w:t>
            </w:r>
            <w:r w:rsidRPr="00A9788D">
              <w:rPr>
                <w:rFonts w:eastAsia="Calibri" w:cs="Times New Roman"/>
                <w:i/>
                <w:iCs/>
                <w:szCs w:val="24"/>
              </w:rPr>
              <w:t>Polygonum aviculare, Lolium perenne, Sclerochloa dura</w:t>
            </w:r>
            <w:r w:rsidRPr="00A9788D">
              <w:rPr>
                <w:rFonts w:eastAsia="Calibri" w:cs="Times New Roman"/>
                <w:szCs w:val="24"/>
              </w:rPr>
              <w:t xml:space="preserve"> și </w:t>
            </w:r>
            <w:r w:rsidRPr="00A9788D">
              <w:rPr>
                <w:rFonts w:eastAsia="Calibri" w:cs="Times New Roman"/>
                <w:i/>
                <w:iCs/>
                <w:szCs w:val="24"/>
              </w:rPr>
              <w:t>Plantago major</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4.</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Palaearctic Habitats (PalHab)</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szCs w:val="24"/>
              </w:rPr>
            </w:pPr>
            <w:r w:rsidRPr="00A9788D">
              <w:rPr>
                <w:rFonts w:eastAsia="Calibri" w:cs="Times New Roman"/>
                <w:szCs w:val="24"/>
              </w:rPr>
              <w:t>87.2 - Ruderal communities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color w:val="FF0000"/>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5.</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Habitatele din România (HdR)</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autoSpaceDE w:val="0"/>
              <w:autoSpaceDN w:val="0"/>
              <w:adjustRightInd w:val="0"/>
              <w:rPr>
                <w:rFonts w:eastAsia="Calibri" w:cs="Times New Roman"/>
                <w:bCs/>
                <w:szCs w:val="24"/>
              </w:rPr>
            </w:pPr>
            <w:r w:rsidRPr="00A9788D">
              <w:rPr>
                <w:rFonts w:eastAsia="Calibri" w:cs="Times New Roman"/>
                <w:bCs/>
                <w:szCs w:val="24"/>
              </w:rPr>
              <w:t xml:space="preserve">R8704 </w:t>
            </w:r>
            <w:r w:rsidRPr="00A9788D">
              <w:rPr>
                <w:rFonts w:eastAsia="Calibri" w:cs="Times New Roman"/>
                <w:szCs w:val="24"/>
              </w:rPr>
              <w:t xml:space="preserve">Comunități antropice cu </w:t>
            </w:r>
            <w:r w:rsidRPr="00A9788D">
              <w:rPr>
                <w:rFonts w:eastAsia="Calibri" w:cs="Times New Roman"/>
                <w:i/>
                <w:iCs/>
                <w:szCs w:val="24"/>
              </w:rPr>
              <w:t>Polygonum aviculare, Lolium perenne, Sclerochloa dura</w:t>
            </w:r>
            <w:r w:rsidRPr="00A9788D">
              <w:rPr>
                <w:rFonts w:eastAsia="Calibri" w:cs="Times New Roman"/>
                <w:szCs w:val="24"/>
              </w:rPr>
              <w:t xml:space="preserve"> și </w:t>
            </w:r>
            <w:r w:rsidRPr="00A9788D">
              <w:rPr>
                <w:rFonts w:eastAsia="Calibri" w:cs="Times New Roman"/>
                <w:i/>
                <w:iCs/>
                <w:szCs w:val="24"/>
              </w:rPr>
              <w:t>Plantago major</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6.</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Habitatele Natura 2000</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7.</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Asociații vegetale (AV)</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autoSpaceDE w:val="0"/>
              <w:autoSpaceDN w:val="0"/>
              <w:adjustRightInd w:val="0"/>
              <w:rPr>
                <w:rFonts w:eastAsia="Calibri" w:cs="Times New Roman"/>
                <w:b/>
                <w:i/>
                <w:iCs/>
                <w:szCs w:val="24"/>
              </w:rPr>
            </w:pPr>
            <w:r w:rsidRPr="00A9788D">
              <w:rPr>
                <w:rFonts w:eastAsia="Calibri" w:cs="Times New Roman"/>
                <w:b/>
                <w:i/>
                <w:iCs/>
                <w:szCs w:val="24"/>
              </w:rPr>
              <w:t xml:space="preserve">Lolio-Plantaginetum majoris </w:t>
            </w:r>
            <w:r w:rsidRPr="00A9788D">
              <w:rPr>
                <w:rFonts w:eastAsia="Calibri" w:cs="Times New Roman"/>
                <w:b/>
                <w:iCs/>
                <w:szCs w:val="24"/>
              </w:rPr>
              <w:t>Berger 1950</w:t>
            </w:r>
          </w:p>
          <w:p w:rsidR="00A9788D" w:rsidRPr="00A9788D" w:rsidRDefault="00A9788D" w:rsidP="00A9788D">
            <w:pPr>
              <w:tabs>
                <w:tab w:val="left" w:pos="3150"/>
              </w:tabs>
              <w:autoSpaceDE w:val="0"/>
              <w:autoSpaceDN w:val="0"/>
              <w:adjustRightInd w:val="0"/>
              <w:rPr>
                <w:rFonts w:eastAsia="Calibri" w:cs="Times New Roman"/>
                <w:b/>
                <w:i/>
                <w:iCs/>
                <w:szCs w:val="24"/>
              </w:rPr>
            </w:pPr>
            <w:r w:rsidRPr="00A9788D">
              <w:rPr>
                <w:rFonts w:eastAsia="Calibri" w:cs="Times New Roman"/>
                <w:b/>
                <w:i/>
                <w:iCs/>
                <w:szCs w:val="24"/>
              </w:rPr>
              <w:t>Sclerochloo – Polygonetum avicularis</w:t>
            </w:r>
          </w:p>
          <w:p w:rsidR="00A9788D" w:rsidRPr="00A9788D" w:rsidRDefault="00A9788D" w:rsidP="00A9788D">
            <w:pPr>
              <w:tabs>
                <w:tab w:val="left" w:pos="3150"/>
              </w:tabs>
              <w:autoSpaceDE w:val="0"/>
              <w:autoSpaceDN w:val="0"/>
              <w:adjustRightInd w:val="0"/>
              <w:rPr>
                <w:rFonts w:eastAsia="Calibri" w:cs="Times New Roman"/>
                <w:b/>
                <w:i/>
                <w:iCs/>
                <w:color w:val="FF0000"/>
                <w:szCs w:val="24"/>
              </w:rPr>
            </w:pPr>
            <w:r w:rsidRPr="00A9788D">
              <w:rPr>
                <w:rFonts w:eastAsia="Calibri" w:cs="Times New Roman"/>
                <w:b/>
                <w:iCs/>
                <w:szCs w:val="24"/>
              </w:rPr>
              <w:t>(Gams 1927) Soó 1940</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8.</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Tipuri de pădure (TP)</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color w:val="FF0000"/>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9.</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Descrierea generală a tipului de habitat</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color w:val="FF0000"/>
                <w:szCs w:val="24"/>
              </w:rPr>
            </w:pPr>
            <w:r w:rsidRPr="00A9788D">
              <w:rPr>
                <w:rFonts w:eastAsia="Calibri" w:cs="Times New Roman"/>
                <w:szCs w:val="24"/>
              </w:rPr>
              <w:t xml:space="preserve">Tipul de habitat apare de regulă pe marginea sau traiectoria cărărilor, drumurilor mici, sau în curți, având o suprafață mai mică, decât unitatea cartabilă. Fiind un biotop intens și continuu perturbat, plantele </w:t>
            </w:r>
            <w:r w:rsidRPr="00A9788D">
              <w:rPr>
                <w:rFonts w:eastAsia="Calibri" w:cs="Times New Roman"/>
                <w:szCs w:val="24"/>
              </w:rPr>
              <w:lastRenderedPageBreak/>
              <w:t xml:space="preserve">care se instalează aici au o talie mică, adesea repente și sunt rezistente la călcare, bătătorire.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10.</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Specii caracteristice</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autoSpaceDE w:val="0"/>
              <w:autoSpaceDN w:val="0"/>
              <w:adjustRightInd w:val="0"/>
              <w:jc w:val="left"/>
              <w:rPr>
                <w:rFonts w:eastAsia="Calibri" w:cs="Times New Roman"/>
                <w:i/>
                <w:szCs w:val="24"/>
              </w:rPr>
            </w:pPr>
            <w:r w:rsidRPr="00A9788D">
              <w:rPr>
                <w:rFonts w:eastAsia="Calibri" w:cs="Times New Roman"/>
                <w:i/>
                <w:iCs/>
                <w:szCs w:val="24"/>
                <w:lang w:val="en-US"/>
              </w:rPr>
              <w:t xml:space="preserve">Lolium perenne, Hordeum murinum, </w:t>
            </w:r>
            <w:r w:rsidRPr="00A9788D">
              <w:rPr>
                <w:rFonts w:eastAsia="Calibri" w:cs="Times New Roman"/>
                <w:i/>
                <w:iCs/>
                <w:szCs w:val="24"/>
              </w:rPr>
              <w:t>Sclerochloa dura</w:t>
            </w:r>
            <w:r w:rsidRPr="00A9788D">
              <w:rPr>
                <w:rFonts w:eastAsia="Calibri" w:cs="Times New Roman"/>
                <w:szCs w:val="24"/>
              </w:rPr>
              <w:t xml:space="preserve">, </w:t>
            </w:r>
            <w:r w:rsidRPr="00A9788D">
              <w:rPr>
                <w:rFonts w:eastAsia="Calibri" w:cs="Times New Roman"/>
                <w:i/>
                <w:iCs/>
                <w:szCs w:val="24"/>
                <w:lang w:val="en-US"/>
              </w:rPr>
              <w:t>Polygonum aviculare, Plantago major</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tabs>
                <w:tab w:val="left" w:pos="3150"/>
              </w:tabs>
              <w:rPr>
                <w:rFonts w:eastAsia="Calibri" w:cs="Times New Roman"/>
                <w:szCs w:val="24"/>
              </w:rPr>
            </w:pPr>
          </w:p>
        </w:tc>
        <w:tc>
          <w:tcPr>
            <w:tcW w:w="63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11.</w:t>
            </w:r>
          </w:p>
        </w:tc>
        <w:tc>
          <w:tcPr>
            <w:tcW w:w="369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Fotografii</w:t>
            </w:r>
          </w:p>
        </w:tc>
        <w:tc>
          <w:tcPr>
            <w:tcW w:w="5220" w:type="dxa"/>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21.05.10_ROSPA0101_R8704_Sclerochloa dura_MA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675" w:type="dxa"/>
        <w:jc w:val="center"/>
        <w:tblCellMar>
          <w:top w:w="15" w:type="dxa"/>
          <w:left w:w="15" w:type="dxa"/>
          <w:bottom w:w="15" w:type="dxa"/>
          <w:right w:w="15" w:type="dxa"/>
        </w:tblCellMar>
        <w:tblLook w:val="04A0" w:firstRow="1" w:lastRow="0" w:firstColumn="1" w:lastColumn="0" w:noHBand="0" w:noVBand="1"/>
      </w:tblPr>
      <w:tblGrid>
        <w:gridCol w:w="135"/>
        <w:gridCol w:w="585"/>
        <w:gridCol w:w="3780"/>
        <w:gridCol w:w="5175"/>
      </w:tblGrid>
      <w:tr w:rsidR="00A9788D" w:rsidRPr="00A9788D" w:rsidTr="00A9788D">
        <w:trPr>
          <w:trHeight w:val="1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5175"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7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lang w:val="hu-HU"/>
              </w:rPr>
            </w:pPr>
            <w:r w:rsidRPr="00A9788D">
              <w:rPr>
                <w:rFonts w:eastAsia="Calibri" w:cs="Times New Roman"/>
                <w:b/>
                <w:szCs w:val="24"/>
              </w:rPr>
              <w:t xml:space="preserve">R8704 </w:t>
            </w:r>
            <w:r w:rsidRPr="00A9788D">
              <w:rPr>
                <w:rFonts w:eastAsia="Calibri" w:cs="Times New Roman"/>
                <w:szCs w:val="24"/>
              </w:rPr>
              <w:t xml:space="preserve">Comunități antropice cu </w:t>
            </w:r>
            <w:r w:rsidRPr="00A9788D">
              <w:rPr>
                <w:rFonts w:eastAsia="Calibri" w:cs="Times New Roman"/>
                <w:i/>
                <w:iCs/>
                <w:szCs w:val="24"/>
              </w:rPr>
              <w:t>Polygonum aviculare, Lolium perenne, Sclerochloa dura</w:t>
            </w:r>
            <w:r w:rsidRPr="00A9788D">
              <w:rPr>
                <w:rFonts w:eastAsia="Calibri" w:cs="Times New Roman"/>
                <w:szCs w:val="24"/>
              </w:rPr>
              <w:t xml:space="preserve"> și </w:t>
            </w:r>
            <w:r w:rsidRPr="00A9788D">
              <w:rPr>
                <w:rFonts w:eastAsia="Calibri" w:cs="Times New Roman"/>
                <w:i/>
                <w:iCs/>
                <w:szCs w:val="24"/>
              </w:rPr>
              <w:t>Plantago major</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izolat</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degradat</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7.173 ha</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lang w:val="hu-HU"/>
              </w:rPr>
              <w:t>Pe marginea drumurilor și cărărilor, în întregul sit, pe suprafeţe reduse</w:t>
            </w:r>
            <w:r w:rsidRPr="00A9788D">
              <w:rPr>
                <w:rFonts w:eastAsia="Calibri" w:cs="Times New Roman"/>
                <w:szCs w:val="24"/>
              </w:rPr>
              <w:t xml:space="preserve"> (poligoanele </w:t>
            </w:r>
            <w:r w:rsidRPr="00A9788D">
              <w:rPr>
                <w:rFonts w:eastAsia="Calibri" w:cs="Times New Roman"/>
              </w:rPr>
              <w:t>SH275, SH320, SH413, SH381 şi suprafeţe mici, necartabile în zonele proximale satelor</w:t>
            </w:r>
            <w:r w:rsidRPr="00A9788D">
              <w:rPr>
                <w:rFonts w:eastAsia="Calibri" w:cs="Times New Roman"/>
                <w:szCs w:val="24"/>
              </w:rPr>
              <w:t>).</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1i. – distribuţia habitatelor de interes naţional R8704 în ROSPA0101 Stepa Saraiu Horia</w:t>
            </w:r>
          </w:p>
        </w:tc>
      </w:tr>
      <w:tr w:rsidR="00A9788D" w:rsidRPr="00A9788D" w:rsidTr="00A9788D">
        <w:trPr>
          <w:trHeight w:val="570"/>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7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lastRenderedPageBreak/>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r w:rsidRPr="00A9788D">
        <w:rPr>
          <w:rFonts w:eastAsia="Calibri" w:cs="Times New Roman"/>
          <w:b/>
          <w:szCs w:val="24"/>
        </w:rPr>
        <w:t>R3120 Tufãrişuri de soc negru (</w:t>
      </w:r>
      <w:r w:rsidRPr="00A9788D">
        <w:rPr>
          <w:rFonts w:eastAsia="Calibri" w:cs="Times New Roman"/>
          <w:b/>
          <w:i/>
          <w:szCs w:val="24"/>
        </w:rPr>
        <w:t>Sambucus nigra</w:t>
      </w:r>
      <w:r w:rsidRPr="00A9788D">
        <w:rPr>
          <w:rFonts w:eastAsia="Calibri" w:cs="Times New Roman"/>
          <w:b/>
          <w:szCs w:val="24"/>
        </w:rPr>
        <w:t>)</w:t>
      </w: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99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711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711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rPr>
                <w:rFonts w:eastAsia="Calibri" w:cs="Times New Roman"/>
                <w:szCs w:val="24"/>
              </w:rPr>
            </w:pPr>
            <w:r w:rsidRPr="00A9788D">
              <w:rPr>
                <w:rFonts w:eastAsia="Calibri" w:cs="Times New Roman"/>
                <w:b/>
                <w:szCs w:val="24"/>
              </w:rPr>
              <w:t>R3120</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711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rPr>
                <w:rFonts w:eastAsia="Calibri" w:cs="Times New Roman"/>
                <w:b/>
                <w:bCs/>
                <w:i/>
                <w:iCs/>
                <w:szCs w:val="24"/>
              </w:rPr>
            </w:pPr>
            <w:r w:rsidRPr="00A9788D">
              <w:rPr>
                <w:rFonts w:eastAsia="Calibri" w:cs="Times New Roman"/>
                <w:b/>
                <w:szCs w:val="24"/>
              </w:rPr>
              <w:t>Tufãrişuri de soc negru (</w:t>
            </w:r>
            <w:r w:rsidRPr="00A9788D">
              <w:rPr>
                <w:rFonts w:eastAsia="Calibri" w:cs="Times New Roman"/>
                <w:b/>
                <w:i/>
                <w:szCs w:val="24"/>
              </w:rPr>
              <w:t>Sambucus nigra</w:t>
            </w:r>
            <w:r w:rsidRPr="00A9788D">
              <w:rPr>
                <w:rFonts w:eastAsia="Calibri" w:cs="Times New Roman"/>
                <w:b/>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szCs w:val="24"/>
              </w:rPr>
            </w:pPr>
            <w:r w:rsidRPr="00A9788D">
              <w:rPr>
                <w:rFonts w:eastAsia="Calibri" w:cs="Times New Roman"/>
                <w:szCs w:val="24"/>
              </w:rPr>
              <w:t>31.8B131 Peri-Pannonic hawthorn-blackthorn scrub</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R3120 Tufãrişuri de soc negru (</w:t>
            </w:r>
            <w:r w:rsidRPr="00A9788D">
              <w:rPr>
                <w:rFonts w:eastAsia="Calibri" w:cs="Times New Roman"/>
                <w:i/>
                <w:szCs w:val="24"/>
              </w:rPr>
              <w:t>Sambucus nigra</w:t>
            </w:r>
            <w:r w:rsidRPr="00A9788D">
              <w:rPr>
                <w:rFonts w:eastAsia="Calibri" w:cs="Times New Roman"/>
                <w:szCs w:val="24"/>
              </w:rPr>
              <w:t>)</w:t>
            </w:r>
          </w:p>
          <w:p w:rsidR="00A9788D" w:rsidRPr="00A9788D" w:rsidRDefault="00A9788D" w:rsidP="00A9788D">
            <w:pPr>
              <w:autoSpaceDE w:val="0"/>
              <w:autoSpaceDN w:val="0"/>
              <w:adjustRightInd w:val="0"/>
              <w:rPr>
                <w:rFonts w:eastAsia="Calibri" w:cs="Times New Roman"/>
                <w:bCs/>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iCs/>
                <w:szCs w:val="24"/>
              </w:rPr>
            </w:pPr>
            <w:r w:rsidRPr="00A9788D">
              <w:rPr>
                <w:rFonts w:eastAsia="Calibri" w:cs="Times New Roman"/>
                <w:iCs/>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b/>
                <w:iCs/>
                <w:szCs w:val="24"/>
              </w:rPr>
            </w:pPr>
            <w:r w:rsidRPr="00A9788D">
              <w:rPr>
                <w:rFonts w:eastAsia="Calibri" w:cs="Times New Roman"/>
                <w:b/>
                <w:i/>
                <w:iCs/>
                <w:szCs w:val="24"/>
              </w:rPr>
              <w:t xml:space="preserve">Sambucetum nigrae </w:t>
            </w:r>
            <w:r w:rsidRPr="00A9788D">
              <w:rPr>
                <w:rFonts w:eastAsia="Calibri" w:cs="Times New Roman"/>
                <w:b/>
                <w:iCs/>
                <w:szCs w:val="24"/>
              </w:rPr>
              <w:t>Oberd. et al. 1967</w:t>
            </w:r>
          </w:p>
          <w:p w:rsidR="00A9788D" w:rsidRPr="00A9788D" w:rsidRDefault="00A9788D" w:rsidP="00A9788D">
            <w:pPr>
              <w:tabs>
                <w:tab w:val="left" w:pos="3150"/>
              </w:tabs>
              <w:autoSpaceDE w:val="0"/>
              <w:autoSpaceDN w:val="0"/>
              <w:adjustRightInd w:val="0"/>
              <w:rPr>
                <w:rFonts w:eastAsia="Calibri" w:cs="Times New Roman"/>
                <w:i/>
                <w:iCs/>
                <w:szCs w:val="24"/>
              </w:rPr>
            </w:pPr>
            <w:r w:rsidRPr="00A9788D">
              <w:rPr>
                <w:rFonts w:eastAsia="Calibri" w:cs="Times New Roman"/>
                <w:i/>
                <w:iCs/>
                <w:szCs w:val="24"/>
              </w:rPr>
              <w:t xml:space="preserve">Aegopodio-Sambucetum nigrae </w:t>
            </w:r>
            <w:r w:rsidRPr="00A9788D">
              <w:rPr>
                <w:rFonts w:eastAsia="Calibri" w:cs="Times New Roman"/>
                <w:iCs/>
                <w:szCs w:val="24"/>
              </w:rPr>
              <w:t>Doing 1963</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 xml:space="preserve">Speciile nemorale europene-eurasiatice edificã asociaţia, având un caracter mezoterm-mezofil. Stratul arbustiv este dominat masiv de </w:t>
            </w:r>
            <w:r w:rsidRPr="00A9788D">
              <w:rPr>
                <w:rFonts w:eastAsia="Calibri" w:cs="Times New Roman"/>
                <w:i/>
                <w:szCs w:val="24"/>
              </w:rPr>
              <w:t>Sambucus nigra</w:t>
            </w:r>
            <w:r w:rsidRPr="00A9788D">
              <w:rPr>
                <w:rFonts w:eastAsia="Calibri" w:cs="Times New Roman"/>
                <w:szCs w:val="24"/>
              </w:rPr>
              <w:t xml:space="preserve">; ajunge la 6 m înălţime şi realizează o acoperire de 90%. Asociaţia </w:t>
            </w:r>
            <w:r w:rsidRPr="00A9788D">
              <w:rPr>
                <w:rFonts w:eastAsia="Calibri" w:cs="Times New Roman"/>
                <w:i/>
                <w:iCs/>
                <w:szCs w:val="24"/>
              </w:rPr>
              <w:t>Aegopodio-Sambucetum</w:t>
            </w:r>
            <w:r w:rsidRPr="00A9788D">
              <w:rPr>
                <w:rFonts w:eastAsia="Calibri" w:cs="Times New Roman"/>
                <w:iCs/>
                <w:szCs w:val="24"/>
              </w:rPr>
              <w:t xml:space="preserve"> apare în păduri, pe versanţi sau riparian, uneori după defrişări, iar asociaţia </w:t>
            </w:r>
            <w:r w:rsidRPr="00A9788D">
              <w:rPr>
                <w:rFonts w:eastAsia="Calibri" w:cs="Times New Roman"/>
                <w:i/>
                <w:iCs/>
                <w:szCs w:val="24"/>
              </w:rPr>
              <w:t xml:space="preserve">Sambucetum nigrae </w:t>
            </w:r>
            <w:r w:rsidRPr="00A9788D">
              <w:rPr>
                <w:rFonts w:eastAsia="Calibri" w:cs="Times New Roman"/>
                <w:iCs/>
                <w:szCs w:val="24"/>
              </w:rPr>
              <w:t>este una ruderală, care apare în zone cu mare cantitate de azot organic, împreună cu buruieni nitrofili (</w:t>
            </w:r>
            <w:r w:rsidRPr="00A9788D">
              <w:rPr>
                <w:rFonts w:eastAsia="Calibri" w:cs="Times New Roman"/>
                <w:i/>
                <w:szCs w:val="24"/>
              </w:rPr>
              <w:t>Urtica dioica, Ballota nigra, Galium aparine</w:t>
            </w:r>
            <w:r w:rsidRPr="00A9788D">
              <w:rPr>
                <w:rFonts w:eastAsia="Calibri" w:cs="Times New Roman"/>
                <w:iCs/>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i/>
                <w:szCs w:val="24"/>
              </w:rPr>
            </w:pPr>
            <w:r w:rsidRPr="00A9788D">
              <w:rPr>
                <w:rFonts w:eastAsia="Calibri" w:cs="Times New Roman"/>
                <w:i/>
                <w:szCs w:val="24"/>
              </w:rPr>
              <w:t>Sambucus nigra</w:t>
            </w:r>
            <w:r w:rsidRPr="00A9788D">
              <w:rPr>
                <w:rFonts w:eastAsia="Calibri" w:cs="Times New Roman"/>
                <w:szCs w:val="24"/>
              </w:rPr>
              <w:t xml:space="preserve">. Alte specii importante: </w:t>
            </w:r>
            <w:r w:rsidRPr="00A9788D">
              <w:rPr>
                <w:rFonts w:eastAsia="Calibri" w:cs="Times New Roman"/>
                <w:i/>
                <w:szCs w:val="24"/>
              </w:rPr>
              <w:t>Clematis vitalba, Polygonatum latifolium, Alliaria petiolata, Viola mirabilis, Helleborus</w:t>
            </w:r>
          </w:p>
          <w:p w:rsidR="00A9788D" w:rsidRPr="00A9788D" w:rsidRDefault="00A9788D" w:rsidP="00A9788D">
            <w:pPr>
              <w:tabs>
                <w:tab w:val="left" w:pos="3150"/>
              </w:tabs>
              <w:rPr>
                <w:rFonts w:eastAsia="Calibri" w:cs="Times New Roman"/>
                <w:szCs w:val="24"/>
              </w:rPr>
            </w:pPr>
            <w:r w:rsidRPr="00A9788D">
              <w:rPr>
                <w:rFonts w:eastAsia="Calibri" w:cs="Times New Roman"/>
                <w:i/>
                <w:szCs w:val="24"/>
              </w:rPr>
              <w:t>purpurascens, Galium odoratum, Stachys sylvatica, Glechoma hederacea, Aegopodium podagraria, Urtica dioica, Nepeta cataria, Galeopsis tetrahit, Ballota nigra, Galium aparine, Arctium tomentosum.</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71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11.05.18_ROSPA0101_92A0_R3120_MA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135"/>
        <w:gridCol w:w="585"/>
        <w:gridCol w:w="3780"/>
        <w:gridCol w:w="5130"/>
      </w:tblGrid>
      <w:tr w:rsidR="00A9788D" w:rsidRPr="00A9788D" w:rsidTr="00A9788D">
        <w:trPr>
          <w:trHeight w:val="1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5130"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szCs w:val="24"/>
              </w:rPr>
            </w:pPr>
            <w:r w:rsidRPr="00A9788D">
              <w:rPr>
                <w:rFonts w:eastAsia="Calibri" w:cs="Times New Roman"/>
                <w:b/>
                <w:szCs w:val="24"/>
              </w:rPr>
              <w:t xml:space="preserve">R3120 </w:t>
            </w:r>
            <w:r w:rsidRPr="00A9788D">
              <w:rPr>
                <w:rFonts w:eastAsia="Calibri" w:cs="Times New Roman"/>
                <w:szCs w:val="24"/>
              </w:rPr>
              <w:t>Tufãrişuri de soc negru (</w:t>
            </w:r>
            <w:r w:rsidRPr="00A9788D">
              <w:rPr>
                <w:rFonts w:eastAsia="Calibri" w:cs="Times New Roman"/>
                <w:i/>
                <w:szCs w:val="24"/>
              </w:rPr>
              <w:t>Sambucus nigra</w:t>
            </w:r>
            <w:r w:rsidRPr="00A9788D">
              <w:rPr>
                <w:rFonts w:eastAsia="Calibri" w:cs="Times New Roman"/>
                <w:szCs w:val="24"/>
              </w:rPr>
              <w:t>)</w:t>
            </w:r>
          </w:p>
          <w:p w:rsidR="00A9788D" w:rsidRPr="00A9788D" w:rsidRDefault="00A9788D" w:rsidP="00A9788D">
            <w:pPr>
              <w:rPr>
                <w:rFonts w:eastAsia="Calibri" w:cs="Times New Roman"/>
                <w:szCs w:val="24"/>
                <w:lang w:val="hu-HU"/>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marginal</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degradat</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1.253 ha</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lang w:val="hu-HU"/>
              </w:rPr>
              <w:t>Tufărisurile de soc negru sunt prezente în fragmente foarte reduse</w:t>
            </w:r>
            <w:r w:rsidRPr="00A9788D">
              <w:rPr>
                <w:rFonts w:eastAsia="Calibri" w:cs="Times New Roman"/>
                <w:szCs w:val="24"/>
              </w:rPr>
              <w:t xml:space="preserve"> (poligoanele </w:t>
            </w:r>
            <w:r w:rsidRPr="00A9788D">
              <w:rPr>
                <w:rFonts w:eastAsia="Calibri" w:cs="Times New Roman"/>
              </w:rPr>
              <w:t>SH84, SH94), pe lângă pâlcuri de salcie albă (habitat 92A0), în jurul fermei din zona c</w:t>
            </w:r>
            <w:r w:rsidR="00A62704">
              <w:rPr>
                <w:rFonts w:eastAsia="Calibri" w:cs="Times New Roman"/>
              </w:rPr>
              <w:t>entrală a sitului (nord-vest de</w:t>
            </w:r>
            <w:r w:rsidRPr="00A9788D">
              <w:rPr>
                <w:rFonts w:eastAsia="Calibri" w:cs="Times New Roman"/>
              </w:rPr>
              <w:t xml:space="preserve"> satul Horia</w:t>
            </w:r>
            <w:r w:rsidRPr="00A9788D">
              <w:rPr>
                <w:rFonts w:eastAsia="Calibri" w:cs="Times New Roman"/>
                <w:szCs w:val="24"/>
              </w:rPr>
              <w:t>), pe soluri suprapăşunate şi ruderalizate.</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1p. – distribuţia habitatelor de interes naţional R3120 în ROSPA0101 Stepa Saraiu HoriaR3120</w:t>
            </w:r>
          </w:p>
        </w:tc>
      </w:tr>
      <w:tr w:rsidR="00A9788D" w:rsidRPr="00A9788D" w:rsidTr="00A9788D">
        <w:trPr>
          <w:trHeight w:val="570"/>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Calibri"/>
          <w:b/>
          <w:szCs w:val="24"/>
        </w:rPr>
      </w:pPr>
      <w:r w:rsidRPr="00A9788D">
        <w:rPr>
          <w:rFonts w:eastAsia="Calibri" w:cs="Calibri"/>
          <w:b/>
          <w:szCs w:val="24"/>
        </w:rPr>
        <w:t>R3122 Tufărişuri ponto-panonice de porumbar (</w:t>
      </w:r>
      <w:r w:rsidRPr="00A9788D">
        <w:rPr>
          <w:rFonts w:eastAsia="Calibri" w:cs="Calibri"/>
          <w:b/>
          <w:i/>
          <w:szCs w:val="24"/>
        </w:rPr>
        <w:t>Prunus spinosa</w:t>
      </w:r>
      <w:r w:rsidRPr="00A9788D">
        <w:rPr>
          <w:rFonts w:eastAsia="Calibri" w:cs="Calibri"/>
          <w:b/>
          <w:szCs w:val="24"/>
        </w:rPr>
        <w:t>) şi păducel (</w:t>
      </w:r>
      <w:r w:rsidRPr="00A9788D">
        <w:rPr>
          <w:rFonts w:eastAsia="Calibri" w:cs="Calibri"/>
          <w:b/>
          <w:i/>
          <w:szCs w:val="24"/>
        </w:rPr>
        <w:t>Crataegus monogyna</w:t>
      </w:r>
      <w:r w:rsidRPr="00A9788D">
        <w:rPr>
          <w:rFonts w:eastAsia="Calibri" w:cs="Calibri"/>
          <w:b/>
          <w:szCs w:val="24"/>
        </w:rPr>
        <w:t>)</w:t>
      </w:r>
    </w:p>
    <w:p w:rsidR="00A9788D" w:rsidRPr="00A9788D" w:rsidRDefault="00A9788D" w:rsidP="00A9788D">
      <w:pPr>
        <w:rPr>
          <w:rFonts w:eastAsia="Calibri" w:cs="Calibri"/>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rPr>
                <w:rFonts w:eastAsia="Calibri" w:cs="Times New Roman"/>
                <w:szCs w:val="24"/>
              </w:rPr>
            </w:pPr>
            <w:r w:rsidRPr="00A9788D">
              <w:rPr>
                <w:rFonts w:eastAsia="Calibri" w:cs="Calibri"/>
                <w:b/>
                <w:szCs w:val="24"/>
              </w:rPr>
              <w:t>R3122</w:t>
            </w:r>
            <w:r w:rsidRPr="00A9788D">
              <w:rPr>
                <w:rFonts w:eastAsia="Calibri" w:cs="Calibri"/>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rPr>
                <w:rFonts w:eastAsia="Calibri" w:cs="Times New Roman"/>
                <w:b/>
                <w:bCs/>
                <w:i/>
                <w:iCs/>
                <w:szCs w:val="24"/>
              </w:rPr>
            </w:pPr>
            <w:r w:rsidRPr="00A9788D">
              <w:rPr>
                <w:rFonts w:eastAsia="Calibri" w:cs="Calibri"/>
                <w:b/>
                <w:szCs w:val="24"/>
              </w:rPr>
              <w:t>Tufărişuri ponto-panonice de porumbar (</w:t>
            </w:r>
            <w:r w:rsidRPr="00A9788D">
              <w:rPr>
                <w:rFonts w:eastAsia="Calibri" w:cs="Calibri"/>
                <w:b/>
                <w:i/>
                <w:szCs w:val="24"/>
              </w:rPr>
              <w:t>Prunus spinosa</w:t>
            </w:r>
            <w:r w:rsidRPr="00A9788D">
              <w:rPr>
                <w:rFonts w:eastAsia="Calibri" w:cs="Calibri"/>
                <w:b/>
                <w:szCs w:val="24"/>
              </w:rPr>
              <w:t>) şi păducel (</w:t>
            </w:r>
            <w:r w:rsidRPr="00A9788D">
              <w:rPr>
                <w:rFonts w:eastAsia="Calibri" w:cs="Calibri"/>
                <w:b/>
                <w:i/>
                <w:szCs w:val="24"/>
              </w:rPr>
              <w:t>Crataegus monogyna</w:t>
            </w:r>
            <w:r w:rsidRPr="00A9788D">
              <w:rPr>
                <w:rFonts w:eastAsia="Calibri" w:cs="Calibri"/>
                <w:b/>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szCs w:val="24"/>
              </w:rPr>
            </w:pPr>
            <w:r w:rsidRPr="00A9788D">
              <w:rPr>
                <w:rFonts w:eastAsia="Calibri" w:cs="Times New Roman"/>
                <w:szCs w:val="24"/>
              </w:rPr>
              <w:t>31.8B131 Peri-Pannonic hawthorn-blackthorn scrub</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rPr>
                <w:rFonts w:eastAsia="Calibri" w:cs="Times New Roman"/>
                <w:bCs/>
                <w:szCs w:val="24"/>
              </w:rPr>
            </w:pPr>
            <w:r w:rsidRPr="00A9788D">
              <w:rPr>
                <w:rFonts w:eastAsia="Calibri" w:cs="Times New Roman"/>
                <w:bCs/>
                <w:szCs w:val="24"/>
              </w:rPr>
              <w:t xml:space="preserve">R3122 </w:t>
            </w:r>
            <w:r w:rsidRPr="00A9788D">
              <w:rPr>
                <w:rFonts w:eastAsia="Calibri" w:cs="Calibri"/>
                <w:szCs w:val="24"/>
              </w:rPr>
              <w:t>Tufărişuri ponto-panonice de porumbar (</w:t>
            </w:r>
            <w:r w:rsidRPr="00A9788D">
              <w:rPr>
                <w:rFonts w:eastAsia="Calibri" w:cs="Calibri"/>
                <w:i/>
                <w:szCs w:val="24"/>
              </w:rPr>
              <w:t>Prunus spinosa</w:t>
            </w:r>
            <w:r w:rsidRPr="00A9788D">
              <w:rPr>
                <w:rFonts w:eastAsia="Calibri" w:cs="Calibri"/>
                <w:szCs w:val="24"/>
              </w:rPr>
              <w:t>) şi păducel (</w:t>
            </w:r>
            <w:r w:rsidRPr="00A9788D">
              <w:rPr>
                <w:rFonts w:eastAsia="Calibri" w:cs="Calibri"/>
                <w:i/>
                <w:szCs w:val="24"/>
              </w:rPr>
              <w:t>Crataegus monogyna</w:t>
            </w:r>
            <w:r w:rsidRPr="00A9788D">
              <w:rPr>
                <w:rFonts w:eastAsia="Calibri" w:cs="Calibri"/>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iCs/>
                <w:szCs w:val="24"/>
              </w:rPr>
            </w:pPr>
            <w:r w:rsidRPr="00A9788D">
              <w:rPr>
                <w:rFonts w:eastAsia="Calibri" w:cs="Times New Roman"/>
                <w:iCs/>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rPr>
                <w:rFonts w:eastAsia="Calibri" w:cs="Times New Roman"/>
                <w:b/>
                <w:iCs/>
                <w:szCs w:val="24"/>
              </w:rPr>
            </w:pPr>
            <w:r w:rsidRPr="00A9788D">
              <w:rPr>
                <w:rFonts w:eastAsia="Calibri" w:cs="Times New Roman"/>
                <w:b/>
                <w:i/>
                <w:iCs/>
                <w:szCs w:val="24"/>
              </w:rPr>
              <w:t xml:space="preserve">Pruno spinosae – Crataegetum </w:t>
            </w:r>
            <w:r w:rsidRPr="00A9788D">
              <w:rPr>
                <w:rFonts w:eastAsia="Calibri" w:cs="Times New Roman"/>
                <w:b/>
                <w:iCs/>
                <w:szCs w:val="24"/>
              </w:rPr>
              <w:t xml:space="preserve">Soó (1927) 1931 (Syn.: </w:t>
            </w:r>
            <w:r w:rsidRPr="00A9788D">
              <w:rPr>
                <w:rFonts w:eastAsia="Calibri" w:cs="Times New Roman"/>
                <w:b/>
                <w:i/>
                <w:iCs/>
                <w:szCs w:val="24"/>
              </w:rPr>
              <w:t xml:space="preserve">Prunetum moldavicae Dihoru </w:t>
            </w:r>
            <w:r w:rsidRPr="00A9788D">
              <w:rPr>
                <w:rFonts w:eastAsia="Calibri" w:cs="Times New Roman"/>
                <w:b/>
                <w:iCs/>
                <w:szCs w:val="24"/>
              </w:rPr>
              <w:t>(1969)1970</w:t>
            </w:r>
          </w:p>
          <w:p w:rsidR="00A9788D" w:rsidRPr="00A9788D" w:rsidRDefault="00A9788D" w:rsidP="00A9788D">
            <w:pPr>
              <w:tabs>
                <w:tab w:val="left" w:pos="3150"/>
              </w:tabs>
              <w:autoSpaceDE w:val="0"/>
              <w:autoSpaceDN w:val="0"/>
              <w:adjustRightInd w:val="0"/>
              <w:rPr>
                <w:rFonts w:eastAsia="Calibri" w:cs="Times New Roman"/>
                <w:i/>
                <w:iCs/>
                <w:szCs w:val="24"/>
              </w:rPr>
            </w:pPr>
            <w:r w:rsidRPr="00A9788D">
              <w:rPr>
                <w:rFonts w:eastAsia="Calibri" w:cs="Times New Roman"/>
                <w:i/>
                <w:iCs/>
                <w:szCs w:val="24"/>
              </w:rPr>
              <w:t xml:space="preserve">Rubo caesii – Prunetum spinosae </w:t>
            </w:r>
            <w:r w:rsidRPr="00A9788D">
              <w:rPr>
                <w:rFonts w:eastAsia="Calibri" w:cs="Times New Roman"/>
                <w:iCs/>
                <w:szCs w:val="24"/>
              </w:rPr>
              <w:t>Raţiu et Gergely 1979).</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Fitocenozele se instalează, de obicei, pe locurile defrişate, chiar şi în</w:t>
            </w:r>
          </w:p>
          <w:p w:rsidR="00A9788D" w:rsidRPr="00A9788D" w:rsidRDefault="00A9788D" w:rsidP="00A9788D">
            <w:pPr>
              <w:tabs>
                <w:tab w:val="left" w:pos="3150"/>
              </w:tabs>
              <w:rPr>
                <w:rFonts w:eastAsia="Calibri" w:cs="Times New Roman"/>
                <w:szCs w:val="24"/>
              </w:rPr>
            </w:pPr>
            <w:r w:rsidRPr="00A9788D">
              <w:rPr>
                <w:rFonts w:eastAsia="Calibri" w:cs="Times New Roman"/>
                <w:szCs w:val="24"/>
              </w:rPr>
              <w:t>silvostepă, în locul pădurilor de stejar. Ele se formează şi pe terenuri</w:t>
            </w:r>
          </w:p>
          <w:p w:rsidR="00A9788D" w:rsidRPr="00A9788D" w:rsidRDefault="00A9788D" w:rsidP="00A9788D">
            <w:pPr>
              <w:tabs>
                <w:tab w:val="left" w:pos="3150"/>
              </w:tabs>
              <w:rPr>
                <w:rFonts w:eastAsia="Calibri" w:cs="Times New Roman"/>
                <w:szCs w:val="24"/>
              </w:rPr>
            </w:pPr>
            <w:r w:rsidRPr="00A9788D">
              <w:rPr>
                <w:rFonts w:eastAsia="Calibri" w:cs="Times New Roman"/>
                <w:szCs w:val="24"/>
              </w:rPr>
              <w:t>bătătorite, între culturi, în crovuri sau de-a lungul pâraielor temporare sau la marginea pădurilor. Speciile sunt, în majoritate, eurasiatice, cu elemente mai numeroase sudice, în special în Dobrogea. Stratul arbuştilor este dominat de speciile caracteristice ordinului şi alianţei (</w:t>
            </w:r>
            <w:r w:rsidRPr="00A9788D">
              <w:rPr>
                <w:rFonts w:eastAsia="Calibri" w:cs="Times New Roman"/>
                <w:i/>
                <w:iCs/>
                <w:szCs w:val="24"/>
              </w:rPr>
              <w:t>Prunus spinosa</w:t>
            </w:r>
            <w:r w:rsidRPr="00A9788D">
              <w:rPr>
                <w:rFonts w:eastAsia="Calibri" w:cs="Times New Roman"/>
                <w:szCs w:val="24"/>
              </w:rPr>
              <w:t xml:space="preserve"> şi </w:t>
            </w:r>
            <w:r w:rsidRPr="00A9788D">
              <w:rPr>
                <w:rFonts w:eastAsia="Calibri" w:cs="Times New Roman"/>
                <w:i/>
                <w:iCs/>
                <w:szCs w:val="24"/>
              </w:rPr>
              <w:t>Crataegus monogyna</w:t>
            </w:r>
            <w:r w:rsidRPr="00A9788D">
              <w:rPr>
                <w:rFonts w:eastAsia="Calibri" w:cs="Times New Roman"/>
                <w:szCs w:val="24"/>
              </w:rPr>
              <w:t>), deosebit de dense.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rPr>
                <w:rFonts w:eastAsia="Calibri" w:cs="Times New Roman"/>
                <w:szCs w:val="24"/>
              </w:rPr>
            </w:pPr>
            <w:r w:rsidRPr="00A9788D">
              <w:rPr>
                <w:rFonts w:eastAsia="Calibri" w:cs="Times New Roman"/>
                <w:szCs w:val="24"/>
              </w:rPr>
              <w:t xml:space="preserve">Specii edificatoare: </w:t>
            </w:r>
            <w:r w:rsidRPr="00A9788D">
              <w:rPr>
                <w:rFonts w:eastAsia="Calibri" w:cs="Times New Roman"/>
                <w:i/>
                <w:iCs/>
                <w:szCs w:val="24"/>
              </w:rPr>
              <w:t>Prunus spinosa, Crataegus monogyna.</w:t>
            </w:r>
          </w:p>
          <w:p w:rsidR="00A9788D" w:rsidRPr="00A9788D" w:rsidRDefault="00A9788D" w:rsidP="00A9788D">
            <w:pPr>
              <w:tabs>
                <w:tab w:val="left" w:pos="3150"/>
              </w:tabs>
              <w:rPr>
                <w:rFonts w:eastAsia="Calibri" w:cs="Times New Roman"/>
                <w:i/>
                <w:iCs/>
                <w:szCs w:val="24"/>
              </w:rPr>
            </w:pPr>
            <w:r w:rsidRPr="00A9788D">
              <w:rPr>
                <w:rFonts w:eastAsia="Calibri" w:cs="Times New Roman"/>
                <w:szCs w:val="24"/>
              </w:rPr>
              <w:t>Specii caracteristice:</w:t>
            </w:r>
            <w:r w:rsidRPr="00A9788D">
              <w:rPr>
                <w:rFonts w:eastAsia="Calibri" w:cs="Times New Roman"/>
                <w:i/>
                <w:szCs w:val="24"/>
              </w:rPr>
              <w:t xml:space="preserve"> </w:t>
            </w:r>
            <w:r w:rsidRPr="00A9788D">
              <w:rPr>
                <w:rFonts w:eastAsia="Calibri" w:cs="Times New Roman"/>
                <w:i/>
                <w:iCs/>
                <w:szCs w:val="24"/>
              </w:rPr>
              <w:t xml:space="preserve">Prunus spinosa, Crataegus monogyna. </w:t>
            </w:r>
          </w:p>
          <w:p w:rsidR="00A9788D" w:rsidRPr="00A9788D" w:rsidRDefault="00A9788D" w:rsidP="00A9788D">
            <w:pPr>
              <w:tabs>
                <w:tab w:val="left" w:pos="3150"/>
              </w:tabs>
              <w:rPr>
                <w:rFonts w:eastAsia="Calibri" w:cs="Times New Roman"/>
                <w:i/>
                <w:iCs/>
                <w:szCs w:val="24"/>
              </w:rPr>
            </w:pPr>
            <w:r w:rsidRPr="00A9788D">
              <w:rPr>
                <w:rFonts w:eastAsia="Calibri" w:cs="Times New Roman"/>
                <w:szCs w:val="24"/>
              </w:rPr>
              <w:t>Alte specii</w:t>
            </w:r>
            <w:r w:rsidRPr="00A9788D">
              <w:rPr>
                <w:rFonts w:eastAsia="Calibri" w:cs="Times New Roman"/>
                <w:iCs/>
                <w:szCs w:val="24"/>
              </w:rPr>
              <w:t xml:space="preserve"> </w:t>
            </w:r>
            <w:r w:rsidRPr="00A9788D">
              <w:rPr>
                <w:rFonts w:eastAsia="Calibri" w:cs="Times New Roman"/>
                <w:szCs w:val="24"/>
              </w:rPr>
              <w:t>importante:</w:t>
            </w:r>
            <w:r w:rsidRPr="00A9788D">
              <w:rPr>
                <w:rFonts w:eastAsia="Calibri" w:cs="Times New Roman"/>
                <w:i/>
                <w:szCs w:val="24"/>
              </w:rPr>
              <w:t xml:space="preserve"> </w:t>
            </w:r>
            <w:r w:rsidRPr="00A9788D">
              <w:rPr>
                <w:rFonts w:eastAsia="Calibri" w:cs="Times New Roman"/>
                <w:i/>
                <w:iCs/>
                <w:szCs w:val="24"/>
              </w:rPr>
              <w:t>Rubus caesius, Rosa canina, Evonymus verrucosus, Pyrus pyraster, Ligustrum vulgare</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22.05.19_ROSPA0101_R3122_MA</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495" w:type="dxa"/>
        <w:jc w:val="center"/>
        <w:tblCellMar>
          <w:top w:w="15" w:type="dxa"/>
          <w:left w:w="15" w:type="dxa"/>
          <w:bottom w:w="15" w:type="dxa"/>
          <w:right w:w="15" w:type="dxa"/>
        </w:tblCellMar>
        <w:tblLook w:val="04A0" w:firstRow="1" w:lastRow="0" w:firstColumn="1" w:lastColumn="0" w:noHBand="0" w:noVBand="1"/>
      </w:tblPr>
      <w:tblGrid>
        <w:gridCol w:w="135"/>
        <w:gridCol w:w="585"/>
        <w:gridCol w:w="3780"/>
        <w:gridCol w:w="4995"/>
      </w:tblGrid>
      <w:tr w:rsidR="00A9788D" w:rsidRPr="00A9788D" w:rsidTr="00A9788D">
        <w:trPr>
          <w:trHeight w:val="1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4995"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499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Calibri"/>
                <w:szCs w:val="24"/>
              </w:rPr>
            </w:pPr>
            <w:r w:rsidRPr="00A9788D">
              <w:rPr>
                <w:rFonts w:eastAsia="Calibri" w:cs="Calibri"/>
                <w:b/>
                <w:szCs w:val="24"/>
              </w:rPr>
              <w:t xml:space="preserve">R3122 </w:t>
            </w:r>
            <w:r w:rsidRPr="00A9788D">
              <w:rPr>
                <w:rFonts w:eastAsia="Calibri" w:cs="Calibri"/>
                <w:szCs w:val="24"/>
              </w:rPr>
              <w:t>Tufărişuri ponto-panonice de porumbar (</w:t>
            </w:r>
            <w:r w:rsidRPr="00A9788D">
              <w:rPr>
                <w:rFonts w:eastAsia="Calibri" w:cs="Calibri"/>
                <w:i/>
                <w:szCs w:val="24"/>
              </w:rPr>
              <w:t>Prunus spinosa</w:t>
            </w:r>
            <w:r w:rsidRPr="00A9788D">
              <w:rPr>
                <w:rFonts w:eastAsia="Calibri" w:cs="Calibri"/>
                <w:szCs w:val="24"/>
              </w:rPr>
              <w:t>) şi păducel (</w:t>
            </w:r>
            <w:r w:rsidRPr="00A9788D">
              <w:rPr>
                <w:rFonts w:eastAsia="Calibri" w:cs="Calibri"/>
                <w:i/>
                <w:szCs w:val="24"/>
              </w:rPr>
              <w:t>Crataegus monogyna</w:t>
            </w:r>
            <w:r w:rsidRPr="00A9788D">
              <w:rPr>
                <w:rFonts w:eastAsia="Calibri" w:cs="Calibri"/>
                <w:szCs w:val="24"/>
              </w:rPr>
              <w:t>)</w:t>
            </w:r>
          </w:p>
          <w:p w:rsidR="00A9788D" w:rsidRPr="00A9788D" w:rsidRDefault="00A9788D" w:rsidP="00A9788D">
            <w:pPr>
              <w:rPr>
                <w:rFonts w:eastAsia="Calibri" w:cs="Times New Roman"/>
                <w:szCs w:val="24"/>
                <w:lang w:val="hu-HU"/>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marginal</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degradat</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0.193 ha</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lang w:val="hu-HU"/>
              </w:rPr>
              <w:t>Tufărisurile de porumbar sunt prezente în fragmente foarte reduse</w:t>
            </w:r>
            <w:r w:rsidRPr="00A9788D">
              <w:rPr>
                <w:rFonts w:eastAsia="Calibri" w:cs="Times New Roman"/>
                <w:szCs w:val="24"/>
              </w:rPr>
              <w:t xml:space="preserve"> (poligoanele </w:t>
            </w:r>
            <w:r w:rsidRPr="00A9788D">
              <w:rPr>
                <w:rFonts w:eastAsia="Calibri" w:cs="Times New Roman"/>
              </w:rPr>
              <w:t xml:space="preserve">SH172, SH62) şi în formă de fâşii mici, necartabile, în liziera plantaţilor de salcâm, de-alungul pârâului </w:t>
            </w:r>
            <w:r w:rsidR="00A62704">
              <w:rPr>
                <w:rFonts w:eastAsia="Calibri" w:cs="Times New Roman"/>
              </w:rPr>
              <w:t xml:space="preserve">Mandai </w:t>
            </w:r>
            <w:r w:rsidRPr="00A9788D">
              <w:rPr>
                <w:rFonts w:eastAsia="Calibri" w:cs="Times New Roman"/>
              </w:rPr>
              <w:t>la nord-est de satul Horia</w:t>
            </w:r>
            <w:r w:rsidRPr="00A9788D">
              <w:rPr>
                <w:rFonts w:eastAsia="Calibri" w:cs="Times New Roman"/>
                <w:szCs w:val="24"/>
              </w:rPr>
              <w:t>.</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1j. – distribuţia habitatelor de interes naţional R3122 în ROSPA0101 Stepa Saraiu Horia</w:t>
            </w:r>
          </w:p>
        </w:tc>
      </w:tr>
      <w:tr w:rsidR="00A9788D" w:rsidRPr="00A9788D" w:rsidTr="00A9788D">
        <w:trPr>
          <w:trHeight w:val="570"/>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 xml:space="preserve">Biriș, I. A. (2013). Ghid sintetic de monitorizare pentru habitatele de interes comunitar: tufărișuri, </w:t>
            </w:r>
            <w:r w:rsidRPr="00A9788D">
              <w:rPr>
                <w:rFonts w:eastAsia="Calibri" w:cs="Calibri"/>
                <w:color w:val="222222"/>
                <w:szCs w:val="24"/>
                <w:shd w:val="clear" w:color="auto" w:fill="FFFFFF"/>
              </w:rPr>
              <w:lastRenderedPageBreak/>
              <w:t>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szCs w:val="24"/>
        </w:rPr>
      </w:pPr>
    </w:p>
    <w:p w:rsidR="00A9788D" w:rsidRPr="00A9788D" w:rsidRDefault="00A9788D" w:rsidP="00A9788D">
      <w:pPr>
        <w:rPr>
          <w:rFonts w:eastAsia="Calibri" w:cs="Times New Roman"/>
          <w:b/>
          <w:bCs/>
          <w:i/>
          <w:iCs/>
          <w:szCs w:val="24"/>
        </w:rPr>
      </w:pPr>
      <w:r w:rsidRPr="00A9788D">
        <w:rPr>
          <w:rFonts w:eastAsia="Calibri" w:cs="Times New Roman"/>
          <w:b/>
          <w:bCs/>
          <w:szCs w:val="24"/>
        </w:rPr>
        <w:t xml:space="preserve">R2210 Comunități danubiene cu </w:t>
      </w:r>
      <w:r w:rsidRPr="00A9788D">
        <w:rPr>
          <w:rFonts w:eastAsia="Calibri" w:cs="Times New Roman"/>
          <w:b/>
          <w:bCs/>
          <w:i/>
          <w:iCs/>
          <w:szCs w:val="24"/>
        </w:rPr>
        <w:t xml:space="preserve">Bolboschoenus maritimus </w:t>
      </w:r>
      <w:r w:rsidRPr="00A9788D">
        <w:rPr>
          <w:rFonts w:eastAsia="Calibri" w:cs="Times New Roman"/>
          <w:b/>
          <w:bCs/>
          <w:iCs/>
          <w:szCs w:val="24"/>
        </w:rPr>
        <w:t>ș</w:t>
      </w:r>
      <w:r w:rsidRPr="00A9788D">
        <w:rPr>
          <w:rFonts w:eastAsia="Calibri" w:cs="Times New Roman"/>
          <w:b/>
          <w:bCs/>
          <w:szCs w:val="24"/>
        </w:rPr>
        <w:t xml:space="preserve">i </w:t>
      </w:r>
      <w:r w:rsidRPr="00A9788D">
        <w:rPr>
          <w:rFonts w:eastAsia="Calibri" w:cs="Times New Roman"/>
          <w:b/>
          <w:bCs/>
          <w:i/>
          <w:iCs/>
          <w:szCs w:val="24"/>
        </w:rPr>
        <w:t>Schoenoplectus tabernaemontani</w:t>
      </w: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Cs/>
          <w:iCs/>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
                <w:bCs/>
                <w:szCs w:val="24"/>
              </w:rPr>
              <w:t>R2210</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spacing w:line="276" w:lineRule="auto"/>
              <w:rPr>
                <w:rFonts w:eastAsia="Calibri" w:cs="Times New Roman"/>
                <w:b/>
                <w:bCs/>
                <w:szCs w:val="24"/>
              </w:rPr>
            </w:pPr>
            <w:r w:rsidRPr="00A9788D">
              <w:rPr>
                <w:rFonts w:eastAsia="Calibri" w:cs="Times New Roman"/>
                <w:b/>
                <w:bCs/>
                <w:szCs w:val="24"/>
              </w:rPr>
              <w:t xml:space="preserve">Comunități danubiene cu </w:t>
            </w:r>
            <w:r w:rsidRPr="00A9788D">
              <w:rPr>
                <w:rFonts w:eastAsia="Calibri" w:cs="Times New Roman"/>
                <w:b/>
                <w:bCs/>
                <w:i/>
                <w:iCs/>
                <w:szCs w:val="24"/>
              </w:rPr>
              <w:t xml:space="preserve">Bolboschoenus maritimus </w:t>
            </w:r>
            <w:r w:rsidRPr="00A9788D">
              <w:rPr>
                <w:rFonts w:eastAsia="Calibri" w:cs="Times New Roman"/>
                <w:b/>
                <w:bCs/>
                <w:iCs/>
                <w:szCs w:val="24"/>
              </w:rPr>
              <w:t>ș</w:t>
            </w:r>
            <w:r w:rsidRPr="00A9788D">
              <w:rPr>
                <w:rFonts w:eastAsia="Calibri" w:cs="Times New Roman"/>
                <w:b/>
                <w:bCs/>
                <w:szCs w:val="24"/>
              </w:rPr>
              <w:t xml:space="preserve">i </w:t>
            </w:r>
            <w:r w:rsidRPr="00A9788D">
              <w:rPr>
                <w:rFonts w:eastAsia="Calibri" w:cs="Times New Roman"/>
                <w:b/>
                <w:bCs/>
                <w:i/>
                <w:iCs/>
                <w:szCs w:val="24"/>
              </w:rPr>
              <w:t>Schoenoplectus tabernaemontani</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spacing w:line="276" w:lineRule="auto"/>
              <w:rPr>
                <w:rFonts w:eastAsia="Calibri" w:cs="Times New Roman"/>
                <w:szCs w:val="24"/>
              </w:rPr>
            </w:pPr>
            <w:r w:rsidRPr="00A9788D">
              <w:rPr>
                <w:rFonts w:eastAsia="Calibri" w:cs="Times New Roman"/>
                <w:szCs w:val="24"/>
              </w:rPr>
              <w:t>22.353 - Ponto-Pannonic halonitrophile amphibious communities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spacing w:line="276" w:lineRule="auto"/>
              <w:rPr>
                <w:rFonts w:eastAsia="Calibri" w:cs="Times New Roman"/>
                <w:bCs/>
                <w:szCs w:val="24"/>
              </w:rPr>
            </w:pPr>
            <w:r w:rsidRPr="00A9788D">
              <w:rPr>
                <w:rFonts w:eastAsia="Calibri" w:cs="Times New Roman"/>
                <w:bCs/>
                <w:szCs w:val="24"/>
              </w:rPr>
              <w:t xml:space="preserve">R2210 Comunități danubiene cu </w:t>
            </w:r>
            <w:r w:rsidRPr="00A9788D">
              <w:rPr>
                <w:rFonts w:eastAsia="Calibri" w:cs="Times New Roman"/>
                <w:bCs/>
                <w:i/>
                <w:iCs/>
                <w:szCs w:val="24"/>
              </w:rPr>
              <w:t xml:space="preserve">Bolboschoenus maritimus </w:t>
            </w:r>
            <w:r w:rsidRPr="00A9788D">
              <w:rPr>
                <w:rFonts w:eastAsia="Calibri" w:cs="Times New Roman"/>
                <w:bCs/>
                <w:iCs/>
                <w:szCs w:val="24"/>
              </w:rPr>
              <w:t>ș</w:t>
            </w:r>
            <w:r w:rsidRPr="00A9788D">
              <w:rPr>
                <w:rFonts w:eastAsia="Calibri" w:cs="Times New Roman"/>
                <w:bCs/>
                <w:szCs w:val="24"/>
              </w:rPr>
              <w:t xml:space="preserve">i </w:t>
            </w:r>
            <w:r w:rsidRPr="00A9788D">
              <w:rPr>
                <w:rFonts w:eastAsia="Calibri" w:cs="Times New Roman"/>
                <w:bCs/>
                <w:i/>
                <w:iCs/>
                <w:szCs w:val="24"/>
              </w:rPr>
              <w:t>Schoenoplectus tabernaemontani</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b/>
                <w:iCs/>
                <w:szCs w:val="24"/>
              </w:rPr>
            </w:pPr>
            <w:r w:rsidRPr="00A9788D">
              <w:rPr>
                <w:rFonts w:eastAsia="Calibri" w:cs="Times New Roman"/>
                <w:b/>
                <w:i/>
                <w:iCs/>
                <w:szCs w:val="24"/>
              </w:rPr>
              <w:t xml:space="preserve">Bolboschoenetum maritimi </w:t>
            </w:r>
            <w:r w:rsidRPr="00A9788D">
              <w:rPr>
                <w:rFonts w:eastAsia="Calibri" w:cs="Times New Roman"/>
                <w:b/>
                <w:iCs/>
                <w:szCs w:val="24"/>
              </w:rPr>
              <w:t>Eggler 1933</w:t>
            </w:r>
          </w:p>
          <w:p w:rsidR="00A9788D" w:rsidRPr="00A9788D" w:rsidRDefault="00A9788D" w:rsidP="00A9788D">
            <w:pPr>
              <w:tabs>
                <w:tab w:val="left" w:pos="3150"/>
              </w:tabs>
              <w:autoSpaceDE w:val="0"/>
              <w:autoSpaceDN w:val="0"/>
              <w:adjustRightInd w:val="0"/>
              <w:spacing w:line="276" w:lineRule="auto"/>
              <w:rPr>
                <w:rFonts w:eastAsia="Calibri" w:cs="Times New Roman"/>
                <w:b/>
                <w:iCs/>
                <w:szCs w:val="24"/>
              </w:rPr>
            </w:pPr>
            <w:r w:rsidRPr="00A9788D">
              <w:rPr>
                <w:rFonts w:eastAsia="Calibri" w:cs="Times New Roman"/>
                <w:b/>
                <w:i/>
                <w:iCs/>
                <w:szCs w:val="24"/>
              </w:rPr>
              <w:t xml:space="preserve">Schoenoplectetum tabernaemontani </w:t>
            </w:r>
            <w:r w:rsidRPr="00A9788D">
              <w:rPr>
                <w:rFonts w:eastAsia="Calibri" w:cs="Times New Roman"/>
                <w:b/>
                <w:iCs/>
                <w:szCs w:val="24"/>
              </w:rPr>
              <w:t>Soó 1947.</w:t>
            </w:r>
          </w:p>
          <w:p w:rsidR="00A9788D" w:rsidRPr="00A9788D" w:rsidRDefault="00A9788D" w:rsidP="00A9788D">
            <w:pPr>
              <w:tabs>
                <w:tab w:val="left" w:pos="3150"/>
              </w:tabs>
              <w:autoSpaceDE w:val="0"/>
              <w:autoSpaceDN w:val="0"/>
              <w:adjustRightInd w:val="0"/>
              <w:spacing w:line="276" w:lineRule="auto"/>
              <w:rPr>
                <w:rFonts w:eastAsia="Calibri" w:cs="Times New Roman"/>
                <w:b/>
                <w:i/>
                <w:iCs/>
                <w:szCs w:val="24"/>
              </w:rPr>
            </w:pPr>
            <w:r w:rsidRPr="00A9788D">
              <w:rPr>
                <w:rFonts w:eastAsia="Calibri" w:cs="Times New Roman"/>
                <w:b/>
                <w:i/>
                <w:iCs/>
                <w:szCs w:val="24"/>
              </w:rPr>
              <w:t xml:space="preserve">Schoenoplectetum lacustris </w:t>
            </w:r>
            <w:r w:rsidRPr="00A9788D">
              <w:rPr>
                <w:rFonts w:eastAsia="Calibri" w:cs="Times New Roman"/>
                <w:b/>
                <w:iCs/>
                <w:szCs w:val="24"/>
              </w:rPr>
              <w:t>Chouchard 1924</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Acest tip de habitat se formează pe terenuri plane sau foarte puțin înclinate, cu exces de umiditate în prima parte a sezonului de vegetație, pe soluri slab sărăturate. Vegetația este compusă din plante higrofile și mezo-higrofile, respectiv halofile în zonele cu o concentrație mai mare de săruri. În ceea ce privește structura, vegetația este alcătuită din două straturi: unul superior, cu o înălțime medie între 40-50 cm și unul inferior format din plante scunde, repente.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i/>
                <w:szCs w:val="24"/>
              </w:rPr>
              <w:t>Bolboschoenus maritimus, Schoenoplectus tabernaemontani, Stachys plaustris, Eleocharis palustris</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21.05.19_ROSPA0101_R2210_R5304_R5301_MA</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Cs/>
          <w:iCs/>
          <w:szCs w:val="24"/>
        </w:rPr>
      </w:pPr>
    </w:p>
    <w:tbl>
      <w:tblPr>
        <w:tblW w:w="9495" w:type="dxa"/>
        <w:jc w:val="center"/>
        <w:tblCellMar>
          <w:top w:w="15" w:type="dxa"/>
          <w:left w:w="15" w:type="dxa"/>
          <w:bottom w:w="15" w:type="dxa"/>
          <w:right w:w="15" w:type="dxa"/>
        </w:tblCellMar>
        <w:tblLook w:val="04A0" w:firstRow="1" w:lastRow="0" w:firstColumn="1" w:lastColumn="0" w:noHBand="0" w:noVBand="1"/>
      </w:tblPr>
      <w:tblGrid>
        <w:gridCol w:w="135"/>
        <w:gridCol w:w="585"/>
        <w:gridCol w:w="3780"/>
        <w:gridCol w:w="4995"/>
      </w:tblGrid>
      <w:tr w:rsidR="00A9788D" w:rsidRPr="00A9788D" w:rsidTr="00A9788D">
        <w:trPr>
          <w:trHeight w:val="1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4995"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4995"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bCs/>
                <w:i/>
                <w:iCs/>
                <w:szCs w:val="24"/>
              </w:rPr>
            </w:pPr>
            <w:r w:rsidRPr="00A9788D">
              <w:rPr>
                <w:rFonts w:eastAsia="Calibri" w:cs="Times New Roman"/>
                <w:b/>
                <w:bCs/>
                <w:szCs w:val="24"/>
              </w:rPr>
              <w:t xml:space="preserve">R2210 </w:t>
            </w:r>
            <w:r w:rsidRPr="00A9788D">
              <w:rPr>
                <w:rFonts w:eastAsia="Calibri" w:cs="Times New Roman"/>
                <w:bCs/>
                <w:szCs w:val="24"/>
              </w:rPr>
              <w:t xml:space="preserve">Comunități danubiene cu </w:t>
            </w:r>
            <w:r w:rsidRPr="00A9788D">
              <w:rPr>
                <w:rFonts w:eastAsia="Calibri" w:cs="Times New Roman"/>
                <w:bCs/>
                <w:i/>
                <w:iCs/>
                <w:szCs w:val="24"/>
              </w:rPr>
              <w:t xml:space="preserve">Bolboschoenus maritimus </w:t>
            </w:r>
            <w:r w:rsidRPr="00A9788D">
              <w:rPr>
                <w:rFonts w:eastAsia="Calibri" w:cs="Times New Roman"/>
                <w:bCs/>
                <w:iCs/>
                <w:szCs w:val="24"/>
              </w:rPr>
              <w:t>ș</w:t>
            </w:r>
            <w:r w:rsidRPr="00A9788D">
              <w:rPr>
                <w:rFonts w:eastAsia="Calibri" w:cs="Times New Roman"/>
                <w:bCs/>
                <w:szCs w:val="24"/>
              </w:rPr>
              <w:t xml:space="preserve">i </w:t>
            </w:r>
            <w:r w:rsidRPr="00A9788D">
              <w:rPr>
                <w:rFonts w:eastAsia="Calibri" w:cs="Times New Roman"/>
                <w:bCs/>
                <w:i/>
                <w:iCs/>
                <w:szCs w:val="24"/>
              </w:rPr>
              <w:t>Schoenoplectus tabernaemontani</w:t>
            </w:r>
          </w:p>
          <w:p w:rsidR="00A9788D" w:rsidRPr="00A9788D" w:rsidRDefault="00A9788D" w:rsidP="00A9788D">
            <w:pPr>
              <w:rPr>
                <w:rFonts w:eastAsia="Calibri" w:cs="Times New Roman"/>
                <w:szCs w:val="24"/>
                <w:lang w:val="hu-HU"/>
              </w:rPr>
            </w:pP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izolat</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6.51 ha</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62704">
            <w:pPr>
              <w:rPr>
                <w:rFonts w:eastAsia="Calibri" w:cs="Times New Roman"/>
              </w:rPr>
            </w:pPr>
            <w:r w:rsidRPr="00A9788D">
              <w:rPr>
                <w:rFonts w:eastAsia="Calibri" w:cs="Times New Roman"/>
                <w:szCs w:val="24"/>
                <w:lang w:val="hu-HU"/>
              </w:rPr>
              <w:t xml:space="preserve">Habitatul este prezent în formă de fâşii înguste,  </w:t>
            </w:r>
            <w:r w:rsidRPr="00A9788D">
              <w:rPr>
                <w:rFonts w:eastAsia="Calibri" w:cs="Times New Roman"/>
                <w:szCs w:val="24"/>
              </w:rPr>
              <w:t xml:space="preserve">fragmentate </w:t>
            </w:r>
            <w:r w:rsidRPr="00A9788D">
              <w:rPr>
                <w:rFonts w:eastAsia="Calibri" w:cs="Calibri"/>
                <w:szCs w:val="24"/>
              </w:rPr>
              <w:t>de-alungul pârâului</w:t>
            </w:r>
            <w:r w:rsidR="00A62704">
              <w:rPr>
                <w:rFonts w:eastAsia="Calibri" w:cs="Calibri"/>
                <w:szCs w:val="24"/>
              </w:rPr>
              <w:t xml:space="preserve"> Mandai</w:t>
            </w:r>
            <w:r w:rsidRPr="00A9788D">
              <w:rPr>
                <w:rFonts w:eastAsia="Calibri" w:cs="Calibri"/>
                <w:szCs w:val="24"/>
              </w:rPr>
              <w:t xml:space="preserve"> dintre Horia şi ferma din zona centrală a sitului, pe </w:t>
            </w:r>
            <w:r w:rsidR="00A62704">
              <w:rPr>
                <w:rFonts w:eastAsia="Calibri" w:cs="Calibri"/>
                <w:szCs w:val="24"/>
              </w:rPr>
              <w:t>râul Topolog</w:t>
            </w:r>
            <w:r w:rsidRPr="00A9788D">
              <w:rPr>
                <w:rFonts w:eastAsia="Calibri" w:cs="Calibri"/>
                <w:szCs w:val="24"/>
              </w:rPr>
              <w:t xml:space="preserve"> la vest de Saraiu, între Saraiu şi Stejaru, la sud de Saraiu şi pe </w:t>
            </w:r>
            <w:r w:rsidR="00A62704">
              <w:rPr>
                <w:rFonts w:eastAsia="Calibri" w:cs="Calibri"/>
                <w:szCs w:val="24"/>
              </w:rPr>
              <w:t>Valea Dulgheru din vecină</w:t>
            </w:r>
            <w:r w:rsidRPr="00A9788D">
              <w:rPr>
                <w:rFonts w:eastAsia="Calibri" w:cs="Calibri"/>
                <w:szCs w:val="24"/>
              </w:rPr>
              <w:t xml:space="preserve">tatea localităţii Dulgheru. Sunt afectate în mod deosebit de numărul mare de animale (oi şi vaci), care păşunează şi traverseaza habitatele la adăpat. Poligoane cu acest habitat: </w:t>
            </w:r>
            <w:r w:rsidRPr="00A9788D">
              <w:rPr>
                <w:rFonts w:eastAsia="Calibri" w:cs="Times New Roman"/>
              </w:rPr>
              <w:t>SH1, SH203, SH23, SH271, SH380, SH385, SH54, SH556, SH618.</w:t>
            </w:r>
          </w:p>
        </w:tc>
      </w:tr>
      <w:tr w:rsidR="00A9788D" w:rsidRPr="00A9788D" w:rsidTr="00A9788D">
        <w:trPr>
          <w:trHeight w:val="555"/>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1k. – distribuţia habitatelor de interes naţional R2210 în ROSPA0101 Stepa Saraiu Horia</w:t>
            </w:r>
          </w:p>
        </w:tc>
      </w:tr>
      <w:tr w:rsidR="00A9788D" w:rsidRPr="00A9788D" w:rsidTr="00A9788D">
        <w:trPr>
          <w:trHeight w:val="570"/>
          <w:jc w:val="center"/>
        </w:trPr>
        <w:tc>
          <w:tcPr>
            <w:tcW w:w="135"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58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4995"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bCs/>
          <w:i/>
          <w:iCs/>
          <w:szCs w:val="24"/>
        </w:rPr>
      </w:pPr>
      <w:r w:rsidRPr="00A9788D">
        <w:rPr>
          <w:rFonts w:eastAsia="Calibri" w:cs="Times New Roman"/>
          <w:b/>
          <w:bCs/>
          <w:iCs/>
          <w:szCs w:val="24"/>
        </w:rPr>
        <w:t>R5302</w:t>
      </w:r>
      <w:r w:rsidRPr="00A9788D">
        <w:rPr>
          <w:rFonts w:eastAsia="Calibri" w:cs="Times New Roman"/>
          <w:b/>
          <w:bCs/>
          <w:iCs/>
          <w:szCs w:val="24"/>
        </w:rPr>
        <w:tab/>
        <w:t xml:space="preserve">Comunităţi danubiene mezohigrofile cu </w:t>
      </w:r>
      <w:r w:rsidRPr="00A9788D">
        <w:rPr>
          <w:rFonts w:eastAsia="Calibri" w:cs="Times New Roman"/>
          <w:b/>
          <w:bCs/>
          <w:i/>
          <w:iCs/>
          <w:szCs w:val="24"/>
        </w:rPr>
        <w:t>Eleocharis palustris</w:t>
      </w:r>
    </w:p>
    <w:p w:rsidR="00A9788D" w:rsidRPr="00A9788D" w:rsidRDefault="00A9788D" w:rsidP="00A9788D">
      <w:pPr>
        <w:rPr>
          <w:rFonts w:eastAsia="Calibri" w:cs="Times New Roman"/>
          <w:b/>
          <w:bCs/>
          <w:i/>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
          <w:bCs/>
          <w:i/>
          <w:iCs/>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spacing w:line="276" w:lineRule="auto"/>
              <w:rPr>
                <w:rFonts w:eastAsia="Calibri" w:cs="Times New Roman"/>
                <w:b/>
                <w:szCs w:val="24"/>
              </w:rPr>
            </w:pPr>
            <w:r w:rsidRPr="00A9788D">
              <w:rPr>
                <w:rFonts w:eastAsia="Calibri" w:cs="Times New Roman"/>
                <w:b/>
                <w:bCs/>
                <w:iCs/>
                <w:szCs w:val="24"/>
              </w:rPr>
              <w:t>R5302</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autoSpaceDE w:val="0"/>
              <w:autoSpaceDN w:val="0"/>
              <w:adjustRightInd w:val="0"/>
              <w:spacing w:line="276" w:lineRule="auto"/>
              <w:rPr>
                <w:rFonts w:eastAsia="Calibri" w:cs="Times New Roman"/>
                <w:b/>
                <w:bCs/>
                <w:szCs w:val="24"/>
              </w:rPr>
            </w:pPr>
            <w:r w:rsidRPr="00A9788D">
              <w:rPr>
                <w:rFonts w:eastAsia="Calibri" w:cs="Times New Roman"/>
                <w:b/>
                <w:bCs/>
                <w:iCs/>
                <w:szCs w:val="24"/>
              </w:rPr>
              <w:t xml:space="preserve">Comunităţi danubiene mezohigrofile cu </w:t>
            </w:r>
            <w:r w:rsidRPr="00A9788D">
              <w:rPr>
                <w:rFonts w:eastAsia="Calibri" w:cs="Times New Roman"/>
                <w:b/>
                <w:bCs/>
                <w:i/>
                <w:iCs/>
                <w:szCs w:val="24"/>
              </w:rPr>
              <w:t>Eleocharis palustris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spacing w:line="276" w:lineRule="auto"/>
              <w:rPr>
                <w:rFonts w:eastAsia="Calibri" w:cs="Times New Roman"/>
                <w:szCs w:val="24"/>
              </w:rPr>
            </w:pPr>
            <w:r w:rsidRPr="00A9788D">
              <w:rPr>
                <w:rFonts w:eastAsia="Calibri" w:cs="Times New Roman"/>
                <w:szCs w:val="24"/>
              </w:rPr>
              <w:t>53.14A Common spikerrush beds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autoSpaceDE w:val="0"/>
              <w:autoSpaceDN w:val="0"/>
              <w:adjustRightInd w:val="0"/>
              <w:spacing w:line="276" w:lineRule="auto"/>
              <w:rPr>
                <w:rFonts w:eastAsia="Calibri" w:cs="Times New Roman"/>
                <w:bCs/>
                <w:szCs w:val="24"/>
              </w:rPr>
            </w:pPr>
            <w:r w:rsidRPr="00A9788D">
              <w:rPr>
                <w:rFonts w:eastAsia="Calibri" w:cs="Times New Roman"/>
                <w:bCs/>
                <w:szCs w:val="24"/>
              </w:rPr>
              <w:t xml:space="preserve">R5302 </w:t>
            </w:r>
            <w:r w:rsidRPr="00A9788D">
              <w:rPr>
                <w:rFonts w:eastAsia="Calibri" w:cs="Times New Roman"/>
                <w:bCs/>
                <w:iCs/>
                <w:szCs w:val="24"/>
              </w:rPr>
              <w:t xml:space="preserve">Comunităţi danubiene mezohigrofile cu </w:t>
            </w:r>
            <w:r w:rsidRPr="00A9788D">
              <w:rPr>
                <w:rFonts w:eastAsia="Calibri" w:cs="Times New Roman"/>
                <w:bCs/>
                <w:i/>
                <w:iCs/>
                <w:szCs w:val="24"/>
              </w:rPr>
              <w:t>Eleocharis palustris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b/>
                <w:i/>
                <w:iCs/>
                <w:szCs w:val="24"/>
              </w:rPr>
            </w:pPr>
            <w:r w:rsidRPr="00A9788D">
              <w:rPr>
                <w:rFonts w:eastAsia="Calibri" w:cs="Times New Roman"/>
                <w:b/>
                <w:i/>
                <w:iCs/>
                <w:szCs w:val="24"/>
              </w:rPr>
              <w:t xml:space="preserve">Eleocharitetum palustris </w:t>
            </w:r>
            <w:r w:rsidRPr="00A9788D">
              <w:rPr>
                <w:rFonts w:eastAsia="Calibri" w:cs="Times New Roman"/>
                <w:b/>
                <w:iCs/>
                <w:szCs w:val="24"/>
              </w:rPr>
              <w:t>Schennicov 1919</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Acest tip de habitat se formează pe terenuri plane, cu fază de inundare în prima parte a sezonului de vegetație, cu ape puţini adănci, pe soluri slab sărăturate. Stratul de apă de obicei dispare vara. Vegetația este compusă din plante higrofile și mezo-higrofile, respectiv halofile în zonele cu o concentrație mai mare de săruri. </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Specii edificatoare:</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i/>
                <w:szCs w:val="24"/>
              </w:rPr>
              <w:t>Eleocharis palustris, Bolboschoenus maritimus</w:t>
            </w:r>
            <w:r w:rsidRPr="00A9788D">
              <w:rPr>
                <w:rFonts w:eastAsia="Calibri" w:cs="Times New Roman"/>
                <w:szCs w:val="24"/>
              </w:rPr>
              <w:t>.</w:t>
            </w:r>
          </w:p>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szCs w:val="24"/>
              </w:rPr>
              <w:t xml:space="preserve">Alte specii importante: </w:t>
            </w:r>
            <w:r w:rsidRPr="00A9788D">
              <w:rPr>
                <w:rFonts w:eastAsia="Calibri" w:cs="Times New Roman"/>
                <w:i/>
                <w:szCs w:val="24"/>
              </w:rPr>
              <w:t>Carex riparia, C. vulpina, Phalaris arundinacea, Oenanthe silaifolia, Berula erecta, Potentilla reptans, Phragmites australis, Typha angustifolia</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i/>
                <w:szCs w:val="24"/>
              </w:rPr>
            </w:pPr>
            <w:r w:rsidRPr="00A9788D">
              <w:rPr>
                <w:rFonts w:eastAsia="Calibri" w:cs="Times New Roman"/>
                <w:i/>
                <w:szCs w:val="24"/>
              </w:rPr>
              <w:t>Eleocharis palustris</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19.05.19_ROSPA0101_R5302_MA</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270"/>
        <w:gridCol w:w="450"/>
        <w:gridCol w:w="3780"/>
        <w:gridCol w:w="5130"/>
      </w:tblGrid>
      <w:tr w:rsidR="00A9788D" w:rsidRPr="00A9788D" w:rsidTr="00A9788D">
        <w:trPr>
          <w:trHeight w:val="1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5130"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bCs/>
                <w:i/>
                <w:iCs/>
                <w:szCs w:val="24"/>
              </w:rPr>
            </w:pPr>
            <w:r w:rsidRPr="00A9788D">
              <w:rPr>
                <w:rFonts w:eastAsia="Calibri" w:cs="Times New Roman"/>
                <w:b/>
                <w:bCs/>
                <w:iCs/>
                <w:szCs w:val="24"/>
              </w:rPr>
              <w:t>R5302</w:t>
            </w:r>
            <w:r w:rsidRPr="00A9788D">
              <w:rPr>
                <w:rFonts w:eastAsia="Calibri" w:cs="Times New Roman"/>
                <w:b/>
                <w:bCs/>
                <w:iCs/>
                <w:szCs w:val="24"/>
              </w:rPr>
              <w:tab/>
            </w:r>
            <w:r w:rsidRPr="00A9788D">
              <w:rPr>
                <w:rFonts w:eastAsia="Calibri" w:cs="Times New Roman"/>
                <w:bCs/>
                <w:iCs/>
                <w:szCs w:val="24"/>
              </w:rPr>
              <w:t xml:space="preserve">Comunităţi danubiene mezohigrofile cu </w:t>
            </w:r>
            <w:r w:rsidRPr="00A9788D">
              <w:rPr>
                <w:rFonts w:eastAsia="Calibri" w:cs="Times New Roman"/>
                <w:bCs/>
                <w:i/>
                <w:iCs/>
                <w:szCs w:val="24"/>
              </w:rPr>
              <w:t>Eleocharis palustris</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izolat</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4.102 ha</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rPr>
            </w:pPr>
            <w:r w:rsidRPr="00A9788D">
              <w:rPr>
                <w:rFonts w:eastAsia="Calibri" w:cs="Times New Roman"/>
                <w:szCs w:val="24"/>
                <w:lang w:val="hu-HU"/>
              </w:rPr>
              <w:t xml:space="preserve">Habitatul este prezent într-un fragment mai extins (poligonul SHx2), la </w:t>
            </w:r>
            <w:r w:rsidRPr="00A9788D">
              <w:rPr>
                <w:rFonts w:eastAsia="Calibri" w:cs="Calibri"/>
                <w:szCs w:val="24"/>
              </w:rPr>
              <w:t xml:space="preserve">vest de Saraiu, pe un teren plan, inundat primăvara şi uscat vara (uneori, ca în sezonul 2019, se reinundă vara, dacă sunt precipitaţii în exces). Asociaţia reprezentativă se dezvoltă în mozaic cu asociaţia </w:t>
            </w:r>
            <w:r w:rsidRPr="00A9788D">
              <w:rPr>
                <w:rFonts w:eastAsia="Calibri" w:cs="Calibri"/>
                <w:i/>
                <w:szCs w:val="24"/>
              </w:rPr>
              <w:t>Batrachio trichophylli-Callitrichetum cophocarpa</w:t>
            </w:r>
            <w:r w:rsidRPr="00A9788D">
              <w:rPr>
                <w:rFonts w:eastAsia="Calibri" w:cs="Calibri"/>
                <w:szCs w:val="24"/>
              </w:rPr>
              <w:t xml:space="preserve">e Soó (1927) din habitatul Natura 2000 </w:t>
            </w:r>
            <w:r w:rsidRPr="00A9788D">
              <w:rPr>
                <w:rFonts w:eastAsia="Calibri" w:cs="Calibri"/>
                <w:b/>
                <w:szCs w:val="24"/>
              </w:rPr>
              <w:t>3150</w:t>
            </w:r>
            <w:r w:rsidRPr="00A9788D">
              <w:rPr>
                <w:rFonts w:eastAsia="Calibri" w:cs="Calibri"/>
                <w:szCs w:val="24"/>
              </w:rPr>
              <w:t>. Fragmente mici, necartabile, apar şi în lunca pârâurilor din sit. Fragmentul mai extins este grav afectat de numărul mare de oi,  care păşunează şi traverseaza habitatele spre adăpat.</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1l. – distribuţia habitatelor de interes naţional R5302 în ROSPA0101 Stepa Saraiu Horia</w:t>
            </w:r>
          </w:p>
        </w:tc>
      </w:tr>
      <w:tr w:rsidR="00A9788D" w:rsidRPr="00A9788D" w:rsidTr="00A9788D">
        <w:trPr>
          <w:trHeight w:val="570"/>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lastRenderedPageBreak/>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bCs/>
          <w:i/>
          <w:szCs w:val="24"/>
        </w:rPr>
      </w:pPr>
      <w:r w:rsidRPr="00A9788D">
        <w:rPr>
          <w:rFonts w:eastAsia="Calibri" w:cs="Times New Roman"/>
          <w:b/>
          <w:bCs/>
          <w:szCs w:val="24"/>
        </w:rPr>
        <w:t xml:space="preserve">R5304 Comunități danubiene cu </w:t>
      </w:r>
      <w:r w:rsidRPr="00A9788D">
        <w:rPr>
          <w:rFonts w:eastAsia="Calibri" w:cs="Times New Roman"/>
          <w:b/>
          <w:bCs/>
          <w:i/>
          <w:szCs w:val="24"/>
        </w:rPr>
        <w:t xml:space="preserve">Sparganium erectum, Berula erecta </w:t>
      </w:r>
      <w:r w:rsidRPr="00A9788D">
        <w:rPr>
          <w:rFonts w:eastAsia="Calibri" w:cs="Times New Roman"/>
          <w:b/>
          <w:bCs/>
          <w:szCs w:val="24"/>
        </w:rPr>
        <w:t>și</w:t>
      </w:r>
      <w:r w:rsidRPr="00A9788D">
        <w:rPr>
          <w:rFonts w:eastAsia="Calibri" w:cs="Times New Roman"/>
          <w:b/>
          <w:bCs/>
          <w:i/>
          <w:szCs w:val="24"/>
        </w:rPr>
        <w:t xml:space="preserve"> Sium latifolium</w:t>
      </w: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Cs/>
          <w:iCs/>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autoSpaceDE w:val="0"/>
              <w:autoSpaceDN w:val="0"/>
              <w:adjustRightInd w:val="0"/>
              <w:spacing w:line="276" w:lineRule="auto"/>
              <w:rPr>
                <w:rFonts w:eastAsia="Calibri" w:cs="Times New Roman"/>
                <w:b/>
                <w:bCs/>
                <w:szCs w:val="24"/>
              </w:rPr>
            </w:pPr>
            <w:r w:rsidRPr="00A9788D">
              <w:rPr>
                <w:rFonts w:eastAsia="Calibri" w:cs="Times New Roman"/>
                <w:b/>
                <w:bCs/>
                <w:szCs w:val="24"/>
              </w:rPr>
              <w:t>R5304</w:t>
            </w:r>
          </w:p>
          <w:p w:rsidR="00A9788D" w:rsidRPr="00A9788D" w:rsidRDefault="00A9788D" w:rsidP="00A9788D">
            <w:pPr>
              <w:tabs>
                <w:tab w:val="left" w:pos="3150"/>
              </w:tabs>
              <w:spacing w:line="276" w:lineRule="auto"/>
              <w:rPr>
                <w:rFonts w:eastAsia="Calibri" w:cs="Times New Roman"/>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autoSpaceDE w:val="0"/>
              <w:autoSpaceDN w:val="0"/>
              <w:adjustRightInd w:val="0"/>
              <w:spacing w:line="276" w:lineRule="auto"/>
              <w:rPr>
                <w:rFonts w:eastAsia="Calibri" w:cs="Times New Roman"/>
                <w:b/>
                <w:bCs/>
                <w:i/>
                <w:szCs w:val="24"/>
              </w:rPr>
            </w:pPr>
            <w:r w:rsidRPr="00A9788D">
              <w:rPr>
                <w:rFonts w:eastAsia="Calibri" w:cs="Times New Roman"/>
                <w:b/>
                <w:bCs/>
                <w:szCs w:val="24"/>
              </w:rPr>
              <w:t xml:space="preserve">Comunități danubiene cu </w:t>
            </w:r>
            <w:r w:rsidRPr="00A9788D">
              <w:rPr>
                <w:rFonts w:eastAsia="Calibri" w:cs="Times New Roman"/>
                <w:b/>
                <w:bCs/>
                <w:i/>
                <w:szCs w:val="24"/>
              </w:rPr>
              <w:t xml:space="preserve">Sparganium erectum, Berula erecta </w:t>
            </w:r>
            <w:r w:rsidRPr="00A9788D">
              <w:rPr>
                <w:rFonts w:eastAsia="Calibri" w:cs="Times New Roman"/>
                <w:b/>
                <w:bCs/>
                <w:szCs w:val="24"/>
              </w:rPr>
              <w:t>și</w:t>
            </w:r>
            <w:r w:rsidRPr="00A9788D">
              <w:rPr>
                <w:rFonts w:eastAsia="Calibri" w:cs="Times New Roman"/>
                <w:b/>
                <w:bCs/>
                <w:i/>
                <w:szCs w:val="24"/>
              </w:rPr>
              <w:t xml:space="preserve"> Sium latifolium</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szCs w:val="24"/>
              </w:rPr>
              <w:t>53.143 - Erect bur-reed communities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bCs/>
                <w:szCs w:val="24"/>
              </w:rPr>
              <w:t xml:space="preserve">R5304 Comunități danubiene cu </w:t>
            </w:r>
            <w:r w:rsidRPr="00A9788D">
              <w:rPr>
                <w:rFonts w:eastAsia="Calibri" w:cs="Times New Roman"/>
                <w:bCs/>
                <w:i/>
                <w:szCs w:val="24"/>
              </w:rPr>
              <w:t xml:space="preserve">Sparganium erectum, Berula erecta </w:t>
            </w:r>
            <w:r w:rsidRPr="00A9788D">
              <w:rPr>
                <w:rFonts w:eastAsia="Calibri" w:cs="Times New Roman"/>
                <w:bCs/>
                <w:szCs w:val="24"/>
              </w:rPr>
              <w:t>și</w:t>
            </w:r>
            <w:r w:rsidRPr="00A9788D">
              <w:rPr>
                <w:rFonts w:eastAsia="Calibri" w:cs="Times New Roman"/>
                <w:bCs/>
                <w:i/>
                <w:szCs w:val="24"/>
              </w:rPr>
              <w:t xml:space="preserve"> Sium latifolium</w:t>
            </w:r>
          </w:p>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
                <w:iCs/>
                <w:szCs w:val="24"/>
              </w:rPr>
              <w:t xml:space="preserve">Sparganietum erecti </w:t>
            </w:r>
            <w:r w:rsidRPr="00A9788D">
              <w:rPr>
                <w:rFonts w:eastAsia="Calibri" w:cs="Times New Roman"/>
                <w:iCs/>
                <w:szCs w:val="24"/>
              </w:rPr>
              <w:t>Roll 1938</w:t>
            </w:r>
          </w:p>
          <w:p w:rsidR="00A9788D" w:rsidRPr="00A9788D" w:rsidRDefault="00A9788D" w:rsidP="00A9788D">
            <w:pPr>
              <w:tabs>
                <w:tab w:val="left" w:pos="3150"/>
              </w:tabs>
              <w:autoSpaceDE w:val="0"/>
              <w:autoSpaceDN w:val="0"/>
              <w:adjustRightInd w:val="0"/>
              <w:spacing w:line="276" w:lineRule="auto"/>
              <w:rPr>
                <w:rFonts w:eastAsia="Calibri" w:cs="Times New Roman"/>
                <w:b/>
                <w:i/>
                <w:iCs/>
                <w:szCs w:val="24"/>
              </w:rPr>
            </w:pPr>
            <w:r w:rsidRPr="00A9788D">
              <w:rPr>
                <w:rFonts w:eastAsia="Calibri" w:cs="Times New Roman"/>
                <w:b/>
                <w:i/>
                <w:iCs/>
                <w:szCs w:val="24"/>
              </w:rPr>
              <w:lastRenderedPageBreak/>
              <w:t xml:space="preserve">Mentho-Sietum angustifoliae </w:t>
            </w:r>
            <w:r w:rsidRPr="00A9788D">
              <w:rPr>
                <w:rFonts w:eastAsia="Calibri" w:cs="Times New Roman"/>
                <w:b/>
                <w:iCs/>
                <w:szCs w:val="24"/>
              </w:rPr>
              <w:t>Nedelcu 1971 corr.</w:t>
            </w:r>
            <w:r w:rsidRPr="00A9788D">
              <w:rPr>
                <w:rFonts w:eastAsia="Calibri" w:cs="Times New Roman"/>
                <w:b/>
                <w:i/>
                <w:iCs/>
                <w:szCs w:val="24"/>
              </w:rPr>
              <w:t xml:space="preserve"> Mentho aquatice-Beruletum erectae </w:t>
            </w:r>
            <w:r w:rsidRPr="00A9788D">
              <w:rPr>
                <w:rFonts w:eastAsia="Calibri" w:cs="Times New Roman"/>
                <w:b/>
                <w:iCs/>
                <w:szCs w:val="24"/>
              </w:rPr>
              <w:t>Sanda et al. 2001</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Acest tip de habitat apare pe terenuri plane sau foarte ușor înclinate din luncile râurilor, la marginea bazinelor acvatice, acolo unde adâncimea apei este scăzută (25-40 cm). Vegetația este compusă din plante higrofile și mezo-higrofile, structurate în două straturi: unul superioir, cu acoperire mare, dominat de specia </w:t>
            </w:r>
            <w:r w:rsidRPr="00A9788D">
              <w:rPr>
                <w:rFonts w:eastAsia="Calibri" w:cs="Times New Roman"/>
                <w:i/>
                <w:szCs w:val="24"/>
                <w:lang w:val="hu-HU"/>
              </w:rPr>
              <w:t>Sparganium erectum</w:t>
            </w:r>
            <w:r w:rsidRPr="00A9788D">
              <w:rPr>
                <w:rFonts w:eastAsia="Calibri" w:cs="Times New Roman"/>
                <w:szCs w:val="24"/>
                <w:lang w:val="hu-HU"/>
              </w:rPr>
              <w:t xml:space="preserve"> și un strat inferioir mai puțin dezvoltat.</w:t>
            </w:r>
            <w:r w:rsidRPr="00A9788D">
              <w:rPr>
                <w:rFonts w:eastAsia="Calibri" w:cs="Times New Roman"/>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i/>
                <w:szCs w:val="24"/>
                <w:lang w:val="hu-HU"/>
              </w:rPr>
            </w:pPr>
            <w:r w:rsidRPr="00A9788D">
              <w:rPr>
                <w:rFonts w:eastAsia="Calibri" w:cs="Times New Roman"/>
                <w:i/>
                <w:szCs w:val="24"/>
                <w:lang w:val="hu-HU"/>
              </w:rPr>
              <w:t>Sparganium erectum</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21.05.19_ROSPA0101_R2210_R5304_R5301_MA</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270"/>
        <w:gridCol w:w="450"/>
        <w:gridCol w:w="3780"/>
        <w:gridCol w:w="5130"/>
      </w:tblGrid>
      <w:tr w:rsidR="00A9788D" w:rsidRPr="00A9788D" w:rsidTr="00A9788D">
        <w:trPr>
          <w:trHeight w:val="1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5130"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bCs/>
                <w:i/>
                <w:iCs/>
                <w:szCs w:val="24"/>
              </w:rPr>
            </w:pPr>
            <w:r w:rsidRPr="00A9788D">
              <w:rPr>
                <w:rFonts w:eastAsia="Calibri" w:cs="Times New Roman"/>
                <w:b/>
                <w:bCs/>
                <w:szCs w:val="24"/>
              </w:rPr>
              <w:t xml:space="preserve">R5304 </w:t>
            </w:r>
            <w:r w:rsidRPr="00A9788D">
              <w:rPr>
                <w:rFonts w:eastAsia="Calibri" w:cs="Times New Roman"/>
                <w:bCs/>
                <w:szCs w:val="24"/>
              </w:rPr>
              <w:t xml:space="preserve">Comunități danubiene cu </w:t>
            </w:r>
            <w:r w:rsidRPr="00A9788D">
              <w:rPr>
                <w:rFonts w:eastAsia="Calibri" w:cs="Times New Roman"/>
                <w:bCs/>
                <w:i/>
                <w:szCs w:val="24"/>
              </w:rPr>
              <w:t xml:space="preserve">Sparganium erectum, Berula erecta </w:t>
            </w:r>
            <w:r w:rsidRPr="00A9788D">
              <w:rPr>
                <w:rFonts w:eastAsia="Calibri" w:cs="Times New Roman"/>
                <w:bCs/>
                <w:szCs w:val="24"/>
              </w:rPr>
              <w:t>și</w:t>
            </w:r>
            <w:r w:rsidRPr="00A9788D">
              <w:rPr>
                <w:rFonts w:eastAsia="Calibri" w:cs="Times New Roman"/>
                <w:bCs/>
                <w:i/>
                <w:szCs w:val="24"/>
              </w:rPr>
              <w:t xml:space="preserve"> Sium latifolium</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marginal</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0.574 ha</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lang w:val="hu-HU"/>
              </w:rPr>
            </w:pPr>
            <w:r w:rsidRPr="00A9788D">
              <w:rPr>
                <w:rFonts w:eastAsia="Calibri" w:cs="Times New Roman"/>
                <w:szCs w:val="24"/>
                <w:lang w:val="hu-HU"/>
              </w:rPr>
              <w:t>Habitatul este prezent restrâns, în luncile pâraielor din sit (</w:t>
            </w:r>
            <w:r w:rsidR="00A62704">
              <w:rPr>
                <w:rFonts w:eastAsia="Calibri" w:cs="Times New Roman"/>
                <w:szCs w:val="24"/>
                <w:lang w:val="hu-HU"/>
              </w:rPr>
              <w:t xml:space="preserve">râul Topolog </w:t>
            </w:r>
            <w:r w:rsidRPr="00A9788D">
              <w:rPr>
                <w:rFonts w:eastAsia="Calibri" w:cs="Times New Roman"/>
                <w:szCs w:val="24"/>
                <w:lang w:val="hu-HU"/>
              </w:rPr>
              <w:t xml:space="preserve">la vest de Saraiu, </w:t>
            </w:r>
            <w:r w:rsidR="00A62704">
              <w:rPr>
                <w:rFonts w:eastAsia="Calibri" w:cs="Times New Roman"/>
                <w:szCs w:val="24"/>
                <w:lang w:val="hu-HU"/>
              </w:rPr>
              <w:t xml:space="preserve">pârâul Mandai </w:t>
            </w:r>
            <w:r w:rsidRPr="00A9788D">
              <w:rPr>
                <w:rFonts w:eastAsia="Calibri" w:cs="Times New Roman"/>
                <w:szCs w:val="24"/>
                <w:lang w:val="hu-HU"/>
              </w:rPr>
              <w:t xml:space="preserve">în apropiere de localitatea Horia - poligoanele SH1, SH54), combinat cu fragmente mici, necartabile de habitat R5301 Comunităţi palustre cu </w:t>
            </w:r>
            <w:r w:rsidRPr="00A9788D">
              <w:rPr>
                <w:rFonts w:eastAsia="Calibri" w:cs="Times New Roman"/>
                <w:i/>
                <w:szCs w:val="24"/>
                <w:lang w:val="hu-HU"/>
              </w:rPr>
              <w:t>Glyceria</w:t>
            </w:r>
            <w:r w:rsidRPr="00A9788D">
              <w:rPr>
                <w:rFonts w:eastAsia="Calibri" w:cs="Times New Roman"/>
                <w:szCs w:val="24"/>
                <w:lang w:val="hu-HU"/>
              </w:rPr>
              <w:t xml:space="preserve"> </w:t>
            </w:r>
            <w:r w:rsidRPr="00A9788D">
              <w:rPr>
                <w:rFonts w:eastAsia="Calibri" w:cs="Times New Roman"/>
                <w:i/>
                <w:szCs w:val="24"/>
                <w:lang w:val="hu-HU"/>
              </w:rPr>
              <w:t>fluitans, Catabrosa aquatica</w:t>
            </w:r>
            <w:r w:rsidRPr="00A9788D">
              <w:rPr>
                <w:rFonts w:eastAsia="Calibri" w:cs="Times New Roman"/>
                <w:szCs w:val="24"/>
                <w:lang w:val="hu-HU"/>
              </w:rPr>
              <w:t xml:space="preserve"> şi </w:t>
            </w:r>
            <w:r w:rsidRPr="00A9788D">
              <w:rPr>
                <w:rFonts w:eastAsia="Calibri" w:cs="Times New Roman"/>
                <w:i/>
                <w:szCs w:val="24"/>
                <w:lang w:val="hu-HU"/>
              </w:rPr>
              <w:t>Leersia oryzoides</w:t>
            </w:r>
            <w:r w:rsidRPr="00A9788D">
              <w:rPr>
                <w:rFonts w:eastAsia="Calibri" w:cs="Times New Roman"/>
                <w:szCs w:val="24"/>
                <w:lang w:val="hu-HU"/>
              </w:rPr>
              <w:t xml:space="preserve">. Toate </w:t>
            </w:r>
            <w:r w:rsidRPr="00A9788D">
              <w:rPr>
                <w:rFonts w:eastAsia="Calibri" w:cs="Calibri"/>
                <w:szCs w:val="24"/>
              </w:rPr>
              <w:t>fragmentele sunt afectate de numărul mare de oi şi vaci,  care păşunează şi traverseaza habitatele spre adăpat.</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1m. – distribuţia habitatelor de interes naţional R5304 în ROSPA0101 Stepa Saraiu Horia</w:t>
            </w:r>
          </w:p>
        </w:tc>
      </w:tr>
      <w:tr w:rsidR="00A9788D" w:rsidRPr="00A9788D" w:rsidTr="00A9788D">
        <w:trPr>
          <w:trHeight w:val="570"/>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w:t>
            </w:r>
            <w:r w:rsidRPr="00A9788D">
              <w:rPr>
                <w:rFonts w:eastAsia="Calibri" w:cs="Calibri"/>
                <w:szCs w:val="24"/>
              </w:rPr>
              <w:lastRenderedPageBreak/>
              <w:t xml:space="preserve">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Cs/>
          <w:iCs/>
          <w:szCs w:val="24"/>
        </w:rPr>
      </w:pPr>
    </w:p>
    <w:p w:rsidR="00A9788D" w:rsidRPr="00A9788D" w:rsidRDefault="00A9788D" w:rsidP="00A9788D">
      <w:pPr>
        <w:rPr>
          <w:rFonts w:eastAsia="Calibri" w:cs="Times New Roman"/>
          <w:b/>
          <w:i/>
          <w:szCs w:val="24"/>
        </w:rPr>
      </w:pPr>
      <w:r w:rsidRPr="00A9788D">
        <w:rPr>
          <w:rFonts w:eastAsia="Calibri" w:cs="Times New Roman"/>
          <w:b/>
          <w:szCs w:val="24"/>
        </w:rPr>
        <w:t xml:space="preserve">R5305 Comunităţi danubiene cu </w:t>
      </w:r>
      <w:r w:rsidRPr="00A9788D">
        <w:rPr>
          <w:rFonts w:eastAsia="Calibri" w:cs="Times New Roman"/>
          <w:b/>
          <w:i/>
          <w:szCs w:val="24"/>
        </w:rPr>
        <w:t>Typha angustifolia</w:t>
      </w:r>
      <w:r w:rsidRPr="00A9788D">
        <w:rPr>
          <w:rFonts w:eastAsia="Calibri" w:cs="Times New Roman"/>
          <w:b/>
          <w:szCs w:val="24"/>
        </w:rPr>
        <w:t xml:space="preserve"> şi </w:t>
      </w:r>
      <w:r w:rsidRPr="00A9788D">
        <w:rPr>
          <w:rFonts w:eastAsia="Calibri" w:cs="Times New Roman"/>
          <w:b/>
          <w:i/>
          <w:szCs w:val="24"/>
        </w:rPr>
        <w:t>T. latifolia</w:t>
      </w:r>
    </w:p>
    <w:p w:rsidR="00A9788D" w:rsidRPr="00A9788D" w:rsidRDefault="00A9788D" w:rsidP="00A9788D">
      <w:pPr>
        <w:rPr>
          <w:rFonts w:eastAsia="Calibri" w:cs="Times New Roman"/>
          <w:b/>
          <w:i/>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Cs/>
          <w:iCs/>
          <w:szCs w:val="24"/>
        </w:rPr>
      </w:pPr>
    </w:p>
    <w:tbl>
      <w:tblPr>
        <w:tblW w:w="9810" w:type="dxa"/>
        <w:tblInd w:w="-450" w:type="dxa"/>
        <w:tblCellMar>
          <w:top w:w="15" w:type="dxa"/>
          <w:left w:w="15" w:type="dxa"/>
          <w:bottom w:w="15" w:type="dxa"/>
          <w:right w:w="15" w:type="dxa"/>
        </w:tblCellMar>
        <w:tblLook w:val="04A0" w:firstRow="1" w:lastRow="0" w:firstColumn="1" w:lastColumn="0" w:noHBand="0" w:noVBand="1"/>
      </w:tblPr>
      <w:tblGrid>
        <w:gridCol w:w="450"/>
        <w:gridCol w:w="360"/>
        <w:gridCol w:w="2070"/>
        <w:gridCol w:w="6930"/>
      </w:tblGrid>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autoSpaceDE w:val="0"/>
              <w:autoSpaceDN w:val="0"/>
              <w:adjustRightInd w:val="0"/>
              <w:spacing w:line="276" w:lineRule="auto"/>
              <w:rPr>
                <w:rFonts w:eastAsia="Calibri" w:cs="Times New Roman"/>
                <w:b/>
                <w:bCs/>
                <w:szCs w:val="24"/>
              </w:rPr>
            </w:pPr>
            <w:r w:rsidRPr="00A9788D">
              <w:rPr>
                <w:rFonts w:eastAsia="Calibri" w:cs="Times New Roman"/>
                <w:b/>
                <w:bCs/>
                <w:szCs w:val="24"/>
              </w:rPr>
              <w:t>R5305</w:t>
            </w:r>
          </w:p>
          <w:p w:rsidR="00A9788D" w:rsidRPr="00A9788D" w:rsidRDefault="00A9788D" w:rsidP="00A9788D">
            <w:pPr>
              <w:tabs>
                <w:tab w:val="left" w:pos="3150"/>
              </w:tabs>
              <w:spacing w:line="276" w:lineRule="auto"/>
              <w:rPr>
                <w:rFonts w:eastAsia="Calibri" w:cs="Times New Roman"/>
                <w:szCs w:val="24"/>
              </w:rPr>
            </w:pP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20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693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tabs>
                <w:tab w:val="left" w:pos="3150"/>
              </w:tabs>
              <w:autoSpaceDE w:val="0"/>
              <w:autoSpaceDN w:val="0"/>
              <w:adjustRightInd w:val="0"/>
              <w:spacing w:line="276" w:lineRule="auto"/>
              <w:rPr>
                <w:rFonts w:eastAsia="Calibri" w:cs="Times New Roman"/>
                <w:b/>
                <w:bCs/>
                <w:i/>
                <w:szCs w:val="24"/>
              </w:rPr>
            </w:pPr>
            <w:r w:rsidRPr="00A9788D">
              <w:rPr>
                <w:rFonts w:eastAsia="Calibri" w:cs="Times New Roman"/>
                <w:b/>
                <w:szCs w:val="24"/>
              </w:rPr>
              <w:t xml:space="preserve">Comunităţi danubiene cu </w:t>
            </w:r>
            <w:r w:rsidRPr="00A9788D">
              <w:rPr>
                <w:rFonts w:eastAsia="Calibri" w:cs="Times New Roman"/>
                <w:b/>
                <w:i/>
                <w:szCs w:val="24"/>
              </w:rPr>
              <w:t>Typha angustifolia</w:t>
            </w:r>
            <w:r w:rsidRPr="00A9788D">
              <w:rPr>
                <w:rFonts w:eastAsia="Calibri" w:cs="Times New Roman"/>
                <w:b/>
                <w:szCs w:val="24"/>
              </w:rPr>
              <w:t xml:space="preserve"> şi </w:t>
            </w:r>
            <w:r w:rsidRPr="00A9788D">
              <w:rPr>
                <w:rFonts w:eastAsia="Calibri" w:cs="Times New Roman"/>
                <w:b/>
                <w:i/>
                <w:szCs w:val="24"/>
              </w:rPr>
              <w:t>T. latifolia</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szCs w:val="24"/>
              </w:rPr>
            </w:pPr>
            <w:r w:rsidRPr="00A9788D">
              <w:rPr>
                <w:rFonts w:eastAsia="Calibri" w:cs="Times New Roman"/>
                <w:szCs w:val="24"/>
              </w:rPr>
              <w:t>53.13 Reedmace beds</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bCs/>
                <w:szCs w:val="24"/>
              </w:rPr>
            </w:pPr>
            <w:r w:rsidRPr="00A9788D">
              <w:rPr>
                <w:rFonts w:eastAsia="Calibri" w:cs="Times New Roman"/>
                <w:szCs w:val="24"/>
              </w:rPr>
              <w:t xml:space="preserve">R5305 Comunităţi danubiene cu </w:t>
            </w:r>
            <w:r w:rsidRPr="00A9788D">
              <w:rPr>
                <w:rFonts w:eastAsia="Calibri" w:cs="Times New Roman"/>
                <w:i/>
                <w:szCs w:val="24"/>
              </w:rPr>
              <w:t>Typha angustifolia</w:t>
            </w:r>
            <w:r w:rsidRPr="00A9788D">
              <w:rPr>
                <w:rFonts w:eastAsia="Calibri" w:cs="Times New Roman"/>
                <w:szCs w:val="24"/>
              </w:rPr>
              <w:t xml:space="preserve"> şi </w:t>
            </w:r>
            <w:r w:rsidRPr="00A9788D">
              <w:rPr>
                <w:rFonts w:eastAsia="Calibri" w:cs="Times New Roman"/>
                <w:i/>
                <w:szCs w:val="24"/>
              </w:rPr>
              <w:t>T. latifolia</w:t>
            </w:r>
            <w:r w:rsidRPr="00A9788D">
              <w:rPr>
                <w:rFonts w:eastAsia="Calibri" w:cs="Times New Roman"/>
                <w:b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Cs/>
                <w:szCs w:val="24"/>
              </w:rPr>
            </w:pPr>
            <w:r w:rsidRPr="00A9788D">
              <w:rPr>
                <w:rFonts w:eastAsia="Calibri" w:cs="Times New Roman"/>
                <w:iCs/>
                <w:szCs w:val="24"/>
              </w:rPr>
              <w:t xml:space="preserve"> -</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autoSpaceDE w:val="0"/>
              <w:autoSpaceDN w:val="0"/>
              <w:adjustRightInd w:val="0"/>
              <w:spacing w:line="276" w:lineRule="auto"/>
              <w:rPr>
                <w:rFonts w:eastAsia="Calibri" w:cs="Times New Roman"/>
                <w:i/>
                <w:iCs/>
                <w:szCs w:val="24"/>
              </w:rPr>
            </w:pPr>
            <w:r w:rsidRPr="00A9788D">
              <w:rPr>
                <w:rFonts w:eastAsia="Calibri" w:cs="Times New Roman"/>
                <w:b/>
                <w:i/>
                <w:iCs/>
                <w:szCs w:val="24"/>
              </w:rPr>
              <w:t xml:space="preserve">Typhetum angustifoliae </w:t>
            </w:r>
            <w:r w:rsidRPr="00A9788D">
              <w:rPr>
                <w:rFonts w:eastAsia="Calibri" w:cs="Times New Roman"/>
                <w:b/>
                <w:iCs/>
                <w:szCs w:val="24"/>
              </w:rPr>
              <w:t>Piggnati 1953</w:t>
            </w:r>
            <w:r w:rsidRPr="00A9788D">
              <w:rPr>
                <w:rFonts w:eastAsia="Calibri" w:cs="Times New Roman"/>
                <w:i/>
                <w:iCs/>
                <w:szCs w:val="24"/>
              </w:rPr>
              <w:t xml:space="preserve"> </w:t>
            </w:r>
          </w:p>
          <w:p w:rsidR="00A9788D" w:rsidRPr="00A9788D" w:rsidRDefault="00A9788D" w:rsidP="00A9788D">
            <w:pPr>
              <w:tabs>
                <w:tab w:val="left" w:pos="3150"/>
              </w:tabs>
              <w:autoSpaceDE w:val="0"/>
              <w:autoSpaceDN w:val="0"/>
              <w:adjustRightInd w:val="0"/>
              <w:spacing w:line="276" w:lineRule="auto"/>
              <w:rPr>
                <w:rFonts w:eastAsia="Calibri" w:cs="Times New Roman"/>
                <w:i/>
                <w:iCs/>
                <w:szCs w:val="24"/>
              </w:rPr>
            </w:pPr>
            <w:r w:rsidRPr="00A9788D">
              <w:rPr>
                <w:rFonts w:eastAsia="Calibri" w:cs="Times New Roman"/>
                <w:i/>
                <w:iCs/>
                <w:szCs w:val="24"/>
              </w:rPr>
              <w:t xml:space="preserve">Typhetum latifoliae </w:t>
            </w:r>
            <w:r w:rsidRPr="00A9788D">
              <w:rPr>
                <w:rFonts w:eastAsia="Calibri" w:cs="Times New Roman"/>
                <w:iCs/>
                <w:szCs w:val="24"/>
              </w:rPr>
              <w:t>G. Lang. 1973</w:t>
            </w:r>
            <w:r w:rsidRPr="00A9788D">
              <w:rPr>
                <w:rFonts w:eastAsia="Calibri" w:cs="Times New Roman"/>
                <w:i/>
                <w:iCs/>
                <w:szCs w:val="24"/>
              </w:rPr>
              <w:t>.</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 -</w:t>
            </w:r>
          </w:p>
        </w:tc>
      </w:tr>
      <w:tr w:rsidR="00A9788D" w:rsidRPr="00A9788D" w:rsidTr="00A9788D">
        <w:trPr>
          <w:trHeight w:val="55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Habitatele de acest tip sunt cantonate la marginea bazinelor acvatice,</w:t>
            </w:r>
          </w:p>
          <w:p w:rsidR="00A9788D" w:rsidRPr="00A9788D" w:rsidRDefault="00A9788D" w:rsidP="00A9788D">
            <w:pPr>
              <w:tabs>
                <w:tab w:val="left" w:pos="3150"/>
              </w:tabs>
              <w:spacing w:line="276" w:lineRule="auto"/>
              <w:rPr>
                <w:rFonts w:eastAsia="Calibri" w:cs="Times New Roman"/>
                <w:szCs w:val="24"/>
              </w:rPr>
            </w:pPr>
            <w:r w:rsidRPr="00A9788D">
              <w:rPr>
                <w:rFonts w:eastAsia="Calibri" w:cs="Times New Roman"/>
                <w:szCs w:val="24"/>
              </w:rPr>
              <w:t xml:space="preserve">în lungul braţelor colmatate sau a canalelor de drenaj cu apă permanentă. Fitocenozele sunt edificate de </w:t>
            </w:r>
            <w:r w:rsidRPr="00A9788D">
              <w:rPr>
                <w:rFonts w:eastAsia="Calibri" w:cs="Times New Roman"/>
                <w:i/>
                <w:szCs w:val="24"/>
              </w:rPr>
              <w:t>Typha angustifolia, T. latifolia însoţite de Schoenoplectus lacustris, Glyceria maxima, Oenanthe aquatica, Sparganium erectum, Iris pseudacorus, Butomus umbellatus, Alisma plantago-aquatica</w:t>
            </w:r>
            <w:r w:rsidRPr="00A9788D">
              <w:rPr>
                <w:rFonts w:eastAsia="Calibri" w:cs="Times New Roman"/>
                <w:szCs w:val="24"/>
              </w:rPr>
              <w:t xml:space="preserve">. Dintre speciile hidrofile natante sau submerse, pătrund în păpurişuri următoarele: </w:t>
            </w:r>
            <w:r w:rsidRPr="00A9788D">
              <w:rPr>
                <w:rFonts w:eastAsia="Calibri" w:cs="Times New Roman"/>
                <w:i/>
                <w:szCs w:val="24"/>
              </w:rPr>
              <w:t>Lemna minor, Spirodela polyrhiza, Marsilea quadrifolia, Myriophyllum spicatum, Ceratophyllum demersum, Vallisneria spiralis, Najas marina.</w:t>
            </w:r>
          </w:p>
        </w:tc>
      </w:tr>
      <w:tr w:rsidR="00A9788D" w:rsidRPr="00A9788D" w:rsidTr="00A9788D">
        <w:trPr>
          <w:trHeight w:val="345"/>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tabs>
                <w:tab w:val="left" w:pos="3150"/>
              </w:tabs>
              <w:spacing w:line="276" w:lineRule="auto"/>
              <w:rPr>
                <w:rFonts w:eastAsia="Calibri" w:cs="Times New Roman"/>
                <w:i/>
                <w:szCs w:val="24"/>
                <w:lang w:val="hu-HU"/>
              </w:rPr>
            </w:pPr>
            <w:r w:rsidRPr="00A9788D">
              <w:rPr>
                <w:rFonts w:eastAsia="Calibri" w:cs="Times New Roman"/>
                <w:i/>
                <w:szCs w:val="24"/>
                <w:lang w:val="hu-HU"/>
              </w:rPr>
              <w:t>Typha angustifolia, T. latifolia</w:t>
            </w:r>
          </w:p>
        </w:tc>
      </w:tr>
      <w:tr w:rsidR="00A9788D" w:rsidRPr="00A9788D" w:rsidTr="00A9788D">
        <w:trPr>
          <w:trHeight w:val="360"/>
        </w:trPr>
        <w:tc>
          <w:tcPr>
            <w:tcW w:w="45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20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69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bl>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color w:val="548DD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270"/>
        <w:gridCol w:w="450"/>
        <w:gridCol w:w="3780"/>
        <w:gridCol w:w="5130"/>
      </w:tblGrid>
      <w:tr w:rsidR="00A9788D" w:rsidRPr="00A9788D" w:rsidTr="00A9788D">
        <w:trPr>
          <w:trHeight w:val="1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vAlign w:val="center"/>
            <w:hideMark/>
          </w:tcPr>
          <w:p w:rsidR="00A9788D" w:rsidRPr="00A9788D" w:rsidRDefault="00A9788D" w:rsidP="00A9788D">
            <w:pPr>
              <w:rPr>
                <w:rFonts w:eastAsia="Calibri" w:cs="Times New Roman"/>
                <w:b/>
                <w:szCs w:val="24"/>
              </w:rPr>
            </w:pPr>
          </w:p>
        </w:tc>
        <w:tc>
          <w:tcPr>
            <w:tcW w:w="3780" w:type="dxa"/>
            <w:vAlign w:val="center"/>
            <w:hideMark/>
          </w:tcPr>
          <w:p w:rsidR="00A9788D" w:rsidRPr="00A9788D" w:rsidRDefault="00A9788D" w:rsidP="00A9788D">
            <w:pPr>
              <w:rPr>
                <w:rFonts w:eastAsia="Calibri" w:cs="Times New Roman"/>
                <w:b/>
                <w:szCs w:val="24"/>
              </w:rPr>
            </w:pPr>
          </w:p>
        </w:tc>
        <w:tc>
          <w:tcPr>
            <w:tcW w:w="5130" w:type="dxa"/>
            <w:vAlign w:val="center"/>
            <w:hideMark/>
          </w:tcPr>
          <w:p w:rsidR="00A9788D" w:rsidRPr="00A9788D" w:rsidRDefault="00A9788D" w:rsidP="00A9788D">
            <w:pPr>
              <w:rPr>
                <w:rFonts w:eastAsia="Calibri" w:cs="Times New Roman"/>
                <w:b/>
                <w:szCs w:val="24"/>
              </w:rPr>
            </w:pP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13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b/>
                <w:i/>
                <w:szCs w:val="24"/>
              </w:rPr>
            </w:pPr>
            <w:r w:rsidRPr="00A9788D">
              <w:rPr>
                <w:rFonts w:eastAsia="Calibri" w:cs="Times New Roman"/>
                <w:b/>
                <w:szCs w:val="24"/>
              </w:rPr>
              <w:t xml:space="preserve">R5305 </w:t>
            </w:r>
            <w:r w:rsidRPr="00A9788D">
              <w:rPr>
                <w:rFonts w:eastAsia="Calibri" w:cs="Times New Roman"/>
                <w:szCs w:val="24"/>
              </w:rPr>
              <w:t xml:space="preserve">Comunităţi danubiene cu </w:t>
            </w:r>
            <w:r w:rsidRPr="00A9788D">
              <w:rPr>
                <w:rFonts w:eastAsia="Calibri" w:cs="Times New Roman"/>
                <w:i/>
                <w:szCs w:val="24"/>
              </w:rPr>
              <w:t>Typha angustifolia</w:t>
            </w:r>
            <w:r w:rsidRPr="00A9788D">
              <w:rPr>
                <w:rFonts w:eastAsia="Calibri" w:cs="Times New Roman"/>
                <w:szCs w:val="24"/>
              </w:rPr>
              <w:t xml:space="preserve"> şi </w:t>
            </w:r>
            <w:r w:rsidRPr="00A9788D">
              <w:rPr>
                <w:rFonts w:eastAsia="Calibri" w:cs="Times New Roman"/>
                <w:i/>
                <w:szCs w:val="24"/>
              </w:rPr>
              <w:t>T. latifolia</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marginal</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natural</w:t>
            </w:r>
          </w:p>
        </w:tc>
      </w:tr>
      <w:tr w:rsidR="00A9788D" w:rsidRPr="00A9788D" w:rsidTr="00A9788D">
        <w:trPr>
          <w:trHeight w:val="34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0.322 ha</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62704">
            <w:pPr>
              <w:rPr>
                <w:rFonts w:eastAsia="Calibri" w:cs="Times New Roman"/>
                <w:szCs w:val="24"/>
                <w:lang w:val="hu-HU"/>
              </w:rPr>
            </w:pPr>
            <w:r w:rsidRPr="00A9788D">
              <w:rPr>
                <w:rFonts w:eastAsia="Calibri" w:cs="Times New Roman"/>
                <w:szCs w:val="24"/>
              </w:rPr>
              <w:t xml:space="preserve">Acest tip de habitat apare în fragmente mici </w:t>
            </w:r>
            <w:r w:rsidRPr="00A9788D">
              <w:rPr>
                <w:rFonts w:eastAsia="Calibri" w:cs="Calibri"/>
                <w:szCs w:val="24"/>
              </w:rPr>
              <w:t xml:space="preserve">de-alungul pârâului </w:t>
            </w:r>
            <w:r w:rsidR="00A62704">
              <w:rPr>
                <w:rFonts w:eastAsia="Calibri" w:cs="Calibri"/>
                <w:szCs w:val="24"/>
              </w:rPr>
              <w:t xml:space="preserve">Mandai </w:t>
            </w:r>
            <w:r w:rsidRPr="00A9788D">
              <w:rPr>
                <w:rFonts w:eastAsia="Calibri" w:cs="Calibri"/>
                <w:szCs w:val="24"/>
              </w:rPr>
              <w:t xml:space="preserve">din Horia (poligoanele SH1, SH271), restrăns şi necartabil pe pârâul </w:t>
            </w:r>
            <w:r w:rsidR="00A62704">
              <w:rPr>
                <w:rFonts w:eastAsia="Calibri" w:cs="Calibri"/>
                <w:szCs w:val="24"/>
              </w:rPr>
              <w:t xml:space="preserve">Topolog </w:t>
            </w:r>
            <w:r w:rsidRPr="00A9788D">
              <w:rPr>
                <w:rFonts w:eastAsia="Calibri" w:cs="Calibri"/>
                <w:szCs w:val="24"/>
              </w:rPr>
              <w:t xml:space="preserve">la vest de Saraiu, </w:t>
            </w:r>
            <w:r w:rsidR="00A62704">
              <w:rPr>
                <w:rFonts w:eastAsia="Calibri" w:cs="Calibri"/>
                <w:szCs w:val="24"/>
              </w:rPr>
              <w:t>și di</w:t>
            </w:r>
            <w:r w:rsidRPr="00A9788D">
              <w:rPr>
                <w:rFonts w:eastAsia="Calibri" w:cs="Calibri"/>
                <w:szCs w:val="24"/>
              </w:rPr>
              <w:t>ntre Saraiu şi Stejaru.</w:t>
            </w:r>
          </w:p>
        </w:tc>
      </w:tr>
      <w:tr w:rsidR="00A9788D" w:rsidRPr="00A9788D" w:rsidTr="00A9788D">
        <w:trPr>
          <w:trHeight w:val="555"/>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1n. – distribuţia habitatelor de interes naţional R5305 în ROSPA0101 Stepa Saraiu Horia</w:t>
            </w:r>
          </w:p>
        </w:tc>
      </w:tr>
      <w:tr w:rsidR="00A9788D" w:rsidRPr="00A9788D" w:rsidTr="00A9788D">
        <w:trPr>
          <w:trHeight w:val="570"/>
          <w:jc w:val="center"/>
        </w:trPr>
        <w:tc>
          <w:tcPr>
            <w:tcW w:w="270" w:type="dxa"/>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5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13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 xml:space="preserve">Biriș, I. A. (2013). Ghid sintetic de monitorizare pentru habitatele de interes comunitar: tufărișuri, </w:t>
            </w:r>
            <w:r w:rsidRPr="00A9788D">
              <w:rPr>
                <w:rFonts w:eastAsia="Calibri" w:cs="Calibri"/>
                <w:color w:val="222222"/>
                <w:szCs w:val="24"/>
                <w:shd w:val="clear" w:color="auto" w:fill="FFFFFF"/>
              </w:rPr>
              <w:lastRenderedPageBreak/>
              <w:t>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Săvulescu, T. et al (1952). Flora Republicii Populare Române. Edit. Academiei Republicii Populare Române, București.</w:t>
            </w:r>
          </w:p>
          <w:p w:rsidR="00A9788D" w:rsidRPr="00A9788D" w:rsidRDefault="00A9788D" w:rsidP="00A9788D">
            <w:pPr>
              <w:rPr>
                <w:rFonts w:eastAsia="Calibri" w:cs="Times New Roman"/>
                <w:szCs w:val="24"/>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bCs/>
          <w:i/>
          <w:iCs/>
          <w:szCs w:val="24"/>
        </w:rPr>
      </w:pPr>
      <w:r w:rsidRPr="00A9788D">
        <w:rPr>
          <w:rFonts w:eastAsia="Calibri" w:cs="Times New Roman"/>
          <w:b/>
          <w:bCs/>
          <w:iCs/>
          <w:szCs w:val="24"/>
        </w:rPr>
        <w:t>R8701</w:t>
      </w:r>
      <w:r w:rsidRPr="00A9788D">
        <w:rPr>
          <w:rFonts w:eastAsia="Calibri" w:cs="Times New Roman"/>
          <w:b/>
          <w:bCs/>
          <w:iCs/>
          <w:szCs w:val="24"/>
        </w:rPr>
        <w:tab/>
        <w:t xml:space="preserve">Comunități antropice din lungul căilor de comunicație cu </w:t>
      </w:r>
      <w:r w:rsidRPr="00A9788D">
        <w:rPr>
          <w:rFonts w:eastAsia="Calibri" w:cs="Times New Roman"/>
          <w:b/>
          <w:bCs/>
          <w:i/>
          <w:iCs/>
          <w:szCs w:val="24"/>
        </w:rPr>
        <w:t>Cephalaria transsilvanica, Leonurus marrubiastrum, Nepeta cataria</w:t>
      </w:r>
      <w:r w:rsidRPr="00A9788D">
        <w:rPr>
          <w:rFonts w:eastAsia="Calibri" w:cs="Times New Roman"/>
          <w:b/>
          <w:bCs/>
          <w:iCs/>
          <w:szCs w:val="24"/>
        </w:rPr>
        <w:t xml:space="preserve"> și </w:t>
      </w:r>
      <w:r w:rsidRPr="00A9788D">
        <w:rPr>
          <w:rFonts w:eastAsia="Calibri" w:cs="Times New Roman"/>
          <w:b/>
          <w:bCs/>
          <w:i/>
          <w:iCs/>
          <w:szCs w:val="24"/>
        </w:rPr>
        <w:t>Marrubium vulgare</w:t>
      </w:r>
    </w:p>
    <w:p w:rsidR="00A9788D" w:rsidRPr="00A9788D" w:rsidRDefault="00A9788D" w:rsidP="00A9788D">
      <w:pPr>
        <w:rPr>
          <w:rFonts w:eastAsia="Calibri" w:cs="Times New Roman"/>
          <w:b/>
          <w:bCs/>
          <w:i/>
          <w:iCs/>
          <w:szCs w:val="24"/>
        </w:rPr>
      </w:pPr>
    </w:p>
    <w:p w:rsidR="00A9788D" w:rsidRPr="00A9788D" w:rsidRDefault="00A9788D" w:rsidP="00A9788D">
      <w:pPr>
        <w:rPr>
          <w:rFonts w:eastAsia="Calibri" w:cs="Times New Roman"/>
          <w:b/>
          <w:color w:val="548DD4"/>
        </w:rPr>
      </w:pPr>
      <w:r w:rsidRPr="00A9788D">
        <w:rPr>
          <w:rFonts w:eastAsia="Calibri" w:cs="Times New Roman"/>
          <w:b/>
          <w:color w:val="548DD4"/>
        </w:rPr>
        <w:t>Tabelul A. Date generale ale tipului de habitat</w:t>
      </w:r>
    </w:p>
    <w:p w:rsidR="00A9788D" w:rsidRPr="00A9788D" w:rsidRDefault="00A9788D" w:rsidP="00A9788D">
      <w:pPr>
        <w:rPr>
          <w:rFonts w:eastAsia="Calibri" w:cs="Times New Roman"/>
          <w:bCs/>
          <w:iCs/>
          <w:szCs w:val="24"/>
        </w:rPr>
      </w:pPr>
    </w:p>
    <w:tbl>
      <w:tblPr>
        <w:tblW w:w="9540" w:type="dxa"/>
        <w:tblCellMar>
          <w:top w:w="15" w:type="dxa"/>
          <w:left w:w="15" w:type="dxa"/>
          <w:bottom w:w="15" w:type="dxa"/>
          <w:right w:w="15" w:type="dxa"/>
        </w:tblCellMar>
        <w:tblLook w:val="04A0" w:firstRow="1" w:lastRow="0" w:firstColumn="1" w:lastColumn="0" w:noHBand="0" w:noVBand="1"/>
      </w:tblPr>
      <w:tblGrid>
        <w:gridCol w:w="14"/>
        <w:gridCol w:w="427"/>
        <w:gridCol w:w="3789"/>
        <w:gridCol w:w="5310"/>
      </w:tblGrid>
      <w:tr w:rsidR="00A9788D" w:rsidRPr="00A9788D" w:rsidTr="00A9788D">
        <w:trPr>
          <w:trHeight w:val="1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color w:val="333333"/>
                <w:szCs w:val="24"/>
              </w:rPr>
            </w:pPr>
          </w:p>
        </w:tc>
        <w:tc>
          <w:tcPr>
            <w:tcW w:w="0" w:type="auto"/>
            <w:vAlign w:val="center"/>
            <w:hideMark/>
          </w:tcPr>
          <w:p w:rsidR="00A9788D" w:rsidRPr="00A9788D" w:rsidRDefault="00A9788D" w:rsidP="00A9788D">
            <w:pPr>
              <w:rPr>
                <w:rFonts w:eastAsia="Calibri" w:cs="Times New Roman"/>
                <w:szCs w:val="24"/>
              </w:rPr>
            </w:pPr>
          </w:p>
        </w:tc>
        <w:tc>
          <w:tcPr>
            <w:tcW w:w="3789" w:type="dxa"/>
            <w:vAlign w:val="center"/>
            <w:hideMark/>
          </w:tcPr>
          <w:p w:rsidR="00A9788D" w:rsidRPr="00A9788D" w:rsidRDefault="00A9788D" w:rsidP="00A9788D">
            <w:pPr>
              <w:rPr>
                <w:rFonts w:eastAsia="Calibri" w:cs="Times New Roman"/>
                <w:szCs w:val="24"/>
              </w:rPr>
            </w:pPr>
          </w:p>
        </w:tc>
        <w:tc>
          <w:tcPr>
            <w:tcW w:w="5310" w:type="dxa"/>
            <w:vAlign w:val="center"/>
            <w:hideMark/>
          </w:tcPr>
          <w:p w:rsidR="00A9788D" w:rsidRPr="00A9788D" w:rsidRDefault="00A9788D" w:rsidP="00A9788D">
            <w:pPr>
              <w:rPr>
                <w:rFonts w:eastAsia="Calibri" w:cs="Times New Roman"/>
                <w:szCs w:val="24"/>
              </w:rPr>
            </w:pP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b/>
                <w:szCs w:val="24"/>
              </w:rPr>
            </w:pPr>
          </w:p>
        </w:tc>
        <w:tc>
          <w:tcPr>
            <w:tcW w:w="427"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Nr</w:t>
            </w:r>
          </w:p>
        </w:tc>
        <w:tc>
          <w:tcPr>
            <w:tcW w:w="3789"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szCs w:val="24"/>
              </w:rPr>
            </w:pPr>
            <w:r w:rsidRPr="00A9788D">
              <w:rPr>
                <w:rFonts w:eastAsia="Calibri" w:cs="Times New Roman"/>
                <w:b/>
                <w:szCs w:val="24"/>
              </w:rPr>
              <w:t>Descriere</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789"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Clasificarea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RO - tip de habitat național</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b/>
                <w:szCs w:val="24"/>
              </w:rPr>
              <w:t>R8701</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789"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Denumire habitat</w:t>
            </w:r>
          </w:p>
        </w:tc>
        <w:tc>
          <w:tcPr>
            <w:tcW w:w="531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b/>
                <w:szCs w:val="24"/>
              </w:rPr>
            </w:pPr>
            <w:r w:rsidRPr="00A9788D">
              <w:rPr>
                <w:rFonts w:eastAsia="Calibri" w:cs="Times New Roman"/>
                <w:szCs w:val="24"/>
              </w:rPr>
              <w:t xml:space="preserve">Comunități antropice din lungul căilor de comunicație cu </w:t>
            </w:r>
            <w:r w:rsidRPr="00A9788D">
              <w:rPr>
                <w:rFonts w:eastAsia="Calibri" w:cs="Times New Roman"/>
                <w:i/>
                <w:iCs/>
                <w:szCs w:val="24"/>
              </w:rPr>
              <w:t>Cephalaria transsilvanica, Leonurus marrubiastrum, Nepeta cataria</w:t>
            </w:r>
            <w:r w:rsidRPr="00A9788D">
              <w:rPr>
                <w:rFonts w:eastAsia="Calibri" w:cs="Times New Roman"/>
                <w:szCs w:val="24"/>
              </w:rPr>
              <w:t xml:space="preserve"> și </w:t>
            </w:r>
            <w:r w:rsidRPr="00A9788D">
              <w:rPr>
                <w:rFonts w:eastAsia="Calibri" w:cs="Times New Roman"/>
                <w:i/>
                <w:iCs/>
                <w:szCs w:val="24"/>
              </w:rPr>
              <w:t>Marrubium vulgare</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Palaearctic Habitats (PalHab)</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87.2 Ruderal communities</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din România (HdR)</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R8701 Comunități antropice din lungul căilor de comunicație cu </w:t>
            </w:r>
            <w:r w:rsidRPr="00A9788D">
              <w:rPr>
                <w:rFonts w:eastAsia="Calibri" w:cs="Times New Roman"/>
                <w:i/>
                <w:iCs/>
                <w:szCs w:val="24"/>
              </w:rPr>
              <w:t>Cephalaria transsilvanica, Leonurus marrubiastrum, Nepeta cataria</w:t>
            </w:r>
            <w:r w:rsidRPr="00A9788D">
              <w:rPr>
                <w:rFonts w:eastAsia="Calibri" w:cs="Times New Roman"/>
                <w:szCs w:val="24"/>
              </w:rPr>
              <w:t xml:space="preserve"> și </w:t>
            </w:r>
            <w:r w:rsidRPr="00A9788D">
              <w:rPr>
                <w:rFonts w:eastAsia="Calibri" w:cs="Times New Roman"/>
                <w:i/>
                <w:iCs/>
                <w:szCs w:val="24"/>
              </w:rPr>
              <w:t>Marrubium vulgare</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Habitatele Natura 2000</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Asociații vegetale (AV)</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b/>
                <w:bCs/>
                <w:i/>
                <w:iCs/>
                <w:szCs w:val="24"/>
              </w:rPr>
            </w:pPr>
            <w:r w:rsidRPr="00A9788D">
              <w:rPr>
                <w:rFonts w:eastAsia="Calibri" w:cs="Times New Roman"/>
                <w:b/>
                <w:bCs/>
                <w:i/>
                <w:iCs/>
                <w:szCs w:val="24"/>
              </w:rPr>
              <w:t xml:space="preserve">Convolvulo-Agropyretum repentis </w:t>
            </w:r>
            <w:r w:rsidRPr="00A9788D">
              <w:rPr>
                <w:rFonts w:eastAsia="Calibri" w:cs="Times New Roman"/>
                <w:b/>
                <w:bCs/>
                <w:iCs/>
                <w:szCs w:val="24"/>
              </w:rPr>
              <w:t>Felf</w:t>
            </w:r>
            <w:r w:rsidRPr="00A9788D">
              <w:rPr>
                <w:rFonts w:eastAsia="Calibri" w:cs="Times New Roman"/>
                <w:b/>
                <w:bCs/>
                <w:iCs/>
                <w:szCs w:val="24"/>
                <w:lang w:val="hu-HU"/>
              </w:rPr>
              <w:t>ö</w:t>
            </w:r>
            <w:r w:rsidRPr="00A9788D">
              <w:rPr>
                <w:rFonts w:eastAsia="Calibri" w:cs="Times New Roman"/>
                <w:b/>
                <w:bCs/>
                <w:iCs/>
                <w:szCs w:val="24"/>
              </w:rPr>
              <w:t>ldy 1943</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Tipuri de pădure (TP)</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r w:rsidR="00A9788D" w:rsidRPr="00A9788D" w:rsidTr="00A9788D">
        <w:trPr>
          <w:trHeight w:val="55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9.</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Descrierea generală a tipului de habitat</w:t>
            </w:r>
          </w:p>
        </w:tc>
        <w:tc>
          <w:tcPr>
            <w:tcW w:w="5310" w:type="dxa"/>
            <w:tcBorders>
              <w:top w:val="single" w:sz="6" w:space="0" w:color="333333"/>
              <w:left w:val="single" w:sz="6" w:space="0" w:color="333333"/>
              <w:bottom w:val="single" w:sz="6" w:space="0" w:color="333333"/>
              <w:right w:val="single" w:sz="6" w:space="0" w:color="333333"/>
            </w:tcBorders>
          </w:tcPr>
          <w:p w:rsidR="00A9788D" w:rsidRPr="00A9788D" w:rsidRDefault="00A9788D" w:rsidP="00A9788D">
            <w:pPr>
              <w:rPr>
                <w:rFonts w:eastAsia="Calibri" w:cs="Times New Roman"/>
                <w:iCs/>
                <w:szCs w:val="24"/>
              </w:rPr>
            </w:pPr>
            <w:r w:rsidRPr="00A9788D">
              <w:rPr>
                <w:rFonts w:eastAsia="Calibri" w:cs="Times New Roman"/>
                <w:iCs/>
                <w:szCs w:val="24"/>
              </w:rPr>
              <w:t>Habitatul apare în condiții de ruderalizare accentuată, pe terenurile înţelenite de pe marginea culturilor agricole, pârloage şi marginea drumurilor printre parcele de teren arabil. Stratul de poacee, format din specii de ierburi generaliste şi multe elemente segetale (</w:t>
            </w:r>
            <w:r w:rsidRPr="00A9788D">
              <w:rPr>
                <w:rFonts w:eastAsia="Calibri" w:cs="Times New Roman"/>
                <w:i/>
                <w:szCs w:val="24"/>
              </w:rPr>
              <w:t>Elymus repens, Cynodon dactylon, Setaria glauca, Eragrosis minor</w:t>
            </w:r>
            <w:r w:rsidRPr="00A9788D">
              <w:rPr>
                <w:rFonts w:eastAsia="Calibri" w:cs="Times New Roman"/>
                <w:iCs/>
                <w:szCs w:val="24"/>
              </w:rPr>
              <w:t>) formează un strat inferior, peste care se suprapun buruieni ruderale, de regulă mai înalte (</w:t>
            </w:r>
            <w:r w:rsidRPr="00A9788D">
              <w:rPr>
                <w:rFonts w:eastAsia="Calibri" w:cs="Times New Roman"/>
                <w:i/>
                <w:iCs/>
                <w:szCs w:val="24"/>
                <w:lang w:val="en-US"/>
              </w:rPr>
              <w:t>Artemisia vulgaris,</w:t>
            </w:r>
            <w:r w:rsidRPr="00A9788D">
              <w:rPr>
                <w:rFonts w:eastAsia="Calibri" w:cs="Times New Roman"/>
                <w:i/>
                <w:iCs/>
                <w:szCs w:val="24"/>
              </w:rPr>
              <w:t xml:space="preserve"> </w:t>
            </w:r>
            <w:r w:rsidRPr="00A9788D">
              <w:rPr>
                <w:rFonts w:eastAsia="Calibri" w:cs="Times New Roman"/>
                <w:i/>
                <w:szCs w:val="24"/>
              </w:rPr>
              <w:t>Conium maculatum, Onopordum acanthium, Ballota nigra</w:t>
            </w:r>
            <w:r w:rsidRPr="00A9788D">
              <w:rPr>
                <w:rFonts w:eastAsia="Calibri" w:cs="Times New Roman"/>
                <w:iCs/>
                <w:szCs w:val="24"/>
              </w:rPr>
              <w:t xml:space="preserve">, </w:t>
            </w:r>
            <w:r w:rsidRPr="00A9788D">
              <w:rPr>
                <w:rFonts w:eastAsia="Calibri" w:cs="Times New Roman"/>
                <w:i/>
                <w:iCs/>
                <w:szCs w:val="24"/>
              </w:rPr>
              <w:t>Leonurus cardiaca, Nepeta cataria</w:t>
            </w:r>
            <w:r w:rsidRPr="00A9788D">
              <w:rPr>
                <w:rFonts w:eastAsia="Calibri" w:cs="Times New Roman"/>
                <w:iCs/>
                <w:szCs w:val="24"/>
              </w:rPr>
              <w:t xml:space="preserve">) și </w:t>
            </w:r>
            <w:r w:rsidRPr="00A9788D">
              <w:rPr>
                <w:rFonts w:eastAsia="Calibri" w:cs="Times New Roman"/>
                <w:i/>
                <w:szCs w:val="24"/>
              </w:rPr>
              <w:t>Cardaria draba</w:t>
            </w:r>
            <w:r w:rsidRPr="00A9788D">
              <w:rPr>
                <w:rFonts w:eastAsia="Calibri" w:cs="Times New Roman"/>
                <w:iCs/>
                <w:szCs w:val="24"/>
              </w:rPr>
              <w:t xml:space="preserve"> în cantități semnificative. </w:t>
            </w:r>
          </w:p>
        </w:tc>
      </w:tr>
      <w:tr w:rsidR="00A9788D" w:rsidRPr="00A9788D" w:rsidTr="00A9788D">
        <w:trPr>
          <w:trHeight w:val="345"/>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10.</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Specii caracteristice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i/>
                <w:szCs w:val="24"/>
              </w:rPr>
            </w:pPr>
            <w:r w:rsidRPr="00A9788D">
              <w:rPr>
                <w:rFonts w:eastAsia="Calibri" w:cs="Times New Roman"/>
                <w:szCs w:val="24"/>
              </w:rPr>
              <w:t xml:space="preserve">Specii dominante: </w:t>
            </w:r>
            <w:r w:rsidRPr="00A9788D">
              <w:rPr>
                <w:rFonts w:eastAsia="Calibri" w:cs="Times New Roman"/>
                <w:i/>
                <w:szCs w:val="24"/>
              </w:rPr>
              <w:t>Cynodon dactylon, Setaria glauca, Eragrosis minor, Elymus repens, Cardaria draba</w:t>
            </w:r>
          </w:p>
          <w:p w:rsidR="00A9788D" w:rsidRPr="00A9788D" w:rsidRDefault="00A9788D" w:rsidP="00A9788D">
            <w:pPr>
              <w:rPr>
                <w:rFonts w:eastAsia="Calibri" w:cs="Times New Roman"/>
                <w:szCs w:val="24"/>
              </w:rPr>
            </w:pPr>
            <w:r w:rsidRPr="00A9788D">
              <w:rPr>
                <w:rFonts w:eastAsia="Calibri" w:cs="Times New Roman"/>
                <w:szCs w:val="24"/>
              </w:rPr>
              <w:t xml:space="preserve">Specii însoțitoare: </w:t>
            </w:r>
            <w:r w:rsidRPr="00A9788D">
              <w:rPr>
                <w:rFonts w:eastAsia="Calibri" w:cs="Times New Roman"/>
                <w:i/>
                <w:iCs/>
                <w:szCs w:val="24"/>
              </w:rPr>
              <w:t>Convolvulus arvensis</w:t>
            </w:r>
            <w:r w:rsidRPr="00A9788D">
              <w:rPr>
                <w:rFonts w:eastAsia="Calibri" w:cs="Times New Roman"/>
                <w:szCs w:val="24"/>
              </w:rPr>
              <w:t xml:space="preserve">, </w:t>
            </w:r>
            <w:r w:rsidRPr="00A9788D">
              <w:rPr>
                <w:rFonts w:eastAsia="Calibri" w:cs="Times New Roman"/>
                <w:i/>
                <w:szCs w:val="24"/>
              </w:rPr>
              <w:t xml:space="preserve">Conium maculatum, Cirsium arvense, Onopordum acanthium </w:t>
            </w:r>
          </w:p>
        </w:tc>
      </w:tr>
      <w:tr w:rsidR="00A9788D" w:rsidRPr="00A9788D" w:rsidTr="00A9788D">
        <w:trPr>
          <w:trHeight w:val="360"/>
        </w:trPr>
        <w:tc>
          <w:tcPr>
            <w:tcW w:w="0" w:type="auto"/>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427"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11.</w:t>
            </w:r>
          </w:p>
        </w:tc>
        <w:tc>
          <w:tcPr>
            <w:tcW w:w="3789"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Fotografii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w:t>
            </w:r>
          </w:p>
        </w:tc>
      </w:tr>
    </w:tbl>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color w:val="548DD4"/>
        </w:rPr>
      </w:pPr>
    </w:p>
    <w:p w:rsidR="00A9788D" w:rsidRPr="00A9788D" w:rsidRDefault="00A9788D" w:rsidP="00A9788D">
      <w:pPr>
        <w:rPr>
          <w:rFonts w:eastAsia="Calibri" w:cs="Times New Roman"/>
          <w:b/>
          <w:color w:val="548DD4"/>
        </w:rPr>
      </w:pPr>
      <w:r w:rsidRPr="00A9788D">
        <w:rPr>
          <w:rFonts w:eastAsia="Calibri" w:cs="Times New Roman"/>
          <w:b/>
          <w:color w:val="548DD4"/>
        </w:rPr>
        <w:t>Tabelul B. Date specifice tipului de habitat la nivelul ariei naturale protejate</w:t>
      </w:r>
    </w:p>
    <w:p w:rsidR="00A9788D" w:rsidRPr="00A9788D" w:rsidRDefault="00A9788D" w:rsidP="00A9788D">
      <w:pPr>
        <w:rPr>
          <w:rFonts w:eastAsia="Calibri" w:cs="Times New Roman"/>
          <w:b/>
          <w:bCs/>
          <w:iCs/>
          <w:szCs w:val="24"/>
        </w:rPr>
      </w:pPr>
    </w:p>
    <w:tbl>
      <w:tblPr>
        <w:tblW w:w="9630" w:type="dxa"/>
        <w:jc w:val="center"/>
        <w:tblCellMar>
          <w:top w:w="15" w:type="dxa"/>
          <w:left w:w="15" w:type="dxa"/>
          <w:bottom w:w="15" w:type="dxa"/>
          <w:right w:w="15" w:type="dxa"/>
        </w:tblCellMar>
        <w:tblLook w:val="04A0" w:firstRow="1" w:lastRow="0" w:firstColumn="1" w:lastColumn="0" w:noHBand="0" w:noVBand="1"/>
      </w:tblPr>
      <w:tblGrid>
        <w:gridCol w:w="90"/>
        <w:gridCol w:w="360"/>
        <w:gridCol w:w="3870"/>
        <w:gridCol w:w="5310"/>
      </w:tblGrid>
      <w:tr w:rsidR="00A9788D" w:rsidRPr="00A9788D" w:rsidTr="00A9788D">
        <w:trPr>
          <w:trHeight w:val="1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color w:val="FF0000"/>
                <w:szCs w:val="24"/>
              </w:rPr>
            </w:pPr>
          </w:p>
        </w:tc>
        <w:tc>
          <w:tcPr>
            <w:tcW w:w="360" w:type="dxa"/>
            <w:vAlign w:val="center"/>
            <w:hideMark/>
          </w:tcPr>
          <w:p w:rsidR="00A9788D" w:rsidRPr="00A9788D" w:rsidRDefault="00A9788D" w:rsidP="00A9788D">
            <w:pPr>
              <w:rPr>
                <w:rFonts w:eastAsia="Calibri" w:cs="Times New Roman"/>
                <w:color w:val="FF0000"/>
                <w:szCs w:val="24"/>
              </w:rPr>
            </w:pPr>
          </w:p>
        </w:tc>
        <w:tc>
          <w:tcPr>
            <w:tcW w:w="3870" w:type="dxa"/>
            <w:vAlign w:val="center"/>
            <w:hideMark/>
          </w:tcPr>
          <w:p w:rsidR="00A9788D" w:rsidRPr="00A9788D" w:rsidRDefault="00A9788D" w:rsidP="00A9788D">
            <w:pPr>
              <w:rPr>
                <w:rFonts w:eastAsia="Calibri" w:cs="Times New Roman"/>
                <w:color w:val="FF0000"/>
                <w:szCs w:val="24"/>
              </w:rPr>
            </w:pPr>
          </w:p>
        </w:tc>
        <w:tc>
          <w:tcPr>
            <w:tcW w:w="5310" w:type="dxa"/>
            <w:vAlign w:val="center"/>
            <w:hideMark/>
          </w:tcPr>
          <w:p w:rsidR="00A9788D" w:rsidRPr="00A9788D" w:rsidRDefault="00A9788D" w:rsidP="00A9788D">
            <w:pPr>
              <w:rPr>
                <w:rFonts w:eastAsia="Calibri" w:cs="Times New Roman"/>
                <w:color w:val="FF0000"/>
                <w:szCs w:val="24"/>
              </w:rPr>
            </w:pP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Nr</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Informație/Atribut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Descriere</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1.</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Codul unic al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keepNext/>
              <w:keepLines/>
              <w:spacing w:before="200"/>
              <w:outlineLvl w:val="2"/>
              <w:rPr>
                <w:rFonts w:eastAsia="Times New Roman" w:cs="Times New Roman"/>
                <w:szCs w:val="24"/>
                <w:lang w:val="hu-HU"/>
              </w:rPr>
            </w:pPr>
            <w:bookmarkStart w:id="22" w:name="_Toc113289679"/>
            <w:r w:rsidRPr="00A9788D">
              <w:rPr>
                <w:rFonts w:eastAsia="Calibri" w:cs="Times New Roman"/>
                <w:b/>
                <w:szCs w:val="24"/>
              </w:rPr>
              <w:t>R8701</w:t>
            </w:r>
            <w:r w:rsidRPr="00A9788D">
              <w:rPr>
                <w:rFonts w:eastAsia="Calibri" w:cs="Times New Roman"/>
                <w:szCs w:val="24"/>
              </w:rPr>
              <w:t xml:space="preserve"> </w:t>
            </w:r>
            <w:r w:rsidRPr="00A9788D">
              <w:rPr>
                <w:rFonts w:eastAsia="Times New Roman" w:cs="Times New Roman"/>
                <w:szCs w:val="24"/>
              </w:rPr>
              <w:t xml:space="preserve">Comunități antropice din lungul căilor de comunicație cu </w:t>
            </w:r>
            <w:r w:rsidRPr="00A9788D">
              <w:rPr>
                <w:rFonts w:eastAsia="Times New Roman" w:cs="Times New Roman"/>
                <w:i/>
                <w:iCs/>
                <w:szCs w:val="24"/>
              </w:rPr>
              <w:t>Cephalaria transsilvanica, Leonurus marrubiastrum, Nepeta cataria</w:t>
            </w:r>
            <w:r w:rsidRPr="00A9788D">
              <w:rPr>
                <w:rFonts w:eastAsia="Times New Roman" w:cs="Times New Roman"/>
                <w:szCs w:val="24"/>
              </w:rPr>
              <w:t xml:space="preserve"> și </w:t>
            </w:r>
            <w:r w:rsidRPr="00A9788D">
              <w:rPr>
                <w:rFonts w:eastAsia="Times New Roman" w:cs="Times New Roman"/>
                <w:i/>
                <w:iCs/>
                <w:szCs w:val="24"/>
              </w:rPr>
              <w:t>Marrubium vulgare</w:t>
            </w:r>
            <w:bookmarkEnd w:id="22"/>
            <w:r w:rsidRPr="00A9788D">
              <w:rPr>
                <w:rFonts w:eastAsia="Times New Roman" w:cs="Times New Roman"/>
                <w:szCs w:val="24"/>
                <w:lang w:val="hu-HU"/>
              </w:rPr>
              <w:t xml:space="preserve"> </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Statutul de prezență [spațial]</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larg răspândit</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3.</w:t>
            </w:r>
          </w:p>
        </w:tc>
        <w:tc>
          <w:tcPr>
            <w:tcW w:w="3870" w:type="dxa"/>
            <w:tcBorders>
              <w:top w:val="single" w:sz="6" w:space="0" w:color="333333"/>
              <w:left w:val="single" w:sz="6" w:space="0" w:color="333333"/>
              <w:bottom w:val="single" w:sz="6" w:space="0" w:color="333333"/>
              <w:right w:val="single" w:sz="6" w:space="0" w:color="333333"/>
            </w:tcBorders>
            <w:shd w:val="clear" w:color="auto" w:fill="auto"/>
            <w:hideMark/>
          </w:tcPr>
          <w:p w:rsidR="00A9788D" w:rsidRPr="00A9788D" w:rsidRDefault="00A9788D" w:rsidP="00A9788D">
            <w:pPr>
              <w:rPr>
                <w:rFonts w:eastAsia="Calibri" w:cs="Times New Roman"/>
                <w:szCs w:val="24"/>
              </w:rPr>
            </w:pPr>
            <w:r w:rsidRPr="00A9788D">
              <w:rPr>
                <w:rFonts w:eastAsia="Calibri" w:cs="Times New Roman"/>
                <w:szCs w:val="24"/>
              </w:rPr>
              <w:t>Statutul de prezență [management]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degradat</w:t>
            </w:r>
          </w:p>
        </w:tc>
      </w:tr>
      <w:tr w:rsidR="00A9788D" w:rsidRPr="00A9788D" w:rsidTr="00A9788D">
        <w:trPr>
          <w:trHeight w:val="34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4.</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Suprafața tipului de habitat</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23.47 ha</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5.</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Perioada de colectare a datelor din teren</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04.2018-05.2019</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6.</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[descriere]</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 xml:space="preserve">Habitatul este distribuită de-a lungul reţelei de drumuri dintre parcelele de teren agricol din partea centrală a sitului cu suprafeţe mai însemnate de-alungul canalului secat din partea de la vest de satul Cloşca (SH129), şi pretutindeni, în fâşii mai înguste, lipite de terenuri arabile. </w:t>
            </w:r>
          </w:p>
        </w:tc>
      </w:tr>
      <w:tr w:rsidR="00A9788D" w:rsidRPr="00A9788D" w:rsidTr="00A9788D">
        <w:trPr>
          <w:trHeight w:val="555"/>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7.</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Distribuția tipului de habitat [hartă]</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Harta nr. 1o. – distribuţia habitatelor de interes naţional R8701 în ROSPA0101 Stepa Saraiu Horia</w:t>
            </w:r>
          </w:p>
        </w:tc>
      </w:tr>
      <w:tr w:rsidR="00A9788D" w:rsidRPr="00A9788D" w:rsidTr="00A9788D">
        <w:trPr>
          <w:trHeight w:val="570"/>
          <w:jc w:val="center"/>
        </w:trPr>
        <w:tc>
          <w:tcPr>
            <w:tcW w:w="90" w:type="dxa"/>
            <w:tcMar>
              <w:top w:w="0" w:type="dxa"/>
              <w:left w:w="0" w:type="dxa"/>
              <w:bottom w:w="0" w:type="dxa"/>
              <w:right w:w="0" w:type="dxa"/>
            </w:tcMar>
            <w:vAlign w:val="center"/>
            <w:hideMark/>
          </w:tcPr>
          <w:p w:rsidR="00A9788D" w:rsidRPr="00A9788D" w:rsidRDefault="00A9788D" w:rsidP="00A9788D">
            <w:pPr>
              <w:rPr>
                <w:rFonts w:eastAsia="Calibri" w:cs="Times New Roman"/>
                <w:szCs w:val="24"/>
              </w:rPr>
            </w:pPr>
          </w:p>
        </w:tc>
        <w:tc>
          <w:tcPr>
            <w:tcW w:w="36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8.</w:t>
            </w:r>
          </w:p>
        </w:tc>
        <w:tc>
          <w:tcPr>
            <w:tcW w:w="387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rPr>
                <w:rFonts w:eastAsia="Calibri" w:cs="Times New Roman"/>
                <w:szCs w:val="24"/>
              </w:rPr>
            </w:pPr>
            <w:r w:rsidRPr="00A9788D">
              <w:rPr>
                <w:rFonts w:eastAsia="Calibri" w:cs="Times New Roman"/>
                <w:szCs w:val="24"/>
              </w:rPr>
              <w:t>Alte informații privind sursele de informații</w:t>
            </w:r>
          </w:p>
        </w:tc>
        <w:tc>
          <w:tcPr>
            <w:tcW w:w="5310" w:type="dxa"/>
            <w:tcBorders>
              <w:top w:val="single" w:sz="6" w:space="0" w:color="333333"/>
              <w:left w:val="single" w:sz="6" w:space="0" w:color="333333"/>
              <w:bottom w:val="single" w:sz="6" w:space="0" w:color="333333"/>
              <w:right w:val="single" w:sz="6" w:space="0" w:color="333333"/>
            </w:tcBorders>
            <w:hideMark/>
          </w:tcPr>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Biriș, I. A. (2013). Ghid sintetic de monitorizare pentru habitatele de interes comunitar: tufărișuri, turbării și mlaștini, stâncării, păduri. </w:t>
            </w:r>
            <w:r w:rsidRPr="00A9788D">
              <w:rPr>
                <w:rFonts w:eastAsia="Calibri" w:cs="Calibri"/>
                <w:iCs/>
                <w:color w:val="222222"/>
                <w:szCs w:val="24"/>
                <w:shd w:val="clear" w:color="auto" w:fill="FFFFFF"/>
              </w:rPr>
              <w:t>Editura Universitas, Petroșani</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 xml:space="preserve">Bölöni, J., Molnár, Zs. &amp; Kun, A. (2011). Magyarország élőhelyei. Vegetációtípusok leírása és határozója. (Habitatele Ungariei. Descrierea și determinatorul tipurilor de vegetație). Vácrátót: MTA- </w:t>
            </w:r>
            <w:r w:rsidRPr="00A9788D">
              <w:rPr>
                <w:rFonts w:eastAsia="Calibri" w:cs="Calibri"/>
                <w:bCs/>
                <w:szCs w:val="24"/>
                <w:shd w:val="clear" w:color="auto" w:fill="FFFFFF"/>
              </w:rPr>
              <w:t>Ökológiai és Botanikai Kutatóintézete.</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Doniţă, N., Popescu, A., Paucă-Comănescu, M., Mihăilescu, S., &amp; Biriş, I. A. (2005). </w:t>
            </w:r>
            <w:r w:rsidRPr="00A9788D">
              <w:rPr>
                <w:rFonts w:eastAsia="Calibri" w:cs="Calibri"/>
                <w:iCs/>
                <w:color w:val="222222"/>
                <w:szCs w:val="24"/>
                <w:shd w:val="clear" w:color="auto" w:fill="FFFFFF"/>
              </w:rPr>
              <w:t>Habitatele din România</w:t>
            </w:r>
            <w:r w:rsidRPr="00A9788D">
              <w:rPr>
                <w:rFonts w:eastAsia="Calibri" w:cs="Calibri"/>
                <w:color w:val="222222"/>
                <w:szCs w:val="24"/>
                <w:shd w:val="clear" w:color="auto" w:fill="FFFFFF"/>
              </w:rPr>
              <w:t>. Ed. Tehnică Silvică.</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Gafta, D., &amp; Mountford, J. O. (2008). Manual de interpretare a habitatelor Natura 2000 din România [Romanian Manual for Interpretation of EU Habitats].</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szCs w:val="24"/>
              </w:rPr>
              <w:t>Ilchievici, C., Pușcaru, Edv. &amp; Zahariade, C. (1959). Pajiștile naturale din Bărăgan. Omagiu lui Tr. Săvulescu. Edit. Acad. R.P.R., pp. 897-911</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Mihăilescu, S., Anastasiu, P., &amp; Popescu, A. (2015). Ghidul de monitorizare a speciilor de plante de interes comunitar din România. </w:t>
            </w:r>
            <w:r w:rsidRPr="00A9788D">
              <w:rPr>
                <w:rFonts w:eastAsia="Calibri" w:cs="Calibri"/>
                <w:iCs/>
                <w:color w:val="222222"/>
                <w:szCs w:val="24"/>
                <w:shd w:val="clear" w:color="auto" w:fill="FFFFFF"/>
              </w:rPr>
              <w:t>Constanţa: Edit. Dobrogea</w:t>
            </w:r>
            <w:r w:rsidRPr="00A9788D">
              <w:rPr>
                <w:rFonts w:eastAsia="Calibri" w:cs="Calibri"/>
                <w:color w:val="222222"/>
                <w:szCs w:val="24"/>
                <w:shd w:val="clear" w:color="auto" w:fill="FFFFFF"/>
              </w:rPr>
              <w:t>.</w:t>
            </w:r>
          </w:p>
          <w:p w:rsidR="00A9788D" w:rsidRPr="00A9788D" w:rsidRDefault="00A9788D" w:rsidP="00A9788D">
            <w:pPr>
              <w:spacing w:line="276" w:lineRule="auto"/>
              <w:rPr>
                <w:rFonts w:eastAsia="TimesNewRoman" w:cs="Calibri"/>
                <w:szCs w:val="24"/>
              </w:rPr>
            </w:pPr>
            <w:r w:rsidRPr="00A9788D">
              <w:rPr>
                <w:rFonts w:eastAsia="TimesNewRoman" w:cs="Calibri"/>
                <w:szCs w:val="24"/>
              </w:rPr>
              <w:t>Oprea, A. (2005). Lista critică a plantelor vasculare din România. Editura Universității “Alexandru Ioan Cuza”, Iași.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Sanda, V., Öllerer, K., &amp; Burescu, P. (2008). Fitocenozele din România: sintaxonomie, structură, dinamică şi evoluţie. Edit. Ars Docendi,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Sârbu, I., Ştefan, N., &amp; Oprea, A. (2013). Plante vasculare din România: determinator ilustrat de teren. Edit. Victor B Victor,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lastRenderedPageBreak/>
              <w:t>Săvulescu, T. et al (1952). Flora Republicii Populare Române. Edit. Academiei Republicii Populare Române, București.</w:t>
            </w:r>
          </w:p>
          <w:p w:rsidR="00A9788D" w:rsidRPr="00A9788D" w:rsidRDefault="00A9788D" w:rsidP="00A9788D">
            <w:pPr>
              <w:spacing w:line="276" w:lineRule="auto"/>
              <w:rPr>
                <w:rFonts w:eastAsia="Calibri" w:cs="Calibri"/>
                <w:color w:val="222222"/>
                <w:szCs w:val="24"/>
                <w:shd w:val="clear" w:color="auto" w:fill="FFFFFF"/>
              </w:rPr>
            </w:pPr>
            <w:r w:rsidRPr="00A9788D">
              <w:rPr>
                <w:rFonts w:eastAsia="Calibri" w:cs="Calibri"/>
                <w:color w:val="222222"/>
                <w:szCs w:val="24"/>
                <w:shd w:val="clear" w:color="auto" w:fill="FFFFFF"/>
              </w:rPr>
              <w:t>https://eunis.eea.europa.eu/species.jsp - baza de date EUNIS a speciilor.</w:t>
            </w:r>
          </w:p>
        </w:tc>
      </w:tr>
    </w:tbl>
    <w:p w:rsidR="00A9788D" w:rsidRPr="00A9788D" w:rsidRDefault="00A9788D" w:rsidP="00A9788D">
      <w:pPr>
        <w:rPr>
          <w:rFonts w:eastAsia="Calibri" w:cs="Times New Roman"/>
          <w:b/>
          <w:bCs/>
          <w:iCs/>
          <w:szCs w:val="24"/>
        </w:rPr>
      </w:pPr>
    </w:p>
    <w:p w:rsidR="00A9788D" w:rsidRDefault="00A9788D" w:rsidP="00A9788D">
      <w:pPr>
        <w:rPr>
          <w:color w:val="333333"/>
        </w:rPr>
      </w:pPr>
      <w:r w:rsidRPr="00216B6C">
        <w:rPr>
          <w:color w:val="333333"/>
        </w:rPr>
        <w:t>Hărțile</w:t>
      </w:r>
      <w:r>
        <w:rPr>
          <w:color w:val="333333"/>
        </w:rPr>
        <w:t xml:space="preserve"> </w:t>
      </w:r>
      <w:r w:rsidRPr="00216B6C">
        <w:rPr>
          <w:color w:val="333333"/>
        </w:rPr>
        <w:t>distribuției</w:t>
      </w:r>
      <w:r>
        <w:rPr>
          <w:color w:val="333333"/>
        </w:rPr>
        <w:t xml:space="preserve"> </w:t>
      </w:r>
      <w:r w:rsidRPr="00216B6C">
        <w:rPr>
          <w:color w:val="333333"/>
        </w:rPr>
        <w:t>tipurilor</w:t>
      </w:r>
      <w:r>
        <w:rPr>
          <w:color w:val="333333"/>
        </w:rPr>
        <w:t xml:space="preserve"> </w:t>
      </w:r>
      <w:r w:rsidRPr="00216B6C">
        <w:rPr>
          <w:color w:val="333333"/>
        </w:rPr>
        <w:t>de</w:t>
      </w:r>
      <w:r>
        <w:rPr>
          <w:color w:val="333333"/>
        </w:rPr>
        <w:t xml:space="preserve"> </w:t>
      </w:r>
      <w:r w:rsidRPr="00216B6C">
        <w:rPr>
          <w:color w:val="333333"/>
        </w:rPr>
        <w:t>habitate</w:t>
      </w:r>
      <w:r>
        <w:rPr>
          <w:color w:val="333333"/>
        </w:rPr>
        <w:t xml:space="preserve"> sunt prezentate în </w:t>
      </w:r>
      <w:r w:rsidRPr="00216B6C">
        <w:rPr>
          <w:color w:val="333333"/>
        </w:rPr>
        <w:t>Anexa</w:t>
      </w:r>
      <w:r>
        <w:rPr>
          <w:color w:val="333333"/>
        </w:rPr>
        <w:t xml:space="preserve"> 3.11. De asemenea, toate poligoanele aferente habitatelor descrise sunt incluse în format geo-spațial în baza de date GIS anexata prezentului plan de management.</w:t>
      </w:r>
    </w:p>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
          <w:bCs/>
          <w:iCs/>
          <w:szCs w:val="24"/>
        </w:rPr>
      </w:pPr>
      <w:r w:rsidRPr="00A9788D">
        <w:rPr>
          <w:rFonts w:eastAsia="Calibri" w:cs="Times New Roman"/>
          <w:b/>
          <w:bCs/>
          <w:iCs/>
          <w:szCs w:val="24"/>
        </w:rPr>
        <w:t>Alte cenoze şi habitate antropogene</w:t>
      </w:r>
    </w:p>
    <w:p w:rsidR="00A9788D" w:rsidRPr="00A9788D" w:rsidRDefault="00A9788D" w:rsidP="00A9788D">
      <w:pPr>
        <w:rPr>
          <w:rFonts w:eastAsia="Calibri" w:cs="Times New Roman"/>
          <w:b/>
          <w:bCs/>
          <w:iCs/>
          <w:szCs w:val="24"/>
        </w:rPr>
      </w:pPr>
    </w:p>
    <w:p w:rsidR="00A9788D" w:rsidRPr="00A9788D" w:rsidRDefault="00A9788D" w:rsidP="00A9788D">
      <w:pPr>
        <w:rPr>
          <w:rFonts w:eastAsia="Calibri" w:cs="Times New Roman"/>
          <w:bCs/>
          <w:iCs/>
          <w:szCs w:val="24"/>
        </w:rPr>
      </w:pPr>
      <w:r w:rsidRPr="00A9788D">
        <w:rPr>
          <w:rFonts w:eastAsia="Calibri" w:cs="Times New Roman"/>
          <w:bCs/>
          <w:iCs/>
          <w:szCs w:val="24"/>
        </w:rPr>
        <w:t>Dintre asociaţile antropogene neîncadrabile în sistemul de clasificare naţional, amintim:</w:t>
      </w:r>
    </w:p>
    <w:p w:rsidR="00A9788D" w:rsidRPr="00A9788D" w:rsidRDefault="00A9788D" w:rsidP="00A9788D">
      <w:pPr>
        <w:rPr>
          <w:rFonts w:eastAsia="Calibri" w:cs="Times New Roman"/>
        </w:rPr>
      </w:pPr>
      <w:r w:rsidRPr="00A9788D">
        <w:rPr>
          <w:rFonts w:eastAsia="Calibri" w:cs="Times New Roman"/>
          <w:bCs/>
          <w:iCs/>
          <w:szCs w:val="24"/>
        </w:rPr>
        <w:t xml:space="preserve">- asociaţia </w:t>
      </w:r>
      <w:r w:rsidRPr="00A9788D">
        <w:rPr>
          <w:rFonts w:eastAsia="Calibri" w:cs="Times New Roman"/>
          <w:i/>
        </w:rPr>
        <w:t>Sambucetum ebuli</w:t>
      </w:r>
      <w:r w:rsidRPr="00A9788D">
        <w:rPr>
          <w:rFonts w:eastAsia="Calibri" w:cs="Times New Roman"/>
        </w:rPr>
        <w:t xml:space="preserve"> Felföldy 1942, reprezentat în multe fragmente compacte, monodominante, pe ternurile unde au staţionat animalele şi unde s-au acumulat substanţe organice în exces. Apare cu suprafaţa totală de 3.973 ha, în poligoanele SH296, SH336, SH337, SH381, SH516, SH518, SH519, SH556, SH97</w:t>
      </w:r>
    </w:p>
    <w:p w:rsidR="00A9788D" w:rsidRPr="00A9788D" w:rsidRDefault="00A9788D" w:rsidP="00A9788D">
      <w:pPr>
        <w:rPr>
          <w:rFonts w:eastAsia="Calibri" w:cs="Times New Roman"/>
        </w:rPr>
      </w:pPr>
      <w:r w:rsidRPr="00A9788D">
        <w:rPr>
          <w:rFonts w:eastAsia="Calibri" w:cs="Times New Roman"/>
          <w:bCs/>
          <w:iCs/>
          <w:szCs w:val="24"/>
        </w:rPr>
        <w:t xml:space="preserve">- asociaţia </w:t>
      </w:r>
      <w:r w:rsidRPr="00A9788D">
        <w:rPr>
          <w:rFonts w:eastAsia="Calibri" w:cs="Times New Roman"/>
          <w:i/>
        </w:rPr>
        <w:t>Bromo sterilis-Robinietum pseudacaciae</w:t>
      </w:r>
      <w:r w:rsidRPr="00A9788D">
        <w:rPr>
          <w:rFonts w:eastAsia="Calibri" w:cs="Times New Roman"/>
        </w:rPr>
        <w:t xml:space="preserve"> (Pócs 1954) Soó 1964, larg răspândită în sit, în plantaţii de salcâm. Suprafaţa totală este 59.761 ha, cu cele mai semnificative parcele la vest de Saraiu şi la nord-est de Horia. Fragmente mai mici se regăsesc între Saraiu şi Stejaru, pe marginea drumului. Poligoane cu acest habitat: SH260, SH266, SH31, SH353, SH42, SH46, SH47, SH48, SH528, SH540, SH558, SH559, SH99.</w:t>
      </w:r>
    </w:p>
    <w:p w:rsidR="00A9788D" w:rsidRPr="00A9788D" w:rsidRDefault="00A9788D" w:rsidP="00A9788D">
      <w:pPr>
        <w:rPr>
          <w:rFonts w:eastAsia="Calibri" w:cs="Times New Roman"/>
        </w:rPr>
      </w:pPr>
      <w:r w:rsidRPr="00A9788D">
        <w:rPr>
          <w:rFonts w:eastAsia="Calibri" w:cs="Times New Roman"/>
          <w:bCs/>
          <w:iCs/>
          <w:szCs w:val="24"/>
        </w:rPr>
        <w:t xml:space="preserve">- asociaţia </w:t>
      </w:r>
      <w:r w:rsidRPr="00A9788D">
        <w:rPr>
          <w:rFonts w:eastAsia="Calibri" w:cs="Times New Roman"/>
          <w:i/>
        </w:rPr>
        <w:t>Urtico-Convolvuletum</w:t>
      </w:r>
      <w:r w:rsidRPr="00A9788D">
        <w:rPr>
          <w:rFonts w:eastAsia="Calibri" w:cs="Times New Roman"/>
        </w:rPr>
        <w:t xml:space="preserve"> Görs &amp; Müller 1969 (Syn. as. </w:t>
      </w:r>
      <w:r w:rsidRPr="00A9788D">
        <w:rPr>
          <w:rFonts w:eastAsia="Calibri" w:cs="Times New Roman"/>
          <w:i/>
        </w:rPr>
        <w:t>Urticetum dioicae</w:t>
      </w:r>
      <w:r w:rsidRPr="00A9788D">
        <w:rPr>
          <w:rFonts w:eastAsia="Calibri" w:cs="Times New Roman"/>
        </w:rPr>
        <w:t xml:space="preserve"> Steffen 1931), dominat aporoape exclusiv de </w:t>
      </w:r>
      <w:r w:rsidRPr="00A9788D">
        <w:rPr>
          <w:rFonts w:eastAsia="Calibri" w:cs="Times New Roman"/>
          <w:i/>
        </w:rPr>
        <w:t>Urtica dioica</w:t>
      </w:r>
      <w:r w:rsidRPr="00A9788D">
        <w:rPr>
          <w:rFonts w:eastAsia="Calibri" w:cs="Times New Roman"/>
        </w:rPr>
        <w:t>, plantă ruderală, nitrofilă, care se dezvoltă abundent pe locul vechilor stâne, în lungul văilor degradate de turme de oi şi vaci, locuri umede şi boagte în azot. Extinderea acestei asociaţii semnalează excesul de animale domestice şi suprapăşunatul. Poligoane cu acest tip de vegetaţie, totalizând 2.766 ha: SH151, SH271, SH336, SH381, SH459, SH518, SHx3</w:t>
      </w:r>
    </w:p>
    <w:p w:rsidR="00A9788D" w:rsidRPr="00A9788D" w:rsidRDefault="00A9788D" w:rsidP="00A9788D">
      <w:pPr>
        <w:rPr>
          <w:rFonts w:eastAsia="Calibri" w:cs="Times New Roman"/>
          <w:i/>
        </w:rPr>
      </w:pPr>
      <w:r w:rsidRPr="00A9788D">
        <w:rPr>
          <w:rFonts w:eastAsia="Calibri" w:cs="Times New Roman"/>
        </w:rPr>
        <w:t xml:space="preserve">- plantaţii cu specii alohtone, în total 70.586 ha (poligoanele SH260, SH266, SH31, SH353, SH42, SH46, SH47, SH48, SH528, SH540, SH558, SH559, SH99, SH138, SH236, SH253, SH313, SH33, SH415, SH43, SH532). Cele mai extinse sunt salcâmetele </w:t>
      </w:r>
      <w:r w:rsidRPr="00A9788D">
        <w:rPr>
          <w:rFonts w:eastAsia="Calibri" w:cs="Times New Roman"/>
          <w:i/>
        </w:rPr>
        <w:t>(Robinia pseudo-acacia</w:t>
      </w:r>
      <w:r w:rsidRPr="00A9788D">
        <w:rPr>
          <w:rFonts w:eastAsia="Calibri" w:cs="Times New Roman"/>
        </w:rPr>
        <w:t>), dar sunt şi fragmente însemnate cu sălcioară (</w:t>
      </w:r>
      <w:r w:rsidRPr="00A9788D">
        <w:rPr>
          <w:rFonts w:eastAsia="Calibri" w:cs="Times New Roman"/>
          <w:i/>
        </w:rPr>
        <w:t>Eleagnus angustifolia</w:t>
      </w:r>
      <w:r w:rsidRPr="00A9788D">
        <w:rPr>
          <w:rFonts w:eastAsia="Calibri" w:cs="Times New Roman"/>
        </w:rPr>
        <w:t>), cenuşăr (</w:t>
      </w:r>
      <w:r w:rsidRPr="00A9788D">
        <w:rPr>
          <w:rFonts w:eastAsia="Calibri" w:cs="Times New Roman"/>
          <w:i/>
        </w:rPr>
        <w:t>Ailanthus altissima</w:t>
      </w:r>
      <w:r w:rsidRPr="00A9788D">
        <w:rPr>
          <w:rFonts w:eastAsia="Calibri" w:cs="Times New Roman"/>
        </w:rPr>
        <w:t>), glădiţă (</w:t>
      </w:r>
      <w:r w:rsidRPr="00A9788D">
        <w:rPr>
          <w:rFonts w:eastAsia="Calibri" w:cs="Times New Roman"/>
          <w:i/>
        </w:rPr>
        <w:t>Gleditschia triacanthos</w:t>
      </w:r>
      <w:r w:rsidRPr="00A9788D">
        <w:rPr>
          <w:rFonts w:eastAsia="Calibri" w:cs="Times New Roman"/>
        </w:rPr>
        <w:t>), ulmu de Turkestan (</w:t>
      </w:r>
      <w:r w:rsidRPr="00A9788D">
        <w:rPr>
          <w:rFonts w:eastAsia="Calibri" w:cs="Times New Roman"/>
          <w:i/>
        </w:rPr>
        <w:t>Ulmus pumila</w:t>
      </w:r>
      <w:r w:rsidRPr="00A9788D">
        <w:rPr>
          <w:rFonts w:eastAsia="Calibri" w:cs="Times New Roman"/>
        </w:rPr>
        <w:t xml:space="preserve">). Aici au fost incluse şi perdele de arbori de lângă drumuri cu </w:t>
      </w:r>
      <w:r w:rsidRPr="00A9788D">
        <w:rPr>
          <w:rFonts w:eastAsia="Calibri" w:cs="Times New Roman"/>
          <w:i/>
        </w:rPr>
        <w:t>Juglans</w:t>
      </w:r>
      <w:r w:rsidRPr="00A9788D">
        <w:rPr>
          <w:rFonts w:eastAsia="Calibri" w:cs="Times New Roman"/>
        </w:rPr>
        <w:t xml:space="preserve"> </w:t>
      </w:r>
      <w:r w:rsidRPr="00A9788D">
        <w:rPr>
          <w:rFonts w:eastAsia="Calibri" w:cs="Times New Roman"/>
          <w:i/>
        </w:rPr>
        <w:t>regia, Prunus persica, P. cerasifera, Populus sp., Salix sp.</w:t>
      </w:r>
    </w:p>
    <w:p w:rsidR="00A9788D" w:rsidRPr="00A9788D" w:rsidRDefault="00A9788D" w:rsidP="00A9788D">
      <w:pPr>
        <w:rPr>
          <w:rFonts w:eastAsia="Calibri" w:cs="Times New Roman"/>
        </w:rPr>
      </w:pPr>
      <w:r w:rsidRPr="00A9788D">
        <w:rPr>
          <w:rFonts w:eastAsia="Calibri" w:cs="Times New Roman"/>
        </w:rPr>
        <w:t>- vii şi livezi în poligoanele: SH264, SH310, SH461, SH462, SH578; total 3.417 ha.</w:t>
      </w:r>
    </w:p>
    <w:p w:rsidR="00A9788D" w:rsidRPr="00A9788D" w:rsidRDefault="00A9788D" w:rsidP="00A9788D">
      <w:pPr>
        <w:rPr>
          <w:rFonts w:eastAsia="Calibri" w:cs="Times New Roman"/>
        </w:rPr>
      </w:pPr>
      <w:r w:rsidRPr="00A9788D">
        <w:rPr>
          <w:rFonts w:eastAsia="Calibri" w:cs="Times New Roman"/>
        </w:rPr>
        <w:t>- lacuri artificiale, în apropiere de satul Horia, cu 0.589 ha (poligoanele SH35, SH36, SH37, SH38)</w:t>
      </w:r>
    </w:p>
    <w:p w:rsidR="00A9788D" w:rsidRPr="00A9788D" w:rsidRDefault="00A9788D" w:rsidP="00A9788D">
      <w:pPr>
        <w:rPr>
          <w:rFonts w:eastAsia="Calibri" w:cs="Times New Roman"/>
        </w:rPr>
      </w:pPr>
      <w:r w:rsidRPr="00A9788D">
        <w:rPr>
          <w:rFonts w:eastAsia="Calibri" w:cs="Times New Roman"/>
        </w:rPr>
        <w:t>- case şi construcţii: 7.077 ha (poligoanele SH103, SH111, SH115, SH119, SH204, SH244, SH261, SH317, SH417, SH77)</w:t>
      </w:r>
    </w:p>
    <w:p w:rsidR="00A9788D" w:rsidRPr="00A9788D" w:rsidRDefault="00A9788D" w:rsidP="00A9788D">
      <w:pPr>
        <w:rPr>
          <w:rFonts w:eastAsia="Calibri" w:cs="Times New Roman"/>
        </w:rPr>
      </w:pPr>
      <w:r w:rsidRPr="00A9788D">
        <w:rPr>
          <w:rFonts w:eastAsia="Calibri" w:cs="Times New Roman"/>
        </w:rPr>
        <w:t>- terenurile arabile ocupă peste jumate din suprafaţa întregului sit (52.53%), totalizând 2199.117 ha (259 poligoane). În sezoanele 2018-2019 cea mai mare parte a fost cutivată cu cereale, urmat de porumb, floarea soarelui, rapiţă, mazăre, lucernă.</w:t>
      </w:r>
    </w:p>
    <w:p w:rsidR="00A9788D" w:rsidRDefault="00A9788D" w:rsidP="00161A2A">
      <w:pPr>
        <w:pStyle w:val="Heading1"/>
        <w:spacing w:line="360" w:lineRule="auto"/>
      </w:pPr>
    </w:p>
    <w:p w:rsidR="00A9788D" w:rsidRDefault="00A9788D" w:rsidP="00161A2A">
      <w:pPr>
        <w:pStyle w:val="Heading1"/>
        <w:spacing w:line="360" w:lineRule="auto"/>
      </w:pPr>
    </w:p>
    <w:p w:rsidR="00766001" w:rsidRDefault="00766001" w:rsidP="00161A2A">
      <w:pPr>
        <w:pStyle w:val="Heading2"/>
        <w:spacing w:line="360" w:lineRule="auto"/>
      </w:pPr>
      <w:bookmarkStart w:id="23" w:name="_Toc113289680"/>
      <w:r w:rsidRPr="00216B6C">
        <w:rPr>
          <w:bCs/>
        </w:rPr>
        <w:lastRenderedPageBreak/>
        <w:t>3.3.</w:t>
      </w:r>
      <w:r w:rsidR="00EE0907">
        <w:t xml:space="preserve"> </w:t>
      </w:r>
      <w:r w:rsidRPr="00216B6C">
        <w:t>Specii</w:t>
      </w:r>
      <w:r w:rsidR="00EE0907">
        <w:t xml:space="preserve"> </w:t>
      </w:r>
      <w:r w:rsidRPr="00216B6C">
        <w:t>de</w:t>
      </w:r>
      <w:r w:rsidR="00EE0907">
        <w:t xml:space="preserve"> </w:t>
      </w:r>
      <w:r w:rsidRPr="00216B6C">
        <w:t>floră</w:t>
      </w:r>
      <w:r w:rsidR="00EE0907">
        <w:t xml:space="preserve"> </w:t>
      </w:r>
      <w:r w:rsidRPr="00216B6C">
        <w:t>și</w:t>
      </w:r>
      <w:r w:rsidR="00EE0907">
        <w:t xml:space="preserve"> </w:t>
      </w:r>
      <w:r w:rsidRPr="00216B6C">
        <w:t>faună</w:t>
      </w:r>
      <w:r w:rsidR="00EE0907">
        <w:t xml:space="preserve"> </w:t>
      </w:r>
      <w:r w:rsidRPr="00216B6C">
        <w:t>de</w:t>
      </w:r>
      <w:r w:rsidR="00EE0907">
        <w:t xml:space="preserve"> </w:t>
      </w:r>
      <w:r w:rsidRPr="00216B6C">
        <w:t>interes</w:t>
      </w:r>
      <w:r w:rsidR="00EE0907">
        <w:t xml:space="preserve"> </w:t>
      </w:r>
      <w:r w:rsidRPr="00216B6C">
        <w:t>conservativ</w:t>
      </w:r>
      <w:r w:rsidR="00EE0907">
        <w:t xml:space="preserve"> </w:t>
      </w:r>
      <w:r w:rsidRPr="00216B6C">
        <w:t>pentru</w:t>
      </w:r>
      <w:r w:rsidR="00EE0907">
        <w:t xml:space="preserve"> </w:t>
      </w:r>
      <w:r w:rsidRPr="00216B6C">
        <w:t>care</w:t>
      </w:r>
      <w:r w:rsidR="00EE0907">
        <w:t xml:space="preserve"> </w:t>
      </w:r>
      <w:r w:rsidRPr="00216B6C">
        <w:t>a</w:t>
      </w:r>
      <w:r w:rsidR="00EE0907">
        <w:t xml:space="preserve"> </w:t>
      </w:r>
      <w:r w:rsidRPr="00216B6C">
        <w:t>fost</w:t>
      </w:r>
      <w:r w:rsidR="00EE0907">
        <w:t xml:space="preserve"> </w:t>
      </w:r>
      <w:r w:rsidRPr="00216B6C">
        <w:t>declarată</w:t>
      </w:r>
      <w:r w:rsidR="00EE0907">
        <w:t xml:space="preserve"> </w:t>
      </w:r>
      <w:r w:rsidRPr="00216B6C">
        <w:t>aria</w:t>
      </w:r>
      <w:r w:rsidR="00EE0907">
        <w:t xml:space="preserve"> </w:t>
      </w:r>
      <w:r w:rsidRPr="00216B6C">
        <w:t>naturală</w:t>
      </w:r>
      <w:r w:rsidR="00EE0907">
        <w:t xml:space="preserve"> </w:t>
      </w:r>
      <w:r w:rsidRPr="00216B6C">
        <w:t>protejată</w:t>
      </w:r>
      <w:bookmarkEnd w:id="23"/>
    </w:p>
    <w:p w:rsidR="00A6484C" w:rsidRDefault="00A6484C" w:rsidP="00A6484C"/>
    <w:p w:rsidR="001E39C3" w:rsidRDefault="001E39C3" w:rsidP="00A6484C">
      <w:r>
        <w:rPr>
          <w:rFonts w:cs="Times New Roman"/>
          <w:szCs w:val="24"/>
        </w:rPr>
        <w:t>ROSPA0101 Stepa Saraiu-Horea a fost declarată arie de protecție specială avifaunistică pentru conservarea speciilor de păsări listate în formularul standard la data declarării</w:t>
      </w:r>
      <w:r w:rsidR="00D4266A">
        <w:rPr>
          <w:rFonts w:cs="Times New Roman"/>
          <w:szCs w:val="24"/>
        </w:rPr>
        <w:t>.</w:t>
      </w:r>
    </w:p>
    <w:p w:rsidR="001E39C3" w:rsidRPr="00A6484C" w:rsidRDefault="001E39C3" w:rsidP="00A6484C"/>
    <w:p w:rsidR="00766001" w:rsidRDefault="00766001" w:rsidP="00161A2A">
      <w:pPr>
        <w:pStyle w:val="Heading3"/>
        <w:spacing w:line="360" w:lineRule="auto"/>
      </w:pPr>
      <w:bookmarkStart w:id="24" w:name="_Toc113289681"/>
      <w:r w:rsidRPr="00216B6C">
        <w:t>3.3.1.</w:t>
      </w:r>
      <w:r w:rsidR="00EE0907">
        <w:t xml:space="preserve"> </w:t>
      </w:r>
      <w:r w:rsidRPr="00216B6C">
        <w:t>Plante</w:t>
      </w:r>
      <w:r w:rsidR="00EE0907">
        <w:t xml:space="preserve"> </w:t>
      </w:r>
      <w:r w:rsidRPr="00216B6C">
        <w:t>inferioare</w:t>
      </w:r>
      <w:bookmarkEnd w:id="24"/>
    </w:p>
    <w:p w:rsidR="001E39C3" w:rsidRPr="001E39C3" w:rsidRDefault="001E39C3" w:rsidP="00161A2A">
      <w:pPr>
        <w:pStyle w:val="Heading3"/>
        <w:spacing w:line="360" w:lineRule="auto"/>
        <w:rPr>
          <w:b w:val="0"/>
        </w:rPr>
      </w:pPr>
      <w:bookmarkStart w:id="25" w:name="_Toc113289682"/>
      <w:r w:rsidRPr="001E39C3">
        <w:rPr>
          <w:b w:val="0"/>
        </w:rPr>
        <w:t>Nu este cazul</w:t>
      </w:r>
      <w:bookmarkEnd w:id="25"/>
    </w:p>
    <w:p w:rsidR="00766001" w:rsidRDefault="00766001" w:rsidP="00161A2A">
      <w:pPr>
        <w:pStyle w:val="Heading3"/>
        <w:spacing w:line="360" w:lineRule="auto"/>
      </w:pPr>
      <w:bookmarkStart w:id="26" w:name="_Toc113289683"/>
      <w:r w:rsidRPr="00216B6C">
        <w:t>3.3.2.</w:t>
      </w:r>
      <w:r w:rsidR="00EE0907">
        <w:t xml:space="preserve"> </w:t>
      </w:r>
      <w:r w:rsidRPr="00216B6C">
        <w:t>Plante</w:t>
      </w:r>
      <w:r w:rsidR="00EE0907">
        <w:t xml:space="preserve"> </w:t>
      </w:r>
      <w:r w:rsidRPr="00216B6C">
        <w:t>superioare</w:t>
      </w:r>
      <w:bookmarkEnd w:id="26"/>
    </w:p>
    <w:p w:rsidR="001E39C3" w:rsidRPr="001E39C3" w:rsidRDefault="001E39C3" w:rsidP="00161A2A">
      <w:pPr>
        <w:pStyle w:val="Heading3"/>
        <w:spacing w:line="360" w:lineRule="auto"/>
        <w:rPr>
          <w:b w:val="0"/>
        </w:rPr>
      </w:pPr>
      <w:bookmarkStart w:id="27" w:name="_Toc113289684"/>
      <w:r w:rsidRPr="001E39C3">
        <w:rPr>
          <w:b w:val="0"/>
        </w:rPr>
        <w:t>Nu este cazul</w:t>
      </w:r>
      <w:bookmarkEnd w:id="27"/>
    </w:p>
    <w:p w:rsidR="00766001" w:rsidRDefault="00766001" w:rsidP="00161A2A">
      <w:pPr>
        <w:pStyle w:val="Heading3"/>
        <w:spacing w:line="360" w:lineRule="auto"/>
      </w:pPr>
      <w:bookmarkStart w:id="28" w:name="_Toc113289685"/>
      <w:r w:rsidRPr="00216B6C">
        <w:t>3.3.3.</w:t>
      </w:r>
      <w:r w:rsidR="00EE0907">
        <w:t xml:space="preserve"> </w:t>
      </w:r>
      <w:r w:rsidRPr="00216B6C">
        <w:t>Nevertebrate</w:t>
      </w:r>
      <w:bookmarkEnd w:id="28"/>
    </w:p>
    <w:p w:rsidR="001E39C3" w:rsidRPr="001E39C3" w:rsidRDefault="001E39C3" w:rsidP="00161A2A">
      <w:pPr>
        <w:pStyle w:val="Heading3"/>
        <w:spacing w:line="360" w:lineRule="auto"/>
        <w:rPr>
          <w:b w:val="0"/>
        </w:rPr>
      </w:pPr>
      <w:bookmarkStart w:id="29" w:name="_Toc113289686"/>
      <w:r w:rsidRPr="001E39C3">
        <w:rPr>
          <w:b w:val="0"/>
        </w:rPr>
        <w:t>Nu este cazul</w:t>
      </w:r>
      <w:bookmarkEnd w:id="29"/>
    </w:p>
    <w:p w:rsidR="00766001" w:rsidRDefault="00766001" w:rsidP="00161A2A">
      <w:pPr>
        <w:pStyle w:val="Heading3"/>
        <w:spacing w:line="360" w:lineRule="auto"/>
      </w:pPr>
      <w:bookmarkStart w:id="30" w:name="_Toc113289687"/>
      <w:r w:rsidRPr="00216B6C">
        <w:t>3.3.4.</w:t>
      </w:r>
      <w:r w:rsidR="00EE0907">
        <w:t xml:space="preserve"> </w:t>
      </w:r>
      <w:r w:rsidRPr="00216B6C">
        <w:t>Ihtiofaună</w:t>
      </w:r>
      <w:bookmarkEnd w:id="30"/>
    </w:p>
    <w:p w:rsidR="001E39C3" w:rsidRPr="001E39C3" w:rsidRDefault="001E39C3" w:rsidP="00161A2A">
      <w:pPr>
        <w:pStyle w:val="Heading3"/>
        <w:spacing w:line="360" w:lineRule="auto"/>
        <w:rPr>
          <w:b w:val="0"/>
        </w:rPr>
      </w:pPr>
      <w:bookmarkStart w:id="31" w:name="_Toc113289688"/>
      <w:r w:rsidRPr="001E39C3">
        <w:rPr>
          <w:b w:val="0"/>
        </w:rPr>
        <w:t>Nu este cazul</w:t>
      </w:r>
      <w:bookmarkEnd w:id="31"/>
    </w:p>
    <w:p w:rsidR="00766001" w:rsidRDefault="00766001" w:rsidP="00161A2A">
      <w:pPr>
        <w:pStyle w:val="Heading3"/>
        <w:spacing w:line="360" w:lineRule="auto"/>
      </w:pPr>
      <w:bookmarkStart w:id="32" w:name="_Toc113289689"/>
      <w:r w:rsidRPr="00216B6C">
        <w:t>3.3.5.</w:t>
      </w:r>
      <w:r w:rsidR="00EE0907">
        <w:t xml:space="preserve"> </w:t>
      </w:r>
      <w:r w:rsidRPr="00216B6C">
        <w:t>Herpetofaună</w:t>
      </w:r>
      <w:bookmarkEnd w:id="32"/>
    </w:p>
    <w:p w:rsidR="001E39C3" w:rsidRPr="001E39C3" w:rsidRDefault="001E39C3" w:rsidP="001E39C3">
      <w:pPr>
        <w:pStyle w:val="Heading3"/>
        <w:spacing w:line="360" w:lineRule="auto"/>
        <w:rPr>
          <w:b w:val="0"/>
        </w:rPr>
      </w:pPr>
      <w:bookmarkStart w:id="33" w:name="_Toc113289690"/>
      <w:r w:rsidRPr="001E39C3">
        <w:rPr>
          <w:b w:val="0"/>
        </w:rPr>
        <w:t>Nu este cazul</w:t>
      </w:r>
      <w:bookmarkEnd w:id="33"/>
    </w:p>
    <w:p w:rsidR="00766001" w:rsidRDefault="00766001" w:rsidP="00161A2A">
      <w:pPr>
        <w:pStyle w:val="Heading3"/>
        <w:spacing w:line="360" w:lineRule="auto"/>
      </w:pPr>
      <w:bookmarkStart w:id="34" w:name="_Toc113289691"/>
      <w:r w:rsidRPr="00216B6C">
        <w:t>3.3.6.</w:t>
      </w:r>
      <w:r w:rsidR="00EE0907">
        <w:t xml:space="preserve"> </w:t>
      </w:r>
      <w:r w:rsidRPr="00216B6C">
        <w:t>Avifaună</w:t>
      </w:r>
      <w:bookmarkEnd w:id="34"/>
    </w:p>
    <w:p w:rsidR="00D4266A" w:rsidRPr="0048050B" w:rsidRDefault="00D4266A" w:rsidP="00D4266A">
      <w:pPr>
        <w:pStyle w:val="poimh1"/>
        <w:rPr>
          <w:rFonts w:cs="Times New Roman"/>
          <w:sz w:val="24"/>
          <w:szCs w:val="24"/>
        </w:rPr>
      </w:pPr>
      <w:r w:rsidRPr="0048050B">
        <w:rPr>
          <w:rFonts w:cs="Times New Roman"/>
          <w:sz w:val="24"/>
          <w:szCs w:val="24"/>
        </w:rPr>
        <w:t xml:space="preserve">899 - </w:t>
      </w:r>
      <w:r w:rsidRPr="0048050B">
        <w:rPr>
          <w:rStyle w:val="poimlat"/>
          <w:rFonts w:cs="Times New Roman"/>
          <w:sz w:val="24"/>
          <w:szCs w:val="24"/>
        </w:rPr>
        <w:t xml:space="preserve">Aquila pomarina, </w:t>
      </w:r>
      <w:r w:rsidRPr="0048050B">
        <w:rPr>
          <w:rFonts w:cs="Times New Roman"/>
          <w:sz w:val="24"/>
          <w:szCs w:val="24"/>
        </w:rPr>
        <w:t>Acvila țipătoare mică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899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Aquila pomarina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Acvila țipătoare mică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Acvilă de talie mică asemănătoare cu un şorecar comun, de care se poate diferenţia prin aripa mai lată şi „digitată”, dar şi datorită penajului. Când planează aripile sunt arcuite în jos. Adultul este maro-închis, cu supraalarele mici şi mijlocii de o nuanţă evident mai deschisă, cap maro deschis. Prezintă o zonă mai deschisă pe partea superioară a aripii.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rozătoare, şopârle, amfibieni şi insecte mari, ce sunt prinse direct pe sol.</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In păduri de diferite tipuri, în apropierea pajiştilor umede alternând cu terenuri agricole, păşuni şi altele asemenea.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Cuibăreşte în copaci bătrâni, în regiunile colinare şi de şes, relativ aproape de liziere. Cuibul este construit în general la 10-20 metri şi este împodobit cu frunze. Depune 2 ouă, dar zboară foarte rar doi pui din acelaşi cuib.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Aquila pomarina</w:t>
            </w:r>
            <w:r w:rsidRPr="0048050B">
              <w:rPr>
                <w:rFonts w:cs="Times New Roman"/>
                <w:szCs w:val="24"/>
              </w:rPr>
              <w:t>, 899,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B63630" w:rsidP="006106AD">
            <w:pPr>
              <w:rPr>
                <w:rFonts w:cs="Times New Roman"/>
                <w:szCs w:val="24"/>
              </w:rPr>
            </w:pPr>
            <w:r>
              <w:rPr>
                <w:rFonts w:cs="Times New Roman"/>
                <w:szCs w:val="24"/>
              </w:rPr>
              <w:t>Specia poate fi întâlnită</w:t>
            </w:r>
            <w:r w:rsidR="00D4266A" w:rsidRPr="0048050B">
              <w:rPr>
                <w:rFonts w:cs="Times New Roman"/>
                <w:szCs w:val="24"/>
              </w:rPr>
              <w:t xml:space="preserve"> în aria protejată în</w:t>
            </w:r>
            <w:r>
              <w:rPr>
                <w:rFonts w:cs="Times New Roman"/>
                <w:szCs w:val="24"/>
              </w:rPr>
              <w:t xml:space="preserve"> special în</w:t>
            </w:r>
            <w:r w:rsidR="00D4266A" w:rsidRPr="0048050B">
              <w:rPr>
                <w:rFonts w:cs="Times New Roman"/>
                <w:szCs w:val="24"/>
              </w:rPr>
              <w:t xml:space="preserve"> perioada de pasaj. Se poate opri sporadic în zonă pentru hrănire sau odihnă.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In păduri de diferite tipuri, în apropierea pajiştilor alternând cu terenuri agricole, păşuni şi altele asemenea.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943 - </w:t>
      </w:r>
      <w:r w:rsidRPr="0048050B">
        <w:rPr>
          <w:rStyle w:val="poimlat"/>
          <w:rFonts w:cs="Times New Roman"/>
          <w:sz w:val="24"/>
          <w:szCs w:val="24"/>
        </w:rPr>
        <w:t xml:space="preserve">Carduelis cannabina, </w:t>
      </w:r>
      <w:r w:rsidRPr="0048050B">
        <w:rPr>
          <w:rFonts w:cs="Times New Roman"/>
          <w:sz w:val="24"/>
          <w:szCs w:val="24"/>
        </w:rPr>
        <w:t>Cânepar</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cannabina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Cânepar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Pasăre de mici dimensiuni. Culoarea generală este maronie. Masculul se recunoaște ușor după capul cenușiu, și petele roșii de pe piept și de pe cap.</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în special semințe dar poate consuma și nevertebrate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zonele deschise, cu copaci izolați, pădurile rare, margini de terenuri agricole, livezi și plantații.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februarie - martie, septembrie - noiembrie, decembrie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4-6 oua depuse intr-un cuib făcut din ierburi și crenguțe, în tufișuri.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cannabina</w:t>
            </w:r>
            <w:r w:rsidRPr="0048050B">
              <w:rPr>
                <w:rFonts w:cs="Times New Roman"/>
                <w:szCs w:val="24"/>
              </w:rPr>
              <w:t>, 943,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 xml:space="preserve">Specia tranzitează aria protejată în perioada de pasaj. Sporadic, poate fi întâlnită și iarna. Poate fi observată în această perioadă în habitatele agricole, pe pajiști și păsuni sau în zonele cu tufișuri și copaci.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Preferă zonele deschise, cu copaci izolați, pădurile rare, margini de terenuri agricole, livezi și plantații.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943 - </w:t>
      </w:r>
      <w:r w:rsidRPr="0048050B">
        <w:rPr>
          <w:rStyle w:val="poimlat"/>
          <w:rFonts w:cs="Times New Roman"/>
          <w:sz w:val="24"/>
          <w:szCs w:val="24"/>
        </w:rPr>
        <w:t xml:space="preserve">Carduelis cannabina, </w:t>
      </w:r>
      <w:r w:rsidRPr="0048050B">
        <w:rPr>
          <w:rFonts w:cs="Times New Roman"/>
          <w:sz w:val="24"/>
          <w:szCs w:val="24"/>
        </w:rPr>
        <w:t>Cânepar</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cannabina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Cânepar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Pasăre de mici dimensiuni. Culoarea generală este maronie. Masculul se recunoaște ușor după capul cenușiu, și petele roșii de pe piept și de pe cap.</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în special semințe dar poate consuma și nevertebrate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zonele deschise, cu copaci izolați, pădurile rare, margini de terenuri agricole, livezi și plantații.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4-6 oua depuse intr-un cuib făcut din ierburi și crenguțe, în tufișuri.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cannabina</w:t>
            </w:r>
            <w:r w:rsidRPr="0048050B">
              <w:rPr>
                <w:rFonts w:cs="Times New Roman"/>
                <w:szCs w:val="24"/>
              </w:rPr>
              <w:t>, 943,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 sit este o specie întâlnită în habitatele deschise. Prezența acestei specii este izolată în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Întâlnită în habitatele deschise: pășuni, zone agricole, zone ruderale etc.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945 - </w:t>
      </w:r>
      <w:r w:rsidRPr="0048050B">
        <w:rPr>
          <w:rStyle w:val="poimlat"/>
          <w:rFonts w:cs="Times New Roman"/>
          <w:sz w:val="24"/>
          <w:szCs w:val="24"/>
        </w:rPr>
        <w:t xml:space="preserve">Carduelis chloris, </w:t>
      </w:r>
      <w:r w:rsidRPr="0048050B">
        <w:rPr>
          <w:rFonts w:cs="Times New Roman"/>
          <w:sz w:val="24"/>
          <w:szCs w:val="24"/>
        </w:rPr>
        <w:t>Florinte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chloris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Florinte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 xml:space="preserve">Seamănă, de la depărtare cu o vrabie, dar verdele din penaj iese în evidență. Penajul este colorat cu galben şi verde, iar denumirea sa ştiințifică vine de la cuvântul kloris, care în limba greacă înseamnă verde. Are o lungime a corpului de 14,5 centimetri. În afara sezonului de împerechere chiar formează stoluri comune şi cu alte specii de păsări de talie mică. </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este formată din semințe şi fructe de arbuşti.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zonele deschise, mărginite de păduri, arbori sau tufişuri. Poate fi întâlnit, cu precădere, în apropierea terenurilor agricole, dar şi în livezi, grădini şi parcuri.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februarie - martie, septembrie - noiembrie, decembrie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 xml:space="preserve">Femela depune 3-6 ouă, pe care le cloceşte timp de două săptămâni, iar masculul îi aduce hrana la cuib. Puii sunt hrăniți de ambii părinți. În primele zile, hrana lor constă din larve de insecte, iar apoi părinții le oferă o pastă realizată din semințe regurgitate.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lastRenderedPageBreak/>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chloris</w:t>
            </w:r>
            <w:r w:rsidRPr="0048050B">
              <w:rPr>
                <w:rFonts w:cs="Times New Roman"/>
                <w:szCs w:val="24"/>
              </w:rPr>
              <w:t>, 945,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Pasăre de mici dimensiuni, ce poate fi întâlnită în sit în perioada de migrație. Folosește tufele și copacii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Această specie poate fi întâlnită în toate habitatele deschise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945 - </w:t>
      </w:r>
      <w:r w:rsidRPr="0048050B">
        <w:rPr>
          <w:rStyle w:val="poimlat"/>
          <w:rFonts w:cs="Times New Roman"/>
          <w:sz w:val="24"/>
          <w:szCs w:val="24"/>
        </w:rPr>
        <w:t xml:space="preserve">Carduelis chloris, </w:t>
      </w:r>
      <w:r w:rsidRPr="0048050B">
        <w:rPr>
          <w:rFonts w:cs="Times New Roman"/>
          <w:sz w:val="24"/>
          <w:szCs w:val="24"/>
        </w:rPr>
        <w:t>Florinte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chloris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Florinte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 xml:space="preserve">Seamănă, de la depărtare cu o vrabie, dar verdele din penaj iese în evidență. Penajul este colorat cu galben şi verde, iar denumirea sa ştiințifică vine de la cuvântul kloris, care în limba greacă înseamnă verde. Are o lungime a corpului de 14,5 centimetri. În afara sezonului de împerechere chiar formează stoluri comune şi cu alte specii de păsări de talie mică. </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este formată din semințe şi fructe de arbuşti.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zonele deschise, mărginite de păduri, arbori sau tufişuri. Poate fi întâlnit, cu precădere, în apropierea terenurilor agricole, dar şi în livezi, grădini şi parcuri.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 xml:space="preserve">Femela depune 3-6 ouă, pe care le cloceşte timp de două săptămâni, iar masculul îi aduce hrana la cuib. Puii sunt hrăniți de ambii părinți. În primele zile, hrana lor constă din larve de insecte, iar apoi părinții le oferă o pastă realizată din semințe regurgitate.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chloris</w:t>
            </w:r>
            <w:r w:rsidRPr="0048050B">
              <w:rPr>
                <w:rFonts w:cs="Times New Roman"/>
                <w:szCs w:val="24"/>
              </w:rPr>
              <w:t>, 945,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 timpul pasajul această specie poate fi observată peste tot în sit. Folosește tufele și copacii pentru odihnă și hrănire.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Preferă zonele deschise, mărginite de păduri, arbori sau tufişuri. Poate fi întâlnit, cu precădere, în apropierea terenurilor agricole, dar şi în livezi, grădini şi parcuri.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948 - </w:t>
      </w:r>
      <w:r w:rsidRPr="0048050B">
        <w:rPr>
          <w:rStyle w:val="poimlat"/>
          <w:rFonts w:cs="Times New Roman"/>
          <w:sz w:val="24"/>
          <w:szCs w:val="24"/>
        </w:rPr>
        <w:t xml:space="preserve">Carduelis spinus, </w:t>
      </w:r>
      <w:r w:rsidRPr="0048050B">
        <w:rPr>
          <w:rFonts w:cs="Times New Roman"/>
          <w:sz w:val="24"/>
          <w:szCs w:val="24"/>
        </w:rPr>
        <w:t>Scatiu</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948</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spinus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Scatiu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preponderent verzuie pe partea dorsală și albă pe partea ventrală. Striații negre și dorsal și ventral. Târtița, lateralele cozii, obrajii și pipetul gălbui. Masculul are creștetul negru.</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Specie preponderent granivoră. Consumă și insecte și alte nevertebrate în perioada de cuibărit.</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În perioada de cuibărit este întâlnită la noi în pădurile de conifere montane. Iarna coboară și la altitudini mai joase.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începând cu a doua parte a lunii aprilie. Cuibul este amplasat la înălțime mare în conifere.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spinus</w:t>
            </w:r>
            <w:r w:rsidRPr="0048050B">
              <w:rPr>
                <w:rFonts w:cs="Times New Roman"/>
                <w:szCs w:val="24"/>
              </w:rPr>
              <w:t>, 948,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cu arbori și tufișuri din aria protejată în timpul sezonului rece.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Specifică zonelor deschise si semideschise, cu arbori, dar poate fi întâlnită şi în zonele urbane.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1142 - </w:t>
      </w:r>
      <w:r w:rsidRPr="0048050B">
        <w:rPr>
          <w:rStyle w:val="poimlat"/>
          <w:rFonts w:cs="Times New Roman"/>
          <w:sz w:val="24"/>
          <w:szCs w:val="24"/>
        </w:rPr>
        <w:t xml:space="preserve">Miliaria calandra, </w:t>
      </w:r>
      <w:r w:rsidRPr="0048050B">
        <w:rPr>
          <w:rFonts w:cs="Times New Roman"/>
          <w:sz w:val="24"/>
          <w:szCs w:val="24"/>
        </w:rPr>
        <w:t>Presura sură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1142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Miliaria calandra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Presura sură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O presură maro-cenușie, puternic striată, fără semne particulare. Pe latrile gîtului striurile pot forma mici pete întunecate.Coada nu are alb pe margini.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omnivoră dar majoritatea hranei este formată din semnițe. În sezonul de cuibărit consuma o cantitate mai mare de nevertebrate.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Terenuri deschise, zone agricole, pajiști și pășuni. Tolereaza tufe pe teritoriu dar nu tufișuri foarte dese.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Depune 4-6 ouă într-un cuib construit din ierburi, pe sol.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Miliaria calandra</w:t>
            </w:r>
            <w:r w:rsidRPr="0048050B">
              <w:rPr>
                <w:rFonts w:cs="Times New Roman"/>
                <w:szCs w:val="24"/>
              </w:rPr>
              <w:t>, 1142,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cuibăritoare, întâlnită în aria protejată în habitatele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183782" w:rsidRDefault="00D4266A" w:rsidP="006106AD">
            <w:pPr>
              <w:rPr>
                <w:rFonts w:cs="Times New Roman"/>
                <w:szCs w:val="24"/>
                <w:lang w:val="en-US"/>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Întâlnită în habitatele deschise: pășuni, zone agricole, zone ruderale etc.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1142 - </w:t>
      </w:r>
      <w:r w:rsidRPr="0048050B">
        <w:rPr>
          <w:rStyle w:val="poimlat"/>
          <w:rFonts w:cs="Times New Roman"/>
          <w:sz w:val="24"/>
          <w:szCs w:val="24"/>
        </w:rPr>
        <w:t xml:space="preserve">Miliaria calandra, </w:t>
      </w:r>
      <w:r w:rsidRPr="0048050B">
        <w:rPr>
          <w:rFonts w:cs="Times New Roman"/>
          <w:sz w:val="24"/>
          <w:szCs w:val="24"/>
        </w:rPr>
        <w:t>Presura sură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1142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Miliaria calandra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Presura sură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O presură maro-cenușie, puternic striată, fără semne particulare. Pe latrile gîtului striurile pot forma mici pete întunecate.Coada nu are alb pe margini.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omnivoră dar majoritatea hranei este formată din semnițe. În sezonul de cuibărit consuma o cantitate mai mare de nevertebrate.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Terenuri deschise, zone agricole, pajiști și pășuni. Tolereaza tufe pe teritoriu dar nu tufișuri foarte dese.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Depune 4-6 ouă într-un cuib construit din ierburi, pe sol.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Miliaria calandra</w:t>
            </w:r>
            <w:r w:rsidRPr="0048050B">
              <w:rPr>
                <w:rFonts w:cs="Times New Roman"/>
                <w:szCs w:val="24"/>
              </w:rPr>
              <w:t>, 1142,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aria protejată. Folosește pentru cuibărit terenurile virane, pajiștile, benzile înierbate de la marginea terenurilor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 deschise, zone agricole, pajiști și pășuni.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1E7542" w:rsidRPr="005D695E" w:rsidRDefault="001E7542" w:rsidP="001E7542">
      <w:pPr>
        <w:spacing w:before="360" w:after="120" w:line="276" w:lineRule="auto"/>
        <w:rPr>
          <w:rFonts w:eastAsiaTheme="minorEastAsia" w:cs="Times New Roman"/>
          <w:b/>
          <w:szCs w:val="24"/>
        </w:rPr>
      </w:pPr>
      <w:r>
        <w:rPr>
          <w:rFonts w:eastAsiaTheme="minorEastAsia" w:cs="Times New Roman"/>
          <w:b/>
          <w:szCs w:val="24"/>
        </w:rPr>
        <w:t>1006</w:t>
      </w:r>
      <w:r w:rsidRPr="005D695E">
        <w:rPr>
          <w:rFonts w:eastAsiaTheme="minorEastAsia" w:cs="Times New Roman"/>
          <w:b/>
          <w:szCs w:val="24"/>
        </w:rPr>
        <w:t xml:space="preserve"> </w:t>
      </w:r>
      <w:r>
        <w:rPr>
          <w:rFonts w:eastAsiaTheme="minorEastAsia" w:cs="Times New Roman"/>
          <w:b/>
          <w:szCs w:val="24"/>
        </w:rPr>
        <w:t>–</w:t>
      </w:r>
      <w:r w:rsidRPr="005D695E">
        <w:rPr>
          <w:rFonts w:eastAsiaTheme="minorEastAsia" w:cs="Times New Roman"/>
          <w:b/>
          <w:szCs w:val="24"/>
        </w:rPr>
        <w:t xml:space="preserve"> </w:t>
      </w:r>
      <w:r>
        <w:rPr>
          <w:rFonts w:eastAsiaTheme="minorEastAsia" w:cs="Times New Roman"/>
          <w:b/>
          <w:i/>
          <w:szCs w:val="24"/>
        </w:rPr>
        <w:t>Delichon urbica</w:t>
      </w:r>
      <w:r w:rsidRPr="005D695E">
        <w:rPr>
          <w:rFonts w:eastAsiaTheme="minorEastAsia" w:cs="Times New Roman"/>
          <w:b/>
          <w:i/>
          <w:szCs w:val="24"/>
        </w:rPr>
        <w:t xml:space="preserve">, </w:t>
      </w:r>
      <w:r>
        <w:rPr>
          <w:rFonts w:eastAsiaTheme="minorEastAsia" w:cs="Times New Roman"/>
          <w:b/>
          <w:szCs w:val="24"/>
        </w:rPr>
        <w:t>Lăstun de casă</w:t>
      </w:r>
    </w:p>
    <w:p w:rsidR="001E7542" w:rsidRPr="005D695E" w:rsidRDefault="001E7542" w:rsidP="001E7542">
      <w:pPr>
        <w:spacing w:before="240" w:after="120" w:line="276" w:lineRule="auto"/>
        <w:rPr>
          <w:rFonts w:eastAsiaTheme="minorEastAsia" w:cs="Times New Roman"/>
          <w:b/>
          <w:szCs w:val="24"/>
        </w:rPr>
      </w:pPr>
      <w:r w:rsidRPr="005D695E">
        <w:rPr>
          <w:rFonts w:eastAsiaTheme="minorEastAsia" w:cs="Times New Roman"/>
          <w:b/>
          <w:szCs w:val="24"/>
        </w:rPr>
        <w:t>Tabelul A.</w:t>
      </w:r>
      <w:r w:rsidRPr="005D695E">
        <w:rPr>
          <w:rFonts w:eastAsiaTheme="minorEastAsia" w:cs="Times New Roman"/>
          <w:b/>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1E7542" w:rsidRPr="005D695E" w:rsidTr="001E7542">
        <w:trPr>
          <w:cnfStyle w:val="100000000000" w:firstRow="1" w:lastRow="0" w:firstColumn="0" w:lastColumn="0" w:oddVBand="0" w:evenVBand="0" w:oddHBand="0" w:evenHBand="0" w:firstRowFirstColumn="0" w:firstRowLastColumn="0" w:lastRowFirstColumn="0" w:lastRowLastColumn="0"/>
        </w:trPr>
        <w:tc>
          <w:tcPr>
            <w:tcW w:w="567" w:type="dxa"/>
          </w:tcPr>
          <w:p w:rsidR="001E7542" w:rsidRPr="005D695E" w:rsidRDefault="001E7542" w:rsidP="001E7542">
            <w:pPr>
              <w:rPr>
                <w:rFonts w:cs="Times New Roman"/>
                <w:szCs w:val="24"/>
              </w:rPr>
            </w:pPr>
            <w:r w:rsidRPr="005D695E">
              <w:rPr>
                <w:rFonts w:cs="Times New Roman"/>
                <w:szCs w:val="24"/>
              </w:rPr>
              <w:t>Nr.</w:t>
            </w:r>
          </w:p>
        </w:tc>
        <w:tc>
          <w:tcPr>
            <w:tcW w:w="2835" w:type="dxa"/>
          </w:tcPr>
          <w:p w:rsidR="001E7542" w:rsidRPr="005D695E" w:rsidRDefault="001E7542" w:rsidP="001E7542">
            <w:pPr>
              <w:rPr>
                <w:rFonts w:cs="Times New Roman"/>
                <w:szCs w:val="24"/>
              </w:rPr>
            </w:pPr>
            <w:r w:rsidRPr="005D695E">
              <w:rPr>
                <w:rFonts w:cs="Times New Roman"/>
                <w:szCs w:val="24"/>
              </w:rPr>
              <w:t>Informație/Atribut</w:t>
            </w:r>
          </w:p>
        </w:tc>
        <w:tc>
          <w:tcPr>
            <w:tcW w:w="5669" w:type="dxa"/>
          </w:tcPr>
          <w:p w:rsidR="001E7542" w:rsidRPr="005D695E" w:rsidRDefault="001E7542" w:rsidP="001E7542">
            <w:pPr>
              <w:rPr>
                <w:rFonts w:cs="Times New Roman"/>
                <w:szCs w:val="24"/>
              </w:rPr>
            </w:pPr>
            <w:r w:rsidRPr="005D695E">
              <w:rPr>
                <w:rFonts w:cs="Times New Roman"/>
                <w:szCs w:val="24"/>
              </w:rPr>
              <w:t>Descriere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1</w:t>
            </w:r>
          </w:p>
        </w:tc>
        <w:tc>
          <w:tcPr>
            <w:tcW w:w="2835" w:type="dxa"/>
          </w:tcPr>
          <w:p w:rsidR="001E7542" w:rsidRPr="005D695E" w:rsidRDefault="001E7542" w:rsidP="001E7542">
            <w:pPr>
              <w:rPr>
                <w:rFonts w:cs="Times New Roman"/>
                <w:szCs w:val="24"/>
              </w:rPr>
            </w:pPr>
            <w:r w:rsidRPr="005D695E">
              <w:rPr>
                <w:rFonts w:cs="Times New Roman"/>
                <w:szCs w:val="24"/>
              </w:rPr>
              <w:t>Cod Specie - EUNIS</w:t>
            </w:r>
          </w:p>
        </w:tc>
        <w:tc>
          <w:tcPr>
            <w:tcW w:w="5669" w:type="dxa"/>
          </w:tcPr>
          <w:p w:rsidR="001E7542" w:rsidRPr="005D695E" w:rsidRDefault="001E7542" w:rsidP="001E7542">
            <w:pPr>
              <w:rPr>
                <w:rFonts w:cs="Times New Roman"/>
                <w:szCs w:val="24"/>
              </w:rPr>
            </w:pPr>
            <w:r>
              <w:rPr>
                <w:rFonts w:cs="Times New Roman"/>
                <w:szCs w:val="24"/>
              </w:rPr>
              <w:t>1006</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2</w:t>
            </w:r>
          </w:p>
        </w:tc>
        <w:tc>
          <w:tcPr>
            <w:tcW w:w="2835" w:type="dxa"/>
          </w:tcPr>
          <w:p w:rsidR="001E7542" w:rsidRPr="005D695E" w:rsidRDefault="001E7542" w:rsidP="001E7542">
            <w:pPr>
              <w:rPr>
                <w:rFonts w:cs="Times New Roman"/>
                <w:szCs w:val="24"/>
              </w:rPr>
            </w:pPr>
            <w:r w:rsidRPr="005D695E">
              <w:rPr>
                <w:rFonts w:cs="Times New Roman"/>
                <w:szCs w:val="24"/>
              </w:rPr>
              <w:t>Denumirea științifică</w:t>
            </w:r>
          </w:p>
        </w:tc>
        <w:tc>
          <w:tcPr>
            <w:tcW w:w="5669" w:type="dxa"/>
          </w:tcPr>
          <w:p w:rsidR="001E7542" w:rsidRPr="005D695E" w:rsidRDefault="001E7542" w:rsidP="001E7542">
            <w:pPr>
              <w:rPr>
                <w:rFonts w:cs="Times New Roman"/>
                <w:szCs w:val="24"/>
              </w:rPr>
            </w:pPr>
            <w:r>
              <w:rPr>
                <w:rFonts w:cs="Times New Roman"/>
                <w:i/>
                <w:szCs w:val="24"/>
              </w:rPr>
              <w:t>Delichon urbica</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3</w:t>
            </w:r>
          </w:p>
        </w:tc>
        <w:tc>
          <w:tcPr>
            <w:tcW w:w="2835" w:type="dxa"/>
          </w:tcPr>
          <w:p w:rsidR="001E7542" w:rsidRPr="005D695E" w:rsidRDefault="001E7542" w:rsidP="001E7542">
            <w:pPr>
              <w:rPr>
                <w:rFonts w:cs="Times New Roman"/>
                <w:szCs w:val="24"/>
              </w:rPr>
            </w:pPr>
            <w:r w:rsidRPr="005D695E">
              <w:rPr>
                <w:rFonts w:cs="Times New Roman"/>
                <w:szCs w:val="24"/>
              </w:rPr>
              <w:t>Denumirea populară</w:t>
            </w:r>
          </w:p>
        </w:tc>
        <w:tc>
          <w:tcPr>
            <w:tcW w:w="5669" w:type="dxa"/>
          </w:tcPr>
          <w:p w:rsidR="001E7542" w:rsidRPr="005D695E" w:rsidRDefault="001E7542" w:rsidP="001E7542">
            <w:pPr>
              <w:rPr>
                <w:rFonts w:cs="Times New Roman"/>
                <w:szCs w:val="24"/>
              </w:rPr>
            </w:pPr>
            <w:r>
              <w:rPr>
                <w:rFonts w:cs="Times New Roman"/>
                <w:szCs w:val="24"/>
              </w:rPr>
              <w:t>Lăstun de casă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4</w:t>
            </w:r>
          </w:p>
        </w:tc>
        <w:tc>
          <w:tcPr>
            <w:tcW w:w="2835" w:type="dxa"/>
          </w:tcPr>
          <w:p w:rsidR="001E7542" w:rsidRPr="005D695E" w:rsidRDefault="001E7542" w:rsidP="001E7542">
            <w:pPr>
              <w:rPr>
                <w:rFonts w:cs="Times New Roman"/>
                <w:szCs w:val="24"/>
              </w:rPr>
            </w:pPr>
            <w:r w:rsidRPr="005D695E">
              <w:rPr>
                <w:rFonts w:cs="Times New Roman"/>
                <w:szCs w:val="24"/>
              </w:rPr>
              <w:t>Descrierea speciei</w:t>
            </w:r>
          </w:p>
        </w:tc>
        <w:tc>
          <w:tcPr>
            <w:tcW w:w="5669" w:type="dxa"/>
          </w:tcPr>
          <w:p w:rsidR="001E7542" w:rsidRPr="005D695E" w:rsidRDefault="001E7542" w:rsidP="001E7542">
            <w:pPr>
              <w:spacing w:line="276" w:lineRule="auto"/>
              <w:rPr>
                <w:rFonts w:cs="Times New Roman"/>
                <w:b/>
                <w:szCs w:val="24"/>
              </w:rPr>
            </w:pPr>
            <w:r w:rsidRPr="005D695E">
              <w:rPr>
                <w:rFonts w:cs="Times New Roman"/>
                <w:b/>
                <w:szCs w:val="24"/>
              </w:rPr>
              <w:t>Descriere generală:</w:t>
            </w:r>
          </w:p>
          <w:p w:rsidR="001E7542" w:rsidRDefault="001E7542" w:rsidP="001E7542">
            <w:pPr>
              <w:spacing w:line="276" w:lineRule="auto"/>
              <w:rPr>
                <w:rFonts w:cs="Times New Roman"/>
                <w:szCs w:val="24"/>
              </w:rPr>
            </w:pPr>
            <w:r w:rsidRPr="00D657F8">
              <w:rPr>
                <w:rFonts w:cs="Times New Roman"/>
                <w:szCs w:val="24"/>
              </w:rPr>
              <w:t>Partea superioară a corpului neagră cu luciu albastru, târtiţa albă, iar cea inferioară, albă. Coada este scurtă şi moderat</w:t>
            </w:r>
            <w:r>
              <w:rPr>
                <w:rFonts w:cs="Times New Roman"/>
                <w:szCs w:val="24"/>
              </w:rPr>
              <w:t xml:space="preserve"> scobită. Zbor cu mai multe flu</w:t>
            </w:r>
            <w:r w:rsidRPr="00D657F8">
              <w:rPr>
                <w:rFonts w:cs="Times New Roman"/>
                <w:szCs w:val="24"/>
              </w:rPr>
              <w:t xml:space="preserve">turări de aripi decât al rândunelei, cu alunecări lungi şi </w:t>
            </w:r>
            <w:r>
              <w:rPr>
                <w:rFonts w:cs="Times New Roman"/>
                <w:szCs w:val="24"/>
              </w:rPr>
              <w:t>aripile întinse</w:t>
            </w:r>
          </w:p>
          <w:p w:rsidR="001E7542" w:rsidRPr="005D695E" w:rsidRDefault="001E7542" w:rsidP="001E7542">
            <w:pPr>
              <w:spacing w:line="276" w:lineRule="auto"/>
              <w:rPr>
                <w:rFonts w:cs="Times New Roman"/>
                <w:b/>
                <w:szCs w:val="24"/>
              </w:rPr>
            </w:pPr>
            <w:r w:rsidRPr="005D695E">
              <w:rPr>
                <w:rFonts w:cs="Times New Roman"/>
                <w:b/>
                <w:szCs w:val="24"/>
              </w:rPr>
              <w:t>Descriere hrană:</w:t>
            </w:r>
          </w:p>
          <w:p w:rsidR="001E7542" w:rsidRPr="005D695E" w:rsidRDefault="001E7542" w:rsidP="001E7542">
            <w:pPr>
              <w:rPr>
                <w:rFonts w:cs="Times New Roman"/>
                <w:szCs w:val="24"/>
              </w:rPr>
            </w:pPr>
            <w:r>
              <w:rPr>
                <w:rFonts w:cs="Times New Roman"/>
                <w:szCs w:val="24"/>
              </w:rPr>
              <w:t>Se hrănește cu insecte de talie mică pe care le capturează în zbor</w:t>
            </w:r>
          </w:p>
          <w:p w:rsidR="001E7542" w:rsidRPr="005D695E" w:rsidRDefault="001E7542" w:rsidP="001E7542">
            <w:pPr>
              <w:spacing w:line="276" w:lineRule="auto"/>
              <w:rPr>
                <w:rFonts w:cs="Times New Roman"/>
                <w:b/>
                <w:szCs w:val="24"/>
              </w:rPr>
            </w:pPr>
            <w:r w:rsidRPr="005D695E">
              <w:rPr>
                <w:rFonts w:cs="Times New Roman"/>
                <w:b/>
                <w:szCs w:val="24"/>
              </w:rPr>
              <w:t>Descriere cuibărit:</w:t>
            </w:r>
          </w:p>
          <w:p w:rsidR="001E7542" w:rsidRPr="005D695E" w:rsidRDefault="001E7542" w:rsidP="001E7542">
            <w:pPr>
              <w:rPr>
                <w:rFonts w:cs="Times New Roman"/>
                <w:szCs w:val="24"/>
              </w:rPr>
            </w:pPr>
            <w:r w:rsidRPr="00D657F8">
              <w:rPr>
                <w:rFonts w:cs="Times New Roman"/>
                <w:szCs w:val="24"/>
              </w:rPr>
              <w:t xml:space="preserve">Cuib cu deschidere </w:t>
            </w:r>
            <w:r>
              <w:rPr>
                <w:rFonts w:cs="Times New Roman"/>
                <w:szCs w:val="24"/>
              </w:rPr>
              <w:t>mică</w:t>
            </w:r>
            <w:r w:rsidRPr="00D657F8">
              <w:rPr>
                <w:rFonts w:cs="Times New Roman"/>
                <w:szCs w:val="24"/>
              </w:rPr>
              <w:t xml:space="preserve">, construit din noroi şi paie, adeseori fiind amplasat </w:t>
            </w:r>
            <w:r>
              <w:rPr>
                <w:rFonts w:cs="Times New Roman"/>
                <w:szCs w:val="24"/>
              </w:rPr>
              <w:t>sub acoperișurile clădirilor</w:t>
            </w:r>
            <w:r w:rsidRPr="00D657F8">
              <w:rPr>
                <w:rFonts w:cs="Times New Roman"/>
                <w:szCs w:val="24"/>
              </w:rPr>
              <w:t>: hale industriale, case, hambare, grajduri sau pe sub poduri.</w:t>
            </w:r>
            <w:r>
              <w:rPr>
                <w:rFonts w:cs="Times New Roman"/>
                <w:szCs w:val="24"/>
              </w:rPr>
              <w:t xml:space="preserve"> De asemenea stâncării și zone industriale.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5</w:t>
            </w:r>
          </w:p>
        </w:tc>
        <w:tc>
          <w:tcPr>
            <w:tcW w:w="2835" w:type="dxa"/>
          </w:tcPr>
          <w:p w:rsidR="001E7542" w:rsidRPr="005D695E" w:rsidRDefault="001E7542" w:rsidP="001E7542">
            <w:pPr>
              <w:rPr>
                <w:rFonts w:cs="Times New Roman"/>
                <w:szCs w:val="24"/>
              </w:rPr>
            </w:pPr>
            <w:r w:rsidRPr="005D695E">
              <w:rPr>
                <w:rFonts w:cs="Times New Roman"/>
                <w:szCs w:val="24"/>
              </w:rPr>
              <w:t>Perioade critice</w:t>
            </w:r>
          </w:p>
        </w:tc>
        <w:tc>
          <w:tcPr>
            <w:tcW w:w="5669" w:type="dxa"/>
          </w:tcPr>
          <w:p w:rsidR="001E7542" w:rsidRPr="005D695E" w:rsidRDefault="001E7542" w:rsidP="001E7542">
            <w:pPr>
              <w:rPr>
                <w:rFonts w:cs="Times New Roman"/>
                <w:szCs w:val="24"/>
              </w:rPr>
            </w:pPr>
            <w:r>
              <w:rPr>
                <w:rFonts w:cs="Times New Roman"/>
                <w:szCs w:val="24"/>
              </w:rPr>
              <w:t>Aprilie-Mai, August-Septembrie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6</w:t>
            </w:r>
          </w:p>
        </w:tc>
        <w:tc>
          <w:tcPr>
            <w:tcW w:w="2835" w:type="dxa"/>
          </w:tcPr>
          <w:p w:rsidR="001E7542" w:rsidRPr="005D695E" w:rsidRDefault="001E7542" w:rsidP="001E7542">
            <w:pPr>
              <w:rPr>
                <w:rFonts w:cs="Times New Roman"/>
                <w:szCs w:val="24"/>
              </w:rPr>
            </w:pPr>
            <w:r w:rsidRPr="005D695E">
              <w:rPr>
                <w:rFonts w:cs="Times New Roman"/>
                <w:szCs w:val="24"/>
              </w:rPr>
              <w:t>Cerințe de habitat</w:t>
            </w:r>
          </w:p>
        </w:tc>
        <w:tc>
          <w:tcPr>
            <w:tcW w:w="5669" w:type="dxa"/>
          </w:tcPr>
          <w:p w:rsidR="001E7542" w:rsidRPr="005D695E" w:rsidRDefault="001E7542" w:rsidP="001E7542">
            <w:pPr>
              <w:rPr>
                <w:rFonts w:cs="Times New Roman"/>
                <w:szCs w:val="24"/>
              </w:rPr>
            </w:pPr>
            <w:r w:rsidRPr="00DB1CDD">
              <w:rPr>
                <w:rFonts w:cs="Times New Roman"/>
                <w:szCs w:val="24"/>
              </w:rPr>
              <w:t>Specie comună, cuibărind în colonii, mai ales în localităţi, dar şi pe stâncării din regiuni montane. Cuib sub forma unui bol, din noroi, fixat sub streşinile clădirilor sau pe versanţii stâncoşi. Femela depune între 1-7 ouă (în general 4-5) începând cu luna mai.</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7</w:t>
            </w:r>
          </w:p>
        </w:tc>
        <w:tc>
          <w:tcPr>
            <w:tcW w:w="2835" w:type="dxa"/>
          </w:tcPr>
          <w:p w:rsidR="001E7542" w:rsidRPr="005D695E" w:rsidRDefault="001E7542" w:rsidP="001E7542">
            <w:pPr>
              <w:rPr>
                <w:rFonts w:cs="Times New Roman"/>
                <w:szCs w:val="24"/>
              </w:rPr>
            </w:pPr>
            <w:r w:rsidRPr="005D695E">
              <w:rPr>
                <w:rFonts w:cs="Times New Roman"/>
                <w:szCs w:val="24"/>
              </w:rPr>
              <w:t>Fotografii</w:t>
            </w:r>
          </w:p>
        </w:tc>
        <w:tc>
          <w:tcPr>
            <w:tcW w:w="5669" w:type="dxa"/>
          </w:tcPr>
          <w:p w:rsidR="001E7542" w:rsidRPr="005D695E" w:rsidRDefault="001E7542" w:rsidP="001E7542">
            <w:pPr>
              <w:rPr>
                <w:rFonts w:cs="Times New Roman"/>
                <w:szCs w:val="24"/>
              </w:rPr>
            </w:pPr>
            <w:r w:rsidRPr="005D695E">
              <w:rPr>
                <w:rFonts w:cs="Times New Roman"/>
                <w:szCs w:val="24"/>
              </w:rPr>
              <w:t>Fotografia speciei este reprezentată în anexa 2.a</w:t>
            </w:r>
          </w:p>
        </w:tc>
      </w:tr>
    </w:tbl>
    <w:p w:rsidR="001E7542" w:rsidRPr="005D695E" w:rsidRDefault="001E7542" w:rsidP="001E7542">
      <w:pPr>
        <w:spacing w:before="240" w:after="120" w:line="276" w:lineRule="auto"/>
        <w:rPr>
          <w:rFonts w:eastAsiaTheme="minorEastAsia" w:cs="Times New Roman"/>
          <w:b/>
          <w:szCs w:val="24"/>
        </w:rPr>
      </w:pPr>
      <w:r w:rsidRPr="005D695E">
        <w:rPr>
          <w:rFonts w:eastAsiaTheme="minorEastAsia" w:cs="Times New Roman"/>
          <w:b/>
          <w:szCs w:val="24"/>
        </w:rPr>
        <w:t>Tabelul B.</w:t>
      </w:r>
      <w:r w:rsidRPr="005D695E">
        <w:rPr>
          <w:rFonts w:eastAsiaTheme="minorEastAsia" w:cs="Times New Roman"/>
          <w:b/>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1E7542" w:rsidRPr="005D695E" w:rsidTr="001E7542">
        <w:trPr>
          <w:cnfStyle w:val="100000000000" w:firstRow="1" w:lastRow="0" w:firstColumn="0" w:lastColumn="0" w:oddVBand="0" w:evenVBand="0" w:oddHBand="0" w:evenHBand="0" w:firstRowFirstColumn="0" w:firstRowLastColumn="0" w:lastRowFirstColumn="0" w:lastRowLastColumn="0"/>
        </w:trPr>
        <w:tc>
          <w:tcPr>
            <w:tcW w:w="567" w:type="dxa"/>
          </w:tcPr>
          <w:p w:rsidR="001E7542" w:rsidRPr="005D695E" w:rsidRDefault="001E7542" w:rsidP="001E7542">
            <w:pPr>
              <w:rPr>
                <w:rFonts w:cs="Times New Roman"/>
                <w:szCs w:val="24"/>
              </w:rPr>
            </w:pPr>
            <w:r w:rsidRPr="005D695E">
              <w:rPr>
                <w:rFonts w:cs="Times New Roman"/>
                <w:szCs w:val="24"/>
              </w:rPr>
              <w:t>Nr.</w:t>
            </w:r>
          </w:p>
        </w:tc>
        <w:tc>
          <w:tcPr>
            <w:tcW w:w="2835" w:type="dxa"/>
          </w:tcPr>
          <w:p w:rsidR="001E7542" w:rsidRPr="005D695E" w:rsidRDefault="001E7542" w:rsidP="001E7542">
            <w:pPr>
              <w:rPr>
                <w:rFonts w:cs="Times New Roman"/>
                <w:szCs w:val="24"/>
              </w:rPr>
            </w:pPr>
            <w:r w:rsidRPr="005D695E">
              <w:rPr>
                <w:rFonts w:cs="Times New Roman"/>
                <w:szCs w:val="24"/>
              </w:rPr>
              <w:t>Informație/Atribut</w:t>
            </w:r>
          </w:p>
        </w:tc>
        <w:tc>
          <w:tcPr>
            <w:tcW w:w="5669" w:type="dxa"/>
          </w:tcPr>
          <w:p w:rsidR="001E7542" w:rsidRPr="005D695E" w:rsidRDefault="001E7542" w:rsidP="001E7542">
            <w:pPr>
              <w:rPr>
                <w:rFonts w:cs="Times New Roman"/>
                <w:szCs w:val="24"/>
              </w:rPr>
            </w:pPr>
            <w:r w:rsidRPr="005D695E">
              <w:rPr>
                <w:rFonts w:cs="Times New Roman"/>
                <w:szCs w:val="24"/>
              </w:rPr>
              <w:t>Descriere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lastRenderedPageBreak/>
              <w:t>1</w:t>
            </w:r>
          </w:p>
        </w:tc>
        <w:tc>
          <w:tcPr>
            <w:tcW w:w="2835" w:type="dxa"/>
          </w:tcPr>
          <w:p w:rsidR="001E7542" w:rsidRPr="005D695E" w:rsidRDefault="001E7542" w:rsidP="001E7542">
            <w:pPr>
              <w:rPr>
                <w:rFonts w:cs="Times New Roman"/>
                <w:szCs w:val="24"/>
              </w:rPr>
            </w:pPr>
            <w:r w:rsidRPr="005D695E">
              <w:rPr>
                <w:rFonts w:cs="Times New Roman"/>
                <w:szCs w:val="24"/>
              </w:rPr>
              <w:t>Specia</w:t>
            </w:r>
          </w:p>
        </w:tc>
        <w:tc>
          <w:tcPr>
            <w:tcW w:w="5669" w:type="dxa"/>
          </w:tcPr>
          <w:p w:rsidR="001E7542" w:rsidRPr="005D695E" w:rsidRDefault="001E7542" w:rsidP="001E7542">
            <w:pPr>
              <w:rPr>
                <w:rFonts w:cs="Times New Roman"/>
                <w:szCs w:val="24"/>
              </w:rPr>
            </w:pPr>
            <w:r>
              <w:rPr>
                <w:rFonts w:cs="Times New Roman"/>
                <w:i/>
                <w:szCs w:val="24"/>
              </w:rPr>
              <w:t>Delichon urbica</w:t>
            </w:r>
            <w:r w:rsidRPr="005D695E">
              <w:rPr>
                <w:rFonts w:cs="Times New Roman"/>
                <w:szCs w:val="24"/>
              </w:rPr>
              <w:t>, 1</w:t>
            </w:r>
            <w:r>
              <w:rPr>
                <w:rFonts w:cs="Times New Roman"/>
                <w:szCs w:val="24"/>
              </w:rPr>
              <w:t>006</w:t>
            </w:r>
            <w:r w:rsidRPr="005D695E">
              <w:rPr>
                <w:rFonts w:cs="Times New Roman"/>
                <w:szCs w:val="24"/>
              </w:rPr>
              <w:t>, Nu figurează în anexele Directivei Păsări</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2</w:t>
            </w:r>
          </w:p>
        </w:tc>
        <w:tc>
          <w:tcPr>
            <w:tcW w:w="2835" w:type="dxa"/>
          </w:tcPr>
          <w:p w:rsidR="001E7542" w:rsidRPr="005D695E" w:rsidRDefault="001E7542" w:rsidP="001E7542">
            <w:pPr>
              <w:rPr>
                <w:rFonts w:cs="Times New Roman"/>
                <w:szCs w:val="24"/>
              </w:rPr>
            </w:pPr>
            <w:r w:rsidRPr="005D695E">
              <w:rPr>
                <w:rFonts w:cs="Times New Roman"/>
                <w:szCs w:val="24"/>
              </w:rPr>
              <w:t>Informații specifice speciei</w:t>
            </w:r>
          </w:p>
        </w:tc>
        <w:tc>
          <w:tcPr>
            <w:tcW w:w="5669" w:type="dxa"/>
          </w:tcPr>
          <w:p w:rsidR="001E7542" w:rsidRPr="005D695E" w:rsidRDefault="001E7542" w:rsidP="001E7542">
            <w:pPr>
              <w:rPr>
                <w:rFonts w:cs="Times New Roman"/>
                <w:szCs w:val="24"/>
              </w:rPr>
            </w:pPr>
            <w:r>
              <w:rPr>
                <w:rFonts w:cs="Times New Roman"/>
                <w:szCs w:val="24"/>
              </w:rPr>
              <w:t xml:space="preserve">În perioadele de pasaj, specia de regulă se hrănește gregar în zbor în habitatele deschise din sit. </w:t>
            </w:r>
            <w:r w:rsidRPr="00DB1CDD">
              <w:rPr>
                <w:rFonts w:cs="Times New Roman"/>
                <w:szCs w:val="24"/>
              </w:rPr>
              <w:t>Specie ce cuibărește</w:t>
            </w:r>
            <w:r>
              <w:rPr>
                <w:rFonts w:cs="Times New Roman"/>
                <w:szCs w:val="24"/>
              </w:rPr>
              <w:t xml:space="preserve"> ocazional</w:t>
            </w:r>
            <w:r w:rsidRPr="00DB1CDD">
              <w:rPr>
                <w:rFonts w:cs="Times New Roman"/>
                <w:szCs w:val="24"/>
              </w:rPr>
              <w:t xml:space="preserve"> în special în zonele localităților sau în cladirile dezafectate din aria protejată.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3</w:t>
            </w:r>
          </w:p>
        </w:tc>
        <w:tc>
          <w:tcPr>
            <w:tcW w:w="2835" w:type="dxa"/>
          </w:tcPr>
          <w:p w:rsidR="001E7542" w:rsidRPr="005D695E" w:rsidRDefault="001E7542" w:rsidP="001E7542">
            <w:pPr>
              <w:rPr>
                <w:rFonts w:cs="Times New Roman"/>
                <w:szCs w:val="24"/>
              </w:rPr>
            </w:pPr>
            <w:r w:rsidRPr="005D695E">
              <w:rPr>
                <w:rFonts w:cs="Times New Roman"/>
                <w:szCs w:val="24"/>
              </w:rPr>
              <w:t>Statutul de prezență [temporal]</w:t>
            </w:r>
          </w:p>
        </w:tc>
        <w:tc>
          <w:tcPr>
            <w:tcW w:w="5669" w:type="dxa"/>
          </w:tcPr>
          <w:p w:rsidR="001E7542" w:rsidRPr="005D695E" w:rsidRDefault="001E7542" w:rsidP="001E7542">
            <w:pPr>
              <w:rPr>
                <w:rFonts w:cs="Times New Roman"/>
                <w:szCs w:val="24"/>
              </w:rPr>
            </w:pPr>
            <w:r w:rsidRPr="00DB1CDD">
              <w:rPr>
                <w:rFonts w:cs="Times New Roman"/>
                <w:szCs w:val="24"/>
              </w:rPr>
              <w:t>odihnă şi hranire / pasaj</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4</w:t>
            </w:r>
          </w:p>
        </w:tc>
        <w:tc>
          <w:tcPr>
            <w:tcW w:w="2835" w:type="dxa"/>
          </w:tcPr>
          <w:p w:rsidR="001E7542" w:rsidRPr="005D695E" w:rsidRDefault="001E7542" w:rsidP="001E7542">
            <w:pPr>
              <w:rPr>
                <w:rFonts w:cs="Times New Roman"/>
                <w:szCs w:val="24"/>
              </w:rPr>
            </w:pPr>
            <w:r w:rsidRPr="005D695E">
              <w:rPr>
                <w:rFonts w:cs="Times New Roman"/>
                <w:szCs w:val="24"/>
              </w:rPr>
              <w:t>Statutul de prezență [spațial]</w:t>
            </w:r>
          </w:p>
        </w:tc>
        <w:tc>
          <w:tcPr>
            <w:tcW w:w="5669" w:type="dxa"/>
          </w:tcPr>
          <w:p w:rsidR="001E7542" w:rsidRPr="005D695E" w:rsidRDefault="001E7542" w:rsidP="001E7542">
            <w:pPr>
              <w:rPr>
                <w:rFonts w:cs="Times New Roman"/>
                <w:szCs w:val="24"/>
              </w:rPr>
            </w:pPr>
            <w:r w:rsidRPr="005D695E">
              <w:rPr>
                <w:rFonts w:cs="Times New Roman"/>
                <w:szCs w:val="24"/>
              </w:rPr>
              <w:t>larg răspândită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5</w:t>
            </w:r>
          </w:p>
        </w:tc>
        <w:tc>
          <w:tcPr>
            <w:tcW w:w="2835" w:type="dxa"/>
          </w:tcPr>
          <w:p w:rsidR="001E7542" w:rsidRPr="005D695E" w:rsidRDefault="001E7542" w:rsidP="001E7542">
            <w:pPr>
              <w:rPr>
                <w:rFonts w:cs="Times New Roman"/>
                <w:szCs w:val="24"/>
              </w:rPr>
            </w:pPr>
            <w:r w:rsidRPr="005D695E">
              <w:rPr>
                <w:rFonts w:cs="Times New Roman"/>
                <w:szCs w:val="24"/>
              </w:rPr>
              <w:t>Statutul de prezență [management]</w:t>
            </w:r>
          </w:p>
        </w:tc>
        <w:tc>
          <w:tcPr>
            <w:tcW w:w="5669" w:type="dxa"/>
          </w:tcPr>
          <w:p w:rsidR="001E7542" w:rsidRPr="005D695E" w:rsidRDefault="001E7542" w:rsidP="001E7542">
            <w:pPr>
              <w:rPr>
                <w:rFonts w:cs="Times New Roman"/>
                <w:szCs w:val="24"/>
              </w:rPr>
            </w:pPr>
            <w:r w:rsidRPr="005D695E">
              <w:rPr>
                <w:rFonts w:cs="Times New Roman"/>
                <w:szCs w:val="24"/>
              </w:rPr>
              <w:t>nativă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6</w:t>
            </w:r>
          </w:p>
        </w:tc>
        <w:tc>
          <w:tcPr>
            <w:tcW w:w="2835" w:type="dxa"/>
          </w:tcPr>
          <w:p w:rsidR="001E7542" w:rsidRPr="005D695E" w:rsidRDefault="001E7542" w:rsidP="001E7542">
            <w:pPr>
              <w:rPr>
                <w:rFonts w:cs="Times New Roman"/>
                <w:szCs w:val="24"/>
              </w:rPr>
            </w:pPr>
            <w:r w:rsidRPr="005D695E">
              <w:rPr>
                <w:rFonts w:cs="Times New Roman"/>
                <w:szCs w:val="24"/>
              </w:rPr>
              <w:t>Abundență</w:t>
            </w:r>
          </w:p>
        </w:tc>
        <w:tc>
          <w:tcPr>
            <w:tcW w:w="5669" w:type="dxa"/>
          </w:tcPr>
          <w:p w:rsidR="001E7542" w:rsidRPr="005D695E" w:rsidRDefault="001E7542" w:rsidP="001E7542">
            <w:pPr>
              <w:rPr>
                <w:rFonts w:cs="Times New Roman"/>
                <w:szCs w:val="24"/>
              </w:rPr>
            </w:pPr>
            <w:r w:rsidRPr="005D695E">
              <w:rPr>
                <w:rFonts w:cs="Times New Roman"/>
                <w:szCs w:val="24"/>
              </w:rPr>
              <w:t>comună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7</w:t>
            </w:r>
          </w:p>
        </w:tc>
        <w:tc>
          <w:tcPr>
            <w:tcW w:w="2835" w:type="dxa"/>
          </w:tcPr>
          <w:p w:rsidR="001E7542" w:rsidRPr="005D695E" w:rsidRDefault="001E7542" w:rsidP="001E7542">
            <w:pPr>
              <w:rPr>
                <w:rFonts w:cs="Times New Roman"/>
                <w:szCs w:val="24"/>
              </w:rPr>
            </w:pPr>
            <w:r w:rsidRPr="005D695E">
              <w:rPr>
                <w:rFonts w:cs="Times New Roman"/>
                <w:szCs w:val="24"/>
              </w:rPr>
              <w:t>Perioada de colectare a datelor din teren</w:t>
            </w:r>
          </w:p>
        </w:tc>
        <w:tc>
          <w:tcPr>
            <w:tcW w:w="5669" w:type="dxa"/>
          </w:tcPr>
          <w:p w:rsidR="001E7542" w:rsidRPr="005D695E" w:rsidRDefault="001E7542" w:rsidP="001E7542">
            <w:pPr>
              <w:rPr>
                <w:rFonts w:cs="Times New Roman"/>
                <w:szCs w:val="24"/>
              </w:rPr>
            </w:pPr>
            <w:r w:rsidRPr="005D695E">
              <w:rPr>
                <w:rFonts w:cs="Times New Roman"/>
                <w:szCs w:val="24"/>
              </w:rPr>
              <w:t>Octombrie 2017 – Decembrie 2019</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8</w:t>
            </w:r>
          </w:p>
        </w:tc>
        <w:tc>
          <w:tcPr>
            <w:tcW w:w="2835" w:type="dxa"/>
          </w:tcPr>
          <w:p w:rsidR="001E7542" w:rsidRPr="005D695E" w:rsidRDefault="001E7542" w:rsidP="001E7542">
            <w:pPr>
              <w:rPr>
                <w:rFonts w:cs="Times New Roman"/>
                <w:szCs w:val="24"/>
              </w:rPr>
            </w:pPr>
            <w:r w:rsidRPr="005D695E">
              <w:rPr>
                <w:rFonts w:cs="Times New Roman"/>
                <w:szCs w:val="24"/>
              </w:rPr>
              <w:t>Distribuția speciei [interpretare]</w:t>
            </w:r>
          </w:p>
        </w:tc>
        <w:tc>
          <w:tcPr>
            <w:tcW w:w="5669" w:type="dxa"/>
          </w:tcPr>
          <w:p w:rsidR="001E7542" w:rsidRPr="005D695E" w:rsidRDefault="001E7542" w:rsidP="001E7542">
            <w:pPr>
              <w:rPr>
                <w:rFonts w:cs="Times New Roman"/>
                <w:szCs w:val="24"/>
              </w:rPr>
            </w:pPr>
            <w:r w:rsidRPr="005D695E">
              <w:rPr>
                <w:rFonts w:cs="Times New Roman"/>
                <w:szCs w:val="24"/>
              </w:rPr>
              <w:t>Terenuri deschise, zone agricole, pajiști și pășuni.</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9</w:t>
            </w:r>
          </w:p>
        </w:tc>
        <w:tc>
          <w:tcPr>
            <w:tcW w:w="2835" w:type="dxa"/>
          </w:tcPr>
          <w:p w:rsidR="001E7542" w:rsidRPr="005D695E" w:rsidRDefault="001E7542" w:rsidP="001E7542">
            <w:pPr>
              <w:rPr>
                <w:rFonts w:cs="Times New Roman"/>
                <w:szCs w:val="24"/>
              </w:rPr>
            </w:pPr>
            <w:r w:rsidRPr="005D695E">
              <w:rPr>
                <w:rFonts w:cs="Times New Roman"/>
                <w:szCs w:val="24"/>
              </w:rPr>
              <w:t>Distribuția speciei [harta distribuției]</w:t>
            </w:r>
          </w:p>
        </w:tc>
        <w:tc>
          <w:tcPr>
            <w:tcW w:w="5669" w:type="dxa"/>
          </w:tcPr>
          <w:p w:rsidR="001E7542" w:rsidRPr="005D695E" w:rsidRDefault="001E7542" w:rsidP="001E7542">
            <w:pPr>
              <w:rPr>
                <w:rFonts w:cs="Times New Roman"/>
                <w:szCs w:val="24"/>
              </w:rPr>
            </w:pPr>
            <w:r w:rsidRPr="005D695E">
              <w:rPr>
                <w:rFonts w:cs="Times New Roman"/>
                <w:szCs w:val="24"/>
              </w:rPr>
              <w:t>Harta de distribuție a speciei este anexată în anexa 3.12.</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10</w:t>
            </w:r>
          </w:p>
        </w:tc>
        <w:tc>
          <w:tcPr>
            <w:tcW w:w="2835" w:type="dxa"/>
          </w:tcPr>
          <w:p w:rsidR="001E7542" w:rsidRPr="005D695E" w:rsidRDefault="001E7542" w:rsidP="001E7542">
            <w:pPr>
              <w:rPr>
                <w:rFonts w:cs="Times New Roman"/>
                <w:szCs w:val="24"/>
              </w:rPr>
            </w:pPr>
            <w:r w:rsidRPr="005D695E">
              <w:rPr>
                <w:rFonts w:cs="Times New Roman"/>
                <w:szCs w:val="24"/>
              </w:rPr>
              <w:t>Alte informații privind sursele de informații</w:t>
            </w:r>
          </w:p>
        </w:tc>
        <w:tc>
          <w:tcPr>
            <w:tcW w:w="5669" w:type="dxa"/>
          </w:tcPr>
          <w:p w:rsidR="001E7542" w:rsidRPr="005D695E" w:rsidRDefault="001E7542" w:rsidP="001E7542">
            <w:pPr>
              <w:rPr>
                <w:rFonts w:cs="Times New Roman"/>
                <w:szCs w:val="24"/>
              </w:rPr>
            </w:pPr>
            <w:r w:rsidRPr="005D695E">
              <w:rPr>
                <w:rFonts w:cs="Times New Roman"/>
                <w:szCs w:val="24"/>
              </w:rPr>
              <w:t>Snow D.W &amp; Perrins C.M (1998), The Birds</w:t>
            </w:r>
            <w:r w:rsidRPr="005D695E">
              <w:rPr>
                <w:rFonts w:cs="Times New Roman"/>
                <w:szCs w:val="24"/>
              </w:rPr>
              <w:br/>
              <w:t xml:space="preserve">of the Western Palearctic, Concise Edition, Oxford University Press, New York; </w:t>
            </w:r>
            <w:r w:rsidRPr="005D695E">
              <w:rPr>
                <w:rFonts w:cs="Times New Roman"/>
                <w:szCs w:val="24"/>
              </w:rPr>
              <w:br/>
              <w:t>Svensson L., Mullarney K., Zetterstrӧm D.,</w:t>
            </w:r>
            <w:r w:rsidRPr="005D695E">
              <w:rPr>
                <w:rFonts w:cs="Times New Roman"/>
                <w:szCs w:val="24"/>
              </w:rPr>
              <w:br/>
              <w:t xml:space="preserve">Collins Bird Guide 2nd Edition, Harper Collins; </w:t>
            </w:r>
            <w:r w:rsidRPr="005D695E">
              <w:rPr>
                <w:rFonts w:cs="Times New Roman"/>
                <w:szCs w:val="24"/>
              </w:rPr>
              <w:br/>
              <w:t>BirdLife International (2015) IUCN Red List</w:t>
            </w:r>
            <w:r w:rsidRPr="005D695E">
              <w:rPr>
                <w:rFonts w:cs="Times New Roman"/>
                <w:szCs w:val="24"/>
              </w:rPr>
              <w:br/>
              <w:t>for birds. - Downloaded from http://www.birdlife.org</w:t>
            </w:r>
            <w:r w:rsidRPr="005D695E">
              <w:rPr>
                <w:rFonts w:cs="Times New Roman"/>
                <w:szCs w:val="24"/>
              </w:rPr>
              <w:br/>
              <w:t>Societatea Ornitologică Română (2019) Ornitodata</w:t>
            </w:r>
            <w:r w:rsidRPr="005D695E">
              <w:rPr>
                <w:rFonts w:cs="Times New Roman"/>
                <w:szCs w:val="24"/>
              </w:rPr>
              <w:br/>
              <w:t>/ baza de date SOR - Downloaded from http://pasaridinromania.sor.ro/.</w:t>
            </w:r>
          </w:p>
        </w:tc>
      </w:tr>
    </w:tbl>
    <w:p w:rsidR="001E7542" w:rsidRDefault="001E7542" w:rsidP="001E7542"/>
    <w:p w:rsidR="001E7542" w:rsidRPr="005D695E" w:rsidRDefault="001E7542" w:rsidP="001E7542">
      <w:pPr>
        <w:spacing w:before="360" w:after="120" w:line="276" w:lineRule="auto"/>
        <w:rPr>
          <w:rFonts w:eastAsiaTheme="minorEastAsia" w:cs="Times New Roman"/>
          <w:b/>
          <w:szCs w:val="24"/>
        </w:rPr>
      </w:pPr>
      <w:r w:rsidRPr="005D695E">
        <w:rPr>
          <w:rFonts w:eastAsiaTheme="minorEastAsia" w:cs="Times New Roman"/>
          <w:b/>
          <w:szCs w:val="24"/>
        </w:rPr>
        <w:t>1</w:t>
      </w:r>
      <w:r>
        <w:rPr>
          <w:rFonts w:eastAsiaTheme="minorEastAsia" w:cs="Times New Roman"/>
          <w:b/>
          <w:szCs w:val="24"/>
        </w:rPr>
        <w:t>264</w:t>
      </w:r>
      <w:r w:rsidRPr="005D695E">
        <w:rPr>
          <w:rFonts w:eastAsiaTheme="minorEastAsia" w:cs="Times New Roman"/>
          <w:b/>
          <w:szCs w:val="24"/>
        </w:rPr>
        <w:t xml:space="preserve"> </w:t>
      </w:r>
      <w:r>
        <w:rPr>
          <w:rFonts w:eastAsiaTheme="minorEastAsia" w:cs="Times New Roman"/>
          <w:b/>
          <w:szCs w:val="24"/>
        </w:rPr>
        <w:t>–</w:t>
      </w:r>
      <w:r w:rsidRPr="005D695E">
        <w:rPr>
          <w:rFonts w:eastAsiaTheme="minorEastAsia" w:cs="Times New Roman"/>
          <w:b/>
          <w:szCs w:val="24"/>
        </w:rPr>
        <w:t xml:space="preserve"> </w:t>
      </w:r>
      <w:r>
        <w:rPr>
          <w:rFonts w:eastAsiaTheme="minorEastAsia" w:cs="Times New Roman"/>
          <w:b/>
          <w:i/>
          <w:szCs w:val="24"/>
        </w:rPr>
        <w:t>Saxicola torquata</w:t>
      </w:r>
      <w:r w:rsidRPr="005D695E">
        <w:rPr>
          <w:rFonts w:eastAsiaTheme="minorEastAsia" w:cs="Times New Roman"/>
          <w:b/>
          <w:i/>
          <w:szCs w:val="24"/>
        </w:rPr>
        <w:t xml:space="preserve">, </w:t>
      </w:r>
      <w:r>
        <w:rPr>
          <w:rFonts w:eastAsiaTheme="minorEastAsia" w:cs="Times New Roman"/>
          <w:b/>
          <w:szCs w:val="24"/>
        </w:rPr>
        <w:t>Mărăcinar negru</w:t>
      </w:r>
    </w:p>
    <w:p w:rsidR="001E7542" w:rsidRPr="005D695E" w:rsidRDefault="001E7542" w:rsidP="001E7542">
      <w:pPr>
        <w:spacing w:before="240" w:after="120" w:line="276" w:lineRule="auto"/>
        <w:rPr>
          <w:rFonts w:eastAsiaTheme="minorEastAsia" w:cs="Times New Roman"/>
          <w:b/>
          <w:szCs w:val="24"/>
        </w:rPr>
      </w:pPr>
      <w:r w:rsidRPr="005D695E">
        <w:rPr>
          <w:rFonts w:eastAsiaTheme="minorEastAsia" w:cs="Times New Roman"/>
          <w:b/>
          <w:szCs w:val="24"/>
        </w:rPr>
        <w:t>Tabelul A.</w:t>
      </w:r>
      <w:r w:rsidRPr="005D695E">
        <w:rPr>
          <w:rFonts w:eastAsiaTheme="minorEastAsia" w:cs="Times New Roman"/>
          <w:b/>
          <w:szCs w:val="24"/>
        </w:rPr>
        <w:tab/>
        <w:t>Date generale ale speciei</w:t>
      </w:r>
    </w:p>
    <w:tbl>
      <w:tblPr>
        <w:tblStyle w:val="poimtg1"/>
        <w:tblW w:w="0" w:type="auto"/>
        <w:tblLayout w:type="fixed"/>
        <w:tblLook w:val="04A0" w:firstRow="1" w:lastRow="0" w:firstColumn="1" w:lastColumn="0" w:noHBand="0" w:noVBand="1"/>
      </w:tblPr>
      <w:tblGrid>
        <w:gridCol w:w="567"/>
        <w:gridCol w:w="2835"/>
        <w:gridCol w:w="5669"/>
      </w:tblGrid>
      <w:tr w:rsidR="001E7542" w:rsidRPr="005D695E" w:rsidTr="001E7542">
        <w:trPr>
          <w:cnfStyle w:val="100000000000" w:firstRow="1" w:lastRow="0" w:firstColumn="0" w:lastColumn="0" w:oddVBand="0" w:evenVBand="0" w:oddHBand="0" w:evenHBand="0" w:firstRowFirstColumn="0" w:firstRowLastColumn="0" w:lastRowFirstColumn="0" w:lastRowLastColumn="0"/>
        </w:trPr>
        <w:tc>
          <w:tcPr>
            <w:tcW w:w="567" w:type="dxa"/>
          </w:tcPr>
          <w:p w:rsidR="001E7542" w:rsidRPr="005D695E" w:rsidRDefault="001E7542" w:rsidP="001E7542">
            <w:pPr>
              <w:rPr>
                <w:rFonts w:cs="Times New Roman"/>
                <w:szCs w:val="24"/>
              </w:rPr>
            </w:pPr>
            <w:r w:rsidRPr="005D695E">
              <w:rPr>
                <w:rFonts w:cs="Times New Roman"/>
                <w:szCs w:val="24"/>
              </w:rPr>
              <w:t>Nr.</w:t>
            </w:r>
          </w:p>
        </w:tc>
        <w:tc>
          <w:tcPr>
            <w:tcW w:w="2835" w:type="dxa"/>
          </w:tcPr>
          <w:p w:rsidR="001E7542" w:rsidRPr="005D695E" w:rsidRDefault="001E7542" w:rsidP="001E7542">
            <w:pPr>
              <w:rPr>
                <w:rFonts w:cs="Times New Roman"/>
                <w:szCs w:val="24"/>
              </w:rPr>
            </w:pPr>
            <w:r w:rsidRPr="005D695E">
              <w:rPr>
                <w:rFonts w:cs="Times New Roman"/>
                <w:szCs w:val="24"/>
              </w:rPr>
              <w:t>Informație/Atribut</w:t>
            </w:r>
          </w:p>
        </w:tc>
        <w:tc>
          <w:tcPr>
            <w:tcW w:w="5669" w:type="dxa"/>
          </w:tcPr>
          <w:p w:rsidR="001E7542" w:rsidRPr="005D695E" w:rsidRDefault="001E7542" w:rsidP="001E7542">
            <w:pPr>
              <w:rPr>
                <w:rFonts w:cs="Times New Roman"/>
                <w:szCs w:val="24"/>
              </w:rPr>
            </w:pPr>
            <w:r w:rsidRPr="005D695E">
              <w:rPr>
                <w:rFonts w:cs="Times New Roman"/>
                <w:szCs w:val="24"/>
              </w:rPr>
              <w:t>Descriere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1</w:t>
            </w:r>
          </w:p>
        </w:tc>
        <w:tc>
          <w:tcPr>
            <w:tcW w:w="2835" w:type="dxa"/>
          </w:tcPr>
          <w:p w:rsidR="001E7542" w:rsidRPr="005D695E" w:rsidRDefault="001E7542" w:rsidP="001E7542">
            <w:pPr>
              <w:rPr>
                <w:rFonts w:cs="Times New Roman"/>
                <w:szCs w:val="24"/>
              </w:rPr>
            </w:pPr>
            <w:r w:rsidRPr="005D695E">
              <w:rPr>
                <w:rFonts w:cs="Times New Roman"/>
                <w:szCs w:val="24"/>
              </w:rPr>
              <w:t>Cod Specie - EUNIS</w:t>
            </w:r>
          </w:p>
        </w:tc>
        <w:tc>
          <w:tcPr>
            <w:tcW w:w="5669" w:type="dxa"/>
          </w:tcPr>
          <w:p w:rsidR="001E7542" w:rsidRPr="005D695E" w:rsidRDefault="001E7542" w:rsidP="001E7542">
            <w:pPr>
              <w:rPr>
                <w:rFonts w:cs="Times New Roman"/>
                <w:szCs w:val="24"/>
              </w:rPr>
            </w:pPr>
            <w:r>
              <w:rPr>
                <w:rFonts w:cs="Times New Roman"/>
                <w:szCs w:val="24"/>
              </w:rPr>
              <w:t>1264</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2</w:t>
            </w:r>
          </w:p>
        </w:tc>
        <w:tc>
          <w:tcPr>
            <w:tcW w:w="2835" w:type="dxa"/>
          </w:tcPr>
          <w:p w:rsidR="001E7542" w:rsidRPr="005D695E" w:rsidRDefault="001E7542" w:rsidP="001E7542">
            <w:pPr>
              <w:rPr>
                <w:rFonts w:cs="Times New Roman"/>
                <w:szCs w:val="24"/>
              </w:rPr>
            </w:pPr>
            <w:r w:rsidRPr="005D695E">
              <w:rPr>
                <w:rFonts w:cs="Times New Roman"/>
                <w:szCs w:val="24"/>
              </w:rPr>
              <w:t>Denumirea științifică</w:t>
            </w:r>
          </w:p>
        </w:tc>
        <w:tc>
          <w:tcPr>
            <w:tcW w:w="5669" w:type="dxa"/>
          </w:tcPr>
          <w:p w:rsidR="001E7542" w:rsidRPr="005D695E" w:rsidRDefault="001E7542" w:rsidP="001E7542">
            <w:pPr>
              <w:rPr>
                <w:rFonts w:cs="Times New Roman"/>
                <w:szCs w:val="24"/>
              </w:rPr>
            </w:pPr>
            <w:r>
              <w:rPr>
                <w:rFonts w:cs="Times New Roman"/>
                <w:i/>
                <w:szCs w:val="24"/>
              </w:rPr>
              <w:t>Saxicola torquata</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3</w:t>
            </w:r>
          </w:p>
        </w:tc>
        <w:tc>
          <w:tcPr>
            <w:tcW w:w="2835" w:type="dxa"/>
          </w:tcPr>
          <w:p w:rsidR="001E7542" w:rsidRPr="005D695E" w:rsidRDefault="001E7542" w:rsidP="001E7542">
            <w:pPr>
              <w:rPr>
                <w:rFonts w:cs="Times New Roman"/>
                <w:szCs w:val="24"/>
              </w:rPr>
            </w:pPr>
            <w:r w:rsidRPr="005D695E">
              <w:rPr>
                <w:rFonts w:cs="Times New Roman"/>
                <w:szCs w:val="24"/>
              </w:rPr>
              <w:t>Denumirea populară</w:t>
            </w:r>
          </w:p>
        </w:tc>
        <w:tc>
          <w:tcPr>
            <w:tcW w:w="5669" w:type="dxa"/>
          </w:tcPr>
          <w:p w:rsidR="001E7542" w:rsidRPr="005D695E" w:rsidRDefault="001E7542" w:rsidP="001E7542">
            <w:pPr>
              <w:rPr>
                <w:rFonts w:cs="Times New Roman"/>
                <w:szCs w:val="24"/>
              </w:rPr>
            </w:pPr>
            <w:r>
              <w:rPr>
                <w:rFonts w:cs="Times New Roman"/>
                <w:szCs w:val="24"/>
              </w:rPr>
              <w:t>Mărăcinar negru</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lastRenderedPageBreak/>
              <w:t>4</w:t>
            </w:r>
          </w:p>
        </w:tc>
        <w:tc>
          <w:tcPr>
            <w:tcW w:w="2835" w:type="dxa"/>
          </w:tcPr>
          <w:p w:rsidR="001E7542" w:rsidRPr="005D695E" w:rsidRDefault="001E7542" w:rsidP="001E7542">
            <w:pPr>
              <w:rPr>
                <w:rFonts w:cs="Times New Roman"/>
                <w:szCs w:val="24"/>
              </w:rPr>
            </w:pPr>
            <w:r w:rsidRPr="005D695E">
              <w:rPr>
                <w:rFonts w:cs="Times New Roman"/>
                <w:szCs w:val="24"/>
              </w:rPr>
              <w:t>Descrierea speciei</w:t>
            </w:r>
          </w:p>
        </w:tc>
        <w:tc>
          <w:tcPr>
            <w:tcW w:w="5669" w:type="dxa"/>
          </w:tcPr>
          <w:p w:rsidR="001E7542" w:rsidRPr="005D695E" w:rsidRDefault="001E7542" w:rsidP="001E7542">
            <w:pPr>
              <w:spacing w:line="276" w:lineRule="auto"/>
              <w:rPr>
                <w:rFonts w:cs="Times New Roman"/>
                <w:b/>
                <w:szCs w:val="24"/>
              </w:rPr>
            </w:pPr>
            <w:r w:rsidRPr="005D695E">
              <w:rPr>
                <w:rFonts w:cs="Times New Roman"/>
                <w:b/>
                <w:szCs w:val="24"/>
              </w:rPr>
              <w:t>Descriere generală:</w:t>
            </w:r>
          </w:p>
          <w:p w:rsidR="001E7542" w:rsidRDefault="001E7542" w:rsidP="001E7542">
            <w:pPr>
              <w:spacing w:line="276" w:lineRule="auto"/>
              <w:rPr>
                <w:rFonts w:cs="Times New Roman"/>
                <w:szCs w:val="24"/>
              </w:rPr>
            </w:pPr>
            <w:r w:rsidRPr="00DB1CDD">
              <w:rPr>
                <w:rFonts w:cs="Times New Roman"/>
                <w:szCs w:val="24"/>
              </w:rPr>
              <w:t xml:space="preserve">Masculul se recunoaşte după capul complet negru, inclusiv guşa. La femelă, capul maroniu. La ambele sexe, o dungă albă pe aripă, mai evidentă la mascul, care are şi târtiţa albă cu striuri fine cenuşii </w:t>
            </w:r>
            <w:r>
              <w:rPr>
                <w:rFonts w:cs="Times New Roman"/>
                <w:szCs w:val="24"/>
              </w:rPr>
              <w:t>(la unii masculi, foarte albă).</w:t>
            </w:r>
          </w:p>
          <w:p w:rsidR="001E7542" w:rsidRPr="005D695E" w:rsidRDefault="001E7542" w:rsidP="001E7542">
            <w:pPr>
              <w:spacing w:line="276" w:lineRule="auto"/>
              <w:rPr>
                <w:rFonts w:cs="Times New Roman"/>
                <w:b/>
                <w:szCs w:val="24"/>
              </w:rPr>
            </w:pPr>
            <w:r w:rsidRPr="005D695E">
              <w:rPr>
                <w:rFonts w:cs="Times New Roman"/>
                <w:b/>
                <w:szCs w:val="24"/>
              </w:rPr>
              <w:t>Descriere hrană:</w:t>
            </w:r>
          </w:p>
          <w:p w:rsidR="001E7542" w:rsidRDefault="001E7542" w:rsidP="001E7542">
            <w:pPr>
              <w:spacing w:line="276" w:lineRule="auto"/>
              <w:rPr>
                <w:rFonts w:cs="Times New Roman"/>
                <w:szCs w:val="24"/>
              </w:rPr>
            </w:pPr>
            <w:r w:rsidRPr="00DB1CDD">
              <w:rPr>
                <w:rFonts w:cs="Times New Roman"/>
                <w:szCs w:val="24"/>
              </w:rPr>
              <w:t xml:space="preserve">Consumă nevertebrate mici, ocazional se hrăneşte şi cu semințe şi fructe. </w:t>
            </w:r>
          </w:p>
          <w:p w:rsidR="001E7542" w:rsidRPr="005D695E" w:rsidRDefault="001E7542" w:rsidP="001E7542">
            <w:pPr>
              <w:spacing w:line="276" w:lineRule="auto"/>
              <w:rPr>
                <w:rFonts w:cs="Times New Roman"/>
                <w:b/>
                <w:szCs w:val="24"/>
              </w:rPr>
            </w:pPr>
            <w:r w:rsidRPr="005D695E">
              <w:rPr>
                <w:rFonts w:cs="Times New Roman"/>
                <w:b/>
                <w:szCs w:val="24"/>
              </w:rPr>
              <w:t>Descriere cuibărit:</w:t>
            </w:r>
          </w:p>
          <w:p w:rsidR="001E7542" w:rsidRPr="005D695E" w:rsidRDefault="001E7542" w:rsidP="001E7542">
            <w:pPr>
              <w:rPr>
                <w:rFonts w:cs="Times New Roman"/>
                <w:szCs w:val="24"/>
              </w:rPr>
            </w:pPr>
            <w:r w:rsidRPr="005D695E">
              <w:rPr>
                <w:rFonts w:cs="Times New Roman"/>
                <w:szCs w:val="24"/>
              </w:rPr>
              <w:t xml:space="preserve">Terenuri deschise, zone agricole, pajiști </w:t>
            </w:r>
            <w:r w:rsidRPr="00E2797E">
              <w:rPr>
                <w:rFonts w:cs="Times New Roman"/>
                <w:szCs w:val="24"/>
              </w:rPr>
              <w:t>cu tufişuri, preferând locuri mai deschise decât mărăcinarul mare</w:t>
            </w:r>
            <w:r>
              <w:rPr>
                <w:rFonts w:cs="Times New Roman"/>
                <w:szCs w:val="24"/>
              </w:rPr>
              <w:t>. Elementele de peisaj sunt foarte importante pentru specie.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5</w:t>
            </w:r>
          </w:p>
        </w:tc>
        <w:tc>
          <w:tcPr>
            <w:tcW w:w="2835" w:type="dxa"/>
          </w:tcPr>
          <w:p w:rsidR="001E7542" w:rsidRPr="005D695E" w:rsidRDefault="001E7542" w:rsidP="001E7542">
            <w:pPr>
              <w:rPr>
                <w:rFonts w:cs="Times New Roman"/>
                <w:szCs w:val="24"/>
              </w:rPr>
            </w:pPr>
            <w:r w:rsidRPr="005D695E">
              <w:rPr>
                <w:rFonts w:cs="Times New Roman"/>
                <w:szCs w:val="24"/>
              </w:rPr>
              <w:t>Perioade critice</w:t>
            </w:r>
          </w:p>
        </w:tc>
        <w:tc>
          <w:tcPr>
            <w:tcW w:w="5669" w:type="dxa"/>
          </w:tcPr>
          <w:p w:rsidR="001E7542" w:rsidRPr="005D695E" w:rsidRDefault="001E7542" w:rsidP="001E7542">
            <w:pPr>
              <w:rPr>
                <w:rFonts w:cs="Times New Roman"/>
                <w:szCs w:val="24"/>
              </w:rPr>
            </w:pPr>
            <w:r>
              <w:rPr>
                <w:rFonts w:cs="Times New Roman"/>
                <w:szCs w:val="24"/>
              </w:rPr>
              <w:t>Aprilie- Mai; A</w:t>
            </w:r>
            <w:r w:rsidRPr="005D695E">
              <w:rPr>
                <w:rFonts w:cs="Times New Roman"/>
                <w:szCs w:val="24"/>
              </w:rPr>
              <w:t>ugust</w:t>
            </w:r>
            <w:r>
              <w:rPr>
                <w:rFonts w:cs="Times New Roman"/>
                <w:szCs w:val="24"/>
              </w:rPr>
              <w:t>-Septembrie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6</w:t>
            </w:r>
          </w:p>
        </w:tc>
        <w:tc>
          <w:tcPr>
            <w:tcW w:w="2835" w:type="dxa"/>
          </w:tcPr>
          <w:p w:rsidR="001E7542" w:rsidRPr="005D695E" w:rsidRDefault="001E7542" w:rsidP="001E7542">
            <w:pPr>
              <w:rPr>
                <w:rFonts w:cs="Times New Roman"/>
                <w:szCs w:val="24"/>
              </w:rPr>
            </w:pPr>
            <w:r w:rsidRPr="005D695E">
              <w:rPr>
                <w:rFonts w:cs="Times New Roman"/>
                <w:szCs w:val="24"/>
              </w:rPr>
              <w:t>Cerințe de habitat</w:t>
            </w:r>
          </w:p>
        </w:tc>
        <w:tc>
          <w:tcPr>
            <w:tcW w:w="5669" w:type="dxa"/>
          </w:tcPr>
          <w:p w:rsidR="001E7542" w:rsidRPr="005D695E" w:rsidRDefault="001E7542" w:rsidP="001E7542">
            <w:pPr>
              <w:rPr>
                <w:rFonts w:cs="Times New Roman"/>
                <w:szCs w:val="24"/>
              </w:rPr>
            </w:pPr>
            <w:r w:rsidRPr="00E2797E">
              <w:rPr>
                <w:rFonts w:cs="Times New Roman"/>
                <w:szCs w:val="24"/>
              </w:rPr>
              <w:t xml:space="preserve">Depune 4-6 ouă începând cu luna aprilie. Cuibul este construit din frunze, ierburi și diverse materiale precum lana, pene sau par, ascuns </w:t>
            </w:r>
            <w:r>
              <w:rPr>
                <w:rFonts w:cs="Times New Roman"/>
                <w:szCs w:val="24"/>
              </w:rPr>
              <w:t>in</w:t>
            </w:r>
            <w:r w:rsidRPr="00E2797E">
              <w:rPr>
                <w:rFonts w:cs="Times New Roman"/>
                <w:szCs w:val="24"/>
              </w:rPr>
              <w:t xml:space="preserve"> vegetatie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7</w:t>
            </w:r>
          </w:p>
        </w:tc>
        <w:tc>
          <w:tcPr>
            <w:tcW w:w="2835" w:type="dxa"/>
          </w:tcPr>
          <w:p w:rsidR="001E7542" w:rsidRPr="005D695E" w:rsidRDefault="001E7542" w:rsidP="001E7542">
            <w:pPr>
              <w:rPr>
                <w:rFonts w:cs="Times New Roman"/>
                <w:szCs w:val="24"/>
              </w:rPr>
            </w:pPr>
            <w:r w:rsidRPr="005D695E">
              <w:rPr>
                <w:rFonts w:cs="Times New Roman"/>
                <w:szCs w:val="24"/>
              </w:rPr>
              <w:t>Fotografii</w:t>
            </w:r>
          </w:p>
        </w:tc>
        <w:tc>
          <w:tcPr>
            <w:tcW w:w="5669" w:type="dxa"/>
          </w:tcPr>
          <w:p w:rsidR="001E7542" w:rsidRPr="005D695E" w:rsidRDefault="001E7542" w:rsidP="001E7542">
            <w:pPr>
              <w:rPr>
                <w:rFonts w:cs="Times New Roman"/>
                <w:szCs w:val="24"/>
              </w:rPr>
            </w:pPr>
            <w:r w:rsidRPr="005D695E">
              <w:rPr>
                <w:rFonts w:cs="Times New Roman"/>
                <w:szCs w:val="24"/>
              </w:rPr>
              <w:t>Fotografia speciei este reprezentată în anexa 2.a</w:t>
            </w:r>
          </w:p>
        </w:tc>
      </w:tr>
    </w:tbl>
    <w:p w:rsidR="001E7542" w:rsidRPr="005D695E" w:rsidRDefault="001E7542" w:rsidP="001E7542">
      <w:pPr>
        <w:spacing w:before="240" w:after="120" w:line="276" w:lineRule="auto"/>
        <w:rPr>
          <w:rFonts w:eastAsiaTheme="minorEastAsia" w:cs="Times New Roman"/>
          <w:b/>
          <w:szCs w:val="24"/>
        </w:rPr>
      </w:pPr>
      <w:r w:rsidRPr="005D695E">
        <w:rPr>
          <w:rFonts w:eastAsiaTheme="minorEastAsia" w:cs="Times New Roman"/>
          <w:b/>
          <w:szCs w:val="24"/>
        </w:rPr>
        <w:t>Tabelul B.</w:t>
      </w:r>
      <w:r w:rsidRPr="005D695E">
        <w:rPr>
          <w:rFonts w:eastAsiaTheme="minorEastAsia" w:cs="Times New Roman"/>
          <w:b/>
          <w:szCs w:val="24"/>
        </w:rPr>
        <w:tab/>
        <w:t>Date specifice speciei la nivelul ariei naturale protejate</w:t>
      </w:r>
    </w:p>
    <w:tbl>
      <w:tblPr>
        <w:tblStyle w:val="poimtg1"/>
        <w:tblW w:w="0" w:type="auto"/>
        <w:tblLayout w:type="fixed"/>
        <w:tblLook w:val="04A0" w:firstRow="1" w:lastRow="0" w:firstColumn="1" w:lastColumn="0" w:noHBand="0" w:noVBand="1"/>
      </w:tblPr>
      <w:tblGrid>
        <w:gridCol w:w="567"/>
        <w:gridCol w:w="2835"/>
        <w:gridCol w:w="5669"/>
      </w:tblGrid>
      <w:tr w:rsidR="001E7542" w:rsidRPr="005D695E" w:rsidTr="001E7542">
        <w:trPr>
          <w:cnfStyle w:val="100000000000" w:firstRow="1" w:lastRow="0" w:firstColumn="0" w:lastColumn="0" w:oddVBand="0" w:evenVBand="0" w:oddHBand="0" w:evenHBand="0" w:firstRowFirstColumn="0" w:firstRowLastColumn="0" w:lastRowFirstColumn="0" w:lastRowLastColumn="0"/>
        </w:trPr>
        <w:tc>
          <w:tcPr>
            <w:tcW w:w="567" w:type="dxa"/>
          </w:tcPr>
          <w:p w:rsidR="001E7542" w:rsidRPr="005D695E" w:rsidRDefault="001E7542" w:rsidP="001E7542">
            <w:pPr>
              <w:rPr>
                <w:rFonts w:cs="Times New Roman"/>
                <w:szCs w:val="24"/>
              </w:rPr>
            </w:pPr>
            <w:r w:rsidRPr="005D695E">
              <w:rPr>
                <w:rFonts w:cs="Times New Roman"/>
                <w:szCs w:val="24"/>
              </w:rPr>
              <w:t>Nr.</w:t>
            </w:r>
          </w:p>
        </w:tc>
        <w:tc>
          <w:tcPr>
            <w:tcW w:w="2835" w:type="dxa"/>
          </w:tcPr>
          <w:p w:rsidR="001E7542" w:rsidRPr="005D695E" w:rsidRDefault="001E7542" w:rsidP="001E7542">
            <w:pPr>
              <w:rPr>
                <w:rFonts w:cs="Times New Roman"/>
                <w:szCs w:val="24"/>
              </w:rPr>
            </w:pPr>
            <w:r w:rsidRPr="005D695E">
              <w:rPr>
                <w:rFonts w:cs="Times New Roman"/>
                <w:szCs w:val="24"/>
              </w:rPr>
              <w:t>Informație/Atribut</w:t>
            </w:r>
          </w:p>
        </w:tc>
        <w:tc>
          <w:tcPr>
            <w:tcW w:w="5669" w:type="dxa"/>
          </w:tcPr>
          <w:p w:rsidR="001E7542" w:rsidRPr="005D695E" w:rsidRDefault="001E7542" w:rsidP="001E7542">
            <w:pPr>
              <w:rPr>
                <w:rFonts w:cs="Times New Roman"/>
                <w:szCs w:val="24"/>
              </w:rPr>
            </w:pPr>
            <w:r w:rsidRPr="005D695E">
              <w:rPr>
                <w:rFonts w:cs="Times New Roman"/>
                <w:szCs w:val="24"/>
              </w:rPr>
              <w:t>Descriere</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1</w:t>
            </w:r>
          </w:p>
        </w:tc>
        <w:tc>
          <w:tcPr>
            <w:tcW w:w="2835" w:type="dxa"/>
          </w:tcPr>
          <w:p w:rsidR="001E7542" w:rsidRPr="005D695E" w:rsidRDefault="001E7542" w:rsidP="001E7542">
            <w:pPr>
              <w:rPr>
                <w:rFonts w:cs="Times New Roman"/>
                <w:szCs w:val="24"/>
              </w:rPr>
            </w:pPr>
            <w:r w:rsidRPr="005D695E">
              <w:rPr>
                <w:rFonts w:cs="Times New Roman"/>
                <w:szCs w:val="24"/>
              </w:rPr>
              <w:t>Specia</w:t>
            </w:r>
          </w:p>
        </w:tc>
        <w:tc>
          <w:tcPr>
            <w:tcW w:w="5669" w:type="dxa"/>
          </w:tcPr>
          <w:p w:rsidR="001E7542" w:rsidRPr="005D695E" w:rsidRDefault="001E7542" w:rsidP="001E7542">
            <w:pPr>
              <w:rPr>
                <w:rFonts w:cs="Times New Roman"/>
                <w:szCs w:val="24"/>
              </w:rPr>
            </w:pPr>
            <w:r>
              <w:rPr>
                <w:rFonts w:cs="Times New Roman"/>
                <w:i/>
                <w:szCs w:val="24"/>
              </w:rPr>
              <w:t>Saxicola torquata</w:t>
            </w:r>
            <w:r w:rsidRPr="005D695E">
              <w:rPr>
                <w:rFonts w:cs="Times New Roman"/>
                <w:szCs w:val="24"/>
              </w:rPr>
              <w:t>, 1</w:t>
            </w:r>
            <w:r>
              <w:rPr>
                <w:rFonts w:cs="Times New Roman"/>
                <w:szCs w:val="24"/>
              </w:rPr>
              <w:t>264</w:t>
            </w:r>
            <w:r w:rsidRPr="005D695E">
              <w:rPr>
                <w:rFonts w:cs="Times New Roman"/>
                <w:szCs w:val="24"/>
              </w:rPr>
              <w:t>, Nu figurează în anexele Directivei Păsări</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2</w:t>
            </w:r>
          </w:p>
        </w:tc>
        <w:tc>
          <w:tcPr>
            <w:tcW w:w="2835" w:type="dxa"/>
          </w:tcPr>
          <w:p w:rsidR="001E7542" w:rsidRPr="005D695E" w:rsidRDefault="001E7542" w:rsidP="001E7542">
            <w:pPr>
              <w:rPr>
                <w:rFonts w:cs="Times New Roman"/>
                <w:szCs w:val="24"/>
              </w:rPr>
            </w:pPr>
            <w:r w:rsidRPr="005D695E">
              <w:rPr>
                <w:rFonts w:cs="Times New Roman"/>
                <w:szCs w:val="24"/>
              </w:rPr>
              <w:t>Informații specifice speciei</w:t>
            </w:r>
          </w:p>
        </w:tc>
        <w:tc>
          <w:tcPr>
            <w:tcW w:w="5669" w:type="dxa"/>
          </w:tcPr>
          <w:p w:rsidR="001E7542" w:rsidRPr="005D695E" w:rsidRDefault="001E7542" w:rsidP="001E7542">
            <w:pPr>
              <w:rPr>
                <w:rFonts w:cs="Times New Roman"/>
                <w:szCs w:val="24"/>
              </w:rPr>
            </w:pPr>
            <w:r>
              <w:rPr>
                <w:rFonts w:cs="Times New Roman"/>
                <w:szCs w:val="24"/>
              </w:rPr>
              <w:t>Specie întâlnită în perioadele de pasaj în habitatele deschise de terenuri agricole sau pajiști cu tufărișuri, respectiv elemente de peisaj.</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3</w:t>
            </w:r>
          </w:p>
        </w:tc>
        <w:tc>
          <w:tcPr>
            <w:tcW w:w="2835" w:type="dxa"/>
          </w:tcPr>
          <w:p w:rsidR="001E7542" w:rsidRPr="005D695E" w:rsidRDefault="001E7542" w:rsidP="001E7542">
            <w:pPr>
              <w:rPr>
                <w:rFonts w:cs="Times New Roman"/>
                <w:szCs w:val="24"/>
              </w:rPr>
            </w:pPr>
            <w:r w:rsidRPr="005D695E">
              <w:rPr>
                <w:rFonts w:cs="Times New Roman"/>
                <w:szCs w:val="24"/>
              </w:rPr>
              <w:t>Statutul de prezență [temporal]</w:t>
            </w:r>
          </w:p>
        </w:tc>
        <w:tc>
          <w:tcPr>
            <w:tcW w:w="5669" w:type="dxa"/>
          </w:tcPr>
          <w:p w:rsidR="001E7542" w:rsidRPr="005D695E" w:rsidRDefault="001E7542" w:rsidP="001E7542">
            <w:pPr>
              <w:rPr>
                <w:rFonts w:cs="Times New Roman"/>
                <w:szCs w:val="24"/>
              </w:rPr>
            </w:pPr>
            <w:r w:rsidRPr="00DB1CDD">
              <w:rPr>
                <w:rFonts w:cs="Times New Roman"/>
                <w:szCs w:val="24"/>
              </w:rPr>
              <w:t>odihnă şi hranire / pasaj</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4</w:t>
            </w:r>
          </w:p>
        </w:tc>
        <w:tc>
          <w:tcPr>
            <w:tcW w:w="2835" w:type="dxa"/>
          </w:tcPr>
          <w:p w:rsidR="001E7542" w:rsidRPr="005D695E" w:rsidRDefault="001E7542" w:rsidP="001E7542">
            <w:pPr>
              <w:rPr>
                <w:rFonts w:cs="Times New Roman"/>
                <w:szCs w:val="24"/>
              </w:rPr>
            </w:pPr>
            <w:r w:rsidRPr="005D695E">
              <w:rPr>
                <w:rFonts w:cs="Times New Roman"/>
                <w:szCs w:val="24"/>
              </w:rPr>
              <w:t>Statutul de prezență [spațial]</w:t>
            </w:r>
          </w:p>
        </w:tc>
        <w:tc>
          <w:tcPr>
            <w:tcW w:w="5669" w:type="dxa"/>
          </w:tcPr>
          <w:p w:rsidR="001E7542" w:rsidRPr="005D695E" w:rsidRDefault="001E7542" w:rsidP="001E7542">
            <w:pPr>
              <w:rPr>
                <w:rFonts w:cs="Times New Roman"/>
                <w:szCs w:val="24"/>
              </w:rPr>
            </w:pPr>
            <w:r w:rsidRPr="005D695E">
              <w:rPr>
                <w:rFonts w:cs="Times New Roman"/>
                <w:szCs w:val="24"/>
              </w:rPr>
              <w:t>larg răspândită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5</w:t>
            </w:r>
          </w:p>
        </w:tc>
        <w:tc>
          <w:tcPr>
            <w:tcW w:w="2835" w:type="dxa"/>
          </w:tcPr>
          <w:p w:rsidR="001E7542" w:rsidRPr="005D695E" w:rsidRDefault="001E7542" w:rsidP="001E7542">
            <w:pPr>
              <w:rPr>
                <w:rFonts w:cs="Times New Roman"/>
                <w:szCs w:val="24"/>
              </w:rPr>
            </w:pPr>
            <w:r w:rsidRPr="005D695E">
              <w:rPr>
                <w:rFonts w:cs="Times New Roman"/>
                <w:szCs w:val="24"/>
              </w:rPr>
              <w:t>Statutul de prezență [management]</w:t>
            </w:r>
          </w:p>
        </w:tc>
        <w:tc>
          <w:tcPr>
            <w:tcW w:w="5669" w:type="dxa"/>
          </w:tcPr>
          <w:p w:rsidR="001E7542" w:rsidRPr="005D695E" w:rsidRDefault="001E7542" w:rsidP="001E7542">
            <w:pPr>
              <w:rPr>
                <w:rFonts w:cs="Times New Roman"/>
                <w:szCs w:val="24"/>
              </w:rPr>
            </w:pPr>
            <w:r w:rsidRPr="005D695E">
              <w:rPr>
                <w:rFonts w:cs="Times New Roman"/>
                <w:szCs w:val="24"/>
              </w:rPr>
              <w:t>nativă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6</w:t>
            </w:r>
          </w:p>
        </w:tc>
        <w:tc>
          <w:tcPr>
            <w:tcW w:w="2835" w:type="dxa"/>
          </w:tcPr>
          <w:p w:rsidR="001E7542" w:rsidRPr="005D695E" w:rsidRDefault="001E7542" w:rsidP="001E7542">
            <w:pPr>
              <w:rPr>
                <w:rFonts w:cs="Times New Roman"/>
                <w:szCs w:val="24"/>
              </w:rPr>
            </w:pPr>
            <w:r w:rsidRPr="005D695E">
              <w:rPr>
                <w:rFonts w:cs="Times New Roman"/>
                <w:szCs w:val="24"/>
              </w:rPr>
              <w:t>Abundență</w:t>
            </w:r>
          </w:p>
        </w:tc>
        <w:tc>
          <w:tcPr>
            <w:tcW w:w="5669" w:type="dxa"/>
          </w:tcPr>
          <w:p w:rsidR="001E7542" w:rsidRPr="005D695E" w:rsidRDefault="001E7542" w:rsidP="001E7542">
            <w:pPr>
              <w:rPr>
                <w:rFonts w:cs="Times New Roman"/>
                <w:szCs w:val="24"/>
              </w:rPr>
            </w:pPr>
            <w:r w:rsidRPr="005D695E">
              <w:rPr>
                <w:rFonts w:cs="Times New Roman"/>
                <w:szCs w:val="24"/>
              </w:rPr>
              <w:t>comună</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7</w:t>
            </w:r>
          </w:p>
        </w:tc>
        <w:tc>
          <w:tcPr>
            <w:tcW w:w="2835" w:type="dxa"/>
          </w:tcPr>
          <w:p w:rsidR="001E7542" w:rsidRPr="005D695E" w:rsidRDefault="001E7542" w:rsidP="001E7542">
            <w:pPr>
              <w:rPr>
                <w:rFonts w:cs="Times New Roman"/>
                <w:szCs w:val="24"/>
              </w:rPr>
            </w:pPr>
            <w:r w:rsidRPr="005D695E">
              <w:rPr>
                <w:rFonts w:cs="Times New Roman"/>
                <w:szCs w:val="24"/>
              </w:rPr>
              <w:t>Perioada de colectare a datelor din teren</w:t>
            </w:r>
          </w:p>
        </w:tc>
        <w:tc>
          <w:tcPr>
            <w:tcW w:w="5669" w:type="dxa"/>
          </w:tcPr>
          <w:p w:rsidR="001E7542" w:rsidRPr="005D695E" w:rsidRDefault="001E7542" w:rsidP="001E7542">
            <w:pPr>
              <w:rPr>
                <w:rFonts w:cs="Times New Roman"/>
                <w:szCs w:val="24"/>
              </w:rPr>
            </w:pPr>
            <w:r w:rsidRPr="005D695E">
              <w:rPr>
                <w:rFonts w:cs="Times New Roman"/>
                <w:szCs w:val="24"/>
              </w:rPr>
              <w:t>Octombrie 2017 – Decembrie 2019</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8</w:t>
            </w:r>
          </w:p>
        </w:tc>
        <w:tc>
          <w:tcPr>
            <w:tcW w:w="2835" w:type="dxa"/>
          </w:tcPr>
          <w:p w:rsidR="001E7542" w:rsidRPr="005D695E" w:rsidRDefault="001E7542" w:rsidP="001E7542">
            <w:pPr>
              <w:rPr>
                <w:rFonts w:cs="Times New Roman"/>
                <w:szCs w:val="24"/>
              </w:rPr>
            </w:pPr>
            <w:r w:rsidRPr="005D695E">
              <w:rPr>
                <w:rFonts w:cs="Times New Roman"/>
                <w:szCs w:val="24"/>
              </w:rPr>
              <w:t>Distribuția speciei [interpretare]</w:t>
            </w:r>
          </w:p>
        </w:tc>
        <w:tc>
          <w:tcPr>
            <w:tcW w:w="5669" w:type="dxa"/>
          </w:tcPr>
          <w:p w:rsidR="001E7542" w:rsidRPr="005D695E" w:rsidRDefault="001E7542" w:rsidP="001E7542">
            <w:pPr>
              <w:rPr>
                <w:rFonts w:cs="Times New Roman"/>
                <w:szCs w:val="24"/>
              </w:rPr>
            </w:pPr>
            <w:r w:rsidRPr="005D695E">
              <w:rPr>
                <w:rFonts w:cs="Times New Roman"/>
                <w:szCs w:val="24"/>
              </w:rPr>
              <w:t xml:space="preserve">Terenuri deschise, zone agricole, pajiști </w:t>
            </w:r>
            <w:r>
              <w:rPr>
                <w:rFonts w:cs="Times New Roman"/>
                <w:szCs w:val="24"/>
              </w:rPr>
              <w:t>cu tufărișuri</w:t>
            </w:r>
            <w:r w:rsidRPr="005D695E">
              <w:rPr>
                <w:rFonts w:cs="Times New Roman"/>
                <w:szCs w:val="24"/>
              </w:rPr>
              <w:t>.</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t>9</w:t>
            </w:r>
          </w:p>
        </w:tc>
        <w:tc>
          <w:tcPr>
            <w:tcW w:w="2835" w:type="dxa"/>
          </w:tcPr>
          <w:p w:rsidR="001E7542" w:rsidRPr="005D695E" w:rsidRDefault="001E7542" w:rsidP="001E7542">
            <w:pPr>
              <w:rPr>
                <w:rFonts w:cs="Times New Roman"/>
                <w:szCs w:val="24"/>
              </w:rPr>
            </w:pPr>
            <w:r w:rsidRPr="005D695E">
              <w:rPr>
                <w:rFonts w:cs="Times New Roman"/>
                <w:szCs w:val="24"/>
              </w:rPr>
              <w:t>Distribuția speciei [harta distribuției]</w:t>
            </w:r>
          </w:p>
        </w:tc>
        <w:tc>
          <w:tcPr>
            <w:tcW w:w="5669" w:type="dxa"/>
          </w:tcPr>
          <w:p w:rsidR="001E7542" w:rsidRPr="005D695E" w:rsidRDefault="001E7542" w:rsidP="001E7542">
            <w:pPr>
              <w:rPr>
                <w:rFonts w:cs="Times New Roman"/>
                <w:szCs w:val="24"/>
              </w:rPr>
            </w:pPr>
            <w:r w:rsidRPr="005D695E">
              <w:rPr>
                <w:rFonts w:cs="Times New Roman"/>
                <w:szCs w:val="24"/>
              </w:rPr>
              <w:t>Harta de distribuție a speciei este anexată în anexa 3.12.</w:t>
            </w:r>
          </w:p>
        </w:tc>
      </w:tr>
      <w:tr w:rsidR="001E7542" w:rsidRPr="005D695E" w:rsidTr="001E7542">
        <w:tc>
          <w:tcPr>
            <w:tcW w:w="567" w:type="dxa"/>
          </w:tcPr>
          <w:p w:rsidR="001E7542" w:rsidRPr="005D695E" w:rsidRDefault="001E7542" w:rsidP="001E7542">
            <w:pPr>
              <w:rPr>
                <w:rFonts w:cs="Times New Roman"/>
                <w:szCs w:val="24"/>
              </w:rPr>
            </w:pPr>
            <w:r w:rsidRPr="005D695E">
              <w:rPr>
                <w:rFonts w:cs="Times New Roman"/>
                <w:szCs w:val="24"/>
              </w:rPr>
              <w:lastRenderedPageBreak/>
              <w:t>10</w:t>
            </w:r>
          </w:p>
        </w:tc>
        <w:tc>
          <w:tcPr>
            <w:tcW w:w="2835" w:type="dxa"/>
          </w:tcPr>
          <w:p w:rsidR="001E7542" w:rsidRPr="005D695E" w:rsidRDefault="001E7542" w:rsidP="001E7542">
            <w:pPr>
              <w:rPr>
                <w:rFonts w:cs="Times New Roman"/>
                <w:szCs w:val="24"/>
              </w:rPr>
            </w:pPr>
            <w:r w:rsidRPr="005D695E">
              <w:rPr>
                <w:rFonts w:cs="Times New Roman"/>
                <w:szCs w:val="24"/>
              </w:rPr>
              <w:t>Alte informații privind sursele de informații</w:t>
            </w:r>
          </w:p>
        </w:tc>
        <w:tc>
          <w:tcPr>
            <w:tcW w:w="5669" w:type="dxa"/>
          </w:tcPr>
          <w:p w:rsidR="001E7542" w:rsidRPr="005D695E" w:rsidRDefault="001E7542" w:rsidP="001E7542">
            <w:pPr>
              <w:rPr>
                <w:rFonts w:cs="Times New Roman"/>
                <w:szCs w:val="24"/>
              </w:rPr>
            </w:pPr>
            <w:r w:rsidRPr="005D695E">
              <w:rPr>
                <w:rFonts w:cs="Times New Roman"/>
                <w:szCs w:val="24"/>
              </w:rPr>
              <w:t>Snow D.W &amp; Perrins C.M (1998), The Birds</w:t>
            </w:r>
            <w:r w:rsidRPr="005D695E">
              <w:rPr>
                <w:rFonts w:cs="Times New Roman"/>
                <w:szCs w:val="24"/>
              </w:rPr>
              <w:br/>
              <w:t xml:space="preserve">of the Western Palearctic, Concise Edition, Oxford University Press, New York; </w:t>
            </w:r>
            <w:r w:rsidRPr="005D695E">
              <w:rPr>
                <w:rFonts w:cs="Times New Roman"/>
                <w:szCs w:val="24"/>
              </w:rPr>
              <w:br/>
              <w:t>Svensson L., Mullarney K., Zetterstrӧm D.,</w:t>
            </w:r>
            <w:r w:rsidRPr="005D695E">
              <w:rPr>
                <w:rFonts w:cs="Times New Roman"/>
                <w:szCs w:val="24"/>
              </w:rPr>
              <w:br/>
              <w:t xml:space="preserve">Collins Bird Guide 2nd Edition, Harper Collins; </w:t>
            </w:r>
            <w:r w:rsidRPr="005D695E">
              <w:rPr>
                <w:rFonts w:cs="Times New Roman"/>
                <w:szCs w:val="24"/>
              </w:rPr>
              <w:br/>
              <w:t>BirdLife International (2015) IUCN Red List</w:t>
            </w:r>
            <w:r w:rsidRPr="005D695E">
              <w:rPr>
                <w:rFonts w:cs="Times New Roman"/>
                <w:szCs w:val="24"/>
              </w:rPr>
              <w:br/>
              <w:t>for birds. - Downloaded from http://www.birdlife.org</w:t>
            </w:r>
            <w:r w:rsidRPr="005D695E">
              <w:rPr>
                <w:rFonts w:cs="Times New Roman"/>
                <w:szCs w:val="24"/>
              </w:rPr>
              <w:br/>
              <w:t>Societatea Ornitologică Română (2019) Ornitodata</w:t>
            </w:r>
            <w:r w:rsidRPr="005D695E">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837 - </w:t>
      </w:r>
      <w:r w:rsidRPr="0048050B">
        <w:rPr>
          <w:rStyle w:val="poimlat"/>
          <w:rFonts w:cs="Times New Roman"/>
          <w:sz w:val="24"/>
          <w:szCs w:val="24"/>
        </w:rPr>
        <w:t xml:space="preserve">Accipiter brevipes, </w:t>
      </w:r>
      <w:r w:rsidRPr="0048050B">
        <w:rPr>
          <w:rFonts w:cs="Times New Roman"/>
          <w:sz w:val="24"/>
          <w:szCs w:val="24"/>
        </w:rPr>
        <w:t>Uliu cu picioare scurte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837</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Accipiter brevipes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Uliu cu picioare scurte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Masculul are supraalare gri-albastre, vârfurile aripilor sunt întunecate, restul aripilor fiind albe în interior, prezintă sprâncene albe. Femela este gri-maro, cu varfurile aripilor negricioase.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insecte mari, mamifere de mici dimensiuni și reptile.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Păduri mici și relativ rare din regiunile aride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Depune ponta începând cu mijlocul lunii mai – inceputul lunii iunie. Cuibul este construit pe crengile arborilor la înălțimea de 5-10 m.</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Accipiter brevipes</w:t>
            </w:r>
            <w:r w:rsidRPr="0048050B">
              <w:rPr>
                <w:rFonts w:cs="Times New Roman"/>
                <w:szCs w:val="24"/>
              </w:rPr>
              <w:t>, 837,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cuibărește în efective mici în zonele împădurite din aria protejată. O pereche cuibaritoare la sud-est de satul Horia, in padurea de foioase.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Pădurile și crângurile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853 - </w:t>
      </w:r>
      <w:r w:rsidRPr="0048050B">
        <w:rPr>
          <w:rStyle w:val="poimlat"/>
          <w:rFonts w:cs="Times New Roman"/>
          <w:sz w:val="24"/>
          <w:szCs w:val="24"/>
        </w:rPr>
        <w:t xml:space="preserve">Alauda arvensis, </w:t>
      </w:r>
      <w:r w:rsidRPr="0048050B">
        <w:rPr>
          <w:rFonts w:cs="Times New Roman"/>
          <w:sz w:val="24"/>
          <w:szCs w:val="24"/>
        </w:rPr>
        <w:t>Ciocârlie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853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Alauda arvensis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Ciocârlie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Ciocârlie de dimensiuni medii, cu cioc scurt, aripi si coadă relativ lungi si creasta scurta, erectila. Culoarea predominanta este maronie cu striații închise la culoare.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Nevertebrate de mici dimensiuni, semințe si material vegetal.</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Prefera habitatele deschise, in special zonele agricole si pajiștile.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jc w:val="left"/>
              <w:rPr>
                <w:rFonts w:cs="Times New Roman"/>
                <w:szCs w:val="24"/>
              </w:rPr>
            </w:pPr>
            <w:r w:rsidRPr="0048050B">
              <w:rPr>
                <w:rFonts w:cs="Times New Roman"/>
                <w:szCs w:val="24"/>
              </w:rPr>
              <w:t>Martie-Iulie</w:t>
            </w:r>
          </w:p>
          <w:p w:rsidR="00D4266A" w:rsidRPr="0048050B" w:rsidRDefault="00D4266A" w:rsidP="006106AD">
            <w:pPr>
              <w:rPr>
                <w:rFonts w:cs="Times New Roman"/>
                <w:szCs w:val="24"/>
              </w:rPr>
            </w:pPr>
            <w:r w:rsidRPr="0048050B">
              <w:rPr>
                <w:rFonts w:cs="Times New Roman"/>
                <w:szCs w:val="24"/>
              </w:rPr>
              <w:t>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la nivelul solului. Depune 3-5 oua, clocite de femela pentru 10-13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Alauda arvensis</w:t>
            </w:r>
            <w:r w:rsidRPr="0048050B">
              <w:rPr>
                <w:rFonts w:cs="Times New Roman"/>
                <w:szCs w:val="24"/>
              </w:rPr>
              <w:t>, 853, Anexa 2B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prezentă predominant în perioadele de reproducere si de pasaj in</w:t>
            </w:r>
            <w:r w:rsidRPr="0048050B">
              <w:rPr>
                <w:rFonts w:cs="Times New Roman"/>
                <w:szCs w:val="24"/>
              </w:rPr>
              <w:br/>
              <w:t>sit. Specia cuibareste in pajistile din sit si in terenurile agricole din cadrul</w:t>
            </w:r>
            <w:r w:rsidRPr="0048050B">
              <w:rPr>
                <w:rFonts w:cs="Times New Roman"/>
                <w:szCs w:val="24"/>
              </w:rPr>
              <w:br/>
              <w:t>sitului. Iarna întâlnită în efective scăzute.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Specia cuibareste in pajistile din sit dar si in terenurile agricole din</w:t>
            </w:r>
            <w:r w:rsidRPr="0048050B">
              <w:rPr>
                <w:rFonts w:cs="Times New Roman"/>
                <w:szCs w:val="24"/>
              </w:rPr>
              <w:br/>
              <w:t xml:space="preserve">cadrul  sitului.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882 - </w:t>
      </w:r>
      <w:r w:rsidRPr="0048050B">
        <w:rPr>
          <w:rStyle w:val="poimlat"/>
          <w:rFonts w:cs="Times New Roman"/>
          <w:sz w:val="24"/>
          <w:szCs w:val="24"/>
        </w:rPr>
        <w:t xml:space="preserve">Anthus campestris, </w:t>
      </w:r>
      <w:r w:rsidRPr="0048050B">
        <w:rPr>
          <w:rFonts w:cs="Times New Roman"/>
          <w:sz w:val="24"/>
          <w:szCs w:val="24"/>
        </w:rPr>
        <w:t>Făsă de câmp</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882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Anthus campestris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Făsă de câmp</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De dimensiunea unei codobaturi. Partea dorsală a corpului este cafeniu deschisă, cu striații mai închise pe aripi. Pieptul şi burta sunt de culoare albă, cu foarte puține striații. Are sprâncene albe, evidente.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Zone deschise, cu vegetație nu foarte înaltă; câmpuri, pajişti, stepe, dealuri. Preferă zonele aride.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Cuibăreşte pe sol. Doar femela cloceşte ponta, însă ambii parteneri hrănesc puii. Poate depune 2 ponte într-un sezon.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Anthus campestris</w:t>
            </w:r>
            <w:r w:rsidRPr="0048050B">
              <w:rPr>
                <w:rFonts w:cs="Times New Roman"/>
                <w:szCs w:val="24"/>
              </w:rPr>
              <w:t>, 882,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cuibaritoare și de pasaj. Raspandită pe supafețele de pajiște și teren arabil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Specia cuibărește în aria protejată în zonele deschise cu vegetație scundă.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906 - </w:t>
      </w:r>
      <w:r w:rsidRPr="0048050B">
        <w:rPr>
          <w:rStyle w:val="poimlat"/>
          <w:rFonts w:cs="Times New Roman"/>
          <w:sz w:val="24"/>
          <w:szCs w:val="24"/>
        </w:rPr>
        <w:t xml:space="preserve">Asio otus, </w:t>
      </w:r>
      <w:r w:rsidRPr="0048050B">
        <w:rPr>
          <w:rFonts w:cs="Times New Roman"/>
          <w:sz w:val="24"/>
          <w:szCs w:val="24"/>
        </w:rPr>
        <w:t>Ciuf de pădure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906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Asio otus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Ciuf de pădure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Aripile sunt lungi și înguste, cu zborul relaxat asemănător cu cel al unui pescăruș mai mic, destul de diferit de cel la huhurezului mic, care alternează bătăile rapide de aripi cu alunecări prelungi prin aer. Vârfurile aripilor au benzi fine și dese maronii, iar marginea posterioară a aripii întunecată sunt semnalmentele cel mai bune pentru identificare. Culoarea generală este crem-ruginie cu striațiuni întunecate longitudinale. Ochii sunt roșii-gălbui. Prezintă două moțuri lungi pe cap, ținute uneori în sus, alteori ascunse între celelalte pene ale capului. Obrajii sunt maronii simetrici, iar spațiul dintre ochi de formă cromozomială de culoare albă. Lungimea corpului este de 35-40 cm, iar anvergura aripilor este de 90-100 cm, cu o masă corporală de 220-435 g. Longevitatea maximă atinsă în sălbăticie este de 27-28 de ani.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principala este formata din mamifere de mici dimensiuni. Consuma si pasari mici. Ocazional si insecte, amfibieni si reptile.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habitatele de pădure și silvostepă, cuibărind adesea la liziera pădurilor, cât mai aproape de șes. Adesea este observată și în apropierea habitatelor umede cu subarboret sau pâlcuri de copaci, unde ocupă cuiburi abandonate de corvide.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Preferă habitatele de pădure și silvostepă, cuibărind adesea la liziera pădurilor, cât mai aproape de șes. Adesea este observată și în apropierea habitatelor umede cu subarboret sau pâlcuri de copaci, unde ocupă cuiburi abandonate de corvide.</w:t>
            </w:r>
          </w:p>
          <w:p w:rsidR="00D4266A" w:rsidRPr="0048050B" w:rsidRDefault="00D4266A" w:rsidP="006106AD">
            <w:pPr>
              <w:rPr>
                <w:rFonts w:cs="Times New Roman"/>
                <w:szCs w:val="24"/>
              </w:rPr>
            </w:pPr>
            <w:r w:rsidRPr="0048050B">
              <w:rPr>
                <w:rFonts w:cs="Times New Roman"/>
                <w:szCs w:val="24"/>
              </w:rPr>
              <w:t>Femela depune 5-6 ouă în lunile martie-aprilie, incubația fiind de 26-28 zile. Puii și femela sunt hrăniți de mascul până la vârsta de 21-22 zile, devenind complet independenți după aproximativ 8-9 săptămâni, timp în care sunt hrăniți numai de femelă. Perechile au o singură pontă pe 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Asio otus</w:t>
            </w:r>
            <w:r w:rsidRPr="0048050B">
              <w:rPr>
                <w:rFonts w:cs="Times New Roman"/>
                <w:szCs w:val="24"/>
              </w:rPr>
              <w:t>, 906,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cuibărește în zonele de pădure și pâlcuri de copaci din aria protejată, folosind suprafețe de habitate deschise pentru hrănire. Efective reduse.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Pădurile și crângurile din aria protejată.</w:t>
            </w:r>
          </w:p>
          <w:p w:rsidR="00D4266A" w:rsidRPr="0048050B" w:rsidRDefault="00D4266A" w:rsidP="006106AD">
            <w:pPr>
              <w:rPr>
                <w:rFonts w:cs="Times New Roman"/>
                <w:szCs w:val="24"/>
              </w:rPr>
            </w:pPr>
            <w:r w:rsidRPr="0048050B">
              <w:rPr>
                <w:rFonts w:cs="Times New Roman"/>
                <w:szCs w:val="24"/>
              </w:rPr>
              <w:t>Specie cuibăritoare în sit (cel puțin 1 pereche a cuibărit cu succes în colonia de corvide situată la vest de comuna Saraiu). Specie nocturnă întâlnită relativ frecvent în sezonul de cuibărire de-a lungul canalelor de irigație și în proximitatea așezărilor umane.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925 - </w:t>
      </w:r>
      <w:r w:rsidRPr="0048050B">
        <w:rPr>
          <w:rStyle w:val="poimlat"/>
          <w:rFonts w:cs="Times New Roman"/>
          <w:sz w:val="24"/>
          <w:szCs w:val="24"/>
        </w:rPr>
        <w:t xml:space="preserve">Burhinus oedicnemus, </w:t>
      </w:r>
      <w:r w:rsidRPr="0048050B">
        <w:rPr>
          <w:rFonts w:cs="Times New Roman"/>
          <w:sz w:val="24"/>
          <w:szCs w:val="24"/>
        </w:rPr>
        <w:t>Pasărea ogorului</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925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Burhinus oedicnemus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Pasărea ogorului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Pasăre caracteristică</w:t>
            </w:r>
            <w:r w:rsidRPr="0048050B">
              <w:rPr>
                <w:rFonts w:cs="Times New Roman"/>
                <w:szCs w:val="24"/>
              </w:rPr>
              <w:br/>
              <w:t>habitatelor de stepă și câmpie cu vegetație scundă, cu ochi mari, galbeni, cioc</w:t>
            </w:r>
            <w:r w:rsidRPr="0048050B">
              <w:rPr>
                <w:rFonts w:cs="Times New Roman"/>
                <w:szCs w:val="24"/>
              </w:rPr>
              <w:br/>
              <w:t>scurt şi masiv, picioare lungi galbene şi penaj de culoarea ierburilor uscate.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nevertebrate şi vertebrate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câmpiile aride cu porțiuni nisipoase sau pietroase. Pasăre de stepă.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Ponta este depusă în perioada aprilie-iunie, 1-3 ouă, de obicei 2. Cuibul este construit direct pe sol.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Burhinus oedicnemus</w:t>
            </w:r>
            <w:r w:rsidRPr="0048050B">
              <w:rPr>
                <w:rFonts w:cs="Times New Roman"/>
                <w:szCs w:val="24"/>
              </w:rPr>
              <w:t>, 925,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 pasaj este prezentă în efective mici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pășunile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925 - </w:t>
      </w:r>
      <w:r w:rsidRPr="0048050B">
        <w:rPr>
          <w:rStyle w:val="poimlat"/>
          <w:rFonts w:cs="Times New Roman"/>
          <w:sz w:val="24"/>
          <w:szCs w:val="24"/>
        </w:rPr>
        <w:t xml:space="preserve">Burhinus oedicnemus, </w:t>
      </w:r>
      <w:r w:rsidRPr="0048050B">
        <w:rPr>
          <w:rFonts w:cs="Times New Roman"/>
          <w:sz w:val="24"/>
          <w:szCs w:val="24"/>
        </w:rPr>
        <w:t>Pasărea ogorului</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925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Burhinus oedicnemus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Pasărea ogorului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Pasăre caracteristică</w:t>
            </w:r>
            <w:r w:rsidRPr="0048050B">
              <w:rPr>
                <w:rFonts w:cs="Times New Roman"/>
                <w:szCs w:val="24"/>
              </w:rPr>
              <w:br/>
              <w:t>habitatelor de stepă și câmpie cu vegetație scundă, cu ochi mari, galbeni, cioc</w:t>
            </w:r>
            <w:r w:rsidRPr="0048050B">
              <w:rPr>
                <w:rFonts w:cs="Times New Roman"/>
                <w:szCs w:val="24"/>
              </w:rPr>
              <w:br/>
              <w:t>scurt şi masiv, picioare lungi galbene şi penaj de culoarea ierburilor uscate.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nevertebrate şi vertebrate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câmpiile aride cu porțiuni nisipoase sau pietroase. Pasăre de stepă.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Ponta este depusă în perioada aprilie-iunie, 1-3 ouă, de obicei 2. Cuibul este construit direct pe sol.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lastRenderedPageBreak/>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Burhinus oedicnemus</w:t>
            </w:r>
            <w:r w:rsidRPr="0048050B">
              <w:rPr>
                <w:rFonts w:cs="Times New Roman"/>
                <w:szCs w:val="24"/>
              </w:rPr>
              <w:t>, 925,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efective mici și izolat în pajiștile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Preferă câmpiile aride cu porțiuni nisipoase sau pietroase. Pasăre de stepă.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926 - </w:t>
      </w:r>
      <w:r w:rsidRPr="0048050B">
        <w:rPr>
          <w:rStyle w:val="poimlat"/>
          <w:rFonts w:cs="Times New Roman"/>
          <w:sz w:val="24"/>
          <w:szCs w:val="24"/>
        </w:rPr>
        <w:t xml:space="preserve">Buteo buteo, </w:t>
      </w:r>
      <w:r w:rsidRPr="0048050B">
        <w:rPr>
          <w:rFonts w:cs="Times New Roman"/>
          <w:sz w:val="24"/>
          <w:szCs w:val="24"/>
        </w:rPr>
        <w:t>Șorecar comun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926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Buteo buteo</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Șorecar comun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Șorecar de talie medie, cel mai comun la noi în toate regiunile țării. Colorit general maroniu, cu model caracteristic pe partea inferioară a aripilor (remige mai deschise, barate, cu dungă terminală neagră pronunțată) și o bandă mai deschisă pe piept, mai pronunțată și vizibilă la adulți.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hrănește predominant cu șoareci, dar și alte animale de talie mică, uneori și cadavre mai ales în timpul iernii.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habitate semideschise și deschise, de asemenea și o varitetate de habitate împădurite.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 diverse tipuri de zone împădurite, de la pâlcuri în zone de șes până la păduri compacte în zone montane, preferând prezența zonelor deschise pentru a-și procura hrana.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Buteo buteo</w:t>
            </w:r>
            <w:r w:rsidRPr="0048050B">
              <w:rPr>
                <w:rFonts w:cs="Times New Roman"/>
                <w:szCs w:val="24"/>
              </w:rPr>
              <w:t>, 926,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Întâlnit în habitatele deschise (pășune, fânețe, agricol), unde se hrănește. Cuibărește probabil în efective foarte reduse in zonele împădurite din sit. O pereche cuibaritoare la sud-est de satul Horia în pădurea de foioase.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Cuibărește în pădurile de amestec din sit și se hrănește în habitatele deshise (pășuni, fânețe, agricol).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928 - </w:t>
      </w:r>
      <w:r w:rsidRPr="0048050B">
        <w:rPr>
          <w:rStyle w:val="poimlat"/>
          <w:rFonts w:cs="Times New Roman"/>
          <w:sz w:val="24"/>
          <w:szCs w:val="24"/>
        </w:rPr>
        <w:t xml:space="preserve">Buteo rufinus, </w:t>
      </w:r>
      <w:r w:rsidRPr="0048050B">
        <w:rPr>
          <w:rFonts w:cs="Times New Roman"/>
          <w:sz w:val="24"/>
          <w:szCs w:val="24"/>
        </w:rPr>
        <w:t>Șorecarul mare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928</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Buteo rufinus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Șorecarul mare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Lungimea corpului este de 50-58 cm şi greutatea medie de 1100 g pentru mascul şi 1300 g pentru femelă. Anvergura aripilor este cuprinsă între 130-155 cm. Adulţii au înfăţişare similară. Este o pasăre foarte atractivă, cu o variabilitate mare a penajului, acesta putând fi roşiatic, pal sau închis.</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şorecarului mare este formată mai ales din mamifere mici şi mijlocii (până la 85%), reptile, păsări, insecte mari, destul de rar din amfibieni sau cadavre.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terenuri joase, deschise, cu pante uşoare, stâncării, vâlcele deschise, stepe sau terenuri agricole, dar se adaptează şi zonelor împădurite cu copaci rari, care alternează cu terenuri deschise, sau zonelor costiere.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Este o specie monogamă, iar perioada de cuibărit se întinde în general între martie şi iulie. Cuibul este amplasat pe stânci, cornişe, ocazional în copaci sau pe sol. Depune o pontă pe an, formată din 3-5 ouă, incubația durează 28-30 de zile, iar puii părăsesc cuibul după 40-46 de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lastRenderedPageBreak/>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Buteo rufinus</w:t>
            </w:r>
            <w:r w:rsidRPr="0048050B">
              <w:rPr>
                <w:rFonts w:cs="Times New Roman"/>
                <w:szCs w:val="24"/>
              </w:rPr>
              <w:t>, 928,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Întâlnit în habitatele deschise (pășune, fânețe, agricol), unde se hrănește. Cuibărește în zona ravenelor și malurilor abrupte sau arbori. Posibil cuibaritoare în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terenurile agricole, pajiștile și pășunile din aria protejată. Preferă zonele deschise de pajiște și a terasamentelor de viță de vie.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929 - </w:t>
      </w:r>
      <w:r w:rsidRPr="0048050B">
        <w:rPr>
          <w:rStyle w:val="poimlat"/>
          <w:rFonts w:cs="Times New Roman"/>
          <w:sz w:val="24"/>
          <w:szCs w:val="24"/>
        </w:rPr>
        <w:t xml:space="preserve">Calandrella brachydactyla, </w:t>
      </w:r>
      <w:r w:rsidRPr="0048050B">
        <w:rPr>
          <w:rFonts w:cs="Times New Roman"/>
          <w:sz w:val="24"/>
          <w:szCs w:val="24"/>
        </w:rPr>
        <w:t>Ciocârlie de stol</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929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Calandrella brachydactyla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Ciocârlie de stol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Lungimea corpului este de 14 – 16 cm,cu o greutate de 22 - 26 g. Anvergura aripilor este de circa 28 – 30 cm. Penajul maroniu, asigura un camuflaj excelent la sol si este similar ambelor sexe. Ciocul este scurt, capul usor tesit, iar coada scurta. Se distinge de ciocarlia mica in special prin cantecul mai simplu.</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hrănește cu insecte și seminţe, în mod individual sau în stoluri, căutându-și hrana pe sol. În timpul sezonului de reproducere preferă hrana animală, formată în special din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câmpii și platouri xerice deschise, terase și dealuri din nisip, argilă sau ocazional pietriș, cu o varietate de vegetație, de la tufărişuri cu zone de pământ gol până la pârloage, buruieni și miriști. În afara perioadei de reproducție poate fi văzută și în zonele semiaride și pe terenuri arabile.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 - aprilie, august - noiembrie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asezat in zone aride, la adapostul unor tufisuri sau ierburi inalte, are un diametru interior de circa 6 cm. Este construit de femela intr-o adancitura a solului si este captusit cu iarba, pene si lana. Femela depune in mod obisnuit 3 – 5 oua, cu o dimensiunde de circa 20 x 15 mm. Incubatia dureaza in jur de 11 - 13 zile si este asigurata de catre femela. Puii sunt hraniti in cuib circa 8 - 10 zile, insa devin zburatori dupa 12 - 15 zile, perioada in care sunt hraniti de ambii parinti. Depune doua ponte pe sezon.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Calandrella brachydactyla</w:t>
            </w:r>
            <w:r w:rsidRPr="0048050B">
              <w:rPr>
                <w:rFonts w:cs="Times New Roman"/>
                <w:szCs w:val="24"/>
              </w:rPr>
              <w:t>, 929,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poate fi observată în perioadele calde ale anului în zonele agricole și de pășune din aria protejată. Cuibăreşte în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cuibăritoare si de pasaj in sit. Specia cuibareste in pajistile din sit dar si in terenurile agricole din cadrul sitului. Habitatul acestei specii este reprezentat de toate suprafețele agricole și de pășune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941 - </w:t>
      </w:r>
      <w:r w:rsidRPr="0048050B">
        <w:rPr>
          <w:rStyle w:val="poimlat"/>
          <w:rFonts w:cs="Times New Roman"/>
          <w:sz w:val="24"/>
          <w:szCs w:val="24"/>
        </w:rPr>
        <w:t xml:space="preserve">Caprimulgus europaeus, </w:t>
      </w:r>
      <w:r w:rsidRPr="0048050B">
        <w:rPr>
          <w:rFonts w:cs="Times New Roman"/>
          <w:sz w:val="24"/>
          <w:szCs w:val="24"/>
        </w:rPr>
        <w:t>Caprimulg</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Caprimulgus europaeus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Caprimulg</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nocturnă, greu de observat. Penaj gri-maroniu, criptic. Masculul prezintă pete albe pe aripi şi pe marginile cozii, vizibile în zbor.</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insecte nocturne, mai ales lepidoptere, capturate în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zonele uscate şi deschise. Pădurile trebuie să prezinte poieni şi rarişti.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Preferă zonele uscate şi deschise. Pădurile trebuie să prezinte poieni şi rarişti. Cuibul este construit pe sol. Ponta (2 ouă) e depusă târziu, în 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lastRenderedPageBreak/>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Caprimulgus europaeus</w:t>
            </w:r>
            <w:r w:rsidRPr="0048050B">
              <w:rPr>
                <w:rFonts w:cs="Times New Roman"/>
                <w:szCs w:val="24"/>
              </w:rPr>
              <w:t>, 941,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 xml:space="preserve">Specie nocturnă, dificil de observat. Specia tranzitează aria protejată în perioada de pasaj. Un număr mic de indivizi traversează situl și e posibil să se oprească pentru hrănire. Neidentificat ca specie cuibăritoare, însă posibil.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rară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Preferă zonele deschise, mărginite de păduri, arbori sau tufişuri.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944 - </w:t>
      </w:r>
      <w:r w:rsidRPr="0048050B">
        <w:rPr>
          <w:rStyle w:val="poimlat"/>
          <w:rFonts w:cs="Times New Roman"/>
          <w:sz w:val="24"/>
          <w:szCs w:val="24"/>
        </w:rPr>
        <w:t xml:space="preserve">Carduelis carduelis, </w:t>
      </w:r>
      <w:r w:rsidRPr="0048050B">
        <w:rPr>
          <w:rFonts w:cs="Times New Roman"/>
          <w:sz w:val="24"/>
          <w:szCs w:val="24"/>
        </w:rPr>
        <w:t>Sticlete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carduelis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Sticlete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o lungime a corpului de 10,5-13,5 cm. Are un penaj viu colorat, cu galben, roşu, alb şi negru.</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semințe de ciulini şi de scai.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Specifică zonelor deschise, cu arbori, dar poate fi întâlnită şi în parcuri şi grădini.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depune 4-6 ouă pe care le cloceşte timp de două săptămâni.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carduelis</w:t>
            </w:r>
            <w:r w:rsidRPr="0048050B">
              <w:rPr>
                <w:rFonts w:cs="Times New Roman"/>
                <w:szCs w:val="24"/>
              </w:rPr>
              <w:t>, 944,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În pasaj se poate observa în grupuri în diverse zone din sit, de asemenea si iernare, prezenta in toate perioadele anului.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În sit este o specie comună întâlnită în habitatele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lastRenderedPageBreak/>
        <w:t xml:space="preserve">944 - </w:t>
      </w:r>
      <w:r w:rsidRPr="0048050B">
        <w:rPr>
          <w:rStyle w:val="poimlat"/>
          <w:rFonts w:cs="Times New Roman"/>
          <w:sz w:val="24"/>
          <w:szCs w:val="24"/>
        </w:rPr>
        <w:t xml:space="preserve">Carduelis carduelis, </w:t>
      </w:r>
      <w:r w:rsidRPr="0048050B">
        <w:rPr>
          <w:rFonts w:cs="Times New Roman"/>
          <w:sz w:val="24"/>
          <w:szCs w:val="24"/>
        </w:rPr>
        <w:t>Sticlete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944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carduelis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Sticlete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o lungime a corpului de 10,5-13,5 cm. Are un penaj viu colorat, cu galben, roşu, alb şi negru.</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semințe de ciulini şi de scai.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Specifică zonelor deschise, cu arbori, dar poate fi întâlnită şi în parcuri şi grădini.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depune 4-6 ouă pe care le cloceşte timp de două săptămâni.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Carduelis carduelis</w:t>
            </w:r>
            <w:r w:rsidRPr="0048050B">
              <w:rPr>
                <w:rFonts w:cs="Times New Roman"/>
                <w:szCs w:val="24"/>
              </w:rPr>
              <w:t>, 944,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cu tufe și copaci din aria protejată pentru cuibărit.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cu tufe și arbori izolați, pâlcuri de arbori, păduri.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969 - </w:t>
      </w:r>
      <w:r w:rsidRPr="0048050B">
        <w:rPr>
          <w:rStyle w:val="poimlat"/>
          <w:rFonts w:cs="Times New Roman"/>
          <w:sz w:val="24"/>
          <w:szCs w:val="24"/>
        </w:rPr>
        <w:t xml:space="preserve">Ciconia ciconia, </w:t>
      </w:r>
      <w:r w:rsidRPr="0048050B">
        <w:rPr>
          <w:rFonts w:cs="Times New Roman"/>
          <w:sz w:val="24"/>
          <w:szCs w:val="24"/>
        </w:rPr>
        <w:t>Barza albă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969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Ciconia ciconia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Barza albă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o pasăre uşor de observat datorită predilecţiei de a construi cuiburile în apropierea oamenilor. Penajul este preponderent alb, cu remigele negre. Are gâtul şi picioarele lungi. Ciocul este lung şi roşu. Sub aripi prezintă un model caracteristic alb-negru cu subalarele albe şi remigele negre. Păsările tinere au un colorit caracteristic identic cu al adulţilor, însă au vârful ciocului de culoare neagră.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Diversa dar in intregime de natura animala. Nevertebrate mari si vertebrate mici. Soareci, insecte, gandaci, pesti, amfibieni si reptile.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In sate şi la periferiile unor oraşe, în ţinuturile joase şi de deal. Condiţia prezenţei perechilor clocitoare este existenţa în apropierea cuiburilor a unor habitate adecvate pentru hrănire (pajişti umede, terenuri agricole, smârcuri, mlaştini). Mai pot fi întâlnite şi în ţinuturile mai umede din zonele submontane sau depresionare, lunci de râuri, vecinătăţi ale lacurilor de baraj.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Cuibăreşte aproape în exclusivitate în zone antropizate - case, coşuri, stâlpi ai reţelelor electrice de joasă tensiune. În prezent, tot mai puţine cuiburi sunt amplasate pe construcţii şi extrem de puţine pe copaci. Oaspete de vară, soseşte în România începând cu luna martie. Cuibăresc în perioada aprilie-iulie. Ponta este reprezentată de 3-4, excepţional 5 ouă. Părăsesc România începând cu luna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Ciconia ciconia</w:t>
            </w:r>
            <w:r w:rsidRPr="0048050B">
              <w:rPr>
                <w:rFonts w:cs="Times New Roman"/>
                <w:szCs w:val="24"/>
              </w:rPr>
              <w:t>, 969,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Berzele albe tranzitează aria protejată în perioada de pasaj. Unele dintre ele se pot opri pe pajiștile umede și tărmurile lacurilor pentru a se hrăni. Este o pasăre uşor de observat datorită predilecţiei de a construi cuiburile în apropierea oamenilor. Un singur cuib activ găsit în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cuibăritoare în efective mici (1 pereche in comuna</w:t>
            </w:r>
            <w:r w:rsidRPr="0048050B">
              <w:rPr>
                <w:rFonts w:cs="Times New Roman"/>
                <w:szCs w:val="24"/>
              </w:rPr>
              <w:br/>
              <w:t>Saraiu). Pentru hrănire folosește zonele inundate (nord-vestul comunei Saraiu,</w:t>
            </w:r>
            <w:r w:rsidRPr="0048050B">
              <w:rPr>
                <w:rFonts w:cs="Times New Roman"/>
                <w:szCs w:val="24"/>
              </w:rPr>
              <w:br/>
              <w:t>estul satului Horia), cât și suprafețele deschise de pășune.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lastRenderedPageBreak/>
        <w:t xml:space="preserve">972 - </w:t>
      </w:r>
      <w:r w:rsidRPr="0048050B">
        <w:rPr>
          <w:rStyle w:val="poimlat"/>
          <w:rFonts w:cs="Times New Roman"/>
          <w:sz w:val="24"/>
          <w:szCs w:val="24"/>
        </w:rPr>
        <w:t xml:space="preserve">Circaetus gallicus, </w:t>
      </w:r>
      <w:r w:rsidRPr="0048050B">
        <w:rPr>
          <w:rFonts w:cs="Times New Roman"/>
          <w:sz w:val="24"/>
          <w:szCs w:val="24"/>
        </w:rPr>
        <w:t>Șerpar</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Circaetus gallicus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Șerpar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o lungime a corpului de 62-69 cm și o anvergură de 162-178 cm. Acvilă mare, deschisă, cu aripi lungi și late. Gâtul este scurt și capul lat. Coada are trei-patru benzi întunecate, vizibile, distanțate între ele.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hrănește aproape exclusiv cu reptile.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Femela depune un ou in luna mai, cu o dimensiune de circa 72,8 x 58,6 mm. Incubatia dureaza 45 - 47 de zile si este asigurata de femela, care este hranita de mascul in toata aceasta perioada.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 arbori, în zone deschise, aride, munți și corpuri de pădure izolate.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Circaetus gallicus</w:t>
            </w:r>
            <w:r w:rsidRPr="0048050B">
              <w:rPr>
                <w:rFonts w:cs="Times New Roman"/>
                <w:szCs w:val="24"/>
              </w:rPr>
              <w:t>, 972,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tranzitează aria protejată.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973 - </w:t>
      </w:r>
      <w:r w:rsidRPr="0048050B">
        <w:rPr>
          <w:rStyle w:val="poimlat"/>
          <w:rFonts w:cs="Times New Roman"/>
          <w:sz w:val="24"/>
          <w:szCs w:val="24"/>
        </w:rPr>
        <w:t xml:space="preserve">Circus aeruginosus, </w:t>
      </w:r>
      <w:r w:rsidRPr="0048050B">
        <w:rPr>
          <w:rFonts w:cs="Times New Roman"/>
          <w:sz w:val="24"/>
          <w:szCs w:val="24"/>
        </w:rPr>
        <w:t>Erete de stuf</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aeruginosus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Erete de stuf</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de dimensiunea unui şorecar, cu aripile mai late decât ceilalti ereţi. Masculul gri-argintiu pe aripi şi pe coadă (o urmă de alb la baza cozii). Uşor de confundat cu eretele vânăt, se deosebeşte de acesta prin abdomenul ruginiu. Femela este maro-închis cu portiuni alb-gălbui.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Vânează atât pe terenuri agricole, cât si în zone umede. Se hrănesc cu mamifere şi păsări mici, peşti, reptile, insecte. Vânează deasupra solului.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Cuibăresc în principal în zone umede cu stufărişuri întinse. În număr mic, pot fi întâlniți cuibărind în terenuri agricole cultivate cu cereale sau în zone cu stufăriş, localizate printre zonele mlăştinoase.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Martie-Mai ,Noiembrie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pe sol. Depun între 3 şi 8 ouă, începând cu sfârşitul lunii aprilie – începutul lunii 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aeruginosus</w:t>
            </w:r>
            <w:r w:rsidRPr="0048050B">
              <w:rPr>
                <w:rFonts w:cs="Times New Roman"/>
                <w:szCs w:val="24"/>
              </w:rPr>
              <w:t>, 973,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Această specie de erete se hrănește mai ales în zona stufărișurilor, ce pot fi întâlnite de-a lungul canalelor de irigații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 stuf pentru hrănire și potential cuibărit. Vănează deasupra pajiștilor sau terenurilor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974 - </w:t>
      </w:r>
      <w:r w:rsidRPr="0048050B">
        <w:rPr>
          <w:rStyle w:val="poimlat"/>
          <w:rFonts w:cs="Times New Roman"/>
          <w:sz w:val="24"/>
          <w:szCs w:val="24"/>
        </w:rPr>
        <w:t xml:space="preserve">Circus cyaneus, </w:t>
      </w:r>
      <w:r w:rsidRPr="0048050B">
        <w:rPr>
          <w:rFonts w:cs="Times New Roman"/>
          <w:sz w:val="24"/>
          <w:szCs w:val="24"/>
        </w:rPr>
        <w:t>Erete vânăt</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cyaneus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Erete vânăt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Păsări de pradă de mărime medie, cu aripi şi coadă lungi. Masculii au un colorit general gri, prezintă târtița albă iar pata neagră de la vârful aripii are o formă caracteristică. Femelele sunt maronii, cu târtița tot albă, cu aripi mai scurte şi mai rotunjite.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paseriforme şi mamifere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In migrație şi în timpul iernii este întâlnit pe pajişti, terenuri arabile şi mlaştini.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Octombrie-Martie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Nu cuibăreşte în România, ci în nordul Europei. Cuibul este construit pe sol, în vegetație deasă. Depun ouă în aprilie – mai. Sosesc în România începând cu luna 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cyaneus</w:t>
            </w:r>
            <w:r w:rsidRPr="0048050B">
              <w:rPr>
                <w:rFonts w:cs="Times New Roman"/>
                <w:szCs w:val="24"/>
              </w:rPr>
              <w:t>, 974,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erete ce folosește zonele deschise din arie pentru odihnă și hrănire în sezonul rece.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iernare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974 - </w:t>
      </w:r>
      <w:r w:rsidRPr="0048050B">
        <w:rPr>
          <w:rStyle w:val="poimlat"/>
          <w:rFonts w:cs="Times New Roman"/>
          <w:sz w:val="24"/>
          <w:szCs w:val="24"/>
        </w:rPr>
        <w:t xml:space="preserve">Circus cyaneus, </w:t>
      </w:r>
      <w:r w:rsidRPr="0048050B">
        <w:rPr>
          <w:rFonts w:cs="Times New Roman"/>
          <w:sz w:val="24"/>
          <w:szCs w:val="24"/>
        </w:rPr>
        <w:t>Erete vânăt</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cyaneus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Erete vânăt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Păsări de pradă de mărime medie, cu aripi şi coadă lungi. Masculii au un colorit general gri, prezintă târtița albă iar pata neagră de la vârful aripii are o formă caracteristică. Femelele sunt maronii, cu târtița tot albă, cu aripi mai scurte şi mai rotunjite.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paseriforme şi mamifere mici.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In migrație şi în timpul iernii este întâlnit pe pajişti, terenuri arabile şi mlaştini.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Nu cuibăreşte în România, ci în nordul Europei. Cuibul este construit pe sol, în vegetație deasă. Depun ouă în aprilie – mai. Sosesc în România începând cu luna 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cyaneus</w:t>
            </w:r>
            <w:r w:rsidRPr="0048050B">
              <w:rPr>
                <w:rFonts w:cs="Times New Roman"/>
                <w:szCs w:val="24"/>
              </w:rPr>
              <w:t>, 974,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erete ce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975 - </w:t>
      </w:r>
      <w:r w:rsidRPr="0048050B">
        <w:rPr>
          <w:rStyle w:val="poimlat"/>
          <w:rFonts w:cs="Times New Roman"/>
          <w:sz w:val="24"/>
          <w:szCs w:val="24"/>
        </w:rPr>
        <w:t xml:space="preserve">Circus macrourus, </w:t>
      </w:r>
      <w:r w:rsidRPr="0048050B">
        <w:rPr>
          <w:rFonts w:cs="Times New Roman"/>
          <w:sz w:val="24"/>
          <w:szCs w:val="24"/>
        </w:rPr>
        <w:t>Erete alb</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macrourus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Erete alb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Eretele alb este o răpitoare diurnă specifică zonelor deschise și umede, masculul adult fiind de un gri șters spre alb pe partea dorsală și cu vârfurile aripilor negre. Femela este se deosebește clar de acesta, fiind de o culoare maronie pe spate și mai deschisă pe abdomen. Hrana este constituită din șerpi, amfibieni, insecte, mamifere mici și păsări. Lungime 40-50 cm. Anvergură 97-118 cm.</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este constituită din șerpi, amfibieni, insecte, mamifere mici și păsări.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În migrație, eretele alb poate fi văzut în preajma habitatelor acvatice și în zonele deschise, de felul pășunilor și terenurilor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la nivelul solului, unde femela depune 4 până la 6 ouă.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macrourus</w:t>
            </w:r>
            <w:r w:rsidRPr="0048050B">
              <w:rPr>
                <w:rFonts w:cs="Times New Roman"/>
                <w:szCs w:val="24"/>
              </w:rPr>
              <w:t>, 975,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erete ce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necuibăritoare în sit. 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976 - </w:t>
      </w:r>
      <w:r w:rsidRPr="0048050B">
        <w:rPr>
          <w:rStyle w:val="poimlat"/>
          <w:rFonts w:cs="Times New Roman"/>
          <w:sz w:val="24"/>
          <w:szCs w:val="24"/>
        </w:rPr>
        <w:t xml:space="preserve">Circus pygargus, </w:t>
      </w:r>
      <w:r w:rsidRPr="0048050B">
        <w:rPr>
          <w:rFonts w:cs="Times New Roman"/>
          <w:sz w:val="24"/>
          <w:szCs w:val="24"/>
        </w:rPr>
        <w:t>Erete sur</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976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pygargus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Erete sur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Aripile sunt lungi şi înguste. La mascul, au o nuanță gri-albăstruie pe spate, iar dedesubt sunt cenuşiu-deschise, cu striații cafenii; capătul aripilor este negru. Femela are penajul cafeniu închis pe spate, ventral prezentând o combinație de cafeniu deschis cu puternice strații. Juvenilul are o culoare cărămizie.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rozătoare, reptile, ocazional păsări de talie mică.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Câmpii şi platouri din zona de şes. Terenuri cultivate cu cereale orz, ovăz, grâu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Depune ponta începând cu mijlocul lunii mai. Cuibul este amplasat pe sol, de obicei în lanurile de cereale.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Circus pygargus</w:t>
            </w:r>
            <w:r w:rsidRPr="0048050B">
              <w:rPr>
                <w:rFonts w:cs="Times New Roman"/>
                <w:szCs w:val="24"/>
              </w:rPr>
              <w:t>, 976,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erete ce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986 - </w:t>
      </w:r>
      <w:r w:rsidRPr="0048050B">
        <w:rPr>
          <w:rStyle w:val="poimlat"/>
          <w:rFonts w:cs="Times New Roman"/>
          <w:sz w:val="24"/>
          <w:szCs w:val="24"/>
        </w:rPr>
        <w:t xml:space="preserve">Columba palumbus, </w:t>
      </w:r>
      <w:r w:rsidRPr="0048050B">
        <w:rPr>
          <w:rFonts w:cs="Times New Roman"/>
          <w:sz w:val="24"/>
          <w:szCs w:val="24"/>
        </w:rPr>
        <w:t>Porumbel gulerat</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986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Columba palumbus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Porumbel gulerat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Porumbel de talie mare, mai mare decât porumbelul domestic. Colorit general gri, cu vârful aripilor negre, la fel și vârful cozii, coadă lungă comparativ cu celelalte specii. Are pete mari albe pe lateralele gâtului și bandă albă pe aripi.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În general caută hrană pe sol dar spre deosebire de alți porumbei, acesta caută hrană și în coronament. Consuma semințe de cereale și conifere, fructele unor specii forestiere, semințe de leguminoase, muguri, flori, ocazional consuma insecte, melci sau râ</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larg răspândită în toare regiunile impădurite. Este comună în pădurile rare, preferându-le pe cele de stejar, apare și în zone antropizate cum sunt parcurile mari din orașe.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septembrie - martie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in arbori foarte rămuroși, cu iedere, de cele mai multe ori preferă speciile de rășinoase. Femela depune 2 ouă albe, sunt clocite de ambii părinți timp de 15-17 zile, puii devin zburători după 5 săptămâni. Poate depune intr-un an 2-3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Columba palumbus</w:t>
            </w:r>
            <w:r w:rsidRPr="0048050B">
              <w:rPr>
                <w:rFonts w:cs="Times New Roman"/>
                <w:szCs w:val="24"/>
              </w:rPr>
              <w:t>, 986, Anexa 2A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porumbel ce folosește aria protejată pentru odihnă și hrănire în perioada rece și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Pădurile și crângurile din aria protejată. Specie de pasaj. Întâlnită în efective mari în zonele împădurite în perioada rece a anului. Se hrănește pe terenurile agricole din vecinătatea zonelor împădurite și a zonelor urbane.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989 - </w:t>
      </w:r>
      <w:r w:rsidRPr="0048050B">
        <w:rPr>
          <w:rStyle w:val="poimlat"/>
          <w:rFonts w:cs="Times New Roman"/>
          <w:sz w:val="24"/>
          <w:szCs w:val="24"/>
        </w:rPr>
        <w:t xml:space="preserve">Coracias garrulus, </w:t>
      </w:r>
      <w:r w:rsidRPr="0048050B">
        <w:rPr>
          <w:rFonts w:cs="Times New Roman"/>
          <w:sz w:val="24"/>
          <w:szCs w:val="24"/>
        </w:rPr>
        <w:t>Dumbrăveanca</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989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Coracias garrulus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Dumbrăveanca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de talie medie asemănătoare cu stăncuţa, prezintă un colorit albastru cu maro. Astfel, aripile şi mare parte a corpului sunt albastre, spate maro castaniu deschis, iar cotul aripii şi partea inferioară a tectricelor alare de un albastru-violet intens.</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nevertebrate, în special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Prezentă în regiuni deschise, în special pajişti de unde îsi procură hrana. Cuibăreşte în scorburi de copaci sau cavităţi în maluri de pământ.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Işi construiesc cuibul în scorburi sau cavităţi în pereţi în special . Depun 3-5 ouă începând cu jumătatea lunii 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Coracias garrulus</w:t>
            </w:r>
            <w:r w:rsidRPr="0048050B">
              <w:rPr>
                <w:rFonts w:cs="Times New Roman"/>
                <w:szCs w:val="24"/>
              </w:rPr>
              <w:t>, 989,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cuibărește în aria protejată și limitrof acesteia, în stâlpii de medie tensiune și în malurile coloniilor de progorii sau crânguri. Se hrănește pe pajiștile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Terenurile deschise, pajiștile si terenurile agricole, acolo unde sunt tufe și crânguri. Specia cuibărește și se hrănește în sit în zona stâlpilor de medie tensiune, în proximitatea coloniilor de prigorii (</w:t>
            </w:r>
            <w:r w:rsidRPr="0048050B">
              <w:rPr>
                <w:rFonts w:cs="Times New Roman"/>
                <w:i/>
                <w:szCs w:val="24"/>
              </w:rPr>
              <w:t>Merops apiaster</w:t>
            </w:r>
            <w:r w:rsidRPr="0048050B">
              <w:rPr>
                <w:rFonts w:cs="Times New Roman"/>
                <w:szCs w:val="24"/>
              </w:rPr>
              <w:t>), a carierelor, a malurilor de pământ și de-a lungul văilor cu arbuști izolați.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994 - </w:t>
      </w:r>
      <w:r w:rsidRPr="0048050B">
        <w:rPr>
          <w:rStyle w:val="poimlat"/>
          <w:rFonts w:cs="Times New Roman"/>
          <w:sz w:val="24"/>
          <w:szCs w:val="24"/>
        </w:rPr>
        <w:t xml:space="preserve">Coturnix coturnix, </w:t>
      </w:r>
      <w:r w:rsidRPr="0048050B">
        <w:rPr>
          <w:rFonts w:cs="Times New Roman"/>
          <w:sz w:val="24"/>
          <w:szCs w:val="24"/>
        </w:rPr>
        <w:t>Prepeliță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994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Coturnix coturnix</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Prepeliță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penajul cafeniu deschis, cu striuri pe spate și flancurile corpului. Coada este scurtă, fără roșu-ruginiu. Masculul adult are bărbia negricioasă.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obținută seara și dimineața prin scormonire pe sol, fiind formată din diverse semințe și nevertebrate (insecte, melci, miriapode, păianjeni sau viermi).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Specia este întâlnită în regiunile de deal și de câmpie, în vegetația deasă din pășuni, în tufișurile de pe malurile râurilor și pe câmpurile cultivate în special cu cereale sau leguminoase.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august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în vegetația deasă, fiind practic o gropiță în sol căptușită de femelă cu câteva fire de vegetație uscată. Femela depune 2-3 ponte între lunile mai și august, care sunt formate din 8-15 ouă.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Coturnix coturnix</w:t>
            </w:r>
            <w:r w:rsidRPr="0048050B">
              <w:rPr>
                <w:rFonts w:cs="Times New Roman"/>
                <w:szCs w:val="24"/>
              </w:rPr>
              <w:t>, 994, Anexa 2B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zonele deschise, terenurile agricole și pajiștile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997 - </w:t>
      </w:r>
      <w:r w:rsidRPr="0048050B">
        <w:rPr>
          <w:rStyle w:val="poimlat"/>
          <w:rFonts w:cs="Times New Roman"/>
          <w:sz w:val="24"/>
          <w:szCs w:val="24"/>
        </w:rPr>
        <w:t xml:space="preserve">Cuculus canorus, </w:t>
      </w:r>
      <w:r w:rsidRPr="0048050B">
        <w:rPr>
          <w:rFonts w:cs="Times New Roman"/>
          <w:sz w:val="24"/>
          <w:szCs w:val="24"/>
        </w:rPr>
        <w:t>Cuc</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997</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Cuculus canorus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Cuc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Masculul este gri-întunecat pe cap, pieptşi spate, cu striuri orizontale albe şi gri pe abdomen, amintind de un uliu păsărar. Femela are colorit similar, cu o nuanţă gri-ruginieşi cu dungi şterse pe guşă, faza gri, dar există un număr mic de femele al căror cap şi spate au colorit roşu-ruginiu intens, faza ruginie. Juvenilii au faţa dorsală brun-întunecată, unii fiind mai gri, iar alţii mai ruginii, fără a putea fi grupaţi în două categorii distincte ca femelele adulte; nu sunt roşii-ruginii şi au întotdeauna capul şi gâtul cenuşii. De asemenea, au o pată albă de pe ceafă.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omizi ale multor specii de fluturi, dar şi alte tipuri de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destul de comună în toate tipurile de habitate, în păduri şi terenuri deschise cu pâlcuri de tufişuri şi arbuşti, stufărişuri, de la câmpie până la munte.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Parazit de cuib, femela depunând câte un ou în cuiburile altor păsări. Dintre speciile frecvent parazitate, amintim: codobatura albă, măcăleandrul, fâsa de luncă, silvia de câmpie, lăcarii, muscarul sur. Femelele se specializează în „exploatarea” unei anumite specii-gazdă, depunând ouă care imită dimensiunea şi coloritul ouălor acesteia. Puiul de cuc aruncă ouăle şi puii gazdei din cuib, rămânând singurul beneficiar al eforturilor de hrănire depuse de păsările-gazde.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Cuculus canorus</w:t>
            </w:r>
            <w:r w:rsidRPr="0048050B">
              <w:rPr>
                <w:rFonts w:cs="Times New Roman"/>
                <w:szCs w:val="24"/>
              </w:rPr>
              <w:t>, 997,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parazitează cuiburile speciilor cântătoare ce cuibăresc în zonele de pădure și crângurile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Terenurile deschise, pajiștile si terenurile agricole, acolo unde sunt tufe și copaci izolați.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1013 - </w:t>
      </w:r>
      <w:r w:rsidRPr="0048050B">
        <w:rPr>
          <w:rStyle w:val="poimlat"/>
          <w:rFonts w:cs="Times New Roman"/>
          <w:sz w:val="24"/>
          <w:szCs w:val="24"/>
        </w:rPr>
        <w:t xml:space="preserve">Dendrocopos syriacus, </w:t>
      </w:r>
      <w:r w:rsidRPr="0048050B">
        <w:rPr>
          <w:rFonts w:cs="Times New Roman"/>
          <w:sz w:val="24"/>
          <w:szCs w:val="24"/>
        </w:rPr>
        <w:t>Ciocănitoare de grădini</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lastRenderedPageBreak/>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1013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Dendrocopos syriacus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Ciocănitoare de grădini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Flancurile sunt ușor striate, abdomen alb, spate negru iar masculul are roșu în spatele capului.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hrănește cu insecte, păianjeni și fructe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Parcuri, livezi, vii, alei cu plopi.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 - 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Depune ponta începând cu mijlocul lunii aprilie. Își face cuibul în găurile arborilor. Depun între 4-7 ouă.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Dendrocopos syriacus</w:t>
            </w:r>
            <w:r w:rsidRPr="0048050B">
              <w:rPr>
                <w:rFonts w:cs="Times New Roman"/>
                <w:szCs w:val="24"/>
              </w:rPr>
              <w:t>, 1013,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Cuibărește în pâlcurile de arbori izolați și în pomii din gradinile și localitățile ce se găsesc în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rezident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Cuibărește în satele din apropierea sitului. Prezentă mai ales în zone locuite și a aliniamentele de arbori de-a lungul drumurilor.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1024 - </w:t>
      </w:r>
      <w:r w:rsidRPr="0048050B">
        <w:rPr>
          <w:rStyle w:val="poimlat"/>
          <w:rFonts w:cs="Times New Roman"/>
          <w:sz w:val="24"/>
          <w:szCs w:val="24"/>
        </w:rPr>
        <w:t xml:space="preserve">Emberiza hortulana, </w:t>
      </w:r>
      <w:r w:rsidRPr="0048050B">
        <w:rPr>
          <w:rFonts w:cs="Times New Roman"/>
          <w:sz w:val="24"/>
          <w:szCs w:val="24"/>
        </w:rPr>
        <w:t>Presura de grădină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1024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Emberiza hortulana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Presura de grădină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Ca mărime este similară ciocârliei de câmp, cu o lungime a corpului de 15-16,5 cm şi o greutate de 18-30 g. Anvergura aripilor este de 23-29 cm. Se distinge de alte presuri prin penajul galben al gâtului şi abdomenul cărămiziu. Ciocul şi picioarele sunt roz. De aproape se poate observa cercul alb-gălbui din jurul ochiului. Ciocul este conic şi robust pentru a sparge învelişul seminţelor cu care se hrăneşte.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 specie omnivoră care se hrănește preponderent cu semințe, dar și cu nevertebrate mici, pe care le adună de pe sol. În perioada de creştere a puilor consumă hrană predominant de origine animală, formată în special din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Presura de grădină preferă lanurile de porumb și terenurile vecine acestuia.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de obicei pe sol la adăpostul tufişurilor, de către femelă, într-un interval de 2-4 zile şi este alcătuit din iarbă şi frunze. La interior este căptuşit cu rădăcini fine, păr şi pene. Uneori îşi construieşte cuibul şi în tufişuri sau arbori scunzi.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lastRenderedPageBreak/>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Emberiza hortulana</w:t>
            </w:r>
            <w:r w:rsidRPr="0048050B">
              <w:rPr>
                <w:rFonts w:cs="Times New Roman"/>
                <w:szCs w:val="24"/>
              </w:rPr>
              <w:t>, 1024,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întâlnită în perioada de cuibărit în aria protejată, în habitatele deschise și în zonele de lizieră sau cu arbori izolați.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cu tufe și arbori izolați, pâlcuri de arbori, păduri.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8709 - </w:t>
      </w:r>
      <w:r w:rsidRPr="0048050B">
        <w:rPr>
          <w:rStyle w:val="poimlat"/>
          <w:rFonts w:cs="Times New Roman"/>
          <w:sz w:val="24"/>
          <w:szCs w:val="24"/>
        </w:rPr>
        <w:t xml:space="preserve">Falco cherrug, </w:t>
      </w:r>
      <w:r w:rsidRPr="0048050B">
        <w:rPr>
          <w:rFonts w:cs="Times New Roman"/>
          <w:sz w:val="24"/>
          <w:szCs w:val="24"/>
        </w:rPr>
        <w:t>Șoimul dunărean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8709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cherrug</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Șoimul dunărean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Lungimea corpului este de 47-55 cm şi greutatea medie de 730-990 g pentru mascul şi 970-1300 g pentru femelă. Anvergura aripilor este cuprinsă între 105-129 cm, fiind foarte mare comparativ cu dimensiunile corpului său. Prezintă o mare variaţie a culorii, de la un maro ciocolatiu până la aproape alb, aceste exemplare fiind foarte apreciate de crescătorii arabi. Adulţii au înfăţişare similară.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Păsări (până la dimensiunea gâştelor, însă preferă porumbeii sălbatici şi stăncuţele.), mamifere mici şi şopârle.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Caracteristică zonelor deschise, aride de stepă cu pâlcuri de pădure şi păşuni.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depune de obicei 3-5 ouă la sfârşitul lunii martie sau începutul lunii aprilie. Incubaţia durează în medie 29-31 de zile şi este asigurată în special de femelă, care în această perioadă este hrănită de mascul. Puii devin zburători la 45-50 de zile dar rămân dependenţi de părinţi încă 30-45 de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cherrug</w:t>
            </w:r>
            <w:r w:rsidRPr="0048050B">
              <w:rPr>
                <w:rFonts w:cs="Times New Roman"/>
                <w:szCs w:val="24"/>
              </w:rPr>
              <w:t>, 8709,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Șoim de dimensiuni mari, cuibărește și se hrănește în pajiștile din aria protejată. Specie cu minim o pereche cuibăritoare în imediata vecinătate a sitului. Indivizii folosesc intensiv suprafețele din cadrul sitului pentru hrănire.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marginală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 pentru hrănire. Întâlnită în efective mici în perioada de pasaj (2-4 indivizi). Se hrănește pe suprafețele deschise de pășune și terenuri arabile (Pajiștea dintre comuna Saraiu și satul Dulgheru). La limita sitului se situează minim o pereche cuibăritoare, în ultimii ani existând confirmări ale cuibăritului speciei atât în partea de nord-est a sitului cât și în partea de sud-est, acestea fiind argumente pentru includerea zonelor în perimetrul sitului Natura 2000.</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1034 - </w:t>
      </w:r>
      <w:r w:rsidRPr="0048050B">
        <w:rPr>
          <w:rStyle w:val="poimlat"/>
          <w:rFonts w:cs="Times New Roman"/>
          <w:sz w:val="24"/>
          <w:szCs w:val="24"/>
        </w:rPr>
        <w:t xml:space="preserve">Falco columbarius, </w:t>
      </w:r>
      <w:r w:rsidRPr="0048050B">
        <w:rPr>
          <w:rFonts w:cs="Times New Roman"/>
          <w:sz w:val="24"/>
          <w:szCs w:val="24"/>
        </w:rPr>
        <w:t>Șoimuleț de iarnă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1034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columbarius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Șoimuleț de iarnă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Cel mai mic șoim din Europa. Masculul adult are supraalare de culoare albastru deschis, la fel spatele și partea bazală a cozii. Jumătatea terminală a aripilor este de culoare închisă. Coada are bandă terminală neagră. Burta este de culoare orange-cafeniu cu striații. Femela este cafenie, foarte închis pe spate dar o nuanță deschisă pe partea ventrală.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paseriforme, pe care le prinde în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Păduri de mesteacăn ori salcie, zone umede din taiga, zone costiere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Octombrie-Martie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amplasat pe sol ori în arbori, poate folosi cuiburi vechi de corvide. Ponta de 4-5 ouă este depusă în luna mai și incubația durează 30 de zile. După alte 30 de zile, puii sunt capabili de zbor.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columbarius</w:t>
            </w:r>
            <w:r w:rsidRPr="0048050B">
              <w:rPr>
                <w:rFonts w:cs="Times New Roman"/>
                <w:szCs w:val="24"/>
              </w:rPr>
              <w:t>, 1034,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Este o specie prezentă doar în perioada de pasaj și iarnă în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1034 - </w:t>
      </w:r>
      <w:r w:rsidRPr="0048050B">
        <w:rPr>
          <w:rStyle w:val="poimlat"/>
          <w:rFonts w:cs="Times New Roman"/>
          <w:sz w:val="24"/>
          <w:szCs w:val="24"/>
        </w:rPr>
        <w:t xml:space="preserve">Falco columbarius, </w:t>
      </w:r>
      <w:r w:rsidRPr="0048050B">
        <w:rPr>
          <w:rFonts w:cs="Times New Roman"/>
          <w:sz w:val="24"/>
          <w:szCs w:val="24"/>
        </w:rPr>
        <w:t>Șoimuleț de iarnă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1034</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columbarius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Șoimuleț de iarnă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Cel mai mic șoim din Europa. Masculul adult are supraalare de culoare albastru deschis, la fel spatele și partea bazală a cozii. Jumătatea terminală a aripilor este de culoare închisă. Coada are bandă terminală neagră. Burta este de culoare orange-cafeniu cu striații. Femela este cafenie, foarte închis pe spate dar o nuanță deschisă pe partea ventrală.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paseriforme, pe care le prinde în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Păduri de mesteacăn ori salcie, zone umede din taiga, zone costiere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Octombrie-Martie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amplasat pe sol ori în arbori, poate folosi cuiburi vechi de corvide. Ponta de 4-5 ouă este depusă în luna mai și incubația durează 30 de zile. După alte 30 de zile, puii sunt capabili de zbor.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columbarius</w:t>
            </w:r>
            <w:r w:rsidRPr="0048050B">
              <w:rPr>
                <w:rFonts w:cs="Times New Roman"/>
                <w:szCs w:val="24"/>
              </w:rPr>
              <w:t>, 1034,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Șoim de dimensiuni mici ce folosește zonele deschise din aria protejată pentru hrănire și odihnă în timpul sezonului rece.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iernare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pStyle w:val="ListParagraph"/>
              <w:ind w:left="0"/>
              <w:rPr>
                <w:rFonts w:cs="Times New Roman"/>
                <w:sz w:val="24"/>
                <w:szCs w:val="24"/>
              </w:rPr>
            </w:pPr>
            <w:r w:rsidRPr="0048050B">
              <w:rPr>
                <w:rFonts w:cs="Times New Roman"/>
                <w:sz w:val="24"/>
                <w:szCs w:val="24"/>
              </w:rPr>
              <w:t>Specie de pasaj și iernare, necuibăritoare în sit. Întâlnit iarna în efective mici. Se hrănește de-a lungul terenurilor agricole și a pajiștilor.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1041 - </w:t>
      </w:r>
      <w:r w:rsidRPr="0048050B">
        <w:rPr>
          <w:rStyle w:val="poimlat"/>
          <w:rFonts w:cs="Times New Roman"/>
          <w:sz w:val="24"/>
          <w:szCs w:val="24"/>
        </w:rPr>
        <w:t xml:space="preserve">Falco tinnunculus, </w:t>
      </w:r>
      <w:r w:rsidRPr="0048050B">
        <w:rPr>
          <w:rFonts w:cs="Times New Roman"/>
          <w:sz w:val="24"/>
          <w:szCs w:val="24"/>
        </w:rPr>
        <w:t>Vânturel roșu</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1041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tinnunculus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Vânturel roșu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Cea mai comună specie de șoim de la noi, prezent frecvent și în orașe, cu un colorit caracteristic cărămiziu cu pete mai închise pe partea dorsală și jumătatea externă a aripilor închise la culaore și bej pătat sub aripi, striat pe partea ventrală. Masculul are capul și coada gri-albăstrii.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Vânează pradă de talie mică, mai ales șoareci în habitate deschise dar și șopârle, alte reptile sau nevertebrate etc.</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habitatele deshise și semideschise cu arbori sau pâlcuri de arbori, dar cuibărește și pe clădiri în orașe, structuri electrice, faleze, râpe de loess etc.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Nu își construiește cuib, cu cuibărește în cuiburi de corvide în copaci sau folosește o gamă foarte variată de structuri pentru cuibărit (stîlpi electrici, clădiri etc.). Depune în mod normal de la 3 până la 7 ouă.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tinnunculus</w:t>
            </w:r>
            <w:r w:rsidRPr="0048050B">
              <w:rPr>
                <w:rFonts w:cs="Times New Roman"/>
                <w:szCs w:val="24"/>
              </w:rPr>
              <w:t>, 1041,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șoim comună tot timpul anului în aria protejată. Cuibărește în coloniile de ciori prezente în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rezident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sedentară și de pasaj în sit. Cuibărește în efective medii în sit (10-15 perechi) pe stâlpii de înaltă tensiune, precum și izolat în coloniile de corvide din sit. Folosește suprafețele deschise de pășune și teren arabil pentru hrănire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1042 - </w:t>
      </w:r>
      <w:r w:rsidRPr="0048050B">
        <w:rPr>
          <w:rStyle w:val="poimlat"/>
          <w:rFonts w:cs="Times New Roman"/>
          <w:sz w:val="24"/>
          <w:szCs w:val="24"/>
        </w:rPr>
        <w:t xml:space="preserve">Falco vespertinus, </w:t>
      </w:r>
      <w:r w:rsidRPr="0048050B">
        <w:rPr>
          <w:rFonts w:cs="Times New Roman"/>
          <w:sz w:val="24"/>
          <w:szCs w:val="24"/>
        </w:rPr>
        <w:t>Vânturelul de seară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1042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vespertinus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Vânturelul de seară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Masculul este gri-albastru, cu „pantalonii” şi subcodalele roşii-cărămizii. Femela este este bej cu striaţii fine ruginii dedesubt. La adulţi, baza ciocului şi picioarele sunt roşu-portocalii.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mai ales cu insecte, dar şi şopârle, rozătoare mici, rareori păsări juvenile.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Liziere, păduri de luncă, perdele forestiere, plantaţii, arbori înalţi din lungul drumurilor, pâlcuri de copaci în silvostepă, întodeauna localizaţi în apropierea terenurilor agricole deschise, unde proliferează insectele.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Nu îşi construiesc cuib propriu, ci folosesc cuibul ciorilor de semănătură, în coloniile acestora după ce puii acestora le-au părăsit. Depun 2-4 ouă în luna 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Falco vespertinus</w:t>
            </w:r>
            <w:r w:rsidRPr="0048050B">
              <w:rPr>
                <w:rFonts w:cs="Times New Roman"/>
                <w:szCs w:val="24"/>
              </w:rPr>
              <w:t>, 1042,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aria protejată în coloniile de ciori, în special la limita vestica a satului Saraiu, în plantațiile de salcâm de pe marginea drumului. Folosește terenurile agricole și pășunile pentru hrănire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și cuibăritoare în sit. Relativ frecvent întâlnită în migrație, cuibărește în coloniile de corvide din sit (minim 15-20 perechi). Se hrănește mai ales pe pajiștile și terenurile agricole din sit, pajiștea din proximitatea coloniei de corvide situată la vest de comuna Saraiu.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1043 - </w:t>
      </w:r>
      <w:r w:rsidRPr="0048050B">
        <w:rPr>
          <w:rStyle w:val="poimlat"/>
          <w:rFonts w:cs="Times New Roman"/>
          <w:sz w:val="24"/>
          <w:szCs w:val="24"/>
        </w:rPr>
        <w:t xml:space="preserve">Ficedula albicollis, </w:t>
      </w:r>
      <w:r w:rsidRPr="0048050B">
        <w:rPr>
          <w:rFonts w:cs="Times New Roman"/>
          <w:sz w:val="24"/>
          <w:szCs w:val="24"/>
        </w:rPr>
        <w:t>Muscar gulerat</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1043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Ficedula albicollis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Muscar gulerat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Păsări de dimensiuni mici, prezintă un colorit caracteristic de alb cu negru. Masculul prezintă un guler alb şi o pată albă întinsă pe frunte. La femelă, dunga albă de pe aripi se întinde până la baza remigelor primare.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cu insecte prinse în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Păduri bătrâne cu strat arbustiv bogat, grădini cu vegetaţie deasă şi parcuri.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Işi construieşte cuibul în scorburi, efectivele dintr-o zonă putând fi mărite semnificativ prin instalarea de cuiburi artificiale. Depun 4-7 ouă la sfârşitul lui aprilie.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Ficedula albicollis</w:t>
            </w:r>
            <w:r w:rsidRPr="0048050B">
              <w:rPr>
                <w:rFonts w:cs="Times New Roman"/>
                <w:szCs w:val="24"/>
              </w:rPr>
              <w:t>, 1043,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muscar ce poate fi întâlnită în sit în perioada de migrație. Folosește tufele și copacii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Pădurile și crângurile sau tufărișurile din aria protejată. Specie de pasaj, necuibăritoare în sit. Specia se hrănește în tufișurile răzlețe din proximitatea canalelor de irigații sau zonele împădurite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1045 - </w:t>
      </w:r>
      <w:r w:rsidRPr="0048050B">
        <w:rPr>
          <w:rStyle w:val="poimlat"/>
          <w:rFonts w:cs="Times New Roman"/>
          <w:sz w:val="24"/>
          <w:szCs w:val="24"/>
        </w:rPr>
        <w:t xml:space="preserve">Ficedula parva, </w:t>
      </w:r>
      <w:r w:rsidRPr="0048050B">
        <w:rPr>
          <w:rFonts w:cs="Times New Roman"/>
          <w:sz w:val="24"/>
          <w:szCs w:val="24"/>
        </w:rPr>
        <w:t>Muscar mic</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1045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Ficedula parva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Muscar mic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lungimea corpului de 11 – 12 cm, cu o greutate de circa 10 – 11 g. Anvergura aripilor este de 18,5 – 21 cm. Masculul se diferentiaza prin pieptul portocaliu si capul gri. Spatele este maroniu, asemeni femelei. Caracteristice sunt petele albe de pe fiecare parte a cozii, foarte evidente cand coada este deschisa.</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Este caracteristica padurilor de foioase si de amestec, umbroase si umede.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situat de obicei in scorbura unui copac sau in scobitura unei cladiri si mai rar amplasat in tufisuri, este alcatuit din muschi, iarba si frunze. Este construit la o inaltime de 1 – 4 m, in cele mai multe cazuri de catre femela. Atinge maturitatea sexuala dupa un 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Ficedula parva</w:t>
            </w:r>
            <w:r w:rsidRPr="0048050B">
              <w:rPr>
                <w:rFonts w:cs="Times New Roman"/>
                <w:szCs w:val="24"/>
              </w:rPr>
              <w:t>, 1045,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muscar ce folosește zonele cu tufe și pâlcurile de arbori și pădurile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necuibăritoare în sit. Specia se hrănește în tufișurile răzlețe din proximitatea zonelor împădurite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1055 - </w:t>
      </w:r>
      <w:r w:rsidRPr="0048050B">
        <w:rPr>
          <w:rStyle w:val="poimlat"/>
          <w:rFonts w:cs="Times New Roman"/>
          <w:sz w:val="24"/>
          <w:szCs w:val="24"/>
        </w:rPr>
        <w:t xml:space="preserve">Galerida cristata, </w:t>
      </w:r>
      <w:r w:rsidRPr="0048050B">
        <w:rPr>
          <w:rFonts w:cs="Times New Roman"/>
          <w:sz w:val="24"/>
          <w:szCs w:val="24"/>
        </w:rPr>
        <w:t>Ciocârlan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1055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Galerida cristata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Ciocârlan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Partile superioare sunt cenusii cu pete negre, iar pieptul este albicios. Forma corpului este solida, cu gat scurt si gros, coada lata. Creasta lunga si tepoasa, caracteristica, in crestet. Lungimea corpului de 17-19 cm, anvergura de 32-36 cm, masa corporala medie de 46 g</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Iarna se hraneste cu plante, iar vara si cu nevertebrate, in special cu gandaci.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Traieste in habitate deschise, inclusiv in cele realizate de oameni, precum cai ferate sau aeroporturi. Terenuri agricole si zone aride.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In perioada martie-iulie sunt depuse intre trei si sase oua, de 23 de mm lungime, oua clocite de femela timp de 11-13 zile. Puii parasesc cuibul la 9-12 zile dupa eclozare. Puii continua sa fie hraniti de parinti pentru inca doua-trei saptamani de la momentul in care au invatat as zboare. Pot avea si doua sau trei ponte pe 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Galerida cristata</w:t>
            </w:r>
            <w:r w:rsidRPr="0048050B">
              <w:rPr>
                <w:rFonts w:cs="Times New Roman"/>
                <w:szCs w:val="24"/>
              </w:rPr>
              <w:t>, 1055,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ciocarlie ce cuibărește la sol, în apropierea localităților. Preferă zonele înierbate și cu vegetație ruderală.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Întâlnită în habitatele deschise: pășuni, zone agricole și zonele urbane din jurul sitului. Cuibărește și se hrănește în jurul zonelor urbane, ferme, cariere, stâne.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1073 - </w:t>
      </w:r>
      <w:r w:rsidRPr="0048050B">
        <w:rPr>
          <w:rStyle w:val="poimlat"/>
          <w:rFonts w:cs="Times New Roman"/>
          <w:sz w:val="24"/>
          <w:szCs w:val="24"/>
        </w:rPr>
        <w:t xml:space="preserve">Haliaeetus albicilla, </w:t>
      </w:r>
      <w:r w:rsidRPr="0048050B">
        <w:rPr>
          <w:rFonts w:cs="Times New Roman"/>
          <w:sz w:val="24"/>
          <w:szCs w:val="24"/>
        </w:rPr>
        <w:t>Codalb</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1073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Haliaeetus albicilla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Codalb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Acvilă de dimensiuni mari, cu aripi late și lungi; degetele sunt evidente. Coada este relativ scurtă, de culoare albă la adulți. Gâtul este lung iar ciocul puternic, de culoare galbenă. Corpul este cafeniu, având o nuanță mai deschisă pe piept. Juvenilii sunt cafenii-închiși. Păsările tinere au penaj intermediar între juvenili și adulți, fiind relativ ușor de aproximat vârsta în teren.</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în principal pește și păsări de apă. În timpul iernii se hrănește și cu cadavre.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dependentă de bazinele acvatice. Poate fi observată lângă malul mărilor, cursul râurilor sau lacuri interioare cu apă dulce.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Martie-Aprilie; Septembrie-Octombrie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construit în arbori înalți ori pe terasele stâncilor. Cuibul este reutilizat de-a lungul anilor. Cei 1-2 pui sunt îngrijiți de ambii parteneri, până când învață să vâneze singuri.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Haliaeetus albicilla</w:t>
            </w:r>
            <w:r w:rsidRPr="0048050B">
              <w:rPr>
                <w:rFonts w:cs="Times New Roman"/>
                <w:szCs w:val="24"/>
              </w:rPr>
              <w:t>, 1073,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pasaj, necuibăritoare. Codalbii pot fi întâlniți în perioada migrației tranzitând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marginală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rară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1075 - </w:t>
      </w:r>
      <w:r w:rsidRPr="0048050B">
        <w:rPr>
          <w:rStyle w:val="poimlat"/>
          <w:rFonts w:cs="Times New Roman"/>
          <w:sz w:val="24"/>
          <w:szCs w:val="24"/>
        </w:rPr>
        <w:t xml:space="preserve">Hieraaetus pennatus, </w:t>
      </w:r>
      <w:r w:rsidRPr="0048050B">
        <w:rPr>
          <w:rFonts w:cs="Times New Roman"/>
          <w:sz w:val="24"/>
          <w:szCs w:val="24"/>
        </w:rPr>
        <w:t>Acvilă mică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1075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Hieraaetus pennatus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Acvilă mică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Acvilă asemănătoare ca talie și formă cu un șorecar. Zborul este tipic acvilelor, cu un curs mai drept, adesea cu viteză mare și planări lungi. Există două forme din punct de vedere al coloritului penajului ventral: închisă și deschisă. Partea dorsală, la ambele forme (închisă și deschisă), prezintă benzi ocru-gălbui pe supraalare. Supracodalele sunt albe.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hrănește cu mamifere, reptile, păsări, majoritatea prinse aproape de sol, în picaj.</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Se manifesta teritorial si pe teritoriul sau are mai multe cuiburi pe care le foloseste alternativ. Isi construieste rar cuibul si prefera sa foloseasca cuiburile altor rapitoare, inclusiv cel de codalb. Cuibul este asezat in copaci si alcatuit din crengi, ornamentate cu ramuri verzi.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depune 1 – 2 oua in ultima parte a lunii aprilie si inceputul lunii mai, cu o dimensiune medie de 56 x 45,3 mm. Incubatia dureaza in medie 30 – 35 de zile si este asigurata de ambii parteneri. Puii devin zburatori la 50 – 56 de zile, urmandu-si parintii.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Hieraaetus pennatus</w:t>
            </w:r>
            <w:r w:rsidRPr="0048050B">
              <w:rPr>
                <w:rFonts w:cs="Times New Roman"/>
                <w:szCs w:val="24"/>
              </w:rPr>
              <w:t>, 1075,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 acvilă ce folosește zonele deschise din arie pentru odihnă și hrănire în sezonul de cuibărit.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 xml:space="preserve">Cuibărește în pădurile din apropierea sitului și se hrănește în habitatele deshise (pășuni, fânețe, agricol). Preferă zonele deschise de pajiște și a terasamentelor de viță de vie. </w:t>
            </w:r>
            <w:r w:rsidRPr="0048050B">
              <w:rPr>
                <w:rFonts w:cs="Times New Roman"/>
                <w:szCs w:val="24"/>
                <w:shd w:val="clear" w:color="auto" w:fill="FFFFFF"/>
              </w:rPr>
              <w:t>Folosește suprafețele deschise de pășune și teren arabil pentru hrănire (</w:t>
            </w:r>
            <w:r w:rsidRPr="0048050B">
              <w:rPr>
                <w:rFonts w:cs="Times New Roman"/>
                <w:szCs w:val="24"/>
              </w:rPr>
              <w:t>pajiștea din vestul comunei Saraiu</w:t>
            </w:r>
            <w:r w:rsidRPr="0048050B">
              <w:rPr>
                <w:rFonts w:cs="Times New Roman"/>
                <w:szCs w:val="24"/>
                <w:shd w:val="clear" w:color="auto" w:fill="FFFFFF"/>
              </w:rPr>
              <w: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1083 - </w:t>
      </w:r>
      <w:r w:rsidRPr="0048050B">
        <w:rPr>
          <w:rStyle w:val="poimlat"/>
          <w:rFonts w:cs="Times New Roman"/>
          <w:sz w:val="24"/>
          <w:szCs w:val="24"/>
        </w:rPr>
        <w:t xml:space="preserve">Hirundo rustica, </w:t>
      </w:r>
      <w:r w:rsidRPr="0048050B">
        <w:rPr>
          <w:rFonts w:cs="Times New Roman"/>
          <w:sz w:val="24"/>
          <w:szCs w:val="24"/>
        </w:rPr>
        <w:t>Rândunica</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1083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Hirundo rustica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Rândunica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Rectricele marginale foarte lungi şi înguste. Fruntea şi bărbia roşcate sunt caracteristice, dar de la distanţă par întunecate. Fără alb pe târtiţă. Zbor sacadat precum o săgeată cu alunecări cu aripile întinse, relativ scurte şi rapide, nu ca ale lăstunului de casă.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hrăneşte numai cu insecte pe care le prinde din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Zone deschise, stâncării şi aşezări umane.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 cu deschidere largă, construit din noroi şi paie, adeseori fiind amplasat în interiorul clădirilor cum ar fi: hale industriale, case, hambare, grajduri sau pe sub poduri.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lastRenderedPageBreak/>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Hirundo rustica</w:t>
            </w:r>
            <w:r w:rsidRPr="0048050B">
              <w:rPr>
                <w:rFonts w:cs="Times New Roman"/>
                <w:szCs w:val="24"/>
              </w:rPr>
              <w:t>, 1083,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cuibărește în special în zonele localităților sau în cladirile dezafectate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Cuibărește predominant în localități, ferme etc. și se hrănește pe toata suprafața sitului în habitate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1098 - </w:t>
      </w:r>
      <w:r w:rsidRPr="0048050B">
        <w:rPr>
          <w:rStyle w:val="poimlat"/>
          <w:rFonts w:cs="Times New Roman"/>
          <w:sz w:val="24"/>
          <w:szCs w:val="24"/>
        </w:rPr>
        <w:t xml:space="preserve">Lanius collurio, </w:t>
      </w:r>
      <w:r w:rsidRPr="0048050B">
        <w:rPr>
          <w:rFonts w:cs="Times New Roman"/>
          <w:sz w:val="24"/>
          <w:szCs w:val="24"/>
        </w:rPr>
        <w:t>Sfrâncioc roșiatic</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1098</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collurio</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Sfrâncioc roșiatic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Masculul prezintă spatele maro-castaniu, creştet şi ceafă gri, coadă negru cu alb, partea inferioară a corpului alb-rozalie. Femela este maro cu linii transversale semilunare pe spate şi piept.</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Vânează insecte mari, şopârle şi rozătoare. Prada o înfige în spini sau ramuri ascuţite, pentru a o depozita.</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In regiuni deschise, pe pajişti, fâneţe, terenuri agricole, unde găseşte tufe sau arbuşti.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 construit în tufe sau arbuşti. Poate depune mai multe ponte (4-7 ouă) la jumătatea lunii mai sau în 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collurio</w:t>
            </w:r>
            <w:r w:rsidRPr="0048050B">
              <w:rPr>
                <w:rFonts w:cs="Times New Roman"/>
                <w:szCs w:val="24"/>
              </w:rPr>
              <w:t>, 1098,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habitate deshise cu tufișuri, liziere, zone cu arbori izolați.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Terenurile deschise, pajiști si terenuri arabile cu tufărișuri și elemente de peisaj, liziere, zone cu arbori și arbuști.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1099 - </w:t>
      </w:r>
      <w:r w:rsidRPr="0048050B">
        <w:rPr>
          <w:rStyle w:val="poimlat"/>
          <w:rFonts w:cs="Times New Roman"/>
          <w:sz w:val="24"/>
          <w:szCs w:val="24"/>
        </w:rPr>
        <w:t xml:space="preserve">Lanius excubitor, </w:t>
      </w:r>
      <w:r w:rsidRPr="0048050B">
        <w:rPr>
          <w:rFonts w:cs="Times New Roman"/>
          <w:sz w:val="24"/>
          <w:szCs w:val="24"/>
        </w:rPr>
        <w:t>Sfrâncioc mare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1099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excubitor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Sfrâncioc mare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Cel mai mare sfrâncioc, cu un colorit general gri deschis dorsal si albicios ventral, cu aripi negre cu portiuni albe si o mască neagră subțire peste ochi.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Pronunțat caracter de prădător, se hrănește cu insecte mari și alte nevertebrate dar și cu mamifere mici, șopârle, amfibieni etc.</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caracteristică habitatelor deschise de pășuni, pajiști cu terenuri arabile diversificate, turbării etc., cu tufărișuri și copaci și alte elemente care sunt utilizate ca posturi de unde supraveghează teritoriul și vânează.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Octombrie-Martie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 copaci sau arbuști denși, depune de regulă de la 3 până la 9 ouă.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excubitor</w:t>
            </w:r>
            <w:r w:rsidRPr="0048050B">
              <w:rPr>
                <w:rFonts w:cs="Times New Roman"/>
                <w:szCs w:val="24"/>
              </w:rPr>
              <w:t>, 1099,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Folosește zonele deschise ale ariei protejate pentru odihnă și hrănire în timpul sezonului rece.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iernare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care iernează, necuibăritoare în sit. Întâlnită în efective mici în perioada rece. Pentru odihnă folosește arbuști izolați și liniile de medie tensiune. Se hrănește pe pajiștile cu tufișuri izolate și în proximitatea canalelor de irigații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1100 - </w:t>
      </w:r>
      <w:r w:rsidRPr="0048050B">
        <w:rPr>
          <w:rStyle w:val="poimlat"/>
          <w:rFonts w:cs="Times New Roman"/>
          <w:sz w:val="24"/>
          <w:szCs w:val="24"/>
        </w:rPr>
        <w:t xml:space="preserve">Lanius minor, </w:t>
      </w:r>
      <w:r w:rsidRPr="0048050B">
        <w:rPr>
          <w:rFonts w:cs="Times New Roman"/>
          <w:sz w:val="24"/>
          <w:szCs w:val="24"/>
        </w:rPr>
        <w:t>Sfrâncioc cu frunte neagră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1100</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minor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Sfrâncioc cu frunte neagră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Pasăre de dimensiuni mici, cu cap relativ mare, cioc puternic și încovoiat la vârf, coada lungă, colorit viu. Prezintă o bandă neagră pe frunte și o pată albă, pe aripă.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hrănesc în special cu insecte.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Preferă pajiștile colinare sau de șes în care sunt prezenți copaci solitari sau tufărișuri.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 colonii răzlețe mici de 2-10 perechi. În general, depun o pontă pe an de 5-6 ouă. Cuibul este construit în arborii aflați de-a lungul drumurilor situați lângă terenurile agricole cu parcele mici sau în copaci și tufărișuri izolate situați în regiuni deschise, în pajiști colinare sau de șes.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Lanius minor</w:t>
            </w:r>
            <w:r w:rsidRPr="0048050B">
              <w:rPr>
                <w:rFonts w:cs="Times New Roman"/>
                <w:szCs w:val="24"/>
              </w:rPr>
              <w:t>, 1100,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arborii de pe marginea drumurilor și în arborii izolați din zonele deschise.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Preferă zonele deschise, mărginite de păduri, arbori sau tufişuri. Cuibăreste în efective relativ reduse, se hrănește în zonele de pajiște cu arbuști izolați, de-a lungul drumurilor și canalelor de irigații și la periferia zonelor împădurite (proximitatea coloniei de corvide din vestul comunei Saraiu).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1136 - </w:t>
      </w:r>
      <w:r w:rsidRPr="0048050B">
        <w:rPr>
          <w:rStyle w:val="poimlat"/>
          <w:rFonts w:cs="Times New Roman"/>
          <w:sz w:val="24"/>
          <w:szCs w:val="24"/>
        </w:rPr>
        <w:t xml:space="preserve">Melanocorypha calandra, </w:t>
      </w:r>
      <w:r w:rsidRPr="0048050B">
        <w:rPr>
          <w:rFonts w:cs="Times New Roman"/>
          <w:sz w:val="24"/>
          <w:szCs w:val="24"/>
        </w:rPr>
        <w:t>Ciocârlie de Bărăgan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1136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Melanocorypha calandra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Ciocârlie de Bărăgan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o ciocârlie mare, cu aripi late și lungi. Precum celelalte specii de ciocârlii, are sprânceană albă evidentă, dar se deosebește prin perechea de pete mari, negre, aflate pe părțile laterale ale gâtului. În zbor, dedesubtul aripilor este de culoare închisă.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diverse semințe, dar și insecte, în timpul verii.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Zone deschise: câmpuri, pajiști, terenuri cultivate.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Noiembrie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pe sol, într-un mănunchi de iarbă. Doar femela clocește ponta, însă ambii parteneri hrănesc puii.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Melanocorypha calandra</w:t>
            </w:r>
            <w:r w:rsidRPr="0048050B">
              <w:rPr>
                <w:rFonts w:cs="Times New Roman"/>
                <w:szCs w:val="24"/>
              </w:rPr>
              <w:t>, 1136,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iernare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1136 - </w:t>
      </w:r>
      <w:r w:rsidRPr="0048050B">
        <w:rPr>
          <w:rStyle w:val="poimlat"/>
          <w:rFonts w:cs="Times New Roman"/>
          <w:sz w:val="24"/>
          <w:szCs w:val="24"/>
        </w:rPr>
        <w:t xml:space="preserve">Melanocorypha calandra, </w:t>
      </w:r>
      <w:r w:rsidRPr="0048050B">
        <w:rPr>
          <w:rFonts w:cs="Times New Roman"/>
          <w:sz w:val="24"/>
          <w:szCs w:val="24"/>
        </w:rPr>
        <w:t>Ciocârlie de Bărăgan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1136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Melanocorypha calandra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Ciocârlie de Bărăgan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o ciocârlie mare, cu aripi late și lungi. Precum celelalte specii de ciocârlii, are sprânceană albă evidentă, dar se deosebește prin perechea de pete mari, negre, aflate pe părțile laterale ale gâtului. În zbor, dedesubtul aripilor este de culoare închisă.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Consumă diverse semințe, dar și insecte, în timpul verii.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Zone deschise: câmpuri, pajiști, terenuri cultivate.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pe sol, într-un mănunchi de iarbă. Doar femela clocește ponta, însă ambii parteneri hrănesc puii.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lastRenderedPageBreak/>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Melanocorypha calandra</w:t>
            </w:r>
            <w:r w:rsidRPr="0048050B">
              <w:rPr>
                <w:rFonts w:cs="Times New Roman"/>
                <w:szCs w:val="24"/>
              </w:rPr>
              <w:t>, 1136,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habitatele agricole din arie pentru odihnă și hrănire în perioada de iernare și 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Habitatul acestei specii este reprezentat de toate suprafețele agricole și de pășune din aria protejată. Iarna întâlnită în efective scăzute.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1141 - </w:t>
      </w:r>
      <w:r w:rsidRPr="0048050B">
        <w:rPr>
          <w:rStyle w:val="poimlat"/>
          <w:rFonts w:cs="Times New Roman"/>
          <w:sz w:val="24"/>
          <w:szCs w:val="24"/>
        </w:rPr>
        <w:t xml:space="preserve">Merops apiaster, </w:t>
      </w:r>
      <w:r w:rsidRPr="0048050B">
        <w:rPr>
          <w:rFonts w:cs="Times New Roman"/>
          <w:sz w:val="24"/>
          <w:szCs w:val="24"/>
        </w:rPr>
        <w:t>Prigorie</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1141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Merops apiaster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Prigorie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una dintre speciile cele mai viu colorate din România: verde, galben, negru, maro. Are o lungime a corpului de 26 de centimetri.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Prinde insectele din zbor, la înălțime, iar în România mai este cunoscută şi sub denumirea de albinărel, pentru că vânează albine şi viespi, oricând le poate găsi. Pasărea prinde albina, o loveşte apoi de o creangă sau de o suprafață dură, pentru a-i scoate acul şi abia apoi o mănâncă. Pot consuma până la 250 de albine sau de viespii într-o singură zi.</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Este specifică regiunilor deschise, cuibăreşte în malurile lacurilor si a râurilor şi este o specie destul de comună în sudul Europei.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Cei doi părinți sapă o galerie destul de lungă în malurile nisipoase, la capătul căreia femela depune 4-10 ouă. Incubația este asigurată de ambii părinți, iar puii eclozează după 21-22 de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Merops apiaster</w:t>
            </w:r>
            <w:r w:rsidRPr="0048050B">
              <w:rPr>
                <w:rFonts w:cs="Times New Roman"/>
                <w:szCs w:val="24"/>
              </w:rPr>
              <w:t>, 1141,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colonii în malurile de lut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și cuibăritoare în sit. Specia cuibărește în colonii situate în malurile de pământ și se hrănește de-a lungul canalelor, a pajiștilor și a văilor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1143 - </w:t>
      </w:r>
      <w:r w:rsidRPr="0048050B">
        <w:rPr>
          <w:rStyle w:val="poimlat"/>
          <w:rFonts w:cs="Times New Roman"/>
          <w:sz w:val="24"/>
          <w:szCs w:val="24"/>
        </w:rPr>
        <w:t xml:space="preserve">Milvus migrans, </w:t>
      </w:r>
      <w:r w:rsidRPr="0048050B">
        <w:rPr>
          <w:rFonts w:cs="Times New Roman"/>
          <w:sz w:val="24"/>
          <w:szCs w:val="24"/>
        </w:rPr>
        <w:t>Gaia neagră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1143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Milvus migrans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Gaia neagră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de răptitor de talie medie, poate fi identificat după coada lungă bifurcate, de forma caracteristică</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Pradă de talie mică, mamifere, păsări, reptile, dar este și necrofag</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 xml:space="preserve">Cuibărește în păduri, preferând arbori bătrâni în zone de luncă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 Septembire-Octombrie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Zone împădurite, terenuri agricole și pajiști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Milvus migrans</w:t>
            </w:r>
            <w:r w:rsidRPr="0048050B">
              <w:rPr>
                <w:rFonts w:cs="Times New Roman"/>
                <w:szCs w:val="24"/>
              </w:rPr>
              <w:t>, 1143,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destul de rar observată ce folosește zonele deschise din arie pentru odihnă și hrănire în perioada de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izolată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rară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1149 - </w:t>
      </w:r>
      <w:r w:rsidRPr="0048050B">
        <w:rPr>
          <w:rStyle w:val="poimlat"/>
          <w:rFonts w:cs="Times New Roman"/>
          <w:sz w:val="24"/>
          <w:szCs w:val="24"/>
        </w:rPr>
        <w:t xml:space="preserve">Motacilla alba, </w:t>
      </w:r>
      <w:r w:rsidRPr="0048050B">
        <w:rPr>
          <w:rFonts w:cs="Times New Roman"/>
          <w:sz w:val="24"/>
          <w:szCs w:val="24"/>
        </w:rPr>
        <w:t>Codobatura albă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1149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Motacilla alba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Codobatura albă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penaj alb cu negru, o coadă lungă pe care o balansează, la fel ca toate codobaturile. Umblă repede, vioi, pe sol, pentru a prinde insecte. Corpul are o lungime de 18 centimetri şi poate ajunge la greutatea de 25 de grame.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hrăneşte cu muşte, larve, mici melci, păianjeni, gândaci şi libelule.</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Poate fi întâlnită în zone deschise, pe pajişti, de-a lungul văilor şi în apropiere de râuri, dar şi în aşezări umane.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Cuibăreşte pe sol, în vegetație, dar şi în cavități din ziduri şi chiar şi pe pontoanele din Delta Dunării. Masculul începe să construiască cuibul, femela i se alătură şi ea este cea care îi va da tuşele finale. Femela depune 3-8 ouă. Ambii parteneri clocesc ouăle, dar preponderent femela, care cloceşte exclusiv pe timp de noapte. După 12-16 zile, puii ies din ou şi sunt hrăniți de ambii părinți.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Motacilla alba</w:t>
            </w:r>
            <w:r w:rsidRPr="0048050B">
              <w:rPr>
                <w:rFonts w:cs="Times New Roman"/>
                <w:szCs w:val="24"/>
              </w:rPr>
              <w:t>, 1149,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aria protejată. Folosește pentru cuibărit terenurile virane, pajiștile, benzile înierbate de la marginea terenurilor agricole, în special în apropierea apelor.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terenurile agricole, pajiștile și pășunile. Specie de pasaj și cuibăritoare în sit. Cuibărește mai ales de-a lungul canalelor de irigații. Se hrănește pe pajiști, pășuni, terenuri agricole și la periferia zonelor urbane.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1151 - </w:t>
      </w:r>
      <w:r w:rsidRPr="0048050B">
        <w:rPr>
          <w:rStyle w:val="poimlat"/>
          <w:rFonts w:cs="Times New Roman"/>
          <w:sz w:val="24"/>
          <w:szCs w:val="24"/>
        </w:rPr>
        <w:t xml:space="preserve">Motacilla flava, </w:t>
      </w:r>
      <w:r w:rsidRPr="0048050B">
        <w:rPr>
          <w:rFonts w:cs="Times New Roman"/>
          <w:sz w:val="24"/>
          <w:szCs w:val="24"/>
        </w:rPr>
        <w:t>Codobatură galbenă</w:t>
      </w:r>
    </w:p>
    <w:p w:rsidR="00D4266A" w:rsidRPr="0048050B" w:rsidRDefault="00D4266A" w:rsidP="00D4266A">
      <w:pPr>
        <w:pStyle w:val="poimh2"/>
        <w:rPr>
          <w:rFonts w:cs="Times New Roman"/>
          <w:szCs w:val="24"/>
        </w:rPr>
      </w:pPr>
      <w:r w:rsidRPr="0048050B">
        <w:rPr>
          <w:rFonts w:cs="Times New Roman"/>
          <w:szCs w:val="24"/>
        </w:rPr>
        <w:lastRenderedPageBreak/>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1151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Motacilla flava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Codobatură galbenă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Mărimea corpului de 15-16 centimetri, greutate de 20-25 de grame. Are numeroase subspecii, cu colorit mai mult sau mai puțin diferit, dar trăsăturile esențiale ale penajului sunt alb, negru şi galben.</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este formată din insecte, pe care le prinde din zbor sau de pe sol. Stau aproape de vaci şi de cai când pasc, deoarece animalele deranjează cu copitele lor insectele de pe sol, pe care codobaturile le vânează.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caracteristică pajiştilor, păşunilor şi terenurilor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construieşte un cuib pe sol, în iarbă, unde depune 4-6 ouă pe care le cloceşte timp de două săptămâni, ajutată de mascul. Puii sunt hrăniți de ambii părinți şi părăsesc cuibul după 12-14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Motacilla flava</w:t>
            </w:r>
            <w:r w:rsidRPr="0048050B">
              <w:rPr>
                <w:rFonts w:cs="Times New Roman"/>
                <w:szCs w:val="24"/>
              </w:rPr>
              <w:t>, 1151,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aria protejată. Folosește pentru cuibărit terenurile virane, pajiștile, benzile înierbate de la marginea terenurilor agricole, și terenurile agricole în general, sau în special în apropierea apelor.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Terenurile deschise, pajiștile si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1166 - </w:t>
      </w:r>
      <w:r w:rsidRPr="0048050B">
        <w:rPr>
          <w:rStyle w:val="poimlat"/>
          <w:rFonts w:cs="Times New Roman"/>
          <w:sz w:val="24"/>
          <w:szCs w:val="24"/>
        </w:rPr>
        <w:t xml:space="preserve">Oenanthe isabellina, </w:t>
      </w:r>
      <w:r w:rsidRPr="0048050B">
        <w:rPr>
          <w:rFonts w:cs="Times New Roman"/>
          <w:sz w:val="24"/>
          <w:szCs w:val="24"/>
        </w:rPr>
        <w:t>Pietrar răsăritean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1166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isabellina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Pietrar răsăritean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În medie este ușor mai mare decât pietrarul sur, cu aripile și coada proporțional ceva mai mici, adesea adoptând o poziție mai ridicată, cu gâtul mai întins. Sexele sunt similare, dar masculii au n medie lorumul ceva mai negricios.</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Dieta este 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Câmpii cu iarbă scundă sau pe pante, în climate calde, usacte, precum sunt cele situate la limita dintre stepele naturale și zonele semideșertice, adesea cu stâncării.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format din ierburi usacte. Depune 4-6 ouă. Ambii părinți hrănesc puii cu omizi sau alte insecte.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isabellina</w:t>
            </w:r>
            <w:r w:rsidRPr="0048050B">
              <w:rPr>
                <w:rFonts w:cs="Times New Roman"/>
                <w:szCs w:val="24"/>
              </w:rPr>
              <w:t>, 1166,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aria protejată. Folosește pentru cuibărit pajiștile și pășunile.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pășunile.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1166 - </w:t>
      </w:r>
      <w:r w:rsidRPr="0048050B">
        <w:rPr>
          <w:rStyle w:val="poimlat"/>
          <w:rFonts w:cs="Times New Roman"/>
          <w:sz w:val="24"/>
          <w:szCs w:val="24"/>
        </w:rPr>
        <w:t xml:space="preserve">Oenanthe isabellina, </w:t>
      </w:r>
      <w:r w:rsidRPr="0048050B">
        <w:rPr>
          <w:rFonts w:cs="Times New Roman"/>
          <w:sz w:val="24"/>
          <w:szCs w:val="24"/>
        </w:rPr>
        <w:t>Pietrar răsăritean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1166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isabellina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Pietrar răsăritean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În medie este ușor mai mare decât pietrarul sur, cu aripile și coada proporțional ceva mai mici, adesea adoptând o poziție mai ridicată, cu gâtul mai întins. Sexele sunt similare, dar masculii au n medie lorumul ceva mai negricios.</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Dieta este 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Câmpii cu iarbă scundă sau pe pante, în climate calde, usacte, precum sunt cele situate la limita dintre stepele naturale și zonele semideșertice, adesea cu stâncării.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Martie - Aprilie, Septembrie - Octombrie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format din ierburi usacte. Depune 4-6 ouă. Ambii părinți hrănesc puii cu omizi sau alte insecte.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isabellina</w:t>
            </w:r>
            <w:r w:rsidRPr="0048050B">
              <w:rPr>
                <w:rFonts w:cs="Times New Roman"/>
                <w:szCs w:val="24"/>
              </w:rPr>
              <w:t>, 1166,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în pasaj și cuibărește în aria protejată. Haibtatul caracteristic este reprezentat de pajiști și pășuni.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pășunile.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1169 - </w:t>
      </w:r>
      <w:r w:rsidRPr="0048050B">
        <w:rPr>
          <w:rStyle w:val="poimlat"/>
          <w:rFonts w:cs="Times New Roman"/>
          <w:sz w:val="24"/>
          <w:szCs w:val="24"/>
        </w:rPr>
        <w:t xml:space="preserve">Oenanthe oenanthe, </w:t>
      </w:r>
      <w:r w:rsidRPr="0048050B">
        <w:rPr>
          <w:rFonts w:cs="Times New Roman"/>
          <w:sz w:val="24"/>
          <w:szCs w:val="24"/>
        </w:rPr>
        <w:t>Pietrar sur</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1169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oenanthe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Pietrar sur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migratoare. Masculul are un colorit gri pe partea dorsală, cu aripile negre. Femela este maronie. Coada este albă cu un ”T” de culoare neagră format din marginile distale ale rectricelor și de rectricele centrale.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Specie de zone deschise (pajiști) cu increscențe pietroase la suprafață.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Cuibăritul debutează în a doua parte a lunii aprilie. Cuibul este amplasat în găuri sau nișe în jurul zonelor pietroase.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Oenanthe oenanthe</w:t>
            </w:r>
            <w:r w:rsidRPr="0048050B">
              <w:rPr>
                <w:rFonts w:cs="Times New Roman"/>
                <w:szCs w:val="24"/>
              </w:rPr>
              <w:t>, 1169,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comună ce cuibărește în aria protejată. Folosește pentru cuibărit pajiștile și pășunile pietroase, dar și marginile terenurilor arabile, digurilor, canalelor de irigații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pășunile. Cuibărește și se hrănește în zonele deschise de pajiște și pășuni și în zona carierelor și de-a lungul văilor din sit.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1195 - </w:t>
      </w:r>
      <w:r w:rsidRPr="0048050B">
        <w:rPr>
          <w:rStyle w:val="poimlat"/>
          <w:rFonts w:cs="Times New Roman"/>
          <w:sz w:val="24"/>
          <w:szCs w:val="24"/>
        </w:rPr>
        <w:t xml:space="preserve">Pernis apivorus, </w:t>
      </w:r>
      <w:r w:rsidRPr="0048050B">
        <w:rPr>
          <w:rFonts w:cs="Times New Roman"/>
          <w:sz w:val="24"/>
          <w:szCs w:val="24"/>
        </w:rPr>
        <w:t>Viespar (european)</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1195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Pernis apivorus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Viespar (european)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Viesparul este o păsăre răpitoare diurnă cam de aceeași dimensiune cu șorecarul comun și cu penaj asemănător cu acesta, din această cauză speciile fiind confundate adese. Sexele se diferențiază prin penaj, masculul fiind mai deschis la culoare și cu capul de culoare gri-albăstrui față de cel maroniu la femele.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 xml:space="preserve">Specia se hrănește cu insecte și larvele acestora, mai ales viespi și albine, dar și cu reptile, păsări și mamifere de talie mică. </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În migrație, viesparul poate să se oprească pentru a se hrăni, în habitate deschise sau zone forestiere.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Mai-Iunie, August-Septembrie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Femela depune 2-3 ouă la sfârșitul lunii mai începutul lunii iunie într-un cuib construit de ambii părinți, iar incubația este realizată mai mult de femelă și durează 30-35 de zile. Puii rămân la cuib până în jurul a 55 de zile.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Pernis apivorus</w:t>
            </w:r>
            <w:r w:rsidRPr="0048050B">
              <w:rPr>
                <w:rFonts w:cs="Times New Roman"/>
                <w:szCs w:val="24"/>
              </w:rPr>
              <w:t>, 1195,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deschise din arie pentru hrănire în perioada de pasaj și zonele împădurite pentru odihnă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pajiștile și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1260 - </w:t>
      </w:r>
      <w:r w:rsidRPr="0048050B">
        <w:rPr>
          <w:rStyle w:val="poimlat"/>
          <w:rFonts w:cs="Times New Roman"/>
          <w:sz w:val="24"/>
          <w:szCs w:val="24"/>
        </w:rPr>
        <w:t xml:space="preserve">Riparia riparia, </w:t>
      </w:r>
      <w:r w:rsidRPr="0048050B">
        <w:rPr>
          <w:rFonts w:cs="Times New Roman"/>
          <w:sz w:val="24"/>
          <w:szCs w:val="24"/>
        </w:rPr>
        <w:t>Lăstun de mal</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1260</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Riparia riparia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Lăstun de mal</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Poate fi gasit in mai multe tipuri de habitat, inclusiv in apropierea fermelor, pe pasuni si mlastini, de obicei in apropierea raurilor si lacurilor. Mai mic decat lastunul de casa si randunica, are partile superioare maronii, gat si abdomen albe si o dunga inchisa pe piept. Aripile sunt negre pe partea inferioara. Silueta zvelta, cu aripi lungi si o coada putin bifurcata. Lungimea corpului de 12-14 cm, anvergura de 25-29 cm, masa corporala medie de 14 g. Masculul si femela seamana foarte bine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Se hrăneşte cu insecte pe care le prinde din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Maluri abrupte în apropierea lacurilor, bălților sau a râurilor</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 iunie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In luna mai femela depune intre doua si sapte oua cu marimea de 18x13 mm, pe care partenerii le vor cloci pe rand, timp de 12-16 zile. Puii sunt hraniti de ambii parinti pana cand parasesc cuibul, la 18-22 de zile de la eclozare. Vor mai fi dependenti de parintii lor pentru inca o saptamana, iar seara vor reveni la cuib. De obicei, lastunii de mal scot doua randuri de pui pe an.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lastRenderedPageBreak/>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Riparia riparia</w:t>
            </w:r>
            <w:r w:rsidRPr="0048050B">
              <w:rPr>
                <w:rFonts w:cs="Times New Roman"/>
                <w:szCs w:val="24"/>
              </w:rPr>
              <w:t>, 1260,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Specia cuibărește în colonii în malurile de lut din aria protejată.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cuibăritoare în sit. Specia cuibărește în colonii situate în malurile de pământ și se hrănește de-a lungul canalelor și a văilor, a pajiștilor, pășunilor și a zonelor inundate (la vest de comuna Saraiu).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1295 - </w:t>
      </w:r>
      <w:r w:rsidRPr="0048050B">
        <w:rPr>
          <w:rStyle w:val="poimlat"/>
          <w:rFonts w:cs="Times New Roman"/>
          <w:sz w:val="24"/>
          <w:szCs w:val="24"/>
        </w:rPr>
        <w:t xml:space="preserve">Sylvia atricapilla, </w:t>
      </w:r>
      <w:r w:rsidRPr="0048050B">
        <w:rPr>
          <w:rFonts w:cs="Times New Roman"/>
          <w:sz w:val="24"/>
          <w:szCs w:val="24"/>
        </w:rPr>
        <w:t>Silvia cu cap negru</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1295</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atricapilla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Silvia cu cap negru</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Are corpul alungit și zvelt. La masculul adult partea superioară a capului (creștetul) este neagră lucioasă până la nivelul ochilor; partea superioară a corpului este brun-cenușie; capul lateral ca și partea inferioară sunt cenușii-deschis; gâtul este albicios. La femela adultă partea superioară a capului este brun-roșcată; ceafa brună ca și restul părții superioare. Sexele pot fi ușor identificată după căciulița neagră de pe cap a masculului și cea brunie a femelei. Silvia cu cap negru are ciocul subțire, ascuțit, cu baza turtită, picioarele relativ puternice și irisul roșu-brun.Pasăre mică, având o lungime de 15 cm, cât vrabia, și o greutate de 15-21 grame.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 specie omnivoră, în perioada reproducerii este preponderent insectivoră, toamna și iarna frugivoră (consumă pomușoare și fructe). În timpul sezonului de cuibărit, consumă muște, omizi, efemeroptere, libelule, molii, gândaci și păienjeni, toate aceste fiind culese din etajele inferioare și medii ale tufișurilor pădurilor, în principal de pe frunze și ramuri sau chiar sunt capturate în zbor.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Trăiește în pădurile de șes și de munte, mai ales în pădurile de foioase sau plantațiile de conifere cu subarboret bogat, fâșii forestiere de protecție, câmpuri agricole cu sectoare de tufărișuri și terenuri accidentate necultivate, parcuri, livezi sau grădini bogate în copaci și tufișuri.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La începutul sezonului de reproducere masculul începe să construiască mai multe cuiburi, dintre care femela alege unul în care depune ponta. Cuibul ales este finalizat de ambii parteneri. El este așezat într-un tufiș sau arbust, în copaci mici sau în vegetație deasă, cele mai preferate de specie fiind tufele de ferigă, excepțional cuibul este amplasat pe sol. Cuibul are formă de cupă, dimensiuni mici, construit din iarbă uscată, rămurele, rădăcini, puțină lână, puf și mușchi, marginea fiind întărită prin împletirea unor ramuri; este căptușit în interior cu tulpini fine de ierburi, rădăcini și păr. Femela depune obișnuit la sfârșitul lunii mai, rareori mai devreme, o pontă formată din 2-7 ouă (de obicei 5). Incubația durează între 10 și 16 zile (obișnuit 12-14 zile). Clocitul începe după depunerea a 2-3 ouă și este asigurat de ambele sexe. Ei pot zbura de la cuib după 10-15 zile de la eclozare și sunt îngrijiți încă 2-3 săptămâni.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atricapilla</w:t>
            </w:r>
            <w:r w:rsidRPr="0048050B">
              <w:rPr>
                <w:rFonts w:cs="Times New Roman"/>
                <w:szCs w:val="24"/>
              </w:rPr>
              <w:t>, 1295,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cu tufe și copaci din aria protejată pentru cuibărit.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 pădure și pâlcuri de arbori.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1296 - </w:t>
      </w:r>
      <w:r w:rsidRPr="0048050B">
        <w:rPr>
          <w:rStyle w:val="poimlat"/>
          <w:rFonts w:cs="Times New Roman"/>
          <w:sz w:val="24"/>
          <w:szCs w:val="24"/>
        </w:rPr>
        <w:t xml:space="preserve">Sylvia borin, </w:t>
      </w:r>
      <w:r w:rsidRPr="0048050B">
        <w:rPr>
          <w:rFonts w:cs="Times New Roman"/>
          <w:sz w:val="24"/>
          <w:szCs w:val="24"/>
        </w:rPr>
        <w:t>Silvie de zăvoi</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1296</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borin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Silvie de zăvoi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o pasăre mică, având o lungime de 15 cm, cât vrabia, și o greutate de 12-14 grame. Partea dorsală a corpului este brun-măslinie sau cenușiu-brun, cu aripile și coada mai întunecate. Partea inferioară este galben-albicios sau roz-albicioasă murdar, iar părțile laterale ale corpului puțin mai întunecate, măslinii-cenușii. Tectricele subalare sunt galben-ruginiu-albicioase. Rahisurile remigelor și tectricelor pe partea inferioară sunt albe. Vârful cozii este drept. Picioarele sunt scurte, cenușiu-brune. Ciocul este cafeniu deschis, lățit la bază, ascuțit la vârf. Coloritul celor două sexe este identic.</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Este o specie omnivoră, hrănindu-se cu hrană de origine animală, cât și vegetală. Primăvara și vara consumă diverse insecte, toamna - pomușoare, bobițe și fructe. Insectele și larvele lor sunt prinse de pe frunze și tulpini, câteodată zburând în punct fix pentru a le prinde, într-o manieră similară muscarilor.</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Cuibărește în tufișurile și subarboretul din lizierele de pădure, în vecinătatea poienelor, a luncilor râurilor și în parcurile din localități. Preferă regiunile mlăștinoase, pădurile de sălcii, de foioase și mixte, cu subarboret bogat și pădurile adiacente râurilor sau chiar trestiișurile, evită totuși pădurile de conifere.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Cuibul este bine ascuns în vegetație, fiind amplasat în tufișuri, copaci tineri, la bifurcarea ramurilor joase ale copacilor bătrâni sau printre buruieni, de regulă la 0,3-2 m, mai rar la 3 m înălțime de la sol și are o dimensiune de 8 cm înălțime și 12 cm lățime. Are forma unei cupe, fiind construit din iarbă uscată, frunze, mușchi și mlădițe, căptușit cu ierburi fine, păr și rădăcini. Ponta este depuse de la mijlocul lunii mai până în iulie și este alcătuită din 2-6 ouă fusiforme. Mai rar poate depune 2 ponte pe an. Clocesc ambii părinți.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borin</w:t>
            </w:r>
            <w:r w:rsidRPr="0048050B">
              <w:rPr>
                <w:rFonts w:cs="Times New Roman"/>
                <w:szCs w:val="24"/>
              </w:rPr>
              <w:t>, 1296,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predominant zonele împădurite și cele cu arbori și arbuști sau tufe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deschise cu vegetație abundentă și tufișuri.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1298 - </w:t>
      </w:r>
      <w:r w:rsidRPr="0048050B">
        <w:rPr>
          <w:rStyle w:val="poimlat"/>
          <w:rFonts w:cs="Times New Roman"/>
          <w:sz w:val="24"/>
          <w:szCs w:val="24"/>
        </w:rPr>
        <w:t xml:space="preserve">Sylvia communis, </w:t>
      </w:r>
      <w:r w:rsidRPr="0048050B">
        <w:rPr>
          <w:rFonts w:cs="Times New Roman"/>
          <w:sz w:val="24"/>
          <w:szCs w:val="24"/>
        </w:rPr>
        <w:t>Silvie de câmp</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1298</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communis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Silvie de câmp</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migratoare de distanță lungă. Specia este caracterizată de un colorit maroniu uniform pe partea dorsală. Aripile (supraalarele, marginile secundarelor și terțiarelor) sunt ruginii. Masculii prezintă creștetul, obrajii și fruntea de un colorit gri - albăstrui.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O specie de spații semideschise (terenuri agricole, pajiși) cu tufisuri sau linii de arbuști intercalate.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Aprilie-Mai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Cuibărește începând cu a doua jumătate a lunii aprilie. Cuibul este instalat de obicei în tufișuri joase.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communis</w:t>
            </w:r>
            <w:r w:rsidRPr="0048050B">
              <w:rPr>
                <w:rFonts w:cs="Times New Roman"/>
                <w:szCs w:val="24"/>
              </w:rPr>
              <w:t>, 1298,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comuna în habitatele deschise, terenuri agricole cu elemente de peisaj, canale de irigatii etc</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Terenurile deschise, pajiștile si terenurile agricole.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1303 - </w:t>
      </w:r>
      <w:r w:rsidRPr="0048050B">
        <w:rPr>
          <w:rStyle w:val="poimlat"/>
          <w:rFonts w:cs="Times New Roman"/>
          <w:sz w:val="24"/>
          <w:szCs w:val="24"/>
        </w:rPr>
        <w:t xml:space="preserve">Sylvia nisoria, </w:t>
      </w:r>
      <w:r w:rsidRPr="0048050B">
        <w:rPr>
          <w:rFonts w:cs="Times New Roman"/>
          <w:sz w:val="24"/>
          <w:szCs w:val="24"/>
        </w:rPr>
        <w:t>Silvie porumbacă</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1303</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nisoria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Silvie porumbacă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Specie migratoare de distanță lungă. Este o specie mai robustă și de dimeniuni mai mari (L=15,5-17cm) comparativ cu celelalte specii de silvii din România. În penaj adult are un colorit preponderent gri pe partea dorsală și alb cu striatii fine gri închis pe partea ventrală. Pe aripă prezintă două dungi albe determinate de marginile deschise ale supraalarelor mari și mijlocii.</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Dieta este preponderent insectivoră.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Este întâlnită în special în zonele cu tufărișuri. Evită pădurile.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 Septembrie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Cuibăritul debutează în luna mai. Cuibul este amplasat în arbori tineri sau în tufe.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Sylvia nisoria</w:t>
            </w:r>
            <w:r w:rsidRPr="0048050B">
              <w:rPr>
                <w:rFonts w:cs="Times New Roman"/>
                <w:szCs w:val="24"/>
              </w:rPr>
              <w:t>, 1303, Anexa 1</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deschise cu tufarisuri, arbuști.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prezență certă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cu tufe și arbori izolați, pâlcuri de arbori.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1332 - </w:t>
      </w:r>
      <w:r w:rsidRPr="0048050B">
        <w:rPr>
          <w:rStyle w:val="poimlat"/>
          <w:rFonts w:cs="Times New Roman"/>
          <w:sz w:val="24"/>
          <w:szCs w:val="24"/>
        </w:rPr>
        <w:t xml:space="preserve">Turdus merula, </w:t>
      </w:r>
      <w:r w:rsidRPr="0048050B">
        <w:rPr>
          <w:rFonts w:cs="Times New Roman"/>
          <w:sz w:val="24"/>
          <w:szCs w:val="24"/>
        </w:rPr>
        <w:t>Mierla</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1332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Turdus merula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Mierla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Este un sturz de dimensiune medie cu o coadă lungă, ușor de recunoscut prin penajul uniform negru mat al masculului, ciocul galben-portocaliu deschis și inelul galben al ochiului. Ciocul se înnegrește iarna. Femelele au partea superioară neagră-maronie, piept punctat maroniu și un gât albicios. Lungimea corpului este de 23,5-29 cm, anvergura aripilor de 34-38 cm și greutatea medie de 100 g.</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Are o dietă omnivoră hrănindu-se cu insecte și râme în timpul sezonului de cuibărit și fructe de pădure în sezonul de toamnă și iarnă.</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Specia este întâlnită într-o mare varietate de habitate, în principal păduri și grădini, dar întâlnită adesea și pe terenuri agricole, fânețe și zone urbane.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Noimembrie - Februarie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4-5 ouă sunt depuse începând cu luna martie și sunt clocite doar de femelă pentru 12-14 zile. Dimensiunea medie a unui ou este de 29x21 mm. Ambii părinți hrănesc puii care dezvoltă penajul la 11-18 zile de la eclozare. Puii devin independenți 3 săptămâni mai târziu. Perechile pot crește 2-3 generații pe sezon.</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Turdus merula</w:t>
            </w:r>
            <w:r w:rsidRPr="0048050B">
              <w:rPr>
                <w:rFonts w:cs="Times New Roman"/>
                <w:szCs w:val="24"/>
              </w:rPr>
              <w:t>, 1332, Anexa 2B</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 xml:space="preserve">Pasăre de dimensiuni medii ce tranzitează aria protejată în perioada de pasaj. Cuibărește în în zonele împădurite din sit. </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odihnă şi hranire / pasaj</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Zonele de pădure și pâlcuri de arbori.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pStyle w:val="poimh1"/>
        <w:rPr>
          <w:rFonts w:cs="Times New Roman"/>
          <w:sz w:val="24"/>
          <w:szCs w:val="24"/>
        </w:rPr>
      </w:pPr>
      <w:r w:rsidRPr="0048050B">
        <w:rPr>
          <w:rFonts w:cs="Times New Roman"/>
          <w:sz w:val="24"/>
          <w:szCs w:val="24"/>
        </w:rPr>
        <w:t xml:space="preserve">1340 - </w:t>
      </w:r>
      <w:r w:rsidRPr="0048050B">
        <w:rPr>
          <w:rStyle w:val="poimlat"/>
          <w:rFonts w:cs="Times New Roman"/>
          <w:sz w:val="24"/>
          <w:szCs w:val="24"/>
        </w:rPr>
        <w:t xml:space="preserve">Upupa epops, </w:t>
      </w:r>
      <w:r w:rsidRPr="0048050B">
        <w:rPr>
          <w:rFonts w:cs="Times New Roman"/>
          <w:sz w:val="24"/>
          <w:szCs w:val="24"/>
        </w:rPr>
        <w:t>Pupăza</w:t>
      </w:r>
    </w:p>
    <w:p w:rsidR="00D4266A" w:rsidRPr="0048050B" w:rsidRDefault="00D4266A" w:rsidP="00D4266A">
      <w:pPr>
        <w:pStyle w:val="poimh2"/>
        <w:rPr>
          <w:rFonts w:cs="Times New Roman"/>
          <w:szCs w:val="24"/>
        </w:rPr>
      </w:pPr>
      <w:r w:rsidRPr="0048050B">
        <w:rPr>
          <w:rFonts w:cs="Times New Roman"/>
          <w:szCs w:val="24"/>
        </w:rPr>
        <w:t>Tabelul A.</w:t>
      </w:r>
      <w:r w:rsidRPr="0048050B">
        <w:rPr>
          <w:rFonts w:cs="Times New Roman"/>
          <w:szCs w:val="24"/>
        </w:rPr>
        <w:tab/>
        <w:t>Date generale ale speciei</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w:t>
            </w:r>
          </w:p>
        </w:tc>
        <w:tc>
          <w:tcPr>
            <w:tcW w:w="2835" w:type="dxa"/>
          </w:tcPr>
          <w:p w:rsidR="00D4266A" w:rsidRPr="0048050B" w:rsidRDefault="00D4266A" w:rsidP="006106AD">
            <w:pPr>
              <w:rPr>
                <w:rFonts w:cs="Times New Roman"/>
                <w:szCs w:val="24"/>
              </w:rPr>
            </w:pPr>
            <w:r w:rsidRPr="0048050B">
              <w:rPr>
                <w:rFonts w:cs="Times New Roman"/>
                <w:szCs w:val="24"/>
              </w:rPr>
              <w:t>Cod Specie - EUNIS</w:t>
            </w:r>
          </w:p>
        </w:tc>
        <w:tc>
          <w:tcPr>
            <w:tcW w:w="5669" w:type="dxa"/>
          </w:tcPr>
          <w:p w:rsidR="00D4266A" w:rsidRPr="0048050B" w:rsidRDefault="00D4266A" w:rsidP="006106AD">
            <w:pPr>
              <w:rPr>
                <w:rFonts w:cs="Times New Roman"/>
                <w:szCs w:val="24"/>
              </w:rPr>
            </w:pPr>
            <w:r w:rsidRPr="0048050B">
              <w:rPr>
                <w:rFonts w:cs="Times New Roman"/>
                <w:szCs w:val="24"/>
              </w:rPr>
              <w:t>1340</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Denumirea științifică</w:t>
            </w:r>
          </w:p>
        </w:tc>
        <w:tc>
          <w:tcPr>
            <w:tcW w:w="5669" w:type="dxa"/>
          </w:tcPr>
          <w:p w:rsidR="00D4266A" w:rsidRPr="0048050B" w:rsidRDefault="00D4266A" w:rsidP="006106AD">
            <w:pPr>
              <w:rPr>
                <w:rFonts w:cs="Times New Roman"/>
                <w:szCs w:val="24"/>
              </w:rPr>
            </w:pPr>
            <w:r w:rsidRPr="0048050B">
              <w:rPr>
                <w:rStyle w:val="poimlat"/>
                <w:rFonts w:cs="Times New Roman"/>
                <w:szCs w:val="24"/>
              </w:rPr>
              <w:t>Upupa epops</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Denumirea populară</w:t>
            </w:r>
          </w:p>
        </w:tc>
        <w:tc>
          <w:tcPr>
            <w:tcW w:w="5669" w:type="dxa"/>
          </w:tcPr>
          <w:p w:rsidR="00D4266A" w:rsidRPr="0048050B" w:rsidRDefault="00D4266A" w:rsidP="006106AD">
            <w:pPr>
              <w:rPr>
                <w:rFonts w:cs="Times New Roman"/>
                <w:szCs w:val="24"/>
              </w:rPr>
            </w:pPr>
            <w:r w:rsidRPr="0048050B">
              <w:rPr>
                <w:rFonts w:cs="Times New Roman"/>
                <w:szCs w:val="24"/>
              </w:rPr>
              <w:t>Pupăza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Descrierea speciei</w:t>
            </w:r>
          </w:p>
        </w:tc>
        <w:tc>
          <w:tcPr>
            <w:tcW w:w="5669" w:type="dxa"/>
          </w:tcPr>
          <w:p w:rsidR="00D4266A" w:rsidRPr="0048050B" w:rsidRDefault="00D4266A" w:rsidP="006106AD">
            <w:pPr>
              <w:pStyle w:val="poimth"/>
              <w:rPr>
                <w:rFonts w:cs="Times New Roman"/>
                <w:sz w:val="24"/>
                <w:szCs w:val="24"/>
              </w:rPr>
            </w:pPr>
            <w:r w:rsidRPr="0048050B">
              <w:rPr>
                <w:rFonts w:cs="Times New Roman"/>
                <w:sz w:val="24"/>
                <w:szCs w:val="24"/>
              </w:rPr>
              <w:t>Descriere generală:</w:t>
            </w:r>
          </w:p>
          <w:p w:rsidR="00D4266A" w:rsidRPr="0048050B" w:rsidRDefault="00D4266A" w:rsidP="006106AD">
            <w:pPr>
              <w:rPr>
                <w:rFonts w:cs="Times New Roman"/>
                <w:szCs w:val="24"/>
              </w:rPr>
            </w:pPr>
            <w:r w:rsidRPr="0048050B">
              <w:rPr>
                <w:rFonts w:cs="Times New Roman"/>
                <w:szCs w:val="24"/>
              </w:rPr>
              <w:t>Lungimea corpului este de 25-29 cm, masa corporală medie de 68 g. Aripile şi coada sunt negre cu dungi albe; capul, gâtul şi pietul sunt crem-roşiatice. Are cioc lung şi subțire.</w:t>
            </w:r>
          </w:p>
          <w:p w:rsidR="00D4266A" w:rsidRPr="0048050B" w:rsidRDefault="00D4266A" w:rsidP="006106AD">
            <w:pPr>
              <w:pStyle w:val="poimth"/>
              <w:rPr>
                <w:rFonts w:cs="Times New Roman"/>
                <w:sz w:val="24"/>
                <w:szCs w:val="24"/>
              </w:rPr>
            </w:pPr>
            <w:r w:rsidRPr="0048050B">
              <w:rPr>
                <w:rFonts w:cs="Times New Roman"/>
                <w:sz w:val="24"/>
                <w:szCs w:val="24"/>
              </w:rPr>
              <w:t>Descriere hrană:</w:t>
            </w:r>
          </w:p>
          <w:p w:rsidR="00D4266A" w:rsidRPr="0048050B" w:rsidRDefault="00D4266A" w:rsidP="006106AD">
            <w:pPr>
              <w:rPr>
                <w:rFonts w:cs="Times New Roman"/>
                <w:szCs w:val="24"/>
              </w:rPr>
            </w:pPr>
            <w:r w:rsidRPr="0048050B">
              <w:rPr>
                <w:rFonts w:cs="Times New Roman"/>
                <w:szCs w:val="24"/>
              </w:rPr>
              <w:t>Hrana este formată în mare parte din insecte, dar nu refuză reptile şi amfibieni mici, semințe sau fructe. Îşi caută hrana cu ciocul lung pe care îl înfige în pământ.</w:t>
            </w:r>
          </w:p>
          <w:p w:rsidR="00D4266A" w:rsidRPr="0048050B" w:rsidRDefault="00D4266A" w:rsidP="006106AD">
            <w:pPr>
              <w:pStyle w:val="poimth"/>
              <w:rPr>
                <w:rFonts w:cs="Times New Roman"/>
                <w:sz w:val="24"/>
                <w:szCs w:val="24"/>
              </w:rPr>
            </w:pPr>
            <w:r w:rsidRPr="0048050B">
              <w:rPr>
                <w:rFonts w:cs="Times New Roman"/>
                <w:sz w:val="24"/>
                <w:szCs w:val="24"/>
              </w:rPr>
              <w:t>Descriere cuibărit:</w:t>
            </w:r>
          </w:p>
          <w:p w:rsidR="00D4266A" w:rsidRPr="0048050B" w:rsidRDefault="00D4266A" w:rsidP="006106AD">
            <w:pPr>
              <w:rPr>
                <w:rFonts w:cs="Times New Roman"/>
                <w:szCs w:val="24"/>
              </w:rPr>
            </w:pPr>
            <w:r w:rsidRPr="0048050B">
              <w:rPr>
                <w:rFonts w:cs="Times New Roman"/>
                <w:szCs w:val="24"/>
              </w:rPr>
              <w:t>Poate fi întâlnită în zone deschise, cu iarbă mică sau sol descoperit, unde îşi caută hrana.</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Perioade critice</w:t>
            </w:r>
          </w:p>
        </w:tc>
        <w:tc>
          <w:tcPr>
            <w:tcW w:w="5669" w:type="dxa"/>
          </w:tcPr>
          <w:p w:rsidR="00D4266A" w:rsidRPr="0048050B" w:rsidRDefault="00D4266A" w:rsidP="006106AD">
            <w:pPr>
              <w:rPr>
                <w:rFonts w:cs="Times New Roman"/>
                <w:szCs w:val="24"/>
              </w:rPr>
            </w:pPr>
            <w:r w:rsidRPr="0048050B">
              <w:rPr>
                <w:rFonts w:cs="Times New Roman"/>
                <w:szCs w:val="24"/>
              </w:rPr>
              <w:t>Aprilie-Iulie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Cerințe de habitat</w:t>
            </w:r>
          </w:p>
        </w:tc>
        <w:tc>
          <w:tcPr>
            <w:tcW w:w="5669" w:type="dxa"/>
          </w:tcPr>
          <w:p w:rsidR="00D4266A" w:rsidRPr="0048050B" w:rsidRDefault="00D4266A" w:rsidP="006106AD">
            <w:pPr>
              <w:rPr>
                <w:rFonts w:cs="Times New Roman"/>
                <w:szCs w:val="24"/>
              </w:rPr>
            </w:pPr>
            <w:r w:rsidRPr="0048050B">
              <w:rPr>
                <w:rFonts w:cs="Times New Roman"/>
                <w:szCs w:val="24"/>
              </w:rPr>
              <w:t>Îşi amplasează cuibul în scorburi sau adâncituri în stânci sau pereți. Femela depune 4-9 ouă şi tot ea le cloceşte 15-18 zile. În tot acest timp, masculul îi aduce hrana. Ambii părinți vor hrăni puii, care devin zburători la 26-29 de zile de la eclozare.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Fotografii</w:t>
            </w:r>
          </w:p>
        </w:tc>
        <w:tc>
          <w:tcPr>
            <w:tcW w:w="5669" w:type="dxa"/>
          </w:tcPr>
          <w:p w:rsidR="00D4266A" w:rsidRPr="0048050B" w:rsidRDefault="00D4266A" w:rsidP="006106AD">
            <w:pPr>
              <w:rPr>
                <w:rFonts w:cs="Times New Roman"/>
                <w:szCs w:val="24"/>
              </w:rPr>
            </w:pPr>
            <w:r w:rsidRPr="0048050B">
              <w:rPr>
                <w:rFonts w:cs="Times New Roman"/>
                <w:szCs w:val="24"/>
              </w:rPr>
              <w:t>Fotografia speciei este reprezentată în anexa 2.a</w:t>
            </w:r>
          </w:p>
        </w:tc>
      </w:tr>
    </w:tbl>
    <w:p w:rsidR="00D4266A" w:rsidRPr="0048050B" w:rsidRDefault="00D4266A" w:rsidP="00D4266A">
      <w:pPr>
        <w:pStyle w:val="poimh2"/>
        <w:rPr>
          <w:rFonts w:cs="Times New Roman"/>
          <w:szCs w:val="24"/>
        </w:rPr>
      </w:pPr>
      <w:r w:rsidRPr="0048050B">
        <w:rPr>
          <w:rFonts w:cs="Times New Roman"/>
          <w:szCs w:val="24"/>
        </w:rPr>
        <w:t>Tabelul B.</w:t>
      </w:r>
      <w:r w:rsidRPr="0048050B">
        <w:rPr>
          <w:rFonts w:cs="Times New Roman"/>
          <w:szCs w:val="24"/>
        </w:rPr>
        <w:tab/>
        <w:t>Date specifice speciei la nivelul ariei naturale protejate</w:t>
      </w:r>
    </w:p>
    <w:tbl>
      <w:tblPr>
        <w:tblStyle w:val="poimtg"/>
        <w:tblW w:w="0" w:type="auto"/>
        <w:tblLayout w:type="fixed"/>
        <w:tblLook w:val="04A0" w:firstRow="1" w:lastRow="0" w:firstColumn="1" w:lastColumn="0" w:noHBand="0" w:noVBand="1"/>
      </w:tblPr>
      <w:tblGrid>
        <w:gridCol w:w="567"/>
        <w:gridCol w:w="2835"/>
        <w:gridCol w:w="5669"/>
      </w:tblGrid>
      <w:tr w:rsidR="00D4266A" w:rsidRPr="0048050B" w:rsidTr="006106AD">
        <w:trPr>
          <w:cnfStyle w:val="100000000000" w:firstRow="1" w:lastRow="0" w:firstColumn="0" w:lastColumn="0" w:oddVBand="0" w:evenVBand="0" w:oddHBand="0" w:evenHBand="0" w:firstRowFirstColumn="0" w:firstRowLastColumn="0" w:lastRowFirstColumn="0" w:lastRowLastColumn="0"/>
        </w:trPr>
        <w:tc>
          <w:tcPr>
            <w:tcW w:w="567" w:type="dxa"/>
          </w:tcPr>
          <w:p w:rsidR="00D4266A" w:rsidRPr="0048050B" w:rsidRDefault="00D4266A" w:rsidP="006106AD">
            <w:pPr>
              <w:rPr>
                <w:rFonts w:cs="Times New Roman"/>
                <w:szCs w:val="24"/>
              </w:rPr>
            </w:pPr>
            <w:r w:rsidRPr="0048050B">
              <w:rPr>
                <w:rFonts w:cs="Times New Roman"/>
                <w:szCs w:val="24"/>
              </w:rPr>
              <w:t>Nr.</w:t>
            </w:r>
          </w:p>
        </w:tc>
        <w:tc>
          <w:tcPr>
            <w:tcW w:w="2835" w:type="dxa"/>
          </w:tcPr>
          <w:p w:rsidR="00D4266A" w:rsidRPr="0048050B" w:rsidRDefault="00D4266A" w:rsidP="006106AD">
            <w:pPr>
              <w:rPr>
                <w:rFonts w:cs="Times New Roman"/>
                <w:szCs w:val="24"/>
              </w:rPr>
            </w:pPr>
            <w:r w:rsidRPr="0048050B">
              <w:rPr>
                <w:rFonts w:cs="Times New Roman"/>
                <w:szCs w:val="24"/>
              </w:rPr>
              <w:t>Informație/Atribut</w:t>
            </w:r>
          </w:p>
        </w:tc>
        <w:tc>
          <w:tcPr>
            <w:tcW w:w="5669" w:type="dxa"/>
          </w:tcPr>
          <w:p w:rsidR="00D4266A" w:rsidRPr="0048050B" w:rsidRDefault="00D4266A" w:rsidP="006106AD">
            <w:pPr>
              <w:rPr>
                <w:rFonts w:cs="Times New Roman"/>
                <w:szCs w:val="24"/>
              </w:rPr>
            </w:pPr>
            <w:r w:rsidRPr="0048050B">
              <w:rPr>
                <w:rFonts w:cs="Times New Roman"/>
                <w:szCs w:val="24"/>
              </w:rPr>
              <w:t>Descriere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lastRenderedPageBreak/>
              <w:t>1</w:t>
            </w:r>
          </w:p>
        </w:tc>
        <w:tc>
          <w:tcPr>
            <w:tcW w:w="2835" w:type="dxa"/>
          </w:tcPr>
          <w:p w:rsidR="00D4266A" w:rsidRPr="0048050B" w:rsidRDefault="00D4266A" w:rsidP="006106AD">
            <w:pPr>
              <w:rPr>
                <w:rFonts w:cs="Times New Roman"/>
                <w:szCs w:val="24"/>
              </w:rPr>
            </w:pPr>
            <w:r w:rsidRPr="0048050B">
              <w:rPr>
                <w:rFonts w:cs="Times New Roman"/>
                <w:szCs w:val="24"/>
              </w:rPr>
              <w:t>Specia</w:t>
            </w:r>
          </w:p>
        </w:tc>
        <w:tc>
          <w:tcPr>
            <w:tcW w:w="5669" w:type="dxa"/>
          </w:tcPr>
          <w:p w:rsidR="00D4266A" w:rsidRPr="0048050B" w:rsidRDefault="00D4266A" w:rsidP="006106AD">
            <w:pPr>
              <w:rPr>
                <w:rFonts w:cs="Times New Roman"/>
                <w:szCs w:val="24"/>
              </w:rPr>
            </w:pPr>
            <w:r w:rsidRPr="0048050B">
              <w:rPr>
                <w:rStyle w:val="poimlat"/>
                <w:rFonts w:cs="Times New Roman"/>
                <w:szCs w:val="24"/>
              </w:rPr>
              <w:t>Upupa epops</w:t>
            </w:r>
            <w:r w:rsidRPr="0048050B">
              <w:rPr>
                <w:rFonts w:cs="Times New Roman"/>
                <w:szCs w:val="24"/>
              </w:rPr>
              <w:t>, 1340, Nu figurează în anexele Directivei Păsări</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2</w:t>
            </w:r>
          </w:p>
        </w:tc>
        <w:tc>
          <w:tcPr>
            <w:tcW w:w="2835" w:type="dxa"/>
          </w:tcPr>
          <w:p w:rsidR="00D4266A" w:rsidRPr="0048050B" w:rsidRDefault="00D4266A" w:rsidP="006106AD">
            <w:pPr>
              <w:rPr>
                <w:rFonts w:cs="Times New Roman"/>
                <w:szCs w:val="24"/>
              </w:rPr>
            </w:pPr>
            <w:r w:rsidRPr="0048050B">
              <w:rPr>
                <w:rFonts w:cs="Times New Roman"/>
                <w:szCs w:val="24"/>
              </w:rPr>
              <w:t>Informații specifice speciei</w:t>
            </w:r>
          </w:p>
        </w:tc>
        <w:tc>
          <w:tcPr>
            <w:tcW w:w="5669" w:type="dxa"/>
          </w:tcPr>
          <w:p w:rsidR="00D4266A" w:rsidRPr="0048050B" w:rsidRDefault="00D4266A" w:rsidP="006106AD">
            <w:pPr>
              <w:rPr>
                <w:rFonts w:cs="Times New Roman"/>
                <w:szCs w:val="24"/>
              </w:rPr>
            </w:pPr>
            <w:r w:rsidRPr="0048050B">
              <w:rPr>
                <w:rFonts w:cs="Times New Roman"/>
                <w:szCs w:val="24"/>
              </w:rPr>
              <w:t>Specie ce folosește zonele deschise cu copaci din aria protejată pentru cuibărit.</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3</w:t>
            </w:r>
          </w:p>
        </w:tc>
        <w:tc>
          <w:tcPr>
            <w:tcW w:w="2835" w:type="dxa"/>
          </w:tcPr>
          <w:p w:rsidR="00D4266A" w:rsidRPr="0048050B" w:rsidRDefault="00D4266A" w:rsidP="006106AD">
            <w:pPr>
              <w:rPr>
                <w:rFonts w:cs="Times New Roman"/>
                <w:szCs w:val="24"/>
              </w:rPr>
            </w:pPr>
            <w:r w:rsidRPr="0048050B">
              <w:rPr>
                <w:rFonts w:cs="Times New Roman"/>
                <w:szCs w:val="24"/>
              </w:rPr>
              <w:t>Statutul de prezență [temporal]</w:t>
            </w:r>
          </w:p>
        </w:tc>
        <w:tc>
          <w:tcPr>
            <w:tcW w:w="5669" w:type="dxa"/>
          </w:tcPr>
          <w:p w:rsidR="00D4266A" w:rsidRPr="0048050B" w:rsidRDefault="00D4266A" w:rsidP="006106AD">
            <w:pPr>
              <w:rPr>
                <w:rFonts w:cs="Times New Roman"/>
                <w:szCs w:val="24"/>
              </w:rPr>
            </w:pPr>
            <w:r w:rsidRPr="0048050B">
              <w:rPr>
                <w:rFonts w:cs="Times New Roman"/>
                <w:szCs w:val="24"/>
              </w:rPr>
              <w:t>reproducere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4</w:t>
            </w:r>
          </w:p>
        </w:tc>
        <w:tc>
          <w:tcPr>
            <w:tcW w:w="2835" w:type="dxa"/>
          </w:tcPr>
          <w:p w:rsidR="00D4266A" w:rsidRPr="0048050B" w:rsidRDefault="00D4266A" w:rsidP="006106AD">
            <w:pPr>
              <w:rPr>
                <w:rFonts w:cs="Times New Roman"/>
                <w:szCs w:val="24"/>
              </w:rPr>
            </w:pPr>
            <w:r w:rsidRPr="0048050B">
              <w:rPr>
                <w:rFonts w:cs="Times New Roman"/>
                <w:szCs w:val="24"/>
              </w:rPr>
              <w:t>Statutul de prezență [spațial]</w:t>
            </w:r>
          </w:p>
        </w:tc>
        <w:tc>
          <w:tcPr>
            <w:tcW w:w="5669" w:type="dxa"/>
          </w:tcPr>
          <w:p w:rsidR="00D4266A" w:rsidRPr="0048050B" w:rsidRDefault="00D4266A" w:rsidP="006106AD">
            <w:pPr>
              <w:rPr>
                <w:rFonts w:cs="Times New Roman"/>
                <w:szCs w:val="24"/>
              </w:rPr>
            </w:pPr>
            <w:r w:rsidRPr="0048050B">
              <w:rPr>
                <w:rFonts w:cs="Times New Roman"/>
                <w:szCs w:val="24"/>
              </w:rPr>
              <w:t>larg răspândită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5</w:t>
            </w:r>
          </w:p>
        </w:tc>
        <w:tc>
          <w:tcPr>
            <w:tcW w:w="2835" w:type="dxa"/>
          </w:tcPr>
          <w:p w:rsidR="00D4266A" w:rsidRPr="0048050B" w:rsidRDefault="00D4266A" w:rsidP="006106AD">
            <w:pPr>
              <w:rPr>
                <w:rFonts w:cs="Times New Roman"/>
                <w:szCs w:val="24"/>
              </w:rPr>
            </w:pPr>
            <w:r w:rsidRPr="0048050B">
              <w:rPr>
                <w:rFonts w:cs="Times New Roman"/>
                <w:szCs w:val="24"/>
              </w:rPr>
              <w:t>Statutul de prezență [management]</w:t>
            </w:r>
          </w:p>
        </w:tc>
        <w:tc>
          <w:tcPr>
            <w:tcW w:w="5669" w:type="dxa"/>
          </w:tcPr>
          <w:p w:rsidR="00D4266A" w:rsidRPr="0048050B" w:rsidRDefault="00D4266A" w:rsidP="006106AD">
            <w:pPr>
              <w:rPr>
                <w:rFonts w:cs="Times New Roman"/>
                <w:szCs w:val="24"/>
              </w:rPr>
            </w:pPr>
            <w:r w:rsidRPr="0048050B">
              <w:rPr>
                <w:rFonts w:cs="Times New Roman"/>
                <w:szCs w:val="24"/>
              </w:rPr>
              <w:t>nativă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6</w:t>
            </w:r>
          </w:p>
        </w:tc>
        <w:tc>
          <w:tcPr>
            <w:tcW w:w="2835" w:type="dxa"/>
          </w:tcPr>
          <w:p w:rsidR="00D4266A" w:rsidRPr="0048050B" w:rsidRDefault="00D4266A" w:rsidP="006106AD">
            <w:pPr>
              <w:rPr>
                <w:rFonts w:cs="Times New Roman"/>
                <w:szCs w:val="24"/>
              </w:rPr>
            </w:pPr>
            <w:r w:rsidRPr="0048050B">
              <w:rPr>
                <w:rFonts w:cs="Times New Roman"/>
                <w:szCs w:val="24"/>
              </w:rPr>
              <w:t>Abundență</w:t>
            </w:r>
          </w:p>
        </w:tc>
        <w:tc>
          <w:tcPr>
            <w:tcW w:w="5669" w:type="dxa"/>
          </w:tcPr>
          <w:p w:rsidR="00D4266A" w:rsidRPr="0048050B" w:rsidRDefault="00D4266A" w:rsidP="006106AD">
            <w:pPr>
              <w:rPr>
                <w:rFonts w:cs="Times New Roman"/>
                <w:szCs w:val="24"/>
              </w:rPr>
            </w:pPr>
            <w:r w:rsidRPr="0048050B">
              <w:rPr>
                <w:rFonts w:cs="Times New Roman"/>
                <w:szCs w:val="24"/>
              </w:rPr>
              <w:t>comună</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7</w:t>
            </w:r>
          </w:p>
        </w:tc>
        <w:tc>
          <w:tcPr>
            <w:tcW w:w="2835" w:type="dxa"/>
          </w:tcPr>
          <w:p w:rsidR="00D4266A" w:rsidRPr="0048050B" w:rsidRDefault="00D4266A" w:rsidP="006106AD">
            <w:pPr>
              <w:rPr>
                <w:rFonts w:cs="Times New Roman"/>
                <w:szCs w:val="24"/>
              </w:rPr>
            </w:pPr>
            <w:r w:rsidRPr="0048050B">
              <w:rPr>
                <w:rFonts w:cs="Times New Roman"/>
                <w:szCs w:val="24"/>
              </w:rPr>
              <w:t>Perioada de colectare a datelor din teren</w:t>
            </w:r>
          </w:p>
        </w:tc>
        <w:tc>
          <w:tcPr>
            <w:tcW w:w="5669" w:type="dxa"/>
          </w:tcPr>
          <w:p w:rsidR="00D4266A" w:rsidRPr="0048050B" w:rsidRDefault="00D4266A" w:rsidP="006106AD">
            <w:pPr>
              <w:rPr>
                <w:rFonts w:cs="Times New Roman"/>
                <w:szCs w:val="24"/>
              </w:rPr>
            </w:pPr>
            <w:r w:rsidRPr="0048050B">
              <w:rPr>
                <w:rFonts w:cs="Times New Roman"/>
                <w:szCs w:val="24"/>
              </w:rPr>
              <w:t>Octombrie 2017 – Decembrie 2019</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8</w:t>
            </w:r>
          </w:p>
        </w:tc>
        <w:tc>
          <w:tcPr>
            <w:tcW w:w="2835" w:type="dxa"/>
          </w:tcPr>
          <w:p w:rsidR="00D4266A" w:rsidRPr="0048050B" w:rsidRDefault="00D4266A" w:rsidP="006106AD">
            <w:pPr>
              <w:rPr>
                <w:rFonts w:cs="Times New Roman"/>
                <w:szCs w:val="24"/>
              </w:rPr>
            </w:pPr>
            <w:r w:rsidRPr="0048050B">
              <w:rPr>
                <w:rFonts w:cs="Times New Roman"/>
                <w:szCs w:val="24"/>
              </w:rPr>
              <w:t>Distribuția speciei [interpretare]</w:t>
            </w:r>
          </w:p>
        </w:tc>
        <w:tc>
          <w:tcPr>
            <w:tcW w:w="5669" w:type="dxa"/>
          </w:tcPr>
          <w:p w:rsidR="00D4266A" w:rsidRPr="0048050B" w:rsidRDefault="00D4266A" w:rsidP="006106AD">
            <w:pPr>
              <w:rPr>
                <w:rFonts w:cs="Times New Roman"/>
                <w:szCs w:val="24"/>
              </w:rPr>
            </w:pPr>
            <w:r w:rsidRPr="0048050B">
              <w:rPr>
                <w:rFonts w:cs="Times New Roman"/>
                <w:szCs w:val="24"/>
              </w:rPr>
              <w:t>Specie de pasaj, cuibăritoare în sit. Cuibărește în scorburile arborilor din zonele împădurite și de-a lungul cursurilor de apă, cât și în terasele de viță de vie. Se hrănește în livezi, pajiști, pășuni și zonele deschise din proximitatea zonelor urbane.</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9</w:t>
            </w:r>
          </w:p>
        </w:tc>
        <w:tc>
          <w:tcPr>
            <w:tcW w:w="2835" w:type="dxa"/>
          </w:tcPr>
          <w:p w:rsidR="00D4266A" w:rsidRPr="0048050B" w:rsidRDefault="00D4266A" w:rsidP="006106AD">
            <w:pPr>
              <w:rPr>
                <w:rFonts w:cs="Times New Roman"/>
                <w:szCs w:val="24"/>
              </w:rPr>
            </w:pPr>
            <w:r w:rsidRPr="0048050B">
              <w:rPr>
                <w:rFonts w:cs="Times New Roman"/>
                <w:szCs w:val="24"/>
              </w:rPr>
              <w:t>Distribuția speciei [harta distribuției]</w:t>
            </w:r>
          </w:p>
        </w:tc>
        <w:tc>
          <w:tcPr>
            <w:tcW w:w="5669" w:type="dxa"/>
          </w:tcPr>
          <w:p w:rsidR="00D4266A" w:rsidRPr="0048050B" w:rsidRDefault="00D4266A" w:rsidP="006106AD">
            <w:pPr>
              <w:rPr>
                <w:rFonts w:cs="Times New Roman"/>
                <w:szCs w:val="24"/>
              </w:rPr>
            </w:pPr>
            <w:r w:rsidRPr="0048050B">
              <w:rPr>
                <w:rFonts w:cs="Times New Roman"/>
                <w:szCs w:val="24"/>
              </w:rPr>
              <w:t>Harta de distribuție a speciei este anexată în anexa 3.12.</w:t>
            </w:r>
          </w:p>
        </w:tc>
      </w:tr>
      <w:tr w:rsidR="00D4266A" w:rsidRPr="0048050B" w:rsidTr="006106AD">
        <w:tc>
          <w:tcPr>
            <w:tcW w:w="567" w:type="dxa"/>
          </w:tcPr>
          <w:p w:rsidR="00D4266A" w:rsidRPr="0048050B" w:rsidRDefault="00D4266A" w:rsidP="006106AD">
            <w:pPr>
              <w:rPr>
                <w:rFonts w:cs="Times New Roman"/>
                <w:szCs w:val="24"/>
              </w:rPr>
            </w:pPr>
            <w:r w:rsidRPr="0048050B">
              <w:rPr>
                <w:rFonts w:cs="Times New Roman"/>
                <w:szCs w:val="24"/>
              </w:rPr>
              <w:t>10</w:t>
            </w:r>
          </w:p>
        </w:tc>
        <w:tc>
          <w:tcPr>
            <w:tcW w:w="2835" w:type="dxa"/>
          </w:tcPr>
          <w:p w:rsidR="00D4266A" w:rsidRPr="0048050B" w:rsidRDefault="00D4266A" w:rsidP="006106AD">
            <w:pPr>
              <w:rPr>
                <w:rFonts w:cs="Times New Roman"/>
                <w:szCs w:val="24"/>
              </w:rPr>
            </w:pPr>
            <w:r w:rsidRPr="0048050B">
              <w:rPr>
                <w:rFonts w:cs="Times New Roman"/>
                <w:szCs w:val="24"/>
              </w:rPr>
              <w:t>Alte informații privind sursele de informații</w:t>
            </w:r>
          </w:p>
        </w:tc>
        <w:tc>
          <w:tcPr>
            <w:tcW w:w="5669" w:type="dxa"/>
          </w:tcPr>
          <w:p w:rsidR="00D4266A" w:rsidRPr="0048050B" w:rsidRDefault="00D4266A" w:rsidP="006106AD">
            <w:pPr>
              <w:rPr>
                <w:rFonts w:cs="Times New Roman"/>
                <w:szCs w:val="24"/>
              </w:rPr>
            </w:pPr>
            <w:r w:rsidRPr="0048050B">
              <w:rPr>
                <w:rFonts w:cs="Times New Roman"/>
                <w:szCs w:val="24"/>
              </w:rPr>
              <w:t>Snow D.W &amp; Perrins C.M (1998), The Birds</w:t>
            </w:r>
            <w:r w:rsidRPr="0048050B">
              <w:rPr>
                <w:rFonts w:cs="Times New Roman"/>
                <w:szCs w:val="24"/>
              </w:rPr>
              <w:br/>
              <w:t xml:space="preserve">of the Western Palearctic, Concise Edition, Oxford University Press, New York; </w:t>
            </w:r>
            <w:r w:rsidRPr="0048050B">
              <w:rPr>
                <w:rFonts w:cs="Times New Roman"/>
                <w:szCs w:val="24"/>
              </w:rPr>
              <w:br/>
              <w:t>Svensson L., Mullarney K., Zetterstrӧm D.,</w:t>
            </w:r>
            <w:r w:rsidRPr="0048050B">
              <w:rPr>
                <w:rFonts w:cs="Times New Roman"/>
                <w:szCs w:val="24"/>
              </w:rPr>
              <w:br/>
              <w:t xml:space="preserve">Collins Bird Guide 2nd Edition, Harper Collins; </w:t>
            </w:r>
            <w:r w:rsidRPr="0048050B">
              <w:rPr>
                <w:rFonts w:cs="Times New Roman"/>
                <w:szCs w:val="24"/>
              </w:rPr>
              <w:br/>
              <w:t>BirdLife International (2015) IUCN Red List</w:t>
            </w:r>
            <w:r w:rsidRPr="0048050B">
              <w:rPr>
                <w:rFonts w:cs="Times New Roman"/>
                <w:szCs w:val="24"/>
              </w:rPr>
              <w:br/>
              <w:t>for birds. - Downloaded from http://www.birdlife.org</w:t>
            </w:r>
            <w:r w:rsidRPr="0048050B">
              <w:rPr>
                <w:rFonts w:cs="Times New Roman"/>
                <w:szCs w:val="24"/>
              </w:rPr>
              <w:br/>
              <w:t>Societatea Ornitologică Română (2019) Ornitodata</w:t>
            </w:r>
            <w:r w:rsidRPr="0048050B">
              <w:rPr>
                <w:rFonts w:cs="Times New Roman"/>
                <w:szCs w:val="24"/>
              </w:rPr>
              <w:br/>
              <w:t>/ baza de date SOR - Downloaded from http://pasaridinromania.sor.ro/.</w:t>
            </w:r>
          </w:p>
        </w:tc>
      </w:tr>
    </w:tbl>
    <w:p w:rsidR="00D4266A" w:rsidRPr="0048050B" w:rsidRDefault="00D4266A" w:rsidP="00D4266A">
      <w:pPr>
        <w:rPr>
          <w:rFonts w:cs="Times New Roman"/>
          <w:szCs w:val="24"/>
        </w:rPr>
      </w:pPr>
    </w:p>
    <w:p w:rsidR="001E39C3" w:rsidRPr="00216B6C" w:rsidRDefault="001E39C3" w:rsidP="00161A2A">
      <w:pPr>
        <w:pStyle w:val="Heading3"/>
        <w:spacing w:line="360" w:lineRule="auto"/>
      </w:pPr>
    </w:p>
    <w:p w:rsidR="00766001" w:rsidRDefault="00766001" w:rsidP="00161A2A">
      <w:pPr>
        <w:pStyle w:val="Heading3"/>
        <w:spacing w:line="360" w:lineRule="auto"/>
      </w:pPr>
      <w:bookmarkStart w:id="35" w:name="_Toc113289692"/>
      <w:r w:rsidRPr="00216B6C">
        <w:t>3.3.7.</w:t>
      </w:r>
      <w:r w:rsidR="00EE0907">
        <w:t xml:space="preserve"> </w:t>
      </w:r>
      <w:r w:rsidRPr="00216B6C">
        <w:t>Mamifere</w:t>
      </w:r>
      <w:bookmarkEnd w:id="35"/>
    </w:p>
    <w:p w:rsidR="001E39C3" w:rsidRPr="001E39C3" w:rsidRDefault="001E39C3" w:rsidP="001E39C3">
      <w:pPr>
        <w:pStyle w:val="Heading3"/>
        <w:spacing w:line="360" w:lineRule="auto"/>
        <w:rPr>
          <w:b w:val="0"/>
        </w:rPr>
      </w:pPr>
      <w:bookmarkStart w:id="36" w:name="_Toc113289693"/>
      <w:r w:rsidRPr="001E39C3">
        <w:rPr>
          <w:b w:val="0"/>
        </w:rPr>
        <w:t>Nu este cazul</w:t>
      </w:r>
      <w:bookmarkEnd w:id="36"/>
    </w:p>
    <w:p w:rsidR="001E39C3" w:rsidRPr="00216B6C" w:rsidRDefault="001E39C3" w:rsidP="00161A2A">
      <w:pPr>
        <w:pStyle w:val="Heading3"/>
        <w:spacing w:line="360" w:lineRule="auto"/>
      </w:pPr>
    </w:p>
    <w:p w:rsidR="00766001" w:rsidRPr="00216B6C" w:rsidRDefault="00766001" w:rsidP="00161A2A">
      <w:pPr>
        <w:pStyle w:val="Heading2"/>
        <w:spacing w:line="360" w:lineRule="auto"/>
      </w:pPr>
      <w:bookmarkStart w:id="37" w:name="_Toc113289694"/>
      <w:r w:rsidRPr="00216B6C">
        <w:rPr>
          <w:bCs/>
        </w:rPr>
        <w:t>3.4.</w:t>
      </w:r>
      <w:r w:rsidR="00EE0907">
        <w:t xml:space="preserve"> </w:t>
      </w:r>
      <w:r w:rsidRPr="00216B6C">
        <w:t>Alte</w:t>
      </w:r>
      <w:r w:rsidR="00EE0907">
        <w:t xml:space="preserve"> </w:t>
      </w:r>
      <w:r w:rsidRPr="00216B6C">
        <w:t>specii</w:t>
      </w:r>
      <w:r w:rsidR="00EE0907">
        <w:t xml:space="preserve"> </w:t>
      </w:r>
      <w:r w:rsidRPr="00216B6C">
        <w:t>de</w:t>
      </w:r>
      <w:r w:rsidR="00EE0907">
        <w:t xml:space="preserve"> </w:t>
      </w:r>
      <w:r w:rsidRPr="00216B6C">
        <w:t>floră</w:t>
      </w:r>
      <w:r w:rsidR="00EE0907">
        <w:t xml:space="preserve"> </w:t>
      </w:r>
      <w:r w:rsidRPr="00216B6C">
        <w:t>și</w:t>
      </w:r>
      <w:r w:rsidR="00EE0907">
        <w:t xml:space="preserve"> </w:t>
      </w:r>
      <w:r w:rsidRPr="00216B6C">
        <w:t>faună</w:t>
      </w:r>
      <w:r w:rsidR="00EE0907">
        <w:t xml:space="preserve"> </w:t>
      </w:r>
      <w:r w:rsidRPr="00216B6C">
        <w:t>relevante</w:t>
      </w:r>
      <w:r w:rsidR="00EE0907">
        <w:t xml:space="preserve"> </w:t>
      </w:r>
      <w:r w:rsidRPr="00216B6C">
        <w:t>pentru</w:t>
      </w:r>
      <w:r w:rsidR="00EE0907">
        <w:t xml:space="preserve"> </w:t>
      </w:r>
      <w:r w:rsidRPr="00216B6C">
        <w:t>aria</w:t>
      </w:r>
      <w:r w:rsidR="00EE0907">
        <w:t xml:space="preserve"> </w:t>
      </w:r>
      <w:r w:rsidRPr="00216B6C">
        <w:t>naturală</w:t>
      </w:r>
      <w:r w:rsidR="00EE0907">
        <w:t xml:space="preserve"> </w:t>
      </w:r>
      <w:r w:rsidRPr="00216B6C">
        <w:t>protejată</w:t>
      </w:r>
      <w:bookmarkEnd w:id="37"/>
    </w:p>
    <w:p w:rsidR="006106AD" w:rsidRDefault="006106AD" w:rsidP="00161A2A">
      <w:pPr>
        <w:spacing w:line="360" w:lineRule="auto"/>
        <w:rPr>
          <w:color w:val="333333"/>
        </w:rPr>
      </w:pPr>
    </w:p>
    <w:p w:rsidR="006106AD" w:rsidRPr="00093582" w:rsidRDefault="006106AD" w:rsidP="006106AD">
      <w:r>
        <w:t>Pe parcursul</w:t>
      </w:r>
      <w:r w:rsidRPr="00093582">
        <w:t xml:space="preserve"> efectuării studiilor de fundamentare a planului de management, pe teritoriul sitului au fost identificate mai multe specii </w:t>
      </w:r>
      <w:r w:rsidR="00857A6C">
        <w:t>de importanță comunitară</w:t>
      </w:r>
      <w:r w:rsidRPr="00093582">
        <w:t xml:space="preserve"> </w:t>
      </w:r>
      <w:r w:rsidR="00857A6C">
        <w:t>prezente în</w:t>
      </w:r>
      <w:r w:rsidR="001F31B4">
        <w:t xml:space="preserve"> aria</w:t>
      </w:r>
      <w:r w:rsidR="003D4B98">
        <w:t xml:space="preserve"> protejată</w:t>
      </w:r>
      <w:r w:rsidRPr="00093582">
        <w:t>. Acestea sunt pr</w:t>
      </w:r>
      <w:r>
        <w:t>ezentate în tabelele următoare. Distribuția acestor specii precum și informațiile suplimentare sunt prezente în anexele de tip raport efectuate pentru fiecare grup taxonomic. În afara speciil</w:t>
      </w:r>
      <w:r w:rsidR="0030038E">
        <w:t>or de importanță comunitară (altele decât păsări, respectiv predominant amfibieni, reptile și mamifere)</w:t>
      </w:r>
      <w:r>
        <w:t xml:space="preserve"> identificate și evaluate pe teritoriul ariei naturale protejate, habitatele</w:t>
      </w:r>
      <w:r w:rsidR="0030038E">
        <w:t xml:space="preserve"> și </w:t>
      </w:r>
      <w:r w:rsidR="0030038E">
        <w:lastRenderedPageBreak/>
        <w:t>comunitățile vegetale</w:t>
      </w:r>
      <w:r>
        <w:t xml:space="preserve"> prezente justifică propunerea de insituire a </w:t>
      </w:r>
      <w:r w:rsidR="001F31B4">
        <w:t>regimului de sit de importanță comunitară (SCI). Această propunere este detaliată în măsura specifică 2.1.3</w:t>
      </w:r>
      <w:r>
        <w:t xml:space="preserve"> </w:t>
      </w:r>
    </w:p>
    <w:p w:rsidR="00766001" w:rsidRPr="00216B6C" w:rsidRDefault="00766001" w:rsidP="00161A2A">
      <w:pPr>
        <w:spacing w:line="360" w:lineRule="auto"/>
        <w:rPr>
          <w:color w:val="333333"/>
        </w:rPr>
      </w:pPr>
    </w:p>
    <w:p w:rsidR="00766001" w:rsidRPr="00216B6C" w:rsidRDefault="00766001" w:rsidP="00161A2A">
      <w:pPr>
        <w:spacing w:line="360" w:lineRule="auto"/>
        <w:rPr>
          <w:color w:val="333333"/>
        </w:rPr>
      </w:pPr>
      <w:r w:rsidRPr="00216B6C">
        <w:rPr>
          <w:color w:val="48B7E6"/>
        </w:rPr>
        <w:t>Alte</w:t>
      </w:r>
      <w:r w:rsidR="00EE0907">
        <w:rPr>
          <w:color w:val="48B7E6"/>
        </w:rPr>
        <w:t xml:space="preserve"> </w:t>
      </w:r>
      <w:r w:rsidRPr="00216B6C">
        <w:rPr>
          <w:color w:val="48B7E6"/>
        </w:rPr>
        <w:t>specii</w:t>
      </w:r>
      <w:r w:rsidR="00EE0907">
        <w:rPr>
          <w:color w:val="48B7E6"/>
        </w:rPr>
        <w:t xml:space="preserve"> </w:t>
      </w:r>
      <w:r w:rsidRPr="00216B6C">
        <w:rPr>
          <w:color w:val="48B7E6"/>
        </w:rPr>
        <w:t>de</w:t>
      </w:r>
      <w:r w:rsidR="00EE0907">
        <w:rPr>
          <w:color w:val="48B7E6"/>
        </w:rPr>
        <w:t xml:space="preserve"> </w:t>
      </w:r>
      <w:r w:rsidRPr="00216B6C">
        <w:rPr>
          <w:color w:val="48B7E6"/>
        </w:rPr>
        <w:t>floră</w:t>
      </w:r>
      <w:r w:rsidR="00EE0907">
        <w:rPr>
          <w:color w:val="48B7E6"/>
        </w:rPr>
        <w:t xml:space="preserve"> </w:t>
      </w:r>
      <w:r w:rsidRPr="00216B6C">
        <w:rPr>
          <w:color w:val="48B7E6"/>
        </w:rPr>
        <w:t>și</w:t>
      </w:r>
      <w:r w:rsidR="00EE0907">
        <w:rPr>
          <w:color w:val="48B7E6"/>
        </w:rPr>
        <w:t xml:space="preserve"> </w:t>
      </w:r>
      <w:r w:rsidRPr="00216B6C">
        <w:rPr>
          <w:color w:val="48B7E6"/>
        </w:rPr>
        <w:t>faună</w:t>
      </w: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5"/>
        <w:gridCol w:w="2589"/>
        <w:gridCol w:w="3937"/>
      </w:tblGrid>
      <w:tr w:rsidR="00766001" w:rsidRPr="00216B6C" w:rsidTr="00766001">
        <w:trPr>
          <w:trHeight w:val="1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color w:val="333333"/>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c>
          <w:tcPr>
            <w:tcW w:w="0" w:type="auto"/>
            <w:vAlign w:val="center"/>
            <w:hideMark/>
          </w:tcPr>
          <w:p w:rsidR="00766001" w:rsidRPr="00216B6C" w:rsidRDefault="00766001" w:rsidP="00161A2A">
            <w:pPr>
              <w:spacing w:line="360" w:lineRule="auto"/>
              <w:rPr>
                <w:rFonts w:cs="Times New Roman"/>
                <w:szCs w:val="24"/>
              </w:rPr>
            </w:pPr>
          </w:p>
        </w:tc>
      </w:tr>
      <w:tr w:rsidR="00766001" w:rsidRPr="00216B6C" w:rsidTr="00766001">
        <w:trPr>
          <w:trHeight w:val="34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Observație</w:t>
            </w:r>
          </w:p>
        </w:tc>
      </w:tr>
      <w:tr w:rsidR="00766001" w:rsidRPr="00216B6C" w:rsidTr="00766001">
        <w:trPr>
          <w:trHeight w:val="34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Codul</w:t>
            </w:r>
            <w:r w:rsidR="00EE0907">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766001" w:rsidRPr="00216B6C" w:rsidRDefault="003D4B98" w:rsidP="00161A2A">
            <w:pPr>
              <w:spacing w:line="360" w:lineRule="auto"/>
              <w:rPr>
                <w:rFonts w:cs="Times New Roman"/>
                <w:szCs w:val="24"/>
              </w:rPr>
            </w:pPr>
            <w:r>
              <w:rPr>
                <w:rFonts w:cs="Times New Roman"/>
                <w:szCs w:val="24"/>
              </w:rPr>
              <w:t>1219</w:t>
            </w:r>
          </w:p>
        </w:tc>
      </w:tr>
      <w:tr w:rsidR="00766001" w:rsidRPr="00216B6C" w:rsidTr="00766001">
        <w:trPr>
          <w:trHeight w:val="34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Denumirea</w:t>
            </w:r>
            <w:r w:rsidR="00EE0907">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766001" w:rsidRPr="007E68D4" w:rsidRDefault="007E68D4" w:rsidP="00161A2A">
            <w:pPr>
              <w:spacing w:line="360" w:lineRule="auto"/>
              <w:rPr>
                <w:rFonts w:cs="Times New Roman"/>
                <w:i/>
                <w:szCs w:val="24"/>
              </w:rPr>
            </w:pPr>
            <w:r w:rsidRPr="007E68D4">
              <w:rPr>
                <w:rFonts w:cs="Times New Roman"/>
                <w:i/>
                <w:szCs w:val="24"/>
              </w:rPr>
              <w:t>Testudo graeca</w:t>
            </w:r>
          </w:p>
        </w:tc>
      </w:tr>
      <w:tr w:rsidR="00766001" w:rsidRPr="00216B6C" w:rsidTr="00766001">
        <w:trPr>
          <w:trHeight w:val="34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Denumirea</w:t>
            </w:r>
            <w:r w:rsidR="00EE0907">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766001" w:rsidRPr="00216B6C" w:rsidRDefault="007E68D4" w:rsidP="00161A2A">
            <w:pPr>
              <w:spacing w:line="360" w:lineRule="auto"/>
              <w:rPr>
                <w:rFonts w:cs="Times New Roman"/>
                <w:szCs w:val="24"/>
              </w:rPr>
            </w:pPr>
            <w:r>
              <w:rPr>
                <w:rFonts w:cs="Times New Roman"/>
                <w:szCs w:val="24"/>
              </w:rPr>
              <w:t>Țestoasa de uscat dobrogeană</w:t>
            </w:r>
          </w:p>
        </w:tc>
      </w:tr>
      <w:tr w:rsidR="00766001" w:rsidRPr="00216B6C" w:rsidTr="00766001">
        <w:trPr>
          <w:trHeight w:val="360"/>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766001" w:rsidRPr="00216B6C" w:rsidRDefault="00766001" w:rsidP="00161A2A">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766001" w:rsidRDefault="00B761E4" w:rsidP="007E68D4">
            <w:pPr>
              <w:spacing w:line="360" w:lineRule="auto"/>
              <w:rPr>
                <w:rFonts w:cs="Times New Roman"/>
                <w:szCs w:val="24"/>
              </w:rPr>
            </w:pPr>
            <w:r>
              <w:rPr>
                <w:rFonts w:cs="Times New Roman"/>
                <w:szCs w:val="24"/>
              </w:rPr>
              <w:t>S</w:t>
            </w:r>
            <w:r w:rsidR="007E68D4">
              <w:rPr>
                <w:rFonts w:cs="Times New Roman"/>
                <w:szCs w:val="24"/>
              </w:rPr>
              <w:t>pecie</w:t>
            </w:r>
            <w:r w:rsidR="007E68D4" w:rsidRPr="008F41BA">
              <w:rPr>
                <w:rFonts w:cs="Times New Roman"/>
                <w:szCs w:val="24"/>
              </w:rPr>
              <w:t xml:space="preserve"> care necesită desemnarea de arii speciale de conservare (Anexa II a Directivei Habitate</w:t>
            </w:r>
            <w:r w:rsidR="007E68D4">
              <w:rPr>
                <w:rFonts w:cs="Times New Roman"/>
                <w:szCs w:val="24"/>
              </w:rPr>
              <w:t>); specie</w:t>
            </w:r>
            <w:r w:rsidR="007E68D4" w:rsidRPr="008F41BA">
              <w:rPr>
                <w:rFonts w:cs="Times New Roman"/>
                <w:szCs w:val="24"/>
              </w:rPr>
              <w:t xml:space="preserve"> de interes comunitar care necesită protecție strictă (Anexa IV a Directivei Habitate)</w:t>
            </w:r>
            <w:r>
              <w:rPr>
                <w:rFonts w:cs="Times New Roman"/>
                <w:szCs w:val="24"/>
              </w:rPr>
              <w:t>.</w:t>
            </w:r>
          </w:p>
          <w:p w:rsidR="00B761E4" w:rsidRDefault="00B761E4" w:rsidP="007E68D4">
            <w:pPr>
              <w:spacing w:line="360" w:lineRule="auto"/>
              <w:rPr>
                <w:rFonts w:cs="Times New Roman"/>
                <w:szCs w:val="24"/>
              </w:rPr>
            </w:pPr>
            <w:r w:rsidRPr="00B761E4">
              <w:rPr>
                <w:rFonts w:cs="Times New Roman"/>
                <w:szCs w:val="24"/>
              </w:rPr>
              <w:t>Specia are o distribuție fragmentată la nivelul sitului. A fost observată în număr redus la nivelul fragmentelor de pajiști și în zonele împădurite</w:t>
            </w:r>
            <w:r>
              <w:rPr>
                <w:rFonts w:cs="Times New Roman"/>
                <w:szCs w:val="24"/>
              </w:rPr>
              <w:t>.</w:t>
            </w:r>
          </w:p>
          <w:p w:rsidR="007E68D4" w:rsidRPr="00216B6C" w:rsidRDefault="00B761E4" w:rsidP="00B761E4">
            <w:pPr>
              <w:spacing w:before="15" w:after="15"/>
              <w:rPr>
                <w:rFonts w:cs="Times New Roman"/>
                <w:szCs w:val="24"/>
              </w:rPr>
            </w:pPr>
            <w:r w:rsidRPr="008F41BA">
              <w:rPr>
                <w:rFonts w:cs="Times New Roman"/>
                <w:szCs w:val="24"/>
              </w:rPr>
              <w:t>Abundența estimată: 0.69 indivizi/ha</w:t>
            </w:r>
            <w:r>
              <w:rPr>
                <w:rFonts w:cs="Times New Roman"/>
                <w:szCs w:val="24"/>
              </w:rPr>
              <w:t xml:space="preserve"> </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6"/>
        <w:gridCol w:w="2596"/>
        <w:gridCol w:w="3929"/>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1188</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7E68D4" w:rsidRDefault="007E68D4" w:rsidP="006106AD">
            <w:pPr>
              <w:spacing w:line="360" w:lineRule="auto"/>
              <w:rPr>
                <w:rFonts w:cs="Times New Roman"/>
                <w:i/>
                <w:szCs w:val="24"/>
              </w:rPr>
            </w:pPr>
            <w:r w:rsidRPr="007E68D4">
              <w:rPr>
                <w:rFonts w:cs="Times New Roman"/>
                <w:i/>
                <w:szCs w:val="24"/>
              </w:rPr>
              <w:t>Bombina bombina</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17EB" w:rsidP="006106AD">
            <w:pPr>
              <w:spacing w:line="360" w:lineRule="auto"/>
              <w:rPr>
                <w:rFonts w:cs="Times New Roman"/>
                <w:szCs w:val="24"/>
              </w:rPr>
            </w:pPr>
            <w:r w:rsidRPr="006117EB">
              <w:rPr>
                <w:rFonts w:cs="Times New Roman"/>
                <w:szCs w:val="24"/>
              </w:rPr>
              <w:t>Izvoraș cu burtă roșie</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B761E4" w:rsidRDefault="00B761E4" w:rsidP="00B761E4">
            <w:pPr>
              <w:spacing w:line="360" w:lineRule="auto"/>
              <w:rPr>
                <w:rFonts w:cs="Times New Roman"/>
                <w:szCs w:val="24"/>
              </w:rPr>
            </w:pPr>
            <w:r>
              <w:rPr>
                <w:rFonts w:cs="Times New Roman"/>
                <w:szCs w:val="24"/>
              </w:rPr>
              <w:t>Specie</w:t>
            </w:r>
            <w:r w:rsidRPr="008F41BA">
              <w:rPr>
                <w:rFonts w:cs="Times New Roman"/>
                <w:szCs w:val="24"/>
              </w:rPr>
              <w:t xml:space="preserve"> care necesită desemnarea de arii speciale de conservare (Anexa II a Directivei Habitate</w:t>
            </w:r>
            <w:r>
              <w:rPr>
                <w:rFonts w:cs="Times New Roman"/>
                <w:szCs w:val="24"/>
              </w:rPr>
              <w:t>); specie</w:t>
            </w:r>
            <w:r w:rsidRPr="008F41BA">
              <w:rPr>
                <w:rFonts w:cs="Times New Roman"/>
                <w:szCs w:val="24"/>
              </w:rPr>
              <w:t xml:space="preserve"> de interes comunitar care necesită protecție strictă (Anexa IV a Directivei Habitate)</w:t>
            </w:r>
            <w:r>
              <w:rPr>
                <w:rFonts w:cs="Times New Roman"/>
                <w:szCs w:val="24"/>
              </w:rPr>
              <w:t>.</w:t>
            </w:r>
          </w:p>
          <w:p w:rsidR="006106AD" w:rsidRDefault="006117EB" w:rsidP="006106AD">
            <w:pPr>
              <w:spacing w:line="360" w:lineRule="auto"/>
              <w:rPr>
                <w:rFonts w:cs="Times New Roman"/>
                <w:szCs w:val="24"/>
              </w:rPr>
            </w:pPr>
            <w:r>
              <w:rPr>
                <w:rFonts w:cs="Times New Roman"/>
                <w:szCs w:val="24"/>
              </w:rPr>
              <w:t>S</w:t>
            </w:r>
            <w:r w:rsidRPr="006117EB">
              <w:rPr>
                <w:rFonts w:cs="Times New Roman"/>
                <w:szCs w:val="24"/>
              </w:rPr>
              <w:t xml:space="preserve">pecia prezintă o distribuție neuniformă, limitată de caracterul arid al sitului. Utilizează ca habitate de reproducere </w:t>
            </w:r>
            <w:r w:rsidRPr="006117EB">
              <w:rPr>
                <w:rFonts w:cs="Times New Roman"/>
                <w:szCs w:val="24"/>
              </w:rPr>
              <w:lastRenderedPageBreak/>
              <w:t>bălțile temporare formate prin inundațiile sezoniere și, izolat, apare în zone ale pârâului cu vegetație bogată și apă lin curgătoare</w:t>
            </w:r>
            <w:r>
              <w:rPr>
                <w:rFonts w:cs="Times New Roman"/>
                <w:szCs w:val="24"/>
              </w:rPr>
              <w:t>.</w:t>
            </w:r>
          </w:p>
          <w:p w:rsidR="006117EB" w:rsidRPr="00216B6C" w:rsidRDefault="006117EB" w:rsidP="006106AD">
            <w:pPr>
              <w:spacing w:line="360" w:lineRule="auto"/>
              <w:rPr>
                <w:rFonts w:cs="Times New Roman"/>
                <w:szCs w:val="24"/>
              </w:rPr>
            </w:pPr>
            <w:r w:rsidRPr="008F41BA">
              <w:rPr>
                <w:rFonts w:cs="Times New Roman"/>
                <w:szCs w:val="24"/>
              </w:rPr>
              <w:t>Abundența estimată: minim 24.38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4"/>
        <w:gridCol w:w="2586"/>
        <w:gridCol w:w="3941"/>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1278</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7E68D4" w:rsidP="006106AD">
            <w:pPr>
              <w:spacing w:line="360" w:lineRule="auto"/>
              <w:rPr>
                <w:rFonts w:cs="Times New Roman"/>
                <w:szCs w:val="24"/>
              </w:rPr>
            </w:pPr>
            <w:r w:rsidRPr="008F41BA">
              <w:rPr>
                <w:rFonts w:eastAsia="Times New Roman" w:cs="Times New Roman"/>
                <w:i/>
                <w:szCs w:val="24"/>
              </w:rPr>
              <w:t>Coluber caspius</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Șarpe rău</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117EB" w:rsidP="006106AD">
            <w:pPr>
              <w:spacing w:line="360" w:lineRule="auto"/>
              <w:rPr>
                <w:rFonts w:cs="Times New Roman"/>
                <w:szCs w:val="24"/>
              </w:rPr>
            </w:pPr>
            <w:r w:rsidRPr="006117EB">
              <w:rPr>
                <w:rFonts w:cs="Times New Roman"/>
                <w:szCs w:val="24"/>
              </w:rPr>
              <w:t>În cadrul ariei naturale protejate specia este întâlnită predominant la nivelul pajiștilor, în zonele împădurite dar apare și în jurul gospodăriilor și alte habitate antropizate.</w:t>
            </w:r>
          </w:p>
          <w:p w:rsidR="006117EB" w:rsidRPr="00216B6C" w:rsidRDefault="006117EB" w:rsidP="006106AD">
            <w:pPr>
              <w:spacing w:line="360" w:lineRule="auto"/>
              <w:rPr>
                <w:rFonts w:cs="Times New Roman"/>
                <w:szCs w:val="24"/>
              </w:rPr>
            </w:pPr>
            <w:r w:rsidRPr="008F41BA">
              <w:rPr>
                <w:rFonts w:cs="Times New Roman"/>
                <w:szCs w:val="24"/>
              </w:rPr>
              <w:t>Abundența estimată: 0.48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6"/>
        <w:gridCol w:w="2598"/>
        <w:gridCol w:w="3927"/>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1251</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7E68D4" w:rsidP="006106AD">
            <w:pPr>
              <w:spacing w:line="360" w:lineRule="auto"/>
              <w:rPr>
                <w:rFonts w:cs="Times New Roman"/>
                <w:szCs w:val="24"/>
              </w:rPr>
            </w:pPr>
            <w:r w:rsidRPr="008F41BA">
              <w:rPr>
                <w:rFonts w:eastAsia="Times New Roman" w:cs="Times New Roman"/>
                <w:i/>
                <w:szCs w:val="24"/>
                <w:lang w:eastAsia="en-GB"/>
              </w:rPr>
              <w:t>Lacerta trilineata</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B761E4" w:rsidRDefault="00B761E4" w:rsidP="00B761E4">
            <w:pPr>
              <w:spacing w:line="360" w:lineRule="auto"/>
              <w:rPr>
                <w:rFonts w:cs="Times New Roman"/>
                <w:szCs w:val="24"/>
              </w:rPr>
            </w:pPr>
            <w:r>
              <w:rPr>
                <w:rFonts w:cs="Times New Roman"/>
                <w:szCs w:val="24"/>
              </w:rPr>
              <w:t>Gușter vărgat</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117EB" w:rsidP="006106AD">
            <w:pPr>
              <w:spacing w:line="360" w:lineRule="auto"/>
              <w:rPr>
                <w:rFonts w:cs="Times New Roman"/>
                <w:bCs/>
                <w:szCs w:val="24"/>
              </w:rPr>
            </w:pPr>
            <w:r w:rsidRPr="008F41BA">
              <w:rPr>
                <w:rFonts w:cs="Times New Roman"/>
                <w:bCs/>
                <w:szCs w:val="24"/>
              </w:rPr>
              <w:lastRenderedPageBreak/>
              <w:t>Specia are o distribuție fragmentată la nivelul sitului. Este întâlnită în pajiști, tufărișuri și în zonele împădurite</w:t>
            </w:r>
            <w:r>
              <w:rPr>
                <w:rFonts w:cs="Times New Roman"/>
                <w:bCs/>
                <w:szCs w:val="24"/>
              </w:rPr>
              <w:t>.</w:t>
            </w:r>
          </w:p>
          <w:p w:rsidR="006117EB" w:rsidRPr="00216B6C" w:rsidRDefault="006117EB" w:rsidP="006106AD">
            <w:pPr>
              <w:spacing w:line="360" w:lineRule="auto"/>
              <w:rPr>
                <w:rFonts w:cs="Times New Roman"/>
                <w:szCs w:val="24"/>
              </w:rPr>
            </w:pPr>
            <w:r w:rsidRPr="008F41BA">
              <w:rPr>
                <w:rFonts w:cs="Times New Roman"/>
                <w:szCs w:val="24"/>
              </w:rPr>
              <w:t>Abundența estimată: 1.44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5"/>
        <w:gridCol w:w="2593"/>
        <w:gridCol w:w="3933"/>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1248</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B761E4" w:rsidP="006106AD">
            <w:pPr>
              <w:spacing w:line="360" w:lineRule="auto"/>
              <w:rPr>
                <w:rFonts w:cs="Times New Roman"/>
                <w:szCs w:val="24"/>
              </w:rPr>
            </w:pPr>
            <w:r w:rsidRPr="008F41BA">
              <w:rPr>
                <w:rFonts w:eastAsia="Times New Roman" w:cs="Times New Roman"/>
                <w:i/>
                <w:szCs w:val="24"/>
              </w:rPr>
              <w:t>Podarcis taurica</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Șopârla de iarbă</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117EB" w:rsidP="006106AD">
            <w:pPr>
              <w:spacing w:line="360" w:lineRule="auto"/>
              <w:rPr>
                <w:rFonts w:cs="Times New Roman"/>
                <w:color w:val="000000"/>
                <w:szCs w:val="24"/>
              </w:rPr>
            </w:pPr>
            <w:r w:rsidRPr="008F41BA">
              <w:rPr>
                <w:rFonts w:cs="Times New Roman"/>
                <w:bCs/>
                <w:szCs w:val="24"/>
              </w:rPr>
              <w:t>Cea mai comună specie de reptilă observată la nivelul sitului. Cu toate acestea distribuția sa este fragmentată. E</w:t>
            </w:r>
            <w:r w:rsidRPr="008F41BA">
              <w:rPr>
                <w:rFonts w:cs="Times New Roman"/>
                <w:color w:val="000000"/>
                <w:szCs w:val="24"/>
              </w:rPr>
              <w:t>ste întâlnită la nivelul pajiștilor, preferând zonele deschise, cu vegetație ierboasă diversă. Evită terenurile intens cultivate și zonele împădurite</w:t>
            </w:r>
            <w:r>
              <w:rPr>
                <w:rFonts w:cs="Times New Roman"/>
                <w:color w:val="000000"/>
                <w:szCs w:val="24"/>
              </w:rPr>
              <w:t>.</w:t>
            </w:r>
          </w:p>
          <w:p w:rsidR="006117EB" w:rsidRPr="00216B6C" w:rsidRDefault="006117EB" w:rsidP="006106AD">
            <w:pPr>
              <w:spacing w:line="360" w:lineRule="auto"/>
              <w:rPr>
                <w:rFonts w:cs="Times New Roman"/>
                <w:szCs w:val="24"/>
              </w:rPr>
            </w:pPr>
            <w:r w:rsidRPr="008F41BA">
              <w:rPr>
                <w:rFonts w:cs="Times New Roman"/>
                <w:szCs w:val="24"/>
              </w:rPr>
              <w:t>Abundența estimată: 6.25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6"/>
        <w:gridCol w:w="2596"/>
        <w:gridCol w:w="3929"/>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1201</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B761E4" w:rsidP="006106AD">
            <w:pPr>
              <w:spacing w:line="360" w:lineRule="auto"/>
              <w:rPr>
                <w:rFonts w:cs="Times New Roman"/>
                <w:szCs w:val="24"/>
              </w:rPr>
            </w:pPr>
            <w:r w:rsidRPr="008F41BA">
              <w:rPr>
                <w:rFonts w:eastAsia="Times New Roman" w:cs="Times New Roman"/>
                <w:i/>
                <w:szCs w:val="24"/>
              </w:rPr>
              <w:t>Bufo viridis</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Broasca râioasă verde</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117EB" w:rsidP="006106AD">
            <w:pPr>
              <w:spacing w:line="360" w:lineRule="auto"/>
              <w:rPr>
                <w:rFonts w:cs="Times New Roman"/>
                <w:szCs w:val="24"/>
              </w:rPr>
            </w:pPr>
            <w:r w:rsidRPr="006117EB">
              <w:rPr>
                <w:rFonts w:cs="Times New Roman"/>
                <w:szCs w:val="24"/>
              </w:rPr>
              <w:t xml:space="preserve">În cadrul ariei naturale protejate specia prezintă o distribuție neuniformă, </w:t>
            </w:r>
            <w:r w:rsidRPr="006117EB">
              <w:rPr>
                <w:rFonts w:cs="Times New Roman"/>
                <w:szCs w:val="24"/>
              </w:rPr>
              <w:lastRenderedPageBreak/>
              <w:t>limitată de caracterul arid al sitului. Utilizează ca habitate de reproducere bălțile temporare formate prin inundațiile sezoniere și, izolat, apare în zone ale pârâului cu vegetație bogată și apă lin curgătoare</w:t>
            </w:r>
            <w:r>
              <w:rPr>
                <w:rFonts w:cs="Times New Roman"/>
                <w:szCs w:val="24"/>
              </w:rPr>
              <w:t>.</w:t>
            </w:r>
          </w:p>
          <w:p w:rsidR="006117EB" w:rsidRPr="00216B6C" w:rsidRDefault="006117EB" w:rsidP="006106AD">
            <w:pPr>
              <w:spacing w:line="360" w:lineRule="auto"/>
              <w:rPr>
                <w:rFonts w:cs="Times New Roman"/>
                <w:szCs w:val="24"/>
              </w:rPr>
            </w:pPr>
            <w:r w:rsidRPr="008F41BA">
              <w:rPr>
                <w:rFonts w:cs="Times New Roman"/>
                <w:szCs w:val="24"/>
              </w:rPr>
              <w:t>Abundența estimată: minim 21.88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6"/>
        <w:gridCol w:w="2596"/>
        <w:gridCol w:w="3929"/>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1200</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B761E4" w:rsidP="006106AD">
            <w:pPr>
              <w:spacing w:line="360" w:lineRule="auto"/>
              <w:rPr>
                <w:rFonts w:cs="Times New Roman"/>
                <w:szCs w:val="24"/>
              </w:rPr>
            </w:pPr>
            <w:r w:rsidRPr="008F41BA">
              <w:rPr>
                <w:rFonts w:eastAsia="Times New Roman" w:cs="Times New Roman"/>
                <w:i/>
                <w:szCs w:val="24"/>
              </w:rPr>
              <w:t>Pelobates syriacus</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17EB" w:rsidP="006106AD">
            <w:pPr>
              <w:spacing w:line="360" w:lineRule="auto"/>
              <w:rPr>
                <w:rFonts w:cs="Times New Roman"/>
                <w:szCs w:val="24"/>
              </w:rPr>
            </w:pPr>
            <w:r w:rsidRPr="006117EB">
              <w:rPr>
                <w:rFonts w:cs="Times New Roman"/>
                <w:szCs w:val="24"/>
              </w:rPr>
              <w:t>Broasca de pământ dobrogeană</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117EB" w:rsidP="006106AD">
            <w:pPr>
              <w:spacing w:line="360" w:lineRule="auto"/>
              <w:rPr>
                <w:rFonts w:cs="Times New Roman"/>
                <w:color w:val="000000"/>
                <w:szCs w:val="24"/>
              </w:rPr>
            </w:pPr>
            <w:r w:rsidRPr="008F41BA">
              <w:rPr>
                <w:rFonts w:cs="Times New Roman"/>
                <w:color w:val="000000"/>
                <w:szCs w:val="24"/>
              </w:rPr>
              <w:t>În cadrul ariei naturale protejate specia prezintă o distribuție neuniformă, limitată de caracterul arid al sitului. Utilizează ca habitate de reproducere bălțile temporare formate prin inundațiile sezoniere</w:t>
            </w:r>
            <w:r>
              <w:rPr>
                <w:rFonts w:cs="Times New Roman"/>
                <w:color w:val="000000"/>
                <w:szCs w:val="24"/>
              </w:rPr>
              <w:t>.</w:t>
            </w:r>
          </w:p>
          <w:p w:rsidR="006117EB" w:rsidRPr="006117EB" w:rsidRDefault="006117EB" w:rsidP="006106AD">
            <w:pPr>
              <w:spacing w:line="360" w:lineRule="auto"/>
              <w:rPr>
                <w:rFonts w:cs="Times New Roman"/>
                <w:szCs w:val="24"/>
              </w:rPr>
            </w:pPr>
            <w:r w:rsidRPr="008F41BA">
              <w:rPr>
                <w:rFonts w:cs="Times New Roman"/>
                <w:szCs w:val="24"/>
              </w:rPr>
              <w:t>Abundența estimată: minim 4.38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5"/>
        <w:gridCol w:w="2592"/>
        <w:gridCol w:w="3934"/>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1203</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216B6C" w:rsidRDefault="00B761E4" w:rsidP="006106AD">
            <w:pPr>
              <w:spacing w:line="360" w:lineRule="auto"/>
              <w:rPr>
                <w:rFonts w:cs="Times New Roman"/>
                <w:szCs w:val="24"/>
              </w:rPr>
            </w:pPr>
            <w:r w:rsidRPr="008F41BA">
              <w:rPr>
                <w:rFonts w:eastAsia="Times New Roman" w:cs="Times New Roman"/>
                <w:i/>
                <w:szCs w:val="24"/>
              </w:rPr>
              <w:t>Hyla arborea</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B761E4" w:rsidP="006106AD">
            <w:pPr>
              <w:spacing w:line="360" w:lineRule="auto"/>
              <w:rPr>
                <w:rFonts w:cs="Times New Roman"/>
                <w:szCs w:val="24"/>
              </w:rPr>
            </w:pPr>
            <w:r>
              <w:rPr>
                <w:rFonts w:cs="Times New Roman"/>
                <w:szCs w:val="24"/>
              </w:rPr>
              <w:t>Brotăcel</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6117EB" w:rsidP="006106AD">
            <w:pPr>
              <w:spacing w:line="360" w:lineRule="auto"/>
              <w:rPr>
                <w:rFonts w:cs="Times New Roman"/>
                <w:szCs w:val="24"/>
              </w:rPr>
            </w:pPr>
            <w:r>
              <w:rPr>
                <w:rFonts w:cs="Times New Roman"/>
                <w:szCs w:val="24"/>
              </w:rPr>
              <w:t>S</w:t>
            </w:r>
            <w:r w:rsidR="00B761E4">
              <w:rPr>
                <w:rFonts w:cs="Times New Roman"/>
                <w:szCs w:val="24"/>
              </w:rPr>
              <w:t>pecie</w:t>
            </w:r>
            <w:r w:rsidR="00B761E4" w:rsidRPr="008F41BA">
              <w:rPr>
                <w:rFonts w:cs="Times New Roman"/>
                <w:szCs w:val="24"/>
              </w:rPr>
              <w:t xml:space="preserve"> de interes comunitar care necesită protecție strictă (Anexa IV a Directivei Habitate)</w:t>
            </w:r>
            <w:r>
              <w:rPr>
                <w:rFonts w:cs="Times New Roman"/>
                <w:szCs w:val="24"/>
              </w:rPr>
              <w:t>.</w:t>
            </w:r>
          </w:p>
          <w:p w:rsidR="006117EB" w:rsidRDefault="006C2C2E" w:rsidP="006106AD">
            <w:pPr>
              <w:spacing w:line="360" w:lineRule="auto"/>
              <w:rPr>
                <w:rFonts w:cs="Times New Roman"/>
                <w:color w:val="000000"/>
                <w:szCs w:val="24"/>
              </w:rPr>
            </w:pPr>
            <w:r w:rsidRPr="008F41BA">
              <w:rPr>
                <w:rFonts w:cs="Times New Roman"/>
                <w:color w:val="000000"/>
                <w:szCs w:val="24"/>
              </w:rPr>
              <w:t>În cadrul ariei naturale protejate specia prezintă o distribuție neuniformă, limitată de caracterul arid al sitului. Utilizează ca habitate de reproducere bălțile temporare formate prin inundațiile sezoniere și, izolat, apare în zone ale pârâului cu vegetație bogată și apă lin curgătoare. În perioada post-reproductivă se întâlnește în pajiști, în zone cu tufăriș.</w:t>
            </w:r>
          </w:p>
          <w:p w:rsidR="006C2C2E" w:rsidRPr="00216B6C" w:rsidRDefault="006C2C2E" w:rsidP="006106AD">
            <w:pPr>
              <w:spacing w:line="360" w:lineRule="auto"/>
              <w:rPr>
                <w:rFonts w:cs="Times New Roman"/>
                <w:szCs w:val="24"/>
              </w:rPr>
            </w:pPr>
            <w:r w:rsidRPr="008F41BA">
              <w:rPr>
                <w:rFonts w:cs="Times New Roman"/>
                <w:szCs w:val="24"/>
              </w:rPr>
              <w:t>Abundența estimată: minim 3.13 indivizi/ha</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3"/>
        <w:gridCol w:w="2582"/>
        <w:gridCol w:w="3946"/>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7F6339" w:rsidP="006106AD">
            <w:pPr>
              <w:spacing w:line="360" w:lineRule="auto"/>
              <w:rPr>
                <w:rFonts w:cs="Times New Roman"/>
                <w:szCs w:val="24"/>
              </w:rPr>
            </w:pPr>
            <w:r>
              <w:rPr>
                <w:rFonts w:cs="Times New Roman"/>
                <w:szCs w:val="24"/>
              </w:rPr>
              <w:t>1335</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7F6339" w:rsidRDefault="007F6339" w:rsidP="006106AD">
            <w:pPr>
              <w:spacing w:line="360" w:lineRule="auto"/>
              <w:rPr>
                <w:rFonts w:cs="Times New Roman"/>
                <w:i/>
                <w:szCs w:val="24"/>
              </w:rPr>
            </w:pPr>
            <w:r w:rsidRPr="007F6339">
              <w:rPr>
                <w:rFonts w:cs="Times New Roman"/>
                <w:i/>
                <w:szCs w:val="24"/>
              </w:rPr>
              <w:t>Spermophilus citellus</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7F6339" w:rsidP="006106AD">
            <w:pPr>
              <w:spacing w:line="360" w:lineRule="auto"/>
              <w:rPr>
                <w:rFonts w:cs="Times New Roman"/>
                <w:szCs w:val="24"/>
              </w:rPr>
            </w:pPr>
            <w:r>
              <w:rPr>
                <w:rFonts w:cs="Times New Roman"/>
                <w:szCs w:val="24"/>
              </w:rPr>
              <w:t>Popândău</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7F6339" w:rsidP="006106AD">
            <w:pPr>
              <w:spacing w:line="360" w:lineRule="auto"/>
              <w:rPr>
                <w:rFonts w:cs="Times New Roman"/>
                <w:szCs w:val="24"/>
              </w:rPr>
            </w:pPr>
            <w:r w:rsidRPr="007F6339">
              <w:rPr>
                <w:rFonts w:cs="Times New Roman"/>
                <w:szCs w:val="24"/>
              </w:rPr>
              <w:t xml:space="preserve">Specia este listată în Directiva Habitate (92/43/CEE din 21 mai 1992 privind conservarea habitatelor naturale şi a speciilor de faună şi floră sălbatică), în Anexa II (Specii animale şi vegetale de interes comunitar a căror conservare necesită desemnarea unor arii speciale de conservare) şi în Anexa IV (specii animale şi vegetale de importanţă comunitară care necesită protecţie strictă). În legislaţia naţională, specia </w:t>
            </w:r>
            <w:r w:rsidRPr="007F6339">
              <w:rPr>
                <w:rFonts w:cs="Times New Roman"/>
                <w:szCs w:val="24"/>
              </w:rPr>
              <w:lastRenderedPageBreak/>
              <w:t>este listată în O.U.G. nr. 57/2007 privind regimul ariilor naturale protejate, conservarea habitatelor naturale, a florei şi faunei sălbatice, în Anexa 3 (specii de plante şi de animale a căror conservare necesită desemnarea ariilor special de conservare şi a ariilor de protecţie special avifaunistică) şi în Anexa 4A (Specii de interes comunitar. Specii de animale şi de plante care necesită o protecţie strictă).</w:t>
            </w:r>
          </w:p>
          <w:p w:rsidR="007F6339" w:rsidRPr="00216B6C" w:rsidRDefault="007F6339" w:rsidP="007F6339">
            <w:pPr>
              <w:spacing w:line="360" w:lineRule="auto"/>
              <w:rPr>
                <w:rFonts w:cs="Times New Roman"/>
                <w:szCs w:val="24"/>
              </w:rPr>
            </w:pPr>
            <w:r w:rsidRPr="007F6339">
              <w:rPr>
                <w:rFonts w:cs="Times New Roman"/>
                <w:szCs w:val="24"/>
              </w:rPr>
              <w:t>În cadrul sitului ROSPA0101 Stepa Saraiu Horea, populaţia de popândău este rezidentă și bine reprezentată. Popândăul este prezent în habitatele de pajişte din tot cuprinsul sitului, în special în digurile de pământ și pe pajiștile cu vegetație scundă. Densitatea cea mai ridicată a galeriilor de popândău a fost identificată în apropierea localtăților Saraiu și Horea, în apropierea drumului</w:t>
            </w:r>
          </w:p>
        </w:tc>
      </w:tr>
    </w:tbl>
    <w:p w:rsidR="006106AD" w:rsidRDefault="006106AD" w:rsidP="00161A2A">
      <w:pPr>
        <w:pStyle w:val="Heading1"/>
        <w:spacing w:line="360" w:lineRule="auto"/>
      </w:pPr>
    </w:p>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404"/>
        <w:gridCol w:w="2587"/>
        <w:gridCol w:w="3940"/>
      </w:tblGrid>
      <w:tr w:rsidR="006106AD" w:rsidRPr="00216B6C" w:rsidTr="006106AD">
        <w:trPr>
          <w:trHeight w:val="1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color w:val="333333"/>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c>
          <w:tcPr>
            <w:tcW w:w="0" w:type="auto"/>
            <w:vAlign w:val="center"/>
            <w:hideMark/>
          </w:tcPr>
          <w:p w:rsidR="006106AD" w:rsidRPr="00216B6C" w:rsidRDefault="006106AD" w:rsidP="006106AD">
            <w:pPr>
              <w:spacing w:line="360" w:lineRule="auto"/>
              <w:rPr>
                <w:rFonts w:cs="Times New Roman"/>
                <w:szCs w:val="24"/>
              </w:rPr>
            </w:pP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Nr</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Informație/Atribut</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Observație</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1.</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Codul</w:t>
            </w:r>
            <w:r>
              <w:rPr>
                <w:rFonts w:cs="Times New Roman"/>
                <w:szCs w:val="24"/>
              </w:rPr>
              <w:t xml:space="preserve"> </w:t>
            </w:r>
            <w:r w:rsidRPr="00216B6C">
              <w:rPr>
                <w:rFonts w:cs="Times New Roman"/>
                <w:szCs w:val="24"/>
              </w:rPr>
              <w:t>speciei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7F6339" w:rsidP="006106AD">
            <w:pPr>
              <w:spacing w:line="360" w:lineRule="auto"/>
              <w:rPr>
                <w:rFonts w:cs="Times New Roman"/>
                <w:szCs w:val="24"/>
              </w:rPr>
            </w:pPr>
            <w:r>
              <w:rPr>
                <w:rFonts w:cs="Times New Roman"/>
                <w:szCs w:val="24"/>
              </w:rPr>
              <w:t>5752</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2.</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științifică</w:t>
            </w:r>
          </w:p>
        </w:tc>
        <w:tc>
          <w:tcPr>
            <w:tcW w:w="5940" w:type="dxa"/>
            <w:tcBorders>
              <w:top w:val="single" w:sz="6" w:space="0" w:color="333333"/>
              <w:left w:val="single" w:sz="6" w:space="0" w:color="333333"/>
              <w:bottom w:val="single" w:sz="6" w:space="0" w:color="333333"/>
              <w:right w:val="single" w:sz="6" w:space="0" w:color="333333"/>
            </w:tcBorders>
            <w:shd w:val="clear" w:color="auto" w:fill="auto"/>
            <w:hideMark/>
          </w:tcPr>
          <w:p w:rsidR="006106AD" w:rsidRPr="007F6339" w:rsidRDefault="007F6339" w:rsidP="007F6339">
            <w:pPr>
              <w:spacing w:line="360" w:lineRule="auto"/>
              <w:rPr>
                <w:rFonts w:cs="Times New Roman"/>
                <w:i/>
                <w:szCs w:val="24"/>
              </w:rPr>
            </w:pPr>
            <w:r w:rsidRPr="007F6339">
              <w:rPr>
                <w:rFonts w:cs="Times New Roman"/>
                <w:i/>
                <w:szCs w:val="24"/>
              </w:rPr>
              <w:t>Nannospalax leucodon</w:t>
            </w:r>
          </w:p>
        </w:tc>
      </w:tr>
      <w:tr w:rsidR="006106AD" w:rsidRPr="00216B6C" w:rsidTr="006106AD">
        <w:trPr>
          <w:trHeight w:val="345"/>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3.</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Denumirea</w:t>
            </w:r>
            <w:r>
              <w:rPr>
                <w:rFonts w:cs="Times New Roman"/>
                <w:szCs w:val="24"/>
              </w:rPr>
              <w:t xml:space="preserve"> </w:t>
            </w:r>
            <w:r w:rsidRPr="00216B6C">
              <w:rPr>
                <w:rFonts w:cs="Times New Roman"/>
                <w:szCs w:val="24"/>
              </w:rPr>
              <w:t>populară</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Pr="00216B6C" w:rsidRDefault="007F6339" w:rsidP="006106AD">
            <w:pPr>
              <w:spacing w:line="360" w:lineRule="auto"/>
              <w:rPr>
                <w:rFonts w:cs="Times New Roman"/>
                <w:szCs w:val="24"/>
              </w:rPr>
            </w:pPr>
            <w:r>
              <w:rPr>
                <w:rFonts w:cs="Times New Roman"/>
                <w:szCs w:val="24"/>
              </w:rPr>
              <w:t>Orbete mic</w:t>
            </w:r>
          </w:p>
        </w:tc>
      </w:tr>
      <w:tr w:rsidR="006106AD" w:rsidRPr="00216B6C" w:rsidTr="006106AD">
        <w:trPr>
          <w:trHeight w:val="360"/>
          <w:jc w:val="center"/>
        </w:trPr>
        <w:tc>
          <w:tcPr>
            <w:tcW w:w="0" w:type="auto"/>
            <w:tcMar>
              <w:top w:w="0" w:type="dxa"/>
              <w:left w:w="0" w:type="dxa"/>
              <w:bottom w:w="0" w:type="dxa"/>
              <w:right w:w="0" w:type="dxa"/>
            </w:tcMar>
            <w:vAlign w:val="center"/>
            <w:hideMark/>
          </w:tcPr>
          <w:p w:rsidR="006106AD" w:rsidRPr="00216B6C" w:rsidRDefault="006106AD" w:rsidP="006106AD">
            <w:pPr>
              <w:spacing w:line="360" w:lineRule="auto"/>
              <w:rPr>
                <w:rFonts w:cs="Times New Roman"/>
                <w:szCs w:val="24"/>
              </w:rPr>
            </w:pPr>
          </w:p>
        </w:tc>
        <w:tc>
          <w:tcPr>
            <w:tcW w:w="495"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4.</w:t>
            </w:r>
          </w:p>
        </w:tc>
        <w:tc>
          <w:tcPr>
            <w:tcW w:w="3180" w:type="dxa"/>
            <w:tcBorders>
              <w:top w:val="single" w:sz="6" w:space="0" w:color="333333"/>
              <w:left w:val="single" w:sz="6" w:space="0" w:color="333333"/>
              <w:bottom w:val="single" w:sz="6" w:space="0" w:color="333333"/>
              <w:right w:val="single" w:sz="6" w:space="0" w:color="333333"/>
            </w:tcBorders>
            <w:hideMark/>
          </w:tcPr>
          <w:p w:rsidR="006106AD" w:rsidRPr="00216B6C" w:rsidRDefault="006106AD" w:rsidP="006106AD">
            <w:pPr>
              <w:spacing w:line="360" w:lineRule="auto"/>
              <w:rPr>
                <w:rFonts w:cs="Times New Roman"/>
                <w:szCs w:val="24"/>
              </w:rPr>
            </w:pPr>
            <w:r w:rsidRPr="00216B6C">
              <w:rPr>
                <w:rFonts w:cs="Times New Roman"/>
                <w:szCs w:val="24"/>
              </w:rPr>
              <w:t>Observații</w:t>
            </w:r>
          </w:p>
        </w:tc>
        <w:tc>
          <w:tcPr>
            <w:tcW w:w="5940" w:type="dxa"/>
            <w:tcBorders>
              <w:top w:val="single" w:sz="6" w:space="0" w:color="333333"/>
              <w:left w:val="single" w:sz="6" w:space="0" w:color="333333"/>
              <w:bottom w:val="single" w:sz="6" w:space="0" w:color="333333"/>
              <w:right w:val="single" w:sz="6" w:space="0" w:color="333333"/>
            </w:tcBorders>
            <w:hideMark/>
          </w:tcPr>
          <w:p w:rsidR="006106AD" w:rsidRDefault="0030038E" w:rsidP="006106AD">
            <w:pPr>
              <w:spacing w:line="360" w:lineRule="auto"/>
              <w:rPr>
                <w:rFonts w:cs="Times New Roman"/>
                <w:szCs w:val="24"/>
              </w:rPr>
            </w:pPr>
            <w:r w:rsidRPr="0030038E">
              <w:rPr>
                <w:rFonts w:cs="Times New Roman"/>
                <w:szCs w:val="24"/>
              </w:rPr>
              <w:t>Specie de interes național care necesită o protecţie strictă, inclusă pe anexa 4B a Legii 49/2011 (OUG 57/2007).</w:t>
            </w:r>
          </w:p>
          <w:p w:rsidR="0030038E" w:rsidRPr="00216B6C" w:rsidRDefault="0030038E" w:rsidP="006106AD">
            <w:pPr>
              <w:spacing w:line="360" w:lineRule="auto"/>
              <w:rPr>
                <w:rFonts w:cs="Times New Roman"/>
                <w:szCs w:val="24"/>
              </w:rPr>
            </w:pPr>
            <w:r w:rsidRPr="00086F7B">
              <w:rPr>
                <w:rFonts w:cs="Times New Roman"/>
                <w:bCs/>
              </w:rPr>
              <w:t xml:space="preserve">Au fost observate sporadic mușuroaie specifice acestui orbete, în zone cultivate </w:t>
            </w:r>
            <w:r>
              <w:rPr>
                <w:rFonts w:cs="Times New Roman"/>
                <w:bCs/>
              </w:rPr>
              <w:lastRenderedPageBreak/>
              <w:t xml:space="preserve">și de pășune </w:t>
            </w:r>
            <w:r w:rsidRPr="00086F7B">
              <w:rPr>
                <w:rFonts w:cs="Times New Roman"/>
                <w:bCs/>
              </w:rPr>
              <w:t xml:space="preserve">din </w:t>
            </w:r>
            <w:r>
              <w:rPr>
                <w:rFonts w:cs="Times New Roman"/>
                <w:bCs/>
              </w:rPr>
              <w:t xml:space="preserve">sit și din </w:t>
            </w:r>
            <w:r w:rsidRPr="00086F7B">
              <w:rPr>
                <w:rFonts w:cs="Times New Roman"/>
                <w:bCs/>
              </w:rPr>
              <w:t xml:space="preserve">apropierea </w:t>
            </w:r>
            <w:r>
              <w:rPr>
                <w:rFonts w:cs="Times New Roman"/>
                <w:bCs/>
              </w:rPr>
              <w:t>acestuia.</w:t>
            </w:r>
          </w:p>
        </w:tc>
      </w:tr>
    </w:tbl>
    <w:p w:rsidR="006106AD" w:rsidRDefault="006106AD" w:rsidP="00161A2A">
      <w:pPr>
        <w:pStyle w:val="Heading1"/>
        <w:spacing w:line="360" w:lineRule="auto"/>
      </w:pPr>
    </w:p>
    <w:p w:rsidR="006106AD" w:rsidRDefault="006106AD" w:rsidP="00161A2A">
      <w:pPr>
        <w:pStyle w:val="Heading1"/>
        <w:spacing w:line="360" w:lineRule="auto"/>
      </w:pPr>
    </w:p>
    <w:p w:rsidR="00766001" w:rsidRPr="00216B6C" w:rsidRDefault="00766001" w:rsidP="00161A2A">
      <w:pPr>
        <w:pStyle w:val="Heading1"/>
        <w:spacing w:line="360" w:lineRule="auto"/>
      </w:pPr>
      <w:bookmarkStart w:id="38" w:name="_Toc113289695"/>
      <w:r w:rsidRPr="00216B6C">
        <w:t>4.</w:t>
      </w:r>
      <w:r w:rsidR="00EE0907">
        <w:t xml:space="preserve"> </w:t>
      </w:r>
      <w:r w:rsidRPr="00216B6C">
        <w:t>INFORMAȚII</w:t>
      </w:r>
      <w:r w:rsidR="00EE0907">
        <w:t xml:space="preserve"> </w:t>
      </w:r>
      <w:r w:rsidRPr="00216B6C">
        <w:t>SOCIO-ECONOMICE</w:t>
      </w:r>
      <w:r w:rsidR="00EE0907">
        <w:t xml:space="preserve"> </w:t>
      </w:r>
      <w:r w:rsidRPr="00216B6C">
        <w:t>ȘI</w:t>
      </w:r>
      <w:r w:rsidR="00EE0907">
        <w:t xml:space="preserve"> </w:t>
      </w:r>
      <w:r w:rsidRPr="00216B6C">
        <w:t>CULTURALE</w:t>
      </w:r>
      <w:bookmarkEnd w:id="38"/>
    </w:p>
    <w:p w:rsidR="00766001" w:rsidRPr="00216B6C" w:rsidRDefault="00766001" w:rsidP="00161A2A">
      <w:pPr>
        <w:pStyle w:val="Heading2"/>
        <w:spacing w:line="360" w:lineRule="auto"/>
      </w:pPr>
      <w:bookmarkStart w:id="39" w:name="_Toc113289696"/>
      <w:r w:rsidRPr="00216B6C">
        <w:rPr>
          <w:bCs/>
        </w:rPr>
        <w:t>4.1.</w:t>
      </w:r>
      <w:r w:rsidR="00EE0907">
        <w:t xml:space="preserve"> </w:t>
      </w:r>
      <w:r w:rsidRPr="00216B6C">
        <w:t>Comunitățile</w:t>
      </w:r>
      <w:r w:rsidR="00EE0907">
        <w:t xml:space="preserve"> </w:t>
      </w:r>
      <w:r w:rsidRPr="00216B6C">
        <w:t>locale</w:t>
      </w:r>
      <w:r w:rsidR="00EE0907">
        <w:t xml:space="preserve"> </w:t>
      </w:r>
      <w:r w:rsidRPr="00216B6C">
        <w:t>si</w:t>
      </w:r>
      <w:r w:rsidR="00EE0907">
        <w:t xml:space="preserve"> </w:t>
      </w:r>
      <w:r w:rsidRPr="00216B6C">
        <w:t>factorii</w:t>
      </w:r>
      <w:r w:rsidR="00EE0907">
        <w:t xml:space="preserve"> </w:t>
      </w:r>
      <w:r w:rsidRPr="00216B6C">
        <w:t>interesați</w:t>
      </w:r>
      <w:bookmarkEnd w:id="39"/>
    </w:p>
    <w:p w:rsidR="00766001" w:rsidRPr="00216B6C" w:rsidRDefault="00766001" w:rsidP="00161A2A">
      <w:pPr>
        <w:pStyle w:val="Heading3"/>
        <w:spacing w:line="360" w:lineRule="auto"/>
      </w:pPr>
      <w:bookmarkStart w:id="40" w:name="_Toc113289697"/>
      <w:r w:rsidRPr="00216B6C">
        <w:t>4.1.1.</w:t>
      </w:r>
      <w:r w:rsidR="00EE0907">
        <w:t xml:space="preserve"> </w:t>
      </w:r>
      <w:r w:rsidRPr="00216B6C">
        <w:t>Comunitățile</w:t>
      </w:r>
      <w:r w:rsidR="00EE0907">
        <w:t xml:space="preserve"> </w:t>
      </w:r>
      <w:r w:rsidRPr="00216B6C">
        <w:t>locale</w:t>
      </w:r>
      <w:bookmarkEnd w:id="40"/>
    </w:p>
    <w:p w:rsidR="00073402" w:rsidRDefault="00073402" w:rsidP="00161A2A">
      <w:pPr>
        <w:spacing w:line="360" w:lineRule="auto"/>
        <w:rPr>
          <w:color w:val="333333"/>
        </w:rPr>
      </w:pPr>
    </w:p>
    <w:p w:rsidR="00766001" w:rsidRPr="00216B6C" w:rsidRDefault="00766001" w:rsidP="00161A2A">
      <w:pPr>
        <w:spacing w:line="360" w:lineRule="auto"/>
        <w:rPr>
          <w:color w:val="333333"/>
        </w:rPr>
      </w:pPr>
      <w:r w:rsidRPr="00216B6C">
        <w:rPr>
          <w:color w:val="333333"/>
        </w:rPr>
        <w:t>Corespunzător</w:t>
      </w:r>
      <w:r w:rsidR="00EE0907">
        <w:rPr>
          <w:color w:val="333333"/>
        </w:rPr>
        <w:t xml:space="preserve"> </w:t>
      </w:r>
      <w:r w:rsidRPr="00216B6C">
        <w:rPr>
          <w:color w:val="333333"/>
        </w:rPr>
        <w:t>acestei</w:t>
      </w:r>
      <w:r w:rsidR="00EE0907">
        <w:rPr>
          <w:color w:val="333333"/>
        </w:rPr>
        <w:t xml:space="preserve"> </w:t>
      </w:r>
      <w:r w:rsidRPr="00216B6C">
        <w:rPr>
          <w:color w:val="333333"/>
        </w:rPr>
        <w:t>secțiuni</w:t>
      </w:r>
      <w:r w:rsidR="00EE0907">
        <w:rPr>
          <w:color w:val="333333"/>
        </w:rPr>
        <w:t xml:space="preserve"> </w:t>
      </w:r>
      <w:r w:rsidR="004D38DF">
        <w:rPr>
          <w:color w:val="333333"/>
        </w:rPr>
        <w:t>este anexată</w:t>
      </w:r>
      <w:r w:rsidR="00EE0907">
        <w:rPr>
          <w:color w:val="333333"/>
        </w:rPr>
        <w:t xml:space="preserve"> </w:t>
      </w:r>
      <w:r w:rsidRPr="00216B6C">
        <w:rPr>
          <w:color w:val="333333"/>
        </w:rPr>
        <w:t>Harta</w:t>
      </w:r>
      <w:r w:rsidR="00EE0907">
        <w:rPr>
          <w:color w:val="333333"/>
        </w:rPr>
        <w:t xml:space="preserve"> </w:t>
      </w:r>
      <w:r w:rsidRPr="00216B6C">
        <w:rPr>
          <w:color w:val="333333"/>
        </w:rPr>
        <w:t>unităților</w:t>
      </w:r>
      <w:r w:rsidR="00EE0907">
        <w:rPr>
          <w:color w:val="333333"/>
        </w:rPr>
        <w:t xml:space="preserve"> </w:t>
      </w:r>
      <w:r w:rsidRPr="00216B6C">
        <w:rPr>
          <w:color w:val="333333"/>
        </w:rPr>
        <w:t>administrativ</w:t>
      </w:r>
      <w:r w:rsidR="00EE0907">
        <w:rPr>
          <w:color w:val="333333"/>
        </w:rPr>
        <w:t xml:space="preserve"> </w:t>
      </w:r>
      <w:r w:rsidRPr="00216B6C">
        <w:rPr>
          <w:color w:val="333333"/>
        </w:rPr>
        <w:t>teritoriale</w:t>
      </w:r>
      <w:r w:rsidR="00EE0907">
        <w:rPr>
          <w:color w:val="333333"/>
        </w:rPr>
        <w:t xml:space="preserve"> </w:t>
      </w:r>
      <w:r w:rsidRPr="00216B6C">
        <w:rPr>
          <w:color w:val="333333"/>
        </w:rPr>
        <w:t>care</w:t>
      </w:r>
      <w:r w:rsidR="00EE0907">
        <w:rPr>
          <w:color w:val="333333"/>
        </w:rPr>
        <w:t xml:space="preserve"> </w:t>
      </w:r>
      <w:r w:rsidRPr="00216B6C">
        <w:rPr>
          <w:color w:val="333333"/>
        </w:rPr>
        <w:t>au</w:t>
      </w:r>
      <w:r w:rsidR="00EE0907">
        <w:rPr>
          <w:color w:val="333333"/>
        </w:rPr>
        <w:t xml:space="preserve"> </w:t>
      </w:r>
      <w:r w:rsidRPr="00216B6C">
        <w:rPr>
          <w:color w:val="333333"/>
        </w:rPr>
        <w:t>rază</w:t>
      </w:r>
      <w:r w:rsidR="00EE0907">
        <w:rPr>
          <w:color w:val="333333"/>
        </w:rPr>
        <w:t xml:space="preserve"> </w:t>
      </w:r>
      <w:r w:rsidRPr="00216B6C">
        <w:rPr>
          <w:color w:val="333333"/>
        </w:rPr>
        <w:t>teritorială</w:t>
      </w:r>
      <w:r w:rsidR="00EE0907">
        <w:rPr>
          <w:color w:val="333333"/>
        </w:rPr>
        <w:t xml:space="preserve"> </w:t>
      </w:r>
      <w:r w:rsidRPr="00216B6C">
        <w:rPr>
          <w:color w:val="333333"/>
        </w:rPr>
        <w:t>pe</w:t>
      </w:r>
      <w:r w:rsidR="00EE0907">
        <w:rPr>
          <w:color w:val="333333"/>
        </w:rPr>
        <w:t xml:space="preserve"> </w:t>
      </w:r>
      <w:r w:rsidRPr="00216B6C">
        <w:rPr>
          <w:color w:val="333333"/>
        </w:rPr>
        <w:t>suprafața</w:t>
      </w:r>
      <w:r w:rsidR="00EE0907">
        <w:rPr>
          <w:color w:val="333333"/>
        </w:rPr>
        <w:t xml:space="preserve"> </w:t>
      </w:r>
      <w:r w:rsidRPr="00216B6C">
        <w:rPr>
          <w:color w:val="333333"/>
        </w:rPr>
        <w:t>ariei/ariilor</w:t>
      </w:r>
      <w:r w:rsidR="00EE0907">
        <w:rPr>
          <w:color w:val="333333"/>
        </w:rPr>
        <w:t xml:space="preserve"> </w:t>
      </w:r>
      <w:r w:rsidRPr="00216B6C">
        <w:rPr>
          <w:color w:val="333333"/>
        </w:rPr>
        <w:t>naturale</w:t>
      </w:r>
      <w:r w:rsidR="00EE0907">
        <w:rPr>
          <w:color w:val="333333"/>
        </w:rPr>
        <w:t xml:space="preserve"> </w:t>
      </w:r>
      <w:r w:rsidRPr="00216B6C">
        <w:rPr>
          <w:color w:val="333333"/>
        </w:rPr>
        <w:t>protejate</w:t>
      </w:r>
      <w:r w:rsidR="00EE0907">
        <w:rPr>
          <w:color w:val="333333"/>
        </w:rPr>
        <w:t xml:space="preserve"> </w:t>
      </w:r>
      <w:r w:rsidRPr="00216B6C">
        <w:rPr>
          <w:color w:val="333333"/>
        </w:rPr>
        <w:t>(Anexa</w:t>
      </w:r>
      <w:r w:rsidR="00EE0907">
        <w:rPr>
          <w:color w:val="333333"/>
        </w:rPr>
        <w:t xml:space="preserve"> </w:t>
      </w:r>
      <w:r w:rsidRPr="00216B6C">
        <w:rPr>
          <w:color w:val="333333"/>
        </w:rPr>
        <w:t>3.13.).</w:t>
      </w:r>
    </w:p>
    <w:p w:rsidR="00766001" w:rsidRPr="00216B6C" w:rsidRDefault="00B913A6" w:rsidP="00161A2A">
      <w:pPr>
        <w:spacing w:line="360" w:lineRule="auto"/>
        <w:rPr>
          <w:color w:val="333333"/>
        </w:rPr>
      </w:pPr>
      <w:r>
        <w:rPr>
          <w:color w:val="48B7E6"/>
        </w:rPr>
        <w:t>Tabelul 9.</w:t>
      </w:r>
      <w:r w:rsidR="00766001" w:rsidRPr="00216B6C">
        <w:rPr>
          <w:color w:val="48B7E6"/>
        </w:rPr>
        <w:t>Lista</w:t>
      </w:r>
      <w:r w:rsidR="00EE0907">
        <w:rPr>
          <w:color w:val="48B7E6"/>
        </w:rPr>
        <w:t xml:space="preserve"> </w:t>
      </w:r>
      <w:r w:rsidR="00766001" w:rsidRPr="00216B6C">
        <w:rPr>
          <w:color w:val="48B7E6"/>
        </w:rPr>
        <w:t>unităților</w:t>
      </w:r>
      <w:r w:rsidR="00EE0907">
        <w:rPr>
          <w:color w:val="48B7E6"/>
        </w:rPr>
        <w:t xml:space="preserve"> </w:t>
      </w:r>
      <w:r w:rsidR="00766001" w:rsidRPr="00216B6C">
        <w:rPr>
          <w:color w:val="48B7E6"/>
        </w:rPr>
        <w:t>administrativ-teritoriale</w:t>
      </w:r>
      <w:r w:rsidR="00EE0907">
        <w:rPr>
          <w:color w:val="48B7E6"/>
        </w:rPr>
        <w:t xml:space="preserve"> </w:t>
      </w:r>
      <w:r w:rsidR="00766001" w:rsidRPr="00216B6C">
        <w:rPr>
          <w:color w:val="48B7E6"/>
        </w:rPr>
        <w:t>din</w:t>
      </w:r>
      <w:r w:rsidR="00EE0907">
        <w:rPr>
          <w:color w:val="48B7E6"/>
        </w:rPr>
        <w:t xml:space="preserve"> </w:t>
      </w:r>
      <w:r w:rsidR="00766001" w:rsidRPr="00216B6C">
        <w:rPr>
          <w:color w:val="48B7E6"/>
        </w:rPr>
        <w:t>cadrul</w:t>
      </w:r>
      <w:r w:rsidR="00EE0907">
        <w:rPr>
          <w:color w:val="48B7E6"/>
        </w:rPr>
        <w:t xml:space="preserve"> </w:t>
      </w:r>
      <w:r w:rsidR="00766001" w:rsidRPr="00216B6C">
        <w:rPr>
          <w:color w:val="48B7E6"/>
        </w:rPr>
        <w:t>ariei/ariilor</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9"/>
        <w:gridCol w:w="2309"/>
        <w:gridCol w:w="2310"/>
        <w:gridCol w:w="2310"/>
      </w:tblGrid>
      <w:tr w:rsidR="00073402" w:rsidTr="004D38DF">
        <w:trPr>
          <w:trHeight w:val="309"/>
        </w:trPr>
        <w:tc>
          <w:tcPr>
            <w:tcW w:w="2309" w:type="dxa"/>
            <w:vAlign w:val="center"/>
          </w:tcPr>
          <w:p w:rsidR="00073402" w:rsidRPr="00866204" w:rsidRDefault="00073402" w:rsidP="004D38DF">
            <w:pPr>
              <w:jc w:val="center"/>
              <w:rPr>
                <w:szCs w:val="24"/>
              </w:rPr>
            </w:pPr>
            <w:r w:rsidRPr="00866204">
              <w:rPr>
                <w:b/>
                <w:szCs w:val="24"/>
              </w:rPr>
              <w:t>Județ</w:t>
            </w:r>
          </w:p>
        </w:tc>
        <w:tc>
          <w:tcPr>
            <w:tcW w:w="2309" w:type="dxa"/>
            <w:vAlign w:val="center"/>
          </w:tcPr>
          <w:p w:rsidR="00073402" w:rsidRPr="00866204" w:rsidRDefault="00073402" w:rsidP="004D38DF">
            <w:pPr>
              <w:jc w:val="center"/>
              <w:rPr>
                <w:szCs w:val="24"/>
              </w:rPr>
            </w:pPr>
            <w:r w:rsidRPr="00866204">
              <w:rPr>
                <w:b/>
                <w:szCs w:val="24"/>
              </w:rPr>
              <w:t>UAT</w:t>
            </w:r>
          </w:p>
        </w:tc>
        <w:tc>
          <w:tcPr>
            <w:tcW w:w="2310" w:type="dxa"/>
            <w:vAlign w:val="center"/>
          </w:tcPr>
          <w:p w:rsidR="00073402" w:rsidRPr="00866204" w:rsidRDefault="00073402" w:rsidP="004D38DF">
            <w:pPr>
              <w:jc w:val="center"/>
              <w:rPr>
                <w:szCs w:val="24"/>
              </w:rPr>
            </w:pPr>
            <w:r w:rsidRPr="00866204">
              <w:rPr>
                <w:b/>
                <w:szCs w:val="24"/>
              </w:rPr>
              <w:t>Procent UAT</w:t>
            </w:r>
          </w:p>
        </w:tc>
        <w:tc>
          <w:tcPr>
            <w:tcW w:w="2310" w:type="dxa"/>
            <w:vAlign w:val="center"/>
          </w:tcPr>
          <w:p w:rsidR="00073402" w:rsidRPr="00866204" w:rsidRDefault="00073402" w:rsidP="004D38DF">
            <w:pPr>
              <w:jc w:val="center"/>
              <w:rPr>
                <w:szCs w:val="24"/>
              </w:rPr>
            </w:pPr>
            <w:r w:rsidRPr="00866204">
              <w:rPr>
                <w:b/>
                <w:szCs w:val="24"/>
              </w:rPr>
              <w:t>Procent ANP</w:t>
            </w:r>
          </w:p>
        </w:tc>
      </w:tr>
      <w:tr w:rsidR="00073402" w:rsidTr="004D38DF">
        <w:trPr>
          <w:trHeight w:val="327"/>
        </w:trPr>
        <w:tc>
          <w:tcPr>
            <w:tcW w:w="2309" w:type="dxa"/>
          </w:tcPr>
          <w:p w:rsidR="00073402" w:rsidRPr="00866204" w:rsidRDefault="00073402" w:rsidP="004D38DF">
            <w:pPr>
              <w:jc w:val="center"/>
              <w:rPr>
                <w:szCs w:val="24"/>
              </w:rPr>
            </w:pPr>
            <w:r w:rsidRPr="00866204">
              <w:rPr>
                <w:szCs w:val="24"/>
              </w:rPr>
              <w:t>Constanța</w:t>
            </w:r>
          </w:p>
        </w:tc>
        <w:tc>
          <w:tcPr>
            <w:tcW w:w="2309" w:type="dxa"/>
            <w:vAlign w:val="center"/>
          </w:tcPr>
          <w:p w:rsidR="00073402" w:rsidRPr="00866204" w:rsidRDefault="00073402" w:rsidP="004D38DF">
            <w:pPr>
              <w:jc w:val="center"/>
              <w:rPr>
                <w:szCs w:val="24"/>
              </w:rPr>
            </w:pPr>
            <w:r w:rsidRPr="00866204">
              <w:rPr>
                <w:szCs w:val="24"/>
              </w:rPr>
              <w:t>Comuna Crucea</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0,03</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0,15</w:t>
            </w:r>
          </w:p>
        </w:tc>
      </w:tr>
      <w:tr w:rsidR="00073402" w:rsidTr="004D38DF">
        <w:trPr>
          <w:trHeight w:val="327"/>
        </w:trPr>
        <w:tc>
          <w:tcPr>
            <w:tcW w:w="2309" w:type="dxa"/>
          </w:tcPr>
          <w:p w:rsidR="00073402" w:rsidRPr="00866204" w:rsidRDefault="00073402" w:rsidP="004D38DF">
            <w:pPr>
              <w:jc w:val="center"/>
              <w:rPr>
                <w:szCs w:val="24"/>
              </w:rPr>
            </w:pPr>
            <w:r w:rsidRPr="00866204">
              <w:rPr>
                <w:szCs w:val="24"/>
              </w:rPr>
              <w:t>Constanța</w:t>
            </w:r>
          </w:p>
        </w:tc>
        <w:tc>
          <w:tcPr>
            <w:tcW w:w="2309" w:type="dxa"/>
            <w:vAlign w:val="center"/>
          </w:tcPr>
          <w:p w:rsidR="00073402" w:rsidRPr="00866204" w:rsidRDefault="00073402" w:rsidP="004D38DF">
            <w:pPr>
              <w:jc w:val="center"/>
              <w:rPr>
                <w:szCs w:val="24"/>
              </w:rPr>
            </w:pPr>
            <w:r w:rsidRPr="00866204">
              <w:rPr>
                <w:szCs w:val="24"/>
              </w:rPr>
              <w:t>Comuna Gârliciu</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2,33</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3,72</w:t>
            </w:r>
          </w:p>
        </w:tc>
      </w:tr>
      <w:tr w:rsidR="00073402" w:rsidTr="004D38DF">
        <w:trPr>
          <w:trHeight w:val="343"/>
        </w:trPr>
        <w:tc>
          <w:tcPr>
            <w:tcW w:w="2309" w:type="dxa"/>
          </w:tcPr>
          <w:p w:rsidR="00073402" w:rsidRPr="00866204" w:rsidRDefault="00073402" w:rsidP="004D38DF">
            <w:pPr>
              <w:jc w:val="center"/>
              <w:rPr>
                <w:szCs w:val="24"/>
              </w:rPr>
            </w:pPr>
            <w:r w:rsidRPr="00866204">
              <w:rPr>
                <w:szCs w:val="24"/>
              </w:rPr>
              <w:t>Constanța</w:t>
            </w:r>
          </w:p>
        </w:tc>
        <w:tc>
          <w:tcPr>
            <w:tcW w:w="2309" w:type="dxa"/>
            <w:vAlign w:val="center"/>
          </w:tcPr>
          <w:p w:rsidR="00073402" w:rsidRPr="00866204" w:rsidRDefault="00073402" w:rsidP="004D38DF">
            <w:pPr>
              <w:jc w:val="center"/>
              <w:rPr>
                <w:szCs w:val="24"/>
              </w:rPr>
            </w:pPr>
            <w:r w:rsidRPr="00866204">
              <w:rPr>
                <w:szCs w:val="24"/>
              </w:rPr>
              <w:t>Comuna Horia</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4,3</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7,32</w:t>
            </w:r>
          </w:p>
        </w:tc>
      </w:tr>
      <w:tr w:rsidR="00073402" w:rsidTr="004D38DF">
        <w:trPr>
          <w:trHeight w:val="327"/>
        </w:trPr>
        <w:tc>
          <w:tcPr>
            <w:tcW w:w="2309" w:type="dxa"/>
          </w:tcPr>
          <w:p w:rsidR="00073402" w:rsidRPr="00866204" w:rsidRDefault="00073402" w:rsidP="004D38DF">
            <w:pPr>
              <w:jc w:val="center"/>
              <w:rPr>
                <w:szCs w:val="24"/>
              </w:rPr>
            </w:pPr>
            <w:r w:rsidRPr="00866204">
              <w:rPr>
                <w:szCs w:val="24"/>
              </w:rPr>
              <w:t>Constanța</w:t>
            </w:r>
          </w:p>
        </w:tc>
        <w:tc>
          <w:tcPr>
            <w:tcW w:w="2309" w:type="dxa"/>
            <w:vAlign w:val="center"/>
          </w:tcPr>
          <w:p w:rsidR="00073402" w:rsidRPr="00866204" w:rsidRDefault="00073402" w:rsidP="004D38DF">
            <w:pPr>
              <w:jc w:val="center"/>
              <w:rPr>
                <w:szCs w:val="24"/>
              </w:rPr>
            </w:pPr>
            <w:r w:rsidRPr="00866204">
              <w:rPr>
                <w:szCs w:val="24"/>
              </w:rPr>
              <w:t>Comuna Saraiu</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29,42</w:t>
            </w:r>
          </w:p>
        </w:tc>
        <w:tc>
          <w:tcPr>
            <w:tcW w:w="2310" w:type="dxa"/>
            <w:vAlign w:val="bottom"/>
          </w:tcPr>
          <w:p w:rsidR="00073402" w:rsidRPr="00866204" w:rsidRDefault="00073402" w:rsidP="004D38DF">
            <w:pPr>
              <w:jc w:val="center"/>
              <w:rPr>
                <w:szCs w:val="24"/>
              </w:rPr>
            </w:pPr>
            <w:r w:rsidRPr="00866204">
              <w:rPr>
                <w:rFonts w:ascii="Calibri" w:eastAsia="Calibri" w:hAnsi="Calibri" w:cs="Calibri"/>
                <w:color w:val="000000"/>
                <w:szCs w:val="24"/>
              </w:rPr>
              <w:t>88,81</w:t>
            </w:r>
          </w:p>
        </w:tc>
      </w:tr>
    </w:tbl>
    <w:p w:rsidR="00073402" w:rsidRDefault="00073402" w:rsidP="00161A2A">
      <w:pPr>
        <w:spacing w:line="360" w:lineRule="auto"/>
        <w:rPr>
          <w:color w:val="48B7E6"/>
        </w:rPr>
      </w:pPr>
    </w:p>
    <w:p w:rsidR="00766001" w:rsidRPr="00216B6C" w:rsidRDefault="00766001" w:rsidP="00161A2A">
      <w:pPr>
        <w:spacing w:line="360" w:lineRule="auto"/>
        <w:rPr>
          <w:color w:val="333333"/>
        </w:rPr>
      </w:pPr>
      <w:r w:rsidRPr="00216B6C">
        <w:rPr>
          <w:color w:val="48B7E6"/>
        </w:rPr>
        <w:t>Caracterizarea</w:t>
      </w:r>
      <w:r w:rsidR="00EE0907">
        <w:rPr>
          <w:color w:val="48B7E6"/>
        </w:rPr>
        <w:t xml:space="preserve"> </w:t>
      </w:r>
      <w:r w:rsidRPr="00216B6C">
        <w:rPr>
          <w:color w:val="48B7E6"/>
        </w:rPr>
        <w:t>unităților</w:t>
      </w:r>
      <w:r w:rsidR="00EE0907">
        <w:rPr>
          <w:color w:val="48B7E6"/>
        </w:rPr>
        <w:t xml:space="preserve"> </w:t>
      </w:r>
      <w:r w:rsidRPr="00216B6C">
        <w:rPr>
          <w:color w:val="48B7E6"/>
        </w:rPr>
        <w:t>administrativ-teritoriale</w:t>
      </w:r>
    </w:p>
    <w:p w:rsidR="00766001" w:rsidRPr="00216B6C" w:rsidRDefault="00766001" w:rsidP="00161A2A">
      <w:pPr>
        <w:spacing w:line="360" w:lineRule="auto"/>
        <w:rPr>
          <w:color w:val="333333"/>
        </w:rPr>
      </w:pPr>
      <w:r w:rsidRPr="00216B6C">
        <w:rPr>
          <w:rStyle w:val="Strong"/>
          <w:color w:val="333333"/>
        </w:rPr>
        <w:t>Date</w:t>
      </w:r>
      <w:r w:rsidR="00EE0907">
        <w:rPr>
          <w:rStyle w:val="Strong"/>
          <w:color w:val="333333"/>
        </w:rPr>
        <w:t xml:space="preserve"> </w:t>
      </w:r>
      <w:r w:rsidRPr="00216B6C">
        <w:rPr>
          <w:rStyle w:val="Strong"/>
          <w:color w:val="333333"/>
        </w:rPr>
        <w:t>demografice</w:t>
      </w:r>
      <w:r w:rsidR="00EE0907">
        <w:rPr>
          <w:rStyle w:val="Strong"/>
          <w:color w:val="333333"/>
        </w:rPr>
        <w:t xml:space="preserve"> </w:t>
      </w:r>
      <w:r w:rsidRPr="00216B6C">
        <w:rPr>
          <w:rStyle w:val="Strong"/>
          <w:color w:val="333333"/>
        </w:rPr>
        <w:t>privind</w:t>
      </w:r>
      <w:r w:rsidR="00EE0907">
        <w:rPr>
          <w:rStyle w:val="Strong"/>
          <w:color w:val="333333"/>
        </w:rPr>
        <w:t xml:space="preserve"> </w:t>
      </w:r>
      <w:r w:rsidRPr="00216B6C">
        <w:rPr>
          <w:rStyle w:val="Strong"/>
          <w:color w:val="333333"/>
        </w:rPr>
        <w:t>comunitatea</w:t>
      </w:r>
      <w:r w:rsidR="00EE0907">
        <w:rPr>
          <w:rStyle w:val="Strong"/>
          <w:color w:val="333333"/>
        </w:rPr>
        <w:t xml:space="preserve"> </w:t>
      </w:r>
      <w:r w:rsidRPr="00216B6C">
        <w:rPr>
          <w:rStyle w:val="Strong"/>
          <w:color w:val="333333"/>
        </w:rPr>
        <w:t>locală</w:t>
      </w:r>
    </w:p>
    <w:p w:rsidR="00766001" w:rsidRPr="00216B6C" w:rsidRDefault="00B913A6" w:rsidP="00161A2A">
      <w:pPr>
        <w:spacing w:line="360" w:lineRule="auto"/>
        <w:rPr>
          <w:color w:val="333333"/>
        </w:rPr>
      </w:pPr>
      <w:r>
        <w:rPr>
          <w:color w:val="48B7E6"/>
        </w:rPr>
        <w:t>Tabelul 10.</w:t>
      </w:r>
      <w:r w:rsidR="00766001" w:rsidRPr="00216B6C">
        <w:rPr>
          <w:color w:val="48B7E6"/>
        </w:rPr>
        <w:t>Populația</w:t>
      </w:r>
      <w:r w:rsidR="00EE0907">
        <w:rPr>
          <w:color w:val="48B7E6"/>
        </w:rPr>
        <w:t xml:space="preserve"> </w:t>
      </w:r>
      <w:r w:rsidR="00766001" w:rsidRPr="00216B6C">
        <w:rPr>
          <w:color w:val="48B7E6"/>
        </w:rPr>
        <w:t>localităților</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063" w:type="dxa"/>
        <w:jc w:val="center"/>
        <w:tblCellMar>
          <w:top w:w="15" w:type="dxa"/>
          <w:left w:w="15" w:type="dxa"/>
          <w:bottom w:w="15" w:type="dxa"/>
          <w:right w:w="15" w:type="dxa"/>
        </w:tblCellMar>
        <w:tblLook w:val="04A0" w:firstRow="1" w:lastRow="0" w:firstColumn="1" w:lastColumn="0" w:noHBand="0" w:noVBand="1"/>
      </w:tblPr>
      <w:tblGrid>
        <w:gridCol w:w="451"/>
        <w:gridCol w:w="1484"/>
        <w:gridCol w:w="1389"/>
        <w:gridCol w:w="1178"/>
        <w:gridCol w:w="1363"/>
        <w:gridCol w:w="1128"/>
        <w:gridCol w:w="2070"/>
      </w:tblGrid>
      <w:tr w:rsidR="004D38DF" w:rsidRPr="00216B6C" w:rsidTr="004D38DF">
        <w:trPr>
          <w:trHeight w:val="345"/>
          <w:jc w:val="center"/>
        </w:trPr>
        <w:tc>
          <w:tcPr>
            <w:tcW w:w="451"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r w:rsidRPr="00216B6C">
              <w:rPr>
                <w:rFonts w:cs="Times New Roman"/>
                <w:szCs w:val="24"/>
              </w:rPr>
              <w:t>Nr</w:t>
            </w:r>
          </w:p>
        </w:tc>
        <w:tc>
          <w:tcPr>
            <w:tcW w:w="1484"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r w:rsidRPr="00216B6C">
              <w:rPr>
                <w:rFonts w:cs="Times New Roman"/>
                <w:szCs w:val="24"/>
              </w:rPr>
              <w:t>Județ</w:t>
            </w:r>
          </w:p>
        </w:tc>
        <w:tc>
          <w:tcPr>
            <w:tcW w:w="1389"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r w:rsidRPr="00216B6C">
              <w:rPr>
                <w:rFonts w:cs="Times New Roman"/>
                <w:szCs w:val="24"/>
              </w:rPr>
              <w:t>Localitate</w:t>
            </w:r>
          </w:p>
        </w:tc>
        <w:tc>
          <w:tcPr>
            <w:tcW w:w="1178"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r w:rsidRPr="00216B6C">
              <w:rPr>
                <w:rFonts w:cs="Times New Roman"/>
                <w:szCs w:val="24"/>
              </w:rPr>
              <w:t>Sexe</w:t>
            </w:r>
          </w:p>
        </w:tc>
        <w:tc>
          <w:tcPr>
            <w:tcW w:w="1363" w:type="dxa"/>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4D38DF" w:rsidRPr="00216B6C" w:rsidRDefault="004D38DF" w:rsidP="004D38DF">
            <w:pPr>
              <w:rPr>
                <w:rFonts w:cs="Times New Roman"/>
                <w:szCs w:val="24"/>
              </w:rPr>
            </w:pPr>
            <w:r w:rsidRPr="00216B6C">
              <w:rPr>
                <w:rFonts w:cs="Times New Roman"/>
                <w:szCs w:val="24"/>
              </w:rPr>
              <w:t>An</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referință</w:t>
            </w:r>
            <w:r w:rsidRPr="00216B6C">
              <w:rPr>
                <w:rFonts w:cs="Times New Roman"/>
                <w:szCs w:val="24"/>
              </w:rPr>
              <w:br/>
            </w:r>
            <w:r>
              <w:rPr>
                <w:rFonts w:cs="Times New Roman"/>
                <w:szCs w:val="24"/>
              </w:rPr>
              <w:t>2011</w:t>
            </w:r>
          </w:p>
        </w:tc>
        <w:tc>
          <w:tcPr>
            <w:tcW w:w="3198" w:type="dxa"/>
            <w:gridSpan w:val="2"/>
            <w:tcBorders>
              <w:top w:val="single" w:sz="6" w:space="0" w:color="333333"/>
              <w:left w:val="single" w:sz="6" w:space="0" w:color="333333"/>
              <w:bottom w:val="single" w:sz="6" w:space="0" w:color="333333"/>
              <w:right w:val="single" w:sz="6" w:space="0" w:color="333333"/>
            </w:tcBorders>
            <w:vAlign w:val="center"/>
            <w:hideMark/>
          </w:tcPr>
          <w:p w:rsidR="004D38DF" w:rsidRPr="004664D6" w:rsidRDefault="004D38DF" w:rsidP="004D38DF">
            <w:pPr>
              <w:rPr>
                <w:rFonts w:cs="Times New Roman"/>
                <w:szCs w:val="24"/>
              </w:rPr>
            </w:pPr>
            <w:r w:rsidRPr="004664D6">
              <w:rPr>
                <w:rFonts w:cs="Times New Roman"/>
                <w:szCs w:val="24"/>
              </w:rPr>
              <w:t>An</w:t>
            </w:r>
            <w:r>
              <w:rPr>
                <w:rFonts w:cs="Times New Roman"/>
                <w:szCs w:val="24"/>
              </w:rPr>
              <w:t xml:space="preserve"> </w:t>
            </w:r>
            <w:r w:rsidRPr="004664D6">
              <w:rPr>
                <w:rFonts w:cs="Times New Roman"/>
                <w:szCs w:val="24"/>
              </w:rPr>
              <w:t>de</w:t>
            </w:r>
            <w:r>
              <w:rPr>
                <w:rFonts w:cs="Times New Roman"/>
                <w:szCs w:val="24"/>
              </w:rPr>
              <w:t xml:space="preserve"> </w:t>
            </w:r>
            <w:r w:rsidRPr="004664D6">
              <w:rPr>
                <w:rFonts w:cs="Times New Roman"/>
                <w:szCs w:val="24"/>
              </w:rPr>
              <w:t>analizat</w:t>
            </w:r>
            <w:r>
              <w:rPr>
                <w:rFonts w:cs="Times New Roman"/>
                <w:szCs w:val="24"/>
              </w:rPr>
              <w:t xml:space="preserve"> 2018</w:t>
            </w:r>
          </w:p>
        </w:tc>
      </w:tr>
      <w:tr w:rsidR="004D38DF" w:rsidRPr="00216B6C" w:rsidTr="004D38DF">
        <w:trPr>
          <w:trHeight w:val="555"/>
          <w:jc w:val="center"/>
        </w:trPr>
        <w:tc>
          <w:tcPr>
            <w:tcW w:w="451"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484"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89"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78"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63"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28" w:type="dxa"/>
            <w:tcBorders>
              <w:top w:val="single" w:sz="6" w:space="0" w:color="333333"/>
              <w:left w:val="single" w:sz="6" w:space="0" w:color="333333"/>
              <w:bottom w:val="single" w:sz="6" w:space="0" w:color="333333"/>
              <w:right w:val="single" w:sz="6" w:space="0" w:color="333333"/>
            </w:tcBorders>
            <w:vAlign w:val="center"/>
            <w:hideMark/>
          </w:tcPr>
          <w:p w:rsidR="004D38DF" w:rsidRPr="004664D6" w:rsidRDefault="004D38DF" w:rsidP="004D38DF">
            <w:pPr>
              <w:rPr>
                <w:rFonts w:cs="Times New Roman"/>
                <w:szCs w:val="24"/>
              </w:rPr>
            </w:pPr>
            <w:r w:rsidRPr="004664D6">
              <w:rPr>
                <w:rFonts w:cs="Times New Roman"/>
                <w:szCs w:val="24"/>
              </w:rPr>
              <w:t>Număr</w:t>
            </w:r>
            <w:r>
              <w:rPr>
                <w:rFonts w:cs="Times New Roman"/>
                <w:szCs w:val="24"/>
              </w:rPr>
              <w:t xml:space="preserve"> </w:t>
            </w:r>
            <w:r w:rsidRPr="004664D6">
              <w:rPr>
                <w:rFonts w:cs="Times New Roman"/>
                <w:szCs w:val="24"/>
              </w:rPr>
              <w:t>total</w:t>
            </w:r>
          </w:p>
        </w:tc>
        <w:tc>
          <w:tcPr>
            <w:tcW w:w="2070" w:type="dxa"/>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r w:rsidRPr="004D38DF">
              <w:rPr>
                <w:rFonts w:cs="Times New Roman"/>
                <w:szCs w:val="24"/>
              </w:rPr>
              <w:t>Prezență estimată în sit</w:t>
            </w:r>
          </w:p>
        </w:tc>
      </w:tr>
      <w:tr w:rsidR="004D38DF" w:rsidRPr="00216B6C" w:rsidTr="004D38DF">
        <w:trPr>
          <w:trHeight w:val="345"/>
          <w:jc w:val="center"/>
        </w:trPr>
        <w:tc>
          <w:tcPr>
            <w:tcW w:w="451"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1</w:t>
            </w:r>
          </w:p>
        </w:tc>
        <w:tc>
          <w:tcPr>
            <w:tcW w:w="1484"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CONSTANȚA</w:t>
            </w:r>
          </w:p>
        </w:tc>
        <w:tc>
          <w:tcPr>
            <w:tcW w:w="1389"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Gârliciu</w:t>
            </w: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Total</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F15368" w:rsidRDefault="004D38DF" w:rsidP="004D38DF">
            <w:r w:rsidRPr="00F15368">
              <w:t>1829</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F15368">
              <w:t>1638</w:t>
            </w:r>
          </w:p>
        </w:tc>
        <w:tc>
          <w:tcPr>
            <w:tcW w:w="2070" w:type="dxa"/>
            <w:vMerge w:val="restart"/>
            <w:tcBorders>
              <w:top w:val="single" w:sz="6" w:space="0" w:color="333333"/>
              <w:left w:val="single" w:sz="6" w:space="0" w:color="333333"/>
              <w:bottom w:val="single" w:sz="6" w:space="0" w:color="333333"/>
              <w:right w:val="single" w:sz="6" w:space="0" w:color="333333"/>
            </w:tcBorders>
            <w:hideMark/>
          </w:tcPr>
          <w:p w:rsidR="004D38DF" w:rsidRPr="004D38DF" w:rsidRDefault="004D38DF" w:rsidP="004D38DF">
            <w:pPr>
              <w:rPr>
                <w:rFonts w:cs="Times New Roman"/>
                <w:szCs w:val="24"/>
              </w:rPr>
            </w:pPr>
            <w:r>
              <w:rPr>
                <w:rFonts w:cs="Times New Roman"/>
                <w:szCs w:val="24"/>
              </w:rPr>
              <w:t>0</w:t>
            </w:r>
          </w:p>
        </w:tc>
      </w:tr>
      <w:tr w:rsidR="004D38DF" w:rsidRPr="00216B6C" w:rsidTr="004D38DF">
        <w:trPr>
          <w:trHeight w:val="345"/>
          <w:jc w:val="center"/>
        </w:trPr>
        <w:tc>
          <w:tcPr>
            <w:tcW w:w="451"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484"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89"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Masculin</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620EF3" w:rsidRDefault="004D38DF" w:rsidP="004D38DF">
            <w:r w:rsidRPr="00620EF3">
              <w:t>928</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620EF3">
              <w:t>835</w:t>
            </w:r>
          </w:p>
        </w:tc>
        <w:tc>
          <w:tcPr>
            <w:tcW w:w="2070" w:type="dxa"/>
            <w:vMerge/>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p>
        </w:tc>
      </w:tr>
      <w:tr w:rsidR="004D38DF" w:rsidRPr="00216B6C" w:rsidTr="004D38DF">
        <w:trPr>
          <w:trHeight w:val="345"/>
          <w:jc w:val="center"/>
        </w:trPr>
        <w:tc>
          <w:tcPr>
            <w:tcW w:w="451"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484"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89"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Feminin</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AB68AF" w:rsidRDefault="004D38DF" w:rsidP="004D38DF">
            <w:r w:rsidRPr="00AB68AF">
              <w:t>901</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AB68AF">
              <w:t>803</w:t>
            </w:r>
          </w:p>
        </w:tc>
        <w:tc>
          <w:tcPr>
            <w:tcW w:w="2070" w:type="dxa"/>
            <w:vMerge/>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p>
        </w:tc>
      </w:tr>
      <w:tr w:rsidR="004D38DF" w:rsidRPr="00216B6C" w:rsidTr="004D38DF">
        <w:trPr>
          <w:trHeight w:val="345"/>
          <w:jc w:val="center"/>
        </w:trPr>
        <w:tc>
          <w:tcPr>
            <w:tcW w:w="451"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2</w:t>
            </w:r>
          </w:p>
        </w:tc>
        <w:tc>
          <w:tcPr>
            <w:tcW w:w="1484"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CONSTANȚA</w:t>
            </w:r>
          </w:p>
        </w:tc>
        <w:tc>
          <w:tcPr>
            <w:tcW w:w="1389" w:type="dxa"/>
            <w:vMerge w:val="restart"/>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Saraiu</w:t>
            </w: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Total</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F80B9E" w:rsidRDefault="004D38DF" w:rsidP="004D38DF">
            <w:r w:rsidRPr="00F80B9E">
              <w:t>1413</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F80B9E">
              <w:t>1305</w:t>
            </w:r>
          </w:p>
        </w:tc>
        <w:tc>
          <w:tcPr>
            <w:tcW w:w="2070" w:type="dxa"/>
            <w:vMerge w:val="restart"/>
            <w:tcBorders>
              <w:top w:val="single" w:sz="6" w:space="0" w:color="333333"/>
              <w:left w:val="single" w:sz="6" w:space="0" w:color="333333"/>
              <w:bottom w:val="single" w:sz="6" w:space="0" w:color="333333"/>
              <w:right w:val="single" w:sz="6" w:space="0" w:color="333333"/>
            </w:tcBorders>
            <w:hideMark/>
          </w:tcPr>
          <w:p w:rsidR="004D38DF" w:rsidRPr="004D38DF" w:rsidRDefault="004D38DF" w:rsidP="004D38DF">
            <w:pPr>
              <w:rPr>
                <w:rFonts w:cs="Times New Roman"/>
                <w:szCs w:val="24"/>
              </w:rPr>
            </w:pPr>
            <w:r>
              <w:rPr>
                <w:rFonts w:cs="Times New Roman"/>
                <w:szCs w:val="24"/>
              </w:rPr>
              <w:t>0</w:t>
            </w:r>
          </w:p>
        </w:tc>
      </w:tr>
      <w:tr w:rsidR="004D38DF" w:rsidRPr="00216B6C" w:rsidTr="004D38DF">
        <w:trPr>
          <w:trHeight w:val="345"/>
          <w:jc w:val="center"/>
        </w:trPr>
        <w:tc>
          <w:tcPr>
            <w:tcW w:w="451"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484"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89"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Masculin</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0264DA" w:rsidRDefault="004D38DF" w:rsidP="004D38DF">
            <w:r w:rsidRPr="000264DA">
              <w:t>714</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0264DA">
              <w:t>669</w:t>
            </w:r>
          </w:p>
        </w:tc>
        <w:tc>
          <w:tcPr>
            <w:tcW w:w="2070" w:type="dxa"/>
            <w:vMerge/>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p>
        </w:tc>
      </w:tr>
      <w:tr w:rsidR="004D38DF" w:rsidRPr="00216B6C" w:rsidTr="004D38DF">
        <w:trPr>
          <w:trHeight w:val="360"/>
          <w:jc w:val="center"/>
        </w:trPr>
        <w:tc>
          <w:tcPr>
            <w:tcW w:w="451"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484"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389" w:type="dxa"/>
            <w:vMerge/>
            <w:tcBorders>
              <w:top w:val="single" w:sz="6" w:space="0" w:color="333333"/>
              <w:left w:val="single" w:sz="6" w:space="0" w:color="333333"/>
              <w:bottom w:val="single" w:sz="6" w:space="0" w:color="333333"/>
              <w:right w:val="single" w:sz="6" w:space="0" w:color="333333"/>
            </w:tcBorders>
            <w:vAlign w:val="center"/>
            <w:hideMark/>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sidRPr="00216B6C">
              <w:rPr>
                <w:rFonts w:cs="Times New Roman"/>
                <w:szCs w:val="24"/>
              </w:rPr>
              <w:t>Feminin</w:t>
            </w:r>
          </w:p>
        </w:tc>
        <w:tc>
          <w:tcPr>
            <w:tcW w:w="1363" w:type="dxa"/>
            <w:tcBorders>
              <w:top w:val="single" w:sz="6" w:space="0" w:color="333333"/>
              <w:left w:val="single" w:sz="6" w:space="0" w:color="333333"/>
              <w:bottom w:val="single" w:sz="6" w:space="0" w:color="333333"/>
              <w:right w:val="single" w:sz="6" w:space="0" w:color="333333"/>
            </w:tcBorders>
            <w:hideMark/>
          </w:tcPr>
          <w:p w:rsidR="004D38DF" w:rsidRPr="00DB7B9D" w:rsidRDefault="004D38DF" w:rsidP="004D38DF">
            <w:r w:rsidRPr="00DB7B9D">
              <w:t>699</w:t>
            </w:r>
          </w:p>
        </w:tc>
        <w:tc>
          <w:tcPr>
            <w:tcW w:w="1128"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DB7B9D">
              <w:t>636</w:t>
            </w:r>
          </w:p>
        </w:tc>
        <w:tc>
          <w:tcPr>
            <w:tcW w:w="2070" w:type="dxa"/>
            <w:vMerge/>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p>
        </w:tc>
      </w:tr>
      <w:tr w:rsidR="004D38DF" w:rsidRPr="00216B6C" w:rsidTr="004D38DF">
        <w:trPr>
          <w:trHeight w:val="360"/>
          <w:jc w:val="center"/>
        </w:trPr>
        <w:tc>
          <w:tcPr>
            <w:tcW w:w="451" w:type="dxa"/>
            <w:vMerge w:val="restart"/>
            <w:tcBorders>
              <w:top w:val="single" w:sz="6" w:space="0" w:color="333333"/>
              <w:left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3</w:t>
            </w:r>
          </w:p>
        </w:tc>
        <w:tc>
          <w:tcPr>
            <w:tcW w:w="1484" w:type="dxa"/>
            <w:vMerge w:val="restart"/>
            <w:tcBorders>
              <w:top w:val="single" w:sz="6" w:space="0" w:color="333333"/>
              <w:left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CONSTANȚA</w:t>
            </w:r>
          </w:p>
        </w:tc>
        <w:tc>
          <w:tcPr>
            <w:tcW w:w="1389" w:type="dxa"/>
            <w:vMerge w:val="restart"/>
            <w:tcBorders>
              <w:top w:val="single" w:sz="6" w:space="0" w:color="333333"/>
              <w:left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Horia</w:t>
            </w: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Total</w:t>
            </w:r>
          </w:p>
        </w:tc>
        <w:tc>
          <w:tcPr>
            <w:tcW w:w="1363" w:type="dxa"/>
            <w:tcBorders>
              <w:top w:val="single" w:sz="6" w:space="0" w:color="333333"/>
              <w:left w:val="single" w:sz="6" w:space="0" w:color="333333"/>
              <w:bottom w:val="single" w:sz="6" w:space="0" w:color="333333"/>
              <w:right w:val="single" w:sz="6" w:space="0" w:color="333333"/>
            </w:tcBorders>
          </w:tcPr>
          <w:p w:rsidR="004D38DF" w:rsidRPr="009B0D80" w:rsidRDefault="004D38DF" w:rsidP="004D38DF">
            <w:r w:rsidRPr="009B0D80">
              <w:t>1134</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9B0D80">
              <w:t>1167</w:t>
            </w:r>
          </w:p>
        </w:tc>
        <w:tc>
          <w:tcPr>
            <w:tcW w:w="2070" w:type="dxa"/>
            <w:vMerge w:val="restart"/>
            <w:tcBorders>
              <w:top w:val="single" w:sz="6" w:space="0" w:color="333333"/>
              <w:left w:val="single" w:sz="6" w:space="0" w:color="333333"/>
              <w:right w:val="single" w:sz="6" w:space="0" w:color="333333"/>
            </w:tcBorders>
            <w:vAlign w:val="center"/>
          </w:tcPr>
          <w:p w:rsidR="004D38DF" w:rsidRPr="004D38DF" w:rsidRDefault="004D38DF" w:rsidP="004D38DF">
            <w:pPr>
              <w:rPr>
                <w:rFonts w:cs="Times New Roman"/>
                <w:szCs w:val="24"/>
              </w:rPr>
            </w:pPr>
            <w:r>
              <w:rPr>
                <w:rFonts w:cs="Times New Roman"/>
                <w:szCs w:val="24"/>
              </w:rPr>
              <w:t>0</w:t>
            </w:r>
          </w:p>
        </w:tc>
      </w:tr>
      <w:tr w:rsidR="004D38DF" w:rsidRPr="00216B6C" w:rsidTr="004D38DF">
        <w:trPr>
          <w:trHeight w:val="360"/>
          <w:jc w:val="center"/>
        </w:trPr>
        <w:tc>
          <w:tcPr>
            <w:tcW w:w="451" w:type="dxa"/>
            <w:vMerge/>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484" w:type="dxa"/>
            <w:vMerge/>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389" w:type="dxa"/>
            <w:vMerge/>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Masculin</w:t>
            </w:r>
          </w:p>
        </w:tc>
        <w:tc>
          <w:tcPr>
            <w:tcW w:w="1363" w:type="dxa"/>
            <w:tcBorders>
              <w:top w:val="single" w:sz="6" w:space="0" w:color="333333"/>
              <w:left w:val="single" w:sz="6" w:space="0" w:color="333333"/>
              <w:bottom w:val="single" w:sz="6" w:space="0" w:color="333333"/>
              <w:right w:val="single" w:sz="6" w:space="0" w:color="333333"/>
            </w:tcBorders>
          </w:tcPr>
          <w:p w:rsidR="004D38DF" w:rsidRPr="00A14745" w:rsidRDefault="004D38DF" w:rsidP="004D38DF">
            <w:r w:rsidRPr="00A14745">
              <w:t>568</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A14745">
              <w:t>583</w:t>
            </w:r>
          </w:p>
        </w:tc>
        <w:tc>
          <w:tcPr>
            <w:tcW w:w="2070" w:type="dxa"/>
            <w:vMerge/>
            <w:tcBorders>
              <w:left w:val="single" w:sz="6" w:space="0" w:color="333333"/>
              <w:right w:val="single" w:sz="6" w:space="0" w:color="333333"/>
            </w:tcBorders>
            <w:vAlign w:val="center"/>
          </w:tcPr>
          <w:p w:rsidR="004D38DF" w:rsidRPr="004D38DF" w:rsidRDefault="004D38DF" w:rsidP="004D38DF">
            <w:pPr>
              <w:rPr>
                <w:rFonts w:cs="Times New Roman"/>
                <w:szCs w:val="24"/>
              </w:rPr>
            </w:pPr>
          </w:p>
        </w:tc>
      </w:tr>
      <w:tr w:rsidR="004D38DF" w:rsidRPr="00216B6C" w:rsidTr="004D38DF">
        <w:trPr>
          <w:trHeight w:val="360"/>
          <w:jc w:val="center"/>
        </w:trPr>
        <w:tc>
          <w:tcPr>
            <w:tcW w:w="451" w:type="dxa"/>
            <w:vMerge/>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484" w:type="dxa"/>
            <w:vMerge/>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389" w:type="dxa"/>
            <w:vMerge/>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Feminin</w:t>
            </w:r>
          </w:p>
        </w:tc>
        <w:tc>
          <w:tcPr>
            <w:tcW w:w="1363" w:type="dxa"/>
            <w:tcBorders>
              <w:top w:val="single" w:sz="6" w:space="0" w:color="333333"/>
              <w:left w:val="single" w:sz="6" w:space="0" w:color="333333"/>
              <w:bottom w:val="single" w:sz="6" w:space="0" w:color="333333"/>
              <w:right w:val="single" w:sz="6" w:space="0" w:color="333333"/>
            </w:tcBorders>
          </w:tcPr>
          <w:p w:rsidR="004D38DF" w:rsidRPr="00AA7B0E" w:rsidRDefault="004D38DF" w:rsidP="004D38DF">
            <w:r w:rsidRPr="00AA7B0E">
              <w:t>566</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AA7B0E">
              <w:t>584</w:t>
            </w:r>
          </w:p>
        </w:tc>
        <w:tc>
          <w:tcPr>
            <w:tcW w:w="2070" w:type="dxa"/>
            <w:vMerge/>
            <w:tcBorders>
              <w:left w:val="single" w:sz="6" w:space="0" w:color="333333"/>
              <w:bottom w:val="single" w:sz="6" w:space="0" w:color="333333"/>
              <w:right w:val="single" w:sz="6" w:space="0" w:color="333333"/>
            </w:tcBorders>
            <w:vAlign w:val="center"/>
          </w:tcPr>
          <w:p w:rsidR="004D38DF" w:rsidRPr="004D38DF" w:rsidRDefault="004D38DF" w:rsidP="004D38DF">
            <w:pPr>
              <w:rPr>
                <w:rFonts w:cs="Times New Roman"/>
                <w:szCs w:val="24"/>
              </w:rPr>
            </w:pPr>
          </w:p>
        </w:tc>
      </w:tr>
      <w:tr w:rsidR="004D38DF" w:rsidRPr="00216B6C" w:rsidTr="004D38DF">
        <w:trPr>
          <w:trHeight w:val="360"/>
          <w:jc w:val="center"/>
        </w:trPr>
        <w:tc>
          <w:tcPr>
            <w:tcW w:w="451" w:type="dxa"/>
            <w:tcBorders>
              <w:left w:val="single" w:sz="6" w:space="0" w:color="333333"/>
              <w:right w:val="single" w:sz="6" w:space="0" w:color="333333"/>
            </w:tcBorders>
            <w:vAlign w:val="center"/>
          </w:tcPr>
          <w:p w:rsidR="004D38DF" w:rsidRPr="00216B6C" w:rsidRDefault="003C0BFC" w:rsidP="004D38DF">
            <w:pPr>
              <w:rPr>
                <w:rFonts w:cs="Times New Roman"/>
                <w:szCs w:val="24"/>
              </w:rPr>
            </w:pPr>
            <w:r>
              <w:rPr>
                <w:rFonts w:cs="Times New Roman"/>
                <w:szCs w:val="24"/>
              </w:rPr>
              <w:t>4</w:t>
            </w:r>
          </w:p>
        </w:tc>
        <w:tc>
          <w:tcPr>
            <w:tcW w:w="1484" w:type="dxa"/>
            <w:tcBorders>
              <w:left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CONSTANȚA</w:t>
            </w:r>
          </w:p>
        </w:tc>
        <w:tc>
          <w:tcPr>
            <w:tcW w:w="1389" w:type="dxa"/>
            <w:tcBorders>
              <w:left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Crucea</w:t>
            </w: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Total</w:t>
            </w:r>
          </w:p>
        </w:tc>
        <w:tc>
          <w:tcPr>
            <w:tcW w:w="1363" w:type="dxa"/>
            <w:tcBorders>
              <w:top w:val="single" w:sz="6" w:space="0" w:color="333333"/>
              <w:left w:val="single" w:sz="6" w:space="0" w:color="333333"/>
              <w:bottom w:val="single" w:sz="6" w:space="0" w:color="333333"/>
              <w:right w:val="single" w:sz="6" w:space="0" w:color="333333"/>
            </w:tcBorders>
          </w:tcPr>
          <w:p w:rsidR="004D38DF" w:rsidRPr="00D86F42" w:rsidRDefault="004D38DF" w:rsidP="004D38DF">
            <w:r w:rsidRPr="00D86F42">
              <w:t>3432</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D86F42">
              <w:t>3129</w:t>
            </w:r>
          </w:p>
        </w:tc>
        <w:tc>
          <w:tcPr>
            <w:tcW w:w="2070" w:type="dxa"/>
            <w:tcBorders>
              <w:left w:val="single" w:sz="6" w:space="0" w:color="333333"/>
              <w:right w:val="single" w:sz="6" w:space="0" w:color="333333"/>
            </w:tcBorders>
            <w:vAlign w:val="center"/>
          </w:tcPr>
          <w:p w:rsidR="004D38DF" w:rsidRPr="004D38DF" w:rsidRDefault="004D38DF" w:rsidP="004D38DF">
            <w:pPr>
              <w:rPr>
                <w:rFonts w:cs="Times New Roman"/>
                <w:szCs w:val="24"/>
              </w:rPr>
            </w:pPr>
          </w:p>
        </w:tc>
      </w:tr>
      <w:tr w:rsidR="004D38DF" w:rsidRPr="00216B6C" w:rsidTr="004D38DF">
        <w:trPr>
          <w:trHeight w:val="360"/>
          <w:jc w:val="center"/>
        </w:trPr>
        <w:tc>
          <w:tcPr>
            <w:tcW w:w="451" w:type="dxa"/>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484" w:type="dxa"/>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389" w:type="dxa"/>
            <w:tcBorders>
              <w:left w:val="single" w:sz="6" w:space="0" w:color="333333"/>
              <w:right w:val="single" w:sz="6" w:space="0" w:color="333333"/>
            </w:tcBorders>
            <w:vAlign w:val="center"/>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Masculin</w:t>
            </w:r>
          </w:p>
        </w:tc>
        <w:tc>
          <w:tcPr>
            <w:tcW w:w="1363" w:type="dxa"/>
            <w:tcBorders>
              <w:top w:val="single" w:sz="6" w:space="0" w:color="333333"/>
              <w:left w:val="single" w:sz="6" w:space="0" w:color="333333"/>
              <w:bottom w:val="single" w:sz="6" w:space="0" w:color="333333"/>
              <w:right w:val="single" w:sz="6" w:space="0" w:color="333333"/>
            </w:tcBorders>
          </w:tcPr>
          <w:p w:rsidR="004D38DF" w:rsidRPr="00173FAB" w:rsidRDefault="004D38DF" w:rsidP="004D38DF">
            <w:r w:rsidRPr="00173FAB">
              <w:t>1800</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173FAB">
              <w:t>1643</w:t>
            </w:r>
          </w:p>
        </w:tc>
        <w:tc>
          <w:tcPr>
            <w:tcW w:w="2070" w:type="dxa"/>
            <w:tcBorders>
              <w:left w:val="single" w:sz="6" w:space="0" w:color="333333"/>
              <w:right w:val="single" w:sz="6" w:space="0" w:color="333333"/>
            </w:tcBorders>
            <w:vAlign w:val="center"/>
          </w:tcPr>
          <w:p w:rsidR="004D38DF" w:rsidRPr="004D38DF" w:rsidRDefault="004D38DF" w:rsidP="004D38DF">
            <w:pPr>
              <w:rPr>
                <w:rFonts w:cs="Times New Roman"/>
                <w:szCs w:val="24"/>
              </w:rPr>
            </w:pPr>
            <w:r>
              <w:rPr>
                <w:rFonts w:cs="Times New Roman"/>
                <w:szCs w:val="24"/>
              </w:rPr>
              <w:t>0</w:t>
            </w:r>
          </w:p>
        </w:tc>
      </w:tr>
      <w:tr w:rsidR="004D38DF" w:rsidRPr="00216B6C" w:rsidTr="004D38DF">
        <w:trPr>
          <w:trHeight w:val="360"/>
          <w:jc w:val="center"/>
        </w:trPr>
        <w:tc>
          <w:tcPr>
            <w:tcW w:w="451" w:type="dxa"/>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484" w:type="dxa"/>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389" w:type="dxa"/>
            <w:tcBorders>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p>
        </w:tc>
        <w:tc>
          <w:tcPr>
            <w:tcW w:w="1178"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sidRPr="00216B6C">
              <w:rPr>
                <w:rFonts w:cs="Times New Roman"/>
                <w:szCs w:val="24"/>
              </w:rPr>
              <w:t>Feminin</w:t>
            </w:r>
          </w:p>
        </w:tc>
        <w:tc>
          <w:tcPr>
            <w:tcW w:w="1363" w:type="dxa"/>
            <w:tcBorders>
              <w:top w:val="single" w:sz="6" w:space="0" w:color="333333"/>
              <w:left w:val="single" w:sz="6" w:space="0" w:color="333333"/>
              <w:bottom w:val="single" w:sz="6" w:space="0" w:color="333333"/>
              <w:right w:val="single" w:sz="6" w:space="0" w:color="333333"/>
            </w:tcBorders>
          </w:tcPr>
          <w:p w:rsidR="004D38DF" w:rsidRPr="00BA280B" w:rsidRDefault="004D38DF" w:rsidP="004D38DF">
            <w:r w:rsidRPr="00BA280B">
              <w:t>1632</w:t>
            </w:r>
          </w:p>
        </w:tc>
        <w:tc>
          <w:tcPr>
            <w:tcW w:w="1128"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BA280B">
              <w:t>1486</w:t>
            </w:r>
          </w:p>
        </w:tc>
        <w:tc>
          <w:tcPr>
            <w:tcW w:w="2070" w:type="dxa"/>
            <w:tcBorders>
              <w:left w:val="single" w:sz="6" w:space="0" w:color="333333"/>
              <w:bottom w:val="single" w:sz="6" w:space="0" w:color="333333"/>
              <w:right w:val="single" w:sz="6" w:space="0" w:color="333333"/>
            </w:tcBorders>
            <w:vAlign w:val="center"/>
          </w:tcPr>
          <w:p w:rsidR="004D38DF" w:rsidRPr="004D38DF" w:rsidRDefault="004D38DF" w:rsidP="004D38DF">
            <w:pPr>
              <w:rPr>
                <w:rFonts w:cs="Times New Roman"/>
                <w:szCs w:val="24"/>
              </w:rPr>
            </w:pPr>
          </w:p>
        </w:tc>
      </w:tr>
    </w:tbl>
    <w:p w:rsidR="004D38DF" w:rsidRDefault="004D38DF" w:rsidP="00161A2A">
      <w:pPr>
        <w:spacing w:line="360" w:lineRule="auto"/>
        <w:rPr>
          <w:color w:val="48B7E6"/>
        </w:rPr>
      </w:pPr>
    </w:p>
    <w:p w:rsidR="00766001" w:rsidRPr="00216B6C" w:rsidRDefault="00B913A6" w:rsidP="00161A2A">
      <w:pPr>
        <w:spacing w:line="360" w:lineRule="auto"/>
        <w:rPr>
          <w:color w:val="333333"/>
        </w:rPr>
      </w:pPr>
      <w:r>
        <w:rPr>
          <w:color w:val="48B7E6"/>
        </w:rPr>
        <w:t>Tabelul 11.</w:t>
      </w:r>
      <w:r w:rsidR="00766001" w:rsidRPr="00216B6C">
        <w:rPr>
          <w:color w:val="48B7E6"/>
        </w:rPr>
        <w:t>Populația</w:t>
      </w:r>
      <w:r w:rsidR="00EE0907">
        <w:rPr>
          <w:color w:val="48B7E6"/>
        </w:rPr>
        <w:t xml:space="preserve"> </w:t>
      </w:r>
      <w:r w:rsidR="00766001" w:rsidRPr="00216B6C">
        <w:rPr>
          <w:color w:val="48B7E6"/>
        </w:rPr>
        <w:t>localităților</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imediata</w:t>
      </w:r>
      <w:r w:rsidR="00EE0907">
        <w:rPr>
          <w:color w:val="48B7E6"/>
        </w:rPr>
        <w:t xml:space="preserve"> </w:t>
      </w:r>
      <w:r w:rsidR="00766001" w:rsidRPr="00216B6C">
        <w:rPr>
          <w:color w:val="48B7E6"/>
        </w:rPr>
        <w:t>apropiere</w:t>
      </w:r>
      <w:r w:rsidR="00EE0907">
        <w:rPr>
          <w:color w:val="48B7E6"/>
        </w:rPr>
        <w:t xml:space="preserve"> </w:t>
      </w:r>
      <w:r w:rsidR="00766001" w:rsidRPr="00216B6C">
        <w:rPr>
          <w:color w:val="48B7E6"/>
        </w:rPr>
        <w:t>a</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care</w:t>
      </w:r>
      <w:r w:rsidR="00EE0907">
        <w:rPr>
          <w:color w:val="48B7E6"/>
        </w:rPr>
        <w:t xml:space="preserve"> </w:t>
      </w:r>
      <w:r w:rsidR="00766001" w:rsidRPr="00216B6C">
        <w:rPr>
          <w:color w:val="48B7E6"/>
        </w:rPr>
        <w:t>sunt</w:t>
      </w:r>
      <w:r w:rsidR="00EE0907">
        <w:rPr>
          <w:color w:val="48B7E6"/>
        </w:rPr>
        <w:t xml:space="preserve"> </w:t>
      </w:r>
      <w:r w:rsidR="00766001" w:rsidRPr="00216B6C">
        <w:rPr>
          <w:color w:val="48B7E6"/>
        </w:rPr>
        <w:t>relevante</w:t>
      </w:r>
      <w:r w:rsidR="00EE0907">
        <w:rPr>
          <w:color w:val="48B7E6"/>
        </w:rPr>
        <w:t xml:space="preserve"> </w:t>
      </w:r>
      <w:r w:rsidR="00766001" w:rsidRPr="00216B6C">
        <w:rPr>
          <w:color w:val="48B7E6"/>
        </w:rPr>
        <w:t>din</w:t>
      </w:r>
      <w:r w:rsidR="00EE0907">
        <w:rPr>
          <w:color w:val="48B7E6"/>
        </w:rPr>
        <w:t xml:space="preserve"> </w:t>
      </w:r>
      <w:r w:rsidR="00766001" w:rsidRPr="00216B6C">
        <w:rPr>
          <w:color w:val="48B7E6"/>
        </w:rPr>
        <w:t>punct</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vedere</w:t>
      </w:r>
      <w:r w:rsidR="00EE0907">
        <w:rPr>
          <w:color w:val="48B7E6"/>
        </w:rPr>
        <w:t xml:space="preserve"> </w:t>
      </w:r>
      <w:r w:rsidR="00766001" w:rsidRPr="00216B6C">
        <w:rPr>
          <w:color w:val="48B7E6"/>
        </w:rPr>
        <w:t>al</w:t>
      </w:r>
      <w:r w:rsidR="00EE0907">
        <w:rPr>
          <w:color w:val="48B7E6"/>
        </w:rPr>
        <w:t xml:space="preserve"> </w:t>
      </w:r>
      <w:r w:rsidR="00766001" w:rsidRPr="00216B6C">
        <w:rPr>
          <w:color w:val="48B7E6"/>
        </w:rPr>
        <w:t>prezentei</w:t>
      </w:r>
      <w:r w:rsidR="00EE0907">
        <w:rPr>
          <w:color w:val="48B7E6"/>
        </w:rPr>
        <w:t xml:space="preserve"> </w:t>
      </w:r>
      <w:r w:rsidR="00766001" w:rsidRPr="00216B6C">
        <w:rPr>
          <w:color w:val="48B7E6"/>
        </w:rPr>
        <w:t>umane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sitului</w:t>
      </w:r>
    </w:p>
    <w:tbl>
      <w:tblPr>
        <w:tblW w:w="9126" w:type="dxa"/>
        <w:jc w:val="center"/>
        <w:tblCellMar>
          <w:top w:w="15" w:type="dxa"/>
          <w:left w:w="15" w:type="dxa"/>
          <w:bottom w:w="15" w:type="dxa"/>
          <w:right w:w="15" w:type="dxa"/>
        </w:tblCellMar>
        <w:tblLook w:val="04A0" w:firstRow="1" w:lastRow="0" w:firstColumn="1" w:lastColumn="0" w:noHBand="0" w:noVBand="1"/>
      </w:tblPr>
      <w:tblGrid>
        <w:gridCol w:w="521"/>
        <w:gridCol w:w="1904"/>
        <w:gridCol w:w="1235"/>
        <w:gridCol w:w="1654"/>
        <w:gridCol w:w="1742"/>
        <w:gridCol w:w="2070"/>
      </w:tblGrid>
      <w:tr w:rsidR="004D38DF" w:rsidRPr="00840998" w:rsidTr="004D38DF">
        <w:trPr>
          <w:trHeight w:val="345"/>
          <w:jc w:val="center"/>
        </w:trPr>
        <w:tc>
          <w:tcPr>
            <w:tcW w:w="521"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9637CC" w:rsidRDefault="004D38DF" w:rsidP="004D38DF">
            <w:pPr>
              <w:rPr>
                <w:rFonts w:cs="Times New Roman"/>
                <w:szCs w:val="24"/>
              </w:rPr>
            </w:pPr>
            <w:r w:rsidRPr="009637CC">
              <w:rPr>
                <w:rFonts w:cs="Times New Roman"/>
                <w:szCs w:val="24"/>
              </w:rPr>
              <w:t>Nr</w:t>
            </w:r>
          </w:p>
        </w:tc>
        <w:tc>
          <w:tcPr>
            <w:tcW w:w="1904"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9637CC" w:rsidRDefault="004D38DF" w:rsidP="004D38DF">
            <w:pPr>
              <w:rPr>
                <w:rFonts w:cs="Times New Roman"/>
                <w:szCs w:val="24"/>
              </w:rPr>
            </w:pPr>
            <w:r w:rsidRPr="009637CC">
              <w:rPr>
                <w:rFonts w:cs="Times New Roman"/>
                <w:szCs w:val="24"/>
              </w:rPr>
              <w:t>Județ</w:t>
            </w:r>
          </w:p>
        </w:tc>
        <w:tc>
          <w:tcPr>
            <w:tcW w:w="1235"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9637CC" w:rsidRDefault="004D38DF" w:rsidP="004D38DF">
            <w:pPr>
              <w:rPr>
                <w:rFonts w:cs="Times New Roman"/>
                <w:szCs w:val="24"/>
              </w:rPr>
            </w:pPr>
            <w:r w:rsidRPr="009637CC">
              <w:rPr>
                <w:rFonts w:cs="Times New Roman"/>
                <w:szCs w:val="24"/>
              </w:rPr>
              <w:t>Localitate</w:t>
            </w:r>
          </w:p>
        </w:tc>
        <w:tc>
          <w:tcPr>
            <w:tcW w:w="1654"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9637CC" w:rsidRDefault="004D38DF" w:rsidP="004D38DF">
            <w:pPr>
              <w:rPr>
                <w:rFonts w:cs="Times New Roman"/>
                <w:szCs w:val="24"/>
              </w:rPr>
            </w:pPr>
            <w:r>
              <w:rPr>
                <w:rFonts w:cs="Times New Roman"/>
                <w:szCs w:val="24"/>
              </w:rPr>
              <w:t>An de referință</w:t>
            </w:r>
            <w:r>
              <w:rPr>
                <w:rFonts w:cs="Times New Roman"/>
                <w:szCs w:val="24"/>
              </w:rPr>
              <w:br/>
              <w:t>2011</w:t>
            </w:r>
          </w:p>
        </w:tc>
        <w:tc>
          <w:tcPr>
            <w:tcW w:w="3812" w:type="dxa"/>
            <w:gridSpan w:val="2"/>
            <w:tcBorders>
              <w:top w:val="single" w:sz="6" w:space="0" w:color="333333"/>
              <w:left w:val="single" w:sz="6" w:space="0" w:color="333333"/>
              <w:bottom w:val="single" w:sz="6" w:space="0" w:color="333333"/>
              <w:right w:val="single" w:sz="6" w:space="0" w:color="333333"/>
            </w:tcBorders>
            <w:vAlign w:val="center"/>
            <w:hideMark/>
          </w:tcPr>
          <w:p w:rsidR="004D38DF" w:rsidRPr="00C3418A" w:rsidRDefault="004D38DF" w:rsidP="004D38DF">
            <w:pPr>
              <w:rPr>
                <w:rFonts w:cs="Times New Roman"/>
                <w:szCs w:val="24"/>
              </w:rPr>
            </w:pPr>
            <w:r w:rsidRPr="00C3418A">
              <w:rPr>
                <w:rFonts w:cs="Times New Roman"/>
                <w:szCs w:val="24"/>
              </w:rPr>
              <w:t>An</w:t>
            </w:r>
            <w:r>
              <w:rPr>
                <w:rFonts w:cs="Times New Roman"/>
                <w:szCs w:val="24"/>
              </w:rPr>
              <w:t xml:space="preserve"> </w:t>
            </w:r>
            <w:r w:rsidRPr="00C3418A">
              <w:rPr>
                <w:rFonts w:cs="Times New Roman"/>
                <w:szCs w:val="24"/>
              </w:rPr>
              <w:t>de</w:t>
            </w:r>
            <w:r>
              <w:rPr>
                <w:rFonts w:cs="Times New Roman"/>
                <w:szCs w:val="24"/>
              </w:rPr>
              <w:t xml:space="preserve"> </w:t>
            </w:r>
            <w:r w:rsidRPr="00C3418A">
              <w:rPr>
                <w:rFonts w:cs="Times New Roman"/>
                <w:szCs w:val="24"/>
              </w:rPr>
              <w:t>analizat</w:t>
            </w:r>
            <w:r>
              <w:rPr>
                <w:rFonts w:cs="Times New Roman"/>
                <w:szCs w:val="24"/>
              </w:rPr>
              <w:t xml:space="preserve"> 2018</w:t>
            </w:r>
          </w:p>
        </w:tc>
      </w:tr>
      <w:tr w:rsidR="004D38DF" w:rsidRPr="00840998" w:rsidTr="004D38DF">
        <w:trPr>
          <w:trHeight w:val="555"/>
          <w:jc w:val="center"/>
        </w:trPr>
        <w:tc>
          <w:tcPr>
            <w:tcW w:w="521" w:type="dxa"/>
            <w:vMerge/>
            <w:tcBorders>
              <w:top w:val="single" w:sz="6" w:space="0" w:color="333333"/>
              <w:left w:val="single" w:sz="6" w:space="0" w:color="333333"/>
              <w:bottom w:val="single" w:sz="6" w:space="0" w:color="333333"/>
              <w:right w:val="single" w:sz="6" w:space="0" w:color="333333"/>
            </w:tcBorders>
            <w:vAlign w:val="center"/>
            <w:hideMark/>
          </w:tcPr>
          <w:p w:rsidR="004D38DF" w:rsidRPr="00840998" w:rsidRDefault="004D38DF" w:rsidP="004D38DF">
            <w:pPr>
              <w:rPr>
                <w:rFonts w:cs="Times New Roman"/>
                <w:color w:val="FF0000"/>
                <w:szCs w:val="24"/>
              </w:rPr>
            </w:pPr>
          </w:p>
        </w:tc>
        <w:tc>
          <w:tcPr>
            <w:tcW w:w="1904" w:type="dxa"/>
            <w:vMerge/>
            <w:tcBorders>
              <w:top w:val="single" w:sz="6" w:space="0" w:color="333333"/>
              <w:left w:val="single" w:sz="6" w:space="0" w:color="333333"/>
              <w:bottom w:val="single" w:sz="6" w:space="0" w:color="333333"/>
              <w:right w:val="single" w:sz="6" w:space="0" w:color="333333"/>
            </w:tcBorders>
            <w:vAlign w:val="center"/>
            <w:hideMark/>
          </w:tcPr>
          <w:p w:rsidR="004D38DF" w:rsidRPr="00840998" w:rsidRDefault="004D38DF" w:rsidP="004D38DF">
            <w:pPr>
              <w:rPr>
                <w:rFonts w:cs="Times New Roman"/>
                <w:color w:val="FF0000"/>
                <w:szCs w:val="24"/>
              </w:rPr>
            </w:pPr>
          </w:p>
        </w:tc>
        <w:tc>
          <w:tcPr>
            <w:tcW w:w="1235" w:type="dxa"/>
            <w:vMerge/>
            <w:tcBorders>
              <w:top w:val="single" w:sz="6" w:space="0" w:color="333333"/>
              <w:left w:val="single" w:sz="6" w:space="0" w:color="333333"/>
              <w:bottom w:val="single" w:sz="6" w:space="0" w:color="333333"/>
              <w:right w:val="single" w:sz="6" w:space="0" w:color="333333"/>
            </w:tcBorders>
            <w:vAlign w:val="center"/>
            <w:hideMark/>
          </w:tcPr>
          <w:p w:rsidR="004D38DF" w:rsidRPr="00840998" w:rsidRDefault="004D38DF" w:rsidP="004D38DF">
            <w:pPr>
              <w:rPr>
                <w:rFonts w:cs="Times New Roman"/>
                <w:color w:val="FF0000"/>
                <w:szCs w:val="24"/>
              </w:rPr>
            </w:pPr>
          </w:p>
        </w:tc>
        <w:tc>
          <w:tcPr>
            <w:tcW w:w="1654" w:type="dxa"/>
            <w:vMerge/>
            <w:tcBorders>
              <w:top w:val="single" w:sz="6" w:space="0" w:color="333333"/>
              <w:left w:val="single" w:sz="6" w:space="0" w:color="333333"/>
              <w:bottom w:val="single" w:sz="6" w:space="0" w:color="333333"/>
              <w:right w:val="single" w:sz="6" w:space="0" w:color="333333"/>
            </w:tcBorders>
            <w:vAlign w:val="center"/>
            <w:hideMark/>
          </w:tcPr>
          <w:p w:rsidR="004D38DF" w:rsidRPr="00840998" w:rsidRDefault="004D38DF" w:rsidP="004D38DF">
            <w:pPr>
              <w:rPr>
                <w:rFonts w:cs="Times New Roman"/>
                <w:color w:val="FF0000"/>
                <w:szCs w:val="24"/>
              </w:rPr>
            </w:pPr>
          </w:p>
        </w:tc>
        <w:tc>
          <w:tcPr>
            <w:tcW w:w="1742" w:type="dxa"/>
            <w:tcBorders>
              <w:top w:val="single" w:sz="6" w:space="0" w:color="333333"/>
              <w:left w:val="single" w:sz="6" w:space="0" w:color="333333"/>
              <w:bottom w:val="single" w:sz="6" w:space="0" w:color="333333"/>
              <w:right w:val="single" w:sz="6" w:space="0" w:color="333333"/>
            </w:tcBorders>
            <w:vAlign w:val="center"/>
            <w:hideMark/>
          </w:tcPr>
          <w:p w:rsidR="004D38DF" w:rsidRPr="00C3418A" w:rsidRDefault="004D38DF" w:rsidP="004D38DF">
            <w:pPr>
              <w:rPr>
                <w:rFonts w:cs="Times New Roman"/>
                <w:szCs w:val="24"/>
              </w:rPr>
            </w:pPr>
            <w:r w:rsidRPr="00C3418A">
              <w:rPr>
                <w:rFonts w:cs="Times New Roman"/>
                <w:szCs w:val="24"/>
              </w:rPr>
              <w:t>Număr</w:t>
            </w:r>
            <w:r>
              <w:rPr>
                <w:rFonts w:cs="Times New Roman"/>
                <w:szCs w:val="24"/>
              </w:rPr>
              <w:t xml:space="preserve"> </w:t>
            </w:r>
            <w:r w:rsidRPr="00C3418A">
              <w:rPr>
                <w:rFonts w:cs="Times New Roman"/>
                <w:szCs w:val="24"/>
              </w:rPr>
              <w:t>total</w:t>
            </w:r>
          </w:p>
        </w:tc>
        <w:tc>
          <w:tcPr>
            <w:tcW w:w="2070" w:type="dxa"/>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r w:rsidRPr="004D38DF">
              <w:rPr>
                <w:rFonts w:cs="Times New Roman"/>
                <w:szCs w:val="24"/>
              </w:rPr>
              <w:t>Prezență estimată în sit</w:t>
            </w:r>
          </w:p>
        </w:tc>
      </w:tr>
      <w:tr w:rsidR="004D38DF" w:rsidRPr="00840998" w:rsidTr="004D38DF">
        <w:trPr>
          <w:trHeight w:val="300"/>
          <w:jc w:val="center"/>
        </w:trPr>
        <w:tc>
          <w:tcPr>
            <w:tcW w:w="521"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1</w:t>
            </w:r>
          </w:p>
        </w:tc>
        <w:tc>
          <w:tcPr>
            <w:tcW w:w="1904"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CONSTANȚA</w:t>
            </w:r>
          </w:p>
        </w:tc>
        <w:tc>
          <w:tcPr>
            <w:tcW w:w="1235" w:type="dxa"/>
            <w:tcBorders>
              <w:top w:val="single" w:sz="6" w:space="0" w:color="333333"/>
              <w:left w:val="single" w:sz="6" w:space="0" w:color="333333"/>
              <w:bottom w:val="single" w:sz="6" w:space="0" w:color="333333"/>
              <w:right w:val="single" w:sz="6" w:space="0" w:color="333333"/>
            </w:tcBorders>
            <w:hideMark/>
          </w:tcPr>
          <w:p w:rsidR="004D38DF" w:rsidRPr="00216B6C" w:rsidRDefault="004D38DF" w:rsidP="004D38DF">
            <w:pPr>
              <w:rPr>
                <w:rFonts w:cs="Times New Roman"/>
                <w:szCs w:val="24"/>
              </w:rPr>
            </w:pPr>
            <w:r>
              <w:rPr>
                <w:rFonts w:cs="Times New Roman"/>
                <w:szCs w:val="24"/>
              </w:rPr>
              <w:t>Gârliciu</w:t>
            </w:r>
          </w:p>
        </w:tc>
        <w:tc>
          <w:tcPr>
            <w:tcW w:w="1654" w:type="dxa"/>
            <w:tcBorders>
              <w:top w:val="single" w:sz="6" w:space="0" w:color="333333"/>
              <w:left w:val="single" w:sz="6" w:space="0" w:color="333333"/>
              <w:bottom w:val="single" w:sz="6" w:space="0" w:color="333333"/>
              <w:right w:val="single" w:sz="6" w:space="0" w:color="333333"/>
            </w:tcBorders>
            <w:hideMark/>
          </w:tcPr>
          <w:p w:rsidR="004D38DF" w:rsidRPr="00F15368" w:rsidRDefault="004D38DF" w:rsidP="004D38DF">
            <w:r w:rsidRPr="00F15368">
              <w:t>1829</w:t>
            </w:r>
          </w:p>
        </w:tc>
        <w:tc>
          <w:tcPr>
            <w:tcW w:w="1742" w:type="dxa"/>
            <w:tcBorders>
              <w:top w:val="single" w:sz="6" w:space="0" w:color="333333"/>
              <w:left w:val="single" w:sz="6" w:space="0" w:color="333333"/>
              <w:bottom w:val="single" w:sz="6" w:space="0" w:color="333333"/>
              <w:right w:val="single" w:sz="6" w:space="0" w:color="333333"/>
            </w:tcBorders>
            <w:hideMark/>
          </w:tcPr>
          <w:p w:rsidR="004D38DF" w:rsidRDefault="004D38DF" w:rsidP="004D38DF">
            <w:r w:rsidRPr="00F15368">
              <w:t>1638</w:t>
            </w:r>
          </w:p>
        </w:tc>
        <w:tc>
          <w:tcPr>
            <w:tcW w:w="2070" w:type="dxa"/>
            <w:tcBorders>
              <w:top w:val="single" w:sz="6" w:space="0" w:color="333333"/>
              <w:left w:val="single" w:sz="6" w:space="0" w:color="333333"/>
              <w:bottom w:val="single" w:sz="6" w:space="0" w:color="333333"/>
              <w:right w:val="single" w:sz="6" w:space="0" w:color="333333"/>
            </w:tcBorders>
            <w:vAlign w:val="center"/>
            <w:hideMark/>
          </w:tcPr>
          <w:p w:rsidR="004D38DF" w:rsidRPr="004D38DF" w:rsidRDefault="004D38DF" w:rsidP="004D38DF">
            <w:pPr>
              <w:rPr>
                <w:rFonts w:cs="Times New Roman"/>
                <w:szCs w:val="24"/>
              </w:rPr>
            </w:pPr>
            <w:r>
              <w:rPr>
                <w:rFonts w:cs="Times New Roman"/>
                <w:szCs w:val="24"/>
              </w:rPr>
              <w:t>0</w:t>
            </w:r>
          </w:p>
        </w:tc>
      </w:tr>
      <w:tr w:rsidR="004D38DF" w:rsidRPr="00840998" w:rsidTr="004D38DF">
        <w:trPr>
          <w:trHeight w:val="300"/>
          <w:jc w:val="center"/>
        </w:trPr>
        <w:tc>
          <w:tcPr>
            <w:tcW w:w="521"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Pr>
                <w:rFonts w:cs="Times New Roman"/>
                <w:szCs w:val="24"/>
              </w:rPr>
              <w:t>2</w:t>
            </w:r>
          </w:p>
        </w:tc>
        <w:tc>
          <w:tcPr>
            <w:tcW w:w="1904"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Pr>
                <w:rFonts w:cs="Times New Roman"/>
                <w:szCs w:val="24"/>
              </w:rPr>
              <w:t>CONSTANȚA</w:t>
            </w:r>
          </w:p>
        </w:tc>
        <w:tc>
          <w:tcPr>
            <w:tcW w:w="1235" w:type="dxa"/>
            <w:tcBorders>
              <w:top w:val="single" w:sz="6" w:space="0" w:color="333333"/>
              <w:left w:val="single" w:sz="6" w:space="0" w:color="333333"/>
              <w:bottom w:val="single" w:sz="6" w:space="0" w:color="333333"/>
              <w:right w:val="single" w:sz="6" w:space="0" w:color="333333"/>
            </w:tcBorders>
          </w:tcPr>
          <w:p w:rsidR="004D38DF" w:rsidRPr="00216B6C" w:rsidRDefault="004D38DF" w:rsidP="004D38DF">
            <w:pPr>
              <w:rPr>
                <w:rFonts w:cs="Times New Roman"/>
                <w:szCs w:val="24"/>
              </w:rPr>
            </w:pPr>
            <w:r>
              <w:rPr>
                <w:rFonts w:cs="Times New Roman"/>
                <w:szCs w:val="24"/>
              </w:rPr>
              <w:t>Saraiu</w:t>
            </w:r>
          </w:p>
        </w:tc>
        <w:tc>
          <w:tcPr>
            <w:tcW w:w="1654" w:type="dxa"/>
            <w:tcBorders>
              <w:top w:val="single" w:sz="6" w:space="0" w:color="333333"/>
              <w:left w:val="single" w:sz="6" w:space="0" w:color="333333"/>
              <w:bottom w:val="single" w:sz="6" w:space="0" w:color="333333"/>
              <w:right w:val="single" w:sz="6" w:space="0" w:color="333333"/>
            </w:tcBorders>
          </w:tcPr>
          <w:p w:rsidR="004D38DF" w:rsidRPr="00F80B9E" w:rsidRDefault="004D38DF" w:rsidP="004D38DF">
            <w:r w:rsidRPr="00F80B9E">
              <w:t>1413</w:t>
            </w:r>
          </w:p>
        </w:tc>
        <w:tc>
          <w:tcPr>
            <w:tcW w:w="1742"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F80B9E">
              <w:t>1305</w:t>
            </w:r>
          </w:p>
        </w:tc>
        <w:tc>
          <w:tcPr>
            <w:tcW w:w="2070" w:type="dxa"/>
            <w:tcBorders>
              <w:top w:val="single" w:sz="6" w:space="0" w:color="333333"/>
              <w:left w:val="single" w:sz="6" w:space="0" w:color="333333"/>
              <w:bottom w:val="single" w:sz="6" w:space="0" w:color="333333"/>
              <w:right w:val="single" w:sz="6" w:space="0" w:color="333333"/>
            </w:tcBorders>
            <w:vAlign w:val="center"/>
          </w:tcPr>
          <w:p w:rsidR="004D38DF" w:rsidRPr="004D38DF" w:rsidRDefault="004D38DF" w:rsidP="004D38DF">
            <w:pPr>
              <w:rPr>
                <w:rFonts w:cs="Times New Roman"/>
                <w:szCs w:val="24"/>
              </w:rPr>
            </w:pPr>
            <w:r>
              <w:rPr>
                <w:rFonts w:cs="Times New Roman"/>
                <w:szCs w:val="24"/>
              </w:rPr>
              <w:t>0</w:t>
            </w:r>
          </w:p>
        </w:tc>
      </w:tr>
      <w:tr w:rsidR="004D38DF" w:rsidRPr="00840998" w:rsidTr="004D38DF">
        <w:trPr>
          <w:trHeight w:val="300"/>
          <w:jc w:val="center"/>
        </w:trPr>
        <w:tc>
          <w:tcPr>
            <w:tcW w:w="521"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3</w:t>
            </w:r>
          </w:p>
        </w:tc>
        <w:tc>
          <w:tcPr>
            <w:tcW w:w="1904"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CONSTANȚA</w:t>
            </w:r>
          </w:p>
        </w:tc>
        <w:tc>
          <w:tcPr>
            <w:tcW w:w="1235"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Horia</w:t>
            </w:r>
          </w:p>
        </w:tc>
        <w:tc>
          <w:tcPr>
            <w:tcW w:w="1654" w:type="dxa"/>
            <w:tcBorders>
              <w:top w:val="single" w:sz="6" w:space="0" w:color="333333"/>
              <w:left w:val="single" w:sz="6" w:space="0" w:color="333333"/>
              <w:bottom w:val="single" w:sz="6" w:space="0" w:color="333333"/>
              <w:right w:val="single" w:sz="6" w:space="0" w:color="333333"/>
            </w:tcBorders>
          </w:tcPr>
          <w:p w:rsidR="004D38DF" w:rsidRPr="009B0D80" w:rsidRDefault="004D38DF" w:rsidP="004D38DF">
            <w:r w:rsidRPr="009B0D80">
              <w:t>1134</w:t>
            </w:r>
          </w:p>
        </w:tc>
        <w:tc>
          <w:tcPr>
            <w:tcW w:w="1742"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9B0D80">
              <w:t>1167</w:t>
            </w:r>
          </w:p>
        </w:tc>
        <w:tc>
          <w:tcPr>
            <w:tcW w:w="2070" w:type="dxa"/>
            <w:tcBorders>
              <w:top w:val="single" w:sz="6" w:space="0" w:color="333333"/>
              <w:left w:val="single" w:sz="6" w:space="0" w:color="333333"/>
              <w:bottom w:val="single" w:sz="6" w:space="0" w:color="333333"/>
              <w:right w:val="single" w:sz="6" w:space="0" w:color="333333"/>
            </w:tcBorders>
            <w:vAlign w:val="center"/>
          </w:tcPr>
          <w:p w:rsidR="004D38DF" w:rsidRPr="004D38DF" w:rsidRDefault="004D38DF" w:rsidP="004D38DF">
            <w:pPr>
              <w:rPr>
                <w:rFonts w:cs="Times New Roman"/>
                <w:szCs w:val="24"/>
              </w:rPr>
            </w:pPr>
            <w:r>
              <w:rPr>
                <w:rFonts w:cs="Times New Roman"/>
                <w:szCs w:val="24"/>
              </w:rPr>
              <w:t>0</w:t>
            </w:r>
          </w:p>
        </w:tc>
      </w:tr>
      <w:tr w:rsidR="004D38DF" w:rsidRPr="00840998" w:rsidTr="004D38DF">
        <w:trPr>
          <w:trHeight w:val="300"/>
          <w:jc w:val="center"/>
        </w:trPr>
        <w:tc>
          <w:tcPr>
            <w:tcW w:w="521"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3C0BFC" w:rsidP="004D38DF">
            <w:pPr>
              <w:rPr>
                <w:rFonts w:cs="Times New Roman"/>
                <w:szCs w:val="24"/>
              </w:rPr>
            </w:pPr>
            <w:r>
              <w:rPr>
                <w:rFonts w:cs="Times New Roman"/>
                <w:szCs w:val="24"/>
              </w:rPr>
              <w:t>4</w:t>
            </w:r>
          </w:p>
        </w:tc>
        <w:tc>
          <w:tcPr>
            <w:tcW w:w="1904"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CONSTANȚA</w:t>
            </w:r>
          </w:p>
        </w:tc>
        <w:tc>
          <w:tcPr>
            <w:tcW w:w="1235"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Crucea</w:t>
            </w:r>
          </w:p>
        </w:tc>
        <w:tc>
          <w:tcPr>
            <w:tcW w:w="1654" w:type="dxa"/>
            <w:tcBorders>
              <w:top w:val="single" w:sz="6" w:space="0" w:color="333333"/>
              <w:left w:val="single" w:sz="6" w:space="0" w:color="333333"/>
              <w:bottom w:val="single" w:sz="6" w:space="0" w:color="333333"/>
              <w:right w:val="single" w:sz="6" w:space="0" w:color="333333"/>
            </w:tcBorders>
          </w:tcPr>
          <w:p w:rsidR="004D38DF" w:rsidRPr="00D86F42" w:rsidRDefault="004D38DF" w:rsidP="004D38DF">
            <w:r w:rsidRPr="00D86F42">
              <w:t>3432</w:t>
            </w:r>
          </w:p>
        </w:tc>
        <w:tc>
          <w:tcPr>
            <w:tcW w:w="1742"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D86F42">
              <w:t>3129</w:t>
            </w:r>
          </w:p>
        </w:tc>
        <w:tc>
          <w:tcPr>
            <w:tcW w:w="2070" w:type="dxa"/>
            <w:tcBorders>
              <w:top w:val="single" w:sz="6" w:space="0" w:color="333333"/>
              <w:left w:val="single" w:sz="6" w:space="0" w:color="333333"/>
              <w:bottom w:val="single" w:sz="6" w:space="0" w:color="333333"/>
              <w:right w:val="single" w:sz="6" w:space="0" w:color="333333"/>
            </w:tcBorders>
            <w:vAlign w:val="center"/>
          </w:tcPr>
          <w:p w:rsidR="004D38DF" w:rsidRPr="004D38DF" w:rsidRDefault="004D38DF" w:rsidP="004D38DF">
            <w:pPr>
              <w:rPr>
                <w:rFonts w:cs="Times New Roman"/>
                <w:szCs w:val="24"/>
              </w:rPr>
            </w:pPr>
            <w:r>
              <w:rPr>
                <w:rFonts w:cs="Times New Roman"/>
                <w:szCs w:val="24"/>
              </w:rPr>
              <w:t>0</w:t>
            </w:r>
          </w:p>
        </w:tc>
      </w:tr>
    </w:tbl>
    <w:p w:rsidR="004D38DF" w:rsidRDefault="004D38DF" w:rsidP="00161A2A">
      <w:pPr>
        <w:spacing w:line="360" w:lineRule="auto"/>
        <w:rPr>
          <w:color w:val="48B7E6"/>
        </w:rPr>
      </w:pPr>
    </w:p>
    <w:p w:rsidR="00766001" w:rsidRPr="00216B6C" w:rsidRDefault="00B913A6" w:rsidP="00161A2A">
      <w:pPr>
        <w:spacing w:line="360" w:lineRule="auto"/>
        <w:rPr>
          <w:color w:val="333333"/>
        </w:rPr>
      </w:pPr>
      <w:r>
        <w:rPr>
          <w:color w:val="48B7E6"/>
        </w:rPr>
        <w:t>Tabelul 12.</w:t>
      </w:r>
      <w:r w:rsidR="00766001" w:rsidRPr="00216B6C">
        <w:rPr>
          <w:color w:val="48B7E6"/>
        </w:rPr>
        <w:t>Natalitate:</w:t>
      </w:r>
      <w:r w:rsidR="00EE0907">
        <w:rPr>
          <w:color w:val="48B7E6"/>
        </w:rPr>
        <w:t xml:space="preserve"> </w:t>
      </w:r>
      <w:r w:rsidR="00766001" w:rsidRPr="00216B6C">
        <w:rPr>
          <w:color w:val="48B7E6"/>
        </w:rPr>
        <w:t>născuti</w:t>
      </w:r>
      <w:r w:rsidR="00EE0907">
        <w:rPr>
          <w:color w:val="48B7E6"/>
        </w:rPr>
        <w:t xml:space="preserve"> </w:t>
      </w:r>
      <w:r w:rsidR="00766001" w:rsidRPr="00216B6C">
        <w:rPr>
          <w:color w:val="48B7E6"/>
        </w:rPr>
        <w:t>vii</w:t>
      </w:r>
      <w:r w:rsidR="00EE0907">
        <w:rPr>
          <w:color w:val="48B7E6"/>
        </w:rPr>
        <w:t xml:space="preserve"> </w:t>
      </w:r>
      <w:r w:rsidR="00766001" w:rsidRPr="00216B6C">
        <w:rPr>
          <w:color w:val="48B7E6"/>
        </w:rPr>
        <w:t>per</w:t>
      </w:r>
      <w:r w:rsidR="00EE0907">
        <w:rPr>
          <w:color w:val="48B7E6"/>
        </w:rPr>
        <w:t xml:space="preserve"> </w:t>
      </w:r>
      <w:r w:rsidR="00766001" w:rsidRPr="00216B6C">
        <w:rPr>
          <w:color w:val="48B7E6"/>
        </w:rPr>
        <w:t>localitate</w:t>
      </w:r>
      <w:r w:rsidR="00EE0907">
        <w:rPr>
          <w:color w:val="48B7E6"/>
        </w:rPr>
        <w:t xml:space="preserve"> </w:t>
      </w:r>
      <w:r w:rsidR="00766001" w:rsidRPr="00216B6C">
        <w:rPr>
          <w:color w:val="48B7E6"/>
        </w:rPr>
        <w:t>pentru</w:t>
      </w:r>
      <w:r w:rsidR="00EE0907">
        <w:rPr>
          <w:color w:val="48B7E6"/>
        </w:rPr>
        <w:t xml:space="preserve"> </w:t>
      </w:r>
      <w:r w:rsidR="00766001" w:rsidRPr="00216B6C">
        <w:rPr>
          <w:color w:val="48B7E6"/>
        </w:rPr>
        <w:t>localitățile</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067" w:type="dxa"/>
        <w:jc w:val="center"/>
        <w:tblCellMar>
          <w:top w:w="15" w:type="dxa"/>
          <w:left w:w="15" w:type="dxa"/>
          <w:bottom w:w="15" w:type="dxa"/>
          <w:right w:w="15" w:type="dxa"/>
        </w:tblCellMar>
        <w:tblLook w:val="04A0" w:firstRow="1" w:lastRow="0" w:firstColumn="1" w:lastColumn="0" w:noHBand="0" w:noVBand="1"/>
      </w:tblPr>
      <w:tblGrid>
        <w:gridCol w:w="559"/>
        <w:gridCol w:w="2127"/>
        <w:gridCol w:w="1842"/>
        <w:gridCol w:w="1985"/>
        <w:gridCol w:w="2554"/>
      </w:tblGrid>
      <w:tr w:rsidR="004D38DF" w:rsidRPr="00A11DCF" w:rsidTr="004D38DF">
        <w:trPr>
          <w:trHeight w:val="345"/>
          <w:jc w:val="center"/>
        </w:trPr>
        <w:tc>
          <w:tcPr>
            <w:tcW w:w="559" w:type="dxa"/>
            <w:tcBorders>
              <w:top w:val="single" w:sz="6" w:space="0" w:color="333333"/>
              <w:left w:val="single" w:sz="6" w:space="0" w:color="333333"/>
              <w:bottom w:val="single" w:sz="6" w:space="0" w:color="333333"/>
              <w:right w:val="single" w:sz="6" w:space="0" w:color="333333"/>
            </w:tcBorders>
            <w:shd w:val="clear" w:color="auto" w:fill="auto"/>
            <w:hideMark/>
          </w:tcPr>
          <w:p w:rsidR="004D38DF" w:rsidRPr="00A11DCF" w:rsidRDefault="004D38DF" w:rsidP="004D38DF">
            <w:pPr>
              <w:rPr>
                <w:rFonts w:cs="Times New Roman"/>
                <w:szCs w:val="24"/>
              </w:rPr>
            </w:pPr>
            <w:r w:rsidRPr="00A11DCF">
              <w:rPr>
                <w:rFonts w:cs="Times New Roman"/>
                <w:szCs w:val="24"/>
              </w:rPr>
              <w:t>Nr</w:t>
            </w:r>
          </w:p>
        </w:tc>
        <w:tc>
          <w:tcPr>
            <w:tcW w:w="2127"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Județ</w:t>
            </w:r>
          </w:p>
        </w:tc>
        <w:tc>
          <w:tcPr>
            <w:tcW w:w="1842"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Localitate</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An</w:t>
            </w:r>
            <w:r>
              <w:rPr>
                <w:rFonts w:cs="Times New Roman"/>
                <w:szCs w:val="24"/>
              </w:rPr>
              <w:t xml:space="preserve"> </w:t>
            </w:r>
            <w:r w:rsidRPr="00A11DCF">
              <w:rPr>
                <w:rFonts w:cs="Times New Roman"/>
                <w:szCs w:val="24"/>
              </w:rPr>
              <w:t>de</w:t>
            </w:r>
            <w:r>
              <w:rPr>
                <w:rFonts w:cs="Times New Roman"/>
                <w:szCs w:val="24"/>
              </w:rPr>
              <w:t xml:space="preserve"> </w:t>
            </w:r>
            <w:r w:rsidRPr="00A11DCF">
              <w:rPr>
                <w:rFonts w:cs="Times New Roman"/>
                <w:szCs w:val="24"/>
              </w:rPr>
              <w:t>referință 2011</w:t>
            </w:r>
          </w:p>
        </w:tc>
        <w:tc>
          <w:tcPr>
            <w:tcW w:w="2554"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An</w:t>
            </w:r>
            <w:r>
              <w:rPr>
                <w:rFonts w:cs="Times New Roman"/>
                <w:szCs w:val="24"/>
              </w:rPr>
              <w:t xml:space="preserve"> </w:t>
            </w:r>
            <w:r w:rsidRPr="00A11DCF">
              <w:rPr>
                <w:rFonts w:cs="Times New Roman"/>
                <w:szCs w:val="24"/>
              </w:rPr>
              <w:t>de</w:t>
            </w:r>
            <w:r>
              <w:rPr>
                <w:rFonts w:cs="Times New Roman"/>
                <w:szCs w:val="24"/>
              </w:rPr>
              <w:t xml:space="preserve"> </w:t>
            </w:r>
            <w:r w:rsidRPr="00A11DCF">
              <w:rPr>
                <w:rFonts w:cs="Times New Roman"/>
                <w:szCs w:val="24"/>
              </w:rPr>
              <w:t>analizat 2017</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1</w:t>
            </w:r>
          </w:p>
        </w:tc>
        <w:tc>
          <w:tcPr>
            <w:tcW w:w="2127"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CONSTANȚA</w:t>
            </w:r>
          </w:p>
        </w:tc>
        <w:tc>
          <w:tcPr>
            <w:tcW w:w="1842"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Gârliciu</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17</w:t>
            </w:r>
          </w:p>
        </w:tc>
        <w:tc>
          <w:tcPr>
            <w:tcW w:w="2554"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12</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2</w:t>
            </w:r>
          </w:p>
        </w:tc>
        <w:tc>
          <w:tcPr>
            <w:tcW w:w="2127"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CONSTANȚA</w:t>
            </w:r>
          </w:p>
        </w:tc>
        <w:tc>
          <w:tcPr>
            <w:tcW w:w="1842" w:type="dxa"/>
            <w:tcBorders>
              <w:top w:val="single" w:sz="6" w:space="0" w:color="333333"/>
              <w:left w:val="single" w:sz="6" w:space="0" w:color="333333"/>
              <w:bottom w:val="single" w:sz="6" w:space="0" w:color="333333"/>
              <w:right w:val="single" w:sz="6" w:space="0" w:color="333333"/>
            </w:tcBorders>
            <w:shd w:val="clear" w:color="auto" w:fill="auto"/>
            <w:hideMark/>
          </w:tcPr>
          <w:p w:rsidR="004D38DF" w:rsidRPr="00A11DCF" w:rsidRDefault="004D38DF" w:rsidP="004D38DF">
            <w:pPr>
              <w:rPr>
                <w:rFonts w:cs="Times New Roman"/>
                <w:szCs w:val="24"/>
              </w:rPr>
            </w:pPr>
            <w:r w:rsidRPr="00A11DCF">
              <w:rPr>
                <w:rFonts w:cs="Times New Roman"/>
                <w:szCs w:val="24"/>
              </w:rPr>
              <w:t>Saraiu</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9</w:t>
            </w:r>
          </w:p>
        </w:tc>
        <w:tc>
          <w:tcPr>
            <w:tcW w:w="2554" w:type="dxa"/>
            <w:tcBorders>
              <w:top w:val="single" w:sz="6" w:space="0" w:color="333333"/>
              <w:left w:val="single" w:sz="6" w:space="0" w:color="333333"/>
              <w:bottom w:val="single" w:sz="6" w:space="0" w:color="333333"/>
              <w:right w:val="single" w:sz="6" w:space="0" w:color="333333"/>
            </w:tcBorders>
            <w:shd w:val="clear" w:color="auto" w:fill="auto"/>
            <w:hideMark/>
          </w:tcPr>
          <w:p w:rsidR="004D38DF" w:rsidRPr="00A11DCF" w:rsidRDefault="004D38DF" w:rsidP="004D38DF">
            <w:r w:rsidRPr="00A11DCF">
              <w:t>14</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3</w:t>
            </w:r>
          </w:p>
        </w:tc>
        <w:tc>
          <w:tcPr>
            <w:tcW w:w="2127"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CONSTANȚA</w:t>
            </w:r>
          </w:p>
        </w:tc>
        <w:tc>
          <w:tcPr>
            <w:tcW w:w="1842"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Horia</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5</w:t>
            </w:r>
          </w:p>
        </w:tc>
        <w:tc>
          <w:tcPr>
            <w:tcW w:w="2554"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14</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3C0BFC" w:rsidP="004D38DF">
            <w:pPr>
              <w:rPr>
                <w:rFonts w:cs="Times New Roman"/>
                <w:szCs w:val="24"/>
              </w:rPr>
            </w:pPr>
            <w:r>
              <w:rPr>
                <w:rFonts w:cs="Times New Roman"/>
                <w:szCs w:val="24"/>
              </w:rPr>
              <w:t>4</w:t>
            </w:r>
          </w:p>
        </w:tc>
        <w:tc>
          <w:tcPr>
            <w:tcW w:w="2127"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4D38DF" w:rsidP="004D38DF">
            <w:pPr>
              <w:rPr>
                <w:rFonts w:cs="Times New Roman"/>
                <w:szCs w:val="24"/>
              </w:rPr>
            </w:pPr>
            <w:r w:rsidRPr="00A11DCF">
              <w:rPr>
                <w:rFonts w:cs="Times New Roman"/>
                <w:szCs w:val="24"/>
              </w:rPr>
              <w:t>CONSTANȚA</w:t>
            </w:r>
          </w:p>
        </w:tc>
        <w:tc>
          <w:tcPr>
            <w:tcW w:w="1842"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4D38DF" w:rsidP="004D38DF">
            <w:pPr>
              <w:rPr>
                <w:rFonts w:cs="Times New Roman"/>
                <w:szCs w:val="24"/>
              </w:rPr>
            </w:pPr>
            <w:r w:rsidRPr="00A11DCF">
              <w:rPr>
                <w:rFonts w:cs="Times New Roman"/>
                <w:szCs w:val="24"/>
              </w:rPr>
              <w:t>Crucea</w:t>
            </w:r>
          </w:p>
        </w:tc>
        <w:tc>
          <w:tcPr>
            <w:tcW w:w="1985" w:type="dxa"/>
            <w:tcBorders>
              <w:top w:val="single" w:sz="6" w:space="0" w:color="333333"/>
              <w:left w:val="single" w:sz="6" w:space="0" w:color="333333"/>
              <w:bottom w:val="single" w:sz="6" w:space="0" w:color="333333"/>
              <w:right w:val="single" w:sz="6" w:space="0" w:color="333333"/>
            </w:tcBorders>
          </w:tcPr>
          <w:p w:rsidR="004D38DF" w:rsidRPr="00A11DCF" w:rsidRDefault="004D38DF" w:rsidP="004D38DF">
            <w:r w:rsidRPr="00A11DCF">
              <w:t>33</w:t>
            </w:r>
          </w:p>
        </w:tc>
        <w:tc>
          <w:tcPr>
            <w:tcW w:w="2554" w:type="dxa"/>
            <w:tcBorders>
              <w:top w:val="single" w:sz="6" w:space="0" w:color="333333"/>
              <w:left w:val="single" w:sz="6" w:space="0" w:color="333333"/>
              <w:bottom w:val="single" w:sz="6" w:space="0" w:color="333333"/>
              <w:right w:val="single" w:sz="6" w:space="0" w:color="333333"/>
            </w:tcBorders>
          </w:tcPr>
          <w:p w:rsidR="004D38DF" w:rsidRPr="00A11DCF" w:rsidRDefault="004D38DF" w:rsidP="004D38DF">
            <w:r w:rsidRPr="00A11DCF">
              <w:t>28</w:t>
            </w:r>
          </w:p>
        </w:tc>
      </w:tr>
    </w:tbl>
    <w:p w:rsidR="004D38DF" w:rsidRDefault="004D38DF" w:rsidP="00161A2A">
      <w:pPr>
        <w:spacing w:line="360" w:lineRule="auto"/>
        <w:rPr>
          <w:color w:val="48B7E6"/>
        </w:rPr>
      </w:pPr>
    </w:p>
    <w:p w:rsidR="00766001" w:rsidRPr="00216B6C" w:rsidRDefault="00B913A6" w:rsidP="00161A2A">
      <w:pPr>
        <w:spacing w:line="360" w:lineRule="auto"/>
        <w:rPr>
          <w:color w:val="333333"/>
        </w:rPr>
      </w:pPr>
      <w:r>
        <w:rPr>
          <w:color w:val="48B7E6"/>
        </w:rPr>
        <w:t>Tabelul 13.</w:t>
      </w:r>
      <w:r w:rsidR="00766001" w:rsidRPr="00216B6C">
        <w:rPr>
          <w:color w:val="48B7E6"/>
        </w:rPr>
        <w:t>Migrație:</w:t>
      </w:r>
      <w:r w:rsidR="00EE0907">
        <w:rPr>
          <w:color w:val="48B7E6"/>
        </w:rPr>
        <w:t xml:space="preserve"> </w:t>
      </w:r>
      <w:r w:rsidR="00766001" w:rsidRPr="00216B6C">
        <w:rPr>
          <w:color w:val="48B7E6"/>
        </w:rPr>
        <w:t>Stabiliri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resedință</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localitățile</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068" w:type="dxa"/>
        <w:jc w:val="center"/>
        <w:tblCellMar>
          <w:top w:w="15" w:type="dxa"/>
          <w:left w:w="15" w:type="dxa"/>
          <w:bottom w:w="15" w:type="dxa"/>
          <w:right w:w="15" w:type="dxa"/>
        </w:tblCellMar>
        <w:tblLook w:val="04A0" w:firstRow="1" w:lastRow="0" w:firstColumn="1" w:lastColumn="0" w:noHBand="0" w:noVBand="1"/>
      </w:tblPr>
      <w:tblGrid>
        <w:gridCol w:w="559"/>
        <w:gridCol w:w="2127"/>
        <w:gridCol w:w="1984"/>
        <w:gridCol w:w="1985"/>
        <w:gridCol w:w="2413"/>
      </w:tblGrid>
      <w:tr w:rsidR="004D38DF" w:rsidRPr="00A11DCF" w:rsidTr="004D38DF">
        <w:trPr>
          <w:trHeight w:val="345"/>
          <w:jc w:val="center"/>
        </w:trPr>
        <w:tc>
          <w:tcPr>
            <w:tcW w:w="559"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Nr</w:t>
            </w:r>
          </w:p>
        </w:tc>
        <w:tc>
          <w:tcPr>
            <w:tcW w:w="2127"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Județ</w:t>
            </w:r>
          </w:p>
        </w:tc>
        <w:tc>
          <w:tcPr>
            <w:tcW w:w="1984" w:type="dxa"/>
            <w:vMerge w:val="restart"/>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Localitate</w:t>
            </w:r>
          </w:p>
        </w:tc>
        <w:tc>
          <w:tcPr>
            <w:tcW w:w="1985"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An</w:t>
            </w:r>
            <w:r>
              <w:rPr>
                <w:rFonts w:cs="Times New Roman"/>
                <w:szCs w:val="24"/>
              </w:rPr>
              <w:t xml:space="preserve"> </w:t>
            </w:r>
            <w:r w:rsidRPr="00A11DCF">
              <w:rPr>
                <w:rFonts w:cs="Times New Roman"/>
                <w:szCs w:val="24"/>
              </w:rPr>
              <w:t>de</w:t>
            </w:r>
            <w:r>
              <w:rPr>
                <w:rFonts w:cs="Times New Roman"/>
                <w:szCs w:val="24"/>
              </w:rPr>
              <w:t xml:space="preserve"> </w:t>
            </w:r>
            <w:r w:rsidRPr="00A11DCF">
              <w:rPr>
                <w:rFonts w:cs="Times New Roman"/>
                <w:szCs w:val="24"/>
              </w:rPr>
              <w:t xml:space="preserve">referință </w:t>
            </w:r>
          </w:p>
        </w:tc>
        <w:tc>
          <w:tcPr>
            <w:tcW w:w="2413"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An</w:t>
            </w:r>
            <w:r>
              <w:rPr>
                <w:rFonts w:cs="Times New Roman"/>
                <w:szCs w:val="24"/>
              </w:rPr>
              <w:t xml:space="preserve"> </w:t>
            </w:r>
            <w:r w:rsidRPr="00A11DCF">
              <w:rPr>
                <w:rFonts w:cs="Times New Roman"/>
                <w:szCs w:val="24"/>
              </w:rPr>
              <w:t>de</w:t>
            </w:r>
            <w:r>
              <w:rPr>
                <w:rFonts w:cs="Times New Roman"/>
                <w:szCs w:val="24"/>
              </w:rPr>
              <w:t xml:space="preserve"> </w:t>
            </w:r>
            <w:r w:rsidRPr="00A11DCF">
              <w:rPr>
                <w:rFonts w:cs="Times New Roman"/>
                <w:szCs w:val="24"/>
              </w:rPr>
              <w:t>analizat</w:t>
            </w:r>
          </w:p>
        </w:tc>
      </w:tr>
      <w:tr w:rsidR="004D38DF" w:rsidRPr="00A11DCF" w:rsidTr="004D38DF">
        <w:trPr>
          <w:trHeight w:val="300"/>
          <w:jc w:val="center"/>
        </w:trPr>
        <w:tc>
          <w:tcPr>
            <w:tcW w:w="559" w:type="dxa"/>
            <w:vMerge/>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p>
        </w:tc>
        <w:tc>
          <w:tcPr>
            <w:tcW w:w="2127" w:type="dxa"/>
            <w:vMerge/>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p>
        </w:tc>
        <w:tc>
          <w:tcPr>
            <w:tcW w:w="1984" w:type="dxa"/>
            <w:vMerge/>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p>
        </w:tc>
        <w:tc>
          <w:tcPr>
            <w:tcW w:w="1985"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2011</w:t>
            </w:r>
          </w:p>
        </w:tc>
        <w:tc>
          <w:tcPr>
            <w:tcW w:w="2413" w:type="dxa"/>
            <w:tcBorders>
              <w:top w:val="single" w:sz="6" w:space="0" w:color="333333"/>
              <w:left w:val="single" w:sz="6" w:space="0" w:color="333333"/>
              <w:bottom w:val="single" w:sz="6" w:space="0" w:color="333333"/>
              <w:right w:val="single" w:sz="6" w:space="0" w:color="333333"/>
            </w:tcBorders>
            <w:vAlign w:val="center"/>
            <w:hideMark/>
          </w:tcPr>
          <w:p w:rsidR="004D38DF" w:rsidRPr="00A11DCF" w:rsidRDefault="004D38DF" w:rsidP="004D38DF">
            <w:pPr>
              <w:rPr>
                <w:rFonts w:cs="Times New Roman"/>
                <w:szCs w:val="24"/>
              </w:rPr>
            </w:pPr>
            <w:r w:rsidRPr="00A11DCF">
              <w:rPr>
                <w:rFonts w:cs="Times New Roman"/>
                <w:szCs w:val="24"/>
              </w:rPr>
              <w:t>2017</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1</w:t>
            </w:r>
          </w:p>
        </w:tc>
        <w:tc>
          <w:tcPr>
            <w:tcW w:w="2127"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CONSTANȚA</w:t>
            </w:r>
          </w:p>
        </w:tc>
        <w:tc>
          <w:tcPr>
            <w:tcW w:w="1984"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Gârliciu</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4</w:t>
            </w:r>
          </w:p>
        </w:tc>
        <w:tc>
          <w:tcPr>
            <w:tcW w:w="2413" w:type="dxa"/>
            <w:tcBorders>
              <w:top w:val="single" w:sz="6" w:space="0" w:color="333333"/>
              <w:left w:val="single" w:sz="6" w:space="0" w:color="333333"/>
              <w:bottom w:val="single" w:sz="6" w:space="0" w:color="333333"/>
              <w:right w:val="single" w:sz="6" w:space="0" w:color="333333"/>
            </w:tcBorders>
            <w:shd w:val="clear" w:color="auto" w:fill="auto"/>
            <w:hideMark/>
          </w:tcPr>
          <w:p w:rsidR="004D38DF" w:rsidRPr="00A11DCF" w:rsidRDefault="004D38DF" w:rsidP="004D38DF">
            <w:r w:rsidRPr="00A11DCF">
              <w:t>8</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2</w:t>
            </w:r>
          </w:p>
        </w:tc>
        <w:tc>
          <w:tcPr>
            <w:tcW w:w="2127"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CONSTANȚA</w:t>
            </w:r>
          </w:p>
        </w:tc>
        <w:tc>
          <w:tcPr>
            <w:tcW w:w="1984"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pPr>
              <w:rPr>
                <w:rFonts w:cs="Times New Roman"/>
                <w:szCs w:val="24"/>
              </w:rPr>
            </w:pPr>
            <w:r w:rsidRPr="00A11DCF">
              <w:rPr>
                <w:rFonts w:cs="Times New Roman"/>
                <w:szCs w:val="24"/>
              </w:rPr>
              <w:t>Saraiu</w:t>
            </w:r>
          </w:p>
        </w:tc>
        <w:tc>
          <w:tcPr>
            <w:tcW w:w="1985"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3</w:t>
            </w:r>
          </w:p>
        </w:tc>
        <w:tc>
          <w:tcPr>
            <w:tcW w:w="2413" w:type="dxa"/>
            <w:tcBorders>
              <w:top w:val="single" w:sz="6" w:space="0" w:color="333333"/>
              <w:left w:val="single" w:sz="6" w:space="0" w:color="333333"/>
              <w:bottom w:val="single" w:sz="6" w:space="0" w:color="333333"/>
              <w:right w:val="single" w:sz="6" w:space="0" w:color="333333"/>
            </w:tcBorders>
            <w:hideMark/>
          </w:tcPr>
          <w:p w:rsidR="004D38DF" w:rsidRPr="00A11DCF" w:rsidRDefault="004D38DF" w:rsidP="004D38DF">
            <w:r w:rsidRPr="00A11DCF">
              <w:t>5</w:t>
            </w:r>
          </w:p>
        </w:tc>
      </w:tr>
      <w:tr w:rsidR="004D38DF" w:rsidRPr="00A11DCF"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4D38DF" w:rsidP="004D38DF">
            <w:pPr>
              <w:rPr>
                <w:rFonts w:cs="Times New Roman"/>
                <w:szCs w:val="24"/>
              </w:rPr>
            </w:pPr>
            <w:r w:rsidRPr="00A11DCF">
              <w:rPr>
                <w:rFonts w:cs="Times New Roman"/>
                <w:szCs w:val="24"/>
              </w:rPr>
              <w:t>3</w:t>
            </w:r>
          </w:p>
        </w:tc>
        <w:tc>
          <w:tcPr>
            <w:tcW w:w="2127"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4D38DF" w:rsidP="004D38DF">
            <w:pPr>
              <w:rPr>
                <w:rFonts w:cs="Times New Roman"/>
                <w:szCs w:val="24"/>
              </w:rPr>
            </w:pPr>
            <w:r w:rsidRPr="00A11DCF">
              <w:rPr>
                <w:rFonts w:cs="Times New Roman"/>
                <w:szCs w:val="24"/>
              </w:rPr>
              <w:t>CONSTANȚA</w:t>
            </w:r>
          </w:p>
        </w:tc>
        <w:tc>
          <w:tcPr>
            <w:tcW w:w="1984" w:type="dxa"/>
            <w:tcBorders>
              <w:top w:val="single" w:sz="6" w:space="0" w:color="333333"/>
              <w:left w:val="single" w:sz="6" w:space="0" w:color="333333"/>
              <w:bottom w:val="single" w:sz="6" w:space="0" w:color="333333"/>
              <w:right w:val="single" w:sz="6" w:space="0" w:color="333333"/>
            </w:tcBorders>
            <w:vAlign w:val="center"/>
          </w:tcPr>
          <w:p w:rsidR="004D38DF" w:rsidRPr="00A11DCF" w:rsidRDefault="004D38DF" w:rsidP="004D38DF">
            <w:pPr>
              <w:rPr>
                <w:rFonts w:cs="Times New Roman"/>
                <w:szCs w:val="24"/>
              </w:rPr>
            </w:pPr>
            <w:r w:rsidRPr="00A11DCF">
              <w:rPr>
                <w:rFonts w:cs="Times New Roman"/>
                <w:szCs w:val="24"/>
              </w:rPr>
              <w:t>Horia</w:t>
            </w:r>
          </w:p>
        </w:tc>
        <w:tc>
          <w:tcPr>
            <w:tcW w:w="1985" w:type="dxa"/>
            <w:tcBorders>
              <w:top w:val="single" w:sz="6" w:space="0" w:color="333333"/>
              <w:left w:val="single" w:sz="6" w:space="0" w:color="333333"/>
              <w:bottom w:val="single" w:sz="6" w:space="0" w:color="333333"/>
              <w:right w:val="single" w:sz="6" w:space="0" w:color="333333"/>
            </w:tcBorders>
          </w:tcPr>
          <w:p w:rsidR="004D38DF" w:rsidRPr="00A11DCF" w:rsidRDefault="004D38DF" w:rsidP="004D38DF">
            <w:r w:rsidRPr="00A11DCF">
              <w:t>4</w:t>
            </w:r>
          </w:p>
        </w:tc>
        <w:tc>
          <w:tcPr>
            <w:tcW w:w="2413" w:type="dxa"/>
            <w:tcBorders>
              <w:top w:val="single" w:sz="6" w:space="0" w:color="333333"/>
              <w:left w:val="single" w:sz="6" w:space="0" w:color="333333"/>
              <w:bottom w:val="single" w:sz="6" w:space="0" w:color="333333"/>
              <w:right w:val="single" w:sz="6" w:space="0" w:color="333333"/>
            </w:tcBorders>
          </w:tcPr>
          <w:p w:rsidR="004D38DF" w:rsidRPr="00A11DCF" w:rsidRDefault="004D38DF" w:rsidP="004D38DF">
            <w:r w:rsidRPr="00A11DCF">
              <w:t>4</w:t>
            </w:r>
          </w:p>
        </w:tc>
      </w:tr>
      <w:tr w:rsidR="004D38DF" w:rsidRPr="00840998" w:rsidTr="004D38DF">
        <w:trPr>
          <w:trHeight w:val="300"/>
          <w:jc w:val="center"/>
        </w:trPr>
        <w:tc>
          <w:tcPr>
            <w:tcW w:w="559"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5</w:t>
            </w:r>
          </w:p>
        </w:tc>
        <w:tc>
          <w:tcPr>
            <w:tcW w:w="2127"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CONSTANȚA</w:t>
            </w:r>
          </w:p>
        </w:tc>
        <w:tc>
          <w:tcPr>
            <w:tcW w:w="1984" w:type="dxa"/>
            <w:tcBorders>
              <w:top w:val="single" w:sz="6" w:space="0" w:color="333333"/>
              <w:left w:val="single" w:sz="6" w:space="0" w:color="333333"/>
              <w:bottom w:val="single" w:sz="6" w:space="0" w:color="333333"/>
              <w:right w:val="single" w:sz="6" w:space="0" w:color="333333"/>
            </w:tcBorders>
            <w:vAlign w:val="center"/>
          </w:tcPr>
          <w:p w:rsidR="004D38DF" w:rsidRPr="00216B6C" w:rsidRDefault="004D38DF" w:rsidP="004D38DF">
            <w:pPr>
              <w:rPr>
                <w:rFonts w:cs="Times New Roman"/>
                <w:szCs w:val="24"/>
              </w:rPr>
            </w:pPr>
            <w:r>
              <w:rPr>
                <w:rFonts w:cs="Times New Roman"/>
                <w:szCs w:val="24"/>
              </w:rPr>
              <w:t>Crucea</w:t>
            </w:r>
          </w:p>
        </w:tc>
        <w:tc>
          <w:tcPr>
            <w:tcW w:w="1985" w:type="dxa"/>
            <w:tcBorders>
              <w:top w:val="single" w:sz="6" w:space="0" w:color="333333"/>
              <w:left w:val="single" w:sz="6" w:space="0" w:color="333333"/>
              <w:bottom w:val="single" w:sz="6" w:space="0" w:color="333333"/>
              <w:right w:val="single" w:sz="6" w:space="0" w:color="333333"/>
            </w:tcBorders>
          </w:tcPr>
          <w:p w:rsidR="004D38DF" w:rsidRPr="009B4465" w:rsidRDefault="004D38DF" w:rsidP="004D38DF">
            <w:r w:rsidRPr="009B4465">
              <w:t>11</w:t>
            </w:r>
          </w:p>
        </w:tc>
        <w:tc>
          <w:tcPr>
            <w:tcW w:w="2413" w:type="dxa"/>
            <w:tcBorders>
              <w:top w:val="single" w:sz="6" w:space="0" w:color="333333"/>
              <w:left w:val="single" w:sz="6" w:space="0" w:color="333333"/>
              <w:bottom w:val="single" w:sz="6" w:space="0" w:color="333333"/>
              <w:right w:val="single" w:sz="6" w:space="0" w:color="333333"/>
            </w:tcBorders>
          </w:tcPr>
          <w:p w:rsidR="004D38DF" w:rsidRDefault="004D38DF" w:rsidP="004D38DF">
            <w:r w:rsidRPr="009B4465">
              <w:t>6</w:t>
            </w:r>
          </w:p>
        </w:tc>
      </w:tr>
    </w:tbl>
    <w:p w:rsidR="004D38DF" w:rsidRDefault="004D38DF" w:rsidP="00161A2A">
      <w:pPr>
        <w:spacing w:line="360" w:lineRule="auto"/>
        <w:rPr>
          <w:bCs/>
          <w:color w:val="333333"/>
        </w:rPr>
      </w:pPr>
    </w:p>
    <w:p w:rsidR="00766001" w:rsidRPr="00216B6C" w:rsidRDefault="00766001" w:rsidP="00161A2A">
      <w:pPr>
        <w:spacing w:line="360" w:lineRule="auto"/>
        <w:rPr>
          <w:color w:val="333333"/>
        </w:rPr>
      </w:pPr>
      <w:r w:rsidRPr="00216B6C">
        <w:rPr>
          <w:rStyle w:val="Strong"/>
          <w:color w:val="333333"/>
        </w:rPr>
        <w:t>Utilități</w:t>
      </w:r>
      <w:r w:rsidR="00EE0907">
        <w:rPr>
          <w:rStyle w:val="Strong"/>
          <w:color w:val="333333"/>
        </w:rPr>
        <w:t xml:space="preserve"> </w:t>
      </w:r>
      <w:r w:rsidRPr="00216B6C">
        <w:rPr>
          <w:rStyle w:val="Strong"/>
          <w:color w:val="333333"/>
        </w:rPr>
        <w:t>publice</w:t>
      </w:r>
    </w:p>
    <w:p w:rsidR="00766001" w:rsidRPr="00216B6C" w:rsidRDefault="00B913A6" w:rsidP="00161A2A">
      <w:pPr>
        <w:spacing w:line="360" w:lineRule="auto"/>
        <w:rPr>
          <w:color w:val="333333"/>
        </w:rPr>
      </w:pPr>
      <w:r>
        <w:rPr>
          <w:color w:val="48B7E6"/>
        </w:rPr>
        <w:t>Tabelul 14.</w:t>
      </w:r>
      <w:r w:rsidR="00766001" w:rsidRPr="00216B6C">
        <w:rPr>
          <w:color w:val="48B7E6"/>
        </w:rPr>
        <w:t>Utilități</w:t>
      </w:r>
      <w:r w:rsidR="00EE0907">
        <w:rPr>
          <w:color w:val="48B7E6"/>
        </w:rPr>
        <w:t xml:space="preserve"> </w:t>
      </w:r>
      <w:r w:rsidR="00766001" w:rsidRPr="00216B6C">
        <w:rPr>
          <w:color w:val="48B7E6"/>
        </w:rPr>
        <w:t>publice</w:t>
      </w:r>
      <w:r w:rsidR="00EE0907">
        <w:rPr>
          <w:color w:val="48B7E6"/>
        </w:rPr>
        <w:t xml:space="preserve"> </w:t>
      </w:r>
      <w:r w:rsidR="00766001" w:rsidRPr="00216B6C">
        <w:rPr>
          <w:color w:val="48B7E6"/>
        </w:rPr>
        <w:t>din</w:t>
      </w:r>
      <w:r w:rsidR="00EE0907">
        <w:rPr>
          <w:color w:val="48B7E6"/>
        </w:rPr>
        <w:t xml:space="preserve"> </w:t>
      </w:r>
      <w:r w:rsidR="00766001" w:rsidRPr="00216B6C">
        <w:rPr>
          <w:color w:val="48B7E6"/>
        </w:rPr>
        <w:t>anul</w:t>
      </w:r>
      <w:r w:rsidR="004D38DF">
        <w:rPr>
          <w:color w:val="48B7E6"/>
        </w:rPr>
        <w:t xml:space="preserve"> 2011</w:t>
      </w:r>
      <w:r w:rsidR="00766001" w:rsidRPr="00216B6C">
        <w:rPr>
          <w:color w:val="48B7E6"/>
        </w:rPr>
        <w:t>,</w:t>
      </w:r>
      <w:r w:rsidR="00EE0907">
        <w:rPr>
          <w:color w:val="48B7E6"/>
        </w:rPr>
        <w:t xml:space="preserve"> </w:t>
      </w:r>
      <w:r w:rsidR="00766001" w:rsidRPr="00216B6C">
        <w:rPr>
          <w:color w:val="48B7E6"/>
        </w:rPr>
        <w:t>pentru</w:t>
      </w:r>
      <w:r w:rsidR="00EE0907">
        <w:rPr>
          <w:color w:val="48B7E6"/>
        </w:rPr>
        <w:t xml:space="preserve"> </w:t>
      </w:r>
      <w:r w:rsidR="00766001" w:rsidRPr="00216B6C">
        <w:rPr>
          <w:color w:val="48B7E6"/>
        </w:rPr>
        <w:t>localitățile</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045" w:type="dxa"/>
        <w:jc w:val="center"/>
        <w:tblCellMar>
          <w:top w:w="15" w:type="dxa"/>
          <w:left w:w="15" w:type="dxa"/>
          <w:bottom w:w="15" w:type="dxa"/>
          <w:right w:w="15" w:type="dxa"/>
        </w:tblCellMar>
        <w:tblLook w:val="04A0" w:firstRow="1" w:lastRow="0" w:firstColumn="1" w:lastColumn="0" w:noHBand="0" w:noVBand="1"/>
      </w:tblPr>
      <w:tblGrid>
        <w:gridCol w:w="3253"/>
        <w:gridCol w:w="1984"/>
        <w:gridCol w:w="1701"/>
        <w:gridCol w:w="2107"/>
      </w:tblGrid>
      <w:tr w:rsidR="00475641" w:rsidRPr="00475641" w:rsidTr="001A7697">
        <w:trPr>
          <w:trHeight w:val="555"/>
          <w:jc w:val="center"/>
        </w:trPr>
        <w:tc>
          <w:tcPr>
            <w:tcW w:w="3253" w:type="dxa"/>
            <w:tcBorders>
              <w:top w:val="single" w:sz="6" w:space="0" w:color="333333"/>
              <w:left w:val="single" w:sz="6" w:space="0" w:color="333333"/>
              <w:bottom w:val="single" w:sz="6" w:space="0" w:color="333333"/>
              <w:right w:val="single" w:sz="6" w:space="0" w:color="333333"/>
            </w:tcBorders>
            <w:vAlign w:val="center"/>
            <w:hideMark/>
          </w:tcPr>
          <w:p w:rsidR="00475641" w:rsidRPr="00475641" w:rsidRDefault="00475641" w:rsidP="001A7697">
            <w:pPr>
              <w:rPr>
                <w:rFonts w:cs="Times New Roman"/>
                <w:szCs w:val="24"/>
              </w:rPr>
            </w:pPr>
            <w:r w:rsidRPr="00475641">
              <w:rPr>
                <w:rFonts w:cs="Times New Roman"/>
                <w:szCs w:val="24"/>
              </w:rPr>
              <w:t>Utilități</w:t>
            </w:r>
          </w:p>
        </w:tc>
        <w:tc>
          <w:tcPr>
            <w:tcW w:w="1984" w:type="dxa"/>
            <w:tcBorders>
              <w:top w:val="single" w:sz="6" w:space="0" w:color="333333"/>
              <w:left w:val="single" w:sz="6" w:space="0" w:color="333333"/>
              <w:bottom w:val="single" w:sz="6" w:space="0" w:color="333333"/>
              <w:right w:val="single" w:sz="6" w:space="0" w:color="333333"/>
            </w:tcBorders>
            <w:vAlign w:val="center"/>
            <w:hideMark/>
          </w:tcPr>
          <w:p w:rsidR="00475641" w:rsidRPr="00475641" w:rsidRDefault="00475641" w:rsidP="001A7697">
            <w:pPr>
              <w:rPr>
                <w:rFonts w:cs="Times New Roman"/>
                <w:szCs w:val="24"/>
              </w:rPr>
            </w:pPr>
            <w:r w:rsidRPr="00475641">
              <w:rPr>
                <w:rFonts w:cs="Times New Roman"/>
                <w:szCs w:val="24"/>
              </w:rPr>
              <w:t>Județ</w:t>
            </w:r>
          </w:p>
        </w:tc>
        <w:tc>
          <w:tcPr>
            <w:tcW w:w="1701" w:type="dxa"/>
            <w:tcBorders>
              <w:top w:val="single" w:sz="6" w:space="0" w:color="333333"/>
              <w:left w:val="single" w:sz="6" w:space="0" w:color="333333"/>
              <w:bottom w:val="single" w:sz="6" w:space="0" w:color="333333"/>
              <w:right w:val="single" w:sz="6" w:space="0" w:color="333333"/>
            </w:tcBorders>
            <w:vAlign w:val="center"/>
            <w:hideMark/>
          </w:tcPr>
          <w:p w:rsidR="00475641" w:rsidRPr="00475641" w:rsidRDefault="00475641" w:rsidP="001A7697">
            <w:pPr>
              <w:rPr>
                <w:rFonts w:cs="Times New Roman"/>
                <w:szCs w:val="24"/>
              </w:rPr>
            </w:pPr>
            <w:r w:rsidRPr="00475641">
              <w:rPr>
                <w:rFonts w:cs="Times New Roman"/>
                <w:szCs w:val="24"/>
              </w:rPr>
              <w:t>Localitate</w:t>
            </w:r>
          </w:p>
        </w:tc>
        <w:tc>
          <w:tcPr>
            <w:tcW w:w="2107" w:type="dxa"/>
            <w:tcBorders>
              <w:top w:val="single" w:sz="6" w:space="0" w:color="333333"/>
              <w:left w:val="single" w:sz="6" w:space="0" w:color="333333"/>
              <w:bottom w:val="single" w:sz="6" w:space="0" w:color="333333"/>
              <w:right w:val="single" w:sz="6" w:space="0" w:color="333333"/>
            </w:tcBorders>
            <w:vAlign w:val="center"/>
            <w:hideMark/>
          </w:tcPr>
          <w:p w:rsidR="00475641" w:rsidRPr="00475641" w:rsidRDefault="00475641" w:rsidP="001A7697">
            <w:pPr>
              <w:rPr>
                <w:rFonts w:cs="Times New Roman"/>
                <w:szCs w:val="24"/>
              </w:rPr>
            </w:pPr>
            <w:r w:rsidRPr="00475641">
              <w:rPr>
                <w:rFonts w:cs="Times New Roman"/>
                <w:szCs w:val="24"/>
              </w:rPr>
              <w:t>Există[Da/Nu]</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Apă</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lastRenderedPageBreak/>
              <w:t>Canalizare</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Stație epurare</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Încălzire cu lemne</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Încălzire cu gaze</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Colectaredeșeuri</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45"/>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Comunicații-telefonie fixă</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Comunicații-telefonie mobilă</w:t>
            </w:r>
          </w:p>
        </w:tc>
        <w:tc>
          <w:tcPr>
            <w:tcW w:w="1984"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Gârliciu</w:t>
            </w:r>
          </w:p>
        </w:tc>
        <w:tc>
          <w:tcPr>
            <w:tcW w:w="2107" w:type="dxa"/>
            <w:tcBorders>
              <w:top w:val="single" w:sz="6" w:space="0" w:color="333333"/>
              <w:left w:val="single" w:sz="6" w:space="0" w:color="333333"/>
              <w:bottom w:val="single" w:sz="6" w:space="0" w:color="333333"/>
              <w:right w:val="single" w:sz="6" w:space="0" w:color="333333"/>
            </w:tcBorders>
            <w:hideMark/>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Apă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Canalizare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Stație epurare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lemne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gaze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Colectare deșeuri</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fixă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mobilă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Saraiu</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Apă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Canalizare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Stație epurare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lemne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gaze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Colectare deșeuri</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fixă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mobilă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Horia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Apă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Canalizare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Stație epurare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lemne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Încălzire cu gaze</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NU</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Colectare deșeuri</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fixă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r w:rsidR="00475641" w:rsidRPr="00475641" w:rsidTr="001A7697">
        <w:trPr>
          <w:trHeight w:val="360"/>
          <w:jc w:val="center"/>
        </w:trPr>
        <w:tc>
          <w:tcPr>
            <w:tcW w:w="3253"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Comunicații-telefonie mobilă</w:t>
            </w:r>
          </w:p>
        </w:tc>
        <w:tc>
          <w:tcPr>
            <w:tcW w:w="1984"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Constanța</w:t>
            </w:r>
          </w:p>
        </w:tc>
        <w:tc>
          <w:tcPr>
            <w:tcW w:w="1701"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r w:rsidRPr="00475641">
              <w:rPr>
                <w:rFonts w:cs="Times New Roman"/>
                <w:szCs w:val="24"/>
              </w:rPr>
              <w:t>Crucea</w:t>
            </w:r>
          </w:p>
        </w:tc>
        <w:tc>
          <w:tcPr>
            <w:tcW w:w="2107" w:type="dxa"/>
            <w:tcBorders>
              <w:top w:val="single" w:sz="6" w:space="0" w:color="333333"/>
              <w:left w:val="single" w:sz="6" w:space="0" w:color="333333"/>
              <w:bottom w:val="single" w:sz="6" w:space="0" w:color="333333"/>
              <w:right w:val="single" w:sz="6" w:space="0" w:color="333333"/>
            </w:tcBorders>
          </w:tcPr>
          <w:p w:rsidR="00475641" w:rsidRPr="00475641" w:rsidRDefault="00475641" w:rsidP="001A7697">
            <w:pPr>
              <w:rPr>
                <w:rFonts w:cs="Times New Roman"/>
                <w:szCs w:val="24"/>
              </w:rPr>
            </w:pPr>
            <w:r w:rsidRPr="00475641">
              <w:rPr>
                <w:rFonts w:cs="Times New Roman"/>
                <w:szCs w:val="24"/>
              </w:rPr>
              <w:t>DA</w:t>
            </w:r>
          </w:p>
        </w:tc>
      </w:tr>
    </w:tbl>
    <w:p w:rsidR="004D38DF" w:rsidRDefault="004D38DF" w:rsidP="00161A2A">
      <w:pPr>
        <w:spacing w:line="360" w:lineRule="auto"/>
        <w:rPr>
          <w:rStyle w:val="Strong"/>
          <w:color w:val="333333"/>
        </w:rPr>
      </w:pPr>
    </w:p>
    <w:p w:rsidR="00766001" w:rsidRPr="00216B6C" w:rsidRDefault="00766001" w:rsidP="00161A2A">
      <w:pPr>
        <w:spacing w:line="360" w:lineRule="auto"/>
        <w:rPr>
          <w:color w:val="333333"/>
        </w:rPr>
      </w:pPr>
      <w:r w:rsidRPr="00216B6C">
        <w:rPr>
          <w:rStyle w:val="Strong"/>
          <w:color w:val="333333"/>
        </w:rPr>
        <w:t>Efective</w:t>
      </w:r>
      <w:r w:rsidR="00EE0907">
        <w:rPr>
          <w:rStyle w:val="Strong"/>
          <w:color w:val="333333"/>
        </w:rPr>
        <w:t xml:space="preserve"> </w:t>
      </w:r>
      <w:r w:rsidRPr="00216B6C">
        <w:rPr>
          <w:rStyle w:val="Strong"/>
          <w:color w:val="333333"/>
        </w:rPr>
        <w:t>de</w:t>
      </w:r>
      <w:r w:rsidR="00EE0907">
        <w:rPr>
          <w:rStyle w:val="Strong"/>
          <w:color w:val="333333"/>
        </w:rPr>
        <w:t xml:space="preserve"> </w:t>
      </w:r>
      <w:r w:rsidRPr="00216B6C">
        <w:rPr>
          <w:rStyle w:val="Strong"/>
          <w:color w:val="333333"/>
        </w:rPr>
        <w:t>animale</w:t>
      </w:r>
    </w:p>
    <w:p w:rsidR="00766001" w:rsidRPr="00216B6C" w:rsidRDefault="00B913A6" w:rsidP="00161A2A">
      <w:pPr>
        <w:spacing w:line="360" w:lineRule="auto"/>
        <w:rPr>
          <w:color w:val="333333"/>
        </w:rPr>
      </w:pPr>
      <w:r>
        <w:rPr>
          <w:color w:val="48B7E6"/>
        </w:rPr>
        <w:lastRenderedPageBreak/>
        <w:t>Tabelul 15.</w:t>
      </w:r>
      <w:r w:rsidR="00766001" w:rsidRPr="00216B6C">
        <w:rPr>
          <w:color w:val="48B7E6"/>
        </w:rPr>
        <w:t>Efectivele</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animale,</w:t>
      </w:r>
      <w:r w:rsidR="00EE0907">
        <w:rPr>
          <w:color w:val="48B7E6"/>
        </w:rPr>
        <w:t xml:space="preserve"> </w:t>
      </w:r>
      <w:r w:rsidR="00766001" w:rsidRPr="00216B6C">
        <w:rPr>
          <w:color w:val="48B7E6"/>
        </w:rPr>
        <w:t>pe</w:t>
      </w:r>
      <w:r w:rsidR="00EE0907">
        <w:rPr>
          <w:color w:val="48B7E6"/>
        </w:rPr>
        <w:t xml:space="preserve"> </w:t>
      </w:r>
      <w:r w:rsidR="00766001" w:rsidRPr="00216B6C">
        <w:rPr>
          <w:color w:val="48B7E6"/>
        </w:rPr>
        <w:t>principalele</w:t>
      </w:r>
      <w:r w:rsidR="00EE0907">
        <w:rPr>
          <w:color w:val="48B7E6"/>
        </w:rPr>
        <w:t xml:space="preserve"> </w:t>
      </w:r>
      <w:r w:rsidR="00766001" w:rsidRPr="00216B6C">
        <w:rPr>
          <w:color w:val="48B7E6"/>
        </w:rPr>
        <w:t>categorii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animale,</w:t>
      </w:r>
      <w:r w:rsidR="00EE0907">
        <w:rPr>
          <w:color w:val="48B7E6"/>
        </w:rPr>
        <w:t xml:space="preserve"> </w:t>
      </w:r>
      <w:r w:rsidR="00766001" w:rsidRPr="00216B6C">
        <w:rPr>
          <w:color w:val="48B7E6"/>
        </w:rPr>
        <w:t>județe</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localități,</w:t>
      </w:r>
      <w:r w:rsidR="00EE0907">
        <w:rPr>
          <w:color w:val="48B7E6"/>
        </w:rPr>
        <w:t xml:space="preserve"> </w:t>
      </w:r>
      <w:r w:rsidR="00766001" w:rsidRPr="00216B6C">
        <w:rPr>
          <w:color w:val="48B7E6"/>
        </w:rPr>
        <w:t>pentru</w:t>
      </w:r>
      <w:r w:rsidR="00EE0907">
        <w:rPr>
          <w:color w:val="48B7E6"/>
        </w:rPr>
        <w:t xml:space="preserve"> </w:t>
      </w:r>
      <w:r w:rsidR="00766001" w:rsidRPr="00216B6C">
        <w:rPr>
          <w:color w:val="48B7E6"/>
        </w:rPr>
        <w:t>localitățile</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380" w:type="dxa"/>
        <w:jc w:val="center"/>
        <w:tblCellMar>
          <w:top w:w="15" w:type="dxa"/>
          <w:left w:w="15" w:type="dxa"/>
          <w:bottom w:w="15" w:type="dxa"/>
          <w:right w:w="15" w:type="dxa"/>
        </w:tblCellMar>
        <w:tblLook w:val="04A0" w:firstRow="1" w:lastRow="0" w:firstColumn="1" w:lastColumn="0" w:noHBand="0" w:noVBand="1"/>
      </w:tblPr>
      <w:tblGrid>
        <w:gridCol w:w="3002"/>
        <w:gridCol w:w="990"/>
        <w:gridCol w:w="1163"/>
        <w:gridCol w:w="2176"/>
        <w:gridCol w:w="2049"/>
      </w:tblGrid>
      <w:tr w:rsidR="00475641" w:rsidRPr="00216B6C" w:rsidTr="001A7697">
        <w:trPr>
          <w:trHeight w:val="345"/>
          <w:jc w:val="center"/>
        </w:trPr>
        <w:tc>
          <w:tcPr>
            <w:tcW w:w="3002" w:type="dxa"/>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475641" w:rsidRPr="00216B6C" w:rsidRDefault="00475641" w:rsidP="001A7697">
            <w:pPr>
              <w:rPr>
                <w:rFonts w:cs="Times New Roman"/>
                <w:szCs w:val="24"/>
              </w:rPr>
            </w:pPr>
            <w:r w:rsidRPr="00216B6C">
              <w:rPr>
                <w:rFonts w:cs="Times New Roman"/>
                <w:szCs w:val="24"/>
              </w:rPr>
              <w:t>Principalelecategoriideanimale</w:t>
            </w:r>
          </w:p>
        </w:tc>
        <w:tc>
          <w:tcPr>
            <w:tcW w:w="990" w:type="dxa"/>
            <w:vMerge w:val="restart"/>
            <w:tcBorders>
              <w:top w:val="single" w:sz="6" w:space="0" w:color="333333"/>
              <w:left w:val="single" w:sz="6" w:space="0" w:color="333333"/>
              <w:bottom w:val="single" w:sz="6" w:space="0" w:color="333333"/>
              <w:right w:val="single" w:sz="6" w:space="0" w:color="333333"/>
            </w:tcBorders>
            <w:shd w:val="clear" w:color="auto" w:fill="auto"/>
            <w:vAlign w:val="center"/>
            <w:hideMark/>
          </w:tcPr>
          <w:p w:rsidR="00475641" w:rsidRPr="00216B6C" w:rsidRDefault="00475641" w:rsidP="001A7697">
            <w:pPr>
              <w:rPr>
                <w:rFonts w:cs="Times New Roman"/>
                <w:szCs w:val="24"/>
              </w:rPr>
            </w:pPr>
            <w:r w:rsidRPr="00216B6C">
              <w:rPr>
                <w:rFonts w:cs="Times New Roman"/>
                <w:szCs w:val="24"/>
              </w:rPr>
              <w:t>Județ</w:t>
            </w:r>
          </w:p>
        </w:tc>
        <w:tc>
          <w:tcPr>
            <w:tcW w:w="1163"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475641" w:rsidRPr="00216B6C" w:rsidRDefault="00475641" w:rsidP="001A7697">
            <w:pPr>
              <w:rPr>
                <w:rFonts w:cs="Times New Roman"/>
                <w:szCs w:val="24"/>
              </w:rPr>
            </w:pPr>
            <w:r w:rsidRPr="00216B6C">
              <w:rPr>
                <w:rFonts w:cs="Times New Roman"/>
                <w:szCs w:val="24"/>
              </w:rPr>
              <w:t>Localitate</w:t>
            </w:r>
          </w:p>
        </w:tc>
        <w:tc>
          <w:tcPr>
            <w:tcW w:w="2176"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r w:rsidRPr="00216B6C">
              <w:rPr>
                <w:rFonts w:cs="Times New Roman"/>
                <w:szCs w:val="24"/>
              </w:rPr>
              <w:t>Numărdeanimale</w:t>
            </w:r>
          </w:p>
        </w:tc>
        <w:tc>
          <w:tcPr>
            <w:tcW w:w="2049" w:type="dxa"/>
            <w:vMerge w:val="restart"/>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r w:rsidRPr="00216B6C">
              <w:rPr>
                <w:rFonts w:cs="Times New Roman"/>
                <w:szCs w:val="24"/>
              </w:rPr>
              <w:t>Localitateadeproven.</w:t>
            </w:r>
          </w:p>
        </w:tc>
      </w:tr>
      <w:tr w:rsidR="00475641" w:rsidRPr="00216B6C" w:rsidTr="001A7697">
        <w:trPr>
          <w:trHeight w:val="345"/>
          <w:jc w:val="center"/>
        </w:trPr>
        <w:tc>
          <w:tcPr>
            <w:tcW w:w="3002" w:type="dxa"/>
            <w:vMerge/>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p>
        </w:tc>
        <w:tc>
          <w:tcPr>
            <w:tcW w:w="990" w:type="dxa"/>
            <w:vMerge/>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p>
        </w:tc>
        <w:tc>
          <w:tcPr>
            <w:tcW w:w="1163"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475641" w:rsidRPr="00216B6C" w:rsidRDefault="00475641" w:rsidP="001A7697">
            <w:pPr>
              <w:rPr>
                <w:rFonts w:cs="Times New Roman"/>
                <w:szCs w:val="24"/>
              </w:rPr>
            </w:pPr>
            <w:r w:rsidRPr="00216B6C">
              <w:rPr>
                <w:rFonts w:cs="Times New Roman"/>
                <w:szCs w:val="24"/>
              </w:rPr>
              <w:t>Permanente</w:t>
            </w:r>
          </w:p>
        </w:tc>
        <w:tc>
          <w:tcPr>
            <w:tcW w:w="2176"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r w:rsidRPr="00216B6C">
              <w:rPr>
                <w:rFonts w:cs="Times New Roman"/>
                <w:szCs w:val="24"/>
              </w:rPr>
              <w:t>Adusedinaltălocalitate</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rPr>
                <w:rFonts w:cs="Times New Roman"/>
                <w:szCs w:val="24"/>
              </w:rPr>
            </w:pPr>
          </w:p>
        </w:tc>
      </w:tr>
      <w:tr w:rsidR="00475641" w:rsidRPr="00216B6C" w:rsidTr="001A7697">
        <w:trPr>
          <w:trHeight w:val="345"/>
          <w:jc w:val="center"/>
        </w:trPr>
        <w:tc>
          <w:tcPr>
            <w:tcW w:w="3002"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216B6C">
              <w:rPr>
                <w:rFonts w:cs="Times New Roman"/>
                <w:szCs w:val="24"/>
              </w:rPr>
              <w:t>Bovine</w:t>
            </w:r>
          </w:p>
        </w:tc>
        <w:tc>
          <w:tcPr>
            <w:tcW w:w="990"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475641" w:rsidRPr="00216B6C" w:rsidRDefault="00475641" w:rsidP="001A7697">
            <w:pPr>
              <w:rPr>
                <w:rFonts w:cs="Times New Roman"/>
                <w:szCs w:val="24"/>
              </w:rPr>
            </w:pPr>
            <w:r w:rsidRPr="00902F48">
              <w:rPr>
                <w:rFonts w:cs="Times New Roman"/>
                <w:szCs w:val="24"/>
              </w:rPr>
              <w:t>329</w:t>
            </w:r>
          </w:p>
        </w:tc>
        <w:tc>
          <w:tcPr>
            <w:tcW w:w="217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Gârliciu</w:t>
            </w:r>
          </w:p>
        </w:tc>
      </w:tr>
      <w:tr w:rsidR="00475641" w:rsidRPr="00216B6C" w:rsidTr="001A7697">
        <w:trPr>
          <w:trHeight w:val="345"/>
          <w:jc w:val="center"/>
        </w:trPr>
        <w:tc>
          <w:tcPr>
            <w:tcW w:w="3002"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216B6C">
              <w:rPr>
                <w:rFonts w:cs="Times New Roman"/>
                <w:szCs w:val="24"/>
              </w:rPr>
              <w:t>Porcine</w:t>
            </w:r>
          </w:p>
        </w:tc>
        <w:tc>
          <w:tcPr>
            <w:tcW w:w="990"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902F48">
              <w:rPr>
                <w:rFonts w:cs="Times New Roman"/>
                <w:szCs w:val="24"/>
              </w:rPr>
              <w:t>786</w:t>
            </w:r>
          </w:p>
        </w:tc>
        <w:tc>
          <w:tcPr>
            <w:tcW w:w="217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Gârliciu</w:t>
            </w:r>
          </w:p>
        </w:tc>
      </w:tr>
      <w:tr w:rsidR="00475641" w:rsidRPr="00216B6C" w:rsidTr="001A7697">
        <w:trPr>
          <w:trHeight w:val="345"/>
          <w:jc w:val="center"/>
        </w:trPr>
        <w:tc>
          <w:tcPr>
            <w:tcW w:w="3002" w:type="dxa"/>
            <w:tcBorders>
              <w:top w:val="single" w:sz="6" w:space="0" w:color="333333"/>
              <w:left w:val="single" w:sz="6" w:space="0" w:color="333333"/>
              <w:bottom w:val="single" w:sz="6" w:space="0" w:color="333333"/>
              <w:right w:val="single" w:sz="6" w:space="0" w:color="333333"/>
            </w:tcBorders>
            <w:shd w:val="clear" w:color="auto" w:fill="auto"/>
            <w:hideMark/>
          </w:tcPr>
          <w:p w:rsidR="00475641" w:rsidRPr="00216B6C" w:rsidRDefault="00475641" w:rsidP="001A7697">
            <w:pPr>
              <w:rPr>
                <w:rFonts w:cs="Times New Roman"/>
                <w:szCs w:val="24"/>
              </w:rPr>
            </w:pPr>
            <w:r w:rsidRPr="00216B6C">
              <w:rPr>
                <w:rFonts w:cs="Times New Roman"/>
                <w:szCs w:val="24"/>
              </w:rPr>
              <w:t>Ovine</w:t>
            </w:r>
          </w:p>
        </w:tc>
        <w:tc>
          <w:tcPr>
            <w:tcW w:w="990"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902F48">
              <w:rPr>
                <w:rFonts w:cs="Times New Roman"/>
                <w:szCs w:val="24"/>
              </w:rPr>
              <w:t>2115</w:t>
            </w:r>
          </w:p>
        </w:tc>
        <w:tc>
          <w:tcPr>
            <w:tcW w:w="217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Gârliciu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216B6C">
              <w:rPr>
                <w:rFonts w:cs="Times New Roman"/>
                <w:szCs w:val="24"/>
              </w:rPr>
              <w:t>Pasari</w:t>
            </w:r>
          </w:p>
        </w:tc>
        <w:tc>
          <w:tcPr>
            <w:tcW w:w="990"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sidRPr="00902F48">
              <w:rPr>
                <w:rFonts w:cs="Times New Roman"/>
                <w:szCs w:val="24"/>
              </w:rPr>
              <w:t>12934</w:t>
            </w:r>
          </w:p>
        </w:tc>
        <w:tc>
          <w:tcPr>
            <w:tcW w:w="217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rPr>
                <w:rFonts w:cs="Times New Roman"/>
                <w:szCs w:val="24"/>
              </w:rPr>
            </w:pPr>
            <w:r>
              <w:rPr>
                <w:rFonts w:cs="Times New Roman"/>
                <w:szCs w:val="24"/>
              </w:rPr>
              <w:t>Gârliciu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Bovine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902F48">
              <w:rPr>
                <w:rFonts w:cs="Times New Roman"/>
                <w:szCs w:val="24"/>
              </w:rPr>
              <w:t>491</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Saraiu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Porcine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902F48">
              <w:rPr>
                <w:rFonts w:cs="Times New Roman"/>
                <w:szCs w:val="24"/>
              </w:rPr>
              <w:t>1014</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Saraiu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902F48">
              <w:rPr>
                <w:rFonts w:cs="Times New Roman"/>
                <w:szCs w:val="24"/>
              </w:rPr>
              <w:t>16337</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Saraiu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Pasari</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902F48">
              <w:rPr>
                <w:rFonts w:cs="Times New Roman"/>
                <w:szCs w:val="24"/>
              </w:rPr>
              <w:t>11225</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Saraiu</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Bovine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902F48">
              <w:rPr>
                <w:rFonts w:cs="Times New Roman"/>
                <w:szCs w:val="24"/>
              </w:rPr>
              <w:t>760</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pPr>
              <w:rPr>
                <w:rFonts w:cs="Times New Roman"/>
                <w:szCs w:val="24"/>
              </w:rPr>
            </w:pPr>
            <w:r>
              <w:rPr>
                <w:rFonts w:cs="Times New Roman"/>
                <w:szCs w:val="24"/>
              </w:rPr>
              <w:t>Horia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Porcine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902F48">
              <w:rPr>
                <w:rFonts w:cs="Times New Roman"/>
                <w:szCs w:val="24"/>
              </w:rPr>
              <w:t>377</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pPr>
              <w:rPr>
                <w:rFonts w:cs="Times New Roman"/>
                <w:szCs w:val="24"/>
              </w:rPr>
            </w:pPr>
            <w:r>
              <w:rPr>
                <w:rFonts w:cs="Times New Roman"/>
                <w:szCs w:val="24"/>
              </w:rPr>
              <w:t>Horia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902F48">
              <w:rPr>
                <w:rFonts w:cs="Times New Roman"/>
                <w:szCs w:val="24"/>
              </w:rPr>
              <w:t>3010</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pPr>
              <w:rPr>
                <w:rFonts w:cs="Times New Roman"/>
                <w:szCs w:val="24"/>
              </w:rPr>
            </w:pPr>
            <w:r>
              <w:rPr>
                <w:rFonts w:cs="Times New Roman"/>
                <w:szCs w:val="24"/>
              </w:rPr>
              <w:t>Horia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Pasari</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902F48">
              <w:rPr>
                <w:rFonts w:cs="Times New Roman"/>
                <w:szCs w:val="24"/>
              </w:rPr>
              <w:t>10188</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pPr>
              <w:rPr>
                <w:rFonts w:cs="Times New Roman"/>
                <w:szCs w:val="24"/>
              </w:rPr>
            </w:pPr>
            <w:r>
              <w:rPr>
                <w:rFonts w:cs="Times New Roman"/>
                <w:szCs w:val="24"/>
              </w:rPr>
              <w:t>Horia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Bovine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4E0A5F">
              <w:rPr>
                <w:rFonts w:cs="Times New Roman"/>
                <w:szCs w:val="24"/>
              </w:rPr>
              <w:t>1618</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r w:rsidRPr="004D6932">
              <w:rPr>
                <w:rFonts w:cs="Times New Roman"/>
                <w:szCs w:val="24"/>
              </w:rPr>
              <w:t>Crucea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Porcine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4E0A5F">
              <w:rPr>
                <w:rFonts w:cs="Times New Roman"/>
                <w:szCs w:val="24"/>
              </w:rPr>
              <w:t>546</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r w:rsidRPr="004D6932">
              <w:rPr>
                <w:rFonts w:cs="Times New Roman"/>
                <w:szCs w:val="24"/>
              </w:rPr>
              <w:t>Crucea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Ovine</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4E0A5F">
              <w:rPr>
                <w:rFonts w:cs="Times New Roman"/>
                <w:szCs w:val="24"/>
              </w:rPr>
              <w:t>5006</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r w:rsidRPr="004D6932">
              <w:rPr>
                <w:rFonts w:cs="Times New Roman"/>
                <w:szCs w:val="24"/>
              </w:rPr>
              <w:t>Crucea</w:t>
            </w:r>
          </w:p>
        </w:tc>
      </w:tr>
      <w:tr w:rsidR="00475641" w:rsidRPr="00216B6C" w:rsidTr="001A7697">
        <w:trPr>
          <w:trHeight w:val="360"/>
          <w:jc w:val="center"/>
        </w:trPr>
        <w:tc>
          <w:tcPr>
            <w:tcW w:w="3002"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sidRPr="00216B6C">
              <w:rPr>
                <w:rFonts w:cs="Times New Roman"/>
                <w:szCs w:val="24"/>
              </w:rPr>
              <w:t>Pasari</w:t>
            </w:r>
          </w:p>
        </w:tc>
        <w:tc>
          <w:tcPr>
            <w:tcW w:w="990"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r>
              <w:rPr>
                <w:rFonts w:cs="Times New Roman"/>
                <w:szCs w:val="24"/>
              </w:rPr>
              <w:t>Constanța</w:t>
            </w:r>
          </w:p>
        </w:tc>
        <w:tc>
          <w:tcPr>
            <w:tcW w:w="1163" w:type="dxa"/>
            <w:tcBorders>
              <w:top w:val="single" w:sz="6" w:space="0" w:color="333333"/>
              <w:left w:val="single" w:sz="6" w:space="0" w:color="333333"/>
              <w:bottom w:val="single" w:sz="6" w:space="0" w:color="333333"/>
              <w:right w:val="single" w:sz="6" w:space="0" w:color="333333"/>
            </w:tcBorders>
          </w:tcPr>
          <w:p w:rsidR="00475641" w:rsidRPr="00902F48" w:rsidRDefault="00475641" w:rsidP="001A7697">
            <w:pPr>
              <w:rPr>
                <w:rFonts w:cs="Times New Roman"/>
                <w:szCs w:val="24"/>
              </w:rPr>
            </w:pPr>
            <w:r w:rsidRPr="004E0A5F">
              <w:rPr>
                <w:rFonts w:cs="Times New Roman"/>
                <w:szCs w:val="24"/>
              </w:rPr>
              <w:t>18216</w:t>
            </w:r>
          </w:p>
        </w:tc>
        <w:tc>
          <w:tcPr>
            <w:tcW w:w="2176" w:type="dxa"/>
            <w:tcBorders>
              <w:top w:val="single" w:sz="6" w:space="0" w:color="333333"/>
              <w:left w:val="single" w:sz="6" w:space="0" w:color="333333"/>
              <w:bottom w:val="single" w:sz="6" w:space="0" w:color="333333"/>
              <w:right w:val="single" w:sz="6" w:space="0" w:color="333333"/>
            </w:tcBorders>
          </w:tcPr>
          <w:p w:rsidR="00475641" w:rsidRPr="00216B6C" w:rsidRDefault="00475641" w:rsidP="001A7697">
            <w:pPr>
              <w:rPr>
                <w:rFonts w:cs="Times New Roman"/>
                <w:szCs w:val="24"/>
              </w:rPr>
            </w:pPr>
          </w:p>
        </w:tc>
        <w:tc>
          <w:tcPr>
            <w:tcW w:w="2049" w:type="dxa"/>
            <w:tcBorders>
              <w:top w:val="single" w:sz="6" w:space="0" w:color="333333"/>
              <w:left w:val="single" w:sz="6" w:space="0" w:color="333333"/>
              <w:bottom w:val="single" w:sz="6" w:space="0" w:color="333333"/>
              <w:right w:val="single" w:sz="6" w:space="0" w:color="333333"/>
            </w:tcBorders>
          </w:tcPr>
          <w:p w:rsidR="00475641" w:rsidRDefault="00475641" w:rsidP="001A7697">
            <w:r w:rsidRPr="004D6932">
              <w:rPr>
                <w:rFonts w:cs="Times New Roman"/>
                <w:szCs w:val="24"/>
              </w:rPr>
              <w:t>Crucea</w:t>
            </w:r>
          </w:p>
        </w:tc>
      </w:tr>
    </w:tbl>
    <w:p w:rsidR="00475641" w:rsidRDefault="00475641" w:rsidP="00161A2A">
      <w:pPr>
        <w:spacing w:line="360" w:lineRule="auto"/>
        <w:rPr>
          <w:rStyle w:val="Strong"/>
          <w:color w:val="333333"/>
        </w:rPr>
      </w:pPr>
    </w:p>
    <w:p w:rsidR="00766001" w:rsidRPr="00216B6C" w:rsidRDefault="00766001" w:rsidP="00161A2A">
      <w:pPr>
        <w:spacing w:line="360" w:lineRule="auto"/>
        <w:rPr>
          <w:color w:val="333333"/>
        </w:rPr>
      </w:pPr>
      <w:r w:rsidRPr="00216B6C">
        <w:rPr>
          <w:rStyle w:val="Strong"/>
          <w:color w:val="333333"/>
        </w:rPr>
        <w:t>Date</w:t>
      </w:r>
      <w:r w:rsidR="00EE0907">
        <w:rPr>
          <w:rStyle w:val="Strong"/>
          <w:color w:val="333333"/>
        </w:rPr>
        <w:t xml:space="preserve"> </w:t>
      </w:r>
      <w:r w:rsidRPr="00216B6C">
        <w:rPr>
          <w:rStyle w:val="Strong"/>
          <w:color w:val="333333"/>
        </w:rPr>
        <w:t>privind</w:t>
      </w:r>
      <w:r w:rsidR="00EE0907">
        <w:rPr>
          <w:rStyle w:val="Strong"/>
          <w:color w:val="333333"/>
        </w:rPr>
        <w:t xml:space="preserve"> </w:t>
      </w:r>
      <w:r w:rsidRPr="00216B6C">
        <w:rPr>
          <w:rStyle w:val="Strong"/>
          <w:color w:val="333333"/>
        </w:rPr>
        <w:t>activitățile</w:t>
      </w:r>
      <w:r w:rsidR="00EE0907">
        <w:rPr>
          <w:rStyle w:val="Strong"/>
          <w:color w:val="333333"/>
        </w:rPr>
        <w:t xml:space="preserve"> </w:t>
      </w:r>
      <w:r w:rsidRPr="00216B6C">
        <w:rPr>
          <w:rStyle w:val="Strong"/>
          <w:color w:val="333333"/>
        </w:rPr>
        <w:t>economice</w:t>
      </w:r>
    </w:p>
    <w:p w:rsidR="00766001" w:rsidRPr="00216B6C" w:rsidRDefault="00766001" w:rsidP="00161A2A">
      <w:pPr>
        <w:spacing w:line="360" w:lineRule="auto"/>
        <w:rPr>
          <w:color w:val="333333"/>
        </w:rPr>
      </w:pPr>
      <w:r w:rsidRPr="00216B6C">
        <w:rPr>
          <w:color w:val="333333"/>
        </w:rPr>
        <w:t>Distribuția</w:t>
      </w:r>
      <w:r w:rsidR="00EE0907">
        <w:rPr>
          <w:color w:val="333333"/>
        </w:rPr>
        <w:t xml:space="preserve"> </w:t>
      </w:r>
      <w:r w:rsidRPr="00216B6C">
        <w:rPr>
          <w:color w:val="333333"/>
        </w:rPr>
        <w:t>tuturor</w:t>
      </w:r>
      <w:r w:rsidR="00EE0907">
        <w:rPr>
          <w:color w:val="333333"/>
        </w:rPr>
        <w:t xml:space="preserve"> </w:t>
      </w:r>
      <w:r w:rsidRPr="00216B6C">
        <w:rPr>
          <w:color w:val="333333"/>
        </w:rPr>
        <w:t>formelor</w:t>
      </w:r>
      <w:r w:rsidR="00EE0907">
        <w:rPr>
          <w:color w:val="333333"/>
        </w:rPr>
        <w:t xml:space="preserve"> </w:t>
      </w:r>
      <w:r w:rsidRPr="00216B6C">
        <w:rPr>
          <w:color w:val="333333"/>
        </w:rPr>
        <w:t>de</w:t>
      </w:r>
      <w:r w:rsidR="00EE0907">
        <w:rPr>
          <w:color w:val="333333"/>
        </w:rPr>
        <w:t xml:space="preserve"> </w:t>
      </w:r>
      <w:r w:rsidRPr="00216B6C">
        <w:rPr>
          <w:color w:val="333333"/>
        </w:rPr>
        <w:t>organizare</w:t>
      </w:r>
      <w:r w:rsidR="00EE0907">
        <w:rPr>
          <w:color w:val="333333"/>
        </w:rPr>
        <w:t xml:space="preserve"> </w:t>
      </w:r>
      <w:r w:rsidRPr="00216B6C">
        <w:rPr>
          <w:color w:val="333333"/>
        </w:rPr>
        <w:t>pentru</w:t>
      </w:r>
      <w:r w:rsidR="00EE0907">
        <w:rPr>
          <w:color w:val="333333"/>
        </w:rPr>
        <w:t xml:space="preserve"> </w:t>
      </w:r>
      <w:r w:rsidRPr="00216B6C">
        <w:rPr>
          <w:color w:val="333333"/>
        </w:rPr>
        <w:t>desfășurare</w:t>
      </w:r>
      <w:r w:rsidR="00EE0907">
        <w:rPr>
          <w:color w:val="333333"/>
        </w:rPr>
        <w:t xml:space="preserve"> </w:t>
      </w:r>
      <w:r w:rsidRPr="00216B6C">
        <w:rPr>
          <w:color w:val="333333"/>
        </w:rPr>
        <w:t>a</w:t>
      </w:r>
      <w:r w:rsidR="00EE0907">
        <w:rPr>
          <w:color w:val="333333"/>
        </w:rPr>
        <w:t xml:space="preserve"> </w:t>
      </w:r>
      <w:r w:rsidRPr="00216B6C">
        <w:rPr>
          <w:color w:val="333333"/>
        </w:rPr>
        <w:t>activităților</w:t>
      </w:r>
      <w:r w:rsidR="00EE0907">
        <w:rPr>
          <w:color w:val="333333"/>
        </w:rPr>
        <w:t xml:space="preserve"> </w:t>
      </w:r>
      <w:r w:rsidRPr="00216B6C">
        <w:rPr>
          <w:color w:val="333333"/>
        </w:rPr>
        <w:t>economice</w:t>
      </w:r>
      <w:r w:rsidR="00EE0907">
        <w:rPr>
          <w:color w:val="333333"/>
        </w:rPr>
        <w:t xml:space="preserve"> </w:t>
      </w:r>
      <w:r w:rsidRPr="00216B6C">
        <w:rPr>
          <w:color w:val="333333"/>
        </w:rPr>
        <w:t>(SRL,</w:t>
      </w:r>
      <w:r w:rsidR="00EE0907">
        <w:rPr>
          <w:color w:val="333333"/>
        </w:rPr>
        <w:t xml:space="preserve"> </w:t>
      </w:r>
      <w:r w:rsidRPr="00216B6C">
        <w:rPr>
          <w:color w:val="333333"/>
        </w:rPr>
        <w:t>SA,</w:t>
      </w:r>
      <w:r w:rsidR="00EE0907">
        <w:rPr>
          <w:color w:val="333333"/>
        </w:rPr>
        <w:t xml:space="preserve"> </w:t>
      </w:r>
      <w:r w:rsidRPr="00216B6C">
        <w:rPr>
          <w:color w:val="333333"/>
        </w:rPr>
        <w:t>asociații</w:t>
      </w:r>
      <w:r w:rsidR="00EE0907">
        <w:rPr>
          <w:color w:val="333333"/>
        </w:rPr>
        <w:t xml:space="preserve"> </w:t>
      </w:r>
      <w:r w:rsidRPr="00216B6C">
        <w:rPr>
          <w:color w:val="333333"/>
        </w:rPr>
        <w:t>familiale,</w:t>
      </w:r>
      <w:r w:rsidR="00EE0907">
        <w:rPr>
          <w:color w:val="333333"/>
        </w:rPr>
        <w:t xml:space="preserve"> </w:t>
      </w:r>
      <w:r w:rsidRPr="00216B6C">
        <w:rPr>
          <w:color w:val="333333"/>
        </w:rPr>
        <w:t>asociații</w:t>
      </w:r>
      <w:r w:rsidR="00EE0907">
        <w:rPr>
          <w:color w:val="333333"/>
        </w:rPr>
        <w:t xml:space="preserve"> </w:t>
      </w:r>
      <w:r w:rsidRPr="00216B6C">
        <w:rPr>
          <w:color w:val="333333"/>
        </w:rPr>
        <w:t>producători)</w:t>
      </w:r>
      <w:r w:rsidR="00EE0907">
        <w:rPr>
          <w:color w:val="333333"/>
        </w:rPr>
        <w:t xml:space="preserve"> </w:t>
      </w:r>
      <w:r w:rsidRPr="00216B6C">
        <w:rPr>
          <w:color w:val="333333"/>
        </w:rPr>
        <w:t>active</w:t>
      </w:r>
      <w:r w:rsidR="00EE0907">
        <w:rPr>
          <w:color w:val="333333"/>
        </w:rPr>
        <w:t xml:space="preserve"> </w:t>
      </w:r>
      <w:r w:rsidRPr="00216B6C">
        <w:rPr>
          <w:color w:val="333333"/>
        </w:rPr>
        <w:t>la</w:t>
      </w:r>
      <w:r w:rsidR="00EE0907">
        <w:rPr>
          <w:color w:val="333333"/>
        </w:rPr>
        <w:t xml:space="preserve"> </w:t>
      </w:r>
      <w:r w:rsidRPr="00216B6C">
        <w:rPr>
          <w:color w:val="333333"/>
        </w:rPr>
        <w:t>nivel</w:t>
      </w:r>
      <w:r w:rsidR="00EE0907">
        <w:rPr>
          <w:color w:val="333333"/>
        </w:rPr>
        <w:t xml:space="preserve"> </w:t>
      </w:r>
      <w:r w:rsidRPr="00216B6C">
        <w:rPr>
          <w:color w:val="333333"/>
        </w:rPr>
        <w:t>local</w:t>
      </w:r>
      <w:r w:rsidR="00EE0907">
        <w:rPr>
          <w:color w:val="333333"/>
        </w:rPr>
        <w:t xml:space="preserve"> </w:t>
      </w:r>
      <w:r w:rsidRPr="00216B6C">
        <w:rPr>
          <w:color w:val="333333"/>
        </w:rPr>
        <w:t>funcție</w:t>
      </w:r>
      <w:r w:rsidR="00EE0907">
        <w:rPr>
          <w:color w:val="333333"/>
        </w:rPr>
        <w:t xml:space="preserve"> </w:t>
      </w:r>
      <w:r w:rsidRPr="00216B6C">
        <w:rPr>
          <w:color w:val="333333"/>
        </w:rPr>
        <w:t>pe</w:t>
      </w:r>
      <w:r w:rsidR="00EE0907">
        <w:rPr>
          <w:color w:val="333333"/>
        </w:rPr>
        <w:t xml:space="preserve"> </w:t>
      </w:r>
      <w:r w:rsidRPr="00216B6C">
        <w:rPr>
          <w:color w:val="333333"/>
        </w:rPr>
        <w:t>domenii</w:t>
      </w:r>
      <w:r w:rsidR="00EE0907">
        <w:rPr>
          <w:color w:val="333333"/>
        </w:rPr>
        <w:t xml:space="preserve"> </w:t>
      </w:r>
      <w:r w:rsidRPr="00216B6C">
        <w:rPr>
          <w:color w:val="333333"/>
        </w:rPr>
        <w:t>de</w:t>
      </w:r>
      <w:r w:rsidR="00EE0907">
        <w:rPr>
          <w:color w:val="333333"/>
        </w:rPr>
        <w:t xml:space="preserve"> </w:t>
      </w:r>
      <w:r w:rsidRPr="00216B6C">
        <w:rPr>
          <w:color w:val="333333"/>
        </w:rPr>
        <w:t>activitate,</w:t>
      </w:r>
      <w:r w:rsidR="00EE0907">
        <w:rPr>
          <w:color w:val="333333"/>
        </w:rPr>
        <w:t xml:space="preserve"> </w:t>
      </w:r>
      <w:r w:rsidRPr="00216B6C">
        <w:rPr>
          <w:color w:val="333333"/>
        </w:rPr>
        <w:t>pentru</w:t>
      </w:r>
      <w:r w:rsidR="00EE0907">
        <w:rPr>
          <w:color w:val="333333"/>
        </w:rPr>
        <w:t xml:space="preserve"> </w:t>
      </w:r>
      <w:r w:rsidRPr="00216B6C">
        <w:rPr>
          <w:color w:val="333333"/>
        </w:rPr>
        <w:t>localitățile</w:t>
      </w:r>
      <w:r w:rsidR="00EE0907">
        <w:rPr>
          <w:color w:val="333333"/>
        </w:rPr>
        <w:t xml:space="preserve"> </w:t>
      </w:r>
      <w:r w:rsidRPr="00216B6C">
        <w:rPr>
          <w:color w:val="333333"/>
        </w:rPr>
        <w:t>aflate</w:t>
      </w:r>
      <w:r w:rsidR="00EE0907">
        <w:rPr>
          <w:color w:val="333333"/>
        </w:rPr>
        <w:t xml:space="preserve"> </w:t>
      </w:r>
      <w:r w:rsidRPr="00216B6C">
        <w:rPr>
          <w:color w:val="333333"/>
        </w:rPr>
        <w:t>în</w:t>
      </w:r>
      <w:r w:rsidR="00EE0907">
        <w:rPr>
          <w:color w:val="333333"/>
        </w:rPr>
        <w:t xml:space="preserve"> </w:t>
      </w:r>
      <w:r w:rsidRPr="00216B6C">
        <w:rPr>
          <w:color w:val="333333"/>
        </w:rPr>
        <w:t>interiorul</w:t>
      </w:r>
      <w:r w:rsidR="00EE0907">
        <w:rPr>
          <w:color w:val="333333"/>
        </w:rPr>
        <w:t xml:space="preserve"> </w:t>
      </w:r>
      <w:r w:rsidRPr="00216B6C">
        <w:rPr>
          <w:color w:val="333333"/>
        </w:rPr>
        <w:t>ariei</w:t>
      </w:r>
      <w:r w:rsidR="00EE0907">
        <w:rPr>
          <w:color w:val="333333"/>
        </w:rPr>
        <w:t xml:space="preserve"> </w:t>
      </w:r>
      <w:r w:rsidRPr="00216B6C">
        <w:rPr>
          <w:color w:val="333333"/>
        </w:rPr>
        <w:t>naturale</w:t>
      </w:r>
      <w:r w:rsidR="00EE0907">
        <w:rPr>
          <w:color w:val="333333"/>
        </w:rPr>
        <w:t xml:space="preserve"> </w:t>
      </w:r>
      <w:r w:rsidRPr="00216B6C">
        <w:rPr>
          <w:color w:val="333333"/>
        </w:rPr>
        <w:t>protejate</w:t>
      </w:r>
    </w:p>
    <w:p w:rsidR="00766001" w:rsidRPr="00216B6C" w:rsidRDefault="00B913A6" w:rsidP="00161A2A">
      <w:pPr>
        <w:spacing w:line="360" w:lineRule="auto"/>
        <w:rPr>
          <w:color w:val="333333"/>
        </w:rPr>
      </w:pPr>
      <w:r>
        <w:rPr>
          <w:color w:val="48B7E6"/>
        </w:rPr>
        <w:t>Tabelul 16.</w:t>
      </w:r>
      <w:r w:rsidR="00766001" w:rsidRPr="00216B6C">
        <w:rPr>
          <w:color w:val="48B7E6"/>
        </w:rPr>
        <w:t>Date</w:t>
      </w:r>
      <w:r w:rsidR="00EE0907">
        <w:rPr>
          <w:color w:val="48B7E6"/>
        </w:rPr>
        <w:t xml:space="preserve"> </w:t>
      </w:r>
      <w:r w:rsidR="00766001" w:rsidRPr="00216B6C">
        <w:rPr>
          <w:color w:val="48B7E6"/>
        </w:rPr>
        <w:t>privind</w:t>
      </w:r>
      <w:r w:rsidR="00EE0907">
        <w:rPr>
          <w:color w:val="48B7E6"/>
        </w:rPr>
        <w:t xml:space="preserve"> </w:t>
      </w:r>
      <w:r w:rsidR="00766001" w:rsidRPr="00216B6C">
        <w:rPr>
          <w:color w:val="48B7E6"/>
        </w:rPr>
        <w:t>activitățile</w:t>
      </w:r>
      <w:r w:rsidR="00EE0907">
        <w:rPr>
          <w:color w:val="48B7E6"/>
        </w:rPr>
        <w:t xml:space="preserve"> </w:t>
      </w:r>
      <w:r w:rsidR="00766001" w:rsidRPr="00216B6C">
        <w:rPr>
          <w:color w:val="48B7E6"/>
        </w:rPr>
        <w:t>economice</w:t>
      </w:r>
    </w:p>
    <w:tbl>
      <w:tblPr>
        <w:tblW w:w="9064" w:type="dxa"/>
        <w:jc w:val="center"/>
        <w:tblCellMar>
          <w:top w:w="15" w:type="dxa"/>
          <w:left w:w="15" w:type="dxa"/>
          <w:bottom w:w="15" w:type="dxa"/>
          <w:right w:w="15" w:type="dxa"/>
        </w:tblCellMar>
        <w:tblLook w:val="04A0" w:firstRow="1" w:lastRow="0" w:firstColumn="1" w:lastColumn="0" w:noHBand="0" w:noVBand="1"/>
      </w:tblPr>
      <w:tblGrid>
        <w:gridCol w:w="2802"/>
        <w:gridCol w:w="1896"/>
        <w:gridCol w:w="1111"/>
        <w:gridCol w:w="1059"/>
        <w:gridCol w:w="2196"/>
      </w:tblGrid>
      <w:tr w:rsidR="00475641" w:rsidRPr="00216B6C" w:rsidTr="001A7697">
        <w:trPr>
          <w:trHeight w:val="555"/>
          <w:jc w:val="center"/>
        </w:trPr>
        <w:tc>
          <w:tcPr>
            <w:tcW w:w="2802"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contextualSpacing/>
              <w:rPr>
                <w:rFonts w:cs="Times New Roman"/>
                <w:szCs w:val="24"/>
              </w:rPr>
            </w:pPr>
            <w:r w:rsidRPr="00216B6C">
              <w:rPr>
                <w:rFonts w:cs="Times New Roman"/>
                <w:szCs w:val="24"/>
              </w:rPr>
              <w:t>Domeniu</w:t>
            </w:r>
            <w:r>
              <w:rPr>
                <w:rFonts w:cs="Times New Roman"/>
                <w:szCs w:val="24"/>
              </w:rPr>
              <w:t xml:space="preserve"> </w:t>
            </w:r>
            <w:r w:rsidRPr="00216B6C">
              <w:rPr>
                <w:rFonts w:cs="Times New Roman"/>
                <w:szCs w:val="24"/>
              </w:rPr>
              <w:t>activitate</w:t>
            </w:r>
            <w:r>
              <w:rPr>
                <w:rFonts w:cs="Times New Roman"/>
                <w:szCs w:val="24"/>
              </w:rPr>
              <w:t xml:space="preserve"> </w:t>
            </w:r>
            <w:r w:rsidRPr="00216B6C">
              <w:rPr>
                <w:rFonts w:cs="Times New Roman"/>
                <w:szCs w:val="24"/>
              </w:rPr>
              <w:t>(CAEN</w:t>
            </w:r>
            <w:r w:rsidR="00B43FD2">
              <w:rPr>
                <w:rFonts w:cs="Times New Roman"/>
                <w:szCs w:val="24"/>
              </w:rPr>
              <w:t xml:space="preserve"> rev.2</w:t>
            </w:r>
            <w:r w:rsidRPr="00216B6C">
              <w:rPr>
                <w:rFonts w:cs="Times New Roman"/>
                <w:szCs w:val="24"/>
              </w:rPr>
              <w:t>)</w:t>
            </w:r>
          </w:p>
        </w:tc>
        <w:tc>
          <w:tcPr>
            <w:tcW w:w="1896"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contextualSpacing/>
              <w:rPr>
                <w:rFonts w:cs="Times New Roman"/>
                <w:szCs w:val="24"/>
              </w:rPr>
            </w:pPr>
            <w:r w:rsidRPr="00216B6C">
              <w:rPr>
                <w:rFonts w:cs="Times New Roman"/>
                <w:szCs w:val="24"/>
              </w:rPr>
              <w:t>Formă</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organizare</w:t>
            </w:r>
          </w:p>
        </w:tc>
        <w:tc>
          <w:tcPr>
            <w:tcW w:w="1111"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contextualSpacing/>
              <w:rPr>
                <w:rFonts w:cs="Times New Roman"/>
                <w:szCs w:val="24"/>
              </w:rPr>
            </w:pPr>
            <w:r w:rsidRPr="00216B6C">
              <w:rPr>
                <w:rFonts w:cs="Times New Roman"/>
                <w:szCs w:val="24"/>
              </w:rPr>
              <w:t>Județ</w:t>
            </w:r>
          </w:p>
        </w:tc>
        <w:tc>
          <w:tcPr>
            <w:tcW w:w="1059"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contextualSpacing/>
              <w:rPr>
                <w:rFonts w:cs="Times New Roman"/>
                <w:szCs w:val="24"/>
              </w:rPr>
            </w:pPr>
            <w:r w:rsidRPr="00216B6C">
              <w:rPr>
                <w:rFonts w:cs="Times New Roman"/>
                <w:szCs w:val="24"/>
              </w:rPr>
              <w:t>Localitate</w:t>
            </w:r>
          </w:p>
        </w:tc>
        <w:tc>
          <w:tcPr>
            <w:tcW w:w="2196" w:type="dxa"/>
            <w:tcBorders>
              <w:top w:val="single" w:sz="6" w:space="0" w:color="333333"/>
              <w:left w:val="single" w:sz="6" w:space="0" w:color="333333"/>
              <w:bottom w:val="single" w:sz="6" w:space="0" w:color="333333"/>
              <w:right w:val="single" w:sz="6" w:space="0" w:color="333333"/>
            </w:tcBorders>
            <w:vAlign w:val="center"/>
            <w:hideMark/>
          </w:tcPr>
          <w:p w:rsidR="00475641" w:rsidRPr="00216B6C" w:rsidRDefault="00475641" w:rsidP="001A7697">
            <w:pPr>
              <w:contextualSpacing/>
              <w:rPr>
                <w:rFonts w:cs="Times New Roman"/>
                <w:szCs w:val="24"/>
              </w:rPr>
            </w:pPr>
            <w:r w:rsidRPr="00216B6C">
              <w:rPr>
                <w:rFonts w:cs="Times New Roman"/>
                <w:szCs w:val="24"/>
              </w:rPr>
              <w:t>Nr.societăți</w:t>
            </w:r>
            <w:r>
              <w:rPr>
                <w:rFonts w:cs="Times New Roman"/>
                <w:szCs w:val="24"/>
              </w:rPr>
              <w:t xml:space="preserve"> </w:t>
            </w:r>
            <w:r w:rsidRPr="00216B6C">
              <w:rPr>
                <w:rFonts w:cs="Times New Roman"/>
                <w:szCs w:val="24"/>
              </w:rPr>
              <w:t>comerciale</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hideMark/>
          </w:tcPr>
          <w:p w:rsidR="00475641" w:rsidRDefault="00475641" w:rsidP="001A7697">
            <w:pPr>
              <w:contextualSpacing/>
              <w:rPr>
                <w:rFonts w:cs="Times New Roman"/>
                <w:szCs w:val="24"/>
              </w:rPr>
            </w:pPr>
            <w:r>
              <w:rPr>
                <w:rFonts w:cs="Times New Roman"/>
                <w:szCs w:val="24"/>
              </w:rPr>
              <w:t>0</w:t>
            </w:r>
            <w:r w:rsidRPr="009E1058">
              <w:rPr>
                <w:rFonts w:cs="Times New Roman"/>
                <w:szCs w:val="24"/>
              </w:rPr>
              <w:t>111</w:t>
            </w:r>
          </w:p>
          <w:p w:rsidR="00D13F62" w:rsidRPr="00D13F62" w:rsidRDefault="00D13F62" w:rsidP="00D13F62">
            <w:pPr>
              <w:contextualSpacing/>
              <w:rPr>
                <w:rFonts w:cs="Times New Roman"/>
                <w:szCs w:val="24"/>
              </w:rPr>
            </w:pPr>
            <w:r w:rsidRPr="00D13F62">
              <w:rPr>
                <w:rFonts w:cs="Times New Roman"/>
                <w:szCs w:val="24"/>
              </w:rPr>
              <w:t>Cultivarea cerealelor (exclusiv orez), plantelor</w:t>
            </w:r>
          </w:p>
          <w:p w:rsidR="00D13F62" w:rsidRPr="00D13F62" w:rsidRDefault="00D13F62" w:rsidP="00D13F62">
            <w:pPr>
              <w:contextualSpacing/>
              <w:rPr>
                <w:rFonts w:cs="Times New Roman"/>
                <w:szCs w:val="24"/>
              </w:rPr>
            </w:pPr>
            <w:r w:rsidRPr="00D13F62">
              <w:rPr>
                <w:rFonts w:cs="Times New Roman"/>
                <w:szCs w:val="24"/>
              </w:rPr>
              <w:t>leguminoase şi a plantelor producătoare de seminţe</w:t>
            </w:r>
          </w:p>
          <w:p w:rsidR="00D13F62" w:rsidRPr="00216B6C" w:rsidRDefault="00D13F62" w:rsidP="00D13F62">
            <w:pPr>
              <w:contextualSpacing/>
              <w:rPr>
                <w:rFonts w:cs="Times New Roman"/>
                <w:szCs w:val="24"/>
              </w:rPr>
            </w:pPr>
            <w:r w:rsidRPr="00D13F62">
              <w:rPr>
                <w:rFonts w:cs="Times New Roman"/>
                <w:szCs w:val="24"/>
              </w:rPr>
              <w:t>oleaginoase</w:t>
            </w:r>
          </w:p>
        </w:tc>
        <w:tc>
          <w:tcPr>
            <w:tcW w:w="189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hideMark/>
          </w:tcPr>
          <w:p w:rsidR="00475641" w:rsidRPr="00216B6C"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5D244A">
              <w:rPr>
                <w:rFonts w:cs="Times New Roman"/>
                <w:szCs w:val="24"/>
              </w:rPr>
              <w:t>4711</w:t>
            </w:r>
          </w:p>
          <w:p w:rsidR="00D13F62" w:rsidRPr="00D13F62" w:rsidRDefault="00D13F62" w:rsidP="00D13F62">
            <w:pPr>
              <w:contextualSpacing/>
              <w:rPr>
                <w:rFonts w:cs="Times New Roman"/>
                <w:szCs w:val="24"/>
              </w:rPr>
            </w:pPr>
            <w:r w:rsidRPr="00D13F62">
              <w:rPr>
                <w:rFonts w:cs="Times New Roman"/>
                <w:szCs w:val="24"/>
              </w:rPr>
              <w:lastRenderedPageBreak/>
              <w:t>Comerţ cu amănuntul în magazine nespecializate, cu</w:t>
            </w:r>
          </w:p>
          <w:p w:rsidR="00D13F62" w:rsidRPr="00F0581A" w:rsidRDefault="00D13F62" w:rsidP="00D13F62">
            <w:pPr>
              <w:contextualSpacing/>
              <w:rPr>
                <w:rFonts w:cs="Times New Roman"/>
                <w:szCs w:val="24"/>
              </w:rPr>
            </w:pPr>
            <w:r w:rsidRPr="00D13F62">
              <w:rPr>
                <w:rFonts w:cs="Times New Roman"/>
                <w:szCs w:val="24"/>
              </w:rPr>
              <w:t>vânzare predominantă de</w:t>
            </w:r>
            <w:r w:rsidR="000057FB">
              <w:rPr>
                <w:rFonts w:cs="Times New Roman"/>
                <w:szCs w:val="24"/>
              </w:rPr>
              <w:t xml:space="preserve"> produse alimentare, băuturi şi </w:t>
            </w:r>
            <w:r w:rsidRPr="00D13F62">
              <w:rPr>
                <w:rFonts w:cs="Times New Roman"/>
                <w:szCs w:val="24"/>
              </w:rPr>
              <w:t>tutun</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lastRenderedPageBreak/>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130B0B">
              <w:rPr>
                <w:rFonts w:cs="Times New Roman"/>
                <w:szCs w:val="24"/>
              </w:rPr>
              <w:t>6201</w:t>
            </w:r>
          </w:p>
          <w:p w:rsidR="00D13F62" w:rsidRPr="00D13F62" w:rsidRDefault="00D13F62" w:rsidP="00D13F62">
            <w:pPr>
              <w:contextualSpacing/>
              <w:rPr>
                <w:rFonts w:cs="Times New Roman"/>
                <w:szCs w:val="24"/>
              </w:rPr>
            </w:pPr>
            <w:r w:rsidRPr="00D13F62">
              <w:rPr>
                <w:rFonts w:cs="Times New Roman"/>
                <w:szCs w:val="24"/>
              </w:rPr>
              <w:t>Activităţi de realizare a soft-ului la comandă (software</w:t>
            </w:r>
          </w:p>
          <w:p w:rsidR="00D13F62" w:rsidRPr="005D244A" w:rsidRDefault="00D13F62" w:rsidP="00D13F62">
            <w:pPr>
              <w:contextualSpacing/>
              <w:rPr>
                <w:rFonts w:cs="Times New Roman"/>
                <w:szCs w:val="24"/>
              </w:rPr>
            </w:pPr>
            <w:r w:rsidRPr="00D13F62">
              <w:rPr>
                <w:rFonts w:cs="Times New Roman"/>
                <w:szCs w:val="24"/>
              </w:rPr>
              <w:t>orientat client)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130B0B">
              <w:rPr>
                <w:rFonts w:cs="Times New Roman"/>
                <w:szCs w:val="24"/>
              </w:rPr>
              <w:t>4120</w:t>
            </w:r>
          </w:p>
          <w:p w:rsidR="00D13F62" w:rsidRPr="00D13F62" w:rsidRDefault="00D13F62" w:rsidP="00D13F62">
            <w:pPr>
              <w:contextualSpacing/>
              <w:rPr>
                <w:rFonts w:cs="Times New Roman"/>
                <w:szCs w:val="24"/>
              </w:rPr>
            </w:pPr>
            <w:r w:rsidRPr="00D13F62">
              <w:rPr>
                <w:rFonts w:cs="Times New Roman"/>
                <w:szCs w:val="24"/>
              </w:rPr>
              <w:t>Lucrări de construcţii a clădirilor rezidenţiale şi</w:t>
            </w:r>
          </w:p>
          <w:p w:rsidR="00D13F62" w:rsidRPr="00130B0B" w:rsidRDefault="00D13F62" w:rsidP="00D13F62">
            <w:pPr>
              <w:contextualSpacing/>
              <w:rPr>
                <w:rFonts w:cs="Times New Roman"/>
                <w:szCs w:val="24"/>
              </w:rPr>
            </w:pPr>
            <w:r w:rsidRPr="00D13F62">
              <w:rPr>
                <w:rFonts w:cs="Times New Roman"/>
                <w:szCs w:val="24"/>
              </w:rPr>
              <w:t>nerezidenţiale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3</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0322</w:t>
            </w:r>
          </w:p>
          <w:p w:rsidR="00D13F62" w:rsidRPr="00130B0B" w:rsidRDefault="00D13F62" w:rsidP="001A7697">
            <w:pPr>
              <w:contextualSpacing/>
              <w:rPr>
                <w:rFonts w:cs="Times New Roman"/>
                <w:szCs w:val="24"/>
              </w:rPr>
            </w:pPr>
            <w:r w:rsidRPr="00D13F62">
              <w:rPr>
                <w:rFonts w:cs="Times New Roman"/>
                <w:szCs w:val="24"/>
              </w:rPr>
              <w:t>Acvacultura în ape dulci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AB507D">
              <w:rPr>
                <w:rFonts w:cs="Times New Roman"/>
                <w:szCs w:val="24"/>
              </w:rPr>
              <w:t>9329</w:t>
            </w:r>
          </w:p>
          <w:p w:rsidR="00D13F62" w:rsidRPr="00130B0B" w:rsidRDefault="00D13F62" w:rsidP="001A7697">
            <w:pPr>
              <w:contextualSpacing/>
              <w:rPr>
                <w:rFonts w:cs="Times New Roman"/>
                <w:szCs w:val="24"/>
              </w:rPr>
            </w:pPr>
            <w:r w:rsidRPr="00D13F62">
              <w:rPr>
                <w:rFonts w:cs="Times New Roman"/>
                <w:szCs w:val="24"/>
              </w:rPr>
              <w:t>Alte activităţi recreative şi distractive n.c.a</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AB507D">
              <w:rPr>
                <w:rFonts w:cs="Times New Roman"/>
                <w:szCs w:val="24"/>
              </w:rPr>
              <w:t>4617</w:t>
            </w:r>
          </w:p>
          <w:p w:rsidR="00D13F62" w:rsidRPr="00D13F62" w:rsidRDefault="00D13F62" w:rsidP="00D13F62">
            <w:pPr>
              <w:contextualSpacing/>
              <w:rPr>
                <w:rFonts w:cs="Times New Roman"/>
                <w:szCs w:val="24"/>
              </w:rPr>
            </w:pPr>
            <w:r w:rsidRPr="00D13F62">
              <w:rPr>
                <w:rFonts w:cs="Times New Roman"/>
                <w:szCs w:val="24"/>
              </w:rPr>
              <w:t>Intermedieri în comerţul cu produse alimentare, băuturi</w:t>
            </w:r>
          </w:p>
          <w:p w:rsidR="00D13F62" w:rsidRPr="00130B0B" w:rsidRDefault="00D13F62" w:rsidP="00D13F62">
            <w:pPr>
              <w:contextualSpacing/>
              <w:rPr>
                <w:rFonts w:cs="Times New Roman"/>
                <w:szCs w:val="24"/>
              </w:rPr>
            </w:pPr>
            <w:r w:rsidRPr="00D13F62">
              <w:rPr>
                <w:rFonts w:cs="Times New Roman"/>
                <w:szCs w:val="24"/>
              </w:rPr>
              <w:t>şi tutun</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BB3131">
              <w:rPr>
                <w:rFonts w:cs="Times New Roman"/>
                <w:szCs w:val="24"/>
              </w:rPr>
              <w:t>1610</w:t>
            </w:r>
          </w:p>
          <w:p w:rsidR="00D13F62" w:rsidRPr="00AB507D" w:rsidRDefault="00D13F62" w:rsidP="001A7697">
            <w:pPr>
              <w:contextualSpacing/>
              <w:rPr>
                <w:rFonts w:cs="Times New Roman"/>
                <w:szCs w:val="24"/>
              </w:rPr>
            </w:pPr>
            <w:r w:rsidRPr="00D13F62">
              <w:rPr>
                <w:rFonts w:cs="Times New Roman"/>
                <w:szCs w:val="24"/>
              </w:rPr>
              <w:t>Tăierea şi rindeluirea lemnului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BB3131">
              <w:rPr>
                <w:rFonts w:cs="Times New Roman"/>
                <w:szCs w:val="24"/>
              </w:rPr>
              <w:t>4941</w:t>
            </w:r>
          </w:p>
          <w:p w:rsidR="00D13F62" w:rsidRPr="00AB507D" w:rsidRDefault="00D13F62" w:rsidP="001A7697">
            <w:pPr>
              <w:contextualSpacing/>
              <w:rPr>
                <w:rFonts w:cs="Times New Roman"/>
                <w:szCs w:val="24"/>
              </w:rPr>
            </w:pPr>
            <w:r w:rsidRPr="00D13F62">
              <w:rPr>
                <w:rFonts w:cs="Times New Roman"/>
                <w:szCs w:val="24"/>
              </w:rPr>
              <w:t>Transporturi rutiere de mărfuri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38"/>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BB3131">
              <w:rPr>
                <w:rFonts w:cs="Times New Roman"/>
                <w:szCs w:val="24"/>
              </w:rPr>
              <w:t>4399</w:t>
            </w:r>
          </w:p>
          <w:p w:rsidR="00D13F62" w:rsidRPr="00BB3131" w:rsidRDefault="00D13F62" w:rsidP="001A7697">
            <w:pPr>
              <w:contextualSpacing/>
              <w:rPr>
                <w:rFonts w:cs="Times New Roman"/>
                <w:szCs w:val="24"/>
              </w:rPr>
            </w:pPr>
            <w:r w:rsidRPr="00D13F62">
              <w:rPr>
                <w:rFonts w:cs="Times New Roman"/>
                <w:szCs w:val="24"/>
              </w:rPr>
              <w:t>Alte lucrări speciale de construcţii n.c.a</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97"/>
          <w:jc w:val="center"/>
        </w:trPr>
        <w:tc>
          <w:tcPr>
            <w:tcW w:w="2802"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A51D9E">
              <w:rPr>
                <w:rFonts w:cs="Times New Roman"/>
                <w:szCs w:val="24"/>
              </w:rPr>
              <w:t>4789</w:t>
            </w:r>
          </w:p>
          <w:p w:rsidR="00D13F62" w:rsidRPr="00D13F62" w:rsidRDefault="00D13F62" w:rsidP="00D13F62">
            <w:pPr>
              <w:contextualSpacing/>
              <w:rPr>
                <w:rFonts w:cs="Times New Roman"/>
                <w:szCs w:val="24"/>
              </w:rPr>
            </w:pPr>
            <w:r w:rsidRPr="00D13F62">
              <w:rPr>
                <w:rFonts w:cs="Times New Roman"/>
                <w:szCs w:val="24"/>
              </w:rPr>
              <w:t>Comerţ cu amănuntul prin standuri, chioşcuri şi pieţe al</w:t>
            </w:r>
          </w:p>
          <w:p w:rsidR="00D13F62" w:rsidRPr="00BB3131" w:rsidRDefault="00D13F62" w:rsidP="00D13F62">
            <w:pPr>
              <w:contextualSpacing/>
              <w:rPr>
                <w:rFonts w:cs="Times New Roman"/>
                <w:szCs w:val="24"/>
              </w:rPr>
            </w:pPr>
            <w:r w:rsidRPr="00D13F62">
              <w:rPr>
                <w:rFonts w:cs="Times New Roman"/>
                <w:szCs w:val="24"/>
              </w:rPr>
              <w:t>altor produse</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92"/>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BB3131">
              <w:rPr>
                <w:rFonts w:cs="Times New Roman"/>
                <w:szCs w:val="24"/>
              </w:rPr>
              <w:t>9609</w:t>
            </w:r>
          </w:p>
          <w:p w:rsidR="00D13F62" w:rsidRPr="00BB3131" w:rsidRDefault="00D13F62" w:rsidP="001A7697">
            <w:pPr>
              <w:contextualSpacing/>
              <w:rPr>
                <w:rFonts w:cs="Times New Roman"/>
                <w:szCs w:val="24"/>
              </w:rPr>
            </w:pPr>
            <w:r w:rsidRPr="00D13F62">
              <w:rPr>
                <w:rFonts w:cs="Times New Roman"/>
                <w:szCs w:val="24"/>
              </w:rPr>
              <w:t>Alte activităţi de servicii n.c.a.</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97"/>
          <w:jc w:val="center"/>
        </w:trPr>
        <w:tc>
          <w:tcPr>
            <w:tcW w:w="2802"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937A39">
              <w:rPr>
                <w:rFonts w:cs="Times New Roman"/>
                <w:szCs w:val="24"/>
              </w:rPr>
              <w:t>5630</w:t>
            </w:r>
          </w:p>
          <w:p w:rsidR="00D13F62" w:rsidRPr="00BB3131" w:rsidRDefault="00D13F62" w:rsidP="001A7697">
            <w:pPr>
              <w:contextualSpacing/>
              <w:rPr>
                <w:rFonts w:cs="Times New Roman"/>
                <w:szCs w:val="24"/>
              </w:rPr>
            </w:pPr>
            <w:r w:rsidRPr="00D13F62">
              <w:rPr>
                <w:rFonts w:cs="Times New Roman"/>
                <w:szCs w:val="24"/>
              </w:rPr>
              <w:t>Baruri şi alte activităţi de servire a băuturilor</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20"/>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E7095B">
              <w:rPr>
                <w:rFonts w:cs="Times New Roman"/>
                <w:szCs w:val="24"/>
              </w:rPr>
              <w:t>8621</w:t>
            </w:r>
          </w:p>
          <w:p w:rsidR="00D13F62" w:rsidRPr="00BB3131" w:rsidRDefault="00D13F62" w:rsidP="001A7697">
            <w:pPr>
              <w:contextualSpacing/>
              <w:rPr>
                <w:rFonts w:cs="Times New Roman"/>
                <w:szCs w:val="24"/>
              </w:rPr>
            </w:pPr>
            <w:r w:rsidRPr="00D13F62">
              <w:rPr>
                <w:rFonts w:cs="Times New Roman"/>
                <w:szCs w:val="24"/>
              </w:rPr>
              <w:t>Activităţi de asistenţă medicală generală</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25"/>
          <w:jc w:val="center"/>
        </w:trPr>
        <w:tc>
          <w:tcPr>
            <w:tcW w:w="2802"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937A39">
              <w:rPr>
                <w:rFonts w:cs="Times New Roman"/>
                <w:szCs w:val="24"/>
              </w:rPr>
              <w:t>3600</w:t>
            </w:r>
          </w:p>
          <w:p w:rsidR="00D13F62" w:rsidRPr="00E7095B" w:rsidRDefault="00D13F62" w:rsidP="001A7697">
            <w:pPr>
              <w:contextualSpacing/>
              <w:rPr>
                <w:rFonts w:cs="Times New Roman"/>
                <w:szCs w:val="24"/>
              </w:rPr>
            </w:pPr>
            <w:r w:rsidRPr="00D13F62">
              <w:rPr>
                <w:rFonts w:cs="Times New Roman"/>
                <w:szCs w:val="24"/>
              </w:rPr>
              <w:lastRenderedPageBreak/>
              <w:t>Captarea, tratarea şi distribuţia apei</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lastRenderedPageBreak/>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Gârliciu</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E7095B">
              <w:rPr>
                <w:rFonts w:cs="Times New Roman"/>
                <w:szCs w:val="24"/>
              </w:rPr>
              <w:t>5222</w:t>
            </w:r>
          </w:p>
          <w:p w:rsidR="000057FB" w:rsidRPr="00BB3131" w:rsidRDefault="000057FB" w:rsidP="001A7697">
            <w:pPr>
              <w:contextualSpacing/>
              <w:rPr>
                <w:rFonts w:cs="Times New Roman"/>
                <w:szCs w:val="24"/>
              </w:rPr>
            </w:pPr>
            <w:r w:rsidRPr="000057FB">
              <w:rPr>
                <w:rFonts w:cs="Times New Roman"/>
                <w:szCs w:val="24"/>
              </w:rPr>
              <w:t>Activităţi de servicii anexe transporturilor pe apă</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F402C7">
              <w:rPr>
                <w:rFonts w:cs="Times New Roman"/>
                <w:szCs w:val="24"/>
              </w:rPr>
              <w:t>3600</w:t>
            </w:r>
          </w:p>
          <w:p w:rsidR="000057FB" w:rsidRDefault="000057FB" w:rsidP="001A7697">
            <w:pPr>
              <w:contextualSpacing/>
              <w:rPr>
                <w:rFonts w:cs="Times New Roman"/>
                <w:szCs w:val="24"/>
              </w:rPr>
            </w:pPr>
            <w:r w:rsidRPr="000057FB">
              <w:rPr>
                <w:rFonts w:cs="Times New Roman"/>
                <w:szCs w:val="24"/>
              </w:rPr>
              <w:t>Captarea, tratarea şi distribuţia apei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F0581A">
              <w:rPr>
                <w:rFonts w:cs="Times New Roman"/>
                <w:szCs w:val="24"/>
              </w:rPr>
              <w:t>0111</w:t>
            </w:r>
          </w:p>
          <w:p w:rsidR="000057FB" w:rsidRPr="00D13F62" w:rsidRDefault="000057FB" w:rsidP="000057FB">
            <w:pPr>
              <w:contextualSpacing/>
              <w:rPr>
                <w:rFonts w:cs="Times New Roman"/>
                <w:szCs w:val="24"/>
              </w:rPr>
            </w:pPr>
            <w:r w:rsidRPr="00D13F62">
              <w:rPr>
                <w:rFonts w:cs="Times New Roman"/>
                <w:szCs w:val="24"/>
              </w:rPr>
              <w:t>Cultivarea cerealelor (exclusiv orez), plantelor</w:t>
            </w:r>
          </w:p>
          <w:p w:rsidR="000057FB" w:rsidRPr="00D13F62" w:rsidRDefault="000057FB" w:rsidP="000057FB">
            <w:pPr>
              <w:contextualSpacing/>
              <w:rPr>
                <w:rFonts w:cs="Times New Roman"/>
                <w:szCs w:val="24"/>
              </w:rPr>
            </w:pPr>
            <w:r w:rsidRPr="00D13F62">
              <w:rPr>
                <w:rFonts w:cs="Times New Roman"/>
                <w:szCs w:val="24"/>
              </w:rPr>
              <w:t>leguminoase şi a plantelor producătoare de seminţe</w:t>
            </w:r>
          </w:p>
          <w:p w:rsidR="000057FB" w:rsidRPr="00F402C7" w:rsidRDefault="000057FB" w:rsidP="000057FB">
            <w:pPr>
              <w:contextualSpacing/>
              <w:rPr>
                <w:rFonts w:cs="Times New Roman"/>
                <w:szCs w:val="24"/>
              </w:rPr>
            </w:pPr>
            <w:r w:rsidRPr="00D13F62">
              <w:rPr>
                <w:rFonts w:cs="Times New Roman"/>
                <w:szCs w:val="24"/>
              </w:rPr>
              <w:t>oleaginoase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6</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E7095B">
              <w:rPr>
                <w:rFonts w:cs="Times New Roman"/>
                <w:szCs w:val="24"/>
              </w:rPr>
              <w:t>4711</w:t>
            </w:r>
          </w:p>
          <w:p w:rsidR="000057FB" w:rsidRPr="00D13F62" w:rsidRDefault="000057FB" w:rsidP="000057FB">
            <w:pPr>
              <w:contextualSpacing/>
              <w:rPr>
                <w:rFonts w:cs="Times New Roman"/>
                <w:szCs w:val="24"/>
              </w:rPr>
            </w:pPr>
            <w:r w:rsidRPr="00D13F62">
              <w:rPr>
                <w:rFonts w:cs="Times New Roman"/>
                <w:szCs w:val="24"/>
              </w:rPr>
              <w:t>Comerţ cu amănuntul în magazine nespecializate, cu</w:t>
            </w:r>
          </w:p>
          <w:p w:rsidR="000057FB" w:rsidRPr="00F0581A" w:rsidRDefault="000057FB" w:rsidP="000057FB">
            <w:pPr>
              <w:contextualSpacing/>
              <w:rPr>
                <w:rFonts w:cs="Times New Roman"/>
                <w:szCs w:val="24"/>
              </w:rPr>
            </w:pPr>
            <w:r w:rsidRPr="00D13F62">
              <w:rPr>
                <w:rFonts w:cs="Times New Roman"/>
                <w:szCs w:val="24"/>
              </w:rPr>
              <w:t>vânzare predominantă de</w:t>
            </w:r>
            <w:r>
              <w:rPr>
                <w:rFonts w:cs="Times New Roman"/>
                <w:szCs w:val="24"/>
              </w:rPr>
              <w:t xml:space="preserve"> produse alimentare, băuturi şi </w:t>
            </w:r>
            <w:r w:rsidRPr="00D13F62">
              <w:rPr>
                <w:rFonts w:cs="Times New Roman"/>
                <w:szCs w:val="24"/>
              </w:rPr>
              <w:t>tutun</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E7095B">
              <w:rPr>
                <w:rFonts w:cs="Times New Roman"/>
                <w:szCs w:val="24"/>
              </w:rPr>
              <w:t>2932</w:t>
            </w:r>
          </w:p>
          <w:p w:rsidR="000057FB" w:rsidRPr="00E7095B" w:rsidRDefault="000057FB" w:rsidP="000057FB">
            <w:pPr>
              <w:contextualSpacing/>
              <w:rPr>
                <w:rFonts w:cs="Times New Roman"/>
                <w:szCs w:val="24"/>
              </w:rPr>
            </w:pPr>
            <w:r w:rsidRPr="000057FB">
              <w:rPr>
                <w:rFonts w:cs="Times New Roman"/>
                <w:szCs w:val="24"/>
              </w:rPr>
              <w:t>Fabr</w:t>
            </w:r>
            <w:r>
              <w:rPr>
                <w:rFonts w:cs="Times New Roman"/>
                <w:szCs w:val="24"/>
              </w:rPr>
              <w:t xml:space="preserve">icarea altor piese şi accesorii pentru autovehicule şi pentru </w:t>
            </w:r>
            <w:r w:rsidRPr="000057FB">
              <w:rPr>
                <w:rFonts w:cs="Times New Roman"/>
                <w:szCs w:val="24"/>
              </w:rPr>
              <w:t>motoare de autovehicule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E7095B">
              <w:rPr>
                <w:rFonts w:cs="Times New Roman"/>
                <w:szCs w:val="24"/>
              </w:rPr>
              <w:t>4941</w:t>
            </w:r>
          </w:p>
          <w:p w:rsidR="000057FB" w:rsidRPr="00E7095B" w:rsidRDefault="000057FB" w:rsidP="001A7697">
            <w:pPr>
              <w:contextualSpacing/>
              <w:rPr>
                <w:rFonts w:cs="Times New Roman"/>
                <w:szCs w:val="24"/>
              </w:rPr>
            </w:pPr>
            <w:r w:rsidRPr="000057FB">
              <w:rPr>
                <w:rFonts w:cs="Times New Roman"/>
                <w:szCs w:val="24"/>
              </w:rPr>
              <w:t>Transporturi rutiere de mărfuri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E7095B">
              <w:rPr>
                <w:rFonts w:cs="Times New Roman"/>
                <w:szCs w:val="24"/>
              </w:rPr>
              <w:t>3299</w:t>
            </w:r>
          </w:p>
          <w:p w:rsidR="000057FB" w:rsidRPr="00E7095B" w:rsidRDefault="000057FB" w:rsidP="001A7697">
            <w:pPr>
              <w:contextualSpacing/>
              <w:rPr>
                <w:rFonts w:cs="Times New Roman"/>
                <w:szCs w:val="24"/>
              </w:rPr>
            </w:pPr>
            <w:r w:rsidRPr="000057FB">
              <w:rPr>
                <w:rFonts w:cs="Times New Roman"/>
                <w:szCs w:val="24"/>
              </w:rPr>
              <w:t>Fabricarea altor produse manufacturiere n.c.a.</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05"/>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E7095B">
              <w:rPr>
                <w:rFonts w:cs="Times New Roman"/>
                <w:szCs w:val="24"/>
              </w:rPr>
              <w:t>1330</w:t>
            </w:r>
          </w:p>
          <w:p w:rsidR="000057FB" w:rsidRPr="00E7095B" w:rsidRDefault="000057FB" w:rsidP="001A7697">
            <w:pPr>
              <w:contextualSpacing/>
              <w:rPr>
                <w:rFonts w:cs="Times New Roman"/>
                <w:szCs w:val="24"/>
              </w:rPr>
            </w:pPr>
            <w:r w:rsidRPr="000057FB">
              <w:rPr>
                <w:rFonts w:cs="Times New Roman"/>
                <w:szCs w:val="24"/>
              </w:rPr>
              <w:t>Finisarea materialelor textile</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25"/>
          <w:jc w:val="center"/>
        </w:trPr>
        <w:tc>
          <w:tcPr>
            <w:tcW w:w="2802"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0145</w:t>
            </w:r>
          </w:p>
          <w:p w:rsidR="000057FB" w:rsidRPr="00E7095B" w:rsidRDefault="000057FB" w:rsidP="001A7697">
            <w:pPr>
              <w:contextualSpacing/>
              <w:rPr>
                <w:rFonts w:cs="Times New Roman"/>
                <w:szCs w:val="24"/>
              </w:rPr>
            </w:pPr>
            <w:r w:rsidRPr="000057FB">
              <w:rPr>
                <w:rFonts w:cs="Times New Roman"/>
                <w:szCs w:val="24"/>
              </w:rPr>
              <w:t>Creşterea ovinelor şi caprinelor</w:t>
            </w:r>
          </w:p>
        </w:tc>
        <w:tc>
          <w:tcPr>
            <w:tcW w:w="18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07"/>
          <w:jc w:val="center"/>
        </w:trPr>
        <w:tc>
          <w:tcPr>
            <w:tcW w:w="2802"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1051</w:t>
            </w:r>
          </w:p>
          <w:p w:rsidR="000057FB" w:rsidRDefault="000057FB" w:rsidP="001A7697">
            <w:pPr>
              <w:contextualSpacing/>
              <w:rPr>
                <w:rFonts w:cs="Times New Roman"/>
                <w:szCs w:val="24"/>
              </w:rPr>
            </w:pPr>
            <w:r w:rsidRPr="000057FB">
              <w:rPr>
                <w:rFonts w:cs="Times New Roman"/>
                <w:szCs w:val="24"/>
              </w:rPr>
              <w:t>Fabricarea produselor lactate şi a brânzeturilor</w:t>
            </w:r>
          </w:p>
        </w:tc>
        <w:tc>
          <w:tcPr>
            <w:tcW w:w="18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8D041C">
              <w:rPr>
                <w:rFonts w:cs="Times New Roman"/>
                <w:szCs w:val="24"/>
              </w:rPr>
              <w:t>1071</w:t>
            </w:r>
          </w:p>
          <w:p w:rsidR="000057FB" w:rsidRPr="000057FB" w:rsidRDefault="000057FB" w:rsidP="000057FB">
            <w:pPr>
              <w:contextualSpacing/>
              <w:rPr>
                <w:rFonts w:cs="Times New Roman"/>
                <w:szCs w:val="24"/>
              </w:rPr>
            </w:pPr>
            <w:r w:rsidRPr="000057FB">
              <w:rPr>
                <w:rFonts w:cs="Times New Roman"/>
                <w:szCs w:val="24"/>
              </w:rPr>
              <w:t>Fabricarea pâinii; fabricarea prăjiturilor şi a produselor</w:t>
            </w:r>
          </w:p>
          <w:p w:rsidR="000057FB" w:rsidRDefault="000057FB" w:rsidP="000057FB">
            <w:pPr>
              <w:contextualSpacing/>
              <w:rPr>
                <w:rFonts w:cs="Times New Roman"/>
                <w:szCs w:val="24"/>
              </w:rPr>
            </w:pPr>
            <w:r w:rsidRPr="000057FB">
              <w:rPr>
                <w:rFonts w:cs="Times New Roman"/>
                <w:szCs w:val="24"/>
              </w:rPr>
              <w:t>proaspete de patiserie</w:t>
            </w:r>
          </w:p>
        </w:tc>
        <w:tc>
          <w:tcPr>
            <w:tcW w:w="18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4" w:space="0" w:color="auto"/>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70"/>
          <w:jc w:val="center"/>
        </w:trPr>
        <w:tc>
          <w:tcPr>
            <w:tcW w:w="2802"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5630</w:t>
            </w:r>
          </w:p>
          <w:p w:rsidR="000057FB" w:rsidRPr="008D041C" w:rsidRDefault="000057FB" w:rsidP="001A7697">
            <w:pPr>
              <w:contextualSpacing/>
              <w:rPr>
                <w:rFonts w:cs="Times New Roman"/>
                <w:szCs w:val="24"/>
              </w:rPr>
            </w:pPr>
            <w:r w:rsidRPr="000057FB">
              <w:rPr>
                <w:rFonts w:cs="Times New Roman"/>
                <w:szCs w:val="24"/>
              </w:rPr>
              <w:t>Baruri şi alte activităţi de servire a băuturilor</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Saraiu</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lastRenderedPageBreak/>
              <w:t>0</w:t>
            </w:r>
            <w:r w:rsidRPr="00E7095B">
              <w:rPr>
                <w:rFonts w:cs="Times New Roman"/>
                <w:szCs w:val="24"/>
              </w:rPr>
              <w:t>141</w:t>
            </w:r>
          </w:p>
          <w:p w:rsidR="000057FB" w:rsidRPr="00E7095B" w:rsidRDefault="000057FB" w:rsidP="001A7697">
            <w:pPr>
              <w:contextualSpacing/>
              <w:rPr>
                <w:rFonts w:cs="Times New Roman"/>
                <w:szCs w:val="24"/>
              </w:rPr>
            </w:pPr>
            <w:r w:rsidRPr="000057FB">
              <w:rPr>
                <w:rFonts w:cs="Times New Roman"/>
                <w:szCs w:val="24"/>
              </w:rPr>
              <w:t>Creşterea bovinelor de lapte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47"/>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0</w:t>
            </w:r>
            <w:r w:rsidRPr="007318E5">
              <w:rPr>
                <w:rFonts w:cs="Times New Roman"/>
                <w:szCs w:val="24"/>
              </w:rPr>
              <w:t>111</w:t>
            </w:r>
          </w:p>
          <w:p w:rsidR="000057FB" w:rsidRPr="00D13F62" w:rsidRDefault="000057FB" w:rsidP="000057FB">
            <w:pPr>
              <w:contextualSpacing/>
              <w:rPr>
                <w:rFonts w:cs="Times New Roman"/>
                <w:szCs w:val="24"/>
              </w:rPr>
            </w:pPr>
            <w:r w:rsidRPr="00D13F62">
              <w:rPr>
                <w:rFonts w:cs="Times New Roman"/>
                <w:szCs w:val="24"/>
              </w:rPr>
              <w:t>Cultivarea cerealelor (exclusiv orez), plantelor</w:t>
            </w:r>
          </w:p>
          <w:p w:rsidR="000057FB" w:rsidRPr="00D13F62" w:rsidRDefault="000057FB" w:rsidP="000057FB">
            <w:pPr>
              <w:contextualSpacing/>
              <w:rPr>
                <w:rFonts w:cs="Times New Roman"/>
                <w:szCs w:val="24"/>
              </w:rPr>
            </w:pPr>
            <w:r w:rsidRPr="00D13F62">
              <w:rPr>
                <w:rFonts w:cs="Times New Roman"/>
                <w:szCs w:val="24"/>
              </w:rPr>
              <w:t>leguminoase şi a plantelor producătoare de seminţe</w:t>
            </w:r>
          </w:p>
          <w:p w:rsidR="000057FB" w:rsidRPr="00E7095B" w:rsidRDefault="000057FB" w:rsidP="000057FB">
            <w:pPr>
              <w:contextualSpacing/>
              <w:rPr>
                <w:rFonts w:cs="Times New Roman"/>
                <w:szCs w:val="24"/>
              </w:rPr>
            </w:pPr>
            <w:r w:rsidRPr="00D13F62">
              <w:rPr>
                <w:rFonts w:cs="Times New Roman"/>
                <w:szCs w:val="24"/>
              </w:rPr>
              <w:t>oleaginoase</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3</w:t>
            </w:r>
          </w:p>
        </w:tc>
      </w:tr>
      <w:tr w:rsidR="00475641" w:rsidRPr="00216B6C" w:rsidTr="001A7697">
        <w:trPr>
          <w:trHeight w:val="407"/>
          <w:jc w:val="center"/>
        </w:trPr>
        <w:tc>
          <w:tcPr>
            <w:tcW w:w="2802" w:type="dxa"/>
            <w:tcBorders>
              <w:top w:val="single" w:sz="4" w:space="0" w:color="auto"/>
              <w:left w:val="single" w:sz="6" w:space="0" w:color="333333"/>
              <w:bottom w:val="single" w:sz="6" w:space="0" w:color="333333"/>
              <w:right w:val="single" w:sz="6" w:space="0" w:color="333333"/>
            </w:tcBorders>
          </w:tcPr>
          <w:p w:rsidR="000057FB" w:rsidRDefault="00475641" w:rsidP="001A7697">
            <w:pPr>
              <w:contextualSpacing/>
              <w:rPr>
                <w:rFonts w:cs="Times New Roman"/>
                <w:szCs w:val="24"/>
              </w:rPr>
            </w:pPr>
            <w:r>
              <w:rPr>
                <w:rFonts w:cs="Times New Roman"/>
                <w:szCs w:val="24"/>
              </w:rPr>
              <w:t>0132</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w:t>
            </w:r>
            <w:r w:rsidRPr="007318E5">
              <w:rPr>
                <w:rFonts w:cs="Times New Roman"/>
                <w:szCs w:val="24"/>
              </w:rPr>
              <w:t>150</w:t>
            </w:r>
          </w:p>
          <w:p w:rsidR="000057FB" w:rsidRPr="00E7095B" w:rsidRDefault="000057FB" w:rsidP="000057FB">
            <w:pPr>
              <w:contextualSpacing/>
              <w:rPr>
                <w:rFonts w:cs="Times New Roman"/>
                <w:szCs w:val="24"/>
              </w:rPr>
            </w:pPr>
            <w:r w:rsidRPr="000057FB">
              <w:rPr>
                <w:rFonts w:cs="Times New Roman"/>
                <w:szCs w:val="24"/>
              </w:rPr>
              <w:t>Activităţi în ferme mixte</w:t>
            </w:r>
            <w:r>
              <w:rPr>
                <w:rFonts w:cs="Times New Roman"/>
                <w:szCs w:val="24"/>
              </w:rPr>
              <w:t xml:space="preserve"> (cultura vegetală combinată cu </w:t>
            </w:r>
            <w:r w:rsidRPr="000057FB">
              <w:rPr>
                <w:rFonts w:cs="Times New Roman"/>
                <w:szCs w:val="24"/>
              </w:rPr>
              <w:t>creşterea animalelor</w:t>
            </w:r>
            <w:r>
              <w:rPr>
                <w:rFonts w:cs="Times New Roman"/>
                <w:szCs w:val="24"/>
              </w:rPr>
              <w: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sidRPr="007318E5">
              <w:rPr>
                <w:rFonts w:cs="Times New Roman"/>
                <w:szCs w:val="24"/>
              </w:rPr>
              <w:t>4711</w:t>
            </w:r>
          </w:p>
          <w:p w:rsidR="000057FB" w:rsidRPr="00D13F62" w:rsidRDefault="000057FB" w:rsidP="000057FB">
            <w:pPr>
              <w:contextualSpacing/>
              <w:rPr>
                <w:rFonts w:cs="Times New Roman"/>
                <w:szCs w:val="24"/>
              </w:rPr>
            </w:pPr>
            <w:r w:rsidRPr="00D13F62">
              <w:rPr>
                <w:rFonts w:cs="Times New Roman"/>
                <w:szCs w:val="24"/>
              </w:rPr>
              <w:t>Comerţ cu amănuntul în magazine nespecializate, cu</w:t>
            </w:r>
          </w:p>
          <w:p w:rsidR="000057FB" w:rsidRDefault="000057FB" w:rsidP="000057FB">
            <w:pPr>
              <w:contextualSpacing/>
              <w:rPr>
                <w:rFonts w:cs="Times New Roman"/>
                <w:szCs w:val="24"/>
              </w:rPr>
            </w:pPr>
            <w:r w:rsidRPr="00D13F62">
              <w:rPr>
                <w:rFonts w:cs="Times New Roman"/>
                <w:szCs w:val="24"/>
              </w:rPr>
              <w:t>vânzare predominantă de</w:t>
            </w:r>
            <w:r>
              <w:rPr>
                <w:rFonts w:cs="Times New Roman"/>
                <w:szCs w:val="24"/>
              </w:rPr>
              <w:t xml:space="preserve"> produse alimentare, băuturi şi </w:t>
            </w:r>
            <w:r w:rsidRPr="00D13F62">
              <w:rPr>
                <w:rFonts w:cs="Times New Roman"/>
                <w:szCs w:val="24"/>
              </w:rPr>
              <w:t>tutun</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w:t>
            </w:r>
          </w:p>
        </w:tc>
      </w:tr>
      <w:tr w:rsidR="00475641" w:rsidRPr="00216B6C" w:rsidTr="001A7697">
        <w:trPr>
          <w:trHeight w:val="402"/>
          <w:jc w:val="center"/>
        </w:trPr>
        <w:tc>
          <w:tcPr>
            <w:tcW w:w="2802"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sidRPr="007318E5">
              <w:rPr>
                <w:rFonts w:cs="Times New Roman"/>
                <w:szCs w:val="24"/>
              </w:rPr>
              <w:t>4621</w:t>
            </w:r>
          </w:p>
          <w:p w:rsidR="000057FB" w:rsidRDefault="000057FB" w:rsidP="000057FB">
            <w:pPr>
              <w:contextualSpacing/>
              <w:rPr>
                <w:rFonts w:cs="Times New Roman"/>
                <w:szCs w:val="24"/>
              </w:rPr>
            </w:pPr>
            <w:r w:rsidRPr="000057FB">
              <w:rPr>
                <w:rFonts w:cs="Times New Roman"/>
                <w:szCs w:val="24"/>
              </w:rPr>
              <w:t>Comerţ cu ridicata al cerea</w:t>
            </w:r>
            <w:r>
              <w:rPr>
                <w:rFonts w:cs="Times New Roman"/>
                <w:szCs w:val="24"/>
              </w:rPr>
              <w:t xml:space="preserve">lelor, seminţelor, furajelor şi </w:t>
            </w:r>
            <w:r w:rsidRPr="000057FB">
              <w:rPr>
                <w:rFonts w:cs="Times New Roman"/>
                <w:szCs w:val="24"/>
              </w:rPr>
              <w:t>tutunului neprelucrat</w:t>
            </w:r>
          </w:p>
        </w:tc>
        <w:tc>
          <w:tcPr>
            <w:tcW w:w="18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6" w:space="0" w:color="333333"/>
              <w:left w:val="single" w:sz="6" w:space="0" w:color="333333"/>
              <w:bottom w:val="single" w:sz="4" w:space="0" w:color="auto"/>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380"/>
          <w:jc w:val="center"/>
        </w:trPr>
        <w:tc>
          <w:tcPr>
            <w:tcW w:w="2802"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6832</w:t>
            </w:r>
          </w:p>
          <w:p w:rsidR="000057FB" w:rsidRPr="007318E5" w:rsidRDefault="000057FB" w:rsidP="000057FB">
            <w:pPr>
              <w:contextualSpacing/>
              <w:rPr>
                <w:rFonts w:cs="Times New Roman"/>
                <w:szCs w:val="24"/>
              </w:rPr>
            </w:pPr>
            <w:r w:rsidRPr="000057FB">
              <w:rPr>
                <w:rFonts w:cs="Times New Roman"/>
                <w:szCs w:val="24"/>
              </w:rPr>
              <w:t>Administrarea imo</w:t>
            </w:r>
            <w:r>
              <w:rPr>
                <w:rFonts w:cs="Times New Roman"/>
                <w:szCs w:val="24"/>
              </w:rPr>
              <w:t xml:space="preserve">bilelor pe bază de comision sau </w:t>
            </w:r>
            <w:r w:rsidRPr="000057FB">
              <w:rPr>
                <w:rFonts w:cs="Times New Roman"/>
                <w:szCs w:val="24"/>
              </w:rPr>
              <w:t>contract</w:t>
            </w:r>
          </w:p>
        </w:tc>
        <w:tc>
          <w:tcPr>
            <w:tcW w:w="18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Horia</w:t>
            </w:r>
          </w:p>
        </w:tc>
        <w:tc>
          <w:tcPr>
            <w:tcW w:w="2196" w:type="dxa"/>
            <w:tcBorders>
              <w:top w:val="single" w:sz="4" w:space="0" w:color="auto"/>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0111</w:t>
            </w:r>
          </w:p>
          <w:p w:rsidR="000057FB" w:rsidRPr="00D13F62" w:rsidRDefault="000057FB" w:rsidP="000057FB">
            <w:pPr>
              <w:contextualSpacing/>
              <w:rPr>
                <w:rFonts w:cs="Times New Roman"/>
                <w:szCs w:val="24"/>
              </w:rPr>
            </w:pPr>
            <w:r w:rsidRPr="00D13F62">
              <w:rPr>
                <w:rFonts w:cs="Times New Roman"/>
                <w:szCs w:val="24"/>
              </w:rPr>
              <w:t>Cultivarea cerealelor (exclusiv orez), plantelor</w:t>
            </w:r>
          </w:p>
          <w:p w:rsidR="000057FB" w:rsidRPr="00D13F62" w:rsidRDefault="000057FB" w:rsidP="000057FB">
            <w:pPr>
              <w:contextualSpacing/>
              <w:rPr>
                <w:rFonts w:cs="Times New Roman"/>
                <w:szCs w:val="24"/>
              </w:rPr>
            </w:pPr>
            <w:r w:rsidRPr="00D13F62">
              <w:rPr>
                <w:rFonts w:cs="Times New Roman"/>
                <w:szCs w:val="24"/>
              </w:rPr>
              <w:t>leguminoase şi a plantelor producătoare de seminţe</w:t>
            </w:r>
          </w:p>
          <w:p w:rsidR="000057FB" w:rsidRDefault="000057FB" w:rsidP="000057FB">
            <w:pPr>
              <w:contextualSpacing/>
              <w:rPr>
                <w:rFonts w:cs="Times New Roman"/>
                <w:szCs w:val="24"/>
              </w:rPr>
            </w:pPr>
            <w:r w:rsidRPr="00D13F62">
              <w:rPr>
                <w:rFonts w:cs="Times New Roman"/>
                <w:szCs w:val="24"/>
              </w:rPr>
              <w:t>oleaginoase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10</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0125</w:t>
            </w:r>
          </w:p>
          <w:p w:rsidR="000057FB" w:rsidRDefault="000057FB" w:rsidP="000057FB">
            <w:pPr>
              <w:contextualSpacing/>
              <w:rPr>
                <w:rFonts w:cs="Times New Roman"/>
                <w:szCs w:val="24"/>
              </w:rPr>
            </w:pPr>
            <w:r w:rsidRPr="000057FB">
              <w:rPr>
                <w:rFonts w:cs="Times New Roman"/>
                <w:szCs w:val="24"/>
              </w:rPr>
              <w:t>Cultivarea arbuştilor fructif</w:t>
            </w:r>
            <w:r>
              <w:rPr>
                <w:rFonts w:cs="Times New Roman"/>
                <w:szCs w:val="24"/>
              </w:rPr>
              <w:t xml:space="preserve">eri, căpşunilor, nuciferilor şi </w:t>
            </w:r>
            <w:r w:rsidRPr="000057FB">
              <w:rPr>
                <w:rFonts w:cs="Times New Roman"/>
                <w:szCs w:val="24"/>
              </w:rPr>
              <w:t>altor pomi fructiferi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3</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0150</w:t>
            </w:r>
          </w:p>
          <w:p w:rsidR="000057FB" w:rsidRDefault="000057FB" w:rsidP="000057FB">
            <w:pPr>
              <w:contextualSpacing/>
              <w:rPr>
                <w:rFonts w:cs="Times New Roman"/>
                <w:szCs w:val="24"/>
              </w:rPr>
            </w:pPr>
            <w:r w:rsidRPr="000057FB">
              <w:rPr>
                <w:rFonts w:cs="Times New Roman"/>
                <w:szCs w:val="24"/>
              </w:rPr>
              <w:t xml:space="preserve">Activităţi în ferme mixte (cultura vegetală </w:t>
            </w:r>
            <w:r>
              <w:rPr>
                <w:rFonts w:cs="Times New Roman"/>
                <w:szCs w:val="24"/>
              </w:rPr>
              <w:t xml:space="preserve">combinată cu </w:t>
            </w:r>
            <w:r w:rsidRPr="000057FB">
              <w:rPr>
                <w:rFonts w:cs="Times New Roman"/>
                <w:szCs w:val="24"/>
              </w:rPr>
              <w:t>creşterea animalelor)</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0161</w:t>
            </w:r>
          </w:p>
          <w:p w:rsidR="000057FB" w:rsidRDefault="000057FB" w:rsidP="001A7697">
            <w:pPr>
              <w:contextualSpacing/>
              <w:rPr>
                <w:rFonts w:cs="Times New Roman"/>
                <w:szCs w:val="24"/>
              </w:rPr>
            </w:pPr>
            <w:r w:rsidRPr="000057FB">
              <w:rPr>
                <w:rFonts w:cs="Times New Roman"/>
                <w:szCs w:val="24"/>
              </w:rPr>
              <w:t>Activităţi auxiliare pentru producţia vegetală</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lastRenderedPageBreak/>
              <w:t>1051</w:t>
            </w:r>
          </w:p>
          <w:p w:rsidR="000057FB" w:rsidRDefault="000057FB" w:rsidP="001A7697">
            <w:pPr>
              <w:contextualSpacing/>
              <w:rPr>
                <w:rFonts w:cs="Times New Roman"/>
                <w:szCs w:val="24"/>
              </w:rPr>
            </w:pPr>
            <w:r w:rsidRPr="000057FB">
              <w:rPr>
                <w:rFonts w:cs="Times New Roman"/>
                <w:szCs w:val="24"/>
              </w:rPr>
              <w:t>Fabricarea produselor lactate şi a brânzeturilor</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1061</w:t>
            </w:r>
          </w:p>
          <w:p w:rsidR="000057FB" w:rsidRDefault="000057FB" w:rsidP="001A7697">
            <w:pPr>
              <w:contextualSpacing/>
              <w:rPr>
                <w:rFonts w:cs="Times New Roman"/>
                <w:szCs w:val="24"/>
              </w:rPr>
            </w:pPr>
            <w:r w:rsidRPr="000057FB">
              <w:rPr>
                <w:rFonts w:cs="Times New Roman"/>
                <w:szCs w:val="24"/>
              </w:rPr>
              <w:t>Fabricarea produselor de morărit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2222</w:t>
            </w:r>
          </w:p>
          <w:p w:rsidR="000057FB" w:rsidRDefault="000057FB" w:rsidP="001A7697">
            <w:pPr>
              <w:contextualSpacing/>
              <w:rPr>
                <w:rFonts w:cs="Times New Roman"/>
                <w:szCs w:val="24"/>
              </w:rPr>
            </w:pPr>
            <w:r w:rsidRPr="000057FB">
              <w:rPr>
                <w:rFonts w:cs="Times New Roman"/>
                <w:szCs w:val="24"/>
              </w:rPr>
              <w:t>Fabricarea articolelor de ambalaj din material plastic</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2331</w:t>
            </w:r>
          </w:p>
          <w:p w:rsidR="000057FB" w:rsidRDefault="000057FB" w:rsidP="001A7697">
            <w:pPr>
              <w:contextualSpacing/>
              <w:rPr>
                <w:rFonts w:cs="Times New Roman"/>
                <w:szCs w:val="24"/>
              </w:rPr>
            </w:pPr>
            <w:r w:rsidRPr="000057FB">
              <w:rPr>
                <w:rFonts w:cs="Times New Roman"/>
                <w:szCs w:val="24"/>
              </w:rPr>
              <w:t>Fabricarea plăcilor şi dalelor din ceramică</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3511</w:t>
            </w:r>
          </w:p>
          <w:p w:rsidR="000057FB" w:rsidRDefault="000057FB" w:rsidP="001A7697">
            <w:pPr>
              <w:contextualSpacing/>
              <w:rPr>
                <w:rFonts w:cs="Times New Roman"/>
                <w:szCs w:val="24"/>
              </w:rPr>
            </w:pPr>
            <w:r w:rsidRPr="000057FB">
              <w:rPr>
                <w:rFonts w:cs="Times New Roman"/>
                <w:szCs w:val="24"/>
              </w:rPr>
              <w:t>Producţia de energie electrică</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4120</w:t>
            </w:r>
          </w:p>
          <w:p w:rsidR="00047DAE" w:rsidRPr="00047DAE" w:rsidRDefault="00047DAE" w:rsidP="00047DAE">
            <w:pPr>
              <w:contextualSpacing/>
              <w:rPr>
                <w:rFonts w:cs="Times New Roman"/>
                <w:szCs w:val="24"/>
              </w:rPr>
            </w:pPr>
            <w:r w:rsidRPr="00047DAE">
              <w:rPr>
                <w:rFonts w:cs="Times New Roman"/>
                <w:szCs w:val="24"/>
              </w:rPr>
              <w:t>Lucrări de construcţii a clădirilor rezidenţiale şi</w:t>
            </w:r>
          </w:p>
          <w:p w:rsidR="000057FB" w:rsidRDefault="00047DAE" w:rsidP="00047DAE">
            <w:pPr>
              <w:contextualSpacing/>
              <w:rPr>
                <w:rFonts w:cs="Times New Roman"/>
                <w:szCs w:val="24"/>
              </w:rPr>
            </w:pPr>
            <w:r w:rsidRPr="00047DAE">
              <w:rPr>
                <w:rFonts w:cs="Times New Roman"/>
                <w:szCs w:val="24"/>
              </w:rPr>
              <w:t>nerezidenţiale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5</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4520</w:t>
            </w:r>
          </w:p>
          <w:p w:rsidR="00047DAE" w:rsidRDefault="00047DAE" w:rsidP="001A7697">
            <w:pPr>
              <w:contextualSpacing/>
              <w:rPr>
                <w:rFonts w:cs="Times New Roman"/>
                <w:szCs w:val="24"/>
              </w:rPr>
            </w:pPr>
            <w:r w:rsidRPr="00047DAE">
              <w:rPr>
                <w:rFonts w:cs="Times New Roman"/>
                <w:szCs w:val="24"/>
              </w:rPr>
              <w:t>Întreţinerea şi repararea autovehiculelor</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4614</w:t>
            </w:r>
          </w:p>
          <w:p w:rsidR="00047DAE" w:rsidRPr="00047DAE" w:rsidRDefault="00047DAE" w:rsidP="00047DAE">
            <w:pPr>
              <w:contextualSpacing/>
              <w:rPr>
                <w:rFonts w:cs="Times New Roman"/>
                <w:szCs w:val="24"/>
              </w:rPr>
            </w:pPr>
            <w:r w:rsidRPr="00047DAE">
              <w:rPr>
                <w:rFonts w:cs="Times New Roman"/>
                <w:szCs w:val="24"/>
              </w:rPr>
              <w:t>Intermedieri în comerţul cu maşini, echipamente</w:t>
            </w:r>
          </w:p>
          <w:p w:rsidR="00047DAE" w:rsidRDefault="00047DAE" w:rsidP="00047DAE">
            <w:pPr>
              <w:contextualSpacing/>
              <w:rPr>
                <w:rFonts w:cs="Times New Roman"/>
                <w:szCs w:val="24"/>
              </w:rPr>
            </w:pPr>
            <w:r w:rsidRPr="00047DAE">
              <w:rPr>
                <w:rFonts w:cs="Times New Roman"/>
                <w:szCs w:val="24"/>
              </w:rPr>
              <w:t>industriale, nave şi avioane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4621</w:t>
            </w:r>
          </w:p>
          <w:p w:rsidR="00047DAE" w:rsidRDefault="00047DAE" w:rsidP="00047DAE">
            <w:pPr>
              <w:contextualSpacing/>
              <w:rPr>
                <w:rFonts w:cs="Times New Roman"/>
                <w:szCs w:val="24"/>
              </w:rPr>
            </w:pPr>
            <w:r w:rsidRPr="00047DAE">
              <w:rPr>
                <w:rFonts w:cs="Times New Roman"/>
                <w:szCs w:val="24"/>
              </w:rPr>
              <w:t>Comerţ cu ridicata al cerea</w:t>
            </w:r>
            <w:r>
              <w:rPr>
                <w:rFonts w:cs="Times New Roman"/>
                <w:szCs w:val="24"/>
              </w:rPr>
              <w:t xml:space="preserve">lelor, seminţelor, furajelor şi </w:t>
            </w:r>
            <w:r w:rsidRPr="00047DAE">
              <w:rPr>
                <w:rFonts w:cs="Times New Roman"/>
                <w:szCs w:val="24"/>
              </w:rPr>
              <w:t>tutunului neprelucrat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4623</w:t>
            </w:r>
          </w:p>
          <w:p w:rsidR="00047DAE" w:rsidRDefault="00047DAE" w:rsidP="001A7697">
            <w:pPr>
              <w:contextualSpacing/>
              <w:rPr>
                <w:rFonts w:cs="Times New Roman"/>
                <w:szCs w:val="24"/>
              </w:rPr>
            </w:pPr>
            <w:r w:rsidRPr="00047DAE">
              <w:rPr>
                <w:rFonts w:cs="Times New Roman"/>
                <w:szCs w:val="24"/>
              </w:rPr>
              <w:t>Comerţ cu ridicata al animalelor vii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4666</w:t>
            </w:r>
          </w:p>
          <w:p w:rsidR="00047DAE" w:rsidRPr="00047DAE" w:rsidRDefault="00047DAE" w:rsidP="00047DAE">
            <w:pPr>
              <w:contextualSpacing/>
              <w:rPr>
                <w:rFonts w:cs="Times New Roman"/>
                <w:szCs w:val="24"/>
              </w:rPr>
            </w:pPr>
            <w:r w:rsidRPr="00047DAE">
              <w:rPr>
                <w:rFonts w:cs="Times New Roman"/>
                <w:szCs w:val="24"/>
              </w:rPr>
              <w:t>Comerţ cu ridicata al altor maşini şi echipamente de</w:t>
            </w:r>
          </w:p>
          <w:p w:rsidR="00047DAE" w:rsidRDefault="00047DAE" w:rsidP="00047DAE">
            <w:pPr>
              <w:contextualSpacing/>
              <w:rPr>
                <w:rFonts w:cs="Times New Roman"/>
                <w:szCs w:val="24"/>
              </w:rPr>
            </w:pPr>
            <w:r w:rsidRPr="00047DAE">
              <w:rPr>
                <w:rFonts w:cs="Times New Roman"/>
                <w:szCs w:val="24"/>
              </w:rPr>
              <w:t>birou</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4711</w:t>
            </w:r>
          </w:p>
          <w:p w:rsidR="00047DAE" w:rsidRPr="00047DAE" w:rsidRDefault="00047DAE" w:rsidP="00047DAE">
            <w:pPr>
              <w:contextualSpacing/>
              <w:rPr>
                <w:rFonts w:cs="Times New Roman"/>
                <w:szCs w:val="24"/>
              </w:rPr>
            </w:pPr>
            <w:r w:rsidRPr="00047DAE">
              <w:rPr>
                <w:rFonts w:cs="Times New Roman"/>
                <w:szCs w:val="24"/>
              </w:rPr>
              <w:t>Comerţ cu amănuntul în magazine nespecializate, cu</w:t>
            </w:r>
          </w:p>
          <w:p w:rsidR="00047DAE" w:rsidRDefault="00047DAE" w:rsidP="00047DAE">
            <w:pPr>
              <w:contextualSpacing/>
              <w:rPr>
                <w:rFonts w:cs="Times New Roman"/>
                <w:szCs w:val="24"/>
              </w:rPr>
            </w:pPr>
            <w:r w:rsidRPr="00047DAE">
              <w:rPr>
                <w:rFonts w:cs="Times New Roman"/>
                <w:szCs w:val="24"/>
              </w:rPr>
              <w:t>vânzare predominantă de produse alimentare, băutur</w:t>
            </w:r>
            <w:r>
              <w:rPr>
                <w:rFonts w:cs="Times New Roman"/>
                <w:szCs w:val="24"/>
              </w:rPr>
              <w:t xml:space="preserve">i şi </w:t>
            </w:r>
            <w:r w:rsidRPr="00047DAE">
              <w:rPr>
                <w:rFonts w:cs="Times New Roman"/>
                <w:szCs w:val="24"/>
              </w:rPr>
              <w:t>tutun</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6</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4724</w:t>
            </w:r>
          </w:p>
          <w:p w:rsidR="00047DAE" w:rsidRDefault="00047DAE" w:rsidP="00047DAE">
            <w:pPr>
              <w:contextualSpacing/>
              <w:rPr>
                <w:rFonts w:cs="Times New Roman"/>
                <w:szCs w:val="24"/>
              </w:rPr>
            </w:pPr>
            <w:r w:rsidRPr="00047DAE">
              <w:rPr>
                <w:rFonts w:cs="Times New Roman"/>
                <w:szCs w:val="24"/>
              </w:rPr>
              <w:lastRenderedPageBreak/>
              <w:t>Comerţ cu amănuntul al pâi</w:t>
            </w:r>
            <w:r>
              <w:rPr>
                <w:rFonts w:cs="Times New Roman"/>
                <w:szCs w:val="24"/>
              </w:rPr>
              <w:t xml:space="preserve">nii, produselor de patiserie şi </w:t>
            </w:r>
            <w:r w:rsidRPr="00047DAE">
              <w:rPr>
                <w:rFonts w:cs="Times New Roman"/>
                <w:szCs w:val="24"/>
              </w:rPr>
              <w:t>produselor zaharoase, în magazine specializate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lastRenderedPageBreak/>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4791</w:t>
            </w:r>
          </w:p>
          <w:p w:rsidR="00047DAE" w:rsidRDefault="00047DAE" w:rsidP="00047DAE">
            <w:pPr>
              <w:contextualSpacing/>
              <w:rPr>
                <w:rFonts w:cs="Times New Roman"/>
                <w:szCs w:val="24"/>
              </w:rPr>
            </w:pPr>
            <w:r w:rsidRPr="00047DAE">
              <w:rPr>
                <w:rFonts w:cs="Times New Roman"/>
                <w:szCs w:val="24"/>
              </w:rPr>
              <w:t>Comerţ cu amănun</w:t>
            </w:r>
            <w:r>
              <w:rPr>
                <w:rFonts w:cs="Times New Roman"/>
                <w:szCs w:val="24"/>
              </w:rPr>
              <w:t xml:space="preserve">tul prin intermediul caselor de </w:t>
            </w:r>
            <w:r w:rsidRPr="00047DAE">
              <w:rPr>
                <w:rFonts w:cs="Times New Roman"/>
                <w:szCs w:val="24"/>
              </w:rPr>
              <w:t>comenzi sau prin Internet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4941</w:t>
            </w:r>
          </w:p>
          <w:p w:rsidR="00047DAE" w:rsidRDefault="00047DAE" w:rsidP="001A7697">
            <w:pPr>
              <w:contextualSpacing/>
              <w:rPr>
                <w:rFonts w:cs="Times New Roman"/>
                <w:szCs w:val="24"/>
              </w:rPr>
            </w:pPr>
            <w:r w:rsidRPr="00047DAE">
              <w:rPr>
                <w:rFonts w:cs="Times New Roman"/>
                <w:szCs w:val="24"/>
              </w:rPr>
              <w:t>Transporturi rutiere de mărfuri</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5630</w:t>
            </w:r>
          </w:p>
          <w:p w:rsidR="00047DAE" w:rsidRDefault="00047DAE" w:rsidP="001A7697">
            <w:pPr>
              <w:contextualSpacing/>
              <w:rPr>
                <w:rFonts w:cs="Times New Roman"/>
                <w:szCs w:val="24"/>
              </w:rPr>
            </w:pPr>
            <w:r w:rsidRPr="00047DAE">
              <w:rPr>
                <w:rFonts w:cs="Times New Roman"/>
                <w:szCs w:val="24"/>
              </w:rPr>
              <w:t>Baruri şi alte activităţi de servire a băuturilor</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6201</w:t>
            </w:r>
          </w:p>
          <w:p w:rsidR="00047DAE" w:rsidRPr="00047DAE" w:rsidRDefault="00047DAE" w:rsidP="00047DAE">
            <w:pPr>
              <w:contextualSpacing/>
              <w:rPr>
                <w:rFonts w:cs="Times New Roman"/>
                <w:szCs w:val="24"/>
              </w:rPr>
            </w:pPr>
            <w:r w:rsidRPr="00047DAE">
              <w:rPr>
                <w:rFonts w:cs="Times New Roman"/>
                <w:szCs w:val="24"/>
              </w:rPr>
              <w:t>Activităţi de realizare a soft-ului la comandă (software</w:t>
            </w:r>
          </w:p>
          <w:p w:rsidR="00047DAE" w:rsidRDefault="00047DAE" w:rsidP="00047DAE">
            <w:pPr>
              <w:contextualSpacing/>
              <w:rPr>
                <w:rFonts w:cs="Times New Roman"/>
                <w:szCs w:val="24"/>
              </w:rPr>
            </w:pPr>
            <w:r w:rsidRPr="00047DAE">
              <w:rPr>
                <w:rFonts w:cs="Times New Roman"/>
                <w:szCs w:val="24"/>
              </w:rPr>
              <w:t>orientat client)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7022</w:t>
            </w:r>
          </w:p>
          <w:p w:rsidR="00047DAE" w:rsidRDefault="00047DAE" w:rsidP="001A7697">
            <w:pPr>
              <w:contextualSpacing/>
              <w:rPr>
                <w:rFonts w:cs="Times New Roman"/>
                <w:szCs w:val="24"/>
              </w:rPr>
            </w:pPr>
            <w:r w:rsidRPr="00047DAE">
              <w:rPr>
                <w:rFonts w:cs="Times New Roman"/>
                <w:szCs w:val="24"/>
              </w:rPr>
              <w:t>Activităţi de consultanţă pentru afaceri şi management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7112</w:t>
            </w:r>
          </w:p>
          <w:p w:rsidR="00047DAE" w:rsidRPr="00047DAE" w:rsidRDefault="00047DAE" w:rsidP="00047DAE">
            <w:pPr>
              <w:contextualSpacing/>
              <w:rPr>
                <w:rFonts w:cs="Times New Roman"/>
                <w:szCs w:val="24"/>
              </w:rPr>
            </w:pPr>
            <w:r w:rsidRPr="00047DAE">
              <w:rPr>
                <w:rFonts w:cs="Times New Roman"/>
                <w:szCs w:val="24"/>
              </w:rPr>
              <w:t>Activităţi de inginerie şi consultanţă tehnică legate de</w:t>
            </w:r>
          </w:p>
          <w:p w:rsidR="00047DAE" w:rsidRDefault="00047DAE" w:rsidP="00047DAE">
            <w:pPr>
              <w:contextualSpacing/>
              <w:rPr>
                <w:rFonts w:cs="Times New Roman"/>
                <w:szCs w:val="24"/>
              </w:rPr>
            </w:pPr>
            <w:r w:rsidRPr="00047DAE">
              <w:rPr>
                <w:rFonts w:cs="Times New Roman"/>
                <w:szCs w:val="24"/>
              </w:rPr>
              <w:t>acestea</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2</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7120</w:t>
            </w:r>
          </w:p>
          <w:p w:rsidR="00047DAE" w:rsidRDefault="00047DAE" w:rsidP="001A7697">
            <w:pPr>
              <w:contextualSpacing/>
              <w:rPr>
                <w:rFonts w:cs="Times New Roman"/>
                <w:szCs w:val="24"/>
              </w:rPr>
            </w:pPr>
            <w:r w:rsidRPr="00047DAE">
              <w:rPr>
                <w:rFonts w:cs="Times New Roman"/>
                <w:szCs w:val="24"/>
              </w:rPr>
              <w:t>Activităţi de testare şi analize tehnice</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7410</w:t>
            </w:r>
          </w:p>
          <w:p w:rsidR="00047DAE" w:rsidRDefault="00047DAE" w:rsidP="001A7697">
            <w:pPr>
              <w:contextualSpacing/>
              <w:rPr>
                <w:rFonts w:cs="Times New Roman"/>
                <w:szCs w:val="24"/>
              </w:rPr>
            </w:pPr>
            <w:r w:rsidRPr="00047DAE">
              <w:rPr>
                <w:rFonts w:cs="Times New Roman"/>
                <w:szCs w:val="24"/>
              </w:rPr>
              <w:t>Activităţi de design specializat</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8129</w:t>
            </w:r>
          </w:p>
          <w:p w:rsidR="00047DAE" w:rsidRDefault="00047DAE" w:rsidP="001A7697">
            <w:pPr>
              <w:contextualSpacing/>
              <w:rPr>
                <w:rFonts w:cs="Times New Roman"/>
                <w:szCs w:val="24"/>
              </w:rPr>
            </w:pPr>
            <w:r w:rsidRPr="00047DAE">
              <w:rPr>
                <w:rFonts w:cs="Times New Roman"/>
                <w:szCs w:val="24"/>
              </w:rPr>
              <w:t>Alte activităţi de curăţenie n.c.a.</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r w:rsidR="00475641" w:rsidRPr="00216B6C" w:rsidTr="001A7697">
        <w:trPr>
          <w:trHeight w:val="450"/>
          <w:jc w:val="center"/>
        </w:trPr>
        <w:tc>
          <w:tcPr>
            <w:tcW w:w="2802"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8621</w:t>
            </w:r>
          </w:p>
          <w:p w:rsidR="00047DAE" w:rsidRDefault="00047DAE" w:rsidP="001A7697">
            <w:pPr>
              <w:contextualSpacing/>
              <w:rPr>
                <w:rFonts w:cs="Times New Roman"/>
                <w:szCs w:val="24"/>
              </w:rPr>
            </w:pPr>
            <w:r w:rsidRPr="00047DAE">
              <w:rPr>
                <w:rFonts w:cs="Times New Roman"/>
                <w:szCs w:val="24"/>
              </w:rPr>
              <w:t>Activităţi de asistenţă medicală generală</w:t>
            </w:r>
          </w:p>
        </w:tc>
        <w:tc>
          <w:tcPr>
            <w:tcW w:w="18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SRL</w:t>
            </w:r>
          </w:p>
        </w:tc>
        <w:tc>
          <w:tcPr>
            <w:tcW w:w="1111"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Constanța</w:t>
            </w:r>
          </w:p>
        </w:tc>
        <w:tc>
          <w:tcPr>
            <w:tcW w:w="1059"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Crucea</w:t>
            </w:r>
          </w:p>
        </w:tc>
        <w:tc>
          <w:tcPr>
            <w:tcW w:w="2196" w:type="dxa"/>
            <w:tcBorders>
              <w:top w:val="single" w:sz="6" w:space="0" w:color="333333"/>
              <w:left w:val="single" w:sz="6" w:space="0" w:color="333333"/>
              <w:bottom w:val="single" w:sz="6" w:space="0" w:color="333333"/>
              <w:right w:val="single" w:sz="6" w:space="0" w:color="333333"/>
            </w:tcBorders>
          </w:tcPr>
          <w:p w:rsidR="00475641" w:rsidRDefault="00475641" w:rsidP="001A7697">
            <w:pPr>
              <w:contextualSpacing/>
              <w:rPr>
                <w:rFonts w:cs="Times New Roman"/>
                <w:szCs w:val="24"/>
              </w:rPr>
            </w:pPr>
            <w:r>
              <w:rPr>
                <w:rFonts w:cs="Times New Roman"/>
                <w:szCs w:val="24"/>
              </w:rPr>
              <w:t>1</w:t>
            </w:r>
          </w:p>
        </w:tc>
      </w:tr>
    </w:tbl>
    <w:p w:rsidR="00475641" w:rsidRDefault="00475641" w:rsidP="00161A2A">
      <w:pPr>
        <w:pStyle w:val="Heading3"/>
        <w:spacing w:line="360" w:lineRule="auto"/>
      </w:pPr>
    </w:p>
    <w:p w:rsidR="00475641" w:rsidRDefault="00475641" w:rsidP="00161A2A">
      <w:pPr>
        <w:pStyle w:val="Heading3"/>
        <w:spacing w:line="360" w:lineRule="auto"/>
      </w:pPr>
    </w:p>
    <w:p w:rsidR="00766001" w:rsidRPr="00216B6C" w:rsidRDefault="00766001" w:rsidP="00161A2A">
      <w:pPr>
        <w:pStyle w:val="Heading3"/>
        <w:spacing w:line="360" w:lineRule="auto"/>
      </w:pPr>
      <w:bookmarkStart w:id="41" w:name="_Toc113289698"/>
      <w:r w:rsidRPr="00216B6C">
        <w:t>4.1.2.</w:t>
      </w:r>
      <w:r w:rsidR="00EE0907">
        <w:t xml:space="preserve"> </w:t>
      </w:r>
      <w:r w:rsidRPr="00216B6C">
        <w:t>Factorii</w:t>
      </w:r>
      <w:r w:rsidR="00EE0907">
        <w:t xml:space="preserve"> </w:t>
      </w:r>
      <w:r w:rsidRPr="00216B6C">
        <w:t>interesați</w:t>
      </w:r>
      <w:bookmarkEnd w:id="41"/>
    </w:p>
    <w:p w:rsidR="00766001" w:rsidRPr="00216B6C" w:rsidRDefault="00B913A6" w:rsidP="00161A2A">
      <w:pPr>
        <w:spacing w:line="360" w:lineRule="auto"/>
        <w:rPr>
          <w:color w:val="333333"/>
        </w:rPr>
      </w:pPr>
      <w:r>
        <w:rPr>
          <w:color w:val="48B7E6"/>
        </w:rPr>
        <w:t>Tabelul 17.</w:t>
      </w:r>
      <w:r w:rsidR="00766001" w:rsidRPr="00216B6C">
        <w:rPr>
          <w:color w:val="48B7E6"/>
        </w:rPr>
        <w:t>Tabel</w:t>
      </w:r>
      <w:r w:rsidR="00EE0907">
        <w:rPr>
          <w:color w:val="48B7E6"/>
        </w:rPr>
        <w:t xml:space="preserve"> </w:t>
      </w:r>
      <w:r w:rsidR="00766001" w:rsidRPr="00216B6C">
        <w:rPr>
          <w:color w:val="48B7E6"/>
        </w:rPr>
        <w:t>centralizator</w:t>
      </w:r>
      <w:r w:rsidR="00EE0907">
        <w:rPr>
          <w:color w:val="48B7E6"/>
        </w:rPr>
        <w:t xml:space="preserve"> </w:t>
      </w:r>
      <w:r w:rsidR="00766001" w:rsidRPr="00216B6C">
        <w:rPr>
          <w:color w:val="48B7E6"/>
        </w:rPr>
        <w:t>al</w:t>
      </w:r>
      <w:r w:rsidR="00EE0907">
        <w:rPr>
          <w:color w:val="48B7E6"/>
        </w:rPr>
        <w:t xml:space="preserve"> </w:t>
      </w:r>
      <w:r w:rsidR="00766001" w:rsidRPr="00216B6C">
        <w:rPr>
          <w:color w:val="48B7E6"/>
        </w:rPr>
        <w:t>celor</w:t>
      </w:r>
      <w:r w:rsidR="00EE0907">
        <w:rPr>
          <w:color w:val="48B7E6"/>
        </w:rPr>
        <w:t xml:space="preserve"> </w:t>
      </w:r>
      <w:r w:rsidR="00766001" w:rsidRPr="00216B6C">
        <w:rPr>
          <w:color w:val="48B7E6"/>
        </w:rPr>
        <w:t>mai</w:t>
      </w:r>
      <w:r w:rsidR="00EE0907">
        <w:rPr>
          <w:color w:val="48B7E6"/>
        </w:rPr>
        <w:t xml:space="preserve"> </w:t>
      </w:r>
      <w:r w:rsidR="00766001" w:rsidRPr="00216B6C">
        <w:rPr>
          <w:color w:val="48B7E6"/>
        </w:rPr>
        <w:t>importanți</w:t>
      </w:r>
      <w:r w:rsidR="00EE0907">
        <w:rPr>
          <w:color w:val="48B7E6"/>
        </w:rPr>
        <w:t xml:space="preserve"> </w:t>
      </w:r>
      <w:r w:rsidR="00766001" w:rsidRPr="00216B6C">
        <w:rPr>
          <w:color w:val="48B7E6"/>
        </w:rPr>
        <w:t>factori</w:t>
      </w:r>
      <w:r w:rsidR="00EE0907">
        <w:rPr>
          <w:color w:val="48B7E6"/>
        </w:rPr>
        <w:t xml:space="preserve"> </w:t>
      </w:r>
      <w:r w:rsidR="00766001" w:rsidRPr="00216B6C">
        <w:rPr>
          <w:color w:val="48B7E6"/>
        </w:rPr>
        <w:t>interesați,</w:t>
      </w:r>
      <w:r w:rsidR="00EE0907">
        <w:rPr>
          <w:color w:val="48B7E6"/>
        </w:rPr>
        <w:t xml:space="preserve"> </w:t>
      </w:r>
      <w:r w:rsidR="00766001" w:rsidRPr="00216B6C">
        <w:rPr>
          <w:color w:val="48B7E6"/>
        </w:rPr>
        <w:t>care</w:t>
      </w:r>
      <w:r w:rsidR="00EE0907">
        <w:rPr>
          <w:color w:val="48B7E6"/>
        </w:rPr>
        <w:t xml:space="preserve"> </w:t>
      </w:r>
      <w:r w:rsidR="00766001" w:rsidRPr="00216B6C">
        <w:rPr>
          <w:color w:val="48B7E6"/>
        </w:rPr>
        <w:t>se</w:t>
      </w:r>
      <w:r w:rsidR="00EE0907">
        <w:rPr>
          <w:color w:val="48B7E6"/>
        </w:rPr>
        <w:t xml:space="preserve"> </w:t>
      </w:r>
      <w:r w:rsidR="00766001" w:rsidRPr="00216B6C">
        <w:rPr>
          <w:color w:val="48B7E6"/>
        </w:rPr>
        <w:t>manifestă</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implică</w:t>
      </w:r>
      <w:r w:rsidR="00EE0907">
        <w:rPr>
          <w:color w:val="48B7E6"/>
        </w:rPr>
        <w:t xml:space="preserve"> </w:t>
      </w:r>
      <w:r w:rsidR="00766001" w:rsidRPr="00216B6C">
        <w:rPr>
          <w:color w:val="48B7E6"/>
        </w:rPr>
        <w:t>cu</w:t>
      </w:r>
      <w:r w:rsidR="00EE0907">
        <w:rPr>
          <w:color w:val="48B7E6"/>
        </w:rPr>
        <w:t xml:space="preserve"> </w:t>
      </w:r>
      <w:r w:rsidR="00766001" w:rsidRPr="00216B6C">
        <w:rPr>
          <w:color w:val="48B7E6"/>
        </w:rPr>
        <w:t>privire</w:t>
      </w:r>
      <w:r w:rsidR="00EE0907">
        <w:rPr>
          <w:color w:val="48B7E6"/>
        </w:rPr>
        <w:t xml:space="preserve"> </w:t>
      </w:r>
      <w:r w:rsidR="00766001" w:rsidRPr="00216B6C">
        <w:rPr>
          <w:color w:val="48B7E6"/>
        </w:rPr>
        <w:t>la</w:t>
      </w:r>
      <w:r w:rsidR="00EE0907">
        <w:rPr>
          <w:color w:val="48B7E6"/>
        </w:rPr>
        <w:t xml:space="preserve"> </w:t>
      </w:r>
      <w:r w:rsidR="00766001" w:rsidRPr="00216B6C">
        <w:rPr>
          <w:color w:val="48B7E6"/>
        </w:rPr>
        <w:t>aria</w:t>
      </w:r>
      <w:r w:rsidR="00EE0907">
        <w:rPr>
          <w:color w:val="48B7E6"/>
        </w:rPr>
        <w:t xml:space="preserve"> </w:t>
      </w:r>
      <w:r w:rsidR="00766001" w:rsidRPr="00216B6C">
        <w:rPr>
          <w:color w:val="48B7E6"/>
        </w:rPr>
        <w:t>naturală</w:t>
      </w:r>
      <w:r w:rsidR="00EE0907">
        <w:rPr>
          <w:color w:val="48B7E6"/>
        </w:rPr>
        <w:t xml:space="preserve"> </w:t>
      </w:r>
      <w:r w:rsidR="00766001" w:rsidRPr="00216B6C">
        <w:rPr>
          <w:color w:val="48B7E6"/>
        </w:rPr>
        <w:t>protejată.</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0"/>
        <w:gridCol w:w="490"/>
        <w:gridCol w:w="3240"/>
        <w:gridCol w:w="2070"/>
        <w:gridCol w:w="3491"/>
      </w:tblGrid>
      <w:tr w:rsidR="001A7697" w:rsidRPr="00365A2B" w:rsidTr="001A7697">
        <w:trPr>
          <w:trHeight w:hRule="exact" w:val="23"/>
        </w:trPr>
        <w:tc>
          <w:tcPr>
            <w:tcW w:w="50" w:type="dxa"/>
            <w:shd w:val="clear" w:color="auto" w:fill="auto"/>
            <w:vAlign w:val="center"/>
          </w:tcPr>
          <w:p w:rsidR="001A7697" w:rsidRPr="00365A2B" w:rsidRDefault="001A7697" w:rsidP="001A7697">
            <w:pPr>
              <w:rPr>
                <w:rFonts w:cs="Times New Roman"/>
                <w:color w:val="333333"/>
              </w:rPr>
            </w:pPr>
          </w:p>
        </w:tc>
        <w:tc>
          <w:tcPr>
            <w:tcW w:w="490" w:type="dxa"/>
            <w:shd w:val="clear" w:color="auto" w:fill="auto"/>
            <w:vAlign w:val="center"/>
          </w:tcPr>
          <w:p w:rsidR="001A7697" w:rsidRPr="00365A2B" w:rsidRDefault="001A7697" w:rsidP="001A7697">
            <w:pPr>
              <w:rPr>
                <w:rFonts w:cs="Times New Roman"/>
              </w:rPr>
            </w:pPr>
          </w:p>
        </w:tc>
        <w:tc>
          <w:tcPr>
            <w:tcW w:w="3240" w:type="dxa"/>
            <w:shd w:val="clear" w:color="auto" w:fill="auto"/>
            <w:vAlign w:val="center"/>
          </w:tcPr>
          <w:p w:rsidR="001A7697" w:rsidRPr="00365A2B" w:rsidRDefault="001A7697" w:rsidP="001A7697">
            <w:pPr>
              <w:rPr>
                <w:rFonts w:cs="Times New Roman"/>
              </w:rPr>
            </w:pPr>
          </w:p>
        </w:tc>
        <w:tc>
          <w:tcPr>
            <w:tcW w:w="2070" w:type="dxa"/>
            <w:shd w:val="clear" w:color="auto" w:fill="auto"/>
            <w:vAlign w:val="center"/>
          </w:tcPr>
          <w:p w:rsidR="001A7697" w:rsidRPr="00365A2B" w:rsidRDefault="001A7697" w:rsidP="001A7697">
            <w:pPr>
              <w:rPr>
                <w:rFonts w:cs="Times New Roman"/>
              </w:rPr>
            </w:pPr>
          </w:p>
        </w:tc>
        <w:tc>
          <w:tcPr>
            <w:tcW w:w="3491" w:type="dxa"/>
            <w:shd w:val="clear" w:color="auto" w:fill="auto"/>
            <w:vAlign w:val="center"/>
          </w:tcPr>
          <w:p w:rsidR="001A7697" w:rsidRPr="00365A2B" w:rsidRDefault="001A7697" w:rsidP="001A7697">
            <w:pPr>
              <w:rPr>
                <w:rFonts w:cs="Times New Roman"/>
              </w:rPr>
            </w:pP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Nr.</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Denumire factor interesat</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Tip</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Aria de interes</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1</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protecţia mediului (Ministerul Mediului)</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națională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centrală pentru protecția mediul în subordinea cărei se află toate instituțiile de profil.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2</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Agenţia pentru Protecţia Mediului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bCs/>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județeană pentru protecția mediului în subordinea Ministerului Mediului</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3</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Agenția Națională pentru Arii Naturale Protejate</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bCs/>
              </w:rPr>
              <w:t>Autoritate națională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Administrează rețeaua națională a ariilor naturale protejate și asigură conservarea habitatelor naturale, a florei și faunei sălbatice.</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4</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Agenția Națională pentru Arii Naturale Protejate jud.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Administrează situl ROSPA0101</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5</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agricultură şi dezvoltare</w:t>
            </w:r>
          </w:p>
          <w:p w:rsidR="001A7697" w:rsidRPr="00365A2B" w:rsidRDefault="001A7697" w:rsidP="001A7697">
            <w:pPr>
              <w:rPr>
                <w:rFonts w:cs="Times New Roman"/>
              </w:rPr>
            </w:pPr>
            <w:r w:rsidRPr="00365A2B">
              <w:rPr>
                <w:rFonts w:cs="Times New Roman"/>
              </w:rPr>
              <w:t xml:space="preserve">rurală </w:t>
            </w:r>
          </w:p>
          <w:p w:rsidR="001A7697" w:rsidRPr="00365A2B" w:rsidRDefault="001A7697" w:rsidP="001A7697">
            <w:pPr>
              <w:rPr>
                <w:rFonts w:cs="Times New Roman"/>
              </w:rPr>
            </w:pPr>
            <w:r w:rsidRPr="00365A2B">
              <w:rPr>
                <w:rFonts w:cs="Times New Roman"/>
              </w:rPr>
              <w:t>(Ministerul Agriculturii si Dezvoltarii Rurale)</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bCs/>
              </w:rPr>
              <w:t>Autoritate națională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Implementează măsuri de sprijin financiar acordat agenților care au activitate agricolă la nivel național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6</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Garda Naţională de Mediu</w:t>
            </w:r>
          </w:p>
          <w:p w:rsidR="001A7697" w:rsidRPr="00365A2B" w:rsidRDefault="001A7697" w:rsidP="001A7697">
            <w:pPr>
              <w:rPr>
                <w:rFonts w:cs="Times New Roman"/>
              </w:rPr>
            </w:pPr>
            <w:r w:rsidRPr="00365A2B">
              <w:rPr>
                <w:rFonts w:cs="Times New Roman"/>
              </w:rPr>
              <w:t>Comisariatul Judeţean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Responsabilă de controlul în teritoriu al modului în care sunt respectate prevederile legale în ceea ce priveşte protecția mediului.</w:t>
            </w:r>
          </w:p>
          <w:p w:rsidR="001A7697" w:rsidRPr="00365A2B" w:rsidRDefault="001A7697" w:rsidP="001A7697">
            <w:pPr>
              <w:rPr>
                <w:rFonts w:cs="Times New Roman"/>
              </w:rPr>
            </w:pPr>
            <w:r w:rsidRPr="00365A2B">
              <w:rPr>
                <w:rFonts w:cs="Times New Roman"/>
              </w:rPr>
              <w:t>Responsabilă de verificarea modului în care se respectă prevederile planurilor de management în ariile protejate</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7</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Garda Forestieră Bucureşti, Garda Forestiera Judeteana Constanta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Responsabilă de controlul în teritoriu al modului în care sunt respectate prevederile legale în ceea ce priveşte gestionarea fondului forestier.</w:t>
            </w:r>
          </w:p>
          <w:p w:rsidR="001A7697" w:rsidRPr="00365A2B" w:rsidRDefault="001A7697" w:rsidP="001A7697">
            <w:pPr>
              <w:rPr>
                <w:rFonts w:cs="Times New Roman"/>
              </w:rPr>
            </w:pPr>
            <w:r w:rsidRPr="00365A2B">
              <w:rPr>
                <w:rFonts w:cs="Times New Roman"/>
              </w:rPr>
              <w:t>Responsabilă de verificarea modului în care se respectă prevederile privind fondul forestier in planurile de management în ariile protejate</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8</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Inspectoratul de Poliţie al</w:t>
            </w:r>
          </w:p>
          <w:p w:rsidR="001A7697" w:rsidRPr="00365A2B" w:rsidRDefault="001A7697" w:rsidP="001A7697">
            <w:pPr>
              <w:rPr>
                <w:rFonts w:cs="Times New Roman"/>
              </w:rPr>
            </w:pPr>
            <w:r w:rsidRPr="00365A2B">
              <w:rPr>
                <w:rFonts w:cs="Times New Roman"/>
              </w:rPr>
              <w:t>Judeţului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responsabilă de pază și control, responsabilă de planificarea, organizarea, conducerea şi executarea misiunilor specifice şi îndeplinirii atribuţiilor ce revin poliției la nivelul județului Constanța</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9</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Agenţia de Plăţi şi Intervenţie</w:t>
            </w:r>
          </w:p>
          <w:p w:rsidR="001A7697" w:rsidRPr="00365A2B" w:rsidRDefault="001A7697" w:rsidP="001A7697">
            <w:pPr>
              <w:rPr>
                <w:rFonts w:cs="Times New Roman"/>
              </w:rPr>
            </w:pPr>
            <w:r w:rsidRPr="00365A2B">
              <w:rPr>
                <w:rFonts w:cs="Times New Roman"/>
              </w:rPr>
              <w:t>pentru Agricultură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 xml:space="preserve">Implementează măsuri de sprijin financiar acordat agenților care au </w:t>
            </w:r>
            <w:r w:rsidRPr="00365A2B">
              <w:rPr>
                <w:rFonts w:cs="Times New Roman"/>
              </w:rPr>
              <w:lastRenderedPageBreak/>
              <w:t>activitate agricolă în interiorul/jurul ariei protejate în raza județului.</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10</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Consiliul Judeţean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w:t>
            </w:r>
            <w:r w:rsidRPr="00365A2B">
              <w:rPr>
                <w:rFonts w:eastAsia="MS Mincho" w:cs="Times New Roman"/>
              </w:rPr>
              <w:t>ă</w:t>
            </w:r>
            <w:r w:rsidRPr="00365A2B">
              <w:rPr>
                <w:rFonts w:cs="Times New Roman"/>
              </w:rPr>
              <w:t xml:space="preserve"> pentru elaborarea și implementarea strategiilor la nivel județean</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11</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Instituţia Prefectului Judeţului</w:t>
            </w:r>
          </w:p>
          <w:p w:rsidR="001A7697" w:rsidRPr="00365A2B" w:rsidRDefault="001A7697" w:rsidP="001A7697">
            <w:pPr>
              <w:rPr>
                <w:rFonts w:cs="Times New Roman"/>
              </w:rPr>
            </w:pPr>
            <w:r w:rsidRPr="00365A2B">
              <w:rPr>
                <w:rFonts w:cs="Times New Roman"/>
              </w:rPr>
              <w:t>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Asigurarea implementării la nivel local a politicilor guvernamentale şi respectării ordinii publice</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12</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Saraiu</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locală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w:t>
            </w:r>
            <w:r w:rsidRPr="00365A2B">
              <w:rPr>
                <w:rFonts w:eastAsia="MS Mincho" w:cs="Times New Roman"/>
              </w:rPr>
              <w:t>ă</w:t>
            </w:r>
            <w:r w:rsidRPr="00365A2B">
              <w:rPr>
                <w:rFonts w:cs="Times New Roman"/>
              </w:rPr>
              <w:t xml:space="preserve"> pentru elaborarea și implementarea strategiilor la nivel local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13</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Crucea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locală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w:t>
            </w:r>
            <w:r w:rsidRPr="00365A2B">
              <w:rPr>
                <w:rFonts w:eastAsia="MS Mincho" w:cs="Times New Roman"/>
              </w:rPr>
              <w:t>ă</w:t>
            </w:r>
            <w:r w:rsidRPr="00365A2B">
              <w:rPr>
                <w:rFonts w:cs="Times New Roman"/>
              </w:rPr>
              <w:t xml:space="preserve"> pentru elaborarea și implementarea strategiilor la nivel local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14</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Horia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locală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w:t>
            </w:r>
            <w:r w:rsidRPr="00365A2B">
              <w:rPr>
                <w:rFonts w:eastAsia="MS Mincho" w:cs="Times New Roman"/>
              </w:rPr>
              <w:t>ă</w:t>
            </w:r>
            <w:r w:rsidRPr="00365A2B">
              <w:rPr>
                <w:rFonts w:cs="Times New Roman"/>
              </w:rPr>
              <w:t xml:space="preserve"> pentru elaborarea și implementarea strategiilor la nivel local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15</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Gârliciu</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 locală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Responsabil</w:t>
            </w:r>
            <w:r w:rsidRPr="00365A2B">
              <w:rPr>
                <w:rFonts w:eastAsia="MS Mincho" w:cs="Times New Roman"/>
              </w:rPr>
              <w:t>ă</w:t>
            </w:r>
            <w:r w:rsidRPr="00365A2B">
              <w:rPr>
                <w:rFonts w:cs="Times New Roman"/>
              </w:rPr>
              <w:t xml:space="preserve"> pentru elaborarea și implementarea strategiilor la nivel local</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16</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Direcţia Silvică Constanţa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Direcție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Asigurarea implementării la nivel local a măsurilor de gestionare a fondului forestier</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17</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kern w:val="2"/>
              </w:rPr>
              <w:t>Societatea Ornitologică Română</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Organizație neguvernamentală de studiul și protecția păsărilor</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Implementează scheme de monitorizare în sit, desfășoară proiecte de conservare în sit, fost custode al ariei de protecție specială avifaunistică.</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18</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kern w:val="2"/>
              </w:rPr>
            </w:pPr>
            <w:r w:rsidRPr="00365A2B">
              <w:rPr>
                <w:rFonts w:cs="Times New Roman"/>
              </w:rPr>
              <w:t>E distributie Dobrogea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Subunitate a Enel România</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Administrează liniile electrice de medie tensiune de pe teritoriul sitului</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19</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AJVPS Constanța</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Asociație județeană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Vânatoare</w:t>
            </w:r>
          </w:p>
        </w:tc>
      </w:tr>
      <w:tr w:rsidR="001A7697" w:rsidRPr="00365A2B" w:rsidTr="001A7697">
        <w:trPr>
          <w:trHeight w:val="34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3C0BFC" w:rsidP="001A7697">
            <w:pPr>
              <w:rPr>
                <w:rFonts w:cs="Times New Roman"/>
              </w:rPr>
            </w:pPr>
            <w:r>
              <w:rPr>
                <w:rFonts w:cs="Times New Roman"/>
              </w:rPr>
              <w:t>20</w:t>
            </w:r>
          </w:p>
        </w:tc>
        <w:tc>
          <w:tcPr>
            <w:tcW w:w="324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AJPS Mistrețul</w:t>
            </w:r>
          </w:p>
        </w:tc>
        <w:tc>
          <w:tcPr>
            <w:tcW w:w="207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Asociație privată</w:t>
            </w:r>
          </w:p>
        </w:tc>
        <w:tc>
          <w:tcPr>
            <w:tcW w:w="3491"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Vânătoare</w:t>
            </w:r>
          </w:p>
        </w:tc>
      </w:tr>
      <w:tr w:rsidR="001A7697" w:rsidRPr="00365A2B" w:rsidTr="001A7697">
        <w:trPr>
          <w:trHeight w:hRule="exact" w:val="381"/>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3C0BFC" w:rsidP="001A7697">
            <w:pPr>
              <w:rPr>
                <w:rFonts w:cs="Times New Roman"/>
              </w:rPr>
            </w:pPr>
            <w:r>
              <w:rPr>
                <w:rFonts w:cs="Times New Roman"/>
              </w:rPr>
              <w:t>21</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OS Harsova</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Ocol silvic</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Exploatare forestieră</w:t>
            </w:r>
          </w:p>
        </w:tc>
      </w:tr>
      <w:tr w:rsidR="001B6C9F" w:rsidRPr="00365A2B" w:rsidTr="001B6C9F">
        <w:trPr>
          <w:trHeight w:hRule="exact" w:val="650"/>
        </w:trPr>
        <w:tc>
          <w:tcPr>
            <w:tcW w:w="50" w:type="dxa"/>
            <w:shd w:val="clear" w:color="auto" w:fill="auto"/>
            <w:vAlign w:val="center"/>
          </w:tcPr>
          <w:p w:rsidR="001B6C9F" w:rsidRPr="00365A2B" w:rsidRDefault="001B6C9F" w:rsidP="001A7697">
            <w:pPr>
              <w:rPr>
                <w:rFonts w:cs="Times New Roman"/>
              </w:rPr>
            </w:pPr>
            <w:r>
              <w:rPr>
                <w:rFonts w:cs="Times New Roman"/>
              </w:rPr>
              <w:t>22</w:t>
            </w: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B6C9F" w:rsidRDefault="001B6C9F" w:rsidP="001A7697">
            <w:pPr>
              <w:rPr>
                <w:rFonts w:cs="Times New Roman"/>
              </w:rPr>
            </w:pPr>
            <w:r>
              <w:rPr>
                <w:rFonts w:cs="Times New Roman"/>
              </w:rPr>
              <w:t>22</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1A7697">
            <w:pPr>
              <w:rPr>
                <w:rFonts w:cs="Times New Roman"/>
              </w:rPr>
            </w:pPr>
            <w:r>
              <w:rPr>
                <w:rFonts w:cs="Times New Roman"/>
              </w:rPr>
              <w:t>SC Ceram Group SRL</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1A7697">
            <w:pPr>
              <w:rPr>
                <w:rFonts w:cs="Times New Roman"/>
              </w:rPr>
            </w:pPr>
            <w:r>
              <w:rPr>
                <w:rFonts w:cs="Times New Roman"/>
              </w:rPr>
              <w:t>SRL</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1A7697">
            <w:pPr>
              <w:rPr>
                <w:rFonts w:cs="Times New Roman"/>
              </w:rPr>
            </w:pPr>
            <w:r>
              <w:rPr>
                <w:rFonts w:cs="Times New Roman"/>
              </w:rPr>
              <w:t>Exploatare cariera de rocă metamorfică Saraiu</w:t>
            </w:r>
          </w:p>
        </w:tc>
      </w:tr>
      <w:tr w:rsidR="001A7697" w:rsidRPr="00365A2B" w:rsidTr="001A7697">
        <w:trPr>
          <w:trHeight w:hRule="exact" w:val="471"/>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23</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 fermieri</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3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24</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Eco DBR Invest</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SRL</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4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25</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II Netcu George</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26"/>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26</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 Gheorghe Brateanu</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4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27</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Draghiea Mircea</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516"/>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28</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Dragoi Marcel</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4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29</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Anghel Daniel</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26"/>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30</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Sava Zootehnic</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53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31</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Negrila Ion</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26"/>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32</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Stroe Marian</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4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33</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Colibaba Ilie Sorin</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26"/>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34</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Omet Chiru Mihai</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44"/>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35</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Horia - fermieri</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3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36</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Luciea Munteanu</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3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37</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Toma V. Ionut II</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399"/>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38</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Baroncia Constantin</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71"/>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39</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Cristache Luminita</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597"/>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40</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si Horia - fermieri</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660"/>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41</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Asociatia crescatorilor de animale si cultiv. Pamant Saraiu</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Asociație</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89"/>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42</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Saraiu - Mitu Gheorghe</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3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43</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Spînu Marin</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r w:rsidR="001A7697" w:rsidRPr="00365A2B" w:rsidTr="001A7697">
        <w:trPr>
          <w:trHeight w:hRule="exact" w:val="435"/>
        </w:trPr>
        <w:tc>
          <w:tcPr>
            <w:tcW w:w="50" w:type="dxa"/>
            <w:shd w:val="clear" w:color="auto" w:fill="auto"/>
            <w:vAlign w:val="center"/>
          </w:tcPr>
          <w:p w:rsidR="001A7697" w:rsidRPr="00365A2B" w:rsidRDefault="001A7697" w:rsidP="001A7697">
            <w:pPr>
              <w:rPr>
                <w:rFonts w:cs="Times New Roman"/>
              </w:rPr>
            </w:pPr>
          </w:p>
        </w:tc>
        <w:tc>
          <w:tcPr>
            <w:tcW w:w="49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B6C9F" w:rsidP="001A7697">
            <w:pPr>
              <w:rPr>
                <w:rFonts w:cs="Times New Roman"/>
              </w:rPr>
            </w:pPr>
            <w:r>
              <w:rPr>
                <w:rFonts w:cs="Times New Roman"/>
              </w:rPr>
              <w:t>44</w:t>
            </w:r>
          </w:p>
        </w:tc>
        <w:tc>
          <w:tcPr>
            <w:tcW w:w="324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Titeru Ana</w:t>
            </w:r>
          </w:p>
        </w:tc>
        <w:tc>
          <w:tcPr>
            <w:tcW w:w="207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Persoană fizică</w:t>
            </w:r>
          </w:p>
        </w:tc>
        <w:tc>
          <w:tcPr>
            <w:tcW w:w="3491"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r>
    </w:tbl>
    <w:p w:rsidR="001A7697" w:rsidRDefault="001A7697" w:rsidP="00161A2A">
      <w:pPr>
        <w:spacing w:line="360" w:lineRule="auto"/>
        <w:rPr>
          <w:color w:val="333333"/>
        </w:rPr>
      </w:pPr>
    </w:p>
    <w:p w:rsidR="00766001" w:rsidRPr="00216B6C" w:rsidRDefault="00C131A5" w:rsidP="00161A2A">
      <w:pPr>
        <w:spacing w:line="360" w:lineRule="auto"/>
        <w:rPr>
          <w:color w:val="333333"/>
        </w:rPr>
      </w:pPr>
      <w:r>
        <w:rPr>
          <w:color w:val="48B7E6"/>
        </w:rPr>
        <w:t>Tabelul 1</w:t>
      </w:r>
      <w:r>
        <w:rPr>
          <w:color w:val="48B7E6"/>
        </w:rPr>
        <w:t>8</w:t>
      </w:r>
      <w:r>
        <w:rPr>
          <w:color w:val="48B7E6"/>
        </w:rPr>
        <w:t>.</w:t>
      </w:r>
      <w:r w:rsidR="00766001" w:rsidRPr="00216B6C">
        <w:rPr>
          <w:color w:val="48B7E6"/>
        </w:rPr>
        <w:t>Analiza</w:t>
      </w:r>
      <w:r w:rsidR="00EE0907">
        <w:rPr>
          <w:color w:val="48B7E6"/>
        </w:rPr>
        <w:t xml:space="preserve"> </w:t>
      </w:r>
      <w:r w:rsidR="00766001" w:rsidRPr="00216B6C">
        <w:rPr>
          <w:color w:val="48B7E6"/>
        </w:rPr>
        <w:t>factorilor</w:t>
      </w:r>
      <w:r w:rsidR="00EE0907">
        <w:rPr>
          <w:color w:val="48B7E6"/>
        </w:rPr>
        <w:t xml:space="preserve"> </w:t>
      </w:r>
      <w:r w:rsidR="00766001" w:rsidRPr="00216B6C">
        <w:rPr>
          <w:color w:val="48B7E6"/>
        </w:rPr>
        <w:t>interesați</w:t>
      </w:r>
      <w:r w:rsidR="00EE0907">
        <w:rPr>
          <w:color w:val="48B7E6"/>
        </w:rPr>
        <w:t xml:space="preserve"> </w:t>
      </w:r>
      <w:r w:rsidR="00766001" w:rsidRPr="00216B6C">
        <w:rPr>
          <w:color w:val="48B7E6"/>
        </w:rPr>
        <w:t>I</w:t>
      </w:r>
    </w:p>
    <w:tbl>
      <w:tblPr>
        <w:tblW w:w="10720" w:type="dxa"/>
        <w:tblCellMar>
          <w:top w:w="15" w:type="dxa"/>
          <w:left w:w="15" w:type="dxa"/>
          <w:bottom w:w="15" w:type="dxa"/>
          <w:right w:w="15" w:type="dxa"/>
        </w:tblCellMar>
        <w:tblLook w:val="0000" w:firstRow="0" w:lastRow="0" w:firstColumn="0" w:lastColumn="0" w:noHBand="0" w:noVBand="0"/>
      </w:tblPr>
      <w:tblGrid>
        <w:gridCol w:w="36"/>
        <w:gridCol w:w="310"/>
        <w:gridCol w:w="1283"/>
        <w:gridCol w:w="1443"/>
        <w:gridCol w:w="1097"/>
        <w:gridCol w:w="1416"/>
        <w:gridCol w:w="1097"/>
        <w:gridCol w:w="1497"/>
        <w:gridCol w:w="1097"/>
        <w:gridCol w:w="1684"/>
      </w:tblGrid>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color w:val="333333"/>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c>
          <w:tcPr>
            <w:tcW w:w="0" w:type="auto"/>
            <w:shd w:val="clear" w:color="auto" w:fill="auto"/>
            <w:vAlign w:val="center"/>
          </w:tcPr>
          <w:p w:rsidR="001A7697" w:rsidRPr="00365A2B" w:rsidRDefault="001A7697" w:rsidP="001A7697">
            <w:pPr>
              <w:rPr>
                <w:rFonts w:cs="Times New Roman"/>
              </w:rPr>
            </w:pP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Nr</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Denumire factor interesat</w:t>
            </w:r>
          </w:p>
        </w:tc>
        <w:tc>
          <w:tcPr>
            <w:tcW w:w="0" w:type="auto"/>
            <w:vMerge w:val="restart"/>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Domeniul de interes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Cunoștințe</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Atitudini</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Practici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Calificativ</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Descriere</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Calificativ</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Descriere</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Calificativ</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rPr>
            </w:pPr>
            <w:r w:rsidRPr="00365A2B">
              <w:rPr>
                <w:rFonts w:cs="Times New Roman"/>
                <w:b/>
              </w:rPr>
              <w:t>Descriere</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1</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protecţia mediului (Ministerul Mediului)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Monitorizează respectarea prevederilor Planurilor de Management asumate.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menține o relație strânsă cu instituțiile în</w:t>
            </w:r>
          </w:p>
          <w:p w:rsidR="001A7697" w:rsidRPr="00365A2B" w:rsidRDefault="001A7697" w:rsidP="001A7697">
            <w:pPr>
              <w:rPr>
                <w:rFonts w:cs="Times New Roman"/>
              </w:rPr>
            </w:pPr>
            <w:r w:rsidRPr="00365A2B">
              <w:rPr>
                <w:rFonts w:cs="Times New Roman"/>
              </w:rPr>
              <w:t>conformitate cu prevederile legii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szCs w:val="24"/>
              </w:rPr>
              <w:t>A</w:t>
            </w:r>
            <w:r w:rsidRPr="00365A2B">
              <w:rPr>
                <w:rFonts w:cs="Times New Roman"/>
              </w:rPr>
              <w:t xml:space="preserve">utoritatea </w:t>
            </w:r>
            <w:r w:rsidRPr="00365A2B">
              <w:rPr>
                <w:rFonts w:cs="Times New Roman"/>
                <w:szCs w:val="24"/>
              </w:rPr>
              <w:t xml:space="preserve">evaluează eficacitatea și eficiența modului de administrare a ariei naturale protejate </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2</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 xml:space="preserve">Agenţia pentru </w:t>
            </w:r>
            <w:r w:rsidRPr="00365A2B">
              <w:rPr>
                <w:rFonts w:cs="Times New Roman"/>
              </w:rPr>
              <w:lastRenderedPageBreak/>
              <w:t>Protecţia Mediului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lastRenderedPageBreak/>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a </w:t>
            </w:r>
            <w:r w:rsidRPr="00365A2B">
              <w:rPr>
                <w:rFonts w:cs="Times New Roman"/>
              </w:rPr>
              <w:lastRenderedPageBreak/>
              <w:t>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lastRenderedPageBreak/>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lastRenderedPageBreak/>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lastRenderedPageBreak/>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97555E">
            <w:pPr>
              <w:rPr>
                <w:rFonts w:cs="Times New Roman"/>
              </w:rPr>
            </w:pPr>
            <w:r w:rsidRPr="00365A2B">
              <w:rPr>
                <w:rFonts w:cs="Times New Roman"/>
              </w:rPr>
              <w:t>Autoritatea locală comu</w:t>
            </w:r>
            <w:r w:rsidR="0097555E">
              <w:rPr>
                <w:rFonts w:cs="Times New Roman"/>
              </w:rPr>
              <w:t xml:space="preserve">nică </w:t>
            </w:r>
            <w:r w:rsidR="0097555E">
              <w:rPr>
                <w:rFonts w:cs="Times New Roman"/>
              </w:rPr>
              <w:lastRenderedPageBreak/>
              <w:t>oficial cu administratorul legat</w:t>
            </w:r>
            <w:r w:rsidRPr="00365A2B">
              <w:rPr>
                <w:rFonts w:cs="Times New Roman"/>
              </w:rPr>
              <w:t xml:space="preserv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3</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Agenția Națională pentru Arii Naturale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Monitorizează respectarea prevederilor Planurilor de Management asumate.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Agenția menține o relație strânsă cu </w:t>
            </w:r>
            <w:r w:rsidR="001C620F">
              <w:rPr>
                <w:rFonts w:cs="Times New Roman"/>
              </w:rPr>
              <w:t>administratorul</w:t>
            </w:r>
            <w:r w:rsidRPr="00365A2B">
              <w:rPr>
                <w:rFonts w:cs="Times New Roman"/>
              </w:rPr>
              <w:t xml:space="preserve"> ariei protejate</w:t>
            </w:r>
          </w:p>
          <w:p w:rsidR="001A7697" w:rsidRPr="00365A2B" w:rsidRDefault="001A7697" w:rsidP="001A7697">
            <w:pPr>
              <w:rPr>
                <w:rFonts w:cs="Times New Roman"/>
              </w:rPr>
            </w:pPr>
            <w:r w:rsidRPr="00365A2B">
              <w:rPr>
                <w:rFonts w:cs="Times New Roman"/>
              </w:rPr>
              <w:t>conformitate cu prevederile legii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97555E">
            <w:pPr>
              <w:rPr>
                <w:rFonts w:cs="Times New Roman"/>
              </w:rPr>
            </w:pPr>
            <w:r w:rsidRPr="00365A2B">
              <w:rPr>
                <w:rFonts w:cs="Times New Roman"/>
                <w:szCs w:val="24"/>
              </w:rPr>
              <w:t>Agenția evaluează eficacitatea și eficiența modului de administrare a ariei naturale protejate pe baza criteriilor de performanță stabilite potrivit prevederilor art. 2 lit. d) din Legea nr. 95/2016.</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4</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Agenția Națională pentru Arii Naturale Protejate jud.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Monitorizează respectarea prevederilor Planurilor de Management asumate.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Responsabilă pentru administrarea ariei naturale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szCs w:val="24"/>
              </w:rPr>
              <w:t>Agenția evaluează eficacitatea și eficiența modului de administrare a ariei naturale protejate pe baza criteriilor de performanță stabilite potrivit prevederilor art. 2 lit. d) din Legea nr. 95/2016.</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5</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agricultură şi dezvoltare</w:t>
            </w:r>
          </w:p>
          <w:p w:rsidR="001A7697" w:rsidRPr="00365A2B" w:rsidRDefault="001A7697" w:rsidP="001A7697">
            <w:pPr>
              <w:rPr>
                <w:rFonts w:cs="Times New Roman"/>
              </w:rPr>
            </w:pPr>
            <w:r w:rsidRPr="00365A2B">
              <w:rPr>
                <w:rFonts w:cs="Times New Roman"/>
              </w:rPr>
              <w:t xml:space="preserve">rurală </w:t>
            </w:r>
          </w:p>
          <w:p w:rsidR="001A7697" w:rsidRPr="00365A2B" w:rsidRDefault="001A7697" w:rsidP="001A7697">
            <w:pPr>
              <w:rPr>
                <w:rFonts w:cs="Times New Roman"/>
              </w:rPr>
            </w:pPr>
            <w:r w:rsidRPr="00365A2B">
              <w:rPr>
                <w:rFonts w:cs="Times New Roman"/>
              </w:rPr>
              <w:t>(Ministerul Agriculturii si Dezvoltarii Rurale)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97555E">
            <w:pPr>
              <w:rPr>
                <w:rFonts w:cs="Times New Roman"/>
                <w:szCs w:val="24"/>
              </w:rPr>
            </w:pPr>
            <w:r w:rsidRPr="00365A2B">
              <w:rPr>
                <w:rFonts w:cs="Times New Roman"/>
                <w:szCs w:val="24"/>
              </w:rPr>
              <w:t xml:space="preserve">Entitatea ține cont de recomandările </w:t>
            </w:r>
            <w:r w:rsidR="0097555E">
              <w:rPr>
                <w:rFonts w:cs="Times New Roman"/>
                <w:szCs w:val="24"/>
              </w:rPr>
              <w:t>administratorului legat</w:t>
            </w:r>
            <w:r w:rsidRPr="00365A2B">
              <w:rPr>
                <w:rFonts w:cs="Times New Roman"/>
                <w:szCs w:val="24"/>
              </w:rPr>
              <w:t xml:space="preserv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6</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Garda Naţională de Mediu</w:t>
            </w:r>
          </w:p>
          <w:p w:rsidR="001A7697" w:rsidRPr="00365A2B" w:rsidRDefault="001A7697" w:rsidP="001A7697">
            <w:pPr>
              <w:rPr>
                <w:rFonts w:cs="Times New Roman"/>
              </w:rPr>
            </w:pPr>
            <w:r w:rsidRPr="00365A2B">
              <w:rPr>
                <w:rFonts w:cs="Times New Roman"/>
              </w:rPr>
              <w:t>Comisariatul Judeţean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97555E">
            <w:pPr>
              <w:rPr>
                <w:rFonts w:cs="Times New Roman"/>
                <w:szCs w:val="24"/>
              </w:rPr>
            </w:pPr>
            <w:r w:rsidRPr="00365A2B">
              <w:rPr>
                <w:rFonts w:cs="Times New Roman"/>
                <w:szCs w:val="24"/>
              </w:rPr>
              <w:t xml:space="preserve">Entitatea ține cont de recomandările </w:t>
            </w:r>
            <w:r w:rsidR="0097555E">
              <w:rPr>
                <w:rFonts w:cs="Times New Roman"/>
                <w:szCs w:val="24"/>
              </w:rPr>
              <w:t>administratorului legat</w:t>
            </w:r>
            <w:r w:rsidRPr="00365A2B">
              <w:rPr>
                <w:rFonts w:cs="Times New Roman"/>
                <w:szCs w:val="24"/>
              </w:rPr>
              <w:t xml:space="preserv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7</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Garda Forestieră Bucureşti, Garda Forestiera Judeteana Constanta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ține cont de recomandările </w:t>
            </w:r>
            <w:r w:rsidR="0097555E">
              <w:rPr>
                <w:rFonts w:cs="Times New Roman"/>
                <w:szCs w:val="24"/>
              </w:rPr>
              <w:t>administratorului legat</w:t>
            </w:r>
            <w:r w:rsidRPr="00365A2B">
              <w:rPr>
                <w:rFonts w:cs="Times New Roman"/>
                <w:szCs w:val="24"/>
              </w:rPr>
              <w:t xml:space="preserv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8</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Inspectoratul de Poliţie al</w:t>
            </w:r>
          </w:p>
          <w:p w:rsidR="001A7697" w:rsidRPr="00365A2B" w:rsidRDefault="001A7697" w:rsidP="001A7697">
            <w:pPr>
              <w:rPr>
                <w:rFonts w:cs="Times New Roman"/>
              </w:rPr>
            </w:pPr>
            <w:r w:rsidRPr="00365A2B">
              <w:rPr>
                <w:rFonts w:cs="Times New Roman"/>
              </w:rPr>
              <w:t>Judeţului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ține cont de recomandările </w:t>
            </w:r>
            <w:r w:rsidR="0097555E">
              <w:rPr>
                <w:rFonts w:cs="Times New Roman"/>
                <w:szCs w:val="24"/>
              </w:rPr>
              <w:t>administratorului</w:t>
            </w:r>
            <w:r w:rsidRPr="00365A2B">
              <w:rPr>
                <w:rFonts w:cs="Times New Roman"/>
                <w:szCs w:val="24"/>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9</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Agenţia de Plăţi şi Intervenţie</w:t>
            </w:r>
          </w:p>
          <w:p w:rsidR="001A7697" w:rsidRPr="00365A2B" w:rsidRDefault="001A7697" w:rsidP="001A7697">
            <w:pPr>
              <w:rPr>
                <w:rFonts w:cs="Times New Roman"/>
              </w:rPr>
            </w:pPr>
            <w:r w:rsidRPr="00365A2B">
              <w:rPr>
                <w:rFonts w:cs="Times New Roman"/>
              </w:rPr>
              <w:t>pentru Agricultură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ține cont de recomandările </w:t>
            </w:r>
            <w:r w:rsidR="0097555E">
              <w:rPr>
                <w:rFonts w:cs="Times New Roman"/>
                <w:szCs w:val="24"/>
              </w:rPr>
              <w:t>administratorului</w:t>
            </w:r>
            <w:r w:rsidR="0097555E" w:rsidRPr="00365A2B">
              <w:rPr>
                <w:rFonts w:cs="Times New Roman"/>
                <w:szCs w:val="24"/>
              </w:rPr>
              <w:t xml:space="preserve"> </w:t>
            </w:r>
            <w:r w:rsidRPr="00365A2B">
              <w:rPr>
                <w:rFonts w:cs="Times New Roman"/>
                <w:szCs w:val="24"/>
              </w:rPr>
              <w:t>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10</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Consiliul Judeţean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97555E">
              <w:rPr>
                <w:rFonts w:cs="Times New Roman"/>
                <w:szCs w:val="24"/>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11</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Instituţia Prefectului Judeţului</w:t>
            </w:r>
          </w:p>
          <w:p w:rsidR="001A7697" w:rsidRPr="00365A2B" w:rsidRDefault="001A7697" w:rsidP="001A7697">
            <w:pPr>
              <w:rPr>
                <w:rFonts w:cs="Times New Roman"/>
              </w:rPr>
            </w:pPr>
            <w:r w:rsidRPr="00365A2B">
              <w:rPr>
                <w:rFonts w:cs="Times New Roman"/>
              </w:rPr>
              <w:t>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97555E">
              <w:rPr>
                <w:rFonts w:cs="Times New Roman"/>
                <w:szCs w:val="24"/>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12</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Saraiu</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97555E">
              <w:rPr>
                <w:rFonts w:cs="Times New Roman"/>
                <w:szCs w:val="24"/>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13</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Crucea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14</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Horia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15</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Primăria şi Consiliul Local Gârliciu</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Administrare publică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locală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Autoritatea locală ține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16</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Direcţia Silvică Constanţa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Exploatare forestieră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ține cont de recomandările </w:t>
            </w:r>
            <w:r w:rsidR="001C620F">
              <w:rPr>
                <w:rFonts w:cs="Times New Roman"/>
                <w:szCs w:val="24"/>
              </w:rPr>
              <w:t>administratorului</w:t>
            </w:r>
            <w:r w:rsidRPr="00365A2B">
              <w:rPr>
                <w:rFonts w:cs="Times New Roman"/>
                <w:szCs w:val="24"/>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17</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kern w:val="2"/>
              </w:rPr>
              <w:t>Societatea Ornitologică Română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Biodiversitate, managementul ariilor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Entitatea a demonstrat nivel ridicat 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Entitatea notifică </w:t>
            </w:r>
            <w:r w:rsidR="001C620F">
              <w:rPr>
                <w:rFonts w:cs="Times New Roman"/>
              </w:rPr>
              <w:t>administratorul</w:t>
            </w:r>
            <w:r w:rsidRPr="00365A2B">
              <w:rPr>
                <w:rFonts w:cs="Times New Roman"/>
              </w:rPr>
              <w:t xml:space="preserve"> 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Entitatea ține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18</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kern w:val="2"/>
              </w:rPr>
            </w:pPr>
            <w:r w:rsidRPr="00365A2B">
              <w:rPr>
                <w:rFonts w:cs="Times New Roman"/>
              </w:rPr>
              <w:t>E distributie Dobrogea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lang w:val="en-US"/>
              </w:rPr>
              <w:t>Distribuție energie electrică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Are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Are o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Ține cont de recomandările </w:t>
            </w:r>
            <w:r w:rsidR="001C620F">
              <w:rPr>
                <w:rFonts w:cs="Times New Roman"/>
                <w:szCs w:val="24"/>
              </w:rPr>
              <w:t>administratorului</w:t>
            </w:r>
            <w:r w:rsidRPr="00365A2B">
              <w:rPr>
                <w:rFonts w:cs="Times New Roman"/>
                <w:szCs w:val="24"/>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19</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AJVPS Constanța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Vânătoare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Vânătorii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20</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AJPS Mistrețul</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Vânătoare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Vânătorii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Vânătorii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C620F" w:rsidP="001A7697">
            <w:pPr>
              <w:rPr>
                <w:rFonts w:cs="Times New Roman"/>
              </w:rPr>
            </w:pPr>
            <w:r>
              <w:rPr>
                <w:rFonts w:cs="Times New Roman"/>
              </w:rPr>
              <w:t>21</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OS Harsova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Exploatare forestieră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Enti</w:t>
            </w:r>
            <w:r w:rsidRPr="00365A2B">
              <w:rPr>
                <w:rFonts w:cs="Times New Roman"/>
              </w:rPr>
              <w:t>tatea a demonstrat nivel scăzut</w:t>
            </w:r>
            <w:r w:rsidRPr="00365A2B">
              <w:rPr>
                <w:rFonts w:cs="Times New Roman"/>
                <w:szCs w:val="24"/>
              </w:rPr>
              <w:t xml:space="preserve"> </w:t>
            </w:r>
            <w:r w:rsidRPr="00365A2B">
              <w:rPr>
                <w:rFonts w:cs="Times New Roman"/>
                <w:szCs w:val="24"/>
              </w:rPr>
              <w:lastRenderedPageBreak/>
              <w:t>de cunoștințe referitor la specificul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lastRenderedPageBreak/>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notifică </w:t>
            </w:r>
            <w:r w:rsidR="001C620F">
              <w:rPr>
                <w:rFonts w:cs="Times New Roman"/>
                <w:szCs w:val="24"/>
              </w:rPr>
              <w:t>administratorul</w:t>
            </w:r>
            <w:r w:rsidRPr="00365A2B">
              <w:rPr>
                <w:rFonts w:cs="Times New Roman"/>
                <w:szCs w:val="24"/>
              </w:rPr>
              <w:t xml:space="preserve"> </w:t>
            </w:r>
            <w:r w:rsidRPr="00365A2B">
              <w:rPr>
                <w:rFonts w:cs="Times New Roman"/>
                <w:szCs w:val="24"/>
              </w:rPr>
              <w:lastRenderedPageBreak/>
              <w:t>ariei protejate și se adresează oficial în cazul efectuării anumitor lucrări în zonă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lastRenderedPageBreak/>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 xml:space="preserve">Entitatea ține cont </w:t>
            </w:r>
            <w:r w:rsidRPr="00365A2B">
              <w:rPr>
                <w:rFonts w:cs="Times New Roman"/>
              </w:rPr>
              <w:t xml:space="preserve">în oarecare măsură </w:t>
            </w:r>
            <w:r w:rsidRPr="00365A2B">
              <w:rPr>
                <w:rFonts w:cs="Times New Roman"/>
                <w:szCs w:val="24"/>
              </w:rPr>
              <w:t xml:space="preserve">de </w:t>
            </w:r>
            <w:r w:rsidRPr="00365A2B">
              <w:rPr>
                <w:rFonts w:cs="Times New Roman"/>
                <w:szCs w:val="24"/>
              </w:rPr>
              <w:lastRenderedPageBreak/>
              <w:t xml:space="preserve">recomandările </w:t>
            </w:r>
            <w:r w:rsidR="001C620F">
              <w:rPr>
                <w:rFonts w:cs="Times New Roman"/>
                <w:szCs w:val="24"/>
              </w:rPr>
              <w:t>administratorului</w:t>
            </w:r>
            <w:r w:rsidRPr="00365A2B">
              <w:rPr>
                <w:rFonts w:cs="Times New Roman"/>
                <w:szCs w:val="24"/>
              </w:rPr>
              <w:t xml:space="preserve"> legate de desfășurarea anumitor activități</w:t>
            </w:r>
          </w:p>
        </w:tc>
      </w:tr>
      <w:tr w:rsidR="001B6C9F" w:rsidRPr="00365A2B" w:rsidTr="001C620F">
        <w:trPr>
          <w:trHeight w:val="20"/>
        </w:trPr>
        <w:tc>
          <w:tcPr>
            <w:tcW w:w="0" w:type="auto"/>
            <w:shd w:val="clear" w:color="auto" w:fill="auto"/>
            <w:vAlign w:val="center"/>
          </w:tcPr>
          <w:p w:rsidR="001B6C9F" w:rsidRPr="00365A2B" w:rsidRDefault="001B6C9F"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Default="001B6C9F" w:rsidP="001A7697">
            <w:pPr>
              <w:rPr>
                <w:rFonts w:cs="Times New Roman"/>
              </w:rPr>
            </w:pPr>
            <w:r>
              <w:rPr>
                <w:rFonts w:cs="Times New Roman"/>
              </w:rPr>
              <w:t>22</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1A7697">
            <w:pPr>
              <w:rPr>
                <w:rFonts w:cs="Times New Roman"/>
              </w:rPr>
            </w:pPr>
            <w:r>
              <w:rPr>
                <w:rFonts w:cs="Times New Roman"/>
              </w:rPr>
              <w:t>SC Ceram Group SRL</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1A7697">
            <w:pPr>
              <w:rPr>
                <w:rFonts w:cs="Times New Roman"/>
              </w:rPr>
            </w:pPr>
            <w:r>
              <w:rPr>
                <w:rFonts w:cs="Times New Roman"/>
              </w:rPr>
              <w:t>Activitate economică exploatare cariera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614944" w:rsidP="001A7697">
            <w:pPr>
              <w:rPr>
                <w:rFonts w:cs="Times New Roman"/>
              </w:rPr>
            </w:pPr>
            <w:r>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1B6C9F" w:rsidP="00614944">
            <w:pPr>
              <w:rPr>
                <w:rFonts w:cs="Times New Roman"/>
                <w:szCs w:val="24"/>
              </w:rPr>
            </w:pPr>
            <w:r>
              <w:rPr>
                <w:rFonts w:cs="Times New Roman"/>
                <w:szCs w:val="24"/>
              </w:rPr>
              <w:t xml:space="preserve">Firma </w:t>
            </w:r>
            <w:r w:rsidR="00614944">
              <w:rPr>
                <w:rFonts w:cs="Times New Roman"/>
                <w:szCs w:val="24"/>
              </w:rPr>
              <w:t xml:space="preserve">are </w:t>
            </w:r>
            <w:r w:rsidR="00614944" w:rsidRPr="00365A2B">
              <w:rPr>
                <w:rFonts w:cs="Times New Roman"/>
              </w:rPr>
              <w:t>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614944" w:rsidP="001A7697">
            <w:pPr>
              <w:rPr>
                <w:rFonts w:cs="Times New Roman"/>
              </w:rPr>
            </w:pPr>
            <w:r>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614944" w:rsidP="001A7697">
            <w:pPr>
              <w:rPr>
                <w:rFonts w:cs="Times New Roman"/>
                <w:szCs w:val="24"/>
              </w:rPr>
            </w:pPr>
            <w:r>
              <w:rPr>
                <w:rFonts w:cs="Times New Roman"/>
              </w:rPr>
              <w:t>Firma are</w:t>
            </w:r>
            <w:r w:rsidRPr="00365A2B">
              <w:rPr>
                <w:rFonts w:cs="Times New Roman"/>
              </w:rPr>
              <w:t xml:space="preserve">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614944" w:rsidP="001A7697">
            <w:pPr>
              <w:rPr>
                <w:rFonts w:cs="Times New Roman"/>
              </w:rPr>
            </w:pPr>
            <w:r>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B6C9F" w:rsidRPr="00365A2B" w:rsidRDefault="00614944" w:rsidP="001A7697">
            <w:pPr>
              <w:rPr>
                <w:rFonts w:cs="Times New Roman"/>
                <w:szCs w:val="24"/>
              </w:rPr>
            </w:pPr>
            <w:r>
              <w:rPr>
                <w:rFonts w:cs="Times New Roman"/>
              </w:rPr>
              <w:t>Firma ține</w:t>
            </w:r>
            <w:r w:rsidRPr="00365A2B">
              <w:rPr>
                <w:rFonts w:cs="Times New Roman"/>
              </w:rPr>
              <w:t xml:space="preserve"> cont de recomandările </w:t>
            </w:r>
            <w:r>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23</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 fermieri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24</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Eco DBR Invest</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25</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II Netcu George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26</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 Gheorghe Brateanu</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au atitudine și înțelegere pozitivă față de aria protejată </w:t>
            </w:r>
            <w:r w:rsidRPr="00365A2B">
              <w:rPr>
                <w:rFonts w:cs="Times New Roman"/>
              </w:rPr>
              <w:lastRenderedPageBreak/>
              <w:t>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lastRenderedPageBreak/>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w:t>
            </w:r>
            <w:r w:rsidRPr="00365A2B">
              <w:rPr>
                <w:rFonts w:cs="Times New Roman"/>
              </w:rPr>
              <w:lastRenderedPageBreak/>
              <w:t>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27</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Draghiea Mircea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28</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Dragoi Marcel</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29</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Anghel Daniel</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30</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Sava Zootehnic</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31</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Negrila Ion</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au atitudine și înțelegere pozitivă față de aria protejată ce are ca scop conservarea </w:t>
            </w:r>
            <w:r w:rsidRPr="00365A2B">
              <w:rPr>
                <w:rFonts w:cs="Times New Roman"/>
              </w:rPr>
              <w:lastRenderedPageBreak/>
              <w:t>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lastRenderedPageBreak/>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w:t>
            </w:r>
            <w:r w:rsidRPr="00365A2B">
              <w:rPr>
                <w:rFonts w:cs="Times New Roman"/>
              </w:rPr>
              <w:lastRenderedPageBreak/>
              <w:t>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C620F">
            <w:pPr>
              <w:rPr>
                <w:rFonts w:cs="Times New Roman"/>
              </w:rPr>
            </w:pPr>
            <w:r w:rsidRPr="00365A2B">
              <w:rPr>
                <w:rFonts w:cs="Times New Roman"/>
              </w:rPr>
              <w:t>3</w:t>
            </w:r>
            <w:r w:rsidR="00614944">
              <w:rPr>
                <w:rFonts w:cs="Times New Roman"/>
              </w:rPr>
              <w:t>2</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Stroe Marian</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33</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Colibaba Ilie Sorin</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34</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Omet Chiru Mihai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35</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Horia - fermieri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36</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Luciea Munteanu</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37</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Toma V. Ionut II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38</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Baroncia Constantin</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39</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Cristache Luminita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40</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si Horia - fermieri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41</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Asociatia crescatorilor de animale si cultiv. pamant Saraiu</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42</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Saraiu - Mitu Gheorghe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43</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Spînu Marin</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r w:rsidR="001A7697" w:rsidRPr="00365A2B" w:rsidTr="001C620F">
        <w:trPr>
          <w:trHeight w:val="20"/>
        </w:trPr>
        <w:tc>
          <w:tcPr>
            <w:tcW w:w="0" w:type="auto"/>
            <w:shd w:val="clear" w:color="auto" w:fill="auto"/>
            <w:vAlign w:val="center"/>
          </w:tcPr>
          <w:p w:rsidR="001A7697" w:rsidRPr="00365A2B" w:rsidRDefault="001A7697" w:rsidP="001A7697">
            <w:pPr>
              <w:rPr>
                <w:rFonts w:cs="Times New Roman"/>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614944" w:rsidP="001A7697">
            <w:pPr>
              <w:rPr>
                <w:rFonts w:cs="Times New Roman"/>
              </w:rPr>
            </w:pPr>
            <w:r>
              <w:rPr>
                <w:rFonts w:cs="Times New Roman"/>
              </w:rPr>
              <w:t>44</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Titeru Ana</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Activitate agricolă</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cunoștință de existența ariei protejate</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Agricultorii au atitudine și înțelegere pozitivă față de aria protejată ce are ca scop conservarea naturii și a peisajului</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w:t>
            </w:r>
          </w:p>
        </w:tc>
        <w:tc>
          <w:tcPr>
            <w:tcW w:w="0" w:type="auto"/>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Agricultorii țin cont de recomandările </w:t>
            </w:r>
            <w:r w:rsidR="001C620F">
              <w:rPr>
                <w:rFonts w:cs="Times New Roman"/>
              </w:rPr>
              <w:t>administratorului</w:t>
            </w:r>
            <w:r w:rsidRPr="00365A2B">
              <w:rPr>
                <w:rFonts w:cs="Times New Roman"/>
              </w:rPr>
              <w:t xml:space="preserve"> legate de desfășurarea anumitor activități</w:t>
            </w:r>
          </w:p>
        </w:tc>
      </w:tr>
    </w:tbl>
    <w:p w:rsidR="001A7697" w:rsidRPr="00365A2B" w:rsidRDefault="001A7697" w:rsidP="001A7697">
      <w:pPr>
        <w:rPr>
          <w:rFonts w:cs="Times New Roman"/>
        </w:rPr>
      </w:pPr>
      <w:r w:rsidRPr="00365A2B">
        <w:rPr>
          <w:rFonts w:cs="Times New Roman"/>
        </w:rPr>
        <w:t>Legendă: R= ridicate, M= medii, S= scăzute</w:t>
      </w:r>
    </w:p>
    <w:p w:rsidR="001A7697" w:rsidRDefault="001A7697" w:rsidP="00161A2A">
      <w:pPr>
        <w:spacing w:line="360" w:lineRule="auto"/>
        <w:rPr>
          <w:color w:val="48B7E6"/>
        </w:rPr>
      </w:pPr>
    </w:p>
    <w:p w:rsidR="00766001" w:rsidRPr="00216B6C" w:rsidRDefault="00C131A5" w:rsidP="00161A2A">
      <w:pPr>
        <w:spacing w:line="360" w:lineRule="auto"/>
        <w:rPr>
          <w:color w:val="333333"/>
        </w:rPr>
      </w:pPr>
      <w:r>
        <w:rPr>
          <w:color w:val="48B7E6"/>
        </w:rPr>
        <w:t>Tabelul 1</w:t>
      </w:r>
      <w:r>
        <w:rPr>
          <w:color w:val="48B7E6"/>
        </w:rPr>
        <w:t>9</w:t>
      </w:r>
      <w:r>
        <w:rPr>
          <w:color w:val="48B7E6"/>
        </w:rPr>
        <w:t>.</w:t>
      </w:r>
      <w:r w:rsidR="00766001" w:rsidRPr="00216B6C">
        <w:rPr>
          <w:color w:val="48B7E6"/>
        </w:rPr>
        <w:t>Analiza</w:t>
      </w:r>
      <w:r w:rsidR="00EE0907">
        <w:rPr>
          <w:color w:val="48B7E6"/>
        </w:rPr>
        <w:t xml:space="preserve"> </w:t>
      </w:r>
      <w:r w:rsidR="00766001" w:rsidRPr="00216B6C">
        <w:rPr>
          <w:color w:val="48B7E6"/>
        </w:rPr>
        <w:t>factorilor</w:t>
      </w:r>
      <w:r w:rsidR="00EE0907">
        <w:rPr>
          <w:color w:val="48B7E6"/>
        </w:rPr>
        <w:t xml:space="preserve"> </w:t>
      </w:r>
      <w:r w:rsidR="00766001" w:rsidRPr="00216B6C">
        <w:rPr>
          <w:color w:val="48B7E6"/>
        </w:rPr>
        <w:t>interesați</w:t>
      </w:r>
      <w:r w:rsidR="00EE0907">
        <w:rPr>
          <w:color w:val="48B7E6"/>
        </w:rPr>
        <w:t xml:space="preserve"> </w:t>
      </w:r>
      <w:r w:rsidR="00766001" w:rsidRPr="00216B6C">
        <w:rPr>
          <w:color w:val="48B7E6"/>
        </w:rPr>
        <w:t>II</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0"/>
        <w:gridCol w:w="3100"/>
        <w:gridCol w:w="90"/>
        <w:gridCol w:w="1530"/>
        <w:gridCol w:w="1530"/>
        <w:gridCol w:w="1800"/>
        <w:gridCol w:w="90"/>
        <w:gridCol w:w="1308"/>
      </w:tblGrid>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color w:val="333333"/>
              </w:rPr>
            </w:pPr>
          </w:p>
        </w:tc>
        <w:tc>
          <w:tcPr>
            <w:tcW w:w="3190" w:type="dxa"/>
            <w:gridSpan w:val="2"/>
            <w:shd w:val="clear" w:color="auto" w:fill="auto"/>
            <w:vAlign w:val="center"/>
          </w:tcPr>
          <w:p w:rsidR="001A7697" w:rsidRPr="00365A2B" w:rsidRDefault="001A7697" w:rsidP="001A7697">
            <w:pPr>
              <w:rPr>
                <w:rFonts w:cs="Times New Roman"/>
              </w:rPr>
            </w:pPr>
          </w:p>
        </w:tc>
        <w:tc>
          <w:tcPr>
            <w:tcW w:w="1530" w:type="dxa"/>
            <w:shd w:val="clear" w:color="auto" w:fill="auto"/>
            <w:vAlign w:val="center"/>
          </w:tcPr>
          <w:p w:rsidR="001A7697" w:rsidRPr="00365A2B" w:rsidRDefault="001A7697" w:rsidP="001A7697">
            <w:pPr>
              <w:rPr>
                <w:rFonts w:cs="Times New Roman"/>
              </w:rPr>
            </w:pPr>
          </w:p>
        </w:tc>
        <w:tc>
          <w:tcPr>
            <w:tcW w:w="1530" w:type="dxa"/>
            <w:shd w:val="clear" w:color="auto" w:fill="auto"/>
            <w:vAlign w:val="center"/>
          </w:tcPr>
          <w:p w:rsidR="001A7697" w:rsidRPr="00365A2B" w:rsidRDefault="001A7697" w:rsidP="001A7697">
            <w:pPr>
              <w:rPr>
                <w:rFonts w:cs="Times New Roman"/>
              </w:rPr>
            </w:pPr>
          </w:p>
        </w:tc>
        <w:tc>
          <w:tcPr>
            <w:tcW w:w="1890" w:type="dxa"/>
            <w:gridSpan w:val="2"/>
            <w:shd w:val="clear" w:color="auto" w:fill="auto"/>
            <w:vAlign w:val="center"/>
          </w:tcPr>
          <w:p w:rsidR="001A7697" w:rsidRPr="00365A2B" w:rsidRDefault="001A7697" w:rsidP="001A7697">
            <w:pPr>
              <w:rPr>
                <w:rFonts w:cs="Times New Roman"/>
              </w:rPr>
            </w:pPr>
          </w:p>
        </w:tc>
        <w:tc>
          <w:tcPr>
            <w:tcW w:w="1308" w:type="dxa"/>
            <w:shd w:val="clear" w:color="auto" w:fill="auto"/>
            <w:vAlign w:val="center"/>
          </w:tcPr>
          <w:p w:rsidR="001A7697" w:rsidRPr="00365A2B" w:rsidRDefault="001A7697" w:rsidP="001A7697">
            <w:pPr>
              <w:rPr>
                <w:rFonts w:cs="Times New Roman"/>
              </w:rPr>
            </w:pP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90"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szCs w:val="24"/>
              </w:rPr>
            </w:pPr>
            <w:r w:rsidRPr="00365A2B">
              <w:rPr>
                <w:rFonts w:cs="Times New Roman"/>
                <w:b/>
                <w:szCs w:val="24"/>
              </w:rPr>
              <w:t>Enumerați grupele și subgrupele de părți interesate; fiți cât se poate de specifici. Instituții, organizații, grupuri de interese pe categorii stabilite pe baza rolului și/sau a interesului în ariile natural protejate (Introduceți rânduri suplimentare)</w:t>
            </w:r>
          </w:p>
        </w:tc>
        <w:tc>
          <w:tcPr>
            <w:tcW w:w="1530"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1A7697" w:rsidRPr="00365A2B" w:rsidRDefault="001A7697" w:rsidP="001A7697">
            <w:pPr>
              <w:rPr>
                <w:rFonts w:cs="Times New Roman"/>
                <w:b/>
                <w:szCs w:val="24"/>
              </w:rPr>
            </w:pPr>
            <w:r w:rsidRPr="00365A2B">
              <w:rPr>
                <w:rFonts w:cs="Times New Roman"/>
                <w:b/>
                <w:szCs w:val="24"/>
              </w:rPr>
              <w:t>Natura relației dintre părțile interesate și aria protejată</w:t>
            </w:r>
          </w:p>
        </w:tc>
        <w:tc>
          <w:tcPr>
            <w:tcW w:w="153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szCs w:val="24"/>
              </w:rPr>
            </w:pPr>
            <w:r w:rsidRPr="00365A2B">
              <w:rPr>
                <w:rFonts w:cs="Times New Roman"/>
                <w:b/>
                <w:szCs w:val="24"/>
              </w:rPr>
              <w:t>Aspecte pozitive și oportunități de cooperare și colaborare</w:t>
            </w:r>
          </w:p>
        </w:tc>
        <w:tc>
          <w:tcPr>
            <w:tcW w:w="1890"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jc w:val="center"/>
              <w:rPr>
                <w:rFonts w:cs="Times New Roman"/>
                <w:b/>
                <w:szCs w:val="24"/>
              </w:rPr>
            </w:pPr>
            <w:r w:rsidRPr="00365A2B">
              <w:rPr>
                <w:rFonts w:cs="Times New Roman"/>
                <w:b/>
                <w:szCs w:val="24"/>
              </w:rPr>
              <w:t>Aspecte care necesită atenție; amenințări și probleme</w:t>
            </w:r>
          </w:p>
        </w:tc>
        <w:tc>
          <w:tcPr>
            <w:tcW w:w="1308"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b/>
                <w:szCs w:val="24"/>
              </w:rPr>
            </w:pPr>
            <w:r w:rsidRPr="00365A2B">
              <w:rPr>
                <w:rFonts w:cs="Times New Roman"/>
                <w:b/>
                <w:szCs w:val="24"/>
              </w:rPr>
              <w:t>Importanță</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9448" w:type="dxa"/>
            <w:gridSpan w:val="7"/>
            <w:tcBorders>
              <w:top w:val="single" w:sz="6" w:space="0" w:color="333333"/>
              <w:left w:val="single" w:sz="6" w:space="0" w:color="333333"/>
              <w:bottom w:val="single" w:sz="6" w:space="0" w:color="333333"/>
              <w:right w:val="single" w:sz="6" w:space="0" w:color="333333"/>
            </w:tcBorders>
            <w:shd w:val="clear" w:color="auto" w:fill="FFFFFF"/>
          </w:tcPr>
          <w:p w:rsidR="001A7697" w:rsidRPr="00365A2B" w:rsidRDefault="001A7697" w:rsidP="001A7697">
            <w:pPr>
              <w:rPr>
                <w:rFonts w:cs="Times New Roman"/>
              </w:rPr>
            </w:pPr>
            <w:r w:rsidRPr="00365A2B">
              <w:rPr>
                <w:rFonts w:cs="Times New Roman"/>
              </w:rPr>
              <w:t>Autorități de mediu, de reglementare și control activități</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protecţia mediului (Ministerul Mediului)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 xml:space="preserve">Implementarea politicilor de mediu la nivel național, responsabil </w:t>
            </w:r>
            <w:r w:rsidRPr="00365A2B">
              <w:rPr>
                <w:rFonts w:cs="Times New Roman"/>
              </w:rPr>
              <w:lastRenderedPageBreak/>
              <w:t>pentru sistemul de arii protejate, responsabil pentru fondul forestier național.</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lastRenderedPageBreak/>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Interpretarea unitară a prevederilor legislaţiei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Agenţia pentru Protecţia Mediului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Gestionarea, avizarea şi</w:t>
            </w:r>
          </w:p>
          <w:p w:rsidR="001A7697" w:rsidRPr="00365A2B" w:rsidRDefault="001A7697" w:rsidP="001A7697">
            <w:pPr>
              <w:rPr>
                <w:rFonts w:cs="Times New Roman"/>
              </w:rPr>
            </w:pPr>
            <w:r w:rsidRPr="00365A2B">
              <w:rPr>
                <w:rFonts w:cs="Times New Roman"/>
              </w:rPr>
              <w:t>controlul sitului protejat</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Acordarea avizelor de specialitate pentru activităţi antropice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Agenția Națională pentru Arii Naturale Protejate</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t>Monitorizează respectarea prevederilor Planurilor de Management al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Interpretarea unitară a prevederilor legislaţiei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Agenția Națională pentru Arii Naturale Protejate jud.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t>Monitorizează respectarea prevederilor Planurilor de Management al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szCs w:val="24"/>
              </w:rPr>
              <w:t>Interpretarea unitară a prevederilor legislaţiei</w:t>
            </w:r>
          </w:p>
          <w:p w:rsidR="001A7697" w:rsidRPr="00365A2B" w:rsidRDefault="001A7697" w:rsidP="001A7697">
            <w:pPr>
              <w:rPr>
                <w:rFonts w:cs="Times New Roman"/>
                <w:szCs w:val="24"/>
              </w:rPr>
            </w:pPr>
            <w:r w:rsidRPr="00365A2B">
              <w:rPr>
                <w:rFonts w:cs="Times New Roman"/>
              </w:rPr>
              <w:t>Implementarea prevederilor planului de management</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Autoritatea publică centrală</w:t>
            </w:r>
          </w:p>
          <w:p w:rsidR="001A7697" w:rsidRPr="00365A2B" w:rsidRDefault="001A7697" w:rsidP="001A7697">
            <w:pPr>
              <w:rPr>
                <w:rFonts w:cs="Times New Roman"/>
              </w:rPr>
            </w:pPr>
            <w:r w:rsidRPr="00365A2B">
              <w:rPr>
                <w:rFonts w:cs="Times New Roman"/>
              </w:rPr>
              <w:t>pentru agricultură şi dezvoltare</w:t>
            </w:r>
          </w:p>
          <w:p w:rsidR="001A7697" w:rsidRPr="00365A2B" w:rsidRDefault="001A7697" w:rsidP="001A7697">
            <w:pPr>
              <w:rPr>
                <w:rFonts w:cs="Times New Roman"/>
              </w:rPr>
            </w:pPr>
            <w:r w:rsidRPr="00365A2B">
              <w:rPr>
                <w:rFonts w:cs="Times New Roman"/>
              </w:rPr>
              <w:t xml:space="preserve">rurală </w:t>
            </w:r>
          </w:p>
          <w:p w:rsidR="001A7697" w:rsidRPr="00365A2B" w:rsidRDefault="001A7697" w:rsidP="001A7697">
            <w:pPr>
              <w:rPr>
                <w:rFonts w:cs="Times New Roman"/>
              </w:rPr>
            </w:pPr>
            <w:r w:rsidRPr="00365A2B">
              <w:rPr>
                <w:rFonts w:cs="Times New Roman"/>
              </w:rPr>
              <w:t>(Ministerul Agriculturii si Dezvoltarii Rurale)</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Reglementarea activităţilor</w:t>
            </w:r>
          </w:p>
          <w:p w:rsidR="001A7697" w:rsidRPr="00365A2B" w:rsidRDefault="001A7697" w:rsidP="001A7697">
            <w:pPr>
              <w:rPr>
                <w:rFonts w:cs="Times New Roman"/>
              </w:rPr>
            </w:pPr>
            <w:r w:rsidRPr="00365A2B">
              <w:rPr>
                <w:rFonts w:cs="Times New Roman"/>
              </w:rPr>
              <w:t>agricole şi de dezvoltare</w:t>
            </w:r>
          </w:p>
          <w:p w:rsidR="001A7697" w:rsidRPr="00365A2B" w:rsidRDefault="001A7697" w:rsidP="001A7697">
            <w:pPr>
              <w:rPr>
                <w:rFonts w:cs="Times New Roman"/>
              </w:rPr>
            </w:pPr>
            <w:r w:rsidRPr="00365A2B">
              <w:rPr>
                <w:rFonts w:cs="Times New Roman"/>
              </w:rPr>
              <w:t>rurală care se pot desfășura în cadrul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Managementul impactului resurselor agricole </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mediului în special pe terenurile agricole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lang w:val="en-US"/>
              </w:rPr>
              <w:t xml:space="preserve">Foarte </w:t>
            </w:r>
            <w:r w:rsidRPr="00365A2B">
              <w:rPr>
                <w:rFonts w:cs="Times New Roman"/>
                <w:szCs w:val="24"/>
                <w:lang w:val="en-US"/>
              </w:rPr>
              <w:t>important</w:t>
            </w: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Garda Naţională de Mediu</w:t>
            </w:r>
          </w:p>
          <w:p w:rsidR="001A7697" w:rsidRPr="00365A2B" w:rsidRDefault="001A7697" w:rsidP="001A7697">
            <w:pPr>
              <w:rPr>
                <w:rFonts w:cs="Times New Roman"/>
              </w:rPr>
            </w:pPr>
            <w:r w:rsidRPr="00365A2B">
              <w:rPr>
                <w:rFonts w:cs="Times New Roman"/>
              </w:rPr>
              <w:t>Comisariatul Judeţean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Inspecţie şi control din punct</w:t>
            </w:r>
          </w:p>
          <w:p w:rsidR="001A7697" w:rsidRPr="00365A2B" w:rsidRDefault="001A7697" w:rsidP="001A7697">
            <w:pPr>
              <w:rPr>
                <w:rFonts w:cs="Times New Roman"/>
              </w:rPr>
            </w:pPr>
            <w:r w:rsidRPr="00365A2B">
              <w:rPr>
                <w:rFonts w:cs="Times New Roman"/>
              </w:rPr>
              <w:t>de vedere al protecţiei</w:t>
            </w:r>
          </w:p>
          <w:p w:rsidR="001A7697" w:rsidRPr="00365A2B" w:rsidRDefault="001A7697" w:rsidP="001A7697">
            <w:pPr>
              <w:rPr>
                <w:rFonts w:cs="Times New Roman"/>
              </w:rPr>
            </w:pPr>
            <w:r w:rsidRPr="00365A2B">
              <w:rPr>
                <w:rFonts w:cs="Times New Roman"/>
              </w:rPr>
              <w:t>mediului: sancţiuni, amenzi,</w:t>
            </w:r>
          </w:p>
          <w:p w:rsidR="001A7697" w:rsidRPr="00365A2B" w:rsidRDefault="001A7697" w:rsidP="001A7697">
            <w:pPr>
              <w:rPr>
                <w:rFonts w:cs="Times New Roman"/>
              </w:rPr>
            </w:pPr>
            <w:r w:rsidRPr="00365A2B">
              <w:rPr>
                <w:rFonts w:cs="Times New Roman"/>
              </w:rPr>
              <w:t>restricţii</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Acordarea avizelor de specialitate pentru activităţi antropice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Garda Forestieră Bucureşti, Garda Forestiera Judeteana Constanta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Inspecţie şi control în</w:t>
            </w:r>
          </w:p>
          <w:p w:rsidR="001A7697" w:rsidRPr="00365A2B" w:rsidRDefault="001A7697" w:rsidP="001A7697">
            <w:pPr>
              <w:rPr>
                <w:rFonts w:cs="Times New Roman"/>
              </w:rPr>
            </w:pPr>
            <w:r w:rsidRPr="00365A2B">
              <w:rPr>
                <w:rFonts w:cs="Times New Roman"/>
              </w:rPr>
              <w:t>silvicultură şi vânătoare.</w:t>
            </w:r>
          </w:p>
          <w:p w:rsidR="001A7697" w:rsidRPr="00365A2B" w:rsidRDefault="001A7697" w:rsidP="001A7697">
            <w:pPr>
              <w:rPr>
                <w:rFonts w:cs="Times New Roman"/>
              </w:rPr>
            </w:pPr>
            <w:r w:rsidRPr="00365A2B">
              <w:rPr>
                <w:rFonts w:cs="Times New Roman"/>
              </w:rPr>
              <w:t>Reglementarea</w:t>
            </w:r>
          </w:p>
          <w:p w:rsidR="001A7697" w:rsidRPr="00365A2B" w:rsidRDefault="001A7697" w:rsidP="001A7697">
            <w:pPr>
              <w:rPr>
                <w:rFonts w:cs="Times New Roman"/>
              </w:rPr>
            </w:pPr>
            <w:r w:rsidRPr="00365A2B">
              <w:rPr>
                <w:rFonts w:cs="Times New Roman"/>
              </w:rPr>
              <w:t>managementului forestier din</w:t>
            </w:r>
          </w:p>
          <w:p w:rsidR="001A7697" w:rsidRPr="00365A2B" w:rsidRDefault="001A7697" w:rsidP="001A7697">
            <w:pPr>
              <w:rPr>
                <w:rFonts w:cs="Times New Roman"/>
              </w:rPr>
            </w:pPr>
            <w:r w:rsidRPr="00365A2B">
              <w:rPr>
                <w:rFonts w:cs="Times New Roman"/>
              </w:rPr>
              <w:t>afara fondului forestier.</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Integrarea în programe de managementul biodiversităţii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lang w:val="en-US"/>
              </w:rPr>
            </w:pPr>
            <w:r w:rsidRPr="00365A2B">
              <w:rPr>
                <w:rFonts w:cs="Times New Roman"/>
                <w:szCs w:val="24"/>
                <w:lang w:val="en-US"/>
              </w:rPr>
              <w:t xml:space="preserve">Acordarea avizelor de specialitate pentru activităţi </w:t>
            </w:r>
            <w:r w:rsidRPr="00365A2B">
              <w:rPr>
                <w:rFonts w:cs="Times New Roman"/>
                <w:lang w:val="en-US"/>
              </w:rPr>
              <w:t>forestiere</w:t>
            </w:r>
          </w:p>
          <w:p w:rsidR="001A7697" w:rsidRPr="00365A2B" w:rsidRDefault="001A7697" w:rsidP="001A7697">
            <w:pPr>
              <w:spacing w:after="160" w:line="259" w:lineRule="auto"/>
              <w:rPr>
                <w:rFonts w:cs="Times New Roman"/>
                <w:szCs w:val="24"/>
                <w:lang w:val="en-US"/>
              </w:rPr>
            </w:pPr>
            <w:r w:rsidRPr="00365A2B">
              <w:rPr>
                <w:rFonts w:cs="Times New Roman"/>
                <w:lang w:val="en-US"/>
              </w:rPr>
              <w:t>Verificarea implementării prevederilor planului de management cu privire la activități forestiere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Inspectoratul de Poliţie al</w:t>
            </w:r>
          </w:p>
          <w:p w:rsidR="001A7697" w:rsidRPr="00365A2B" w:rsidRDefault="001A7697" w:rsidP="001A7697">
            <w:pPr>
              <w:rPr>
                <w:rFonts w:cs="Times New Roman"/>
              </w:rPr>
            </w:pPr>
            <w:r w:rsidRPr="00365A2B">
              <w:rPr>
                <w:rFonts w:cs="Times New Roman"/>
              </w:rPr>
              <w:t>Judeţului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Menținerea ordinii publice, urmărire</w:t>
            </w:r>
          </w:p>
          <w:p w:rsidR="001A7697" w:rsidRPr="00365A2B" w:rsidRDefault="001A7697" w:rsidP="001A7697">
            <w:pPr>
              <w:rPr>
                <w:rFonts w:cs="Times New Roman"/>
              </w:rPr>
            </w:pPr>
            <w:r w:rsidRPr="00365A2B">
              <w:rPr>
                <w:rFonts w:cs="Times New Roman"/>
              </w:rPr>
              <w:t>penală, penalizarea infracțiunilor asupra patrimoniului natural comun, etc.</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Control asupra activitaților umane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Activitate limitată asupra aplicării legii naturii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rPr>
              <w:t xml:space="preserve">Foarte </w:t>
            </w:r>
            <w:r w:rsidRPr="00365A2B">
              <w:rPr>
                <w:rFonts w:cs="Times New Roman"/>
                <w:szCs w:val="24"/>
              </w:rPr>
              <w:t>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Agenţia de Plăţi şi Intervenţie</w:t>
            </w:r>
          </w:p>
          <w:p w:rsidR="001A7697" w:rsidRPr="00365A2B" w:rsidRDefault="001A7697" w:rsidP="001A7697">
            <w:pPr>
              <w:rPr>
                <w:rFonts w:cs="Times New Roman"/>
              </w:rPr>
            </w:pPr>
            <w:r w:rsidRPr="00365A2B">
              <w:rPr>
                <w:rFonts w:cs="Times New Roman"/>
              </w:rPr>
              <w:t>pentru Agricultură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Implementarea măsurilor de</w:t>
            </w:r>
          </w:p>
          <w:p w:rsidR="001A7697" w:rsidRPr="00365A2B" w:rsidRDefault="001A7697" w:rsidP="001A7697">
            <w:pPr>
              <w:rPr>
                <w:rFonts w:cs="Times New Roman"/>
              </w:rPr>
            </w:pPr>
            <w:r w:rsidRPr="00365A2B">
              <w:rPr>
                <w:rFonts w:cs="Times New Roman"/>
              </w:rPr>
              <w:t>sprijin financiar acordat agenților care au activitate agricolă în interiorul/jurul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Managementul impactului resurselor agricole </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mediului în special pe terenurile agricole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lang w:val="en-US"/>
              </w:rPr>
              <w:t>Foarte</w:t>
            </w:r>
            <w:r w:rsidRPr="00365A2B">
              <w:rPr>
                <w:rFonts w:cs="Times New Roman"/>
                <w:szCs w:val="24"/>
                <w:lang w:val="en-US"/>
              </w:rPr>
              <w:t xml:space="preserve"> important</w:t>
            </w: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p w:rsidR="001A7697" w:rsidRPr="00365A2B" w:rsidRDefault="001A7697" w:rsidP="001A7697">
            <w:pPr>
              <w:spacing w:after="160" w:line="259" w:lineRule="auto"/>
              <w:jc w:val="left"/>
              <w:rPr>
                <w:rFonts w:cs="Times New Roman"/>
                <w:szCs w:val="24"/>
                <w:lang w:val="en-US"/>
              </w:rPr>
            </w:pP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Consiliul Judeţean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inclusiv referitor la aria protejată</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Integrarea în programe de dezvoltare durabilă regionale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szCs w:val="24"/>
              </w:rPr>
            </w:pPr>
            <w:r w:rsidRPr="00365A2B">
              <w:rPr>
                <w:rFonts w:cs="Times New Roman"/>
                <w:szCs w:val="24"/>
              </w:rPr>
              <w:t>Managementul impactului asupra mediului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Instituţia Prefectului Judeţului</w:t>
            </w:r>
          </w:p>
          <w:p w:rsidR="001A7697" w:rsidRPr="00365A2B" w:rsidRDefault="001A7697" w:rsidP="001A7697">
            <w:pPr>
              <w:rPr>
                <w:rFonts w:cs="Times New Roman"/>
              </w:rPr>
            </w:pPr>
            <w:r w:rsidRPr="00365A2B">
              <w:rPr>
                <w:rFonts w:cs="Times New Roman"/>
              </w:rPr>
              <w:t>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Asigură realizarea intereselor</w:t>
            </w:r>
          </w:p>
          <w:p w:rsidR="001A7697" w:rsidRPr="00365A2B" w:rsidRDefault="001A7697" w:rsidP="001A7697">
            <w:pPr>
              <w:rPr>
                <w:rFonts w:cs="Times New Roman"/>
              </w:rPr>
            </w:pPr>
            <w:r w:rsidRPr="00365A2B">
              <w:rPr>
                <w:rFonts w:cs="Times New Roman"/>
              </w:rPr>
              <w:t>naţionale, aplicarea şi</w:t>
            </w:r>
          </w:p>
          <w:p w:rsidR="001A7697" w:rsidRPr="00365A2B" w:rsidRDefault="001A7697" w:rsidP="001A7697">
            <w:pPr>
              <w:rPr>
                <w:rFonts w:cs="Times New Roman"/>
              </w:rPr>
            </w:pPr>
            <w:r w:rsidRPr="00365A2B">
              <w:rPr>
                <w:rFonts w:cs="Times New Roman"/>
              </w:rPr>
              <w:t>respectarea Constituţiei, a</w:t>
            </w:r>
          </w:p>
          <w:p w:rsidR="001A7697" w:rsidRPr="00365A2B" w:rsidRDefault="001A7697" w:rsidP="001A7697">
            <w:pPr>
              <w:rPr>
                <w:rFonts w:cs="Times New Roman"/>
              </w:rPr>
            </w:pPr>
            <w:r w:rsidRPr="00365A2B">
              <w:rPr>
                <w:rFonts w:cs="Times New Roman"/>
              </w:rPr>
              <w:lastRenderedPageBreak/>
              <w:t>legilor, a hotărârilor şi</w:t>
            </w:r>
          </w:p>
          <w:p w:rsidR="001A7697" w:rsidRPr="00365A2B" w:rsidRDefault="001A7697" w:rsidP="001A7697">
            <w:pPr>
              <w:rPr>
                <w:rFonts w:cs="Times New Roman"/>
              </w:rPr>
            </w:pPr>
            <w:r w:rsidRPr="00365A2B">
              <w:rPr>
                <w:rFonts w:cs="Times New Roman"/>
              </w:rPr>
              <w:t>ordonanţelor Guvernului, a</w:t>
            </w:r>
          </w:p>
          <w:p w:rsidR="001A7697" w:rsidRPr="00365A2B" w:rsidRDefault="001A7697" w:rsidP="001A7697">
            <w:pPr>
              <w:rPr>
                <w:rFonts w:cs="Times New Roman"/>
              </w:rPr>
            </w:pPr>
            <w:r w:rsidRPr="00365A2B">
              <w:rPr>
                <w:rFonts w:cs="Times New Roman"/>
              </w:rPr>
              <w:t>celorlalte acte normative,</w:t>
            </w:r>
          </w:p>
          <w:p w:rsidR="001A7697" w:rsidRPr="00365A2B" w:rsidRDefault="001A7697" w:rsidP="001A7697">
            <w:pPr>
              <w:rPr>
                <w:rFonts w:cs="Times New Roman"/>
              </w:rPr>
            </w:pPr>
            <w:r w:rsidRPr="00365A2B">
              <w:rPr>
                <w:rFonts w:cs="Times New Roman"/>
              </w:rPr>
              <w:t>precum şi a ordinii publice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şi Consiliul Local Saraiu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Proprietar de teren, 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Planuri urbanistice ce iau în cosiderare obiectivele de managmentul biodiversităţii şi de dezvoltare durabilă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lang w:val="en-US"/>
              </w:rPr>
              <w:t>Administrarea terenurilor arabile și a pășunilor din sit</w:t>
            </w:r>
            <w:r w:rsidRPr="00365A2B">
              <w:rPr>
                <w:rFonts w:cs="Times New Roman"/>
                <w:szCs w:val="24"/>
                <w:lang w:val="en-US"/>
              </w:rPr>
              <w:t xml:space="preserve"> care nu ține cont de interesele ariei natural protejate. </w:t>
            </w:r>
            <w:r w:rsidRPr="00365A2B">
              <w:rPr>
                <w:rFonts w:cs="Times New Roman"/>
                <w:lang w:val="en-US"/>
              </w:rPr>
              <w:t>Nevoia</w:t>
            </w:r>
            <w:r w:rsidRPr="00365A2B">
              <w:rPr>
                <w:rFonts w:cs="Times New Roman"/>
                <w:szCs w:val="24"/>
                <w:lang w:val="en-US"/>
              </w:rPr>
              <w:t xml:space="preserve"> unei viziuni și strategii de dezvoltare durabilă a ariei natural protejate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şi Consiliul Local Vulturu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Proprietar de teren, 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Planuri urbanistice ce iau în cosiderare obiectivele de managmentul biodiversităţii şi de dezvoltare durabilă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lang w:val="en-US"/>
              </w:rPr>
              <w:t>Administrarea terenurilor arabile și a pășunilor din sit</w:t>
            </w:r>
            <w:r w:rsidRPr="00365A2B">
              <w:rPr>
                <w:rFonts w:cs="Times New Roman"/>
                <w:szCs w:val="24"/>
                <w:lang w:val="en-US"/>
              </w:rPr>
              <w:t xml:space="preserve"> care nu ține cont de interesele ariei natural protejate. </w:t>
            </w:r>
            <w:r w:rsidRPr="00365A2B">
              <w:rPr>
                <w:rFonts w:cs="Times New Roman"/>
                <w:lang w:val="en-US"/>
              </w:rPr>
              <w:t>Nevoia</w:t>
            </w:r>
            <w:r w:rsidRPr="00365A2B">
              <w:rPr>
                <w:rFonts w:cs="Times New Roman"/>
                <w:szCs w:val="24"/>
                <w:lang w:val="en-US"/>
              </w:rPr>
              <w:t xml:space="preserve"> unei viziuni și strategii de dezvoltare durabilă a ariei natural protejate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şi Consiliul Local Crucea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Proprietar de teren, 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Planuri urbanistice ce iau în cosiderare obiectivele de managmentul biodiversităţii şi de dezvoltare durabilă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lang w:val="en-US"/>
              </w:rPr>
              <w:t>Administrarea terenurilor arabile și a pășunilor din sit</w:t>
            </w:r>
            <w:r w:rsidRPr="00365A2B">
              <w:rPr>
                <w:rFonts w:cs="Times New Roman"/>
                <w:szCs w:val="24"/>
                <w:lang w:val="en-US"/>
              </w:rPr>
              <w:t xml:space="preserve"> care nu ține cont de interesele ariei natural protejate. </w:t>
            </w:r>
            <w:r w:rsidRPr="00365A2B">
              <w:rPr>
                <w:rFonts w:cs="Times New Roman"/>
                <w:lang w:val="en-US"/>
              </w:rPr>
              <w:t>Nevoia</w:t>
            </w:r>
            <w:r w:rsidRPr="00365A2B">
              <w:rPr>
                <w:rFonts w:cs="Times New Roman"/>
                <w:szCs w:val="24"/>
                <w:lang w:val="en-US"/>
              </w:rPr>
              <w:t xml:space="preserve"> unei viziuni și strategii de dezvoltare </w:t>
            </w:r>
            <w:r w:rsidRPr="00365A2B">
              <w:rPr>
                <w:rFonts w:cs="Times New Roman"/>
                <w:szCs w:val="24"/>
                <w:lang w:val="en-US"/>
              </w:rPr>
              <w:lastRenderedPageBreak/>
              <w:t>durabilă a ariei natural protejate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lastRenderedPageBreak/>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şi Consiliul Local Horia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Proprietar de teren, 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Planuri urbanistice ce iau în cosiderare obiectivele de managmentul biodiversităţii şi de dezvoltare durabilă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lang w:val="en-US"/>
              </w:rPr>
              <w:t>Administrarea terenurilor arabile și a pășunilor din sit</w:t>
            </w:r>
            <w:r w:rsidRPr="00365A2B">
              <w:rPr>
                <w:rFonts w:cs="Times New Roman"/>
                <w:szCs w:val="24"/>
                <w:lang w:val="en-US"/>
              </w:rPr>
              <w:t xml:space="preserve"> care nu ține cont de interesele ariei natural protejate. </w:t>
            </w:r>
            <w:r w:rsidRPr="00365A2B">
              <w:rPr>
                <w:rFonts w:cs="Times New Roman"/>
                <w:lang w:val="en-US"/>
              </w:rPr>
              <w:t>Nevoia</w:t>
            </w:r>
            <w:r w:rsidRPr="00365A2B">
              <w:rPr>
                <w:rFonts w:cs="Times New Roman"/>
                <w:szCs w:val="24"/>
                <w:lang w:val="en-US"/>
              </w:rPr>
              <w:t xml:space="preserve"> unei viziuni și strategii de dezvoltare durabilă a ariei natural protejate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şi Consiliul Local Gârliciu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Proprietar de teren, 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Planuri urbanistice ce iau în cosiderare obiectivele de managmentul biodiversităţii şi de dezvoltare durabilă</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lang w:val="en-US"/>
              </w:rPr>
              <w:t>Administrarea terenurilor arabile și a pășunilor din sit</w:t>
            </w:r>
            <w:r w:rsidRPr="00365A2B">
              <w:rPr>
                <w:rFonts w:cs="Times New Roman"/>
                <w:szCs w:val="24"/>
                <w:lang w:val="en-US"/>
              </w:rPr>
              <w:t xml:space="preserve"> care nu ține cont de interesele ariei natural protejate. </w:t>
            </w:r>
            <w:r w:rsidRPr="00365A2B">
              <w:rPr>
                <w:rFonts w:cs="Times New Roman"/>
                <w:lang w:val="en-US"/>
              </w:rPr>
              <w:t>Nevoia</w:t>
            </w:r>
            <w:r w:rsidRPr="00365A2B">
              <w:rPr>
                <w:rFonts w:cs="Times New Roman"/>
                <w:szCs w:val="24"/>
                <w:lang w:val="en-US"/>
              </w:rPr>
              <w:t xml:space="preserve"> unei viziuni și strategii de dezvoltare durabilă a ariei natural protejate</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eastAsia="Calibri" w:cs="Times New Roman"/>
                <w:szCs w:val="24"/>
                <w:lang w:val="en-US"/>
              </w:rPr>
              <w:t>Foarte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Direcţia Silvică Constanţa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Rol în</w:t>
            </w:r>
          </w:p>
          <w:p w:rsidR="001A7697" w:rsidRPr="00365A2B" w:rsidRDefault="001A7697" w:rsidP="001A7697">
            <w:pPr>
              <w:rPr>
                <w:rFonts w:cs="Times New Roman"/>
              </w:rPr>
            </w:pPr>
            <w:r w:rsidRPr="00365A2B">
              <w:rPr>
                <w:rFonts w:cs="Times New Roman"/>
              </w:rPr>
              <w:t>planificare teritorială şi</w:t>
            </w:r>
          </w:p>
          <w:p w:rsidR="001A7697" w:rsidRPr="00365A2B" w:rsidRDefault="001A7697" w:rsidP="001A7697">
            <w:pPr>
              <w:rPr>
                <w:rFonts w:cs="Times New Roman"/>
              </w:rPr>
            </w:pPr>
            <w:r w:rsidRPr="00365A2B">
              <w:rPr>
                <w:rFonts w:cs="Times New Roman"/>
              </w:rPr>
              <w:t>strategică în domeniul forestier, respectiv în</w:t>
            </w:r>
          </w:p>
          <w:p w:rsidR="001A7697" w:rsidRPr="00365A2B" w:rsidRDefault="001A7697" w:rsidP="001A7697">
            <w:pPr>
              <w:rPr>
                <w:rFonts w:cs="Times New Roman"/>
              </w:rPr>
            </w:pPr>
            <w:r w:rsidRPr="00365A2B">
              <w:rPr>
                <w:rFonts w:cs="Times New Roman"/>
              </w:rPr>
              <w:t>menținerea ariei protejate</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9448" w:type="dxa"/>
            <w:gridSpan w:val="7"/>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Alte instituții interesate</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kern w:val="2"/>
              </w:rPr>
            </w:pPr>
            <w:r w:rsidRPr="00365A2B">
              <w:rPr>
                <w:rFonts w:cs="Times New Roman"/>
              </w:rPr>
              <w:t>E distributie Dobrogea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szCs w:val="24"/>
                <w:lang w:val="en-US"/>
              </w:rPr>
              <w:t>Efectuează activități economice (</w:t>
            </w:r>
            <w:r w:rsidRPr="00365A2B">
              <w:rPr>
                <w:rFonts w:cs="Times New Roman"/>
                <w:lang w:val="en-US"/>
              </w:rPr>
              <w:t xml:space="preserve">transport energie </w:t>
            </w:r>
            <w:r w:rsidRPr="00365A2B">
              <w:rPr>
                <w:rFonts w:cs="Times New Roman"/>
                <w:lang w:val="en-US"/>
              </w:rPr>
              <w:lastRenderedPageBreak/>
              <w:t>electrică</w:t>
            </w:r>
            <w:r w:rsidRPr="00365A2B">
              <w:rPr>
                <w:rFonts w:cs="Times New Roman"/>
                <w:szCs w:val="24"/>
                <w:lang w:val="en-US"/>
              </w:rPr>
              <w:t xml:space="preserv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AJVPS Constanța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szCs w:val="24"/>
                <w:lang w:val="en-US"/>
              </w:rPr>
              <w:t>Efectuează activități economice (</w:t>
            </w:r>
            <w:r w:rsidRPr="00365A2B">
              <w:rPr>
                <w:rFonts w:cs="Times New Roman"/>
                <w:lang w:val="en-US"/>
              </w:rPr>
              <w:t>gestionarea fondului cinegetic</w:t>
            </w:r>
            <w:r w:rsidRPr="00365A2B">
              <w:rPr>
                <w:rFonts w:cs="Times New Roman"/>
                <w:szCs w:val="24"/>
                <w:lang w:val="en-US"/>
              </w:rPr>
              <w:t xml:space="preserv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vAlign w:val="center"/>
          </w:tcPr>
          <w:p w:rsidR="001A7697" w:rsidRPr="00365A2B" w:rsidRDefault="001A7697" w:rsidP="001A7697">
            <w:pPr>
              <w:rPr>
                <w:rFonts w:cs="Times New Roman"/>
              </w:rPr>
            </w:pPr>
            <w:r w:rsidRPr="00365A2B">
              <w:rPr>
                <w:rFonts w:cs="Times New Roman"/>
              </w:rPr>
              <w:t>AJPS Mistrețul</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szCs w:val="24"/>
                <w:lang w:val="en-US"/>
              </w:rPr>
              <w:t>Efectuează activități economice (</w:t>
            </w:r>
            <w:r w:rsidRPr="00365A2B">
              <w:rPr>
                <w:rFonts w:cs="Times New Roman"/>
                <w:lang w:val="en-US"/>
              </w:rPr>
              <w:t>gestionarea fondului cinegetic</w:t>
            </w:r>
            <w:r w:rsidRPr="00365A2B">
              <w:rPr>
                <w:rFonts w:cs="Times New Roman"/>
                <w:szCs w:val="24"/>
                <w:lang w:val="en-US"/>
              </w:rPr>
              <w:t xml:space="preserv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OS Harsova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rPr>
                <w:rFonts w:cs="Times New Roman"/>
                <w:szCs w:val="24"/>
                <w:lang w:val="en-US"/>
              </w:rPr>
            </w:pPr>
            <w:r w:rsidRPr="00365A2B">
              <w:rPr>
                <w:rFonts w:cs="Times New Roman"/>
                <w:szCs w:val="24"/>
                <w:lang w:val="en-US"/>
              </w:rPr>
              <w:t>Efectuează activități economice (</w:t>
            </w:r>
            <w:r w:rsidRPr="00365A2B">
              <w:rPr>
                <w:rFonts w:cs="Times New Roman"/>
                <w:lang w:val="en-US"/>
              </w:rPr>
              <w:t>gestionarea fondului forestier</w:t>
            </w:r>
            <w:r w:rsidRPr="00365A2B">
              <w:rPr>
                <w:rFonts w:cs="Times New Roman"/>
                <w:szCs w:val="24"/>
                <w:lang w:val="en-US"/>
              </w:rPr>
              <w:t xml:space="preserv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614944" w:rsidRPr="00365A2B" w:rsidTr="001A7697">
        <w:trPr>
          <w:trHeight w:val="20"/>
        </w:trPr>
        <w:tc>
          <w:tcPr>
            <w:tcW w:w="50" w:type="dxa"/>
            <w:shd w:val="clear" w:color="auto" w:fill="auto"/>
            <w:vAlign w:val="center"/>
          </w:tcPr>
          <w:p w:rsidR="00614944" w:rsidRPr="00365A2B" w:rsidRDefault="00614944"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614944" w:rsidRPr="00365A2B" w:rsidRDefault="00614944" w:rsidP="001A7697">
            <w:pPr>
              <w:rPr>
                <w:rFonts w:cs="Times New Roman"/>
              </w:rPr>
            </w:pPr>
            <w:r>
              <w:rPr>
                <w:rFonts w:cs="Times New Roman"/>
              </w:rPr>
              <w:t>SC Ceram Group SRL</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614944" w:rsidRPr="00365A2B" w:rsidRDefault="00614944" w:rsidP="00614944">
            <w:pPr>
              <w:spacing w:after="160" w:line="259" w:lineRule="auto"/>
              <w:rPr>
                <w:rFonts w:cs="Times New Roman"/>
                <w:szCs w:val="24"/>
                <w:lang w:val="en-US"/>
              </w:rPr>
            </w:pPr>
            <w:r w:rsidRPr="00365A2B">
              <w:rPr>
                <w:rFonts w:cs="Times New Roman"/>
                <w:szCs w:val="24"/>
                <w:lang w:val="en-US"/>
              </w:rPr>
              <w:t>Efectuează activități economice (</w:t>
            </w:r>
            <w:r>
              <w:rPr>
                <w:rFonts w:cs="Times New Roman"/>
                <w:lang w:val="en-US"/>
              </w:rPr>
              <w:t>exploatare cariera de roci metamorfice</w:t>
            </w:r>
            <w:r w:rsidRPr="00365A2B">
              <w:rPr>
                <w:rFonts w:cs="Times New Roman"/>
                <w:szCs w:val="24"/>
                <w:lang w:val="en-US"/>
              </w:rPr>
              <w:t>) în aria protejată</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614944" w:rsidRPr="00365A2B" w:rsidRDefault="00614944" w:rsidP="001A7697">
            <w:pPr>
              <w:spacing w:after="160" w:line="259" w:lineRule="auto"/>
              <w:jc w:val="left"/>
              <w:rPr>
                <w:rFonts w:cs="Times New Roman"/>
                <w:szCs w:val="24"/>
                <w:lang w:val="en-US"/>
              </w:rPr>
            </w:pPr>
            <w:r w:rsidRPr="00365A2B">
              <w:rPr>
                <w:rFonts w:cs="Times New Roman"/>
                <w:szCs w:val="24"/>
                <w:lang w:val="en-US"/>
              </w:rPr>
              <w:t>Managementul impactului asupra biodiversității</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614944" w:rsidRPr="00365A2B" w:rsidRDefault="00614944"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614944" w:rsidRPr="00365A2B" w:rsidRDefault="00614944" w:rsidP="001A7697">
            <w:pPr>
              <w:spacing w:after="160" w:line="259" w:lineRule="auto"/>
              <w:jc w:val="left"/>
              <w:rPr>
                <w:rFonts w:cs="Times New Roman"/>
                <w:szCs w:val="24"/>
                <w:lang w:val="en-US"/>
              </w:rPr>
            </w:pPr>
            <w:r>
              <w:rPr>
                <w:rFonts w:cs="Times New Roman"/>
                <w:szCs w:val="24"/>
                <w:lang w:val="en-US"/>
              </w:rPr>
              <w:t>I</w:t>
            </w:r>
            <w:r w:rsidR="0095665B">
              <w:rPr>
                <w:rFonts w:cs="Times New Roman"/>
                <w:szCs w:val="24"/>
                <w:lang w:val="en-US"/>
              </w:rPr>
              <w:t>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9448" w:type="dxa"/>
            <w:gridSpan w:val="7"/>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Entități cu activități agricole</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 fermieri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Eco DBR Invest</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w:t>
            </w:r>
            <w:r w:rsidRPr="00365A2B">
              <w:rPr>
                <w:rFonts w:cs="Times New Roman"/>
                <w:szCs w:val="24"/>
                <w:lang w:val="en-US"/>
              </w:rPr>
              <w:lastRenderedPageBreak/>
              <w:t xml:space="preserve">(agricole)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 xml:space="preserve">Managementul impactului asupra </w:t>
            </w:r>
            <w:r w:rsidRPr="00365A2B">
              <w:rPr>
                <w:rFonts w:cs="Times New Roman"/>
                <w:szCs w:val="24"/>
                <w:lang w:val="en-US"/>
              </w:rPr>
              <w:lastRenderedPageBreak/>
              <w:t>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 xml:space="preserve">Cunoştinţe restrânse privind </w:t>
            </w:r>
            <w:r w:rsidRPr="00365A2B">
              <w:rPr>
                <w:rFonts w:cs="Times New Roman"/>
                <w:szCs w:val="24"/>
                <w:lang w:val="en-US"/>
              </w:rPr>
              <w:lastRenderedPageBreak/>
              <w:t>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II Netcu George</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I Gheorghe Brateanu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Draghiea Mircea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Dragoi Marcel</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Anghel Daniel</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Sava Zootehnic</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Negrila Ion</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Stroe Marian</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Colibaba Ilie Sorin</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Omet Chiru Mihai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Horia - fermieri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Luciea Munteanu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Toma V. Ionut II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Baroncia Constantin</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Cristache Luminita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w:t>
            </w:r>
            <w:r w:rsidRPr="00365A2B">
              <w:rPr>
                <w:rFonts w:cs="Times New Roman"/>
                <w:szCs w:val="24"/>
                <w:lang w:val="en-US"/>
              </w:rPr>
              <w:lastRenderedPageBreak/>
              <w:t xml:space="preserve">(agricole)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 xml:space="preserve">Managementul impactului asupra </w:t>
            </w:r>
            <w:r w:rsidRPr="00365A2B">
              <w:rPr>
                <w:rFonts w:cs="Times New Roman"/>
                <w:szCs w:val="24"/>
                <w:lang w:val="en-US"/>
              </w:rPr>
              <w:lastRenderedPageBreak/>
              <w:t>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lastRenderedPageBreak/>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Primaria Saraiu si Horia - fermieri</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Asociatia crescatorilor de animale si cultiv. Pamant Saraiu</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Primăria Saraiu - Mitu Gheorghe</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Spînu Marin</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trHeight w:val="20"/>
        </w:trPr>
        <w:tc>
          <w:tcPr>
            <w:tcW w:w="50" w:type="dxa"/>
            <w:shd w:val="clear" w:color="auto" w:fill="auto"/>
            <w:vAlign w:val="center"/>
          </w:tcPr>
          <w:p w:rsidR="001A7697" w:rsidRPr="00365A2B" w:rsidRDefault="001A7697" w:rsidP="001A7697">
            <w:pPr>
              <w:rPr>
                <w:rFonts w:cs="Times New Roman"/>
              </w:rPr>
            </w:pPr>
          </w:p>
        </w:tc>
        <w:tc>
          <w:tcPr>
            <w:tcW w:w="31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rPr>
                <w:rFonts w:cs="Times New Roman"/>
              </w:rPr>
            </w:pPr>
            <w:r w:rsidRPr="00365A2B">
              <w:rPr>
                <w:rFonts w:cs="Times New Roman"/>
              </w:rPr>
              <w:t>Titeru Ana</w:t>
            </w:r>
          </w:p>
        </w:tc>
        <w:tc>
          <w:tcPr>
            <w:tcW w:w="1620"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 xml:space="preserve">Efectuează activități economice (agricole) în aria protejată </w:t>
            </w:r>
          </w:p>
        </w:tc>
        <w:tc>
          <w:tcPr>
            <w:tcW w:w="153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Managementul impactului asupra terenurile agricole</w:t>
            </w:r>
          </w:p>
        </w:tc>
        <w:tc>
          <w:tcPr>
            <w:tcW w:w="1800" w:type="dxa"/>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Cunoştinţe restrânse privind biodiversitatea şi importanţa ei</w:t>
            </w:r>
          </w:p>
        </w:tc>
        <w:tc>
          <w:tcPr>
            <w:tcW w:w="1398" w:type="dxa"/>
            <w:gridSpan w:val="2"/>
            <w:tcBorders>
              <w:top w:val="single" w:sz="6" w:space="0" w:color="333333"/>
              <w:left w:val="single" w:sz="6" w:space="0" w:color="333333"/>
              <w:bottom w:val="single" w:sz="6" w:space="0" w:color="333333"/>
              <w:right w:val="single" w:sz="6" w:space="0" w:color="333333"/>
            </w:tcBorders>
            <w:shd w:val="clear" w:color="auto" w:fill="auto"/>
          </w:tcPr>
          <w:p w:rsidR="001A7697" w:rsidRPr="00365A2B" w:rsidRDefault="001A7697" w:rsidP="001A7697">
            <w:pPr>
              <w:spacing w:after="160" w:line="259" w:lineRule="auto"/>
              <w:jc w:val="left"/>
              <w:rPr>
                <w:rFonts w:cs="Times New Roman"/>
                <w:szCs w:val="24"/>
                <w:lang w:val="en-US"/>
              </w:rPr>
            </w:pPr>
            <w:r w:rsidRPr="00365A2B">
              <w:rPr>
                <w:rFonts w:cs="Times New Roman"/>
                <w:szCs w:val="24"/>
                <w:lang w:val="en-US"/>
              </w:rPr>
              <w:t>Relativ important</w:t>
            </w:r>
          </w:p>
        </w:tc>
      </w:tr>
      <w:tr w:rsidR="001A7697" w:rsidRPr="00365A2B" w:rsidTr="001A7697">
        <w:trPr>
          <w:gridAfter w:val="7"/>
          <w:wAfter w:w="9448" w:type="dxa"/>
          <w:trHeight w:val="20"/>
        </w:trPr>
        <w:tc>
          <w:tcPr>
            <w:tcW w:w="50" w:type="dxa"/>
            <w:shd w:val="clear" w:color="auto" w:fill="auto"/>
            <w:vAlign w:val="center"/>
          </w:tcPr>
          <w:p w:rsidR="001A7697" w:rsidRPr="00365A2B" w:rsidRDefault="001A7697" w:rsidP="001A7697">
            <w:pPr>
              <w:rPr>
                <w:rFonts w:cs="Times New Roman"/>
              </w:rPr>
            </w:pPr>
          </w:p>
        </w:tc>
      </w:tr>
    </w:tbl>
    <w:p w:rsidR="001A7697" w:rsidRDefault="001A7697" w:rsidP="00161A2A">
      <w:pPr>
        <w:pStyle w:val="Heading2"/>
        <w:spacing w:line="360" w:lineRule="auto"/>
        <w:rPr>
          <w:bCs/>
        </w:rPr>
      </w:pPr>
    </w:p>
    <w:p w:rsidR="00766001" w:rsidRPr="00216B6C" w:rsidRDefault="00766001" w:rsidP="00161A2A">
      <w:pPr>
        <w:pStyle w:val="Heading2"/>
        <w:spacing w:line="360" w:lineRule="auto"/>
      </w:pPr>
      <w:bookmarkStart w:id="42" w:name="_Toc113289699"/>
      <w:r w:rsidRPr="00216B6C">
        <w:rPr>
          <w:bCs/>
        </w:rPr>
        <w:t>4.2.</w:t>
      </w:r>
      <w:r w:rsidR="00EE0907">
        <w:t xml:space="preserve"> </w:t>
      </w:r>
      <w:r w:rsidRPr="00216B6C">
        <w:t>Utilizarea</w:t>
      </w:r>
      <w:r w:rsidR="00EE0907">
        <w:t xml:space="preserve"> </w:t>
      </w:r>
      <w:r w:rsidRPr="00216B6C">
        <w:t>terenului</w:t>
      </w:r>
      <w:bookmarkEnd w:id="42"/>
    </w:p>
    <w:p w:rsidR="002C24CD" w:rsidRDefault="002C24CD" w:rsidP="002C24CD">
      <w:pPr>
        <w:spacing w:line="360" w:lineRule="auto"/>
        <w:rPr>
          <w:rFonts w:cs="Times New Roman"/>
          <w:szCs w:val="24"/>
        </w:rPr>
      </w:pPr>
      <w:r w:rsidRPr="00E27872">
        <w:rPr>
          <w:rFonts w:cs="Times New Roman"/>
          <w:szCs w:val="24"/>
        </w:rPr>
        <w:t xml:space="preserve">În ceea ce privește utilizarea terenului, clasificarea a fost realizată pe baza sistemului de clasificare european, Corine Land Cover și pe baza anexelor din Ordinul de Ministru 304/2018. Nivelul de clasificare folosit pentru situl de interes comunitar ROSPA0101 a fost de nivel 3. </w:t>
      </w:r>
      <w:r>
        <w:rPr>
          <w:rFonts w:cs="Times New Roman"/>
          <w:szCs w:val="24"/>
        </w:rPr>
        <w:t xml:space="preserve">Aria naturală protejată este situată in Podișul Casimnicei, unitate cu un relief cu aspect de podiș, cu înălțimi ce ating 390 m. Toate aceste caractere morfologice determină în mod direct structura utilizării terenului. Resursele de sol sunt favorabile agriculturii astfel terenurile arabile neirigate ocupă o suprafață de 69,15% din cadrul sitului. Tot în clasa terenurilor cu folosință agricolă, se încadrează </w:t>
      </w:r>
      <w:r>
        <w:rPr>
          <w:rFonts w:cs="Times New Roman"/>
          <w:szCs w:val="24"/>
        </w:rPr>
        <w:lastRenderedPageBreak/>
        <w:t>și suprafețele viticol ce apar în cadrul sitului pe o suprafață de 2,27 %. Versanții văii râului Topolog au o extindere mare, fiind afectați de procese geomorfologice și sunt acoperiți de pășuni cca. 23,94%. Pășunile apar și la nivelul luncilor râului Topolog și a pârâului Mandai. Extinderea mare a suprafețelor de pajiști este influențată și de abandonul terenurilor arabile. Clasa mlaștinilor reprezintă 1,57 % din totalul sitului, fiind prezentă în lungul rețelei hidrografice.</w:t>
      </w:r>
    </w:p>
    <w:p w:rsidR="002C24CD" w:rsidRPr="00E27872" w:rsidRDefault="002C24CD" w:rsidP="002C24CD">
      <w:pPr>
        <w:spacing w:line="360" w:lineRule="auto"/>
        <w:rPr>
          <w:rFonts w:cs="Times New Roman"/>
          <w:szCs w:val="24"/>
        </w:rPr>
      </w:pPr>
      <w:r>
        <w:rPr>
          <w:rFonts w:cs="Times New Roman"/>
          <w:szCs w:val="24"/>
        </w:rPr>
        <w:tab/>
        <w:t xml:space="preserve">Suprafețele construite, din cadrul ariei naturale protejate ocupă 0,51%, fiind în special localitățile din proximitatea acesteia. </w:t>
      </w:r>
      <w:r w:rsidRPr="00B34318">
        <w:rPr>
          <w:rFonts w:cs="Times New Roman"/>
          <w:szCs w:val="24"/>
        </w:rPr>
        <w:t>Unități industriale sau comerciale</w:t>
      </w:r>
      <w:r>
        <w:rPr>
          <w:rFonts w:cs="Times New Roman"/>
          <w:szCs w:val="24"/>
        </w:rPr>
        <w:t xml:space="preserve"> se extind pe 1,3% din cadrul sitului. Peisajul agricol este o caracteristică dominantă a sitului, circa 90% din suprafața sitului având folosință agricolă.</w:t>
      </w:r>
    </w:p>
    <w:p w:rsidR="002C24CD" w:rsidRPr="00216B6C" w:rsidRDefault="002C24CD" w:rsidP="002C24CD">
      <w:pPr>
        <w:spacing w:line="360" w:lineRule="auto"/>
        <w:rPr>
          <w:color w:val="333333"/>
        </w:rPr>
      </w:pPr>
      <w:r w:rsidRPr="00216B6C">
        <w:rPr>
          <w:color w:val="333333"/>
        </w:rPr>
        <w:t>Corespunzător</w:t>
      </w:r>
      <w:r>
        <w:rPr>
          <w:color w:val="333333"/>
        </w:rPr>
        <w:t xml:space="preserve"> </w:t>
      </w:r>
      <w:r w:rsidRPr="00216B6C">
        <w:rPr>
          <w:color w:val="333333"/>
        </w:rPr>
        <w:t>acestei</w:t>
      </w:r>
      <w:r>
        <w:rPr>
          <w:color w:val="333333"/>
        </w:rPr>
        <w:t xml:space="preserve"> </w:t>
      </w:r>
      <w:r w:rsidRPr="00216B6C">
        <w:rPr>
          <w:color w:val="333333"/>
        </w:rPr>
        <w:t>secțiuni</w:t>
      </w:r>
      <w:r>
        <w:rPr>
          <w:color w:val="333333"/>
        </w:rPr>
        <w:t xml:space="preserve"> este </w:t>
      </w:r>
      <w:r w:rsidRPr="00216B6C">
        <w:rPr>
          <w:color w:val="333333"/>
        </w:rPr>
        <w:t>anexată</w:t>
      </w:r>
      <w:r>
        <w:rPr>
          <w:color w:val="333333"/>
        </w:rPr>
        <w:t xml:space="preserve"> </w:t>
      </w:r>
      <w:r w:rsidRPr="00216B6C">
        <w:rPr>
          <w:color w:val="333333"/>
        </w:rPr>
        <w:t>Harta</w:t>
      </w:r>
      <w:r>
        <w:rPr>
          <w:color w:val="333333"/>
        </w:rPr>
        <w:t xml:space="preserve"> </w:t>
      </w:r>
      <w:r w:rsidRPr="00216B6C">
        <w:rPr>
          <w:color w:val="333333"/>
        </w:rPr>
        <w:t>utilizării</w:t>
      </w:r>
      <w:r>
        <w:rPr>
          <w:color w:val="333333"/>
        </w:rPr>
        <w:t xml:space="preserve"> </w:t>
      </w:r>
      <w:r w:rsidRPr="00216B6C">
        <w:rPr>
          <w:color w:val="333333"/>
        </w:rPr>
        <w:t>terenului</w:t>
      </w:r>
      <w:r>
        <w:rPr>
          <w:color w:val="333333"/>
        </w:rPr>
        <w:t xml:space="preserve"> </w:t>
      </w:r>
      <w:r w:rsidRPr="00216B6C">
        <w:rPr>
          <w:color w:val="333333"/>
        </w:rPr>
        <w:t>(Anexa</w:t>
      </w:r>
      <w:r>
        <w:rPr>
          <w:color w:val="333333"/>
        </w:rPr>
        <w:t xml:space="preserve"> </w:t>
      </w:r>
      <w:r w:rsidRPr="00216B6C">
        <w:rPr>
          <w:color w:val="333333"/>
        </w:rPr>
        <w:t>3.14.)</w:t>
      </w:r>
    </w:p>
    <w:p w:rsidR="002C24CD" w:rsidRDefault="002C24CD" w:rsidP="00161A2A">
      <w:pPr>
        <w:spacing w:line="360" w:lineRule="auto"/>
        <w:rPr>
          <w:color w:val="333333"/>
        </w:rPr>
      </w:pPr>
    </w:p>
    <w:p w:rsidR="002C24CD" w:rsidRDefault="002C24CD" w:rsidP="00161A2A">
      <w:pPr>
        <w:spacing w:line="360" w:lineRule="auto"/>
        <w:rPr>
          <w:color w:val="333333"/>
        </w:rPr>
      </w:pPr>
    </w:p>
    <w:p w:rsidR="00766001" w:rsidRPr="00216B6C" w:rsidRDefault="00C131A5" w:rsidP="00161A2A">
      <w:pPr>
        <w:spacing w:line="360" w:lineRule="auto"/>
        <w:rPr>
          <w:color w:val="333333"/>
        </w:rPr>
      </w:pPr>
      <w:r>
        <w:rPr>
          <w:color w:val="48B7E6"/>
        </w:rPr>
        <w:t xml:space="preserve">Tabelul </w:t>
      </w:r>
      <w:r>
        <w:rPr>
          <w:color w:val="48B7E6"/>
        </w:rPr>
        <w:t>20</w:t>
      </w:r>
      <w:r>
        <w:rPr>
          <w:color w:val="48B7E6"/>
        </w:rPr>
        <w:t>.</w:t>
      </w:r>
      <w:r w:rsidR="00766001" w:rsidRPr="00216B6C">
        <w:rPr>
          <w:color w:val="48B7E6"/>
        </w:rPr>
        <w:t>Lista</w:t>
      </w:r>
      <w:r w:rsidR="00EE0907">
        <w:rPr>
          <w:color w:val="48B7E6"/>
        </w:rPr>
        <w:t xml:space="preserve"> </w:t>
      </w:r>
      <w:r w:rsidR="00766001" w:rsidRPr="00216B6C">
        <w:rPr>
          <w:color w:val="48B7E6"/>
        </w:rPr>
        <w:t>tipurilor</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utilizări</w:t>
      </w:r>
      <w:r w:rsidR="00EE0907">
        <w:rPr>
          <w:color w:val="48B7E6"/>
        </w:rPr>
        <w:t xml:space="preserve"> </w:t>
      </w:r>
      <w:r w:rsidR="00766001" w:rsidRPr="00216B6C">
        <w:rPr>
          <w:color w:val="48B7E6"/>
        </w:rPr>
        <w:t>ale</w:t>
      </w:r>
      <w:r w:rsidR="00EE0907">
        <w:rPr>
          <w:color w:val="48B7E6"/>
        </w:rPr>
        <w:t xml:space="preserve"> </w:t>
      </w:r>
      <w:r w:rsidR="00766001" w:rsidRPr="00216B6C">
        <w:rPr>
          <w:color w:val="48B7E6"/>
        </w:rPr>
        <w:t>terenului</w:t>
      </w:r>
      <w:r w:rsidR="002C24CD">
        <w:rPr>
          <w:color w:val="48B7E6"/>
        </w:rPr>
        <w:t xml:space="preserve"> din situl ROSPA0101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447"/>
        <w:gridCol w:w="2672"/>
        <w:gridCol w:w="2811"/>
      </w:tblGrid>
      <w:tr w:rsidR="002C24CD" w:rsidRPr="00E27872" w:rsidTr="002C24CD">
        <w:tc>
          <w:tcPr>
            <w:tcW w:w="846" w:type="dxa"/>
            <w:tcBorders>
              <w:top w:val="single" w:sz="4" w:space="0" w:color="000000"/>
              <w:left w:val="single" w:sz="4" w:space="0" w:color="000000"/>
              <w:bottom w:val="single" w:sz="4" w:space="0" w:color="000000"/>
              <w:right w:val="single" w:sz="4" w:space="0" w:color="000000"/>
            </w:tcBorders>
            <w:vAlign w:val="center"/>
            <w:hideMark/>
          </w:tcPr>
          <w:p w:rsidR="002C24CD" w:rsidRPr="002C24CD" w:rsidRDefault="002C24CD" w:rsidP="009A37E8">
            <w:pPr>
              <w:jc w:val="center"/>
              <w:rPr>
                <w:b/>
                <w:szCs w:val="24"/>
              </w:rPr>
            </w:pPr>
            <w:r w:rsidRPr="002C24CD">
              <w:rPr>
                <w:b/>
                <w:szCs w:val="24"/>
              </w:rPr>
              <w:t>Cod CLC</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2C24CD" w:rsidRDefault="002C24CD" w:rsidP="009A37E8">
            <w:pPr>
              <w:jc w:val="center"/>
              <w:rPr>
                <w:b/>
                <w:szCs w:val="24"/>
              </w:rPr>
            </w:pPr>
            <w:r w:rsidRPr="002C24CD">
              <w:rPr>
                <w:b/>
                <w:szCs w:val="24"/>
              </w:rPr>
              <w:t>Clasă CLC</w:t>
            </w:r>
          </w:p>
        </w:tc>
        <w:tc>
          <w:tcPr>
            <w:tcW w:w="2672" w:type="dxa"/>
            <w:tcBorders>
              <w:top w:val="single" w:sz="4" w:space="0" w:color="000000"/>
              <w:left w:val="single" w:sz="4" w:space="0" w:color="000000"/>
              <w:bottom w:val="single" w:sz="4" w:space="0" w:color="000000"/>
              <w:right w:val="single" w:sz="4" w:space="0" w:color="000000"/>
            </w:tcBorders>
            <w:vAlign w:val="center"/>
            <w:hideMark/>
          </w:tcPr>
          <w:p w:rsidR="002C24CD" w:rsidRPr="002C24CD" w:rsidRDefault="002C24CD" w:rsidP="009A37E8">
            <w:pPr>
              <w:jc w:val="center"/>
              <w:rPr>
                <w:b/>
                <w:szCs w:val="24"/>
              </w:rPr>
            </w:pPr>
            <w:r w:rsidRPr="002C24CD">
              <w:rPr>
                <w:b/>
                <w:szCs w:val="24"/>
              </w:rPr>
              <w:t>Suprafața totală ocupată (ha)</w:t>
            </w:r>
          </w:p>
        </w:tc>
        <w:tc>
          <w:tcPr>
            <w:tcW w:w="2811" w:type="dxa"/>
            <w:tcBorders>
              <w:top w:val="single" w:sz="4" w:space="0" w:color="000000"/>
              <w:left w:val="single" w:sz="4" w:space="0" w:color="000000"/>
              <w:bottom w:val="single" w:sz="4" w:space="0" w:color="000000"/>
              <w:right w:val="single" w:sz="4" w:space="0" w:color="000000"/>
            </w:tcBorders>
            <w:vAlign w:val="center"/>
          </w:tcPr>
          <w:p w:rsidR="002C24CD" w:rsidRPr="002C24CD" w:rsidRDefault="002C24CD" w:rsidP="009A37E8">
            <w:pPr>
              <w:jc w:val="center"/>
              <w:rPr>
                <w:b/>
                <w:szCs w:val="24"/>
              </w:rPr>
            </w:pPr>
            <w:r w:rsidRPr="002C24CD">
              <w:rPr>
                <w:b/>
                <w:szCs w:val="24"/>
              </w:rPr>
              <w:t>Ponderea din suprafața sitului (%)</w:t>
            </w:r>
          </w:p>
        </w:tc>
      </w:tr>
      <w:tr w:rsidR="002C24CD" w:rsidRPr="00E27872" w:rsidTr="002C24CD">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112</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E27872" w:rsidRDefault="002C24CD" w:rsidP="009A37E8">
            <w:r w:rsidRPr="00E27872">
              <w:t>Spațiu urban discontinuu și spațiu rural</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21,09</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0,51</w:t>
            </w:r>
          </w:p>
        </w:tc>
      </w:tr>
      <w:tr w:rsidR="002C24CD" w:rsidRPr="00E27872" w:rsidTr="002C24CD">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121</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E27872" w:rsidRDefault="002C24CD" w:rsidP="009A37E8">
            <w:r w:rsidRPr="00E27872">
              <w:t>Unități industriale sau comerciale</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53,6</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E27872" w:rsidRDefault="002C24CD" w:rsidP="009A37E8">
            <w:pPr>
              <w:jc w:val="center"/>
            </w:pPr>
            <w:r w:rsidRPr="00E27872">
              <w:rPr>
                <w:color w:val="000000"/>
              </w:rPr>
              <w:t>1,3</w:t>
            </w:r>
          </w:p>
        </w:tc>
      </w:tr>
      <w:tr w:rsidR="002C24CD" w:rsidRPr="00B34318" w:rsidTr="002C24CD">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211</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B34318" w:rsidRDefault="002C24CD" w:rsidP="009A37E8">
            <w:r w:rsidRPr="00B34318">
              <w:t>Terenuri arabile neirigate</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2854,07</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69,15</w:t>
            </w:r>
          </w:p>
        </w:tc>
      </w:tr>
      <w:tr w:rsidR="002C24CD" w:rsidRPr="00B34318" w:rsidTr="002C24CD">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221</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B34318" w:rsidRDefault="002C24CD" w:rsidP="009A37E8">
            <w:r w:rsidRPr="00B34318">
              <w:t>Vii</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93,69</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2,27</w:t>
            </w:r>
          </w:p>
        </w:tc>
      </w:tr>
      <w:tr w:rsidR="002C24CD" w:rsidRPr="00B34318" w:rsidTr="002C24CD">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231</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B34318" w:rsidRDefault="002C24CD" w:rsidP="009A37E8">
            <w:r w:rsidRPr="00B34318">
              <w:t>Pajiști</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987,89</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23,94</w:t>
            </w:r>
          </w:p>
        </w:tc>
      </w:tr>
      <w:tr w:rsidR="002C24CD" w:rsidRPr="00B34318" w:rsidTr="002C24CD">
        <w:trPr>
          <w:trHeight w:val="70"/>
        </w:trPr>
        <w:tc>
          <w:tcPr>
            <w:tcW w:w="846"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411</w:t>
            </w:r>
          </w:p>
        </w:tc>
        <w:tc>
          <w:tcPr>
            <w:tcW w:w="3447" w:type="dxa"/>
            <w:tcBorders>
              <w:top w:val="single" w:sz="4" w:space="0" w:color="000000"/>
              <w:left w:val="single" w:sz="4" w:space="0" w:color="000000"/>
              <w:bottom w:val="single" w:sz="4" w:space="0" w:color="000000"/>
              <w:right w:val="single" w:sz="4" w:space="0" w:color="000000"/>
            </w:tcBorders>
            <w:vAlign w:val="center"/>
            <w:hideMark/>
          </w:tcPr>
          <w:p w:rsidR="002C24CD" w:rsidRPr="00B34318" w:rsidRDefault="002C24CD" w:rsidP="009A37E8">
            <w:r w:rsidRPr="00B34318">
              <w:t>Mlaștini interioare</w:t>
            </w:r>
          </w:p>
        </w:tc>
        <w:tc>
          <w:tcPr>
            <w:tcW w:w="2672"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64,9</w:t>
            </w:r>
          </w:p>
        </w:tc>
        <w:tc>
          <w:tcPr>
            <w:tcW w:w="2811" w:type="dxa"/>
            <w:tcBorders>
              <w:top w:val="single" w:sz="4" w:space="0" w:color="000000"/>
              <w:left w:val="single" w:sz="4" w:space="0" w:color="000000"/>
              <w:bottom w:val="single" w:sz="4" w:space="0" w:color="000000"/>
              <w:right w:val="single" w:sz="4" w:space="0" w:color="000000"/>
            </w:tcBorders>
            <w:vAlign w:val="bottom"/>
            <w:hideMark/>
          </w:tcPr>
          <w:p w:rsidR="002C24CD" w:rsidRPr="00B34318" w:rsidRDefault="002C24CD" w:rsidP="009A37E8">
            <w:pPr>
              <w:jc w:val="center"/>
            </w:pPr>
            <w:r w:rsidRPr="00B34318">
              <w:t>1,57</w:t>
            </w:r>
          </w:p>
        </w:tc>
      </w:tr>
    </w:tbl>
    <w:p w:rsidR="002C24CD" w:rsidRDefault="002C24CD" w:rsidP="00161A2A">
      <w:pPr>
        <w:spacing w:line="360" w:lineRule="auto"/>
        <w:rPr>
          <w:bCs/>
          <w:color w:val="333333"/>
        </w:rPr>
      </w:pPr>
    </w:p>
    <w:p w:rsidR="00766001" w:rsidRPr="00216B6C" w:rsidRDefault="00766001" w:rsidP="00161A2A">
      <w:pPr>
        <w:spacing w:line="360" w:lineRule="auto"/>
        <w:rPr>
          <w:color w:val="333333"/>
        </w:rPr>
      </w:pPr>
      <w:r w:rsidRPr="00216B6C">
        <w:rPr>
          <w:bCs/>
          <w:color w:val="333333"/>
        </w:rPr>
        <w:t>*</w:t>
      </w:r>
      <w:r w:rsidR="00EE0907">
        <w:rPr>
          <w:color w:val="333333"/>
        </w:rPr>
        <w:t xml:space="preserve"> </w:t>
      </w:r>
      <w:r w:rsidRPr="00216B6C">
        <w:rPr>
          <w:color w:val="333333"/>
        </w:rPr>
        <w:t>-</w:t>
      </w:r>
      <w:r w:rsidR="00EE0907">
        <w:rPr>
          <w:color w:val="333333"/>
        </w:rPr>
        <w:t xml:space="preserve"> </w:t>
      </w:r>
      <w:r w:rsidRPr="00216B6C">
        <w:rPr>
          <w:color w:val="333333"/>
        </w:rPr>
        <w:t>Clase</w:t>
      </w:r>
      <w:r w:rsidR="00EE0907">
        <w:rPr>
          <w:color w:val="333333"/>
        </w:rPr>
        <w:t xml:space="preserve"> </w:t>
      </w:r>
      <w:r w:rsidRPr="00216B6C">
        <w:rPr>
          <w:color w:val="333333"/>
        </w:rPr>
        <w:t>"Corine</w:t>
      </w:r>
      <w:r w:rsidR="00EE0907">
        <w:rPr>
          <w:color w:val="333333"/>
        </w:rPr>
        <w:t xml:space="preserve"> </w:t>
      </w:r>
      <w:r w:rsidRPr="00216B6C">
        <w:rPr>
          <w:color w:val="333333"/>
        </w:rPr>
        <w:t>Land</w:t>
      </w:r>
      <w:r w:rsidR="00EE0907">
        <w:rPr>
          <w:color w:val="333333"/>
        </w:rPr>
        <w:t xml:space="preserve"> </w:t>
      </w:r>
      <w:r w:rsidRPr="00216B6C">
        <w:rPr>
          <w:color w:val="333333"/>
        </w:rPr>
        <w:t>Cover"</w:t>
      </w:r>
      <w:r w:rsidR="00EE0907">
        <w:rPr>
          <w:color w:val="333333"/>
        </w:rPr>
        <w:t xml:space="preserve"> </w:t>
      </w:r>
      <w:r w:rsidRPr="00216B6C">
        <w:rPr>
          <w:color w:val="333333"/>
        </w:rPr>
        <w:t>conform</w:t>
      </w:r>
      <w:r w:rsidR="00EE0907">
        <w:rPr>
          <w:color w:val="333333"/>
        </w:rPr>
        <w:t xml:space="preserve"> </w:t>
      </w:r>
      <w:r w:rsidRPr="00216B6C">
        <w:rPr>
          <w:color w:val="333333"/>
        </w:rPr>
        <w:t>nomenclatorului.</w:t>
      </w:r>
    </w:p>
    <w:p w:rsidR="00481E41" w:rsidRDefault="00481E41" w:rsidP="00161A2A">
      <w:pPr>
        <w:pStyle w:val="Heading2"/>
        <w:spacing w:line="360" w:lineRule="auto"/>
        <w:rPr>
          <w:bCs/>
        </w:rPr>
      </w:pPr>
    </w:p>
    <w:p w:rsidR="00766001" w:rsidRPr="00216B6C" w:rsidRDefault="00766001" w:rsidP="00161A2A">
      <w:pPr>
        <w:pStyle w:val="Heading2"/>
        <w:spacing w:line="360" w:lineRule="auto"/>
      </w:pPr>
      <w:bookmarkStart w:id="43" w:name="_Toc113289700"/>
      <w:r w:rsidRPr="00216B6C">
        <w:rPr>
          <w:bCs/>
        </w:rPr>
        <w:t>4.3.</w:t>
      </w:r>
      <w:r w:rsidR="00EE0907">
        <w:t xml:space="preserve"> </w:t>
      </w:r>
      <w:r w:rsidRPr="00216B6C">
        <w:t>Situația</w:t>
      </w:r>
      <w:r w:rsidR="00EE0907">
        <w:t xml:space="preserve"> </w:t>
      </w:r>
      <w:r w:rsidRPr="00216B6C">
        <w:t>juridică</w:t>
      </w:r>
      <w:r w:rsidR="00EE0907">
        <w:t xml:space="preserve"> </w:t>
      </w:r>
      <w:r w:rsidRPr="00216B6C">
        <w:t>a</w:t>
      </w:r>
      <w:r w:rsidR="00EE0907">
        <w:t xml:space="preserve"> </w:t>
      </w:r>
      <w:r w:rsidRPr="00216B6C">
        <w:t>terenurilor</w:t>
      </w:r>
      <w:bookmarkEnd w:id="43"/>
    </w:p>
    <w:p w:rsidR="005D06F3" w:rsidRPr="00B61533" w:rsidRDefault="005D06F3" w:rsidP="005D06F3">
      <w:pPr>
        <w:spacing w:line="360" w:lineRule="auto"/>
        <w:rPr>
          <w:rFonts w:cs="Times New Roman"/>
          <w:szCs w:val="24"/>
        </w:rPr>
      </w:pPr>
      <w:r w:rsidRPr="00B61533">
        <w:rPr>
          <w:rFonts w:cs="Times New Roman"/>
          <w:szCs w:val="24"/>
        </w:rPr>
        <w:t xml:space="preserve">Terenurile din situl Stepa Saraiu Horea ROSPA0101 fac parte din domeniul public în proporţie de </w:t>
      </w:r>
      <w:r>
        <w:rPr>
          <w:rFonts w:cs="Times New Roman"/>
          <w:szCs w:val="24"/>
        </w:rPr>
        <w:t>12,68</w:t>
      </w:r>
      <w:r w:rsidRPr="00B61533">
        <w:rPr>
          <w:rFonts w:cs="Times New Roman"/>
          <w:szCs w:val="24"/>
        </w:rPr>
        <w:t xml:space="preserve">% şi din proprietatea privată, în proporţie de </w:t>
      </w:r>
      <w:r>
        <w:rPr>
          <w:rFonts w:cs="Times New Roman"/>
          <w:szCs w:val="24"/>
        </w:rPr>
        <w:t>35,79</w:t>
      </w:r>
      <w:r w:rsidRPr="00B61533">
        <w:rPr>
          <w:rFonts w:cs="Times New Roman"/>
          <w:szCs w:val="24"/>
        </w:rPr>
        <w:t xml:space="preserve">% din totalul suprafeţei sitului. Un procent foarte mare de </w:t>
      </w:r>
      <w:r>
        <w:rPr>
          <w:rFonts w:cs="Times New Roman"/>
          <w:szCs w:val="24"/>
        </w:rPr>
        <w:t>51,56</w:t>
      </w:r>
      <w:r w:rsidRPr="00B61533">
        <w:rPr>
          <w:rFonts w:cs="Times New Roman"/>
          <w:szCs w:val="24"/>
        </w:rPr>
        <w:t>% face parte din categoria proprietate necunoscută.</w:t>
      </w:r>
    </w:p>
    <w:p w:rsidR="005D06F3" w:rsidRDefault="005D06F3" w:rsidP="005D06F3">
      <w:pPr>
        <w:spacing w:line="360" w:lineRule="auto"/>
        <w:rPr>
          <w:rFonts w:cs="Times New Roman"/>
          <w:szCs w:val="24"/>
        </w:rPr>
      </w:pPr>
      <w:r w:rsidRPr="00B61533">
        <w:rPr>
          <w:rFonts w:cs="Times New Roman"/>
          <w:szCs w:val="24"/>
        </w:rPr>
        <w:t>Terenurile din domeniul public (</w:t>
      </w:r>
      <w:r>
        <w:rPr>
          <w:rFonts w:cs="Times New Roman"/>
          <w:szCs w:val="24"/>
        </w:rPr>
        <w:t>12,68</w:t>
      </w:r>
      <w:r w:rsidRPr="00B61533">
        <w:rPr>
          <w:rFonts w:cs="Times New Roman"/>
          <w:szCs w:val="24"/>
        </w:rPr>
        <w:t xml:space="preserve">%) sunt încadrate în domeniul public al unităţilor administrativ-teritoriale (comunelor, oraşelor şi municipiilor), în proporţie de </w:t>
      </w:r>
      <w:r>
        <w:rPr>
          <w:rFonts w:cs="Times New Roman"/>
          <w:szCs w:val="24"/>
        </w:rPr>
        <w:t>0,67</w:t>
      </w:r>
      <w:r w:rsidRPr="00B61533">
        <w:rPr>
          <w:rFonts w:cs="Times New Roman"/>
          <w:szCs w:val="24"/>
        </w:rPr>
        <w:t xml:space="preserve">% din suprafaţa totală a sitului. Domeniul privat al unităților administrativ-teritoriale (DPT) reprezintă </w:t>
      </w:r>
      <w:r>
        <w:rPr>
          <w:rFonts w:cs="Times New Roman"/>
          <w:szCs w:val="24"/>
        </w:rPr>
        <w:t>12.02</w:t>
      </w:r>
      <w:r w:rsidRPr="00B61533">
        <w:rPr>
          <w:rFonts w:cs="Times New Roman"/>
          <w:szCs w:val="24"/>
        </w:rPr>
        <w:t xml:space="preserve">% din întreaga suprafață a arie naturale protejate. Terenurile din domeniul public al statului din cadrul situl, sunt repartizate, pe unităţi administrativ-teritoriale, astfel: </w:t>
      </w:r>
      <w:r>
        <w:rPr>
          <w:rFonts w:cs="Times New Roman"/>
          <w:szCs w:val="24"/>
        </w:rPr>
        <w:t>Saraiu 616 ha, pentru celelalte unitați administrativ teritoriale necunoscându-se acest aspect sau nu sunt date disponibile.</w:t>
      </w:r>
    </w:p>
    <w:p w:rsidR="005D06F3" w:rsidRPr="005D06F3" w:rsidRDefault="005D06F3" w:rsidP="00161A2A">
      <w:pPr>
        <w:spacing w:line="360" w:lineRule="auto"/>
        <w:rPr>
          <w:rFonts w:cs="Times New Roman"/>
          <w:szCs w:val="24"/>
        </w:rPr>
      </w:pPr>
      <w:r w:rsidRPr="00B61533">
        <w:rPr>
          <w:rFonts w:cs="Times New Roman"/>
          <w:szCs w:val="24"/>
        </w:rPr>
        <w:lastRenderedPageBreak/>
        <w:t xml:space="preserve">Terenurile aflate în proprietatea privată a persoanelor fizice și a persoanelor juridice  situate în interiorul situl Stepa Saraiu Horea ROSPA0101, sunt repartizate, pe unităţi administrativ-teritoriale, astfel: </w:t>
      </w:r>
      <w:r>
        <w:rPr>
          <w:rFonts w:cs="Times New Roman"/>
          <w:szCs w:val="24"/>
        </w:rPr>
        <w:t>Crucea 1,27 ha, Gârliciu 6,43 ha, Horia 28,23 ha, Saraiu 1681,85 ha.</w:t>
      </w:r>
    </w:p>
    <w:p w:rsidR="00766001" w:rsidRPr="00216B6C" w:rsidRDefault="00766001" w:rsidP="00161A2A">
      <w:pPr>
        <w:spacing w:line="360" w:lineRule="auto"/>
        <w:rPr>
          <w:color w:val="333333"/>
        </w:rPr>
      </w:pPr>
      <w:r w:rsidRPr="00216B6C">
        <w:rPr>
          <w:color w:val="333333"/>
        </w:rPr>
        <w:t>Corespunzător</w:t>
      </w:r>
      <w:r w:rsidR="00EE0907">
        <w:rPr>
          <w:color w:val="333333"/>
        </w:rPr>
        <w:t xml:space="preserve"> </w:t>
      </w:r>
      <w:r w:rsidRPr="00216B6C">
        <w:rPr>
          <w:color w:val="333333"/>
        </w:rPr>
        <w:t>acestei</w:t>
      </w:r>
      <w:r w:rsidR="00EE0907">
        <w:rPr>
          <w:color w:val="333333"/>
        </w:rPr>
        <w:t xml:space="preserve"> </w:t>
      </w:r>
      <w:r w:rsidRPr="00216B6C">
        <w:rPr>
          <w:color w:val="333333"/>
        </w:rPr>
        <w:t>secțiuni</w:t>
      </w:r>
      <w:r w:rsidR="00EE0907">
        <w:rPr>
          <w:color w:val="333333"/>
        </w:rPr>
        <w:t xml:space="preserve"> </w:t>
      </w:r>
      <w:r w:rsidR="005D06F3">
        <w:rPr>
          <w:color w:val="333333"/>
        </w:rPr>
        <w:t>este</w:t>
      </w:r>
      <w:r w:rsidR="00EE0907">
        <w:rPr>
          <w:color w:val="333333"/>
        </w:rPr>
        <w:t xml:space="preserve"> </w:t>
      </w:r>
      <w:r w:rsidRPr="00216B6C">
        <w:rPr>
          <w:color w:val="333333"/>
        </w:rPr>
        <w:t>anexată</w:t>
      </w:r>
      <w:r w:rsidR="00EE0907">
        <w:rPr>
          <w:color w:val="333333"/>
        </w:rPr>
        <w:t xml:space="preserve"> </w:t>
      </w:r>
      <w:r w:rsidRPr="00216B6C">
        <w:rPr>
          <w:color w:val="333333"/>
        </w:rPr>
        <w:t>Harta</w:t>
      </w:r>
      <w:r w:rsidR="00EE0907">
        <w:rPr>
          <w:color w:val="333333"/>
        </w:rPr>
        <w:t xml:space="preserve"> </w:t>
      </w:r>
      <w:r w:rsidRPr="00216B6C">
        <w:rPr>
          <w:color w:val="333333"/>
        </w:rPr>
        <w:t>juridică</w:t>
      </w:r>
      <w:r w:rsidR="00EE0907">
        <w:rPr>
          <w:color w:val="333333"/>
        </w:rPr>
        <w:t xml:space="preserve"> </w:t>
      </w:r>
      <w:r w:rsidRPr="00216B6C">
        <w:rPr>
          <w:color w:val="333333"/>
        </w:rPr>
        <w:t>a</w:t>
      </w:r>
      <w:r w:rsidR="00EE0907">
        <w:rPr>
          <w:color w:val="333333"/>
        </w:rPr>
        <w:t xml:space="preserve"> </w:t>
      </w:r>
      <w:r w:rsidRPr="00216B6C">
        <w:rPr>
          <w:color w:val="333333"/>
        </w:rPr>
        <w:t>terenului</w:t>
      </w:r>
      <w:r w:rsidR="00EE0907">
        <w:rPr>
          <w:color w:val="333333"/>
        </w:rPr>
        <w:t xml:space="preserve"> </w:t>
      </w:r>
      <w:r w:rsidRPr="00216B6C">
        <w:rPr>
          <w:color w:val="333333"/>
        </w:rPr>
        <w:t>(Anexa</w:t>
      </w:r>
      <w:r w:rsidR="00EE0907">
        <w:rPr>
          <w:color w:val="333333"/>
        </w:rPr>
        <w:t xml:space="preserve"> </w:t>
      </w:r>
      <w:r w:rsidRPr="00216B6C">
        <w:rPr>
          <w:color w:val="333333"/>
        </w:rPr>
        <w:t>3.15.).</w:t>
      </w:r>
    </w:p>
    <w:p w:rsidR="005D06F3" w:rsidRDefault="005D06F3" w:rsidP="00161A2A">
      <w:pPr>
        <w:spacing w:line="360" w:lineRule="auto"/>
        <w:rPr>
          <w:color w:val="48B7E6"/>
        </w:rPr>
      </w:pPr>
    </w:p>
    <w:p w:rsidR="00766001" w:rsidRPr="00216B6C" w:rsidRDefault="00C131A5" w:rsidP="00161A2A">
      <w:pPr>
        <w:spacing w:line="360" w:lineRule="auto"/>
        <w:rPr>
          <w:color w:val="333333"/>
        </w:rPr>
      </w:pPr>
      <w:r>
        <w:rPr>
          <w:color w:val="48B7E6"/>
        </w:rPr>
        <w:t xml:space="preserve">Tabelul </w:t>
      </w:r>
      <w:r>
        <w:rPr>
          <w:color w:val="48B7E6"/>
        </w:rPr>
        <w:t>2</w:t>
      </w:r>
      <w:r>
        <w:rPr>
          <w:color w:val="48B7E6"/>
        </w:rPr>
        <w:t>1.</w:t>
      </w:r>
      <w:r w:rsidR="00766001" w:rsidRPr="00216B6C">
        <w:rPr>
          <w:color w:val="48B7E6"/>
        </w:rPr>
        <w:t>Situația</w:t>
      </w:r>
      <w:r w:rsidR="00EE0907">
        <w:rPr>
          <w:color w:val="48B7E6"/>
        </w:rPr>
        <w:t xml:space="preserve"> </w:t>
      </w:r>
      <w:r w:rsidR="00766001" w:rsidRPr="00216B6C">
        <w:rPr>
          <w:color w:val="48B7E6"/>
        </w:rPr>
        <w:t>juridică</w:t>
      </w:r>
      <w:r w:rsidR="00EE0907">
        <w:rPr>
          <w:color w:val="48B7E6"/>
        </w:rPr>
        <w:t xml:space="preserve"> </w:t>
      </w:r>
      <w:r w:rsidR="00766001" w:rsidRPr="00216B6C">
        <w:rPr>
          <w:color w:val="48B7E6"/>
        </w:rPr>
        <w:t>a</w:t>
      </w:r>
      <w:r w:rsidR="00EE0907">
        <w:rPr>
          <w:color w:val="48B7E6"/>
        </w:rPr>
        <w:t xml:space="preserve"> </w:t>
      </w:r>
      <w:r w:rsidR="00766001" w:rsidRPr="00216B6C">
        <w:rPr>
          <w:color w:val="48B7E6"/>
        </w:rPr>
        <w:t>terenurilor</w:t>
      </w:r>
      <w:r w:rsidR="00EE0907">
        <w:rPr>
          <w:color w:val="48B7E6"/>
        </w:rPr>
        <w:t xml:space="preserve"> </w:t>
      </w:r>
      <w:r w:rsidR="00766001" w:rsidRPr="00216B6C">
        <w:rPr>
          <w:color w:val="48B7E6"/>
        </w:rPr>
        <w:t>aflate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interiorul</w:t>
      </w:r>
      <w:r w:rsidR="00EE0907">
        <w:rPr>
          <w:color w:val="48B7E6"/>
        </w:rPr>
        <w:t xml:space="preserve"> </w:t>
      </w:r>
      <w:r w:rsidR="00766001" w:rsidRPr="00216B6C">
        <w:rPr>
          <w:color w:val="48B7E6"/>
        </w:rPr>
        <w:t>ariei/ariilor</w:t>
      </w:r>
      <w:r w:rsidR="00EE0907">
        <w:rPr>
          <w:color w:val="48B7E6"/>
        </w:rPr>
        <w:t xml:space="preserve"> </w:t>
      </w:r>
      <w:r w:rsidR="00766001" w:rsidRPr="00216B6C">
        <w:rPr>
          <w:color w:val="48B7E6"/>
        </w:rPr>
        <w:t>naturale</w:t>
      </w:r>
      <w:r w:rsidR="00EE0907">
        <w:rPr>
          <w:color w:val="48B7E6"/>
        </w:rPr>
        <w:t xml:space="preserve"> </w:t>
      </w:r>
      <w:r w:rsidR="00766001" w:rsidRPr="00216B6C">
        <w:rPr>
          <w:color w:val="48B7E6"/>
        </w:rPr>
        <w:t>protejate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5D06F3" w:rsidRPr="00B61533" w:rsidTr="009A37E8">
        <w:tc>
          <w:tcPr>
            <w:tcW w:w="6041" w:type="dxa"/>
            <w:gridSpan w:val="2"/>
            <w:vAlign w:val="center"/>
          </w:tcPr>
          <w:p w:rsidR="005D06F3" w:rsidRPr="005D06F3" w:rsidRDefault="005D06F3" w:rsidP="009A37E8">
            <w:pPr>
              <w:jc w:val="center"/>
              <w:rPr>
                <w:b/>
                <w:szCs w:val="24"/>
              </w:rPr>
            </w:pPr>
            <w:r w:rsidRPr="005D06F3">
              <w:rPr>
                <w:b/>
                <w:szCs w:val="24"/>
              </w:rPr>
              <w:t>Domeniul</w:t>
            </w:r>
          </w:p>
        </w:tc>
        <w:tc>
          <w:tcPr>
            <w:tcW w:w="3021" w:type="dxa"/>
            <w:vAlign w:val="center"/>
          </w:tcPr>
          <w:p w:rsidR="005D06F3" w:rsidRPr="005D06F3" w:rsidRDefault="005D06F3" w:rsidP="009A37E8">
            <w:pPr>
              <w:jc w:val="center"/>
              <w:rPr>
                <w:b/>
                <w:szCs w:val="24"/>
              </w:rPr>
            </w:pPr>
            <w:r w:rsidRPr="005D06F3">
              <w:rPr>
                <w:b/>
                <w:szCs w:val="24"/>
              </w:rPr>
              <w:t>Procent din suprafața ANP (%)</w:t>
            </w:r>
          </w:p>
        </w:tc>
      </w:tr>
      <w:tr w:rsidR="005D06F3" w:rsidRPr="00B61533" w:rsidTr="009A37E8">
        <w:tc>
          <w:tcPr>
            <w:tcW w:w="3020" w:type="dxa"/>
            <w:vMerge w:val="restart"/>
            <w:vAlign w:val="center"/>
          </w:tcPr>
          <w:p w:rsidR="005D06F3" w:rsidRPr="005D06F3" w:rsidRDefault="005D06F3" w:rsidP="009A37E8">
            <w:pPr>
              <w:jc w:val="center"/>
              <w:rPr>
                <w:b/>
                <w:szCs w:val="24"/>
              </w:rPr>
            </w:pPr>
            <w:r w:rsidRPr="005D06F3">
              <w:rPr>
                <w:b/>
                <w:szCs w:val="24"/>
              </w:rPr>
              <w:t>Domeniul Public</w:t>
            </w:r>
          </w:p>
        </w:tc>
        <w:tc>
          <w:tcPr>
            <w:tcW w:w="3021" w:type="dxa"/>
          </w:tcPr>
          <w:p w:rsidR="005D06F3" w:rsidRPr="00B61533" w:rsidRDefault="005D06F3" w:rsidP="009A37E8">
            <w:r w:rsidRPr="00B61533">
              <w:t>Domeniul public al statului (DS)</w:t>
            </w:r>
          </w:p>
        </w:tc>
        <w:tc>
          <w:tcPr>
            <w:tcW w:w="3021" w:type="dxa"/>
          </w:tcPr>
          <w:p w:rsidR="005D06F3" w:rsidRPr="00B61533" w:rsidRDefault="005D06F3" w:rsidP="009A37E8">
            <w:pPr>
              <w:jc w:val="center"/>
            </w:pPr>
            <w:r w:rsidRPr="00B61533">
              <w:t>0</w:t>
            </w:r>
          </w:p>
        </w:tc>
      </w:tr>
      <w:tr w:rsidR="005D06F3" w:rsidRPr="00B61533" w:rsidTr="009A37E8">
        <w:tc>
          <w:tcPr>
            <w:tcW w:w="3020" w:type="dxa"/>
            <w:vMerge/>
            <w:vAlign w:val="center"/>
          </w:tcPr>
          <w:p w:rsidR="005D06F3" w:rsidRPr="00B61533" w:rsidRDefault="005D06F3" w:rsidP="009A37E8">
            <w:pPr>
              <w:widowControl w:val="0"/>
              <w:pBdr>
                <w:top w:val="nil"/>
                <w:left w:val="nil"/>
                <w:bottom w:val="nil"/>
                <w:right w:val="nil"/>
                <w:between w:val="nil"/>
              </w:pBdr>
            </w:pPr>
          </w:p>
        </w:tc>
        <w:tc>
          <w:tcPr>
            <w:tcW w:w="3021" w:type="dxa"/>
          </w:tcPr>
          <w:p w:rsidR="005D06F3" w:rsidRPr="00B61533" w:rsidRDefault="005D06F3" w:rsidP="009A37E8">
            <w:r w:rsidRPr="00B61533">
              <w:t>Domeniul privat al statului (DPS)</w:t>
            </w:r>
          </w:p>
        </w:tc>
        <w:tc>
          <w:tcPr>
            <w:tcW w:w="3021" w:type="dxa"/>
          </w:tcPr>
          <w:p w:rsidR="005D06F3" w:rsidRPr="00B61533" w:rsidRDefault="005D06F3" w:rsidP="009A37E8">
            <w:pPr>
              <w:jc w:val="center"/>
            </w:pPr>
            <w:r w:rsidRPr="00B61533">
              <w:t>0</w:t>
            </w:r>
          </w:p>
        </w:tc>
      </w:tr>
      <w:tr w:rsidR="005D06F3" w:rsidRPr="00B61533" w:rsidTr="009A37E8">
        <w:tc>
          <w:tcPr>
            <w:tcW w:w="3020" w:type="dxa"/>
            <w:vMerge/>
            <w:vAlign w:val="center"/>
          </w:tcPr>
          <w:p w:rsidR="005D06F3" w:rsidRPr="00B61533" w:rsidRDefault="005D06F3" w:rsidP="009A37E8">
            <w:pPr>
              <w:widowControl w:val="0"/>
              <w:pBdr>
                <w:top w:val="nil"/>
                <w:left w:val="nil"/>
                <w:bottom w:val="nil"/>
                <w:right w:val="nil"/>
                <w:between w:val="nil"/>
              </w:pBdr>
            </w:pPr>
          </w:p>
        </w:tc>
        <w:tc>
          <w:tcPr>
            <w:tcW w:w="3021" w:type="dxa"/>
          </w:tcPr>
          <w:p w:rsidR="005D06F3" w:rsidRPr="00B61533" w:rsidRDefault="005D06F3" w:rsidP="009A37E8">
            <w:r w:rsidRPr="00B61533">
              <w:t>Domeniul public al unităților administrativ-teritoriale (DAT)</w:t>
            </w:r>
          </w:p>
        </w:tc>
        <w:tc>
          <w:tcPr>
            <w:tcW w:w="3021" w:type="dxa"/>
          </w:tcPr>
          <w:p w:rsidR="005D06F3" w:rsidRPr="00B61533" w:rsidRDefault="005D06F3" w:rsidP="009A37E8">
            <w:pPr>
              <w:jc w:val="center"/>
            </w:pPr>
            <w:r w:rsidRPr="00B61533">
              <w:t>0,67</w:t>
            </w:r>
          </w:p>
        </w:tc>
      </w:tr>
      <w:tr w:rsidR="005D06F3" w:rsidRPr="00B61533" w:rsidTr="009A37E8">
        <w:tc>
          <w:tcPr>
            <w:tcW w:w="3020" w:type="dxa"/>
            <w:vMerge/>
            <w:vAlign w:val="center"/>
          </w:tcPr>
          <w:p w:rsidR="005D06F3" w:rsidRPr="00B61533" w:rsidRDefault="005D06F3" w:rsidP="009A37E8">
            <w:pPr>
              <w:widowControl w:val="0"/>
              <w:pBdr>
                <w:top w:val="nil"/>
                <w:left w:val="nil"/>
                <w:bottom w:val="nil"/>
                <w:right w:val="nil"/>
                <w:between w:val="nil"/>
              </w:pBdr>
            </w:pPr>
          </w:p>
        </w:tc>
        <w:tc>
          <w:tcPr>
            <w:tcW w:w="3021" w:type="dxa"/>
          </w:tcPr>
          <w:p w:rsidR="005D06F3" w:rsidRPr="00B61533" w:rsidRDefault="005D06F3" w:rsidP="009A37E8">
            <w:r w:rsidRPr="00B61533">
              <w:t>Domeniul privat al unităților administrativ-teritoriale (DPT)</w:t>
            </w:r>
          </w:p>
        </w:tc>
        <w:tc>
          <w:tcPr>
            <w:tcW w:w="3021" w:type="dxa"/>
          </w:tcPr>
          <w:p w:rsidR="005D06F3" w:rsidRPr="00B61533" w:rsidRDefault="005D06F3" w:rsidP="009A37E8">
            <w:pPr>
              <w:jc w:val="center"/>
            </w:pPr>
            <w:r w:rsidRPr="00B61533">
              <w:t>12,02</w:t>
            </w:r>
          </w:p>
        </w:tc>
      </w:tr>
      <w:tr w:rsidR="005D06F3" w:rsidRPr="00B61533" w:rsidTr="009A37E8">
        <w:tc>
          <w:tcPr>
            <w:tcW w:w="3020" w:type="dxa"/>
            <w:vMerge/>
            <w:vAlign w:val="center"/>
          </w:tcPr>
          <w:p w:rsidR="005D06F3" w:rsidRPr="00B61533" w:rsidRDefault="005D06F3" w:rsidP="009A37E8">
            <w:pPr>
              <w:widowControl w:val="0"/>
              <w:pBdr>
                <w:top w:val="nil"/>
                <w:left w:val="nil"/>
                <w:bottom w:val="nil"/>
                <w:right w:val="nil"/>
                <w:between w:val="nil"/>
              </w:pBdr>
            </w:pPr>
          </w:p>
        </w:tc>
        <w:tc>
          <w:tcPr>
            <w:tcW w:w="3021" w:type="dxa"/>
          </w:tcPr>
          <w:p w:rsidR="005D06F3" w:rsidRPr="00B61533" w:rsidRDefault="005D06F3" w:rsidP="009A37E8">
            <w:pPr>
              <w:rPr>
                <w:b/>
              </w:rPr>
            </w:pPr>
            <w:r w:rsidRPr="00B61533">
              <w:rPr>
                <w:b/>
              </w:rPr>
              <w:t>Total domeniul public (DP)</w:t>
            </w:r>
          </w:p>
        </w:tc>
        <w:tc>
          <w:tcPr>
            <w:tcW w:w="3021" w:type="dxa"/>
          </w:tcPr>
          <w:p w:rsidR="005D06F3" w:rsidRPr="00B61533" w:rsidRDefault="005D06F3" w:rsidP="009A37E8">
            <w:pPr>
              <w:jc w:val="center"/>
              <w:rPr>
                <w:b/>
              </w:rPr>
            </w:pPr>
            <w:r w:rsidRPr="00B61533">
              <w:rPr>
                <w:b/>
              </w:rPr>
              <w:t>12,68</w:t>
            </w:r>
          </w:p>
        </w:tc>
      </w:tr>
      <w:tr w:rsidR="005D06F3" w:rsidRPr="00B61533" w:rsidTr="009A37E8">
        <w:tc>
          <w:tcPr>
            <w:tcW w:w="3020" w:type="dxa"/>
            <w:vMerge w:val="restart"/>
            <w:vAlign w:val="center"/>
          </w:tcPr>
          <w:p w:rsidR="005D06F3" w:rsidRPr="005D06F3" w:rsidRDefault="005D06F3" w:rsidP="009A37E8">
            <w:pPr>
              <w:jc w:val="center"/>
              <w:rPr>
                <w:b/>
                <w:szCs w:val="24"/>
              </w:rPr>
            </w:pPr>
            <w:r w:rsidRPr="005D06F3">
              <w:rPr>
                <w:b/>
                <w:szCs w:val="24"/>
              </w:rPr>
              <w:t>Proprietate Privată</w:t>
            </w:r>
          </w:p>
        </w:tc>
        <w:tc>
          <w:tcPr>
            <w:tcW w:w="3021" w:type="dxa"/>
          </w:tcPr>
          <w:p w:rsidR="005D06F3" w:rsidRPr="00B61533" w:rsidRDefault="005D06F3" w:rsidP="009A37E8">
            <w:r w:rsidRPr="00B61533">
              <w:t>Proprietatea privată a persoanelor fizice (PF)</w:t>
            </w:r>
          </w:p>
        </w:tc>
        <w:tc>
          <w:tcPr>
            <w:tcW w:w="3021" w:type="dxa"/>
          </w:tcPr>
          <w:p w:rsidR="005D06F3" w:rsidRPr="00B61533" w:rsidRDefault="005D06F3" w:rsidP="009A37E8">
            <w:pPr>
              <w:jc w:val="center"/>
            </w:pPr>
            <w:r w:rsidRPr="00B61533">
              <w:t>35,76</w:t>
            </w:r>
          </w:p>
        </w:tc>
      </w:tr>
      <w:tr w:rsidR="005D06F3" w:rsidRPr="00B61533" w:rsidTr="009A37E8">
        <w:tc>
          <w:tcPr>
            <w:tcW w:w="3020" w:type="dxa"/>
            <w:vMerge/>
            <w:vAlign w:val="center"/>
          </w:tcPr>
          <w:p w:rsidR="005D06F3" w:rsidRPr="005D06F3" w:rsidRDefault="005D06F3" w:rsidP="009A37E8">
            <w:pPr>
              <w:widowControl w:val="0"/>
              <w:pBdr>
                <w:top w:val="nil"/>
                <w:left w:val="nil"/>
                <w:bottom w:val="nil"/>
                <w:right w:val="nil"/>
                <w:between w:val="nil"/>
              </w:pBdr>
              <w:rPr>
                <w:szCs w:val="24"/>
              </w:rPr>
            </w:pPr>
          </w:p>
        </w:tc>
        <w:tc>
          <w:tcPr>
            <w:tcW w:w="3021" w:type="dxa"/>
          </w:tcPr>
          <w:p w:rsidR="005D06F3" w:rsidRPr="00B61533" w:rsidRDefault="005D06F3" w:rsidP="009A37E8">
            <w:r w:rsidRPr="00B61533">
              <w:t>Proprietatea privată a persoanelor juridice (PJ)</w:t>
            </w:r>
          </w:p>
        </w:tc>
        <w:tc>
          <w:tcPr>
            <w:tcW w:w="3021" w:type="dxa"/>
          </w:tcPr>
          <w:p w:rsidR="005D06F3" w:rsidRPr="00B61533" w:rsidRDefault="005D06F3" w:rsidP="009A37E8">
            <w:pPr>
              <w:jc w:val="center"/>
            </w:pPr>
            <w:r w:rsidRPr="00B61533">
              <w:t>0</w:t>
            </w:r>
          </w:p>
        </w:tc>
      </w:tr>
      <w:tr w:rsidR="005D06F3" w:rsidRPr="00B61533" w:rsidTr="009A37E8">
        <w:tc>
          <w:tcPr>
            <w:tcW w:w="3020" w:type="dxa"/>
            <w:vMerge/>
            <w:vAlign w:val="center"/>
          </w:tcPr>
          <w:p w:rsidR="005D06F3" w:rsidRPr="005D06F3" w:rsidRDefault="005D06F3" w:rsidP="009A37E8">
            <w:pPr>
              <w:widowControl w:val="0"/>
              <w:pBdr>
                <w:top w:val="nil"/>
                <w:left w:val="nil"/>
                <w:bottom w:val="nil"/>
                <w:right w:val="nil"/>
                <w:between w:val="nil"/>
              </w:pBdr>
              <w:rPr>
                <w:szCs w:val="24"/>
              </w:rPr>
            </w:pPr>
          </w:p>
        </w:tc>
        <w:tc>
          <w:tcPr>
            <w:tcW w:w="3021" w:type="dxa"/>
          </w:tcPr>
          <w:p w:rsidR="005D06F3" w:rsidRPr="00B61533" w:rsidRDefault="005D06F3" w:rsidP="009A37E8">
            <w:pPr>
              <w:rPr>
                <w:b/>
              </w:rPr>
            </w:pPr>
            <w:r w:rsidRPr="00B61533">
              <w:rPr>
                <w:b/>
              </w:rPr>
              <w:t>Total proprietate privată (PP)</w:t>
            </w:r>
          </w:p>
        </w:tc>
        <w:tc>
          <w:tcPr>
            <w:tcW w:w="3021" w:type="dxa"/>
          </w:tcPr>
          <w:p w:rsidR="005D06F3" w:rsidRPr="00B61533" w:rsidRDefault="005D06F3" w:rsidP="009A37E8">
            <w:pPr>
              <w:jc w:val="center"/>
              <w:rPr>
                <w:b/>
              </w:rPr>
            </w:pPr>
            <w:r w:rsidRPr="00B61533">
              <w:rPr>
                <w:b/>
              </w:rPr>
              <w:t>35,76</w:t>
            </w:r>
          </w:p>
        </w:tc>
      </w:tr>
      <w:tr w:rsidR="005D06F3" w:rsidRPr="00B61533" w:rsidTr="009A37E8">
        <w:tc>
          <w:tcPr>
            <w:tcW w:w="3020" w:type="dxa"/>
            <w:vAlign w:val="center"/>
          </w:tcPr>
          <w:p w:rsidR="005D06F3" w:rsidRPr="005D06F3" w:rsidRDefault="005D06F3" w:rsidP="009A37E8">
            <w:pPr>
              <w:jc w:val="center"/>
              <w:rPr>
                <w:b/>
                <w:szCs w:val="24"/>
              </w:rPr>
            </w:pPr>
            <w:r w:rsidRPr="005D06F3">
              <w:rPr>
                <w:b/>
                <w:szCs w:val="24"/>
              </w:rPr>
              <w:t>Proprietate necunoscută</w:t>
            </w:r>
          </w:p>
        </w:tc>
        <w:tc>
          <w:tcPr>
            <w:tcW w:w="3021" w:type="dxa"/>
          </w:tcPr>
          <w:p w:rsidR="005D06F3" w:rsidRPr="00B61533" w:rsidRDefault="005D06F3" w:rsidP="009A37E8">
            <w:r w:rsidRPr="00B61533">
              <w:t>Total procent pentru care nu se cunoaște încadrarea în domeniul public sau privat (XX)</w:t>
            </w:r>
          </w:p>
        </w:tc>
        <w:tc>
          <w:tcPr>
            <w:tcW w:w="3021" w:type="dxa"/>
          </w:tcPr>
          <w:p w:rsidR="005D06F3" w:rsidRPr="00B61533" w:rsidRDefault="00F70389" w:rsidP="009A37E8">
            <w:pPr>
              <w:jc w:val="center"/>
            </w:pPr>
            <w:r>
              <w:t>51,</w:t>
            </w:r>
            <w:r w:rsidR="005D06F3" w:rsidRPr="00B61533">
              <w:t>56</w:t>
            </w:r>
          </w:p>
        </w:tc>
      </w:tr>
    </w:tbl>
    <w:p w:rsidR="00766001" w:rsidRPr="00216B6C" w:rsidRDefault="00766001" w:rsidP="00161A2A">
      <w:pPr>
        <w:spacing w:line="360" w:lineRule="auto"/>
        <w:rPr>
          <w:color w:val="333333"/>
        </w:rPr>
      </w:pPr>
    </w:p>
    <w:p w:rsidR="00766001" w:rsidRPr="00216B6C" w:rsidRDefault="00766001" w:rsidP="00161A2A">
      <w:pPr>
        <w:pStyle w:val="Heading2"/>
        <w:spacing w:line="360" w:lineRule="auto"/>
      </w:pPr>
      <w:bookmarkStart w:id="44" w:name="_Toc113289701"/>
      <w:r w:rsidRPr="00216B6C">
        <w:rPr>
          <w:bCs/>
        </w:rPr>
        <w:t>4.4.</w:t>
      </w:r>
      <w:r w:rsidR="00EE0907">
        <w:t xml:space="preserve"> </w:t>
      </w:r>
      <w:r w:rsidRPr="00216B6C">
        <w:t>Administratori,</w:t>
      </w:r>
      <w:r w:rsidR="00EE0907">
        <w:t xml:space="preserve"> </w:t>
      </w:r>
      <w:r w:rsidRPr="00216B6C">
        <w:t>gestionari</w:t>
      </w:r>
      <w:r w:rsidR="00EE0907">
        <w:t xml:space="preserve"> </w:t>
      </w:r>
      <w:r w:rsidRPr="00216B6C">
        <w:t>și</w:t>
      </w:r>
      <w:r w:rsidR="00EE0907">
        <w:t xml:space="preserve"> </w:t>
      </w:r>
      <w:r w:rsidRPr="00216B6C">
        <w:t>utilizatori</w:t>
      </w:r>
      <w:bookmarkEnd w:id="44"/>
    </w:p>
    <w:p w:rsidR="00766001" w:rsidRDefault="00C131A5" w:rsidP="00161A2A">
      <w:pPr>
        <w:spacing w:line="360" w:lineRule="auto"/>
        <w:rPr>
          <w:color w:val="48B7E6"/>
        </w:rPr>
      </w:pPr>
      <w:r>
        <w:rPr>
          <w:color w:val="48B7E6"/>
        </w:rPr>
        <w:t xml:space="preserve">Tabelul </w:t>
      </w:r>
      <w:r>
        <w:rPr>
          <w:color w:val="48B7E6"/>
        </w:rPr>
        <w:t>22</w:t>
      </w:r>
      <w:r>
        <w:rPr>
          <w:color w:val="48B7E6"/>
        </w:rPr>
        <w:t>.</w:t>
      </w:r>
      <w:r w:rsidR="00766001" w:rsidRPr="00216B6C">
        <w:rPr>
          <w:color w:val="48B7E6"/>
        </w:rPr>
        <w:t>Informații</w:t>
      </w:r>
      <w:r w:rsidR="00EE0907">
        <w:rPr>
          <w:color w:val="48B7E6"/>
        </w:rPr>
        <w:t xml:space="preserve"> </w:t>
      </w:r>
      <w:r w:rsidR="00766001" w:rsidRPr="00216B6C">
        <w:rPr>
          <w:color w:val="48B7E6"/>
        </w:rPr>
        <w:t>privind</w:t>
      </w:r>
      <w:r w:rsidR="00EE0907">
        <w:rPr>
          <w:color w:val="48B7E6"/>
        </w:rPr>
        <w:t xml:space="preserve"> </w:t>
      </w:r>
      <w:r w:rsidR="00766001" w:rsidRPr="00216B6C">
        <w:rPr>
          <w:color w:val="48B7E6"/>
        </w:rPr>
        <w:t>administratorii/gestionarii</w:t>
      </w:r>
    </w:p>
    <w:tbl>
      <w:tblPr>
        <w:tblStyle w:val="poimtg"/>
        <w:tblW w:w="9356" w:type="dxa"/>
        <w:tblLook w:val="04A0" w:firstRow="1" w:lastRow="0" w:firstColumn="1" w:lastColumn="0" w:noHBand="0" w:noVBand="1"/>
      </w:tblPr>
      <w:tblGrid>
        <w:gridCol w:w="631"/>
        <w:gridCol w:w="3210"/>
        <w:gridCol w:w="1810"/>
        <w:gridCol w:w="1605"/>
        <w:gridCol w:w="2100"/>
      </w:tblGrid>
      <w:tr w:rsidR="00F70389" w:rsidRPr="00093582" w:rsidTr="00F70389">
        <w:trPr>
          <w:cnfStyle w:val="100000000000" w:firstRow="1" w:lastRow="0" w:firstColumn="0" w:lastColumn="0" w:oddVBand="0" w:evenVBand="0" w:oddHBand="0" w:evenHBand="0" w:firstRowFirstColumn="0" w:firstRowLastColumn="0" w:lastRowFirstColumn="0" w:lastRowLastColumn="0"/>
          <w:trHeight w:val="555"/>
        </w:trPr>
        <w:tc>
          <w:tcPr>
            <w:tcW w:w="631" w:type="dxa"/>
            <w:hideMark/>
          </w:tcPr>
          <w:p w:rsidR="00F70389" w:rsidRPr="00093582" w:rsidRDefault="00F70389" w:rsidP="00F70389">
            <w:pPr>
              <w:rPr>
                <w:rFonts w:cs="Times New Roman"/>
              </w:rPr>
            </w:pPr>
            <w:r w:rsidRPr="00093582">
              <w:rPr>
                <w:rFonts w:cs="Times New Roman"/>
              </w:rPr>
              <w:t>Nr.</w:t>
            </w:r>
          </w:p>
        </w:tc>
        <w:tc>
          <w:tcPr>
            <w:tcW w:w="3210" w:type="dxa"/>
            <w:hideMark/>
          </w:tcPr>
          <w:p w:rsidR="00F70389" w:rsidRPr="00093582" w:rsidRDefault="00F70389" w:rsidP="00F70389">
            <w:pPr>
              <w:rPr>
                <w:rFonts w:cs="Times New Roman"/>
              </w:rPr>
            </w:pPr>
            <w:r w:rsidRPr="00093582">
              <w:rPr>
                <w:rFonts w:cs="Times New Roman"/>
              </w:rPr>
              <w:t>Administrator/</w:t>
            </w:r>
            <w:r w:rsidRPr="00093582">
              <w:rPr>
                <w:rFonts w:cs="Times New Roman"/>
              </w:rPr>
              <w:br/>
              <w:t>Gestionar</w:t>
            </w:r>
          </w:p>
        </w:tc>
        <w:tc>
          <w:tcPr>
            <w:tcW w:w="1810" w:type="dxa"/>
            <w:hideMark/>
          </w:tcPr>
          <w:p w:rsidR="00F70389" w:rsidRPr="00093582" w:rsidRDefault="00F70389" w:rsidP="00F70389">
            <w:pPr>
              <w:rPr>
                <w:rFonts w:cs="Times New Roman"/>
              </w:rPr>
            </w:pPr>
            <w:r w:rsidRPr="00093582">
              <w:rPr>
                <w:rFonts w:cs="Times New Roman"/>
              </w:rPr>
              <w:t>Perioada Adm/Gest</w:t>
            </w:r>
          </w:p>
        </w:tc>
        <w:tc>
          <w:tcPr>
            <w:tcW w:w="1605" w:type="dxa"/>
            <w:hideMark/>
          </w:tcPr>
          <w:p w:rsidR="00F70389" w:rsidRPr="00093582" w:rsidRDefault="00F70389" w:rsidP="00F70389">
            <w:pPr>
              <w:rPr>
                <w:rFonts w:cs="Times New Roman"/>
              </w:rPr>
            </w:pPr>
            <w:r w:rsidRPr="00093582">
              <w:rPr>
                <w:rFonts w:cs="Times New Roman"/>
              </w:rPr>
              <w:t>Suprafață totală [ha]</w:t>
            </w:r>
          </w:p>
        </w:tc>
        <w:tc>
          <w:tcPr>
            <w:tcW w:w="2100" w:type="dxa"/>
            <w:hideMark/>
          </w:tcPr>
          <w:p w:rsidR="00F70389" w:rsidRPr="00093582" w:rsidRDefault="00F70389" w:rsidP="00F70389">
            <w:pPr>
              <w:rPr>
                <w:rFonts w:cs="Times New Roman"/>
              </w:rPr>
            </w:pPr>
            <w:r w:rsidRPr="00093582">
              <w:rPr>
                <w:rFonts w:cs="Times New Roman"/>
              </w:rPr>
              <w:t>Detalii</w:t>
            </w:r>
          </w:p>
        </w:tc>
      </w:tr>
      <w:tr w:rsidR="00F70389" w:rsidRPr="00093582" w:rsidTr="00F70389">
        <w:trPr>
          <w:trHeight w:val="345"/>
        </w:trPr>
        <w:tc>
          <w:tcPr>
            <w:tcW w:w="631" w:type="dxa"/>
            <w:hideMark/>
          </w:tcPr>
          <w:p w:rsidR="00F70389" w:rsidRPr="00093582" w:rsidRDefault="00F70389" w:rsidP="00F70389">
            <w:pPr>
              <w:rPr>
                <w:rFonts w:cs="Times New Roman"/>
              </w:rPr>
            </w:pPr>
            <w:r w:rsidRPr="00525ABF">
              <w:rPr>
                <w:bCs/>
              </w:rPr>
              <w:t>1</w:t>
            </w:r>
          </w:p>
        </w:tc>
        <w:tc>
          <w:tcPr>
            <w:tcW w:w="3210" w:type="dxa"/>
            <w:hideMark/>
          </w:tcPr>
          <w:p w:rsidR="00F70389" w:rsidRPr="00093582" w:rsidRDefault="00F70389" w:rsidP="00F70389">
            <w:pPr>
              <w:rPr>
                <w:rFonts w:cs="Times New Roman"/>
              </w:rPr>
            </w:pPr>
            <w:r w:rsidRPr="00525ABF">
              <w:rPr>
                <w:bCs/>
              </w:rPr>
              <w:t>ANANP</w:t>
            </w:r>
          </w:p>
        </w:tc>
        <w:tc>
          <w:tcPr>
            <w:tcW w:w="1810" w:type="dxa"/>
            <w:hideMark/>
          </w:tcPr>
          <w:p w:rsidR="00F70389" w:rsidRPr="00093582" w:rsidRDefault="00F70389" w:rsidP="00F70389">
            <w:pPr>
              <w:rPr>
                <w:rFonts w:cs="Times New Roman"/>
              </w:rPr>
            </w:pPr>
            <w:r w:rsidRPr="00525ABF">
              <w:rPr>
                <w:bCs/>
              </w:rPr>
              <w:t xml:space="preserve">nedeterminată </w:t>
            </w:r>
          </w:p>
        </w:tc>
        <w:tc>
          <w:tcPr>
            <w:tcW w:w="1605" w:type="dxa"/>
            <w:hideMark/>
          </w:tcPr>
          <w:p w:rsidR="00F70389" w:rsidRPr="00093582" w:rsidRDefault="00F70389" w:rsidP="00F70389">
            <w:pPr>
              <w:rPr>
                <w:rFonts w:cs="Times New Roman"/>
              </w:rPr>
            </w:pPr>
            <w:r>
              <w:rPr>
                <w:bCs/>
              </w:rPr>
              <w:t>4127.1ha</w:t>
            </w:r>
          </w:p>
        </w:tc>
        <w:tc>
          <w:tcPr>
            <w:tcW w:w="2100" w:type="dxa"/>
            <w:hideMark/>
          </w:tcPr>
          <w:p w:rsidR="00F70389" w:rsidRPr="00093582" w:rsidRDefault="0044060B" w:rsidP="0044060B">
            <w:pPr>
              <w:rPr>
                <w:rFonts w:cs="Times New Roman"/>
              </w:rPr>
            </w:pPr>
            <w:r>
              <w:rPr>
                <w:rFonts w:cs="Times New Roman"/>
              </w:rPr>
              <w:t>Autoritate responsabilă cu administrarea ariilor naturale protejate</w:t>
            </w:r>
          </w:p>
        </w:tc>
      </w:tr>
      <w:tr w:rsidR="00F70389" w:rsidRPr="00093582" w:rsidTr="00F70389">
        <w:trPr>
          <w:trHeight w:val="360"/>
        </w:trPr>
        <w:tc>
          <w:tcPr>
            <w:tcW w:w="631" w:type="dxa"/>
            <w:hideMark/>
          </w:tcPr>
          <w:p w:rsidR="00F70389" w:rsidRPr="00093582" w:rsidRDefault="00F70389" w:rsidP="00F70389">
            <w:pPr>
              <w:rPr>
                <w:rFonts w:cs="Times New Roman"/>
              </w:rPr>
            </w:pPr>
            <w:r w:rsidRPr="00525ABF">
              <w:rPr>
                <w:bCs/>
              </w:rPr>
              <w:t>2</w:t>
            </w:r>
          </w:p>
        </w:tc>
        <w:tc>
          <w:tcPr>
            <w:tcW w:w="3210" w:type="dxa"/>
            <w:hideMark/>
          </w:tcPr>
          <w:p w:rsidR="00F70389" w:rsidRPr="00093582" w:rsidRDefault="00F70389" w:rsidP="00F70389">
            <w:pPr>
              <w:rPr>
                <w:rFonts w:cs="Times New Roman"/>
              </w:rPr>
            </w:pPr>
            <w:r>
              <w:rPr>
                <w:rFonts w:cs="Times New Roman"/>
                <w:szCs w:val="24"/>
              </w:rPr>
              <w:t>Ocol Silvic Hârșova</w:t>
            </w:r>
          </w:p>
        </w:tc>
        <w:tc>
          <w:tcPr>
            <w:tcW w:w="1810" w:type="dxa"/>
            <w:hideMark/>
          </w:tcPr>
          <w:p w:rsidR="00F70389" w:rsidRPr="00093582" w:rsidRDefault="0044060B" w:rsidP="00F70389">
            <w:pPr>
              <w:rPr>
                <w:rFonts w:cs="Times New Roman"/>
              </w:rPr>
            </w:pPr>
            <w:r>
              <w:rPr>
                <w:bCs/>
              </w:rPr>
              <w:t>nedeterminată</w:t>
            </w:r>
          </w:p>
        </w:tc>
        <w:tc>
          <w:tcPr>
            <w:tcW w:w="1605" w:type="dxa"/>
            <w:hideMark/>
          </w:tcPr>
          <w:p w:rsidR="00F70389" w:rsidRPr="00093582" w:rsidRDefault="00F70389" w:rsidP="00F70389">
            <w:pPr>
              <w:rPr>
                <w:rFonts w:cs="Times New Roman"/>
              </w:rPr>
            </w:pPr>
            <w:r>
              <w:rPr>
                <w:bCs/>
              </w:rPr>
              <w:t>87.5ha</w:t>
            </w:r>
          </w:p>
        </w:tc>
        <w:tc>
          <w:tcPr>
            <w:tcW w:w="2100" w:type="dxa"/>
            <w:hideMark/>
          </w:tcPr>
          <w:p w:rsidR="00F70389" w:rsidRPr="00093582" w:rsidRDefault="00F70389" w:rsidP="00F70389">
            <w:pPr>
              <w:rPr>
                <w:rFonts w:cs="Times New Roman"/>
              </w:rPr>
            </w:pPr>
            <w:r>
              <w:rPr>
                <w:bCs/>
              </w:rPr>
              <w:t>Suprafețe împădurite în proximitatea localității Horia</w:t>
            </w:r>
            <w:r w:rsidRPr="00525ABF">
              <w:rPr>
                <w:bCs/>
              </w:rPr>
              <w:t xml:space="preserve"> </w:t>
            </w:r>
          </w:p>
        </w:tc>
      </w:tr>
      <w:tr w:rsidR="00F70389" w:rsidRPr="00093582" w:rsidTr="00F70389">
        <w:trPr>
          <w:trHeight w:val="360"/>
        </w:trPr>
        <w:tc>
          <w:tcPr>
            <w:tcW w:w="631" w:type="dxa"/>
          </w:tcPr>
          <w:p w:rsidR="00F70389" w:rsidRPr="00093582" w:rsidRDefault="00F70389" w:rsidP="00F70389">
            <w:pPr>
              <w:rPr>
                <w:rFonts w:cs="Times New Roman"/>
              </w:rPr>
            </w:pPr>
            <w:r w:rsidRPr="00525ABF">
              <w:rPr>
                <w:bCs/>
              </w:rPr>
              <w:lastRenderedPageBreak/>
              <w:t>3</w:t>
            </w:r>
          </w:p>
        </w:tc>
        <w:tc>
          <w:tcPr>
            <w:tcW w:w="3210" w:type="dxa"/>
          </w:tcPr>
          <w:p w:rsidR="00F70389" w:rsidRPr="00093582" w:rsidRDefault="00F70389" w:rsidP="00F70389">
            <w:pPr>
              <w:rPr>
                <w:rFonts w:cs="Times New Roman"/>
              </w:rPr>
            </w:pPr>
            <w:r w:rsidRPr="00525ABF">
              <w:rPr>
                <w:bCs/>
              </w:rPr>
              <w:t>AJVPS Constanța</w:t>
            </w:r>
          </w:p>
        </w:tc>
        <w:tc>
          <w:tcPr>
            <w:tcW w:w="1810" w:type="dxa"/>
          </w:tcPr>
          <w:p w:rsidR="00F70389" w:rsidRPr="00093582" w:rsidRDefault="00F70389" w:rsidP="00F70389">
            <w:pPr>
              <w:rPr>
                <w:rFonts w:cs="Times New Roman"/>
              </w:rPr>
            </w:pPr>
            <w:r w:rsidRPr="00525ABF">
              <w:rPr>
                <w:bCs/>
              </w:rPr>
              <w:t>nu e  disponibil</w:t>
            </w:r>
          </w:p>
        </w:tc>
        <w:tc>
          <w:tcPr>
            <w:tcW w:w="1605" w:type="dxa"/>
          </w:tcPr>
          <w:p w:rsidR="00F70389" w:rsidRPr="00093582" w:rsidRDefault="00F70389" w:rsidP="00F70389">
            <w:pPr>
              <w:rPr>
                <w:rFonts w:cs="Times New Roman"/>
              </w:rPr>
            </w:pPr>
            <w:r w:rsidRPr="00525ABF">
              <w:rPr>
                <w:bCs/>
              </w:rPr>
              <w:t>nu e disponibil</w:t>
            </w:r>
          </w:p>
        </w:tc>
        <w:tc>
          <w:tcPr>
            <w:tcW w:w="2100" w:type="dxa"/>
          </w:tcPr>
          <w:p w:rsidR="00F70389" w:rsidRPr="00093582" w:rsidRDefault="00F70389" w:rsidP="00F70389">
            <w:pPr>
              <w:rPr>
                <w:rFonts w:cs="Times New Roman"/>
              </w:rPr>
            </w:pPr>
            <w:r>
              <w:rPr>
                <w:bCs/>
              </w:rPr>
              <w:t>Fonduri de vânătoare 22, 23, 20</w:t>
            </w:r>
          </w:p>
        </w:tc>
      </w:tr>
      <w:tr w:rsidR="00F70389" w:rsidRPr="00093582" w:rsidTr="00F70389">
        <w:trPr>
          <w:trHeight w:val="360"/>
        </w:trPr>
        <w:tc>
          <w:tcPr>
            <w:tcW w:w="631" w:type="dxa"/>
          </w:tcPr>
          <w:p w:rsidR="00F70389" w:rsidRPr="00093582" w:rsidRDefault="00F70389" w:rsidP="00F70389">
            <w:pPr>
              <w:rPr>
                <w:rFonts w:cs="Times New Roman"/>
              </w:rPr>
            </w:pPr>
            <w:r w:rsidRPr="00525ABF">
              <w:rPr>
                <w:bCs/>
              </w:rPr>
              <w:t>4</w:t>
            </w:r>
          </w:p>
        </w:tc>
        <w:tc>
          <w:tcPr>
            <w:tcW w:w="3210" w:type="dxa"/>
          </w:tcPr>
          <w:p w:rsidR="00F70389" w:rsidRPr="00093582" w:rsidRDefault="00F70389" w:rsidP="00F70389">
            <w:pPr>
              <w:rPr>
                <w:rFonts w:cs="Times New Roman"/>
              </w:rPr>
            </w:pPr>
            <w:r>
              <w:rPr>
                <w:rFonts w:cs="Times New Roman"/>
              </w:rPr>
              <w:t>Utilizatori terenuri arabile</w:t>
            </w:r>
          </w:p>
        </w:tc>
        <w:tc>
          <w:tcPr>
            <w:tcW w:w="1810" w:type="dxa"/>
          </w:tcPr>
          <w:p w:rsidR="00F70389" w:rsidRPr="00093582" w:rsidRDefault="00F70389" w:rsidP="00F70389">
            <w:pPr>
              <w:rPr>
                <w:rFonts w:cs="Times New Roman"/>
              </w:rPr>
            </w:pPr>
            <w:r>
              <w:rPr>
                <w:rFonts w:cs="Times New Roman"/>
              </w:rPr>
              <w:t>nu e disponibil</w:t>
            </w:r>
          </w:p>
        </w:tc>
        <w:tc>
          <w:tcPr>
            <w:tcW w:w="1605" w:type="dxa"/>
          </w:tcPr>
          <w:p w:rsidR="00F70389" w:rsidRPr="00093582" w:rsidRDefault="00481E41" w:rsidP="00F70389">
            <w:pPr>
              <w:rPr>
                <w:rFonts w:cs="Times New Roman"/>
              </w:rPr>
            </w:pPr>
            <w:r>
              <w:rPr>
                <w:rFonts w:cs="Times New Roman"/>
              </w:rPr>
              <w:t>nu e disponibil</w:t>
            </w:r>
          </w:p>
        </w:tc>
        <w:tc>
          <w:tcPr>
            <w:tcW w:w="2100" w:type="dxa"/>
          </w:tcPr>
          <w:p w:rsidR="00F70389" w:rsidRPr="00093582" w:rsidRDefault="00481E41" w:rsidP="0044060B">
            <w:pPr>
              <w:rPr>
                <w:rFonts w:cs="Times New Roman"/>
              </w:rPr>
            </w:pPr>
            <w:r>
              <w:rPr>
                <w:rFonts w:cs="Times New Roman"/>
              </w:rPr>
              <w:t xml:space="preserve">Totalitatea terenurilor arabile de pe cuprinsul </w:t>
            </w:r>
            <w:r w:rsidR="0044060B">
              <w:rPr>
                <w:rFonts w:cs="Times New Roman"/>
              </w:rPr>
              <w:t>ariei naturale protejate</w:t>
            </w:r>
          </w:p>
        </w:tc>
      </w:tr>
      <w:tr w:rsidR="00F70389" w:rsidRPr="00093582" w:rsidTr="00F70389">
        <w:trPr>
          <w:trHeight w:val="360"/>
        </w:trPr>
        <w:tc>
          <w:tcPr>
            <w:tcW w:w="631" w:type="dxa"/>
          </w:tcPr>
          <w:p w:rsidR="00F70389" w:rsidRPr="00525ABF" w:rsidRDefault="00F70389" w:rsidP="00F70389">
            <w:pPr>
              <w:rPr>
                <w:bCs/>
              </w:rPr>
            </w:pPr>
            <w:r w:rsidRPr="00525ABF">
              <w:rPr>
                <w:bCs/>
              </w:rPr>
              <w:t>5</w:t>
            </w:r>
          </w:p>
        </w:tc>
        <w:tc>
          <w:tcPr>
            <w:tcW w:w="3210" w:type="dxa"/>
          </w:tcPr>
          <w:p w:rsidR="00F70389" w:rsidRPr="00525ABF" w:rsidRDefault="00481E41" w:rsidP="00F70389">
            <w:pPr>
              <w:rPr>
                <w:bCs/>
              </w:rPr>
            </w:pPr>
            <w:r>
              <w:rPr>
                <w:bCs/>
              </w:rPr>
              <w:t>Administrația publică locală Saraiu</w:t>
            </w:r>
          </w:p>
        </w:tc>
        <w:tc>
          <w:tcPr>
            <w:tcW w:w="1810" w:type="dxa"/>
          </w:tcPr>
          <w:p w:rsidR="00F70389" w:rsidRPr="00525ABF" w:rsidRDefault="00481E41" w:rsidP="00F70389">
            <w:pPr>
              <w:rPr>
                <w:bCs/>
              </w:rPr>
            </w:pPr>
            <w:r>
              <w:rPr>
                <w:bCs/>
              </w:rPr>
              <w:t>nedeterminată</w:t>
            </w:r>
          </w:p>
        </w:tc>
        <w:tc>
          <w:tcPr>
            <w:tcW w:w="1605" w:type="dxa"/>
          </w:tcPr>
          <w:p w:rsidR="00F70389" w:rsidRPr="00525ABF" w:rsidRDefault="00481E41" w:rsidP="00F70389">
            <w:pPr>
              <w:rPr>
                <w:bCs/>
              </w:rPr>
            </w:pPr>
            <w:r>
              <w:rPr>
                <w:bCs/>
              </w:rPr>
              <w:t>616ha</w:t>
            </w:r>
          </w:p>
        </w:tc>
        <w:tc>
          <w:tcPr>
            <w:tcW w:w="2100" w:type="dxa"/>
          </w:tcPr>
          <w:p w:rsidR="00F70389" w:rsidRPr="00525ABF" w:rsidRDefault="00481E41" w:rsidP="00F70389">
            <w:pPr>
              <w:rPr>
                <w:bCs/>
              </w:rPr>
            </w:pPr>
            <w:r>
              <w:rPr>
                <w:bCs/>
              </w:rPr>
              <w:t>Terenuri aflate în domeniul public</w:t>
            </w:r>
          </w:p>
        </w:tc>
      </w:tr>
    </w:tbl>
    <w:p w:rsidR="00F70389" w:rsidRPr="00216B6C" w:rsidRDefault="00F70389" w:rsidP="00161A2A">
      <w:pPr>
        <w:spacing w:line="360" w:lineRule="auto"/>
        <w:rPr>
          <w:color w:val="333333"/>
        </w:rPr>
      </w:pPr>
    </w:p>
    <w:p w:rsidR="00A5421C" w:rsidRDefault="00A5421C" w:rsidP="00161A2A">
      <w:pPr>
        <w:pStyle w:val="Heading2"/>
        <w:spacing w:line="360" w:lineRule="auto"/>
        <w:rPr>
          <w:bCs/>
        </w:rPr>
      </w:pPr>
    </w:p>
    <w:p w:rsidR="00766001" w:rsidRPr="00216B6C" w:rsidRDefault="00766001" w:rsidP="00161A2A">
      <w:pPr>
        <w:pStyle w:val="Heading2"/>
        <w:spacing w:line="360" w:lineRule="auto"/>
      </w:pPr>
      <w:bookmarkStart w:id="45" w:name="_Toc113289702"/>
      <w:r w:rsidRPr="00216B6C">
        <w:rPr>
          <w:bCs/>
        </w:rPr>
        <w:t>4.5.</w:t>
      </w:r>
      <w:r w:rsidR="00EE0907">
        <w:t xml:space="preserve"> </w:t>
      </w:r>
      <w:r w:rsidRPr="00216B6C">
        <w:t>Infrastructură</w:t>
      </w:r>
      <w:r w:rsidR="00EE0907">
        <w:t xml:space="preserve"> </w:t>
      </w:r>
      <w:r w:rsidRPr="00216B6C">
        <w:t>și</w:t>
      </w:r>
      <w:r w:rsidR="00EE0907">
        <w:t xml:space="preserve"> </w:t>
      </w:r>
      <w:r w:rsidRPr="00216B6C">
        <w:t>construcții</w:t>
      </w:r>
      <w:bookmarkEnd w:id="45"/>
    </w:p>
    <w:p w:rsidR="004F4DCE" w:rsidRPr="00613847" w:rsidRDefault="004F4DCE" w:rsidP="004F4DCE">
      <w:pPr>
        <w:spacing w:line="360" w:lineRule="auto"/>
        <w:rPr>
          <w:rFonts w:eastAsia="Times New Roman" w:cs="Times New Roman"/>
          <w:szCs w:val="24"/>
        </w:rPr>
      </w:pPr>
      <w:r w:rsidRPr="00613847">
        <w:rPr>
          <w:rFonts w:eastAsia="Times New Roman" w:cs="Times New Roman"/>
          <w:szCs w:val="24"/>
        </w:rPr>
        <w:t>Procurarea datelor privind infrastructura și construcțiile din cadrul sitului ROSPA0101 Stepa Saraiu Horea s-a bazat pe date statistice disponibile pe TEMPO-INSSE, date oferite de autoritățile locale, primăriile unitaților administrativ teritoriale, din zona studiată și date de tip „open source” disponibile pe platformele Google Maps/Earth, Bing Aerial, OpenStreetMap.</w:t>
      </w:r>
    </w:p>
    <w:p w:rsidR="004F4DCE" w:rsidRPr="00613847" w:rsidRDefault="004F4DCE" w:rsidP="004F4DCE">
      <w:pPr>
        <w:spacing w:line="360" w:lineRule="auto"/>
        <w:rPr>
          <w:rFonts w:eastAsia="Times New Roman" w:cs="Times New Roman"/>
          <w:szCs w:val="24"/>
        </w:rPr>
      </w:pPr>
      <w:r w:rsidRPr="00613847">
        <w:rPr>
          <w:rFonts w:eastAsia="Times New Roman" w:cs="Times New Roman"/>
          <w:szCs w:val="24"/>
        </w:rPr>
        <w:t>Baza de date statistice TEMPO-INSSE, oferă informații pentru intervalul 1990-2018, ce sunt constant actualizate pentru a oferi un șir de date statistice complet la nivelul întregii țări. Prin urmare s-au ales două intervale de timp ce pot fi comparate cu restul surselor de date aminitite anterior. Analiza autorizaţiilor de construcţie s-a realizat pentru anii 2009-2018 pentru a sublinia și latura economică ce stă la baza procesul de extindere a construcțiilor. Alegerea a fost determinată și de o schimbare importantă a structurii bazei de date TEMPO – datele privind categoriile de clădiri „hoteluri şi clădiri similare”, „clădiri pentru comerţ cu ridicată şi amănuntul” şi „alte clădiri” au fost înregistrate într-un singur capitol – „Alte clădiri - hoteluri şi clădiri similare, clădiri pentru comerţ cu ridicata şi cu amănuntul”.</w:t>
      </w:r>
    </w:p>
    <w:p w:rsidR="004F4DCE" w:rsidRPr="00613847" w:rsidRDefault="004F4DCE" w:rsidP="004F4DCE">
      <w:pPr>
        <w:spacing w:line="360" w:lineRule="auto"/>
        <w:rPr>
          <w:rFonts w:eastAsia="Times New Roman" w:cs="Times New Roman"/>
          <w:szCs w:val="24"/>
        </w:rPr>
      </w:pPr>
      <w:r w:rsidRPr="00613847">
        <w:rPr>
          <w:rFonts w:eastAsia="Times New Roman" w:cs="Times New Roman"/>
          <w:szCs w:val="24"/>
        </w:rPr>
        <w:t>Infrastructura rutieră din din proximitate ariei naturale protejată este alcătuită din drumuri naționale DN22A, drumuri județene Dj223, Dj223A și Dj225, drumuri comunale Dc69, Dc71, Dc72 și drumuri locale.</w:t>
      </w:r>
    </w:p>
    <w:p w:rsidR="004F4DCE" w:rsidRPr="00613847" w:rsidRDefault="004F4DCE" w:rsidP="004F4DCE">
      <w:pPr>
        <w:spacing w:line="360" w:lineRule="auto"/>
        <w:rPr>
          <w:rFonts w:eastAsia="Times New Roman" w:cs="Times New Roman"/>
          <w:szCs w:val="24"/>
        </w:rPr>
      </w:pPr>
      <w:r w:rsidRPr="00613847">
        <w:rPr>
          <w:rFonts w:eastAsia="Times New Roman" w:cs="Times New Roman"/>
          <w:szCs w:val="24"/>
        </w:rPr>
        <w:t>Perimetrul construit din apropierea sitului este alcătuit din intravilanele localităților: Saraiu, Stejaru, Dulgheru, Vultur</w:t>
      </w:r>
      <w:r w:rsidR="00A136D7">
        <w:rPr>
          <w:rFonts w:eastAsia="Times New Roman" w:cs="Times New Roman"/>
          <w:szCs w:val="24"/>
        </w:rPr>
        <w:t>u</w:t>
      </w:r>
      <w:r w:rsidRPr="00613847">
        <w:rPr>
          <w:rFonts w:eastAsia="Times New Roman" w:cs="Times New Roman"/>
          <w:szCs w:val="24"/>
        </w:rPr>
        <w:t>, Șiriu, Horia, Cloșca și Miorița.</w:t>
      </w:r>
    </w:p>
    <w:p w:rsidR="004F4DCE" w:rsidRPr="00613847" w:rsidRDefault="004F4DCE" w:rsidP="004F4DCE">
      <w:pPr>
        <w:spacing w:line="360" w:lineRule="auto"/>
        <w:rPr>
          <w:rFonts w:eastAsia="Times New Roman" w:cs="Times New Roman"/>
          <w:szCs w:val="24"/>
        </w:rPr>
      </w:pPr>
      <w:r w:rsidRPr="00613847">
        <w:rPr>
          <w:rFonts w:eastAsia="Times New Roman" w:cs="Times New Roman"/>
          <w:szCs w:val="24"/>
        </w:rPr>
        <w:t>Din punct de vedere a</w:t>
      </w:r>
      <w:r w:rsidR="00F70389">
        <w:rPr>
          <w:rFonts w:eastAsia="Times New Roman" w:cs="Times New Roman"/>
          <w:szCs w:val="24"/>
        </w:rPr>
        <w:t>l</w:t>
      </w:r>
      <w:r w:rsidRPr="00613847">
        <w:rPr>
          <w:rFonts w:eastAsia="Times New Roman" w:cs="Times New Roman"/>
          <w:szCs w:val="24"/>
        </w:rPr>
        <w:t xml:space="preserve"> spațiului construit sau antropic în cadrul sitului sunt prezente un număr de 12 construcții agricole (6,6 ha), pe langa acestea în cadrul sitului sunt prezente zone ale intravilanului satului Saraiu (9,95 ha). Drumurile de exploatare și alte suprafețe artificiale ocupă o zonă restrânsă din cadrul sitului circa 20,4 ha.</w:t>
      </w:r>
    </w:p>
    <w:p w:rsidR="004F4DCE" w:rsidRDefault="004F4DCE" w:rsidP="004F4DCE">
      <w:pPr>
        <w:spacing w:line="360" w:lineRule="auto"/>
        <w:rPr>
          <w:color w:val="333333"/>
        </w:rPr>
      </w:pPr>
      <w:bookmarkStart w:id="46" w:name="_heading=h.gjdgxs" w:colFirst="0" w:colLast="0"/>
      <w:bookmarkEnd w:id="46"/>
      <w:r w:rsidRPr="00613847">
        <w:rPr>
          <w:rFonts w:eastAsia="Times New Roman" w:cs="Times New Roman"/>
          <w:szCs w:val="24"/>
        </w:rPr>
        <w:lastRenderedPageBreak/>
        <w:t>Caracterul economic agricol al regiunii se reflectă și în cazul locuințelor și clădirilor. Clădirile administrative (sedii de primărie, dispensare medicale, școli, etc) înregistrează un total de 22 de unități, un număr semnificativ mai mai față de anul de referință 2009, 92 unități. Locuințele și celelalte proprietăți private însumează 2757 de unități. Îmbătrânirea populației din mediul rural, exodul tinerilor și a forței de muncă către alte zone, determină o rată redusă a creșterii numărului de clădiri și construcții, acest aspect fiind vizibil și în numărul de autorizații de construcții din anul 2018, o singură autorizație înregistrată.</w:t>
      </w:r>
    </w:p>
    <w:p w:rsidR="004F4DCE" w:rsidRDefault="004F4DCE" w:rsidP="00161A2A">
      <w:pPr>
        <w:spacing w:line="360" w:lineRule="auto"/>
        <w:rPr>
          <w:color w:val="333333"/>
        </w:rPr>
      </w:pPr>
    </w:p>
    <w:p w:rsidR="00766001" w:rsidRDefault="00766001" w:rsidP="00161A2A">
      <w:pPr>
        <w:spacing w:line="360" w:lineRule="auto"/>
        <w:rPr>
          <w:color w:val="333333"/>
        </w:rPr>
      </w:pPr>
      <w:r w:rsidRPr="00216B6C">
        <w:rPr>
          <w:color w:val="333333"/>
        </w:rPr>
        <w:t>Corespunzător</w:t>
      </w:r>
      <w:r w:rsidR="00EE0907">
        <w:rPr>
          <w:color w:val="333333"/>
        </w:rPr>
        <w:t xml:space="preserve"> </w:t>
      </w:r>
      <w:r w:rsidRPr="00216B6C">
        <w:rPr>
          <w:color w:val="333333"/>
        </w:rPr>
        <w:t>acestei</w:t>
      </w:r>
      <w:r w:rsidR="00EE0907">
        <w:rPr>
          <w:color w:val="333333"/>
        </w:rPr>
        <w:t xml:space="preserve"> </w:t>
      </w:r>
      <w:r w:rsidRPr="00216B6C">
        <w:rPr>
          <w:color w:val="333333"/>
        </w:rPr>
        <w:t>secțiuni</w:t>
      </w:r>
      <w:r w:rsidR="00EE0907">
        <w:rPr>
          <w:color w:val="333333"/>
        </w:rPr>
        <w:t xml:space="preserve"> </w:t>
      </w:r>
      <w:r w:rsidR="004F4DCE">
        <w:rPr>
          <w:color w:val="333333"/>
        </w:rPr>
        <w:t>sunt</w:t>
      </w:r>
      <w:r w:rsidR="00EE0907">
        <w:rPr>
          <w:color w:val="333333"/>
        </w:rPr>
        <w:t xml:space="preserve"> </w:t>
      </w:r>
      <w:r w:rsidRPr="00216B6C">
        <w:rPr>
          <w:color w:val="333333"/>
        </w:rPr>
        <w:t>anexate</w:t>
      </w:r>
      <w:r w:rsidR="00EE0907">
        <w:rPr>
          <w:color w:val="333333"/>
        </w:rPr>
        <w:t xml:space="preserve"> </w:t>
      </w:r>
      <w:r w:rsidRPr="00216B6C">
        <w:rPr>
          <w:color w:val="333333"/>
        </w:rPr>
        <w:t>Harta</w:t>
      </w:r>
      <w:r w:rsidR="00EE0907">
        <w:rPr>
          <w:color w:val="333333"/>
        </w:rPr>
        <w:t xml:space="preserve"> </w:t>
      </w:r>
      <w:r w:rsidRPr="00216B6C">
        <w:rPr>
          <w:color w:val="333333"/>
        </w:rPr>
        <w:t>infrastructurii</w:t>
      </w:r>
      <w:r w:rsidR="00EE0907">
        <w:rPr>
          <w:color w:val="333333"/>
        </w:rPr>
        <w:t xml:space="preserve"> </w:t>
      </w:r>
      <w:r w:rsidRPr="00216B6C">
        <w:rPr>
          <w:color w:val="333333"/>
        </w:rPr>
        <w:t>rutiere</w:t>
      </w:r>
      <w:r w:rsidR="00EE0907">
        <w:rPr>
          <w:color w:val="333333"/>
        </w:rPr>
        <w:t xml:space="preserve"> </w:t>
      </w:r>
      <w:r w:rsidRPr="00216B6C">
        <w:rPr>
          <w:color w:val="333333"/>
        </w:rPr>
        <w:t>și</w:t>
      </w:r>
      <w:r w:rsidR="00EE0907">
        <w:rPr>
          <w:color w:val="333333"/>
        </w:rPr>
        <w:t xml:space="preserve"> </w:t>
      </w:r>
      <w:r w:rsidRPr="00216B6C">
        <w:rPr>
          <w:color w:val="333333"/>
        </w:rPr>
        <w:t>căilor</w:t>
      </w:r>
      <w:r w:rsidR="00EE0907">
        <w:rPr>
          <w:color w:val="333333"/>
        </w:rPr>
        <w:t xml:space="preserve"> </w:t>
      </w:r>
      <w:r w:rsidRPr="00216B6C">
        <w:rPr>
          <w:color w:val="333333"/>
        </w:rPr>
        <w:t>ferate</w:t>
      </w:r>
      <w:r w:rsidR="00EE0907">
        <w:rPr>
          <w:color w:val="333333"/>
        </w:rPr>
        <w:t xml:space="preserve"> </w:t>
      </w:r>
      <w:r w:rsidRPr="00216B6C">
        <w:rPr>
          <w:color w:val="333333"/>
        </w:rPr>
        <w:t>(Anexa</w:t>
      </w:r>
      <w:r w:rsidR="00EE0907">
        <w:rPr>
          <w:color w:val="333333"/>
        </w:rPr>
        <w:t xml:space="preserve"> </w:t>
      </w:r>
      <w:r w:rsidRPr="00216B6C">
        <w:rPr>
          <w:color w:val="333333"/>
        </w:rPr>
        <w:t>3.16.),</w:t>
      </w:r>
      <w:r w:rsidR="00EE0907">
        <w:rPr>
          <w:color w:val="333333"/>
        </w:rPr>
        <w:t xml:space="preserve"> </w:t>
      </w:r>
      <w:r w:rsidRPr="00216B6C">
        <w:rPr>
          <w:color w:val="333333"/>
        </w:rPr>
        <w:t>Harta</w:t>
      </w:r>
      <w:r w:rsidR="00EE0907">
        <w:rPr>
          <w:color w:val="333333"/>
        </w:rPr>
        <w:t xml:space="preserve"> </w:t>
      </w:r>
      <w:r w:rsidRPr="00216B6C">
        <w:rPr>
          <w:color w:val="333333"/>
        </w:rPr>
        <w:t>privind</w:t>
      </w:r>
      <w:r w:rsidR="00EE0907">
        <w:rPr>
          <w:color w:val="333333"/>
        </w:rPr>
        <w:t xml:space="preserve"> </w:t>
      </w:r>
      <w:r w:rsidRPr="00216B6C">
        <w:rPr>
          <w:color w:val="333333"/>
        </w:rPr>
        <w:t>perimetrul</w:t>
      </w:r>
      <w:r w:rsidR="00EE0907">
        <w:rPr>
          <w:color w:val="333333"/>
        </w:rPr>
        <w:t xml:space="preserve"> </w:t>
      </w:r>
      <w:r w:rsidRPr="00216B6C">
        <w:rPr>
          <w:color w:val="333333"/>
        </w:rPr>
        <w:t>construit</w:t>
      </w:r>
      <w:r w:rsidR="00EE0907">
        <w:rPr>
          <w:color w:val="333333"/>
        </w:rPr>
        <w:t xml:space="preserve"> </w:t>
      </w:r>
      <w:r w:rsidRPr="00216B6C">
        <w:rPr>
          <w:color w:val="333333"/>
        </w:rPr>
        <w:t>al</w:t>
      </w:r>
      <w:r w:rsidR="00EE0907">
        <w:rPr>
          <w:color w:val="333333"/>
        </w:rPr>
        <w:t xml:space="preserve"> </w:t>
      </w:r>
      <w:r w:rsidRPr="00216B6C">
        <w:rPr>
          <w:color w:val="333333"/>
        </w:rPr>
        <w:t>localităților</w:t>
      </w:r>
      <w:r w:rsidR="00EE0907">
        <w:rPr>
          <w:color w:val="333333"/>
        </w:rPr>
        <w:t xml:space="preserve"> </w:t>
      </w:r>
      <w:r w:rsidRPr="00216B6C">
        <w:rPr>
          <w:color w:val="333333"/>
        </w:rPr>
        <w:t>(Anexa</w:t>
      </w:r>
      <w:r w:rsidR="00EE0907">
        <w:rPr>
          <w:color w:val="333333"/>
        </w:rPr>
        <w:t xml:space="preserve"> </w:t>
      </w:r>
      <w:r w:rsidRPr="00216B6C">
        <w:rPr>
          <w:color w:val="333333"/>
        </w:rPr>
        <w:t>3.17.)</w:t>
      </w:r>
      <w:r w:rsidR="00EE0907">
        <w:rPr>
          <w:color w:val="333333"/>
        </w:rPr>
        <w:t xml:space="preserve"> </w:t>
      </w:r>
      <w:r w:rsidRPr="00216B6C">
        <w:rPr>
          <w:color w:val="333333"/>
        </w:rPr>
        <w:t>și</w:t>
      </w:r>
      <w:r w:rsidR="00EE0907">
        <w:rPr>
          <w:color w:val="333333"/>
        </w:rPr>
        <w:t xml:space="preserve"> </w:t>
      </w:r>
      <w:r w:rsidRPr="00216B6C">
        <w:rPr>
          <w:color w:val="333333"/>
        </w:rPr>
        <w:t>Harta</w:t>
      </w:r>
      <w:r w:rsidR="00EE0907">
        <w:rPr>
          <w:color w:val="333333"/>
        </w:rPr>
        <w:t xml:space="preserve"> </w:t>
      </w:r>
      <w:r w:rsidRPr="00216B6C">
        <w:rPr>
          <w:color w:val="333333"/>
        </w:rPr>
        <w:t>construcțiilor</w:t>
      </w:r>
      <w:r w:rsidR="00EE0907">
        <w:rPr>
          <w:color w:val="333333"/>
        </w:rPr>
        <w:t xml:space="preserve"> </w:t>
      </w:r>
      <w:r w:rsidRPr="00216B6C">
        <w:rPr>
          <w:color w:val="333333"/>
        </w:rPr>
        <w:t>(Anexa</w:t>
      </w:r>
      <w:r w:rsidR="00EE0907">
        <w:rPr>
          <w:color w:val="333333"/>
        </w:rPr>
        <w:t xml:space="preserve"> </w:t>
      </w:r>
      <w:r w:rsidRPr="00216B6C">
        <w:rPr>
          <w:color w:val="333333"/>
        </w:rPr>
        <w:t>3.18.).</w:t>
      </w:r>
    </w:p>
    <w:p w:rsidR="004F4DCE" w:rsidRPr="00216B6C" w:rsidRDefault="004F4DCE" w:rsidP="00161A2A">
      <w:pPr>
        <w:spacing w:line="360" w:lineRule="auto"/>
        <w:rPr>
          <w:color w:val="333333"/>
        </w:rPr>
      </w:pPr>
    </w:p>
    <w:p w:rsidR="00766001" w:rsidRPr="00216B6C" w:rsidRDefault="00C131A5" w:rsidP="00161A2A">
      <w:pPr>
        <w:spacing w:line="360" w:lineRule="auto"/>
        <w:rPr>
          <w:color w:val="333333"/>
        </w:rPr>
      </w:pPr>
      <w:r>
        <w:rPr>
          <w:color w:val="48B7E6"/>
        </w:rPr>
        <w:t xml:space="preserve">Tabelul </w:t>
      </w:r>
      <w:r>
        <w:rPr>
          <w:color w:val="48B7E6"/>
        </w:rPr>
        <w:t>23</w:t>
      </w:r>
      <w:r>
        <w:rPr>
          <w:color w:val="48B7E6"/>
        </w:rPr>
        <w:t>.</w:t>
      </w:r>
      <w:r w:rsidR="00766001" w:rsidRPr="00216B6C">
        <w:rPr>
          <w:color w:val="48B7E6"/>
        </w:rPr>
        <w:t>Tipuri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construcții</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213"/>
        <w:gridCol w:w="1307"/>
        <w:gridCol w:w="3240"/>
        <w:gridCol w:w="1350"/>
        <w:gridCol w:w="1530"/>
      </w:tblGrid>
      <w:tr w:rsidR="004F4DCE" w:rsidRPr="00613847" w:rsidTr="004F4DCE">
        <w:trPr>
          <w:trHeight w:val="300"/>
        </w:trPr>
        <w:tc>
          <w:tcPr>
            <w:tcW w:w="63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Nr.</w:t>
            </w:r>
          </w:p>
        </w:tc>
        <w:tc>
          <w:tcPr>
            <w:tcW w:w="1213"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Județ</w:t>
            </w:r>
          </w:p>
        </w:tc>
        <w:tc>
          <w:tcPr>
            <w:tcW w:w="1307"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Localitate</w:t>
            </w:r>
          </w:p>
        </w:tc>
        <w:tc>
          <w:tcPr>
            <w:tcW w:w="324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Tip constructie</w:t>
            </w:r>
          </w:p>
        </w:tc>
        <w:tc>
          <w:tcPr>
            <w:tcW w:w="135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An de referință 2009</w:t>
            </w:r>
          </w:p>
        </w:tc>
        <w:tc>
          <w:tcPr>
            <w:tcW w:w="153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An de analizat 2018</w:t>
            </w:r>
          </w:p>
        </w:tc>
      </w:tr>
      <w:tr w:rsidR="004F4DCE" w:rsidRPr="00613847" w:rsidTr="004F4DCE">
        <w:trPr>
          <w:trHeight w:val="300"/>
        </w:trPr>
        <w:tc>
          <w:tcPr>
            <w:tcW w:w="63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1</w:t>
            </w:r>
          </w:p>
        </w:tc>
        <w:tc>
          <w:tcPr>
            <w:tcW w:w="1213"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Constan</w:t>
            </w:r>
            <w:r>
              <w:rPr>
                <w:rFonts w:eastAsia="Calibri" w:cs="Times New Roman"/>
                <w:color w:val="000000"/>
              </w:rPr>
              <w:t>ț</w:t>
            </w:r>
            <w:r w:rsidRPr="00613847">
              <w:rPr>
                <w:rFonts w:eastAsia="Calibri" w:cs="Times New Roman"/>
                <w:color w:val="000000"/>
              </w:rPr>
              <w:t>a</w:t>
            </w:r>
          </w:p>
        </w:tc>
        <w:tc>
          <w:tcPr>
            <w:tcW w:w="1307"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Crucea</w:t>
            </w:r>
          </w:p>
        </w:tc>
        <w:tc>
          <w:tcPr>
            <w:tcW w:w="324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Cladiri administrative (proprietate publica)</w:t>
            </w:r>
          </w:p>
        </w:tc>
        <w:tc>
          <w:tcPr>
            <w:tcW w:w="135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26</w:t>
            </w:r>
          </w:p>
        </w:tc>
        <w:tc>
          <w:tcPr>
            <w:tcW w:w="1530" w:type="dxa"/>
            <w:shd w:val="clear" w:color="auto" w:fill="auto"/>
            <w:vAlign w:val="center"/>
          </w:tcPr>
          <w:p w:rsidR="004F4DCE" w:rsidRPr="00613847" w:rsidRDefault="004F4DCE" w:rsidP="009A37E8">
            <w:pPr>
              <w:jc w:val="center"/>
              <w:rPr>
                <w:rFonts w:cs="Times New Roman"/>
                <w:color w:val="000000"/>
              </w:rPr>
            </w:pPr>
            <w:r w:rsidRPr="00613847">
              <w:rPr>
                <w:rFonts w:eastAsia="Calibri" w:cs="Times New Roman"/>
                <w:color w:val="000000"/>
              </w:rPr>
              <w:t>2</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2</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Pr>
                <w:rFonts w:eastAsia="Calibri" w:cs="Times New Roman"/>
                <w:color w:val="000000"/>
              </w:rPr>
              <w:t>Gâ</w:t>
            </w:r>
            <w:r w:rsidRPr="00613847">
              <w:rPr>
                <w:rFonts w:eastAsia="Calibri" w:cs="Times New Roman"/>
                <w:color w:val="000000"/>
              </w:rPr>
              <w:t>rliciu</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Cladiri administrative (proprietate publica)</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18</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4</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3</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Horia</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Cladiri administrative (proprietate publica)</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17</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9</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4</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Saraiu</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Cladiri administrative (proprietate publica)</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31</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7</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5</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Crucea</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Locuinte si alte proprietati private</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1063</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1089</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6</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Pr>
                <w:rFonts w:eastAsia="Calibri" w:cs="Times New Roman"/>
                <w:color w:val="000000"/>
              </w:rPr>
              <w:t>Gâ</w:t>
            </w:r>
            <w:r w:rsidRPr="00613847">
              <w:rPr>
                <w:rFonts w:eastAsia="Calibri" w:cs="Times New Roman"/>
                <w:color w:val="000000"/>
              </w:rPr>
              <w:t>rliciu</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Locuinte si alte proprietati private</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667</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665</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7</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Horia</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Locuinte si alte proprietati private</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473</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483</w:t>
            </w:r>
          </w:p>
        </w:tc>
      </w:tr>
      <w:tr w:rsidR="004F4DCE" w:rsidRPr="00613847" w:rsidTr="009A37E8">
        <w:trPr>
          <w:trHeight w:val="300"/>
        </w:trPr>
        <w:tc>
          <w:tcPr>
            <w:tcW w:w="6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8</w:t>
            </w:r>
          </w:p>
        </w:tc>
        <w:tc>
          <w:tcPr>
            <w:tcW w:w="1213" w:type="dxa"/>
            <w:shd w:val="clear" w:color="auto" w:fill="auto"/>
          </w:tcPr>
          <w:p w:rsidR="004F4DCE" w:rsidRDefault="004F4DCE" w:rsidP="004F4DCE">
            <w:r w:rsidRPr="00B062A6">
              <w:rPr>
                <w:rFonts w:eastAsia="Calibri" w:cs="Times New Roman"/>
                <w:color w:val="000000"/>
              </w:rPr>
              <w:t>Constanța</w:t>
            </w:r>
          </w:p>
        </w:tc>
        <w:tc>
          <w:tcPr>
            <w:tcW w:w="1307"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Saraiu</w:t>
            </w:r>
          </w:p>
        </w:tc>
        <w:tc>
          <w:tcPr>
            <w:tcW w:w="324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Locuinte si alte proprietati private</w:t>
            </w:r>
          </w:p>
        </w:tc>
        <w:tc>
          <w:tcPr>
            <w:tcW w:w="135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494</w:t>
            </w:r>
          </w:p>
        </w:tc>
        <w:tc>
          <w:tcPr>
            <w:tcW w:w="1530" w:type="dxa"/>
            <w:shd w:val="clear" w:color="auto" w:fill="auto"/>
            <w:vAlign w:val="center"/>
          </w:tcPr>
          <w:p w:rsidR="004F4DCE" w:rsidRPr="00613847" w:rsidRDefault="004F4DCE" w:rsidP="004F4DCE">
            <w:pPr>
              <w:jc w:val="center"/>
              <w:rPr>
                <w:rFonts w:cs="Times New Roman"/>
                <w:color w:val="000000"/>
              </w:rPr>
            </w:pPr>
            <w:r w:rsidRPr="00613847">
              <w:rPr>
                <w:rFonts w:eastAsia="Calibri" w:cs="Times New Roman"/>
                <w:color w:val="000000"/>
              </w:rPr>
              <w:t>520</w:t>
            </w:r>
          </w:p>
        </w:tc>
      </w:tr>
    </w:tbl>
    <w:p w:rsidR="004F4DCE" w:rsidRDefault="004F4DCE" w:rsidP="00161A2A">
      <w:pPr>
        <w:spacing w:line="360" w:lineRule="auto"/>
        <w:rPr>
          <w:color w:val="333333"/>
        </w:rPr>
      </w:pPr>
    </w:p>
    <w:p w:rsidR="00766001" w:rsidRPr="00216B6C" w:rsidRDefault="00C131A5" w:rsidP="00161A2A">
      <w:pPr>
        <w:spacing w:line="360" w:lineRule="auto"/>
        <w:rPr>
          <w:color w:val="333333"/>
        </w:rPr>
      </w:pPr>
      <w:r>
        <w:rPr>
          <w:color w:val="48B7E6"/>
        </w:rPr>
        <w:t xml:space="preserve">Tabelul </w:t>
      </w:r>
      <w:r>
        <w:rPr>
          <w:color w:val="48B7E6"/>
        </w:rPr>
        <w:t>24</w:t>
      </w:r>
      <w:r>
        <w:rPr>
          <w:color w:val="48B7E6"/>
        </w:rPr>
        <w:t>.</w:t>
      </w:r>
      <w:r w:rsidR="00766001" w:rsidRPr="00216B6C">
        <w:rPr>
          <w:color w:val="48B7E6"/>
        </w:rPr>
        <w:t>Locuințe</w:t>
      </w:r>
      <w:r w:rsidR="00EE0907">
        <w:rPr>
          <w:color w:val="48B7E6"/>
        </w:rPr>
        <w:t xml:space="preserve"> </w:t>
      </w:r>
      <w:r w:rsidR="00766001" w:rsidRPr="00216B6C">
        <w:rPr>
          <w:color w:val="48B7E6"/>
        </w:rPr>
        <w:t>existente</w:t>
      </w:r>
      <w:r w:rsidR="00EE0907">
        <w:rPr>
          <w:color w:val="48B7E6"/>
        </w:rPr>
        <w:t xml:space="preserve"> </w:t>
      </w:r>
      <w:r w:rsidR="00766001" w:rsidRPr="00216B6C">
        <w:rPr>
          <w:color w:val="48B7E6"/>
        </w:rPr>
        <w:t>în</w:t>
      </w:r>
      <w:r w:rsidR="00EE0907">
        <w:rPr>
          <w:color w:val="48B7E6"/>
        </w:rPr>
        <w:t xml:space="preserve"> </w:t>
      </w:r>
      <w:r w:rsidR="00766001" w:rsidRPr="00216B6C">
        <w:rPr>
          <w:color w:val="48B7E6"/>
        </w:rPr>
        <w:t>anul</w:t>
      </w:r>
      <w:r w:rsidR="00EE0907">
        <w:rPr>
          <w:color w:val="48B7E6"/>
        </w:rPr>
        <w:t xml:space="preserve"> </w:t>
      </w:r>
      <w:r w:rsidR="00B472CE">
        <w:rPr>
          <w:color w:val="48B7E6"/>
        </w:rPr>
        <w:t>2018</w:t>
      </w:r>
      <w:r w:rsidR="00766001" w:rsidRPr="00216B6C">
        <w:rPr>
          <w:color w:val="48B7E6"/>
        </w:rPr>
        <w:t>,</w:t>
      </w:r>
      <w:r w:rsidR="00EE0907">
        <w:rPr>
          <w:color w:val="48B7E6"/>
        </w:rPr>
        <w:t xml:space="preserve"> </w:t>
      </w:r>
      <w:r w:rsidR="00766001" w:rsidRPr="00216B6C">
        <w:rPr>
          <w:color w:val="48B7E6"/>
        </w:rPr>
        <w:t>grupate</w:t>
      </w:r>
      <w:r w:rsidR="00EE0907">
        <w:rPr>
          <w:color w:val="48B7E6"/>
        </w:rPr>
        <w:t xml:space="preserve"> </w:t>
      </w:r>
      <w:r w:rsidR="00766001" w:rsidRPr="00216B6C">
        <w:rPr>
          <w:color w:val="48B7E6"/>
        </w:rPr>
        <w:t>pe</w:t>
      </w:r>
      <w:r w:rsidR="00EE0907">
        <w:rPr>
          <w:color w:val="48B7E6"/>
        </w:rPr>
        <w:t xml:space="preserve"> </w:t>
      </w:r>
      <w:r w:rsidR="00766001" w:rsidRPr="00216B6C">
        <w:rPr>
          <w:color w:val="48B7E6"/>
        </w:rPr>
        <w:t>localități</w:t>
      </w:r>
      <w:r w:rsidR="00B472CE">
        <w:rPr>
          <w:color w:val="48B7E6"/>
        </w:rPr>
        <w:t xml:space="preserve"> (TEMPO-INSSE)</w:t>
      </w:r>
    </w:p>
    <w:tbl>
      <w:tblPr>
        <w:tblW w:w="8910" w:type="dxa"/>
        <w:tblInd w:w="175" w:type="dxa"/>
        <w:tblLayout w:type="fixed"/>
        <w:tblLook w:val="0400" w:firstRow="0" w:lastRow="0" w:firstColumn="0" w:lastColumn="0" w:noHBand="0" w:noVBand="1"/>
      </w:tblPr>
      <w:tblGrid>
        <w:gridCol w:w="778"/>
        <w:gridCol w:w="1922"/>
        <w:gridCol w:w="2070"/>
        <w:gridCol w:w="2389"/>
        <w:gridCol w:w="1751"/>
      </w:tblGrid>
      <w:tr w:rsidR="00B472CE" w:rsidRPr="00613847" w:rsidTr="009A37E8">
        <w:trPr>
          <w:trHeight w:val="300"/>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b/>
                <w:color w:val="000000"/>
              </w:rPr>
            </w:pPr>
            <w:r w:rsidRPr="00613847">
              <w:rPr>
                <w:rFonts w:eastAsia="Calibri" w:cs="Times New Roman"/>
                <w:b/>
                <w:color w:val="000000"/>
              </w:rPr>
              <w:t>Nr.</w:t>
            </w:r>
          </w:p>
        </w:tc>
        <w:tc>
          <w:tcPr>
            <w:tcW w:w="1922"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b/>
                <w:color w:val="000000"/>
              </w:rPr>
            </w:pPr>
            <w:r w:rsidRPr="00613847">
              <w:rPr>
                <w:rFonts w:eastAsia="Calibri" w:cs="Times New Roman"/>
                <w:b/>
                <w:color w:val="000000"/>
              </w:rPr>
              <w:t>Județ</w:t>
            </w:r>
          </w:p>
        </w:tc>
        <w:tc>
          <w:tcPr>
            <w:tcW w:w="2070"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b/>
                <w:color w:val="000000"/>
              </w:rPr>
            </w:pPr>
            <w:r w:rsidRPr="00613847">
              <w:rPr>
                <w:rFonts w:eastAsia="Calibri" w:cs="Times New Roman"/>
                <w:b/>
                <w:color w:val="000000"/>
              </w:rPr>
              <w:t>Localitate</w:t>
            </w:r>
          </w:p>
        </w:tc>
        <w:tc>
          <w:tcPr>
            <w:tcW w:w="2389"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b/>
                <w:color w:val="000000"/>
              </w:rPr>
            </w:pPr>
            <w:r w:rsidRPr="00613847">
              <w:rPr>
                <w:rFonts w:eastAsia="Calibri" w:cs="Times New Roman"/>
                <w:b/>
                <w:color w:val="000000"/>
              </w:rPr>
              <w:t>An de referință 2009</w:t>
            </w:r>
          </w:p>
        </w:tc>
        <w:tc>
          <w:tcPr>
            <w:tcW w:w="1751"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b/>
                <w:color w:val="000000"/>
              </w:rPr>
            </w:pPr>
            <w:r w:rsidRPr="00613847">
              <w:rPr>
                <w:rFonts w:eastAsia="Calibri" w:cs="Times New Roman"/>
                <w:b/>
                <w:color w:val="000000"/>
              </w:rPr>
              <w:t>An de analizat 2018</w:t>
            </w:r>
          </w:p>
        </w:tc>
      </w:tr>
      <w:tr w:rsidR="00B472CE" w:rsidRPr="00613847" w:rsidTr="009A37E8">
        <w:trPr>
          <w:trHeight w:val="300"/>
        </w:trPr>
        <w:tc>
          <w:tcPr>
            <w:tcW w:w="778" w:type="dxa"/>
            <w:tcBorders>
              <w:top w:val="nil"/>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1</w:t>
            </w:r>
          </w:p>
        </w:tc>
        <w:tc>
          <w:tcPr>
            <w:tcW w:w="1922"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Constanț</w:t>
            </w:r>
            <w:r w:rsidRPr="00613847">
              <w:rPr>
                <w:rFonts w:eastAsia="Calibri" w:cs="Times New Roman"/>
                <w:color w:val="000000"/>
              </w:rPr>
              <w:t>a</w:t>
            </w:r>
          </w:p>
        </w:tc>
        <w:tc>
          <w:tcPr>
            <w:tcW w:w="207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Crucea</w:t>
            </w:r>
          </w:p>
        </w:tc>
        <w:tc>
          <w:tcPr>
            <w:tcW w:w="2389"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1089</w:t>
            </w:r>
          </w:p>
        </w:tc>
        <w:tc>
          <w:tcPr>
            <w:tcW w:w="1751"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1091</w:t>
            </w:r>
          </w:p>
        </w:tc>
      </w:tr>
      <w:tr w:rsidR="00B472CE" w:rsidRPr="00613847" w:rsidTr="009A37E8">
        <w:trPr>
          <w:trHeight w:val="300"/>
        </w:trPr>
        <w:tc>
          <w:tcPr>
            <w:tcW w:w="778" w:type="dxa"/>
            <w:tcBorders>
              <w:top w:val="nil"/>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2</w:t>
            </w:r>
          </w:p>
        </w:tc>
        <w:tc>
          <w:tcPr>
            <w:tcW w:w="1922"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Constanț</w:t>
            </w:r>
            <w:r w:rsidRPr="00613847">
              <w:rPr>
                <w:rFonts w:eastAsia="Calibri" w:cs="Times New Roman"/>
                <w:color w:val="000000"/>
              </w:rPr>
              <w:t>a</w:t>
            </w:r>
          </w:p>
        </w:tc>
        <w:tc>
          <w:tcPr>
            <w:tcW w:w="207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Gâ</w:t>
            </w:r>
            <w:r w:rsidRPr="00613847">
              <w:rPr>
                <w:rFonts w:eastAsia="Calibri" w:cs="Times New Roman"/>
                <w:color w:val="000000"/>
              </w:rPr>
              <w:t>rliciu</w:t>
            </w:r>
          </w:p>
        </w:tc>
        <w:tc>
          <w:tcPr>
            <w:tcW w:w="2389"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685</w:t>
            </w:r>
          </w:p>
        </w:tc>
        <w:tc>
          <w:tcPr>
            <w:tcW w:w="1751"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669</w:t>
            </w:r>
          </w:p>
        </w:tc>
      </w:tr>
      <w:tr w:rsidR="00B472CE" w:rsidRPr="00613847" w:rsidTr="009A37E8">
        <w:trPr>
          <w:trHeight w:val="300"/>
        </w:trPr>
        <w:tc>
          <w:tcPr>
            <w:tcW w:w="778" w:type="dxa"/>
            <w:tcBorders>
              <w:top w:val="nil"/>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3</w:t>
            </w:r>
          </w:p>
        </w:tc>
        <w:tc>
          <w:tcPr>
            <w:tcW w:w="1922"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Constanț</w:t>
            </w:r>
            <w:r w:rsidRPr="00613847">
              <w:rPr>
                <w:rFonts w:eastAsia="Calibri" w:cs="Times New Roman"/>
                <w:color w:val="000000"/>
              </w:rPr>
              <w:t>a</w:t>
            </w:r>
          </w:p>
        </w:tc>
        <w:tc>
          <w:tcPr>
            <w:tcW w:w="207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Horia</w:t>
            </w:r>
          </w:p>
        </w:tc>
        <w:tc>
          <w:tcPr>
            <w:tcW w:w="2389"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490</w:t>
            </w:r>
          </w:p>
        </w:tc>
        <w:tc>
          <w:tcPr>
            <w:tcW w:w="1751"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492</w:t>
            </w:r>
          </w:p>
        </w:tc>
      </w:tr>
      <w:tr w:rsidR="00B472CE" w:rsidRPr="00613847" w:rsidTr="009A37E8">
        <w:trPr>
          <w:trHeight w:val="300"/>
        </w:trPr>
        <w:tc>
          <w:tcPr>
            <w:tcW w:w="778" w:type="dxa"/>
            <w:tcBorders>
              <w:top w:val="nil"/>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4</w:t>
            </w:r>
          </w:p>
        </w:tc>
        <w:tc>
          <w:tcPr>
            <w:tcW w:w="1922"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Constanț</w:t>
            </w:r>
            <w:r w:rsidRPr="00613847">
              <w:rPr>
                <w:rFonts w:eastAsia="Calibri" w:cs="Times New Roman"/>
                <w:color w:val="000000"/>
              </w:rPr>
              <w:t>a</w:t>
            </w:r>
          </w:p>
        </w:tc>
        <w:tc>
          <w:tcPr>
            <w:tcW w:w="207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Saraiu</w:t>
            </w:r>
          </w:p>
        </w:tc>
        <w:tc>
          <w:tcPr>
            <w:tcW w:w="2389"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525</w:t>
            </w:r>
          </w:p>
        </w:tc>
        <w:tc>
          <w:tcPr>
            <w:tcW w:w="1751"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527</w:t>
            </w:r>
          </w:p>
        </w:tc>
      </w:tr>
    </w:tbl>
    <w:p w:rsidR="00B472CE" w:rsidRDefault="00B472CE" w:rsidP="00161A2A">
      <w:pPr>
        <w:spacing w:line="360" w:lineRule="auto"/>
        <w:rPr>
          <w:color w:val="48B7E6"/>
        </w:rPr>
      </w:pPr>
    </w:p>
    <w:p w:rsidR="00766001" w:rsidRPr="00216B6C" w:rsidRDefault="00C131A5" w:rsidP="00161A2A">
      <w:pPr>
        <w:spacing w:line="360" w:lineRule="auto"/>
        <w:rPr>
          <w:color w:val="333333"/>
        </w:rPr>
      </w:pPr>
      <w:r>
        <w:rPr>
          <w:color w:val="48B7E6"/>
        </w:rPr>
        <w:t xml:space="preserve">Tabelul </w:t>
      </w:r>
      <w:r>
        <w:rPr>
          <w:color w:val="48B7E6"/>
        </w:rPr>
        <w:t>25</w:t>
      </w:r>
      <w:r>
        <w:rPr>
          <w:color w:val="48B7E6"/>
        </w:rPr>
        <w:t>.</w:t>
      </w:r>
      <w:r w:rsidR="00766001" w:rsidRPr="00216B6C">
        <w:rPr>
          <w:color w:val="48B7E6"/>
        </w:rPr>
        <w:t>Autorizații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construire</w:t>
      </w:r>
      <w:r w:rsidR="00EE0907">
        <w:rPr>
          <w:color w:val="48B7E6"/>
        </w:rPr>
        <w:t xml:space="preserve"> </w:t>
      </w:r>
      <w:r w:rsidR="00766001" w:rsidRPr="00216B6C">
        <w:rPr>
          <w:color w:val="48B7E6"/>
        </w:rPr>
        <w:t>eliberate</w:t>
      </w:r>
      <w:r w:rsidR="00EE0907">
        <w:rPr>
          <w:color w:val="48B7E6"/>
        </w:rPr>
        <w:t xml:space="preserve"> </w:t>
      </w:r>
      <w:r w:rsidR="00766001" w:rsidRPr="00216B6C">
        <w:rPr>
          <w:color w:val="48B7E6"/>
        </w:rPr>
        <w:t>pentru</w:t>
      </w:r>
      <w:r w:rsidR="00EE0907">
        <w:rPr>
          <w:color w:val="48B7E6"/>
        </w:rPr>
        <w:t xml:space="preserve"> </w:t>
      </w:r>
      <w:r w:rsidR="00766001" w:rsidRPr="00216B6C">
        <w:rPr>
          <w:color w:val="48B7E6"/>
        </w:rPr>
        <w:t>clădiri</w:t>
      </w:r>
      <w:r w:rsidR="00EE0907">
        <w:rPr>
          <w:color w:val="48B7E6"/>
        </w:rPr>
        <w:t xml:space="preserve"> </w:t>
      </w:r>
      <w:r w:rsidR="00766001" w:rsidRPr="00216B6C">
        <w:rPr>
          <w:color w:val="48B7E6"/>
        </w:rPr>
        <w:t>pe</w:t>
      </w:r>
      <w:r w:rsidR="00EE0907">
        <w:rPr>
          <w:color w:val="48B7E6"/>
        </w:rPr>
        <w:t xml:space="preserve"> </w:t>
      </w:r>
      <w:r w:rsidR="00766001" w:rsidRPr="00216B6C">
        <w:rPr>
          <w:color w:val="48B7E6"/>
        </w:rPr>
        <w:t>categorii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construcții,</w:t>
      </w:r>
      <w:r w:rsidR="00EE0907">
        <w:rPr>
          <w:color w:val="48B7E6"/>
        </w:rPr>
        <w:t xml:space="preserve"> </w:t>
      </w:r>
      <w:r w:rsidR="00766001" w:rsidRPr="00216B6C">
        <w:rPr>
          <w:color w:val="48B7E6"/>
        </w:rPr>
        <w:t>județe</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localități</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cereri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avize/acorduri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mediu</w:t>
      </w:r>
      <w:r w:rsidR="00B472CE">
        <w:rPr>
          <w:color w:val="48B7E6"/>
        </w:rPr>
        <w:t xml:space="preserve"> (TEMPO-INSSE)</w:t>
      </w:r>
    </w:p>
    <w:tbl>
      <w:tblPr>
        <w:tblW w:w="9090" w:type="dxa"/>
        <w:tblInd w:w="-5" w:type="dxa"/>
        <w:tblLayout w:type="fixed"/>
        <w:tblLook w:val="0400" w:firstRow="0" w:lastRow="0" w:firstColumn="0" w:lastColumn="0" w:noHBand="0" w:noVBand="1"/>
      </w:tblPr>
      <w:tblGrid>
        <w:gridCol w:w="2700"/>
        <w:gridCol w:w="2430"/>
        <w:gridCol w:w="1530"/>
        <w:gridCol w:w="1620"/>
        <w:gridCol w:w="810"/>
      </w:tblGrid>
      <w:tr w:rsidR="00B472CE" w:rsidRPr="00613847" w:rsidTr="009A37E8">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Categorii de construcț</w:t>
            </w:r>
            <w:r w:rsidRPr="00613847">
              <w:rPr>
                <w:rFonts w:eastAsia="Calibri" w:cs="Times New Roman"/>
                <w:color w:val="000000"/>
              </w:rPr>
              <w:t>ii</w:t>
            </w:r>
          </w:p>
        </w:tc>
        <w:tc>
          <w:tcPr>
            <w:tcW w:w="2430"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Județ</w:t>
            </w:r>
          </w:p>
        </w:tc>
        <w:tc>
          <w:tcPr>
            <w:tcW w:w="1530"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Localităț</w:t>
            </w:r>
            <w:r w:rsidRPr="00613847">
              <w:rPr>
                <w:rFonts w:eastAsia="Calibri" w:cs="Times New Roman"/>
                <w:color w:val="000000"/>
              </w:rPr>
              <w:t>i</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Anul de referință</w:t>
            </w:r>
            <w:r w:rsidRPr="00613847">
              <w:rPr>
                <w:rFonts w:eastAsia="Calibri" w:cs="Times New Roman"/>
                <w:color w:val="000000"/>
              </w:rPr>
              <w:t xml:space="preserve"> 2009</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An de 2018</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Clădiri rezidenț</w:t>
            </w:r>
            <w:r w:rsidRPr="00613847">
              <w:rPr>
                <w:rFonts w:eastAsia="Calibri" w:cs="Times New Roman"/>
                <w:color w:val="000000"/>
              </w:rPr>
              <w:t>iale (</w:t>
            </w:r>
            <w:r>
              <w:rPr>
                <w:rFonts w:eastAsia="Calibri" w:cs="Times New Roman"/>
                <w:color w:val="000000"/>
              </w:rPr>
              <w:t>exclusiv cele pentru colectivităț</w:t>
            </w:r>
            <w:r w:rsidRPr="00613847">
              <w:rPr>
                <w:rFonts w:eastAsia="Calibri" w:cs="Times New Roman"/>
                <w:color w:val="000000"/>
              </w:rPr>
              <w:t>i)</w:t>
            </w:r>
          </w:p>
        </w:tc>
        <w:tc>
          <w:tcPr>
            <w:tcW w:w="243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Pr>
                <w:rFonts w:eastAsia="Calibri" w:cs="Times New Roman"/>
                <w:color w:val="000000"/>
              </w:rPr>
              <w:t>Constanț</w:t>
            </w:r>
            <w:r w:rsidRPr="00613847">
              <w:rPr>
                <w:rFonts w:eastAsia="Calibri" w:cs="Times New Roman"/>
                <w:color w:val="000000"/>
              </w:rPr>
              <w:t>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Crucea</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2</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9A37E8">
            <w:pPr>
              <w:jc w:val="center"/>
              <w:rPr>
                <w:rFonts w:cs="Times New Roman"/>
                <w:color w:val="000000"/>
              </w:rPr>
            </w:pPr>
            <w:r w:rsidRPr="00613847">
              <w:rPr>
                <w:rFonts w:eastAsia="Calibri" w:cs="Times New Roman"/>
                <w:color w:val="000000"/>
              </w:rPr>
              <w:t>1</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B9342F">
              <w:rPr>
                <w:rFonts w:eastAsia="Calibri" w:cs="Times New Roman"/>
                <w:color w:val="000000"/>
              </w:rPr>
              <w:t>Clădiri rezidențiale (exclusiv cele pentru colectivități)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Pr>
                <w:rFonts w:eastAsia="Calibri" w:cs="Times New Roman"/>
                <w:color w:val="000000"/>
              </w:rPr>
              <w:t>Gâ</w:t>
            </w:r>
            <w:r w:rsidRPr="00613847">
              <w:rPr>
                <w:rFonts w:eastAsia="Calibri" w:cs="Times New Roman"/>
                <w:color w:val="000000"/>
              </w:rPr>
              <w:t>rliciu</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B9342F">
              <w:rPr>
                <w:rFonts w:eastAsia="Calibri" w:cs="Times New Roman"/>
                <w:color w:val="000000"/>
              </w:rPr>
              <w:t>Clădiri rezidențiale (exclusiv cele pentru colectivități)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Horia</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1</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B9342F">
              <w:rPr>
                <w:rFonts w:eastAsia="Calibri" w:cs="Times New Roman"/>
                <w:color w:val="000000"/>
              </w:rPr>
              <w:t>Clădiri rezidențiale (exclusiv cele pentru colectivități)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Saraiu</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A12A8E">
              <w:rPr>
                <w:rFonts w:eastAsia="Calibri" w:cs="Times New Roman"/>
                <w:color w:val="000000"/>
              </w:rPr>
              <w:t>Alte clădiri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Crucea</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1</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A12A8E">
              <w:rPr>
                <w:rFonts w:eastAsia="Calibri" w:cs="Times New Roman"/>
                <w:color w:val="000000"/>
              </w:rPr>
              <w:t>Alte clădiri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Pr>
                <w:rFonts w:eastAsia="Calibri" w:cs="Times New Roman"/>
                <w:color w:val="000000"/>
              </w:rPr>
              <w:t>Gâ</w:t>
            </w:r>
            <w:r w:rsidRPr="00613847">
              <w:rPr>
                <w:rFonts w:eastAsia="Calibri" w:cs="Times New Roman"/>
                <w:color w:val="000000"/>
              </w:rPr>
              <w:t>rliciu</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A12A8E">
              <w:rPr>
                <w:rFonts w:eastAsia="Calibri" w:cs="Times New Roman"/>
                <w:color w:val="000000"/>
              </w:rPr>
              <w:t>Alte clădiri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Horia</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r w:rsidR="00B472CE" w:rsidRPr="00613847" w:rsidTr="009A37E8">
        <w:trPr>
          <w:trHeight w:val="300"/>
        </w:trPr>
        <w:tc>
          <w:tcPr>
            <w:tcW w:w="2700" w:type="dxa"/>
            <w:tcBorders>
              <w:top w:val="nil"/>
              <w:left w:val="single" w:sz="4" w:space="0" w:color="000000"/>
              <w:bottom w:val="single" w:sz="4" w:space="0" w:color="000000"/>
              <w:right w:val="single" w:sz="4" w:space="0" w:color="000000"/>
            </w:tcBorders>
            <w:shd w:val="clear" w:color="auto" w:fill="auto"/>
          </w:tcPr>
          <w:p w:rsidR="00B472CE" w:rsidRDefault="00B472CE" w:rsidP="00B472CE">
            <w:pPr>
              <w:jc w:val="center"/>
            </w:pPr>
            <w:r w:rsidRPr="00A12A8E">
              <w:rPr>
                <w:rFonts w:eastAsia="Calibri" w:cs="Times New Roman"/>
                <w:color w:val="000000"/>
              </w:rPr>
              <w:t>Alte clădiri</w:t>
            </w:r>
          </w:p>
        </w:tc>
        <w:tc>
          <w:tcPr>
            <w:tcW w:w="2430" w:type="dxa"/>
            <w:tcBorders>
              <w:top w:val="nil"/>
              <w:left w:val="nil"/>
              <w:bottom w:val="single" w:sz="4" w:space="0" w:color="000000"/>
              <w:right w:val="single" w:sz="4" w:space="0" w:color="000000"/>
            </w:tcBorders>
            <w:shd w:val="clear" w:color="auto" w:fill="auto"/>
          </w:tcPr>
          <w:p w:rsidR="00B472CE" w:rsidRDefault="00B472CE" w:rsidP="00B472CE">
            <w:pPr>
              <w:jc w:val="center"/>
            </w:pPr>
            <w:r w:rsidRPr="008910EC">
              <w:rPr>
                <w:rFonts w:eastAsia="Calibri" w:cs="Times New Roman"/>
                <w:color w:val="000000"/>
              </w:rPr>
              <w:t>Constanța</w:t>
            </w:r>
          </w:p>
        </w:tc>
        <w:tc>
          <w:tcPr>
            <w:tcW w:w="153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Saraiu</w:t>
            </w:r>
          </w:p>
        </w:tc>
        <w:tc>
          <w:tcPr>
            <w:tcW w:w="162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c>
          <w:tcPr>
            <w:tcW w:w="810" w:type="dxa"/>
            <w:tcBorders>
              <w:top w:val="nil"/>
              <w:left w:val="nil"/>
              <w:bottom w:val="single" w:sz="4" w:space="0" w:color="000000"/>
              <w:right w:val="single" w:sz="4" w:space="0" w:color="000000"/>
            </w:tcBorders>
            <w:shd w:val="clear" w:color="auto" w:fill="auto"/>
            <w:vAlign w:val="center"/>
          </w:tcPr>
          <w:p w:rsidR="00B472CE" w:rsidRPr="00613847" w:rsidRDefault="00B472CE" w:rsidP="00B472CE">
            <w:pPr>
              <w:jc w:val="center"/>
              <w:rPr>
                <w:rFonts w:cs="Times New Roman"/>
                <w:color w:val="000000"/>
              </w:rPr>
            </w:pPr>
            <w:r w:rsidRPr="00613847">
              <w:rPr>
                <w:rFonts w:eastAsia="Calibri" w:cs="Times New Roman"/>
                <w:color w:val="000000"/>
              </w:rPr>
              <w:t>-</w:t>
            </w:r>
          </w:p>
        </w:tc>
      </w:tr>
    </w:tbl>
    <w:p w:rsidR="00B472CE" w:rsidRDefault="00B472CE" w:rsidP="00161A2A">
      <w:pPr>
        <w:pStyle w:val="Heading2"/>
        <w:spacing w:line="360" w:lineRule="auto"/>
        <w:rPr>
          <w:bCs/>
        </w:rPr>
      </w:pPr>
    </w:p>
    <w:p w:rsidR="00B472CE" w:rsidRPr="00B472CE" w:rsidRDefault="00B472CE" w:rsidP="00B472CE"/>
    <w:p w:rsidR="00766001" w:rsidRPr="00216B6C" w:rsidRDefault="00766001" w:rsidP="00161A2A">
      <w:pPr>
        <w:pStyle w:val="Heading2"/>
        <w:spacing w:line="360" w:lineRule="auto"/>
      </w:pPr>
      <w:bookmarkStart w:id="47" w:name="_Toc113289703"/>
      <w:r w:rsidRPr="00216B6C">
        <w:rPr>
          <w:bCs/>
        </w:rPr>
        <w:t>4.6.</w:t>
      </w:r>
      <w:r w:rsidR="00EE0907">
        <w:t xml:space="preserve"> </w:t>
      </w:r>
      <w:r w:rsidRPr="00216B6C">
        <w:t>Patrimoniu</w:t>
      </w:r>
      <w:r w:rsidR="00EE0907">
        <w:t xml:space="preserve"> </w:t>
      </w:r>
      <w:r w:rsidRPr="00216B6C">
        <w:t>cultural</w:t>
      </w:r>
      <w:bookmarkEnd w:id="47"/>
    </w:p>
    <w:p w:rsidR="00766001" w:rsidRPr="00216B6C" w:rsidRDefault="00766001" w:rsidP="00161A2A">
      <w:pPr>
        <w:spacing w:line="360" w:lineRule="auto"/>
        <w:rPr>
          <w:color w:val="333333"/>
        </w:rPr>
      </w:pPr>
      <w:r w:rsidRPr="00216B6C">
        <w:rPr>
          <w:color w:val="333333"/>
        </w:rPr>
        <w:t>Corespunzător</w:t>
      </w:r>
      <w:r w:rsidR="00EE0907">
        <w:rPr>
          <w:color w:val="333333"/>
        </w:rPr>
        <w:t xml:space="preserve"> </w:t>
      </w:r>
      <w:r w:rsidRPr="00216B6C">
        <w:rPr>
          <w:color w:val="333333"/>
        </w:rPr>
        <w:t>acestei</w:t>
      </w:r>
      <w:r w:rsidR="00EE0907">
        <w:rPr>
          <w:color w:val="333333"/>
        </w:rPr>
        <w:t xml:space="preserve"> </w:t>
      </w:r>
      <w:r w:rsidRPr="00216B6C">
        <w:rPr>
          <w:color w:val="333333"/>
        </w:rPr>
        <w:t>secțiuni</w:t>
      </w:r>
      <w:r w:rsidR="00EE0907">
        <w:rPr>
          <w:color w:val="333333"/>
        </w:rPr>
        <w:t xml:space="preserve"> </w:t>
      </w:r>
      <w:r w:rsidR="00B472CE">
        <w:rPr>
          <w:color w:val="333333"/>
        </w:rPr>
        <w:t>este</w:t>
      </w:r>
      <w:r w:rsidR="00EE0907">
        <w:rPr>
          <w:color w:val="333333"/>
        </w:rPr>
        <w:t xml:space="preserve"> </w:t>
      </w:r>
      <w:r w:rsidRPr="00216B6C">
        <w:rPr>
          <w:color w:val="333333"/>
        </w:rPr>
        <w:t>anexată</w:t>
      </w:r>
      <w:r w:rsidR="00EE0907">
        <w:rPr>
          <w:color w:val="333333"/>
        </w:rPr>
        <w:t xml:space="preserve"> </w:t>
      </w:r>
      <w:r w:rsidRPr="00216B6C">
        <w:rPr>
          <w:color w:val="333333"/>
        </w:rPr>
        <w:t>Harta</w:t>
      </w:r>
      <w:r w:rsidR="00EE0907">
        <w:rPr>
          <w:color w:val="333333"/>
        </w:rPr>
        <w:t xml:space="preserve"> </w:t>
      </w:r>
      <w:r w:rsidRPr="00216B6C">
        <w:rPr>
          <w:color w:val="333333"/>
        </w:rPr>
        <w:t>bunurilor</w:t>
      </w:r>
      <w:r w:rsidR="00EE0907">
        <w:rPr>
          <w:color w:val="333333"/>
        </w:rPr>
        <w:t xml:space="preserve"> </w:t>
      </w:r>
      <w:r w:rsidRPr="00216B6C">
        <w:rPr>
          <w:color w:val="333333"/>
        </w:rPr>
        <w:t>culturale</w:t>
      </w:r>
      <w:r w:rsidR="00EE0907">
        <w:rPr>
          <w:color w:val="333333"/>
        </w:rPr>
        <w:t xml:space="preserve"> </w:t>
      </w:r>
      <w:r w:rsidRPr="00216B6C">
        <w:rPr>
          <w:color w:val="333333"/>
        </w:rPr>
        <w:t>clasate</w:t>
      </w:r>
      <w:r w:rsidR="00EE0907">
        <w:rPr>
          <w:color w:val="333333"/>
        </w:rPr>
        <w:t xml:space="preserve"> </w:t>
      </w:r>
      <w:r w:rsidRPr="00216B6C">
        <w:rPr>
          <w:color w:val="333333"/>
        </w:rPr>
        <w:t>în</w:t>
      </w:r>
      <w:r w:rsidR="00EE0907">
        <w:rPr>
          <w:color w:val="333333"/>
        </w:rPr>
        <w:t xml:space="preserve"> </w:t>
      </w:r>
      <w:r w:rsidRPr="00216B6C">
        <w:rPr>
          <w:color w:val="333333"/>
        </w:rPr>
        <w:t>patrimoniul</w:t>
      </w:r>
      <w:r w:rsidR="00EE0907">
        <w:rPr>
          <w:color w:val="333333"/>
        </w:rPr>
        <w:t xml:space="preserve"> </w:t>
      </w:r>
      <w:r w:rsidRPr="00216B6C">
        <w:rPr>
          <w:color w:val="333333"/>
        </w:rPr>
        <w:t>cultural</w:t>
      </w:r>
      <w:r w:rsidR="00EE0907">
        <w:rPr>
          <w:color w:val="333333"/>
        </w:rPr>
        <w:t xml:space="preserve"> </w:t>
      </w:r>
      <w:r w:rsidR="0044060B">
        <w:rPr>
          <w:color w:val="333333"/>
        </w:rPr>
        <w:t>naț</w:t>
      </w:r>
      <w:r w:rsidRPr="00216B6C">
        <w:rPr>
          <w:color w:val="333333"/>
        </w:rPr>
        <w:t>ional</w:t>
      </w:r>
      <w:r w:rsidR="00EE0907">
        <w:rPr>
          <w:color w:val="333333"/>
        </w:rPr>
        <w:t xml:space="preserve"> </w:t>
      </w:r>
      <w:r w:rsidRPr="00216B6C">
        <w:rPr>
          <w:color w:val="333333"/>
        </w:rPr>
        <w:t>(Anexa</w:t>
      </w:r>
      <w:r w:rsidR="00EE0907">
        <w:rPr>
          <w:color w:val="333333"/>
        </w:rPr>
        <w:t xml:space="preserve"> </w:t>
      </w:r>
      <w:r w:rsidRPr="00216B6C">
        <w:rPr>
          <w:color w:val="333333"/>
        </w:rPr>
        <w:t>3.19.).</w:t>
      </w:r>
    </w:p>
    <w:p w:rsidR="00766001" w:rsidRPr="00216B6C" w:rsidRDefault="00C131A5" w:rsidP="00161A2A">
      <w:pPr>
        <w:spacing w:line="360" w:lineRule="auto"/>
        <w:rPr>
          <w:color w:val="333333"/>
        </w:rPr>
      </w:pPr>
      <w:r>
        <w:rPr>
          <w:rStyle w:val="Strong"/>
          <w:color w:val="333333"/>
        </w:rPr>
        <w:t>Tabelul 26</w:t>
      </w:r>
      <w:r w:rsidRPr="00C131A5">
        <w:rPr>
          <w:rStyle w:val="Strong"/>
          <w:color w:val="333333"/>
        </w:rPr>
        <w:t>.</w:t>
      </w:r>
      <w:r w:rsidR="00766001" w:rsidRPr="00216B6C">
        <w:rPr>
          <w:rStyle w:val="Strong"/>
          <w:color w:val="333333"/>
        </w:rPr>
        <w:t>Descrierea</w:t>
      </w:r>
      <w:r w:rsidR="00EE0907">
        <w:rPr>
          <w:rStyle w:val="Strong"/>
          <w:color w:val="333333"/>
        </w:rPr>
        <w:t xml:space="preserve"> </w:t>
      </w:r>
      <w:r w:rsidR="00766001" w:rsidRPr="00216B6C">
        <w:rPr>
          <w:rStyle w:val="Strong"/>
          <w:color w:val="333333"/>
        </w:rPr>
        <w:t>bunurilor</w:t>
      </w:r>
      <w:r w:rsidR="00EE0907">
        <w:rPr>
          <w:rStyle w:val="Strong"/>
          <w:color w:val="333333"/>
        </w:rPr>
        <w:t xml:space="preserve"> </w:t>
      </w:r>
      <w:r w:rsidR="00766001" w:rsidRPr="00216B6C">
        <w:rPr>
          <w:rStyle w:val="Strong"/>
          <w:color w:val="333333"/>
        </w:rPr>
        <w:t>culturale</w:t>
      </w:r>
      <w:r w:rsidR="00EE0907">
        <w:rPr>
          <w:rStyle w:val="Strong"/>
          <w:color w:val="333333"/>
        </w:rPr>
        <w:t xml:space="preserve"> </w:t>
      </w:r>
      <w:r w:rsidR="00766001" w:rsidRPr="00216B6C">
        <w:rPr>
          <w:rStyle w:val="Strong"/>
          <w:color w:val="333333"/>
        </w:rPr>
        <w:t>clasate</w:t>
      </w:r>
      <w:r w:rsidR="00EE0907">
        <w:rPr>
          <w:rStyle w:val="Strong"/>
          <w:color w:val="333333"/>
        </w:rPr>
        <w:t xml:space="preserve"> </w:t>
      </w:r>
      <w:r w:rsidR="00766001" w:rsidRPr="00216B6C">
        <w:rPr>
          <w:rStyle w:val="Strong"/>
          <w:color w:val="333333"/>
        </w:rPr>
        <w:t>în</w:t>
      </w:r>
      <w:r w:rsidR="00EE0907">
        <w:rPr>
          <w:rStyle w:val="Strong"/>
          <w:color w:val="333333"/>
        </w:rPr>
        <w:t xml:space="preserve"> </w:t>
      </w:r>
      <w:r w:rsidR="00766001" w:rsidRPr="00216B6C">
        <w:rPr>
          <w:rStyle w:val="Strong"/>
          <w:color w:val="333333"/>
        </w:rPr>
        <w:t>patrimoniul</w:t>
      </w:r>
      <w:r w:rsidR="00EE0907">
        <w:rPr>
          <w:rStyle w:val="Strong"/>
          <w:color w:val="333333"/>
        </w:rPr>
        <w:t xml:space="preserve"> </w:t>
      </w:r>
      <w:r w:rsidR="00766001" w:rsidRPr="00216B6C">
        <w:rPr>
          <w:rStyle w:val="Strong"/>
          <w:color w:val="333333"/>
        </w:rPr>
        <w:t>cultural</w:t>
      </w:r>
    </w:p>
    <w:tbl>
      <w:tblPr>
        <w:tblW w:w="9450" w:type="dxa"/>
        <w:tblInd w:w="15" w:type="dxa"/>
        <w:tblLayout w:type="fixed"/>
        <w:tblCellMar>
          <w:top w:w="15" w:type="dxa"/>
          <w:left w:w="15" w:type="dxa"/>
          <w:bottom w:w="15" w:type="dxa"/>
          <w:right w:w="15" w:type="dxa"/>
        </w:tblCellMar>
        <w:tblLook w:val="0000" w:firstRow="0" w:lastRow="0" w:firstColumn="0" w:lastColumn="0" w:noHBand="0" w:noVBand="0"/>
      </w:tblPr>
      <w:tblGrid>
        <w:gridCol w:w="90"/>
        <w:gridCol w:w="720"/>
        <w:gridCol w:w="3060"/>
        <w:gridCol w:w="3060"/>
        <w:gridCol w:w="2520"/>
      </w:tblGrid>
      <w:tr w:rsidR="00B472CE" w:rsidTr="00B472CE">
        <w:trPr>
          <w:trHeight w:hRule="exact" w:val="152"/>
        </w:trPr>
        <w:tc>
          <w:tcPr>
            <w:tcW w:w="90" w:type="dxa"/>
            <w:shd w:val="clear" w:color="auto" w:fill="auto"/>
            <w:vAlign w:val="center"/>
          </w:tcPr>
          <w:p w:rsidR="00B472CE" w:rsidRDefault="00B472CE" w:rsidP="009A37E8">
            <w:pPr>
              <w:rPr>
                <w:rFonts w:cs="Times New Roman"/>
                <w:color w:val="333333"/>
              </w:rPr>
            </w:pPr>
          </w:p>
        </w:tc>
        <w:tc>
          <w:tcPr>
            <w:tcW w:w="9360" w:type="dxa"/>
            <w:gridSpan w:val="4"/>
            <w:shd w:val="clear" w:color="auto" w:fill="auto"/>
            <w:vAlign w:val="center"/>
          </w:tcPr>
          <w:p w:rsidR="00B472CE" w:rsidRDefault="00B472CE" w:rsidP="009A37E8">
            <w:pPr>
              <w:rPr>
                <w:rFonts w:cs="Times New Roman"/>
              </w:rPr>
            </w:pPr>
          </w:p>
        </w:tc>
      </w:tr>
      <w:tr w:rsidR="00B472CE" w:rsidTr="00B472CE">
        <w:trPr>
          <w:gridAfter w:val="4"/>
          <w:wAfter w:w="9360" w:type="dxa"/>
          <w:trHeight w:hRule="exact" w:val="282"/>
        </w:trPr>
        <w:tc>
          <w:tcPr>
            <w:tcW w:w="90" w:type="dxa"/>
            <w:shd w:val="clear" w:color="auto" w:fill="auto"/>
            <w:vAlign w:val="center"/>
          </w:tcPr>
          <w:p w:rsidR="00B472CE" w:rsidRDefault="00B472CE" w:rsidP="009A37E8">
            <w:pPr>
              <w:rPr>
                <w:rFonts w:cs="Times New Roman"/>
              </w:rPr>
            </w:pPr>
          </w:p>
        </w:tc>
      </w:tr>
      <w:tr w:rsidR="00B472CE" w:rsidTr="00B472CE">
        <w:trPr>
          <w:trHeight w:hRule="exact" w:val="282"/>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Denumire</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Localitate</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rPr>
              <w:t>Categorie</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264574" w:rsidRDefault="00B472CE" w:rsidP="009A37E8">
            <w:pPr>
              <w:rPr>
                <w:rFonts w:cs="Times New Roman"/>
              </w:rPr>
            </w:pPr>
            <w:r w:rsidRPr="00E473C0">
              <w:rPr>
                <w:rFonts w:cs="Times New Roman"/>
              </w:rPr>
              <w:t>A</w:t>
            </w:r>
            <w:r w:rsidRPr="00E473C0">
              <w:rPr>
                <w:rFonts w:cs="Times New Roman" w:hint="cs"/>
              </w:rPr>
              <w:t>ş</w:t>
            </w:r>
            <w:r w:rsidRPr="00E473C0">
              <w:rPr>
                <w:rFonts w:cs="Times New Roman"/>
              </w:rPr>
              <w:t>ezare rural</w:t>
            </w:r>
            <w:r w:rsidRPr="00E473C0">
              <w:rPr>
                <w:rFonts w:cs="Times New Roman" w:hint="cs"/>
              </w:rPr>
              <w:t>ă</w:t>
            </w:r>
            <w:r>
              <w:rPr>
                <w:rFonts w:cs="Times New Roman"/>
              </w:rPr>
              <w:t xml:space="preserve"> (</w:t>
            </w:r>
            <w:r w:rsidRPr="00E473C0">
              <w:rPr>
                <w:rFonts w:cs="Times New Roman" w:hint="eastAsia"/>
              </w:rPr>
              <w:t>sec. I - III p. Chr., Epoca</w:t>
            </w:r>
            <w:r>
              <w:rPr>
                <w:rFonts w:cs="Times New Roman"/>
              </w:rPr>
              <w:t xml:space="preserve"> </w:t>
            </w:r>
            <w:r w:rsidRPr="00E473C0">
              <w:rPr>
                <w:rFonts w:cs="Times New Roman"/>
              </w:rPr>
              <w:t>roman</w:t>
            </w:r>
            <w:r w:rsidRPr="00E473C0">
              <w:rPr>
                <w:rFonts w:cs="Times New Roman" w:hint="cs"/>
              </w:rPr>
              <w:t>ă</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E473C0" w:rsidRDefault="00B472CE" w:rsidP="009A37E8">
            <w:pPr>
              <w:rPr>
                <w:rFonts w:cs="Times New Roman"/>
              </w:rPr>
            </w:pPr>
            <w:r w:rsidRPr="00E473C0">
              <w:rPr>
                <w:rFonts w:cs="Times New Roman" w:hint="eastAsia"/>
              </w:rPr>
              <w:t>sat CRUCEA; comuna</w:t>
            </w:r>
          </w:p>
          <w:p w:rsidR="00B472CE" w:rsidRPr="00264574" w:rsidRDefault="00B472CE" w:rsidP="009A37E8">
            <w:pPr>
              <w:rPr>
                <w:rFonts w:cs="Times New Roman"/>
              </w:rPr>
            </w:pPr>
            <w:r w:rsidRPr="00E473C0">
              <w:rPr>
                <w:rFonts w:cs="Times New Roman" w:hint="eastAsia"/>
              </w:rPr>
              <w:t>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sidRPr="00AA235E">
              <w:rPr>
                <w:rFonts w:cs="Times New Roman" w:hint="eastAsia"/>
              </w:rPr>
              <w:t>interes local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2</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264574" w:rsidRDefault="00B472CE" w:rsidP="009A37E8">
            <w:pPr>
              <w:rPr>
                <w:rFonts w:cs="Times New Roman"/>
              </w:rPr>
            </w:pPr>
            <w:r w:rsidRPr="00E473C0">
              <w:rPr>
                <w:rFonts w:cs="Times New Roman" w:hint="eastAsia"/>
              </w:rPr>
              <w:t>Tumuli</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E473C0" w:rsidRDefault="00B472CE" w:rsidP="009A37E8">
            <w:pPr>
              <w:rPr>
                <w:rFonts w:cs="Times New Roman"/>
              </w:rPr>
            </w:pPr>
            <w:r w:rsidRPr="00E473C0">
              <w:rPr>
                <w:rFonts w:cs="Times New Roman" w:hint="eastAsia"/>
              </w:rPr>
              <w:t>sat CRUCEA; comuna</w:t>
            </w:r>
          </w:p>
          <w:p w:rsidR="00B472CE" w:rsidRPr="00264574" w:rsidRDefault="00B472CE" w:rsidP="009A37E8">
            <w:pPr>
              <w:rPr>
                <w:rFonts w:cs="Times New Roman"/>
              </w:rPr>
            </w:pPr>
            <w:r w:rsidRPr="00E473C0">
              <w:rPr>
                <w:rFonts w:cs="Times New Roman" w:hint="eastAsia"/>
              </w:rPr>
              <w:t>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sidRPr="00AA235E">
              <w:rPr>
                <w:rFonts w:cs="Times New Roman" w:hint="eastAsia"/>
              </w:rPr>
              <w:t>interes local</w:t>
            </w:r>
          </w:p>
        </w:tc>
      </w:tr>
      <w:tr w:rsidR="00B472CE" w:rsidTr="00B472CE">
        <w:trPr>
          <w:trHeight w:hRule="exact" w:val="705"/>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3</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C25B4" w:rsidRDefault="00B472CE" w:rsidP="009A37E8">
            <w:pPr>
              <w:rPr>
                <w:rFonts w:cs="Times New Roman"/>
              </w:rPr>
            </w:pPr>
            <w:r w:rsidRPr="007C25B4">
              <w:rPr>
                <w:rFonts w:cs="Times New Roman" w:hint="eastAsia"/>
              </w:rPr>
              <w:t>Situl arheologic de la</w:t>
            </w:r>
          </w:p>
          <w:p w:rsidR="00B472CE" w:rsidRPr="00264574" w:rsidRDefault="00B472CE" w:rsidP="009A37E8">
            <w:pPr>
              <w:rPr>
                <w:rFonts w:cs="Times New Roman"/>
              </w:rPr>
            </w:pPr>
            <w:r w:rsidRPr="007C25B4">
              <w:rPr>
                <w:rFonts w:cs="Times New Roman" w:hint="eastAsia"/>
              </w:rPr>
              <w:t>Dulgheru</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C25B4" w:rsidRDefault="00B472CE" w:rsidP="009A37E8">
            <w:pPr>
              <w:rPr>
                <w:rFonts w:cs="Times New Roman"/>
              </w:rPr>
            </w:pPr>
            <w:r w:rsidRPr="007C25B4">
              <w:rPr>
                <w:rFonts w:cs="Times New Roman" w:hint="eastAsia"/>
              </w:rPr>
              <w:t>sat DULGHERU;</w:t>
            </w:r>
          </w:p>
          <w:p w:rsidR="00B472CE" w:rsidRPr="00264574" w:rsidRDefault="00B472CE" w:rsidP="009A37E8">
            <w:pPr>
              <w:rPr>
                <w:rFonts w:cs="Times New Roman"/>
              </w:rPr>
            </w:pPr>
            <w:r w:rsidRPr="007C25B4">
              <w:rPr>
                <w:rFonts w:cs="Times New Roman" w:hint="eastAsia"/>
              </w:rPr>
              <w:t>comuna 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4</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264574" w:rsidRDefault="00B472CE" w:rsidP="009A37E8">
            <w:pPr>
              <w:rPr>
                <w:rFonts w:cs="Times New Roman"/>
              </w:rPr>
            </w:pPr>
            <w:r w:rsidRPr="000D0D56">
              <w:rPr>
                <w:rFonts w:cs="Times New Roman"/>
              </w:rPr>
              <w:t>A</w:t>
            </w:r>
            <w:r w:rsidRPr="000D0D56">
              <w:rPr>
                <w:rFonts w:cs="Times New Roman" w:hint="cs"/>
              </w:rPr>
              <w:t>ş</w:t>
            </w:r>
            <w:r w:rsidRPr="000D0D56">
              <w:rPr>
                <w:rFonts w:cs="Times New Roman"/>
              </w:rPr>
              <w:t>ezare rural</w:t>
            </w:r>
            <w:r w:rsidRPr="000D0D56">
              <w:rPr>
                <w:rFonts w:cs="Times New Roman" w:hint="cs"/>
              </w:rPr>
              <w:t>ă</w:t>
            </w:r>
            <w:r>
              <w:rPr>
                <w:rFonts w:cs="Times New Roman"/>
              </w:rPr>
              <w:t xml:space="preserve"> (</w:t>
            </w:r>
            <w:r w:rsidRPr="000D0D56">
              <w:rPr>
                <w:rFonts w:cs="Times New Roman" w:hint="eastAsia"/>
              </w:rPr>
              <w:t>sec. II - III p. Chr., Epoca</w:t>
            </w:r>
            <w:r>
              <w:rPr>
                <w:rFonts w:cs="Times New Roman"/>
              </w:rPr>
              <w:t xml:space="preserve"> </w:t>
            </w:r>
            <w:r w:rsidRPr="000D0D56">
              <w:rPr>
                <w:rFonts w:cs="Times New Roman"/>
              </w:rPr>
              <w:t>roman</w:t>
            </w:r>
            <w:r w:rsidRPr="000D0D56">
              <w:rPr>
                <w:rFonts w:cs="Times New Roman" w:hint="cs"/>
              </w:rPr>
              <w:t>ă</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C25B4" w:rsidRDefault="00B472CE" w:rsidP="009A37E8">
            <w:pPr>
              <w:rPr>
                <w:rFonts w:cs="Times New Roman"/>
              </w:rPr>
            </w:pPr>
            <w:r w:rsidRPr="007C25B4">
              <w:rPr>
                <w:rFonts w:cs="Times New Roman" w:hint="eastAsia"/>
              </w:rPr>
              <w:t>sat DULGHERU;</w:t>
            </w:r>
          </w:p>
          <w:p w:rsidR="00B472CE" w:rsidRPr="00264574" w:rsidRDefault="00B472CE" w:rsidP="009A37E8">
            <w:pPr>
              <w:rPr>
                <w:rFonts w:cs="Times New Roman"/>
              </w:rPr>
            </w:pPr>
            <w:r w:rsidRPr="007C25B4">
              <w:rPr>
                <w:rFonts w:cs="Times New Roman" w:hint="eastAsia"/>
              </w:rPr>
              <w:t>comuna 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5</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264574" w:rsidRDefault="00B472CE" w:rsidP="009A37E8">
            <w:pPr>
              <w:rPr>
                <w:rFonts w:cs="Times New Roman"/>
              </w:rPr>
            </w:pPr>
            <w:r w:rsidRPr="007345B3">
              <w:rPr>
                <w:rFonts w:cs="Times New Roman" w:hint="eastAsia"/>
              </w:rPr>
              <w:t>Ansamblu tumuli</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C25B4" w:rsidRDefault="00B472CE" w:rsidP="009A37E8">
            <w:pPr>
              <w:rPr>
                <w:rFonts w:cs="Times New Roman"/>
              </w:rPr>
            </w:pPr>
            <w:r w:rsidRPr="007C25B4">
              <w:rPr>
                <w:rFonts w:cs="Times New Roman" w:hint="eastAsia"/>
              </w:rPr>
              <w:t>sat DULGHERU;</w:t>
            </w:r>
          </w:p>
          <w:p w:rsidR="00B472CE" w:rsidRPr="00264574" w:rsidRDefault="00B472CE" w:rsidP="009A37E8">
            <w:pPr>
              <w:rPr>
                <w:rFonts w:cs="Times New Roman"/>
              </w:rPr>
            </w:pPr>
            <w:r w:rsidRPr="007C25B4">
              <w:rPr>
                <w:rFonts w:cs="Times New Roman" w:hint="eastAsia"/>
              </w:rPr>
              <w:t>comuna 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6</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345B3" w:rsidRDefault="00B472CE" w:rsidP="009A37E8">
            <w:pPr>
              <w:rPr>
                <w:rFonts w:cs="Times New Roman"/>
              </w:rPr>
            </w:pPr>
            <w:r w:rsidRPr="00FB1588">
              <w:rPr>
                <w:rFonts w:cs="Times New Roman"/>
              </w:rPr>
              <w:t>A</w:t>
            </w:r>
            <w:r w:rsidRPr="00FB1588">
              <w:rPr>
                <w:rFonts w:cs="Times New Roman" w:hint="cs"/>
              </w:rPr>
              <w:t>ş</w:t>
            </w:r>
            <w:r w:rsidRPr="00FB1588">
              <w:rPr>
                <w:rFonts w:cs="Times New Roman"/>
              </w:rPr>
              <w:t>ezare rural</w:t>
            </w:r>
            <w:r w:rsidRPr="00FB1588">
              <w:rPr>
                <w:rFonts w:cs="Times New Roman" w:hint="cs"/>
              </w:rPr>
              <w:t>ă</w:t>
            </w:r>
            <w:r>
              <w:rPr>
                <w:rFonts w:cs="Times New Roman"/>
              </w:rPr>
              <w:t xml:space="preserve"> (</w:t>
            </w:r>
            <w:r w:rsidRPr="00FB1588">
              <w:rPr>
                <w:rFonts w:cs="Times New Roman" w:hint="eastAsia"/>
              </w:rPr>
              <w:t>sec. I - VI p. Chr., Epoca</w:t>
            </w:r>
            <w:r>
              <w:rPr>
                <w:rFonts w:cs="Times New Roman"/>
              </w:rPr>
              <w:t xml:space="preserve"> </w:t>
            </w:r>
            <w:r w:rsidRPr="00FB1588">
              <w:rPr>
                <w:rFonts w:cs="Times New Roman"/>
              </w:rPr>
              <w:t>roman</w:t>
            </w:r>
            <w:r w:rsidRPr="00FB1588">
              <w:rPr>
                <w:rFonts w:cs="Times New Roman" w:hint="cs"/>
              </w:rPr>
              <w:t>ă</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B708C1" w:rsidRDefault="00B472CE" w:rsidP="009A37E8">
            <w:pPr>
              <w:rPr>
                <w:rFonts w:cs="Times New Roman"/>
              </w:rPr>
            </w:pPr>
            <w:r w:rsidRPr="00B708C1">
              <w:rPr>
                <w:rFonts w:cs="Times New Roman"/>
              </w:rPr>
              <w:t>sat G</w:t>
            </w:r>
            <w:r w:rsidRPr="00B708C1">
              <w:rPr>
                <w:rFonts w:cs="Times New Roman" w:hint="cs"/>
              </w:rPr>
              <w:t>Ă</w:t>
            </w:r>
            <w:r w:rsidRPr="00B708C1">
              <w:rPr>
                <w:rFonts w:cs="Times New Roman"/>
              </w:rPr>
              <w:t>LBIORI; comuna</w:t>
            </w:r>
          </w:p>
          <w:p w:rsidR="00B472CE" w:rsidRPr="007C25B4" w:rsidRDefault="00B472CE" w:rsidP="009A37E8">
            <w:pPr>
              <w:rPr>
                <w:rFonts w:cs="Times New Roman"/>
              </w:rPr>
            </w:pPr>
            <w:r w:rsidRPr="00B708C1">
              <w:rPr>
                <w:rFonts w:cs="Times New Roman" w:hint="eastAsia"/>
              </w:rPr>
              <w:t>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669"/>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7</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345B3" w:rsidRDefault="00B472CE" w:rsidP="009A37E8">
            <w:pPr>
              <w:rPr>
                <w:rFonts w:cs="Times New Roman"/>
              </w:rPr>
            </w:pPr>
            <w:r w:rsidRPr="00FB587F">
              <w:rPr>
                <w:rFonts w:cs="Times New Roman" w:hint="eastAsia"/>
              </w:rPr>
              <w:t>Tumuli</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B708C1" w:rsidRDefault="00B472CE" w:rsidP="009A37E8">
            <w:pPr>
              <w:rPr>
                <w:rFonts w:cs="Times New Roman"/>
              </w:rPr>
            </w:pPr>
            <w:r w:rsidRPr="00B708C1">
              <w:rPr>
                <w:rFonts w:cs="Times New Roman"/>
              </w:rPr>
              <w:t>sat G</w:t>
            </w:r>
            <w:r w:rsidRPr="00B708C1">
              <w:rPr>
                <w:rFonts w:cs="Times New Roman" w:hint="cs"/>
              </w:rPr>
              <w:t>Ă</w:t>
            </w:r>
            <w:r w:rsidRPr="00B708C1">
              <w:rPr>
                <w:rFonts w:cs="Times New Roman"/>
              </w:rPr>
              <w:t>LBIORI; comuna</w:t>
            </w:r>
          </w:p>
          <w:p w:rsidR="00B472CE" w:rsidRPr="007C25B4" w:rsidRDefault="00B472CE" w:rsidP="009A37E8">
            <w:pPr>
              <w:rPr>
                <w:rFonts w:cs="Times New Roman"/>
              </w:rPr>
            </w:pPr>
            <w:r w:rsidRPr="00B708C1">
              <w:rPr>
                <w:rFonts w:cs="Times New Roman" w:hint="eastAsia"/>
              </w:rPr>
              <w:t>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8</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345B3" w:rsidRDefault="00B472CE" w:rsidP="009A37E8">
            <w:pPr>
              <w:rPr>
                <w:rFonts w:cs="Times New Roman"/>
              </w:rPr>
            </w:pPr>
            <w:r w:rsidRPr="00FB587F">
              <w:rPr>
                <w:rFonts w:cs="Times New Roman" w:hint="eastAsia"/>
              </w:rPr>
              <w:t>Cetatea Cius</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FB587F" w:rsidRDefault="00B472CE" w:rsidP="009A37E8">
            <w:pPr>
              <w:rPr>
                <w:rFonts w:cs="Times New Roman"/>
              </w:rPr>
            </w:pPr>
            <w:r w:rsidRPr="00FB587F">
              <w:rPr>
                <w:rFonts w:cs="Times New Roman" w:hint="eastAsia"/>
              </w:rPr>
              <w:t>sat GÂRLICIU; comuna</w:t>
            </w:r>
          </w:p>
          <w:p w:rsidR="00B472CE" w:rsidRPr="007C25B4" w:rsidRDefault="00B472CE" w:rsidP="009A37E8">
            <w:pPr>
              <w:rPr>
                <w:rFonts w:cs="Times New Roman"/>
              </w:rPr>
            </w:pPr>
            <w:r w:rsidRPr="00FB587F">
              <w:rPr>
                <w:rFonts w:cs="Times New Roman" w:hint="eastAsia"/>
              </w:rPr>
              <w:t>GÂRLICIU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05"/>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9</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345B3" w:rsidRDefault="00B472CE" w:rsidP="009A37E8">
            <w:pPr>
              <w:rPr>
                <w:rFonts w:cs="Times New Roman"/>
              </w:rPr>
            </w:pPr>
            <w:r w:rsidRPr="00FB587F">
              <w:rPr>
                <w:rFonts w:cs="Times New Roman" w:hint="eastAsia"/>
              </w:rPr>
              <w:t>Ansamblu tumuli</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FB587F" w:rsidRDefault="00B472CE" w:rsidP="009A37E8">
            <w:pPr>
              <w:rPr>
                <w:rFonts w:cs="Times New Roman"/>
              </w:rPr>
            </w:pPr>
            <w:r w:rsidRPr="00FB587F">
              <w:rPr>
                <w:rFonts w:cs="Times New Roman" w:hint="eastAsia"/>
              </w:rPr>
              <w:t>sat GÂRLICIU; comuna</w:t>
            </w:r>
          </w:p>
          <w:p w:rsidR="00B472CE" w:rsidRPr="007C25B4" w:rsidRDefault="00B472CE" w:rsidP="009A37E8">
            <w:pPr>
              <w:rPr>
                <w:rFonts w:cs="Times New Roman"/>
              </w:rPr>
            </w:pPr>
            <w:r w:rsidRPr="00FB587F">
              <w:rPr>
                <w:rFonts w:cs="Times New Roman" w:hint="eastAsia"/>
              </w:rPr>
              <w:t>GÂRLICIU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național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10</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7345B3" w:rsidRDefault="00B472CE" w:rsidP="009A37E8">
            <w:pPr>
              <w:rPr>
                <w:rFonts w:cs="Times New Roman"/>
              </w:rPr>
            </w:pPr>
            <w:r w:rsidRPr="0033792B">
              <w:rPr>
                <w:rFonts w:cs="Times New Roman"/>
              </w:rPr>
              <w:t>A</w:t>
            </w:r>
            <w:r w:rsidRPr="0033792B">
              <w:rPr>
                <w:rFonts w:cs="Times New Roman" w:hint="cs"/>
              </w:rPr>
              <w:t>ş</w:t>
            </w:r>
            <w:r w:rsidRPr="0033792B">
              <w:rPr>
                <w:rFonts w:cs="Times New Roman"/>
              </w:rPr>
              <w:t xml:space="preserve">ezare </w:t>
            </w:r>
            <w:r>
              <w:rPr>
                <w:rFonts w:cs="Times New Roman"/>
              </w:rPr>
              <w:t>(</w:t>
            </w:r>
            <w:r w:rsidRPr="0033792B">
              <w:rPr>
                <w:rFonts w:cs="Times New Roman" w:hint="eastAsia"/>
              </w:rPr>
              <w:t>sec. V - VI p. Chr., Epoca</w:t>
            </w:r>
            <w:r>
              <w:rPr>
                <w:rFonts w:cs="Times New Roman"/>
              </w:rPr>
              <w:t xml:space="preserve"> </w:t>
            </w:r>
            <w:r w:rsidRPr="0033792B">
              <w:rPr>
                <w:rFonts w:cs="Times New Roman"/>
              </w:rPr>
              <w:t>romano-bizantin</w:t>
            </w:r>
            <w:r w:rsidRPr="0033792B">
              <w:rPr>
                <w:rFonts w:cs="Times New Roman" w:hint="cs"/>
              </w:rPr>
              <w:t>ă</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33792B" w:rsidRDefault="00B472CE" w:rsidP="009A37E8">
            <w:pPr>
              <w:rPr>
                <w:rFonts w:cs="Times New Roman"/>
              </w:rPr>
            </w:pPr>
            <w:r w:rsidRPr="0033792B">
              <w:rPr>
                <w:rFonts w:cs="Times New Roman" w:hint="eastAsia"/>
              </w:rPr>
              <w:t>sat STEJARU; comuna</w:t>
            </w:r>
          </w:p>
          <w:p w:rsidR="00B472CE" w:rsidRPr="007C25B4" w:rsidRDefault="00B472CE" w:rsidP="009A37E8">
            <w:pPr>
              <w:rPr>
                <w:rFonts w:cs="Times New Roman"/>
              </w:rPr>
            </w:pPr>
            <w:r w:rsidRPr="0033792B">
              <w:rPr>
                <w:rFonts w:cs="Times New Roman" w:hint="eastAsia"/>
              </w:rPr>
              <w:t>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11</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sidRPr="004707DE">
              <w:rPr>
                <w:rFonts w:cs="Times New Roman" w:hint="eastAsia"/>
              </w:rPr>
              <w:t>Situl arheologic de la</w:t>
            </w:r>
          </w:p>
          <w:p w:rsidR="00B472CE" w:rsidRPr="007345B3" w:rsidRDefault="00B472CE" w:rsidP="009A37E8">
            <w:pPr>
              <w:rPr>
                <w:rFonts w:cs="Times New Roman"/>
              </w:rPr>
            </w:pPr>
            <w:r w:rsidRPr="004707DE">
              <w:rPr>
                <w:rFonts w:cs="Times New Roman" w:hint="eastAsia"/>
              </w:rPr>
              <w:t>Stejaru</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33792B" w:rsidRDefault="00B472CE" w:rsidP="009A37E8">
            <w:pPr>
              <w:rPr>
                <w:rFonts w:cs="Times New Roman"/>
              </w:rPr>
            </w:pPr>
            <w:r w:rsidRPr="0033792B">
              <w:rPr>
                <w:rFonts w:cs="Times New Roman" w:hint="eastAsia"/>
              </w:rPr>
              <w:t>sat STEJARU; comuna</w:t>
            </w:r>
          </w:p>
          <w:p w:rsidR="00B472CE" w:rsidRPr="007C25B4" w:rsidRDefault="00B472CE" w:rsidP="009A37E8">
            <w:pPr>
              <w:rPr>
                <w:rFonts w:cs="Times New Roman"/>
              </w:rPr>
            </w:pPr>
            <w:r w:rsidRPr="0033792B">
              <w:rPr>
                <w:rFonts w:cs="Times New Roman" w:hint="eastAsia"/>
              </w:rPr>
              <w:t>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966"/>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12</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Pr>
                <w:rFonts w:cs="Times New Roman"/>
              </w:rPr>
              <w:t>Așezare (</w:t>
            </w:r>
            <w:r w:rsidRPr="004707DE">
              <w:rPr>
                <w:rFonts w:cs="Times New Roman" w:hint="eastAsia"/>
              </w:rPr>
              <w:t>sec. XIV - XI a. Chr., Epoca</w:t>
            </w:r>
            <w:r>
              <w:rPr>
                <w:rFonts w:cs="Times New Roman"/>
              </w:rPr>
              <w:t xml:space="preserve"> </w:t>
            </w:r>
            <w:r w:rsidRPr="004707DE">
              <w:rPr>
                <w:rFonts w:cs="Times New Roman" w:hint="eastAsia"/>
              </w:rPr>
              <w:t>bronzului târziu, Cultura</w:t>
            </w:r>
          </w:p>
          <w:p w:rsidR="00B472CE" w:rsidRPr="004707DE" w:rsidRDefault="00B472CE" w:rsidP="009A37E8">
            <w:pPr>
              <w:rPr>
                <w:rFonts w:cs="Times New Roman"/>
              </w:rPr>
            </w:pPr>
            <w:r w:rsidRPr="004707DE">
              <w:rPr>
                <w:rFonts w:cs="Times New Roman" w:hint="eastAsia"/>
              </w:rPr>
              <w:t>Noua</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33792B" w:rsidRDefault="00B472CE" w:rsidP="009A37E8">
            <w:pPr>
              <w:rPr>
                <w:rFonts w:cs="Times New Roman"/>
              </w:rPr>
            </w:pPr>
            <w:r w:rsidRPr="0033792B">
              <w:rPr>
                <w:rFonts w:cs="Times New Roman" w:hint="eastAsia"/>
              </w:rPr>
              <w:t>sat STEJARU; comuna</w:t>
            </w:r>
          </w:p>
          <w:p w:rsidR="00B472CE" w:rsidRPr="007C25B4" w:rsidRDefault="00B472CE" w:rsidP="009A37E8">
            <w:pPr>
              <w:rPr>
                <w:rFonts w:cs="Times New Roman"/>
              </w:rPr>
            </w:pPr>
            <w:r w:rsidRPr="0033792B">
              <w:rPr>
                <w:rFonts w:cs="Times New Roman" w:hint="eastAsia"/>
              </w:rPr>
              <w:t>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89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13</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Pr>
                <w:rFonts w:cs="Times New Roman"/>
              </w:rPr>
              <w:t>Așezare (</w:t>
            </w:r>
            <w:r w:rsidRPr="004707DE">
              <w:rPr>
                <w:rFonts w:cs="Times New Roman" w:hint="eastAsia"/>
              </w:rPr>
              <w:t>sec. XV - XII a. Chr., Epoca</w:t>
            </w:r>
            <w:r>
              <w:rPr>
                <w:rFonts w:cs="Times New Roman"/>
              </w:rPr>
              <w:t xml:space="preserve"> </w:t>
            </w:r>
            <w:r w:rsidRPr="004707DE">
              <w:rPr>
                <w:rFonts w:cs="Times New Roman" w:hint="eastAsia"/>
              </w:rPr>
              <w:t>bronzului târziu, Cultura</w:t>
            </w:r>
          </w:p>
          <w:p w:rsidR="00B472CE" w:rsidRPr="004707DE" w:rsidRDefault="00B472CE" w:rsidP="009A37E8">
            <w:pPr>
              <w:rPr>
                <w:rFonts w:cs="Times New Roman"/>
              </w:rPr>
            </w:pPr>
            <w:r w:rsidRPr="004707DE">
              <w:rPr>
                <w:rFonts w:cs="Times New Roman" w:hint="eastAsia"/>
              </w:rPr>
              <w:t>Coslogeni</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33792B" w:rsidRDefault="00B472CE" w:rsidP="009A37E8">
            <w:pPr>
              <w:rPr>
                <w:rFonts w:cs="Times New Roman"/>
              </w:rPr>
            </w:pPr>
            <w:r w:rsidRPr="0033792B">
              <w:rPr>
                <w:rFonts w:cs="Times New Roman" w:hint="eastAsia"/>
              </w:rPr>
              <w:t>sat STEJARU; comuna</w:t>
            </w:r>
          </w:p>
          <w:p w:rsidR="00B472CE" w:rsidRPr="007C25B4" w:rsidRDefault="00B472CE" w:rsidP="009A37E8">
            <w:pPr>
              <w:rPr>
                <w:rFonts w:cs="Times New Roman"/>
              </w:rPr>
            </w:pPr>
            <w:r w:rsidRPr="0033792B">
              <w:rPr>
                <w:rFonts w:cs="Times New Roman" w:hint="eastAsia"/>
              </w:rPr>
              <w:t>SARAIU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714"/>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14</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sidRPr="005F3A2E">
              <w:rPr>
                <w:rFonts w:cs="Times New Roman"/>
              </w:rPr>
              <w:t>A</w:t>
            </w:r>
            <w:r w:rsidRPr="005F3A2E">
              <w:rPr>
                <w:rFonts w:cs="Times New Roman" w:hint="cs"/>
              </w:rPr>
              <w:t>ş</w:t>
            </w:r>
            <w:r w:rsidRPr="005F3A2E">
              <w:rPr>
                <w:rFonts w:cs="Times New Roman"/>
              </w:rPr>
              <w:t>ezare fortificat</w:t>
            </w:r>
            <w:r w:rsidRPr="005F3A2E">
              <w:rPr>
                <w:rFonts w:cs="Times New Roman" w:hint="cs"/>
              </w:rPr>
              <w:t>ă</w:t>
            </w:r>
            <w:r>
              <w:rPr>
                <w:rFonts w:cs="Times New Roman"/>
              </w:rPr>
              <w:t xml:space="preserve"> (</w:t>
            </w:r>
            <w:r w:rsidRPr="005F3A2E">
              <w:rPr>
                <w:rFonts w:cs="Times New Roman" w:hint="eastAsia"/>
              </w:rPr>
              <w:t>sec. IX - XII, Epoca</w:t>
            </w:r>
            <w:r>
              <w:rPr>
                <w:rFonts w:cs="Times New Roman"/>
              </w:rPr>
              <w:t xml:space="preserve"> </w:t>
            </w:r>
            <w:r w:rsidRPr="005F3A2E">
              <w:rPr>
                <w:rFonts w:cs="Times New Roman" w:hint="eastAsia"/>
              </w:rPr>
              <w:t>medieval timpurie</w:t>
            </w:r>
            <w:r>
              <w:rPr>
                <w:rFonts w:cs="Times New Roman"/>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5F3A2E" w:rsidRDefault="00B472CE" w:rsidP="009A37E8">
            <w:pPr>
              <w:rPr>
                <w:rFonts w:cs="Times New Roman"/>
              </w:rPr>
            </w:pPr>
            <w:r w:rsidRPr="005F3A2E">
              <w:rPr>
                <w:rFonts w:cs="Times New Roman" w:hint="eastAsia"/>
              </w:rPr>
              <w:t>sat STUPINA; comuna</w:t>
            </w:r>
          </w:p>
          <w:p w:rsidR="00B472CE" w:rsidRPr="007C25B4" w:rsidRDefault="00B472CE" w:rsidP="009A37E8">
            <w:pPr>
              <w:rPr>
                <w:rFonts w:cs="Times New Roman"/>
              </w:rPr>
            </w:pPr>
            <w:r w:rsidRPr="005F3A2E">
              <w:rPr>
                <w:rFonts w:cs="Times New Roman" w:hint="eastAsia"/>
              </w:rPr>
              <w:t>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615"/>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15</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sidRPr="005F3A2E">
              <w:rPr>
                <w:rFonts w:cs="Times New Roman" w:hint="eastAsia"/>
              </w:rPr>
              <w:t>Biserica "Sf. Nicolae</w:t>
            </w:r>
            <w:r w:rsidRPr="005F3A2E">
              <w:rPr>
                <w:rFonts w:cs="Times New Roman" w:hint="eastAsia"/>
              </w:rPr>
              <w:t>”</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5F3A2E" w:rsidRDefault="00B472CE" w:rsidP="009A37E8">
            <w:pPr>
              <w:rPr>
                <w:rFonts w:cs="Times New Roman"/>
              </w:rPr>
            </w:pPr>
            <w:r w:rsidRPr="005F3A2E">
              <w:rPr>
                <w:rFonts w:cs="Times New Roman" w:hint="eastAsia"/>
              </w:rPr>
              <w:t>sat GÂRLICIU; comuna</w:t>
            </w:r>
          </w:p>
          <w:p w:rsidR="00B472CE" w:rsidRPr="007C25B4" w:rsidRDefault="00B472CE" w:rsidP="009A37E8">
            <w:pPr>
              <w:rPr>
                <w:rFonts w:cs="Times New Roman"/>
              </w:rPr>
            </w:pPr>
            <w:r w:rsidRPr="005F3A2E">
              <w:rPr>
                <w:rFonts w:cs="Times New Roman" w:hint="eastAsia"/>
              </w:rPr>
              <w:t>GÂRLICIU</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696"/>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16</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4707DE" w:rsidRDefault="00B472CE" w:rsidP="009A37E8">
            <w:pPr>
              <w:rPr>
                <w:rFonts w:cs="Times New Roman"/>
              </w:rPr>
            </w:pPr>
            <w:r w:rsidRPr="0022368C">
              <w:rPr>
                <w:rFonts w:cs="Times New Roman"/>
              </w:rPr>
              <w:t>Necropol</w:t>
            </w:r>
            <w:r w:rsidRPr="0022368C">
              <w:rPr>
                <w:rFonts w:cs="Times New Roman" w:hint="cs"/>
              </w:rPr>
              <w:t>ă</w:t>
            </w:r>
          </w:p>
        </w:tc>
        <w:tc>
          <w:tcPr>
            <w:tcW w:w="3060" w:type="dxa"/>
            <w:tcBorders>
              <w:top w:val="single" w:sz="6" w:space="0" w:color="333333"/>
              <w:left w:val="single" w:sz="4" w:space="0" w:color="auto"/>
              <w:bottom w:val="single" w:sz="6" w:space="0" w:color="333333"/>
              <w:right w:val="single" w:sz="4" w:space="0" w:color="auto"/>
            </w:tcBorders>
            <w:shd w:val="clear" w:color="auto" w:fill="FFFFFF"/>
            <w:vAlign w:val="center"/>
          </w:tcPr>
          <w:p w:rsidR="00B472CE" w:rsidRPr="00997BD3" w:rsidRDefault="00B472CE" w:rsidP="009A37E8">
            <w:pPr>
              <w:rPr>
                <w:rFonts w:cs="Times New Roman"/>
              </w:rPr>
            </w:pPr>
            <w:r w:rsidRPr="00997BD3">
              <w:rPr>
                <w:rFonts w:cs="Times New Roman"/>
              </w:rPr>
              <w:t>sat B</w:t>
            </w:r>
            <w:r w:rsidRPr="00997BD3">
              <w:rPr>
                <w:rFonts w:cs="Times New Roman" w:hint="cs"/>
              </w:rPr>
              <w:t>Ă</w:t>
            </w:r>
            <w:r w:rsidRPr="00997BD3">
              <w:rPr>
                <w:rFonts w:cs="Times New Roman"/>
              </w:rPr>
              <w:t>LT</w:t>
            </w:r>
            <w:r w:rsidRPr="00997BD3">
              <w:rPr>
                <w:rFonts w:cs="Times New Roman" w:hint="cs"/>
              </w:rPr>
              <w:t>Ă</w:t>
            </w:r>
            <w:r w:rsidRPr="00997BD3">
              <w:rPr>
                <w:rFonts w:cs="Times New Roman"/>
              </w:rPr>
              <w:t>GE</w:t>
            </w:r>
            <w:r w:rsidRPr="00997BD3">
              <w:rPr>
                <w:rFonts w:cs="Times New Roman" w:hint="cs"/>
              </w:rPr>
              <w:t>Ş</w:t>
            </w:r>
            <w:r w:rsidRPr="00997BD3">
              <w:rPr>
                <w:rFonts w:cs="Times New Roman"/>
              </w:rPr>
              <w:t>TI;</w:t>
            </w:r>
          </w:p>
          <w:p w:rsidR="00B472CE" w:rsidRPr="007C25B4" w:rsidRDefault="00B472CE" w:rsidP="009A37E8">
            <w:pPr>
              <w:rPr>
                <w:rFonts w:cs="Times New Roman"/>
              </w:rPr>
            </w:pPr>
            <w:r w:rsidRPr="00997BD3">
              <w:rPr>
                <w:rFonts w:cs="Times New Roman" w:hint="eastAsia"/>
              </w:rPr>
              <w:t>comuna CRUCEA</w:t>
            </w:r>
          </w:p>
        </w:tc>
        <w:tc>
          <w:tcPr>
            <w:tcW w:w="2520" w:type="dxa"/>
            <w:tcBorders>
              <w:top w:val="single" w:sz="6" w:space="0" w:color="333333"/>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r w:rsidR="00B472CE" w:rsidTr="00B472CE">
        <w:trPr>
          <w:trHeight w:hRule="exact" w:val="885"/>
        </w:trPr>
        <w:tc>
          <w:tcPr>
            <w:tcW w:w="90" w:type="dxa"/>
            <w:vMerge w:val="restart"/>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4" w:space="0" w:color="auto"/>
              <w:right w:val="single" w:sz="4" w:space="0" w:color="auto"/>
            </w:tcBorders>
            <w:shd w:val="clear" w:color="auto" w:fill="FFFFFF"/>
            <w:vAlign w:val="center"/>
          </w:tcPr>
          <w:p w:rsidR="00B472CE" w:rsidRDefault="00B472CE" w:rsidP="009A37E8">
            <w:pPr>
              <w:rPr>
                <w:rFonts w:cs="Times New Roman"/>
              </w:rPr>
            </w:pPr>
            <w:r>
              <w:rPr>
                <w:rFonts w:cs="Times New Roman"/>
              </w:rPr>
              <w:t>17</w:t>
            </w:r>
          </w:p>
        </w:tc>
        <w:tc>
          <w:tcPr>
            <w:tcW w:w="3060" w:type="dxa"/>
            <w:tcBorders>
              <w:top w:val="single" w:sz="6" w:space="0" w:color="333333"/>
              <w:left w:val="single" w:sz="4" w:space="0" w:color="auto"/>
              <w:bottom w:val="single" w:sz="4" w:space="0" w:color="auto"/>
              <w:right w:val="single" w:sz="4" w:space="0" w:color="auto"/>
            </w:tcBorders>
            <w:shd w:val="clear" w:color="auto" w:fill="FFFFFF"/>
            <w:vAlign w:val="center"/>
          </w:tcPr>
          <w:p w:rsidR="00B472CE" w:rsidRPr="004707DE" w:rsidRDefault="00B472CE" w:rsidP="009A37E8">
            <w:pPr>
              <w:rPr>
                <w:rFonts w:cs="Times New Roman"/>
              </w:rPr>
            </w:pPr>
            <w:r w:rsidRPr="0022368C">
              <w:rPr>
                <w:rFonts w:cs="Times New Roman"/>
              </w:rPr>
              <w:t>A</w:t>
            </w:r>
            <w:r w:rsidRPr="0022368C">
              <w:rPr>
                <w:rFonts w:cs="Times New Roman" w:hint="cs"/>
              </w:rPr>
              <w:t>ş</w:t>
            </w:r>
            <w:r w:rsidRPr="0022368C">
              <w:rPr>
                <w:rFonts w:cs="Times New Roman"/>
              </w:rPr>
              <w:t>ezare rural</w:t>
            </w:r>
            <w:r w:rsidRPr="0022368C">
              <w:rPr>
                <w:rFonts w:cs="Times New Roman" w:hint="cs"/>
              </w:rPr>
              <w:t>ă</w:t>
            </w:r>
            <w:r>
              <w:rPr>
                <w:rFonts w:cs="Times New Roman"/>
              </w:rPr>
              <w:t xml:space="preserve"> (</w:t>
            </w:r>
            <w:r w:rsidRPr="0022368C">
              <w:rPr>
                <w:rFonts w:cs="Times New Roman" w:hint="eastAsia"/>
              </w:rPr>
              <w:t>sec. II - III p. Chr., Epoca</w:t>
            </w:r>
            <w:r>
              <w:rPr>
                <w:rFonts w:cs="Times New Roman"/>
              </w:rPr>
              <w:t xml:space="preserve"> </w:t>
            </w:r>
            <w:r w:rsidRPr="0022368C">
              <w:rPr>
                <w:rFonts w:cs="Times New Roman"/>
              </w:rPr>
              <w:t>roman</w:t>
            </w:r>
            <w:r w:rsidRPr="0022368C">
              <w:rPr>
                <w:rFonts w:cs="Times New Roman" w:hint="cs"/>
              </w:rPr>
              <w:t>ă</w:t>
            </w:r>
            <w:r>
              <w:rPr>
                <w:rFonts w:cs="Times New Roman"/>
              </w:rPr>
              <w:t>)</w:t>
            </w:r>
          </w:p>
        </w:tc>
        <w:tc>
          <w:tcPr>
            <w:tcW w:w="3060" w:type="dxa"/>
            <w:tcBorders>
              <w:top w:val="single" w:sz="6" w:space="0" w:color="333333"/>
              <w:left w:val="single" w:sz="4" w:space="0" w:color="auto"/>
              <w:bottom w:val="single" w:sz="4" w:space="0" w:color="auto"/>
              <w:right w:val="single" w:sz="4" w:space="0" w:color="auto"/>
            </w:tcBorders>
            <w:shd w:val="clear" w:color="auto" w:fill="FFFFFF"/>
            <w:vAlign w:val="center"/>
          </w:tcPr>
          <w:p w:rsidR="00B472CE" w:rsidRPr="00997BD3" w:rsidRDefault="00B472CE" w:rsidP="009A37E8">
            <w:pPr>
              <w:rPr>
                <w:rFonts w:cs="Times New Roman"/>
              </w:rPr>
            </w:pPr>
            <w:r w:rsidRPr="00997BD3">
              <w:rPr>
                <w:rFonts w:cs="Times New Roman"/>
              </w:rPr>
              <w:t>sat B</w:t>
            </w:r>
            <w:r w:rsidRPr="00997BD3">
              <w:rPr>
                <w:rFonts w:cs="Times New Roman" w:hint="cs"/>
              </w:rPr>
              <w:t>Ă</w:t>
            </w:r>
            <w:r w:rsidRPr="00997BD3">
              <w:rPr>
                <w:rFonts w:cs="Times New Roman"/>
              </w:rPr>
              <w:t>LT</w:t>
            </w:r>
            <w:r w:rsidRPr="00997BD3">
              <w:rPr>
                <w:rFonts w:cs="Times New Roman" w:hint="cs"/>
              </w:rPr>
              <w:t>Ă</w:t>
            </w:r>
            <w:r w:rsidRPr="00997BD3">
              <w:rPr>
                <w:rFonts w:cs="Times New Roman"/>
              </w:rPr>
              <w:t>GE</w:t>
            </w:r>
            <w:r w:rsidRPr="00997BD3">
              <w:rPr>
                <w:rFonts w:cs="Times New Roman" w:hint="cs"/>
              </w:rPr>
              <w:t>Ş</w:t>
            </w:r>
            <w:r w:rsidRPr="00997BD3">
              <w:rPr>
                <w:rFonts w:cs="Times New Roman"/>
              </w:rPr>
              <w:t>TI;</w:t>
            </w:r>
          </w:p>
          <w:p w:rsidR="00B472CE" w:rsidRPr="007C25B4" w:rsidRDefault="00B472CE" w:rsidP="009A37E8">
            <w:pPr>
              <w:rPr>
                <w:rFonts w:cs="Times New Roman"/>
              </w:rPr>
            </w:pPr>
            <w:r w:rsidRPr="00997BD3">
              <w:rPr>
                <w:rFonts w:cs="Times New Roman" w:hint="eastAsia"/>
              </w:rPr>
              <w:t>comuna CRUCEA</w:t>
            </w:r>
          </w:p>
        </w:tc>
        <w:tc>
          <w:tcPr>
            <w:tcW w:w="2520" w:type="dxa"/>
            <w:tcBorders>
              <w:top w:val="single" w:sz="6" w:space="0" w:color="333333"/>
              <w:left w:val="single" w:sz="4" w:space="0" w:color="auto"/>
              <w:bottom w:val="single" w:sz="4" w:space="0" w:color="auto"/>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p w:rsidR="00B472CE" w:rsidRDefault="00B472CE" w:rsidP="009A37E8">
            <w:pPr>
              <w:rPr>
                <w:rFonts w:cs="Times New Roman"/>
              </w:rPr>
            </w:pPr>
          </w:p>
        </w:tc>
      </w:tr>
      <w:tr w:rsidR="00B472CE" w:rsidTr="00B472CE">
        <w:trPr>
          <w:trHeight w:hRule="exact" w:val="790"/>
        </w:trPr>
        <w:tc>
          <w:tcPr>
            <w:tcW w:w="90" w:type="dxa"/>
            <w:vMerge/>
            <w:shd w:val="clear" w:color="auto" w:fill="auto"/>
            <w:vAlign w:val="center"/>
          </w:tcPr>
          <w:p w:rsidR="00B472CE" w:rsidRDefault="00B472CE" w:rsidP="009A37E8">
            <w:pPr>
              <w:rPr>
                <w:rFonts w:cs="Times New Roman"/>
              </w:rPr>
            </w:pPr>
          </w:p>
        </w:tc>
        <w:tc>
          <w:tcPr>
            <w:tcW w:w="720" w:type="dxa"/>
            <w:tcBorders>
              <w:top w:val="single" w:sz="4" w:space="0" w:color="auto"/>
              <w:left w:val="single" w:sz="6" w:space="0" w:color="333333"/>
              <w:bottom w:val="single" w:sz="4" w:space="0" w:color="auto"/>
              <w:right w:val="single" w:sz="4" w:space="0" w:color="auto"/>
            </w:tcBorders>
            <w:shd w:val="clear" w:color="auto" w:fill="FFFFFF"/>
            <w:vAlign w:val="center"/>
          </w:tcPr>
          <w:p w:rsidR="00B472CE" w:rsidRDefault="00B472CE" w:rsidP="009A37E8">
            <w:pPr>
              <w:rPr>
                <w:rFonts w:cs="Times New Roman"/>
              </w:rPr>
            </w:pPr>
            <w:r>
              <w:rPr>
                <w:rFonts w:cs="Times New Roman"/>
              </w:rPr>
              <w:t>18</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B472CE" w:rsidRPr="0022368C" w:rsidRDefault="00B472CE" w:rsidP="009A37E8">
            <w:pPr>
              <w:rPr>
                <w:rFonts w:cs="Times New Roman"/>
              </w:rPr>
            </w:pPr>
            <w:r w:rsidRPr="005D3CAE">
              <w:rPr>
                <w:rFonts w:cs="Times New Roman"/>
              </w:rPr>
              <w:t>Cetate de p</w:t>
            </w:r>
            <w:r w:rsidRPr="005D3CAE">
              <w:rPr>
                <w:rFonts w:cs="Times New Roman" w:hint="cs"/>
              </w:rPr>
              <w:t>ă</w:t>
            </w:r>
            <w:r w:rsidRPr="005D3CAE">
              <w:rPr>
                <w:rFonts w:cs="Times New Roman"/>
              </w:rPr>
              <w:t>m</w:t>
            </w:r>
            <w:r w:rsidRPr="005D3CAE">
              <w:rPr>
                <w:rFonts w:cs="Times New Roman" w:hint="eastAsia"/>
              </w:rPr>
              <w:t>â</w:t>
            </w:r>
            <w:r w:rsidRPr="005D3CAE">
              <w:rPr>
                <w:rFonts w:cs="Times New Roman"/>
              </w:rPr>
              <w:t>nt</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B472CE" w:rsidRPr="005D3CAE" w:rsidRDefault="00B472CE" w:rsidP="009A37E8">
            <w:pPr>
              <w:rPr>
                <w:rFonts w:cs="Times New Roman"/>
              </w:rPr>
            </w:pPr>
            <w:r w:rsidRPr="005D3CAE">
              <w:rPr>
                <w:rFonts w:cs="Times New Roman"/>
              </w:rPr>
              <w:t>sat TICHILE</w:t>
            </w:r>
            <w:r w:rsidRPr="005D3CAE">
              <w:rPr>
                <w:rFonts w:cs="Times New Roman" w:hint="cs"/>
              </w:rPr>
              <w:t>Ş</w:t>
            </w:r>
            <w:r w:rsidRPr="005D3CAE">
              <w:rPr>
                <w:rFonts w:cs="Times New Roman"/>
              </w:rPr>
              <w:t>TI;</w:t>
            </w:r>
          </w:p>
          <w:p w:rsidR="00B472CE" w:rsidRPr="00997BD3" w:rsidRDefault="00B472CE" w:rsidP="009A37E8">
            <w:pPr>
              <w:rPr>
                <w:rFonts w:cs="Times New Roman"/>
              </w:rPr>
            </w:pPr>
            <w:r w:rsidRPr="005D3CAE">
              <w:rPr>
                <w:rFonts w:cs="Times New Roman" w:hint="eastAsia"/>
              </w:rPr>
              <w:t>comuna HORIA</w:t>
            </w:r>
          </w:p>
        </w:tc>
        <w:tc>
          <w:tcPr>
            <w:tcW w:w="2520" w:type="dxa"/>
            <w:tcBorders>
              <w:top w:val="single" w:sz="4" w:space="0" w:color="auto"/>
              <w:left w:val="single" w:sz="4" w:space="0" w:color="auto"/>
              <w:bottom w:val="single" w:sz="4" w:space="0" w:color="auto"/>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p w:rsidR="00B472CE" w:rsidRDefault="00B472CE" w:rsidP="009A37E8">
            <w:pPr>
              <w:rPr>
                <w:rFonts w:cs="Times New Roman"/>
              </w:rPr>
            </w:pPr>
          </w:p>
          <w:p w:rsidR="00B472CE" w:rsidRDefault="00B472CE" w:rsidP="009A37E8">
            <w:pPr>
              <w:rPr>
                <w:rFonts w:cs="Times New Roman"/>
              </w:rPr>
            </w:pPr>
          </w:p>
        </w:tc>
      </w:tr>
      <w:tr w:rsidR="00B472CE" w:rsidTr="00B472CE">
        <w:trPr>
          <w:trHeight w:hRule="exact" w:val="736"/>
        </w:trPr>
        <w:tc>
          <w:tcPr>
            <w:tcW w:w="90" w:type="dxa"/>
            <w:vMerge/>
            <w:shd w:val="clear" w:color="auto" w:fill="auto"/>
            <w:vAlign w:val="center"/>
          </w:tcPr>
          <w:p w:rsidR="00B472CE" w:rsidRDefault="00B472CE" w:rsidP="009A37E8">
            <w:pPr>
              <w:rPr>
                <w:rFonts w:cs="Times New Roman"/>
              </w:rPr>
            </w:pPr>
          </w:p>
        </w:tc>
        <w:tc>
          <w:tcPr>
            <w:tcW w:w="720" w:type="dxa"/>
            <w:tcBorders>
              <w:top w:val="single" w:sz="4" w:space="0" w:color="auto"/>
              <w:left w:val="single" w:sz="6" w:space="0" w:color="333333"/>
              <w:bottom w:val="single" w:sz="4" w:space="0" w:color="auto"/>
              <w:right w:val="single" w:sz="4" w:space="0" w:color="auto"/>
            </w:tcBorders>
            <w:shd w:val="clear" w:color="auto" w:fill="FFFFFF"/>
            <w:vAlign w:val="center"/>
          </w:tcPr>
          <w:p w:rsidR="00B472CE" w:rsidRDefault="00B472CE" w:rsidP="009A37E8">
            <w:pPr>
              <w:rPr>
                <w:rFonts w:cs="Times New Roman"/>
              </w:rPr>
            </w:pPr>
            <w:r>
              <w:rPr>
                <w:rFonts w:cs="Times New Roman"/>
              </w:rPr>
              <w:t>19</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B472CE" w:rsidRPr="005D3CAE" w:rsidRDefault="00B472CE" w:rsidP="009A37E8">
            <w:pPr>
              <w:rPr>
                <w:rFonts w:cs="Times New Roman"/>
              </w:rPr>
            </w:pPr>
            <w:r w:rsidRPr="0086073A">
              <w:rPr>
                <w:rFonts w:cs="Times New Roman" w:hint="eastAsia"/>
              </w:rPr>
              <w:t>Biserica "Sf. Gheorghe</w:t>
            </w:r>
            <w:r w:rsidRPr="0086073A">
              <w:rPr>
                <w:rFonts w:cs="Times New Roman" w:hint="eastAsia"/>
              </w:rPr>
              <w:t>”</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B472CE" w:rsidRPr="005D3CAE" w:rsidRDefault="00B472CE" w:rsidP="009A37E8">
            <w:pPr>
              <w:rPr>
                <w:rFonts w:cs="Times New Roman"/>
              </w:rPr>
            </w:pPr>
            <w:r w:rsidRPr="005D3CAE">
              <w:rPr>
                <w:rFonts w:cs="Times New Roman"/>
              </w:rPr>
              <w:t>sat TICHILE</w:t>
            </w:r>
            <w:r w:rsidRPr="005D3CAE">
              <w:rPr>
                <w:rFonts w:cs="Times New Roman" w:hint="cs"/>
              </w:rPr>
              <w:t>Ş</w:t>
            </w:r>
            <w:r w:rsidRPr="005D3CAE">
              <w:rPr>
                <w:rFonts w:cs="Times New Roman"/>
              </w:rPr>
              <w:t>TI;</w:t>
            </w:r>
          </w:p>
          <w:p w:rsidR="00B472CE" w:rsidRPr="005D3CAE" w:rsidRDefault="00B472CE" w:rsidP="009A37E8">
            <w:pPr>
              <w:rPr>
                <w:rFonts w:cs="Times New Roman"/>
              </w:rPr>
            </w:pPr>
            <w:r w:rsidRPr="005D3CAE">
              <w:rPr>
                <w:rFonts w:cs="Times New Roman" w:hint="eastAsia"/>
              </w:rPr>
              <w:t>comuna HORIA</w:t>
            </w:r>
          </w:p>
        </w:tc>
        <w:tc>
          <w:tcPr>
            <w:tcW w:w="2520" w:type="dxa"/>
            <w:tcBorders>
              <w:top w:val="single" w:sz="4" w:space="0" w:color="auto"/>
              <w:left w:val="single" w:sz="4" w:space="0" w:color="auto"/>
              <w:bottom w:val="single" w:sz="4" w:space="0" w:color="auto"/>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p w:rsidR="00B472CE" w:rsidRDefault="00B472CE" w:rsidP="009A37E8">
            <w:pPr>
              <w:rPr>
                <w:rFonts w:cs="Times New Roman"/>
              </w:rPr>
            </w:pPr>
          </w:p>
        </w:tc>
      </w:tr>
      <w:tr w:rsidR="00B472CE" w:rsidTr="00B472CE">
        <w:trPr>
          <w:trHeight w:hRule="exact" w:val="691"/>
        </w:trPr>
        <w:tc>
          <w:tcPr>
            <w:tcW w:w="90" w:type="dxa"/>
            <w:vMerge/>
            <w:shd w:val="clear" w:color="auto" w:fill="auto"/>
            <w:vAlign w:val="center"/>
          </w:tcPr>
          <w:p w:rsidR="00B472CE" w:rsidRDefault="00B472CE" w:rsidP="009A37E8">
            <w:pPr>
              <w:rPr>
                <w:rFonts w:cs="Times New Roman"/>
              </w:rPr>
            </w:pPr>
          </w:p>
        </w:tc>
        <w:tc>
          <w:tcPr>
            <w:tcW w:w="720" w:type="dxa"/>
            <w:tcBorders>
              <w:top w:val="single" w:sz="4" w:space="0" w:color="auto"/>
              <w:left w:val="single" w:sz="6" w:space="0" w:color="333333"/>
              <w:bottom w:val="single" w:sz="6" w:space="0" w:color="333333"/>
              <w:right w:val="single" w:sz="4" w:space="0" w:color="auto"/>
            </w:tcBorders>
            <w:shd w:val="clear" w:color="auto" w:fill="FFFFFF"/>
            <w:vAlign w:val="center"/>
          </w:tcPr>
          <w:p w:rsidR="00B472CE" w:rsidRDefault="00B472CE" w:rsidP="009A37E8">
            <w:pPr>
              <w:rPr>
                <w:rFonts w:cs="Times New Roman"/>
              </w:rPr>
            </w:pPr>
            <w:r>
              <w:rPr>
                <w:rFonts w:cs="Times New Roman"/>
              </w:rPr>
              <w:t>20</w:t>
            </w:r>
          </w:p>
        </w:tc>
        <w:tc>
          <w:tcPr>
            <w:tcW w:w="3060" w:type="dxa"/>
            <w:tcBorders>
              <w:top w:val="single" w:sz="4" w:space="0" w:color="auto"/>
              <w:left w:val="single" w:sz="4" w:space="0" w:color="auto"/>
              <w:bottom w:val="single" w:sz="6" w:space="0" w:color="333333"/>
              <w:right w:val="single" w:sz="4" w:space="0" w:color="auto"/>
            </w:tcBorders>
            <w:shd w:val="clear" w:color="auto" w:fill="FFFFFF"/>
            <w:vAlign w:val="center"/>
          </w:tcPr>
          <w:p w:rsidR="00B472CE" w:rsidRPr="0086073A" w:rsidRDefault="00B472CE" w:rsidP="009A37E8">
            <w:pPr>
              <w:rPr>
                <w:rFonts w:cs="Times New Roman"/>
              </w:rPr>
            </w:pPr>
            <w:r w:rsidRPr="00684796">
              <w:rPr>
                <w:rFonts w:cs="Times New Roman" w:hint="eastAsia"/>
              </w:rPr>
              <w:t>Biserica "Sf. Voievozi</w:t>
            </w:r>
            <w:r w:rsidRPr="00684796">
              <w:rPr>
                <w:rFonts w:cs="Times New Roman" w:hint="eastAsia"/>
              </w:rPr>
              <w:t>”</w:t>
            </w:r>
          </w:p>
        </w:tc>
        <w:tc>
          <w:tcPr>
            <w:tcW w:w="3060" w:type="dxa"/>
            <w:tcBorders>
              <w:top w:val="single" w:sz="4" w:space="0" w:color="auto"/>
              <w:left w:val="single" w:sz="4" w:space="0" w:color="auto"/>
              <w:bottom w:val="single" w:sz="6" w:space="0" w:color="333333"/>
              <w:right w:val="single" w:sz="4" w:space="0" w:color="auto"/>
            </w:tcBorders>
            <w:shd w:val="clear" w:color="auto" w:fill="FFFFFF"/>
            <w:vAlign w:val="center"/>
          </w:tcPr>
          <w:p w:rsidR="00B472CE" w:rsidRPr="00684796" w:rsidRDefault="00B472CE" w:rsidP="009A37E8">
            <w:pPr>
              <w:rPr>
                <w:rFonts w:cs="Times New Roman"/>
              </w:rPr>
            </w:pPr>
            <w:r w:rsidRPr="00684796">
              <w:rPr>
                <w:rFonts w:cs="Times New Roman" w:hint="eastAsia"/>
              </w:rPr>
              <w:t>sat VULTURU;</w:t>
            </w:r>
          </w:p>
          <w:p w:rsidR="00B472CE" w:rsidRPr="005D3CAE" w:rsidRDefault="00B472CE" w:rsidP="009A37E8">
            <w:pPr>
              <w:rPr>
                <w:rFonts w:cs="Times New Roman"/>
              </w:rPr>
            </w:pPr>
            <w:r w:rsidRPr="00684796">
              <w:rPr>
                <w:rFonts w:cs="Times New Roman" w:hint="eastAsia"/>
              </w:rPr>
              <w:t>comuna VULTURU</w:t>
            </w:r>
          </w:p>
        </w:tc>
        <w:tc>
          <w:tcPr>
            <w:tcW w:w="2520" w:type="dxa"/>
            <w:tcBorders>
              <w:top w:val="single" w:sz="4" w:space="0" w:color="auto"/>
              <w:left w:val="single" w:sz="4" w:space="0" w:color="auto"/>
              <w:bottom w:val="single" w:sz="6" w:space="0" w:color="333333"/>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p w:rsidR="00B472CE" w:rsidRDefault="00B472CE" w:rsidP="009A37E8">
            <w:pPr>
              <w:rPr>
                <w:rFonts w:cs="Times New Roman"/>
              </w:rPr>
            </w:pPr>
          </w:p>
        </w:tc>
      </w:tr>
      <w:tr w:rsidR="00B472CE" w:rsidTr="00B472CE">
        <w:trPr>
          <w:trHeight w:hRule="exact" w:val="555"/>
        </w:trPr>
        <w:tc>
          <w:tcPr>
            <w:tcW w:w="90" w:type="dxa"/>
            <w:shd w:val="clear" w:color="auto" w:fill="auto"/>
            <w:vAlign w:val="center"/>
          </w:tcPr>
          <w:p w:rsidR="00B472CE" w:rsidRDefault="00B472CE" w:rsidP="009A37E8">
            <w:pPr>
              <w:rPr>
                <w:rFonts w:cs="Times New Roman"/>
              </w:rPr>
            </w:pPr>
          </w:p>
        </w:tc>
        <w:tc>
          <w:tcPr>
            <w:tcW w:w="720" w:type="dxa"/>
            <w:tcBorders>
              <w:top w:val="single" w:sz="6" w:space="0" w:color="333333"/>
              <w:left w:val="single" w:sz="6" w:space="0" w:color="333333"/>
              <w:bottom w:val="single" w:sz="4" w:space="0" w:color="auto"/>
              <w:right w:val="single" w:sz="4" w:space="0" w:color="auto"/>
            </w:tcBorders>
            <w:shd w:val="clear" w:color="auto" w:fill="FFFFFF"/>
            <w:vAlign w:val="center"/>
          </w:tcPr>
          <w:p w:rsidR="00B472CE" w:rsidRDefault="00B472CE" w:rsidP="009A37E8">
            <w:pPr>
              <w:rPr>
                <w:rFonts w:cs="Times New Roman"/>
              </w:rPr>
            </w:pPr>
            <w:r>
              <w:rPr>
                <w:rFonts w:cs="Times New Roman"/>
              </w:rPr>
              <w:t>21</w:t>
            </w:r>
          </w:p>
        </w:tc>
        <w:tc>
          <w:tcPr>
            <w:tcW w:w="3060" w:type="dxa"/>
            <w:tcBorders>
              <w:top w:val="single" w:sz="6" w:space="0" w:color="333333"/>
              <w:left w:val="single" w:sz="4" w:space="0" w:color="auto"/>
              <w:bottom w:val="single" w:sz="4" w:space="0" w:color="auto"/>
              <w:right w:val="single" w:sz="4" w:space="0" w:color="auto"/>
            </w:tcBorders>
            <w:shd w:val="clear" w:color="auto" w:fill="FFFFFF"/>
            <w:vAlign w:val="center"/>
          </w:tcPr>
          <w:p w:rsidR="00B472CE" w:rsidRPr="004346AE" w:rsidRDefault="00B472CE" w:rsidP="009A37E8">
            <w:pPr>
              <w:rPr>
                <w:rFonts w:cs="Times New Roman"/>
              </w:rPr>
            </w:pPr>
            <w:r w:rsidRPr="004346AE">
              <w:rPr>
                <w:rFonts w:cs="Times New Roman" w:hint="eastAsia"/>
              </w:rPr>
              <w:t>Monumentul eroilor din</w:t>
            </w:r>
          </w:p>
          <w:p w:rsidR="00B472CE" w:rsidRPr="004346AE" w:rsidRDefault="00B472CE" w:rsidP="009A37E8">
            <w:pPr>
              <w:rPr>
                <w:rFonts w:cs="Times New Roman"/>
              </w:rPr>
            </w:pPr>
            <w:r w:rsidRPr="004346AE">
              <w:rPr>
                <w:rFonts w:cs="Times New Roman"/>
              </w:rPr>
              <w:t>primul r</w:t>
            </w:r>
            <w:r w:rsidRPr="004346AE">
              <w:rPr>
                <w:rFonts w:cs="Times New Roman" w:hint="cs"/>
              </w:rPr>
              <w:t>ă</w:t>
            </w:r>
            <w:r w:rsidRPr="004346AE">
              <w:rPr>
                <w:rFonts w:cs="Times New Roman"/>
              </w:rPr>
              <w:t>zboi mondial 1916-</w:t>
            </w:r>
          </w:p>
          <w:p w:rsidR="00B472CE" w:rsidRPr="0022368C" w:rsidRDefault="00B472CE" w:rsidP="009A37E8">
            <w:pPr>
              <w:rPr>
                <w:rFonts w:cs="Times New Roman"/>
              </w:rPr>
            </w:pPr>
            <w:r w:rsidRPr="004346AE">
              <w:rPr>
                <w:rFonts w:cs="Times New Roman" w:hint="eastAsia"/>
              </w:rPr>
              <w:t>1918</w:t>
            </w:r>
          </w:p>
        </w:tc>
        <w:tc>
          <w:tcPr>
            <w:tcW w:w="3060" w:type="dxa"/>
            <w:tcBorders>
              <w:top w:val="single" w:sz="6" w:space="0" w:color="333333"/>
              <w:left w:val="single" w:sz="4" w:space="0" w:color="auto"/>
              <w:bottom w:val="single" w:sz="4" w:space="0" w:color="auto"/>
              <w:right w:val="single" w:sz="4" w:space="0" w:color="auto"/>
            </w:tcBorders>
            <w:shd w:val="clear" w:color="auto" w:fill="FFFFFF"/>
            <w:vAlign w:val="center"/>
          </w:tcPr>
          <w:p w:rsidR="00B472CE" w:rsidRPr="004346AE" w:rsidRDefault="00B472CE" w:rsidP="009A37E8">
            <w:pPr>
              <w:rPr>
                <w:rFonts w:cs="Times New Roman"/>
              </w:rPr>
            </w:pPr>
            <w:r w:rsidRPr="004346AE">
              <w:rPr>
                <w:rFonts w:cs="Times New Roman" w:hint="eastAsia"/>
              </w:rPr>
              <w:t>sat TOPALU; comuna</w:t>
            </w:r>
          </w:p>
          <w:p w:rsidR="00B472CE" w:rsidRPr="00997BD3" w:rsidRDefault="00B472CE" w:rsidP="009A37E8">
            <w:pPr>
              <w:rPr>
                <w:rFonts w:cs="Times New Roman"/>
              </w:rPr>
            </w:pPr>
            <w:r w:rsidRPr="004346AE">
              <w:rPr>
                <w:rFonts w:cs="Times New Roman" w:hint="eastAsia"/>
              </w:rPr>
              <w:t>TOPALU</w:t>
            </w:r>
          </w:p>
        </w:tc>
        <w:tc>
          <w:tcPr>
            <w:tcW w:w="2520" w:type="dxa"/>
            <w:tcBorders>
              <w:top w:val="single" w:sz="6" w:space="0" w:color="333333"/>
              <w:left w:val="single" w:sz="4" w:space="0" w:color="auto"/>
              <w:bottom w:val="single" w:sz="4" w:space="0" w:color="auto"/>
              <w:right w:val="single" w:sz="6" w:space="0" w:color="333333"/>
            </w:tcBorders>
            <w:shd w:val="clear" w:color="auto" w:fill="FFFFFF"/>
            <w:vAlign w:val="center"/>
          </w:tcPr>
          <w:p w:rsidR="00B472CE" w:rsidRDefault="00B472CE" w:rsidP="009A37E8">
            <w:pPr>
              <w:rPr>
                <w:rFonts w:cs="Times New Roman"/>
              </w:rPr>
            </w:pPr>
            <w:r>
              <w:rPr>
                <w:rFonts w:cs="Times New Roman" w:hint="eastAsia"/>
              </w:rPr>
              <w:t>I</w:t>
            </w:r>
            <w:r>
              <w:rPr>
                <w:rFonts w:cs="Times New Roman"/>
              </w:rPr>
              <w:t>nteres local</w:t>
            </w:r>
          </w:p>
        </w:tc>
      </w:tr>
    </w:tbl>
    <w:p w:rsidR="00B472CE" w:rsidRDefault="00B472CE" w:rsidP="00161A2A">
      <w:pPr>
        <w:pStyle w:val="Heading2"/>
        <w:spacing w:line="360" w:lineRule="auto"/>
        <w:rPr>
          <w:bCs/>
        </w:rPr>
      </w:pPr>
    </w:p>
    <w:p w:rsidR="00766001" w:rsidRPr="00216B6C" w:rsidRDefault="00766001" w:rsidP="00161A2A">
      <w:pPr>
        <w:pStyle w:val="Heading2"/>
        <w:spacing w:line="360" w:lineRule="auto"/>
      </w:pPr>
      <w:bookmarkStart w:id="48" w:name="_Toc113289704"/>
      <w:r w:rsidRPr="00216B6C">
        <w:rPr>
          <w:bCs/>
        </w:rPr>
        <w:t>4.7.</w:t>
      </w:r>
      <w:r w:rsidR="00EE0907">
        <w:t xml:space="preserve"> </w:t>
      </w:r>
      <w:r w:rsidRPr="00216B6C">
        <w:t>Obiective</w:t>
      </w:r>
      <w:r w:rsidR="00EE0907">
        <w:t xml:space="preserve"> </w:t>
      </w:r>
      <w:r w:rsidRPr="00216B6C">
        <w:t>turistice</w:t>
      </w:r>
      <w:bookmarkEnd w:id="48"/>
    </w:p>
    <w:p w:rsidR="00766001" w:rsidRPr="00216B6C" w:rsidRDefault="00766001" w:rsidP="00161A2A">
      <w:pPr>
        <w:spacing w:line="360" w:lineRule="auto"/>
        <w:rPr>
          <w:color w:val="333333"/>
        </w:rPr>
      </w:pPr>
      <w:r w:rsidRPr="00216B6C">
        <w:rPr>
          <w:rStyle w:val="Strong"/>
          <w:color w:val="333333"/>
        </w:rPr>
        <w:t>Descrierea</w:t>
      </w:r>
      <w:r w:rsidR="00EE0907">
        <w:rPr>
          <w:rStyle w:val="Strong"/>
          <w:color w:val="333333"/>
        </w:rPr>
        <w:t xml:space="preserve"> </w:t>
      </w:r>
      <w:r w:rsidRPr="00216B6C">
        <w:rPr>
          <w:rStyle w:val="Strong"/>
          <w:color w:val="333333"/>
        </w:rPr>
        <w:t>obiectivelor</w:t>
      </w:r>
      <w:r w:rsidR="00EE0907">
        <w:rPr>
          <w:rStyle w:val="Strong"/>
          <w:color w:val="333333"/>
        </w:rPr>
        <w:t xml:space="preserve"> </w:t>
      </w:r>
      <w:r w:rsidRPr="00216B6C">
        <w:rPr>
          <w:rStyle w:val="Strong"/>
          <w:color w:val="333333"/>
        </w:rPr>
        <w:t>turistice</w:t>
      </w:r>
    </w:p>
    <w:p w:rsidR="00481E41" w:rsidRDefault="000D347E" w:rsidP="00481E41">
      <w:pPr>
        <w:rPr>
          <w:rFonts w:cs="Times New Roman"/>
          <w:szCs w:val="24"/>
        </w:rPr>
      </w:pPr>
      <w:r>
        <w:rPr>
          <w:rFonts w:cs="Times New Roman"/>
          <w:szCs w:val="24"/>
        </w:rPr>
        <w:lastRenderedPageBreak/>
        <w:tab/>
      </w:r>
      <w:r w:rsidR="00C95632">
        <w:rPr>
          <w:rFonts w:cs="Times New Roman"/>
          <w:szCs w:val="24"/>
        </w:rPr>
        <w:t>În vecinătatea</w:t>
      </w:r>
      <w:r>
        <w:rPr>
          <w:rFonts w:cs="Times New Roman"/>
          <w:szCs w:val="24"/>
        </w:rPr>
        <w:t xml:space="preserve"> sitului </w:t>
      </w:r>
      <w:r w:rsidR="00481E41">
        <w:rPr>
          <w:rFonts w:cs="Times New Roman"/>
          <w:szCs w:val="24"/>
        </w:rPr>
        <w:t>ROSPA0101</w:t>
      </w:r>
      <w:r>
        <w:rPr>
          <w:rFonts w:cs="Times New Roman"/>
          <w:szCs w:val="24"/>
        </w:rPr>
        <w:t>, pe lângă atracții naturale,</w:t>
      </w:r>
      <w:r w:rsidR="00481E41">
        <w:rPr>
          <w:rFonts w:cs="Times New Roman"/>
          <w:szCs w:val="24"/>
        </w:rPr>
        <w:t xml:space="preserve"> </w:t>
      </w:r>
      <w:r>
        <w:rPr>
          <w:rFonts w:cs="Times New Roman"/>
          <w:szCs w:val="24"/>
        </w:rPr>
        <w:t>există o serie de puncte de atracție constituite în primul rând de obiective religioase și respectiv vestigii arheologice</w:t>
      </w:r>
    </w:p>
    <w:p w:rsidR="00481E41" w:rsidRDefault="00481E41" w:rsidP="00161A2A">
      <w:pPr>
        <w:spacing w:line="360" w:lineRule="auto"/>
        <w:rPr>
          <w:color w:val="333333"/>
        </w:rPr>
      </w:pPr>
    </w:p>
    <w:p w:rsidR="00766001" w:rsidRDefault="00C131A5" w:rsidP="00161A2A">
      <w:pPr>
        <w:spacing w:line="360" w:lineRule="auto"/>
        <w:rPr>
          <w:color w:val="48B7E6"/>
        </w:rPr>
      </w:pPr>
      <w:r>
        <w:rPr>
          <w:color w:val="48B7E6"/>
        </w:rPr>
        <w:t xml:space="preserve">Tabelul </w:t>
      </w:r>
      <w:r>
        <w:rPr>
          <w:color w:val="48B7E6"/>
        </w:rPr>
        <w:t>27</w:t>
      </w:r>
      <w:r>
        <w:rPr>
          <w:color w:val="48B7E6"/>
        </w:rPr>
        <w:t>.</w:t>
      </w:r>
      <w:r w:rsidR="00766001" w:rsidRPr="00216B6C">
        <w:rPr>
          <w:color w:val="48B7E6"/>
        </w:rPr>
        <w:t>Tipuri</w:t>
      </w:r>
      <w:r w:rsidR="00EE0907">
        <w:rPr>
          <w:color w:val="48B7E6"/>
        </w:rPr>
        <w:t xml:space="preserve"> </w:t>
      </w:r>
      <w:r w:rsidR="00766001" w:rsidRPr="00216B6C">
        <w:rPr>
          <w:color w:val="48B7E6"/>
        </w:rPr>
        <w:t>de</w:t>
      </w:r>
      <w:r w:rsidR="00EE0907">
        <w:rPr>
          <w:color w:val="48B7E6"/>
        </w:rPr>
        <w:t xml:space="preserve"> </w:t>
      </w:r>
      <w:r w:rsidR="00766001" w:rsidRPr="00216B6C">
        <w:rPr>
          <w:color w:val="48B7E6"/>
        </w:rPr>
        <w:t>obiective</w:t>
      </w:r>
      <w:r w:rsidR="00EE0907">
        <w:rPr>
          <w:color w:val="48B7E6"/>
        </w:rPr>
        <w:t xml:space="preserve"> </w:t>
      </w:r>
      <w:r w:rsidR="00766001" w:rsidRPr="00216B6C">
        <w:rPr>
          <w:color w:val="48B7E6"/>
        </w:rPr>
        <w:t>turistice</w:t>
      </w:r>
    </w:p>
    <w:tbl>
      <w:tblPr>
        <w:tblStyle w:val="poimtg"/>
        <w:tblW w:w="9354" w:type="dxa"/>
        <w:tblLayout w:type="fixed"/>
        <w:tblLook w:val="04A0" w:firstRow="1" w:lastRow="0" w:firstColumn="1" w:lastColumn="0" w:noHBand="0" w:noVBand="1"/>
      </w:tblPr>
      <w:tblGrid>
        <w:gridCol w:w="1559"/>
        <w:gridCol w:w="1559"/>
        <w:gridCol w:w="1559"/>
        <w:gridCol w:w="1559"/>
        <w:gridCol w:w="1559"/>
        <w:gridCol w:w="1559"/>
      </w:tblGrid>
      <w:tr w:rsidR="000D347E" w:rsidRPr="004E2B1B" w:rsidTr="000D347E">
        <w:trPr>
          <w:cnfStyle w:val="100000000000" w:firstRow="1" w:lastRow="0" w:firstColumn="0" w:lastColumn="0" w:oddVBand="0" w:evenVBand="0" w:oddHBand="0" w:evenHBand="0" w:firstRowFirstColumn="0" w:firstRowLastColumn="0" w:lastRowFirstColumn="0" w:lastRowLastColumn="0"/>
        </w:trPr>
        <w:tc>
          <w:tcPr>
            <w:tcW w:w="1559" w:type="dxa"/>
          </w:tcPr>
          <w:p w:rsidR="000D347E" w:rsidRPr="004E2B1B" w:rsidRDefault="000D347E" w:rsidP="000D347E">
            <w:pPr>
              <w:rPr>
                <w:bCs/>
              </w:rPr>
            </w:pPr>
            <w:r w:rsidRPr="004E2B1B">
              <w:rPr>
                <w:rFonts w:cs="Times New Roman"/>
                <w:bCs/>
              </w:rPr>
              <w:t>Nr</w:t>
            </w:r>
          </w:p>
        </w:tc>
        <w:tc>
          <w:tcPr>
            <w:tcW w:w="1559" w:type="dxa"/>
          </w:tcPr>
          <w:p w:rsidR="000D347E" w:rsidRPr="004E2B1B" w:rsidRDefault="000D347E" w:rsidP="000D347E">
            <w:pPr>
              <w:rPr>
                <w:bCs/>
              </w:rPr>
            </w:pPr>
            <w:r w:rsidRPr="004E2B1B">
              <w:rPr>
                <w:rFonts w:cs="Times New Roman"/>
                <w:bCs/>
              </w:rPr>
              <w:t>Județ</w:t>
            </w:r>
          </w:p>
        </w:tc>
        <w:tc>
          <w:tcPr>
            <w:tcW w:w="1559" w:type="dxa"/>
          </w:tcPr>
          <w:p w:rsidR="000D347E" w:rsidRPr="004E2B1B" w:rsidRDefault="000D347E" w:rsidP="000D347E">
            <w:pPr>
              <w:rPr>
                <w:bCs/>
              </w:rPr>
            </w:pPr>
            <w:r w:rsidRPr="004E2B1B">
              <w:rPr>
                <w:rFonts w:cs="Times New Roman"/>
                <w:bCs/>
              </w:rPr>
              <w:t>Localitate</w:t>
            </w:r>
          </w:p>
        </w:tc>
        <w:tc>
          <w:tcPr>
            <w:tcW w:w="1559" w:type="dxa"/>
          </w:tcPr>
          <w:p w:rsidR="000D347E" w:rsidRPr="004E2B1B" w:rsidRDefault="000D347E" w:rsidP="000D347E">
            <w:pPr>
              <w:rPr>
                <w:bCs/>
              </w:rPr>
            </w:pPr>
            <w:r w:rsidRPr="004E2B1B">
              <w:rPr>
                <w:rFonts w:cs="Times New Roman"/>
                <w:bCs/>
              </w:rPr>
              <w:t>Obiective turistice</w:t>
            </w:r>
          </w:p>
        </w:tc>
        <w:tc>
          <w:tcPr>
            <w:tcW w:w="1559" w:type="dxa"/>
          </w:tcPr>
          <w:p w:rsidR="000D347E" w:rsidRPr="004E2B1B" w:rsidRDefault="000D347E" w:rsidP="000D347E">
            <w:pPr>
              <w:rPr>
                <w:bCs/>
              </w:rPr>
            </w:pPr>
            <w:r w:rsidRPr="004E2B1B">
              <w:rPr>
                <w:rFonts w:cs="Times New Roman"/>
                <w:bCs/>
              </w:rPr>
              <w:t>Tip obiectiv turistic</w:t>
            </w:r>
          </w:p>
        </w:tc>
        <w:tc>
          <w:tcPr>
            <w:tcW w:w="1559" w:type="dxa"/>
          </w:tcPr>
          <w:p w:rsidR="000D347E" w:rsidRPr="004E2B1B" w:rsidRDefault="000D347E" w:rsidP="000D347E">
            <w:pPr>
              <w:rPr>
                <w:bCs/>
              </w:rPr>
            </w:pPr>
            <w:r w:rsidRPr="004E2B1B">
              <w:rPr>
                <w:rFonts w:cs="Times New Roman"/>
                <w:bCs/>
              </w:rPr>
              <w:t>Observații</w:t>
            </w:r>
          </w:p>
        </w:tc>
      </w:tr>
      <w:tr w:rsidR="000D347E" w:rsidRPr="00093582" w:rsidTr="000D347E">
        <w:tc>
          <w:tcPr>
            <w:tcW w:w="1559" w:type="dxa"/>
          </w:tcPr>
          <w:p w:rsidR="000D347E" w:rsidRPr="00093582" w:rsidRDefault="000D347E" w:rsidP="000D347E">
            <w:pPr>
              <w:rPr>
                <w:rFonts w:cs="Times New Roman"/>
              </w:rPr>
            </w:pPr>
            <w:r w:rsidRPr="00093582">
              <w:rPr>
                <w:rFonts w:cs="Times New Roman"/>
              </w:rPr>
              <w:t>1</w:t>
            </w:r>
          </w:p>
        </w:tc>
        <w:tc>
          <w:tcPr>
            <w:tcW w:w="1559" w:type="dxa"/>
          </w:tcPr>
          <w:p w:rsidR="000D347E" w:rsidRPr="00093582" w:rsidRDefault="000D347E" w:rsidP="000D347E">
            <w:pPr>
              <w:rPr>
                <w:rFonts w:cs="Times New Roman"/>
              </w:rPr>
            </w:pPr>
            <w:r w:rsidRPr="00093582">
              <w:rPr>
                <w:rFonts w:cs="Times New Roman"/>
              </w:rPr>
              <w:t>Constanța</w:t>
            </w:r>
          </w:p>
        </w:tc>
        <w:tc>
          <w:tcPr>
            <w:tcW w:w="1559" w:type="dxa"/>
          </w:tcPr>
          <w:p w:rsidR="000D347E" w:rsidRPr="00093582" w:rsidRDefault="000D347E" w:rsidP="000D347E">
            <w:pPr>
              <w:rPr>
                <w:rFonts w:cs="Times New Roman"/>
              </w:rPr>
            </w:pPr>
            <w:r>
              <w:rPr>
                <w:rFonts w:cs="Times New Roman"/>
              </w:rPr>
              <w:t>Stejaru</w:t>
            </w:r>
          </w:p>
        </w:tc>
        <w:tc>
          <w:tcPr>
            <w:tcW w:w="1559" w:type="dxa"/>
          </w:tcPr>
          <w:p w:rsidR="000D347E" w:rsidRPr="00093582" w:rsidRDefault="000D347E" w:rsidP="000D347E">
            <w:pPr>
              <w:rPr>
                <w:rFonts w:cs="Times New Roman"/>
              </w:rPr>
            </w:pPr>
            <w:r>
              <w:rPr>
                <w:rFonts w:cs="Times New Roman"/>
              </w:rPr>
              <w:t>Mănăstirea Stejaru</w:t>
            </w:r>
          </w:p>
        </w:tc>
        <w:tc>
          <w:tcPr>
            <w:tcW w:w="1559" w:type="dxa"/>
          </w:tcPr>
          <w:p w:rsidR="000D347E" w:rsidRPr="00093582" w:rsidRDefault="000D347E" w:rsidP="000D347E">
            <w:pPr>
              <w:rPr>
                <w:rFonts w:cs="Times New Roman"/>
              </w:rPr>
            </w:pPr>
            <w:r>
              <w:rPr>
                <w:rFonts w:cs="Times New Roman"/>
              </w:rPr>
              <w:t>mănăstire</w:t>
            </w:r>
          </w:p>
        </w:tc>
        <w:tc>
          <w:tcPr>
            <w:tcW w:w="1559" w:type="dxa"/>
          </w:tcPr>
          <w:p w:rsidR="000D347E" w:rsidRPr="00093582" w:rsidRDefault="000D347E" w:rsidP="000D347E">
            <w:pPr>
              <w:rPr>
                <w:rFonts w:cs="Times New Roman"/>
              </w:rPr>
            </w:pPr>
          </w:p>
        </w:tc>
      </w:tr>
      <w:tr w:rsidR="000D347E" w:rsidRPr="00093582" w:rsidTr="000D347E">
        <w:tc>
          <w:tcPr>
            <w:tcW w:w="1559" w:type="dxa"/>
          </w:tcPr>
          <w:p w:rsidR="000D347E" w:rsidRPr="00093582" w:rsidRDefault="000D347E" w:rsidP="000D347E">
            <w:pPr>
              <w:rPr>
                <w:rFonts w:cs="Times New Roman"/>
              </w:rPr>
            </w:pPr>
            <w:r w:rsidRPr="00093582">
              <w:rPr>
                <w:rFonts w:cs="Times New Roman"/>
              </w:rPr>
              <w:t>2</w:t>
            </w:r>
          </w:p>
        </w:tc>
        <w:tc>
          <w:tcPr>
            <w:tcW w:w="1559" w:type="dxa"/>
          </w:tcPr>
          <w:p w:rsidR="000D347E" w:rsidRPr="00093582" w:rsidRDefault="000D347E" w:rsidP="000D347E">
            <w:pPr>
              <w:rPr>
                <w:rFonts w:cs="Times New Roman"/>
              </w:rPr>
            </w:pPr>
            <w:r w:rsidRPr="00093582">
              <w:rPr>
                <w:rFonts w:cs="Times New Roman"/>
              </w:rPr>
              <w:t>Constanța</w:t>
            </w:r>
          </w:p>
        </w:tc>
        <w:tc>
          <w:tcPr>
            <w:tcW w:w="1559" w:type="dxa"/>
          </w:tcPr>
          <w:p w:rsidR="000D347E" w:rsidRPr="00093582" w:rsidRDefault="000D347E" w:rsidP="000D347E">
            <w:pPr>
              <w:rPr>
                <w:rFonts w:cs="Times New Roman"/>
              </w:rPr>
            </w:pPr>
            <w:r>
              <w:rPr>
                <w:rFonts w:cs="Times New Roman"/>
              </w:rPr>
              <w:t>Dulgheru</w:t>
            </w:r>
          </w:p>
        </w:tc>
        <w:tc>
          <w:tcPr>
            <w:tcW w:w="1559" w:type="dxa"/>
          </w:tcPr>
          <w:p w:rsidR="000D347E" w:rsidRPr="00093582" w:rsidRDefault="000D347E" w:rsidP="000D347E">
            <w:pPr>
              <w:rPr>
                <w:rFonts w:cs="Times New Roman"/>
              </w:rPr>
            </w:pPr>
            <w:r>
              <w:rPr>
                <w:rFonts w:cs="Times New Roman"/>
              </w:rPr>
              <w:t>Situl arheologic de la Dulgheru</w:t>
            </w:r>
          </w:p>
        </w:tc>
        <w:tc>
          <w:tcPr>
            <w:tcW w:w="1559" w:type="dxa"/>
          </w:tcPr>
          <w:p w:rsidR="000D347E" w:rsidRPr="00093582" w:rsidRDefault="000D347E" w:rsidP="000D347E">
            <w:pPr>
              <w:rPr>
                <w:rFonts w:cs="Times New Roman"/>
              </w:rPr>
            </w:pPr>
            <w:r>
              <w:rPr>
                <w:rFonts w:cs="Times New Roman"/>
              </w:rPr>
              <w:t>Vestigii arheologice</w:t>
            </w:r>
          </w:p>
        </w:tc>
        <w:tc>
          <w:tcPr>
            <w:tcW w:w="1559" w:type="dxa"/>
          </w:tcPr>
          <w:p w:rsidR="000D347E" w:rsidRPr="00093582" w:rsidRDefault="000D347E" w:rsidP="000D347E">
            <w:pPr>
              <w:rPr>
                <w:rFonts w:cs="Times New Roman"/>
              </w:rPr>
            </w:pPr>
          </w:p>
        </w:tc>
      </w:tr>
      <w:tr w:rsidR="000D347E" w:rsidRPr="00093582" w:rsidTr="000D347E">
        <w:tc>
          <w:tcPr>
            <w:tcW w:w="1559" w:type="dxa"/>
          </w:tcPr>
          <w:p w:rsidR="000D347E" w:rsidRPr="00093582" w:rsidRDefault="000D347E" w:rsidP="000D347E">
            <w:pPr>
              <w:rPr>
                <w:rFonts w:cs="Times New Roman"/>
              </w:rPr>
            </w:pPr>
            <w:r w:rsidRPr="00093582">
              <w:rPr>
                <w:rFonts w:cs="Times New Roman"/>
              </w:rPr>
              <w:t>3</w:t>
            </w:r>
          </w:p>
        </w:tc>
        <w:tc>
          <w:tcPr>
            <w:tcW w:w="1559" w:type="dxa"/>
          </w:tcPr>
          <w:p w:rsidR="000D347E" w:rsidRPr="00093582" w:rsidRDefault="000D347E" w:rsidP="000D347E">
            <w:pPr>
              <w:rPr>
                <w:rFonts w:cs="Times New Roman"/>
              </w:rPr>
            </w:pPr>
            <w:r w:rsidRPr="00093582">
              <w:rPr>
                <w:rFonts w:cs="Times New Roman"/>
              </w:rPr>
              <w:t>Constanța</w:t>
            </w:r>
          </w:p>
        </w:tc>
        <w:tc>
          <w:tcPr>
            <w:tcW w:w="1559" w:type="dxa"/>
          </w:tcPr>
          <w:p w:rsidR="000D347E" w:rsidRPr="00093582" w:rsidRDefault="000D347E" w:rsidP="000D347E">
            <w:pPr>
              <w:rPr>
                <w:rFonts w:cs="Times New Roman"/>
              </w:rPr>
            </w:pPr>
            <w:r>
              <w:rPr>
                <w:rFonts w:cs="Times New Roman"/>
              </w:rPr>
              <w:t>Stejaru</w:t>
            </w:r>
          </w:p>
        </w:tc>
        <w:tc>
          <w:tcPr>
            <w:tcW w:w="1559" w:type="dxa"/>
          </w:tcPr>
          <w:p w:rsidR="000D347E" w:rsidRPr="00093582" w:rsidRDefault="000D347E" w:rsidP="000D347E">
            <w:pPr>
              <w:rPr>
                <w:rFonts w:cs="Times New Roman"/>
              </w:rPr>
            </w:pPr>
            <w:r>
              <w:rPr>
                <w:rFonts w:cs="Times New Roman"/>
              </w:rPr>
              <w:t>Situl arheologic de la Stejaru</w:t>
            </w:r>
          </w:p>
        </w:tc>
        <w:tc>
          <w:tcPr>
            <w:tcW w:w="1559" w:type="dxa"/>
          </w:tcPr>
          <w:p w:rsidR="000D347E" w:rsidRPr="00093582" w:rsidRDefault="000D347E" w:rsidP="000D347E">
            <w:pPr>
              <w:rPr>
                <w:rFonts w:cs="Times New Roman"/>
              </w:rPr>
            </w:pPr>
            <w:r>
              <w:rPr>
                <w:rFonts w:cs="Times New Roman"/>
              </w:rPr>
              <w:t>Vestigii arheologice</w:t>
            </w:r>
          </w:p>
        </w:tc>
        <w:tc>
          <w:tcPr>
            <w:tcW w:w="1559" w:type="dxa"/>
          </w:tcPr>
          <w:p w:rsidR="000D347E" w:rsidRPr="00093582" w:rsidRDefault="000D347E" w:rsidP="000D347E">
            <w:pPr>
              <w:rPr>
                <w:rFonts w:cs="Times New Roman"/>
              </w:rPr>
            </w:pPr>
          </w:p>
        </w:tc>
      </w:tr>
      <w:tr w:rsidR="000D347E" w:rsidRPr="00093582" w:rsidTr="000D347E">
        <w:tc>
          <w:tcPr>
            <w:tcW w:w="1559" w:type="dxa"/>
          </w:tcPr>
          <w:p w:rsidR="000D347E" w:rsidRPr="00093582" w:rsidRDefault="00C95632" w:rsidP="000D347E">
            <w:pPr>
              <w:rPr>
                <w:rFonts w:cs="Times New Roman"/>
              </w:rPr>
            </w:pPr>
            <w:r>
              <w:rPr>
                <w:rFonts w:cs="Times New Roman"/>
              </w:rPr>
              <w:t>4</w:t>
            </w:r>
          </w:p>
        </w:tc>
        <w:tc>
          <w:tcPr>
            <w:tcW w:w="1559" w:type="dxa"/>
          </w:tcPr>
          <w:p w:rsidR="000D347E" w:rsidRPr="00093582" w:rsidRDefault="00C95632" w:rsidP="000D347E">
            <w:pPr>
              <w:rPr>
                <w:rFonts w:cs="Times New Roman"/>
              </w:rPr>
            </w:pPr>
            <w:r w:rsidRPr="00093582">
              <w:rPr>
                <w:rFonts w:cs="Times New Roman"/>
              </w:rPr>
              <w:t>Constanța</w:t>
            </w:r>
          </w:p>
        </w:tc>
        <w:tc>
          <w:tcPr>
            <w:tcW w:w="1559" w:type="dxa"/>
          </w:tcPr>
          <w:p w:rsidR="000D347E" w:rsidRDefault="00C95632" w:rsidP="000D347E">
            <w:pPr>
              <w:rPr>
                <w:rFonts w:cs="Times New Roman"/>
              </w:rPr>
            </w:pPr>
            <w:r>
              <w:rPr>
                <w:rFonts w:cs="Times New Roman"/>
              </w:rPr>
              <w:t>Tichilești</w:t>
            </w:r>
          </w:p>
        </w:tc>
        <w:tc>
          <w:tcPr>
            <w:tcW w:w="1559" w:type="dxa"/>
          </w:tcPr>
          <w:p w:rsidR="000D347E" w:rsidRDefault="00C95632" w:rsidP="000D347E">
            <w:pPr>
              <w:rPr>
                <w:rFonts w:cs="Times New Roman"/>
              </w:rPr>
            </w:pPr>
            <w:r>
              <w:rPr>
                <w:rFonts w:cs="Times New Roman"/>
              </w:rPr>
              <w:t>Biserica Sf. Gheorghe</w:t>
            </w:r>
          </w:p>
        </w:tc>
        <w:tc>
          <w:tcPr>
            <w:tcW w:w="1559" w:type="dxa"/>
          </w:tcPr>
          <w:p w:rsidR="000D347E" w:rsidRDefault="00C95632" w:rsidP="000D347E">
            <w:pPr>
              <w:rPr>
                <w:rFonts w:cs="Times New Roman"/>
              </w:rPr>
            </w:pPr>
            <w:r>
              <w:rPr>
                <w:rFonts w:cs="Times New Roman"/>
              </w:rPr>
              <w:t>biserica</w:t>
            </w:r>
          </w:p>
        </w:tc>
        <w:tc>
          <w:tcPr>
            <w:tcW w:w="1559" w:type="dxa"/>
          </w:tcPr>
          <w:p w:rsidR="000D347E" w:rsidRPr="00093582" w:rsidRDefault="00C95632" w:rsidP="000D347E">
            <w:pPr>
              <w:rPr>
                <w:rFonts w:cs="Times New Roman"/>
              </w:rPr>
            </w:pPr>
            <w:r>
              <w:rPr>
                <w:rFonts w:cs="Times New Roman"/>
              </w:rPr>
              <w:t>Monument istoric</w:t>
            </w:r>
          </w:p>
        </w:tc>
      </w:tr>
      <w:tr w:rsidR="00C95632" w:rsidRPr="00093582" w:rsidTr="000D347E">
        <w:tc>
          <w:tcPr>
            <w:tcW w:w="1559" w:type="dxa"/>
          </w:tcPr>
          <w:p w:rsidR="00C95632" w:rsidRDefault="00C95632" w:rsidP="000D347E">
            <w:pPr>
              <w:rPr>
                <w:rFonts w:cs="Times New Roman"/>
              </w:rPr>
            </w:pPr>
            <w:r>
              <w:rPr>
                <w:rFonts w:cs="Times New Roman"/>
              </w:rPr>
              <w:t xml:space="preserve">5 </w:t>
            </w:r>
          </w:p>
        </w:tc>
        <w:tc>
          <w:tcPr>
            <w:tcW w:w="1559" w:type="dxa"/>
          </w:tcPr>
          <w:p w:rsidR="00C95632" w:rsidRPr="00093582" w:rsidRDefault="00C95632" w:rsidP="000D347E">
            <w:pPr>
              <w:rPr>
                <w:rFonts w:cs="Times New Roman"/>
              </w:rPr>
            </w:pPr>
            <w:r>
              <w:rPr>
                <w:rFonts w:cs="Times New Roman"/>
              </w:rPr>
              <w:t xml:space="preserve">Constanța </w:t>
            </w:r>
          </w:p>
        </w:tc>
        <w:tc>
          <w:tcPr>
            <w:tcW w:w="1559" w:type="dxa"/>
          </w:tcPr>
          <w:p w:rsidR="00C95632" w:rsidRDefault="00C95632" w:rsidP="000D347E">
            <w:pPr>
              <w:rPr>
                <w:rFonts w:cs="Times New Roman"/>
              </w:rPr>
            </w:pPr>
            <w:r>
              <w:rPr>
                <w:rFonts w:cs="Times New Roman"/>
              </w:rPr>
              <w:t>Hârșova</w:t>
            </w:r>
          </w:p>
        </w:tc>
        <w:tc>
          <w:tcPr>
            <w:tcW w:w="1559" w:type="dxa"/>
          </w:tcPr>
          <w:p w:rsidR="00C95632" w:rsidRDefault="00C95632" w:rsidP="000D347E">
            <w:pPr>
              <w:rPr>
                <w:rFonts w:cs="Times New Roman"/>
              </w:rPr>
            </w:pPr>
            <w:r>
              <w:rPr>
                <w:rFonts w:cs="Times New Roman"/>
              </w:rPr>
              <w:t>Geamia Sultanului Mahmut</w:t>
            </w:r>
          </w:p>
        </w:tc>
        <w:tc>
          <w:tcPr>
            <w:tcW w:w="1559" w:type="dxa"/>
          </w:tcPr>
          <w:p w:rsidR="00C95632" w:rsidRDefault="00C95632" w:rsidP="000D347E">
            <w:pPr>
              <w:rPr>
                <w:rFonts w:cs="Times New Roman"/>
              </w:rPr>
            </w:pPr>
            <w:r>
              <w:rPr>
                <w:rFonts w:cs="Times New Roman"/>
              </w:rPr>
              <w:t>geamie</w:t>
            </w:r>
          </w:p>
        </w:tc>
        <w:tc>
          <w:tcPr>
            <w:tcW w:w="1559" w:type="dxa"/>
          </w:tcPr>
          <w:p w:rsidR="00C95632" w:rsidRDefault="00C95632" w:rsidP="000D347E">
            <w:pPr>
              <w:rPr>
                <w:rFonts w:cs="Times New Roman"/>
              </w:rPr>
            </w:pPr>
            <w:r>
              <w:rPr>
                <w:rFonts w:cs="Times New Roman"/>
              </w:rPr>
              <w:t>Monument istoric</w:t>
            </w:r>
          </w:p>
        </w:tc>
      </w:tr>
    </w:tbl>
    <w:p w:rsidR="000D347E" w:rsidRDefault="000D347E" w:rsidP="00161A2A">
      <w:pPr>
        <w:spacing w:line="360" w:lineRule="auto"/>
        <w:rPr>
          <w:color w:val="48B7E6"/>
        </w:rPr>
      </w:pPr>
    </w:p>
    <w:p w:rsidR="00B472CE" w:rsidRDefault="00B472CE" w:rsidP="00161A2A">
      <w:pPr>
        <w:pStyle w:val="Heading1"/>
        <w:spacing w:line="360" w:lineRule="auto"/>
      </w:pPr>
    </w:p>
    <w:p w:rsidR="00766001" w:rsidRPr="00216B6C" w:rsidRDefault="00766001" w:rsidP="00161A2A">
      <w:pPr>
        <w:pStyle w:val="Heading1"/>
        <w:spacing w:line="360" w:lineRule="auto"/>
      </w:pPr>
      <w:bookmarkStart w:id="49" w:name="_Toc113289705"/>
      <w:r w:rsidRPr="00216B6C">
        <w:t>5.</w:t>
      </w:r>
      <w:r w:rsidR="00EE0907">
        <w:t xml:space="preserve"> </w:t>
      </w:r>
      <w:r w:rsidRPr="00216B6C">
        <w:t>ACTIVITĂȚI</w:t>
      </w:r>
      <w:r w:rsidR="00EE0907">
        <w:t xml:space="preserve"> </w:t>
      </w:r>
      <w:r w:rsidRPr="00216B6C">
        <w:t>CU</w:t>
      </w:r>
      <w:r w:rsidR="00EE0907">
        <w:t xml:space="preserve"> </w:t>
      </w:r>
      <w:r w:rsidRPr="00216B6C">
        <w:t>POTENȚIAL</w:t>
      </w:r>
      <w:r w:rsidR="00EE0907">
        <w:t xml:space="preserve"> </w:t>
      </w:r>
      <w:r w:rsidRPr="00216B6C">
        <w:t>IMPACT</w:t>
      </w:r>
      <w:r w:rsidR="00EE0907">
        <w:t xml:space="preserve"> </w:t>
      </w:r>
      <w:r w:rsidRPr="00216B6C">
        <w:t>(PRESIUNI</w:t>
      </w:r>
      <w:r w:rsidR="00EE0907">
        <w:t xml:space="preserve"> </w:t>
      </w:r>
      <w:r w:rsidRPr="00216B6C">
        <w:t>ȘI</w:t>
      </w:r>
      <w:r w:rsidR="00EE0907">
        <w:t xml:space="preserve"> </w:t>
      </w:r>
      <w:r w:rsidRPr="00216B6C">
        <w:t>AMENINȚĂRI)</w:t>
      </w:r>
      <w:r w:rsidR="00EE0907">
        <w:t xml:space="preserve"> </w:t>
      </w:r>
      <w:r w:rsidRPr="00216B6C">
        <w:t>ASUPRA</w:t>
      </w:r>
      <w:r w:rsidR="00EE0907">
        <w:t xml:space="preserve"> </w:t>
      </w:r>
      <w:r w:rsidRPr="00216B6C">
        <w:t>ARIEI</w:t>
      </w:r>
      <w:r w:rsidR="00EE0907">
        <w:t xml:space="preserve"> </w:t>
      </w:r>
      <w:r w:rsidRPr="00216B6C">
        <w:t>NATURALE</w:t>
      </w:r>
      <w:r w:rsidR="00EE0907">
        <w:t xml:space="preserve"> </w:t>
      </w:r>
      <w:r w:rsidRPr="00216B6C">
        <w:t>PROTEJATE</w:t>
      </w:r>
      <w:r w:rsidR="00EE0907">
        <w:t xml:space="preserve"> </w:t>
      </w:r>
      <w:r w:rsidRPr="00216B6C">
        <w:t>ȘI</w:t>
      </w:r>
      <w:r w:rsidR="00EE0907">
        <w:t xml:space="preserve"> </w:t>
      </w:r>
      <w:r w:rsidRPr="00216B6C">
        <w:t>SPECIILOR</w:t>
      </w:r>
      <w:r w:rsidR="00EE0907">
        <w:t xml:space="preserve"> </w:t>
      </w:r>
      <w:r w:rsidRPr="00216B6C">
        <w:t>ȘI</w:t>
      </w:r>
      <w:r w:rsidR="00EE0907">
        <w:t xml:space="preserve"> </w:t>
      </w:r>
      <w:r w:rsidRPr="00216B6C">
        <w:t>HABITATELOR</w:t>
      </w:r>
      <w:r w:rsidR="00EE0907">
        <w:t xml:space="preserve"> </w:t>
      </w:r>
      <w:r w:rsidRPr="00216B6C">
        <w:t>DE</w:t>
      </w:r>
      <w:r w:rsidR="00EE0907">
        <w:t xml:space="preserve"> </w:t>
      </w:r>
      <w:r w:rsidRPr="00216B6C">
        <w:t>INTERES</w:t>
      </w:r>
      <w:r w:rsidR="00EE0907">
        <w:t xml:space="preserve"> </w:t>
      </w:r>
      <w:r w:rsidRPr="00216B6C">
        <w:t>CONSERVATIV</w:t>
      </w:r>
      <w:bookmarkEnd w:id="49"/>
    </w:p>
    <w:p w:rsidR="00766001" w:rsidRPr="00216B6C" w:rsidRDefault="00766001" w:rsidP="00161A2A">
      <w:pPr>
        <w:pStyle w:val="Heading2"/>
        <w:spacing w:line="360" w:lineRule="auto"/>
      </w:pPr>
      <w:bookmarkStart w:id="50" w:name="_Toc113289706"/>
      <w:r w:rsidRPr="00216B6C">
        <w:rPr>
          <w:bCs/>
        </w:rPr>
        <w:t>5.1.</w:t>
      </w:r>
      <w:r w:rsidR="00EE0907">
        <w:t xml:space="preserve"> </w:t>
      </w:r>
      <w:r w:rsidRPr="00216B6C">
        <w:t>Lista</w:t>
      </w:r>
      <w:r w:rsidR="00EE0907">
        <w:t xml:space="preserve"> </w:t>
      </w:r>
      <w:r w:rsidRPr="00216B6C">
        <w:t>activităților</w:t>
      </w:r>
      <w:r w:rsidR="00EE0907">
        <w:t xml:space="preserve"> </w:t>
      </w:r>
      <w:r w:rsidRPr="00216B6C">
        <w:t>cu</w:t>
      </w:r>
      <w:r w:rsidR="00EE0907">
        <w:t xml:space="preserve"> </w:t>
      </w:r>
      <w:r w:rsidRPr="00216B6C">
        <w:t>potențial</w:t>
      </w:r>
      <w:r w:rsidR="00EE0907">
        <w:t xml:space="preserve"> </w:t>
      </w:r>
      <w:r w:rsidRPr="00216B6C">
        <w:t>impact</w:t>
      </w:r>
      <w:bookmarkEnd w:id="50"/>
    </w:p>
    <w:p w:rsidR="00766001" w:rsidRPr="00216B6C" w:rsidRDefault="00766001" w:rsidP="00161A2A">
      <w:pPr>
        <w:pStyle w:val="Heading3"/>
        <w:spacing w:line="360" w:lineRule="auto"/>
      </w:pPr>
      <w:bookmarkStart w:id="51" w:name="_Toc113289707"/>
      <w:r w:rsidRPr="00216B6C">
        <w:t>5.1.1.</w:t>
      </w:r>
      <w:r w:rsidR="00EE0907">
        <w:t xml:space="preserve"> </w:t>
      </w:r>
      <w:r w:rsidRPr="00216B6C">
        <w:t>Lista</w:t>
      </w:r>
      <w:r w:rsidR="00EE0907">
        <w:t xml:space="preserve"> </w:t>
      </w:r>
      <w:r w:rsidRPr="00216B6C">
        <w:t>presiunilor</w:t>
      </w:r>
      <w:r w:rsidR="00EE0907">
        <w:t xml:space="preserve"> </w:t>
      </w:r>
      <w:r w:rsidRPr="00216B6C">
        <w:t>actuale</w:t>
      </w:r>
      <w:r w:rsidR="00EE0907">
        <w:t xml:space="preserve"> </w:t>
      </w:r>
      <w:r w:rsidRPr="00216B6C">
        <w:t>cu</w:t>
      </w:r>
      <w:r w:rsidR="00EE0907">
        <w:t xml:space="preserve"> </w:t>
      </w:r>
      <w:r w:rsidRPr="00216B6C">
        <w:t>impact</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51"/>
    </w:p>
    <w:tbl>
      <w:tblPr>
        <w:tblW w:w="7575" w:type="dxa"/>
        <w:jc w:val="center"/>
        <w:tblCellMar>
          <w:top w:w="15" w:type="dxa"/>
          <w:left w:w="15" w:type="dxa"/>
          <w:bottom w:w="15" w:type="dxa"/>
          <w:right w:w="15" w:type="dxa"/>
        </w:tblCellMar>
        <w:tblLook w:val="04A0" w:firstRow="1" w:lastRow="0" w:firstColumn="1" w:lastColumn="0" w:noHBand="0" w:noVBand="1"/>
      </w:tblPr>
      <w:tblGrid>
        <w:gridCol w:w="1082"/>
        <w:gridCol w:w="6493"/>
      </w:tblGrid>
      <w:tr w:rsidR="00766001" w:rsidRPr="00216B6C" w:rsidTr="00766001">
        <w:trPr>
          <w:trHeight w:val="15"/>
          <w:jc w:val="center"/>
        </w:trPr>
        <w:tc>
          <w:tcPr>
            <w:tcW w:w="0" w:type="auto"/>
            <w:tcMar>
              <w:top w:w="0" w:type="dxa"/>
              <w:left w:w="0" w:type="dxa"/>
              <w:bottom w:w="0" w:type="dxa"/>
              <w:right w:w="0" w:type="dxa"/>
            </w:tcMar>
            <w:vAlign w:val="center"/>
            <w:hideMark/>
          </w:tcPr>
          <w:p w:rsidR="00766001" w:rsidRPr="00216B6C" w:rsidRDefault="00766001" w:rsidP="00161A2A">
            <w:pPr>
              <w:spacing w:line="360" w:lineRule="auto"/>
              <w:rPr>
                <w:rFonts w:cs="Times New Roman"/>
                <w:color w:val="333333"/>
                <w:szCs w:val="24"/>
              </w:rPr>
            </w:pPr>
          </w:p>
        </w:tc>
        <w:tc>
          <w:tcPr>
            <w:tcW w:w="0" w:type="auto"/>
            <w:vAlign w:val="center"/>
            <w:hideMark/>
          </w:tcPr>
          <w:p w:rsidR="00766001" w:rsidRPr="00216B6C" w:rsidRDefault="00766001" w:rsidP="00161A2A">
            <w:pPr>
              <w:spacing w:line="360" w:lineRule="auto"/>
              <w:rPr>
                <w:rFonts w:cs="Times New Roman"/>
                <w:szCs w:val="24"/>
              </w:rPr>
            </w:pPr>
          </w:p>
        </w:tc>
      </w:tr>
    </w:tbl>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A:</w:t>
      </w:r>
      <w:r w:rsidR="00EE0907">
        <w:rPr>
          <w:color w:val="48B7E6"/>
        </w:rPr>
        <w:t xml:space="preserve"> </w:t>
      </w:r>
      <w:r w:rsidRPr="00216B6C">
        <w:rPr>
          <w:color w:val="48B7E6"/>
        </w:rPr>
        <w:t>lista</w:t>
      </w:r>
      <w:r w:rsidR="00EE0907">
        <w:rPr>
          <w:color w:val="48B7E6"/>
        </w:rPr>
        <w:t xml:space="preserve"> </w:t>
      </w:r>
      <w:r w:rsidRPr="00216B6C">
        <w:rPr>
          <w:color w:val="48B7E6"/>
        </w:rPr>
        <w:t>presiunilor</w:t>
      </w:r>
      <w:r w:rsidR="00EE0907">
        <w:rPr>
          <w:color w:val="48B7E6"/>
        </w:rPr>
        <w:t xml:space="preserve"> </w:t>
      </w:r>
      <w:r w:rsidRPr="00216B6C">
        <w:rPr>
          <w:color w:val="48B7E6"/>
        </w:rPr>
        <w:t>actuale</w:t>
      </w:r>
      <w:r w:rsidR="00EE0907">
        <w:rPr>
          <w:color w:val="48B7E6"/>
        </w:rPr>
        <w:t xml:space="preserve"> </w:t>
      </w:r>
      <w:r w:rsidRPr="00216B6C">
        <w:rPr>
          <w:color w:val="48B7E6"/>
        </w:rPr>
        <w:t>asupra</w:t>
      </w:r>
      <w:r w:rsidR="00EE0907">
        <w:rPr>
          <w:color w:val="48B7E6"/>
        </w:rPr>
        <w:t xml:space="preserve"> </w:t>
      </w:r>
      <w:r w:rsidRPr="00216B6C">
        <w:rPr>
          <w:color w:val="48B7E6"/>
        </w:rPr>
        <w:t>ariei</w:t>
      </w:r>
      <w:r w:rsidR="00EE0907">
        <w:rPr>
          <w:color w:val="48B7E6"/>
        </w:rPr>
        <w:t xml:space="preserve"> </w:t>
      </w:r>
      <w:r w:rsidRPr="00216B6C">
        <w:rPr>
          <w:color w:val="48B7E6"/>
        </w:rPr>
        <w:t>naturale</w:t>
      </w:r>
      <w:r w:rsidR="00EE0907">
        <w:rPr>
          <w:color w:val="48B7E6"/>
        </w:rPr>
        <w:t xml:space="preserve"> </w:t>
      </w:r>
      <w:r w:rsidRPr="00216B6C">
        <w:rPr>
          <w:color w:val="48B7E6"/>
        </w:rPr>
        <w:t>protejate</w:t>
      </w:r>
    </w:p>
    <w:p w:rsidR="009A37E8" w:rsidRDefault="009A37E8" w:rsidP="009A37E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720E60">
              <w:rPr>
                <w:rFonts w:cs="Times New Roman"/>
                <w:szCs w:val="24"/>
              </w:rPr>
              <w:t>A02.01</w:t>
            </w:r>
            <w:r>
              <w:rPr>
                <w:rFonts w:cs="Times New Roman"/>
                <w:szCs w:val="24"/>
              </w:rPr>
              <w:t xml:space="preserve"> </w:t>
            </w:r>
            <w:r w:rsidRPr="00720E60">
              <w:rPr>
                <w:rFonts w:cs="Times New Roman"/>
                <w:szCs w:val="24"/>
              </w:rPr>
              <w:t>Agricultura intensiva</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647948" w:rsidRDefault="009A37E8" w:rsidP="009A37E8">
            <w:pPr>
              <w:rPr>
                <w:noProof/>
              </w:rPr>
            </w:pPr>
            <w:r>
              <w:rPr>
                <w:rFonts w:cs="Times New Roman"/>
                <w:szCs w:val="24"/>
              </w:rPr>
              <w:t xml:space="preserve">Intensificarea și mecanizarea agriculturii este principalul responsabil pentru scăderea biodiversității din vestul Europei. În cadrul sitului ROSPA0101 – Stepa Saraiu – Horea, aceasta este principala activitate, ocupând aproximativ 63% din întreaga suprafață a sitului. Presiunea asupra speciilor este determinată de practicarea monoculturilor întinse ca suprafață, eliminarea structurilor naturale inter-agricole, precum și mecanizarea recoltării. Această presiune are efect </w:t>
            </w:r>
            <w:r>
              <w:rPr>
                <w:rFonts w:cs="Times New Roman"/>
                <w:szCs w:val="24"/>
              </w:rPr>
              <w:lastRenderedPageBreak/>
              <w:t>asupra speciilor caracteristice habitatelor agricole, prin degradarea habitatelor pentru reproducere, odihnă și hrănire. Degradarea habitatelor în general este produsă de activitățile conexe agriculturii: stropirea cu biocide, folosirea îngrășămintelor, recoltarea mecanizată.</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A04.01 Pășunatul intensiv</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647948" w:rsidRDefault="009A37E8" w:rsidP="009A37E8">
            <w:pPr>
              <w:rPr>
                <w:noProof/>
              </w:rPr>
            </w:pPr>
            <w:r w:rsidRPr="00647948">
              <w:rPr>
                <w:rFonts w:cs="Times New Roman"/>
                <w:szCs w:val="24"/>
              </w:rPr>
              <w:t xml:space="preserve">Au fost identificate </w:t>
            </w:r>
            <w:r>
              <w:rPr>
                <w:rFonts w:cs="Times New Roman"/>
                <w:szCs w:val="24"/>
              </w:rPr>
              <w:t>14</w:t>
            </w:r>
            <w:r w:rsidRPr="00647948">
              <w:rPr>
                <w:rFonts w:cs="Times New Roman"/>
                <w:szCs w:val="24"/>
              </w:rPr>
              <w:t xml:space="preserve"> zone în care pășunatul se practică în mod constant. Această presiune este exercitată, în mod special asupra spe</w:t>
            </w:r>
            <w:r>
              <w:rPr>
                <w:rFonts w:cs="Times New Roman"/>
                <w:szCs w:val="24"/>
              </w:rPr>
              <w:t>ciilor de păsări prin deranjul di</w:t>
            </w:r>
            <w:r w:rsidRPr="00647948">
              <w:rPr>
                <w:rFonts w:cs="Times New Roman"/>
                <w:szCs w:val="24"/>
              </w:rPr>
              <w:t>n perioada de pasaj/odihnă dar și d</w:t>
            </w:r>
            <w:r>
              <w:rPr>
                <w:rFonts w:cs="Times New Roman"/>
                <w:szCs w:val="24"/>
              </w:rPr>
              <w:t>in zonele de</w:t>
            </w:r>
            <w:r w:rsidRPr="00647948">
              <w:rPr>
                <w:rFonts w:cs="Times New Roman"/>
                <w:szCs w:val="24"/>
              </w:rPr>
              <w:t xml:space="preserve"> hrănire (speciile care se hrănesc pe pajiști). Mărimea turmelor de oi variază între aproximativ </w:t>
            </w:r>
            <w:r>
              <w:rPr>
                <w:rFonts w:cs="Times New Roman"/>
                <w:szCs w:val="24"/>
              </w:rPr>
              <w:t>50</w:t>
            </w:r>
            <w:r w:rsidRPr="00647948">
              <w:rPr>
                <w:rFonts w:cs="Times New Roman"/>
                <w:szCs w:val="24"/>
              </w:rPr>
              <w:t xml:space="preserve"> și </w:t>
            </w:r>
            <w:r>
              <w:rPr>
                <w:rFonts w:cs="Times New Roman"/>
                <w:szCs w:val="24"/>
              </w:rPr>
              <w:t>600</w:t>
            </w:r>
            <w:r w:rsidRPr="00647948">
              <w:rPr>
                <w:rFonts w:cs="Times New Roman"/>
                <w:szCs w:val="24"/>
              </w:rPr>
              <w:t xml:space="preserve"> de animale. Suprafețele pe care se desfășoară aceste presiuni sunt cuprinse între </w:t>
            </w:r>
            <w:r>
              <w:rPr>
                <w:rFonts w:cs="Times New Roman"/>
                <w:szCs w:val="24"/>
              </w:rPr>
              <w:t>6</w:t>
            </w:r>
            <w:r w:rsidRPr="00647948">
              <w:rPr>
                <w:rFonts w:cs="Times New Roman"/>
                <w:szCs w:val="24"/>
              </w:rPr>
              <w:t xml:space="preserve"> și </w:t>
            </w:r>
            <w:r>
              <w:rPr>
                <w:rFonts w:cs="Times New Roman"/>
                <w:szCs w:val="24"/>
              </w:rPr>
              <w:t>190</w:t>
            </w:r>
            <w:r w:rsidRPr="00647948">
              <w:rPr>
                <w:rFonts w:cs="Times New Roman"/>
                <w:szCs w:val="24"/>
              </w:rPr>
              <w:t xml:space="preserve"> hectare, totalizând aproximativ </w:t>
            </w:r>
            <w:r>
              <w:rPr>
                <w:rFonts w:cs="Times New Roman"/>
                <w:szCs w:val="24"/>
              </w:rPr>
              <w:t>13</w:t>
            </w:r>
            <w:r w:rsidRPr="00647948">
              <w:rPr>
                <w:rFonts w:cs="Times New Roman"/>
                <w:szCs w:val="24"/>
              </w:rPr>
              <w:t xml:space="preserve">% din suprafața sitului. Aceasta produce un efect cumulat la nivel de sit, cu un impact asupra </w:t>
            </w:r>
            <w:r>
              <w:rPr>
                <w:rFonts w:cs="Times New Roman"/>
                <w:szCs w:val="24"/>
              </w:rPr>
              <w:t>553</w:t>
            </w:r>
            <w:r w:rsidRPr="00647948">
              <w:rPr>
                <w:rFonts w:cs="Times New Roman"/>
                <w:szCs w:val="24"/>
              </w:rPr>
              <w:t xml:space="preserve"> de hectare de habitat. Una dintre problemele majore identificate la acest tip de presiune este pășunatul pe timp de iarnă, când practic se d</w:t>
            </w:r>
            <w:r>
              <w:rPr>
                <w:rFonts w:cs="Times New Roman"/>
                <w:szCs w:val="24"/>
              </w:rPr>
              <w:t>istruge covorul vegetal.</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B02</w:t>
            </w:r>
            <w:r>
              <w:rPr>
                <w:rFonts w:cs="Times New Roman"/>
                <w:szCs w:val="24"/>
              </w:rPr>
              <w:t xml:space="preserve"> </w:t>
            </w:r>
            <w:r w:rsidRPr="00216B6C">
              <w:rPr>
                <w:rFonts w:cs="Times New Roman"/>
                <w:szCs w:val="24"/>
              </w:rPr>
              <w:t>Gestionarea</w:t>
            </w:r>
            <w:r>
              <w:rPr>
                <w:rFonts w:cs="Times New Roman"/>
                <w:szCs w:val="24"/>
              </w:rPr>
              <w:t xml:space="preserve"> </w:t>
            </w:r>
            <w:r w:rsidRPr="00216B6C">
              <w:rPr>
                <w:rFonts w:cs="Times New Roman"/>
                <w:szCs w:val="24"/>
              </w:rPr>
              <w:t>și</w:t>
            </w:r>
            <w:r>
              <w:rPr>
                <w:rFonts w:cs="Times New Roman"/>
                <w:szCs w:val="24"/>
              </w:rPr>
              <w:t xml:space="preserve"> </w:t>
            </w:r>
            <w:r w:rsidRPr="00216B6C">
              <w:rPr>
                <w:rFonts w:cs="Times New Roman"/>
                <w:szCs w:val="24"/>
              </w:rPr>
              <w:t>utilizarea</w:t>
            </w:r>
            <w:r>
              <w:rPr>
                <w:rFonts w:cs="Times New Roman"/>
                <w:szCs w:val="24"/>
              </w:rPr>
              <w:t xml:space="preserve"> </w:t>
            </w:r>
            <w:r w:rsidRPr="00216B6C">
              <w:rPr>
                <w:rFonts w:cs="Times New Roman"/>
                <w:szCs w:val="24"/>
              </w:rPr>
              <w:t>pădurii</w:t>
            </w:r>
            <w:r>
              <w:rPr>
                <w:rFonts w:cs="Times New Roman"/>
                <w:szCs w:val="24"/>
              </w:rPr>
              <w:t xml:space="preserve"> </w:t>
            </w:r>
            <w:r w:rsidRPr="00216B6C">
              <w:rPr>
                <w:rFonts w:cs="Times New Roman"/>
                <w:szCs w:val="24"/>
              </w:rPr>
              <w:t>și</w:t>
            </w:r>
            <w:r>
              <w:rPr>
                <w:rFonts w:cs="Times New Roman"/>
                <w:szCs w:val="24"/>
              </w:rPr>
              <w:t xml:space="preserve"> </w:t>
            </w:r>
            <w:r w:rsidRPr="00216B6C">
              <w:rPr>
                <w:rFonts w:cs="Times New Roman"/>
                <w:szCs w:val="24"/>
              </w:rPr>
              <w:t>plantației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0D7195" w:rsidRDefault="009A37E8" w:rsidP="009A37E8">
            <w:pPr>
              <w:rPr>
                <w:rFonts w:cs="Times New Roman"/>
                <w:szCs w:val="24"/>
              </w:rPr>
            </w:pPr>
            <w:r>
              <w:rPr>
                <w:rFonts w:cs="Times New Roman"/>
                <w:szCs w:val="24"/>
              </w:rPr>
              <w:t>Plantațiile</w:t>
            </w:r>
            <w:r w:rsidRPr="000B719B">
              <w:rPr>
                <w:rFonts w:cs="Times New Roman"/>
                <w:szCs w:val="24"/>
              </w:rPr>
              <w:t xml:space="preserve"> de salcâm </w:t>
            </w:r>
            <w:r>
              <w:rPr>
                <w:rFonts w:cs="Times New Roman"/>
                <w:szCs w:val="24"/>
              </w:rPr>
              <w:t>sunt principalele</w:t>
            </w:r>
            <w:r w:rsidRPr="000B719B">
              <w:rPr>
                <w:rFonts w:cs="Times New Roman"/>
                <w:szCs w:val="24"/>
              </w:rPr>
              <w:t xml:space="preserve"> corp</w:t>
            </w:r>
            <w:r>
              <w:rPr>
                <w:rFonts w:cs="Times New Roman"/>
                <w:szCs w:val="24"/>
              </w:rPr>
              <w:t>uri</w:t>
            </w:r>
            <w:r w:rsidRPr="000B719B">
              <w:rPr>
                <w:rFonts w:cs="Times New Roman"/>
                <w:szCs w:val="24"/>
              </w:rPr>
              <w:t xml:space="preserve"> forestier din sit</w:t>
            </w:r>
            <w:r>
              <w:rPr>
                <w:rFonts w:cs="Times New Roman"/>
                <w:szCs w:val="24"/>
              </w:rPr>
              <w:t>. În anumite cazuri aceaste suprafațe</w:t>
            </w:r>
            <w:r w:rsidRPr="000B719B">
              <w:rPr>
                <w:rFonts w:cs="Times New Roman"/>
                <w:szCs w:val="24"/>
              </w:rPr>
              <w:t xml:space="preserve"> împădurită </w:t>
            </w:r>
            <w:r>
              <w:rPr>
                <w:rFonts w:cs="Times New Roman"/>
                <w:szCs w:val="24"/>
              </w:rPr>
              <w:t>sunt supuse</w:t>
            </w:r>
            <w:r w:rsidRPr="000B719B">
              <w:rPr>
                <w:rFonts w:cs="Times New Roman"/>
                <w:szCs w:val="24"/>
              </w:rPr>
              <w:t xml:space="preserve"> unui proces de degradare continuuă, având în vedere că în ultimii 15 ani s-a</w:t>
            </w:r>
            <w:r>
              <w:rPr>
                <w:rFonts w:cs="Times New Roman"/>
                <w:szCs w:val="24"/>
              </w:rPr>
              <w:t>u</w:t>
            </w:r>
            <w:r w:rsidRPr="000B719B">
              <w:rPr>
                <w:rFonts w:cs="Times New Roman"/>
                <w:szCs w:val="24"/>
              </w:rPr>
              <w:t xml:space="preserve"> redus/rarefiat considerabil datorită tăierilor necontrolate în perioada de iarnă, respectiv </w:t>
            </w:r>
            <w:r>
              <w:rPr>
                <w:rFonts w:cs="Times New Roman"/>
                <w:szCs w:val="24"/>
              </w:rPr>
              <w:t>sunt supuse</w:t>
            </w:r>
            <w:r w:rsidRPr="000B719B">
              <w:rPr>
                <w:rFonts w:cs="Times New Roman"/>
                <w:szCs w:val="24"/>
              </w:rPr>
              <w:t xml:space="preserve"> unui proces de îmbătrânire. </w:t>
            </w:r>
            <w:r>
              <w:rPr>
                <w:rFonts w:cs="Times New Roman"/>
                <w:szCs w:val="24"/>
              </w:rPr>
              <w:t xml:space="preserve">Un alt aspect important este că în gestionarea pădurilor incluse în amenajamente silvice se replantează arbori nenativi. </w:t>
            </w:r>
            <w:r w:rsidRPr="000B719B">
              <w:rPr>
                <w:rFonts w:cs="Times New Roman"/>
                <w:szCs w:val="24"/>
              </w:rPr>
              <w:t>Pe termen lung, se dorește înlocuirea progresivă a plantației de salcâm cu o zonă împădurită cu gorun, mult mai valoroasă din punct de vedere ecologic, însă cu menținerea arborilor maturi de salcâm care găzduiesc</w:t>
            </w:r>
            <w:r>
              <w:rPr>
                <w:rFonts w:cs="Times New Roman"/>
                <w:szCs w:val="24"/>
              </w:rPr>
              <w:t xml:space="preserve"> cuiburi.</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 xml:space="preserve">A05.01 </w:t>
            </w:r>
            <w:r w:rsidRPr="00216B6C">
              <w:rPr>
                <w:rFonts w:cs="Times New Roman"/>
                <w:szCs w:val="24"/>
              </w:rPr>
              <w:t>creșterea</w:t>
            </w:r>
            <w:r>
              <w:rPr>
                <w:rFonts w:cs="Times New Roman"/>
                <w:szCs w:val="24"/>
              </w:rPr>
              <w:t xml:space="preserve"> </w:t>
            </w:r>
            <w:r w:rsidRPr="00216B6C">
              <w:rPr>
                <w:rFonts w:cs="Times New Roman"/>
                <w:szCs w:val="24"/>
              </w:rPr>
              <w:t>animalelor</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77392D" w:rsidRDefault="009A37E8" w:rsidP="009A37E8">
            <w:pPr>
              <w:rPr>
                <w:rFonts w:cs="Times New Roman"/>
                <w:szCs w:val="24"/>
              </w:rPr>
            </w:pPr>
            <w:r w:rsidRPr="00647948">
              <w:rPr>
                <w:rFonts w:cs="Times New Roman"/>
                <w:szCs w:val="24"/>
              </w:rPr>
              <w:t xml:space="preserve">Au fost identificate </w:t>
            </w:r>
            <w:r w:rsidRPr="002E7A71">
              <w:rPr>
                <w:rFonts w:cs="Times New Roman"/>
                <w:szCs w:val="24"/>
              </w:rPr>
              <w:t>11 locuri unde se cresc animalele în interiorul sitului</w:t>
            </w:r>
            <w:r w:rsidRPr="00647948">
              <w:rPr>
                <w:rFonts w:cs="Times New Roman"/>
                <w:szCs w:val="24"/>
              </w:rPr>
              <w:t xml:space="preserve"> </w:t>
            </w:r>
            <w:r>
              <w:rPr>
                <w:rFonts w:cs="Times New Roman"/>
                <w:szCs w:val="24"/>
              </w:rPr>
              <w:t>ROSPA0101 – Stepa Saraiu – Horea</w:t>
            </w:r>
            <w:r w:rsidRPr="00647948">
              <w:rPr>
                <w:rFonts w:cs="Times New Roman"/>
                <w:szCs w:val="24"/>
              </w:rPr>
              <w:t>. Această presiune este exercitată asupra habitatului speciilor care se degradează din cauza tasării solului. Pe de</w:t>
            </w:r>
            <w:r>
              <w:rPr>
                <w:rFonts w:cs="Times New Roman"/>
                <w:szCs w:val="24"/>
              </w:rPr>
              <w:t xml:space="preserve">-o </w:t>
            </w:r>
            <w:r w:rsidRPr="00647948">
              <w:rPr>
                <w:rFonts w:cs="Times New Roman"/>
                <w:szCs w:val="24"/>
              </w:rPr>
              <w:t>parte aceas</w:t>
            </w:r>
            <w:r>
              <w:rPr>
                <w:rFonts w:cs="Times New Roman"/>
                <w:szCs w:val="24"/>
              </w:rPr>
              <w:t>tă presiune</w:t>
            </w:r>
            <w:r w:rsidRPr="00647948">
              <w:rPr>
                <w:rFonts w:cs="Times New Roman"/>
                <w:szCs w:val="24"/>
              </w:rPr>
              <w:t xml:space="preserve"> influențează în</w:t>
            </w:r>
            <w:r>
              <w:rPr>
                <w:rFonts w:cs="Times New Roman"/>
                <w:szCs w:val="24"/>
              </w:rPr>
              <w:t xml:space="preserve"> mod direct calitatea speciilor datorită nitrificării și tasării solului. Și,</w:t>
            </w:r>
            <w:r w:rsidRPr="00647948">
              <w:rPr>
                <w:rFonts w:cs="Times New Roman"/>
                <w:szCs w:val="24"/>
              </w:rPr>
              <w:t xml:space="preserve"> indirect prin pășunat</w:t>
            </w:r>
            <w:r>
              <w:rPr>
                <w:rFonts w:cs="Times New Roman"/>
                <w:szCs w:val="24"/>
              </w:rPr>
              <w:t>ul</w:t>
            </w:r>
            <w:r w:rsidRPr="00647948">
              <w:rPr>
                <w:rFonts w:cs="Times New Roman"/>
                <w:szCs w:val="24"/>
              </w:rPr>
              <w:t xml:space="preserve"> cu turme mari (</w:t>
            </w:r>
            <w:r>
              <w:rPr>
                <w:rFonts w:cs="Times New Roman"/>
                <w:szCs w:val="24"/>
              </w:rPr>
              <w:t>600</w:t>
            </w:r>
            <w:r w:rsidRPr="00647948">
              <w:rPr>
                <w:rFonts w:cs="Times New Roman"/>
                <w:szCs w:val="24"/>
              </w:rPr>
              <w:t xml:space="preserve"> de animale), </w:t>
            </w:r>
            <w:r>
              <w:rPr>
                <w:rFonts w:cs="Times New Roman"/>
                <w:szCs w:val="24"/>
              </w:rPr>
              <w:t>cu câini</w:t>
            </w:r>
            <w:r w:rsidRPr="00647948">
              <w:rPr>
                <w:rFonts w:cs="Times New Roman"/>
                <w:szCs w:val="24"/>
              </w:rPr>
              <w:t xml:space="preserve"> foarte numeroși și fără jujeu</w:t>
            </w:r>
            <w:r>
              <w:rPr>
                <w:rFonts w:cs="Times New Roman"/>
                <w:szCs w:val="24"/>
              </w:rPr>
              <w:t>, inclusiv</w:t>
            </w:r>
            <w:r w:rsidRPr="00647948">
              <w:rPr>
                <w:rFonts w:cs="Times New Roman"/>
                <w:szCs w:val="24"/>
              </w:rPr>
              <w:t xml:space="preserve"> pășunatul în lunile de iarnă.</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D02.01.01</w:t>
            </w:r>
            <w:r w:rsidRPr="00093582">
              <w:rPr>
                <w:rFonts w:cs="Times New Roman"/>
                <w:szCs w:val="24"/>
              </w:rPr>
              <w:t xml:space="preserve"> Linii electrice și de telefon suspendate</w:t>
            </w:r>
          </w:p>
        </w:tc>
      </w:tr>
      <w:tr w:rsidR="009A37E8" w:rsidRPr="00216B6C" w:rsidTr="009A37E8">
        <w:trPr>
          <w:trHeight w:val="464"/>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77392D" w:rsidRDefault="009A37E8" w:rsidP="009A37E8">
            <w:pPr>
              <w:rPr>
                <w:rFonts w:cs="Times New Roman"/>
                <w:szCs w:val="24"/>
              </w:rPr>
            </w:pPr>
            <w:r w:rsidRPr="00093582">
              <w:rPr>
                <w:rFonts w:cs="Times New Roman"/>
                <w:szCs w:val="24"/>
              </w:rPr>
              <w:t>Această presiune se manifestă atât prin electrocutare, pentru speciile care se odihnesc, dar și prin coliziuni – pentru speciile care tranzitează situl.</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w:t>
            </w:r>
            <w:r w:rsidRPr="00216B6C">
              <w:rPr>
                <w:rFonts w:cs="Times New Roman"/>
                <w:szCs w:val="24"/>
              </w:rPr>
              <w:t>.1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J01.01</w:t>
            </w:r>
            <w:r>
              <w:rPr>
                <w:rFonts w:cs="Times New Roman"/>
                <w:szCs w:val="24"/>
              </w:rPr>
              <w:t xml:space="preserve"> Incendii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w:t>
            </w:r>
            <w:r w:rsidRPr="00216B6C">
              <w:rPr>
                <w:rFonts w:cs="Times New Roman"/>
                <w:szCs w:val="24"/>
              </w:rPr>
              <w:t>.2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9D3E08" w:rsidRDefault="009A37E8" w:rsidP="009A37E8">
            <w:pPr>
              <w:rPr>
                <w:rFonts w:cs="Times New Roman"/>
                <w:szCs w:val="24"/>
              </w:rPr>
            </w:pPr>
            <w:r>
              <w:rPr>
                <w:rFonts w:cs="Times New Roman"/>
                <w:szCs w:val="24"/>
              </w:rPr>
              <w:t xml:space="preserve">Deși această practică este interzisă de lege, are o continuitate anuală în zonele rurale ale României. Această activitate  a fost observată în sit și  reprezintă o amenințare asupra tuturor habitatelor existente în sit. </w:t>
            </w:r>
          </w:p>
        </w:tc>
      </w:tr>
    </w:tbl>
    <w:p w:rsidR="009A37E8" w:rsidRDefault="009A37E8" w:rsidP="009A37E8"/>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09782B">
              <w:rPr>
                <w:rFonts w:cs="Times New Roman"/>
                <w:szCs w:val="24"/>
              </w:rPr>
              <w:t>C01.01.01</w:t>
            </w:r>
            <w:r>
              <w:rPr>
                <w:rFonts w:cs="Times New Roman"/>
                <w:szCs w:val="24"/>
              </w:rPr>
              <w:t xml:space="preserve"> </w:t>
            </w:r>
            <w:r w:rsidRPr="0009782B">
              <w:rPr>
                <w:rFonts w:cs="Times New Roman"/>
                <w:szCs w:val="24"/>
              </w:rPr>
              <w:t>cariere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B86B46" w:rsidRDefault="009A37E8" w:rsidP="009A37E8">
            <w:pPr>
              <w:rPr>
                <w:rFonts w:cs="Times New Roman"/>
                <w:szCs w:val="24"/>
              </w:rPr>
            </w:pPr>
            <w:r>
              <w:rPr>
                <w:rFonts w:cs="Times New Roman"/>
                <w:szCs w:val="24"/>
              </w:rPr>
              <w:t>Această presiune a fost identificată la nivelul sitului ROSPA0101, printr-o carieră aflată în partea de nord – est a sitului. Presiunea actuală este generată în mod indirect de către carieră asupra speciilor pentru care a fost declarat situl, prin sursele de zgomot (transport, explozii, încărcări, etc.), sursele de lumină, câini, etc.). Această presiune, având un caracter regulat, își diminuează efectul de deranj asupra speciilor de păsări din vecinătate, acestea obișnuindu-se cu zgomotul, lumina, etc.</w:t>
            </w:r>
          </w:p>
        </w:tc>
      </w:tr>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Default="009A37E8" w:rsidP="009A37E8">
            <w:pPr>
              <w:rPr>
                <w:rFonts w:cs="Times New Roman"/>
                <w:szCs w:val="24"/>
              </w:rPr>
            </w:pPr>
          </w:p>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09782B">
              <w:rPr>
                <w:rFonts w:cs="Times New Roman"/>
                <w:szCs w:val="24"/>
              </w:rPr>
              <w:t>D01.02</w:t>
            </w:r>
            <w:r>
              <w:rPr>
                <w:rFonts w:cs="Times New Roman"/>
                <w:szCs w:val="24"/>
              </w:rPr>
              <w:t xml:space="preserve"> </w:t>
            </w:r>
            <w:r w:rsidRPr="0009782B">
              <w:rPr>
                <w:rFonts w:cs="Times New Roman"/>
                <w:szCs w:val="24"/>
              </w:rPr>
              <w:t>Drumuri, autostrăzi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5B3034" w:rsidRDefault="009A37E8" w:rsidP="009A37E8">
            <w:pPr>
              <w:rPr>
                <w:rFonts w:cs="Times New Roman"/>
                <w:szCs w:val="24"/>
              </w:rPr>
            </w:pPr>
            <w:r>
              <w:rPr>
                <w:rFonts w:cs="Times New Roman"/>
                <w:szCs w:val="24"/>
              </w:rPr>
              <w:t>Această presiune este reprezentată de drumul național DN22A care intersectează situl ROSPA0101 Stepa Saraiu - Horea pe o distanță de aproximativ 2300 metri și drumurile județene DJ223 care traversează situl pe o distanță de aproximativ 3000 de metri și DJ225 care se suprapune pe o distanță de aproximativ 4500 de metri. Aceste drumuri reprezintă un factor de stres pentru speciile de păsări din cauza zgomotului, dar și un factor de mortalitate prin coliziune cu autovehiculele ce tranzitează aceste drumuri.</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E04.01 Infrastructuri agricole, construcții în peisaj</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B86B46" w:rsidRDefault="009A37E8" w:rsidP="009A37E8">
            <w:pPr>
              <w:rPr>
                <w:rFonts w:cs="Times New Roman"/>
                <w:szCs w:val="24"/>
              </w:rPr>
            </w:pPr>
            <w:r>
              <w:rPr>
                <w:rFonts w:cs="Times New Roman"/>
                <w:szCs w:val="24"/>
              </w:rPr>
              <w:t>La nivelul sitului au fost identificate 20 astfel de construcții care au impact asupra acestuia. În general sunt construcții care au ca scop desfășurarea activităților principale din sit, precum activitățile legate agricultură sau creșterea animalelor. Acesta presiune se manifestă, în mai mare măsură prin logistica necesară acestora (surse de lumină, zgomot, animale de pază) decât prin amplasarea lor. De asemenea partea din sit situată la vest, în imediata vecinătate a localității Saraiu, este afectată din punct de vedere peisagist printr-o mulțime de stâlpi de medie tensiune, abandonați.</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bookmarkStart w:id="52" w:name="_Hlk22560492"/>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H05.01 Gunoiul și deșeuri solide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ED7BA9" w:rsidRDefault="009A37E8" w:rsidP="009A37E8">
            <w:pPr>
              <w:rPr>
                <w:rFonts w:cs="Times New Roman"/>
                <w:szCs w:val="24"/>
              </w:rPr>
            </w:pPr>
            <w:r w:rsidRPr="00ED7BA9">
              <w:rPr>
                <w:rFonts w:cs="Times New Roman"/>
                <w:szCs w:val="24"/>
              </w:rPr>
              <w:t xml:space="preserve">Deși această presiune nu produce niciun prejudiciu vreunei specii pentru care a fost declarat situl, aduce un prejudiciu de imagine asupra acestuia; au fost identificate </w:t>
            </w:r>
            <w:r>
              <w:rPr>
                <w:rFonts w:cs="Times New Roman"/>
                <w:szCs w:val="24"/>
              </w:rPr>
              <w:t>5</w:t>
            </w:r>
            <w:r w:rsidRPr="00ED7BA9">
              <w:rPr>
                <w:rFonts w:cs="Times New Roman"/>
                <w:szCs w:val="24"/>
              </w:rPr>
              <w:t xml:space="preserve"> zone de depozitare ilegală a deșeurilor provenite din uzul casnic sau din construcții;</w:t>
            </w:r>
            <w:r>
              <w:rPr>
                <w:rFonts w:cs="Times New Roman"/>
                <w:szCs w:val="24"/>
              </w:rPr>
              <w:t xml:space="preserve"> această activitate este larg răspândită la nivelul sitului. Cea mai mare zona identificată are suprafață de aproximativ 3 hectare.</w:t>
            </w:r>
          </w:p>
        </w:tc>
      </w:tr>
      <w:bookmarkEnd w:id="52"/>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K03.06 Antagonism cu animale domestice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ED7BA9" w:rsidRDefault="009A37E8" w:rsidP="009A37E8">
            <w:pPr>
              <w:rPr>
                <w:rFonts w:cs="Times New Roman"/>
                <w:szCs w:val="24"/>
              </w:rPr>
            </w:pPr>
            <w:r w:rsidRPr="00C15F9D">
              <w:rPr>
                <w:rFonts w:cs="Times New Roman"/>
                <w:szCs w:val="24"/>
              </w:rPr>
              <w:t xml:space="preserve">Această presiune este prezentă în zonele de pășunat și de creștere a animalelor. Numărul câinilor este deseori foarte mare, fiind observați </w:t>
            </w:r>
            <w:r>
              <w:rPr>
                <w:rFonts w:cs="Times New Roman"/>
                <w:szCs w:val="24"/>
              </w:rPr>
              <w:t>3-</w:t>
            </w:r>
            <w:r>
              <w:rPr>
                <w:rFonts w:cs="Times New Roman"/>
                <w:szCs w:val="24"/>
              </w:rPr>
              <w:lastRenderedPageBreak/>
              <w:t>4</w:t>
            </w:r>
            <w:r w:rsidRPr="00C15F9D">
              <w:rPr>
                <w:rFonts w:cs="Times New Roman"/>
                <w:szCs w:val="24"/>
              </w:rPr>
              <w:t xml:space="preserve"> câini în cadrul unei turme de animale</w:t>
            </w:r>
            <w:r>
              <w:rPr>
                <w:rFonts w:cs="Times New Roman"/>
                <w:szCs w:val="24"/>
              </w:rPr>
              <w:t xml:space="preserve"> și ajungând până la 10 câini însoțitori de turmă, ceea ce din punctul nostru de vedere este foarte mare, deși legea vânătorii permite un număr de 3-5 câini în zona de câmpie, excepție turma cu 10 câini care contravine legii vânătorii. Acești câini, sunt foarte slab hrăniți, deseori fiind văzuți hoinărind pe toate suprafața sitului în căutarea suplimentării hranei. Aceștia, de multe ori, pot fi încadrați la „câini hoinari”, deoarece nu poartă însemne ceea ce îi poate evidenția ca aparținând cuiva, ei putând fi întâlniți și la foarte mare distanță față de turmă sau stână, nefiind ținuți conform legislației în vigoare, în țarcuri.</w:t>
            </w:r>
          </w:p>
        </w:tc>
      </w:tr>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15"/>
          <w:jc w:val="center"/>
        </w:trPr>
        <w:tc>
          <w:tcPr>
            <w:tcW w:w="0" w:type="auto"/>
            <w:tcMar>
              <w:top w:w="0" w:type="dxa"/>
              <w:left w:w="0" w:type="dxa"/>
              <w:bottom w:w="0" w:type="dxa"/>
              <w:right w:w="0" w:type="dxa"/>
            </w:tcMar>
            <w:vAlign w:val="center"/>
          </w:tcPr>
          <w:p w:rsidR="009A37E8" w:rsidRPr="00216B6C" w:rsidRDefault="009A37E8" w:rsidP="009A37E8">
            <w:pPr>
              <w:rPr>
                <w:rFonts w:cs="Times New Roman"/>
                <w:color w:val="333333"/>
                <w:szCs w:val="24"/>
              </w:rPr>
            </w:pPr>
          </w:p>
        </w:tc>
        <w:tc>
          <w:tcPr>
            <w:tcW w:w="0" w:type="auto"/>
            <w:vAlign w:val="center"/>
          </w:tcPr>
          <w:p w:rsidR="009A37E8" w:rsidRPr="00216B6C" w:rsidRDefault="009A37E8" w:rsidP="009A37E8">
            <w:pPr>
              <w:rPr>
                <w:rFonts w:cs="Times New Roman"/>
                <w:szCs w:val="24"/>
              </w:rPr>
            </w:pPr>
          </w:p>
        </w:tc>
        <w:tc>
          <w:tcPr>
            <w:tcW w:w="0" w:type="auto"/>
            <w:vAlign w:val="center"/>
          </w:tcPr>
          <w:p w:rsidR="009A37E8" w:rsidRPr="00216B6C" w:rsidRDefault="009A37E8" w:rsidP="009A37E8">
            <w:pPr>
              <w:rPr>
                <w:rFonts w:cs="Times New Roman"/>
                <w:szCs w:val="24"/>
              </w:rPr>
            </w:pPr>
          </w:p>
        </w:tc>
        <w:tc>
          <w:tcPr>
            <w:tcW w:w="0" w:type="auto"/>
            <w:vAlign w:val="center"/>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09782B">
              <w:rPr>
                <w:rFonts w:cs="Times New Roman"/>
                <w:szCs w:val="24"/>
              </w:rPr>
              <w:t>G05.01</w:t>
            </w:r>
            <w:r>
              <w:rPr>
                <w:rFonts w:cs="Times New Roman"/>
                <w:szCs w:val="24"/>
              </w:rPr>
              <w:t xml:space="preserve"> </w:t>
            </w:r>
            <w:r w:rsidRPr="0009782B">
              <w:rPr>
                <w:rFonts w:cs="Times New Roman"/>
                <w:szCs w:val="24"/>
              </w:rPr>
              <w:t>Tasare, supraexploatare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2B2246" w:rsidRDefault="009A37E8" w:rsidP="009A37E8">
            <w:pPr>
              <w:rPr>
                <w:rFonts w:cs="Times New Roman"/>
                <w:szCs w:val="24"/>
              </w:rPr>
            </w:pPr>
            <w:r>
              <w:rPr>
                <w:rFonts w:cs="Times New Roman"/>
                <w:szCs w:val="24"/>
              </w:rPr>
              <w:t xml:space="preserve">Această presiune este prezentă pe majoritatea suprafeței sitului, însă cu tendințe accentuate în partea de sud, în vecinătatea localității Horia. În această zonă au fost observate pajiști acoperite integral cu specii de </w:t>
            </w:r>
            <w:r>
              <w:rPr>
                <w:rFonts w:cs="Times New Roman"/>
                <w:i/>
                <w:iCs/>
                <w:szCs w:val="24"/>
              </w:rPr>
              <w:t>Xanthium.</w:t>
            </w:r>
          </w:p>
        </w:tc>
      </w:tr>
    </w:tbl>
    <w:p w:rsidR="009A37E8" w:rsidRDefault="009A37E8" w:rsidP="009A37E8"/>
    <w:p w:rsidR="009A37E8" w:rsidRDefault="009A37E8" w:rsidP="00161A2A">
      <w:pPr>
        <w:pStyle w:val="Heading3"/>
        <w:spacing w:line="360" w:lineRule="auto"/>
      </w:pPr>
    </w:p>
    <w:p w:rsidR="00766001" w:rsidRPr="00216B6C" w:rsidRDefault="00766001" w:rsidP="00161A2A">
      <w:pPr>
        <w:pStyle w:val="Heading3"/>
        <w:spacing w:line="360" w:lineRule="auto"/>
      </w:pPr>
      <w:bookmarkStart w:id="53" w:name="_Toc113289708"/>
      <w:r w:rsidRPr="00216B6C">
        <w:t>5.1.2.</w:t>
      </w:r>
      <w:r w:rsidR="00EE0907">
        <w:t xml:space="preserve"> </w:t>
      </w:r>
      <w:r w:rsidRPr="00216B6C">
        <w:t>Lista</w:t>
      </w:r>
      <w:r w:rsidR="00EE0907">
        <w:t xml:space="preserve"> </w:t>
      </w:r>
      <w:r w:rsidRPr="00216B6C">
        <w:t>amenințărilor</w:t>
      </w:r>
      <w:r w:rsidR="00EE0907">
        <w:t xml:space="preserve"> </w:t>
      </w:r>
      <w:r w:rsidRPr="00216B6C">
        <w:t>viitoare</w:t>
      </w:r>
      <w:r w:rsidR="00EE0907">
        <w:t xml:space="preserve"> </w:t>
      </w:r>
      <w:r w:rsidRPr="00216B6C">
        <w:t>cu</w:t>
      </w:r>
      <w:r w:rsidR="00EE0907">
        <w:t xml:space="preserve"> </w:t>
      </w:r>
      <w:r w:rsidRPr="00216B6C">
        <w:t>potențial</w:t>
      </w:r>
      <w:r w:rsidR="00EE0907">
        <w:t xml:space="preserve"> </w:t>
      </w:r>
      <w:r w:rsidRPr="00216B6C">
        <w:t>impact</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53"/>
    </w:p>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B:</w:t>
      </w:r>
      <w:r w:rsidR="00EE0907">
        <w:rPr>
          <w:color w:val="48B7E6"/>
        </w:rPr>
        <w:t xml:space="preserve"> </w:t>
      </w:r>
      <w:r w:rsidRPr="00216B6C">
        <w:rPr>
          <w:color w:val="48B7E6"/>
        </w:rPr>
        <w:t>lista</w:t>
      </w:r>
      <w:r w:rsidR="00EE0907">
        <w:rPr>
          <w:color w:val="48B7E6"/>
        </w:rPr>
        <w:t xml:space="preserve"> </w:t>
      </w:r>
      <w:r w:rsidRPr="00216B6C">
        <w:rPr>
          <w:color w:val="48B7E6"/>
        </w:rPr>
        <w:t>amenințărilor</w:t>
      </w:r>
      <w:r w:rsidR="00EE0907">
        <w:rPr>
          <w:color w:val="48B7E6"/>
        </w:rPr>
        <w:t xml:space="preserve"> </w:t>
      </w:r>
      <w:r w:rsidRPr="00216B6C">
        <w:rPr>
          <w:color w:val="48B7E6"/>
        </w:rPr>
        <w:t>viitoare</w:t>
      </w:r>
      <w:r w:rsidR="00EE0907">
        <w:rPr>
          <w:color w:val="48B7E6"/>
        </w:rPr>
        <w:t xml:space="preserve"> </w:t>
      </w:r>
      <w:r w:rsidRPr="00216B6C">
        <w:rPr>
          <w:color w:val="48B7E6"/>
        </w:rPr>
        <w:t>cu</w:t>
      </w:r>
      <w:r w:rsidR="00EE0907">
        <w:rPr>
          <w:color w:val="48B7E6"/>
        </w:rPr>
        <w:t xml:space="preserve"> </w:t>
      </w:r>
      <w:r w:rsidRPr="00216B6C">
        <w:rPr>
          <w:color w:val="48B7E6"/>
        </w:rPr>
        <w:t>potențial</w:t>
      </w:r>
      <w:r w:rsidR="00EE0907">
        <w:rPr>
          <w:color w:val="48B7E6"/>
        </w:rPr>
        <w:t xml:space="preserve"> </w:t>
      </w:r>
      <w:r w:rsidRPr="00216B6C">
        <w:rPr>
          <w:color w:val="48B7E6"/>
        </w:rPr>
        <w:t>impact</w:t>
      </w:r>
      <w:r w:rsidR="00EE0907">
        <w:rPr>
          <w:color w:val="48B7E6"/>
        </w:rPr>
        <w:t xml:space="preserve"> </w:t>
      </w:r>
      <w:r w:rsidRPr="00216B6C">
        <w:rPr>
          <w:color w:val="48B7E6"/>
        </w:rPr>
        <w:t>la</w:t>
      </w:r>
      <w:r w:rsidR="00EE0907">
        <w:rPr>
          <w:color w:val="48B7E6"/>
        </w:rPr>
        <w:t xml:space="preserve"> </w:t>
      </w:r>
      <w:r w:rsidRPr="00216B6C">
        <w:rPr>
          <w:color w:val="48B7E6"/>
        </w:rPr>
        <w:t>nivelul</w:t>
      </w:r>
      <w:r w:rsidR="00EE0907">
        <w:rPr>
          <w:color w:val="48B7E6"/>
        </w:rPr>
        <w:t xml:space="preserve"> </w:t>
      </w:r>
      <w:r w:rsidRPr="00216B6C">
        <w:rPr>
          <w:color w:val="48B7E6"/>
        </w:rPr>
        <w:t>ariei</w:t>
      </w:r>
      <w:r w:rsidR="00EE0907">
        <w:rPr>
          <w:color w:val="48B7E6"/>
        </w:rPr>
        <w:t xml:space="preserve"> </w:t>
      </w:r>
      <w:r w:rsidRPr="00216B6C">
        <w:rPr>
          <w:color w:val="48B7E6"/>
        </w:rPr>
        <w:t>naturale</w:t>
      </w:r>
      <w:r w:rsidR="00EE0907">
        <w:rPr>
          <w:color w:val="48B7E6"/>
        </w:rPr>
        <w:t xml:space="preserve"> </w:t>
      </w:r>
      <w:r w:rsidRPr="00216B6C">
        <w:rPr>
          <w:color w:val="48B7E6"/>
        </w:rPr>
        <w:t>protejate</w:t>
      </w:r>
    </w:p>
    <w:p w:rsidR="009A37E8" w:rsidRDefault="009A37E8" w:rsidP="009A37E8">
      <w:pPr>
        <w:rPr>
          <w:color w:val="48B7E6"/>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F25F0">
              <w:rPr>
                <w:rFonts w:cs="Times New Roman"/>
                <w:szCs w:val="24"/>
              </w:rPr>
              <w:t>A02.01</w:t>
            </w:r>
            <w:r>
              <w:rPr>
                <w:rFonts w:cs="Times New Roman"/>
                <w:szCs w:val="24"/>
              </w:rPr>
              <w:t xml:space="preserve"> </w:t>
            </w:r>
            <w:r w:rsidRPr="002F25F0">
              <w:rPr>
                <w:rFonts w:cs="Times New Roman"/>
                <w:szCs w:val="24"/>
              </w:rPr>
              <w:t>Agricultura intensiva</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În cadrul sitului ROSPA0101 – Stepa Saraiu - Horia, această activitate ocupa aproximativ 63% din întreaga suprafață a sitului. Amenințarea asupra speciilor este determinată de practicarea monoculturilor întinse ca suprafață, eliminarea structurilor naturale inter-agricole, precum și mecanizarea recoltării, dar și folosirea de biocide precum și îngrășământ. O soluție pentru această amenințare ar fi îndrumarea agricultorilor din zonă către o activitate ecologică, ce utilizează produse naturale. La această activitate se încadrează și celelalte activități conexe ce produc alte amenințări precum poluarea difuză a apelor sau construcția de noi baze agricole.</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B303D0">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A02.03 Înlocuirea pășunii cu terenuri arabile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7474DE">
              <w:rPr>
                <w:rFonts w:cs="Times New Roman"/>
                <w:szCs w:val="24"/>
              </w:rPr>
              <w:t>Această amen</w:t>
            </w:r>
            <w:r>
              <w:rPr>
                <w:rFonts w:cs="Times New Roman"/>
                <w:szCs w:val="24"/>
              </w:rPr>
              <w:t>ințare este de actualitate</w:t>
            </w:r>
            <w:r w:rsidRPr="007474DE">
              <w:rPr>
                <w:rFonts w:cs="Times New Roman"/>
                <w:szCs w:val="24"/>
              </w:rPr>
              <w:t xml:space="preserve"> la nivelul sitului </w:t>
            </w:r>
            <w:r>
              <w:rPr>
                <w:rFonts w:cs="Times New Roman"/>
                <w:szCs w:val="24"/>
              </w:rPr>
              <w:t xml:space="preserve">ROSPA0101 – Stepa Saraiu - Horea. </w:t>
            </w:r>
            <w:r w:rsidRPr="007474DE">
              <w:rPr>
                <w:rFonts w:cs="Times New Roman"/>
                <w:szCs w:val="24"/>
              </w:rPr>
              <w:t>Această amenințare se poate concretiza la nivelul întregului sit, acolo unde sunt pajiști și pășuni, fără o atentă încadrare a acestora în categoria de pajiști și fără a se menționa în planul de management păstrarea lor la starea din momentul efectuării planului de management.</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A04.01 Pășunatul intensiv</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7474DE" w:rsidRDefault="009A37E8" w:rsidP="009A37E8">
            <w:pPr>
              <w:rPr>
                <w:rFonts w:cs="Times New Roman"/>
                <w:szCs w:val="24"/>
              </w:rPr>
            </w:pPr>
            <w:r w:rsidRPr="007474DE">
              <w:rPr>
                <w:rFonts w:cs="Times New Roman"/>
                <w:szCs w:val="24"/>
              </w:rPr>
              <w:t>Această amenințare se poate concretiza prin continuarea pășunatului fără nici un regulament, fapt ce ar putea determina o suprapopulare a zonelor de pășunat cu un număr nesustenabil animale. Această amenințare poate fi reglementată prin elaborarea unui regulament pastoral, care să specifice câte animale poate susține pășunea dar și locurile în care acestea pot fi păscute, precum și interzicerea pășunatului pe timpul anotimpului rece, fapt ce determină degradarea habitatelor naturale prin distrugerea vegetației în timpul germinației.</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A05.01 Creșterea animalelor</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7474DE">
              <w:rPr>
                <w:rFonts w:cs="Times New Roman"/>
                <w:szCs w:val="24"/>
              </w:rPr>
              <w:t>Această amenințare se poate concretiza prin înființarea unor noi zone de târlit în interiorul sitului sau a altor zone de crescut animale. Această amenințare poate fi evitată prin condiționarea utilizării exclusive pe viitor, a zonelor cartate la acest moment, fără posibilitatea de a înființa stâne în zone noi, în interiorul sitului.</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bookmarkStart w:id="54" w:name="_Hlk13441473"/>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A07 Utilizarea produselor biocide, hormoni și substanțe chimice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7474DE">
              <w:rPr>
                <w:rFonts w:cs="Times New Roman"/>
                <w:szCs w:val="24"/>
              </w:rPr>
              <w:t xml:space="preserve">Această activitatea se regăsește la nivelul sitului acolo unde se practică agricultura. Această amenințare se poate concretiza prin alterarea habitatelor palustre, locuri propice cuibăririi și hrănirii unei multitudini de specii de păsări, specii </w:t>
            </w:r>
            <w:r w:rsidRPr="007474DE">
              <w:rPr>
                <w:rFonts w:cs="Times New Roman"/>
                <w:szCs w:val="24"/>
              </w:rPr>
              <w:lastRenderedPageBreak/>
              <w:t xml:space="preserve">pentru care a fost declarat situl. Până la acest moment nu se cunosc cantitățile și tipurile de substanțe folosite în cadrul activităților agricole desfășurate la nivelul sitului, însă fără o reglementare a acestora calitatea atât </w:t>
            </w:r>
            <w:r>
              <w:rPr>
                <w:rFonts w:cs="Times New Roman"/>
                <w:szCs w:val="24"/>
              </w:rPr>
              <w:t xml:space="preserve">a </w:t>
            </w:r>
            <w:r w:rsidRPr="007474DE">
              <w:rPr>
                <w:rFonts w:cs="Times New Roman"/>
                <w:szCs w:val="24"/>
              </w:rPr>
              <w:t>habitatel</w:t>
            </w:r>
            <w:r>
              <w:rPr>
                <w:rFonts w:cs="Times New Roman"/>
                <w:szCs w:val="24"/>
              </w:rPr>
              <w:t>or</w:t>
            </w:r>
            <w:r w:rsidRPr="007474DE">
              <w:rPr>
                <w:rFonts w:cs="Times New Roman"/>
                <w:szCs w:val="24"/>
              </w:rPr>
              <w:t xml:space="preserve"> existente în interiorul sitului cât și calitatea apei poate suferi modificări ce vor duce la o compromitere a acestora.</w:t>
            </w:r>
          </w:p>
        </w:tc>
      </w:tr>
      <w:bookmarkEnd w:id="54"/>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F25F0">
              <w:rPr>
                <w:rFonts w:cs="Times New Roman"/>
                <w:szCs w:val="24"/>
              </w:rPr>
              <w:t>B01.02</w:t>
            </w:r>
            <w:r>
              <w:rPr>
                <w:rFonts w:cs="Times New Roman"/>
                <w:szCs w:val="24"/>
              </w:rPr>
              <w:t xml:space="preserve"> </w:t>
            </w:r>
            <w:r w:rsidRPr="002F25F0">
              <w:rPr>
                <w:rFonts w:cs="Times New Roman"/>
                <w:szCs w:val="24"/>
              </w:rPr>
              <w:t>Plantare artificială, pe teren deschis (copaci nenativi)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amenințare este valabila pentru întreaga suprafață din sit reprezentată de pajiști și pășuni, în contextul diferitelor mișcări ecologice care militează pentru reîmpădurirea României oriunde și oricum, nerespectând statutul terenurilor pe care se plantează, precum și speciile de arbori plantați. Este necesară reglementarea zonelor unde se pot face împăduriri precum și speciile care au voie să fie plantate.</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F25F0">
              <w:rPr>
                <w:rFonts w:cs="Times New Roman"/>
                <w:szCs w:val="24"/>
              </w:rPr>
              <w:t>B02</w:t>
            </w:r>
            <w:r>
              <w:rPr>
                <w:rFonts w:cs="Times New Roman"/>
                <w:szCs w:val="24"/>
              </w:rPr>
              <w:t xml:space="preserve"> </w:t>
            </w:r>
            <w:r w:rsidRPr="002F25F0">
              <w:rPr>
                <w:rFonts w:cs="Times New Roman"/>
                <w:szCs w:val="24"/>
              </w:rPr>
              <w:t>Gestionarea și utilizarea pădurii și plantației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7B589B" w:rsidRDefault="009A37E8" w:rsidP="009A37E8">
            <w:pPr>
              <w:rPr>
                <w:rFonts w:cs="Times New Roman"/>
                <w:szCs w:val="24"/>
              </w:rPr>
            </w:pPr>
            <w:r>
              <w:rPr>
                <w:rFonts w:cs="Times New Roman"/>
                <w:szCs w:val="24"/>
              </w:rPr>
              <w:t xml:space="preserve">Această amenințare rămâne valabilă, atât timp cât plantația de salcâmi va fi folosită. Pentru reducerea impactului asupra speciilor afectate, respectiv </w:t>
            </w:r>
            <w:r>
              <w:rPr>
                <w:rFonts w:cs="Times New Roman"/>
                <w:i/>
                <w:iCs/>
                <w:szCs w:val="24"/>
              </w:rPr>
              <w:t>Coracias garrulus</w:t>
            </w:r>
            <w:r>
              <w:rPr>
                <w:rFonts w:cs="Times New Roman"/>
                <w:szCs w:val="24"/>
              </w:rPr>
              <w:t xml:space="preserve">, dar mai ales </w:t>
            </w:r>
            <w:r>
              <w:rPr>
                <w:rFonts w:cs="Times New Roman"/>
                <w:i/>
                <w:iCs/>
                <w:szCs w:val="24"/>
              </w:rPr>
              <w:t>Falco vespertinus</w:t>
            </w:r>
            <w:r>
              <w:rPr>
                <w:rFonts w:cs="Times New Roman"/>
                <w:szCs w:val="24"/>
              </w:rPr>
              <w:t>, planul de management al exploatării trebuie armonizat cu obiectivele de conservare a planului de management. De asemenea trebuie cartate zonele de cuibărire ale speciilor anterior numite.</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B</w:t>
            </w:r>
            <w:r w:rsidRPr="00216B6C">
              <w:rPr>
                <w:rFonts w:cs="Times New Roman"/>
                <w:szCs w:val="24"/>
              </w:rPr>
              <w:t>.1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D02.01.01</w:t>
            </w:r>
            <w:r w:rsidRPr="00093582">
              <w:rPr>
                <w:rFonts w:cs="Times New Roman"/>
                <w:szCs w:val="24"/>
              </w:rPr>
              <w:t xml:space="preserve"> Linii electrice și de telefon suspendate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B</w:t>
            </w:r>
            <w:r w:rsidRPr="00216B6C">
              <w:rPr>
                <w:rFonts w:cs="Times New Roman"/>
                <w:szCs w:val="24"/>
              </w:rPr>
              <w:t>.2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hideMark/>
          </w:tcPr>
          <w:p w:rsidR="009A37E8" w:rsidRPr="0077392D" w:rsidRDefault="009A37E8" w:rsidP="009A37E8">
            <w:pPr>
              <w:rPr>
                <w:rFonts w:cs="Times New Roman"/>
                <w:szCs w:val="24"/>
              </w:rPr>
            </w:pPr>
            <w:r w:rsidRPr="00093582">
              <w:rPr>
                <w:rFonts w:cs="Times New Roman"/>
                <w:szCs w:val="24"/>
              </w:rPr>
              <w:t>Această presiune se manifestă atât prin electrocutare, pentru speciile care se odihnesc, dar și prin coliziuni – pentru speciile care tranzitează situl.</w:t>
            </w:r>
          </w:p>
        </w:tc>
      </w:tr>
    </w:tbl>
    <w:p w:rsidR="009A37E8" w:rsidRDefault="009A37E8" w:rsidP="009A37E8"/>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F03.01 Vânătoarea</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9737B5" w:rsidRDefault="009A37E8" w:rsidP="009A37E8">
            <w:pPr>
              <w:rPr>
                <w:rFonts w:cs="Times New Roman"/>
                <w:szCs w:val="24"/>
              </w:rPr>
            </w:pPr>
            <w:r w:rsidRPr="009737B5">
              <w:rPr>
                <w:rFonts w:cs="Times New Roman"/>
                <w:szCs w:val="24"/>
              </w:rPr>
              <w:t xml:space="preserve">La nivelul sitului </w:t>
            </w:r>
            <w:r>
              <w:rPr>
                <w:rFonts w:cs="Times New Roman"/>
                <w:szCs w:val="24"/>
              </w:rPr>
              <w:t>ROSPA0101 – Stepa Saraiu - Horea</w:t>
            </w:r>
            <w:r w:rsidRPr="009737B5">
              <w:rPr>
                <w:rFonts w:cs="Times New Roman"/>
                <w:szCs w:val="24"/>
              </w:rPr>
              <w:t xml:space="preserve"> sunt localizate </w:t>
            </w:r>
            <w:r>
              <w:rPr>
                <w:rFonts w:cs="Times New Roman"/>
                <w:szCs w:val="24"/>
              </w:rPr>
              <w:t>3</w:t>
            </w:r>
            <w:r w:rsidRPr="009737B5">
              <w:rPr>
                <w:rFonts w:cs="Times New Roman"/>
                <w:szCs w:val="24"/>
              </w:rPr>
              <w:t xml:space="preserve"> fonduri de vânătoare. Această activitate </w:t>
            </w:r>
            <w:r>
              <w:rPr>
                <w:rFonts w:cs="Times New Roman"/>
                <w:szCs w:val="24"/>
              </w:rPr>
              <w:t>se poate manifesta asupra obiectivelor pentru care a fost declarat situl prin deranj în perioada de hrănire, odihnă, pasaj sau cuibărire.</w:t>
            </w:r>
            <w:r w:rsidRPr="009737B5">
              <w:rPr>
                <w:rFonts w:cs="Times New Roman"/>
                <w:szCs w:val="24"/>
              </w:rPr>
              <w:t xml:space="preserve"> </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0"/>
        <w:gridCol w:w="2046"/>
        <w:gridCol w:w="487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46"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7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4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7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J01.01</w:t>
            </w:r>
            <w:r>
              <w:rPr>
                <w:rFonts w:cs="Times New Roman"/>
                <w:szCs w:val="24"/>
              </w:rPr>
              <w:t xml:space="preserve"> Incendii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4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75" w:type="dxa"/>
            <w:tcBorders>
              <w:top w:val="single" w:sz="6" w:space="0" w:color="333333"/>
              <w:left w:val="single" w:sz="6" w:space="0" w:color="333333"/>
              <w:bottom w:val="single" w:sz="6" w:space="0" w:color="333333"/>
              <w:right w:val="single" w:sz="6" w:space="0" w:color="333333"/>
            </w:tcBorders>
          </w:tcPr>
          <w:p w:rsidR="009A37E8" w:rsidRPr="009D3E08" w:rsidRDefault="009A37E8" w:rsidP="009A37E8">
            <w:pPr>
              <w:rPr>
                <w:rFonts w:cs="Times New Roman"/>
                <w:szCs w:val="24"/>
              </w:rPr>
            </w:pPr>
            <w:r>
              <w:rPr>
                <w:rFonts w:cs="Times New Roman"/>
                <w:szCs w:val="24"/>
              </w:rPr>
              <w:t xml:space="preserve">Deși această practică este interzisă de lege, are o continuitate anuală în zonele rurale ale României. Această activitate  a fost observată în sit și  reprezintă o amenințare asupra tuturor habitatelor existente în sit. </w:t>
            </w:r>
          </w:p>
        </w:tc>
      </w:tr>
    </w:tbl>
    <w:p w:rsidR="009A37E8" w:rsidRDefault="009A37E8" w:rsidP="009A37E8"/>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K03.06 Antagonism cu animale domestice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9A37E8" w:rsidRPr="009737B5" w:rsidRDefault="009A37E8" w:rsidP="009A37E8">
            <w:pPr>
              <w:rPr>
                <w:rFonts w:cs="Times New Roman"/>
                <w:szCs w:val="24"/>
              </w:rPr>
            </w:pPr>
            <w:r w:rsidRPr="009737B5">
              <w:rPr>
                <w:rFonts w:cs="Times New Roman"/>
                <w:szCs w:val="24"/>
              </w:rPr>
              <w:t>Prezența câinilor în zona stânelor și a zonelor urbane, precum și a celor rurale, reprezintă un real pericol pentru biodiversitate</w:t>
            </w:r>
            <w:r w:rsidRPr="009737B5">
              <w:rPr>
                <w:rFonts w:cs="Times New Roman"/>
                <w:i/>
                <w:szCs w:val="24"/>
              </w:rPr>
              <w:t>.</w:t>
            </w:r>
            <w:r w:rsidRPr="009737B5">
              <w:rPr>
                <w:rFonts w:cs="Times New Roman"/>
                <w:szCs w:val="24"/>
              </w:rPr>
              <w:t xml:space="preserve"> De multe ori, acești câini </w:t>
            </w:r>
            <w:r>
              <w:rPr>
                <w:rFonts w:cs="Times New Roman"/>
                <w:szCs w:val="24"/>
              </w:rPr>
              <w:t>deși</w:t>
            </w:r>
            <w:r w:rsidRPr="009737B5">
              <w:rPr>
                <w:rFonts w:cs="Times New Roman"/>
                <w:szCs w:val="24"/>
              </w:rPr>
              <w:t xml:space="preserve"> respectă legislația în vigoare, </w:t>
            </w:r>
            <w:r>
              <w:rPr>
                <w:rFonts w:cs="Times New Roman"/>
                <w:szCs w:val="24"/>
              </w:rPr>
              <w:t>noi considerăm că numărul câinilor este prea mare pentru o zona protejată</w:t>
            </w:r>
            <w:r w:rsidRPr="009737B5">
              <w:rPr>
                <w:rFonts w:cs="Times New Roman"/>
                <w:szCs w:val="24"/>
              </w:rPr>
              <w:t>; de asemenea acestea sunt înfometați, ei căutându-și suplimentul alimentar în zona sitului</w:t>
            </w:r>
            <w:r>
              <w:rPr>
                <w:rFonts w:cs="Times New Roman"/>
                <w:szCs w:val="24"/>
              </w:rPr>
              <w:t>, hoinărind și la mare distanță față de stână sau turmă, nefiind ținuți conform legislației, în țarcuri.</w:t>
            </w:r>
          </w:p>
        </w:tc>
      </w:tr>
    </w:tbl>
    <w:p w:rsidR="009A37E8" w:rsidRDefault="009A37E8" w:rsidP="00161A2A">
      <w:pPr>
        <w:pStyle w:val="Heading2"/>
        <w:spacing w:line="360" w:lineRule="auto"/>
        <w:rPr>
          <w:bC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AE3695" w:rsidRPr="00216B6C" w:rsidTr="00AE3695">
        <w:trPr>
          <w:trHeight w:val="15"/>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color w:val="333333"/>
                <w:szCs w:val="24"/>
              </w:rPr>
            </w:pPr>
          </w:p>
        </w:tc>
        <w:tc>
          <w:tcPr>
            <w:tcW w:w="0" w:type="auto"/>
            <w:vAlign w:val="center"/>
            <w:hideMark/>
          </w:tcPr>
          <w:p w:rsidR="00AE3695" w:rsidRPr="00216B6C" w:rsidRDefault="00AE3695" w:rsidP="00AE3695">
            <w:pPr>
              <w:rPr>
                <w:rFonts w:cs="Times New Roman"/>
                <w:szCs w:val="24"/>
              </w:rPr>
            </w:pPr>
          </w:p>
        </w:tc>
        <w:tc>
          <w:tcPr>
            <w:tcW w:w="0" w:type="auto"/>
            <w:vAlign w:val="center"/>
            <w:hideMark/>
          </w:tcPr>
          <w:p w:rsidR="00AE3695" w:rsidRPr="00216B6C" w:rsidRDefault="00AE3695" w:rsidP="00AE3695">
            <w:pPr>
              <w:rPr>
                <w:rFonts w:cs="Times New Roman"/>
                <w:szCs w:val="24"/>
              </w:rPr>
            </w:pPr>
          </w:p>
        </w:tc>
        <w:tc>
          <w:tcPr>
            <w:tcW w:w="0" w:type="auto"/>
            <w:vAlign w:val="center"/>
            <w:hideMark/>
          </w:tcPr>
          <w:p w:rsidR="00AE3695" w:rsidRPr="00216B6C" w:rsidRDefault="00AE3695" w:rsidP="00AE3695">
            <w:pPr>
              <w:rPr>
                <w:rFonts w:cs="Times New Roman"/>
                <w:szCs w:val="24"/>
              </w:rPr>
            </w:pPr>
          </w:p>
        </w:tc>
      </w:tr>
      <w:tr w:rsidR="00AE3695" w:rsidRPr="00216B6C" w:rsidTr="00AE3695">
        <w:trPr>
          <w:trHeight w:val="345"/>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AE3695" w:rsidRPr="00216B6C" w:rsidRDefault="00AE3695" w:rsidP="00AE3695">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AE3695" w:rsidRPr="00216B6C" w:rsidRDefault="00AE3695" w:rsidP="00AE3695">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AE3695" w:rsidRPr="00216B6C" w:rsidRDefault="00AE3695" w:rsidP="00AE3695">
            <w:pPr>
              <w:rPr>
                <w:rFonts w:cs="Times New Roman"/>
                <w:szCs w:val="24"/>
              </w:rPr>
            </w:pPr>
            <w:r w:rsidRPr="00216B6C">
              <w:rPr>
                <w:rFonts w:cs="Times New Roman"/>
                <w:szCs w:val="24"/>
              </w:rPr>
              <w:t>Descriere</w:t>
            </w:r>
          </w:p>
        </w:tc>
      </w:tr>
      <w:tr w:rsidR="00AE3695" w:rsidRPr="00216B6C" w:rsidTr="00AE3695">
        <w:trPr>
          <w:trHeight w:val="345"/>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Pr>
                <w:rFonts w:cs="Times New Roman"/>
                <w:szCs w:val="24"/>
              </w:rPr>
              <w:t>C01.01 Extragere de nisip și pietriș</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AE3695" w:rsidRPr="009737B5" w:rsidRDefault="00AE3695" w:rsidP="00AE3695">
            <w:pPr>
              <w:rPr>
                <w:rFonts w:cs="Times New Roman"/>
                <w:szCs w:val="24"/>
              </w:rPr>
            </w:pPr>
            <w:r>
              <w:rPr>
                <w:rFonts w:cs="Times New Roman"/>
                <w:szCs w:val="24"/>
              </w:rPr>
              <w:t>Această amenințare se poate manifesta atât la nivelul zonelor cu pereți de loess (râpe, ravene) de pe văile de pe suprafața arie naturale protejate, cât și pe malurile înalte ale cursurilor de ape, sub forma de exploatare a resurselor, de cele mai multe ori ilegală. De asemenea, se poate manifesta prin extragerea de pietriș din zonele cu stâncării, predominant pe cursul văilor. Această amenințare poate afecta în mod direct și indirect speciile cubăritoare în asttfel de habitate.</w:t>
            </w:r>
          </w:p>
        </w:tc>
      </w:tr>
    </w:tbl>
    <w:p w:rsidR="00AE3695" w:rsidRDefault="00AE3695" w:rsidP="00AE3695"/>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A01E44" w:rsidRPr="00216B6C" w:rsidTr="00A01E44">
        <w:trPr>
          <w:trHeight w:val="1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color w:val="333333"/>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Descriere</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Pr>
                <w:rFonts w:cs="Times New Roman"/>
                <w:szCs w:val="24"/>
              </w:rPr>
              <w:t>C03.02 Utilizarea energiei solare</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A01E44" w:rsidRPr="009737B5" w:rsidRDefault="00A01E44" w:rsidP="00A01E44">
            <w:pPr>
              <w:rPr>
                <w:rFonts w:cs="Times New Roman"/>
                <w:szCs w:val="24"/>
              </w:rPr>
            </w:pPr>
            <w:r>
              <w:rPr>
                <w:rFonts w:cs="Times New Roman"/>
                <w:szCs w:val="24"/>
              </w:rPr>
              <w:t>Această activitate poate constitui o amenințare viitoare prin afectarea suprafețelor de habitat unde sunt amplasate structurile de producere a energiei electrice. Suprafețele respective de habitat sunt scoase practic din circuitul ecologic al mai multor specii de intere</w:t>
            </w:r>
            <w:r w:rsidR="00BE1B98">
              <w:rPr>
                <w:rFonts w:cs="Times New Roman"/>
                <w:szCs w:val="24"/>
              </w:rPr>
              <w:t>s</w:t>
            </w:r>
            <w:r>
              <w:rPr>
                <w:rFonts w:cs="Times New Roman"/>
                <w:szCs w:val="24"/>
              </w:rPr>
              <w:t xml:space="preserve"> conservativ, afectând compoziția în specii la nivelul multiplelor grupe taxonomice.</w:t>
            </w:r>
          </w:p>
        </w:tc>
      </w:tr>
    </w:tbl>
    <w:p w:rsidR="00A01E44" w:rsidRDefault="00A01E44" w:rsidP="00AE3695"/>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641"/>
        <w:gridCol w:w="2096"/>
        <w:gridCol w:w="4824"/>
      </w:tblGrid>
      <w:tr w:rsidR="00A01E44" w:rsidRPr="00216B6C" w:rsidTr="00A01E44">
        <w:trPr>
          <w:trHeight w:val="1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color w:val="333333"/>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Cod</w:t>
            </w:r>
          </w:p>
        </w:tc>
        <w:tc>
          <w:tcPr>
            <w:tcW w:w="2096"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Parametru</w:t>
            </w:r>
          </w:p>
        </w:tc>
        <w:tc>
          <w:tcPr>
            <w:tcW w:w="4824"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Descriere</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B.1</w:t>
            </w:r>
          </w:p>
        </w:tc>
        <w:tc>
          <w:tcPr>
            <w:tcW w:w="2096"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482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Pr>
                <w:rFonts w:cs="Times New Roman"/>
                <w:szCs w:val="24"/>
              </w:rPr>
              <w:t>C03.03 Utilizarea energiei eoliene</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641"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B.2</w:t>
            </w:r>
          </w:p>
        </w:tc>
        <w:tc>
          <w:tcPr>
            <w:tcW w:w="2096"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Detalii</w:t>
            </w:r>
          </w:p>
        </w:tc>
        <w:tc>
          <w:tcPr>
            <w:tcW w:w="4824" w:type="dxa"/>
            <w:tcBorders>
              <w:top w:val="single" w:sz="6" w:space="0" w:color="333333"/>
              <w:left w:val="single" w:sz="6" w:space="0" w:color="333333"/>
              <w:bottom w:val="single" w:sz="6" w:space="0" w:color="333333"/>
              <w:right w:val="single" w:sz="6" w:space="0" w:color="333333"/>
            </w:tcBorders>
            <w:hideMark/>
          </w:tcPr>
          <w:p w:rsidR="00A01E44" w:rsidRPr="009737B5" w:rsidRDefault="00A01E44" w:rsidP="00A01E44">
            <w:pPr>
              <w:rPr>
                <w:rFonts w:cs="Times New Roman"/>
                <w:szCs w:val="24"/>
              </w:rPr>
            </w:pPr>
            <w:r>
              <w:rPr>
                <w:rFonts w:cs="Times New Roman"/>
                <w:szCs w:val="24"/>
              </w:rPr>
              <w:t>Această activitate poate constitui o amenințare viitoare prin afectarea suprafețelor de habitat unde sunt amplasate structurile de producere a energiei electrice. Suprafețele respective de habitat sunt afectate în primul rând ca habitate specifice de hrănire ale mai multor specii de interes conservativ. Suplimentar, structurile pot reprezenta un risc de coliziune pentru mai multe specii.</w:t>
            </w:r>
          </w:p>
        </w:tc>
      </w:tr>
    </w:tbl>
    <w:p w:rsidR="00A01E44" w:rsidRPr="00AE3695" w:rsidRDefault="00A01E44" w:rsidP="00AE3695"/>
    <w:p w:rsidR="00766001" w:rsidRPr="00216B6C" w:rsidRDefault="00766001" w:rsidP="00161A2A">
      <w:pPr>
        <w:pStyle w:val="Heading2"/>
        <w:spacing w:line="360" w:lineRule="auto"/>
      </w:pPr>
      <w:bookmarkStart w:id="55" w:name="_Toc113289709"/>
      <w:r w:rsidRPr="00216B6C">
        <w:rPr>
          <w:bCs/>
        </w:rPr>
        <w:t>5.2.</w:t>
      </w:r>
      <w:r w:rsidR="00EE0907">
        <w:t xml:space="preserve"> </w:t>
      </w:r>
      <w:r w:rsidRPr="00216B6C">
        <w:t>Hărțile</w:t>
      </w:r>
      <w:r w:rsidR="00EE0907">
        <w:t xml:space="preserve"> </w:t>
      </w:r>
      <w:r w:rsidRPr="00216B6C">
        <w:t>activităților</w:t>
      </w:r>
      <w:r w:rsidR="00EE0907">
        <w:t xml:space="preserve"> </w:t>
      </w:r>
      <w:r w:rsidRPr="00216B6C">
        <w:t>cu</w:t>
      </w:r>
      <w:r w:rsidR="00EE0907">
        <w:t xml:space="preserve"> </w:t>
      </w:r>
      <w:r w:rsidRPr="00216B6C">
        <w:t>potențial</w:t>
      </w:r>
      <w:r w:rsidR="00EE0907">
        <w:t xml:space="preserve"> </w:t>
      </w:r>
      <w:r w:rsidRPr="00216B6C">
        <w:t>impact</w:t>
      </w:r>
      <w:bookmarkEnd w:id="55"/>
    </w:p>
    <w:p w:rsidR="00766001" w:rsidRPr="00216B6C" w:rsidRDefault="00766001" w:rsidP="00161A2A">
      <w:pPr>
        <w:pStyle w:val="Heading3"/>
        <w:spacing w:line="360" w:lineRule="auto"/>
      </w:pPr>
      <w:bookmarkStart w:id="56" w:name="_Toc113289710"/>
      <w:r w:rsidRPr="00216B6C">
        <w:t>5.2.1.</w:t>
      </w:r>
      <w:r w:rsidR="00EE0907">
        <w:t xml:space="preserve"> </w:t>
      </w:r>
      <w:r w:rsidRPr="00216B6C">
        <w:t>Harta</w:t>
      </w:r>
      <w:r w:rsidR="00EE0907">
        <w:t xml:space="preserve"> </w:t>
      </w:r>
      <w:r w:rsidRPr="00216B6C">
        <w:t>presiunilor</w:t>
      </w:r>
      <w:r w:rsidR="00EE0907">
        <w:t xml:space="preserve"> </w:t>
      </w:r>
      <w:r w:rsidRPr="00216B6C">
        <w:t>actuale</w:t>
      </w:r>
      <w:r w:rsidR="00EE0907">
        <w:t xml:space="preserve"> </w:t>
      </w:r>
      <w:r w:rsidRPr="00216B6C">
        <w:t>și</w:t>
      </w:r>
      <w:r w:rsidR="00EE0907">
        <w:t xml:space="preserve"> </w:t>
      </w:r>
      <w:r w:rsidRPr="00216B6C">
        <w:t>a</w:t>
      </w:r>
      <w:r w:rsidR="00EE0907">
        <w:t xml:space="preserve"> </w:t>
      </w:r>
      <w:r w:rsidRPr="00216B6C">
        <w:t>intensității</w:t>
      </w:r>
      <w:r w:rsidR="00EE0907">
        <w:t xml:space="preserve"> </w:t>
      </w:r>
      <w:r w:rsidRPr="00216B6C">
        <w:t>acestora</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56"/>
    </w:p>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C:</w:t>
      </w:r>
      <w:r w:rsidR="00EE0907">
        <w:rPr>
          <w:color w:val="48B7E6"/>
        </w:rPr>
        <w:t xml:space="preserve"> </w:t>
      </w:r>
      <w:r w:rsidRPr="00216B6C">
        <w:rPr>
          <w:color w:val="48B7E6"/>
        </w:rPr>
        <w:t>lista</w:t>
      </w:r>
      <w:r w:rsidR="00EE0907">
        <w:rPr>
          <w:color w:val="48B7E6"/>
        </w:rPr>
        <w:t xml:space="preserve"> </w:t>
      </w:r>
      <w:r w:rsidRPr="00216B6C">
        <w:rPr>
          <w:color w:val="48B7E6"/>
        </w:rPr>
        <w:t>atributelor</w:t>
      </w:r>
      <w:r w:rsidR="00EE0907">
        <w:rPr>
          <w:color w:val="48B7E6"/>
        </w:rPr>
        <w:t xml:space="preserve"> </w:t>
      </w:r>
      <w:r w:rsidRPr="00216B6C">
        <w:rPr>
          <w:color w:val="48B7E6"/>
        </w:rPr>
        <w:t>hărții</w:t>
      </w:r>
      <w:r w:rsidR="00EE0907">
        <w:rPr>
          <w:color w:val="48B7E6"/>
        </w:rPr>
        <w:t xml:space="preserve"> </w:t>
      </w:r>
      <w:r w:rsidRPr="00216B6C">
        <w:rPr>
          <w:color w:val="48B7E6"/>
        </w:rPr>
        <w:t>presiunilor</w:t>
      </w:r>
      <w:r w:rsidR="00EE0907">
        <w:rPr>
          <w:color w:val="48B7E6"/>
        </w:rPr>
        <w:t xml:space="preserve"> </w:t>
      </w:r>
      <w:r w:rsidRPr="00216B6C">
        <w:rPr>
          <w:color w:val="48B7E6"/>
        </w:rPr>
        <w:t>actuale</w:t>
      </w:r>
      <w:r w:rsidR="00EE0907">
        <w:rPr>
          <w:color w:val="48B7E6"/>
        </w:rPr>
        <w:t xml:space="preserve"> </w:t>
      </w:r>
      <w:r w:rsidRPr="00216B6C">
        <w:rPr>
          <w:color w:val="48B7E6"/>
        </w:rPr>
        <w:t>și</w:t>
      </w:r>
      <w:r w:rsidR="00EE0907">
        <w:rPr>
          <w:color w:val="48B7E6"/>
        </w:rPr>
        <w:t xml:space="preserve"> </w:t>
      </w:r>
      <w:r w:rsidRPr="00216B6C">
        <w:rPr>
          <w:color w:val="48B7E6"/>
        </w:rPr>
        <w:t>intensității</w:t>
      </w:r>
      <w:r w:rsidR="00EE0907">
        <w:rPr>
          <w:color w:val="48B7E6"/>
        </w:rPr>
        <w:t xml:space="preserve"> </w:t>
      </w:r>
      <w:r w:rsidRPr="00216B6C">
        <w:rPr>
          <w:color w:val="48B7E6"/>
        </w:rPr>
        <w:t>acestora</w:t>
      </w:r>
    </w:p>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bookmarkStart w:id="57" w:name="_Hlk22595046"/>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18"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720E60">
              <w:rPr>
                <w:rFonts w:cs="Times New Roman"/>
                <w:szCs w:val="24"/>
              </w:rPr>
              <w:t>A02.01</w:t>
            </w:r>
            <w:r>
              <w:rPr>
                <w:rFonts w:cs="Times New Roman"/>
                <w:szCs w:val="24"/>
              </w:rPr>
              <w:t xml:space="preserve"> </w:t>
            </w:r>
            <w:r w:rsidRPr="00720E60">
              <w:rPr>
                <w:rFonts w:cs="Times New Roman"/>
                <w:szCs w:val="24"/>
              </w:rPr>
              <w:t>Agricultura intensiva</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activitate generatoare de impact are o distribuție neuniformă la nivelul sitului, fiind prezentă pe întreaga suprafață a sitului.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rPr>
                <w:rFonts w:cs="Times New Roman"/>
                <w:szCs w:val="24"/>
              </w:rPr>
            </w:pPr>
            <w:r w:rsidRPr="00931C1B">
              <w:rPr>
                <w:rFonts w:cs="Times New Roman"/>
                <w:szCs w:val="24"/>
              </w:rPr>
              <w:t>Intensitatea presiunii actuale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Aceasta produce un efect cumulat la nivel de sit, cu un impact asupra a 63% din suprafața sitului, respectiv aproximativ 2650 de hectare.</w:t>
            </w:r>
          </w:p>
        </w:tc>
      </w:tr>
      <w:bookmarkEnd w:id="57"/>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18"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A04.01 Pășunatul intensiv</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activitate generatoare de impact are o distribuție neuniformă la nivelul sitului, fiind prezent în majoritatea suprafețelor de pajiști.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rPr>
                <w:rFonts w:cs="Times New Roman"/>
                <w:szCs w:val="24"/>
              </w:rPr>
            </w:pPr>
            <w:r w:rsidRPr="00931C1B">
              <w:rPr>
                <w:rFonts w:cs="Times New Roman"/>
                <w:szCs w:val="24"/>
              </w:rPr>
              <w:t>Intensitatea presiunii actuale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pStyle w:val="ListParagraph"/>
              <w:numPr>
                <w:ilvl w:val="0"/>
                <w:numId w:val="12"/>
              </w:numPr>
              <w:spacing w:after="0" w:line="240" w:lineRule="auto"/>
              <w:jc w:val="both"/>
              <w:rPr>
                <w:rFonts w:cs="Times New Roman"/>
                <w:szCs w:val="24"/>
              </w:rPr>
            </w:pPr>
            <w:r>
              <w:rPr>
                <w:rFonts w:cs="Times New Roman"/>
                <w:szCs w:val="24"/>
              </w:rPr>
              <w:t>ridicat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Au fost identificate 14 de zone de pășunat ce totalizează aproximativ 550 de hectare.</w:t>
            </w:r>
          </w:p>
        </w:tc>
      </w:tr>
      <w:tr w:rsidR="009A37E8" w:rsidRPr="00216B6C" w:rsidTr="009A37E8">
        <w:trPr>
          <w:trHeight w:val="15"/>
          <w:jc w:val="center"/>
        </w:trPr>
        <w:tc>
          <w:tcPr>
            <w:tcW w:w="0" w:type="auto"/>
            <w:tcMar>
              <w:top w:w="0" w:type="dxa"/>
              <w:left w:w="0" w:type="dxa"/>
              <w:bottom w:w="0" w:type="dxa"/>
              <w:right w:w="0" w:type="dxa"/>
            </w:tcMar>
            <w:vAlign w:val="center"/>
            <w:hideMark/>
          </w:tcPr>
          <w:p w:rsidR="009A37E8" w:rsidRDefault="009A37E8" w:rsidP="009A37E8">
            <w:pPr>
              <w:rPr>
                <w:rFonts w:cs="Times New Roman"/>
                <w:color w:val="333333"/>
                <w:szCs w:val="24"/>
              </w:rPr>
            </w:pPr>
          </w:p>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Default="009A37E8" w:rsidP="009A37E8">
            <w:pPr>
              <w:rPr>
                <w:rFonts w:cs="Times New Roman"/>
                <w:szCs w:val="24"/>
              </w:rPr>
            </w:pPr>
          </w:p>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42"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28"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42"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2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 xml:space="preserve">A05.01 </w:t>
            </w:r>
            <w:r w:rsidRPr="00216B6C">
              <w:rPr>
                <w:rFonts w:cs="Times New Roman"/>
                <w:szCs w:val="24"/>
              </w:rPr>
              <w:t>creșterea</w:t>
            </w:r>
            <w:r>
              <w:rPr>
                <w:rFonts w:cs="Times New Roman"/>
                <w:szCs w:val="24"/>
              </w:rPr>
              <w:t xml:space="preserve"> </w:t>
            </w:r>
            <w:r w:rsidRPr="00216B6C">
              <w:rPr>
                <w:rFonts w:cs="Times New Roman"/>
                <w:szCs w:val="24"/>
              </w:rPr>
              <w:t>animalelor</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42"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2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42"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2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Acesta activitate se întâlnește pe tot cuprinsul sitului, acolo unde se află zone neutilizate în scopuri agricole. Cea mai mare aglomerare de stâne se află în sudul sitului, acolo unde se regăsește cea mai întinsă suprafață de pajiști.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42"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rPr>
                <w:rFonts w:cs="Times New Roman"/>
                <w:szCs w:val="24"/>
              </w:rPr>
            </w:pPr>
            <w:r w:rsidRPr="00931C1B">
              <w:rPr>
                <w:rFonts w:cs="Times New Roman"/>
                <w:szCs w:val="24"/>
              </w:rPr>
              <w:t>Intensitatea presiunii actuale</w:t>
            </w:r>
          </w:p>
        </w:tc>
        <w:tc>
          <w:tcPr>
            <w:tcW w:w="7428" w:type="dxa"/>
            <w:tcBorders>
              <w:top w:val="single" w:sz="6" w:space="0" w:color="333333"/>
              <w:left w:val="single" w:sz="6" w:space="0" w:color="333333"/>
              <w:bottom w:val="single" w:sz="6" w:space="0" w:color="333333"/>
              <w:right w:val="single" w:sz="6" w:space="0" w:color="333333"/>
            </w:tcBorders>
            <w:hideMark/>
          </w:tcPr>
          <w:p w:rsidR="009A37E8" w:rsidRPr="00931C1B" w:rsidRDefault="009A37E8" w:rsidP="009A37E8">
            <w:pPr>
              <w:pStyle w:val="ListParagraph"/>
              <w:numPr>
                <w:ilvl w:val="0"/>
                <w:numId w:val="12"/>
              </w:numPr>
              <w:spacing w:after="0" w:line="240" w:lineRule="auto"/>
              <w:jc w:val="both"/>
              <w:rPr>
                <w:rFonts w:cs="Times New Roman"/>
                <w:szCs w:val="24"/>
              </w:rPr>
            </w:pPr>
            <w:r w:rsidRPr="00931C1B">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42"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28"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Au fost identificate 11 de locuri unde se cresc animalele în interiorul sitului ROSPA0101. Această presiune este exercitată asupra habitatului speciilor care se degradează din cauza tasării solului.</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18"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B02</w:t>
            </w:r>
            <w:r>
              <w:rPr>
                <w:rFonts w:cs="Times New Roman"/>
                <w:szCs w:val="24"/>
              </w:rPr>
              <w:t xml:space="preserve"> </w:t>
            </w:r>
            <w:r w:rsidRPr="00216B6C">
              <w:rPr>
                <w:rFonts w:cs="Times New Roman"/>
                <w:szCs w:val="24"/>
              </w:rPr>
              <w:t>Gestionarea</w:t>
            </w:r>
            <w:r>
              <w:rPr>
                <w:rFonts w:cs="Times New Roman"/>
                <w:szCs w:val="24"/>
              </w:rPr>
              <w:t xml:space="preserve"> </w:t>
            </w:r>
            <w:r w:rsidRPr="00216B6C">
              <w:rPr>
                <w:rFonts w:cs="Times New Roman"/>
                <w:szCs w:val="24"/>
              </w:rPr>
              <w:t>și</w:t>
            </w:r>
            <w:r>
              <w:rPr>
                <w:rFonts w:cs="Times New Roman"/>
                <w:szCs w:val="24"/>
              </w:rPr>
              <w:t xml:space="preserve"> </w:t>
            </w:r>
            <w:r w:rsidRPr="00216B6C">
              <w:rPr>
                <w:rFonts w:cs="Times New Roman"/>
                <w:szCs w:val="24"/>
              </w:rPr>
              <w:t>utilizarea</w:t>
            </w:r>
            <w:r>
              <w:rPr>
                <w:rFonts w:cs="Times New Roman"/>
                <w:szCs w:val="24"/>
              </w:rPr>
              <w:t xml:space="preserve"> </w:t>
            </w:r>
            <w:r w:rsidRPr="00216B6C">
              <w:rPr>
                <w:rFonts w:cs="Times New Roman"/>
                <w:szCs w:val="24"/>
              </w:rPr>
              <w:t>pădurii</w:t>
            </w:r>
            <w:r>
              <w:rPr>
                <w:rFonts w:cs="Times New Roman"/>
                <w:szCs w:val="24"/>
              </w:rPr>
              <w:t xml:space="preserve"> </w:t>
            </w:r>
            <w:r w:rsidRPr="00216B6C">
              <w:rPr>
                <w:rFonts w:cs="Times New Roman"/>
                <w:szCs w:val="24"/>
              </w:rPr>
              <w:t>și</w:t>
            </w:r>
            <w:r>
              <w:rPr>
                <w:rFonts w:cs="Times New Roman"/>
                <w:szCs w:val="24"/>
              </w:rPr>
              <w:t xml:space="preserve"> </w:t>
            </w:r>
            <w:r w:rsidRPr="00216B6C">
              <w:rPr>
                <w:rFonts w:cs="Times New Roman"/>
                <w:szCs w:val="24"/>
              </w:rPr>
              <w:t>plantației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se regăsește în zonele de plantație forestieră din sit, atât cele incluse în amenajamente silvice cât și cele gestionate de administrațiile comunale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Presiunea actuală este generată de modul de gestionare a suprafețelor împădurite, prin tăieri ale arborilor bătrâni și respectiv replantare succesivă cu arbori nenativi.</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0E11FE"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Parametru</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D02.01.01</w:t>
            </w:r>
            <w:r w:rsidRPr="00093582">
              <w:rPr>
                <w:rFonts w:cs="Times New Roman"/>
                <w:szCs w:val="24"/>
              </w:rPr>
              <w:t xml:space="preserve"> Linii electrice și de telefon suspendate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se regăsește la nivelul liniilor de transport a energiei electrice care tranzitează situl</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8"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sidRPr="00093582">
              <w:rPr>
                <w:rFonts w:cs="Times New Roman"/>
                <w:szCs w:val="24"/>
              </w:rPr>
              <w:t>Această presiune se manifestă atât prin electrocutare, pentru speciile care se odihnesc, dar și prin coliziuni – pentru speciile care tranzitează situl.</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3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37"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F25F0">
              <w:rPr>
                <w:rFonts w:cs="Times New Roman"/>
                <w:szCs w:val="24"/>
              </w:rPr>
              <w:t>J01.01</w:t>
            </w:r>
            <w:r>
              <w:rPr>
                <w:rFonts w:cs="Times New Roman"/>
                <w:szCs w:val="24"/>
              </w:rPr>
              <w:t xml:space="preserve"> Incendii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3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activitate generatoare de impact are o distribuție neuniformă la nivelul sitului, în special în zonele de stufăriș pe văi și pajiști sau miriști.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Deși ilegală, este o activitate întreprinsă frecvent în zonele folosite pentru pășunat sau agricole</w:t>
            </w:r>
          </w:p>
        </w:tc>
      </w:tr>
    </w:tbl>
    <w:p w:rsidR="009A37E8" w:rsidRDefault="009A37E8" w:rsidP="009A37E8">
      <w:pPr>
        <w:rPr>
          <w:color w:val="333333"/>
        </w:rPr>
      </w:pPr>
    </w:p>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3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37"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C01.01.01 cariere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3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se regăsește în partea de nord – est, în apropierea localității Stejaru.</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Presiunea actuală este generată în mod indirect de către carieră asupra speciilor pentru care a fost declarat situl, prin sursele de zgomot (transport, explozii, încărcări, etc.), sursele de lumină, câini, etc.</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3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37"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D01.02 Drumuri, autostrăzi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36"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se regăsește la nivelul drumurilor: DN22A, DJ223 și DJ225.</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39"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36"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37" w:type="dxa"/>
            <w:tcBorders>
              <w:top w:val="single" w:sz="6" w:space="0" w:color="333333"/>
              <w:left w:val="single" w:sz="6" w:space="0" w:color="333333"/>
              <w:bottom w:val="single" w:sz="6" w:space="0" w:color="333333"/>
              <w:right w:val="single" w:sz="6" w:space="0" w:color="333333"/>
            </w:tcBorders>
            <w:hideMark/>
          </w:tcPr>
          <w:p w:rsidR="009A37E8" w:rsidRPr="00716472" w:rsidRDefault="009A37E8" w:rsidP="009A37E8">
            <w:pPr>
              <w:rPr>
                <w:rFonts w:cs="Times New Roman"/>
                <w:szCs w:val="24"/>
              </w:rPr>
            </w:pPr>
            <w:r>
              <w:rPr>
                <w:rFonts w:cs="Times New Roman"/>
                <w:szCs w:val="24"/>
              </w:rPr>
              <w:t>Această presiune are ca efect deranjarea speciilor listate în formularul standard prin zgomot, noxe, poluare luminoasă, dar și prin moartea accidentală cauza de impactul cu autovehiculele ce utilează aceste drumuri.</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8"/>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47"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22"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4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22" w:type="dxa"/>
            <w:tcBorders>
              <w:top w:val="single" w:sz="6" w:space="0" w:color="333333"/>
              <w:left w:val="single" w:sz="6" w:space="0" w:color="333333"/>
              <w:bottom w:val="single" w:sz="4" w:space="0" w:color="auto"/>
              <w:right w:val="single" w:sz="6" w:space="0" w:color="333333"/>
            </w:tcBorders>
            <w:hideMark/>
          </w:tcPr>
          <w:p w:rsidR="009A37E8" w:rsidRPr="00216B6C" w:rsidRDefault="009A37E8" w:rsidP="009A37E8">
            <w:pPr>
              <w:spacing w:line="256" w:lineRule="auto"/>
              <w:rPr>
                <w:rFonts w:cs="Times New Roman"/>
                <w:szCs w:val="24"/>
              </w:rPr>
            </w:pPr>
            <w:r>
              <w:rPr>
                <w:rFonts w:cs="Times New Roman"/>
                <w:szCs w:val="24"/>
              </w:rPr>
              <w:t>E04.01 Infrastructuri agricole, construcții în peisaj</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4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lastRenderedPageBreak/>
              <w:t>actuale</w:t>
            </w:r>
            <w:r>
              <w:rPr>
                <w:rFonts w:cs="Times New Roman"/>
                <w:szCs w:val="24"/>
              </w:rPr>
              <w:t xml:space="preserve"> </w:t>
            </w:r>
            <w:r w:rsidRPr="00216B6C">
              <w:rPr>
                <w:rFonts w:cs="Times New Roman"/>
                <w:szCs w:val="24"/>
              </w:rPr>
              <w:t>[geometrie]</w:t>
            </w:r>
          </w:p>
        </w:tc>
        <w:tc>
          <w:tcPr>
            <w:tcW w:w="7422" w:type="dxa"/>
            <w:tcBorders>
              <w:top w:val="single" w:sz="4" w:space="0" w:color="auto"/>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lastRenderedPageBreak/>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47"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22"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a fost identificată la nivelul întregului sit, acolo unde se practică creșterea animalelor, dar și în zona intravilanului localității Saraiu.</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4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22"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4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22" w:type="dxa"/>
            <w:tcBorders>
              <w:top w:val="single" w:sz="6" w:space="0" w:color="333333"/>
              <w:left w:val="single" w:sz="6" w:space="0" w:color="333333"/>
              <w:bottom w:val="single" w:sz="6" w:space="0" w:color="333333"/>
              <w:right w:val="single" w:sz="6" w:space="0" w:color="333333"/>
            </w:tcBorders>
            <w:hideMark/>
          </w:tcPr>
          <w:p w:rsidR="009A37E8" w:rsidRPr="00165492" w:rsidRDefault="009A37E8" w:rsidP="009A37E8">
            <w:pPr>
              <w:rPr>
                <w:rFonts w:cs="Times New Roman"/>
                <w:color w:val="FF0000"/>
                <w:szCs w:val="24"/>
              </w:rPr>
            </w:pPr>
            <w:r>
              <w:rPr>
                <w:rFonts w:cs="Times New Roman"/>
                <w:szCs w:val="24"/>
              </w:rPr>
              <w:t>Această presiune este determinată de efectele indirecte produse infrastructura necesară acestor construcții; presiuni determinate de poluarea luminoasă, sonoră sau chiar a câinilor ce păzesc aceste construcții.</w:t>
            </w:r>
          </w:p>
        </w:tc>
      </w:tr>
    </w:tbl>
    <w:p w:rsidR="009A37E8" w:rsidRDefault="009A37E8" w:rsidP="009A37E8">
      <w:pPr>
        <w:rPr>
          <w:color w:val="333333"/>
        </w:rPr>
      </w:pPr>
    </w:p>
    <w:tbl>
      <w:tblPr>
        <w:tblW w:w="9018"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41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1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41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H05.01 Gunoiul și deșeuri solide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41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41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a fost identificată la nivelul întregului sit, neavând un caracter uniform. Depozitele de gunoi au fost întâlnite în imediată vecinătate a localităților Saraiu și Horia.</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410"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0" w:type="dxa"/>
            <w:tcBorders>
              <w:top w:val="single" w:sz="6" w:space="0" w:color="333333"/>
              <w:left w:val="single" w:sz="6" w:space="0" w:color="333333"/>
              <w:bottom w:val="single" w:sz="6" w:space="0" w:color="333333"/>
              <w:right w:val="single" w:sz="6" w:space="0" w:color="333333"/>
            </w:tcBorders>
            <w:hideMark/>
          </w:tcPr>
          <w:p w:rsidR="009A37E8" w:rsidRPr="0034514C" w:rsidRDefault="009A37E8" w:rsidP="009A37E8">
            <w:pPr>
              <w:rPr>
                <w:rFonts w:cs="Times New Roman"/>
                <w:szCs w:val="24"/>
              </w:rPr>
            </w:pPr>
            <w:r>
              <w:rPr>
                <w:rFonts w:cs="Times New Roman"/>
                <w:szCs w:val="24"/>
              </w:rPr>
              <w:t>Deși această presiune nu produce niciun prejudiciu vreunei specii pentru care a fost declarat situl, aduce un prejudiciu de imagine asupra acestuia; au fost identificate 5 zone de depozitare ilegală a deșeurilor provenite din uzul casnic sau din construcții.</w:t>
            </w:r>
          </w:p>
        </w:tc>
      </w:tr>
    </w:tbl>
    <w:p w:rsidR="009A37E8" w:rsidRDefault="009A37E8" w:rsidP="009A37E8">
      <w:pPr>
        <w:rPr>
          <w:color w:val="333333"/>
        </w:rPr>
      </w:pPr>
    </w:p>
    <w:tbl>
      <w:tblPr>
        <w:tblW w:w="8928"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32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2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K03.06 Antagonism cu animale domestice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este larg răspândită în sit, fiind întâlnită în zonele de pășunat și în vecinătatea fermelor agricole.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516498" w:rsidRDefault="009A37E8" w:rsidP="009A37E8">
            <w:pPr>
              <w:rPr>
                <w:rFonts w:cs="Times New Roman"/>
                <w:szCs w:val="24"/>
              </w:rPr>
            </w:pPr>
            <w:r>
              <w:rPr>
                <w:rFonts w:cs="Times New Roman"/>
                <w:szCs w:val="24"/>
              </w:rPr>
              <w:t>Această presiune este prezentă în zonele de pășunat și de creștere a animalelor. Numărul câinilor este deseori foarte mare (au fost observați și 10 câini la o singură turmă), deși aceștia respectă legislația în vigoare (3 – 5 câini în zona de câmpie), noi considerăm că acest număr este foarte mare pentru o arie protejată.</w:t>
            </w:r>
          </w:p>
        </w:tc>
      </w:tr>
    </w:tbl>
    <w:p w:rsidR="009A37E8" w:rsidRDefault="009A37E8" w:rsidP="009A37E8">
      <w:pPr>
        <w:rPr>
          <w:color w:val="333333"/>
        </w:rPr>
      </w:pPr>
    </w:p>
    <w:tbl>
      <w:tblPr>
        <w:tblW w:w="8928" w:type="dxa"/>
        <w:jc w:val="center"/>
        <w:tblCellMar>
          <w:top w:w="15" w:type="dxa"/>
          <w:left w:w="15" w:type="dxa"/>
          <w:bottom w:w="15" w:type="dxa"/>
          <w:right w:w="15" w:type="dxa"/>
        </w:tblCellMar>
        <w:tblLook w:val="04A0" w:firstRow="1" w:lastRow="0" w:firstColumn="1" w:lastColumn="0" w:noHBand="0" w:noVBand="1"/>
      </w:tblPr>
      <w:tblGrid>
        <w:gridCol w:w="14"/>
        <w:gridCol w:w="444"/>
        <w:gridCol w:w="1150"/>
        <w:gridCol w:w="732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shd w:val="clear" w:color="auto" w:fill="auto"/>
            <w:vAlign w:val="center"/>
            <w:hideMark/>
          </w:tcPr>
          <w:p w:rsidR="009A37E8" w:rsidRPr="00216B6C" w:rsidRDefault="009A37E8" w:rsidP="009A37E8">
            <w:pPr>
              <w:rPr>
                <w:rFonts w:cs="Times New Roman"/>
                <w:szCs w:val="24"/>
              </w:rPr>
            </w:pPr>
            <w:r w:rsidRPr="00216B6C">
              <w:rPr>
                <w:rFonts w:cs="Times New Roman"/>
                <w:szCs w:val="24"/>
              </w:rPr>
              <w:t>Cod</w:t>
            </w:r>
          </w:p>
        </w:tc>
        <w:tc>
          <w:tcPr>
            <w:tcW w:w="11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2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G05.01 Tasare, supraexploatare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C.1.</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[geometrie]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noProof/>
                <w:lang w:eastAsia="ro-RO"/>
              </w:rPr>
              <w:t>Harta presiunii se regăsește în cadrul Anexei 3.21</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C.2.</w:t>
            </w:r>
          </w:p>
        </w:tc>
        <w:tc>
          <w:tcPr>
            <w:tcW w:w="1150"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[descriere]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Pr>
                <w:rFonts w:cs="Times New Roman"/>
                <w:szCs w:val="24"/>
              </w:rPr>
              <w:t>Această presiune a fost identificată în partea de sud a sitului.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C.3.</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presiunii</w:t>
            </w:r>
            <w:r>
              <w:rPr>
                <w:rFonts w:cs="Times New Roman"/>
                <w:szCs w:val="24"/>
              </w:rPr>
              <w:t xml:space="preserve"> </w:t>
            </w:r>
            <w:r w:rsidRPr="00216B6C">
              <w:rPr>
                <w:rFonts w:cs="Times New Roman"/>
                <w:szCs w:val="24"/>
              </w:rPr>
              <w:t>actuale</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B10C03" w:rsidRDefault="009A37E8" w:rsidP="009A37E8">
            <w:pPr>
              <w:pStyle w:val="ListParagraph"/>
              <w:numPr>
                <w:ilvl w:val="0"/>
                <w:numId w:val="12"/>
              </w:numPr>
              <w:spacing w:after="0" w:line="240" w:lineRule="auto"/>
              <w:jc w:val="both"/>
              <w:rPr>
                <w:rFonts w:cs="Times New Roman"/>
                <w:szCs w:val="24"/>
              </w:rPr>
            </w:pPr>
            <w:r>
              <w:rPr>
                <w:rFonts w:cs="Times New Roman"/>
                <w:szCs w:val="24"/>
              </w:rPr>
              <w:t>scăzută</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C.4</w:t>
            </w:r>
          </w:p>
        </w:tc>
        <w:tc>
          <w:tcPr>
            <w:tcW w:w="115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20" w:type="dxa"/>
            <w:tcBorders>
              <w:top w:val="single" w:sz="6" w:space="0" w:color="333333"/>
              <w:left w:val="single" w:sz="6" w:space="0" w:color="333333"/>
              <w:bottom w:val="single" w:sz="6" w:space="0" w:color="333333"/>
              <w:right w:val="single" w:sz="6" w:space="0" w:color="333333"/>
            </w:tcBorders>
            <w:hideMark/>
          </w:tcPr>
          <w:p w:rsidR="009A37E8" w:rsidRPr="00516498" w:rsidRDefault="009A37E8" w:rsidP="009A37E8">
            <w:pPr>
              <w:rPr>
                <w:rFonts w:cs="Times New Roman"/>
                <w:szCs w:val="24"/>
              </w:rPr>
            </w:pPr>
            <w:r>
              <w:rPr>
                <w:rFonts w:cs="Times New Roman"/>
                <w:szCs w:val="24"/>
              </w:rPr>
              <w:t xml:space="preserve">Această presiune este prezentă pe majoritatea suprafeței sitului, însă cu tendințe accentuate în partea de sud, în vecinătatea localității Horia. În această zonă au fost observate pajiști acoperite integral cu specii de </w:t>
            </w:r>
            <w:r>
              <w:rPr>
                <w:rFonts w:cs="Times New Roman"/>
                <w:i/>
                <w:iCs/>
                <w:szCs w:val="24"/>
              </w:rPr>
              <w:t>Xanthium.</w:t>
            </w:r>
          </w:p>
        </w:tc>
      </w:tr>
    </w:tbl>
    <w:p w:rsidR="009A37E8" w:rsidRDefault="009A37E8" w:rsidP="009A37E8">
      <w:pPr>
        <w:rPr>
          <w:color w:val="333333"/>
        </w:rPr>
      </w:pPr>
    </w:p>
    <w:p w:rsidR="00E53128" w:rsidRDefault="00E53128" w:rsidP="009A37E8">
      <w:pPr>
        <w:rPr>
          <w:color w:val="333333"/>
        </w:rPr>
      </w:pPr>
    </w:p>
    <w:p w:rsidR="00766001" w:rsidRPr="00216B6C" w:rsidRDefault="00766001" w:rsidP="00161A2A">
      <w:pPr>
        <w:pStyle w:val="Heading3"/>
        <w:spacing w:line="360" w:lineRule="auto"/>
      </w:pPr>
      <w:bookmarkStart w:id="58" w:name="_Toc113289711"/>
      <w:r w:rsidRPr="00216B6C">
        <w:t>5.2.2.</w:t>
      </w:r>
      <w:r w:rsidR="00EE0907">
        <w:t xml:space="preserve"> </w:t>
      </w:r>
      <w:r w:rsidRPr="00216B6C">
        <w:t>Harta</w:t>
      </w:r>
      <w:r w:rsidR="00EE0907">
        <w:t xml:space="preserve"> </w:t>
      </w:r>
      <w:r w:rsidRPr="00216B6C">
        <w:t>amenințărilor</w:t>
      </w:r>
      <w:r w:rsidR="00EE0907">
        <w:t xml:space="preserve"> </w:t>
      </w:r>
      <w:r w:rsidRPr="00216B6C">
        <w:t>viitoare</w:t>
      </w:r>
      <w:r w:rsidR="00EE0907">
        <w:t xml:space="preserve"> </w:t>
      </w:r>
      <w:r w:rsidRPr="00216B6C">
        <w:t>și</w:t>
      </w:r>
      <w:r w:rsidR="00EE0907">
        <w:t xml:space="preserve"> </w:t>
      </w:r>
      <w:r w:rsidRPr="00216B6C">
        <w:t>a</w:t>
      </w:r>
      <w:r w:rsidR="00EE0907">
        <w:t xml:space="preserve"> </w:t>
      </w:r>
      <w:r w:rsidRPr="00216B6C">
        <w:t>intensității</w:t>
      </w:r>
      <w:r w:rsidR="00EE0907">
        <w:t xml:space="preserve"> </w:t>
      </w:r>
      <w:r w:rsidRPr="00216B6C">
        <w:t>acestora</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58"/>
    </w:p>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D:</w:t>
      </w:r>
      <w:r w:rsidR="00EE0907">
        <w:rPr>
          <w:color w:val="48B7E6"/>
        </w:rPr>
        <w:t xml:space="preserve"> </w:t>
      </w:r>
      <w:r w:rsidRPr="00216B6C">
        <w:rPr>
          <w:color w:val="48B7E6"/>
        </w:rPr>
        <w:t>lista</w:t>
      </w:r>
      <w:r w:rsidR="00EE0907">
        <w:rPr>
          <w:color w:val="48B7E6"/>
        </w:rPr>
        <w:t xml:space="preserve"> </w:t>
      </w:r>
      <w:r w:rsidRPr="00216B6C">
        <w:rPr>
          <w:color w:val="48B7E6"/>
        </w:rPr>
        <w:t>atributelor</w:t>
      </w:r>
      <w:r w:rsidR="00EE0907">
        <w:rPr>
          <w:color w:val="48B7E6"/>
        </w:rPr>
        <w:t xml:space="preserve"> </w:t>
      </w:r>
      <w:r w:rsidRPr="00216B6C">
        <w:rPr>
          <w:color w:val="48B7E6"/>
        </w:rPr>
        <w:t>hărții</w:t>
      </w:r>
      <w:r w:rsidR="00EE0907">
        <w:rPr>
          <w:color w:val="48B7E6"/>
        </w:rPr>
        <w:t xml:space="preserve"> </w:t>
      </w:r>
      <w:r w:rsidRPr="00216B6C">
        <w:rPr>
          <w:color w:val="48B7E6"/>
        </w:rPr>
        <w:t>amenințărilor</w:t>
      </w:r>
      <w:r w:rsidR="00EE0907">
        <w:rPr>
          <w:color w:val="48B7E6"/>
        </w:rPr>
        <w:t xml:space="preserve"> </w:t>
      </w:r>
      <w:r w:rsidRPr="00216B6C">
        <w:rPr>
          <w:color w:val="48B7E6"/>
        </w:rPr>
        <w:t>viitoare</w:t>
      </w:r>
      <w:r w:rsidR="00EE0907">
        <w:rPr>
          <w:color w:val="48B7E6"/>
        </w:rPr>
        <w:t xml:space="preserve"> </w:t>
      </w:r>
      <w:r w:rsidRPr="00216B6C">
        <w:rPr>
          <w:color w:val="48B7E6"/>
        </w:rPr>
        <w:t>și</w:t>
      </w:r>
      <w:r w:rsidR="00EE0907">
        <w:rPr>
          <w:color w:val="48B7E6"/>
        </w:rPr>
        <w:t xml:space="preserve"> </w:t>
      </w:r>
      <w:r w:rsidRPr="00216B6C">
        <w:rPr>
          <w:color w:val="48B7E6"/>
        </w:rPr>
        <w:t>intensității</w:t>
      </w:r>
      <w:r w:rsidR="00EE0907">
        <w:rPr>
          <w:color w:val="48B7E6"/>
        </w:rPr>
        <w:t xml:space="preserve"> </w:t>
      </w:r>
      <w:r w:rsidRPr="00216B6C">
        <w:rPr>
          <w:color w:val="48B7E6"/>
        </w:rPr>
        <w:t>acestora</w:t>
      </w:r>
    </w:p>
    <w:p w:rsidR="009A37E8" w:rsidRPr="00216B6C"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9A37E8" w:rsidRPr="00216B6C" w:rsidTr="009A37E8">
        <w:trPr>
          <w:trHeight w:val="1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0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A02.01</w:t>
            </w:r>
            <w:r>
              <w:rPr>
                <w:rFonts w:cs="Times New Roman"/>
                <w:szCs w:val="24"/>
              </w:rPr>
              <w:t xml:space="preserve"> </w:t>
            </w:r>
            <w:r w:rsidRPr="002F25F0">
              <w:rPr>
                <w:rFonts w:cs="Times New Roman"/>
                <w:szCs w:val="24"/>
              </w:rPr>
              <w:t>Agricultura intensiva</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05"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w:t>
            </w:r>
            <w:r w:rsidR="009A37E8">
              <w:rPr>
                <w:noProof/>
                <w:lang w:eastAsia="ro-RO"/>
              </w:rPr>
              <w:t xml:space="preserve"> se regăsește în cadrul Anexei 3.22</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lastRenderedPageBreak/>
              <w:t>viitoare</w:t>
            </w:r>
            <w:r>
              <w:rPr>
                <w:rFonts w:cs="Times New Roman"/>
                <w:szCs w:val="24"/>
              </w:rPr>
              <w:t xml:space="preserve"> </w:t>
            </w:r>
            <w:r w:rsidRPr="00216B6C">
              <w:rPr>
                <w:rFonts w:cs="Times New Roman"/>
                <w:szCs w:val="24"/>
              </w:rPr>
              <w:t>[descriere]</w:t>
            </w:r>
          </w:p>
        </w:tc>
        <w:tc>
          <w:tcPr>
            <w:tcW w:w="7405"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lastRenderedPageBreak/>
              <w:t>Amenințarea se poate concretiza la nivelul întregului sit, acolo unde este practică agricultura</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medie</w:t>
            </w:r>
          </w:p>
        </w:tc>
      </w:tr>
      <w:tr w:rsidR="009A37E8" w:rsidRPr="00216B6C" w:rsidTr="009A37E8">
        <w:trPr>
          <w:trHeight w:val="360"/>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0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Amenințarea se poate concretiza la nivelul întregului sit, acolo unde este practică agricultura</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9A37E8" w:rsidRPr="00216B6C" w:rsidTr="009A37E8">
        <w:trPr>
          <w:trHeight w:val="1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5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16"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5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16"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A02.03 Înlocuirea pășunii cu terenuri arabile</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5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16"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color w:val="FF0000"/>
                <w:szCs w:val="24"/>
              </w:rPr>
            </w:pPr>
            <w:r>
              <w:rPr>
                <w:noProof/>
                <w:lang w:eastAsia="ro-RO"/>
              </w:rPr>
              <w:t>Harta presiunii se regăsește în cadrul Anexei 3.22</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55"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16"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Amenințarea se poate concretiza la nivelul întregului sit, acolo unde sunt pajiști și pășuni.</w:t>
            </w:r>
          </w:p>
        </w:tc>
      </w:tr>
      <w:tr w:rsidR="009A37E8" w:rsidRPr="00216B6C" w:rsidTr="009A37E8">
        <w:trPr>
          <w:trHeight w:val="345"/>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5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16"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medie</w:t>
            </w:r>
          </w:p>
        </w:tc>
      </w:tr>
      <w:tr w:rsidR="009A37E8" w:rsidRPr="00216B6C" w:rsidTr="009A37E8">
        <w:trPr>
          <w:trHeight w:val="360"/>
          <w:jc w:val="center"/>
        </w:trPr>
        <w:tc>
          <w:tcPr>
            <w:tcW w:w="14"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55"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16"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În contextul plăților agro-mediu, fără o atentă încadrare a pajiștilor și pășunilor acestea pot fi arate, pe de o parte, iar pe de altă parte aceste pajiști pot fi încadrate ca terenuri degradate, iar în final arate și băgate în sistemul agricol.</w:t>
            </w:r>
          </w:p>
        </w:tc>
      </w:tr>
    </w:tbl>
    <w:p w:rsidR="009A37E8" w:rsidRDefault="009A37E8" w:rsidP="009A37E8">
      <w:pPr>
        <w:rPr>
          <w:color w:val="333333"/>
        </w:rPr>
      </w:pPr>
    </w:p>
    <w:tbl>
      <w:tblPr>
        <w:tblW w:w="9072" w:type="dxa"/>
        <w:jc w:val="center"/>
        <w:tblCellMar>
          <w:top w:w="15" w:type="dxa"/>
          <w:left w:w="15" w:type="dxa"/>
          <w:bottom w:w="15" w:type="dxa"/>
          <w:right w:w="15" w:type="dxa"/>
        </w:tblCellMar>
        <w:tblLook w:val="04A0" w:firstRow="1" w:lastRow="0" w:firstColumn="1" w:lastColumn="0" w:noHBand="0" w:noVBand="1"/>
      </w:tblPr>
      <w:tblGrid>
        <w:gridCol w:w="20"/>
        <w:gridCol w:w="444"/>
        <w:gridCol w:w="1237"/>
        <w:gridCol w:w="7371"/>
      </w:tblGrid>
      <w:tr w:rsidR="009A37E8" w:rsidRPr="00216B6C" w:rsidTr="00E53128">
        <w:trPr>
          <w:trHeight w:val="1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444" w:type="dxa"/>
            <w:vAlign w:val="center"/>
            <w:hideMark/>
          </w:tcPr>
          <w:p w:rsidR="009A37E8" w:rsidRPr="00216B6C" w:rsidRDefault="009A37E8" w:rsidP="009A37E8">
            <w:pPr>
              <w:rPr>
                <w:rFonts w:cs="Times New Roman"/>
                <w:szCs w:val="24"/>
              </w:rPr>
            </w:pPr>
          </w:p>
        </w:tc>
        <w:tc>
          <w:tcPr>
            <w:tcW w:w="1237" w:type="dxa"/>
            <w:vAlign w:val="center"/>
            <w:hideMark/>
          </w:tcPr>
          <w:p w:rsidR="009A37E8" w:rsidRPr="00216B6C" w:rsidRDefault="009A37E8" w:rsidP="009A37E8">
            <w:pPr>
              <w:rPr>
                <w:rFonts w:cs="Times New Roman"/>
                <w:szCs w:val="24"/>
              </w:rPr>
            </w:pPr>
          </w:p>
        </w:tc>
        <w:tc>
          <w:tcPr>
            <w:tcW w:w="7371" w:type="dxa"/>
            <w:vAlign w:val="center"/>
            <w:hideMark/>
          </w:tcPr>
          <w:p w:rsidR="009A37E8" w:rsidRPr="00216B6C" w:rsidRDefault="009A37E8" w:rsidP="009A37E8">
            <w:pPr>
              <w:rPr>
                <w:rFonts w:cs="Times New Roman"/>
                <w:szCs w:val="24"/>
              </w:rPr>
            </w:pP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237"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7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2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371"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A04.01 pășunatul intensiv</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2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371"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237"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371"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Amenințarea se poate concretiza pe toate suprafețele reprezentate de pajiști și pășuni.</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2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371"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medie</w:t>
            </w:r>
          </w:p>
        </w:tc>
      </w:tr>
      <w:tr w:rsidR="009A37E8" w:rsidRPr="00216B6C" w:rsidTr="00E53128">
        <w:trPr>
          <w:trHeight w:val="360"/>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237"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71"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Această amenințare se poate concretiza prin continuarea pășunatului fără nici un regulament, fapt ce ar putea determina o suprapopulare a zonelor de pășunat cu un număr nesustenabil animale.</w:t>
            </w:r>
          </w:p>
        </w:tc>
      </w:tr>
    </w:tbl>
    <w:p w:rsidR="009A37E8" w:rsidRDefault="009A37E8" w:rsidP="009A37E8">
      <w:pPr>
        <w:rPr>
          <w:color w:val="333333"/>
        </w:rPr>
      </w:pPr>
    </w:p>
    <w:p w:rsidR="009A37E8" w:rsidRDefault="009A37E8" w:rsidP="009A37E8">
      <w:pPr>
        <w:rPr>
          <w:color w:val="333333"/>
        </w:rPr>
      </w:pPr>
    </w:p>
    <w:tbl>
      <w:tblPr>
        <w:tblW w:w="8647" w:type="dxa"/>
        <w:jc w:val="center"/>
        <w:tblCellMar>
          <w:top w:w="15" w:type="dxa"/>
          <w:left w:w="15" w:type="dxa"/>
          <w:bottom w:w="15" w:type="dxa"/>
          <w:right w:w="15" w:type="dxa"/>
        </w:tblCellMar>
        <w:tblLook w:val="04A0" w:firstRow="1" w:lastRow="0" w:firstColumn="1" w:lastColumn="0" w:noHBand="0" w:noVBand="1"/>
      </w:tblPr>
      <w:tblGrid>
        <w:gridCol w:w="20"/>
        <w:gridCol w:w="444"/>
        <w:gridCol w:w="1163"/>
        <w:gridCol w:w="7020"/>
      </w:tblGrid>
      <w:tr w:rsidR="009A37E8" w:rsidRPr="00216B6C" w:rsidTr="00E53128">
        <w:trPr>
          <w:trHeight w:val="1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444" w:type="dxa"/>
            <w:vAlign w:val="center"/>
            <w:hideMark/>
          </w:tcPr>
          <w:p w:rsidR="009A37E8" w:rsidRPr="00216B6C" w:rsidRDefault="009A37E8" w:rsidP="009A37E8">
            <w:pPr>
              <w:rPr>
                <w:rFonts w:cs="Times New Roman"/>
                <w:szCs w:val="24"/>
              </w:rPr>
            </w:pPr>
          </w:p>
        </w:tc>
        <w:tc>
          <w:tcPr>
            <w:tcW w:w="1163" w:type="dxa"/>
            <w:vAlign w:val="center"/>
            <w:hideMark/>
          </w:tcPr>
          <w:p w:rsidR="009A37E8" w:rsidRPr="00216B6C" w:rsidRDefault="009A37E8" w:rsidP="009A37E8">
            <w:pPr>
              <w:rPr>
                <w:rFonts w:cs="Times New Roman"/>
                <w:szCs w:val="24"/>
              </w:rPr>
            </w:pPr>
          </w:p>
        </w:tc>
        <w:tc>
          <w:tcPr>
            <w:tcW w:w="7020" w:type="dxa"/>
            <w:vAlign w:val="center"/>
            <w:hideMark/>
          </w:tcPr>
          <w:p w:rsidR="009A37E8" w:rsidRPr="00216B6C" w:rsidRDefault="009A37E8" w:rsidP="009A37E8">
            <w:pPr>
              <w:rPr>
                <w:rFonts w:cs="Times New Roman"/>
                <w:szCs w:val="24"/>
              </w:rPr>
            </w:pP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02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02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A05.01 creșterea animalelor</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020"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020"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Amenințarea se poate concretiza pe toate suprafețele reprezentate de pajiști și pășuni.</w:t>
            </w:r>
          </w:p>
        </w:tc>
      </w:tr>
      <w:tr w:rsidR="009A37E8" w:rsidRPr="00216B6C" w:rsidTr="00E53128">
        <w:trPr>
          <w:trHeight w:val="345"/>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020"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E53128">
        <w:trPr>
          <w:trHeight w:val="360"/>
          <w:jc w:val="center"/>
        </w:trPr>
        <w:tc>
          <w:tcPr>
            <w:tcW w:w="20" w:type="dxa"/>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02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Această amenințare se poate concretiza prin înființarea unor noi zone de târlit în interiorul sitului sau a altor zone de crescut animale. Această amenințare poate fi evitată prin condiționarea utilizării exclusive pe viitor a zonelor deja folosite până la momentul actual.</w:t>
            </w:r>
          </w:p>
        </w:tc>
      </w:tr>
    </w:tbl>
    <w:p w:rsidR="009A37E8" w:rsidRDefault="009A37E8" w:rsidP="009A37E8">
      <w:pPr>
        <w:rPr>
          <w:color w:val="333333"/>
        </w:rPr>
      </w:pPr>
    </w:p>
    <w:tbl>
      <w:tblPr>
        <w:tblW w:w="8971"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35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A07 Utilizarea produselor biocide, hormoni și substanțe chimice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Această amenințare este valabilă pentru întreaga suprafață a sitului, acolo unde se practică agricultura.</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 xml:space="preserve">Această amenințare se poate concretiza prin alterarea habitatelor propice cuibăririi și hrănirii unei multitudini de specii de păsări, specii pentru care a fost declarat situl ROSPA0101. </w:t>
            </w:r>
          </w:p>
        </w:tc>
      </w:tr>
    </w:tbl>
    <w:p w:rsidR="009A37E8" w:rsidRDefault="009A37E8" w:rsidP="009A37E8">
      <w:pPr>
        <w:rPr>
          <w:color w:val="333333"/>
        </w:rPr>
      </w:pPr>
    </w:p>
    <w:tbl>
      <w:tblPr>
        <w:tblW w:w="8971"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35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B01.02</w:t>
            </w:r>
            <w:r>
              <w:rPr>
                <w:rFonts w:cs="Times New Roman"/>
                <w:szCs w:val="24"/>
              </w:rPr>
              <w:t xml:space="preserve"> </w:t>
            </w:r>
            <w:r w:rsidRPr="002F25F0">
              <w:rPr>
                <w:rFonts w:cs="Times New Roman"/>
                <w:szCs w:val="24"/>
              </w:rPr>
              <w:t>Plantare artificială, pe teren deschis (copaci nenativi)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lastRenderedPageBreak/>
              <w:t>viitoare</w:t>
            </w:r>
            <w:r>
              <w:rPr>
                <w:rFonts w:cs="Times New Roman"/>
                <w:szCs w:val="24"/>
              </w:rPr>
              <w:t xml:space="preserve"> </w:t>
            </w:r>
            <w:r w:rsidRPr="00216B6C">
              <w:rPr>
                <w:rFonts w:cs="Times New Roman"/>
                <w:szCs w:val="24"/>
              </w:rPr>
              <w:t>[geometrie]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lastRenderedPageBreak/>
              <w:t>Harta amenințării se regăsește în cadrul Anexei 3.22</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Această amenințare este valabilă pentru întreg situl, acolo unde sunt pajiști.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Această amenințare este valabila pentru întreaga suprafață din sit reprezentată de pajiști și pășuni, în contextul diferitelor mișcări ecologice care militează pentru reîmpădurirea României oriunde și oricum, nerespectând statutul terenurilor pe care se plantează, precum și speciile de arbori plantați.</w:t>
            </w:r>
          </w:p>
        </w:tc>
      </w:tr>
    </w:tbl>
    <w:p w:rsidR="009A37E8" w:rsidRDefault="009A37E8" w:rsidP="009A37E8">
      <w:pPr>
        <w:rPr>
          <w:color w:val="333333"/>
        </w:rPr>
      </w:pPr>
    </w:p>
    <w:tbl>
      <w:tblPr>
        <w:tblW w:w="8971"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35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5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B02</w:t>
            </w:r>
            <w:r>
              <w:rPr>
                <w:rFonts w:cs="Times New Roman"/>
                <w:szCs w:val="24"/>
              </w:rPr>
              <w:t xml:space="preserve"> </w:t>
            </w:r>
            <w:r w:rsidRPr="002F25F0">
              <w:rPr>
                <w:rFonts w:cs="Times New Roman"/>
                <w:szCs w:val="24"/>
              </w:rPr>
              <w:t>Gestionarea și utilizarea pădurii și plantației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350"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Această amenințare are o răspândire neuniformă la nivelul sitului.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350" w:type="dxa"/>
            <w:tcBorders>
              <w:top w:val="single" w:sz="6" w:space="0" w:color="333333"/>
              <w:left w:val="single" w:sz="6" w:space="0" w:color="333333"/>
              <w:bottom w:val="single" w:sz="6" w:space="0" w:color="333333"/>
              <w:right w:val="single" w:sz="6" w:space="0" w:color="333333"/>
            </w:tcBorders>
          </w:tcPr>
          <w:p w:rsidR="009A37E8" w:rsidRPr="00BB3E06"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5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 xml:space="preserve">Pentru reducerea impactului asupra speciilor afectate, respectiv </w:t>
            </w:r>
            <w:r>
              <w:rPr>
                <w:rFonts w:cs="Times New Roman"/>
                <w:i/>
                <w:iCs/>
                <w:szCs w:val="24"/>
              </w:rPr>
              <w:t>Coracias garrulus</w:t>
            </w:r>
            <w:r>
              <w:rPr>
                <w:rFonts w:cs="Times New Roman"/>
                <w:szCs w:val="24"/>
              </w:rPr>
              <w:t xml:space="preserve">, dar mai ales </w:t>
            </w:r>
            <w:r>
              <w:rPr>
                <w:rFonts w:cs="Times New Roman"/>
                <w:i/>
                <w:iCs/>
                <w:szCs w:val="24"/>
              </w:rPr>
              <w:t>Falco vespertinus</w:t>
            </w:r>
            <w:r>
              <w:rPr>
                <w:rFonts w:cs="Times New Roman"/>
                <w:szCs w:val="24"/>
              </w:rPr>
              <w:t>, planul de management al exploatării trebuie armonizat cu obiectivele de conservare a planului de management.</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5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21"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5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21"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F03.01 Vânătoarea</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5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21" w:type="dxa"/>
            <w:tcBorders>
              <w:top w:val="single" w:sz="6" w:space="0" w:color="333333"/>
              <w:left w:val="single" w:sz="6" w:space="0" w:color="333333"/>
              <w:bottom w:val="single" w:sz="6" w:space="0" w:color="333333"/>
              <w:right w:val="single" w:sz="6" w:space="0" w:color="333333"/>
            </w:tcBorders>
          </w:tcPr>
          <w:p w:rsidR="009A37E8" w:rsidRPr="00BB3E06" w:rsidRDefault="009A3755" w:rsidP="009A37E8">
            <w:pPr>
              <w:rPr>
                <w:rFonts w:cs="Times New Roman"/>
                <w:szCs w:val="24"/>
              </w:rPr>
            </w:pPr>
            <w:r>
              <w:rPr>
                <w:noProof/>
                <w:lang w:eastAsia="ro-RO"/>
              </w:rPr>
              <w:t>Harta amenințării se regăsește în cadrul Anexei 3.22</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51"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21"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Această amenințare a fost identificată la nivelul întregului sit.</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5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21" w:type="dxa"/>
            <w:tcBorders>
              <w:top w:val="single" w:sz="6" w:space="0" w:color="333333"/>
              <w:left w:val="single" w:sz="6" w:space="0" w:color="333333"/>
              <w:bottom w:val="single" w:sz="6" w:space="0" w:color="333333"/>
              <w:right w:val="single" w:sz="6" w:space="0" w:color="333333"/>
            </w:tcBorders>
          </w:tcPr>
          <w:p w:rsidR="009A37E8" w:rsidRPr="00077E13" w:rsidRDefault="009A37E8" w:rsidP="009A37E8">
            <w:pPr>
              <w:pStyle w:val="ListParagraph"/>
              <w:numPr>
                <w:ilvl w:val="0"/>
                <w:numId w:val="12"/>
              </w:numPr>
              <w:spacing w:after="0" w:line="240" w:lineRule="auto"/>
              <w:jc w:val="both"/>
              <w:rPr>
                <w:rFonts w:cs="Times New Roman"/>
                <w:szCs w:val="24"/>
              </w:rPr>
            </w:pPr>
            <w:r>
              <w:rPr>
                <w:rFonts w:cs="Times New Roman"/>
                <w:szCs w:val="24"/>
              </w:rPr>
              <w:t>medie</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0"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51"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21"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Reglementarea acestei activități este strict necesară, situl ROSPA0101.</w:t>
            </w:r>
          </w:p>
        </w:tc>
      </w:tr>
    </w:tbl>
    <w:p w:rsidR="009A37E8" w:rsidRDefault="009A37E8" w:rsidP="009A37E8">
      <w:pPr>
        <w:rPr>
          <w:color w:val="333333"/>
        </w:rPr>
      </w:pPr>
    </w:p>
    <w:tbl>
      <w:tblPr>
        <w:tblW w:w="8941"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320"/>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320"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32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sidRPr="002F25F0">
              <w:rPr>
                <w:rFonts w:cs="Times New Roman"/>
                <w:szCs w:val="24"/>
              </w:rPr>
              <w:t>J01.01</w:t>
            </w:r>
            <w:r>
              <w:rPr>
                <w:rFonts w:cs="Times New Roman"/>
                <w:szCs w:val="24"/>
              </w:rPr>
              <w:t xml:space="preserve"> Incendii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320"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320"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Această amenințare este valabilă pentru întreaga suprafață a sitului.</w:t>
            </w:r>
          </w:p>
        </w:tc>
      </w:tr>
      <w:tr w:rsidR="009A37E8" w:rsidRPr="00216B6C" w:rsidTr="009A37E8">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320" w:type="dxa"/>
            <w:tcBorders>
              <w:top w:val="single" w:sz="6" w:space="0" w:color="333333"/>
              <w:left w:val="single" w:sz="6" w:space="0" w:color="333333"/>
              <w:bottom w:val="single" w:sz="6" w:space="0" w:color="333333"/>
              <w:right w:val="single" w:sz="6" w:space="0" w:color="333333"/>
            </w:tcBorders>
          </w:tcPr>
          <w:p w:rsidR="009A37E8" w:rsidRPr="00CE3CAF" w:rsidRDefault="009A37E8" w:rsidP="009A37E8">
            <w:pPr>
              <w:pStyle w:val="ListParagraph"/>
              <w:numPr>
                <w:ilvl w:val="0"/>
                <w:numId w:val="12"/>
              </w:numPr>
              <w:spacing w:after="0" w:line="240" w:lineRule="auto"/>
              <w:jc w:val="both"/>
              <w:rPr>
                <w:rFonts w:cs="Times New Roman"/>
                <w:szCs w:val="24"/>
              </w:rPr>
            </w:pPr>
            <w:r>
              <w:rPr>
                <w:rFonts w:cs="Times New Roman"/>
                <w:szCs w:val="24"/>
              </w:rPr>
              <w:t>mediu</w:t>
            </w:r>
          </w:p>
        </w:tc>
      </w:tr>
      <w:tr w:rsidR="009A37E8" w:rsidRPr="00216B6C" w:rsidTr="009A37E8">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320"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Deși această practică este interzisă de lege, are o continuitate anuală în zonele rurale ale României. Această activitate a fost observată în sit, incendiile reprezentând o amenințare asupra tuturor habitatelor existente în sit.</w:t>
            </w:r>
          </w:p>
        </w:tc>
      </w:tr>
    </w:tbl>
    <w:p w:rsidR="009A37E8" w:rsidRDefault="009A37E8" w:rsidP="009A37E8">
      <w:pPr>
        <w:rPr>
          <w:color w:val="333333"/>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9A37E8" w:rsidRPr="00216B6C" w:rsidTr="009A37E8">
        <w:trPr>
          <w:trHeight w:val="1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color w:val="333333"/>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c>
          <w:tcPr>
            <w:tcW w:w="0" w:type="auto"/>
            <w:vAlign w:val="center"/>
            <w:hideMark/>
          </w:tcPr>
          <w:p w:rsidR="009A37E8" w:rsidRPr="00216B6C" w:rsidRDefault="009A37E8" w:rsidP="009A37E8">
            <w:pPr>
              <w:rPr>
                <w:rFonts w:cs="Times New Roman"/>
                <w:szCs w:val="24"/>
              </w:rPr>
            </w:pPr>
          </w:p>
        </w:tc>
      </w:tr>
      <w:tr w:rsidR="009A37E8" w:rsidRPr="00216B6C" w:rsidTr="00AE3695">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Parametru</w:t>
            </w:r>
          </w:p>
        </w:tc>
        <w:tc>
          <w:tcPr>
            <w:tcW w:w="7405" w:type="dxa"/>
            <w:tcBorders>
              <w:top w:val="single" w:sz="6" w:space="0" w:color="333333"/>
              <w:left w:val="single" w:sz="6" w:space="0" w:color="333333"/>
              <w:bottom w:val="single" w:sz="6" w:space="0" w:color="333333"/>
              <w:right w:val="single" w:sz="6" w:space="0" w:color="333333"/>
            </w:tcBorders>
            <w:vAlign w:val="center"/>
            <w:hideMark/>
          </w:tcPr>
          <w:p w:rsidR="009A37E8" w:rsidRPr="00216B6C" w:rsidRDefault="009A37E8" w:rsidP="009A37E8">
            <w:pPr>
              <w:rPr>
                <w:rFonts w:cs="Times New Roman"/>
                <w:szCs w:val="24"/>
              </w:rPr>
            </w:pPr>
            <w:r w:rsidRPr="00216B6C">
              <w:rPr>
                <w:rFonts w:cs="Times New Roman"/>
                <w:szCs w:val="24"/>
              </w:rPr>
              <w:t>Descriere</w:t>
            </w:r>
          </w:p>
        </w:tc>
      </w:tr>
      <w:tr w:rsidR="009A37E8" w:rsidRPr="00216B6C" w:rsidTr="00AE3695">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K03.06 Antagonism cu animale domestice</w:t>
            </w:r>
          </w:p>
        </w:tc>
      </w:tr>
      <w:tr w:rsidR="009A37E8" w:rsidRPr="00216B6C" w:rsidTr="00AE3695">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05" w:type="dxa"/>
            <w:tcBorders>
              <w:top w:val="single" w:sz="6" w:space="0" w:color="333333"/>
              <w:left w:val="single" w:sz="6" w:space="0" w:color="333333"/>
              <w:bottom w:val="single" w:sz="6" w:space="0" w:color="333333"/>
              <w:right w:val="single" w:sz="6" w:space="0" w:color="333333"/>
            </w:tcBorders>
          </w:tcPr>
          <w:p w:rsidR="009A37E8" w:rsidRPr="00D1455F" w:rsidRDefault="009A3755" w:rsidP="009A37E8">
            <w:pPr>
              <w:rPr>
                <w:rFonts w:cs="Times New Roman"/>
                <w:color w:val="FF0000"/>
                <w:szCs w:val="24"/>
              </w:rPr>
            </w:pPr>
            <w:r>
              <w:rPr>
                <w:noProof/>
                <w:lang w:eastAsia="ro-RO"/>
              </w:rPr>
              <w:t>Harta amenințării se regăsește în cadrul Anexei 3.22</w:t>
            </w:r>
          </w:p>
        </w:tc>
      </w:tr>
      <w:tr w:rsidR="009A37E8" w:rsidRPr="00216B6C" w:rsidTr="00AE3695">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9A37E8" w:rsidRPr="00216B6C" w:rsidRDefault="009A37E8" w:rsidP="009A37E8">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05" w:type="dxa"/>
            <w:tcBorders>
              <w:top w:val="single" w:sz="6" w:space="0" w:color="333333"/>
              <w:left w:val="single" w:sz="6" w:space="0" w:color="333333"/>
              <w:bottom w:val="single" w:sz="6" w:space="0" w:color="333333"/>
              <w:right w:val="single" w:sz="6" w:space="0" w:color="333333"/>
            </w:tcBorders>
          </w:tcPr>
          <w:p w:rsidR="009A37E8" w:rsidRPr="00D1455F" w:rsidRDefault="009A37E8" w:rsidP="009A37E8">
            <w:pPr>
              <w:rPr>
                <w:rFonts w:cs="Times New Roman"/>
                <w:szCs w:val="24"/>
              </w:rPr>
            </w:pPr>
            <w:r>
              <w:rPr>
                <w:rFonts w:cs="Times New Roman"/>
                <w:szCs w:val="24"/>
              </w:rPr>
              <w:t>Amenințarea se poate concretiza pe toate suprafețele reprezentate de pajiști și pășuni, diguri, zone secate, acolo unde este prezent și păscutul sau sunt locuințe izolate, precum și zona incintelor agricole.</w:t>
            </w:r>
          </w:p>
        </w:tc>
      </w:tr>
      <w:tr w:rsidR="009A37E8" w:rsidRPr="00216B6C" w:rsidTr="00AE3695">
        <w:trPr>
          <w:trHeight w:val="345"/>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9A37E8" w:rsidRPr="00A0087D" w:rsidRDefault="009A37E8" w:rsidP="009A37E8">
            <w:pPr>
              <w:pStyle w:val="ListParagraph"/>
              <w:numPr>
                <w:ilvl w:val="0"/>
                <w:numId w:val="12"/>
              </w:numPr>
              <w:spacing w:after="0" w:line="240" w:lineRule="auto"/>
              <w:jc w:val="both"/>
              <w:rPr>
                <w:rFonts w:cs="Times New Roman"/>
                <w:szCs w:val="24"/>
              </w:rPr>
            </w:pPr>
            <w:r>
              <w:rPr>
                <w:rFonts w:cs="Times New Roman"/>
                <w:szCs w:val="24"/>
              </w:rPr>
              <w:t>scăzut</w:t>
            </w:r>
          </w:p>
        </w:tc>
      </w:tr>
      <w:tr w:rsidR="009A37E8" w:rsidRPr="00216B6C" w:rsidTr="00AE3695">
        <w:trPr>
          <w:trHeight w:val="360"/>
          <w:jc w:val="center"/>
        </w:trPr>
        <w:tc>
          <w:tcPr>
            <w:tcW w:w="0" w:type="auto"/>
            <w:tcMar>
              <w:top w:w="0" w:type="dxa"/>
              <w:left w:w="0" w:type="dxa"/>
              <w:bottom w:w="0" w:type="dxa"/>
              <w:right w:w="0" w:type="dxa"/>
            </w:tcMar>
            <w:vAlign w:val="center"/>
            <w:hideMark/>
          </w:tcPr>
          <w:p w:rsidR="009A37E8" w:rsidRPr="00216B6C" w:rsidRDefault="009A37E8" w:rsidP="009A37E8">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9A37E8" w:rsidRPr="00216B6C" w:rsidRDefault="009A37E8" w:rsidP="009A37E8">
            <w:pPr>
              <w:rPr>
                <w:rFonts w:cs="Times New Roman"/>
                <w:szCs w:val="24"/>
              </w:rPr>
            </w:pPr>
            <w:r w:rsidRPr="00216B6C">
              <w:rPr>
                <w:rFonts w:cs="Times New Roman"/>
                <w:szCs w:val="24"/>
              </w:rPr>
              <w:t>Detalii</w:t>
            </w:r>
          </w:p>
        </w:tc>
        <w:tc>
          <w:tcPr>
            <w:tcW w:w="7405" w:type="dxa"/>
            <w:tcBorders>
              <w:top w:val="single" w:sz="6" w:space="0" w:color="333333"/>
              <w:left w:val="single" w:sz="6" w:space="0" w:color="333333"/>
              <w:bottom w:val="single" w:sz="6" w:space="0" w:color="333333"/>
              <w:right w:val="single" w:sz="6" w:space="0" w:color="333333"/>
            </w:tcBorders>
          </w:tcPr>
          <w:p w:rsidR="009A37E8" w:rsidRPr="00216B6C" w:rsidRDefault="009A37E8" w:rsidP="009A37E8">
            <w:pPr>
              <w:rPr>
                <w:rFonts w:cs="Times New Roman"/>
                <w:szCs w:val="24"/>
              </w:rPr>
            </w:pPr>
            <w:r>
              <w:rPr>
                <w:rFonts w:cs="Times New Roman"/>
                <w:szCs w:val="24"/>
              </w:rPr>
              <w:t>Prezența câinilor în zona stânelor și a zonelor urbane, precum și a celor rurale, reprezintă un real pericol pentru biodiversitate</w:t>
            </w:r>
            <w:r>
              <w:rPr>
                <w:rFonts w:cs="Times New Roman"/>
                <w:i/>
                <w:szCs w:val="24"/>
              </w:rPr>
              <w:t>.</w:t>
            </w:r>
            <w:r>
              <w:rPr>
                <w:rFonts w:cs="Times New Roman"/>
                <w:szCs w:val="24"/>
              </w:rPr>
              <w:t xml:space="preserve"> </w:t>
            </w:r>
            <w:r w:rsidRPr="009737B5">
              <w:rPr>
                <w:rFonts w:cs="Times New Roman"/>
                <w:szCs w:val="24"/>
              </w:rPr>
              <w:t xml:space="preserve">De multe ori, acești câini </w:t>
            </w:r>
            <w:r>
              <w:rPr>
                <w:rFonts w:cs="Times New Roman"/>
                <w:szCs w:val="24"/>
              </w:rPr>
              <w:t>deși</w:t>
            </w:r>
            <w:r w:rsidRPr="009737B5">
              <w:rPr>
                <w:rFonts w:cs="Times New Roman"/>
                <w:szCs w:val="24"/>
              </w:rPr>
              <w:t xml:space="preserve"> respectă legislația în vigoare, </w:t>
            </w:r>
            <w:r>
              <w:rPr>
                <w:rFonts w:cs="Times New Roman"/>
                <w:szCs w:val="24"/>
              </w:rPr>
              <w:t>noi considerăm că numărul câinilor este prea mare pentru o zona protejată</w:t>
            </w:r>
            <w:r w:rsidRPr="009737B5">
              <w:rPr>
                <w:rFonts w:cs="Times New Roman"/>
                <w:szCs w:val="24"/>
              </w:rPr>
              <w:t>; de asemenea acestea sunt înfometați, ei căutându-și suplimentul alimentar în zona sitului</w:t>
            </w:r>
            <w:r>
              <w:rPr>
                <w:rFonts w:cs="Times New Roman"/>
                <w:szCs w:val="24"/>
              </w:rPr>
              <w:t>, hoinărind și la mare distanță față de stână sau turmă, nefiind ținuți conform legislației, în țarcuri.</w:t>
            </w:r>
          </w:p>
        </w:tc>
      </w:tr>
    </w:tbl>
    <w:p w:rsidR="00A01E44" w:rsidRDefault="00A01E44"/>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A01E44" w:rsidRPr="00216B6C" w:rsidTr="00AE3695">
        <w:trPr>
          <w:gridAfter w:val="3"/>
          <w:wAfter w:w="9012" w:type="dxa"/>
          <w:trHeight w:val="360"/>
          <w:jc w:val="center"/>
        </w:trPr>
        <w:tc>
          <w:tcPr>
            <w:tcW w:w="0" w:type="auto"/>
            <w:tcMar>
              <w:top w:w="0" w:type="dxa"/>
              <w:left w:w="0" w:type="dxa"/>
              <w:bottom w:w="0" w:type="dxa"/>
              <w:right w:w="0" w:type="dxa"/>
            </w:tcMar>
            <w:vAlign w:val="center"/>
            <w:hideMark/>
          </w:tcPr>
          <w:p w:rsidR="00A01E44" w:rsidRPr="00AE3695" w:rsidRDefault="00A01E44" w:rsidP="00AE3695">
            <w:pPr>
              <w:rPr>
                <w:rFonts w:cs="Times New Roman"/>
                <w:szCs w:val="24"/>
              </w:rPr>
            </w:pP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Parametru</w:t>
            </w:r>
          </w:p>
        </w:tc>
        <w:tc>
          <w:tcPr>
            <w:tcW w:w="7405" w:type="dxa"/>
            <w:tcBorders>
              <w:top w:val="single" w:sz="6" w:space="0" w:color="333333"/>
              <w:left w:val="single" w:sz="6" w:space="0" w:color="333333"/>
              <w:bottom w:val="single" w:sz="6" w:space="0" w:color="333333"/>
              <w:right w:val="single" w:sz="6" w:space="0" w:color="333333"/>
            </w:tcBorders>
          </w:tcPr>
          <w:p w:rsidR="00AE3695" w:rsidRPr="00216B6C" w:rsidRDefault="00AE3695" w:rsidP="00AE3695">
            <w:pPr>
              <w:rPr>
                <w:rFonts w:cs="Times New Roman"/>
                <w:szCs w:val="24"/>
              </w:rPr>
            </w:pPr>
            <w:r w:rsidRPr="00216B6C">
              <w:rPr>
                <w:rFonts w:cs="Times New Roman"/>
                <w:szCs w:val="24"/>
              </w:rPr>
              <w:t>Descriere</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E3695" w:rsidRPr="00216B6C" w:rsidRDefault="00AE3695" w:rsidP="00AE3695">
            <w:pPr>
              <w:rPr>
                <w:rFonts w:cs="Times New Roman"/>
                <w:szCs w:val="24"/>
              </w:rPr>
            </w:pPr>
            <w:r>
              <w:rPr>
                <w:rFonts w:cs="Times New Roman"/>
                <w:szCs w:val="24"/>
              </w:rPr>
              <w:t>C01.01 Extragere de nisip și pietriș</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05" w:type="dxa"/>
            <w:tcBorders>
              <w:top w:val="single" w:sz="6" w:space="0" w:color="333333"/>
              <w:left w:val="single" w:sz="6" w:space="0" w:color="333333"/>
              <w:bottom w:val="single" w:sz="6" w:space="0" w:color="333333"/>
              <w:right w:val="single" w:sz="6" w:space="0" w:color="333333"/>
            </w:tcBorders>
          </w:tcPr>
          <w:p w:rsidR="00AE3695" w:rsidRPr="00AE3695" w:rsidRDefault="00AE3695" w:rsidP="00AE3695">
            <w:pPr>
              <w:rPr>
                <w:rFonts w:cs="Times New Roman"/>
                <w:szCs w:val="24"/>
              </w:rPr>
            </w:pPr>
            <w:r w:rsidRPr="00AE3695">
              <w:rPr>
                <w:rFonts w:cs="Times New Roman"/>
                <w:szCs w:val="24"/>
              </w:rPr>
              <w:t>Harta amenințării se regăsește în cadrul Anexei 3.22</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AE3695" w:rsidRPr="00216B6C" w:rsidRDefault="00AE3695" w:rsidP="00AE3695">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05" w:type="dxa"/>
            <w:tcBorders>
              <w:top w:val="single" w:sz="6" w:space="0" w:color="333333"/>
              <w:left w:val="single" w:sz="6" w:space="0" w:color="333333"/>
              <w:bottom w:val="single" w:sz="6" w:space="0" w:color="333333"/>
              <w:right w:val="single" w:sz="6" w:space="0" w:color="333333"/>
            </w:tcBorders>
          </w:tcPr>
          <w:p w:rsidR="00AE3695" w:rsidRPr="00D1455F" w:rsidRDefault="00E06E92" w:rsidP="00AE3695">
            <w:pPr>
              <w:rPr>
                <w:rFonts w:cs="Times New Roman"/>
                <w:szCs w:val="24"/>
              </w:rPr>
            </w:pPr>
            <w:r>
              <w:rPr>
                <w:rFonts w:cs="Times New Roman"/>
                <w:szCs w:val="24"/>
              </w:rPr>
              <w:t>Această amenințare se poate manifesta atât la nivelul zonelor cu pereți de loess (râpe, ravene) de pe văile de pe suprafața ariei naturale protejate, cât și pe malurile înalte ale cursurilor de ape, sub forma de exploatare a acestor resurse. De asemenea, se poate manifesta prin extragerea de pietriș din zonele cu stâncării, predominant pe cursul văilor.</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E3695" w:rsidRPr="00AE3695" w:rsidRDefault="00AE3695" w:rsidP="00AE3695">
            <w:pPr>
              <w:pStyle w:val="ListParagraph"/>
              <w:numPr>
                <w:ilvl w:val="0"/>
                <w:numId w:val="12"/>
              </w:numPr>
              <w:spacing w:after="0" w:line="240" w:lineRule="auto"/>
              <w:jc w:val="both"/>
              <w:rPr>
                <w:rFonts w:eastAsiaTheme="minorHAnsi" w:cs="Times New Roman"/>
                <w:sz w:val="24"/>
                <w:szCs w:val="24"/>
                <w:lang w:val="ro-RO"/>
              </w:rPr>
            </w:pPr>
            <w:r w:rsidRPr="00AE3695">
              <w:rPr>
                <w:rFonts w:eastAsiaTheme="minorHAnsi" w:cs="Times New Roman"/>
                <w:sz w:val="24"/>
                <w:szCs w:val="24"/>
                <w:lang w:val="ro-RO"/>
              </w:rPr>
              <w:t>scăzut</w:t>
            </w:r>
          </w:p>
        </w:tc>
      </w:tr>
      <w:tr w:rsidR="00AE3695" w:rsidRPr="00216B6C" w:rsidTr="00AE3695">
        <w:trPr>
          <w:trHeight w:val="360"/>
          <w:jc w:val="center"/>
        </w:trPr>
        <w:tc>
          <w:tcPr>
            <w:tcW w:w="0" w:type="auto"/>
            <w:tcMar>
              <w:top w:w="0" w:type="dxa"/>
              <w:left w:w="0" w:type="dxa"/>
              <w:bottom w:w="0" w:type="dxa"/>
              <w:right w:w="0" w:type="dxa"/>
            </w:tcMar>
            <w:vAlign w:val="center"/>
            <w:hideMark/>
          </w:tcPr>
          <w:p w:rsidR="00AE3695" w:rsidRPr="00216B6C" w:rsidRDefault="00AE3695" w:rsidP="00AE3695">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AE3695" w:rsidRPr="00216B6C" w:rsidRDefault="00AE3695" w:rsidP="00AE3695">
            <w:pPr>
              <w:rPr>
                <w:rFonts w:cs="Times New Roman"/>
                <w:szCs w:val="24"/>
              </w:rPr>
            </w:pPr>
            <w:r w:rsidRPr="00216B6C">
              <w:rPr>
                <w:rFonts w:cs="Times New Roman"/>
                <w:szCs w:val="24"/>
              </w:rPr>
              <w:t>Detalii</w:t>
            </w:r>
          </w:p>
        </w:tc>
        <w:tc>
          <w:tcPr>
            <w:tcW w:w="7405" w:type="dxa"/>
            <w:tcBorders>
              <w:top w:val="single" w:sz="6" w:space="0" w:color="333333"/>
              <w:left w:val="single" w:sz="6" w:space="0" w:color="333333"/>
              <w:bottom w:val="single" w:sz="6" w:space="0" w:color="333333"/>
              <w:right w:val="single" w:sz="6" w:space="0" w:color="333333"/>
            </w:tcBorders>
          </w:tcPr>
          <w:p w:rsidR="00AE3695" w:rsidRPr="00216B6C" w:rsidRDefault="00E06E92" w:rsidP="00AE3695">
            <w:pPr>
              <w:rPr>
                <w:rFonts w:cs="Times New Roman"/>
                <w:szCs w:val="24"/>
              </w:rPr>
            </w:pPr>
            <w:r>
              <w:rPr>
                <w:rFonts w:cs="Times New Roman"/>
                <w:szCs w:val="24"/>
              </w:rPr>
              <w:t>Această amenințare poate afecta în mod direct și indirect speciile cubăritoare în asttfel de habitate. De cele mai multe ori aceste activități au caracter ilegal.</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A01E44"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A01E44" w:rsidP="00A01E44">
            <w:pPr>
              <w:rPr>
                <w:rFonts w:cs="Times New Roman"/>
                <w:szCs w:val="24"/>
              </w:rPr>
            </w:pP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Parametru</w:t>
            </w: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A01E44" w:rsidP="00A01E44">
            <w:pPr>
              <w:rPr>
                <w:rFonts w:cs="Times New Roman"/>
                <w:szCs w:val="24"/>
              </w:rPr>
            </w:pPr>
            <w:r w:rsidRPr="00216B6C">
              <w:rPr>
                <w:rFonts w:cs="Times New Roman"/>
                <w:szCs w:val="24"/>
              </w:rPr>
              <w:t>Descriere</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BE1B98" w:rsidP="00BE1B98">
            <w:pPr>
              <w:rPr>
                <w:rFonts w:cs="Times New Roman"/>
                <w:szCs w:val="24"/>
              </w:rPr>
            </w:pPr>
            <w:r>
              <w:rPr>
                <w:rFonts w:cs="Times New Roman"/>
                <w:szCs w:val="24"/>
              </w:rPr>
              <w:t>C03.02</w:t>
            </w:r>
            <w:r w:rsidR="00A01E44">
              <w:rPr>
                <w:rFonts w:cs="Times New Roman"/>
                <w:szCs w:val="24"/>
              </w:rPr>
              <w:t xml:space="preserve"> </w:t>
            </w:r>
            <w:r>
              <w:rPr>
                <w:rFonts w:cs="Times New Roman"/>
                <w:szCs w:val="24"/>
              </w:rPr>
              <w:t>Utilizarea energiei solare</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05" w:type="dxa"/>
            <w:tcBorders>
              <w:top w:val="single" w:sz="6" w:space="0" w:color="333333"/>
              <w:left w:val="single" w:sz="6" w:space="0" w:color="333333"/>
              <w:bottom w:val="single" w:sz="6" w:space="0" w:color="333333"/>
              <w:right w:val="single" w:sz="6" w:space="0" w:color="333333"/>
            </w:tcBorders>
          </w:tcPr>
          <w:p w:rsidR="00A01E44" w:rsidRPr="00A01E44" w:rsidRDefault="00A01E44" w:rsidP="00A01E44">
            <w:pPr>
              <w:rPr>
                <w:rFonts w:cs="Times New Roman"/>
                <w:szCs w:val="24"/>
              </w:rPr>
            </w:pPr>
            <w:r w:rsidRPr="00A01E44">
              <w:rPr>
                <w:rFonts w:cs="Times New Roman"/>
                <w:szCs w:val="24"/>
              </w:rPr>
              <w:t>Harta amenințării se regăsește în cadrul Anexei 3.22</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A01E44" w:rsidRPr="00216B6C" w:rsidRDefault="00A01E44"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05" w:type="dxa"/>
            <w:tcBorders>
              <w:top w:val="single" w:sz="6" w:space="0" w:color="333333"/>
              <w:left w:val="single" w:sz="6" w:space="0" w:color="333333"/>
              <w:bottom w:val="single" w:sz="6" w:space="0" w:color="333333"/>
              <w:right w:val="single" w:sz="6" w:space="0" w:color="333333"/>
            </w:tcBorders>
          </w:tcPr>
          <w:p w:rsidR="00A01E44" w:rsidRPr="00D1455F" w:rsidRDefault="00A01E44" w:rsidP="00BE1B98">
            <w:pPr>
              <w:rPr>
                <w:rFonts w:cs="Times New Roman"/>
                <w:szCs w:val="24"/>
              </w:rPr>
            </w:pPr>
            <w:r>
              <w:rPr>
                <w:rFonts w:cs="Times New Roman"/>
                <w:szCs w:val="24"/>
              </w:rPr>
              <w:t>Amenințarea se poate concretiza pe toate suprafețele reprezentate de pajiști și</w:t>
            </w:r>
            <w:r w:rsidR="00BE1B98">
              <w:rPr>
                <w:rFonts w:cs="Times New Roman"/>
                <w:szCs w:val="24"/>
              </w:rPr>
              <w:t xml:space="preserve"> pășuni și terenuri arabile</w:t>
            </w:r>
            <w:r>
              <w:rPr>
                <w:rFonts w:cs="Times New Roman"/>
                <w:szCs w:val="24"/>
              </w:rPr>
              <w:t>.</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01E44" w:rsidRPr="00A01E44" w:rsidRDefault="00BE1B98" w:rsidP="00A01E44">
            <w:pPr>
              <w:pStyle w:val="ListParagraph"/>
              <w:numPr>
                <w:ilvl w:val="0"/>
                <w:numId w:val="12"/>
              </w:numPr>
              <w:spacing w:after="0" w:line="240" w:lineRule="auto"/>
              <w:jc w:val="both"/>
              <w:rPr>
                <w:rFonts w:eastAsiaTheme="minorHAnsi" w:cs="Times New Roman"/>
                <w:sz w:val="24"/>
                <w:szCs w:val="24"/>
                <w:lang w:val="ro-RO"/>
              </w:rPr>
            </w:pPr>
            <w:r>
              <w:rPr>
                <w:rFonts w:eastAsiaTheme="minorHAnsi" w:cs="Times New Roman"/>
                <w:sz w:val="24"/>
                <w:szCs w:val="24"/>
                <w:lang w:val="ro-RO"/>
              </w:rPr>
              <w:t>mediu</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Detalii</w:t>
            </w: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BE1B98" w:rsidP="00A01E44">
            <w:pPr>
              <w:rPr>
                <w:rFonts w:cs="Times New Roman"/>
                <w:szCs w:val="24"/>
              </w:rPr>
            </w:pPr>
            <w:r>
              <w:rPr>
                <w:rFonts w:cs="Times New Roman"/>
                <w:szCs w:val="24"/>
              </w:rPr>
              <w:t>Această activitate poate constitui o amenințare viitoare prin afectarea suprafețelor de habitat unde sunt amplasate structurile de producere a energiei electrice. Suprafețele respective de habitat sunt scoase practic din circuitul ecologic al mai multor specii de interes conservativ, afectând compoziția în specii la nivelul multiplelor grupe taxonomice.</w:t>
            </w:r>
          </w:p>
        </w:tc>
      </w:tr>
    </w:tbl>
    <w:p w:rsidR="00E53128" w:rsidRDefault="00E53128" w:rsidP="00161A2A">
      <w:pPr>
        <w:pStyle w:val="Heading2"/>
        <w:spacing w:line="360" w:lineRule="auto"/>
        <w:rPr>
          <w:bCs/>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4"/>
        <w:gridCol w:w="444"/>
        <w:gridCol w:w="1163"/>
        <w:gridCol w:w="7405"/>
      </w:tblGrid>
      <w:tr w:rsidR="00A01E44" w:rsidRPr="00216B6C" w:rsidTr="00A01E44">
        <w:trPr>
          <w:trHeight w:val="1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color w:val="333333"/>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c>
          <w:tcPr>
            <w:tcW w:w="0" w:type="auto"/>
            <w:vAlign w:val="center"/>
            <w:hideMark/>
          </w:tcPr>
          <w:p w:rsidR="00A01E44" w:rsidRPr="00216B6C" w:rsidRDefault="00A01E44" w:rsidP="00A01E44">
            <w:pPr>
              <w:rPr>
                <w:rFonts w:cs="Times New Roman"/>
                <w:szCs w:val="24"/>
              </w:rPr>
            </w:pP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Cod</w:t>
            </w:r>
          </w:p>
        </w:tc>
        <w:tc>
          <w:tcPr>
            <w:tcW w:w="1163"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Parametru</w:t>
            </w:r>
          </w:p>
        </w:tc>
        <w:tc>
          <w:tcPr>
            <w:tcW w:w="7405" w:type="dxa"/>
            <w:tcBorders>
              <w:top w:val="single" w:sz="6" w:space="0" w:color="333333"/>
              <w:left w:val="single" w:sz="6" w:space="0" w:color="333333"/>
              <w:bottom w:val="single" w:sz="6" w:space="0" w:color="333333"/>
              <w:right w:val="single" w:sz="6" w:space="0" w:color="333333"/>
            </w:tcBorders>
            <w:vAlign w:val="center"/>
            <w:hideMark/>
          </w:tcPr>
          <w:p w:rsidR="00A01E44" w:rsidRPr="00216B6C" w:rsidRDefault="00A01E44" w:rsidP="00A01E44">
            <w:pPr>
              <w:rPr>
                <w:rFonts w:cs="Times New Roman"/>
                <w:szCs w:val="24"/>
              </w:rPr>
            </w:pPr>
            <w:r w:rsidRPr="00216B6C">
              <w:rPr>
                <w:rFonts w:cs="Times New Roman"/>
                <w:szCs w:val="24"/>
              </w:rPr>
              <w:t>Descriere</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B.1</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BE1B98" w:rsidP="00BE1B98">
            <w:pPr>
              <w:rPr>
                <w:rFonts w:cs="Times New Roman"/>
                <w:szCs w:val="24"/>
              </w:rPr>
            </w:pPr>
            <w:r>
              <w:rPr>
                <w:rFonts w:cs="Times New Roman"/>
                <w:szCs w:val="24"/>
              </w:rPr>
              <w:t>C03.03</w:t>
            </w:r>
            <w:r w:rsidR="00A01E44">
              <w:rPr>
                <w:rFonts w:cs="Times New Roman"/>
                <w:szCs w:val="24"/>
              </w:rPr>
              <w:t xml:space="preserve"> </w:t>
            </w:r>
            <w:r>
              <w:rPr>
                <w:rFonts w:cs="Times New Roman"/>
                <w:szCs w:val="24"/>
              </w:rPr>
              <w:t>Utilizarea energiei eoliene</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D.1.</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[geometrie]</w:t>
            </w:r>
          </w:p>
        </w:tc>
        <w:tc>
          <w:tcPr>
            <w:tcW w:w="7405" w:type="dxa"/>
            <w:tcBorders>
              <w:top w:val="single" w:sz="6" w:space="0" w:color="333333"/>
              <w:left w:val="single" w:sz="6" w:space="0" w:color="333333"/>
              <w:bottom w:val="single" w:sz="6" w:space="0" w:color="333333"/>
              <w:right w:val="single" w:sz="6" w:space="0" w:color="333333"/>
            </w:tcBorders>
          </w:tcPr>
          <w:p w:rsidR="00A01E44" w:rsidRPr="00D1455F" w:rsidRDefault="00A01E44" w:rsidP="00A01E44">
            <w:pPr>
              <w:rPr>
                <w:rFonts w:cs="Times New Roman"/>
                <w:color w:val="FF0000"/>
                <w:szCs w:val="24"/>
              </w:rPr>
            </w:pPr>
            <w:r>
              <w:rPr>
                <w:noProof/>
                <w:lang w:eastAsia="ro-RO"/>
              </w:rPr>
              <w:t>Harta amenințării se regăsește în cadrul Anexei 3.22</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D.2.</w:t>
            </w:r>
          </w:p>
        </w:tc>
        <w:tc>
          <w:tcPr>
            <w:tcW w:w="1163" w:type="dxa"/>
            <w:tcBorders>
              <w:top w:val="single" w:sz="6" w:space="0" w:color="333333"/>
              <w:left w:val="single" w:sz="6" w:space="0" w:color="333333"/>
              <w:bottom w:val="single" w:sz="6" w:space="0" w:color="333333"/>
              <w:right w:val="single" w:sz="6" w:space="0" w:color="333333"/>
            </w:tcBorders>
            <w:shd w:val="clear" w:color="auto" w:fill="auto"/>
            <w:hideMark/>
          </w:tcPr>
          <w:p w:rsidR="00A01E44" w:rsidRPr="00216B6C" w:rsidRDefault="00A01E44"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[descriere]</w:t>
            </w:r>
          </w:p>
        </w:tc>
        <w:tc>
          <w:tcPr>
            <w:tcW w:w="7405" w:type="dxa"/>
            <w:tcBorders>
              <w:top w:val="single" w:sz="6" w:space="0" w:color="333333"/>
              <w:left w:val="single" w:sz="6" w:space="0" w:color="333333"/>
              <w:bottom w:val="single" w:sz="6" w:space="0" w:color="333333"/>
              <w:right w:val="single" w:sz="6" w:space="0" w:color="333333"/>
            </w:tcBorders>
          </w:tcPr>
          <w:p w:rsidR="00A01E44" w:rsidRPr="00D1455F" w:rsidRDefault="00BE1B98" w:rsidP="00A01E44">
            <w:pPr>
              <w:rPr>
                <w:rFonts w:cs="Times New Roman"/>
                <w:szCs w:val="24"/>
              </w:rPr>
            </w:pPr>
            <w:r>
              <w:rPr>
                <w:rFonts w:cs="Times New Roman"/>
                <w:szCs w:val="24"/>
              </w:rPr>
              <w:t>Amenințarea se poate concretiza pe toate suprafețele reprezentate de pajiști și pășuni și terenuri arabile.</w:t>
            </w:r>
          </w:p>
        </w:tc>
      </w:tr>
      <w:tr w:rsidR="00A01E44" w:rsidRPr="00216B6C" w:rsidTr="00A01E44">
        <w:trPr>
          <w:trHeight w:val="345"/>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D.3.</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amenințării</w:t>
            </w:r>
            <w:r>
              <w:rPr>
                <w:rFonts w:cs="Times New Roman"/>
                <w:szCs w:val="24"/>
              </w:rPr>
              <w:t xml:space="preserve"> </w:t>
            </w:r>
            <w:r w:rsidRPr="00216B6C">
              <w:rPr>
                <w:rFonts w:cs="Times New Roman"/>
                <w:szCs w:val="24"/>
              </w:rPr>
              <w:t>viitoare</w:t>
            </w:r>
          </w:p>
        </w:tc>
        <w:tc>
          <w:tcPr>
            <w:tcW w:w="7405" w:type="dxa"/>
            <w:tcBorders>
              <w:top w:val="single" w:sz="6" w:space="0" w:color="333333"/>
              <w:left w:val="single" w:sz="6" w:space="0" w:color="333333"/>
              <w:bottom w:val="single" w:sz="6" w:space="0" w:color="333333"/>
              <w:right w:val="single" w:sz="6" w:space="0" w:color="333333"/>
            </w:tcBorders>
          </w:tcPr>
          <w:p w:rsidR="00A01E44" w:rsidRPr="00A0087D" w:rsidRDefault="00BE1B98" w:rsidP="00A01E44">
            <w:pPr>
              <w:pStyle w:val="ListParagraph"/>
              <w:numPr>
                <w:ilvl w:val="0"/>
                <w:numId w:val="12"/>
              </w:numPr>
              <w:spacing w:after="0" w:line="240" w:lineRule="auto"/>
              <w:jc w:val="both"/>
              <w:rPr>
                <w:rFonts w:cs="Times New Roman"/>
                <w:szCs w:val="24"/>
              </w:rPr>
            </w:pPr>
            <w:r>
              <w:rPr>
                <w:rFonts w:cs="Times New Roman"/>
                <w:szCs w:val="24"/>
              </w:rPr>
              <w:t>mediu</w:t>
            </w:r>
          </w:p>
        </w:tc>
      </w:tr>
      <w:tr w:rsidR="00A01E44" w:rsidRPr="00216B6C" w:rsidTr="00A01E44">
        <w:trPr>
          <w:trHeight w:val="360"/>
          <w:jc w:val="center"/>
        </w:trPr>
        <w:tc>
          <w:tcPr>
            <w:tcW w:w="0" w:type="auto"/>
            <w:tcMar>
              <w:top w:w="0" w:type="dxa"/>
              <w:left w:w="0" w:type="dxa"/>
              <w:bottom w:w="0" w:type="dxa"/>
              <w:right w:w="0" w:type="dxa"/>
            </w:tcMar>
            <w:vAlign w:val="center"/>
            <w:hideMark/>
          </w:tcPr>
          <w:p w:rsidR="00A01E44" w:rsidRPr="00216B6C" w:rsidRDefault="00A01E44" w:rsidP="00A01E44">
            <w:pPr>
              <w:rPr>
                <w:rFonts w:cs="Times New Roman"/>
                <w:szCs w:val="24"/>
              </w:rPr>
            </w:pPr>
          </w:p>
        </w:tc>
        <w:tc>
          <w:tcPr>
            <w:tcW w:w="444"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D.4</w:t>
            </w:r>
          </w:p>
        </w:tc>
        <w:tc>
          <w:tcPr>
            <w:tcW w:w="1163" w:type="dxa"/>
            <w:tcBorders>
              <w:top w:val="single" w:sz="6" w:space="0" w:color="333333"/>
              <w:left w:val="single" w:sz="6" w:space="0" w:color="333333"/>
              <w:bottom w:val="single" w:sz="6" w:space="0" w:color="333333"/>
              <w:right w:val="single" w:sz="6" w:space="0" w:color="333333"/>
            </w:tcBorders>
            <w:hideMark/>
          </w:tcPr>
          <w:p w:rsidR="00A01E44" w:rsidRPr="00216B6C" w:rsidRDefault="00A01E44" w:rsidP="00A01E44">
            <w:pPr>
              <w:rPr>
                <w:rFonts w:cs="Times New Roman"/>
                <w:szCs w:val="24"/>
              </w:rPr>
            </w:pPr>
            <w:r w:rsidRPr="00216B6C">
              <w:rPr>
                <w:rFonts w:cs="Times New Roman"/>
                <w:szCs w:val="24"/>
              </w:rPr>
              <w:t>Detalii</w:t>
            </w:r>
          </w:p>
        </w:tc>
        <w:tc>
          <w:tcPr>
            <w:tcW w:w="7405" w:type="dxa"/>
            <w:tcBorders>
              <w:top w:val="single" w:sz="6" w:space="0" w:color="333333"/>
              <w:left w:val="single" w:sz="6" w:space="0" w:color="333333"/>
              <w:bottom w:val="single" w:sz="6" w:space="0" w:color="333333"/>
              <w:right w:val="single" w:sz="6" w:space="0" w:color="333333"/>
            </w:tcBorders>
          </w:tcPr>
          <w:p w:rsidR="00A01E44" w:rsidRPr="00216B6C" w:rsidRDefault="00BE1B98" w:rsidP="00A01E44">
            <w:pPr>
              <w:rPr>
                <w:rFonts w:cs="Times New Roman"/>
                <w:szCs w:val="24"/>
              </w:rPr>
            </w:pPr>
            <w:r>
              <w:rPr>
                <w:rFonts w:cs="Times New Roman"/>
                <w:szCs w:val="24"/>
              </w:rPr>
              <w:t>Această activitate poate constitui o amenințare viitoare prin afectarea suprafețelor de habitat unde sunt amplasate structurile de producere a energiei electrice. Suprafețele respective de habitat sunt afectate în primul rând ca habitate specifice de hrănire ale mai multor specii de interes conservativ. Suplimentar, structurile pot reprezenta un risc de coliziune pentru mai multe specii.</w:t>
            </w:r>
          </w:p>
        </w:tc>
      </w:tr>
    </w:tbl>
    <w:p w:rsidR="00A01E44" w:rsidRDefault="00A01E44" w:rsidP="00A01E44"/>
    <w:p w:rsidR="00A01E44" w:rsidRPr="00A01E44" w:rsidRDefault="00A01E44" w:rsidP="00A01E44"/>
    <w:p w:rsidR="00766001" w:rsidRPr="00216B6C" w:rsidRDefault="00766001" w:rsidP="00161A2A">
      <w:pPr>
        <w:pStyle w:val="Heading2"/>
        <w:spacing w:line="360" w:lineRule="auto"/>
      </w:pPr>
      <w:bookmarkStart w:id="59" w:name="_Toc113289712"/>
      <w:r w:rsidRPr="00216B6C">
        <w:rPr>
          <w:bCs/>
        </w:rPr>
        <w:t>5.3.</w:t>
      </w:r>
      <w:r w:rsidR="00EE0907">
        <w:t xml:space="preserve"> </w:t>
      </w:r>
      <w:r w:rsidRPr="00216B6C">
        <w:t>Evaluarea</w:t>
      </w:r>
      <w:r w:rsidR="00EE0907">
        <w:t xml:space="preserve"> </w:t>
      </w:r>
      <w:r w:rsidRPr="00216B6C">
        <w:t>impacturilor</w:t>
      </w:r>
      <w:r w:rsidR="00EE0907">
        <w:t xml:space="preserve"> </w:t>
      </w:r>
      <w:r w:rsidRPr="00216B6C">
        <w:t>asupra</w:t>
      </w:r>
      <w:r w:rsidR="00EE0907">
        <w:t xml:space="preserve"> </w:t>
      </w:r>
      <w:r w:rsidRPr="00216B6C">
        <w:t>speciilor</w:t>
      </w:r>
      <w:bookmarkEnd w:id="59"/>
    </w:p>
    <w:p w:rsidR="00766001" w:rsidRPr="00216B6C" w:rsidRDefault="00766001" w:rsidP="00161A2A">
      <w:pPr>
        <w:pStyle w:val="Heading3"/>
        <w:spacing w:line="360" w:lineRule="auto"/>
      </w:pPr>
      <w:bookmarkStart w:id="60" w:name="_Toc113289713"/>
      <w:r w:rsidRPr="00216B6C">
        <w:t>5.3.1.</w:t>
      </w:r>
      <w:r w:rsidR="00EE0907">
        <w:t xml:space="preserve"> </w:t>
      </w:r>
      <w:r w:rsidRPr="00216B6C">
        <w:t>Evaluarea</w:t>
      </w:r>
      <w:r w:rsidR="00EE0907">
        <w:t xml:space="preserve"> </w:t>
      </w:r>
      <w:r w:rsidRPr="00216B6C">
        <w:t>impacturilor</w:t>
      </w:r>
      <w:r w:rsidR="00EE0907">
        <w:t xml:space="preserve"> </w:t>
      </w:r>
      <w:r w:rsidRPr="00216B6C">
        <w:t>cauzate</w:t>
      </w:r>
      <w:r w:rsidR="00EE0907">
        <w:t xml:space="preserve"> </w:t>
      </w:r>
      <w:r w:rsidRPr="00216B6C">
        <w:t>de</w:t>
      </w:r>
      <w:r w:rsidR="00EE0907">
        <w:t xml:space="preserve"> </w:t>
      </w:r>
      <w:r w:rsidRPr="00216B6C">
        <w:t>presiunile</w:t>
      </w:r>
      <w:r w:rsidR="00EE0907">
        <w:t xml:space="preserve"> </w:t>
      </w:r>
      <w:r w:rsidRPr="00216B6C">
        <w:t>actuale</w:t>
      </w:r>
      <w:r w:rsidR="00EE0907">
        <w:t xml:space="preserve"> </w:t>
      </w:r>
      <w:r w:rsidRPr="00216B6C">
        <w:t>asupra</w:t>
      </w:r>
      <w:r w:rsidR="00EE0907">
        <w:t xml:space="preserve"> </w:t>
      </w:r>
      <w:r w:rsidRPr="00216B6C">
        <w:t>speciilor</w:t>
      </w:r>
      <w:bookmarkEnd w:id="60"/>
    </w:p>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E:</w:t>
      </w:r>
      <w:r w:rsidR="00EE0907">
        <w:rPr>
          <w:color w:val="48B7E6"/>
        </w:rPr>
        <w:t xml:space="preserve"> </w:t>
      </w:r>
      <w:r w:rsidRPr="00216B6C">
        <w:rPr>
          <w:color w:val="48B7E6"/>
        </w:rPr>
        <w:t>Evaluarea</w:t>
      </w:r>
      <w:r w:rsidR="00EE0907">
        <w:rPr>
          <w:color w:val="48B7E6"/>
        </w:rPr>
        <w:t xml:space="preserve"> </w:t>
      </w:r>
      <w:r w:rsidRPr="00216B6C">
        <w:rPr>
          <w:color w:val="48B7E6"/>
        </w:rPr>
        <w:t>impacturilor</w:t>
      </w:r>
      <w:r w:rsidR="00EE0907">
        <w:rPr>
          <w:color w:val="48B7E6"/>
        </w:rPr>
        <w:t xml:space="preserve"> </w:t>
      </w:r>
      <w:r w:rsidRPr="00216B6C">
        <w:rPr>
          <w:color w:val="48B7E6"/>
        </w:rPr>
        <w:t>cauzate</w:t>
      </w:r>
      <w:r w:rsidR="00EE0907">
        <w:rPr>
          <w:color w:val="48B7E6"/>
        </w:rPr>
        <w:t xml:space="preserve"> </w:t>
      </w:r>
      <w:r w:rsidRPr="00216B6C">
        <w:rPr>
          <w:color w:val="48B7E6"/>
        </w:rPr>
        <w:t>de</w:t>
      </w:r>
      <w:r w:rsidR="00EE0907">
        <w:rPr>
          <w:color w:val="48B7E6"/>
        </w:rPr>
        <w:t xml:space="preserve"> </w:t>
      </w:r>
      <w:r w:rsidRPr="00216B6C">
        <w:rPr>
          <w:color w:val="48B7E6"/>
        </w:rPr>
        <w:t>presiunile</w:t>
      </w:r>
      <w:r w:rsidR="00EE0907">
        <w:rPr>
          <w:color w:val="48B7E6"/>
        </w:rPr>
        <w:t xml:space="preserve"> </w:t>
      </w:r>
      <w:r w:rsidRPr="00216B6C">
        <w:rPr>
          <w:color w:val="48B7E6"/>
        </w:rPr>
        <w:t>actuale</w:t>
      </w:r>
      <w:r w:rsidR="00EE0907">
        <w:rPr>
          <w:color w:val="48B7E6"/>
        </w:rPr>
        <w:t xml:space="preserve"> </w:t>
      </w:r>
      <w:r w:rsidRPr="00216B6C">
        <w:rPr>
          <w:color w:val="48B7E6"/>
        </w:rPr>
        <w:t>asupra</w:t>
      </w:r>
      <w:r w:rsidR="00EE0907">
        <w:rPr>
          <w:color w:val="48B7E6"/>
        </w:rPr>
        <w:t xml:space="preserve"> </w:t>
      </w:r>
      <w:r w:rsidRPr="00216B6C">
        <w:rPr>
          <w:color w:val="48B7E6"/>
        </w:rPr>
        <w:t>speciei</w:t>
      </w:r>
    </w:p>
    <w:p w:rsidR="00E53128" w:rsidRDefault="00E53128" w:rsidP="00E53128"/>
    <w:tbl>
      <w:tblPr>
        <w:tblW w:w="8010" w:type="dxa"/>
        <w:jc w:val="center"/>
        <w:tblCellMar>
          <w:top w:w="15" w:type="dxa"/>
          <w:left w:w="15" w:type="dxa"/>
          <w:bottom w:w="15" w:type="dxa"/>
          <w:right w:w="15" w:type="dxa"/>
        </w:tblCellMar>
        <w:tblLook w:val="04A0" w:firstRow="1" w:lastRow="0" w:firstColumn="1" w:lastColumn="0" w:noHBand="0" w:noVBand="1"/>
      </w:tblPr>
      <w:tblGrid>
        <w:gridCol w:w="222"/>
        <w:gridCol w:w="861"/>
        <w:gridCol w:w="3276"/>
        <w:gridCol w:w="3651"/>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422" w:type="dxa"/>
            <w:vAlign w:val="center"/>
            <w:hideMark/>
          </w:tcPr>
          <w:p w:rsidR="00E53128" w:rsidRPr="00216B6C" w:rsidRDefault="00E53128" w:rsidP="0088165E">
            <w:pPr>
              <w:rPr>
                <w:rFonts w:cs="Times New Roman"/>
                <w:szCs w:val="24"/>
              </w:rPr>
            </w:pPr>
          </w:p>
        </w:tc>
        <w:tc>
          <w:tcPr>
            <w:tcW w:w="369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422"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9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720E60">
              <w:rPr>
                <w:rFonts w:cs="Times New Roman"/>
                <w:szCs w:val="24"/>
              </w:rPr>
              <w:t>A02.01</w:t>
            </w:r>
            <w:r>
              <w:rPr>
                <w:rFonts w:cs="Times New Roman"/>
                <w:szCs w:val="24"/>
              </w:rPr>
              <w:t xml:space="preserve"> </w:t>
            </w:r>
            <w:r w:rsidRPr="00720E60">
              <w:rPr>
                <w:rFonts w:cs="Times New Roman"/>
                <w:szCs w:val="24"/>
              </w:rPr>
              <w:t>Agricultura intensiva</w:t>
            </w:r>
          </w:p>
        </w:tc>
      </w:tr>
      <w:tr w:rsidR="00E53128" w:rsidRPr="00216B6C" w:rsidTr="0088165E">
        <w:tblPrEx>
          <w:tblCellMar>
            <w:left w:w="108" w:type="dxa"/>
            <w:right w:w="108" w:type="dxa"/>
          </w:tblCellMar>
        </w:tblPrEx>
        <w:trPr>
          <w:trHeight w:val="345"/>
          <w:jc w:val="center"/>
        </w:trPr>
        <w:tc>
          <w:tcPr>
            <w:tcW w:w="14" w:type="dxa"/>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690"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A247 Alauda arvensis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A255 Anthus campestris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A089 Aquila pomarina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A243 Calandrella brachydactyla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A366 Carduelis cannabina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A364 Carduelis carduelis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A363 Carduelis chloris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A365 Carduelis spinus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A080 Circaetus gallicus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A081 Circus aeruginosus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A082 Circus cyaneus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A083 Circus macrourus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A084 Circus pygargus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A231 Coracias garrulus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A113 Coturnix coturnix</w:t>
                  </w:r>
                </w:p>
                <w:p w:rsidR="00183782" w:rsidRPr="00F4574C" w:rsidRDefault="00183782" w:rsidP="0088165E">
                  <w:pPr>
                    <w:jc w:val="left"/>
                    <w:rPr>
                      <w:rFonts w:eastAsia="Times New Roman" w:cs="Times New Roman"/>
                      <w:i/>
                      <w:iCs/>
                      <w:color w:val="000000"/>
                      <w:sz w:val="22"/>
                      <w:lang w:eastAsia="ro-RO"/>
                    </w:rPr>
                  </w:pPr>
                  <w:r>
                    <w:rPr>
                      <w:rFonts w:eastAsia="Times New Roman" w:cs="Times New Roman"/>
                      <w:i/>
                      <w:iCs/>
                      <w:color w:val="000000"/>
                      <w:sz w:val="22"/>
                      <w:lang w:eastAsia="ro-RO"/>
                    </w:rPr>
                    <w:t>Delichon urbica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A379 Emberiza hortulana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A097 Falco vespertinus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lastRenderedPageBreak/>
                    <w:t>A244 Galerida cristata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A251 Hirundo rustica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A338 Lanius collurio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A242 Melanocorypha calandra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A230 Merops apiaster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A383 Miliaria calandra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A262 Motacilla alba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A260 Motacilla flava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A072 Pernis apivorus</w:t>
                  </w:r>
                </w:p>
                <w:p w:rsidR="00183782" w:rsidRPr="00F4574C" w:rsidRDefault="00BF428E"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A276</w:t>
                  </w:r>
                  <w:r>
                    <w:rPr>
                      <w:rFonts w:eastAsia="Times New Roman" w:cs="Times New Roman"/>
                      <w:i/>
                      <w:iCs/>
                      <w:color w:val="000000"/>
                      <w:sz w:val="22"/>
                      <w:lang w:eastAsia="ro-RO"/>
                    </w:rPr>
                    <w:t xml:space="preserve"> </w:t>
                  </w:r>
                  <w:r w:rsidR="00183782">
                    <w:rPr>
                      <w:rFonts w:eastAsia="Times New Roman" w:cs="Times New Roman"/>
                      <w:i/>
                      <w:iCs/>
                      <w:color w:val="000000"/>
                      <w:sz w:val="22"/>
                      <w:lang w:eastAsia="ro-RO"/>
                    </w:rPr>
                    <w:t>Saxicola torquata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A309 Sylvia communis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A232 Upupa epops</w:t>
                  </w:r>
                </w:p>
              </w:tc>
            </w:tr>
          </w:tbl>
          <w:p w:rsidR="00E53128" w:rsidRPr="00FA5E78"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activitate generatoare de impact are o distribuție neuniformă la nivelul sitului, fiind întâlnită în toate zonele de cu terenuri arabile.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4"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42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9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 xml:space="preserve">Aceasta produce un efect cumulat la nivel de sit, cu un impact asupra a 63% din suprafața sitului, respectiv aproximativ 2650 de hectare, alterând teritoriile de cuibărire și hrănire a 45 de specii listate în formularul standard al sitului. </w:t>
            </w:r>
          </w:p>
        </w:tc>
      </w:tr>
    </w:tbl>
    <w:p w:rsidR="00E53128" w:rsidRDefault="00E53128" w:rsidP="00E53128"/>
    <w:tbl>
      <w:tblPr>
        <w:tblW w:w="8010" w:type="dxa"/>
        <w:jc w:val="center"/>
        <w:tblCellMar>
          <w:top w:w="15" w:type="dxa"/>
          <w:left w:w="15" w:type="dxa"/>
          <w:bottom w:w="15" w:type="dxa"/>
          <w:right w:w="15" w:type="dxa"/>
        </w:tblCellMar>
        <w:tblLook w:val="04A0" w:firstRow="1" w:lastRow="0" w:firstColumn="1" w:lastColumn="0" w:noHBand="0" w:noVBand="1"/>
      </w:tblPr>
      <w:tblGrid>
        <w:gridCol w:w="222"/>
        <w:gridCol w:w="861"/>
        <w:gridCol w:w="3279"/>
        <w:gridCol w:w="3648"/>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79" w:type="dxa"/>
            <w:vAlign w:val="center"/>
            <w:hideMark/>
          </w:tcPr>
          <w:p w:rsidR="00E53128" w:rsidRPr="00216B6C" w:rsidRDefault="00E53128" w:rsidP="0088165E">
            <w:pPr>
              <w:rPr>
                <w:rFonts w:cs="Times New Roman"/>
                <w:szCs w:val="24"/>
              </w:rPr>
            </w:pPr>
          </w:p>
        </w:tc>
        <w:tc>
          <w:tcPr>
            <w:tcW w:w="3648"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7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48"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A04.01 Pășunatul intensiv</w:t>
            </w:r>
          </w:p>
        </w:tc>
      </w:tr>
      <w:tr w:rsidR="00E53128" w:rsidRPr="00216B6C" w:rsidTr="0088165E">
        <w:tblPrEx>
          <w:tblCellMar>
            <w:left w:w="108" w:type="dxa"/>
            <w:right w:w="108" w:type="dxa"/>
          </w:tblCellMar>
        </w:tblPrEx>
        <w:trPr>
          <w:trHeight w:val="345"/>
          <w:jc w:val="center"/>
        </w:trPr>
        <w:tc>
          <w:tcPr>
            <w:tcW w:w="222" w:type="dxa"/>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648"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A402 Accipiter brevipes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A247 Alauda arvensis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A255 Anthus campestris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A089 Aquila pomarina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A133 Burhinus oedicnemus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A087 Buteo buteo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A403 Buteo rufinus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A031 Ciconia ciconia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A080 Circaetus gallicus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A081 Circus aeruginosus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A082 Circus cyaneus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lastRenderedPageBreak/>
                    <w:t>A083 Circus macrourus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A084 Circus pygargus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A231 Coracias garrulus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A379 Emberiza hortulana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A511 Falco cherrug</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A096 Falco tinnunculus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A097 Falco vespertinus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A244 Galerida cristata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A092 Hieraaetus pennatus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A338 Lanius collurio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A230 Merops apiaster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A435 Oenanthe isabellina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A277 Oenanthe oenanthe</w:t>
                  </w:r>
                </w:p>
              </w:tc>
            </w:tr>
          </w:tbl>
          <w:p w:rsidR="00E53128" w:rsidRPr="00FA5E78"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activitate generatoare de impact are o distribuție neuniformă la nivelul sitului, fiind întâlnită în toate zonele de pajiști, pe alocuri chiar în zona terenurilor agricole.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Pr>
                <w:rFonts w:cs="Times New Roman"/>
                <w:szCs w:val="24"/>
              </w:rPr>
              <w:t>ridicat</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Au fost identificate 10 de zone de pășunat ce totalizează aproximativ 550 de hectare. Afectează zone de hrănire, reproducere și odihnă pentru 44 de specii de păsări.</w:t>
            </w:r>
          </w:p>
        </w:tc>
      </w:tr>
    </w:tbl>
    <w:p w:rsidR="00E53128" w:rsidRDefault="00E53128" w:rsidP="00E53128"/>
    <w:p w:rsidR="00E53128" w:rsidRDefault="00E53128" w:rsidP="00E53128"/>
    <w:tbl>
      <w:tblPr>
        <w:tblW w:w="8010" w:type="dxa"/>
        <w:jc w:val="center"/>
        <w:tblCellMar>
          <w:top w:w="15" w:type="dxa"/>
          <w:left w:w="15" w:type="dxa"/>
          <w:bottom w:w="15" w:type="dxa"/>
          <w:right w:w="15" w:type="dxa"/>
        </w:tblCellMar>
        <w:tblLook w:val="04A0" w:firstRow="1" w:lastRow="0" w:firstColumn="1" w:lastColumn="0" w:noHBand="0" w:noVBand="1"/>
      </w:tblPr>
      <w:tblGrid>
        <w:gridCol w:w="222"/>
        <w:gridCol w:w="861"/>
        <w:gridCol w:w="3279"/>
        <w:gridCol w:w="3648"/>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79" w:type="dxa"/>
            <w:vAlign w:val="center"/>
            <w:hideMark/>
          </w:tcPr>
          <w:p w:rsidR="00E53128" w:rsidRPr="00216B6C" w:rsidRDefault="00E53128" w:rsidP="0088165E">
            <w:pPr>
              <w:rPr>
                <w:rFonts w:cs="Times New Roman"/>
                <w:szCs w:val="24"/>
              </w:rPr>
            </w:pPr>
          </w:p>
        </w:tc>
        <w:tc>
          <w:tcPr>
            <w:tcW w:w="3648"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7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48"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B02 Gestionarea și utilizarea pădurii și a plantației</w:t>
            </w:r>
          </w:p>
        </w:tc>
      </w:tr>
      <w:tr w:rsidR="00E53128" w:rsidRPr="00216B6C" w:rsidTr="0088165E">
        <w:tblPrEx>
          <w:tblCellMar>
            <w:left w:w="108" w:type="dxa"/>
            <w:right w:w="108" w:type="dxa"/>
          </w:tblCellMar>
        </w:tblPrEx>
        <w:trPr>
          <w:trHeight w:val="345"/>
          <w:jc w:val="center"/>
        </w:trPr>
        <w:tc>
          <w:tcPr>
            <w:tcW w:w="222" w:type="dxa"/>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648"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A402 Accipiter brevipes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A089 Aquila pomarina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A221 Asio otus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A087 Buteo buteo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A403 Buteo rufinus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A080 Circaetus gallicus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A511 Falco cherrug</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A096 Falco tinnunculus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A097 Falco vespertinus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lastRenderedPageBreak/>
                    <w:t>A075 Haliaeetus albicilla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A092 Hieraaetus pennatus</w:t>
                  </w:r>
                </w:p>
                <w:p w:rsidR="00E53128" w:rsidRPr="005B2E1A" w:rsidRDefault="00E53128" w:rsidP="0088165E">
                  <w:pPr>
                    <w:jc w:val="left"/>
                    <w:rPr>
                      <w:rFonts w:eastAsia="Times New Roman" w:cs="Times New Roman"/>
                      <w:i/>
                      <w:iCs/>
                      <w:color w:val="000000"/>
                      <w:sz w:val="22"/>
                      <w:lang w:eastAsia="ro-RO"/>
                    </w:rPr>
                  </w:pPr>
                  <w:r w:rsidRPr="00BD5DA4">
                    <w:rPr>
                      <w:rFonts w:eastAsia="Times New Roman" w:cs="Times New Roman"/>
                      <w:i/>
                      <w:iCs/>
                      <w:color w:val="000000"/>
                      <w:sz w:val="22"/>
                      <w:lang w:eastAsia="ro-RO"/>
                    </w:rPr>
                    <w:t>A339 Lanius minor</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A073 Milvus migrans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A072 Pernis apivorus</w:t>
                  </w:r>
                </w:p>
              </w:tc>
            </w:tr>
          </w:tbl>
          <w:p w:rsidR="00E53128" w:rsidRPr="00FA5E78"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BD5DA4">
              <w:rPr>
                <w:rFonts w:cs="Times New Roman"/>
                <w:szCs w:val="24"/>
              </w:rPr>
              <w:t>Această presiune se regăsește în zonele de plantație forestieră din sit, atât cele incluse în amenajamente silvice cât și cele gestionate de administrațiile comunale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6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7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48"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BD5DA4">
              <w:rPr>
                <w:rFonts w:cs="Times New Roman"/>
                <w:szCs w:val="24"/>
              </w:rPr>
              <w:t>Presiunea actuală este generată de modul de gestionare a suprafețelor împădurite, prin tăieri ale arborilor bătrâni și respectiv replantare succesivă cu arbori nenativi.</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5"/>
        <w:gridCol w:w="876"/>
        <w:gridCol w:w="3249"/>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9"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 xml:space="preserve">A05.01 </w:t>
            </w:r>
            <w:r w:rsidRPr="00216B6C">
              <w:rPr>
                <w:rFonts w:cs="Times New Roman"/>
                <w:szCs w:val="24"/>
              </w:rPr>
              <w:t>creșterea</w:t>
            </w:r>
            <w:r>
              <w:rPr>
                <w:rFonts w:cs="Times New Roman"/>
                <w:szCs w:val="24"/>
              </w:rPr>
              <w:t xml:space="preserve"> </w:t>
            </w:r>
            <w:r w:rsidRPr="00216B6C">
              <w:rPr>
                <w:rFonts w:cs="Times New Roman"/>
                <w:szCs w:val="24"/>
              </w:rPr>
              <w:t>animalelor</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Nicio specie.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Acesta activitate se întâlnește pe tot cuprinsul sitului, acolo unde se află zone neutilizate în scopuri agricole. Cea mai mare aglomerare de stâne se află în sudul sitului, acolo unde se regăsește cea mai întinsă suprafață de pajiști.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sidRPr="00FA5E78">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 xml:space="preserve">Aceasta producere presiuni prin activitățile derivate din aceasta, precum: pășunatul, creștere câinilor de pază. Trebuie reglementat </w:t>
            </w:r>
            <w:r>
              <w:rPr>
                <w:rFonts w:cs="Times New Roman"/>
                <w:szCs w:val="24"/>
              </w:rPr>
              <w:lastRenderedPageBreak/>
              <w:t>numărul de animale ce pot fi susținute de pajiști precum și numărul de câini maxim admiși în cadrul unei stâne, printr-un regulament adoptat la nivelul ariei protejate. De asemenea, trebuie implementată și legislația în vigoare care specifică ținerea câinilor de pază al unei stâne în țarcuri.</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5"/>
        <w:gridCol w:w="876"/>
        <w:gridCol w:w="3249"/>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9"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D02.01.01</w:t>
            </w:r>
            <w:r w:rsidRPr="006A41F5">
              <w:rPr>
                <w:rFonts w:cs="Times New Roman"/>
                <w:szCs w:val="24"/>
              </w:rPr>
              <w:t xml:space="preserve"> Linii electrice și de telefon suspendate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tbl>
            <w:tblPr>
              <w:tblW w:w="3000" w:type="dxa"/>
              <w:tblLook w:val="04A0" w:firstRow="1" w:lastRow="0" w:firstColumn="1" w:lastColumn="0" w:noHBand="0" w:noVBand="1"/>
            </w:tblPr>
            <w:tblGrid>
              <w:gridCol w:w="3000"/>
            </w:tblGrid>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A089 Aquila pomarina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A087 Buteo buteo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A403 Buteo rufinus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A080 Circaetus gallicus</w:t>
                  </w:r>
                </w:p>
                <w:p w:rsidR="00E53128" w:rsidRPr="005B2E1A"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A231 Coracias garrulus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A511 Falco cherrug</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A096 Falco tinnunculus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A097 Falco vespertinus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A075 Haliaeetus albicilla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5B2E1A" w:rsidTr="0088165E">
              <w:trPr>
                <w:trHeight w:val="290"/>
              </w:trPr>
              <w:tc>
                <w:tcPr>
                  <w:tcW w:w="3000" w:type="dxa"/>
                  <w:tcBorders>
                    <w:top w:val="nil"/>
                    <w:left w:val="nil"/>
                    <w:bottom w:val="nil"/>
                    <w:right w:val="nil"/>
                  </w:tcBorders>
                  <w:shd w:val="clear" w:color="auto" w:fill="auto"/>
                  <w:noWrap/>
                  <w:vAlign w:val="bottom"/>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A230 Merops apiaster</w:t>
                  </w:r>
                </w:p>
              </w:tc>
            </w:tr>
          </w:tbl>
          <w:p w:rsidR="00E53128" w:rsidRPr="00DF5FBE" w:rsidRDefault="00E53128" w:rsidP="0088165E">
            <w:pPr>
              <w:rPr>
                <w:rFonts w:cs="Times New Roman"/>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se regăsește la nivelul liniilor de transport a energiei electrice care tranzitează situl</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093582">
              <w:rPr>
                <w:rFonts w:cs="Times New Roman"/>
                <w:szCs w:val="24"/>
              </w:rPr>
              <w:t>Această presiune se manifestă atât prin electrocutare, pentru speciile care se odihnesc, dar și prin coliziuni – pentru speciile care tranzitează situl.</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5"/>
        <w:gridCol w:w="876"/>
        <w:gridCol w:w="3249"/>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9"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6A41F5">
              <w:rPr>
                <w:rFonts w:cs="Times New Roman"/>
                <w:szCs w:val="24"/>
              </w:rPr>
              <w:t>J01.01 Incendii</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DF5FBE">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DF5FBE" w:rsidRDefault="00E53128" w:rsidP="0088165E">
            <w:pPr>
              <w:rPr>
                <w:rFonts w:cs="Times New Roman"/>
                <w:szCs w:val="24"/>
              </w:rPr>
            </w:pPr>
            <w:r w:rsidRPr="00F4574C">
              <w:rPr>
                <w:rFonts w:eastAsia="Times New Roman" w:cs="Times New Roman"/>
                <w:i/>
                <w:iCs/>
                <w:color w:val="000000"/>
                <w:sz w:val="22"/>
                <w:lang w:eastAsia="ro-RO"/>
              </w:rPr>
              <w:t>A081 Circus aeruginosus</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6A41F5">
              <w:rPr>
                <w:rFonts w:cs="Times New Roman"/>
                <w:szCs w:val="24"/>
              </w:rPr>
              <w:t>Această activitate generatoare de impact are o distribuție neuniformă la nivelul sitului, în special în zonele de stufăriș pe văi și pajiști sau miriști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FA5E78" w:rsidRDefault="00E53128" w:rsidP="00E53128">
            <w:pPr>
              <w:pStyle w:val="ListParagraph"/>
              <w:numPr>
                <w:ilvl w:val="0"/>
                <w:numId w:val="12"/>
              </w:numPr>
              <w:spacing w:after="0" w:line="240" w:lineRule="auto"/>
              <w:jc w:val="both"/>
              <w:rPr>
                <w:rFonts w:cs="Times New Roman"/>
                <w:szCs w:val="24"/>
              </w:rPr>
            </w:pPr>
            <w:r>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6A41F5">
              <w:rPr>
                <w:rFonts w:cs="Times New Roman"/>
                <w:szCs w:val="24"/>
              </w:rPr>
              <w:t>Deși ilegală, este o activitate întreprinsă frecvent în zonele folosite pentru pășunat sau agricole</w:t>
            </w:r>
          </w:p>
        </w:tc>
      </w:tr>
    </w:tbl>
    <w:p w:rsidR="00E53128" w:rsidRDefault="00E53128" w:rsidP="00E53128"/>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4"/>
        <w:gridCol w:w="885"/>
        <w:gridCol w:w="3241"/>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1"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C01.01.01 cariere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tbl>
            <w:tblPr>
              <w:tblW w:w="3214" w:type="dxa"/>
              <w:tblLook w:val="04A0" w:firstRow="1" w:lastRow="0" w:firstColumn="1" w:lastColumn="0" w:noHBand="0" w:noVBand="1"/>
            </w:tblPr>
            <w:tblGrid>
              <w:gridCol w:w="3214"/>
            </w:tblGrid>
            <w:tr w:rsidR="00E53128" w:rsidRPr="002D63A1" w:rsidTr="0088165E">
              <w:trPr>
                <w:trHeight w:val="310"/>
              </w:trPr>
              <w:tc>
                <w:tcPr>
                  <w:tcW w:w="3214" w:type="dxa"/>
                  <w:tcBorders>
                    <w:top w:val="nil"/>
                    <w:left w:val="nil"/>
                    <w:bottom w:val="nil"/>
                    <w:right w:val="nil"/>
                  </w:tcBorders>
                  <w:shd w:val="clear" w:color="auto" w:fill="auto"/>
                  <w:noWrap/>
                  <w:vAlign w:val="bottom"/>
                </w:tcPr>
                <w:p w:rsidR="00E53128" w:rsidRPr="002D63A1" w:rsidRDefault="00E53128" w:rsidP="0088165E">
                  <w:pPr>
                    <w:jc w:val="left"/>
                    <w:rPr>
                      <w:rFonts w:eastAsia="Times New Roman" w:cs="Times New Roman"/>
                      <w:i/>
                      <w:iCs/>
                      <w:color w:val="000000"/>
                      <w:szCs w:val="24"/>
                      <w:lang w:eastAsia="ro-RO"/>
                    </w:rPr>
                  </w:pPr>
                  <w:r>
                    <w:rPr>
                      <w:rFonts w:eastAsia="Times New Roman" w:cs="Times New Roman"/>
                      <w:i/>
                      <w:iCs/>
                      <w:color w:val="000000"/>
                      <w:szCs w:val="24"/>
                      <w:lang w:eastAsia="ro-RO"/>
                    </w:rPr>
                    <w:t>Nicio specie</w:t>
                  </w:r>
                </w:p>
              </w:tc>
            </w:tr>
          </w:tbl>
          <w:p w:rsidR="00E53128" w:rsidRPr="007F33BA" w:rsidRDefault="00E53128" w:rsidP="0088165E">
            <w:pPr>
              <w:rPr>
                <w:rFonts w:cs="Times New Roman"/>
                <w:i/>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se regăsește în partea de nord – est, în apropierea localității Stejaru.</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0E68FC" w:rsidRDefault="00E53128" w:rsidP="00E53128">
            <w:pPr>
              <w:pStyle w:val="ListParagraph"/>
              <w:numPr>
                <w:ilvl w:val="0"/>
                <w:numId w:val="12"/>
              </w:numPr>
              <w:spacing w:after="0" w:line="240" w:lineRule="auto"/>
              <w:jc w:val="both"/>
              <w:rPr>
                <w:rFonts w:cs="Times New Roman"/>
                <w:szCs w:val="24"/>
              </w:rPr>
            </w:pPr>
            <w:r w:rsidRPr="000E68FC">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 xml:space="preserve">Presiunea actuală este generată în mod indirect de către carieră asupra speciilor pentru care a fost declarat situl, prin sursele de zgomot (transport, explozii, încărcări, etc.), sursele de lumină, câini, etc). </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4"/>
        <w:gridCol w:w="885"/>
        <w:gridCol w:w="3241"/>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1"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D01.02 Drumuri, autostrăzi</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tbl>
            <w:tblPr>
              <w:tblW w:w="3216" w:type="dxa"/>
              <w:tblLook w:val="04A0" w:firstRow="1" w:lastRow="0" w:firstColumn="1" w:lastColumn="0" w:noHBand="0" w:noVBand="1"/>
            </w:tblPr>
            <w:tblGrid>
              <w:gridCol w:w="3216"/>
            </w:tblGrid>
            <w:tr w:rsidR="00E53128" w:rsidRPr="002D63A1" w:rsidTr="0088165E">
              <w:trPr>
                <w:trHeight w:val="310"/>
              </w:trPr>
              <w:tc>
                <w:tcPr>
                  <w:tcW w:w="3216" w:type="dxa"/>
                  <w:tcBorders>
                    <w:top w:val="nil"/>
                    <w:left w:val="nil"/>
                    <w:bottom w:val="nil"/>
                    <w:right w:val="nil"/>
                  </w:tcBorders>
                  <w:shd w:val="clear" w:color="auto" w:fill="auto"/>
                  <w:noWrap/>
                  <w:vAlign w:val="bottom"/>
                </w:tcPr>
                <w:tbl>
                  <w:tblPr>
                    <w:tblW w:w="3000" w:type="dxa"/>
                    <w:tblLook w:val="04A0" w:firstRow="1" w:lastRow="0" w:firstColumn="1" w:lastColumn="0" w:noHBand="0" w:noVBand="1"/>
                  </w:tblPr>
                  <w:tblGrid>
                    <w:gridCol w:w="3000"/>
                  </w:tblGrid>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Pr="00666DA5"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A231 Coracias garrulus</w:t>
                        </w:r>
                      </w:p>
                    </w:tc>
                  </w:tr>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Pr="00666DA5"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A339 Lanius minor</w:t>
                        </w:r>
                      </w:p>
                    </w:tc>
                  </w:tr>
                </w:tbl>
                <w:p w:rsidR="00E53128" w:rsidRPr="002D63A1" w:rsidRDefault="00E53128" w:rsidP="0088165E">
                  <w:pPr>
                    <w:jc w:val="left"/>
                    <w:rPr>
                      <w:rFonts w:eastAsia="Times New Roman" w:cs="Times New Roman"/>
                      <w:i/>
                      <w:iCs/>
                      <w:color w:val="000000"/>
                      <w:szCs w:val="24"/>
                      <w:lang w:eastAsia="ro-RO"/>
                    </w:rPr>
                  </w:pPr>
                </w:p>
              </w:tc>
            </w:tr>
          </w:tbl>
          <w:p w:rsidR="00E53128" w:rsidRPr="007F33BA" w:rsidRDefault="00E53128" w:rsidP="0088165E">
            <w:pPr>
              <w:rPr>
                <w:rFonts w:cs="Times New Roman"/>
                <w:i/>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se regăsește la nivelul drumurilor: DN22A, DJ223 și DJ225</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0E68FC" w:rsidRDefault="00E53128" w:rsidP="00E53128">
            <w:pPr>
              <w:pStyle w:val="ListParagraph"/>
              <w:numPr>
                <w:ilvl w:val="0"/>
                <w:numId w:val="12"/>
              </w:numPr>
              <w:spacing w:after="0" w:line="240" w:lineRule="auto"/>
              <w:jc w:val="both"/>
              <w:rPr>
                <w:rFonts w:cs="Times New Roman"/>
                <w:szCs w:val="24"/>
              </w:rPr>
            </w:pPr>
            <w:r w:rsidRPr="000E68FC">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are ca efect deranjarea speciilor listate în formularul standard prin zgomot, noxe, poluare luminoasă, dar și prin moartea accidentală cauza de impactul cu autovehiculele ce utilează aceste drumuri.</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4"/>
        <w:gridCol w:w="885"/>
        <w:gridCol w:w="3241"/>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1"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Presiune</w:t>
            </w:r>
            <w:r>
              <w:rPr>
                <w:rFonts w:cs="Times New Roman"/>
                <w:szCs w:val="24"/>
              </w:rPr>
              <w:t xml:space="preserve"> </w:t>
            </w:r>
            <w:r w:rsidRPr="00216B6C">
              <w:rPr>
                <w:rFonts w:cs="Times New Roman"/>
                <w:szCs w:val="24"/>
              </w:rPr>
              <w:t>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E04.01 Infrastructuri agricole, construcții în peisaj</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7F33BA" w:rsidRDefault="00E53128" w:rsidP="0088165E">
            <w:pPr>
              <w:rPr>
                <w:rFonts w:cs="Times New Roman"/>
                <w:i/>
                <w:szCs w:val="24"/>
              </w:rPr>
            </w:pPr>
            <w:r>
              <w:rPr>
                <w:rFonts w:cs="Times New Roman"/>
                <w:szCs w:val="24"/>
              </w:rPr>
              <w:t>Nicio specie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a fost identificată la nivelul întregului sit, acolo unde se practică creșterea animalelor, dar și în zona intravilanului localității Saraiu.</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0E68FC" w:rsidRDefault="00E53128" w:rsidP="00E53128">
            <w:pPr>
              <w:pStyle w:val="ListParagraph"/>
              <w:numPr>
                <w:ilvl w:val="0"/>
                <w:numId w:val="12"/>
              </w:numPr>
              <w:spacing w:after="0" w:line="240" w:lineRule="auto"/>
              <w:jc w:val="both"/>
              <w:rPr>
                <w:rFonts w:cs="Times New Roman"/>
                <w:szCs w:val="24"/>
              </w:rPr>
            </w:pPr>
            <w:r w:rsidRPr="000E68FC">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este determinată de efectele indirecte produse infrastructura necesară acestor construcții; presiuni determinate de poluarea luminoasă, sonoră sau chiar a câinilor ce păzesc aceste construcții.</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5"/>
        <w:gridCol w:w="876"/>
        <w:gridCol w:w="3249"/>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9"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A.1.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Presiune 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153EA9">
              <w:rPr>
                <w:rFonts w:cs="Times New Roman"/>
                <w:szCs w:val="24"/>
              </w:rPr>
              <w:t>H05.01 Gunoiul și deșeuri solide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CD723E" w:rsidRDefault="00E53128" w:rsidP="0088165E">
            <w:pPr>
              <w:rPr>
                <w:rFonts w:cs="Times New Roman"/>
                <w:szCs w:val="24"/>
              </w:rPr>
            </w:pPr>
            <w:r>
              <w:rPr>
                <w:rFonts w:cs="Times New Roman"/>
                <w:szCs w:val="24"/>
              </w:rPr>
              <w:t>Nicio specie.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a fost identificată la nivelul întregului sit, neavând un caracter uniform. Depozitele de gunoi au fost întâlnite în imediată vecinătate a localităților Saraiu și Horia.</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0E68FC" w:rsidRDefault="00E53128" w:rsidP="00E53128">
            <w:pPr>
              <w:pStyle w:val="ListParagraph"/>
              <w:numPr>
                <w:ilvl w:val="0"/>
                <w:numId w:val="12"/>
              </w:numPr>
              <w:spacing w:after="0" w:line="240" w:lineRule="auto"/>
              <w:jc w:val="both"/>
              <w:rPr>
                <w:rFonts w:cs="Times New Roman"/>
                <w:szCs w:val="24"/>
              </w:rPr>
            </w:pPr>
            <w:r w:rsidRPr="000E68FC">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Deși această presiune nu produce niciun prejudiciu vreunei specii pentru care a fost declarat situl, aduce un prejudiciu de imagine asupra acestuia; au fost identificate 5 zone de depozitare ilegală a deșeurilor provenite din uzul casnic sau din construcții.</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4"/>
        <w:gridCol w:w="885"/>
        <w:gridCol w:w="3241"/>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1"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A.1.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Presiune 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153EA9">
              <w:rPr>
                <w:rFonts w:cs="Times New Roman"/>
                <w:szCs w:val="24"/>
              </w:rPr>
              <w:t>K03.06 Antagonism cu animale domestice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Pr="00666DA5"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A247 Alauda arvensis</w:t>
                  </w:r>
                </w:p>
              </w:tc>
            </w:tr>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Pr="00666DA5"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A255 Anthus campestris</w:t>
                  </w:r>
                </w:p>
              </w:tc>
            </w:tr>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Pr="00666DA5"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A133 Burhinus oedicnemus</w:t>
                  </w:r>
                </w:p>
              </w:tc>
            </w:tr>
            <w:tr w:rsidR="00E53128" w:rsidRPr="00666DA5"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666DA5">
                    <w:rPr>
                      <w:rFonts w:eastAsia="Times New Roman" w:cs="Times New Roman"/>
                      <w:i/>
                      <w:iCs/>
                      <w:color w:val="000000"/>
                      <w:sz w:val="22"/>
                      <w:lang w:eastAsia="ro-RO"/>
                    </w:rPr>
                    <w:t>A243 Calandrella brachydactyla</w:t>
                  </w:r>
                </w:p>
                <w:p w:rsidR="00E53128" w:rsidRPr="00E156F9" w:rsidRDefault="00E53128" w:rsidP="0088165E">
                  <w:pPr>
                    <w:jc w:val="left"/>
                    <w:rPr>
                      <w:rFonts w:eastAsia="Times New Roman" w:cs="Times New Roman"/>
                      <w:i/>
                      <w:iCs/>
                      <w:color w:val="000000"/>
                      <w:sz w:val="22"/>
                      <w:lang w:eastAsia="ro-RO"/>
                    </w:rPr>
                  </w:pPr>
                  <w:r w:rsidRPr="00E156F9">
                    <w:rPr>
                      <w:rFonts w:eastAsia="Times New Roman" w:cs="Times New Roman"/>
                      <w:i/>
                      <w:iCs/>
                      <w:color w:val="000000"/>
                      <w:sz w:val="22"/>
                      <w:lang w:eastAsia="ro-RO"/>
                    </w:rPr>
                    <w:t>A435 Oenanthe isabellina</w:t>
                  </w:r>
                </w:p>
                <w:p w:rsidR="00E53128" w:rsidRPr="00666DA5" w:rsidRDefault="00E53128" w:rsidP="0088165E">
                  <w:pPr>
                    <w:jc w:val="left"/>
                    <w:rPr>
                      <w:rFonts w:eastAsia="Times New Roman" w:cs="Times New Roman"/>
                      <w:i/>
                      <w:iCs/>
                      <w:color w:val="000000"/>
                      <w:sz w:val="22"/>
                      <w:lang w:eastAsia="ro-RO"/>
                    </w:rPr>
                  </w:pPr>
                  <w:r w:rsidRPr="00E156F9">
                    <w:rPr>
                      <w:rFonts w:eastAsia="Times New Roman" w:cs="Times New Roman"/>
                      <w:i/>
                      <w:iCs/>
                      <w:color w:val="000000"/>
                      <w:sz w:val="22"/>
                      <w:lang w:eastAsia="ro-RO"/>
                    </w:rPr>
                    <w:t>A277 Oenanthe oenanthe</w:t>
                  </w:r>
                </w:p>
              </w:tc>
            </w:tr>
          </w:tbl>
          <w:p w:rsidR="00E53128" w:rsidRPr="006A6737"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este larg răspândită în sit, fiind întâlnită în zonele de pășunat și în vecinătatea fermelor agricole.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6A6737" w:rsidRDefault="00E53128" w:rsidP="00E53128">
            <w:pPr>
              <w:pStyle w:val="ListParagraph"/>
              <w:numPr>
                <w:ilvl w:val="0"/>
                <w:numId w:val="12"/>
              </w:numPr>
              <w:spacing w:after="0" w:line="240" w:lineRule="auto"/>
              <w:jc w:val="both"/>
              <w:rPr>
                <w:rFonts w:cs="Times New Roman"/>
                <w:szCs w:val="24"/>
              </w:rPr>
            </w:pPr>
            <w:r>
              <w:rPr>
                <w:rFonts w:cs="Times New Roman"/>
                <w:szCs w:val="24"/>
              </w:rPr>
              <w:t>mediu</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este prezentă în zonele de pășunat și de creștere a animalelor. Numărul câinilor este deseori foarte mare (au fost observați și 10 câini la o singură turmă), acest număr fiind foarte mare pentru o arie protejată.</w:t>
            </w:r>
          </w:p>
        </w:tc>
      </w:tr>
    </w:tbl>
    <w:p w:rsidR="00E53128" w:rsidRDefault="00E53128" w:rsidP="00E53128"/>
    <w:tbl>
      <w:tblPr>
        <w:tblW w:w="7590" w:type="dxa"/>
        <w:jc w:val="center"/>
        <w:tblCellMar>
          <w:top w:w="15" w:type="dxa"/>
          <w:left w:w="15" w:type="dxa"/>
          <w:bottom w:w="15" w:type="dxa"/>
          <w:right w:w="15" w:type="dxa"/>
        </w:tblCellMar>
        <w:tblLook w:val="04A0" w:firstRow="1" w:lastRow="0" w:firstColumn="1" w:lastColumn="0" w:noHBand="0" w:noVBand="1"/>
      </w:tblPr>
      <w:tblGrid>
        <w:gridCol w:w="14"/>
        <w:gridCol w:w="885"/>
        <w:gridCol w:w="3241"/>
        <w:gridCol w:w="3450"/>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241" w:type="dxa"/>
            <w:vAlign w:val="center"/>
            <w:hideMark/>
          </w:tcPr>
          <w:p w:rsidR="00E53128" w:rsidRPr="00216B6C" w:rsidRDefault="00E53128" w:rsidP="0088165E">
            <w:pPr>
              <w:rPr>
                <w:rFonts w:cs="Times New Roman"/>
                <w:szCs w:val="24"/>
              </w:rPr>
            </w:pPr>
          </w:p>
        </w:tc>
        <w:tc>
          <w:tcPr>
            <w:tcW w:w="3450"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24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4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A.1.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153EA9" w:rsidRDefault="00E53128" w:rsidP="0088165E">
            <w:pPr>
              <w:rPr>
                <w:rFonts w:cs="Times New Roman"/>
                <w:szCs w:val="24"/>
              </w:rPr>
            </w:pPr>
            <w:r w:rsidRPr="00153EA9">
              <w:rPr>
                <w:rFonts w:cs="Times New Roman"/>
                <w:szCs w:val="24"/>
              </w:rPr>
              <w:t>Presiune actuală</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G05.01 Tasare, supraexploatare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450" w:type="dxa"/>
            <w:tcBorders>
              <w:top w:val="single" w:sz="6" w:space="0" w:color="333333"/>
              <w:left w:val="single" w:sz="6" w:space="0" w:color="333333"/>
              <w:bottom w:val="single" w:sz="6" w:space="0" w:color="333333"/>
              <w:right w:val="single" w:sz="6" w:space="0" w:color="333333"/>
            </w:tcBorders>
          </w:tcPr>
          <w:p w:rsidR="00E53128" w:rsidRPr="006A6737" w:rsidRDefault="00E53128" w:rsidP="0088165E">
            <w:pPr>
              <w:rPr>
                <w:rFonts w:cs="Times New Roman"/>
                <w:i/>
                <w:iCs/>
                <w:szCs w:val="24"/>
              </w:rPr>
            </w:pPr>
            <w:r>
              <w:rPr>
                <w:rFonts w:cs="Times New Roman"/>
                <w:szCs w:val="24"/>
              </w:rPr>
              <w:t>Nicio specie.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E.2.</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1743CA"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E.3.</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presiune a fost identificată în partea de sud a sitului.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E.4.</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localizată</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impacturilor</w:t>
            </w:r>
            <w:r>
              <w:rPr>
                <w:rFonts w:cs="Times New Roman"/>
                <w:szCs w:val="24"/>
              </w:rPr>
              <w:t xml:space="preserve"> </w:t>
            </w:r>
            <w:r w:rsidRPr="00216B6C">
              <w:rPr>
                <w:rFonts w:cs="Times New Roman"/>
                <w:szCs w:val="24"/>
              </w:rPr>
              <w:t>cauzate</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presiunile</w:t>
            </w:r>
            <w:r>
              <w:rPr>
                <w:rFonts w:cs="Times New Roman"/>
                <w:szCs w:val="24"/>
              </w:rPr>
              <w:t xml:space="preserve"> </w:t>
            </w:r>
            <w:r w:rsidRPr="00216B6C">
              <w:rPr>
                <w:rFonts w:cs="Times New Roman"/>
                <w:szCs w:val="24"/>
              </w:rPr>
              <w:t>actuale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6A6737" w:rsidRDefault="00E53128" w:rsidP="00E53128">
            <w:pPr>
              <w:pStyle w:val="ListParagraph"/>
              <w:numPr>
                <w:ilvl w:val="0"/>
                <w:numId w:val="12"/>
              </w:numPr>
              <w:spacing w:after="0" w:line="240" w:lineRule="auto"/>
              <w:jc w:val="both"/>
              <w:rPr>
                <w:rFonts w:cs="Times New Roman"/>
                <w:szCs w:val="24"/>
              </w:rPr>
            </w:pPr>
            <w:r>
              <w:rPr>
                <w:rFonts w:cs="Times New Roman"/>
                <w:szCs w:val="24"/>
              </w:rPr>
              <w:t>scăzut</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E.5.</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E.6.</w:t>
            </w:r>
          </w:p>
        </w:tc>
        <w:tc>
          <w:tcPr>
            <w:tcW w:w="324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4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 xml:space="preserve">Această presiune este prezentă pe majoritatea suprafeței sitului, însă cu tendințe accentuate în partea de sud, în vecinătatea localității Horia. În această zonă au fost observate pajiști acoperite integral cu specii de </w:t>
            </w:r>
            <w:r>
              <w:rPr>
                <w:rFonts w:cs="Times New Roman"/>
                <w:i/>
                <w:iCs/>
                <w:szCs w:val="24"/>
              </w:rPr>
              <w:t>Xanthium.</w:t>
            </w:r>
          </w:p>
        </w:tc>
      </w:tr>
    </w:tbl>
    <w:p w:rsidR="00E53128" w:rsidRDefault="00E53128" w:rsidP="00E53128"/>
    <w:p w:rsidR="00E53128" w:rsidRDefault="00E53128" w:rsidP="00161A2A">
      <w:pPr>
        <w:pStyle w:val="Heading3"/>
        <w:spacing w:line="360" w:lineRule="auto"/>
      </w:pPr>
    </w:p>
    <w:p w:rsidR="00766001" w:rsidRPr="00216B6C" w:rsidRDefault="00766001" w:rsidP="00161A2A">
      <w:pPr>
        <w:pStyle w:val="Heading3"/>
        <w:spacing w:line="360" w:lineRule="auto"/>
      </w:pPr>
      <w:bookmarkStart w:id="61" w:name="_Toc113289714"/>
      <w:r w:rsidRPr="00216B6C">
        <w:t>5.3.2.</w:t>
      </w:r>
      <w:r w:rsidR="00EE0907">
        <w:t xml:space="preserve"> </w:t>
      </w:r>
      <w:r w:rsidRPr="00216B6C">
        <w:t>Evaluarea</w:t>
      </w:r>
      <w:r w:rsidR="00EE0907">
        <w:t xml:space="preserve"> </w:t>
      </w:r>
      <w:r w:rsidRPr="00216B6C">
        <w:t>impacturilor</w:t>
      </w:r>
      <w:r w:rsidR="00EE0907">
        <w:t xml:space="preserve"> </w:t>
      </w:r>
      <w:r w:rsidRPr="00216B6C">
        <w:t>cauzate</w:t>
      </w:r>
      <w:r w:rsidR="00EE0907">
        <w:t xml:space="preserve"> </w:t>
      </w:r>
      <w:r w:rsidRPr="00216B6C">
        <w:t>de</w:t>
      </w:r>
      <w:r w:rsidR="00EE0907">
        <w:t xml:space="preserve"> </w:t>
      </w:r>
      <w:r w:rsidRPr="00216B6C">
        <w:t>amenințările</w:t>
      </w:r>
      <w:r w:rsidR="00EE0907">
        <w:t xml:space="preserve"> </w:t>
      </w:r>
      <w:r w:rsidRPr="00216B6C">
        <w:t>viitoare</w:t>
      </w:r>
      <w:r w:rsidR="00EE0907">
        <w:t xml:space="preserve"> </w:t>
      </w:r>
      <w:r w:rsidRPr="00216B6C">
        <w:t>asupra</w:t>
      </w:r>
      <w:r w:rsidR="00EE0907">
        <w:t xml:space="preserve"> </w:t>
      </w:r>
      <w:r w:rsidRPr="00216B6C">
        <w:t>speciilor</w:t>
      </w:r>
      <w:bookmarkEnd w:id="61"/>
    </w:p>
    <w:p w:rsidR="00766001" w:rsidRPr="00216B6C" w:rsidRDefault="00766001" w:rsidP="00161A2A">
      <w:pPr>
        <w:spacing w:line="360" w:lineRule="auto"/>
        <w:rPr>
          <w:color w:val="333333"/>
        </w:rPr>
      </w:pPr>
      <w:r w:rsidRPr="00216B6C">
        <w:rPr>
          <w:color w:val="48B7E6"/>
        </w:rPr>
        <w:t>Tabelul</w:t>
      </w:r>
      <w:r w:rsidR="00EE0907">
        <w:rPr>
          <w:color w:val="48B7E6"/>
        </w:rPr>
        <w:t xml:space="preserve"> </w:t>
      </w:r>
      <w:r w:rsidRPr="00216B6C">
        <w:rPr>
          <w:color w:val="48B7E6"/>
        </w:rPr>
        <w:t>F:</w:t>
      </w:r>
      <w:r w:rsidR="00EE0907">
        <w:rPr>
          <w:color w:val="48B7E6"/>
        </w:rPr>
        <w:t xml:space="preserve"> </w:t>
      </w:r>
      <w:r w:rsidRPr="00216B6C">
        <w:rPr>
          <w:color w:val="48B7E6"/>
        </w:rPr>
        <w:t>Evaluarea</w:t>
      </w:r>
      <w:r w:rsidR="00EE0907">
        <w:rPr>
          <w:color w:val="48B7E6"/>
        </w:rPr>
        <w:t xml:space="preserve"> </w:t>
      </w:r>
      <w:r w:rsidRPr="00216B6C">
        <w:rPr>
          <w:color w:val="48B7E6"/>
        </w:rPr>
        <w:t>impacturilor</w:t>
      </w:r>
      <w:r w:rsidR="00EE0907">
        <w:rPr>
          <w:color w:val="48B7E6"/>
        </w:rPr>
        <w:t xml:space="preserve"> </w:t>
      </w:r>
      <w:r w:rsidRPr="00216B6C">
        <w:rPr>
          <w:color w:val="48B7E6"/>
        </w:rPr>
        <w:t>cauzate</w:t>
      </w:r>
      <w:r w:rsidR="00EE0907">
        <w:rPr>
          <w:color w:val="48B7E6"/>
        </w:rPr>
        <w:t xml:space="preserve"> </w:t>
      </w:r>
      <w:r w:rsidRPr="00216B6C">
        <w:rPr>
          <w:color w:val="48B7E6"/>
        </w:rPr>
        <w:t>de</w:t>
      </w:r>
      <w:r w:rsidR="00EE0907">
        <w:rPr>
          <w:color w:val="48B7E6"/>
        </w:rPr>
        <w:t xml:space="preserve"> </w:t>
      </w:r>
      <w:r w:rsidRPr="00216B6C">
        <w:rPr>
          <w:color w:val="48B7E6"/>
        </w:rPr>
        <w:t>amenințările</w:t>
      </w:r>
      <w:r w:rsidR="00EE0907">
        <w:rPr>
          <w:color w:val="48B7E6"/>
        </w:rPr>
        <w:t xml:space="preserve"> </w:t>
      </w:r>
      <w:r w:rsidRPr="00216B6C">
        <w:rPr>
          <w:color w:val="48B7E6"/>
        </w:rPr>
        <w:t>viitoare</w:t>
      </w:r>
      <w:r w:rsidR="00EE0907">
        <w:rPr>
          <w:color w:val="48B7E6"/>
        </w:rPr>
        <w:t xml:space="preserve"> </w:t>
      </w:r>
      <w:r w:rsidRPr="00216B6C">
        <w:rPr>
          <w:color w:val="48B7E6"/>
        </w:rPr>
        <w:t>asupra</w:t>
      </w:r>
      <w:r w:rsidR="00EE0907">
        <w:rPr>
          <w:color w:val="48B7E6"/>
        </w:rPr>
        <w:t xml:space="preserve"> </w:t>
      </w:r>
      <w:r w:rsidRPr="00216B6C">
        <w:rPr>
          <w:color w:val="48B7E6"/>
        </w:rPr>
        <w:t>speciei</w:t>
      </w:r>
    </w:p>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2"/>
        <w:gridCol w:w="2925"/>
        <w:gridCol w:w="3576"/>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25" w:type="dxa"/>
            <w:vAlign w:val="center"/>
            <w:hideMark/>
          </w:tcPr>
          <w:p w:rsidR="00E53128" w:rsidRPr="00216B6C" w:rsidRDefault="00E53128" w:rsidP="0088165E">
            <w:pPr>
              <w:rPr>
                <w:rFonts w:cs="Times New Roman"/>
                <w:szCs w:val="24"/>
              </w:rPr>
            </w:pPr>
          </w:p>
        </w:tc>
        <w:tc>
          <w:tcPr>
            <w:tcW w:w="3576"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2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576"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5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F25F0">
              <w:rPr>
                <w:rFonts w:cs="Times New Roman"/>
                <w:szCs w:val="24"/>
              </w:rPr>
              <w:t>A02.01</w:t>
            </w:r>
            <w:r>
              <w:rPr>
                <w:rFonts w:cs="Times New Roman"/>
                <w:szCs w:val="24"/>
              </w:rPr>
              <w:t xml:space="preserve"> </w:t>
            </w:r>
            <w:r w:rsidRPr="002F25F0">
              <w:rPr>
                <w:rFonts w:cs="Times New Roman"/>
                <w:szCs w:val="24"/>
              </w:rPr>
              <w:t>Agricultura intensiva</w:t>
            </w:r>
          </w:p>
        </w:tc>
      </w:tr>
      <w:tr w:rsidR="00E53128" w:rsidRPr="00216B6C" w:rsidTr="0088165E">
        <w:tblPrEx>
          <w:tblCellMar>
            <w:left w:w="108" w:type="dxa"/>
            <w:right w:w="108" w:type="dxa"/>
          </w:tblCellMar>
        </w:tblPrEx>
        <w:trPr>
          <w:trHeight w:val="345"/>
          <w:jc w:val="center"/>
        </w:trPr>
        <w:tc>
          <w:tcPr>
            <w:tcW w:w="222" w:type="dxa"/>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576"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A247 Alauda arvensis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A255 Anthus campestris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A089 Aquila pomarina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A243 Calandrella brachydactyla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A366 Carduelis cannabina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A364 Carduelis carduelis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lastRenderedPageBreak/>
                    <w:t>A363 Carduelis chloris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A365 Carduelis spinus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A080 Circaetus gallicus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A081 Circus aeruginosus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A082 Circus cyaneus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A083 Circus macrourus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A084 Circus pygargus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A231 Coracias garrulus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A113 Coturnix coturnix</w:t>
                  </w:r>
                </w:p>
                <w:p w:rsidR="00183782" w:rsidRPr="00F4574C" w:rsidRDefault="00183782" w:rsidP="0088165E">
                  <w:pPr>
                    <w:jc w:val="left"/>
                    <w:rPr>
                      <w:rFonts w:eastAsia="Times New Roman" w:cs="Times New Roman"/>
                      <w:i/>
                      <w:iCs/>
                      <w:color w:val="000000"/>
                      <w:sz w:val="22"/>
                      <w:lang w:eastAsia="ro-RO"/>
                    </w:rPr>
                  </w:pPr>
                  <w:r>
                    <w:rPr>
                      <w:rFonts w:eastAsia="Times New Roman" w:cs="Times New Roman"/>
                      <w:i/>
                      <w:iCs/>
                      <w:color w:val="000000"/>
                      <w:sz w:val="22"/>
                      <w:lang w:eastAsia="ro-RO"/>
                    </w:rPr>
                    <w:t>Delichon urbica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A379 Emberiza hortulana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A097 Falco vespertinus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A244 Galerida cristata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A251 Hirundo rustica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A338 Lanius collurio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A242 Melanocorypha calandra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A230 Merops apiaster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A383 Miliaria calandra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A262 Motacilla alba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A260 Motacilla flava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A072 Pernis apivorus</w:t>
                  </w:r>
                </w:p>
                <w:p w:rsidR="00BF428E" w:rsidRPr="00F4574C" w:rsidRDefault="00BF428E"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A276</w:t>
                  </w:r>
                  <w:r>
                    <w:rPr>
                      <w:rFonts w:eastAsia="Times New Roman" w:cs="Times New Roman"/>
                      <w:i/>
                      <w:iCs/>
                      <w:color w:val="000000"/>
                      <w:sz w:val="22"/>
                      <w:lang w:eastAsia="ro-RO"/>
                    </w:rPr>
                    <w:t xml:space="preserve"> Saxicola torquata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A309 Sylvia communis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A232 Upupa epops</w:t>
                  </w:r>
                </w:p>
              </w:tc>
            </w:tr>
          </w:tbl>
          <w:p w:rsidR="00E53128" w:rsidRPr="009475E6"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576" w:type="dxa"/>
            <w:tcBorders>
              <w:top w:val="single" w:sz="6" w:space="0" w:color="333333"/>
              <w:left w:val="single" w:sz="6" w:space="0" w:color="333333"/>
              <w:bottom w:val="single" w:sz="6" w:space="0" w:color="333333"/>
              <w:right w:val="single" w:sz="6" w:space="0" w:color="333333"/>
            </w:tcBorders>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2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576"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Amenințarea se poate concretiza la nivelul întregului sit, acolo unde este practică agricultura</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576"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576"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2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576"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 xml:space="preserve">Nu este cazul. </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1"/>
        <w:gridCol w:w="3065"/>
        <w:gridCol w:w="3615"/>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065" w:type="dxa"/>
            <w:vAlign w:val="center"/>
            <w:hideMark/>
          </w:tcPr>
          <w:p w:rsidR="00E53128" w:rsidRPr="00216B6C" w:rsidRDefault="00E53128" w:rsidP="0088165E">
            <w:pPr>
              <w:rPr>
                <w:rFonts w:cs="Times New Roman"/>
                <w:szCs w:val="24"/>
              </w:rPr>
            </w:pPr>
          </w:p>
        </w:tc>
        <w:tc>
          <w:tcPr>
            <w:tcW w:w="361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06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1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A02.03 Înlocuirea pășunii cu teren arabil</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615" w:type="dxa"/>
            <w:tcBorders>
              <w:top w:val="single" w:sz="6" w:space="0" w:color="333333"/>
              <w:left w:val="single" w:sz="6" w:space="0" w:color="333333"/>
              <w:bottom w:val="single" w:sz="6" w:space="0" w:color="333333"/>
              <w:right w:val="single" w:sz="6" w:space="0" w:color="333333"/>
            </w:tcBorders>
          </w:tcPr>
          <w:tbl>
            <w:tblPr>
              <w:tblW w:w="3401" w:type="dxa"/>
              <w:tblLook w:val="04A0" w:firstRow="1" w:lastRow="0" w:firstColumn="1" w:lastColumn="0" w:noHBand="0" w:noVBand="1"/>
            </w:tblPr>
            <w:tblGrid>
              <w:gridCol w:w="3401"/>
            </w:tblGrid>
            <w:tr w:rsidR="00E53128" w:rsidRPr="00193BE3" w:rsidTr="0088165E">
              <w:trPr>
                <w:trHeight w:val="290"/>
              </w:trPr>
              <w:tc>
                <w:tcPr>
                  <w:tcW w:w="3401" w:type="dxa"/>
                  <w:tcBorders>
                    <w:top w:val="nil"/>
                    <w:left w:val="nil"/>
                    <w:bottom w:val="nil"/>
                    <w:right w:val="nil"/>
                  </w:tcBorders>
                  <w:shd w:val="clear" w:color="auto" w:fill="auto"/>
                  <w:noWrap/>
                  <w:vAlign w:val="bottom"/>
                </w:tcPr>
                <w:tbl>
                  <w:tblPr>
                    <w:tblW w:w="3000" w:type="dxa"/>
                    <w:tblLook w:val="04A0" w:firstRow="1" w:lastRow="0" w:firstColumn="1" w:lastColumn="0" w:noHBand="0" w:noVBand="1"/>
                  </w:tblPr>
                  <w:tblGrid>
                    <w:gridCol w:w="3000"/>
                  </w:tblGrid>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A247 Alauda arvensis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A255 Anthus campestris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A089 Aquila pomarina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lastRenderedPageBreak/>
                          <w:t>A133 Burhinus oedicnemus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A087 Buteo buteo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A403 Buteo rufinus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A243 Calandrella brachydactyla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A031 Ciconia ciconia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A080 Circaetus gallicus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A081 Circus aeruginosus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A082 Circus cyaneus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A083 Circus macrourus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A084 Circus pygargus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A379 Emberiza hortulana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A511 Falco cherrug</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A098 Falco columbarius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A096 Falco tinnunculus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A097 Falco vespertinus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A244 Galerida cristata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A075 Haliaeetus albicilla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A092 Hieraaetus pennatus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A338 Lanius collurio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A339 Lanius minor</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A383 Miliaria calandra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A073 Milvus migrans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A435 Oenanthe isabellina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A277 Oenanthe oenanthe</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A072 Pernis apivorus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A232 Upupa epops</w:t>
                        </w:r>
                      </w:p>
                    </w:tc>
                  </w:tr>
                </w:tbl>
                <w:p w:rsidR="00E53128" w:rsidRPr="00193BE3" w:rsidRDefault="00E53128" w:rsidP="0088165E">
                  <w:pPr>
                    <w:jc w:val="left"/>
                    <w:rPr>
                      <w:rFonts w:eastAsia="Times New Roman" w:cs="Times New Roman"/>
                      <w:i/>
                      <w:iCs/>
                      <w:color w:val="000000"/>
                      <w:sz w:val="22"/>
                      <w:lang w:eastAsia="ro-RO"/>
                    </w:rPr>
                  </w:pPr>
                </w:p>
              </w:tc>
            </w:tr>
          </w:tbl>
          <w:p w:rsidR="00E53128" w:rsidRPr="00216B6C" w:rsidRDefault="00E53128" w:rsidP="0088165E">
            <w:pPr>
              <w:rPr>
                <w:rFonts w:cs="Times New Roman"/>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306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Amenințarea se poate concretiza la nivelul întregului sit, acolo unde sunt pajiști și pășuni.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1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 xml:space="preserve">Această amenințare se poate concretiza la nivelul întregului sit, acolo unde sunt pajiști. Ararea pajiștilor este o practică frecvent întâlnită în ultimul timp, în România, având ca reducerea de habitat de cuibărire, hrănire, odihnă. </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1"/>
        <w:gridCol w:w="3065"/>
        <w:gridCol w:w="3615"/>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3065" w:type="dxa"/>
            <w:vAlign w:val="center"/>
            <w:hideMark/>
          </w:tcPr>
          <w:p w:rsidR="00E53128" w:rsidRPr="00216B6C" w:rsidRDefault="00E53128" w:rsidP="0088165E">
            <w:pPr>
              <w:rPr>
                <w:rFonts w:cs="Times New Roman"/>
                <w:szCs w:val="24"/>
              </w:rPr>
            </w:pPr>
          </w:p>
        </w:tc>
        <w:tc>
          <w:tcPr>
            <w:tcW w:w="361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306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1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A04.01 pășunatul intensiv</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615"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A402 Accipiter brevipes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A247 Alauda arvensis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A255 Anthus campestris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A089 Aquila pomarina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A133 Burhinus oedicnemus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A087 Buteo buteo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A403 Buteo rufinus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A031 Ciconia ciconia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A080 Circaetus gallicus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A081 Circus aeruginosus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A082 Circus cyaneus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A083 Circus macrourus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A084 Circus pygargus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A231 Coracias garrulus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A379 Emberiza hortulana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A511 Falco cherrug</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A096 Falco tinnunculus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A097 Falco vespertinus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A244 Galerida cristata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A092 Hieraaetus pennatus</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A338 Lanius collurio</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A230 Merops apiaster</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A435 Oenanthe isabellina</w:t>
                  </w:r>
                </w:p>
              </w:tc>
            </w:tr>
            <w:tr w:rsidR="00E53128" w:rsidRPr="00F4574C" w:rsidTr="0088165E">
              <w:trPr>
                <w:trHeight w:val="290"/>
              </w:trPr>
              <w:tc>
                <w:tcPr>
                  <w:tcW w:w="3000" w:type="dxa"/>
                  <w:tcBorders>
                    <w:top w:val="nil"/>
                    <w:left w:val="nil"/>
                    <w:bottom w:val="nil"/>
                    <w:right w:val="nil"/>
                  </w:tcBorders>
                  <w:shd w:val="clear" w:color="auto" w:fill="auto"/>
                  <w:noWrap/>
                  <w:vAlign w:val="bottom"/>
                  <w:hideMark/>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A277 Oenanthe oenanthe</w:t>
                  </w:r>
                </w:p>
              </w:tc>
            </w:tr>
          </w:tbl>
          <w:p w:rsidR="00E53128" w:rsidRPr="00216B6C" w:rsidRDefault="00E53128" w:rsidP="0088165E">
            <w:pPr>
              <w:rPr>
                <w:rFonts w:cs="Times New Roman"/>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306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Amenințarea se poate concretiza pe toate suprafețele reprezentate de pajiști și pășuni.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1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306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1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 xml:space="preserve">Această amenințare se poate concretiza prin continuarea pășunatului fără nici un regulament, fapt ce ar putea determina o suprapopulare a zonelor de pășunat cu un număr nesustenabil animale, ce </w:t>
            </w:r>
            <w:r>
              <w:rPr>
                <w:rFonts w:cs="Times New Roman"/>
                <w:szCs w:val="24"/>
              </w:rPr>
              <w:lastRenderedPageBreak/>
              <w:t>ar afecta zonele de cuibărire, odihnă și hrănire pentru speciile enumerate mai sus.</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1"/>
        <w:gridCol w:w="2975"/>
        <w:gridCol w:w="3705"/>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75" w:type="dxa"/>
            <w:vAlign w:val="center"/>
            <w:hideMark/>
          </w:tcPr>
          <w:p w:rsidR="00E53128" w:rsidRPr="00216B6C" w:rsidRDefault="00E53128" w:rsidP="0088165E">
            <w:pPr>
              <w:rPr>
                <w:rFonts w:cs="Times New Roman"/>
                <w:szCs w:val="24"/>
              </w:rPr>
            </w:pPr>
          </w:p>
        </w:tc>
        <w:tc>
          <w:tcPr>
            <w:tcW w:w="370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7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70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A05.01 creșterea animalelor</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705" w:type="dxa"/>
            <w:tcBorders>
              <w:top w:val="single" w:sz="6" w:space="0" w:color="333333"/>
              <w:left w:val="single" w:sz="6" w:space="0" w:color="333333"/>
              <w:bottom w:val="single" w:sz="6" w:space="0" w:color="333333"/>
              <w:right w:val="single" w:sz="6" w:space="0" w:color="333333"/>
            </w:tcBorders>
            <w:hideMark/>
          </w:tcPr>
          <w:tbl>
            <w:tblPr>
              <w:tblW w:w="3220" w:type="dxa"/>
              <w:tblLook w:val="04A0" w:firstRow="1" w:lastRow="0" w:firstColumn="1" w:lastColumn="0" w:noHBand="0" w:noVBand="1"/>
            </w:tblPr>
            <w:tblGrid>
              <w:gridCol w:w="3220"/>
            </w:tblGrid>
            <w:tr w:rsidR="00E53128" w:rsidRPr="00E7433F" w:rsidTr="0088165E">
              <w:trPr>
                <w:trHeight w:val="290"/>
              </w:trPr>
              <w:tc>
                <w:tcPr>
                  <w:tcW w:w="3220" w:type="dxa"/>
                  <w:tcBorders>
                    <w:top w:val="nil"/>
                    <w:left w:val="nil"/>
                    <w:bottom w:val="nil"/>
                    <w:right w:val="nil"/>
                  </w:tcBorders>
                  <w:shd w:val="clear" w:color="auto" w:fill="auto"/>
                  <w:noWrap/>
                  <w:vAlign w:val="bottom"/>
                  <w:hideMark/>
                </w:tcPr>
                <w:p w:rsidR="00E53128" w:rsidRPr="00E7433F" w:rsidRDefault="00E53128" w:rsidP="0088165E">
                  <w:pPr>
                    <w:jc w:val="left"/>
                    <w:rPr>
                      <w:rFonts w:eastAsia="Times New Roman" w:cs="Times New Roman"/>
                      <w:i/>
                      <w:iCs/>
                      <w:color w:val="000000"/>
                      <w:szCs w:val="24"/>
                      <w:lang w:eastAsia="ro-RO"/>
                    </w:rPr>
                  </w:pPr>
                  <w:r>
                    <w:rPr>
                      <w:rFonts w:eastAsia="Times New Roman" w:cs="Times New Roman"/>
                      <w:i/>
                      <w:iCs/>
                      <w:color w:val="000000"/>
                      <w:szCs w:val="24"/>
                      <w:lang w:eastAsia="ro-RO"/>
                    </w:rPr>
                    <w:t>Nicio specie</w:t>
                  </w:r>
                </w:p>
              </w:tc>
            </w:tr>
          </w:tbl>
          <w:p w:rsidR="00E53128" w:rsidRPr="00216B6C" w:rsidRDefault="00E53128" w:rsidP="0088165E">
            <w:pPr>
              <w:rPr>
                <w:rFonts w:cs="Times New Roman"/>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7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Amenințarea se poate concretiza pe toate suprafețele reprezentate de pajiști și pășuni.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 xml:space="preserve">scăzut </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70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Această amenințare se poate concretiza prin înființarea unor noi zone de târlit în interiorul sitului sau a altor zone de crescut animale. Această amenințare poate fi evitată prin condiționarea utilizării exclusive pe viitor</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2"/>
        <w:gridCol w:w="2844"/>
        <w:gridCol w:w="3657"/>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75" w:type="dxa"/>
            <w:vAlign w:val="center"/>
            <w:hideMark/>
          </w:tcPr>
          <w:p w:rsidR="00E53128" w:rsidRPr="00216B6C" w:rsidRDefault="00E53128" w:rsidP="0088165E">
            <w:pPr>
              <w:rPr>
                <w:rFonts w:cs="Times New Roman"/>
                <w:szCs w:val="24"/>
              </w:rPr>
            </w:pPr>
          </w:p>
        </w:tc>
        <w:tc>
          <w:tcPr>
            <w:tcW w:w="370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7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70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A07 Utilizarea produselor biocide, hormoni și substanțe chimice</w:t>
            </w:r>
          </w:p>
        </w:tc>
      </w:tr>
      <w:tr w:rsidR="00E53128" w:rsidRPr="00216B6C" w:rsidTr="0088165E">
        <w:tblPrEx>
          <w:tblCellMar>
            <w:left w:w="108" w:type="dxa"/>
            <w:right w:w="108" w:type="dxa"/>
          </w:tblCellMar>
        </w:tblPrEx>
        <w:trPr>
          <w:trHeight w:val="345"/>
          <w:jc w:val="center"/>
        </w:trPr>
        <w:tc>
          <w:tcPr>
            <w:tcW w:w="14" w:type="dxa"/>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705"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A402 Accipiter brevipes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A247 Alauda arvensis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A255 Anthus campestris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A089 Aquila pomarina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A221 Asio otus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A133 Burhinus oedicnemus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A087 Buteo buteo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A403 Buteo rufinus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A243 Calandrella brachydactyla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A031 Ciconia ciconia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A080 Circaetus gallicus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A081 Circus aeruginosus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A082 Circus cyaneus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A083 Circus macrourus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lastRenderedPageBreak/>
                    <w:t>A084 Circus pygargus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A113 Coturnix coturnix</w:t>
                  </w:r>
                </w:p>
                <w:p w:rsidR="00BF428E" w:rsidRPr="005B2E1A" w:rsidRDefault="00BF428E" w:rsidP="0088165E">
                  <w:pPr>
                    <w:jc w:val="left"/>
                    <w:rPr>
                      <w:rFonts w:eastAsia="Times New Roman" w:cs="Times New Roman"/>
                      <w:i/>
                      <w:iCs/>
                      <w:color w:val="000000"/>
                      <w:sz w:val="22"/>
                      <w:lang w:eastAsia="ro-RO"/>
                    </w:rPr>
                  </w:pPr>
                  <w:r>
                    <w:rPr>
                      <w:rFonts w:eastAsia="Times New Roman" w:cs="Times New Roman"/>
                      <w:i/>
                      <w:iCs/>
                      <w:color w:val="000000"/>
                      <w:sz w:val="22"/>
                      <w:lang w:eastAsia="ro-RO"/>
                    </w:rPr>
                    <w:t>Delichon urbica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A511 Falco cherrug</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A098 Falco columbarius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A096 Falco tinnunculus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A097 Falco vespertinus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A244 Galerida cristata</w:t>
                  </w:r>
                </w:p>
                <w:p w:rsidR="00E53128" w:rsidRPr="005B2E1A"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A251 Hirundo rustica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A075 Haliaeetus albicilla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A338 Lanius collurio</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A339 Lanius minor</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A230 Merops apiaster</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A383 Miliaria calandra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A073 Milvus migrans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A072 Pernis apivorus</w:t>
                  </w:r>
                </w:p>
                <w:p w:rsidR="00BF428E" w:rsidRPr="005B2E1A" w:rsidRDefault="00BF428E"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A276</w:t>
                  </w:r>
                  <w:r>
                    <w:rPr>
                      <w:rFonts w:eastAsia="Times New Roman" w:cs="Times New Roman"/>
                      <w:i/>
                      <w:iCs/>
                      <w:color w:val="000000"/>
                      <w:sz w:val="22"/>
                      <w:lang w:eastAsia="ro-RO"/>
                    </w:rPr>
                    <w:t xml:space="preserve"> Saxicola torquata</w:t>
                  </w:r>
                </w:p>
              </w:tc>
            </w:tr>
            <w:tr w:rsidR="00E53128" w:rsidRPr="005B2E1A" w:rsidTr="0088165E">
              <w:trPr>
                <w:trHeight w:val="290"/>
              </w:trPr>
              <w:tc>
                <w:tcPr>
                  <w:tcW w:w="3000" w:type="dxa"/>
                  <w:tcBorders>
                    <w:top w:val="nil"/>
                    <w:left w:val="nil"/>
                    <w:bottom w:val="nil"/>
                    <w:right w:val="nil"/>
                  </w:tcBorders>
                  <w:shd w:val="clear" w:color="auto" w:fill="auto"/>
                  <w:noWrap/>
                  <w:vAlign w:val="bottom"/>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A309 Sylvia communis</w:t>
                  </w:r>
                </w:p>
              </w:tc>
            </w:tr>
            <w:tr w:rsidR="00E53128" w:rsidRPr="005B2E1A" w:rsidTr="0088165E">
              <w:trPr>
                <w:trHeight w:val="290"/>
              </w:trPr>
              <w:tc>
                <w:tcPr>
                  <w:tcW w:w="3000" w:type="dxa"/>
                  <w:tcBorders>
                    <w:top w:val="nil"/>
                    <w:left w:val="nil"/>
                    <w:bottom w:val="nil"/>
                    <w:right w:val="nil"/>
                  </w:tcBorders>
                  <w:shd w:val="clear" w:color="auto" w:fill="auto"/>
                  <w:noWrap/>
                  <w:vAlign w:val="bottom"/>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A232 Upupa epops</w:t>
                  </w:r>
                </w:p>
              </w:tc>
            </w:tr>
            <w:tr w:rsidR="00E53128" w:rsidRPr="005B2E1A" w:rsidTr="0088165E">
              <w:trPr>
                <w:trHeight w:val="290"/>
              </w:trPr>
              <w:tc>
                <w:tcPr>
                  <w:tcW w:w="3000" w:type="dxa"/>
                  <w:tcBorders>
                    <w:top w:val="nil"/>
                    <w:left w:val="nil"/>
                    <w:bottom w:val="nil"/>
                    <w:right w:val="nil"/>
                  </w:tcBorders>
                  <w:shd w:val="clear" w:color="auto" w:fill="auto"/>
                  <w:noWrap/>
                  <w:vAlign w:val="bottom"/>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A262 Motacilla alba</w:t>
                  </w:r>
                </w:p>
              </w:tc>
            </w:tr>
            <w:tr w:rsidR="00E53128" w:rsidRPr="005B2E1A" w:rsidTr="0088165E">
              <w:trPr>
                <w:trHeight w:val="290"/>
              </w:trPr>
              <w:tc>
                <w:tcPr>
                  <w:tcW w:w="3000" w:type="dxa"/>
                  <w:tcBorders>
                    <w:top w:val="nil"/>
                    <w:left w:val="nil"/>
                    <w:bottom w:val="nil"/>
                    <w:right w:val="nil"/>
                  </w:tcBorders>
                  <w:shd w:val="clear" w:color="auto" w:fill="auto"/>
                  <w:noWrap/>
                  <w:vAlign w:val="bottom"/>
                </w:tcPr>
                <w:p w:rsidR="00E53128" w:rsidRPr="00F4574C" w:rsidRDefault="00E53128" w:rsidP="0088165E">
                  <w:pPr>
                    <w:jc w:val="left"/>
                    <w:rPr>
                      <w:rFonts w:eastAsia="Times New Roman" w:cs="Times New Roman"/>
                      <w:i/>
                      <w:iCs/>
                      <w:color w:val="000000"/>
                      <w:sz w:val="22"/>
                      <w:lang w:eastAsia="ro-RO"/>
                    </w:rPr>
                  </w:pPr>
                  <w:r w:rsidRPr="00F4574C">
                    <w:rPr>
                      <w:rFonts w:eastAsia="Times New Roman" w:cs="Times New Roman"/>
                      <w:i/>
                      <w:iCs/>
                      <w:color w:val="000000"/>
                      <w:sz w:val="22"/>
                      <w:lang w:eastAsia="ro-RO"/>
                    </w:rPr>
                    <w:t>A260 Motacilla flava</w:t>
                  </w:r>
                </w:p>
              </w:tc>
            </w:tr>
          </w:tbl>
          <w:p w:rsidR="00E53128" w:rsidRPr="00E7433F"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7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amenințare este valabilă pentru întreaga suprafață a sitului, acolo unde se practică agricultura.</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70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Această amenințare se poate concretiza prin alterarea habitatelor propice cuibăririi și hrănirii unei multitudini de specii de păsări, specii pentru care a fost declarat situl ROSPA0101.</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1"/>
        <w:gridCol w:w="2975"/>
        <w:gridCol w:w="3705"/>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75" w:type="dxa"/>
            <w:vAlign w:val="center"/>
            <w:hideMark/>
          </w:tcPr>
          <w:p w:rsidR="00E53128" w:rsidRPr="00216B6C" w:rsidRDefault="00E53128" w:rsidP="0088165E">
            <w:pPr>
              <w:rPr>
                <w:rFonts w:cs="Times New Roman"/>
                <w:szCs w:val="24"/>
              </w:rPr>
            </w:pPr>
          </w:p>
        </w:tc>
        <w:tc>
          <w:tcPr>
            <w:tcW w:w="370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7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70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F25F0">
              <w:rPr>
                <w:rFonts w:cs="Times New Roman"/>
                <w:szCs w:val="24"/>
              </w:rPr>
              <w:t>B01.02</w:t>
            </w:r>
            <w:r>
              <w:rPr>
                <w:rFonts w:cs="Times New Roman"/>
                <w:szCs w:val="24"/>
              </w:rPr>
              <w:t xml:space="preserve"> </w:t>
            </w:r>
            <w:r w:rsidRPr="002F25F0">
              <w:rPr>
                <w:rFonts w:cs="Times New Roman"/>
                <w:szCs w:val="24"/>
              </w:rPr>
              <w:t>Plantare artificială, pe teren deschis (copaci nenativi)</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705"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A247 Alauda arvensis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lastRenderedPageBreak/>
                    <w:t>A255 Anthus campestris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A089 Aquila pomarina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A133 Burhinus oedicnemus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A243 Calandrella brachydactyla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A031 Ciconia ciconia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A080 Circaetus gallicus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A081 Circus aeruginosus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A082 Circus cyaneus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A083 Circus macrourus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A084 Circus pygargus</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A244 Galerida cristata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A242 Melanocorypha calandra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A435 Oenanthe isabellina</w:t>
                  </w:r>
                </w:p>
              </w:tc>
            </w:tr>
            <w:tr w:rsidR="00E53128" w:rsidRPr="005B2E1A" w:rsidTr="0088165E">
              <w:trPr>
                <w:trHeight w:val="290"/>
              </w:trPr>
              <w:tc>
                <w:tcPr>
                  <w:tcW w:w="3000" w:type="dxa"/>
                  <w:tcBorders>
                    <w:top w:val="nil"/>
                    <w:left w:val="nil"/>
                    <w:bottom w:val="nil"/>
                    <w:right w:val="nil"/>
                  </w:tcBorders>
                  <w:shd w:val="clear" w:color="auto" w:fill="auto"/>
                  <w:noWrap/>
                  <w:vAlign w:val="bottom"/>
                  <w:hideMark/>
                </w:tcPr>
                <w:p w:rsidR="00E53128" w:rsidRPr="005B2E1A" w:rsidRDefault="00E53128" w:rsidP="0088165E">
                  <w:pPr>
                    <w:jc w:val="left"/>
                    <w:rPr>
                      <w:rFonts w:eastAsia="Times New Roman" w:cs="Times New Roman"/>
                      <w:i/>
                      <w:iCs/>
                      <w:color w:val="000000"/>
                      <w:sz w:val="22"/>
                      <w:lang w:eastAsia="ro-RO"/>
                    </w:rPr>
                  </w:pPr>
                  <w:r w:rsidRPr="005B2E1A">
                    <w:rPr>
                      <w:rFonts w:eastAsia="Times New Roman" w:cs="Times New Roman"/>
                      <w:i/>
                      <w:iCs/>
                      <w:color w:val="000000"/>
                      <w:sz w:val="22"/>
                      <w:lang w:eastAsia="ro-RO"/>
                    </w:rPr>
                    <w:t>A277 Oenanthe oenanthe</w:t>
                  </w:r>
                </w:p>
              </w:tc>
            </w:tr>
          </w:tbl>
          <w:p w:rsidR="00E53128" w:rsidRPr="00E7433F"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7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amenințare este valabilă pentru întreg situl, acolo unde sunt pajiști.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70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Această amenințare este valabila pentru întreaga suprafață din sit reprezentată de pajiști, în contextul diferitelor mișcări ecologice care militează pentru reîmpădurirea României oriunde și oricum, nerespectând statutul terenurilor pe care se plantează, precum și speciile de arbori plantați</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2"/>
        <w:gridCol w:w="2842"/>
        <w:gridCol w:w="3659"/>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842" w:type="dxa"/>
            <w:vAlign w:val="center"/>
            <w:hideMark/>
          </w:tcPr>
          <w:p w:rsidR="00E53128" w:rsidRPr="00216B6C" w:rsidRDefault="00E53128" w:rsidP="0088165E">
            <w:pPr>
              <w:rPr>
                <w:rFonts w:cs="Times New Roman"/>
                <w:szCs w:val="24"/>
              </w:rPr>
            </w:pPr>
          </w:p>
        </w:tc>
        <w:tc>
          <w:tcPr>
            <w:tcW w:w="3659"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842"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59"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5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F25F0">
              <w:rPr>
                <w:rFonts w:cs="Times New Roman"/>
                <w:szCs w:val="24"/>
              </w:rPr>
              <w:t>B02</w:t>
            </w:r>
            <w:r>
              <w:rPr>
                <w:rFonts w:cs="Times New Roman"/>
                <w:szCs w:val="24"/>
              </w:rPr>
              <w:t xml:space="preserve"> </w:t>
            </w:r>
            <w:r w:rsidRPr="002F25F0">
              <w:rPr>
                <w:rFonts w:cs="Times New Roman"/>
                <w:szCs w:val="24"/>
              </w:rPr>
              <w:t>Gestionarea și utilizarea pădurii și plantației</w:t>
            </w:r>
          </w:p>
        </w:tc>
      </w:tr>
      <w:tr w:rsidR="00E53128" w:rsidRPr="00216B6C" w:rsidTr="0088165E">
        <w:tblPrEx>
          <w:tblCellMar>
            <w:left w:w="108" w:type="dxa"/>
            <w:right w:w="108" w:type="dxa"/>
          </w:tblCellMar>
        </w:tblPrEx>
        <w:trPr>
          <w:trHeight w:val="345"/>
          <w:jc w:val="center"/>
        </w:trPr>
        <w:tc>
          <w:tcPr>
            <w:tcW w:w="222" w:type="dxa"/>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659" w:type="dxa"/>
            <w:tcBorders>
              <w:top w:val="single" w:sz="6" w:space="0" w:color="333333"/>
              <w:left w:val="single" w:sz="6" w:space="0" w:color="333333"/>
              <w:bottom w:val="single" w:sz="6" w:space="0" w:color="333333"/>
              <w:right w:val="single" w:sz="6" w:space="0" w:color="333333"/>
            </w:tcBorders>
            <w:hideMark/>
          </w:tcPr>
          <w:tbl>
            <w:tblPr>
              <w:tblW w:w="3030" w:type="dxa"/>
              <w:tblCellMar>
                <w:left w:w="0" w:type="dxa"/>
                <w:right w:w="0" w:type="dxa"/>
              </w:tblCellMar>
              <w:tblLook w:val="04A0" w:firstRow="1" w:lastRow="0" w:firstColumn="1" w:lastColumn="0" w:noHBand="0" w:noVBand="1"/>
            </w:tblPr>
            <w:tblGrid>
              <w:gridCol w:w="3030"/>
            </w:tblGrid>
            <w:tr w:rsidR="00E53128" w:rsidTr="0088165E">
              <w:trPr>
                <w:trHeight w:val="310"/>
              </w:trPr>
              <w:tc>
                <w:tcPr>
                  <w:tcW w:w="3030" w:type="dxa"/>
                  <w:tcBorders>
                    <w:top w:val="nil"/>
                    <w:left w:val="nil"/>
                    <w:bottom w:val="nil"/>
                    <w:right w:val="nil"/>
                  </w:tcBorders>
                  <w:shd w:val="clear" w:color="auto" w:fill="auto"/>
                  <w:noWrap/>
                  <w:tcMar>
                    <w:top w:w="15" w:type="dxa"/>
                    <w:left w:w="15" w:type="dxa"/>
                    <w:bottom w:w="0" w:type="dxa"/>
                    <w:right w:w="15" w:type="dxa"/>
                  </w:tcMar>
                  <w:vAlign w:val="bottom"/>
                </w:tcPr>
                <w:p w:rsidR="00E53128" w:rsidRPr="00371C29" w:rsidRDefault="00E53128" w:rsidP="0088165E">
                  <w:pPr>
                    <w:jc w:val="left"/>
                    <w:rPr>
                      <w:i/>
                      <w:iCs/>
                    </w:rPr>
                  </w:pPr>
                  <w:r w:rsidRPr="00371C29">
                    <w:rPr>
                      <w:i/>
                      <w:iCs/>
                    </w:rPr>
                    <w:t>A402 Accipiter brevipes</w:t>
                  </w:r>
                </w:p>
                <w:p w:rsidR="00E53128" w:rsidRPr="00371C29" w:rsidRDefault="00E53128" w:rsidP="0088165E">
                  <w:pPr>
                    <w:jc w:val="left"/>
                    <w:rPr>
                      <w:i/>
                      <w:iCs/>
                    </w:rPr>
                  </w:pPr>
                  <w:r w:rsidRPr="00371C29">
                    <w:rPr>
                      <w:i/>
                      <w:iCs/>
                    </w:rPr>
                    <w:t>A089 Aquila pomarina</w:t>
                  </w:r>
                </w:p>
                <w:p w:rsidR="00E53128" w:rsidRPr="00371C29" w:rsidRDefault="00E53128" w:rsidP="0088165E">
                  <w:pPr>
                    <w:jc w:val="left"/>
                    <w:rPr>
                      <w:i/>
                      <w:iCs/>
                    </w:rPr>
                  </w:pPr>
                  <w:r w:rsidRPr="00371C29">
                    <w:rPr>
                      <w:i/>
                      <w:iCs/>
                    </w:rPr>
                    <w:t>A221 Asio otus</w:t>
                  </w:r>
                </w:p>
                <w:p w:rsidR="00E53128" w:rsidRPr="00371C29" w:rsidRDefault="00E53128" w:rsidP="0088165E">
                  <w:pPr>
                    <w:jc w:val="left"/>
                    <w:rPr>
                      <w:i/>
                      <w:iCs/>
                    </w:rPr>
                  </w:pPr>
                  <w:r w:rsidRPr="00371C29">
                    <w:rPr>
                      <w:i/>
                      <w:iCs/>
                    </w:rPr>
                    <w:t>A087 Buteo buteo</w:t>
                  </w:r>
                </w:p>
                <w:p w:rsidR="00E53128" w:rsidRPr="00371C29" w:rsidRDefault="00E53128" w:rsidP="0088165E">
                  <w:pPr>
                    <w:jc w:val="left"/>
                    <w:rPr>
                      <w:i/>
                      <w:iCs/>
                    </w:rPr>
                  </w:pPr>
                  <w:r w:rsidRPr="00371C29">
                    <w:rPr>
                      <w:i/>
                      <w:iCs/>
                    </w:rPr>
                    <w:t>A403 Buteo rufinus</w:t>
                  </w:r>
                </w:p>
                <w:p w:rsidR="00E53128" w:rsidRPr="00371C29" w:rsidRDefault="00E53128" w:rsidP="0088165E">
                  <w:pPr>
                    <w:jc w:val="left"/>
                    <w:rPr>
                      <w:i/>
                      <w:iCs/>
                    </w:rPr>
                  </w:pPr>
                  <w:r w:rsidRPr="00371C29">
                    <w:rPr>
                      <w:i/>
                      <w:iCs/>
                    </w:rPr>
                    <w:t>A080 Circaetus gallicus</w:t>
                  </w:r>
                </w:p>
                <w:p w:rsidR="00E53128" w:rsidRPr="00371C29" w:rsidRDefault="00E53128" w:rsidP="0088165E">
                  <w:pPr>
                    <w:jc w:val="left"/>
                    <w:rPr>
                      <w:i/>
                      <w:iCs/>
                    </w:rPr>
                  </w:pPr>
                  <w:r w:rsidRPr="00371C29">
                    <w:rPr>
                      <w:i/>
                      <w:iCs/>
                    </w:rPr>
                    <w:lastRenderedPageBreak/>
                    <w:t>A511 Falco cherrug</w:t>
                  </w:r>
                </w:p>
                <w:p w:rsidR="00E53128" w:rsidRPr="00371C29" w:rsidRDefault="00E53128" w:rsidP="0088165E">
                  <w:pPr>
                    <w:jc w:val="left"/>
                    <w:rPr>
                      <w:i/>
                      <w:iCs/>
                    </w:rPr>
                  </w:pPr>
                  <w:r w:rsidRPr="00371C29">
                    <w:rPr>
                      <w:i/>
                      <w:iCs/>
                    </w:rPr>
                    <w:t>A096 Falco tinnunculus</w:t>
                  </w:r>
                </w:p>
                <w:p w:rsidR="00E53128" w:rsidRPr="00371C29" w:rsidRDefault="00E53128" w:rsidP="0088165E">
                  <w:pPr>
                    <w:jc w:val="left"/>
                    <w:rPr>
                      <w:i/>
                      <w:iCs/>
                    </w:rPr>
                  </w:pPr>
                  <w:r w:rsidRPr="00371C29">
                    <w:rPr>
                      <w:i/>
                      <w:iCs/>
                    </w:rPr>
                    <w:t>A097 Falco vespertinus</w:t>
                  </w:r>
                </w:p>
                <w:p w:rsidR="00E53128" w:rsidRPr="00371C29" w:rsidRDefault="00E53128" w:rsidP="0088165E">
                  <w:pPr>
                    <w:jc w:val="left"/>
                    <w:rPr>
                      <w:i/>
                      <w:iCs/>
                    </w:rPr>
                  </w:pPr>
                  <w:r w:rsidRPr="00371C29">
                    <w:rPr>
                      <w:i/>
                      <w:iCs/>
                    </w:rPr>
                    <w:t>A075 Haliaeetus albicilla</w:t>
                  </w:r>
                </w:p>
                <w:p w:rsidR="00E53128" w:rsidRPr="00371C29" w:rsidRDefault="00E53128" w:rsidP="0088165E">
                  <w:pPr>
                    <w:jc w:val="left"/>
                    <w:rPr>
                      <w:i/>
                      <w:iCs/>
                    </w:rPr>
                  </w:pPr>
                  <w:r w:rsidRPr="00371C29">
                    <w:rPr>
                      <w:i/>
                      <w:iCs/>
                    </w:rPr>
                    <w:t>A092 Hieraaetus pennatus</w:t>
                  </w:r>
                </w:p>
                <w:p w:rsidR="00E53128" w:rsidRPr="00371C29" w:rsidRDefault="00E53128" w:rsidP="0088165E">
                  <w:pPr>
                    <w:jc w:val="left"/>
                    <w:rPr>
                      <w:i/>
                      <w:iCs/>
                    </w:rPr>
                  </w:pPr>
                  <w:r w:rsidRPr="00371C29">
                    <w:rPr>
                      <w:i/>
                      <w:iCs/>
                    </w:rPr>
                    <w:t>A339 Lanius minor</w:t>
                  </w:r>
                </w:p>
                <w:p w:rsidR="00E53128" w:rsidRPr="00371C29" w:rsidRDefault="00E53128" w:rsidP="0088165E">
                  <w:pPr>
                    <w:jc w:val="left"/>
                    <w:rPr>
                      <w:i/>
                      <w:iCs/>
                    </w:rPr>
                  </w:pPr>
                  <w:r w:rsidRPr="00371C29">
                    <w:rPr>
                      <w:i/>
                      <w:iCs/>
                    </w:rPr>
                    <w:t>A073 Milvus migrans</w:t>
                  </w:r>
                </w:p>
                <w:p w:rsidR="00E53128" w:rsidRDefault="00E53128" w:rsidP="0088165E">
                  <w:pPr>
                    <w:jc w:val="left"/>
                    <w:rPr>
                      <w:i/>
                      <w:iCs/>
                    </w:rPr>
                  </w:pPr>
                  <w:r w:rsidRPr="00371C29">
                    <w:rPr>
                      <w:i/>
                      <w:iCs/>
                    </w:rPr>
                    <w:t>A072 Pernis apivorus</w:t>
                  </w:r>
                </w:p>
              </w:tc>
            </w:tr>
          </w:tbl>
          <w:p w:rsidR="00E53128" w:rsidRPr="00D70A9B"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59"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842"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59"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amenințare are o răspândire neuniformă la nivelul sitului.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59"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medie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59"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84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59"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88165E">
            <w:pPr>
              <w:rPr>
                <w:rFonts w:cs="Times New Roman"/>
                <w:i/>
                <w:iCs/>
                <w:szCs w:val="24"/>
              </w:rPr>
            </w:pPr>
            <w:r>
              <w:rPr>
                <w:rFonts w:cs="Times New Roman"/>
                <w:szCs w:val="24"/>
              </w:rPr>
              <w:t xml:space="preserve">Pentru reducerea impactului asupra speciilor afectate, respectiv </w:t>
            </w:r>
            <w:r>
              <w:rPr>
                <w:rFonts w:cs="Times New Roman"/>
                <w:i/>
                <w:iCs/>
                <w:szCs w:val="24"/>
              </w:rPr>
              <w:t>Coracias garrulus</w:t>
            </w:r>
            <w:r>
              <w:rPr>
                <w:rFonts w:cs="Times New Roman"/>
                <w:szCs w:val="24"/>
              </w:rPr>
              <w:t xml:space="preserve">, dar mai ales </w:t>
            </w:r>
            <w:r>
              <w:rPr>
                <w:rFonts w:cs="Times New Roman"/>
                <w:i/>
                <w:iCs/>
                <w:szCs w:val="24"/>
              </w:rPr>
              <w:t>Falco vespertinus</w:t>
            </w:r>
            <w:r>
              <w:rPr>
                <w:rFonts w:cs="Times New Roman"/>
                <w:szCs w:val="24"/>
              </w:rPr>
              <w:t>, planul de management al exploatării trebuie armonizat cu obiectivele de conservare a planului de management.</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881"/>
        <w:gridCol w:w="2975"/>
        <w:gridCol w:w="3705"/>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75" w:type="dxa"/>
            <w:vAlign w:val="center"/>
            <w:hideMark/>
          </w:tcPr>
          <w:p w:rsidR="00E53128" w:rsidRPr="00216B6C" w:rsidRDefault="00E53128" w:rsidP="0088165E">
            <w:pPr>
              <w:rPr>
                <w:rFonts w:cs="Times New Roman"/>
                <w:szCs w:val="24"/>
              </w:rPr>
            </w:pPr>
          </w:p>
        </w:tc>
        <w:tc>
          <w:tcPr>
            <w:tcW w:w="370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7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70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F03.01 Vânătoarea</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705" w:type="dxa"/>
            <w:tcBorders>
              <w:top w:val="single" w:sz="6" w:space="0" w:color="333333"/>
              <w:left w:val="single" w:sz="6" w:space="0" w:color="333333"/>
              <w:bottom w:val="single" w:sz="6" w:space="0" w:color="333333"/>
              <w:right w:val="single" w:sz="6" w:space="0" w:color="333333"/>
            </w:tcBorders>
            <w:hideMark/>
          </w:tcPr>
          <w:tbl>
            <w:tblPr>
              <w:tblW w:w="3489" w:type="dxa"/>
              <w:tblLook w:val="04A0" w:firstRow="1" w:lastRow="0" w:firstColumn="1" w:lastColumn="0" w:noHBand="0" w:noVBand="1"/>
            </w:tblPr>
            <w:tblGrid>
              <w:gridCol w:w="3489"/>
            </w:tblGrid>
            <w:tr w:rsidR="00E53128" w:rsidRPr="009475E6" w:rsidTr="0088165E">
              <w:trPr>
                <w:trHeight w:val="310"/>
              </w:trPr>
              <w:tc>
                <w:tcPr>
                  <w:tcW w:w="3489" w:type="dxa"/>
                  <w:tcBorders>
                    <w:top w:val="nil"/>
                    <w:left w:val="nil"/>
                    <w:bottom w:val="nil"/>
                    <w:right w:val="nil"/>
                  </w:tcBorders>
                  <w:shd w:val="clear" w:color="auto" w:fill="auto"/>
                  <w:noWrap/>
                  <w:vAlign w:val="bottom"/>
                </w:tcPr>
                <w:tbl>
                  <w:tblPr>
                    <w:tblW w:w="3000" w:type="dxa"/>
                    <w:tblLook w:val="04A0" w:firstRow="1" w:lastRow="0" w:firstColumn="1" w:lastColumn="0" w:noHBand="0" w:noVBand="1"/>
                  </w:tblPr>
                  <w:tblGrid>
                    <w:gridCol w:w="3000"/>
                  </w:tblGrid>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A402 Accipiter brevipes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A247 Alauda arvensis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A089 Aquila pomarina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A087 Buteo buteo</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A403 Buteo rufinus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A243 Calandrella brachydactyla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A080 Circaetus gallicus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A081 Circus aeruginosus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A082 Circus cyaneus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A083 Circus macrourus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A084 Circus pygargus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A208 Columba palumbus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A231 Coracias garrulus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lastRenderedPageBreak/>
                          <w:t>A113 Coturnix coturnix</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A379 Emberiza hortulana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A511 Falco cherrug</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A098 Falco columbarius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A096 Falco tinnunculus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A097 Falco vespertinus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A244 Galerida cristata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A075 Haliaeetus albicilla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A092 Hieraaetus pennatus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A242 Melanocorypha calandra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A230 Merops apiaster</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A073 Milvus migrans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A072 Pernis apivorus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A283 Turdus merula</w:t>
                        </w:r>
                      </w:p>
                    </w:tc>
                  </w:tr>
                </w:tbl>
                <w:p w:rsidR="00E53128" w:rsidRPr="009475E6" w:rsidRDefault="00E53128" w:rsidP="0088165E">
                  <w:pPr>
                    <w:jc w:val="left"/>
                    <w:rPr>
                      <w:rFonts w:eastAsia="Times New Roman" w:cs="Times New Roman"/>
                      <w:i/>
                      <w:iCs/>
                      <w:szCs w:val="24"/>
                      <w:lang w:eastAsia="ro-RO"/>
                    </w:rPr>
                  </w:pPr>
                </w:p>
              </w:tc>
            </w:tr>
          </w:tbl>
          <w:p w:rsidR="00E53128" w:rsidRPr="00D70A9B"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7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amenințare a fost identificată la nivelul întregului sit.</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70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5F5658" w:rsidRDefault="00E53128" w:rsidP="0088165E">
            <w:pPr>
              <w:rPr>
                <w:rFonts w:cs="Times New Roman"/>
                <w:szCs w:val="24"/>
              </w:rPr>
            </w:pPr>
            <w:r>
              <w:rPr>
                <w:rFonts w:cs="Times New Roman"/>
                <w:szCs w:val="24"/>
              </w:rPr>
              <w:t>Această amenințare are efect indirect asupra speciilor de păsări, prin deranjul generat de partidele de vânătoare.</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2"/>
        <w:gridCol w:w="2844"/>
        <w:gridCol w:w="3657"/>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975" w:type="dxa"/>
            <w:vAlign w:val="center"/>
            <w:hideMark/>
          </w:tcPr>
          <w:p w:rsidR="00E53128" w:rsidRPr="00216B6C" w:rsidRDefault="00E53128" w:rsidP="0088165E">
            <w:pPr>
              <w:rPr>
                <w:rFonts w:cs="Times New Roman"/>
                <w:szCs w:val="24"/>
              </w:rPr>
            </w:pPr>
          </w:p>
        </w:tc>
        <w:tc>
          <w:tcPr>
            <w:tcW w:w="3705"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97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705"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F25F0">
              <w:rPr>
                <w:rFonts w:cs="Times New Roman"/>
                <w:szCs w:val="24"/>
              </w:rPr>
              <w:t>J01.01</w:t>
            </w:r>
            <w:r>
              <w:rPr>
                <w:rFonts w:cs="Times New Roman"/>
                <w:szCs w:val="24"/>
              </w:rPr>
              <w:t xml:space="preserve"> Incendii</w:t>
            </w:r>
          </w:p>
        </w:tc>
      </w:tr>
      <w:tr w:rsidR="00E53128" w:rsidRPr="00216B6C" w:rsidTr="0088165E">
        <w:tblPrEx>
          <w:tblCellMar>
            <w:left w:w="108" w:type="dxa"/>
            <w:right w:w="108" w:type="dxa"/>
          </w:tblCellMar>
        </w:tblPrEx>
        <w:trPr>
          <w:trHeight w:val="345"/>
          <w:jc w:val="center"/>
        </w:trPr>
        <w:tc>
          <w:tcPr>
            <w:tcW w:w="14" w:type="dxa"/>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705" w:type="dxa"/>
            <w:tcBorders>
              <w:top w:val="single" w:sz="6" w:space="0" w:color="333333"/>
              <w:left w:val="single" w:sz="6" w:space="0" w:color="333333"/>
              <w:bottom w:val="single" w:sz="6" w:space="0" w:color="333333"/>
              <w:right w:val="single" w:sz="6" w:space="0" w:color="333333"/>
            </w:tcBorders>
          </w:tcPr>
          <w:tbl>
            <w:tblPr>
              <w:tblW w:w="3000" w:type="dxa"/>
              <w:tblLook w:val="04A0" w:firstRow="1" w:lastRow="0" w:firstColumn="1" w:lastColumn="0" w:noHBand="0" w:noVBand="1"/>
            </w:tblPr>
            <w:tblGrid>
              <w:gridCol w:w="3000"/>
            </w:tblGrid>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A402 Accipiter brevipes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A247 Alauda arvensis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A255 Anthus campestris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A089 Aquila pomarina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A133 Burhinus oedicnemus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A087 Buteo buteo</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A403 Buteo rufinus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A243 Calandrella brachydactyla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A224 Caprimulgus europaeus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A366 Carduelis cannabina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A364 Carduelis carduelis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lastRenderedPageBreak/>
                    <w:t>A363 Carduelis chloris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A365 Carduelis spinus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A031 Ciconia ciconia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A080 Circaetus gallicus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A081 Circus aeruginosus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A082 Circus cyaneus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A083 Circus macrourus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A084 Circus pygargus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A231 Coracias garrulus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A113 Coturnix coturnix</w:t>
                  </w:r>
                </w:p>
                <w:p w:rsidR="00BF428E" w:rsidRPr="00AC08F0" w:rsidRDefault="00BF428E" w:rsidP="0088165E">
                  <w:pPr>
                    <w:jc w:val="left"/>
                    <w:rPr>
                      <w:rFonts w:eastAsia="Times New Roman" w:cs="Times New Roman"/>
                      <w:i/>
                      <w:iCs/>
                      <w:color w:val="000000"/>
                      <w:sz w:val="22"/>
                      <w:lang w:eastAsia="ro-RO"/>
                    </w:rPr>
                  </w:pPr>
                  <w:r>
                    <w:rPr>
                      <w:rFonts w:eastAsia="Times New Roman" w:cs="Times New Roman"/>
                      <w:i/>
                      <w:iCs/>
                      <w:color w:val="000000"/>
                      <w:sz w:val="22"/>
                      <w:lang w:eastAsia="ro-RO"/>
                    </w:rPr>
                    <w:t>Delichon urbica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A379 Emberiza hortulana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A511 Falco cherrug</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A098 Falco columbarius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A096 Falco tinnunculus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A097 Falco vespertinus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A244 Galerida cristata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A092 Hieraaetus pennatus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A338 Lanius collurio</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A340 Lanius excubitor</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A339 Lanius minor</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A242 Melanocorypha calandra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A230 Merops apiaster</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A383 Miliaria calandra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A073 Milvus migrans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A262 Motacilla alba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A260 Motacilla flava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A435 Oenanthe isabellina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A277 Oenanthe oenanthe</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A072 Pernis apivorus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A276 Saxicola torquata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A309 Sylvia communis</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A307 Sylvia nisoria</w:t>
                  </w:r>
                </w:p>
              </w:tc>
            </w:tr>
            <w:tr w:rsidR="00E53128" w:rsidRPr="00AC08F0" w:rsidTr="0088165E">
              <w:trPr>
                <w:trHeight w:val="290"/>
              </w:trPr>
              <w:tc>
                <w:tcPr>
                  <w:tcW w:w="3000" w:type="dxa"/>
                  <w:tcBorders>
                    <w:top w:val="nil"/>
                    <w:left w:val="nil"/>
                    <w:bottom w:val="nil"/>
                    <w:right w:val="nil"/>
                  </w:tcBorders>
                  <w:shd w:val="clear" w:color="auto" w:fill="auto"/>
                  <w:noWrap/>
                  <w:vAlign w:val="bottom"/>
                  <w:hideMark/>
                </w:tcPr>
                <w:p w:rsidR="00E53128" w:rsidRPr="00AC08F0" w:rsidRDefault="00E53128" w:rsidP="0088165E">
                  <w:pPr>
                    <w:jc w:val="left"/>
                    <w:rPr>
                      <w:rFonts w:eastAsia="Times New Roman" w:cs="Times New Roman"/>
                      <w:i/>
                      <w:iCs/>
                      <w:color w:val="000000"/>
                      <w:sz w:val="22"/>
                      <w:lang w:eastAsia="ro-RO"/>
                    </w:rPr>
                  </w:pPr>
                  <w:r w:rsidRPr="00AC08F0">
                    <w:rPr>
                      <w:rFonts w:eastAsia="Times New Roman" w:cs="Times New Roman"/>
                      <w:i/>
                      <w:iCs/>
                      <w:color w:val="000000"/>
                      <w:sz w:val="22"/>
                      <w:lang w:eastAsia="ro-RO"/>
                    </w:rPr>
                    <w:t>A232 Upupa epops</w:t>
                  </w:r>
                </w:p>
              </w:tc>
            </w:tr>
          </w:tbl>
          <w:p w:rsidR="00E53128" w:rsidRPr="00D70A9B" w:rsidRDefault="00E53128" w:rsidP="0088165E">
            <w:pPr>
              <w:rPr>
                <w:rFonts w:cs="Times New Roman"/>
                <w:i/>
                <w:iCs/>
                <w:szCs w:val="24"/>
              </w:rPr>
            </w:pP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975"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Această amenințare este valabilă pentru întreaga suprafață a sitului.</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705"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8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975"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705" w:type="dxa"/>
            <w:tcBorders>
              <w:top w:val="single" w:sz="6" w:space="0" w:color="333333"/>
              <w:left w:val="single" w:sz="6" w:space="0" w:color="333333"/>
              <w:bottom w:val="single" w:sz="6" w:space="0" w:color="333333"/>
              <w:right w:val="single" w:sz="6" w:space="0" w:color="333333"/>
            </w:tcBorders>
            <w:hideMark/>
          </w:tcPr>
          <w:p w:rsidR="00E53128" w:rsidRPr="005F5658" w:rsidRDefault="00E53128" w:rsidP="0088165E">
            <w:pPr>
              <w:rPr>
                <w:rFonts w:cs="Times New Roman"/>
                <w:szCs w:val="24"/>
              </w:rPr>
            </w:pPr>
            <w:r>
              <w:rPr>
                <w:rFonts w:cs="Times New Roman"/>
                <w:szCs w:val="24"/>
              </w:rPr>
              <w:t>Deși această practică este interzisă de lege, are o continuitate anuală în zonele rurale ale României. Această activitate a fost observată frecvent în sit, incendiile reprezentând o amenințare asupra tuturor habitatelor existente în sit.</w:t>
            </w:r>
          </w:p>
        </w:tc>
      </w:tr>
    </w:tbl>
    <w:p w:rsidR="00E53128" w:rsidRDefault="00E53128" w:rsidP="00E53128">
      <w:pPr>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0"/>
        <w:gridCol w:w="2832"/>
        <w:gridCol w:w="3671"/>
      </w:tblGrid>
      <w:tr w:rsidR="00E53128" w:rsidRPr="00216B6C" w:rsidTr="0088165E">
        <w:trPr>
          <w:trHeight w:val="1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color w:val="333333"/>
                <w:szCs w:val="24"/>
              </w:rPr>
            </w:pPr>
          </w:p>
        </w:tc>
        <w:tc>
          <w:tcPr>
            <w:tcW w:w="0" w:type="auto"/>
            <w:vAlign w:val="center"/>
            <w:hideMark/>
          </w:tcPr>
          <w:p w:rsidR="00E53128" w:rsidRPr="00216B6C" w:rsidRDefault="00E53128" w:rsidP="0088165E">
            <w:pPr>
              <w:rPr>
                <w:rFonts w:cs="Times New Roman"/>
                <w:szCs w:val="24"/>
              </w:rPr>
            </w:pPr>
          </w:p>
        </w:tc>
        <w:tc>
          <w:tcPr>
            <w:tcW w:w="2832" w:type="dxa"/>
            <w:vAlign w:val="center"/>
            <w:hideMark/>
          </w:tcPr>
          <w:p w:rsidR="00E53128" w:rsidRPr="00216B6C" w:rsidRDefault="00E53128" w:rsidP="0088165E">
            <w:pPr>
              <w:rPr>
                <w:rFonts w:cs="Times New Roman"/>
                <w:szCs w:val="24"/>
              </w:rPr>
            </w:pPr>
          </w:p>
        </w:tc>
        <w:tc>
          <w:tcPr>
            <w:tcW w:w="3671" w:type="dxa"/>
            <w:vAlign w:val="center"/>
            <w:hideMark/>
          </w:tcPr>
          <w:p w:rsidR="00E53128" w:rsidRPr="00216B6C" w:rsidRDefault="00E53128" w:rsidP="0088165E">
            <w:pPr>
              <w:rPr>
                <w:rFonts w:cs="Times New Roman"/>
                <w:szCs w:val="24"/>
              </w:rPr>
            </w:pP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Cod</w:t>
            </w:r>
          </w:p>
        </w:tc>
        <w:tc>
          <w:tcPr>
            <w:tcW w:w="2832"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Parametru</w:t>
            </w:r>
          </w:p>
        </w:tc>
        <w:tc>
          <w:tcPr>
            <w:tcW w:w="3671" w:type="dxa"/>
            <w:tcBorders>
              <w:top w:val="single" w:sz="6" w:space="0" w:color="333333"/>
              <w:left w:val="single" w:sz="6" w:space="0" w:color="333333"/>
              <w:bottom w:val="single" w:sz="6" w:space="0" w:color="333333"/>
              <w:right w:val="single" w:sz="6" w:space="0" w:color="333333"/>
            </w:tcBorders>
            <w:vAlign w:val="center"/>
            <w:hideMark/>
          </w:tcPr>
          <w:p w:rsidR="00E53128" w:rsidRPr="00216B6C" w:rsidRDefault="00E53128" w:rsidP="0088165E">
            <w:pPr>
              <w:rPr>
                <w:rFonts w:cs="Times New Roman"/>
                <w:szCs w:val="24"/>
              </w:rPr>
            </w:pPr>
            <w:r w:rsidRPr="00216B6C">
              <w:rPr>
                <w:rFonts w:cs="Times New Roman"/>
                <w:szCs w:val="24"/>
              </w:rPr>
              <w:t>Descriere</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E.1.</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7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K03.06 Antagonism cu animale domestice</w:t>
            </w:r>
          </w:p>
        </w:tc>
      </w:tr>
      <w:tr w:rsidR="00E53128" w:rsidRPr="00216B6C" w:rsidTr="0088165E">
        <w:tblPrEx>
          <w:tblCellMar>
            <w:left w:w="108" w:type="dxa"/>
            <w:right w:w="108" w:type="dxa"/>
          </w:tblCellMar>
        </w:tblPrEx>
        <w:trPr>
          <w:trHeight w:val="345"/>
          <w:jc w:val="center"/>
        </w:trPr>
        <w:tc>
          <w:tcPr>
            <w:tcW w:w="222" w:type="dxa"/>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F.1.</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Specia</w:t>
            </w:r>
          </w:p>
        </w:tc>
        <w:tc>
          <w:tcPr>
            <w:tcW w:w="3671" w:type="dxa"/>
            <w:tcBorders>
              <w:top w:val="single" w:sz="6" w:space="0" w:color="333333"/>
              <w:left w:val="single" w:sz="6" w:space="0" w:color="333333"/>
              <w:bottom w:val="single" w:sz="6" w:space="0" w:color="333333"/>
              <w:right w:val="single" w:sz="6" w:space="0" w:color="333333"/>
            </w:tcBorders>
          </w:tcPr>
          <w:p w:rsidR="00E53128" w:rsidRPr="00E156F9" w:rsidRDefault="00E53128" w:rsidP="0088165E">
            <w:pPr>
              <w:rPr>
                <w:rFonts w:cs="Times New Roman"/>
                <w:i/>
                <w:iCs/>
                <w:szCs w:val="24"/>
              </w:rPr>
            </w:pPr>
            <w:r w:rsidRPr="00E156F9">
              <w:rPr>
                <w:rFonts w:cs="Times New Roman"/>
                <w:i/>
                <w:iCs/>
                <w:szCs w:val="24"/>
              </w:rPr>
              <w:t>A247 Alauda arvensis</w:t>
            </w:r>
          </w:p>
          <w:p w:rsidR="00E53128" w:rsidRPr="00E156F9" w:rsidRDefault="00E53128" w:rsidP="0088165E">
            <w:pPr>
              <w:rPr>
                <w:rFonts w:cs="Times New Roman"/>
                <w:i/>
                <w:iCs/>
                <w:szCs w:val="24"/>
              </w:rPr>
            </w:pPr>
            <w:r w:rsidRPr="00E156F9">
              <w:rPr>
                <w:rFonts w:cs="Times New Roman"/>
                <w:i/>
                <w:iCs/>
                <w:szCs w:val="24"/>
              </w:rPr>
              <w:t>A255 Anthus campestris</w:t>
            </w:r>
          </w:p>
          <w:p w:rsidR="00E53128" w:rsidRPr="00E156F9" w:rsidRDefault="00E53128" w:rsidP="0088165E">
            <w:pPr>
              <w:rPr>
                <w:rFonts w:cs="Times New Roman"/>
                <w:i/>
                <w:iCs/>
                <w:szCs w:val="24"/>
              </w:rPr>
            </w:pPr>
            <w:r w:rsidRPr="00E156F9">
              <w:rPr>
                <w:rFonts w:cs="Times New Roman"/>
                <w:i/>
                <w:iCs/>
                <w:szCs w:val="24"/>
              </w:rPr>
              <w:t>A133 Burhinus oedicnemus</w:t>
            </w:r>
          </w:p>
          <w:p w:rsidR="00E53128" w:rsidRPr="00E156F9" w:rsidRDefault="00E53128" w:rsidP="0088165E">
            <w:pPr>
              <w:rPr>
                <w:rFonts w:cs="Times New Roman"/>
                <w:i/>
                <w:iCs/>
                <w:szCs w:val="24"/>
              </w:rPr>
            </w:pPr>
            <w:r w:rsidRPr="00E156F9">
              <w:rPr>
                <w:rFonts w:cs="Times New Roman"/>
                <w:i/>
                <w:iCs/>
                <w:szCs w:val="24"/>
              </w:rPr>
              <w:t>A243 Calandrella brachydactyla</w:t>
            </w:r>
          </w:p>
          <w:p w:rsidR="00E53128" w:rsidRPr="00E156F9" w:rsidRDefault="00E53128" w:rsidP="0088165E">
            <w:pPr>
              <w:rPr>
                <w:rFonts w:cs="Times New Roman"/>
                <w:i/>
                <w:iCs/>
                <w:szCs w:val="24"/>
              </w:rPr>
            </w:pPr>
            <w:r w:rsidRPr="00E156F9">
              <w:rPr>
                <w:rFonts w:cs="Times New Roman"/>
                <w:i/>
                <w:iCs/>
                <w:szCs w:val="24"/>
              </w:rPr>
              <w:t>A435 Oenanthe isabellina</w:t>
            </w:r>
          </w:p>
          <w:p w:rsidR="00E53128" w:rsidRPr="00320E20" w:rsidRDefault="00E53128" w:rsidP="0088165E">
            <w:pPr>
              <w:rPr>
                <w:rFonts w:cs="Times New Roman"/>
                <w:i/>
                <w:iCs/>
                <w:szCs w:val="24"/>
              </w:rPr>
            </w:pPr>
            <w:r w:rsidRPr="00E156F9">
              <w:rPr>
                <w:rFonts w:cs="Times New Roman"/>
                <w:i/>
                <w:iCs/>
                <w:szCs w:val="24"/>
              </w:rPr>
              <w:t>A277 Oenanthe oenanthe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F.2.</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71" w:type="dxa"/>
            <w:tcBorders>
              <w:top w:val="single" w:sz="6" w:space="0" w:color="333333"/>
              <w:left w:val="single" w:sz="6" w:space="0" w:color="333333"/>
              <w:bottom w:val="single" w:sz="6" w:space="0" w:color="333333"/>
              <w:right w:val="single" w:sz="6" w:space="0" w:color="333333"/>
            </w:tcBorders>
            <w:hideMark/>
          </w:tcPr>
          <w:p w:rsidR="00E53128" w:rsidRPr="00734096" w:rsidRDefault="009A3755" w:rsidP="0088165E">
            <w:pPr>
              <w:rPr>
                <w:rFonts w:cs="Times New Roman"/>
                <w:color w:val="FF0000"/>
                <w:szCs w:val="24"/>
              </w:rPr>
            </w:pPr>
            <w:r w:rsidRPr="009A3755">
              <w:rPr>
                <w:rFonts w:cs="Times New Roman"/>
                <w:szCs w:val="24"/>
              </w:rPr>
              <w:t>Harta distribuției impactului asupra speciilor este reprezentată în anexa 3.23</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F.3.</w:t>
            </w:r>
          </w:p>
        </w:tc>
        <w:tc>
          <w:tcPr>
            <w:tcW w:w="2832" w:type="dxa"/>
            <w:tcBorders>
              <w:top w:val="single" w:sz="6" w:space="0" w:color="333333"/>
              <w:left w:val="single" w:sz="6" w:space="0" w:color="333333"/>
              <w:bottom w:val="single" w:sz="6" w:space="0" w:color="333333"/>
              <w:right w:val="single" w:sz="6" w:space="0" w:color="333333"/>
            </w:tcBorders>
            <w:shd w:val="clear" w:color="auto" w:fill="auto"/>
            <w:hideMark/>
          </w:tcPr>
          <w:p w:rsidR="00E53128" w:rsidRPr="00216B6C" w:rsidRDefault="00E53128" w:rsidP="0088165E">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71"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Pr>
                <w:rFonts w:cs="Times New Roman"/>
                <w:szCs w:val="24"/>
              </w:rPr>
              <w:t>Amenințarea se poate concretiza pe toate suprafețele reprezentate de pajiști și pășuni, diguri, zone secate, acolo unde este prezent și păscutul sau sunt locuințe izolate, precum și zona incintelor agricole.</w:t>
            </w:r>
          </w:p>
        </w:tc>
      </w:tr>
      <w:tr w:rsidR="00E53128" w:rsidRPr="00216B6C" w:rsidTr="0088165E">
        <w:trPr>
          <w:trHeight w:val="55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F.4.</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71" w:type="dxa"/>
            <w:tcBorders>
              <w:top w:val="single" w:sz="6" w:space="0" w:color="333333"/>
              <w:left w:val="single" w:sz="6" w:space="0" w:color="333333"/>
              <w:bottom w:val="single" w:sz="6" w:space="0" w:color="333333"/>
              <w:right w:val="single" w:sz="6" w:space="0" w:color="333333"/>
            </w:tcBorders>
            <w:hideMark/>
          </w:tcPr>
          <w:p w:rsidR="00E53128" w:rsidRPr="002351FE" w:rsidRDefault="00E53128" w:rsidP="00E53128">
            <w:pPr>
              <w:pStyle w:val="ListParagraph"/>
              <w:numPr>
                <w:ilvl w:val="0"/>
                <w:numId w:val="12"/>
              </w:numPr>
              <w:spacing w:after="0" w:line="240" w:lineRule="auto"/>
              <w:jc w:val="both"/>
              <w:rPr>
                <w:rFonts w:cs="Times New Roman"/>
                <w:szCs w:val="24"/>
              </w:rPr>
            </w:pPr>
            <w:r>
              <w:rPr>
                <w:rFonts w:cs="Times New Roman"/>
                <w:szCs w:val="24"/>
              </w:rPr>
              <w:t>scăzută</w:t>
            </w:r>
          </w:p>
        </w:tc>
      </w:tr>
      <w:tr w:rsidR="00E53128" w:rsidRPr="00216B6C" w:rsidTr="0088165E">
        <w:trPr>
          <w:trHeight w:val="345"/>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F.5.</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Confidențialitate</w:t>
            </w:r>
          </w:p>
        </w:tc>
        <w:tc>
          <w:tcPr>
            <w:tcW w:w="3671" w:type="dxa"/>
            <w:tcBorders>
              <w:top w:val="single" w:sz="6" w:space="0" w:color="333333"/>
              <w:left w:val="single" w:sz="6" w:space="0" w:color="333333"/>
              <w:bottom w:val="single" w:sz="6" w:space="0" w:color="333333"/>
              <w:right w:val="single" w:sz="6" w:space="0" w:color="333333"/>
            </w:tcBorders>
          </w:tcPr>
          <w:p w:rsidR="00E53128" w:rsidRPr="00216B6C" w:rsidRDefault="00E53128" w:rsidP="0088165E">
            <w:pPr>
              <w:rPr>
                <w:rFonts w:cs="Times New Roman"/>
                <w:szCs w:val="24"/>
              </w:rPr>
            </w:pPr>
            <w:r>
              <w:rPr>
                <w:rFonts w:cs="Times New Roman"/>
                <w:szCs w:val="24"/>
              </w:rPr>
              <w:t>Publică</w:t>
            </w:r>
          </w:p>
        </w:tc>
      </w:tr>
      <w:tr w:rsidR="00E53128" w:rsidRPr="00216B6C" w:rsidTr="0088165E">
        <w:trPr>
          <w:trHeight w:val="360"/>
          <w:jc w:val="center"/>
        </w:trPr>
        <w:tc>
          <w:tcPr>
            <w:tcW w:w="0" w:type="auto"/>
            <w:tcMar>
              <w:top w:w="0" w:type="dxa"/>
              <w:left w:w="0" w:type="dxa"/>
              <w:bottom w:w="0" w:type="dxa"/>
              <w:right w:w="0" w:type="dxa"/>
            </w:tcMar>
            <w:vAlign w:val="center"/>
            <w:hideMark/>
          </w:tcPr>
          <w:p w:rsidR="00E53128" w:rsidRPr="00216B6C" w:rsidRDefault="00E53128" w:rsidP="0088165E">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F.6.</w:t>
            </w:r>
          </w:p>
        </w:tc>
        <w:tc>
          <w:tcPr>
            <w:tcW w:w="2832" w:type="dxa"/>
            <w:tcBorders>
              <w:top w:val="single" w:sz="6" w:space="0" w:color="333333"/>
              <w:left w:val="single" w:sz="6" w:space="0" w:color="333333"/>
              <w:bottom w:val="single" w:sz="6" w:space="0" w:color="333333"/>
              <w:right w:val="single" w:sz="6" w:space="0" w:color="333333"/>
            </w:tcBorders>
            <w:hideMark/>
          </w:tcPr>
          <w:p w:rsidR="00E53128" w:rsidRPr="00216B6C" w:rsidRDefault="00E53128" w:rsidP="0088165E">
            <w:pPr>
              <w:rPr>
                <w:rFonts w:cs="Times New Roman"/>
                <w:szCs w:val="24"/>
              </w:rPr>
            </w:pPr>
            <w:r w:rsidRPr="00216B6C">
              <w:rPr>
                <w:rFonts w:cs="Times New Roman"/>
                <w:szCs w:val="24"/>
              </w:rPr>
              <w:t>Detalii</w:t>
            </w:r>
          </w:p>
        </w:tc>
        <w:tc>
          <w:tcPr>
            <w:tcW w:w="3671" w:type="dxa"/>
            <w:tcBorders>
              <w:top w:val="single" w:sz="6" w:space="0" w:color="333333"/>
              <w:left w:val="single" w:sz="6" w:space="0" w:color="333333"/>
              <w:bottom w:val="single" w:sz="6" w:space="0" w:color="333333"/>
              <w:right w:val="single" w:sz="6" w:space="0" w:color="333333"/>
            </w:tcBorders>
            <w:hideMark/>
          </w:tcPr>
          <w:p w:rsidR="00E53128" w:rsidRPr="005F5658" w:rsidRDefault="00E53128" w:rsidP="0088165E">
            <w:pPr>
              <w:rPr>
                <w:rFonts w:cs="Times New Roman"/>
                <w:szCs w:val="24"/>
              </w:rPr>
            </w:pPr>
            <w:r w:rsidRPr="009737B5">
              <w:rPr>
                <w:rFonts w:cs="Times New Roman"/>
                <w:szCs w:val="24"/>
              </w:rPr>
              <w:t>Prezența câinilor în zona stânelor și a zonelor urbane, precum și a celor rurale, reprezintă un real pericol pentru biodiversitate</w:t>
            </w:r>
            <w:r>
              <w:rPr>
                <w:rFonts w:cs="Times New Roman"/>
                <w:szCs w:val="24"/>
              </w:rPr>
              <w:t xml:space="preserve"> și puii nezburători ai diverselor specii de păsări, dar mai ales ai celor cuibăritoare la sol</w:t>
            </w:r>
            <w:r w:rsidRPr="009737B5">
              <w:rPr>
                <w:rFonts w:cs="Times New Roman"/>
                <w:i/>
                <w:szCs w:val="24"/>
              </w:rPr>
              <w:t>.</w:t>
            </w:r>
            <w:r w:rsidRPr="009737B5">
              <w:rPr>
                <w:rFonts w:cs="Times New Roman"/>
                <w:szCs w:val="24"/>
              </w:rPr>
              <w:t xml:space="preserve"> De multe ori, acești câini </w:t>
            </w:r>
            <w:r>
              <w:rPr>
                <w:rFonts w:cs="Times New Roman"/>
                <w:szCs w:val="24"/>
              </w:rPr>
              <w:t>deși</w:t>
            </w:r>
            <w:r w:rsidRPr="009737B5">
              <w:rPr>
                <w:rFonts w:cs="Times New Roman"/>
                <w:szCs w:val="24"/>
              </w:rPr>
              <w:t xml:space="preserve"> </w:t>
            </w:r>
            <w:r>
              <w:rPr>
                <w:rFonts w:cs="Times New Roman"/>
                <w:szCs w:val="24"/>
              </w:rPr>
              <w:t>respectă legislația în vigoare, considerăm că numărul câinilor este prea mare pentru o zona protejată</w:t>
            </w:r>
            <w:r w:rsidRPr="009737B5">
              <w:rPr>
                <w:rFonts w:cs="Times New Roman"/>
                <w:szCs w:val="24"/>
              </w:rPr>
              <w:t xml:space="preserve">; de asemenea acestea sunt înfometați, ei căutându-și suplimentul </w:t>
            </w:r>
            <w:r w:rsidRPr="009737B5">
              <w:rPr>
                <w:rFonts w:cs="Times New Roman"/>
                <w:szCs w:val="24"/>
              </w:rPr>
              <w:lastRenderedPageBreak/>
              <w:t>alimentar în zona sitului</w:t>
            </w:r>
            <w:r>
              <w:rPr>
                <w:rFonts w:cs="Times New Roman"/>
                <w:szCs w:val="24"/>
              </w:rPr>
              <w:t>, hoinărind și la mare distanță față de stână sau turmă, nefiind ținuți conform legislației, în țarcuri.</w:t>
            </w:r>
          </w:p>
        </w:tc>
      </w:tr>
    </w:tbl>
    <w:p w:rsidR="00E53128" w:rsidRDefault="00E53128" w:rsidP="00161A2A">
      <w:pPr>
        <w:spacing w:line="360" w:lineRule="auto"/>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0"/>
        <w:gridCol w:w="2832"/>
        <w:gridCol w:w="3671"/>
      </w:tblGrid>
      <w:tr w:rsidR="00E06E92" w:rsidRPr="00216B6C" w:rsidTr="00A01E44">
        <w:trPr>
          <w:trHeight w:val="1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color w:val="333333"/>
                <w:szCs w:val="24"/>
              </w:rPr>
            </w:pPr>
          </w:p>
        </w:tc>
        <w:tc>
          <w:tcPr>
            <w:tcW w:w="0" w:type="auto"/>
            <w:vAlign w:val="center"/>
            <w:hideMark/>
          </w:tcPr>
          <w:p w:rsidR="00E06E92" w:rsidRPr="00216B6C" w:rsidRDefault="00E06E92" w:rsidP="00A01E44">
            <w:pPr>
              <w:rPr>
                <w:rFonts w:cs="Times New Roman"/>
                <w:szCs w:val="24"/>
              </w:rPr>
            </w:pPr>
          </w:p>
        </w:tc>
        <w:tc>
          <w:tcPr>
            <w:tcW w:w="2832" w:type="dxa"/>
            <w:vAlign w:val="center"/>
            <w:hideMark/>
          </w:tcPr>
          <w:p w:rsidR="00E06E92" w:rsidRPr="00216B6C" w:rsidRDefault="00E06E92" w:rsidP="00A01E44">
            <w:pPr>
              <w:rPr>
                <w:rFonts w:cs="Times New Roman"/>
                <w:szCs w:val="24"/>
              </w:rPr>
            </w:pPr>
          </w:p>
        </w:tc>
        <w:tc>
          <w:tcPr>
            <w:tcW w:w="3671" w:type="dxa"/>
            <w:vAlign w:val="center"/>
            <w:hideMark/>
          </w:tcPr>
          <w:p w:rsidR="00E06E92" w:rsidRPr="00216B6C" w:rsidRDefault="00E06E92" w:rsidP="00A01E44">
            <w:pPr>
              <w:rPr>
                <w:rFonts w:cs="Times New Roman"/>
                <w:szCs w:val="24"/>
              </w:rPr>
            </w:pPr>
          </w:p>
        </w:tc>
      </w:tr>
      <w:tr w:rsidR="00E06E92" w:rsidRPr="00216B6C" w:rsidTr="00A01E44">
        <w:trPr>
          <w:trHeight w:val="34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vAlign w:val="center"/>
            <w:hideMark/>
          </w:tcPr>
          <w:p w:rsidR="00E06E92" w:rsidRPr="00216B6C" w:rsidRDefault="00E06E92" w:rsidP="00A01E44">
            <w:pPr>
              <w:rPr>
                <w:rFonts w:cs="Times New Roman"/>
                <w:szCs w:val="24"/>
              </w:rPr>
            </w:pPr>
            <w:r w:rsidRPr="00216B6C">
              <w:rPr>
                <w:rFonts w:cs="Times New Roman"/>
                <w:szCs w:val="24"/>
              </w:rPr>
              <w:t>Cod</w:t>
            </w:r>
          </w:p>
        </w:tc>
        <w:tc>
          <w:tcPr>
            <w:tcW w:w="2832" w:type="dxa"/>
            <w:tcBorders>
              <w:top w:val="single" w:sz="6" w:space="0" w:color="333333"/>
              <w:left w:val="single" w:sz="6" w:space="0" w:color="333333"/>
              <w:bottom w:val="single" w:sz="6" w:space="0" w:color="333333"/>
              <w:right w:val="single" w:sz="6" w:space="0" w:color="333333"/>
            </w:tcBorders>
            <w:vAlign w:val="center"/>
            <w:hideMark/>
          </w:tcPr>
          <w:p w:rsidR="00E06E92" w:rsidRPr="00216B6C" w:rsidRDefault="00E06E92" w:rsidP="00A01E44">
            <w:pPr>
              <w:rPr>
                <w:rFonts w:cs="Times New Roman"/>
                <w:szCs w:val="24"/>
              </w:rPr>
            </w:pPr>
            <w:r w:rsidRPr="00216B6C">
              <w:rPr>
                <w:rFonts w:cs="Times New Roman"/>
                <w:szCs w:val="24"/>
              </w:rPr>
              <w:t>Parametru</w:t>
            </w:r>
          </w:p>
        </w:tc>
        <w:tc>
          <w:tcPr>
            <w:tcW w:w="3671" w:type="dxa"/>
            <w:tcBorders>
              <w:top w:val="single" w:sz="6" w:space="0" w:color="333333"/>
              <w:left w:val="single" w:sz="6" w:space="0" w:color="333333"/>
              <w:bottom w:val="single" w:sz="6" w:space="0" w:color="333333"/>
              <w:right w:val="single" w:sz="6" w:space="0" w:color="333333"/>
            </w:tcBorders>
            <w:vAlign w:val="center"/>
            <w:hideMark/>
          </w:tcPr>
          <w:p w:rsidR="00E06E92" w:rsidRPr="00216B6C" w:rsidRDefault="00E06E92" w:rsidP="00A01E44">
            <w:pPr>
              <w:rPr>
                <w:rFonts w:cs="Times New Roman"/>
                <w:szCs w:val="24"/>
              </w:rPr>
            </w:pPr>
            <w:r w:rsidRPr="00216B6C">
              <w:rPr>
                <w:rFonts w:cs="Times New Roman"/>
                <w:szCs w:val="24"/>
              </w:rPr>
              <w:t>Descriere</w:t>
            </w:r>
          </w:p>
        </w:tc>
      </w:tr>
      <w:tr w:rsidR="00E06E92" w:rsidRPr="00216B6C" w:rsidTr="00A01E44">
        <w:trPr>
          <w:trHeight w:val="34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E.1.</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71"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E06E92">
            <w:pPr>
              <w:rPr>
                <w:rFonts w:cs="Times New Roman"/>
                <w:szCs w:val="24"/>
              </w:rPr>
            </w:pPr>
            <w:r>
              <w:rPr>
                <w:rFonts w:cs="Times New Roman"/>
                <w:szCs w:val="24"/>
              </w:rPr>
              <w:t>C01.01 Extragere de nisip și pietriș</w:t>
            </w:r>
          </w:p>
        </w:tc>
      </w:tr>
      <w:tr w:rsidR="00E06E92" w:rsidRPr="00216B6C" w:rsidTr="00A01E44">
        <w:tblPrEx>
          <w:tblCellMar>
            <w:left w:w="108" w:type="dxa"/>
            <w:right w:w="108" w:type="dxa"/>
          </w:tblCellMar>
        </w:tblPrEx>
        <w:trPr>
          <w:trHeight w:val="345"/>
          <w:jc w:val="center"/>
        </w:trPr>
        <w:tc>
          <w:tcPr>
            <w:tcW w:w="222" w:type="dxa"/>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F.1.</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Specia</w:t>
            </w:r>
          </w:p>
        </w:tc>
        <w:tc>
          <w:tcPr>
            <w:tcW w:w="3671" w:type="dxa"/>
            <w:tcBorders>
              <w:top w:val="single" w:sz="6" w:space="0" w:color="333333"/>
              <w:left w:val="single" w:sz="6" w:space="0" w:color="333333"/>
              <w:bottom w:val="single" w:sz="6" w:space="0" w:color="333333"/>
              <w:right w:val="single" w:sz="6" w:space="0" w:color="333333"/>
            </w:tcBorders>
          </w:tcPr>
          <w:p w:rsidR="00E06E92" w:rsidRPr="00E06E92" w:rsidRDefault="00E06E92" w:rsidP="00E06E92">
            <w:pPr>
              <w:rPr>
                <w:rFonts w:cs="Times New Roman"/>
                <w:i/>
                <w:iCs/>
                <w:szCs w:val="24"/>
              </w:rPr>
            </w:pPr>
            <w:r>
              <w:rPr>
                <w:rFonts w:cs="Times New Roman"/>
                <w:i/>
                <w:iCs/>
                <w:szCs w:val="24"/>
              </w:rPr>
              <w:t>A231 Coracias garrul</w:t>
            </w:r>
            <w:r w:rsidRPr="00E06E92">
              <w:rPr>
                <w:rFonts w:cs="Times New Roman"/>
                <w:i/>
                <w:iCs/>
                <w:szCs w:val="24"/>
              </w:rPr>
              <w:t>us</w:t>
            </w:r>
          </w:p>
          <w:p w:rsidR="00E06E92" w:rsidRPr="00E06E92" w:rsidRDefault="00E06E92" w:rsidP="00E06E92">
            <w:pPr>
              <w:rPr>
                <w:rFonts w:cs="Times New Roman"/>
                <w:i/>
                <w:iCs/>
                <w:szCs w:val="24"/>
              </w:rPr>
            </w:pPr>
            <w:r>
              <w:rPr>
                <w:rFonts w:cs="Times New Roman"/>
                <w:i/>
                <w:iCs/>
                <w:szCs w:val="24"/>
              </w:rPr>
              <w:t>A230 Merops apiaster</w:t>
            </w:r>
          </w:p>
          <w:p w:rsidR="00E06E92" w:rsidRPr="00E06E92" w:rsidRDefault="00E06E92" w:rsidP="00E06E92">
            <w:pPr>
              <w:rPr>
                <w:rFonts w:cs="Times New Roman"/>
                <w:i/>
                <w:iCs/>
                <w:szCs w:val="24"/>
              </w:rPr>
            </w:pPr>
            <w:r w:rsidRPr="00E06E92">
              <w:rPr>
                <w:rFonts w:cs="Times New Roman"/>
                <w:i/>
                <w:iCs/>
                <w:szCs w:val="24"/>
              </w:rPr>
              <w:t>1260 Riparia riparia</w:t>
            </w:r>
          </w:p>
          <w:p w:rsidR="00E06E92" w:rsidRPr="00E06E92" w:rsidRDefault="00E06E92" w:rsidP="00E06E92">
            <w:pPr>
              <w:rPr>
                <w:rFonts w:cs="Times New Roman"/>
                <w:i/>
                <w:iCs/>
                <w:szCs w:val="24"/>
              </w:rPr>
            </w:pPr>
            <w:r w:rsidRPr="00E06E92">
              <w:rPr>
                <w:rFonts w:cs="Times New Roman"/>
                <w:i/>
                <w:iCs/>
                <w:szCs w:val="24"/>
              </w:rPr>
              <w:t>A435 Oenanthe isabellina</w:t>
            </w:r>
          </w:p>
          <w:p w:rsidR="00E06E92" w:rsidRPr="00E06E92" w:rsidRDefault="00E06E92" w:rsidP="00E06E92">
            <w:pPr>
              <w:rPr>
                <w:rFonts w:cs="Times New Roman"/>
                <w:i/>
                <w:iCs/>
                <w:szCs w:val="24"/>
              </w:rPr>
            </w:pPr>
            <w:r w:rsidRPr="00E06E92">
              <w:rPr>
                <w:rFonts w:cs="Times New Roman"/>
                <w:i/>
                <w:iCs/>
                <w:szCs w:val="24"/>
              </w:rPr>
              <w:t>A277 Oenanthe oenanthe</w:t>
            </w:r>
          </w:p>
          <w:p w:rsidR="00E06E92" w:rsidRPr="00320E20" w:rsidRDefault="00E06E92" w:rsidP="00A01E44">
            <w:pPr>
              <w:rPr>
                <w:rFonts w:cs="Times New Roman"/>
                <w:i/>
                <w:iCs/>
                <w:szCs w:val="24"/>
              </w:rPr>
            </w:pPr>
            <w:r w:rsidRPr="00E06E92">
              <w:rPr>
                <w:rFonts w:cs="Times New Roman"/>
                <w:i/>
                <w:iCs/>
                <w:szCs w:val="24"/>
              </w:rPr>
              <w:t>A232 Upupa epops</w:t>
            </w:r>
          </w:p>
        </w:tc>
      </w:tr>
      <w:tr w:rsidR="00E06E92" w:rsidRPr="00216B6C" w:rsidTr="00A01E44">
        <w:trPr>
          <w:trHeight w:val="55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F.2.</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71" w:type="dxa"/>
            <w:tcBorders>
              <w:top w:val="single" w:sz="6" w:space="0" w:color="333333"/>
              <w:left w:val="single" w:sz="6" w:space="0" w:color="333333"/>
              <w:bottom w:val="single" w:sz="6" w:space="0" w:color="333333"/>
              <w:right w:val="single" w:sz="6" w:space="0" w:color="333333"/>
            </w:tcBorders>
            <w:hideMark/>
          </w:tcPr>
          <w:p w:rsidR="00E06E92" w:rsidRPr="00734096" w:rsidRDefault="00E06E92" w:rsidP="00A01E44">
            <w:pPr>
              <w:rPr>
                <w:rFonts w:cs="Times New Roman"/>
                <w:color w:val="FF0000"/>
                <w:szCs w:val="24"/>
              </w:rPr>
            </w:pPr>
            <w:r w:rsidRPr="009A3755">
              <w:rPr>
                <w:rFonts w:cs="Times New Roman"/>
                <w:szCs w:val="24"/>
              </w:rPr>
              <w:t>Harta distribuției impactului asupra speciilor este reprezentată în anexa 3.23</w:t>
            </w:r>
          </w:p>
        </w:tc>
      </w:tr>
      <w:tr w:rsidR="00E06E92" w:rsidRPr="00216B6C" w:rsidTr="00A01E44">
        <w:trPr>
          <w:trHeight w:val="55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F.3.</w:t>
            </w:r>
          </w:p>
        </w:tc>
        <w:tc>
          <w:tcPr>
            <w:tcW w:w="2832" w:type="dxa"/>
            <w:tcBorders>
              <w:top w:val="single" w:sz="6" w:space="0" w:color="333333"/>
              <w:left w:val="single" w:sz="6" w:space="0" w:color="333333"/>
              <w:bottom w:val="single" w:sz="6" w:space="0" w:color="333333"/>
              <w:right w:val="single" w:sz="6" w:space="0" w:color="333333"/>
            </w:tcBorders>
            <w:shd w:val="clear" w:color="auto" w:fill="auto"/>
            <w:hideMark/>
          </w:tcPr>
          <w:p w:rsidR="00E06E92" w:rsidRPr="00216B6C" w:rsidRDefault="00E06E92" w:rsidP="00A01E44">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71" w:type="dxa"/>
            <w:tcBorders>
              <w:top w:val="single" w:sz="6" w:space="0" w:color="333333"/>
              <w:left w:val="single" w:sz="6" w:space="0" w:color="333333"/>
              <w:bottom w:val="single" w:sz="6" w:space="0" w:color="333333"/>
              <w:right w:val="single" w:sz="6" w:space="0" w:color="333333"/>
            </w:tcBorders>
            <w:hideMark/>
          </w:tcPr>
          <w:p w:rsidR="00E06E92" w:rsidRPr="00216B6C" w:rsidRDefault="00A01E44" w:rsidP="00A01E44">
            <w:pPr>
              <w:rPr>
                <w:rFonts w:cs="Times New Roman"/>
                <w:szCs w:val="24"/>
              </w:rPr>
            </w:pPr>
            <w:r>
              <w:rPr>
                <w:rFonts w:cs="Times New Roman"/>
                <w:szCs w:val="24"/>
              </w:rPr>
              <w:t>Această amenințare se poate manifesta atât la nivelul zonelor cu pereți de loess (râpe, ravene) de pe văile de pe suprafața ariei naturale protejate, cât și pe malurile înalte ale cursurilor de ape, sub forma de exploatare a acestor resurse. De asemenea, se poate manifesta prin extragerea de pietriș din zonele cu stâncării, predominant pe cursul văilor.</w:t>
            </w:r>
          </w:p>
        </w:tc>
      </w:tr>
      <w:tr w:rsidR="00E06E92" w:rsidRPr="00216B6C" w:rsidTr="00A01E44">
        <w:trPr>
          <w:trHeight w:val="55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F.4.</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71" w:type="dxa"/>
            <w:tcBorders>
              <w:top w:val="single" w:sz="6" w:space="0" w:color="333333"/>
              <w:left w:val="single" w:sz="6" w:space="0" w:color="333333"/>
              <w:bottom w:val="single" w:sz="6" w:space="0" w:color="333333"/>
              <w:right w:val="single" w:sz="6" w:space="0" w:color="333333"/>
            </w:tcBorders>
            <w:hideMark/>
          </w:tcPr>
          <w:p w:rsidR="00E06E92" w:rsidRPr="002351FE" w:rsidRDefault="00E06E92" w:rsidP="00A01E44">
            <w:pPr>
              <w:pStyle w:val="ListParagraph"/>
              <w:numPr>
                <w:ilvl w:val="0"/>
                <w:numId w:val="12"/>
              </w:numPr>
              <w:spacing w:after="0" w:line="240" w:lineRule="auto"/>
              <w:jc w:val="both"/>
              <w:rPr>
                <w:rFonts w:cs="Times New Roman"/>
                <w:szCs w:val="24"/>
              </w:rPr>
            </w:pPr>
            <w:r>
              <w:rPr>
                <w:rFonts w:cs="Times New Roman"/>
                <w:szCs w:val="24"/>
              </w:rPr>
              <w:t>scăzută</w:t>
            </w:r>
          </w:p>
        </w:tc>
      </w:tr>
      <w:tr w:rsidR="00E06E92" w:rsidRPr="00216B6C" w:rsidTr="00A01E44">
        <w:trPr>
          <w:trHeight w:val="345"/>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F.5.</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Confidențialitate</w:t>
            </w:r>
          </w:p>
        </w:tc>
        <w:tc>
          <w:tcPr>
            <w:tcW w:w="3671" w:type="dxa"/>
            <w:tcBorders>
              <w:top w:val="single" w:sz="6" w:space="0" w:color="333333"/>
              <w:left w:val="single" w:sz="6" w:space="0" w:color="333333"/>
              <w:bottom w:val="single" w:sz="6" w:space="0" w:color="333333"/>
              <w:right w:val="single" w:sz="6" w:space="0" w:color="333333"/>
            </w:tcBorders>
          </w:tcPr>
          <w:p w:rsidR="00E06E92" w:rsidRPr="00216B6C" w:rsidRDefault="00E06E92" w:rsidP="00A01E44">
            <w:pPr>
              <w:rPr>
                <w:rFonts w:cs="Times New Roman"/>
                <w:szCs w:val="24"/>
              </w:rPr>
            </w:pPr>
            <w:r>
              <w:rPr>
                <w:rFonts w:cs="Times New Roman"/>
                <w:szCs w:val="24"/>
              </w:rPr>
              <w:t>Publică</w:t>
            </w:r>
          </w:p>
        </w:tc>
      </w:tr>
      <w:tr w:rsidR="00E06E92" w:rsidRPr="00216B6C" w:rsidTr="00A01E44">
        <w:trPr>
          <w:trHeight w:val="360"/>
          <w:jc w:val="center"/>
        </w:trPr>
        <w:tc>
          <w:tcPr>
            <w:tcW w:w="0" w:type="auto"/>
            <w:tcMar>
              <w:top w:w="0" w:type="dxa"/>
              <w:left w:w="0" w:type="dxa"/>
              <w:bottom w:w="0" w:type="dxa"/>
              <w:right w:w="0" w:type="dxa"/>
            </w:tcMar>
            <w:vAlign w:val="center"/>
            <w:hideMark/>
          </w:tcPr>
          <w:p w:rsidR="00E06E92" w:rsidRPr="00216B6C" w:rsidRDefault="00E06E92" w:rsidP="00A01E44">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F.6.</w:t>
            </w:r>
          </w:p>
        </w:tc>
        <w:tc>
          <w:tcPr>
            <w:tcW w:w="2832" w:type="dxa"/>
            <w:tcBorders>
              <w:top w:val="single" w:sz="6" w:space="0" w:color="333333"/>
              <w:left w:val="single" w:sz="6" w:space="0" w:color="333333"/>
              <w:bottom w:val="single" w:sz="6" w:space="0" w:color="333333"/>
              <w:right w:val="single" w:sz="6" w:space="0" w:color="333333"/>
            </w:tcBorders>
            <w:hideMark/>
          </w:tcPr>
          <w:p w:rsidR="00E06E92" w:rsidRPr="00216B6C" w:rsidRDefault="00E06E92" w:rsidP="00A01E44">
            <w:pPr>
              <w:rPr>
                <w:rFonts w:cs="Times New Roman"/>
                <w:szCs w:val="24"/>
              </w:rPr>
            </w:pPr>
            <w:r w:rsidRPr="00216B6C">
              <w:rPr>
                <w:rFonts w:cs="Times New Roman"/>
                <w:szCs w:val="24"/>
              </w:rPr>
              <w:t>Detalii</w:t>
            </w:r>
          </w:p>
        </w:tc>
        <w:tc>
          <w:tcPr>
            <w:tcW w:w="3671" w:type="dxa"/>
            <w:tcBorders>
              <w:top w:val="single" w:sz="6" w:space="0" w:color="333333"/>
              <w:left w:val="single" w:sz="6" w:space="0" w:color="333333"/>
              <w:bottom w:val="single" w:sz="6" w:space="0" w:color="333333"/>
              <w:right w:val="single" w:sz="6" w:space="0" w:color="333333"/>
            </w:tcBorders>
            <w:hideMark/>
          </w:tcPr>
          <w:p w:rsidR="00E06E92" w:rsidRPr="005F5658" w:rsidRDefault="00A01E44" w:rsidP="00A01E44">
            <w:pPr>
              <w:rPr>
                <w:rFonts w:cs="Times New Roman"/>
                <w:szCs w:val="24"/>
              </w:rPr>
            </w:pPr>
            <w:r>
              <w:rPr>
                <w:rFonts w:cs="Times New Roman"/>
                <w:szCs w:val="24"/>
              </w:rPr>
              <w:t>Această amenințare poate afecta în mod direct și indirect speciile cubăritoare în asttfel de habitate. De cele mai multe ori aceste activități au caracter ilegal</w:t>
            </w:r>
          </w:p>
        </w:tc>
      </w:tr>
    </w:tbl>
    <w:p w:rsidR="0088165E" w:rsidRDefault="0088165E" w:rsidP="00161A2A">
      <w:pPr>
        <w:spacing w:line="360" w:lineRule="auto"/>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0"/>
        <w:gridCol w:w="2832"/>
        <w:gridCol w:w="3671"/>
      </w:tblGrid>
      <w:tr w:rsidR="00BE1B98" w:rsidRPr="00216B6C" w:rsidTr="00B77437">
        <w:trPr>
          <w:trHeight w:val="1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color w:val="333333"/>
                <w:szCs w:val="24"/>
              </w:rPr>
            </w:pPr>
          </w:p>
        </w:tc>
        <w:tc>
          <w:tcPr>
            <w:tcW w:w="0" w:type="auto"/>
            <w:vAlign w:val="center"/>
            <w:hideMark/>
          </w:tcPr>
          <w:p w:rsidR="00BE1B98" w:rsidRPr="00216B6C" w:rsidRDefault="00BE1B98" w:rsidP="00B77437">
            <w:pPr>
              <w:rPr>
                <w:rFonts w:cs="Times New Roman"/>
                <w:szCs w:val="24"/>
              </w:rPr>
            </w:pPr>
          </w:p>
        </w:tc>
        <w:tc>
          <w:tcPr>
            <w:tcW w:w="2832" w:type="dxa"/>
            <w:vAlign w:val="center"/>
            <w:hideMark/>
          </w:tcPr>
          <w:p w:rsidR="00BE1B98" w:rsidRPr="00216B6C" w:rsidRDefault="00BE1B98" w:rsidP="00B77437">
            <w:pPr>
              <w:rPr>
                <w:rFonts w:cs="Times New Roman"/>
                <w:szCs w:val="24"/>
              </w:rPr>
            </w:pPr>
          </w:p>
        </w:tc>
        <w:tc>
          <w:tcPr>
            <w:tcW w:w="3671" w:type="dxa"/>
            <w:vAlign w:val="center"/>
            <w:hideMark/>
          </w:tcPr>
          <w:p w:rsidR="00BE1B98" w:rsidRPr="00216B6C" w:rsidRDefault="00BE1B98" w:rsidP="00B77437">
            <w:pPr>
              <w:rPr>
                <w:rFonts w:cs="Times New Roman"/>
                <w:szCs w:val="24"/>
              </w:rPr>
            </w:pP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Cod</w:t>
            </w:r>
          </w:p>
        </w:tc>
        <w:tc>
          <w:tcPr>
            <w:tcW w:w="2832"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Parametru</w:t>
            </w:r>
          </w:p>
        </w:tc>
        <w:tc>
          <w:tcPr>
            <w:tcW w:w="3671"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Descriere</w:t>
            </w: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E.1.</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E1B98">
            <w:pPr>
              <w:rPr>
                <w:rFonts w:cs="Times New Roman"/>
                <w:szCs w:val="24"/>
              </w:rPr>
            </w:pPr>
            <w:r>
              <w:rPr>
                <w:rFonts w:cs="Times New Roman"/>
                <w:szCs w:val="24"/>
              </w:rPr>
              <w:t>C03.02 Utilizarea energiei solare</w:t>
            </w:r>
          </w:p>
        </w:tc>
      </w:tr>
      <w:tr w:rsidR="00BE1B98" w:rsidRPr="00216B6C" w:rsidTr="00B77437">
        <w:tblPrEx>
          <w:tblCellMar>
            <w:left w:w="108" w:type="dxa"/>
            <w:right w:w="108" w:type="dxa"/>
          </w:tblCellMar>
        </w:tblPrEx>
        <w:trPr>
          <w:trHeight w:val="345"/>
          <w:jc w:val="center"/>
        </w:trPr>
        <w:tc>
          <w:tcPr>
            <w:tcW w:w="222" w:type="dxa"/>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F.1.</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Specia</w:t>
            </w:r>
          </w:p>
        </w:tc>
        <w:tc>
          <w:tcPr>
            <w:tcW w:w="3671" w:type="dxa"/>
            <w:tcBorders>
              <w:top w:val="single" w:sz="6" w:space="0" w:color="333333"/>
              <w:left w:val="single" w:sz="6" w:space="0" w:color="333333"/>
              <w:bottom w:val="single" w:sz="6" w:space="0" w:color="333333"/>
              <w:right w:val="single" w:sz="6" w:space="0" w:color="333333"/>
            </w:tcBorders>
          </w:tcPr>
          <w:p w:rsidR="00BE1B98" w:rsidRPr="00BE1B98" w:rsidRDefault="00BE1B98" w:rsidP="00BE1B98">
            <w:pPr>
              <w:rPr>
                <w:rFonts w:cs="Times New Roman"/>
                <w:i/>
                <w:iCs/>
                <w:szCs w:val="24"/>
              </w:rPr>
            </w:pPr>
            <w:r w:rsidRPr="00BE1B98">
              <w:rPr>
                <w:rFonts w:cs="Times New Roman"/>
                <w:i/>
                <w:iCs/>
                <w:szCs w:val="24"/>
              </w:rPr>
              <w:t>A402 Accipiter brevipes</w:t>
            </w:r>
          </w:p>
          <w:p w:rsidR="00BE1B98" w:rsidRPr="00BE1B98" w:rsidRDefault="00BE1B98" w:rsidP="00BE1B98">
            <w:pPr>
              <w:rPr>
                <w:rFonts w:cs="Times New Roman"/>
                <w:i/>
                <w:iCs/>
                <w:szCs w:val="24"/>
              </w:rPr>
            </w:pPr>
            <w:r w:rsidRPr="00BE1B98">
              <w:rPr>
                <w:rFonts w:cs="Times New Roman"/>
                <w:i/>
                <w:iCs/>
                <w:szCs w:val="24"/>
              </w:rPr>
              <w:t>A247 Alauda arvensis</w:t>
            </w:r>
          </w:p>
          <w:p w:rsidR="00BE1B98" w:rsidRPr="00BE1B98" w:rsidRDefault="00BE1B98" w:rsidP="00BE1B98">
            <w:pPr>
              <w:rPr>
                <w:rFonts w:cs="Times New Roman"/>
                <w:i/>
                <w:iCs/>
                <w:szCs w:val="24"/>
              </w:rPr>
            </w:pPr>
            <w:r w:rsidRPr="00BE1B98">
              <w:rPr>
                <w:rFonts w:cs="Times New Roman"/>
                <w:i/>
                <w:iCs/>
                <w:szCs w:val="24"/>
              </w:rPr>
              <w:lastRenderedPageBreak/>
              <w:t>A089 Aquila pomarina</w:t>
            </w:r>
          </w:p>
          <w:p w:rsidR="00BE1B98" w:rsidRPr="00BE1B98" w:rsidRDefault="00BE1B98" w:rsidP="00BE1B98">
            <w:pPr>
              <w:rPr>
                <w:rFonts w:cs="Times New Roman"/>
                <w:i/>
                <w:iCs/>
                <w:szCs w:val="24"/>
              </w:rPr>
            </w:pPr>
            <w:r w:rsidRPr="00BE1B98">
              <w:rPr>
                <w:rFonts w:cs="Times New Roman"/>
                <w:i/>
                <w:iCs/>
                <w:szCs w:val="24"/>
              </w:rPr>
              <w:t>A133 Burhinus oedicnemus</w:t>
            </w:r>
          </w:p>
          <w:p w:rsidR="00BE1B98" w:rsidRPr="00BE1B98" w:rsidRDefault="00BE1B98" w:rsidP="00BE1B98">
            <w:pPr>
              <w:rPr>
                <w:rFonts w:cs="Times New Roman"/>
                <w:i/>
                <w:iCs/>
                <w:szCs w:val="24"/>
              </w:rPr>
            </w:pPr>
            <w:r w:rsidRPr="00BE1B98">
              <w:rPr>
                <w:rFonts w:cs="Times New Roman"/>
                <w:i/>
                <w:iCs/>
                <w:szCs w:val="24"/>
              </w:rPr>
              <w:t>A087 Buteo buteo</w:t>
            </w:r>
          </w:p>
          <w:p w:rsidR="00BE1B98" w:rsidRPr="00BE1B98" w:rsidRDefault="00BE1B98" w:rsidP="00BE1B98">
            <w:pPr>
              <w:rPr>
                <w:rFonts w:cs="Times New Roman"/>
                <w:i/>
                <w:iCs/>
                <w:szCs w:val="24"/>
              </w:rPr>
            </w:pPr>
            <w:r w:rsidRPr="00BE1B98">
              <w:rPr>
                <w:rFonts w:cs="Times New Roman"/>
                <w:i/>
                <w:iCs/>
                <w:szCs w:val="24"/>
              </w:rPr>
              <w:t>A403 Buteo rufinus</w:t>
            </w:r>
          </w:p>
          <w:p w:rsidR="00BE1B98" w:rsidRPr="00BE1B98" w:rsidRDefault="00BE1B98" w:rsidP="00BE1B98">
            <w:pPr>
              <w:rPr>
                <w:rFonts w:cs="Times New Roman"/>
                <w:i/>
                <w:iCs/>
                <w:szCs w:val="24"/>
              </w:rPr>
            </w:pPr>
            <w:r w:rsidRPr="00BE1B98">
              <w:rPr>
                <w:rFonts w:cs="Times New Roman"/>
                <w:i/>
                <w:iCs/>
                <w:szCs w:val="24"/>
              </w:rPr>
              <w:t>A243 Calandrella brachydactyla</w:t>
            </w:r>
          </w:p>
          <w:p w:rsidR="00BE1B98" w:rsidRPr="00BE1B98" w:rsidRDefault="00BE1B98" w:rsidP="00BE1B98">
            <w:pPr>
              <w:rPr>
                <w:rFonts w:cs="Times New Roman"/>
                <w:i/>
                <w:iCs/>
                <w:szCs w:val="24"/>
              </w:rPr>
            </w:pPr>
            <w:r w:rsidRPr="00BE1B98">
              <w:rPr>
                <w:rFonts w:cs="Times New Roman"/>
                <w:i/>
                <w:iCs/>
                <w:szCs w:val="24"/>
              </w:rPr>
              <w:t>A080 Circaetus gallicus</w:t>
            </w:r>
          </w:p>
          <w:p w:rsidR="00BE1B98" w:rsidRPr="00BE1B98" w:rsidRDefault="00BE1B98" w:rsidP="00BE1B98">
            <w:pPr>
              <w:rPr>
                <w:rFonts w:cs="Times New Roman"/>
                <w:i/>
                <w:iCs/>
                <w:szCs w:val="24"/>
              </w:rPr>
            </w:pPr>
            <w:r w:rsidRPr="00BE1B98">
              <w:rPr>
                <w:rFonts w:cs="Times New Roman"/>
                <w:i/>
                <w:iCs/>
                <w:szCs w:val="24"/>
              </w:rPr>
              <w:t>A081 Circus aeruginosus</w:t>
            </w:r>
          </w:p>
          <w:p w:rsidR="00BE1B98" w:rsidRPr="00BE1B98" w:rsidRDefault="00BE1B98" w:rsidP="00BE1B98">
            <w:pPr>
              <w:rPr>
                <w:rFonts w:cs="Times New Roman"/>
                <w:i/>
                <w:iCs/>
                <w:szCs w:val="24"/>
              </w:rPr>
            </w:pPr>
            <w:r w:rsidRPr="00BE1B98">
              <w:rPr>
                <w:rFonts w:cs="Times New Roman"/>
                <w:i/>
                <w:iCs/>
                <w:szCs w:val="24"/>
              </w:rPr>
              <w:t>A082 Circus cyaneus</w:t>
            </w:r>
          </w:p>
          <w:p w:rsidR="00BE1B98" w:rsidRPr="00BE1B98" w:rsidRDefault="00BE1B98" w:rsidP="00BE1B98">
            <w:pPr>
              <w:rPr>
                <w:rFonts w:cs="Times New Roman"/>
                <w:i/>
                <w:iCs/>
                <w:szCs w:val="24"/>
              </w:rPr>
            </w:pPr>
            <w:r w:rsidRPr="00BE1B98">
              <w:rPr>
                <w:rFonts w:cs="Times New Roman"/>
                <w:i/>
                <w:iCs/>
                <w:szCs w:val="24"/>
              </w:rPr>
              <w:t>A083 Circus macrourus</w:t>
            </w:r>
          </w:p>
          <w:p w:rsidR="00BE1B98" w:rsidRPr="00BE1B98" w:rsidRDefault="00BE1B98" w:rsidP="00BE1B98">
            <w:pPr>
              <w:rPr>
                <w:rFonts w:cs="Times New Roman"/>
                <w:i/>
                <w:iCs/>
                <w:szCs w:val="24"/>
              </w:rPr>
            </w:pPr>
            <w:r w:rsidRPr="00BE1B98">
              <w:rPr>
                <w:rFonts w:cs="Times New Roman"/>
                <w:i/>
                <w:iCs/>
                <w:szCs w:val="24"/>
              </w:rPr>
              <w:t>A084 Circus pygargus</w:t>
            </w:r>
          </w:p>
          <w:p w:rsidR="00BE1B98" w:rsidRPr="00BE1B98" w:rsidRDefault="00BE1B98" w:rsidP="00BE1B98">
            <w:pPr>
              <w:rPr>
                <w:rFonts w:cs="Times New Roman"/>
                <w:i/>
                <w:iCs/>
                <w:szCs w:val="24"/>
              </w:rPr>
            </w:pPr>
            <w:r w:rsidRPr="00BE1B98">
              <w:rPr>
                <w:rFonts w:cs="Times New Roman"/>
                <w:i/>
                <w:iCs/>
                <w:szCs w:val="24"/>
              </w:rPr>
              <w:t>A231 Coracias garrulus</w:t>
            </w:r>
          </w:p>
          <w:p w:rsidR="00BE1B98" w:rsidRPr="00BE1B98" w:rsidRDefault="00BE1B98" w:rsidP="00BE1B98">
            <w:pPr>
              <w:rPr>
                <w:rFonts w:cs="Times New Roman"/>
                <w:i/>
                <w:iCs/>
                <w:szCs w:val="24"/>
              </w:rPr>
            </w:pPr>
            <w:r w:rsidRPr="00BE1B98">
              <w:rPr>
                <w:rFonts w:cs="Times New Roman"/>
                <w:i/>
                <w:iCs/>
                <w:szCs w:val="24"/>
              </w:rPr>
              <w:t>A113 Coturnix coturnix</w:t>
            </w:r>
          </w:p>
          <w:p w:rsidR="00BE1B98" w:rsidRPr="00BE1B98" w:rsidRDefault="00BE1B98" w:rsidP="00BE1B98">
            <w:pPr>
              <w:rPr>
                <w:rFonts w:cs="Times New Roman"/>
                <w:i/>
                <w:iCs/>
                <w:szCs w:val="24"/>
              </w:rPr>
            </w:pPr>
            <w:r>
              <w:rPr>
                <w:rFonts w:cs="Times New Roman"/>
                <w:i/>
                <w:iCs/>
                <w:szCs w:val="24"/>
              </w:rPr>
              <w:t>A379 Emberiza hortulana</w:t>
            </w:r>
          </w:p>
          <w:p w:rsidR="00BE1B98" w:rsidRPr="00BE1B98" w:rsidRDefault="00BE1B98" w:rsidP="00BE1B98">
            <w:pPr>
              <w:rPr>
                <w:rFonts w:cs="Times New Roman"/>
                <w:i/>
                <w:iCs/>
                <w:szCs w:val="24"/>
              </w:rPr>
            </w:pPr>
            <w:r w:rsidRPr="00BE1B98">
              <w:rPr>
                <w:rFonts w:cs="Times New Roman"/>
                <w:i/>
                <w:iCs/>
                <w:szCs w:val="24"/>
              </w:rPr>
              <w:t>A511 Falco cherrug</w:t>
            </w:r>
          </w:p>
          <w:p w:rsidR="00BE1B98" w:rsidRPr="00BE1B98" w:rsidRDefault="00BE1B98" w:rsidP="00BE1B98">
            <w:pPr>
              <w:rPr>
                <w:rFonts w:cs="Times New Roman"/>
                <w:i/>
                <w:iCs/>
                <w:szCs w:val="24"/>
              </w:rPr>
            </w:pPr>
            <w:r w:rsidRPr="00BE1B98">
              <w:rPr>
                <w:rFonts w:cs="Times New Roman"/>
                <w:i/>
                <w:iCs/>
                <w:szCs w:val="24"/>
              </w:rPr>
              <w:t>A098 Falco columbarius</w:t>
            </w:r>
          </w:p>
          <w:p w:rsidR="00BE1B98" w:rsidRPr="00BE1B98" w:rsidRDefault="00BE1B98" w:rsidP="00BE1B98">
            <w:pPr>
              <w:rPr>
                <w:rFonts w:cs="Times New Roman"/>
                <w:i/>
                <w:iCs/>
                <w:szCs w:val="24"/>
              </w:rPr>
            </w:pPr>
            <w:r w:rsidRPr="00BE1B98">
              <w:rPr>
                <w:rFonts w:cs="Times New Roman"/>
                <w:i/>
                <w:iCs/>
                <w:szCs w:val="24"/>
              </w:rPr>
              <w:t>A096 Falco tinnunculus</w:t>
            </w:r>
          </w:p>
          <w:p w:rsidR="00BE1B98" w:rsidRPr="00BE1B98" w:rsidRDefault="00BE1B98" w:rsidP="00BE1B98">
            <w:pPr>
              <w:rPr>
                <w:rFonts w:cs="Times New Roman"/>
                <w:i/>
                <w:iCs/>
                <w:szCs w:val="24"/>
              </w:rPr>
            </w:pPr>
            <w:r w:rsidRPr="00BE1B98">
              <w:rPr>
                <w:rFonts w:cs="Times New Roman"/>
                <w:i/>
                <w:iCs/>
                <w:szCs w:val="24"/>
              </w:rPr>
              <w:t>A097 Falco vespertinus</w:t>
            </w:r>
          </w:p>
          <w:p w:rsidR="00BE1B98" w:rsidRPr="00BE1B98" w:rsidRDefault="00BE1B98" w:rsidP="00BE1B98">
            <w:pPr>
              <w:rPr>
                <w:rFonts w:cs="Times New Roman"/>
                <w:i/>
                <w:iCs/>
                <w:szCs w:val="24"/>
              </w:rPr>
            </w:pPr>
            <w:r w:rsidRPr="00BE1B98">
              <w:rPr>
                <w:rFonts w:cs="Times New Roman"/>
                <w:i/>
                <w:iCs/>
                <w:szCs w:val="24"/>
              </w:rPr>
              <w:t>A075 Haliaeetus albicilla</w:t>
            </w:r>
          </w:p>
          <w:p w:rsidR="00BE1B98" w:rsidRPr="00BE1B98" w:rsidRDefault="00BE1B98" w:rsidP="00BE1B98">
            <w:pPr>
              <w:rPr>
                <w:rFonts w:cs="Times New Roman"/>
                <w:i/>
                <w:iCs/>
                <w:szCs w:val="24"/>
              </w:rPr>
            </w:pPr>
            <w:r w:rsidRPr="00BE1B98">
              <w:rPr>
                <w:rFonts w:cs="Times New Roman"/>
                <w:i/>
                <w:iCs/>
                <w:szCs w:val="24"/>
              </w:rPr>
              <w:t>A092 Hieraaetus pennatus</w:t>
            </w:r>
          </w:p>
          <w:p w:rsidR="00BE1B98" w:rsidRPr="00BE1B98" w:rsidRDefault="00BE1B98" w:rsidP="00BE1B98">
            <w:pPr>
              <w:rPr>
                <w:rFonts w:cs="Times New Roman"/>
                <w:i/>
                <w:iCs/>
                <w:szCs w:val="24"/>
              </w:rPr>
            </w:pPr>
            <w:r w:rsidRPr="00BE1B98">
              <w:rPr>
                <w:rFonts w:cs="Times New Roman"/>
                <w:i/>
                <w:iCs/>
                <w:szCs w:val="24"/>
              </w:rPr>
              <w:t>A242 Melanocorypha calandra</w:t>
            </w:r>
          </w:p>
          <w:p w:rsidR="00BE1B98" w:rsidRPr="00BE1B98" w:rsidRDefault="00BE1B98" w:rsidP="00BE1B98">
            <w:pPr>
              <w:rPr>
                <w:rFonts w:cs="Times New Roman"/>
                <w:i/>
                <w:iCs/>
                <w:szCs w:val="24"/>
              </w:rPr>
            </w:pPr>
            <w:r w:rsidRPr="00BE1B98">
              <w:rPr>
                <w:rFonts w:cs="Times New Roman"/>
                <w:i/>
                <w:iCs/>
                <w:szCs w:val="24"/>
              </w:rPr>
              <w:t>A073 Milvus migrans</w:t>
            </w:r>
          </w:p>
          <w:p w:rsidR="00BE1B98" w:rsidRPr="00320E20" w:rsidRDefault="00BE1B98" w:rsidP="00BE1B98">
            <w:pPr>
              <w:rPr>
                <w:rFonts w:cs="Times New Roman"/>
                <w:i/>
                <w:iCs/>
                <w:szCs w:val="24"/>
              </w:rPr>
            </w:pPr>
            <w:r w:rsidRPr="00BE1B98">
              <w:rPr>
                <w:rFonts w:cs="Times New Roman"/>
                <w:i/>
                <w:iCs/>
                <w:szCs w:val="24"/>
              </w:rPr>
              <w:t>A072 Pernis apivorus</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F.2.</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734096" w:rsidRDefault="00BE1B98" w:rsidP="00B77437">
            <w:pPr>
              <w:rPr>
                <w:rFonts w:cs="Times New Roman"/>
                <w:color w:val="FF0000"/>
                <w:szCs w:val="24"/>
              </w:rPr>
            </w:pPr>
            <w:r w:rsidRPr="009A3755">
              <w:rPr>
                <w:rFonts w:cs="Times New Roman"/>
                <w:szCs w:val="24"/>
              </w:rPr>
              <w:t>Harta distribuției impactului asupra speciilor este reprezentată în anexa 3.23</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F.3.</w:t>
            </w:r>
          </w:p>
        </w:tc>
        <w:tc>
          <w:tcPr>
            <w:tcW w:w="2832" w:type="dxa"/>
            <w:tcBorders>
              <w:top w:val="single" w:sz="6" w:space="0" w:color="333333"/>
              <w:left w:val="single" w:sz="6" w:space="0" w:color="333333"/>
              <w:bottom w:val="single" w:sz="6" w:space="0" w:color="333333"/>
              <w:right w:val="single" w:sz="6" w:space="0" w:color="333333"/>
            </w:tcBorders>
            <w:shd w:val="clear" w:color="auto" w:fill="auto"/>
            <w:hideMark/>
          </w:tcPr>
          <w:p w:rsidR="00BE1B98" w:rsidRPr="00216B6C" w:rsidRDefault="00BE1B98" w:rsidP="00B77437">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E1B98">
            <w:pPr>
              <w:rPr>
                <w:rFonts w:cs="Times New Roman"/>
                <w:szCs w:val="24"/>
              </w:rPr>
            </w:pPr>
            <w:r>
              <w:rPr>
                <w:rFonts w:cs="Times New Roman"/>
                <w:szCs w:val="24"/>
              </w:rPr>
              <w:t>Pășuni și terenuri arabile din sit</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F.4.</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351FE" w:rsidRDefault="00BE1B98" w:rsidP="00B77437">
            <w:pPr>
              <w:pStyle w:val="ListParagraph"/>
              <w:numPr>
                <w:ilvl w:val="0"/>
                <w:numId w:val="12"/>
              </w:numPr>
              <w:spacing w:after="0" w:line="240" w:lineRule="auto"/>
              <w:jc w:val="both"/>
              <w:rPr>
                <w:rFonts w:cs="Times New Roman"/>
                <w:szCs w:val="24"/>
              </w:rPr>
            </w:pPr>
            <w:r>
              <w:rPr>
                <w:rFonts w:cs="Times New Roman"/>
                <w:szCs w:val="24"/>
              </w:rPr>
              <w:t>medie</w:t>
            </w: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F.5.</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Confidențialitate</w:t>
            </w:r>
          </w:p>
        </w:tc>
        <w:tc>
          <w:tcPr>
            <w:tcW w:w="3671" w:type="dxa"/>
            <w:tcBorders>
              <w:top w:val="single" w:sz="6" w:space="0" w:color="333333"/>
              <w:left w:val="single" w:sz="6" w:space="0" w:color="333333"/>
              <w:bottom w:val="single" w:sz="6" w:space="0" w:color="333333"/>
              <w:right w:val="single" w:sz="6" w:space="0" w:color="333333"/>
            </w:tcBorders>
          </w:tcPr>
          <w:p w:rsidR="00BE1B98" w:rsidRPr="00216B6C" w:rsidRDefault="00BE1B98" w:rsidP="00B77437">
            <w:pPr>
              <w:rPr>
                <w:rFonts w:cs="Times New Roman"/>
                <w:szCs w:val="24"/>
              </w:rPr>
            </w:pPr>
            <w:r>
              <w:rPr>
                <w:rFonts w:cs="Times New Roman"/>
                <w:szCs w:val="24"/>
              </w:rPr>
              <w:t>Publică</w:t>
            </w:r>
          </w:p>
        </w:tc>
      </w:tr>
      <w:tr w:rsidR="00BE1B98" w:rsidRPr="00216B6C" w:rsidTr="00B77437">
        <w:trPr>
          <w:trHeight w:val="360"/>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F.6.</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Detalii</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5F5658" w:rsidRDefault="00BE1B98" w:rsidP="00B77437">
            <w:pPr>
              <w:rPr>
                <w:rFonts w:cs="Times New Roman"/>
                <w:szCs w:val="24"/>
              </w:rPr>
            </w:pPr>
            <w:r>
              <w:rPr>
                <w:rFonts w:cs="Times New Roman"/>
                <w:szCs w:val="24"/>
              </w:rPr>
              <w:t>Această activitate poate constitui o amenințare viitoare prin afectarea suprafețelor de habitat unde sunt amplasate structurile de producere a energiei electrice. Suprafețele respective de habitat sunt scoase practic din circuitul ecologic al mai multor specii de interes conservativ, afectând compoziția în specii la nivelul multiplelor grupe taxonomice.</w:t>
            </w:r>
          </w:p>
        </w:tc>
      </w:tr>
    </w:tbl>
    <w:p w:rsidR="0088165E" w:rsidRDefault="0088165E" w:rsidP="00161A2A">
      <w:pPr>
        <w:spacing w:line="360" w:lineRule="auto"/>
        <w:rPr>
          <w:color w:val="333333"/>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22"/>
        <w:gridCol w:w="850"/>
        <w:gridCol w:w="2832"/>
        <w:gridCol w:w="3671"/>
      </w:tblGrid>
      <w:tr w:rsidR="00BE1B98" w:rsidRPr="00216B6C" w:rsidTr="00B77437">
        <w:trPr>
          <w:trHeight w:val="1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color w:val="333333"/>
                <w:szCs w:val="24"/>
              </w:rPr>
            </w:pPr>
          </w:p>
        </w:tc>
        <w:tc>
          <w:tcPr>
            <w:tcW w:w="0" w:type="auto"/>
            <w:vAlign w:val="center"/>
            <w:hideMark/>
          </w:tcPr>
          <w:p w:rsidR="00BE1B98" w:rsidRPr="00216B6C" w:rsidRDefault="00BE1B98" w:rsidP="00B77437">
            <w:pPr>
              <w:rPr>
                <w:rFonts w:cs="Times New Roman"/>
                <w:szCs w:val="24"/>
              </w:rPr>
            </w:pPr>
          </w:p>
        </w:tc>
        <w:tc>
          <w:tcPr>
            <w:tcW w:w="2832" w:type="dxa"/>
            <w:vAlign w:val="center"/>
            <w:hideMark/>
          </w:tcPr>
          <w:p w:rsidR="00BE1B98" w:rsidRPr="00216B6C" w:rsidRDefault="00BE1B98" w:rsidP="00B77437">
            <w:pPr>
              <w:rPr>
                <w:rFonts w:cs="Times New Roman"/>
                <w:szCs w:val="24"/>
              </w:rPr>
            </w:pPr>
          </w:p>
        </w:tc>
        <w:tc>
          <w:tcPr>
            <w:tcW w:w="3671" w:type="dxa"/>
            <w:vAlign w:val="center"/>
            <w:hideMark/>
          </w:tcPr>
          <w:p w:rsidR="00BE1B98" w:rsidRPr="00216B6C" w:rsidRDefault="00BE1B98" w:rsidP="00B77437">
            <w:pPr>
              <w:rPr>
                <w:rFonts w:cs="Times New Roman"/>
                <w:szCs w:val="24"/>
              </w:rPr>
            </w:pP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Cod</w:t>
            </w:r>
          </w:p>
        </w:tc>
        <w:tc>
          <w:tcPr>
            <w:tcW w:w="2832"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Parametru</w:t>
            </w:r>
          </w:p>
        </w:tc>
        <w:tc>
          <w:tcPr>
            <w:tcW w:w="3671" w:type="dxa"/>
            <w:tcBorders>
              <w:top w:val="single" w:sz="6" w:space="0" w:color="333333"/>
              <w:left w:val="single" w:sz="6" w:space="0" w:color="333333"/>
              <w:bottom w:val="single" w:sz="6" w:space="0" w:color="333333"/>
              <w:right w:val="single" w:sz="6" w:space="0" w:color="333333"/>
            </w:tcBorders>
            <w:vAlign w:val="center"/>
            <w:hideMark/>
          </w:tcPr>
          <w:p w:rsidR="00BE1B98" w:rsidRPr="00216B6C" w:rsidRDefault="00BE1B98" w:rsidP="00B77437">
            <w:pPr>
              <w:rPr>
                <w:rFonts w:cs="Times New Roman"/>
                <w:szCs w:val="24"/>
              </w:rPr>
            </w:pPr>
            <w:r w:rsidRPr="00216B6C">
              <w:rPr>
                <w:rFonts w:cs="Times New Roman"/>
                <w:szCs w:val="24"/>
              </w:rPr>
              <w:t>Descriere</w:t>
            </w: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E.1.</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Amenințare</w:t>
            </w:r>
            <w:r>
              <w:rPr>
                <w:rFonts w:cs="Times New Roman"/>
                <w:szCs w:val="24"/>
              </w:rPr>
              <w:t xml:space="preserve"> </w:t>
            </w:r>
            <w:r w:rsidRPr="00216B6C">
              <w:rPr>
                <w:rFonts w:cs="Times New Roman"/>
                <w:szCs w:val="24"/>
              </w:rPr>
              <w:t>viitoare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E1B98">
            <w:pPr>
              <w:rPr>
                <w:rFonts w:cs="Times New Roman"/>
                <w:szCs w:val="24"/>
              </w:rPr>
            </w:pPr>
            <w:r>
              <w:rPr>
                <w:rFonts w:cs="Times New Roman"/>
                <w:szCs w:val="24"/>
              </w:rPr>
              <w:t>C03.03 Utilizarea energiei eoliene</w:t>
            </w:r>
          </w:p>
        </w:tc>
      </w:tr>
      <w:tr w:rsidR="00BE1B98" w:rsidRPr="00216B6C" w:rsidTr="00B77437">
        <w:tblPrEx>
          <w:tblCellMar>
            <w:left w:w="108" w:type="dxa"/>
            <w:right w:w="108" w:type="dxa"/>
          </w:tblCellMar>
        </w:tblPrEx>
        <w:trPr>
          <w:trHeight w:val="345"/>
          <w:jc w:val="center"/>
        </w:trPr>
        <w:tc>
          <w:tcPr>
            <w:tcW w:w="222" w:type="dxa"/>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F.1.</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Specia</w:t>
            </w:r>
          </w:p>
        </w:tc>
        <w:tc>
          <w:tcPr>
            <w:tcW w:w="3671" w:type="dxa"/>
            <w:tcBorders>
              <w:top w:val="single" w:sz="6" w:space="0" w:color="333333"/>
              <w:left w:val="single" w:sz="6" w:space="0" w:color="333333"/>
              <w:bottom w:val="single" w:sz="6" w:space="0" w:color="333333"/>
              <w:right w:val="single" w:sz="6" w:space="0" w:color="333333"/>
            </w:tcBorders>
          </w:tcPr>
          <w:p w:rsidR="00BE1B98" w:rsidRPr="00BE1B98" w:rsidRDefault="00BE1B98" w:rsidP="00BE1B98">
            <w:pPr>
              <w:rPr>
                <w:rFonts w:cs="Times New Roman"/>
                <w:i/>
                <w:iCs/>
                <w:szCs w:val="24"/>
              </w:rPr>
            </w:pPr>
            <w:r w:rsidRPr="00BE1B98">
              <w:rPr>
                <w:rFonts w:cs="Times New Roman"/>
                <w:i/>
                <w:iCs/>
                <w:szCs w:val="24"/>
              </w:rPr>
              <w:t>A402 Accipiter brevipes</w:t>
            </w:r>
          </w:p>
          <w:p w:rsidR="00BE1B98" w:rsidRPr="00BE1B98" w:rsidRDefault="00BE1B98" w:rsidP="00BE1B98">
            <w:pPr>
              <w:rPr>
                <w:rFonts w:cs="Times New Roman"/>
                <w:i/>
                <w:iCs/>
                <w:szCs w:val="24"/>
              </w:rPr>
            </w:pPr>
            <w:r w:rsidRPr="00BE1B98">
              <w:rPr>
                <w:rFonts w:cs="Times New Roman"/>
                <w:i/>
                <w:iCs/>
                <w:szCs w:val="24"/>
              </w:rPr>
              <w:t>A089 Aquila pomarina</w:t>
            </w:r>
          </w:p>
          <w:p w:rsidR="00BE1B98" w:rsidRPr="00BE1B98" w:rsidRDefault="00BE1B98" w:rsidP="00BE1B98">
            <w:pPr>
              <w:rPr>
                <w:rFonts w:cs="Times New Roman"/>
                <w:i/>
                <w:iCs/>
                <w:szCs w:val="24"/>
              </w:rPr>
            </w:pPr>
            <w:r w:rsidRPr="00BE1B98">
              <w:rPr>
                <w:rFonts w:cs="Times New Roman"/>
                <w:i/>
                <w:iCs/>
                <w:szCs w:val="24"/>
              </w:rPr>
              <w:t>A133 Burhinus oedicnemus</w:t>
            </w:r>
          </w:p>
          <w:p w:rsidR="00BE1B98" w:rsidRPr="00BE1B98" w:rsidRDefault="00BE1B98" w:rsidP="00BE1B98">
            <w:pPr>
              <w:rPr>
                <w:rFonts w:cs="Times New Roman"/>
                <w:i/>
                <w:iCs/>
                <w:szCs w:val="24"/>
              </w:rPr>
            </w:pPr>
            <w:r w:rsidRPr="00BE1B98">
              <w:rPr>
                <w:rFonts w:cs="Times New Roman"/>
                <w:i/>
                <w:iCs/>
                <w:szCs w:val="24"/>
              </w:rPr>
              <w:t>A087 Buteo buteo</w:t>
            </w:r>
          </w:p>
          <w:p w:rsidR="00BE1B98" w:rsidRPr="00BE1B98" w:rsidRDefault="00BE1B98" w:rsidP="00BE1B98">
            <w:pPr>
              <w:rPr>
                <w:rFonts w:cs="Times New Roman"/>
                <w:i/>
                <w:iCs/>
                <w:szCs w:val="24"/>
              </w:rPr>
            </w:pPr>
            <w:r w:rsidRPr="00BE1B98">
              <w:rPr>
                <w:rFonts w:cs="Times New Roman"/>
                <w:i/>
                <w:iCs/>
                <w:szCs w:val="24"/>
              </w:rPr>
              <w:t>A403 Buteo rufinus</w:t>
            </w:r>
          </w:p>
          <w:p w:rsidR="00BE1B98" w:rsidRPr="00BE1B98" w:rsidRDefault="00BE1B98" w:rsidP="00BE1B98">
            <w:pPr>
              <w:rPr>
                <w:rFonts w:cs="Times New Roman"/>
                <w:i/>
                <w:iCs/>
                <w:szCs w:val="24"/>
              </w:rPr>
            </w:pPr>
            <w:r w:rsidRPr="00BE1B98">
              <w:rPr>
                <w:rFonts w:cs="Times New Roman"/>
                <w:i/>
                <w:iCs/>
                <w:szCs w:val="24"/>
              </w:rPr>
              <w:t>A080 Circaetus gallicus</w:t>
            </w:r>
          </w:p>
          <w:p w:rsidR="00BE1B98" w:rsidRPr="00BE1B98" w:rsidRDefault="00BE1B98" w:rsidP="00BE1B98">
            <w:pPr>
              <w:rPr>
                <w:rFonts w:cs="Times New Roman"/>
                <w:i/>
                <w:iCs/>
                <w:szCs w:val="24"/>
              </w:rPr>
            </w:pPr>
            <w:r w:rsidRPr="00BE1B98">
              <w:rPr>
                <w:rFonts w:cs="Times New Roman"/>
                <w:i/>
                <w:iCs/>
                <w:szCs w:val="24"/>
              </w:rPr>
              <w:t>A081 Circus aeruginosus</w:t>
            </w:r>
          </w:p>
          <w:p w:rsidR="00BE1B98" w:rsidRPr="00BE1B98" w:rsidRDefault="00BE1B98" w:rsidP="00BE1B98">
            <w:pPr>
              <w:rPr>
                <w:rFonts w:cs="Times New Roman"/>
                <w:i/>
                <w:iCs/>
                <w:szCs w:val="24"/>
              </w:rPr>
            </w:pPr>
            <w:r w:rsidRPr="00BE1B98">
              <w:rPr>
                <w:rFonts w:cs="Times New Roman"/>
                <w:i/>
                <w:iCs/>
                <w:szCs w:val="24"/>
              </w:rPr>
              <w:t>A082 Circus cyaneus</w:t>
            </w:r>
          </w:p>
          <w:p w:rsidR="00BE1B98" w:rsidRPr="00BE1B98" w:rsidRDefault="00BE1B98" w:rsidP="00BE1B98">
            <w:pPr>
              <w:rPr>
                <w:rFonts w:cs="Times New Roman"/>
                <w:i/>
                <w:iCs/>
                <w:szCs w:val="24"/>
              </w:rPr>
            </w:pPr>
            <w:r w:rsidRPr="00BE1B98">
              <w:rPr>
                <w:rFonts w:cs="Times New Roman"/>
                <w:i/>
                <w:iCs/>
                <w:szCs w:val="24"/>
              </w:rPr>
              <w:t>A083 Circus macrourus</w:t>
            </w:r>
          </w:p>
          <w:p w:rsidR="00BE1B98" w:rsidRPr="00BE1B98" w:rsidRDefault="00BE1B98" w:rsidP="00BE1B98">
            <w:pPr>
              <w:rPr>
                <w:rFonts w:cs="Times New Roman"/>
                <w:i/>
                <w:iCs/>
                <w:szCs w:val="24"/>
              </w:rPr>
            </w:pPr>
            <w:r w:rsidRPr="00BE1B98">
              <w:rPr>
                <w:rFonts w:cs="Times New Roman"/>
                <w:i/>
                <w:iCs/>
                <w:szCs w:val="24"/>
              </w:rPr>
              <w:t>A084 Circus pygargus</w:t>
            </w:r>
          </w:p>
          <w:p w:rsidR="00BE1B98" w:rsidRPr="00BE1B98" w:rsidRDefault="00BE1B98" w:rsidP="00BE1B98">
            <w:pPr>
              <w:rPr>
                <w:rFonts w:cs="Times New Roman"/>
                <w:i/>
                <w:iCs/>
                <w:szCs w:val="24"/>
              </w:rPr>
            </w:pPr>
            <w:r w:rsidRPr="00BE1B98">
              <w:rPr>
                <w:rFonts w:cs="Times New Roman"/>
                <w:i/>
                <w:iCs/>
                <w:szCs w:val="24"/>
              </w:rPr>
              <w:t>A231 Coracias garrulus</w:t>
            </w:r>
          </w:p>
          <w:p w:rsidR="00BE1B98" w:rsidRPr="00BE1B98" w:rsidRDefault="00BE1B98" w:rsidP="00BE1B98">
            <w:pPr>
              <w:rPr>
                <w:rFonts w:cs="Times New Roman"/>
                <w:i/>
                <w:iCs/>
                <w:szCs w:val="24"/>
              </w:rPr>
            </w:pPr>
            <w:r w:rsidRPr="00BE1B98">
              <w:rPr>
                <w:rFonts w:cs="Times New Roman"/>
                <w:i/>
                <w:iCs/>
                <w:szCs w:val="24"/>
              </w:rPr>
              <w:t>A113 Coturnix coturnix</w:t>
            </w:r>
          </w:p>
          <w:p w:rsidR="00BE1B98" w:rsidRPr="00BE1B98" w:rsidRDefault="00BE1B98" w:rsidP="00BE1B98">
            <w:pPr>
              <w:rPr>
                <w:rFonts w:cs="Times New Roman"/>
                <w:i/>
                <w:iCs/>
                <w:szCs w:val="24"/>
              </w:rPr>
            </w:pPr>
            <w:r w:rsidRPr="00BE1B98">
              <w:rPr>
                <w:rFonts w:cs="Times New Roman"/>
                <w:i/>
                <w:iCs/>
                <w:szCs w:val="24"/>
              </w:rPr>
              <w:t>A379 Emberiza hortulana</w:t>
            </w:r>
          </w:p>
          <w:p w:rsidR="00BE1B98" w:rsidRPr="00BE1B98" w:rsidRDefault="00BE1B98" w:rsidP="00BE1B98">
            <w:pPr>
              <w:rPr>
                <w:rFonts w:cs="Times New Roman"/>
                <w:i/>
                <w:iCs/>
                <w:szCs w:val="24"/>
              </w:rPr>
            </w:pPr>
            <w:r w:rsidRPr="00BE1B98">
              <w:rPr>
                <w:rFonts w:cs="Times New Roman"/>
                <w:i/>
                <w:iCs/>
                <w:szCs w:val="24"/>
              </w:rPr>
              <w:t>A511 Falco cherrug</w:t>
            </w:r>
          </w:p>
          <w:p w:rsidR="00BE1B98" w:rsidRPr="00BE1B98" w:rsidRDefault="00BE1B98" w:rsidP="00BE1B98">
            <w:pPr>
              <w:rPr>
                <w:rFonts w:cs="Times New Roman"/>
                <w:i/>
                <w:iCs/>
                <w:szCs w:val="24"/>
              </w:rPr>
            </w:pPr>
            <w:r w:rsidRPr="00BE1B98">
              <w:rPr>
                <w:rFonts w:cs="Times New Roman"/>
                <w:i/>
                <w:iCs/>
                <w:szCs w:val="24"/>
              </w:rPr>
              <w:t>A098 Falco columbarius</w:t>
            </w:r>
          </w:p>
          <w:p w:rsidR="00BE1B98" w:rsidRPr="00BE1B98" w:rsidRDefault="00BE1B98" w:rsidP="00BE1B98">
            <w:pPr>
              <w:rPr>
                <w:rFonts w:cs="Times New Roman"/>
                <w:i/>
                <w:iCs/>
                <w:szCs w:val="24"/>
              </w:rPr>
            </w:pPr>
            <w:r w:rsidRPr="00BE1B98">
              <w:rPr>
                <w:rFonts w:cs="Times New Roman"/>
                <w:i/>
                <w:iCs/>
                <w:szCs w:val="24"/>
              </w:rPr>
              <w:t>A096 Falco tinnunculus</w:t>
            </w:r>
          </w:p>
          <w:p w:rsidR="00BE1B98" w:rsidRPr="00BE1B98" w:rsidRDefault="00BE1B98" w:rsidP="00BE1B98">
            <w:pPr>
              <w:rPr>
                <w:rFonts w:cs="Times New Roman"/>
                <w:i/>
                <w:iCs/>
                <w:szCs w:val="24"/>
              </w:rPr>
            </w:pPr>
            <w:r w:rsidRPr="00BE1B98">
              <w:rPr>
                <w:rFonts w:cs="Times New Roman"/>
                <w:i/>
                <w:iCs/>
                <w:szCs w:val="24"/>
              </w:rPr>
              <w:t>A097 Falco vespertinus</w:t>
            </w:r>
          </w:p>
          <w:p w:rsidR="00BE1B98" w:rsidRPr="00BE1B98" w:rsidRDefault="00BE1B98" w:rsidP="00BE1B98">
            <w:pPr>
              <w:rPr>
                <w:rFonts w:cs="Times New Roman"/>
                <w:i/>
                <w:iCs/>
                <w:szCs w:val="24"/>
              </w:rPr>
            </w:pPr>
            <w:r>
              <w:rPr>
                <w:rFonts w:cs="Times New Roman"/>
                <w:i/>
                <w:iCs/>
                <w:szCs w:val="24"/>
              </w:rPr>
              <w:t>A075 Haliaeetus albicilla</w:t>
            </w:r>
          </w:p>
          <w:p w:rsidR="00BE1B98" w:rsidRPr="00BE1B98" w:rsidRDefault="00BE1B98" w:rsidP="00BE1B98">
            <w:pPr>
              <w:rPr>
                <w:rFonts w:cs="Times New Roman"/>
                <w:i/>
                <w:iCs/>
                <w:szCs w:val="24"/>
              </w:rPr>
            </w:pPr>
            <w:r w:rsidRPr="00BE1B98">
              <w:rPr>
                <w:rFonts w:cs="Times New Roman"/>
                <w:i/>
                <w:iCs/>
                <w:szCs w:val="24"/>
              </w:rPr>
              <w:t>A092 Hieraaetus pennatus</w:t>
            </w:r>
          </w:p>
          <w:p w:rsidR="00BE1B98" w:rsidRPr="00BE1B98" w:rsidRDefault="00BE1B98" w:rsidP="00BE1B98">
            <w:pPr>
              <w:rPr>
                <w:rFonts w:cs="Times New Roman"/>
                <w:i/>
                <w:iCs/>
                <w:szCs w:val="24"/>
              </w:rPr>
            </w:pPr>
            <w:r w:rsidRPr="00BE1B98">
              <w:rPr>
                <w:rFonts w:cs="Times New Roman"/>
                <w:i/>
                <w:iCs/>
                <w:szCs w:val="24"/>
              </w:rPr>
              <w:t>A251 Hirundo rustica</w:t>
            </w:r>
          </w:p>
          <w:p w:rsidR="00BE1B98" w:rsidRPr="00BE1B98" w:rsidRDefault="00BE1B98" w:rsidP="00BE1B98">
            <w:pPr>
              <w:rPr>
                <w:rFonts w:cs="Times New Roman"/>
                <w:i/>
                <w:iCs/>
                <w:szCs w:val="24"/>
              </w:rPr>
            </w:pPr>
            <w:r w:rsidRPr="00BE1B98">
              <w:rPr>
                <w:rFonts w:cs="Times New Roman"/>
                <w:i/>
                <w:iCs/>
                <w:szCs w:val="24"/>
              </w:rPr>
              <w:t>A073 Milvus migrans</w:t>
            </w:r>
          </w:p>
          <w:p w:rsidR="00BE1B98" w:rsidRPr="00320E20" w:rsidRDefault="00BE1B98" w:rsidP="00BE1B98">
            <w:pPr>
              <w:rPr>
                <w:rFonts w:cs="Times New Roman"/>
                <w:i/>
                <w:iCs/>
                <w:szCs w:val="24"/>
              </w:rPr>
            </w:pPr>
            <w:r w:rsidRPr="00BE1B98">
              <w:rPr>
                <w:rFonts w:cs="Times New Roman"/>
                <w:i/>
                <w:iCs/>
                <w:szCs w:val="24"/>
              </w:rPr>
              <w:t>A072 Pernis apivorus</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F.2.</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[geometrie]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734096" w:rsidRDefault="00BE1B98" w:rsidP="00B77437">
            <w:pPr>
              <w:rPr>
                <w:rFonts w:cs="Times New Roman"/>
                <w:color w:val="FF0000"/>
                <w:szCs w:val="24"/>
              </w:rPr>
            </w:pPr>
            <w:r w:rsidRPr="009A3755">
              <w:rPr>
                <w:rFonts w:cs="Times New Roman"/>
                <w:szCs w:val="24"/>
              </w:rPr>
              <w:t>Harta distribuției impactului asupra speciilor este reprezentată în anexa 3.23</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F.3.</w:t>
            </w:r>
          </w:p>
        </w:tc>
        <w:tc>
          <w:tcPr>
            <w:tcW w:w="2832" w:type="dxa"/>
            <w:tcBorders>
              <w:top w:val="single" w:sz="6" w:space="0" w:color="333333"/>
              <w:left w:val="single" w:sz="6" w:space="0" w:color="333333"/>
              <w:bottom w:val="single" w:sz="6" w:space="0" w:color="333333"/>
              <w:right w:val="single" w:sz="6" w:space="0" w:color="333333"/>
            </w:tcBorders>
            <w:shd w:val="clear" w:color="auto" w:fill="auto"/>
            <w:hideMark/>
          </w:tcPr>
          <w:p w:rsidR="00BE1B98" w:rsidRPr="00216B6C" w:rsidRDefault="00BE1B98" w:rsidP="00B77437">
            <w:pPr>
              <w:rPr>
                <w:rFonts w:cs="Times New Roman"/>
                <w:szCs w:val="24"/>
              </w:rPr>
            </w:pPr>
            <w:r w:rsidRPr="00216B6C">
              <w:rPr>
                <w:rFonts w:cs="Times New Roman"/>
                <w:szCs w:val="24"/>
              </w:rPr>
              <w:t>Localizarea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r>
              <w:rPr>
                <w:rFonts w:cs="Times New Roman"/>
                <w:szCs w:val="24"/>
              </w:rPr>
              <w:t xml:space="preserve"> </w:t>
            </w:r>
            <w:r w:rsidRPr="00216B6C">
              <w:rPr>
                <w:rFonts w:cs="Times New Roman"/>
                <w:szCs w:val="24"/>
              </w:rPr>
              <w:t>[descriere]</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Pr>
                <w:rFonts w:cs="Times New Roman"/>
                <w:szCs w:val="24"/>
              </w:rPr>
              <w:t>Pășuni și terenuri arabile din sit</w:t>
            </w:r>
          </w:p>
        </w:tc>
      </w:tr>
      <w:tr w:rsidR="00BE1B98" w:rsidRPr="00216B6C" w:rsidTr="00B77437">
        <w:trPr>
          <w:trHeight w:val="55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F.4.</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Intensitatea</w:t>
            </w:r>
            <w:r>
              <w:rPr>
                <w:rFonts w:cs="Times New Roman"/>
                <w:szCs w:val="24"/>
              </w:rPr>
              <w:t xml:space="preserve"> </w:t>
            </w:r>
            <w:r w:rsidRPr="00216B6C">
              <w:rPr>
                <w:rFonts w:cs="Times New Roman"/>
                <w:szCs w:val="24"/>
              </w:rPr>
              <w:t>localizata</w:t>
            </w:r>
            <w:r>
              <w:rPr>
                <w:rFonts w:cs="Times New Roman"/>
                <w:szCs w:val="24"/>
              </w:rPr>
              <w:t xml:space="preserve"> </w:t>
            </w:r>
            <w:r w:rsidRPr="00216B6C">
              <w:rPr>
                <w:rFonts w:cs="Times New Roman"/>
                <w:szCs w:val="24"/>
              </w:rPr>
              <w:t>a</w:t>
            </w:r>
            <w:r>
              <w:rPr>
                <w:rFonts w:cs="Times New Roman"/>
                <w:szCs w:val="24"/>
              </w:rPr>
              <w:t xml:space="preserve"> </w:t>
            </w:r>
            <w:r w:rsidRPr="00216B6C">
              <w:rPr>
                <w:rFonts w:cs="Times New Roman"/>
                <w:szCs w:val="24"/>
              </w:rPr>
              <w:t>impactului</w:t>
            </w:r>
            <w:r>
              <w:rPr>
                <w:rFonts w:cs="Times New Roman"/>
                <w:szCs w:val="24"/>
              </w:rPr>
              <w:t xml:space="preserve"> </w:t>
            </w:r>
            <w:r w:rsidRPr="00216B6C">
              <w:rPr>
                <w:rFonts w:cs="Times New Roman"/>
                <w:szCs w:val="24"/>
              </w:rPr>
              <w:t>cauzat</w:t>
            </w:r>
            <w:r>
              <w:rPr>
                <w:rFonts w:cs="Times New Roman"/>
                <w:szCs w:val="24"/>
              </w:rPr>
              <w:t xml:space="preserve"> </w:t>
            </w:r>
            <w:r w:rsidRPr="00216B6C">
              <w:rPr>
                <w:rFonts w:cs="Times New Roman"/>
                <w:szCs w:val="24"/>
              </w:rPr>
              <w:t>de</w:t>
            </w:r>
            <w:r>
              <w:rPr>
                <w:rFonts w:cs="Times New Roman"/>
                <w:szCs w:val="24"/>
              </w:rPr>
              <w:t xml:space="preserve"> </w:t>
            </w:r>
            <w:r w:rsidRPr="00216B6C">
              <w:rPr>
                <w:rFonts w:cs="Times New Roman"/>
                <w:szCs w:val="24"/>
              </w:rPr>
              <w:t>amenințările</w:t>
            </w:r>
            <w:r>
              <w:rPr>
                <w:rFonts w:cs="Times New Roman"/>
                <w:szCs w:val="24"/>
              </w:rPr>
              <w:t xml:space="preserve"> </w:t>
            </w:r>
            <w:r w:rsidRPr="00216B6C">
              <w:rPr>
                <w:rFonts w:cs="Times New Roman"/>
                <w:szCs w:val="24"/>
              </w:rPr>
              <w:t>viitoare</w:t>
            </w:r>
            <w:r>
              <w:rPr>
                <w:rFonts w:cs="Times New Roman"/>
                <w:szCs w:val="24"/>
              </w:rPr>
              <w:t xml:space="preserve"> </w:t>
            </w:r>
            <w:r w:rsidRPr="00216B6C">
              <w:rPr>
                <w:rFonts w:cs="Times New Roman"/>
                <w:szCs w:val="24"/>
              </w:rPr>
              <w:t>asupra</w:t>
            </w:r>
            <w:r>
              <w:rPr>
                <w:rFonts w:cs="Times New Roman"/>
                <w:szCs w:val="24"/>
              </w:rPr>
              <w:t xml:space="preserve"> </w:t>
            </w:r>
            <w:r w:rsidRPr="00216B6C">
              <w:rPr>
                <w:rFonts w:cs="Times New Roman"/>
                <w:szCs w:val="24"/>
              </w:rPr>
              <w:t>speciei</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2351FE" w:rsidRDefault="00BE1B98" w:rsidP="00B77437">
            <w:pPr>
              <w:pStyle w:val="ListParagraph"/>
              <w:numPr>
                <w:ilvl w:val="0"/>
                <w:numId w:val="12"/>
              </w:numPr>
              <w:spacing w:after="0" w:line="240" w:lineRule="auto"/>
              <w:jc w:val="both"/>
              <w:rPr>
                <w:rFonts w:cs="Times New Roman"/>
                <w:szCs w:val="24"/>
              </w:rPr>
            </w:pPr>
            <w:r>
              <w:rPr>
                <w:rFonts w:cs="Times New Roman"/>
                <w:szCs w:val="24"/>
              </w:rPr>
              <w:t>medie</w:t>
            </w:r>
          </w:p>
        </w:tc>
      </w:tr>
      <w:tr w:rsidR="00BE1B98" w:rsidRPr="00216B6C" w:rsidTr="00B77437">
        <w:trPr>
          <w:trHeight w:val="345"/>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F.5.</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Confidențialitate</w:t>
            </w:r>
          </w:p>
        </w:tc>
        <w:tc>
          <w:tcPr>
            <w:tcW w:w="3671" w:type="dxa"/>
            <w:tcBorders>
              <w:top w:val="single" w:sz="6" w:space="0" w:color="333333"/>
              <w:left w:val="single" w:sz="6" w:space="0" w:color="333333"/>
              <w:bottom w:val="single" w:sz="6" w:space="0" w:color="333333"/>
              <w:right w:val="single" w:sz="6" w:space="0" w:color="333333"/>
            </w:tcBorders>
          </w:tcPr>
          <w:p w:rsidR="00BE1B98" w:rsidRPr="00216B6C" w:rsidRDefault="00BE1B98" w:rsidP="00B77437">
            <w:pPr>
              <w:rPr>
                <w:rFonts w:cs="Times New Roman"/>
                <w:szCs w:val="24"/>
              </w:rPr>
            </w:pPr>
            <w:r>
              <w:rPr>
                <w:rFonts w:cs="Times New Roman"/>
                <w:szCs w:val="24"/>
              </w:rPr>
              <w:t>Publică</w:t>
            </w:r>
          </w:p>
        </w:tc>
      </w:tr>
      <w:tr w:rsidR="00BE1B98" w:rsidRPr="00216B6C" w:rsidTr="00B77437">
        <w:trPr>
          <w:trHeight w:val="360"/>
          <w:jc w:val="center"/>
        </w:trPr>
        <w:tc>
          <w:tcPr>
            <w:tcW w:w="0" w:type="auto"/>
            <w:tcMar>
              <w:top w:w="0" w:type="dxa"/>
              <w:left w:w="0" w:type="dxa"/>
              <w:bottom w:w="0" w:type="dxa"/>
              <w:right w:w="0" w:type="dxa"/>
            </w:tcMar>
            <w:vAlign w:val="center"/>
            <w:hideMark/>
          </w:tcPr>
          <w:p w:rsidR="00BE1B98" w:rsidRPr="00216B6C" w:rsidRDefault="00BE1B98" w:rsidP="00B77437">
            <w:pPr>
              <w:rPr>
                <w:rFonts w:cs="Times New Roman"/>
                <w:szCs w:val="24"/>
              </w:rPr>
            </w:pPr>
          </w:p>
        </w:tc>
        <w:tc>
          <w:tcPr>
            <w:tcW w:w="850"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F.6.</w:t>
            </w:r>
          </w:p>
        </w:tc>
        <w:tc>
          <w:tcPr>
            <w:tcW w:w="2832" w:type="dxa"/>
            <w:tcBorders>
              <w:top w:val="single" w:sz="6" w:space="0" w:color="333333"/>
              <w:left w:val="single" w:sz="6" w:space="0" w:color="333333"/>
              <w:bottom w:val="single" w:sz="6" w:space="0" w:color="333333"/>
              <w:right w:val="single" w:sz="6" w:space="0" w:color="333333"/>
            </w:tcBorders>
            <w:hideMark/>
          </w:tcPr>
          <w:p w:rsidR="00BE1B98" w:rsidRPr="00216B6C" w:rsidRDefault="00BE1B98" w:rsidP="00B77437">
            <w:pPr>
              <w:rPr>
                <w:rFonts w:cs="Times New Roman"/>
                <w:szCs w:val="24"/>
              </w:rPr>
            </w:pPr>
            <w:r w:rsidRPr="00216B6C">
              <w:rPr>
                <w:rFonts w:cs="Times New Roman"/>
                <w:szCs w:val="24"/>
              </w:rPr>
              <w:t>Detalii</w:t>
            </w:r>
          </w:p>
        </w:tc>
        <w:tc>
          <w:tcPr>
            <w:tcW w:w="3671" w:type="dxa"/>
            <w:tcBorders>
              <w:top w:val="single" w:sz="6" w:space="0" w:color="333333"/>
              <w:left w:val="single" w:sz="6" w:space="0" w:color="333333"/>
              <w:bottom w:val="single" w:sz="6" w:space="0" w:color="333333"/>
              <w:right w:val="single" w:sz="6" w:space="0" w:color="333333"/>
            </w:tcBorders>
            <w:hideMark/>
          </w:tcPr>
          <w:p w:rsidR="00BE1B98" w:rsidRPr="005F5658" w:rsidRDefault="00BE1B98" w:rsidP="00B77437">
            <w:pPr>
              <w:rPr>
                <w:rFonts w:cs="Times New Roman"/>
                <w:szCs w:val="24"/>
              </w:rPr>
            </w:pPr>
            <w:r>
              <w:rPr>
                <w:rFonts w:cs="Times New Roman"/>
                <w:szCs w:val="24"/>
              </w:rPr>
              <w:t xml:space="preserve">Această activitate poate constitui o amenințare viitoare prin afectarea suprafețelor de habitat unde sunt amplasate structurile de producere a energiei electrice. Suprafețele respective de habitat sunt afectate în primul rând ca habitate specifice de hrănire ale mai multor specii de interes conservativ. Suplimentar, </w:t>
            </w:r>
            <w:r>
              <w:rPr>
                <w:rFonts w:cs="Times New Roman"/>
                <w:szCs w:val="24"/>
              </w:rPr>
              <w:lastRenderedPageBreak/>
              <w:t>structurile pot reprezenta un risc de coliziune pentru mai multe specii.</w:t>
            </w:r>
          </w:p>
        </w:tc>
      </w:tr>
    </w:tbl>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5263A5" w:rsidRDefault="005263A5"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88165E" w:rsidRDefault="0088165E" w:rsidP="00161A2A">
      <w:pPr>
        <w:spacing w:line="360" w:lineRule="auto"/>
        <w:rPr>
          <w:color w:val="333333"/>
        </w:rPr>
      </w:pPr>
    </w:p>
    <w:p w:rsidR="00766001" w:rsidRPr="00216B6C" w:rsidRDefault="00766001" w:rsidP="00161A2A">
      <w:pPr>
        <w:pStyle w:val="Heading1"/>
        <w:spacing w:line="360" w:lineRule="auto"/>
      </w:pPr>
      <w:bookmarkStart w:id="62" w:name="_Toc113289715"/>
      <w:r w:rsidRPr="00216B6C">
        <w:t>6.</w:t>
      </w:r>
      <w:r w:rsidR="00EE0907">
        <w:t xml:space="preserve"> </w:t>
      </w:r>
      <w:r w:rsidRPr="00216B6C">
        <w:t>EVALUAREA</w:t>
      </w:r>
      <w:r w:rsidR="00EE0907">
        <w:t xml:space="preserve"> </w:t>
      </w:r>
      <w:r w:rsidRPr="00216B6C">
        <w:t>STĂRII</w:t>
      </w:r>
      <w:r w:rsidR="00EE0907">
        <w:t xml:space="preserve"> </w:t>
      </w:r>
      <w:r w:rsidRPr="00216B6C">
        <w:t>DE</w:t>
      </w:r>
      <w:r w:rsidR="00EE0907">
        <w:t xml:space="preserve"> </w:t>
      </w:r>
      <w:r w:rsidRPr="00216B6C">
        <w:t>CONSERVARE</w:t>
      </w:r>
      <w:r w:rsidR="00EE0907">
        <w:t xml:space="preserve"> </w:t>
      </w:r>
      <w:r w:rsidRPr="00216B6C">
        <w:t>A</w:t>
      </w:r>
      <w:r w:rsidR="00EE0907">
        <w:t xml:space="preserve"> </w:t>
      </w:r>
      <w:r w:rsidRPr="00216B6C">
        <w:t>SPECIILOR</w:t>
      </w:r>
      <w:r w:rsidR="00EE0907">
        <w:t xml:space="preserve"> </w:t>
      </w:r>
      <w:r w:rsidRPr="00216B6C">
        <w:t>ȘI</w:t>
      </w:r>
      <w:r w:rsidR="00EE0907">
        <w:t xml:space="preserve"> </w:t>
      </w:r>
      <w:r w:rsidRPr="00216B6C">
        <w:t>TIPURILOR</w:t>
      </w:r>
      <w:r w:rsidR="00EE0907">
        <w:t xml:space="preserve"> </w:t>
      </w:r>
      <w:r w:rsidRPr="00216B6C">
        <w:t>DE</w:t>
      </w:r>
      <w:r w:rsidR="00EE0907">
        <w:t xml:space="preserve"> </w:t>
      </w:r>
      <w:r w:rsidRPr="00216B6C">
        <w:t>HABITATE</w:t>
      </w:r>
      <w:bookmarkEnd w:id="62"/>
    </w:p>
    <w:p w:rsidR="00766001" w:rsidRPr="00216B6C" w:rsidRDefault="00766001" w:rsidP="00161A2A">
      <w:pPr>
        <w:pStyle w:val="Heading2"/>
        <w:spacing w:line="360" w:lineRule="auto"/>
      </w:pPr>
      <w:bookmarkStart w:id="63" w:name="_Toc113289716"/>
      <w:r w:rsidRPr="00216B6C">
        <w:rPr>
          <w:bCs/>
        </w:rPr>
        <w:t>6.1.</w:t>
      </w:r>
      <w:r w:rsidR="00EE0907">
        <w:t xml:space="preserve"> </w:t>
      </w:r>
      <w:r w:rsidRPr="00216B6C">
        <w:t>Evaluarea</w:t>
      </w:r>
      <w:r w:rsidR="00EE0907">
        <w:t xml:space="preserve"> </w:t>
      </w:r>
      <w:r w:rsidRPr="00216B6C">
        <w:t>stării</w:t>
      </w:r>
      <w:r w:rsidR="00EE0907">
        <w:t xml:space="preserve"> </w:t>
      </w:r>
      <w:r w:rsidRPr="00216B6C">
        <w:t>de</w:t>
      </w:r>
      <w:r w:rsidR="00EE0907">
        <w:t xml:space="preserve"> </w:t>
      </w:r>
      <w:r w:rsidRPr="00216B6C">
        <w:t>conservare</w:t>
      </w:r>
      <w:r w:rsidR="00EE0907">
        <w:t xml:space="preserve"> </w:t>
      </w:r>
      <w:r w:rsidRPr="00216B6C">
        <w:t>a</w:t>
      </w:r>
      <w:r w:rsidR="00EE0907">
        <w:t xml:space="preserve"> </w:t>
      </w:r>
      <w:r w:rsidRPr="00216B6C">
        <w:t>fiecărei</w:t>
      </w:r>
      <w:r w:rsidR="00EE0907">
        <w:t xml:space="preserve"> </w:t>
      </w:r>
      <w:r w:rsidRPr="00216B6C">
        <w:t>specii</w:t>
      </w:r>
      <w:r w:rsidR="00EE0907">
        <w:t xml:space="preserve"> </w:t>
      </w:r>
      <w:r w:rsidRPr="00216B6C">
        <w:t>de</w:t>
      </w:r>
      <w:r w:rsidR="00EE0907">
        <w:t xml:space="preserve"> </w:t>
      </w:r>
      <w:r w:rsidRPr="00216B6C">
        <w:t>interes</w:t>
      </w:r>
      <w:r w:rsidR="00EE0907">
        <w:t xml:space="preserve"> </w:t>
      </w:r>
      <w:r w:rsidRPr="00216B6C">
        <w:t>conservativ</w:t>
      </w:r>
      <w:bookmarkEnd w:id="63"/>
    </w:p>
    <w:p w:rsidR="0088165E" w:rsidRPr="00104AAD" w:rsidRDefault="0088165E" w:rsidP="0088165E">
      <w:pPr>
        <w:pStyle w:val="poimh1"/>
        <w:rPr>
          <w:sz w:val="24"/>
          <w:szCs w:val="24"/>
        </w:rPr>
      </w:pPr>
      <w:r w:rsidRPr="00104AAD">
        <w:rPr>
          <w:sz w:val="24"/>
          <w:szCs w:val="24"/>
        </w:rPr>
        <w:t xml:space="preserve">899 - </w:t>
      </w:r>
      <w:r w:rsidRPr="00104AAD">
        <w:rPr>
          <w:rStyle w:val="poimlat"/>
          <w:sz w:val="24"/>
          <w:szCs w:val="24"/>
        </w:rPr>
        <w:t xml:space="preserve">Aquila pomarina, </w:t>
      </w:r>
      <w:r w:rsidRPr="00104AAD">
        <w:rPr>
          <w:sz w:val="24"/>
          <w:szCs w:val="24"/>
        </w:rPr>
        <w:t>Acvila țipătoare mică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Aquila pomarina</w:t>
            </w:r>
            <w:r>
              <w:t>, 899,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200 - 400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Aquila pomarina</w:t>
            </w:r>
            <w:r>
              <w:t>, 899,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3302 - 4127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Aquila pomarina</w:t>
            </w:r>
            <w:r>
              <w:t>, 899,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D02.01.01. linii electrice și de telefon suspendate</w:t>
            </w:r>
          </w:p>
          <w:p w:rsidR="0088165E" w:rsidRDefault="0088165E" w:rsidP="0088165E">
            <w:pPr>
              <w:pStyle w:val="poimth"/>
            </w:pPr>
            <w:r>
              <w:t xml:space="preserve">Scăzut: </w:t>
            </w:r>
          </w:p>
          <w:p w:rsidR="0088165E" w:rsidRDefault="0088165E" w:rsidP="0088165E">
            <w:r>
              <w:t>B02. Gestionarea și utilizarea pădurii și plantației</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5263A5" w:rsidRDefault="005263A5" w:rsidP="0088165E">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Aquila pomarina</w:t>
            </w:r>
            <w:r>
              <w:t>, 899,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943 - </w:t>
      </w:r>
      <w:r w:rsidRPr="00104AAD">
        <w:rPr>
          <w:rStyle w:val="poimlat"/>
          <w:sz w:val="24"/>
          <w:szCs w:val="24"/>
        </w:rPr>
        <w:t xml:space="preserve">Carduelis cannabina, </w:t>
      </w:r>
      <w:r w:rsidRPr="00104AAD">
        <w:rPr>
          <w:sz w:val="24"/>
          <w:szCs w:val="24"/>
        </w:rPr>
        <w:t>Cânepar</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150 - 350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1585 - 2145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2145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943 - </w:t>
      </w:r>
      <w:r w:rsidRPr="00104AAD">
        <w:rPr>
          <w:rStyle w:val="poimlat"/>
          <w:sz w:val="24"/>
          <w:szCs w:val="24"/>
        </w:rPr>
        <w:t xml:space="preserve">Carduelis cannabina, </w:t>
      </w:r>
      <w:r w:rsidRPr="00104AAD">
        <w:rPr>
          <w:sz w:val="24"/>
          <w:szCs w:val="24"/>
        </w:rPr>
        <w:t>Cânepar</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5 - 20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0.0 % - 0.0 %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12</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1567 - 2120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2120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cannabina</w:t>
            </w:r>
            <w:r>
              <w:t>, 943,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945 - </w:t>
      </w:r>
      <w:r w:rsidRPr="00104AAD">
        <w:rPr>
          <w:rStyle w:val="poimlat"/>
          <w:sz w:val="24"/>
          <w:szCs w:val="24"/>
        </w:rPr>
        <w:t xml:space="preserve">Carduelis chloris, </w:t>
      </w:r>
      <w:r w:rsidRPr="00104AAD">
        <w:rPr>
          <w:sz w:val="24"/>
          <w:szCs w:val="24"/>
        </w:rPr>
        <w:t>Florinte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200 - 400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945 - </w:t>
      </w:r>
      <w:r w:rsidRPr="00104AAD">
        <w:rPr>
          <w:rStyle w:val="poimlat"/>
          <w:sz w:val="24"/>
          <w:szCs w:val="24"/>
        </w:rPr>
        <w:t xml:space="preserve">Carduelis chloris, </w:t>
      </w:r>
      <w:r w:rsidRPr="00104AAD">
        <w:rPr>
          <w:sz w:val="24"/>
          <w:szCs w:val="24"/>
        </w:rPr>
        <w:t>Florinte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15 - 20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0.01 % - 0.0 %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17</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1585 - 2145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2145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chloris</w:t>
            </w:r>
            <w:r>
              <w:t>, 945,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948 - </w:t>
      </w:r>
      <w:r w:rsidRPr="00104AAD">
        <w:rPr>
          <w:rStyle w:val="poimlat"/>
          <w:sz w:val="24"/>
          <w:szCs w:val="24"/>
        </w:rPr>
        <w:t xml:space="preserve">Carduelis spinus, </w:t>
      </w:r>
      <w:r w:rsidRPr="00104AAD">
        <w:rPr>
          <w:sz w:val="24"/>
          <w:szCs w:val="24"/>
        </w:rPr>
        <w:t>Scatiu</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spinus</w:t>
            </w:r>
            <w:r>
              <w:t>, 948,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200 - 400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spinus</w:t>
            </w:r>
            <w:r>
              <w:t>, 948,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spinus</w:t>
            </w:r>
            <w:r>
              <w:t>, 948,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spinus</w:t>
            </w:r>
            <w:r>
              <w:t>, 948,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1142 - </w:t>
      </w:r>
      <w:r w:rsidRPr="00104AAD">
        <w:rPr>
          <w:rStyle w:val="poimlat"/>
          <w:sz w:val="24"/>
          <w:szCs w:val="24"/>
        </w:rPr>
        <w:t xml:space="preserve">Miliaria calandra, </w:t>
      </w:r>
      <w:r w:rsidRPr="00104AAD">
        <w:rPr>
          <w:sz w:val="24"/>
          <w:szCs w:val="24"/>
        </w:rPr>
        <w:t>Presura sură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2000 - 3000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2500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1142 - </w:t>
      </w:r>
      <w:r w:rsidRPr="00104AAD">
        <w:rPr>
          <w:rStyle w:val="poimlat"/>
          <w:sz w:val="24"/>
          <w:szCs w:val="24"/>
        </w:rPr>
        <w:t xml:space="preserve">Miliaria calandra, </w:t>
      </w:r>
      <w:r w:rsidRPr="00104AAD">
        <w:rPr>
          <w:sz w:val="24"/>
          <w:szCs w:val="24"/>
        </w:rPr>
        <w:t>Presura sură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600 - 800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0.05 % - 0.03 %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700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Miliaria calandra</w:t>
            </w:r>
            <w:r>
              <w:t>, 1142,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5D1489" w:rsidRPr="005D1489" w:rsidRDefault="005D1489" w:rsidP="005D1489">
      <w:pPr>
        <w:pStyle w:val="poimh1"/>
        <w:rPr>
          <w:sz w:val="24"/>
          <w:szCs w:val="24"/>
        </w:rPr>
      </w:pPr>
      <w:r w:rsidRPr="005D1489">
        <w:rPr>
          <w:sz w:val="24"/>
          <w:szCs w:val="24"/>
        </w:rPr>
        <w:t xml:space="preserve">1006 – </w:t>
      </w:r>
      <w:r w:rsidRPr="005D1489">
        <w:rPr>
          <w:rStyle w:val="poimlat"/>
          <w:sz w:val="24"/>
          <w:szCs w:val="24"/>
        </w:rPr>
        <w:t xml:space="preserve">Delichon urbica, </w:t>
      </w:r>
      <w:r w:rsidRPr="005D1489">
        <w:rPr>
          <w:sz w:val="24"/>
          <w:szCs w:val="24"/>
        </w:rPr>
        <w:t>Lăstun de casă</w:t>
      </w:r>
    </w:p>
    <w:p w:rsidR="005D1489" w:rsidRDefault="005D1489" w:rsidP="005D1489">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Delichon urbica</w:t>
            </w:r>
            <w:r>
              <w:t>, 1006,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Statut de prezenţă temporală a speciilor</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A.3</w:t>
            </w:r>
          </w:p>
        </w:tc>
        <w:tc>
          <w:tcPr>
            <w:tcW w:w="2835" w:type="dxa"/>
          </w:tcPr>
          <w:p w:rsidR="005D1489" w:rsidRDefault="005D1489" w:rsidP="0097555E">
            <w:r>
              <w:t>Mărimea populaţiei speciei în aria naturală protejată</w:t>
            </w:r>
          </w:p>
        </w:tc>
        <w:tc>
          <w:tcPr>
            <w:tcW w:w="5102" w:type="dxa"/>
          </w:tcPr>
          <w:p w:rsidR="005D1489" w:rsidRDefault="005D1489" w:rsidP="0097555E">
            <w:r>
              <w:t>1000 - 3000 indivizi</w:t>
            </w:r>
          </w:p>
        </w:tc>
      </w:tr>
      <w:tr w:rsidR="005D1489" w:rsidTr="0097555E">
        <w:tc>
          <w:tcPr>
            <w:tcW w:w="1134" w:type="dxa"/>
          </w:tcPr>
          <w:p w:rsidR="005D1489" w:rsidRDefault="005D1489" w:rsidP="0097555E">
            <w:r>
              <w:t>A.4</w:t>
            </w:r>
          </w:p>
        </w:tc>
        <w:tc>
          <w:tcPr>
            <w:tcW w:w="2835" w:type="dxa"/>
          </w:tcPr>
          <w:p w:rsidR="005D1489" w:rsidRDefault="005D1489" w:rsidP="0097555E">
            <w:r>
              <w:t>Calitatea datelor referitoare la populaţia speciei din aria naturală protejată</w:t>
            </w:r>
          </w:p>
        </w:tc>
        <w:tc>
          <w:tcPr>
            <w:tcW w:w="5102" w:type="dxa"/>
          </w:tcPr>
          <w:p w:rsidR="005D1489" w:rsidRDefault="005D1489" w:rsidP="0097555E">
            <w:r>
              <w:t>slabă - date estimate pe baza opiniei experţilor cu sau fără măsurători prin eşantionare</w:t>
            </w:r>
          </w:p>
        </w:tc>
      </w:tr>
      <w:tr w:rsidR="005D1489" w:rsidTr="0097555E">
        <w:tc>
          <w:tcPr>
            <w:tcW w:w="1134" w:type="dxa"/>
          </w:tcPr>
          <w:p w:rsidR="005D1489" w:rsidRDefault="005D1489" w:rsidP="0097555E">
            <w:r>
              <w:lastRenderedPageBreak/>
              <w:t>A.5</w:t>
            </w:r>
          </w:p>
        </w:tc>
        <w:tc>
          <w:tcPr>
            <w:tcW w:w="2835" w:type="dxa"/>
          </w:tcPr>
          <w:p w:rsidR="005D1489" w:rsidRDefault="005D1489" w:rsidP="0097555E">
            <w:r>
              <w:t>Raportul dintre mărimea populaţiei speciei în aria naturală protejată şi mărimea populaţiei naţionale</w:t>
            </w:r>
          </w:p>
        </w:tc>
        <w:tc>
          <w:tcPr>
            <w:tcW w:w="5102" w:type="dxa"/>
          </w:tcPr>
          <w:p w:rsidR="005D1489" w:rsidRDefault="005D1489" w:rsidP="0097555E">
            <w:r>
              <w:t>Nu exista date disponibile pentru stabilirea acestui parametru</w:t>
            </w:r>
          </w:p>
        </w:tc>
      </w:tr>
      <w:tr w:rsidR="005D1489" w:rsidTr="0097555E">
        <w:tc>
          <w:tcPr>
            <w:tcW w:w="1134" w:type="dxa"/>
          </w:tcPr>
          <w:p w:rsidR="005D1489" w:rsidRDefault="005D1489" w:rsidP="0097555E">
            <w:r>
              <w:t>A.6</w:t>
            </w:r>
          </w:p>
        </w:tc>
        <w:tc>
          <w:tcPr>
            <w:tcW w:w="2835" w:type="dxa"/>
          </w:tcPr>
          <w:p w:rsidR="005D1489" w:rsidRDefault="005D1489" w:rsidP="0097555E">
            <w:r>
              <w:t>Mărimea populaţiei speciei în aria naturală protejată comparata cu mărimea populaţiei naţionale</w:t>
            </w:r>
          </w:p>
        </w:tc>
        <w:tc>
          <w:tcPr>
            <w:tcW w:w="5102" w:type="dxa"/>
          </w:tcPr>
          <w:p w:rsidR="005D1489" w:rsidRDefault="005D1489" w:rsidP="0097555E">
            <w:r>
              <w:t>Nesemnificativă</w:t>
            </w:r>
          </w:p>
        </w:tc>
      </w:tr>
      <w:tr w:rsidR="005D1489" w:rsidTr="0097555E">
        <w:tc>
          <w:tcPr>
            <w:tcW w:w="1134" w:type="dxa"/>
          </w:tcPr>
          <w:p w:rsidR="005D1489" w:rsidRDefault="005D1489" w:rsidP="0097555E">
            <w:r>
              <w:t>A.7</w:t>
            </w:r>
          </w:p>
        </w:tc>
        <w:tc>
          <w:tcPr>
            <w:tcW w:w="2835" w:type="dxa"/>
          </w:tcPr>
          <w:p w:rsidR="005D1489" w:rsidRDefault="005D1489" w:rsidP="0097555E">
            <w:r>
              <w:t>Mărimea reevaluată a populaţiei estimate în planul de management anterior</w:t>
            </w:r>
          </w:p>
        </w:tc>
        <w:tc>
          <w:tcPr>
            <w:tcW w:w="5102" w:type="dxa"/>
          </w:tcPr>
          <w:p w:rsidR="005D1489" w:rsidRDefault="005D1489" w:rsidP="0097555E">
            <w:r>
              <w:t>Evaluarea mărimii populației speciei se face pentru prima dată</w:t>
            </w:r>
          </w:p>
        </w:tc>
      </w:tr>
      <w:tr w:rsidR="005D1489" w:rsidTr="0097555E">
        <w:tc>
          <w:tcPr>
            <w:tcW w:w="1134" w:type="dxa"/>
          </w:tcPr>
          <w:p w:rsidR="005D1489" w:rsidRDefault="005D1489" w:rsidP="0097555E">
            <w:r>
              <w:t>A.8</w:t>
            </w:r>
          </w:p>
        </w:tc>
        <w:tc>
          <w:tcPr>
            <w:tcW w:w="2835" w:type="dxa"/>
          </w:tcPr>
          <w:p w:rsidR="005D1489" w:rsidRDefault="005D1489" w:rsidP="0097555E">
            <w:r>
              <w:t>Mărimea populaţiei de referinţă pentru starea favorabilă în aria naturală protejată</w:t>
            </w:r>
          </w:p>
        </w:tc>
        <w:tc>
          <w:tcPr>
            <w:tcW w:w="5102" w:type="dxa"/>
          </w:tcPr>
          <w:p w:rsidR="005D1489" w:rsidRDefault="005D1489" w:rsidP="0097555E">
            <w:r>
              <w:t>2000</w:t>
            </w:r>
          </w:p>
        </w:tc>
      </w:tr>
      <w:tr w:rsidR="005D1489" w:rsidTr="0097555E">
        <w:tc>
          <w:tcPr>
            <w:tcW w:w="1134" w:type="dxa"/>
          </w:tcPr>
          <w:p w:rsidR="005D1489" w:rsidRDefault="005D1489" w:rsidP="0097555E">
            <w:r>
              <w:t>A.9</w:t>
            </w:r>
          </w:p>
        </w:tc>
        <w:tc>
          <w:tcPr>
            <w:tcW w:w="2835" w:type="dxa"/>
          </w:tcPr>
          <w:p w:rsidR="005D1489" w:rsidRDefault="005D1489" w:rsidP="0097555E">
            <w:r>
              <w:t>Metodologia de apreciere a mărimii populaţiei de referinţă pentru starea favorabilă</w:t>
            </w:r>
          </w:p>
        </w:tc>
        <w:tc>
          <w:tcPr>
            <w:tcW w:w="5102" w:type="dxa"/>
          </w:tcPr>
          <w:p w:rsidR="005D1489" w:rsidRDefault="005D1489" w:rsidP="0097555E">
            <w:r>
              <w:t>Analiza datelor istorice și a rezultatelor evaluărilor de teren efectuate în perioada 2017-2019</w:t>
            </w:r>
          </w:p>
        </w:tc>
      </w:tr>
      <w:tr w:rsidR="005D1489" w:rsidTr="0097555E">
        <w:tc>
          <w:tcPr>
            <w:tcW w:w="1134" w:type="dxa"/>
          </w:tcPr>
          <w:p w:rsidR="005D1489" w:rsidRDefault="005D1489" w:rsidP="0097555E">
            <w:r>
              <w:t>A.10</w:t>
            </w:r>
          </w:p>
        </w:tc>
        <w:tc>
          <w:tcPr>
            <w:tcW w:w="2835" w:type="dxa"/>
          </w:tcPr>
          <w:p w:rsidR="005D1489" w:rsidRDefault="005D1489" w:rsidP="0097555E">
            <w:r>
              <w:t>Raportul dintre mărimea populaţiei de referinţă pentru starea favorabilă şi mărimea populaţiei actuale</w:t>
            </w:r>
          </w:p>
        </w:tc>
        <w:tc>
          <w:tcPr>
            <w:tcW w:w="5102" w:type="dxa"/>
          </w:tcPr>
          <w:p w:rsidR="005D1489" w:rsidRDefault="005D1489" w:rsidP="0097555E">
            <w:r>
              <w:t>”≈” – aproximativ egal</w:t>
            </w:r>
          </w:p>
        </w:tc>
      </w:tr>
      <w:tr w:rsidR="005D1489" w:rsidTr="0097555E">
        <w:tc>
          <w:tcPr>
            <w:tcW w:w="1134" w:type="dxa"/>
          </w:tcPr>
          <w:p w:rsidR="005D1489" w:rsidRDefault="005D1489" w:rsidP="0097555E">
            <w:r>
              <w:t>A.11</w:t>
            </w:r>
          </w:p>
        </w:tc>
        <w:tc>
          <w:tcPr>
            <w:tcW w:w="2835" w:type="dxa"/>
          </w:tcPr>
          <w:p w:rsidR="005D1489" w:rsidRDefault="005D1489" w:rsidP="0097555E">
            <w:r>
              <w:t>Tendinţa actuală a mărimii populaţiei speciei</w:t>
            </w:r>
          </w:p>
        </w:tc>
        <w:tc>
          <w:tcPr>
            <w:tcW w:w="5102" w:type="dxa"/>
          </w:tcPr>
          <w:p w:rsidR="005D1489" w:rsidRDefault="005D1489" w:rsidP="0097555E">
            <w:r>
              <w:t>”0” – stabilă</w:t>
            </w:r>
          </w:p>
        </w:tc>
      </w:tr>
      <w:tr w:rsidR="005D1489" w:rsidTr="0097555E">
        <w:tc>
          <w:tcPr>
            <w:tcW w:w="1134" w:type="dxa"/>
          </w:tcPr>
          <w:p w:rsidR="005D1489" w:rsidRDefault="005D1489" w:rsidP="0097555E">
            <w:r>
              <w:t>A.12</w:t>
            </w:r>
          </w:p>
        </w:tc>
        <w:tc>
          <w:tcPr>
            <w:tcW w:w="2835" w:type="dxa"/>
          </w:tcPr>
          <w:p w:rsidR="005D1489" w:rsidRDefault="005D1489" w:rsidP="0097555E">
            <w:r>
              <w:t>Calitatea datelor privind tendinţa actuală a mărimii populaţiei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A.13</w:t>
            </w:r>
          </w:p>
        </w:tc>
        <w:tc>
          <w:tcPr>
            <w:tcW w:w="2835" w:type="dxa"/>
          </w:tcPr>
          <w:p w:rsidR="005D1489" w:rsidRDefault="005D1489" w:rsidP="0097555E">
            <w:r>
              <w:t>Magnitudinea tendinţei actuale a mărimii populaţiei speciei</w:t>
            </w:r>
          </w:p>
        </w:tc>
        <w:tc>
          <w:tcPr>
            <w:tcW w:w="5102" w:type="dxa"/>
          </w:tcPr>
          <w:p w:rsidR="005D1489" w:rsidRDefault="005D1489" w:rsidP="0097555E">
            <w:r>
              <w:t>Nu există suficiente informaţii pentru a putea aprecia magnitudinea tendinţei actuale a mărimii populaţiei speciei</w:t>
            </w:r>
          </w:p>
        </w:tc>
      </w:tr>
      <w:tr w:rsidR="005D1489" w:rsidTr="0097555E">
        <w:tc>
          <w:tcPr>
            <w:tcW w:w="1134" w:type="dxa"/>
          </w:tcPr>
          <w:p w:rsidR="005D1489" w:rsidRDefault="005D1489" w:rsidP="0097555E">
            <w:r>
              <w:t>A.14</w:t>
            </w:r>
          </w:p>
        </w:tc>
        <w:tc>
          <w:tcPr>
            <w:tcW w:w="2835" w:type="dxa"/>
          </w:tcPr>
          <w:p w:rsidR="005D1489" w:rsidRDefault="005D1489" w:rsidP="0097555E">
            <w:r>
              <w:t>Magnitudinea tendinţei actuale a mărimii populaţiei speciei exprimată prin calificative</w:t>
            </w:r>
          </w:p>
        </w:tc>
        <w:tc>
          <w:tcPr>
            <w:tcW w:w="5102" w:type="dxa"/>
          </w:tcPr>
          <w:p w:rsidR="005D1489" w:rsidRDefault="005D1489" w:rsidP="0097555E">
            <w:r>
              <w:t>na</w:t>
            </w:r>
          </w:p>
        </w:tc>
      </w:tr>
      <w:tr w:rsidR="005D1489" w:rsidTr="0097555E">
        <w:tc>
          <w:tcPr>
            <w:tcW w:w="1134" w:type="dxa"/>
          </w:tcPr>
          <w:p w:rsidR="005D1489" w:rsidRDefault="005D1489" w:rsidP="0097555E">
            <w:r>
              <w:t>A.15</w:t>
            </w:r>
          </w:p>
        </w:tc>
        <w:tc>
          <w:tcPr>
            <w:tcW w:w="2835" w:type="dxa"/>
          </w:tcPr>
          <w:p w:rsidR="005D1489" w:rsidRDefault="005D1489" w:rsidP="0097555E">
            <w:r>
              <w:t>Structura populaţiei speciei</w:t>
            </w:r>
          </w:p>
        </w:tc>
        <w:tc>
          <w:tcPr>
            <w:tcW w:w="5102" w:type="dxa"/>
          </w:tcPr>
          <w:p w:rsidR="005D1489" w:rsidRDefault="005D1489" w:rsidP="0097555E">
            <w:r>
              <w:t>Nu există date privind structura populaţiei.</w:t>
            </w:r>
          </w:p>
        </w:tc>
      </w:tr>
      <w:tr w:rsidR="005D1489" w:rsidTr="0097555E">
        <w:tc>
          <w:tcPr>
            <w:tcW w:w="1134" w:type="dxa"/>
          </w:tcPr>
          <w:p w:rsidR="005D1489" w:rsidRDefault="005D1489" w:rsidP="0097555E">
            <w:r>
              <w:t>A.16</w:t>
            </w:r>
          </w:p>
        </w:tc>
        <w:tc>
          <w:tcPr>
            <w:tcW w:w="2835" w:type="dxa"/>
          </w:tcPr>
          <w:p w:rsidR="005D1489" w:rsidRDefault="005D1489" w:rsidP="0097555E">
            <w:r>
              <w:t>Starea de conservare din punct de vedere al populaţiei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A.17</w:t>
            </w:r>
          </w:p>
        </w:tc>
        <w:tc>
          <w:tcPr>
            <w:tcW w:w="2835" w:type="dxa"/>
          </w:tcPr>
          <w:p w:rsidR="005D1489" w:rsidRDefault="005D1489" w:rsidP="0097555E">
            <w:r>
              <w:t>Tendinţa stării de conservare din punct de vedere al populaţiei speciei</w:t>
            </w:r>
          </w:p>
        </w:tc>
        <w:tc>
          <w:tcPr>
            <w:tcW w:w="5102" w:type="dxa"/>
          </w:tcPr>
          <w:p w:rsidR="005D1489" w:rsidRDefault="005D1489" w:rsidP="0097555E">
            <w:r>
              <w:t>”0” – este stabilă</w:t>
            </w:r>
          </w:p>
        </w:tc>
      </w:tr>
      <w:tr w:rsidR="005D1489" w:rsidTr="0097555E">
        <w:tc>
          <w:tcPr>
            <w:tcW w:w="1134" w:type="dxa"/>
          </w:tcPr>
          <w:p w:rsidR="005D1489" w:rsidRDefault="005D1489" w:rsidP="0097555E">
            <w:r>
              <w:lastRenderedPageBreak/>
              <w:t>A.18</w:t>
            </w:r>
          </w:p>
        </w:tc>
        <w:tc>
          <w:tcPr>
            <w:tcW w:w="2835" w:type="dxa"/>
          </w:tcPr>
          <w:p w:rsidR="005D1489" w:rsidRDefault="005D1489" w:rsidP="0097555E">
            <w:r>
              <w:t>Starea de conservare necunoscută din punct de vedere al populaţiei</w:t>
            </w:r>
          </w:p>
        </w:tc>
        <w:tc>
          <w:tcPr>
            <w:tcW w:w="5102" w:type="dxa"/>
          </w:tcPr>
          <w:p w:rsidR="005D1489" w:rsidRDefault="005D1489" w:rsidP="0097555E">
            <w:r>
              <w:t>A fost calculată starea de conservare din punctul de vedere al populației speciei</w:t>
            </w:r>
          </w:p>
        </w:tc>
      </w:tr>
    </w:tbl>
    <w:p w:rsidR="005D1489" w:rsidRDefault="005D1489" w:rsidP="005D1489">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A10: ”≈” – aproximativ egal, A15: Nu există date privind structura populaţiei.</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Parametri</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Delichon urbica</w:t>
            </w:r>
            <w:r>
              <w:t>, 10062,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B.3</w:t>
            </w:r>
          </w:p>
        </w:tc>
        <w:tc>
          <w:tcPr>
            <w:tcW w:w="2835" w:type="dxa"/>
          </w:tcPr>
          <w:p w:rsidR="005D1489" w:rsidRDefault="005D1489" w:rsidP="0097555E">
            <w:r>
              <w:t>Suprafaţa habitatului speciei în aria naturală protejată</w:t>
            </w:r>
          </w:p>
        </w:tc>
        <w:tc>
          <w:tcPr>
            <w:tcW w:w="5102" w:type="dxa"/>
          </w:tcPr>
          <w:p w:rsidR="005D1489" w:rsidRDefault="005D1489" w:rsidP="0097555E">
            <w:r>
              <w:t>3428 - 4127 ha</w:t>
            </w:r>
          </w:p>
        </w:tc>
      </w:tr>
      <w:tr w:rsidR="005D1489" w:rsidTr="0097555E">
        <w:tc>
          <w:tcPr>
            <w:tcW w:w="1134" w:type="dxa"/>
          </w:tcPr>
          <w:p w:rsidR="005D1489" w:rsidRDefault="005D1489" w:rsidP="0097555E">
            <w:r>
              <w:t>B.4</w:t>
            </w:r>
          </w:p>
        </w:tc>
        <w:tc>
          <w:tcPr>
            <w:tcW w:w="2835" w:type="dxa"/>
          </w:tcPr>
          <w:p w:rsidR="005D1489" w:rsidRDefault="005D1489" w:rsidP="0097555E">
            <w:r>
              <w:t>Calitatea datelor pentru suprafaţa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B.5</w:t>
            </w:r>
          </w:p>
        </w:tc>
        <w:tc>
          <w:tcPr>
            <w:tcW w:w="2835" w:type="dxa"/>
          </w:tcPr>
          <w:p w:rsidR="005D1489" w:rsidRDefault="005D1489" w:rsidP="0097555E">
            <w:r>
              <w:t>Suprafaţa reevaluată a habitatului speciei din planul de management anterior</w:t>
            </w:r>
          </w:p>
        </w:tc>
        <w:tc>
          <w:tcPr>
            <w:tcW w:w="5102" w:type="dxa"/>
          </w:tcPr>
          <w:p w:rsidR="005D1489" w:rsidRDefault="005D1489" w:rsidP="0097555E">
            <w:r>
              <w:t>Evaluarea suprafeţei habitatului speciei se face pentru prima dată</w:t>
            </w:r>
          </w:p>
        </w:tc>
      </w:tr>
      <w:tr w:rsidR="005D1489" w:rsidTr="0097555E">
        <w:tc>
          <w:tcPr>
            <w:tcW w:w="1134" w:type="dxa"/>
          </w:tcPr>
          <w:p w:rsidR="005D1489" w:rsidRDefault="005D1489" w:rsidP="0097555E">
            <w:r>
              <w:t>B.6</w:t>
            </w:r>
          </w:p>
        </w:tc>
        <w:tc>
          <w:tcPr>
            <w:tcW w:w="2835" w:type="dxa"/>
          </w:tcPr>
          <w:p w:rsidR="005D1489" w:rsidRDefault="005D1489" w:rsidP="0097555E">
            <w:r>
              <w:t>Suprafaţa  adecvată a habitatului speciei în aria naturală protejată</w:t>
            </w:r>
          </w:p>
        </w:tc>
        <w:tc>
          <w:tcPr>
            <w:tcW w:w="5102" w:type="dxa"/>
          </w:tcPr>
          <w:p w:rsidR="005D1489" w:rsidRDefault="005D1489" w:rsidP="0097555E">
            <w:r>
              <w:t>4127 ha</w:t>
            </w:r>
          </w:p>
        </w:tc>
      </w:tr>
      <w:tr w:rsidR="005D1489" w:rsidTr="0097555E">
        <w:tc>
          <w:tcPr>
            <w:tcW w:w="1134" w:type="dxa"/>
          </w:tcPr>
          <w:p w:rsidR="005D1489" w:rsidRDefault="005D1489" w:rsidP="0097555E">
            <w:r>
              <w:t>B.7</w:t>
            </w:r>
          </w:p>
        </w:tc>
        <w:tc>
          <w:tcPr>
            <w:tcW w:w="2835" w:type="dxa"/>
          </w:tcPr>
          <w:p w:rsidR="005D1489" w:rsidRDefault="005D1489" w:rsidP="0097555E">
            <w:r>
              <w:t>Metodologia de apreciere a suprafeţei  adecvate a habitatului speciei în aria naturală protejată</w:t>
            </w:r>
          </w:p>
        </w:tc>
        <w:tc>
          <w:tcPr>
            <w:tcW w:w="5102" w:type="dxa"/>
          </w:tcPr>
          <w:p w:rsidR="005D1489" w:rsidRDefault="005D1489" w:rsidP="0097555E">
            <w:r>
              <w:t>Analiza GIS pe baza digitizării tuturor habitatelor corespunzătoare speciilor in cadrul sitului.</w:t>
            </w:r>
          </w:p>
        </w:tc>
      </w:tr>
      <w:tr w:rsidR="005D1489" w:rsidTr="0097555E">
        <w:tc>
          <w:tcPr>
            <w:tcW w:w="1134" w:type="dxa"/>
          </w:tcPr>
          <w:p w:rsidR="005D1489" w:rsidRDefault="005D1489" w:rsidP="0097555E">
            <w:r>
              <w:t>B.8</w:t>
            </w:r>
          </w:p>
        </w:tc>
        <w:tc>
          <w:tcPr>
            <w:tcW w:w="2835" w:type="dxa"/>
          </w:tcPr>
          <w:p w:rsidR="005D1489" w:rsidRDefault="005D1489" w:rsidP="0097555E">
            <w:r>
              <w:t>Raportul dintre suprafaţa adecvată a habitatului speciei şi suprafaţa actuală a habitatului speciei</w:t>
            </w:r>
          </w:p>
        </w:tc>
        <w:tc>
          <w:tcPr>
            <w:tcW w:w="5102" w:type="dxa"/>
          </w:tcPr>
          <w:p w:rsidR="005D1489" w:rsidRDefault="005D1489" w:rsidP="0097555E">
            <w:r>
              <w:t>Nu este cazul</w:t>
            </w:r>
          </w:p>
        </w:tc>
      </w:tr>
      <w:tr w:rsidR="005D1489" w:rsidTr="0097555E">
        <w:tc>
          <w:tcPr>
            <w:tcW w:w="1134" w:type="dxa"/>
          </w:tcPr>
          <w:p w:rsidR="005D1489" w:rsidRDefault="005D1489" w:rsidP="0097555E">
            <w:r>
              <w:t>B.9</w:t>
            </w:r>
          </w:p>
        </w:tc>
        <w:tc>
          <w:tcPr>
            <w:tcW w:w="2835" w:type="dxa"/>
          </w:tcPr>
          <w:p w:rsidR="005D1489" w:rsidRDefault="005D1489" w:rsidP="0097555E">
            <w:r>
              <w:t>Tendinţa actuală a suprafeţei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lastRenderedPageBreak/>
              <w:t>B.10</w:t>
            </w:r>
          </w:p>
        </w:tc>
        <w:tc>
          <w:tcPr>
            <w:tcW w:w="2835" w:type="dxa"/>
          </w:tcPr>
          <w:p w:rsidR="005D1489" w:rsidRDefault="005D1489" w:rsidP="0097555E">
            <w:r>
              <w:t>Calitatea datelor privind tendinţa actuală a suprafeţei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B.11</w:t>
            </w:r>
          </w:p>
        </w:tc>
        <w:tc>
          <w:tcPr>
            <w:tcW w:w="2835" w:type="dxa"/>
          </w:tcPr>
          <w:p w:rsidR="005D1489" w:rsidRDefault="005D1489" w:rsidP="0097555E">
            <w:r>
              <w:t>Calitatea habitatului speciei în aria naturală protejată</w:t>
            </w:r>
          </w:p>
        </w:tc>
        <w:tc>
          <w:tcPr>
            <w:tcW w:w="5102" w:type="dxa"/>
          </w:tcPr>
          <w:p w:rsidR="005D1489" w:rsidRDefault="005D1489" w:rsidP="0097555E">
            <w:r>
              <w:t>medie</w:t>
            </w:r>
          </w:p>
        </w:tc>
      </w:tr>
      <w:tr w:rsidR="005D1489" w:rsidTr="0097555E">
        <w:tc>
          <w:tcPr>
            <w:tcW w:w="1134" w:type="dxa"/>
          </w:tcPr>
          <w:p w:rsidR="005D1489" w:rsidRDefault="005D1489" w:rsidP="0097555E">
            <w:r>
              <w:t>B.12</w:t>
            </w:r>
          </w:p>
        </w:tc>
        <w:tc>
          <w:tcPr>
            <w:tcW w:w="2835" w:type="dxa"/>
          </w:tcPr>
          <w:p w:rsidR="005D1489" w:rsidRDefault="005D1489" w:rsidP="0097555E">
            <w:r>
              <w:t>Tendinţa actuală a calităţii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B.13</w:t>
            </w:r>
          </w:p>
        </w:tc>
        <w:tc>
          <w:tcPr>
            <w:tcW w:w="2835" w:type="dxa"/>
          </w:tcPr>
          <w:p w:rsidR="005D1489" w:rsidRDefault="005D1489" w:rsidP="0097555E">
            <w:r>
              <w:t>Calitatea datelor privind tendinţa actuală a calităţii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B.14</w:t>
            </w:r>
          </w:p>
        </w:tc>
        <w:tc>
          <w:tcPr>
            <w:tcW w:w="2835" w:type="dxa"/>
          </w:tcPr>
          <w:p w:rsidR="005D1489" w:rsidRDefault="005D1489" w:rsidP="0097555E">
            <w:r>
              <w:t>Tendinţa actuală globală a habitatului speciei funcţie de tendinţa suprafeţei şi de tendinţa calităţii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B.15</w:t>
            </w:r>
          </w:p>
        </w:tc>
        <w:tc>
          <w:tcPr>
            <w:tcW w:w="2835" w:type="dxa"/>
          </w:tcPr>
          <w:p w:rsidR="005D1489" w:rsidRDefault="005D1489" w:rsidP="0097555E">
            <w:r>
              <w:t>Starea de conservare din punct de vedere al habitatului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B.16</w:t>
            </w:r>
          </w:p>
        </w:tc>
        <w:tc>
          <w:tcPr>
            <w:tcW w:w="2835" w:type="dxa"/>
          </w:tcPr>
          <w:p w:rsidR="005D1489" w:rsidRDefault="005D1489" w:rsidP="0097555E">
            <w:r>
              <w:t>Tendinţa stării de conservare din punct de vedere al habitatului speciei</w:t>
            </w:r>
          </w:p>
        </w:tc>
        <w:tc>
          <w:tcPr>
            <w:tcW w:w="5102" w:type="dxa"/>
          </w:tcPr>
          <w:p w:rsidR="005D1489" w:rsidRDefault="005D1489" w:rsidP="0097555E">
            <w:r>
              <w:t>Starea de conservare  din punct de vedere al habitatului speciei [B.15.] nu a fost evaluată ca nefavorabilă                 - inadecvată sau nefavorabilă - rea</w:t>
            </w:r>
          </w:p>
        </w:tc>
      </w:tr>
      <w:tr w:rsidR="005D1489" w:rsidTr="0097555E">
        <w:tc>
          <w:tcPr>
            <w:tcW w:w="1134" w:type="dxa"/>
          </w:tcPr>
          <w:p w:rsidR="005D1489" w:rsidRDefault="005D1489" w:rsidP="0097555E">
            <w:r>
              <w:t>B.17</w:t>
            </w:r>
          </w:p>
        </w:tc>
        <w:tc>
          <w:tcPr>
            <w:tcW w:w="2835" w:type="dxa"/>
          </w:tcPr>
          <w:p w:rsidR="005D1489" w:rsidRDefault="005D1489" w:rsidP="0097555E">
            <w:r>
              <w:t>Starea de conservare necunoscută din punct de vedere al habitatului speciei</w:t>
            </w:r>
          </w:p>
        </w:tc>
        <w:tc>
          <w:tcPr>
            <w:tcW w:w="5102" w:type="dxa"/>
          </w:tcPr>
          <w:p w:rsidR="005D1489" w:rsidRDefault="005D1489" w:rsidP="0097555E">
            <w:r>
              <w:t>Nu este cazul</w:t>
            </w:r>
          </w:p>
        </w:tc>
      </w:tr>
    </w:tbl>
    <w:p w:rsidR="005D1489" w:rsidRDefault="005D1489" w:rsidP="005D1489">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5D1489" w:rsidTr="0097555E">
        <w:trPr>
          <w:cnfStyle w:val="100000000000" w:firstRow="1" w:lastRow="0" w:firstColumn="0" w:lastColumn="0" w:oddVBand="0" w:evenVBand="0" w:oddHBand="0" w:evenHBand="0" w:firstRowFirstColumn="0" w:firstRowLastColumn="0" w:lastRowFirstColumn="0" w:lastRowLastColumn="0"/>
        </w:trPr>
        <w:tc>
          <w:tcPr>
            <w:tcW w:w="4535" w:type="dxa"/>
          </w:tcPr>
          <w:p w:rsidR="005D1489" w:rsidRDefault="005D1489" w:rsidP="0097555E">
            <w:r>
              <w:t>Tendinţa</w:t>
            </w:r>
          </w:p>
        </w:tc>
        <w:tc>
          <w:tcPr>
            <w:tcW w:w="4535" w:type="dxa"/>
          </w:tcPr>
          <w:p w:rsidR="005D1489" w:rsidRDefault="005D1489" w:rsidP="0097555E">
            <w:r>
              <w:t>Combinaţia dintre Tendinţa actuală a suprafeţei habitatului speciei [B.9.] şi Tendinţa actuală a calităţii habitatului speciei [B.12.]</w:t>
            </w:r>
          </w:p>
        </w:tc>
      </w:tr>
      <w:tr w:rsidR="005D1489" w:rsidTr="0097555E">
        <w:tc>
          <w:tcPr>
            <w:tcW w:w="4535" w:type="dxa"/>
          </w:tcPr>
          <w:p w:rsidR="005D1489" w:rsidRDefault="005D1489" w:rsidP="0097555E">
            <w:r>
              <w:t>”0” – stabilă</w:t>
            </w:r>
          </w:p>
        </w:tc>
        <w:tc>
          <w:tcPr>
            <w:tcW w:w="4535" w:type="dxa"/>
          </w:tcPr>
          <w:p w:rsidR="005D1489" w:rsidRDefault="005D1489" w:rsidP="0097555E">
            <w:r>
              <w:t>B9: ”0” – stabilă, B12: ”0” – stabilă</w:t>
            </w:r>
          </w:p>
        </w:tc>
      </w:tr>
    </w:tbl>
    <w:p w:rsidR="005D1489" w:rsidRDefault="005D1489" w:rsidP="005D1489">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Delichon urbica</w:t>
            </w:r>
            <w:r>
              <w:t>, 1006,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C.3</w:t>
            </w:r>
          </w:p>
        </w:tc>
        <w:tc>
          <w:tcPr>
            <w:tcW w:w="2835" w:type="dxa"/>
          </w:tcPr>
          <w:p w:rsidR="005D1489" w:rsidRDefault="005D1489" w:rsidP="0097555E">
            <w:r>
              <w:t>Tendinţa viitoare a mărimii populaţiei</w:t>
            </w:r>
          </w:p>
        </w:tc>
        <w:tc>
          <w:tcPr>
            <w:tcW w:w="5102" w:type="dxa"/>
          </w:tcPr>
          <w:p w:rsidR="005D1489" w:rsidRDefault="005D1489" w:rsidP="0097555E">
            <w:r>
              <w:t>”0” – stabilă</w:t>
            </w:r>
          </w:p>
        </w:tc>
      </w:tr>
      <w:tr w:rsidR="005D1489" w:rsidTr="0097555E">
        <w:tc>
          <w:tcPr>
            <w:tcW w:w="1134" w:type="dxa"/>
          </w:tcPr>
          <w:p w:rsidR="005D1489" w:rsidRDefault="005D1489" w:rsidP="0097555E">
            <w:r>
              <w:t>C.4</w:t>
            </w:r>
          </w:p>
        </w:tc>
        <w:tc>
          <w:tcPr>
            <w:tcW w:w="2835" w:type="dxa"/>
          </w:tcPr>
          <w:p w:rsidR="005D1489" w:rsidRDefault="005D1489" w:rsidP="0097555E">
            <w:r>
              <w:t>Raportul dintre mărimea populaţiei de referinţă pentru starea favorabilă şi mărimea populaţiei viitoare a speciei</w:t>
            </w:r>
          </w:p>
        </w:tc>
        <w:tc>
          <w:tcPr>
            <w:tcW w:w="5102" w:type="dxa"/>
          </w:tcPr>
          <w:p w:rsidR="005D1489" w:rsidRDefault="005D1489" w:rsidP="0097555E">
            <w:r>
              <w:t>”≈” – aproximativ egal</w:t>
            </w:r>
          </w:p>
        </w:tc>
      </w:tr>
      <w:tr w:rsidR="005D1489" w:rsidTr="0097555E">
        <w:tc>
          <w:tcPr>
            <w:tcW w:w="1134" w:type="dxa"/>
          </w:tcPr>
          <w:p w:rsidR="005D1489" w:rsidRDefault="005D1489" w:rsidP="0097555E">
            <w:r>
              <w:t>C.5</w:t>
            </w:r>
          </w:p>
        </w:tc>
        <w:tc>
          <w:tcPr>
            <w:tcW w:w="2835" w:type="dxa"/>
          </w:tcPr>
          <w:p w:rsidR="005D1489" w:rsidRDefault="005D1489" w:rsidP="0097555E">
            <w:r>
              <w:t>Perspectivele speciei din punct de vedere al populaţiei</w:t>
            </w:r>
          </w:p>
        </w:tc>
        <w:tc>
          <w:tcPr>
            <w:tcW w:w="5102" w:type="dxa"/>
          </w:tcPr>
          <w:p w:rsidR="005D1489" w:rsidRDefault="005D1489" w:rsidP="0097555E">
            <w:r>
              <w:t>”FV” –  favorabile</w:t>
            </w:r>
          </w:p>
        </w:tc>
      </w:tr>
      <w:tr w:rsidR="005D1489" w:rsidTr="0097555E">
        <w:tc>
          <w:tcPr>
            <w:tcW w:w="1134" w:type="dxa"/>
          </w:tcPr>
          <w:p w:rsidR="005D1489" w:rsidRDefault="005D1489" w:rsidP="0097555E">
            <w:r>
              <w:t>C.6</w:t>
            </w:r>
          </w:p>
        </w:tc>
        <w:tc>
          <w:tcPr>
            <w:tcW w:w="2835" w:type="dxa"/>
          </w:tcPr>
          <w:p w:rsidR="005D1489" w:rsidRDefault="005D1489" w:rsidP="0097555E">
            <w:r>
              <w:t>Tendinţa viitoare a suprafeţei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C.7</w:t>
            </w:r>
          </w:p>
        </w:tc>
        <w:tc>
          <w:tcPr>
            <w:tcW w:w="2835" w:type="dxa"/>
          </w:tcPr>
          <w:p w:rsidR="005D1489" w:rsidRDefault="005D1489" w:rsidP="0097555E">
            <w:r>
              <w:t>Raportul dintre suprafaţa adecvată a habitatului speciei şi suprafaţa habitatului speciei în viitor</w:t>
            </w:r>
          </w:p>
        </w:tc>
        <w:tc>
          <w:tcPr>
            <w:tcW w:w="5102" w:type="dxa"/>
          </w:tcPr>
          <w:p w:rsidR="005D1489" w:rsidRDefault="005D1489" w:rsidP="0097555E">
            <w:r>
              <w:t>”≈” – aproximativ egal</w:t>
            </w:r>
          </w:p>
        </w:tc>
      </w:tr>
      <w:tr w:rsidR="005D1489" w:rsidTr="0097555E">
        <w:tc>
          <w:tcPr>
            <w:tcW w:w="1134" w:type="dxa"/>
          </w:tcPr>
          <w:p w:rsidR="005D1489" w:rsidRDefault="005D1489" w:rsidP="0097555E">
            <w:r>
              <w:t>C.8</w:t>
            </w:r>
          </w:p>
        </w:tc>
        <w:tc>
          <w:tcPr>
            <w:tcW w:w="2835" w:type="dxa"/>
          </w:tcPr>
          <w:p w:rsidR="005D1489" w:rsidRDefault="005D1489" w:rsidP="0097555E">
            <w:r>
              <w:t>Perspectivele speciei din punct de vedere al habitatului speciei</w:t>
            </w:r>
          </w:p>
        </w:tc>
        <w:tc>
          <w:tcPr>
            <w:tcW w:w="5102" w:type="dxa"/>
          </w:tcPr>
          <w:p w:rsidR="005D1489" w:rsidRDefault="005D1489" w:rsidP="0097555E">
            <w:r>
              <w:t>”FV” –  favorabile</w:t>
            </w:r>
          </w:p>
        </w:tc>
      </w:tr>
      <w:tr w:rsidR="005D1489" w:rsidTr="0097555E">
        <w:tc>
          <w:tcPr>
            <w:tcW w:w="1134" w:type="dxa"/>
          </w:tcPr>
          <w:p w:rsidR="005D1489" w:rsidRDefault="005D1489" w:rsidP="0097555E">
            <w:r>
              <w:t>C.9</w:t>
            </w:r>
          </w:p>
        </w:tc>
        <w:tc>
          <w:tcPr>
            <w:tcW w:w="2835" w:type="dxa"/>
          </w:tcPr>
          <w:p w:rsidR="005D1489" w:rsidRDefault="005D1489" w:rsidP="0097555E">
            <w:r>
              <w:t>Perspectivele speciei în viitor</w:t>
            </w:r>
          </w:p>
        </w:tc>
        <w:tc>
          <w:tcPr>
            <w:tcW w:w="5102" w:type="dxa"/>
          </w:tcPr>
          <w:p w:rsidR="005D1489" w:rsidRDefault="005D1489" w:rsidP="0097555E">
            <w:r>
              <w:t>”FV” –  favorabile</w:t>
            </w:r>
          </w:p>
        </w:tc>
      </w:tr>
      <w:tr w:rsidR="005D1489" w:rsidTr="0097555E">
        <w:tc>
          <w:tcPr>
            <w:tcW w:w="1134" w:type="dxa"/>
          </w:tcPr>
          <w:p w:rsidR="005D1489" w:rsidRDefault="005D1489" w:rsidP="0097555E">
            <w:r>
              <w:lastRenderedPageBreak/>
              <w:t>C.10</w:t>
            </w:r>
          </w:p>
        </w:tc>
        <w:tc>
          <w:tcPr>
            <w:tcW w:w="2835" w:type="dxa"/>
          </w:tcPr>
          <w:p w:rsidR="005D1489" w:rsidRDefault="005D1489" w:rsidP="0097555E">
            <w:r>
              <w:t>Efectul cumulat al impacturilor asupra speciei în viitor</w:t>
            </w:r>
          </w:p>
        </w:tc>
        <w:tc>
          <w:tcPr>
            <w:tcW w:w="5102" w:type="dxa"/>
          </w:tcPr>
          <w:p w:rsidR="005D1489" w:rsidRDefault="005D1489" w:rsidP="0097555E">
            <w:r>
              <w:t>Scăzut - impacturile‚ respectiv presiunile actuale și amenințările viitoare‚ vor avea un efect cumulat scăzut sau nesemnificativ asupra speciei‚ neafectând semnificativ viabilitatea pe termen lung a speciei</w:t>
            </w:r>
          </w:p>
        </w:tc>
      </w:tr>
      <w:tr w:rsidR="005D1489" w:rsidTr="0097555E">
        <w:tc>
          <w:tcPr>
            <w:tcW w:w="1134" w:type="dxa"/>
          </w:tcPr>
          <w:p w:rsidR="005D1489" w:rsidRDefault="005D1489" w:rsidP="0097555E">
            <w:r>
              <w:t>C.11</w:t>
            </w:r>
          </w:p>
        </w:tc>
        <w:tc>
          <w:tcPr>
            <w:tcW w:w="2835" w:type="dxa"/>
          </w:tcPr>
          <w:p w:rsidR="005D1489" w:rsidRDefault="005D1489" w:rsidP="0097555E">
            <w:r>
              <w:t>Intensitatea presiunilor actuale asupra speciei</w:t>
            </w:r>
          </w:p>
        </w:tc>
        <w:tc>
          <w:tcPr>
            <w:tcW w:w="5102" w:type="dxa"/>
          </w:tcPr>
          <w:p w:rsidR="005D1489" w:rsidRDefault="005D1489" w:rsidP="0097555E"/>
          <w:p w:rsidR="005D1489" w:rsidRDefault="005D1489" w:rsidP="0097555E">
            <w:pPr>
              <w:pStyle w:val="poimth"/>
            </w:pPr>
            <w:r>
              <w:t xml:space="preserve">Ridicat: </w:t>
            </w:r>
          </w:p>
          <w:p w:rsidR="005D1489" w:rsidRDefault="005D1489" w:rsidP="0097555E">
            <w:r>
              <w:t>Pentru această specie nu se cunosc presiuni cu intensitate ridicată</w:t>
            </w:r>
          </w:p>
          <w:p w:rsidR="005D1489" w:rsidRDefault="005D1489" w:rsidP="0097555E">
            <w:pPr>
              <w:pStyle w:val="poimth"/>
            </w:pPr>
            <w:r>
              <w:t xml:space="preserve">Mediu: </w:t>
            </w:r>
          </w:p>
          <w:p w:rsidR="005D1489" w:rsidRDefault="005D1489" w:rsidP="0097555E">
            <w:r>
              <w:t>A02.01. agricultura intensivă</w:t>
            </w:r>
          </w:p>
          <w:p w:rsidR="005D1489" w:rsidRDefault="005D1489" w:rsidP="0097555E">
            <w:pPr>
              <w:pStyle w:val="poimth"/>
            </w:pPr>
            <w:r>
              <w:t xml:space="preserve">Scăzut: </w:t>
            </w:r>
          </w:p>
          <w:p w:rsidR="005D1489" w:rsidRDefault="005D1489" w:rsidP="0097555E">
            <w:r>
              <w:t>Pentru această specie nu se cunosc presiuni cu intensitate scăzută</w:t>
            </w:r>
          </w:p>
        </w:tc>
      </w:tr>
      <w:tr w:rsidR="005D1489" w:rsidTr="0097555E">
        <w:tc>
          <w:tcPr>
            <w:tcW w:w="1134" w:type="dxa"/>
          </w:tcPr>
          <w:p w:rsidR="005D1489" w:rsidRDefault="005D1489" w:rsidP="0097555E">
            <w:r>
              <w:t>C.12</w:t>
            </w:r>
          </w:p>
        </w:tc>
        <w:tc>
          <w:tcPr>
            <w:tcW w:w="2835" w:type="dxa"/>
          </w:tcPr>
          <w:p w:rsidR="005D1489" w:rsidRDefault="005D1489" w:rsidP="0097555E">
            <w:r>
              <w:t>Intensitatea ameninţărilor viitoare asupra speciei</w:t>
            </w:r>
          </w:p>
        </w:tc>
        <w:tc>
          <w:tcPr>
            <w:tcW w:w="5102" w:type="dxa"/>
          </w:tcPr>
          <w:p w:rsidR="005D1489" w:rsidRDefault="005D1489" w:rsidP="0097555E"/>
          <w:p w:rsidR="005D1489" w:rsidRDefault="005D1489" w:rsidP="0097555E">
            <w:pPr>
              <w:pStyle w:val="poimth"/>
            </w:pPr>
            <w:r>
              <w:t xml:space="preserve">Ridicat: </w:t>
            </w:r>
          </w:p>
          <w:p w:rsidR="005D1489" w:rsidRDefault="005D1489" w:rsidP="0097555E">
            <w:r>
              <w:t>Pentru această specie nu se cunosc amenințări cu intensitate ridicată</w:t>
            </w:r>
          </w:p>
          <w:p w:rsidR="005D1489" w:rsidRDefault="005D1489" w:rsidP="0097555E">
            <w:pPr>
              <w:pStyle w:val="poimth"/>
            </w:pPr>
            <w:r>
              <w:t xml:space="preserve">Mediu: </w:t>
            </w:r>
          </w:p>
          <w:p w:rsidR="005D1489" w:rsidRDefault="005D1489" w:rsidP="0097555E">
            <w:r>
              <w:t>A02.01. agricultura intensivă</w:t>
            </w:r>
          </w:p>
          <w:p w:rsidR="005D1489" w:rsidRDefault="005D1489" w:rsidP="0097555E">
            <w:r>
              <w:t>A07. utilizarea produselor biocide, hormoni și substanțe chimice</w:t>
            </w:r>
          </w:p>
          <w:p w:rsidR="005D1489" w:rsidRDefault="005D1489" w:rsidP="0097555E">
            <w:pPr>
              <w:pStyle w:val="poimth"/>
            </w:pPr>
            <w:r>
              <w:t xml:space="preserve">Scăzut: </w:t>
            </w:r>
          </w:p>
          <w:p w:rsidR="005D1489" w:rsidRDefault="005D1489" w:rsidP="0097555E">
            <w:r>
              <w:t>J01.01. incendii</w:t>
            </w:r>
          </w:p>
        </w:tc>
      </w:tr>
      <w:tr w:rsidR="005D1489" w:rsidTr="0097555E">
        <w:tc>
          <w:tcPr>
            <w:tcW w:w="1134" w:type="dxa"/>
          </w:tcPr>
          <w:p w:rsidR="005D1489" w:rsidRDefault="005D1489" w:rsidP="0097555E">
            <w:r>
              <w:t>C.13</w:t>
            </w:r>
          </w:p>
        </w:tc>
        <w:tc>
          <w:tcPr>
            <w:tcW w:w="2835" w:type="dxa"/>
          </w:tcPr>
          <w:p w:rsidR="005D1489" w:rsidRDefault="005D1489" w:rsidP="0097555E">
            <w:r>
              <w:t>Viabilitatea pe termen lung a speciei</w:t>
            </w:r>
          </w:p>
        </w:tc>
        <w:tc>
          <w:tcPr>
            <w:tcW w:w="5102" w:type="dxa"/>
          </w:tcPr>
          <w:p w:rsidR="005D1489" w:rsidRDefault="005D1489" w:rsidP="0097555E">
            <w:r>
              <w:t>viabilitatea pe termen lung a speciei este asigurată</w:t>
            </w:r>
          </w:p>
        </w:tc>
      </w:tr>
      <w:tr w:rsidR="005D1489" w:rsidTr="0097555E">
        <w:tc>
          <w:tcPr>
            <w:tcW w:w="1134" w:type="dxa"/>
          </w:tcPr>
          <w:p w:rsidR="005D1489" w:rsidRDefault="005D1489" w:rsidP="0097555E">
            <w:r>
              <w:t>C.14</w:t>
            </w:r>
          </w:p>
        </w:tc>
        <w:tc>
          <w:tcPr>
            <w:tcW w:w="2835" w:type="dxa"/>
          </w:tcPr>
          <w:p w:rsidR="005D1489" w:rsidRDefault="005D1489" w:rsidP="0097555E">
            <w:r>
              <w:t>Starea de conservare din punct de vedere al perspectivelor speciei în viitor</w:t>
            </w:r>
          </w:p>
        </w:tc>
        <w:tc>
          <w:tcPr>
            <w:tcW w:w="5102" w:type="dxa"/>
          </w:tcPr>
          <w:p w:rsidR="005D1489" w:rsidRDefault="005D1489" w:rsidP="0097555E">
            <w:r>
              <w:t>”FV” – favorabilă</w:t>
            </w:r>
          </w:p>
        </w:tc>
      </w:tr>
      <w:tr w:rsidR="005D1489" w:rsidTr="0097555E">
        <w:tc>
          <w:tcPr>
            <w:tcW w:w="1134" w:type="dxa"/>
          </w:tcPr>
          <w:p w:rsidR="005D1489" w:rsidRDefault="005D1489" w:rsidP="0097555E">
            <w:r>
              <w:t>C.15</w:t>
            </w:r>
          </w:p>
        </w:tc>
        <w:tc>
          <w:tcPr>
            <w:tcW w:w="2835" w:type="dxa"/>
          </w:tcPr>
          <w:p w:rsidR="005D1489" w:rsidRDefault="005D1489" w:rsidP="0097555E">
            <w:r>
              <w:t>Tendinţa stării de conservare din punct de vedere al perspectivelor speciei în viitor</w:t>
            </w:r>
          </w:p>
        </w:tc>
        <w:tc>
          <w:tcPr>
            <w:tcW w:w="5102" w:type="dxa"/>
          </w:tcPr>
          <w:p w:rsidR="005D1489" w:rsidRDefault="005D1489" w:rsidP="0097555E">
            <w:r>
              <w:t>”0” – este stabilă</w:t>
            </w:r>
          </w:p>
        </w:tc>
      </w:tr>
      <w:tr w:rsidR="005D1489" w:rsidTr="0097555E">
        <w:tc>
          <w:tcPr>
            <w:tcW w:w="1134" w:type="dxa"/>
          </w:tcPr>
          <w:p w:rsidR="005D1489" w:rsidRDefault="005D1489" w:rsidP="0097555E">
            <w:r>
              <w:t>C.16</w:t>
            </w:r>
          </w:p>
        </w:tc>
        <w:tc>
          <w:tcPr>
            <w:tcW w:w="2835" w:type="dxa"/>
          </w:tcPr>
          <w:p w:rsidR="005D1489" w:rsidRDefault="005D1489" w:rsidP="0097555E">
            <w:r>
              <w:t>Starea de conservare necunoscută din punct de vedere al perspectivelor speciei în viitor</w:t>
            </w:r>
          </w:p>
        </w:tc>
        <w:tc>
          <w:tcPr>
            <w:tcW w:w="5102" w:type="dxa"/>
          </w:tcPr>
          <w:p w:rsidR="005D1489" w:rsidRDefault="005D1489" w:rsidP="0097555E">
            <w:r>
              <w:t>Nu se aplică</w:t>
            </w:r>
          </w:p>
        </w:tc>
      </w:tr>
    </w:tbl>
    <w:p w:rsidR="005D1489" w:rsidRDefault="005D1489" w:rsidP="005D1489">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701" w:type="dxa"/>
          </w:tcPr>
          <w:p w:rsidR="005D1489" w:rsidRDefault="005D1489" w:rsidP="0097555E">
            <w:r>
              <w:lastRenderedPageBreak/>
              <w:t>Valoarea actuală a parametrului</w:t>
            </w:r>
          </w:p>
        </w:tc>
        <w:tc>
          <w:tcPr>
            <w:tcW w:w="1701" w:type="dxa"/>
          </w:tcPr>
          <w:p w:rsidR="005D1489" w:rsidRDefault="005D1489" w:rsidP="0097555E">
            <w:r>
              <w:t>Tendinţa viitoare a parametrului</w:t>
            </w:r>
          </w:p>
        </w:tc>
        <w:tc>
          <w:tcPr>
            <w:tcW w:w="1701" w:type="dxa"/>
          </w:tcPr>
          <w:p w:rsidR="005D1489" w:rsidRDefault="005D1489" w:rsidP="0097555E">
            <w:r>
              <w:t>Raportul dintre valoarea VRSF şi valoarea viitoare a parametrului</w:t>
            </w:r>
          </w:p>
        </w:tc>
        <w:tc>
          <w:tcPr>
            <w:tcW w:w="1701" w:type="dxa"/>
          </w:tcPr>
          <w:p w:rsidR="005D1489" w:rsidRDefault="005D1489" w:rsidP="0097555E">
            <w:r>
              <w:t>Perspective</w:t>
            </w:r>
          </w:p>
        </w:tc>
        <w:tc>
          <w:tcPr>
            <w:tcW w:w="2268" w:type="dxa"/>
          </w:tcPr>
          <w:p w:rsidR="005D1489" w:rsidRDefault="005D1489" w:rsidP="0097555E">
            <w:r>
              <w:t>Figura</w:t>
            </w:r>
          </w:p>
        </w:tc>
      </w:tr>
      <w:tr w:rsidR="005D1489" w:rsidTr="0097555E">
        <w:tc>
          <w:tcPr>
            <w:tcW w:w="1701" w:type="dxa"/>
          </w:tcPr>
          <w:p w:rsidR="005D1489" w:rsidRDefault="005D1489" w:rsidP="0097555E">
            <w:r>
              <w:t>”≈” – aproximativ egal</w:t>
            </w:r>
          </w:p>
        </w:tc>
        <w:tc>
          <w:tcPr>
            <w:tcW w:w="1701" w:type="dxa"/>
          </w:tcPr>
          <w:p w:rsidR="005D1489" w:rsidRDefault="005D1489" w:rsidP="0097555E">
            <w:r>
              <w:t>”0” – stabilă</w:t>
            </w:r>
          </w:p>
        </w:tc>
        <w:tc>
          <w:tcPr>
            <w:tcW w:w="1701" w:type="dxa"/>
          </w:tcPr>
          <w:p w:rsidR="005D1489" w:rsidRDefault="005D1489" w:rsidP="0097555E">
            <w:r>
              <w:t>”≈” – aproximativ egal</w:t>
            </w:r>
          </w:p>
        </w:tc>
        <w:tc>
          <w:tcPr>
            <w:tcW w:w="1701" w:type="dxa"/>
          </w:tcPr>
          <w:p w:rsidR="005D1489" w:rsidRDefault="005D1489" w:rsidP="0097555E">
            <w:r>
              <w:t>”FV” –  favorabile</w:t>
            </w:r>
          </w:p>
        </w:tc>
        <w:tc>
          <w:tcPr>
            <w:tcW w:w="2268" w:type="dxa"/>
          </w:tcPr>
          <w:p w:rsidR="005D1489" w:rsidRDefault="005D1489" w:rsidP="0097555E"/>
        </w:tc>
      </w:tr>
    </w:tbl>
    <w:p w:rsidR="005D1489" w:rsidRDefault="005D1489" w:rsidP="005D1489">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Perspectivele speciei din punct de vedere al populaţiei: ”FV” –  favorabile. Perspectivele speciei din punct de vedere al habitatului speciei: ”FV” –  favorabile</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Delichon urbica</w:t>
            </w:r>
            <w:r>
              <w:t>, 1006,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D.3</w:t>
            </w:r>
          </w:p>
        </w:tc>
        <w:tc>
          <w:tcPr>
            <w:tcW w:w="2835" w:type="dxa"/>
          </w:tcPr>
          <w:p w:rsidR="005D1489" w:rsidRDefault="005D1489" w:rsidP="0097555E">
            <w:r>
              <w:t>Starea globală de conservare a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D.4</w:t>
            </w:r>
          </w:p>
        </w:tc>
        <w:tc>
          <w:tcPr>
            <w:tcW w:w="2835" w:type="dxa"/>
          </w:tcPr>
          <w:p w:rsidR="005D1489" w:rsidRDefault="005D1489" w:rsidP="0097555E">
            <w:r>
              <w:t>Tendinţa stării globale de conservare a speciei</w:t>
            </w:r>
          </w:p>
        </w:tc>
        <w:tc>
          <w:tcPr>
            <w:tcW w:w="5102" w:type="dxa"/>
          </w:tcPr>
          <w:p w:rsidR="005D1489" w:rsidRDefault="005D1489" w:rsidP="0097555E">
            <w:r>
              <w:t>Starea globală de conservare a speciei [D.3.] nu a fost evaluată ca nefavorabilă - inadecvată sau nefavorabilă - rea</w:t>
            </w:r>
          </w:p>
        </w:tc>
      </w:tr>
      <w:tr w:rsidR="005D1489" w:rsidTr="0097555E">
        <w:tc>
          <w:tcPr>
            <w:tcW w:w="1134" w:type="dxa"/>
          </w:tcPr>
          <w:p w:rsidR="005D1489" w:rsidRDefault="005D1489" w:rsidP="0097555E">
            <w:r>
              <w:t>D.5</w:t>
            </w:r>
          </w:p>
        </w:tc>
        <w:tc>
          <w:tcPr>
            <w:tcW w:w="2835" w:type="dxa"/>
          </w:tcPr>
          <w:p w:rsidR="005D1489" w:rsidRDefault="005D1489" w:rsidP="0097555E">
            <w:r>
              <w:t>Starea globală de conservare necunoscută</w:t>
            </w:r>
          </w:p>
        </w:tc>
        <w:tc>
          <w:tcPr>
            <w:tcW w:w="5102" w:type="dxa"/>
          </w:tcPr>
          <w:p w:rsidR="005D1489" w:rsidRDefault="005D1489" w:rsidP="0097555E">
            <w:r>
              <w:t>Starea globală de conservare a speciei [D.3.] nu a fost evaluată ca ”X” necunoscută.</w:t>
            </w:r>
          </w:p>
        </w:tc>
      </w:tr>
      <w:tr w:rsidR="005D1489" w:rsidTr="0097555E">
        <w:tc>
          <w:tcPr>
            <w:tcW w:w="1134" w:type="dxa"/>
          </w:tcPr>
          <w:p w:rsidR="005D1489" w:rsidRDefault="005D1489" w:rsidP="0097555E">
            <w:r>
              <w:t>D.6</w:t>
            </w:r>
          </w:p>
        </w:tc>
        <w:tc>
          <w:tcPr>
            <w:tcW w:w="2835" w:type="dxa"/>
          </w:tcPr>
          <w:p w:rsidR="005D1489" w:rsidRDefault="005D1489" w:rsidP="0097555E">
            <w:r>
              <w:t>Informaţii suplimentare</w:t>
            </w:r>
          </w:p>
        </w:tc>
        <w:tc>
          <w:tcPr>
            <w:tcW w:w="5102" w:type="dxa"/>
          </w:tcPr>
          <w:p w:rsidR="005D1489" w:rsidRDefault="005D1489" w:rsidP="0097555E">
            <w:r>
              <w:t>na</w:t>
            </w:r>
          </w:p>
        </w:tc>
      </w:tr>
    </w:tbl>
    <w:p w:rsidR="005D1489" w:rsidRDefault="005D1489" w:rsidP="005D1489">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A16: ”FV” – favorabilă, B15: , ”FV” – favorabilăC14: ”FV” – favorabilă</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Pr="005D1489" w:rsidRDefault="005D1489" w:rsidP="005D1489">
      <w:pPr>
        <w:pStyle w:val="poimh1"/>
        <w:rPr>
          <w:sz w:val="24"/>
          <w:szCs w:val="24"/>
          <w:lang w:val="ro-RO"/>
        </w:rPr>
      </w:pPr>
      <w:r w:rsidRPr="005D1489">
        <w:rPr>
          <w:sz w:val="24"/>
          <w:szCs w:val="24"/>
        </w:rPr>
        <w:t xml:space="preserve">1264 – </w:t>
      </w:r>
      <w:r w:rsidRPr="005D1489">
        <w:rPr>
          <w:rStyle w:val="poimlat"/>
          <w:sz w:val="24"/>
          <w:szCs w:val="24"/>
        </w:rPr>
        <w:t xml:space="preserve">Saxicola torquata, </w:t>
      </w:r>
      <w:r w:rsidRPr="005D1489">
        <w:rPr>
          <w:sz w:val="24"/>
          <w:szCs w:val="24"/>
        </w:rPr>
        <w:t>M</w:t>
      </w:r>
      <w:r w:rsidRPr="005D1489">
        <w:rPr>
          <w:sz w:val="24"/>
          <w:szCs w:val="24"/>
          <w:lang w:val="ro-RO"/>
        </w:rPr>
        <w:t>ărăcinar negru</w:t>
      </w:r>
    </w:p>
    <w:p w:rsidR="005D1489" w:rsidRDefault="005D1489" w:rsidP="005D1489">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Saxicola torquata</w:t>
            </w:r>
            <w:r>
              <w:t>, 1264,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Statut de prezenţă temporală a speciilor</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A.3</w:t>
            </w:r>
          </w:p>
        </w:tc>
        <w:tc>
          <w:tcPr>
            <w:tcW w:w="2835" w:type="dxa"/>
          </w:tcPr>
          <w:p w:rsidR="005D1489" w:rsidRDefault="005D1489" w:rsidP="0097555E">
            <w:r>
              <w:t>Mărimea populaţiei speciei în aria naturală protejată</w:t>
            </w:r>
          </w:p>
        </w:tc>
        <w:tc>
          <w:tcPr>
            <w:tcW w:w="5102" w:type="dxa"/>
          </w:tcPr>
          <w:p w:rsidR="005D1489" w:rsidRDefault="005D1489" w:rsidP="0097555E">
            <w:r>
              <w:t>200 - 400 indivizi</w:t>
            </w:r>
          </w:p>
        </w:tc>
      </w:tr>
      <w:tr w:rsidR="005D1489" w:rsidTr="0097555E">
        <w:tc>
          <w:tcPr>
            <w:tcW w:w="1134" w:type="dxa"/>
          </w:tcPr>
          <w:p w:rsidR="005D1489" w:rsidRDefault="005D1489" w:rsidP="0097555E">
            <w:r>
              <w:t>A.4</w:t>
            </w:r>
          </w:p>
        </w:tc>
        <w:tc>
          <w:tcPr>
            <w:tcW w:w="2835" w:type="dxa"/>
          </w:tcPr>
          <w:p w:rsidR="005D1489" w:rsidRDefault="005D1489" w:rsidP="0097555E">
            <w:r>
              <w:t>Calitatea datelor referitoare la populaţia speciei din aria naturală protejată</w:t>
            </w:r>
          </w:p>
        </w:tc>
        <w:tc>
          <w:tcPr>
            <w:tcW w:w="5102" w:type="dxa"/>
          </w:tcPr>
          <w:p w:rsidR="005D1489" w:rsidRDefault="005D1489" w:rsidP="0097555E">
            <w:r>
              <w:t>slabă - date estimate pe baza opiniei experţilor cu sau fără măsurători prin eşantionare</w:t>
            </w:r>
          </w:p>
        </w:tc>
      </w:tr>
      <w:tr w:rsidR="005D1489" w:rsidTr="0097555E">
        <w:tc>
          <w:tcPr>
            <w:tcW w:w="1134" w:type="dxa"/>
          </w:tcPr>
          <w:p w:rsidR="005D1489" w:rsidRDefault="005D1489" w:rsidP="0097555E">
            <w:r>
              <w:lastRenderedPageBreak/>
              <w:t>A.5</w:t>
            </w:r>
          </w:p>
        </w:tc>
        <w:tc>
          <w:tcPr>
            <w:tcW w:w="2835" w:type="dxa"/>
          </w:tcPr>
          <w:p w:rsidR="005D1489" w:rsidRDefault="005D1489" w:rsidP="0097555E">
            <w:r>
              <w:t>Raportul dintre mărimea populaţiei speciei în aria naturală protejată şi mărimea populaţiei naţionale</w:t>
            </w:r>
          </w:p>
        </w:tc>
        <w:tc>
          <w:tcPr>
            <w:tcW w:w="5102" w:type="dxa"/>
          </w:tcPr>
          <w:p w:rsidR="005D1489" w:rsidRDefault="005D1489" w:rsidP="0097555E">
            <w:r>
              <w:t>Nu exista date disponibile pentru stabilirea acestui parametru</w:t>
            </w:r>
          </w:p>
        </w:tc>
      </w:tr>
      <w:tr w:rsidR="005D1489" w:rsidTr="0097555E">
        <w:tc>
          <w:tcPr>
            <w:tcW w:w="1134" w:type="dxa"/>
          </w:tcPr>
          <w:p w:rsidR="005D1489" w:rsidRDefault="005D1489" w:rsidP="0097555E">
            <w:r>
              <w:t>A.6</w:t>
            </w:r>
          </w:p>
        </w:tc>
        <w:tc>
          <w:tcPr>
            <w:tcW w:w="2835" w:type="dxa"/>
          </w:tcPr>
          <w:p w:rsidR="005D1489" w:rsidRDefault="005D1489" w:rsidP="0097555E">
            <w:r>
              <w:t>Mărimea populaţiei speciei în aria naturală protejată comparata cu mărimea populaţiei naţionale</w:t>
            </w:r>
          </w:p>
        </w:tc>
        <w:tc>
          <w:tcPr>
            <w:tcW w:w="5102" w:type="dxa"/>
          </w:tcPr>
          <w:p w:rsidR="005D1489" w:rsidRDefault="005D1489" w:rsidP="0097555E">
            <w:r>
              <w:t>Nesemnificativă</w:t>
            </w:r>
          </w:p>
        </w:tc>
      </w:tr>
      <w:tr w:rsidR="005D1489" w:rsidTr="0097555E">
        <w:tc>
          <w:tcPr>
            <w:tcW w:w="1134" w:type="dxa"/>
          </w:tcPr>
          <w:p w:rsidR="005D1489" w:rsidRDefault="005D1489" w:rsidP="0097555E">
            <w:r>
              <w:t>A.7</w:t>
            </w:r>
          </w:p>
        </w:tc>
        <w:tc>
          <w:tcPr>
            <w:tcW w:w="2835" w:type="dxa"/>
          </w:tcPr>
          <w:p w:rsidR="005D1489" w:rsidRDefault="005D1489" w:rsidP="0097555E">
            <w:r>
              <w:t>Mărimea reevaluată a populaţiei estimate în planul de management anterior</w:t>
            </w:r>
          </w:p>
        </w:tc>
        <w:tc>
          <w:tcPr>
            <w:tcW w:w="5102" w:type="dxa"/>
          </w:tcPr>
          <w:p w:rsidR="005D1489" w:rsidRDefault="005D1489" w:rsidP="0097555E">
            <w:r>
              <w:t>Evaluarea mărimii populației speciei se face pentru prima dată</w:t>
            </w:r>
          </w:p>
        </w:tc>
      </w:tr>
      <w:tr w:rsidR="005D1489" w:rsidTr="0097555E">
        <w:tc>
          <w:tcPr>
            <w:tcW w:w="1134" w:type="dxa"/>
          </w:tcPr>
          <w:p w:rsidR="005D1489" w:rsidRDefault="005D1489" w:rsidP="0097555E">
            <w:r>
              <w:t>A.8</w:t>
            </w:r>
          </w:p>
        </w:tc>
        <w:tc>
          <w:tcPr>
            <w:tcW w:w="2835" w:type="dxa"/>
          </w:tcPr>
          <w:p w:rsidR="005D1489" w:rsidRDefault="005D1489" w:rsidP="0097555E">
            <w:r>
              <w:t>Mărimea populaţiei de referinţă pentru starea favorabilă în aria naturală protejată</w:t>
            </w:r>
          </w:p>
        </w:tc>
        <w:tc>
          <w:tcPr>
            <w:tcW w:w="5102" w:type="dxa"/>
          </w:tcPr>
          <w:p w:rsidR="005D1489" w:rsidRDefault="005D1489" w:rsidP="0097555E">
            <w:r>
              <w:t>300</w:t>
            </w:r>
          </w:p>
        </w:tc>
      </w:tr>
      <w:tr w:rsidR="005D1489" w:rsidTr="0097555E">
        <w:tc>
          <w:tcPr>
            <w:tcW w:w="1134" w:type="dxa"/>
          </w:tcPr>
          <w:p w:rsidR="005D1489" w:rsidRDefault="005D1489" w:rsidP="0097555E">
            <w:r>
              <w:t>A.9</w:t>
            </w:r>
          </w:p>
        </w:tc>
        <w:tc>
          <w:tcPr>
            <w:tcW w:w="2835" w:type="dxa"/>
          </w:tcPr>
          <w:p w:rsidR="005D1489" w:rsidRDefault="005D1489" w:rsidP="0097555E">
            <w:r>
              <w:t>Metodologia de apreciere a mărimii populaţiei de referinţă pentru starea favorabilă</w:t>
            </w:r>
          </w:p>
        </w:tc>
        <w:tc>
          <w:tcPr>
            <w:tcW w:w="5102" w:type="dxa"/>
          </w:tcPr>
          <w:p w:rsidR="005D1489" w:rsidRDefault="005D1489" w:rsidP="0097555E">
            <w:r>
              <w:t>Analiza datelor istorice și a rezultatelor evaluărilor de teren efectuate în perioada 2017-2019</w:t>
            </w:r>
          </w:p>
        </w:tc>
      </w:tr>
      <w:tr w:rsidR="005D1489" w:rsidTr="0097555E">
        <w:tc>
          <w:tcPr>
            <w:tcW w:w="1134" w:type="dxa"/>
          </w:tcPr>
          <w:p w:rsidR="005D1489" w:rsidRDefault="005D1489" w:rsidP="0097555E">
            <w:r>
              <w:t>A.10</w:t>
            </w:r>
          </w:p>
        </w:tc>
        <w:tc>
          <w:tcPr>
            <w:tcW w:w="2835" w:type="dxa"/>
          </w:tcPr>
          <w:p w:rsidR="005D1489" w:rsidRDefault="005D1489" w:rsidP="0097555E">
            <w:r>
              <w:t>Raportul dintre mărimea populaţiei de referinţă pentru starea favorabilă şi mărimea populaţiei actuale</w:t>
            </w:r>
          </w:p>
        </w:tc>
        <w:tc>
          <w:tcPr>
            <w:tcW w:w="5102" w:type="dxa"/>
          </w:tcPr>
          <w:p w:rsidR="005D1489" w:rsidRDefault="005D1489" w:rsidP="0097555E">
            <w:r>
              <w:t>”≈” – aproximativ egal</w:t>
            </w:r>
          </w:p>
        </w:tc>
      </w:tr>
      <w:tr w:rsidR="005D1489" w:rsidTr="0097555E">
        <w:tc>
          <w:tcPr>
            <w:tcW w:w="1134" w:type="dxa"/>
          </w:tcPr>
          <w:p w:rsidR="005D1489" w:rsidRDefault="005D1489" w:rsidP="0097555E">
            <w:r>
              <w:t>A.11</w:t>
            </w:r>
          </w:p>
        </w:tc>
        <w:tc>
          <w:tcPr>
            <w:tcW w:w="2835" w:type="dxa"/>
          </w:tcPr>
          <w:p w:rsidR="005D1489" w:rsidRDefault="005D1489" w:rsidP="0097555E">
            <w:r>
              <w:t>Tendinţa actuală a mărimii populaţiei speciei</w:t>
            </w:r>
          </w:p>
        </w:tc>
        <w:tc>
          <w:tcPr>
            <w:tcW w:w="5102" w:type="dxa"/>
          </w:tcPr>
          <w:p w:rsidR="005D1489" w:rsidRDefault="005D1489" w:rsidP="0097555E">
            <w:r>
              <w:t>”0” – stabilă</w:t>
            </w:r>
          </w:p>
        </w:tc>
      </w:tr>
      <w:tr w:rsidR="005D1489" w:rsidTr="0097555E">
        <w:tc>
          <w:tcPr>
            <w:tcW w:w="1134" w:type="dxa"/>
          </w:tcPr>
          <w:p w:rsidR="005D1489" w:rsidRDefault="005D1489" w:rsidP="0097555E">
            <w:r>
              <w:t>A.12</w:t>
            </w:r>
          </w:p>
        </w:tc>
        <w:tc>
          <w:tcPr>
            <w:tcW w:w="2835" w:type="dxa"/>
          </w:tcPr>
          <w:p w:rsidR="005D1489" w:rsidRDefault="005D1489" w:rsidP="0097555E">
            <w:r>
              <w:t>Calitatea datelor privind tendinţa actuală a mărimii populaţiei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A.13</w:t>
            </w:r>
          </w:p>
        </w:tc>
        <w:tc>
          <w:tcPr>
            <w:tcW w:w="2835" w:type="dxa"/>
          </w:tcPr>
          <w:p w:rsidR="005D1489" w:rsidRDefault="005D1489" w:rsidP="0097555E">
            <w:r>
              <w:t>Magnitudinea tendinţei actuale a mărimii populaţiei speciei</w:t>
            </w:r>
          </w:p>
        </w:tc>
        <w:tc>
          <w:tcPr>
            <w:tcW w:w="5102" w:type="dxa"/>
          </w:tcPr>
          <w:p w:rsidR="005D1489" w:rsidRDefault="005D1489" w:rsidP="0097555E">
            <w:r>
              <w:t>Nu există suficiente informaţii pentru a putea aprecia magnitudinea tendinţei actuale a mărimii populaţiei speciei</w:t>
            </w:r>
          </w:p>
        </w:tc>
      </w:tr>
      <w:tr w:rsidR="005D1489" w:rsidTr="0097555E">
        <w:tc>
          <w:tcPr>
            <w:tcW w:w="1134" w:type="dxa"/>
          </w:tcPr>
          <w:p w:rsidR="005D1489" w:rsidRDefault="005D1489" w:rsidP="0097555E">
            <w:r>
              <w:t>A.14</w:t>
            </w:r>
          </w:p>
        </w:tc>
        <w:tc>
          <w:tcPr>
            <w:tcW w:w="2835" w:type="dxa"/>
          </w:tcPr>
          <w:p w:rsidR="005D1489" w:rsidRDefault="005D1489" w:rsidP="0097555E">
            <w:r>
              <w:t>Magnitudinea tendinţei actuale a mărimii populaţiei speciei exprimată prin calificative</w:t>
            </w:r>
          </w:p>
        </w:tc>
        <w:tc>
          <w:tcPr>
            <w:tcW w:w="5102" w:type="dxa"/>
          </w:tcPr>
          <w:p w:rsidR="005D1489" w:rsidRDefault="005D1489" w:rsidP="0097555E">
            <w:r>
              <w:t>na</w:t>
            </w:r>
          </w:p>
        </w:tc>
      </w:tr>
      <w:tr w:rsidR="005D1489" w:rsidTr="0097555E">
        <w:tc>
          <w:tcPr>
            <w:tcW w:w="1134" w:type="dxa"/>
          </w:tcPr>
          <w:p w:rsidR="005D1489" w:rsidRDefault="005D1489" w:rsidP="0097555E">
            <w:r>
              <w:t>A.15</w:t>
            </w:r>
          </w:p>
        </w:tc>
        <w:tc>
          <w:tcPr>
            <w:tcW w:w="2835" w:type="dxa"/>
          </w:tcPr>
          <w:p w:rsidR="005D1489" w:rsidRDefault="005D1489" w:rsidP="0097555E">
            <w:r>
              <w:t>Structura populaţiei speciei</w:t>
            </w:r>
          </w:p>
        </w:tc>
        <w:tc>
          <w:tcPr>
            <w:tcW w:w="5102" w:type="dxa"/>
          </w:tcPr>
          <w:p w:rsidR="005D1489" w:rsidRDefault="005D1489" w:rsidP="0097555E">
            <w:r>
              <w:t>Nu există date privind structura populaţiei.</w:t>
            </w:r>
          </w:p>
        </w:tc>
      </w:tr>
      <w:tr w:rsidR="005D1489" w:rsidTr="0097555E">
        <w:tc>
          <w:tcPr>
            <w:tcW w:w="1134" w:type="dxa"/>
          </w:tcPr>
          <w:p w:rsidR="005D1489" w:rsidRDefault="005D1489" w:rsidP="0097555E">
            <w:r>
              <w:t>A.16</w:t>
            </w:r>
          </w:p>
        </w:tc>
        <w:tc>
          <w:tcPr>
            <w:tcW w:w="2835" w:type="dxa"/>
          </w:tcPr>
          <w:p w:rsidR="005D1489" w:rsidRDefault="005D1489" w:rsidP="0097555E">
            <w:r>
              <w:t>Starea de conservare din punct de vedere al populaţiei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A.17</w:t>
            </w:r>
          </w:p>
        </w:tc>
        <w:tc>
          <w:tcPr>
            <w:tcW w:w="2835" w:type="dxa"/>
          </w:tcPr>
          <w:p w:rsidR="005D1489" w:rsidRDefault="005D1489" w:rsidP="0097555E">
            <w:r>
              <w:t>Tendinţa stării de conservare din punct de vedere al populaţiei speciei</w:t>
            </w:r>
          </w:p>
        </w:tc>
        <w:tc>
          <w:tcPr>
            <w:tcW w:w="5102" w:type="dxa"/>
          </w:tcPr>
          <w:p w:rsidR="005D1489" w:rsidRDefault="005D1489" w:rsidP="0097555E">
            <w:r>
              <w:t>”0” – este stabilă</w:t>
            </w:r>
          </w:p>
        </w:tc>
      </w:tr>
      <w:tr w:rsidR="005D1489" w:rsidTr="0097555E">
        <w:tc>
          <w:tcPr>
            <w:tcW w:w="1134" w:type="dxa"/>
          </w:tcPr>
          <w:p w:rsidR="005D1489" w:rsidRDefault="005D1489" w:rsidP="0097555E">
            <w:r>
              <w:lastRenderedPageBreak/>
              <w:t>A.18</w:t>
            </w:r>
          </w:p>
        </w:tc>
        <w:tc>
          <w:tcPr>
            <w:tcW w:w="2835" w:type="dxa"/>
          </w:tcPr>
          <w:p w:rsidR="005D1489" w:rsidRDefault="005D1489" w:rsidP="0097555E">
            <w:r>
              <w:t>Starea de conservare necunoscută din punct de vedere al populaţiei</w:t>
            </w:r>
          </w:p>
        </w:tc>
        <w:tc>
          <w:tcPr>
            <w:tcW w:w="5102" w:type="dxa"/>
          </w:tcPr>
          <w:p w:rsidR="005D1489" w:rsidRDefault="005D1489" w:rsidP="0097555E">
            <w:r>
              <w:t>A fost calculată starea de conservare din punctul de vedere al populației speciei</w:t>
            </w:r>
          </w:p>
        </w:tc>
      </w:tr>
    </w:tbl>
    <w:p w:rsidR="005D1489" w:rsidRDefault="005D1489" w:rsidP="005D1489">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A10: ”≈” – aproximativ egal, A15: Nu există date privind structura populaţiei.</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Parametri</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Saxicola torquata</w:t>
            </w:r>
            <w:r>
              <w:t>, 1264,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B.3</w:t>
            </w:r>
          </w:p>
        </w:tc>
        <w:tc>
          <w:tcPr>
            <w:tcW w:w="2835" w:type="dxa"/>
          </w:tcPr>
          <w:p w:rsidR="005D1489" w:rsidRDefault="005D1489" w:rsidP="0097555E">
            <w:r>
              <w:t>Suprafaţa habitatului speciei în aria naturală protejată</w:t>
            </w:r>
          </w:p>
        </w:tc>
        <w:tc>
          <w:tcPr>
            <w:tcW w:w="5102" w:type="dxa"/>
          </w:tcPr>
          <w:p w:rsidR="005D1489" w:rsidRDefault="005D1489" w:rsidP="0097555E">
            <w:r>
              <w:t>3402 - 4127 ha</w:t>
            </w:r>
          </w:p>
        </w:tc>
      </w:tr>
      <w:tr w:rsidR="005D1489" w:rsidTr="0097555E">
        <w:tc>
          <w:tcPr>
            <w:tcW w:w="1134" w:type="dxa"/>
          </w:tcPr>
          <w:p w:rsidR="005D1489" w:rsidRDefault="005D1489" w:rsidP="0097555E">
            <w:r>
              <w:t>B.4</w:t>
            </w:r>
          </w:p>
        </w:tc>
        <w:tc>
          <w:tcPr>
            <w:tcW w:w="2835" w:type="dxa"/>
          </w:tcPr>
          <w:p w:rsidR="005D1489" w:rsidRDefault="005D1489" w:rsidP="0097555E">
            <w:r>
              <w:t>Calitatea datelor pentru suprafaţa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B.5</w:t>
            </w:r>
          </w:p>
        </w:tc>
        <w:tc>
          <w:tcPr>
            <w:tcW w:w="2835" w:type="dxa"/>
          </w:tcPr>
          <w:p w:rsidR="005D1489" w:rsidRDefault="005D1489" w:rsidP="0097555E">
            <w:r>
              <w:t>Suprafaţa reevaluată a habitatului speciei din planul de management anterior</w:t>
            </w:r>
          </w:p>
        </w:tc>
        <w:tc>
          <w:tcPr>
            <w:tcW w:w="5102" w:type="dxa"/>
          </w:tcPr>
          <w:p w:rsidR="005D1489" w:rsidRDefault="005D1489" w:rsidP="0097555E">
            <w:r>
              <w:t>Evaluarea suprafeţei habitatului speciei se face pentru prima dată</w:t>
            </w:r>
          </w:p>
        </w:tc>
      </w:tr>
      <w:tr w:rsidR="005D1489" w:rsidTr="0097555E">
        <w:tc>
          <w:tcPr>
            <w:tcW w:w="1134" w:type="dxa"/>
          </w:tcPr>
          <w:p w:rsidR="005D1489" w:rsidRDefault="005D1489" w:rsidP="0097555E">
            <w:r>
              <w:t>B.6</w:t>
            </w:r>
          </w:p>
        </w:tc>
        <w:tc>
          <w:tcPr>
            <w:tcW w:w="2835" w:type="dxa"/>
          </w:tcPr>
          <w:p w:rsidR="005D1489" w:rsidRDefault="005D1489" w:rsidP="0097555E">
            <w:r>
              <w:t>Suprafaţa  adecvată a habitatului speciei în aria naturală protejată</w:t>
            </w:r>
          </w:p>
        </w:tc>
        <w:tc>
          <w:tcPr>
            <w:tcW w:w="5102" w:type="dxa"/>
          </w:tcPr>
          <w:p w:rsidR="005D1489" w:rsidRDefault="005D1489" w:rsidP="0097555E">
            <w:r>
              <w:t>4127 ha</w:t>
            </w:r>
          </w:p>
        </w:tc>
      </w:tr>
      <w:tr w:rsidR="005D1489" w:rsidTr="0097555E">
        <w:tc>
          <w:tcPr>
            <w:tcW w:w="1134" w:type="dxa"/>
          </w:tcPr>
          <w:p w:rsidR="005D1489" w:rsidRDefault="005D1489" w:rsidP="0097555E">
            <w:r>
              <w:t>B.7</w:t>
            </w:r>
          </w:p>
        </w:tc>
        <w:tc>
          <w:tcPr>
            <w:tcW w:w="2835" w:type="dxa"/>
          </w:tcPr>
          <w:p w:rsidR="005D1489" w:rsidRDefault="005D1489" w:rsidP="0097555E">
            <w:r>
              <w:t>Metodologia de apreciere a suprafeţei  adecvate a habitatului speciei în aria naturală protejată</w:t>
            </w:r>
          </w:p>
        </w:tc>
        <w:tc>
          <w:tcPr>
            <w:tcW w:w="5102" w:type="dxa"/>
          </w:tcPr>
          <w:p w:rsidR="005D1489" w:rsidRDefault="005D1489" w:rsidP="0097555E">
            <w:r>
              <w:t>Analiza GIS pe baza digitizării tuturor habitatelor corespunzătoare speciilor in cadrul sitului.</w:t>
            </w:r>
          </w:p>
        </w:tc>
      </w:tr>
      <w:tr w:rsidR="005D1489" w:rsidTr="0097555E">
        <w:tc>
          <w:tcPr>
            <w:tcW w:w="1134" w:type="dxa"/>
          </w:tcPr>
          <w:p w:rsidR="005D1489" w:rsidRDefault="005D1489" w:rsidP="0097555E">
            <w:r>
              <w:t>B.8</w:t>
            </w:r>
          </w:p>
        </w:tc>
        <w:tc>
          <w:tcPr>
            <w:tcW w:w="2835" w:type="dxa"/>
          </w:tcPr>
          <w:p w:rsidR="005D1489" w:rsidRDefault="005D1489" w:rsidP="0097555E">
            <w:r>
              <w:t>Raportul dintre suprafaţa adecvată a habitatului speciei şi suprafaţa actuală a habitatului speciei</w:t>
            </w:r>
          </w:p>
        </w:tc>
        <w:tc>
          <w:tcPr>
            <w:tcW w:w="5102" w:type="dxa"/>
          </w:tcPr>
          <w:p w:rsidR="005D1489" w:rsidRDefault="005D1489" w:rsidP="0097555E">
            <w:r>
              <w:t>Nu este cazul</w:t>
            </w:r>
          </w:p>
        </w:tc>
      </w:tr>
      <w:tr w:rsidR="005D1489" w:rsidTr="0097555E">
        <w:tc>
          <w:tcPr>
            <w:tcW w:w="1134" w:type="dxa"/>
          </w:tcPr>
          <w:p w:rsidR="005D1489" w:rsidRDefault="005D1489" w:rsidP="0097555E">
            <w:r>
              <w:t>B.9</w:t>
            </w:r>
          </w:p>
        </w:tc>
        <w:tc>
          <w:tcPr>
            <w:tcW w:w="2835" w:type="dxa"/>
          </w:tcPr>
          <w:p w:rsidR="005D1489" w:rsidRDefault="005D1489" w:rsidP="0097555E">
            <w:r>
              <w:t>Tendinţa actuală a suprafeţei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lastRenderedPageBreak/>
              <w:t>B.10</w:t>
            </w:r>
          </w:p>
        </w:tc>
        <w:tc>
          <w:tcPr>
            <w:tcW w:w="2835" w:type="dxa"/>
          </w:tcPr>
          <w:p w:rsidR="005D1489" w:rsidRDefault="005D1489" w:rsidP="0097555E">
            <w:r>
              <w:t>Calitatea datelor privind tendinţa actuală a suprafeţei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B.11</w:t>
            </w:r>
          </w:p>
        </w:tc>
        <w:tc>
          <w:tcPr>
            <w:tcW w:w="2835" w:type="dxa"/>
          </w:tcPr>
          <w:p w:rsidR="005D1489" w:rsidRDefault="005D1489" w:rsidP="0097555E">
            <w:r>
              <w:t>Calitatea habitatului speciei în aria naturală protejată</w:t>
            </w:r>
          </w:p>
        </w:tc>
        <w:tc>
          <w:tcPr>
            <w:tcW w:w="5102" w:type="dxa"/>
          </w:tcPr>
          <w:p w:rsidR="005D1489" w:rsidRDefault="005D1489" w:rsidP="0097555E">
            <w:r>
              <w:t>medie</w:t>
            </w:r>
          </w:p>
        </w:tc>
      </w:tr>
      <w:tr w:rsidR="005D1489" w:rsidTr="0097555E">
        <w:tc>
          <w:tcPr>
            <w:tcW w:w="1134" w:type="dxa"/>
          </w:tcPr>
          <w:p w:rsidR="005D1489" w:rsidRDefault="005D1489" w:rsidP="0097555E">
            <w:r>
              <w:t>B.12</w:t>
            </w:r>
          </w:p>
        </w:tc>
        <w:tc>
          <w:tcPr>
            <w:tcW w:w="2835" w:type="dxa"/>
          </w:tcPr>
          <w:p w:rsidR="005D1489" w:rsidRDefault="005D1489" w:rsidP="0097555E">
            <w:r>
              <w:t>Tendinţa actuală a calităţii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B.13</w:t>
            </w:r>
          </w:p>
        </w:tc>
        <w:tc>
          <w:tcPr>
            <w:tcW w:w="2835" w:type="dxa"/>
          </w:tcPr>
          <w:p w:rsidR="005D1489" w:rsidRDefault="005D1489" w:rsidP="0097555E">
            <w:r>
              <w:t>Calitatea datelor privind tendinţa actuală a calităţii habitatului speciei</w:t>
            </w:r>
          </w:p>
        </w:tc>
        <w:tc>
          <w:tcPr>
            <w:tcW w:w="5102" w:type="dxa"/>
          </w:tcPr>
          <w:p w:rsidR="005D1489" w:rsidRDefault="005D1489" w:rsidP="0097555E">
            <w:r>
              <w:t>medie - date estimate pe baza extrapolării şi/sau modelării datelor obţinute prin măsurători parţiale</w:t>
            </w:r>
          </w:p>
        </w:tc>
      </w:tr>
      <w:tr w:rsidR="005D1489" w:rsidTr="0097555E">
        <w:tc>
          <w:tcPr>
            <w:tcW w:w="1134" w:type="dxa"/>
          </w:tcPr>
          <w:p w:rsidR="005D1489" w:rsidRDefault="005D1489" w:rsidP="0097555E">
            <w:r>
              <w:t>B.14</w:t>
            </w:r>
          </w:p>
        </w:tc>
        <w:tc>
          <w:tcPr>
            <w:tcW w:w="2835" w:type="dxa"/>
          </w:tcPr>
          <w:p w:rsidR="005D1489" w:rsidRDefault="005D1489" w:rsidP="0097555E">
            <w:r>
              <w:t>Tendinţa actuală globală a habitatului speciei funcţie de tendinţa suprafeţei şi de tendinţa calităţii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B.15</w:t>
            </w:r>
          </w:p>
        </w:tc>
        <w:tc>
          <w:tcPr>
            <w:tcW w:w="2835" w:type="dxa"/>
          </w:tcPr>
          <w:p w:rsidR="005D1489" w:rsidRDefault="005D1489" w:rsidP="0097555E">
            <w:r>
              <w:t>Starea de conservare din punct de vedere al habitatului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B.16</w:t>
            </w:r>
          </w:p>
        </w:tc>
        <w:tc>
          <w:tcPr>
            <w:tcW w:w="2835" w:type="dxa"/>
          </w:tcPr>
          <w:p w:rsidR="005D1489" w:rsidRDefault="005D1489" w:rsidP="0097555E">
            <w:r>
              <w:t>Tendinţa stării de conservare din punct de vedere al habitatului speciei</w:t>
            </w:r>
          </w:p>
        </w:tc>
        <w:tc>
          <w:tcPr>
            <w:tcW w:w="5102" w:type="dxa"/>
          </w:tcPr>
          <w:p w:rsidR="005D1489" w:rsidRDefault="005D1489" w:rsidP="0097555E">
            <w:r>
              <w:t>Starea de conservare  din punct de vedere al habitatului speciei [B.15.] nu a fost evaluată ca nefavorabilă                 - inadecvată sau nefavorabilă - rea</w:t>
            </w:r>
          </w:p>
        </w:tc>
      </w:tr>
      <w:tr w:rsidR="005D1489" w:rsidTr="0097555E">
        <w:tc>
          <w:tcPr>
            <w:tcW w:w="1134" w:type="dxa"/>
          </w:tcPr>
          <w:p w:rsidR="005D1489" w:rsidRDefault="005D1489" w:rsidP="0097555E">
            <w:r>
              <w:t>B.17</w:t>
            </w:r>
          </w:p>
        </w:tc>
        <w:tc>
          <w:tcPr>
            <w:tcW w:w="2835" w:type="dxa"/>
          </w:tcPr>
          <w:p w:rsidR="005D1489" w:rsidRDefault="005D1489" w:rsidP="0097555E">
            <w:r>
              <w:t>Starea de conservare necunoscută din punct de vedere al habitatului speciei</w:t>
            </w:r>
          </w:p>
        </w:tc>
        <w:tc>
          <w:tcPr>
            <w:tcW w:w="5102" w:type="dxa"/>
          </w:tcPr>
          <w:p w:rsidR="005D1489" w:rsidRDefault="005D1489" w:rsidP="0097555E">
            <w:r>
              <w:t>Nu este cazul</w:t>
            </w:r>
          </w:p>
        </w:tc>
      </w:tr>
    </w:tbl>
    <w:p w:rsidR="005D1489" w:rsidRDefault="005D1489" w:rsidP="005D1489">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5D1489" w:rsidTr="0097555E">
        <w:trPr>
          <w:cnfStyle w:val="100000000000" w:firstRow="1" w:lastRow="0" w:firstColumn="0" w:lastColumn="0" w:oddVBand="0" w:evenVBand="0" w:oddHBand="0" w:evenHBand="0" w:firstRowFirstColumn="0" w:firstRowLastColumn="0" w:lastRowFirstColumn="0" w:lastRowLastColumn="0"/>
        </w:trPr>
        <w:tc>
          <w:tcPr>
            <w:tcW w:w="4535" w:type="dxa"/>
          </w:tcPr>
          <w:p w:rsidR="005D1489" w:rsidRDefault="005D1489" w:rsidP="0097555E">
            <w:r>
              <w:t>Tendinţa</w:t>
            </w:r>
          </w:p>
        </w:tc>
        <w:tc>
          <w:tcPr>
            <w:tcW w:w="4535" w:type="dxa"/>
          </w:tcPr>
          <w:p w:rsidR="005D1489" w:rsidRDefault="005D1489" w:rsidP="0097555E">
            <w:r>
              <w:t>Combinaţia dintre Tendinţa actuală a suprafeţei habitatului speciei [B.9.] şi Tendinţa actuală a calităţii habitatului speciei [B.12.]</w:t>
            </w:r>
          </w:p>
        </w:tc>
      </w:tr>
      <w:tr w:rsidR="005D1489" w:rsidTr="0097555E">
        <w:tc>
          <w:tcPr>
            <w:tcW w:w="4535" w:type="dxa"/>
          </w:tcPr>
          <w:p w:rsidR="005D1489" w:rsidRDefault="005D1489" w:rsidP="0097555E">
            <w:r>
              <w:t>”0” – stabilă</w:t>
            </w:r>
          </w:p>
        </w:tc>
        <w:tc>
          <w:tcPr>
            <w:tcW w:w="4535" w:type="dxa"/>
          </w:tcPr>
          <w:p w:rsidR="005D1489" w:rsidRDefault="005D1489" w:rsidP="0097555E">
            <w:r>
              <w:t>B9: ”0” – stabilă, B12: ”0” – stabilă</w:t>
            </w:r>
          </w:p>
        </w:tc>
      </w:tr>
    </w:tbl>
    <w:p w:rsidR="005D1489" w:rsidRDefault="005D1489" w:rsidP="005D1489">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Saxicola torquata</w:t>
            </w:r>
            <w:r>
              <w:t>, 1264,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C.3</w:t>
            </w:r>
          </w:p>
        </w:tc>
        <w:tc>
          <w:tcPr>
            <w:tcW w:w="2835" w:type="dxa"/>
          </w:tcPr>
          <w:p w:rsidR="005D1489" w:rsidRDefault="005D1489" w:rsidP="0097555E">
            <w:r>
              <w:t>Tendinţa viitoare a mărimii populaţiei</w:t>
            </w:r>
          </w:p>
        </w:tc>
        <w:tc>
          <w:tcPr>
            <w:tcW w:w="5102" w:type="dxa"/>
          </w:tcPr>
          <w:p w:rsidR="005D1489" w:rsidRDefault="005D1489" w:rsidP="0097555E">
            <w:r>
              <w:t>”0” – stabilă</w:t>
            </w:r>
          </w:p>
        </w:tc>
      </w:tr>
      <w:tr w:rsidR="005D1489" w:rsidTr="0097555E">
        <w:tc>
          <w:tcPr>
            <w:tcW w:w="1134" w:type="dxa"/>
          </w:tcPr>
          <w:p w:rsidR="005D1489" w:rsidRDefault="005D1489" w:rsidP="0097555E">
            <w:r>
              <w:t>C.4</w:t>
            </w:r>
          </w:p>
        </w:tc>
        <w:tc>
          <w:tcPr>
            <w:tcW w:w="2835" w:type="dxa"/>
          </w:tcPr>
          <w:p w:rsidR="005D1489" w:rsidRDefault="005D1489" w:rsidP="0097555E">
            <w:r>
              <w:t>Raportul dintre mărimea populaţiei de referinţă pentru starea favorabilă şi mărimea populaţiei viitoare a speciei</w:t>
            </w:r>
          </w:p>
        </w:tc>
        <w:tc>
          <w:tcPr>
            <w:tcW w:w="5102" w:type="dxa"/>
          </w:tcPr>
          <w:p w:rsidR="005D1489" w:rsidRDefault="005D1489" w:rsidP="0097555E">
            <w:r>
              <w:t>”≈” – aproximativ egal</w:t>
            </w:r>
          </w:p>
        </w:tc>
      </w:tr>
      <w:tr w:rsidR="005D1489" w:rsidTr="0097555E">
        <w:tc>
          <w:tcPr>
            <w:tcW w:w="1134" w:type="dxa"/>
          </w:tcPr>
          <w:p w:rsidR="005D1489" w:rsidRDefault="005D1489" w:rsidP="0097555E">
            <w:r>
              <w:t>C.5</w:t>
            </w:r>
          </w:p>
        </w:tc>
        <w:tc>
          <w:tcPr>
            <w:tcW w:w="2835" w:type="dxa"/>
          </w:tcPr>
          <w:p w:rsidR="005D1489" w:rsidRDefault="005D1489" w:rsidP="0097555E">
            <w:r>
              <w:t>Perspectivele speciei din punct de vedere al populaţiei</w:t>
            </w:r>
          </w:p>
        </w:tc>
        <w:tc>
          <w:tcPr>
            <w:tcW w:w="5102" w:type="dxa"/>
          </w:tcPr>
          <w:p w:rsidR="005D1489" w:rsidRDefault="005D1489" w:rsidP="0097555E">
            <w:r>
              <w:t>”FV” –  favorabile</w:t>
            </w:r>
          </w:p>
        </w:tc>
      </w:tr>
      <w:tr w:rsidR="005D1489" w:rsidTr="0097555E">
        <w:tc>
          <w:tcPr>
            <w:tcW w:w="1134" w:type="dxa"/>
          </w:tcPr>
          <w:p w:rsidR="005D1489" w:rsidRDefault="005D1489" w:rsidP="0097555E">
            <w:r>
              <w:t>C.6</w:t>
            </w:r>
          </w:p>
        </w:tc>
        <w:tc>
          <w:tcPr>
            <w:tcW w:w="2835" w:type="dxa"/>
          </w:tcPr>
          <w:p w:rsidR="005D1489" w:rsidRDefault="005D1489" w:rsidP="0097555E">
            <w:r>
              <w:t>Tendinţa viitoare a suprafeţei habitatului speciei</w:t>
            </w:r>
          </w:p>
        </w:tc>
        <w:tc>
          <w:tcPr>
            <w:tcW w:w="5102" w:type="dxa"/>
          </w:tcPr>
          <w:p w:rsidR="005D1489" w:rsidRDefault="005D1489" w:rsidP="0097555E">
            <w:r>
              <w:t>”0” – stabilă</w:t>
            </w:r>
          </w:p>
        </w:tc>
      </w:tr>
      <w:tr w:rsidR="005D1489" w:rsidTr="0097555E">
        <w:tc>
          <w:tcPr>
            <w:tcW w:w="1134" w:type="dxa"/>
          </w:tcPr>
          <w:p w:rsidR="005D1489" w:rsidRDefault="005D1489" w:rsidP="0097555E">
            <w:r>
              <w:t>C.7</w:t>
            </w:r>
          </w:p>
        </w:tc>
        <w:tc>
          <w:tcPr>
            <w:tcW w:w="2835" w:type="dxa"/>
          </w:tcPr>
          <w:p w:rsidR="005D1489" w:rsidRDefault="005D1489" w:rsidP="0097555E">
            <w:r>
              <w:t>Raportul dintre suprafaţa adecvată a habitatului speciei şi suprafaţa habitatului speciei în viitor</w:t>
            </w:r>
          </w:p>
        </w:tc>
        <w:tc>
          <w:tcPr>
            <w:tcW w:w="5102" w:type="dxa"/>
          </w:tcPr>
          <w:p w:rsidR="005D1489" w:rsidRDefault="005D1489" w:rsidP="0097555E">
            <w:r>
              <w:t>”≈” – aproximativ egal</w:t>
            </w:r>
          </w:p>
        </w:tc>
      </w:tr>
      <w:tr w:rsidR="005D1489" w:rsidTr="0097555E">
        <w:tc>
          <w:tcPr>
            <w:tcW w:w="1134" w:type="dxa"/>
          </w:tcPr>
          <w:p w:rsidR="005D1489" w:rsidRDefault="005D1489" w:rsidP="0097555E">
            <w:r>
              <w:t>C.8</w:t>
            </w:r>
          </w:p>
        </w:tc>
        <w:tc>
          <w:tcPr>
            <w:tcW w:w="2835" w:type="dxa"/>
          </w:tcPr>
          <w:p w:rsidR="005D1489" w:rsidRDefault="005D1489" w:rsidP="0097555E">
            <w:r>
              <w:t>Perspectivele speciei din punct de vedere al habitatului speciei</w:t>
            </w:r>
          </w:p>
        </w:tc>
        <w:tc>
          <w:tcPr>
            <w:tcW w:w="5102" w:type="dxa"/>
          </w:tcPr>
          <w:p w:rsidR="005D1489" w:rsidRDefault="005D1489" w:rsidP="0097555E">
            <w:r>
              <w:t>”FV” –  favorabile</w:t>
            </w:r>
          </w:p>
        </w:tc>
      </w:tr>
      <w:tr w:rsidR="005D1489" w:rsidTr="0097555E">
        <w:tc>
          <w:tcPr>
            <w:tcW w:w="1134" w:type="dxa"/>
          </w:tcPr>
          <w:p w:rsidR="005D1489" w:rsidRDefault="005D1489" w:rsidP="0097555E">
            <w:r>
              <w:t>C.9</w:t>
            </w:r>
          </w:p>
        </w:tc>
        <w:tc>
          <w:tcPr>
            <w:tcW w:w="2835" w:type="dxa"/>
          </w:tcPr>
          <w:p w:rsidR="005D1489" w:rsidRDefault="005D1489" w:rsidP="0097555E">
            <w:r>
              <w:t>Perspectivele speciei în viitor</w:t>
            </w:r>
          </w:p>
        </w:tc>
        <w:tc>
          <w:tcPr>
            <w:tcW w:w="5102" w:type="dxa"/>
          </w:tcPr>
          <w:p w:rsidR="005D1489" w:rsidRDefault="005D1489" w:rsidP="0097555E">
            <w:r>
              <w:t>”FV” –  favorabile</w:t>
            </w:r>
          </w:p>
        </w:tc>
      </w:tr>
      <w:tr w:rsidR="005D1489" w:rsidTr="0097555E">
        <w:tc>
          <w:tcPr>
            <w:tcW w:w="1134" w:type="dxa"/>
          </w:tcPr>
          <w:p w:rsidR="005D1489" w:rsidRDefault="005D1489" w:rsidP="0097555E">
            <w:r>
              <w:lastRenderedPageBreak/>
              <w:t>C.10</w:t>
            </w:r>
          </w:p>
        </w:tc>
        <w:tc>
          <w:tcPr>
            <w:tcW w:w="2835" w:type="dxa"/>
          </w:tcPr>
          <w:p w:rsidR="005D1489" w:rsidRDefault="005D1489" w:rsidP="0097555E">
            <w:r>
              <w:t>Efectul cumulat al impacturilor asupra speciei în viitor</w:t>
            </w:r>
          </w:p>
        </w:tc>
        <w:tc>
          <w:tcPr>
            <w:tcW w:w="5102" w:type="dxa"/>
          </w:tcPr>
          <w:p w:rsidR="005D1489" w:rsidRDefault="005D1489" w:rsidP="0097555E">
            <w:r>
              <w:t>Scăzut - impacturile‚ respectiv presiunile actuale și amenințările viitoare‚ vor avea un efect cumulat scăzut sau nesemnificativ asupra speciei‚ neafectând semnificativ viabilitatea pe termen lung a speciei</w:t>
            </w:r>
          </w:p>
        </w:tc>
      </w:tr>
      <w:tr w:rsidR="005D1489" w:rsidTr="0097555E">
        <w:tc>
          <w:tcPr>
            <w:tcW w:w="1134" w:type="dxa"/>
          </w:tcPr>
          <w:p w:rsidR="005D1489" w:rsidRDefault="005D1489" w:rsidP="0097555E">
            <w:r>
              <w:t>C.11</w:t>
            </w:r>
          </w:p>
        </w:tc>
        <w:tc>
          <w:tcPr>
            <w:tcW w:w="2835" w:type="dxa"/>
          </w:tcPr>
          <w:p w:rsidR="005D1489" w:rsidRDefault="005D1489" w:rsidP="0097555E">
            <w:r>
              <w:t>Intensitatea presiunilor actuale asupra speciei</w:t>
            </w:r>
          </w:p>
        </w:tc>
        <w:tc>
          <w:tcPr>
            <w:tcW w:w="5102" w:type="dxa"/>
          </w:tcPr>
          <w:p w:rsidR="005D1489" w:rsidRDefault="005D1489" w:rsidP="0097555E"/>
          <w:p w:rsidR="005D1489" w:rsidRDefault="005D1489" w:rsidP="0097555E">
            <w:pPr>
              <w:pStyle w:val="poimth"/>
            </w:pPr>
            <w:r>
              <w:t xml:space="preserve">Ridicat: </w:t>
            </w:r>
          </w:p>
          <w:p w:rsidR="005D1489" w:rsidRDefault="005D1489" w:rsidP="0097555E">
            <w:r>
              <w:t>Pentru această specie nu se cunosc presiuni cu intensitate ridicată</w:t>
            </w:r>
          </w:p>
          <w:p w:rsidR="005D1489" w:rsidRDefault="005D1489" w:rsidP="0097555E">
            <w:pPr>
              <w:pStyle w:val="poimth"/>
            </w:pPr>
            <w:r>
              <w:t xml:space="preserve">Mediu: </w:t>
            </w:r>
          </w:p>
          <w:p w:rsidR="005D1489" w:rsidRDefault="005D1489" w:rsidP="0097555E">
            <w:r>
              <w:t>A02.01. agricultura intensivă</w:t>
            </w:r>
          </w:p>
          <w:p w:rsidR="005D1489" w:rsidRDefault="005D1489" w:rsidP="0097555E">
            <w:pPr>
              <w:pStyle w:val="poimth"/>
            </w:pPr>
            <w:r>
              <w:t xml:space="preserve">Scăzut: </w:t>
            </w:r>
          </w:p>
          <w:p w:rsidR="005D1489" w:rsidRDefault="005D1489" w:rsidP="0097555E">
            <w:r>
              <w:t>Pentru această specie nu se cunosc presiuni cu intensitate scăzută</w:t>
            </w:r>
          </w:p>
        </w:tc>
      </w:tr>
      <w:tr w:rsidR="005D1489" w:rsidTr="0097555E">
        <w:tc>
          <w:tcPr>
            <w:tcW w:w="1134" w:type="dxa"/>
          </w:tcPr>
          <w:p w:rsidR="005D1489" w:rsidRDefault="005D1489" w:rsidP="0097555E">
            <w:r>
              <w:t>C.12</w:t>
            </w:r>
          </w:p>
        </w:tc>
        <w:tc>
          <w:tcPr>
            <w:tcW w:w="2835" w:type="dxa"/>
          </w:tcPr>
          <w:p w:rsidR="005D1489" w:rsidRDefault="005D1489" w:rsidP="0097555E">
            <w:r>
              <w:t>Intensitatea ameninţărilor viitoare asupra speciei</w:t>
            </w:r>
          </w:p>
        </w:tc>
        <w:tc>
          <w:tcPr>
            <w:tcW w:w="5102" w:type="dxa"/>
          </w:tcPr>
          <w:p w:rsidR="005D1489" w:rsidRDefault="005D1489" w:rsidP="0097555E"/>
          <w:p w:rsidR="005D1489" w:rsidRDefault="005D1489" w:rsidP="0097555E">
            <w:pPr>
              <w:pStyle w:val="poimth"/>
            </w:pPr>
            <w:r>
              <w:t xml:space="preserve">Ridicat: </w:t>
            </w:r>
          </w:p>
          <w:p w:rsidR="005D1489" w:rsidRDefault="005D1489" w:rsidP="0097555E">
            <w:r>
              <w:t>Pentru această specie nu se cunosc amenințări cu intensitate ridicată</w:t>
            </w:r>
          </w:p>
          <w:p w:rsidR="005D1489" w:rsidRDefault="005D1489" w:rsidP="0097555E">
            <w:pPr>
              <w:pStyle w:val="poimth"/>
            </w:pPr>
            <w:r>
              <w:t xml:space="preserve">Mediu: </w:t>
            </w:r>
          </w:p>
          <w:p w:rsidR="005D1489" w:rsidRDefault="005D1489" w:rsidP="0097555E">
            <w:r>
              <w:t>A02.01. agricultura intensivă</w:t>
            </w:r>
          </w:p>
          <w:p w:rsidR="005D1489" w:rsidRDefault="005D1489" w:rsidP="0097555E">
            <w:r>
              <w:t>A07. utilizarea produselor biocide, hormoni și substanțe chimice</w:t>
            </w:r>
          </w:p>
          <w:p w:rsidR="005D1489" w:rsidRDefault="005D1489" w:rsidP="0097555E">
            <w:pPr>
              <w:pStyle w:val="poimth"/>
            </w:pPr>
            <w:r>
              <w:t xml:space="preserve">Scăzut: </w:t>
            </w:r>
          </w:p>
          <w:p w:rsidR="005D1489" w:rsidRDefault="005D1489" w:rsidP="0097555E">
            <w:r>
              <w:t>J01.01. incendii</w:t>
            </w:r>
          </w:p>
        </w:tc>
      </w:tr>
      <w:tr w:rsidR="005D1489" w:rsidTr="0097555E">
        <w:tc>
          <w:tcPr>
            <w:tcW w:w="1134" w:type="dxa"/>
          </w:tcPr>
          <w:p w:rsidR="005D1489" w:rsidRDefault="005D1489" w:rsidP="0097555E">
            <w:r>
              <w:t>C.13</w:t>
            </w:r>
          </w:p>
        </w:tc>
        <w:tc>
          <w:tcPr>
            <w:tcW w:w="2835" w:type="dxa"/>
          </w:tcPr>
          <w:p w:rsidR="005D1489" w:rsidRDefault="005D1489" w:rsidP="0097555E">
            <w:r>
              <w:t>Viabilitatea pe termen lung a speciei</w:t>
            </w:r>
          </w:p>
        </w:tc>
        <w:tc>
          <w:tcPr>
            <w:tcW w:w="5102" w:type="dxa"/>
          </w:tcPr>
          <w:p w:rsidR="005D1489" w:rsidRDefault="005D1489" w:rsidP="0097555E">
            <w:r>
              <w:t>viabilitatea pe termen lung a speciei este asigurată</w:t>
            </w:r>
          </w:p>
        </w:tc>
      </w:tr>
      <w:tr w:rsidR="005D1489" w:rsidTr="0097555E">
        <w:tc>
          <w:tcPr>
            <w:tcW w:w="1134" w:type="dxa"/>
          </w:tcPr>
          <w:p w:rsidR="005D1489" w:rsidRDefault="005D1489" w:rsidP="0097555E">
            <w:r>
              <w:t>C.14</w:t>
            </w:r>
          </w:p>
        </w:tc>
        <w:tc>
          <w:tcPr>
            <w:tcW w:w="2835" w:type="dxa"/>
          </w:tcPr>
          <w:p w:rsidR="005D1489" w:rsidRDefault="005D1489" w:rsidP="0097555E">
            <w:r>
              <w:t>Starea de conservare din punct de vedere al perspectivelor speciei în viitor</w:t>
            </w:r>
          </w:p>
        </w:tc>
        <w:tc>
          <w:tcPr>
            <w:tcW w:w="5102" w:type="dxa"/>
          </w:tcPr>
          <w:p w:rsidR="005D1489" w:rsidRDefault="005D1489" w:rsidP="0097555E">
            <w:r>
              <w:t>”FV” – favorabilă</w:t>
            </w:r>
          </w:p>
        </w:tc>
      </w:tr>
      <w:tr w:rsidR="005D1489" w:rsidTr="0097555E">
        <w:tc>
          <w:tcPr>
            <w:tcW w:w="1134" w:type="dxa"/>
          </w:tcPr>
          <w:p w:rsidR="005D1489" w:rsidRDefault="005D1489" w:rsidP="0097555E">
            <w:r>
              <w:t>C.15</w:t>
            </w:r>
          </w:p>
        </w:tc>
        <w:tc>
          <w:tcPr>
            <w:tcW w:w="2835" w:type="dxa"/>
          </w:tcPr>
          <w:p w:rsidR="005D1489" w:rsidRDefault="005D1489" w:rsidP="0097555E">
            <w:r>
              <w:t>Tendinţa stării de conservare din punct de vedere al perspectivelor speciei în viitor</w:t>
            </w:r>
          </w:p>
        </w:tc>
        <w:tc>
          <w:tcPr>
            <w:tcW w:w="5102" w:type="dxa"/>
          </w:tcPr>
          <w:p w:rsidR="005D1489" w:rsidRDefault="005D1489" w:rsidP="0097555E">
            <w:r>
              <w:t>”0” – este stabilă</w:t>
            </w:r>
          </w:p>
        </w:tc>
      </w:tr>
      <w:tr w:rsidR="005D1489" w:rsidTr="0097555E">
        <w:tc>
          <w:tcPr>
            <w:tcW w:w="1134" w:type="dxa"/>
          </w:tcPr>
          <w:p w:rsidR="005D1489" w:rsidRDefault="005D1489" w:rsidP="0097555E">
            <w:r>
              <w:t>C.16</w:t>
            </w:r>
          </w:p>
        </w:tc>
        <w:tc>
          <w:tcPr>
            <w:tcW w:w="2835" w:type="dxa"/>
          </w:tcPr>
          <w:p w:rsidR="005D1489" w:rsidRDefault="005D1489" w:rsidP="0097555E">
            <w:r>
              <w:t>Starea de conservare necunoscută din punct de vedere al perspectivelor speciei în viitor</w:t>
            </w:r>
          </w:p>
        </w:tc>
        <w:tc>
          <w:tcPr>
            <w:tcW w:w="5102" w:type="dxa"/>
          </w:tcPr>
          <w:p w:rsidR="005D1489" w:rsidRDefault="005D1489" w:rsidP="0097555E">
            <w:r>
              <w:t>Nu se aplică</w:t>
            </w:r>
          </w:p>
        </w:tc>
      </w:tr>
    </w:tbl>
    <w:p w:rsidR="005D1489" w:rsidRDefault="005D1489" w:rsidP="005D1489">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701" w:type="dxa"/>
          </w:tcPr>
          <w:p w:rsidR="005D1489" w:rsidRDefault="005D1489" w:rsidP="0097555E">
            <w:r>
              <w:lastRenderedPageBreak/>
              <w:t>Valoarea actuală a parametrului</w:t>
            </w:r>
          </w:p>
        </w:tc>
        <w:tc>
          <w:tcPr>
            <w:tcW w:w="1701" w:type="dxa"/>
          </w:tcPr>
          <w:p w:rsidR="005D1489" w:rsidRDefault="005D1489" w:rsidP="0097555E">
            <w:r>
              <w:t>Tendinţa viitoare a parametrului</w:t>
            </w:r>
          </w:p>
        </w:tc>
        <w:tc>
          <w:tcPr>
            <w:tcW w:w="1701" w:type="dxa"/>
          </w:tcPr>
          <w:p w:rsidR="005D1489" w:rsidRDefault="005D1489" w:rsidP="0097555E">
            <w:r>
              <w:t>Raportul dintre valoarea VRSF şi valoarea viitoare a parametrului</w:t>
            </w:r>
          </w:p>
        </w:tc>
        <w:tc>
          <w:tcPr>
            <w:tcW w:w="1701" w:type="dxa"/>
          </w:tcPr>
          <w:p w:rsidR="005D1489" w:rsidRDefault="005D1489" w:rsidP="0097555E">
            <w:r>
              <w:t>Perspective</w:t>
            </w:r>
          </w:p>
        </w:tc>
        <w:tc>
          <w:tcPr>
            <w:tcW w:w="2268" w:type="dxa"/>
          </w:tcPr>
          <w:p w:rsidR="005D1489" w:rsidRDefault="005D1489" w:rsidP="0097555E">
            <w:r>
              <w:t>Figura</w:t>
            </w:r>
          </w:p>
        </w:tc>
      </w:tr>
      <w:tr w:rsidR="005D1489" w:rsidTr="0097555E">
        <w:tc>
          <w:tcPr>
            <w:tcW w:w="1701" w:type="dxa"/>
          </w:tcPr>
          <w:p w:rsidR="005D1489" w:rsidRDefault="005D1489" w:rsidP="0097555E">
            <w:r>
              <w:t>”≈” – aproximativ egal</w:t>
            </w:r>
          </w:p>
        </w:tc>
        <w:tc>
          <w:tcPr>
            <w:tcW w:w="1701" w:type="dxa"/>
          </w:tcPr>
          <w:p w:rsidR="005D1489" w:rsidRDefault="005D1489" w:rsidP="0097555E">
            <w:r>
              <w:t>”0” – stabilă</w:t>
            </w:r>
          </w:p>
        </w:tc>
        <w:tc>
          <w:tcPr>
            <w:tcW w:w="1701" w:type="dxa"/>
          </w:tcPr>
          <w:p w:rsidR="005D1489" w:rsidRDefault="005D1489" w:rsidP="0097555E">
            <w:r>
              <w:t>”≈” – aproximativ egal</w:t>
            </w:r>
          </w:p>
        </w:tc>
        <w:tc>
          <w:tcPr>
            <w:tcW w:w="1701" w:type="dxa"/>
          </w:tcPr>
          <w:p w:rsidR="005D1489" w:rsidRDefault="005D1489" w:rsidP="0097555E">
            <w:r>
              <w:t>”FV” –  favorabile</w:t>
            </w:r>
          </w:p>
        </w:tc>
        <w:tc>
          <w:tcPr>
            <w:tcW w:w="2268" w:type="dxa"/>
          </w:tcPr>
          <w:p w:rsidR="005D1489" w:rsidRDefault="005D1489" w:rsidP="0097555E"/>
        </w:tc>
      </w:tr>
    </w:tbl>
    <w:p w:rsidR="005D1489" w:rsidRDefault="005D1489" w:rsidP="005D1489">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Perspectivele speciei din punct de vedere al populaţiei: ”FV” –  favorabile. Perspectivele speciei din punct de vedere al habitatului speciei: ”FV” –  favorabile</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5D1489" w:rsidRDefault="005D1489" w:rsidP="005D1489">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5D1489" w:rsidTr="0097555E">
        <w:trPr>
          <w:cnfStyle w:val="100000000000" w:firstRow="1" w:lastRow="0" w:firstColumn="0" w:lastColumn="0" w:oddVBand="0" w:evenVBand="0" w:oddHBand="0" w:evenHBand="0" w:firstRowFirstColumn="0" w:firstRowLastColumn="0" w:lastRowFirstColumn="0" w:lastRowLastColumn="0"/>
        </w:trPr>
        <w:tc>
          <w:tcPr>
            <w:tcW w:w="1134" w:type="dxa"/>
          </w:tcPr>
          <w:p w:rsidR="005D1489" w:rsidRDefault="005D1489" w:rsidP="0097555E">
            <w:r>
              <w:t>Nr.</w:t>
            </w:r>
          </w:p>
        </w:tc>
        <w:tc>
          <w:tcPr>
            <w:tcW w:w="2835" w:type="dxa"/>
          </w:tcPr>
          <w:p w:rsidR="005D1489" w:rsidRDefault="005D1489" w:rsidP="0097555E">
            <w:r>
              <w:t>Parametru</w:t>
            </w:r>
          </w:p>
        </w:tc>
        <w:tc>
          <w:tcPr>
            <w:tcW w:w="5102" w:type="dxa"/>
          </w:tcPr>
          <w:p w:rsidR="005D1489" w:rsidRDefault="005D1489" w:rsidP="0097555E">
            <w:r>
              <w:t>Descriere</w:t>
            </w:r>
          </w:p>
        </w:tc>
      </w:tr>
      <w:tr w:rsidR="005D1489" w:rsidTr="0097555E">
        <w:tc>
          <w:tcPr>
            <w:tcW w:w="1134" w:type="dxa"/>
          </w:tcPr>
          <w:p w:rsidR="005D1489" w:rsidRDefault="005D1489" w:rsidP="0097555E">
            <w:r>
              <w:t>A.1</w:t>
            </w:r>
          </w:p>
        </w:tc>
        <w:tc>
          <w:tcPr>
            <w:tcW w:w="2835" w:type="dxa"/>
          </w:tcPr>
          <w:p w:rsidR="005D1489" w:rsidRDefault="005D1489" w:rsidP="0097555E">
            <w:r>
              <w:t>Specia</w:t>
            </w:r>
          </w:p>
        </w:tc>
        <w:tc>
          <w:tcPr>
            <w:tcW w:w="5102" w:type="dxa"/>
          </w:tcPr>
          <w:p w:rsidR="005D1489" w:rsidRDefault="005D1489" w:rsidP="0097555E">
            <w:r>
              <w:rPr>
                <w:rStyle w:val="poimlat"/>
              </w:rPr>
              <w:t>Saxicola torquata</w:t>
            </w:r>
            <w:r>
              <w:t>, 1264, Nu figurează în anexele Directivei Păsări</w:t>
            </w:r>
          </w:p>
        </w:tc>
      </w:tr>
      <w:tr w:rsidR="005D1489" w:rsidTr="0097555E">
        <w:tc>
          <w:tcPr>
            <w:tcW w:w="1134" w:type="dxa"/>
          </w:tcPr>
          <w:p w:rsidR="005D1489" w:rsidRDefault="005D1489" w:rsidP="0097555E">
            <w:r>
              <w:t>A.2</w:t>
            </w:r>
          </w:p>
        </w:tc>
        <w:tc>
          <w:tcPr>
            <w:tcW w:w="2835" w:type="dxa"/>
          </w:tcPr>
          <w:p w:rsidR="005D1489" w:rsidRDefault="005D1489" w:rsidP="0097555E">
            <w:r>
              <w:t>Tipul populaţiei speciei în aria naturală protejată</w:t>
            </w:r>
          </w:p>
        </w:tc>
        <w:tc>
          <w:tcPr>
            <w:tcW w:w="5102" w:type="dxa"/>
          </w:tcPr>
          <w:p w:rsidR="005D1489" w:rsidRDefault="005D1489" w:rsidP="0097555E">
            <w:r>
              <w:t>Populaţie aflată în pasaj care utilizează aria naturală protejată pentru odihnă şi/sau hrănire.</w:t>
            </w:r>
          </w:p>
        </w:tc>
      </w:tr>
      <w:tr w:rsidR="005D1489" w:rsidTr="0097555E">
        <w:tc>
          <w:tcPr>
            <w:tcW w:w="1134" w:type="dxa"/>
          </w:tcPr>
          <w:p w:rsidR="005D1489" w:rsidRDefault="005D1489" w:rsidP="0097555E">
            <w:r>
              <w:t>D.3</w:t>
            </w:r>
          </w:p>
        </w:tc>
        <w:tc>
          <w:tcPr>
            <w:tcW w:w="2835" w:type="dxa"/>
          </w:tcPr>
          <w:p w:rsidR="005D1489" w:rsidRDefault="005D1489" w:rsidP="0097555E">
            <w:r>
              <w:t>Starea globală de conservare a speciei</w:t>
            </w:r>
          </w:p>
        </w:tc>
        <w:tc>
          <w:tcPr>
            <w:tcW w:w="5102" w:type="dxa"/>
          </w:tcPr>
          <w:p w:rsidR="005D1489" w:rsidRDefault="005D1489" w:rsidP="0097555E">
            <w:r>
              <w:t>”FV” – favorabilă</w:t>
            </w:r>
          </w:p>
        </w:tc>
      </w:tr>
      <w:tr w:rsidR="005D1489" w:rsidTr="0097555E">
        <w:tc>
          <w:tcPr>
            <w:tcW w:w="1134" w:type="dxa"/>
          </w:tcPr>
          <w:p w:rsidR="005D1489" w:rsidRDefault="005D1489" w:rsidP="0097555E">
            <w:r>
              <w:t>D.4</w:t>
            </w:r>
          </w:p>
        </w:tc>
        <w:tc>
          <w:tcPr>
            <w:tcW w:w="2835" w:type="dxa"/>
          </w:tcPr>
          <w:p w:rsidR="005D1489" w:rsidRDefault="005D1489" w:rsidP="0097555E">
            <w:r>
              <w:t>Tendinţa stării globale de conservare a speciei</w:t>
            </w:r>
          </w:p>
        </w:tc>
        <w:tc>
          <w:tcPr>
            <w:tcW w:w="5102" w:type="dxa"/>
          </w:tcPr>
          <w:p w:rsidR="005D1489" w:rsidRDefault="005D1489" w:rsidP="0097555E">
            <w:r>
              <w:t>Starea globală de conservare a speciei [D.3.] nu a fost evaluată ca nefavorabilă - inadecvată sau nefavorabilă - rea</w:t>
            </w:r>
          </w:p>
        </w:tc>
      </w:tr>
      <w:tr w:rsidR="005D1489" w:rsidTr="0097555E">
        <w:tc>
          <w:tcPr>
            <w:tcW w:w="1134" w:type="dxa"/>
          </w:tcPr>
          <w:p w:rsidR="005D1489" w:rsidRDefault="005D1489" w:rsidP="0097555E">
            <w:r>
              <w:t>D.5</w:t>
            </w:r>
          </w:p>
        </w:tc>
        <w:tc>
          <w:tcPr>
            <w:tcW w:w="2835" w:type="dxa"/>
          </w:tcPr>
          <w:p w:rsidR="005D1489" w:rsidRDefault="005D1489" w:rsidP="0097555E">
            <w:r>
              <w:t>Starea globală de conservare necunoscută</w:t>
            </w:r>
          </w:p>
        </w:tc>
        <w:tc>
          <w:tcPr>
            <w:tcW w:w="5102" w:type="dxa"/>
          </w:tcPr>
          <w:p w:rsidR="005D1489" w:rsidRDefault="005D1489" w:rsidP="0097555E">
            <w:r>
              <w:t>Starea globală de conservare a speciei [D.3.] nu a fost evaluată ca ”X” necunoscută.</w:t>
            </w:r>
          </w:p>
        </w:tc>
      </w:tr>
      <w:tr w:rsidR="005D1489" w:rsidTr="0097555E">
        <w:tc>
          <w:tcPr>
            <w:tcW w:w="1134" w:type="dxa"/>
          </w:tcPr>
          <w:p w:rsidR="005D1489" w:rsidRDefault="005D1489" w:rsidP="0097555E">
            <w:r>
              <w:t>D.6</w:t>
            </w:r>
          </w:p>
        </w:tc>
        <w:tc>
          <w:tcPr>
            <w:tcW w:w="2835" w:type="dxa"/>
          </w:tcPr>
          <w:p w:rsidR="005D1489" w:rsidRDefault="005D1489" w:rsidP="0097555E">
            <w:r>
              <w:t>Informaţii suplimentare</w:t>
            </w:r>
          </w:p>
        </w:tc>
        <w:tc>
          <w:tcPr>
            <w:tcW w:w="5102" w:type="dxa"/>
          </w:tcPr>
          <w:p w:rsidR="005D1489" w:rsidRDefault="005D1489" w:rsidP="0097555E">
            <w:r>
              <w:t>na</w:t>
            </w:r>
          </w:p>
        </w:tc>
      </w:tr>
    </w:tbl>
    <w:p w:rsidR="005D1489" w:rsidRDefault="005D1489" w:rsidP="005D1489">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5D1489" w:rsidTr="0097555E">
        <w:trPr>
          <w:cnfStyle w:val="100000000000" w:firstRow="1" w:lastRow="0" w:firstColumn="0" w:lastColumn="0" w:oddVBand="0" w:evenVBand="0" w:oddHBand="0" w:evenHBand="0" w:firstRowFirstColumn="0" w:firstRowLastColumn="0" w:lastRowFirstColumn="0" w:lastRowLastColumn="0"/>
        </w:trPr>
        <w:tc>
          <w:tcPr>
            <w:tcW w:w="2268" w:type="dxa"/>
          </w:tcPr>
          <w:p w:rsidR="005D1489" w:rsidRDefault="005D1489" w:rsidP="0097555E">
            <w:r>
              <w:t>Favorabilă</w:t>
            </w:r>
          </w:p>
        </w:tc>
        <w:tc>
          <w:tcPr>
            <w:tcW w:w="2268" w:type="dxa"/>
          </w:tcPr>
          <w:p w:rsidR="005D1489" w:rsidRDefault="005D1489" w:rsidP="0097555E">
            <w:r>
              <w:t>Nefavorabilă -Inadecvată</w:t>
            </w:r>
          </w:p>
        </w:tc>
        <w:tc>
          <w:tcPr>
            <w:tcW w:w="2268" w:type="dxa"/>
          </w:tcPr>
          <w:p w:rsidR="005D1489" w:rsidRDefault="005D1489" w:rsidP="0097555E">
            <w:r>
              <w:t>Nefavorabilă - Rea</w:t>
            </w:r>
          </w:p>
        </w:tc>
        <w:tc>
          <w:tcPr>
            <w:tcW w:w="2268" w:type="dxa"/>
          </w:tcPr>
          <w:p w:rsidR="005D1489" w:rsidRDefault="005D1489" w:rsidP="0097555E">
            <w:r>
              <w:t>Necunoscută</w:t>
            </w:r>
          </w:p>
        </w:tc>
      </w:tr>
      <w:tr w:rsidR="005D1489" w:rsidTr="0097555E">
        <w:tc>
          <w:tcPr>
            <w:tcW w:w="2268" w:type="dxa"/>
          </w:tcPr>
          <w:p w:rsidR="005D1489" w:rsidRDefault="005D1489" w:rsidP="0097555E">
            <w:r>
              <w:t>A16: ”FV” – favorabilă, B15: , ”FV” – favorabilăC14: ”FV” – favorabilă</w:t>
            </w:r>
          </w:p>
        </w:tc>
        <w:tc>
          <w:tcPr>
            <w:tcW w:w="2268" w:type="dxa"/>
          </w:tcPr>
          <w:p w:rsidR="005D1489" w:rsidRDefault="005D1489" w:rsidP="0097555E"/>
        </w:tc>
        <w:tc>
          <w:tcPr>
            <w:tcW w:w="2268" w:type="dxa"/>
          </w:tcPr>
          <w:p w:rsidR="005D1489" w:rsidRDefault="005D1489" w:rsidP="0097555E"/>
        </w:tc>
        <w:tc>
          <w:tcPr>
            <w:tcW w:w="2268" w:type="dxa"/>
          </w:tcPr>
          <w:p w:rsidR="005D1489" w:rsidRDefault="005D1489" w:rsidP="0097555E"/>
        </w:tc>
      </w:tr>
    </w:tbl>
    <w:p w:rsidR="0088165E" w:rsidRPr="00104AAD" w:rsidRDefault="0088165E" w:rsidP="0088165E">
      <w:pPr>
        <w:pStyle w:val="poimh1"/>
        <w:rPr>
          <w:sz w:val="24"/>
          <w:szCs w:val="24"/>
        </w:rPr>
      </w:pPr>
      <w:r w:rsidRPr="00104AAD">
        <w:rPr>
          <w:sz w:val="24"/>
          <w:szCs w:val="24"/>
        </w:rPr>
        <w:t xml:space="preserve">837 - </w:t>
      </w:r>
      <w:r w:rsidRPr="00104AAD">
        <w:rPr>
          <w:rStyle w:val="poimlat"/>
          <w:sz w:val="24"/>
          <w:szCs w:val="24"/>
        </w:rPr>
        <w:t xml:space="preserve">Accipiter brevipes, </w:t>
      </w:r>
      <w:r w:rsidRPr="00104AAD">
        <w:rPr>
          <w:sz w:val="24"/>
          <w:szCs w:val="24"/>
        </w:rPr>
        <w:t>Uliu cu picioare scurte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Accipiter brevipes</w:t>
            </w:r>
            <w:r>
              <w:t>, 837,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Accipiter brevipes</w:t>
            </w:r>
            <w:r>
              <w:t>, 837,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1579 - 2137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2137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Accipiter brevipes</w:t>
            </w:r>
            <w:r>
              <w:t>, 837,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5263A5" w:rsidRDefault="005263A5" w:rsidP="005263A5">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Accipiter brevipes</w:t>
            </w:r>
            <w:r>
              <w:t>, 837,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853 - </w:t>
      </w:r>
      <w:r w:rsidRPr="00104AAD">
        <w:rPr>
          <w:rStyle w:val="poimlat"/>
          <w:sz w:val="24"/>
          <w:szCs w:val="24"/>
        </w:rPr>
        <w:t xml:space="preserve">Alauda arvensis, </w:t>
      </w:r>
      <w:r w:rsidRPr="00104AAD">
        <w:rPr>
          <w:sz w:val="24"/>
          <w:szCs w:val="24"/>
        </w:rPr>
        <w:t>Ciocârlie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Alauda arvensis</w:t>
            </w:r>
            <w:r>
              <w:t>, 853, Anexa 2B</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1087 - 1212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0.05 % - 0.04 %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1149</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Alauda arvensis</w:t>
            </w:r>
            <w:r>
              <w:t>, 853,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3241 - 4127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Alauda arvensis</w:t>
            </w:r>
            <w:r>
              <w:t>, 853,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K03.06. antagonism cu animale domestice</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88165E">
            <w:r>
              <w:t>C03.02 utilizarea energiei solare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p w:rsidR="0088165E" w:rsidRDefault="0088165E" w:rsidP="0088165E">
            <w:r>
              <w:t>K03.06. antagonism cu animale domestice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Alauda arvensis</w:t>
            </w:r>
            <w:r>
              <w:t>, 853,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882 - </w:t>
      </w:r>
      <w:r w:rsidRPr="00104AAD">
        <w:rPr>
          <w:rStyle w:val="poimlat"/>
          <w:sz w:val="24"/>
          <w:szCs w:val="24"/>
        </w:rPr>
        <w:t xml:space="preserve">Anthus campestris, </w:t>
      </w:r>
      <w:r w:rsidRPr="00104AAD">
        <w:rPr>
          <w:sz w:val="24"/>
          <w:szCs w:val="24"/>
        </w:rPr>
        <w:t>Făsă de câmp</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Anthus campestris</w:t>
            </w:r>
            <w:r>
              <w:t>, 882,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623 - 737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0.42 % - 0.29 %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680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Anthus campestris</w:t>
            </w:r>
            <w:r>
              <w:t>, 882,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3222 - 4127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 – se înrăutăţeşte</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 – descrescătoare</w:t>
            </w:r>
          </w:p>
        </w:tc>
        <w:tc>
          <w:tcPr>
            <w:tcW w:w="4535" w:type="dxa"/>
          </w:tcPr>
          <w:p w:rsidR="0088165E" w:rsidRDefault="0088165E" w:rsidP="0088165E">
            <w:r>
              <w:t>B9: ”-” – descrescătoare, B12: ”-” – descrescătoare</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Raportul dintre suprafaţa adecvată a habitatului speciei şi suprafaţa actuală a habitatului speciei: ”≈” – aproximativ egal. Tendinţa actuală a suprafeţei habitatului speciei: ”-” – descrescătoare. Calitatea habitatului speciei în aria naturală protejată: medie</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Anthus campestris</w:t>
            </w:r>
            <w:r>
              <w:t>, 882,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”x” – necunoscută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”X” –  necunoscute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”X” –  necunoscute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K03.06. antagonism cu animale domestice</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”x” – necunoscută</w:t>
            </w:r>
          </w:p>
        </w:tc>
        <w:tc>
          <w:tcPr>
            <w:tcW w:w="1701" w:type="dxa"/>
          </w:tcPr>
          <w:p w:rsidR="0088165E" w:rsidRDefault="0088165E" w:rsidP="0088165E">
            <w:r>
              <w:t>”≈” – aproximativ egal</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”X” –  necunoscute</w:t>
            </w:r>
          </w:p>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”X” –  necunoscute, C13: viabilitatea pe termen lung a speciei ar putea fi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Anthus campestris</w:t>
            </w:r>
            <w:r>
              <w:t>, 882,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”U1” – nefavorabilă - inadecvată,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906 - </w:t>
      </w:r>
      <w:r w:rsidRPr="00104AAD">
        <w:rPr>
          <w:rStyle w:val="poimlat"/>
          <w:sz w:val="24"/>
          <w:szCs w:val="24"/>
        </w:rPr>
        <w:t xml:space="preserve">Asio otus, </w:t>
      </w:r>
      <w:r w:rsidRPr="00104AAD">
        <w:rPr>
          <w:sz w:val="24"/>
          <w:szCs w:val="24"/>
        </w:rPr>
        <w:t>Ciuf de pădure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Asio otus</w:t>
            </w:r>
            <w:r>
              <w:t>, 906,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3 - 15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0.04 % - 0.05 %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9</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Asio otus</w:t>
            </w:r>
            <w:r>
              <w:t>, 906,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1574 - 2130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2130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Asio otus</w:t>
            </w:r>
            <w:r>
              <w:t>, 906,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”FV” –  favorabile, C13: viabilitatea pe termen lung a speciei ar putea fi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Asio otus</w:t>
            </w:r>
            <w:r>
              <w:t>, 906,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925 - </w:t>
      </w:r>
      <w:r w:rsidRPr="00104AAD">
        <w:rPr>
          <w:rStyle w:val="poimlat"/>
          <w:sz w:val="24"/>
          <w:szCs w:val="24"/>
        </w:rPr>
        <w:t xml:space="preserve">Burhinus oedicnemus, </w:t>
      </w:r>
      <w:r w:rsidRPr="00104AAD">
        <w:rPr>
          <w:sz w:val="24"/>
          <w:szCs w:val="24"/>
        </w:rPr>
        <w:t>Pasărea ogorului</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60 - 100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K03.06. antagonism cu animale domestice</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A07. utilizarea produselor biocide, hormoni și substanțe chimice</w:t>
            </w:r>
          </w:p>
          <w:p w:rsidR="005263A5" w:rsidRDefault="005263A5" w:rsidP="005263A5">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925 - </w:t>
      </w:r>
      <w:r w:rsidRPr="00104AAD">
        <w:rPr>
          <w:rStyle w:val="poimlat"/>
          <w:sz w:val="24"/>
          <w:szCs w:val="24"/>
        </w:rPr>
        <w:t xml:space="preserve">Burhinus oedicnemus, </w:t>
      </w:r>
      <w:r w:rsidRPr="00104AAD">
        <w:rPr>
          <w:sz w:val="24"/>
          <w:szCs w:val="24"/>
        </w:rPr>
        <w:t>Pasărea ogorului</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2 - 10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0.4 % - 1.0 %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6</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1486 - 2010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2010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 – se înrăutăţeşte</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 – descrescătoare</w:t>
            </w:r>
          </w:p>
        </w:tc>
        <w:tc>
          <w:tcPr>
            <w:tcW w:w="4535" w:type="dxa"/>
          </w:tcPr>
          <w:p w:rsidR="0088165E" w:rsidRDefault="0088165E" w:rsidP="0088165E">
            <w:r>
              <w:t>B9: ”-” – descrescătoare, B12: ”-” – descrescătoare</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Raportul dintre suprafaţa adecvată a habitatului speciei şi suprafaţa actuală a habitatului speciei: ”≈” – aproximativ egal. Tendinţa actuală a suprafeţei habitatului speciei: ”-” – descrescătoare. Calitatea habitatului speciei în aria naturală protejată: medie</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”x” – necunoscută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”X” –  necunoscute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”X” –  necunoscute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K03.06. antagonism cu animale domestice</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5263A5" w:rsidRDefault="005263A5" w:rsidP="005263A5">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“XU” - starea de conservare din punct de vedere al perspectivelor speciei în viitor este necunoscută dar nu este în nici într-un caz favorabilă (este nefavorabilă - inadecvată sau nefavorabilă - rea)</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”x” – necunoscută</w:t>
            </w:r>
          </w:p>
        </w:tc>
        <w:tc>
          <w:tcPr>
            <w:tcW w:w="1701" w:type="dxa"/>
          </w:tcPr>
          <w:p w:rsidR="0088165E" w:rsidRDefault="0088165E" w:rsidP="0088165E">
            <w:r>
              <w:t>”≈” – aproximativ egal</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”X” –  necunoscute</w:t>
            </w:r>
          </w:p>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”X” –  necunoscute, C13: viabilitatea pe termen lung a speciei ar putea fi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Burhinus oedicnemus</w:t>
            </w:r>
            <w:r>
              <w:t>, 925,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”U1” – nefavorabilă - inadecvată,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926 - </w:t>
      </w:r>
      <w:r w:rsidRPr="00104AAD">
        <w:rPr>
          <w:rStyle w:val="poimlat"/>
          <w:sz w:val="24"/>
          <w:szCs w:val="24"/>
        </w:rPr>
        <w:t xml:space="preserve">Buteo buteo, </w:t>
      </w:r>
      <w:r w:rsidRPr="00104AAD">
        <w:rPr>
          <w:sz w:val="24"/>
          <w:szCs w:val="24"/>
        </w:rPr>
        <w:t>Șorecar comun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buteo</w:t>
            </w:r>
            <w:r>
              <w:t>, 926,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200 - 300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buteo</w:t>
            </w:r>
            <w:r>
              <w:t>, 926,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buteo</w:t>
            </w:r>
            <w:r>
              <w:t>, 926,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D02.01.01. linii electrice și de telefon suspendate</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5263A5" w:rsidRDefault="005263A5" w:rsidP="005263A5">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buteo</w:t>
            </w:r>
            <w:r>
              <w:t>, 926,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928 - </w:t>
      </w:r>
      <w:r w:rsidRPr="00104AAD">
        <w:rPr>
          <w:rStyle w:val="poimlat"/>
          <w:sz w:val="24"/>
          <w:szCs w:val="24"/>
        </w:rPr>
        <w:t xml:space="preserve">Buteo rufinus, </w:t>
      </w:r>
      <w:r w:rsidRPr="00104AAD">
        <w:rPr>
          <w:sz w:val="24"/>
          <w:szCs w:val="24"/>
        </w:rPr>
        <w:t>Șorecarul mare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rufinus</w:t>
            </w:r>
            <w:r>
              <w:t>, 928,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rufinus</w:t>
            </w:r>
            <w:r>
              <w:t>, 928,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rufinus</w:t>
            </w:r>
            <w:r>
              <w:t>, 928,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D02.01.01. linii electrice și de telefon suspendate</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5263A5" w:rsidRDefault="005263A5" w:rsidP="005263A5">
            <w:r>
              <w:t>C03.02 utilizarea energiei solare</w:t>
            </w:r>
          </w:p>
          <w:p w:rsidR="005263A5" w:rsidRDefault="005263A5"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Buteo rufinus</w:t>
            </w:r>
            <w:r>
              <w:t>, 928,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szCs w:val="24"/>
        </w:rPr>
      </w:pPr>
      <w:r w:rsidRPr="00104AAD">
        <w:rPr>
          <w:sz w:val="24"/>
          <w:szCs w:val="24"/>
        </w:rPr>
        <w:t xml:space="preserve">929 - </w:t>
      </w:r>
      <w:r w:rsidRPr="00104AAD">
        <w:rPr>
          <w:rStyle w:val="poimlat"/>
          <w:sz w:val="24"/>
          <w:szCs w:val="24"/>
        </w:rPr>
        <w:t xml:space="preserve">Calandrella brachydactyla, </w:t>
      </w:r>
      <w:r w:rsidRPr="00104AAD">
        <w:rPr>
          <w:sz w:val="24"/>
          <w:szCs w:val="24"/>
        </w:rPr>
        <w:t>Ciocârlie de stol</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Calandrella brachydactyla</w:t>
            </w:r>
            <w:r>
              <w:t>, 929,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193 - 291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1.93 % - 1.46 %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242</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Calandrella brachydactyla</w:t>
            </w:r>
            <w:r>
              <w:t>, 929,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3222 - 4127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Calandrella brachydactyla</w:t>
            </w:r>
            <w:r>
              <w:t>, 929,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K03.06. antagonism cu animale domestice</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0504A1" w:rsidRDefault="000504A1" w:rsidP="000504A1">
            <w:r>
              <w:t>C03.02 utilizarea energiei solare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Calandrella brachydactyla</w:t>
            </w:r>
            <w:r>
              <w:t>, 929,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941 - </w:t>
      </w:r>
      <w:r w:rsidRPr="00104AAD">
        <w:rPr>
          <w:rStyle w:val="poimlat"/>
          <w:sz w:val="24"/>
        </w:rPr>
        <w:t xml:space="preserve">Caprimulgus europaeus, </w:t>
      </w:r>
      <w:r w:rsidRPr="00104AAD">
        <w:rPr>
          <w:sz w:val="24"/>
        </w:rPr>
        <w:t>Caprimulg</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Caprimulgus europaeus</w:t>
            </w:r>
            <w:r>
              <w:t>, 941,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0 - 2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Caprimulgus europaeus</w:t>
            </w:r>
            <w:r>
              <w:t>, 941,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1384 - 1872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1872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Caprimulgus europaeus</w:t>
            </w:r>
            <w:r>
              <w:t>, 941,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”x” – necunoscută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”x” – necunoscut</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”U1” –  nefavorabile - inadecvate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nu există suficiente informaţii pentru a aprecia gradul de asigurare al viabilităţii pe termen lung al speciei</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”x” – necunoscută</w:t>
            </w:r>
          </w:p>
        </w:tc>
        <w:tc>
          <w:tcPr>
            <w:tcW w:w="1701" w:type="dxa"/>
          </w:tcPr>
          <w:p w:rsidR="0088165E" w:rsidRDefault="0088165E" w:rsidP="0088165E">
            <w:r>
              <w:t>”x” – necunoscut</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”U1” –  nefavorabile - inadecvate, C13: nu există suficiente informaţii pentru a aprecia gradul de asigurare al viabilităţii pe termen lung al speciei</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Caprimulgus europaeus</w:t>
            </w:r>
            <w:r>
              <w:t>, 941,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lastRenderedPageBreak/>
        <w:t xml:space="preserve">944 - </w:t>
      </w:r>
      <w:r w:rsidRPr="00104AAD">
        <w:rPr>
          <w:rStyle w:val="poimlat"/>
          <w:sz w:val="24"/>
        </w:rPr>
        <w:t xml:space="preserve">Carduelis carduelis, </w:t>
      </w:r>
      <w:r w:rsidRPr="00104AAD">
        <w:rPr>
          <w:sz w:val="24"/>
        </w:rPr>
        <w:t>Sticlete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400 - 500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450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F03.01. Vânătoare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944 - </w:t>
      </w:r>
      <w:r w:rsidRPr="00104AAD">
        <w:rPr>
          <w:rStyle w:val="poimlat"/>
          <w:sz w:val="24"/>
        </w:rPr>
        <w:t xml:space="preserve">Carduelis carduelis, </w:t>
      </w:r>
      <w:r w:rsidRPr="00104AAD">
        <w:rPr>
          <w:sz w:val="24"/>
        </w:rPr>
        <w:t>Sticlete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20 - 66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0.0 % - 0.0 %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43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1585 - 2145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2145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Carduelis carduelis</w:t>
            </w:r>
            <w:r>
              <w:t>, 944,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969 - </w:t>
      </w:r>
      <w:r w:rsidRPr="00104AAD">
        <w:rPr>
          <w:rStyle w:val="poimlat"/>
          <w:sz w:val="24"/>
        </w:rPr>
        <w:t xml:space="preserve">Ciconia ciconia, </w:t>
      </w:r>
      <w:r w:rsidRPr="00104AAD">
        <w:rPr>
          <w:sz w:val="24"/>
        </w:rPr>
        <w:t>Barza albă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Ciconia ciconia</w:t>
            </w:r>
            <w:r>
              <w:t>, 969,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700 - 1000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Ciconia ciconia</w:t>
            </w:r>
            <w:r>
              <w:t>, 969,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Ciconia ciconia</w:t>
            </w:r>
            <w:r>
              <w:t>, 969,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A07. utilizarea produselor biocide, hormoni și substanțe chimice</w:t>
            </w:r>
          </w:p>
          <w:p w:rsidR="005263A5" w:rsidRDefault="005263A5" w:rsidP="005263A5">
            <w:r>
              <w:t>C03.03 utilizarea energiei eoliene</w:t>
            </w:r>
          </w:p>
          <w:p w:rsidR="005263A5" w:rsidRDefault="005263A5" w:rsidP="0088165E"/>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Ciconia ciconia</w:t>
            </w:r>
            <w:r>
              <w:t>, 969,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972 - </w:t>
      </w:r>
      <w:r w:rsidRPr="00104AAD">
        <w:rPr>
          <w:rStyle w:val="poimlat"/>
          <w:sz w:val="24"/>
        </w:rPr>
        <w:t xml:space="preserve">Circaetus gallicus, </w:t>
      </w:r>
      <w:r w:rsidRPr="00104AAD">
        <w:rPr>
          <w:sz w:val="24"/>
        </w:rPr>
        <w:t>Șerpar</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Circaetus gallicus</w:t>
            </w:r>
            <w:r>
              <w:t>, 972,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60 - 100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lastRenderedPageBreak/>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lastRenderedPageBreak/>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Circaetus gallicus</w:t>
            </w:r>
            <w:r>
              <w:t>, 972,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3242 - 4127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Circaetus gallicus</w:t>
            </w:r>
            <w:r>
              <w:t>, 972,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lastRenderedPageBreak/>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r>
              <w:t>D02.01.01. linii electrice și de telefon suspendate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Circaetus gallicus</w:t>
            </w:r>
            <w:r>
              <w:t>, 972,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973 - </w:t>
      </w:r>
      <w:r w:rsidRPr="00104AAD">
        <w:rPr>
          <w:rStyle w:val="poimlat"/>
          <w:sz w:val="24"/>
        </w:rPr>
        <w:t xml:space="preserve">Circus aeruginosus, </w:t>
      </w:r>
      <w:r w:rsidRPr="00104AAD">
        <w:rPr>
          <w:sz w:val="24"/>
        </w:rPr>
        <w:t>Erete de stuf</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aeruginosus</w:t>
            </w:r>
            <w:r>
              <w:t>, 973,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200 - 300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aeruginosus</w:t>
            </w:r>
            <w:r>
              <w:t>, 973,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3396 - 4127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aeruginosus</w:t>
            </w:r>
            <w:r>
              <w:t>, 973,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J01.01. incendii</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J01.01. incendii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rPr>
          <w:trHeight w:val="808"/>
        </w:trPr>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aeruginosus</w:t>
            </w:r>
            <w:r>
              <w:t>, 973,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974 - </w:t>
      </w:r>
      <w:r w:rsidRPr="00104AAD">
        <w:rPr>
          <w:rStyle w:val="poimlat"/>
          <w:sz w:val="24"/>
        </w:rPr>
        <w:t xml:space="preserve">Circus cyaneus, </w:t>
      </w:r>
      <w:r w:rsidRPr="00104AAD">
        <w:rPr>
          <w:sz w:val="24"/>
        </w:rPr>
        <w:t>Erete vânăt</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10 - 20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0.5 % - 0.33 %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974 - </w:t>
      </w:r>
      <w:r w:rsidRPr="00104AAD">
        <w:rPr>
          <w:rStyle w:val="poimlat"/>
          <w:sz w:val="24"/>
        </w:rPr>
        <w:t xml:space="preserve">Circus cyaneus, </w:t>
      </w:r>
      <w:r w:rsidRPr="00104AAD">
        <w:rPr>
          <w:sz w:val="24"/>
        </w:rPr>
        <w:t>Erete vânăt</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30 - 70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cyaneus</w:t>
            </w:r>
            <w:r>
              <w:t>, 974,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975 - </w:t>
      </w:r>
      <w:r w:rsidRPr="00104AAD">
        <w:rPr>
          <w:rStyle w:val="poimlat"/>
          <w:sz w:val="24"/>
        </w:rPr>
        <w:t xml:space="preserve">Circus macrourus, </w:t>
      </w:r>
      <w:r w:rsidRPr="00104AAD">
        <w:rPr>
          <w:sz w:val="24"/>
        </w:rPr>
        <w:t>Erete alb</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macrourus</w:t>
            </w:r>
            <w:r>
              <w:t>, 975,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macrourus</w:t>
            </w:r>
            <w:r>
              <w:t>, 975,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macrourus</w:t>
            </w:r>
            <w:r>
              <w:t>, 975,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macrourus</w:t>
            </w:r>
            <w:r>
              <w:t>, 975,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976 - </w:t>
      </w:r>
      <w:r w:rsidRPr="00104AAD">
        <w:rPr>
          <w:rStyle w:val="poimlat"/>
          <w:sz w:val="24"/>
        </w:rPr>
        <w:t xml:space="preserve">Circus pygargus, </w:t>
      </w:r>
      <w:r w:rsidRPr="00104AAD">
        <w:rPr>
          <w:sz w:val="24"/>
        </w:rPr>
        <w:t>Erete sur</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0 - 1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0.0 % - 2.0 %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”x” – necunoscută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”x” – necunoscut</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”U1” –  nefavorabile - inadecvate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nu există suficiente informaţii pentru a aprecia gradul de asigurare al viabilităţii pe termen lung al speciei</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”x” – necunoscută</w:t>
            </w:r>
          </w:p>
        </w:tc>
        <w:tc>
          <w:tcPr>
            <w:tcW w:w="1701" w:type="dxa"/>
          </w:tcPr>
          <w:p w:rsidR="0088165E" w:rsidRDefault="0088165E" w:rsidP="0088165E">
            <w:r>
              <w:t>”x” – necunoscut</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”U1” –  nefavorabile - inadecvate, C13: nu există suficiente informaţii pentru a aprecia gradul de asigurare al viabilităţii pe termen lung al speciei</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lastRenderedPageBreak/>
        <w:t xml:space="preserve">976 - </w:t>
      </w:r>
      <w:r w:rsidRPr="00104AAD">
        <w:rPr>
          <w:rStyle w:val="poimlat"/>
          <w:sz w:val="24"/>
        </w:rPr>
        <w:t xml:space="preserve">Circus pygargus, </w:t>
      </w:r>
      <w:r w:rsidRPr="00104AAD">
        <w:rPr>
          <w:sz w:val="24"/>
        </w:rPr>
        <w:t>Erete sur</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80 - 130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105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lastRenderedPageBreak/>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Circus pygargus</w:t>
            </w:r>
            <w:r>
              <w:t>, 976,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986 - </w:t>
      </w:r>
      <w:r w:rsidRPr="00104AAD">
        <w:rPr>
          <w:rStyle w:val="poimlat"/>
          <w:sz w:val="24"/>
        </w:rPr>
        <w:t xml:space="preserve">Columba palumbus, </w:t>
      </w:r>
      <w:r w:rsidRPr="00104AAD">
        <w:rPr>
          <w:sz w:val="24"/>
        </w:rPr>
        <w:t>Porumbel gulerat</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Columba palumbus</w:t>
            </w:r>
            <w:r>
              <w:t>, 986, Anexa 2A</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2000 - 5000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Columba palumbus</w:t>
            </w:r>
            <w:r>
              <w:t>, 986, Anexa 2A</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3305 - 4127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Columba palumbus</w:t>
            </w:r>
            <w:r>
              <w:t>, 986, Anexa 2A</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F03.01. Vânătoare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Columba palumbus</w:t>
            </w:r>
            <w:r>
              <w:t>, 986, Anexa 2A</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989 - </w:t>
      </w:r>
      <w:r w:rsidRPr="00104AAD">
        <w:rPr>
          <w:rStyle w:val="poimlat"/>
          <w:sz w:val="24"/>
        </w:rPr>
        <w:t xml:space="preserve">Coracias garrulus, </w:t>
      </w:r>
      <w:r w:rsidRPr="00104AAD">
        <w:rPr>
          <w:sz w:val="24"/>
        </w:rPr>
        <w:t>Dumbrăveanca</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Coracias garrulus</w:t>
            </w:r>
            <w:r>
              <w:t>, 989,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10 - 36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0.22 % - 0.55 %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Coracias garrulus</w:t>
            </w:r>
            <w:r>
              <w:t>, 989,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3374 - 4127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 – descrescătoare</w:t>
            </w:r>
          </w:p>
        </w:tc>
        <w:tc>
          <w:tcPr>
            <w:tcW w:w="4535" w:type="dxa"/>
          </w:tcPr>
          <w:p w:rsidR="0088165E" w:rsidRDefault="0088165E" w:rsidP="0088165E">
            <w:r>
              <w:t>B9: ”0” – stabilă, B12: ”-” – descrescătoare</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Coracias garrulus</w:t>
            </w:r>
            <w:r>
              <w:t>, 989,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r>
              <w:t>D02.01.01. linii electrice și de telefon suspendate</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D01.02. drumuri, autostrăzi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A02.01. agricultura intensivă</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p w:rsidR="000504A1" w:rsidRDefault="000504A1"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”FV” –  favorabile, C13: viabilitatea pe termen lung a speciei ar putea fi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Coracias garrulus</w:t>
            </w:r>
            <w:r>
              <w:t>, 989,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994 - </w:t>
      </w:r>
      <w:r w:rsidRPr="00104AAD">
        <w:rPr>
          <w:rStyle w:val="poimlat"/>
          <w:sz w:val="24"/>
        </w:rPr>
        <w:t xml:space="preserve">Coturnix coturnix, </w:t>
      </w:r>
      <w:r w:rsidRPr="00104AAD">
        <w:rPr>
          <w:sz w:val="24"/>
        </w:rPr>
        <w:t>Prepeliță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Coturnix coturnix</w:t>
            </w:r>
            <w:r>
              <w:t>, 994, Anexa 2B</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100 - 150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0.02 % - 0.01 %</w:t>
            </w:r>
          </w:p>
        </w:tc>
      </w:tr>
      <w:tr w:rsidR="0088165E" w:rsidTr="0088165E">
        <w:tc>
          <w:tcPr>
            <w:tcW w:w="1134" w:type="dxa"/>
          </w:tcPr>
          <w:p w:rsidR="0088165E" w:rsidRDefault="0088165E" w:rsidP="0088165E">
            <w:r>
              <w:lastRenderedPageBreak/>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125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lastRenderedPageBreak/>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Coturnix coturnix</w:t>
            </w:r>
            <w:r>
              <w:t>, 994,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3241 - 4127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Coturnix coturnix</w:t>
            </w:r>
            <w:r>
              <w:t>, 994,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lastRenderedPageBreak/>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Coturnix coturnix</w:t>
            </w:r>
            <w:r>
              <w:t>, 994,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lastRenderedPageBreak/>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997 - </w:t>
      </w:r>
      <w:r w:rsidRPr="00104AAD">
        <w:rPr>
          <w:rStyle w:val="poimlat"/>
          <w:sz w:val="24"/>
        </w:rPr>
        <w:t xml:space="preserve">Cuculus canorus, </w:t>
      </w:r>
      <w:r w:rsidRPr="00104AAD">
        <w:rPr>
          <w:sz w:val="24"/>
        </w:rPr>
        <w:t>Cuc</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Cuculus canorus</w:t>
            </w:r>
            <w:r>
              <w:t>, 997,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10 - 35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22</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lastRenderedPageBreak/>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Cuculus canorus</w:t>
            </w:r>
            <w:r>
              <w:t>, 997, Nu figurează în anexele Directivei Păsări</w:t>
            </w:r>
          </w:p>
        </w:tc>
      </w:tr>
      <w:tr w:rsidR="0088165E" w:rsidTr="0088165E">
        <w:tc>
          <w:tcPr>
            <w:tcW w:w="1134" w:type="dxa"/>
          </w:tcPr>
          <w:p w:rsidR="0088165E" w:rsidRDefault="0088165E" w:rsidP="0088165E">
            <w:r>
              <w:lastRenderedPageBreak/>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1465 - 1983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1983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lastRenderedPageBreak/>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Cuculus canorus</w:t>
            </w:r>
            <w:r>
              <w:t>, 997,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lastRenderedPageBreak/>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lastRenderedPageBreak/>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Cuculus canorus</w:t>
            </w:r>
            <w:r>
              <w:t>, 997,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lastRenderedPageBreak/>
        <w:t xml:space="preserve">1013 - </w:t>
      </w:r>
      <w:r w:rsidRPr="00104AAD">
        <w:rPr>
          <w:rStyle w:val="poimlat"/>
          <w:sz w:val="24"/>
        </w:rPr>
        <w:t xml:space="preserve">Dendrocopos syriacus, </w:t>
      </w:r>
      <w:r w:rsidRPr="00104AAD">
        <w:rPr>
          <w:sz w:val="24"/>
        </w:rPr>
        <w:t>Ciocănitoare de grădini</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Dendrocopos syriacus</w:t>
            </w:r>
            <w:r>
              <w:t>, 1013,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10 - 14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0.1 % - 0.05 %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12</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Dendrocopos syriacus</w:t>
            </w:r>
            <w:r>
              <w:t>, 1013,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19 - 26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26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Dendrocopos syriacus</w:t>
            </w:r>
            <w:r>
              <w:t>, 1013,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Dendrocopos syriacus</w:t>
            </w:r>
            <w:r>
              <w:t>, 1013,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1024 - </w:t>
      </w:r>
      <w:r w:rsidRPr="00104AAD">
        <w:rPr>
          <w:rStyle w:val="poimlat"/>
          <w:sz w:val="24"/>
        </w:rPr>
        <w:t xml:space="preserve">Emberiza hortulana, </w:t>
      </w:r>
      <w:r w:rsidRPr="00104AAD">
        <w:rPr>
          <w:sz w:val="24"/>
        </w:rPr>
        <w:t>Presura de grădină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Emberiza hortulana</w:t>
            </w:r>
            <w:r>
              <w:t>, 1024,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12 - 49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0.01 %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Emberiza hortulana</w:t>
            </w:r>
            <w:r>
              <w:t>, 1024,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1436 - 1942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1942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Emberiza hortulana</w:t>
            </w:r>
            <w:r>
              <w:t>, 1024,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Emberiza hortulana</w:t>
            </w:r>
            <w:r>
              <w:t>, 1024,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8709 - </w:t>
      </w:r>
      <w:r w:rsidRPr="00104AAD">
        <w:rPr>
          <w:rStyle w:val="poimlat"/>
          <w:sz w:val="24"/>
        </w:rPr>
        <w:t xml:space="preserve">Falco cherrug, </w:t>
      </w:r>
      <w:r w:rsidRPr="00104AAD">
        <w:rPr>
          <w:sz w:val="24"/>
        </w:rPr>
        <w:t>Șoimul dunărean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cherrug</w:t>
            </w:r>
            <w:r>
              <w:t>, 8709,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2 - 4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cherrug</w:t>
            </w:r>
            <w:r>
              <w:t>, 8709,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cherrug</w:t>
            </w:r>
            <w:r>
              <w:t>, 8709,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B02. Gestionarea și utilizarea pădurii și plantației</w:t>
            </w:r>
          </w:p>
          <w:p w:rsidR="0088165E" w:rsidRDefault="0088165E" w:rsidP="0088165E">
            <w:r>
              <w:t>D02.01.01. linii electrice și de telefon suspendate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cherrug</w:t>
            </w:r>
            <w:r>
              <w:t>, 8709,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1034 - </w:t>
      </w:r>
      <w:r w:rsidRPr="00104AAD">
        <w:rPr>
          <w:rStyle w:val="poimlat"/>
          <w:sz w:val="24"/>
        </w:rPr>
        <w:t xml:space="preserve">Falco columbarius, </w:t>
      </w:r>
      <w:r w:rsidRPr="00104AAD">
        <w:rPr>
          <w:sz w:val="24"/>
        </w:rPr>
        <w:t>Șoimuleț de iarnă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15 - 20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17</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3387 - 4127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1034 - </w:t>
      </w:r>
      <w:r w:rsidRPr="00104AAD">
        <w:rPr>
          <w:rStyle w:val="poimlat"/>
          <w:sz w:val="24"/>
        </w:rPr>
        <w:t xml:space="preserve">Falco columbarius, </w:t>
      </w:r>
      <w:r w:rsidRPr="00104AAD">
        <w:rPr>
          <w:sz w:val="24"/>
        </w:rPr>
        <w:t>Șoimuleț de iarnă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12 - 15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2.4 % - 0.75 %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3387 - 4127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columbarius</w:t>
            </w:r>
            <w:r>
              <w:t>, 1034,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1041 - </w:t>
      </w:r>
      <w:r w:rsidRPr="00104AAD">
        <w:rPr>
          <w:rStyle w:val="poimlat"/>
          <w:sz w:val="24"/>
        </w:rPr>
        <w:t xml:space="preserve">Falco tinnunculus, </w:t>
      </w:r>
      <w:r w:rsidRPr="00104AAD">
        <w:rPr>
          <w:sz w:val="24"/>
        </w:rPr>
        <w:t>Vânturel roșu</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tinnunculus</w:t>
            </w:r>
            <w:r>
              <w:t>, 1041,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9 - 14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0.04 % - 0.03 %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11</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tinnunculus</w:t>
            </w:r>
            <w:r>
              <w:t>, 1041,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3465 - 4127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tinnunculus</w:t>
            </w:r>
            <w:r>
              <w:t>, 1041,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D02.01.01. linii electrice și de telefon suspendate</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tinnunculus</w:t>
            </w:r>
            <w:r>
              <w:t>, 1041,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permanentă (sedentară/rezidentă)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1042 - </w:t>
      </w:r>
      <w:r w:rsidRPr="00104AAD">
        <w:rPr>
          <w:rStyle w:val="poimlat"/>
          <w:sz w:val="24"/>
        </w:rPr>
        <w:t xml:space="preserve">Falco vespertinus, </w:t>
      </w:r>
      <w:r w:rsidRPr="00104AAD">
        <w:rPr>
          <w:sz w:val="24"/>
        </w:rPr>
        <w:t>Vânturelul de seară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vespertinus</w:t>
            </w:r>
            <w:r>
              <w:t>, 1042,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10 - 14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1.0 % - 0.93 %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12</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&gt;5%</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 – se înrăutăţeşte</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vespertinus</w:t>
            </w:r>
            <w:r>
              <w:t>, 1042,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1575 - 2131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2131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 – se înrăutăţeşte</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 – descrescătoare</w:t>
            </w:r>
          </w:p>
        </w:tc>
        <w:tc>
          <w:tcPr>
            <w:tcW w:w="4535" w:type="dxa"/>
          </w:tcPr>
          <w:p w:rsidR="0088165E" w:rsidRDefault="0088165E" w:rsidP="0088165E">
            <w:r>
              <w:t>B9: ”-” – descrescătoare, B12: ”-” – descrescătoare</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Raportul dintre suprafaţa adecvată a habitatului speciei şi suprafaţa actuală a habitatului speciei: ”≈” – aproximativ egal. Tendinţa actuală a suprafeţei habitatului speciei: ”-” – descrescătoare. Calitatea habitatului speciei în aria naturală protejată: medie</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vespertinus</w:t>
            </w:r>
            <w:r>
              <w:t>, 1042,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”x” – necunoscută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”X” –  necunoscute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”X” –  necunoscute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Ridicat - impacturile‚ respectiv presiunile actuale și/sau amenințările viitoare vor avea în viitor un efect cumulat ridicat asupra speciei‚ afectând major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r>
              <w:t>D02.01.01. linii electrice și de telefon suspendate</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A04.01. pășunatul intensiv</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nu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”U2” – nefavorabilă - rea</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“XU” - starea de conservare din punct de vedere al perspectivelor speciei în viitor este necunoscută dar nu este în nici într-un caz favorabilă (este nefavorabilă - inadecvată sau nefavorabilă - rea)</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”x” – necunoscută</w:t>
            </w:r>
          </w:p>
        </w:tc>
        <w:tc>
          <w:tcPr>
            <w:tcW w:w="1701" w:type="dxa"/>
          </w:tcPr>
          <w:p w:rsidR="0088165E" w:rsidRDefault="0088165E" w:rsidP="0088165E">
            <w:r>
              <w:t>”≈” – aproximativ egal</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”X” –  necunoscute</w:t>
            </w:r>
          </w:p>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C10: Ridicat - impacturile‚ respectiv presiunile actuale și/sau amenințările viitoare vor avea în viitor un efect cumulat ridicat asupra speciei‚ afectând major viabilitatea pe termen lung a speciei, C9: ”X” –  necunoscute, C13: viabilitatea pe termen lung a speciei nu este asigurată</w:t>
            </w:r>
          </w:p>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Falco vespertinus</w:t>
            </w:r>
            <w:r>
              <w:t>, 1042,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”U2” – nefavorabilă - rea</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 – se înrăutăţeşte</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A16: ”FV” – favorabilă, B15: , ”U1” – nefavorabilă - inadecvată, C14: ”U2” – nefavorabilă - rea</w:t>
            </w:r>
          </w:p>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1043 - </w:t>
      </w:r>
      <w:r w:rsidRPr="00104AAD">
        <w:rPr>
          <w:rStyle w:val="poimlat"/>
          <w:sz w:val="24"/>
        </w:rPr>
        <w:t xml:space="preserve">Ficedula albicollis, </w:t>
      </w:r>
      <w:r w:rsidRPr="00104AAD">
        <w:rPr>
          <w:sz w:val="24"/>
        </w:rPr>
        <w:t>Muscar gulerat</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albicollis</w:t>
            </w:r>
            <w:r>
              <w:t>, 1043,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100 - 200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lastRenderedPageBreak/>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lastRenderedPageBreak/>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albicollis</w:t>
            </w:r>
            <w:r>
              <w:t>, 1043,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75 - 101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101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albicollis</w:t>
            </w:r>
            <w:r>
              <w:t>, 1043,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lastRenderedPageBreak/>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albicollis</w:t>
            </w:r>
            <w:r>
              <w:t>, 1043,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lastRenderedPageBreak/>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1045 - </w:t>
      </w:r>
      <w:r w:rsidRPr="00104AAD">
        <w:rPr>
          <w:rStyle w:val="poimlat"/>
          <w:sz w:val="24"/>
        </w:rPr>
        <w:t xml:space="preserve">Ficedula parva, </w:t>
      </w:r>
      <w:r w:rsidRPr="00104AAD">
        <w:rPr>
          <w:sz w:val="24"/>
        </w:rPr>
        <w:t>Muscar mic</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parva</w:t>
            </w:r>
            <w:r>
              <w:t>, 1045,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150 - 250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lastRenderedPageBreak/>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parva</w:t>
            </w:r>
            <w:r>
              <w:t>, 1045,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lastRenderedPageBreak/>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75 - 101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101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lastRenderedPageBreak/>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parva</w:t>
            </w:r>
            <w:r>
              <w:t>, 1045,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lastRenderedPageBreak/>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Ficedula parva</w:t>
            </w:r>
            <w:r>
              <w:t>, 1045,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1055 - </w:t>
      </w:r>
      <w:r w:rsidRPr="00104AAD">
        <w:rPr>
          <w:rStyle w:val="poimlat"/>
          <w:sz w:val="24"/>
        </w:rPr>
        <w:t xml:space="preserve">Galerida cristata, </w:t>
      </w:r>
      <w:r w:rsidRPr="00104AAD">
        <w:rPr>
          <w:sz w:val="24"/>
        </w:rPr>
        <w:t>Ciocârlan</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Galerida cristata</w:t>
            </w:r>
            <w:r>
              <w:t>, 1055,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38 - 73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0.02 % - 0.02 %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Galerida cristata</w:t>
            </w:r>
            <w:r>
              <w:t>, 1055,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1486 - 2010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2010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Galerida cristata</w:t>
            </w:r>
            <w:r>
              <w:t>, 1055,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lastRenderedPageBreak/>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Galerida cristata</w:t>
            </w:r>
            <w:r>
              <w:t>, 1055,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1073 - </w:t>
      </w:r>
      <w:r w:rsidRPr="00104AAD">
        <w:rPr>
          <w:rStyle w:val="poimlat"/>
          <w:sz w:val="24"/>
        </w:rPr>
        <w:t xml:space="preserve">Haliaeetus albicilla, </w:t>
      </w:r>
      <w:r w:rsidRPr="00104AAD">
        <w:rPr>
          <w:sz w:val="24"/>
        </w:rPr>
        <w:t>Codalb</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Haliaeetus albicilla</w:t>
            </w:r>
            <w:r>
              <w:t>, 1073,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5 - 12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Haliaeetus albicilla</w:t>
            </w:r>
            <w:r>
              <w:t>, 1073,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32 - 43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43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Haliaeetus albicilla</w:t>
            </w:r>
            <w:r>
              <w:t>, 1073,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D02.01.01. linii electrice și de telefon suspendate</w:t>
            </w:r>
          </w:p>
          <w:p w:rsidR="0088165E" w:rsidRDefault="0088165E" w:rsidP="0088165E">
            <w:pPr>
              <w:pStyle w:val="poimth"/>
            </w:pPr>
            <w:r>
              <w:t xml:space="preserve">Scăzut: </w:t>
            </w:r>
          </w:p>
          <w:p w:rsidR="0088165E" w:rsidRDefault="0088165E" w:rsidP="0088165E">
            <w:r>
              <w:t>B02. Gestionarea și utilizarea pădurii și plantației</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Haliaeetus albicilla</w:t>
            </w:r>
            <w:r>
              <w:t>, 1073,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1075 - </w:t>
      </w:r>
      <w:r w:rsidRPr="00104AAD">
        <w:rPr>
          <w:rStyle w:val="poimlat"/>
          <w:sz w:val="24"/>
        </w:rPr>
        <w:t xml:space="preserve">Hieraaetus pennatus, </w:t>
      </w:r>
      <w:r w:rsidRPr="00104AAD">
        <w:rPr>
          <w:sz w:val="24"/>
        </w:rPr>
        <w:t>Acvilă mică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Hieraaetus pennatus</w:t>
            </w:r>
            <w:r>
              <w:t>, 1075,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Hieraaetus pennatus</w:t>
            </w:r>
            <w:r>
              <w:t>, 1075,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3252 - 4127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Hieraaetus pennatus</w:t>
            </w:r>
            <w:r>
              <w:t>, 1075,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Hieraaetus pennatus</w:t>
            </w:r>
            <w:r>
              <w:t>, 1075,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1083 - </w:t>
      </w:r>
      <w:r w:rsidRPr="00104AAD">
        <w:rPr>
          <w:rStyle w:val="poimlat"/>
          <w:sz w:val="24"/>
        </w:rPr>
        <w:t xml:space="preserve">Hirundo rustica, </w:t>
      </w:r>
      <w:r w:rsidRPr="00104AAD">
        <w:rPr>
          <w:sz w:val="24"/>
        </w:rPr>
        <w:t>Rândunica</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Hirundo rustica</w:t>
            </w:r>
            <w:r>
              <w:t>, 1083,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40 - 50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0.01 %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45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Hirundo rustica</w:t>
            </w:r>
            <w:r>
              <w:t>, 1083,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3428 - 4127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Hirundo rustica</w:t>
            </w:r>
            <w:r>
              <w:t>, 1083,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Hirundo rustica</w:t>
            </w:r>
            <w:r>
              <w:t>, 1083,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1098 - </w:t>
      </w:r>
      <w:r w:rsidRPr="00104AAD">
        <w:rPr>
          <w:rStyle w:val="poimlat"/>
          <w:sz w:val="24"/>
        </w:rPr>
        <w:t xml:space="preserve">Lanius collurio, </w:t>
      </w:r>
      <w:r w:rsidRPr="00104AAD">
        <w:rPr>
          <w:sz w:val="24"/>
        </w:rPr>
        <w:t>Sfrâncioc roșiatic</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collurio</w:t>
            </w:r>
            <w:r>
              <w:t>, 1098,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114 - 169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0.01 % - 0.0 %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141</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collurio</w:t>
            </w:r>
            <w:r>
              <w:t>, 1098,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1508 - 2041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2041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collurio</w:t>
            </w:r>
            <w:r>
              <w:t>, 1098,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collurio</w:t>
            </w:r>
            <w:r>
              <w:t>, 1098,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1099 - </w:t>
      </w:r>
      <w:r w:rsidRPr="00104AAD">
        <w:rPr>
          <w:rStyle w:val="poimlat"/>
          <w:sz w:val="24"/>
        </w:rPr>
        <w:t xml:space="preserve">Lanius excubitor, </w:t>
      </w:r>
      <w:r w:rsidRPr="00104AAD">
        <w:rPr>
          <w:sz w:val="24"/>
        </w:rPr>
        <w:t>Sfrâncioc mare</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excubitor</w:t>
            </w:r>
            <w:r>
              <w:t>, 1099,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excubitor</w:t>
            </w:r>
            <w:r>
              <w:t>, 1099,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3378 - 4127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excubitor</w:t>
            </w:r>
            <w:r>
              <w:t>, 1099,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excubitor</w:t>
            </w:r>
            <w:r>
              <w:t>, 1099,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1100 - </w:t>
      </w:r>
      <w:r w:rsidRPr="00104AAD">
        <w:rPr>
          <w:rStyle w:val="poimlat"/>
          <w:sz w:val="24"/>
        </w:rPr>
        <w:t xml:space="preserve">Lanius minor, </w:t>
      </w:r>
      <w:r w:rsidRPr="00104AAD">
        <w:rPr>
          <w:sz w:val="24"/>
        </w:rPr>
        <w:t>Sfrâncioc cu frunte neagră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minor</w:t>
            </w:r>
            <w:r>
              <w:t>, 1100,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12 - 36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0.02 % - 0.03 %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24</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minor</w:t>
            </w:r>
            <w:r>
              <w:t>, 1100,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1508 - 2041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2041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 – descrescătoare</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 – descrescătoare</w:t>
            </w:r>
          </w:p>
        </w:tc>
        <w:tc>
          <w:tcPr>
            <w:tcW w:w="4535" w:type="dxa"/>
          </w:tcPr>
          <w:p w:rsidR="0088165E" w:rsidRDefault="0088165E" w:rsidP="0088165E">
            <w:r>
              <w:t>B9: ”0” – stabilă, B12: ”-” – descrescătoare</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minor</w:t>
            </w:r>
            <w:r>
              <w:t>, 1100,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 – descrescătoare</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”X” –  necunoscute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”x” – necunoscut</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”X” –  necunoscute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”X” –  necunoscute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Mediu - impacturile‚ respectiv presiunile actuale și/sau amenințările viitoare vor avea în viitor un efect cumulat mediu‚ semnificativ asupra speciei‚ 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B02. Gestionarea și utilizarea pădurii și plantației</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D02.01.01. linii electrice și de telefon suspendate</w:t>
            </w:r>
          </w:p>
          <w:p w:rsidR="0088165E" w:rsidRDefault="0088165E" w:rsidP="0088165E">
            <w:r>
              <w:t>D01.02. drumuri, autostrăzi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”x” – necunoscută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 – descrescătoare</w:t>
            </w:r>
          </w:p>
        </w:tc>
        <w:tc>
          <w:tcPr>
            <w:tcW w:w="1701" w:type="dxa"/>
          </w:tcPr>
          <w:p w:rsidR="0088165E" w:rsidRDefault="0088165E" w:rsidP="0088165E">
            <w:r>
              <w:t>”≈” – aproximativ egal</w:t>
            </w:r>
          </w:p>
        </w:tc>
        <w:tc>
          <w:tcPr>
            <w:tcW w:w="1701" w:type="dxa"/>
          </w:tcPr>
          <w:p w:rsidR="0088165E" w:rsidRDefault="0088165E" w:rsidP="0088165E">
            <w:r>
              <w:t>”X” –  necunoscute</w:t>
            </w:r>
          </w:p>
        </w:tc>
        <w:tc>
          <w:tcPr>
            <w:tcW w:w="2268" w:type="dxa"/>
          </w:tcPr>
          <w:p w:rsidR="0088165E" w:rsidRDefault="0088165E" w:rsidP="0088165E">
            <w:r>
              <w:t>Nu exista imagine corespunzatoare acestei situatii</w:t>
            </w:r>
          </w:p>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r>
              <w:t>Perspectivele speciei din punct de vedere al populaţiei: ”X” –  necunoscute. Perspectivele speciei din punct de vedere al habitatului speciei: ”X” –  necunoscute</w:t>
            </w:r>
          </w:p>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C10: Mediu - impacturile‚ respectiv presiunile actuale și/sau amenințările viitoare vor avea în viitor un efect cumulat mediu‚ semnificativ asupra speciei‚ afectând semnificativ viabilitatea pe termen lung a speciei, C9: ”X” –  necunoscute, C13: viabilitatea pe termen lung a speciei ar putea fi asigurată</w:t>
            </w:r>
          </w:p>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Lanius minor</w:t>
            </w:r>
            <w:r>
              <w:t>, 1100,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”U1” – nefavorabilă - inadecvată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tc>
        <w:tc>
          <w:tcPr>
            <w:tcW w:w="2268" w:type="dxa"/>
          </w:tcPr>
          <w:p w:rsidR="0088165E" w:rsidRDefault="0088165E" w:rsidP="0088165E">
            <w:r>
              <w:t>A16: ”FV” – favorabilă, B15: ”FV” – favorabilă,  C14: ”U1” – nefavorabilă - inadecvată</w:t>
            </w:r>
          </w:p>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1136 - </w:t>
      </w:r>
      <w:r w:rsidRPr="00104AAD">
        <w:rPr>
          <w:rStyle w:val="poimlat"/>
          <w:sz w:val="24"/>
        </w:rPr>
        <w:t xml:space="preserve">Melanocorypha calandra, </w:t>
      </w:r>
      <w:r w:rsidRPr="00104AAD">
        <w:rPr>
          <w:sz w:val="24"/>
        </w:rPr>
        <w:t>Ciocârlie de Bărăgan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400 - 600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lastRenderedPageBreak/>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lastRenderedPageBreak/>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lastRenderedPageBreak/>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care doar iernează în aria naturală protejată</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lastRenderedPageBreak/>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1136 - </w:t>
      </w:r>
      <w:r w:rsidRPr="00104AAD">
        <w:rPr>
          <w:rStyle w:val="poimlat"/>
          <w:sz w:val="24"/>
        </w:rPr>
        <w:t xml:space="preserve">Melanocorypha calandra, </w:t>
      </w:r>
      <w:r w:rsidRPr="00104AAD">
        <w:rPr>
          <w:sz w:val="24"/>
        </w:rPr>
        <w:t>Ciocârlie de Bărăgan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778 - 834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0.1 % - 0.06 %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806</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lastRenderedPageBreak/>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lastRenderedPageBreak/>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lastRenderedPageBreak/>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0504A1" w:rsidRDefault="000504A1" w:rsidP="0088165E">
            <w:r>
              <w:t>C03.02 utilizarea energiei solare</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lastRenderedPageBreak/>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Melanocorypha calandra</w:t>
            </w:r>
            <w:r>
              <w:t>, 1136,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1141 - </w:t>
      </w:r>
      <w:r w:rsidRPr="00104AAD">
        <w:rPr>
          <w:rStyle w:val="poimlat"/>
          <w:sz w:val="24"/>
        </w:rPr>
        <w:t xml:space="preserve">Merops apiaster, </w:t>
      </w:r>
      <w:r w:rsidRPr="00104AAD">
        <w:rPr>
          <w:sz w:val="24"/>
        </w:rPr>
        <w:t>Prigorie</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Merops apiaster</w:t>
            </w:r>
            <w:r>
              <w:t>, 1141,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80 - 150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0.04 % - 0.04 %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115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Merops apiaster</w:t>
            </w:r>
            <w:r>
              <w:t>, 1141,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1506 - 2037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lastRenderedPageBreak/>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2037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”x” – necunoscută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lastRenderedPageBreak/>
              <w:t>”x” – necunoscută</w:t>
            </w:r>
          </w:p>
        </w:tc>
        <w:tc>
          <w:tcPr>
            <w:tcW w:w="4535" w:type="dxa"/>
          </w:tcPr>
          <w:p w:rsidR="0088165E" w:rsidRDefault="0088165E" w:rsidP="0088165E">
            <w:r>
              <w:t>B9: ”0” – stabilă, B12: ”x” – necunoscută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Merops apiaster</w:t>
            </w:r>
            <w:r>
              <w:t>, 1141,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lastRenderedPageBreak/>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D02.01.01. linii electrice și de telefon suspendate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A04.01. pășunatul intensiv</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p w:rsidR="000504A1" w:rsidRDefault="000504A1"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ar putea fi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C10: Scăzut - impacturile‚ respectiv presiunile actuale și amenințările viitoare‚ vor avea un efect cumulat scăzut sau nesemnificativ asupra speciei‚ neafectând semnificativ viabilitatea pe termen lung a speciei, C9: ”FV” –  favorabile, C13: viabilitatea pe termen lung a speciei ar putea fi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Merops apiaster</w:t>
            </w:r>
            <w:r>
              <w:t>, 1141,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1143 - </w:t>
      </w:r>
      <w:r w:rsidRPr="00104AAD">
        <w:rPr>
          <w:rStyle w:val="poimlat"/>
          <w:sz w:val="24"/>
        </w:rPr>
        <w:t xml:space="preserve">Milvus migrans, </w:t>
      </w:r>
      <w:r w:rsidRPr="00104AAD">
        <w:rPr>
          <w:sz w:val="24"/>
        </w:rPr>
        <w:t>Gaia neagră</w:t>
      </w:r>
    </w:p>
    <w:p w:rsidR="0088165E" w:rsidRDefault="0088165E" w:rsidP="0088165E">
      <w:pPr>
        <w:pStyle w:val="poimh2"/>
      </w:pPr>
      <w:r>
        <w:lastRenderedPageBreak/>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Milvus migrans</w:t>
            </w:r>
            <w:r>
              <w:t>, 1143,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20 - 40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lastRenderedPageBreak/>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Milvus migrans</w:t>
            </w:r>
            <w:r>
              <w:t>, 1143,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3389 - 4127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lastRenderedPageBreak/>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lastRenderedPageBreak/>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Milvus migrans</w:t>
            </w:r>
            <w:r>
              <w:t>, 1143,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B02. Gestionarea și utilizarea pădurii și plantației</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Milvus migrans</w:t>
            </w:r>
            <w:r>
              <w:t>, 1143,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1149 - </w:t>
      </w:r>
      <w:r w:rsidRPr="00104AAD">
        <w:rPr>
          <w:rStyle w:val="poimlat"/>
          <w:sz w:val="24"/>
        </w:rPr>
        <w:t xml:space="preserve">Motacilla alba, </w:t>
      </w:r>
      <w:r w:rsidRPr="00104AAD">
        <w:rPr>
          <w:sz w:val="24"/>
        </w:rPr>
        <w:t>Codobatura albă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alba</w:t>
            </w:r>
            <w:r>
              <w:t>, 1149,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53 - 93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0.02 %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73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alba</w:t>
            </w:r>
            <w:r>
              <w:t>, 1149,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1519 - 2056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2056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alba</w:t>
            </w:r>
            <w:r>
              <w:t>, 1149,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alba</w:t>
            </w:r>
            <w:r>
              <w:t>, 1149,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1151 - </w:t>
      </w:r>
      <w:r w:rsidRPr="00104AAD">
        <w:rPr>
          <w:rStyle w:val="poimlat"/>
          <w:sz w:val="24"/>
        </w:rPr>
        <w:t xml:space="preserve">Motacilla flava, </w:t>
      </w:r>
      <w:r w:rsidRPr="00104AAD">
        <w:rPr>
          <w:sz w:val="24"/>
        </w:rPr>
        <w:t>Codobatură galbenă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flava</w:t>
            </w:r>
            <w:r>
              <w:t>, 1151,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801 - 957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0.09 % - 0.06 %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879</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flava</w:t>
            </w:r>
            <w:r>
              <w:t>, 1151,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3383 - 4127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flava</w:t>
            </w:r>
            <w:r>
              <w:t>, 1151,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Motacilla flava</w:t>
            </w:r>
            <w:r>
              <w:t>, 1151,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1166 - </w:t>
      </w:r>
      <w:r w:rsidRPr="00104AAD">
        <w:rPr>
          <w:rStyle w:val="poimlat"/>
          <w:sz w:val="24"/>
        </w:rPr>
        <w:t xml:space="preserve">Oenanthe isabellina, </w:t>
      </w:r>
      <w:r w:rsidRPr="00104AAD">
        <w:rPr>
          <w:sz w:val="24"/>
        </w:rPr>
        <w:t>Pietrar răsăritean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400 - 600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3355 - 4127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K03.06. antagonism cu animale domestice</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1166 - </w:t>
      </w:r>
      <w:r w:rsidRPr="00104AAD">
        <w:rPr>
          <w:rStyle w:val="poimlat"/>
          <w:sz w:val="24"/>
        </w:rPr>
        <w:t xml:space="preserve">Oenanthe isabellina, </w:t>
      </w:r>
      <w:r w:rsidRPr="00104AAD">
        <w:rPr>
          <w:sz w:val="24"/>
        </w:rPr>
        <w:t>Pietrar răsăritean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195 - 232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5.57 % - 1.55 %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213</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1486 - 2010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2010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K03.06. antagonism cu animale domestice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p w:rsidR="00F12432" w:rsidRDefault="00F12432"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isabellina</w:t>
            </w:r>
            <w:r>
              <w:t>, 1166,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1169 - </w:t>
      </w:r>
      <w:r w:rsidRPr="00104AAD">
        <w:rPr>
          <w:rStyle w:val="poimlat"/>
          <w:sz w:val="24"/>
        </w:rPr>
        <w:t xml:space="preserve">Oenanthe oenanthe, </w:t>
      </w:r>
      <w:r w:rsidRPr="00104AAD">
        <w:rPr>
          <w:sz w:val="24"/>
        </w:rPr>
        <w:t>Pietrar sur</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oenanthe</w:t>
            </w:r>
            <w:r>
              <w:t>, 1169,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210 - 240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bună - estimări statistice robuste sau inventarieri complete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0.1 % - 0.05 %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225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oenanthe</w:t>
            </w:r>
            <w:r>
              <w:t>, 1169,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1486 - 2010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2010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oenanthe</w:t>
            </w:r>
            <w:r>
              <w:t>, 1169,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r>
              <w:t>K03.06. antagonism cu animale domestice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A04.01. pășunatul intensiv</w:t>
            </w:r>
          </w:p>
          <w:p w:rsidR="0088165E" w:rsidRDefault="0088165E" w:rsidP="0088165E">
            <w:pPr>
              <w:pStyle w:val="poimth"/>
            </w:pPr>
            <w:r>
              <w:t xml:space="preserve">Scăzut: </w:t>
            </w:r>
          </w:p>
          <w:p w:rsidR="0088165E" w:rsidRDefault="0088165E" w:rsidP="0088165E">
            <w:r>
              <w:t>B01.02. plantare artificială, pe teren deschis (copaci nenativi)</w:t>
            </w:r>
          </w:p>
          <w:p w:rsidR="0088165E" w:rsidRDefault="0088165E" w:rsidP="0088165E">
            <w:r>
              <w:t>J01.01. incendii</w:t>
            </w:r>
          </w:p>
          <w:p w:rsidR="00F12432" w:rsidRDefault="00F12432"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Oenanthe oenanthe</w:t>
            </w:r>
            <w:r>
              <w:t>, 1169,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1195 - </w:t>
      </w:r>
      <w:r w:rsidRPr="00104AAD">
        <w:rPr>
          <w:rStyle w:val="poimlat"/>
          <w:sz w:val="24"/>
        </w:rPr>
        <w:t xml:space="preserve">Pernis apivorus, </w:t>
      </w:r>
      <w:r w:rsidRPr="00104AAD">
        <w:rPr>
          <w:sz w:val="24"/>
        </w:rPr>
        <w:t>Viespar (european)</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Pernis apivorus</w:t>
            </w:r>
            <w:r>
              <w:t>, 1195,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200 - 300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250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Pernis apivorus</w:t>
            </w:r>
            <w:r>
              <w:t>, 1195,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3386 - 4127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Pernis apivorus</w:t>
            </w:r>
            <w:r>
              <w:t>, 1195,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B02. Gestionarea și utilizarea pădurii și plantației</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r>
              <w:t>B02. Gestionarea și utilizarea pădurii și plantației</w:t>
            </w:r>
          </w:p>
          <w:p w:rsidR="000504A1" w:rsidRDefault="000504A1" w:rsidP="000504A1">
            <w:r>
              <w:t>C03.02 utilizarea energiei solare</w:t>
            </w:r>
          </w:p>
          <w:p w:rsidR="000504A1" w:rsidRDefault="000504A1" w:rsidP="0088165E">
            <w:r>
              <w:t>C03.03 utilizarea energiei eoliene</w:t>
            </w:r>
          </w:p>
          <w:p w:rsidR="0088165E" w:rsidRDefault="0088165E" w:rsidP="0088165E">
            <w:pPr>
              <w:pStyle w:val="poimth"/>
            </w:pPr>
            <w:r>
              <w:t xml:space="preserve">Scăzut: </w:t>
            </w:r>
          </w:p>
          <w:p w:rsidR="0088165E" w:rsidRDefault="0088165E" w:rsidP="0088165E">
            <w:r>
              <w:t>F03.01. Vânătoare</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lastRenderedPageBreak/>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Pernis apivorus</w:t>
            </w:r>
            <w:r>
              <w:t>, 1195,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1260 - </w:t>
      </w:r>
      <w:r w:rsidRPr="00104AAD">
        <w:rPr>
          <w:rStyle w:val="poimlat"/>
          <w:sz w:val="24"/>
        </w:rPr>
        <w:t xml:space="preserve">Riparia riparia, </w:t>
      </w:r>
      <w:r w:rsidRPr="00104AAD">
        <w:rPr>
          <w:sz w:val="24"/>
        </w:rPr>
        <w:t>Lăstun de mal</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Riparia riparia</w:t>
            </w:r>
            <w:r>
              <w:t>, 1260,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20 - 50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0.04 % - 0.06 %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Riparia riparia</w:t>
            </w:r>
            <w:r>
              <w:t>, 1260,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3428 - 4127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4127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Riparia riparia</w:t>
            </w:r>
            <w:r>
              <w:t>, 1260,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F12432" w:rsidP="0088165E">
            <w:r>
              <w:rPr>
                <w:rFonts w:cs="Times New Roman"/>
                <w:szCs w:val="24"/>
              </w:rPr>
              <w:t>A04.01 Pășunatul intensiv</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F12432" w:rsidRPr="00F12432" w:rsidRDefault="00F12432" w:rsidP="0088165E">
            <w:pPr>
              <w:pStyle w:val="poimth"/>
              <w:rPr>
                <w:b w:val="0"/>
              </w:rPr>
            </w:pPr>
            <w:r w:rsidRPr="00F12432">
              <w:rPr>
                <w:b w:val="0"/>
              </w:rPr>
              <w:t>A04.01 Pășunatul intensiv</w:t>
            </w:r>
          </w:p>
          <w:p w:rsidR="0088165E" w:rsidRDefault="000504A1"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Riparia riparia</w:t>
            </w:r>
            <w:r>
              <w:t>, 1260,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1295 - </w:t>
      </w:r>
      <w:r w:rsidRPr="00104AAD">
        <w:rPr>
          <w:rStyle w:val="poimlat"/>
          <w:sz w:val="24"/>
        </w:rPr>
        <w:t xml:space="preserve">Sylvia atricapilla, </w:t>
      </w:r>
      <w:r w:rsidRPr="00104AAD">
        <w:rPr>
          <w:sz w:val="24"/>
        </w:rPr>
        <w:t>Silvia cu cap negru</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atricapilla</w:t>
            </w:r>
            <w:r>
              <w:t>, 1295,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200 - 400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atricapilla</w:t>
            </w:r>
            <w:r>
              <w:t>, 1295,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1447 - 1957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1957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atricapilla</w:t>
            </w:r>
            <w:r>
              <w:t>, 1295,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atricapilla</w:t>
            </w:r>
            <w:r>
              <w:t>, 1295,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1296 - </w:t>
      </w:r>
      <w:r w:rsidRPr="00104AAD">
        <w:rPr>
          <w:rStyle w:val="poimlat"/>
          <w:sz w:val="24"/>
        </w:rPr>
        <w:t xml:space="preserve">Sylvia borin, </w:t>
      </w:r>
      <w:r w:rsidRPr="00104AAD">
        <w:rPr>
          <w:sz w:val="24"/>
        </w:rPr>
        <w:t>Silvie de zăvoi</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borin</w:t>
            </w:r>
            <w:r>
              <w:t>, 1296,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50 - 100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75</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borin</w:t>
            </w:r>
            <w:r>
              <w:t>, 1296,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1447 - 1957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1957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borin</w:t>
            </w:r>
            <w:r>
              <w:t>, 1296,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Pentru această specie nu se cunosc amenințări cu intensitate scăzută</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borin</w:t>
            </w:r>
            <w:r>
              <w:t>, 1296,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1298 - </w:t>
      </w:r>
      <w:r w:rsidRPr="00104AAD">
        <w:rPr>
          <w:rStyle w:val="poimlat"/>
          <w:sz w:val="24"/>
        </w:rPr>
        <w:t xml:space="preserve">Sylvia communis, </w:t>
      </w:r>
      <w:r w:rsidRPr="00104AAD">
        <w:rPr>
          <w:sz w:val="24"/>
        </w:rPr>
        <w:t>Silvie de câmp</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communis</w:t>
            </w:r>
            <w:r>
              <w:t>, 1298,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400 - 600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500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communis</w:t>
            </w:r>
            <w:r>
              <w:t>, 1298,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1447 - 1957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1957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communis</w:t>
            </w:r>
            <w:r>
              <w:t>, 1298,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communis</w:t>
            </w:r>
            <w:r>
              <w:t>, 1298,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1303 - </w:t>
      </w:r>
      <w:r w:rsidRPr="00104AAD">
        <w:rPr>
          <w:rStyle w:val="poimlat"/>
          <w:sz w:val="24"/>
        </w:rPr>
        <w:t xml:space="preserve">Sylvia nisoria, </w:t>
      </w:r>
      <w:r w:rsidRPr="00104AAD">
        <w:rPr>
          <w:sz w:val="24"/>
        </w:rPr>
        <w:t>Silvie porumbacă</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nisoria</w:t>
            </w:r>
            <w:r>
              <w:t>, 1303, Anexa 1</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13 - 20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0.01 % - 0.01 %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16</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”&lt;” – mai mic (în condiţii excepţionale)</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”&lt;” – mai mic (în condiţii excepţionale),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nisoria</w:t>
            </w:r>
            <w:r>
              <w:t>, 1303,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1376 - 1861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1861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medie</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medie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nisoria</w:t>
            </w:r>
            <w:r>
              <w:t>, 1303,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J01.01. incendii</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”&lt;” – mai mic (în condiţii excepţionale)</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Sylvia nisoria</w:t>
            </w:r>
            <w:r>
              <w:t>, 1303, Anexa 1</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1332 - </w:t>
      </w:r>
      <w:r w:rsidRPr="00104AAD">
        <w:rPr>
          <w:rStyle w:val="poimlat"/>
          <w:sz w:val="24"/>
        </w:rPr>
        <w:t xml:space="preserve">Turdus merula, </w:t>
      </w:r>
      <w:r w:rsidRPr="00104AAD">
        <w:rPr>
          <w:sz w:val="24"/>
        </w:rPr>
        <w:t>Mierla</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Turdus merula</w:t>
            </w:r>
            <w:r>
              <w:t>, 1332, Anexa 2B</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200 - 500 indivizi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slabă - date estimate pe baza opiniei experţilor cu sau fără măsurători prin eşantionare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Nu exista date disponibile pentru stabilirea acestui parametru</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350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Turdus merula</w:t>
            </w:r>
            <w:r>
              <w:t>, 1332,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81 - 109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109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Turdus merula</w:t>
            </w:r>
            <w:r>
              <w:t>, 1332,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Pentru această specie nu se cunosc presiuni cu intensitate medie</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Pentru această specie nu se cunosc amenințări cu intensitate medie</w:t>
            </w:r>
          </w:p>
          <w:p w:rsidR="0088165E" w:rsidRDefault="0088165E" w:rsidP="0088165E">
            <w:pPr>
              <w:pStyle w:val="poimth"/>
            </w:pPr>
            <w:r>
              <w:t xml:space="preserve">Scăzut: </w:t>
            </w:r>
          </w:p>
          <w:p w:rsidR="0088165E" w:rsidRDefault="0088165E" w:rsidP="0088165E">
            <w:r>
              <w:t>F03.01. Vânătoare</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Turdus merula</w:t>
            </w:r>
            <w:r>
              <w:t>, 1332, Anexa 2B</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aflată în pasaj care utilizează aria naturală protejată pentru odihnă şi/sau hrănire.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Pr="00104AAD" w:rsidRDefault="0088165E" w:rsidP="0088165E">
      <w:pPr>
        <w:pStyle w:val="poimh1"/>
        <w:rPr>
          <w:sz w:val="24"/>
        </w:rPr>
      </w:pPr>
      <w:r w:rsidRPr="00104AAD">
        <w:rPr>
          <w:sz w:val="24"/>
        </w:rPr>
        <w:t xml:space="preserve">1340 - </w:t>
      </w:r>
      <w:r w:rsidRPr="00104AAD">
        <w:rPr>
          <w:rStyle w:val="poimlat"/>
          <w:sz w:val="24"/>
        </w:rPr>
        <w:t xml:space="preserve">Upupa epops, </w:t>
      </w:r>
      <w:r w:rsidRPr="00104AAD">
        <w:rPr>
          <w:sz w:val="24"/>
        </w:rPr>
        <w:t>Pupăza</w:t>
      </w:r>
    </w:p>
    <w:p w:rsidR="0088165E" w:rsidRDefault="0088165E" w:rsidP="0088165E">
      <w:pPr>
        <w:pStyle w:val="poimh2"/>
      </w:pPr>
      <w:r>
        <w:t>Tabelul A) Parametri pentru evaluarea stării de conservare a speciei din punct de vedere al populaţiei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Upupa epops</w:t>
            </w:r>
            <w:r>
              <w:t>, 1340,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Statut de prezenţă temporală a speciilor</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A.3</w:t>
            </w:r>
          </w:p>
        </w:tc>
        <w:tc>
          <w:tcPr>
            <w:tcW w:w="2835" w:type="dxa"/>
          </w:tcPr>
          <w:p w:rsidR="0088165E" w:rsidRDefault="0088165E" w:rsidP="0088165E">
            <w:r>
              <w:t>Mărimea populaţiei speciei în aria naturală protejată</w:t>
            </w:r>
          </w:p>
        </w:tc>
        <w:tc>
          <w:tcPr>
            <w:tcW w:w="5102" w:type="dxa"/>
          </w:tcPr>
          <w:p w:rsidR="0088165E" w:rsidRDefault="0088165E" w:rsidP="0088165E">
            <w:r>
              <w:t>30 - 70 perechi</w:t>
            </w:r>
          </w:p>
        </w:tc>
      </w:tr>
      <w:tr w:rsidR="0088165E" w:rsidTr="0088165E">
        <w:tc>
          <w:tcPr>
            <w:tcW w:w="1134" w:type="dxa"/>
          </w:tcPr>
          <w:p w:rsidR="0088165E" w:rsidRDefault="0088165E" w:rsidP="0088165E">
            <w:r>
              <w:t>A.4</w:t>
            </w:r>
          </w:p>
        </w:tc>
        <w:tc>
          <w:tcPr>
            <w:tcW w:w="2835" w:type="dxa"/>
          </w:tcPr>
          <w:p w:rsidR="0088165E" w:rsidRDefault="0088165E" w:rsidP="0088165E">
            <w:r>
              <w:t>Calitatea datelor referitoare la populaţia speciei din aria naturală protejată</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lastRenderedPageBreak/>
              <w:t>A.5</w:t>
            </w:r>
          </w:p>
        </w:tc>
        <w:tc>
          <w:tcPr>
            <w:tcW w:w="2835" w:type="dxa"/>
          </w:tcPr>
          <w:p w:rsidR="0088165E" w:rsidRDefault="0088165E" w:rsidP="0088165E">
            <w:r>
              <w:t>Raportul dintre mărimea populaţiei speciei în aria naturală protejată şi mărimea populaţiei naţionale</w:t>
            </w:r>
          </w:p>
        </w:tc>
        <w:tc>
          <w:tcPr>
            <w:tcW w:w="5102" w:type="dxa"/>
          </w:tcPr>
          <w:p w:rsidR="0088165E" w:rsidRDefault="0088165E" w:rsidP="0088165E">
            <w:r>
              <w:t>0.15 % - 0.17 %</w:t>
            </w:r>
          </w:p>
        </w:tc>
      </w:tr>
      <w:tr w:rsidR="0088165E" w:rsidTr="0088165E">
        <w:tc>
          <w:tcPr>
            <w:tcW w:w="1134" w:type="dxa"/>
          </w:tcPr>
          <w:p w:rsidR="0088165E" w:rsidRDefault="0088165E" w:rsidP="0088165E">
            <w:r>
              <w:t>A.6</w:t>
            </w:r>
          </w:p>
        </w:tc>
        <w:tc>
          <w:tcPr>
            <w:tcW w:w="2835" w:type="dxa"/>
          </w:tcPr>
          <w:p w:rsidR="0088165E" w:rsidRDefault="0088165E" w:rsidP="0088165E">
            <w:r>
              <w:t>Mărimea populaţiei speciei în aria naturală protejată comparata cu mărimea populaţiei naţionale</w:t>
            </w:r>
          </w:p>
        </w:tc>
        <w:tc>
          <w:tcPr>
            <w:tcW w:w="5102" w:type="dxa"/>
          </w:tcPr>
          <w:p w:rsidR="0088165E" w:rsidRDefault="0088165E" w:rsidP="0088165E">
            <w:r>
              <w:t>Nesemnificativă</w:t>
            </w:r>
          </w:p>
        </w:tc>
      </w:tr>
      <w:tr w:rsidR="0088165E" w:rsidTr="0088165E">
        <w:tc>
          <w:tcPr>
            <w:tcW w:w="1134" w:type="dxa"/>
          </w:tcPr>
          <w:p w:rsidR="0088165E" w:rsidRDefault="0088165E" w:rsidP="0088165E">
            <w:r>
              <w:t>A.7</w:t>
            </w:r>
          </w:p>
        </w:tc>
        <w:tc>
          <w:tcPr>
            <w:tcW w:w="2835" w:type="dxa"/>
          </w:tcPr>
          <w:p w:rsidR="0088165E" w:rsidRDefault="0088165E" w:rsidP="0088165E">
            <w:r>
              <w:t>Mărimea reevaluată a populaţiei estimate în planul de management anterior</w:t>
            </w:r>
          </w:p>
        </w:tc>
        <w:tc>
          <w:tcPr>
            <w:tcW w:w="5102" w:type="dxa"/>
          </w:tcPr>
          <w:p w:rsidR="0088165E" w:rsidRDefault="0088165E" w:rsidP="0088165E">
            <w:r>
              <w:t>Evaluarea mărimii populației speciei se face pentru prima dată</w:t>
            </w:r>
          </w:p>
        </w:tc>
      </w:tr>
      <w:tr w:rsidR="0088165E" w:rsidTr="0088165E">
        <w:tc>
          <w:tcPr>
            <w:tcW w:w="1134" w:type="dxa"/>
          </w:tcPr>
          <w:p w:rsidR="0088165E" w:rsidRDefault="0088165E" w:rsidP="0088165E">
            <w:r>
              <w:t>A.8</w:t>
            </w:r>
          </w:p>
        </w:tc>
        <w:tc>
          <w:tcPr>
            <w:tcW w:w="2835" w:type="dxa"/>
          </w:tcPr>
          <w:p w:rsidR="0088165E" w:rsidRDefault="0088165E" w:rsidP="0088165E">
            <w:r>
              <w:t>Mărimea populaţiei de referinţă pentru starea favorabilă în aria naturală protejată</w:t>
            </w:r>
          </w:p>
        </w:tc>
        <w:tc>
          <w:tcPr>
            <w:tcW w:w="5102" w:type="dxa"/>
          </w:tcPr>
          <w:p w:rsidR="0088165E" w:rsidRDefault="0088165E" w:rsidP="0088165E">
            <w:r>
              <w:t>50</w:t>
            </w:r>
          </w:p>
        </w:tc>
      </w:tr>
      <w:tr w:rsidR="0088165E" w:rsidTr="0088165E">
        <w:tc>
          <w:tcPr>
            <w:tcW w:w="1134" w:type="dxa"/>
          </w:tcPr>
          <w:p w:rsidR="0088165E" w:rsidRDefault="0088165E" w:rsidP="0088165E">
            <w:r>
              <w:t>A.9</w:t>
            </w:r>
          </w:p>
        </w:tc>
        <w:tc>
          <w:tcPr>
            <w:tcW w:w="2835" w:type="dxa"/>
          </w:tcPr>
          <w:p w:rsidR="0088165E" w:rsidRDefault="0088165E" w:rsidP="0088165E">
            <w:r>
              <w:t>Metodologia de apreciere a mărimii populaţiei de referinţă pentru starea favorabilă</w:t>
            </w:r>
          </w:p>
        </w:tc>
        <w:tc>
          <w:tcPr>
            <w:tcW w:w="5102" w:type="dxa"/>
          </w:tcPr>
          <w:p w:rsidR="0088165E" w:rsidRDefault="0088165E" w:rsidP="0088165E">
            <w:r>
              <w:t>Analiza datelor istorice și a rezultatelor evaluărilor de teren efectuate în perioada 2017-2019</w:t>
            </w:r>
          </w:p>
        </w:tc>
      </w:tr>
      <w:tr w:rsidR="0088165E" w:rsidTr="0088165E">
        <w:tc>
          <w:tcPr>
            <w:tcW w:w="1134" w:type="dxa"/>
          </w:tcPr>
          <w:p w:rsidR="0088165E" w:rsidRDefault="0088165E" w:rsidP="0088165E">
            <w:r>
              <w:t>A.10</w:t>
            </w:r>
          </w:p>
        </w:tc>
        <w:tc>
          <w:tcPr>
            <w:tcW w:w="2835" w:type="dxa"/>
          </w:tcPr>
          <w:p w:rsidR="0088165E" w:rsidRDefault="0088165E" w:rsidP="0088165E">
            <w:r>
              <w:t>Raportul dintre mărimea populaţiei de referinţă pentru starea favorabilă şi mărimea populaţiei actuale</w:t>
            </w:r>
          </w:p>
        </w:tc>
        <w:tc>
          <w:tcPr>
            <w:tcW w:w="5102" w:type="dxa"/>
          </w:tcPr>
          <w:p w:rsidR="0088165E" w:rsidRDefault="0088165E" w:rsidP="0088165E">
            <w:r>
              <w:t>”≈” – aproximativ egal</w:t>
            </w:r>
          </w:p>
        </w:tc>
      </w:tr>
      <w:tr w:rsidR="0088165E" w:rsidTr="0088165E">
        <w:tc>
          <w:tcPr>
            <w:tcW w:w="1134" w:type="dxa"/>
          </w:tcPr>
          <w:p w:rsidR="0088165E" w:rsidRDefault="0088165E" w:rsidP="0088165E">
            <w:r>
              <w:t>A.11</w:t>
            </w:r>
          </w:p>
        </w:tc>
        <w:tc>
          <w:tcPr>
            <w:tcW w:w="2835" w:type="dxa"/>
          </w:tcPr>
          <w:p w:rsidR="0088165E" w:rsidRDefault="0088165E" w:rsidP="0088165E">
            <w:r>
              <w:t>Tendinţa actuală a mărimii populaţiei speciei</w:t>
            </w:r>
          </w:p>
        </w:tc>
        <w:tc>
          <w:tcPr>
            <w:tcW w:w="5102" w:type="dxa"/>
          </w:tcPr>
          <w:p w:rsidR="0088165E" w:rsidRDefault="0088165E" w:rsidP="0088165E">
            <w:r>
              <w:t>”0” – stabilă</w:t>
            </w:r>
          </w:p>
        </w:tc>
      </w:tr>
      <w:tr w:rsidR="0088165E" w:rsidTr="0088165E">
        <w:tc>
          <w:tcPr>
            <w:tcW w:w="1134" w:type="dxa"/>
          </w:tcPr>
          <w:p w:rsidR="0088165E" w:rsidRDefault="0088165E" w:rsidP="0088165E">
            <w:r>
              <w:t>A.12</w:t>
            </w:r>
          </w:p>
        </w:tc>
        <w:tc>
          <w:tcPr>
            <w:tcW w:w="2835" w:type="dxa"/>
          </w:tcPr>
          <w:p w:rsidR="0088165E" w:rsidRDefault="0088165E" w:rsidP="0088165E">
            <w:r>
              <w:t>Calitatea datelor privind tendinţa actuală a mărimii populaţiei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A.13</w:t>
            </w:r>
          </w:p>
        </w:tc>
        <w:tc>
          <w:tcPr>
            <w:tcW w:w="2835" w:type="dxa"/>
          </w:tcPr>
          <w:p w:rsidR="0088165E" w:rsidRDefault="0088165E" w:rsidP="0088165E">
            <w:r>
              <w:t>Magnitudinea tendinţei actuale a mărimii populaţiei speciei</w:t>
            </w:r>
          </w:p>
        </w:tc>
        <w:tc>
          <w:tcPr>
            <w:tcW w:w="5102" w:type="dxa"/>
          </w:tcPr>
          <w:p w:rsidR="0088165E" w:rsidRDefault="0088165E" w:rsidP="0088165E">
            <w:r>
              <w:t>Nu există suficiente informaţii pentru a putea aprecia magnitudinea tendinţei actuale a mărimii populaţiei speciei</w:t>
            </w:r>
          </w:p>
        </w:tc>
      </w:tr>
      <w:tr w:rsidR="0088165E" w:rsidTr="0088165E">
        <w:tc>
          <w:tcPr>
            <w:tcW w:w="1134" w:type="dxa"/>
          </w:tcPr>
          <w:p w:rsidR="0088165E" w:rsidRDefault="0088165E" w:rsidP="0088165E">
            <w:r>
              <w:t>A.14</w:t>
            </w:r>
          </w:p>
        </w:tc>
        <w:tc>
          <w:tcPr>
            <w:tcW w:w="2835" w:type="dxa"/>
          </w:tcPr>
          <w:p w:rsidR="0088165E" w:rsidRDefault="0088165E" w:rsidP="0088165E">
            <w:r>
              <w:t>Magnitudinea tendinţei actuale a mărimii populaţiei speciei exprimată prin calificative</w:t>
            </w:r>
          </w:p>
        </w:tc>
        <w:tc>
          <w:tcPr>
            <w:tcW w:w="5102" w:type="dxa"/>
          </w:tcPr>
          <w:p w:rsidR="0088165E" w:rsidRDefault="0088165E" w:rsidP="0088165E">
            <w:r>
              <w:t>na</w:t>
            </w:r>
          </w:p>
        </w:tc>
      </w:tr>
      <w:tr w:rsidR="0088165E" w:rsidTr="0088165E">
        <w:tc>
          <w:tcPr>
            <w:tcW w:w="1134" w:type="dxa"/>
          </w:tcPr>
          <w:p w:rsidR="0088165E" w:rsidRDefault="0088165E" w:rsidP="0088165E">
            <w:r>
              <w:t>A.15</w:t>
            </w:r>
          </w:p>
        </w:tc>
        <w:tc>
          <w:tcPr>
            <w:tcW w:w="2835" w:type="dxa"/>
          </w:tcPr>
          <w:p w:rsidR="0088165E" w:rsidRDefault="0088165E" w:rsidP="0088165E">
            <w:r>
              <w:t>Structura populaţiei speciei</w:t>
            </w:r>
          </w:p>
        </w:tc>
        <w:tc>
          <w:tcPr>
            <w:tcW w:w="5102" w:type="dxa"/>
          </w:tcPr>
          <w:p w:rsidR="0088165E" w:rsidRDefault="0088165E" w:rsidP="0088165E">
            <w:r>
              <w:t>Nu există date privind structura populaţiei.</w:t>
            </w:r>
          </w:p>
        </w:tc>
      </w:tr>
      <w:tr w:rsidR="0088165E" w:rsidTr="0088165E">
        <w:tc>
          <w:tcPr>
            <w:tcW w:w="1134" w:type="dxa"/>
          </w:tcPr>
          <w:p w:rsidR="0088165E" w:rsidRDefault="0088165E" w:rsidP="0088165E">
            <w:r>
              <w:t>A.16</w:t>
            </w:r>
          </w:p>
        </w:tc>
        <w:tc>
          <w:tcPr>
            <w:tcW w:w="2835" w:type="dxa"/>
          </w:tcPr>
          <w:p w:rsidR="0088165E" w:rsidRDefault="0088165E" w:rsidP="0088165E">
            <w:r>
              <w:t>Starea de conservare din punct de vedere al populaţiei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A.17</w:t>
            </w:r>
          </w:p>
        </w:tc>
        <w:tc>
          <w:tcPr>
            <w:tcW w:w="2835" w:type="dxa"/>
          </w:tcPr>
          <w:p w:rsidR="0088165E" w:rsidRDefault="0088165E" w:rsidP="0088165E">
            <w:r>
              <w:t>Tendinţa stării de conservare din punct de vedere al populaţiei speciei</w:t>
            </w:r>
          </w:p>
        </w:tc>
        <w:tc>
          <w:tcPr>
            <w:tcW w:w="5102" w:type="dxa"/>
          </w:tcPr>
          <w:p w:rsidR="0088165E" w:rsidRDefault="0088165E" w:rsidP="0088165E">
            <w:r>
              <w:t>”0” – este stabilă</w:t>
            </w:r>
          </w:p>
        </w:tc>
      </w:tr>
      <w:tr w:rsidR="0088165E" w:rsidTr="0088165E">
        <w:tc>
          <w:tcPr>
            <w:tcW w:w="1134" w:type="dxa"/>
          </w:tcPr>
          <w:p w:rsidR="0088165E" w:rsidRDefault="0088165E" w:rsidP="0088165E">
            <w:r>
              <w:lastRenderedPageBreak/>
              <w:t>A.18</w:t>
            </w:r>
          </w:p>
        </w:tc>
        <w:tc>
          <w:tcPr>
            <w:tcW w:w="2835" w:type="dxa"/>
          </w:tcPr>
          <w:p w:rsidR="0088165E" w:rsidRDefault="0088165E" w:rsidP="0088165E">
            <w:r>
              <w:t>Starea de conservare necunoscută din punct de vedere al populaţiei</w:t>
            </w:r>
          </w:p>
        </w:tc>
        <w:tc>
          <w:tcPr>
            <w:tcW w:w="5102" w:type="dxa"/>
          </w:tcPr>
          <w:p w:rsidR="0088165E" w:rsidRDefault="0088165E" w:rsidP="0088165E">
            <w:r>
              <w:t>A fost calculată starea de conservare din punctul de vedere al populației speciei</w:t>
            </w:r>
          </w:p>
        </w:tc>
      </w:tr>
    </w:tbl>
    <w:p w:rsidR="0088165E" w:rsidRDefault="0088165E" w:rsidP="0088165E">
      <w:pPr>
        <w:pStyle w:val="poimh2"/>
      </w:pPr>
      <w:r>
        <w:t>Matricea 1) Matricea de evaluare a stării de conservare a speciei din punct de vedere al populației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A10: ”≈” – aproximativ egal, A15: Nu există date privind structura populaţiei.</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B) Parametri pentru evaluarea stării de conservare a speciei din punct de vedere al habitatului speciei</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Parametri</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Upupa epops</w:t>
            </w:r>
            <w:r>
              <w:t>, 1340,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B.3</w:t>
            </w:r>
          </w:p>
        </w:tc>
        <w:tc>
          <w:tcPr>
            <w:tcW w:w="2835" w:type="dxa"/>
          </w:tcPr>
          <w:p w:rsidR="0088165E" w:rsidRDefault="0088165E" w:rsidP="0088165E">
            <w:r>
              <w:t>Suprafaţa habitatului speciei în aria naturală protejată</w:t>
            </w:r>
          </w:p>
        </w:tc>
        <w:tc>
          <w:tcPr>
            <w:tcW w:w="5102" w:type="dxa"/>
          </w:tcPr>
          <w:p w:rsidR="0088165E" w:rsidRDefault="0088165E" w:rsidP="0088165E">
            <w:r>
              <w:t>1525 - 2064 ha</w:t>
            </w:r>
          </w:p>
        </w:tc>
      </w:tr>
      <w:tr w:rsidR="0088165E" w:rsidTr="0088165E">
        <w:tc>
          <w:tcPr>
            <w:tcW w:w="1134" w:type="dxa"/>
          </w:tcPr>
          <w:p w:rsidR="0088165E" w:rsidRDefault="0088165E" w:rsidP="0088165E">
            <w:r>
              <w:t>B.4</w:t>
            </w:r>
          </w:p>
        </w:tc>
        <w:tc>
          <w:tcPr>
            <w:tcW w:w="2835" w:type="dxa"/>
          </w:tcPr>
          <w:p w:rsidR="0088165E" w:rsidRDefault="0088165E" w:rsidP="0088165E">
            <w:r>
              <w:t>Calitatea datelor pentru suprafaţa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B.5</w:t>
            </w:r>
          </w:p>
        </w:tc>
        <w:tc>
          <w:tcPr>
            <w:tcW w:w="2835" w:type="dxa"/>
          </w:tcPr>
          <w:p w:rsidR="0088165E" w:rsidRDefault="0088165E" w:rsidP="0088165E">
            <w:r>
              <w:t>Suprafaţa reevaluată a habitatului speciei din planul de management anterior</w:t>
            </w:r>
          </w:p>
        </w:tc>
        <w:tc>
          <w:tcPr>
            <w:tcW w:w="5102" w:type="dxa"/>
          </w:tcPr>
          <w:p w:rsidR="0088165E" w:rsidRDefault="0088165E" w:rsidP="0088165E">
            <w:r>
              <w:t>Evaluarea suprafeţei habitatului speciei se face pentru prima dată</w:t>
            </w:r>
          </w:p>
        </w:tc>
      </w:tr>
      <w:tr w:rsidR="0088165E" w:rsidTr="0088165E">
        <w:tc>
          <w:tcPr>
            <w:tcW w:w="1134" w:type="dxa"/>
          </w:tcPr>
          <w:p w:rsidR="0088165E" w:rsidRDefault="0088165E" w:rsidP="0088165E">
            <w:r>
              <w:t>B.6</w:t>
            </w:r>
          </w:p>
        </w:tc>
        <w:tc>
          <w:tcPr>
            <w:tcW w:w="2835" w:type="dxa"/>
          </w:tcPr>
          <w:p w:rsidR="0088165E" w:rsidRDefault="0088165E" w:rsidP="0088165E">
            <w:r>
              <w:t>Suprafaţa  adecvată a habitatului speciei în aria naturală protejată</w:t>
            </w:r>
          </w:p>
        </w:tc>
        <w:tc>
          <w:tcPr>
            <w:tcW w:w="5102" w:type="dxa"/>
          </w:tcPr>
          <w:p w:rsidR="0088165E" w:rsidRDefault="0088165E" w:rsidP="0088165E">
            <w:r>
              <w:t>2064 ha</w:t>
            </w:r>
          </w:p>
        </w:tc>
      </w:tr>
      <w:tr w:rsidR="0088165E" w:rsidTr="0088165E">
        <w:tc>
          <w:tcPr>
            <w:tcW w:w="1134" w:type="dxa"/>
          </w:tcPr>
          <w:p w:rsidR="0088165E" w:rsidRDefault="0088165E" w:rsidP="0088165E">
            <w:r>
              <w:t>B.7</w:t>
            </w:r>
          </w:p>
        </w:tc>
        <w:tc>
          <w:tcPr>
            <w:tcW w:w="2835" w:type="dxa"/>
          </w:tcPr>
          <w:p w:rsidR="0088165E" w:rsidRDefault="0088165E" w:rsidP="0088165E">
            <w:r>
              <w:t>Metodologia de apreciere a suprafeţei  adecvate a habitatului speciei în aria naturală protejată</w:t>
            </w:r>
          </w:p>
        </w:tc>
        <w:tc>
          <w:tcPr>
            <w:tcW w:w="5102" w:type="dxa"/>
          </w:tcPr>
          <w:p w:rsidR="0088165E" w:rsidRDefault="0088165E" w:rsidP="0088165E">
            <w:r>
              <w:t>Analiza GIS pe baza digitizării tuturor habitatelor corespunzătoare speciilor in cadrul sitului.</w:t>
            </w:r>
          </w:p>
        </w:tc>
      </w:tr>
      <w:tr w:rsidR="0088165E" w:rsidTr="0088165E">
        <w:tc>
          <w:tcPr>
            <w:tcW w:w="1134" w:type="dxa"/>
          </w:tcPr>
          <w:p w:rsidR="0088165E" w:rsidRDefault="0088165E" w:rsidP="0088165E">
            <w:r>
              <w:t>B.8</w:t>
            </w:r>
          </w:p>
        </w:tc>
        <w:tc>
          <w:tcPr>
            <w:tcW w:w="2835" w:type="dxa"/>
          </w:tcPr>
          <w:p w:rsidR="0088165E" w:rsidRDefault="0088165E" w:rsidP="0088165E">
            <w:r>
              <w:t>Raportul dintre suprafaţa adecvată a habitatului speciei şi suprafaţa actuală a habitatului speciei</w:t>
            </w:r>
          </w:p>
        </w:tc>
        <w:tc>
          <w:tcPr>
            <w:tcW w:w="5102" w:type="dxa"/>
          </w:tcPr>
          <w:p w:rsidR="0088165E" w:rsidRDefault="0088165E" w:rsidP="0088165E">
            <w:r>
              <w:t>Nu este cazul</w:t>
            </w:r>
          </w:p>
        </w:tc>
      </w:tr>
      <w:tr w:rsidR="0088165E" w:rsidTr="0088165E">
        <w:tc>
          <w:tcPr>
            <w:tcW w:w="1134" w:type="dxa"/>
          </w:tcPr>
          <w:p w:rsidR="0088165E" w:rsidRDefault="0088165E" w:rsidP="0088165E">
            <w:r>
              <w:t>B.9</w:t>
            </w:r>
          </w:p>
        </w:tc>
        <w:tc>
          <w:tcPr>
            <w:tcW w:w="2835" w:type="dxa"/>
          </w:tcPr>
          <w:p w:rsidR="0088165E" w:rsidRDefault="0088165E" w:rsidP="0088165E">
            <w:r>
              <w:t>Tendinţa actuală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lastRenderedPageBreak/>
              <w:t>B.10</w:t>
            </w:r>
          </w:p>
        </w:tc>
        <w:tc>
          <w:tcPr>
            <w:tcW w:w="2835" w:type="dxa"/>
          </w:tcPr>
          <w:p w:rsidR="0088165E" w:rsidRDefault="0088165E" w:rsidP="0088165E">
            <w:r>
              <w:t>Calitatea datelor privind tendinţa actuală a suprafeţei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B.11</w:t>
            </w:r>
          </w:p>
        </w:tc>
        <w:tc>
          <w:tcPr>
            <w:tcW w:w="2835" w:type="dxa"/>
          </w:tcPr>
          <w:p w:rsidR="0088165E" w:rsidRDefault="0088165E" w:rsidP="0088165E">
            <w:r>
              <w:t>Calitatea habitatului speciei în aria naturală protejată</w:t>
            </w:r>
          </w:p>
        </w:tc>
        <w:tc>
          <w:tcPr>
            <w:tcW w:w="5102" w:type="dxa"/>
          </w:tcPr>
          <w:p w:rsidR="0088165E" w:rsidRDefault="0088165E" w:rsidP="0088165E">
            <w:r>
              <w:t>bună (adecvată)</w:t>
            </w:r>
          </w:p>
        </w:tc>
      </w:tr>
      <w:tr w:rsidR="0088165E" w:rsidTr="0088165E">
        <w:tc>
          <w:tcPr>
            <w:tcW w:w="1134" w:type="dxa"/>
          </w:tcPr>
          <w:p w:rsidR="0088165E" w:rsidRDefault="0088165E" w:rsidP="0088165E">
            <w:r>
              <w:t>B.12</w:t>
            </w:r>
          </w:p>
        </w:tc>
        <w:tc>
          <w:tcPr>
            <w:tcW w:w="2835" w:type="dxa"/>
          </w:tcPr>
          <w:p w:rsidR="0088165E" w:rsidRDefault="0088165E" w:rsidP="0088165E">
            <w:r>
              <w:t>Tendinţa actuală 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B.13</w:t>
            </w:r>
          </w:p>
        </w:tc>
        <w:tc>
          <w:tcPr>
            <w:tcW w:w="2835" w:type="dxa"/>
          </w:tcPr>
          <w:p w:rsidR="0088165E" w:rsidRDefault="0088165E" w:rsidP="0088165E">
            <w:r>
              <w:t>Calitatea datelor privind tendinţa actuală a calităţii habitatului speciei</w:t>
            </w:r>
          </w:p>
        </w:tc>
        <w:tc>
          <w:tcPr>
            <w:tcW w:w="5102" w:type="dxa"/>
          </w:tcPr>
          <w:p w:rsidR="0088165E" w:rsidRDefault="0088165E" w:rsidP="0088165E">
            <w:r>
              <w:t>medie - date estimate pe baza extrapolării şi/sau modelării datelor obţinute prin măsurători parţiale</w:t>
            </w:r>
          </w:p>
        </w:tc>
      </w:tr>
      <w:tr w:rsidR="0088165E" w:rsidTr="0088165E">
        <w:tc>
          <w:tcPr>
            <w:tcW w:w="1134" w:type="dxa"/>
          </w:tcPr>
          <w:p w:rsidR="0088165E" w:rsidRDefault="0088165E" w:rsidP="0088165E">
            <w:r>
              <w:t>B.14</w:t>
            </w:r>
          </w:p>
        </w:tc>
        <w:tc>
          <w:tcPr>
            <w:tcW w:w="2835" w:type="dxa"/>
          </w:tcPr>
          <w:p w:rsidR="0088165E" w:rsidRDefault="0088165E" w:rsidP="0088165E">
            <w:r>
              <w:t>Tendinţa actuală globală a habitatului speciei funcţie de tendinţa suprafeţei şi de tendinţa calităţii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B.15</w:t>
            </w:r>
          </w:p>
        </w:tc>
        <w:tc>
          <w:tcPr>
            <w:tcW w:w="2835" w:type="dxa"/>
          </w:tcPr>
          <w:p w:rsidR="0088165E" w:rsidRDefault="0088165E" w:rsidP="0088165E">
            <w:r>
              <w:t>Starea de conservare din punct de vedere al habitatului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B.16</w:t>
            </w:r>
          </w:p>
        </w:tc>
        <w:tc>
          <w:tcPr>
            <w:tcW w:w="2835" w:type="dxa"/>
          </w:tcPr>
          <w:p w:rsidR="0088165E" w:rsidRDefault="0088165E" w:rsidP="0088165E">
            <w:r>
              <w:t>Tendinţa stării de conservare din punct de vedere al habitatului speciei</w:t>
            </w:r>
          </w:p>
        </w:tc>
        <w:tc>
          <w:tcPr>
            <w:tcW w:w="5102" w:type="dxa"/>
          </w:tcPr>
          <w:p w:rsidR="0088165E" w:rsidRDefault="0088165E" w:rsidP="0088165E">
            <w:r>
              <w:t>Starea de conservare  din punct de vedere al habitatului speciei [B.15.] nu a fost evaluată ca nefavorabilă                 - inadecvată sau nefavorabilă - rea</w:t>
            </w:r>
          </w:p>
        </w:tc>
      </w:tr>
      <w:tr w:rsidR="0088165E" w:rsidTr="0088165E">
        <w:tc>
          <w:tcPr>
            <w:tcW w:w="1134" w:type="dxa"/>
          </w:tcPr>
          <w:p w:rsidR="0088165E" w:rsidRDefault="0088165E" w:rsidP="0088165E">
            <w:r>
              <w:t>B.17</w:t>
            </w:r>
          </w:p>
        </w:tc>
        <w:tc>
          <w:tcPr>
            <w:tcW w:w="2835" w:type="dxa"/>
          </w:tcPr>
          <w:p w:rsidR="0088165E" w:rsidRDefault="0088165E" w:rsidP="0088165E">
            <w:r>
              <w:t>Starea de conservare necunoscută din punct de vedere al habitatului speciei</w:t>
            </w:r>
          </w:p>
        </w:tc>
        <w:tc>
          <w:tcPr>
            <w:tcW w:w="5102" w:type="dxa"/>
          </w:tcPr>
          <w:p w:rsidR="0088165E" w:rsidRDefault="0088165E" w:rsidP="0088165E">
            <w:r>
              <w:t>Nu este cazul</w:t>
            </w:r>
          </w:p>
        </w:tc>
      </w:tr>
    </w:tbl>
    <w:p w:rsidR="0088165E" w:rsidRDefault="0088165E" w:rsidP="0088165E">
      <w:pPr>
        <w:pStyle w:val="poimh2"/>
      </w:pPr>
      <w:r>
        <w:t>Matricea 2) Matricea pentru evaluarea tendinței globale a habitatului speciei</w:t>
      </w:r>
    </w:p>
    <w:tbl>
      <w:tblPr>
        <w:tblStyle w:val="poimtg"/>
        <w:tblW w:w="0" w:type="auto"/>
        <w:tblLayout w:type="fixed"/>
        <w:tblLook w:val="04A0" w:firstRow="1" w:lastRow="0" w:firstColumn="1" w:lastColumn="0" w:noHBand="0" w:noVBand="1"/>
      </w:tblPr>
      <w:tblGrid>
        <w:gridCol w:w="4535"/>
        <w:gridCol w:w="4535"/>
      </w:tblGrid>
      <w:tr w:rsidR="0088165E" w:rsidTr="0088165E">
        <w:trPr>
          <w:cnfStyle w:val="100000000000" w:firstRow="1" w:lastRow="0" w:firstColumn="0" w:lastColumn="0" w:oddVBand="0" w:evenVBand="0" w:oddHBand="0" w:evenHBand="0" w:firstRowFirstColumn="0" w:firstRowLastColumn="0" w:lastRowFirstColumn="0" w:lastRowLastColumn="0"/>
        </w:trPr>
        <w:tc>
          <w:tcPr>
            <w:tcW w:w="4535" w:type="dxa"/>
          </w:tcPr>
          <w:p w:rsidR="0088165E" w:rsidRDefault="0088165E" w:rsidP="0088165E">
            <w:r>
              <w:t>Tendinţa</w:t>
            </w:r>
          </w:p>
        </w:tc>
        <w:tc>
          <w:tcPr>
            <w:tcW w:w="4535" w:type="dxa"/>
          </w:tcPr>
          <w:p w:rsidR="0088165E" w:rsidRDefault="0088165E" w:rsidP="0088165E">
            <w:r>
              <w:t>Combinaţia dintre Tendinţa actuală a suprafeţei habitatului speciei [B.9.] şi Tendinţa actuală a calităţii habitatului speciei [B.12.]</w:t>
            </w:r>
          </w:p>
        </w:tc>
      </w:tr>
      <w:tr w:rsidR="0088165E" w:rsidTr="0088165E">
        <w:tc>
          <w:tcPr>
            <w:tcW w:w="4535" w:type="dxa"/>
          </w:tcPr>
          <w:p w:rsidR="0088165E" w:rsidRDefault="0088165E" w:rsidP="0088165E">
            <w:r>
              <w:t>”0” – stabilă</w:t>
            </w:r>
          </w:p>
        </w:tc>
        <w:tc>
          <w:tcPr>
            <w:tcW w:w="4535" w:type="dxa"/>
          </w:tcPr>
          <w:p w:rsidR="0088165E" w:rsidRDefault="0088165E" w:rsidP="0088165E">
            <w:r>
              <w:t>B9: ”0” – stabilă, B12: ”0” – stabilă</w:t>
            </w:r>
          </w:p>
        </w:tc>
      </w:tr>
    </w:tbl>
    <w:p w:rsidR="0088165E" w:rsidRDefault="0088165E" w:rsidP="0088165E">
      <w:pPr>
        <w:pStyle w:val="poimh2"/>
      </w:pPr>
      <w:r>
        <w:t>Matricea 3) Matricea de evaluare a stării de conservare a speciei din punct de vedere al habitatului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lastRenderedPageBreak/>
              <w:t>Raportul dintre suprafaţa adecvată a habitatului speciei şi suprafaţa actuală a habitatului speciei: ”≈” – aproximativ egal. Tendinţa actuală a suprafeţei habitatului speciei: ”0” – stabilă. Calitatea habitatului speciei în aria naturală protejată: bună (adecvată)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Tabelul C) Parametri pentru evaluarea stării de conservare a speciei din punct de vedere al perspectivelor speciei în viitor</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Upupa epops</w:t>
            </w:r>
            <w:r>
              <w:t>, 1340,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C.3</w:t>
            </w:r>
          </w:p>
        </w:tc>
        <w:tc>
          <w:tcPr>
            <w:tcW w:w="2835" w:type="dxa"/>
          </w:tcPr>
          <w:p w:rsidR="0088165E" w:rsidRDefault="0088165E" w:rsidP="0088165E">
            <w:r>
              <w:t>Tendinţa viitoare a mărimii populaţiei</w:t>
            </w:r>
          </w:p>
        </w:tc>
        <w:tc>
          <w:tcPr>
            <w:tcW w:w="5102" w:type="dxa"/>
          </w:tcPr>
          <w:p w:rsidR="0088165E" w:rsidRDefault="0088165E" w:rsidP="0088165E">
            <w:r>
              <w:t>”0” – stabilă</w:t>
            </w:r>
          </w:p>
        </w:tc>
      </w:tr>
      <w:tr w:rsidR="0088165E" w:rsidTr="0088165E">
        <w:tc>
          <w:tcPr>
            <w:tcW w:w="1134" w:type="dxa"/>
          </w:tcPr>
          <w:p w:rsidR="0088165E" w:rsidRDefault="0088165E" w:rsidP="0088165E">
            <w:r>
              <w:t>C.4</w:t>
            </w:r>
          </w:p>
        </w:tc>
        <w:tc>
          <w:tcPr>
            <w:tcW w:w="2835" w:type="dxa"/>
          </w:tcPr>
          <w:p w:rsidR="0088165E" w:rsidRDefault="0088165E" w:rsidP="0088165E">
            <w:r>
              <w:t>Raportul dintre mărimea populaţiei de referinţă pentru starea favorabilă şi mărimea populaţiei viitoare a speciei</w:t>
            </w:r>
          </w:p>
        </w:tc>
        <w:tc>
          <w:tcPr>
            <w:tcW w:w="5102" w:type="dxa"/>
          </w:tcPr>
          <w:p w:rsidR="0088165E" w:rsidRDefault="0088165E" w:rsidP="0088165E">
            <w:r>
              <w:t>”≈” – aproximativ egal</w:t>
            </w:r>
          </w:p>
        </w:tc>
      </w:tr>
      <w:tr w:rsidR="0088165E" w:rsidTr="0088165E">
        <w:tc>
          <w:tcPr>
            <w:tcW w:w="1134" w:type="dxa"/>
          </w:tcPr>
          <w:p w:rsidR="0088165E" w:rsidRDefault="0088165E" w:rsidP="0088165E">
            <w:r>
              <w:t>C.5</w:t>
            </w:r>
          </w:p>
        </w:tc>
        <w:tc>
          <w:tcPr>
            <w:tcW w:w="2835" w:type="dxa"/>
          </w:tcPr>
          <w:p w:rsidR="0088165E" w:rsidRDefault="0088165E" w:rsidP="0088165E">
            <w:r>
              <w:t>Perspectivele speciei din punct de vedere al populaţiei</w:t>
            </w:r>
          </w:p>
        </w:tc>
        <w:tc>
          <w:tcPr>
            <w:tcW w:w="5102" w:type="dxa"/>
          </w:tcPr>
          <w:p w:rsidR="0088165E" w:rsidRDefault="0088165E" w:rsidP="0088165E">
            <w:r>
              <w:t>”FV” –  favorabile</w:t>
            </w:r>
          </w:p>
        </w:tc>
      </w:tr>
      <w:tr w:rsidR="0088165E" w:rsidTr="0088165E">
        <w:tc>
          <w:tcPr>
            <w:tcW w:w="1134" w:type="dxa"/>
          </w:tcPr>
          <w:p w:rsidR="0088165E" w:rsidRDefault="0088165E" w:rsidP="0088165E">
            <w:r>
              <w:t>C.6</w:t>
            </w:r>
          </w:p>
        </w:tc>
        <w:tc>
          <w:tcPr>
            <w:tcW w:w="2835" w:type="dxa"/>
          </w:tcPr>
          <w:p w:rsidR="0088165E" w:rsidRDefault="0088165E" w:rsidP="0088165E">
            <w:r>
              <w:t>Tendinţa viitoare a suprafeţei habitatului speciei</w:t>
            </w:r>
          </w:p>
        </w:tc>
        <w:tc>
          <w:tcPr>
            <w:tcW w:w="5102" w:type="dxa"/>
          </w:tcPr>
          <w:p w:rsidR="0088165E" w:rsidRDefault="0088165E" w:rsidP="0088165E">
            <w:r>
              <w:t>”0” – stabilă</w:t>
            </w:r>
          </w:p>
        </w:tc>
      </w:tr>
      <w:tr w:rsidR="0088165E" w:rsidTr="0088165E">
        <w:tc>
          <w:tcPr>
            <w:tcW w:w="1134" w:type="dxa"/>
          </w:tcPr>
          <w:p w:rsidR="0088165E" w:rsidRDefault="0088165E" w:rsidP="0088165E">
            <w:r>
              <w:t>C.7</w:t>
            </w:r>
          </w:p>
        </w:tc>
        <w:tc>
          <w:tcPr>
            <w:tcW w:w="2835" w:type="dxa"/>
          </w:tcPr>
          <w:p w:rsidR="0088165E" w:rsidRDefault="0088165E" w:rsidP="0088165E">
            <w:r>
              <w:t>Raportul dintre suprafaţa adecvată a habitatului speciei şi suprafaţa habitatului speciei în viitor</w:t>
            </w:r>
          </w:p>
        </w:tc>
        <w:tc>
          <w:tcPr>
            <w:tcW w:w="5102" w:type="dxa"/>
          </w:tcPr>
          <w:p w:rsidR="0088165E" w:rsidRDefault="0088165E" w:rsidP="0088165E">
            <w:r>
              <w:t>”≈” – aproximativ egal</w:t>
            </w:r>
          </w:p>
        </w:tc>
      </w:tr>
      <w:tr w:rsidR="0088165E" w:rsidTr="0088165E">
        <w:tc>
          <w:tcPr>
            <w:tcW w:w="1134" w:type="dxa"/>
          </w:tcPr>
          <w:p w:rsidR="0088165E" w:rsidRDefault="0088165E" w:rsidP="0088165E">
            <w:r>
              <w:t>C.8</w:t>
            </w:r>
          </w:p>
        </w:tc>
        <w:tc>
          <w:tcPr>
            <w:tcW w:w="2835" w:type="dxa"/>
          </w:tcPr>
          <w:p w:rsidR="0088165E" w:rsidRDefault="0088165E" w:rsidP="0088165E">
            <w:r>
              <w:t>Perspectivele speciei din punct de vedere al habitatului speciei</w:t>
            </w:r>
          </w:p>
        </w:tc>
        <w:tc>
          <w:tcPr>
            <w:tcW w:w="5102" w:type="dxa"/>
          </w:tcPr>
          <w:p w:rsidR="0088165E" w:rsidRDefault="0088165E" w:rsidP="0088165E">
            <w:r>
              <w:t>”FV” –  favorabile</w:t>
            </w:r>
          </w:p>
        </w:tc>
      </w:tr>
      <w:tr w:rsidR="0088165E" w:rsidTr="0088165E">
        <w:tc>
          <w:tcPr>
            <w:tcW w:w="1134" w:type="dxa"/>
          </w:tcPr>
          <w:p w:rsidR="0088165E" w:rsidRDefault="0088165E" w:rsidP="0088165E">
            <w:r>
              <w:t>C.9</w:t>
            </w:r>
          </w:p>
        </w:tc>
        <w:tc>
          <w:tcPr>
            <w:tcW w:w="2835" w:type="dxa"/>
          </w:tcPr>
          <w:p w:rsidR="0088165E" w:rsidRDefault="0088165E" w:rsidP="0088165E">
            <w:r>
              <w:t>Perspectivele speciei în viitor</w:t>
            </w:r>
          </w:p>
        </w:tc>
        <w:tc>
          <w:tcPr>
            <w:tcW w:w="5102" w:type="dxa"/>
          </w:tcPr>
          <w:p w:rsidR="0088165E" w:rsidRDefault="0088165E" w:rsidP="0088165E">
            <w:r>
              <w:t>”FV” –  favorabile</w:t>
            </w:r>
          </w:p>
        </w:tc>
      </w:tr>
      <w:tr w:rsidR="0088165E" w:rsidTr="0088165E">
        <w:tc>
          <w:tcPr>
            <w:tcW w:w="1134" w:type="dxa"/>
          </w:tcPr>
          <w:p w:rsidR="0088165E" w:rsidRDefault="0088165E" w:rsidP="0088165E">
            <w:r>
              <w:lastRenderedPageBreak/>
              <w:t>C.10</w:t>
            </w:r>
          </w:p>
        </w:tc>
        <w:tc>
          <w:tcPr>
            <w:tcW w:w="2835" w:type="dxa"/>
          </w:tcPr>
          <w:p w:rsidR="0088165E" w:rsidRDefault="0088165E" w:rsidP="0088165E">
            <w:r>
              <w:t>Efectul cumulat al impacturilor asupra speciei în viitor</w:t>
            </w:r>
          </w:p>
        </w:tc>
        <w:tc>
          <w:tcPr>
            <w:tcW w:w="5102" w:type="dxa"/>
          </w:tcPr>
          <w:p w:rsidR="0088165E" w:rsidRDefault="0088165E" w:rsidP="0088165E">
            <w:r>
              <w:t>Scăzut - impacturile‚ respectiv presiunile actuale și amenințările viitoare‚ vor avea un efect cumulat scăzut sau nesemnificativ asupra speciei‚ neafectând semnificativ viabilitatea pe termen lung a speciei</w:t>
            </w:r>
          </w:p>
        </w:tc>
      </w:tr>
      <w:tr w:rsidR="0088165E" w:rsidTr="0088165E">
        <w:tc>
          <w:tcPr>
            <w:tcW w:w="1134" w:type="dxa"/>
          </w:tcPr>
          <w:p w:rsidR="0088165E" w:rsidRDefault="0088165E" w:rsidP="0088165E">
            <w:r>
              <w:t>C.11</w:t>
            </w:r>
          </w:p>
        </w:tc>
        <w:tc>
          <w:tcPr>
            <w:tcW w:w="2835" w:type="dxa"/>
          </w:tcPr>
          <w:p w:rsidR="0088165E" w:rsidRDefault="0088165E" w:rsidP="0088165E">
            <w:r>
              <w:t>Intensitatea presiunilor actuale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presiuni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pPr>
              <w:pStyle w:val="poimth"/>
            </w:pPr>
            <w:r>
              <w:t xml:space="preserve">Scăzut: </w:t>
            </w:r>
          </w:p>
          <w:p w:rsidR="0088165E" w:rsidRDefault="0088165E" w:rsidP="0088165E">
            <w:r>
              <w:t>Pentru această specie nu se cunosc presiuni cu intensitate scăzută</w:t>
            </w:r>
          </w:p>
        </w:tc>
      </w:tr>
      <w:tr w:rsidR="0088165E" w:rsidTr="0088165E">
        <w:tc>
          <w:tcPr>
            <w:tcW w:w="1134" w:type="dxa"/>
          </w:tcPr>
          <w:p w:rsidR="0088165E" w:rsidRDefault="0088165E" w:rsidP="0088165E">
            <w:r>
              <w:t>C.12</w:t>
            </w:r>
          </w:p>
        </w:tc>
        <w:tc>
          <w:tcPr>
            <w:tcW w:w="2835" w:type="dxa"/>
          </w:tcPr>
          <w:p w:rsidR="0088165E" w:rsidRDefault="0088165E" w:rsidP="0088165E">
            <w:r>
              <w:t>Intensitatea ameninţărilor viitoare asupra speciei</w:t>
            </w:r>
          </w:p>
        </w:tc>
        <w:tc>
          <w:tcPr>
            <w:tcW w:w="5102" w:type="dxa"/>
          </w:tcPr>
          <w:p w:rsidR="0088165E" w:rsidRDefault="0088165E" w:rsidP="0088165E">
            <w:pPr>
              <w:pStyle w:val="poimth"/>
            </w:pPr>
            <w:r>
              <w:t xml:space="preserve">Ridicat: </w:t>
            </w:r>
          </w:p>
          <w:p w:rsidR="0088165E" w:rsidRDefault="0088165E" w:rsidP="0088165E">
            <w:r>
              <w:t>Pentru această specie nu se cunosc amenințări cu intensitate ridicată</w:t>
            </w:r>
          </w:p>
          <w:p w:rsidR="0088165E" w:rsidRDefault="0088165E" w:rsidP="0088165E">
            <w:pPr>
              <w:pStyle w:val="poimth"/>
            </w:pPr>
            <w:r>
              <w:t xml:space="preserve">Mediu: </w:t>
            </w:r>
          </w:p>
          <w:p w:rsidR="0088165E" w:rsidRDefault="0088165E" w:rsidP="0088165E">
            <w:r>
              <w:t>A02.01. agricultura intensivă</w:t>
            </w:r>
          </w:p>
          <w:p w:rsidR="0088165E" w:rsidRDefault="0088165E" w:rsidP="0088165E">
            <w:r>
              <w:t>A07. utilizarea produselor biocide, hormoni și substanțe chimice</w:t>
            </w:r>
          </w:p>
          <w:p w:rsidR="0088165E" w:rsidRDefault="0088165E" w:rsidP="0088165E">
            <w:pPr>
              <w:pStyle w:val="poimth"/>
            </w:pPr>
            <w:r>
              <w:t xml:space="preserve">Scăzut: </w:t>
            </w:r>
          </w:p>
          <w:p w:rsidR="0088165E" w:rsidRDefault="0088165E" w:rsidP="0088165E">
            <w:r>
              <w:t>J01.01. incendii</w:t>
            </w:r>
          </w:p>
          <w:p w:rsidR="00F12432" w:rsidRDefault="00F12432" w:rsidP="0088165E">
            <w:r w:rsidRPr="000504A1">
              <w:t>C01.01 Extragere de nisip si pietris</w:t>
            </w:r>
          </w:p>
        </w:tc>
      </w:tr>
      <w:tr w:rsidR="0088165E" w:rsidTr="0088165E">
        <w:tc>
          <w:tcPr>
            <w:tcW w:w="1134" w:type="dxa"/>
          </w:tcPr>
          <w:p w:rsidR="0088165E" w:rsidRDefault="0088165E" w:rsidP="0088165E">
            <w:r>
              <w:t>C.13</w:t>
            </w:r>
          </w:p>
        </w:tc>
        <w:tc>
          <w:tcPr>
            <w:tcW w:w="2835" w:type="dxa"/>
          </w:tcPr>
          <w:p w:rsidR="0088165E" w:rsidRDefault="0088165E" w:rsidP="0088165E">
            <w:r>
              <w:t>Viabilitatea pe termen lung a speciei</w:t>
            </w:r>
          </w:p>
        </w:tc>
        <w:tc>
          <w:tcPr>
            <w:tcW w:w="5102" w:type="dxa"/>
          </w:tcPr>
          <w:p w:rsidR="0088165E" w:rsidRDefault="0088165E" w:rsidP="0088165E">
            <w:r>
              <w:t>viabilitatea pe termen lung a speciei este asigurată</w:t>
            </w:r>
          </w:p>
        </w:tc>
      </w:tr>
      <w:tr w:rsidR="0088165E" w:rsidTr="0088165E">
        <w:tc>
          <w:tcPr>
            <w:tcW w:w="1134" w:type="dxa"/>
          </w:tcPr>
          <w:p w:rsidR="0088165E" w:rsidRDefault="0088165E" w:rsidP="0088165E">
            <w:r>
              <w:t>C.14</w:t>
            </w:r>
          </w:p>
        </w:tc>
        <w:tc>
          <w:tcPr>
            <w:tcW w:w="2835" w:type="dxa"/>
          </w:tcPr>
          <w:p w:rsidR="0088165E" w:rsidRDefault="0088165E" w:rsidP="0088165E">
            <w:r>
              <w:t>Starea de conservare din punct de vedere al perspectivelor speciei în viitor</w:t>
            </w:r>
          </w:p>
        </w:tc>
        <w:tc>
          <w:tcPr>
            <w:tcW w:w="5102" w:type="dxa"/>
          </w:tcPr>
          <w:p w:rsidR="0088165E" w:rsidRDefault="0088165E" w:rsidP="0088165E">
            <w:r>
              <w:t>”FV” – favorabilă</w:t>
            </w:r>
          </w:p>
        </w:tc>
      </w:tr>
      <w:tr w:rsidR="0088165E" w:rsidTr="0088165E">
        <w:tc>
          <w:tcPr>
            <w:tcW w:w="1134" w:type="dxa"/>
          </w:tcPr>
          <w:p w:rsidR="0088165E" w:rsidRDefault="0088165E" w:rsidP="0088165E">
            <w:r>
              <w:t>C.15</w:t>
            </w:r>
          </w:p>
        </w:tc>
        <w:tc>
          <w:tcPr>
            <w:tcW w:w="2835" w:type="dxa"/>
          </w:tcPr>
          <w:p w:rsidR="0088165E" w:rsidRDefault="0088165E" w:rsidP="0088165E">
            <w:r>
              <w:t>Tendinţa stării de conservare din punct de vedere al perspectivelor speciei în viitor</w:t>
            </w:r>
          </w:p>
        </w:tc>
        <w:tc>
          <w:tcPr>
            <w:tcW w:w="5102" w:type="dxa"/>
          </w:tcPr>
          <w:p w:rsidR="0088165E" w:rsidRDefault="0088165E" w:rsidP="0088165E">
            <w:r>
              <w:t>”0” – este stabilă</w:t>
            </w:r>
          </w:p>
        </w:tc>
      </w:tr>
      <w:tr w:rsidR="0088165E" w:rsidTr="0088165E">
        <w:tc>
          <w:tcPr>
            <w:tcW w:w="1134" w:type="dxa"/>
          </w:tcPr>
          <w:p w:rsidR="0088165E" w:rsidRDefault="0088165E" w:rsidP="0088165E">
            <w:r>
              <w:t>C.16</w:t>
            </w:r>
          </w:p>
        </w:tc>
        <w:tc>
          <w:tcPr>
            <w:tcW w:w="2835" w:type="dxa"/>
          </w:tcPr>
          <w:p w:rsidR="0088165E" w:rsidRDefault="0088165E" w:rsidP="0088165E">
            <w:r>
              <w:t>Starea de conservare necunoscută din punct de vedere al perspectivelor speciei în viitor</w:t>
            </w:r>
          </w:p>
        </w:tc>
        <w:tc>
          <w:tcPr>
            <w:tcW w:w="5102" w:type="dxa"/>
          </w:tcPr>
          <w:p w:rsidR="0088165E" w:rsidRDefault="0088165E" w:rsidP="0088165E">
            <w:r>
              <w:t>Nu se aplică</w:t>
            </w:r>
          </w:p>
        </w:tc>
      </w:tr>
    </w:tbl>
    <w:p w:rsidR="0088165E" w:rsidRDefault="0088165E" w:rsidP="0088165E">
      <w:pPr>
        <w:pStyle w:val="poimh2"/>
      </w:pPr>
      <w:r>
        <w:t>Matricea 4) Matricea pentru evaluarea perspectivelor speciei din punct de vedere al populației speciei</w:t>
      </w:r>
    </w:p>
    <w:tbl>
      <w:tblPr>
        <w:tblStyle w:val="poimtg"/>
        <w:tblW w:w="0" w:type="auto"/>
        <w:tblLayout w:type="fixed"/>
        <w:tblLook w:val="04A0" w:firstRow="1" w:lastRow="0" w:firstColumn="1" w:lastColumn="0" w:noHBand="0" w:noVBand="1"/>
      </w:tblPr>
      <w:tblGrid>
        <w:gridCol w:w="1701"/>
        <w:gridCol w:w="1701"/>
        <w:gridCol w:w="1701"/>
        <w:gridCol w:w="1701"/>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701" w:type="dxa"/>
          </w:tcPr>
          <w:p w:rsidR="0088165E" w:rsidRDefault="0088165E" w:rsidP="0088165E">
            <w:r>
              <w:lastRenderedPageBreak/>
              <w:t>Valoarea actuală a parametrului</w:t>
            </w:r>
          </w:p>
        </w:tc>
        <w:tc>
          <w:tcPr>
            <w:tcW w:w="1701" w:type="dxa"/>
          </w:tcPr>
          <w:p w:rsidR="0088165E" w:rsidRDefault="0088165E" w:rsidP="0088165E">
            <w:r>
              <w:t>Tendinţa viitoare a parametrului</w:t>
            </w:r>
          </w:p>
        </w:tc>
        <w:tc>
          <w:tcPr>
            <w:tcW w:w="1701" w:type="dxa"/>
          </w:tcPr>
          <w:p w:rsidR="0088165E" w:rsidRDefault="0088165E" w:rsidP="0088165E">
            <w:r>
              <w:t>Raportul dintre valoarea VRSF şi valoarea viitoare a parametrului</w:t>
            </w:r>
          </w:p>
        </w:tc>
        <w:tc>
          <w:tcPr>
            <w:tcW w:w="1701" w:type="dxa"/>
          </w:tcPr>
          <w:p w:rsidR="0088165E" w:rsidRDefault="0088165E" w:rsidP="0088165E">
            <w:r>
              <w:t>Perspective</w:t>
            </w:r>
          </w:p>
        </w:tc>
        <w:tc>
          <w:tcPr>
            <w:tcW w:w="2268" w:type="dxa"/>
          </w:tcPr>
          <w:p w:rsidR="0088165E" w:rsidRDefault="0088165E" w:rsidP="0088165E">
            <w:r>
              <w:t>Figura</w:t>
            </w:r>
          </w:p>
        </w:tc>
      </w:tr>
      <w:tr w:rsidR="0088165E" w:rsidTr="0088165E">
        <w:tc>
          <w:tcPr>
            <w:tcW w:w="1701" w:type="dxa"/>
          </w:tcPr>
          <w:p w:rsidR="0088165E" w:rsidRDefault="0088165E" w:rsidP="0088165E">
            <w:r>
              <w:t>”≈” – aproximativ egal</w:t>
            </w:r>
          </w:p>
        </w:tc>
        <w:tc>
          <w:tcPr>
            <w:tcW w:w="1701" w:type="dxa"/>
          </w:tcPr>
          <w:p w:rsidR="0088165E" w:rsidRDefault="0088165E" w:rsidP="0088165E">
            <w:r>
              <w:t>”0” – stabilă</w:t>
            </w:r>
          </w:p>
        </w:tc>
        <w:tc>
          <w:tcPr>
            <w:tcW w:w="1701" w:type="dxa"/>
          </w:tcPr>
          <w:p w:rsidR="0088165E" w:rsidRDefault="0088165E" w:rsidP="0088165E">
            <w:r>
              <w:t>”≈” – aproximativ egal</w:t>
            </w:r>
          </w:p>
        </w:tc>
        <w:tc>
          <w:tcPr>
            <w:tcW w:w="1701" w:type="dxa"/>
          </w:tcPr>
          <w:p w:rsidR="0088165E" w:rsidRDefault="0088165E" w:rsidP="0088165E">
            <w:r>
              <w:t>”FV” –  favorabile</w:t>
            </w:r>
          </w:p>
        </w:tc>
        <w:tc>
          <w:tcPr>
            <w:tcW w:w="2268" w:type="dxa"/>
          </w:tcPr>
          <w:p w:rsidR="0088165E" w:rsidRDefault="0088165E" w:rsidP="0088165E"/>
        </w:tc>
      </w:tr>
    </w:tbl>
    <w:p w:rsidR="0088165E" w:rsidRDefault="0088165E" w:rsidP="0088165E">
      <w:pPr>
        <w:pStyle w:val="poimh2"/>
      </w:pPr>
      <w:r>
        <w:t>Matricea 5) Perspectivele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Perspectivele speciei din punct de vedere al populaţiei: ”FV” –  favorabile. Perspectivele speciei din punct de vedere al habitatului speciei: ”FV” –  favorabile</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t>Matricea 6) Matricea evaluării stării de conservare a speciei din punct de vedere al perspectivelor speciei în viitor, după implementarea planului de management actual</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C10: Scăzut - impacturile‚ respectiv presiunile actuale și amenințările viitoare‚ vor avea un efect cumulat scăzut sau nesemnificativ asupra speciei‚ neafectând semnificativ viabilitatea pe termen lung a speciei, C9: ”FV” –  favorabile, C13: viabilitatea pe termen lung a speciei este asigurată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Pr>
        <w:pStyle w:val="poimh2"/>
      </w:pPr>
      <w:r>
        <w:lastRenderedPageBreak/>
        <w:t>Tabelul D) Parametri pentru evaluarea stării globale de conservare a speciei în cadrul ariei naturale protejate</w:t>
      </w:r>
    </w:p>
    <w:tbl>
      <w:tblPr>
        <w:tblStyle w:val="poimtg"/>
        <w:tblW w:w="0" w:type="auto"/>
        <w:tblLayout w:type="fixed"/>
        <w:tblLook w:val="04A0" w:firstRow="1" w:lastRow="0" w:firstColumn="1" w:lastColumn="0" w:noHBand="0" w:noVBand="1"/>
      </w:tblPr>
      <w:tblGrid>
        <w:gridCol w:w="1134"/>
        <w:gridCol w:w="2835"/>
        <w:gridCol w:w="5102"/>
      </w:tblGrid>
      <w:tr w:rsidR="0088165E" w:rsidTr="0088165E">
        <w:trPr>
          <w:cnfStyle w:val="100000000000" w:firstRow="1" w:lastRow="0" w:firstColumn="0" w:lastColumn="0" w:oddVBand="0" w:evenVBand="0" w:oddHBand="0" w:evenHBand="0" w:firstRowFirstColumn="0" w:firstRowLastColumn="0" w:lastRowFirstColumn="0" w:lastRowLastColumn="0"/>
        </w:trPr>
        <w:tc>
          <w:tcPr>
            <w:tcW w:w="1134" w:type="dxa"/>
          </w:tcPr>
          <w:p w:rsidR="0088165E" w:rsidRDefault="0088165E" w:rsidP="0088165E">
            <w:r>
              <w:t>Nr.</w:t>
            </w:r>
          </w:p>
        </w:tc>
        <w:tc>
          <w:tcPr>
            <w:tcW w:w="2835" w:type="dxa"/>
          </w:tcPr>
          <w:p w:rsidR="0088165E" w:rsidRDefault="0088165E" w:rsidP="0088165E">
            <w:r>
              <w:t>Parametru</w:t>
            </w:r>
          </w:p>
        </w:tc>
        <w:tc>
          <w:tcPr>
            <w:tcW w:w="5102" w:type="dxa"/>
          </w:tcPr>
          <w:p w:rsidR="0088165E" w:rsidRDefault="0088165E" w:rsidP="0088165E">
            <w:r>
              <w:t>Descriere</w:t>
            </w:r>
          </w:p>
        </w:tc>
      </w:tr>
      <w:tr w:rsidR="0088165E" w:rsidTr="0088165E">
        <w:tc>
          <w:tcPr>
            <w:tcW w:w="1134" w:type="dxa"/>
          </w:tcPr>
          <w:p w:rsidR="0088165E" w:rsidRDefault="0088165E" w:rsidP="0088165E">
            <w:r>
              <w:t>A.1</w:t>
            </w:r>
          </w:p>
        </w:tc>
        <w:tc>
          <w:tcPr>
            <w:tcW w:w="2835" w:type="dxa"/>
          </w:tcPr>
          <w:p w:rsidR="0088165E" w:rsidRDefault="0088165E" w:rsidP="0088165E">
            <w:r>
              <w:t>Specia</w:t>
            </w:r>
          </w:p>
        </w:tc>
        <w:tc>
          <w:tcPr>
            <w:tcW w:w="5102" w:type="dxa"/>
          </w:tcPr>
          <w:p w:rsidR="0088165E" w:rsidRDefault="0088165E" w:rsidP="0088165E">
            <w:r>
              <w:rPr>
                <w:rStyle w:val="poimlat"/>
              </w:rPr>
              <w:t>Upupa epops</w:t>
            </w:r>
            <w:r>
              <w:t>, 1340, Nu figurează în anexele Directivei Păsări</w:t>
            </w:r>
          </w:p>
        </w:tc>
      </w:tr>
      <w:tr w:rsidR="0088165E" w:rsidTr="0088165E">
        <w:tc>
          <w:tcPr>
            <w:tcW w:w="1134" w:type="dxa"/>
          </w:tcPr>
          <w:p w:rsidR="0088165E" w:rsidRDefault="0088165E" w:rsidP="0088165E">
            <w:r>
              <w:t>A.2</w:t>
            </w:r>
          </w:p>
        </w:tc>
        <w:tc>
          <w:tcPr>
            <w:tcW w:w="2835" w:type="dxa"/>
          </w:tcPr>
          <w:p w:rsidR="0088165E" w:rsidRDefault="0088165E" w:rsidP="0088165E">
            <w:r>
              <w:t>Tipul populaţiei speciei în aria naturală protejată</w:t>
            </w:r>
          </w:p>
        </w:tc>
        <w:tc>
          <w:tcPr>
            <w:tcW w:w="5102" w:type="dxa"/>
          </w:tcPr>
          <w:p w:rsidR="0088165E" w:rsidRDefault="0088165E" w:rsidP="0088165E">
            <w:r>
              <w:t>Populaţie nerezidentă cuibăritoare (care utilizează aria naturală protejată pentru reproducere)</w:t>
            </w:r>
          </w:p>
        </w:tc>
      </w:tr>
      <w:tr w:rsidR="0088165E" w:rsidTr="0088165E">
        <w:tc>
          <w:tcPr>
            <w:tcW w:w="1134" w:type="dxa"/>
          </w:tcPr>
          <w:p w:rsidR="0088165E" w:rsidRDefault="0088165E" w:rsidP="0088165E">
            <w:r>
              <w:t>D.3</w:t>
            </w:r>
          </w:p>
        </w:tc>
        <w:tc>
          <w:tcPr>
            <w:tcW w:w="2835" w:type="dxa"/>
          </w:tcPr>
          <w:p w:rsidR="0088165E" w:rsidRDefault="0088165E" w:rsidP="0088165E">
            <w:r>
              <w:t>Starea globală de conservare a speciei</w:t>
            </w:r>
          </w:p>
        </w:tc>
        <w:tc>
          <w:tcPr>
            <w:tcW w:w="5102" w:type="dxa"/>
          </w:tcPr>
          <w:p w:rsidR="0088165E" w:rsidRDefault="0088165E" w:rsidP="0088165E">
            <w:r>
              <w:t>”FV” – favorabilă</w:t>
            </w:r>
          </w:p>
        </w:tc>
      </w:tr>
      <w:tr w:rsidR="0088165E" w:rsidTr="0088165E">
        <w:tc>
          <w:tcPr>
            <w:tcW w:w="1134" w:type="dxa"/>
          </w:tcPr>
          <w:p w:rsidR="0088165E" w:rsidRDefault="0088165E" w:rsidP="0088165E">
            <w:r>
              <w:t>D.4</w:t>
            </w:r>
          </w:p>
        </w:tc>
        <w:tc>
          <w:tcPr>
            <w:tcW w:w="2835" w:type="dxa"/>
          </w:tcPr>
          <w:p w:rsidR="0088165E" w:rsidRDefault="0088165E" w:rsidP="0088165E">
            <w:r>
              <w:t>Tendinţa stării globale de conservare a speciei</w:t>
            </w:r>
          </w:p>
        </w:tc>
        <w:tc>
          <w:tcPr>
            <w:tcW w:w="5102" w:type="dxa"/>
          </w:tcPr>
          <w:p w:rsidR="0088165E" w:rsidRDefault="0088165E" w:rsidP="0088165E">
            <w:r>
              <w:t>Starea globală de conservare a speciei [D.3.] nu a fost evaluată ca nefavorabilă - inadecvată sau nefavorabilă - rea</w:t>
            </w:r>
          </w:p>
        </w:tc>
      </w:tr>
      <w:tr w:rsidR="0088165E" w:rsidTr="0088165E">
        <w:tc>
          <w:tcPr>
            <w:tcW w:w="1134" w:type="dxa"/>
          </w:tcPr>
          <w:p w:rsidR="0088165E" w:rsidRDefault="0088165E" w:rsidP="0088165E">
            <w:r>
              <w:t>D.5</w:t>
            </w:r>
          </w:p>
        </w:tc>
        <w:tc>
          <w:tcPr>
            <w:tcW w:w="2835" w:type="dxa"/>
          </w:tcPr>
          <w:p w:rsidR="0088165E" w:rsidRDefault="0088165E" w:rsidP="0088165E">
            <w:r>
              <w:t>Starea globală de conservare necunoscută</w:t>
            </w:r>
          </w:p>
        </w:tc>
        <w:tc>
          <w:tcPr>
            <w:tcW w:w="5102" w:type="dxa"/>
          </w:tcPr>
          <w:p w:rsidR="0088165E" w:rsidRDefault="0088165E" w:rsidP="0088165E">
            <w:r>
              <w:t>Starea globală de conservare a speciei [D.3.] nu a fost evaluată ca ”X” necunoscută.</w:t>
            </w:r>
          </w:p>
        </w:tc>
      </w:tr>
      <w:tr w:rsidR="0088165E" w:rsidTr="0088165E">
        <w:tc>
          <w:tcPr>
            <w:tcW w:w="1134" w:type="dxa"/>
          </w:tcPr>
          <w:p w:rsidR="0088165E" w:rsidRDefault="0088165E" w:rsidP="0088165E">
            <w:r>
              <w:t>D.6</w:t>
            </w:r>
          </w:p>
        </w:tc>
        <w:tc>
          <w:tcPr>
            <w:tcW w:w="2835" w:type="dxa"/>
          </w:tcPr>
          <w:p w:rsidR="0088165E" w:rsidRDefault="0088165E" w:rsidP="0088165E">
            <w:r>
              <w:t>Informaţii suplimentare</w:t>
            </w:r>
          </w:p>
        </w:tc>
        <w:tc>
          <w:tcPr>
            <w:tcW w:w="5102" w:type="dxa"/>
          </w:tcPr>
          <w:p w:rsidR="0088165E" w:rsidRDefault="0088165E" w:rsidP="0088165E">
            <w:r>
              <w:t>na</w:t>
            </w:r>
          </w:p>
        </w:tc>
      </w:tr>
    </w:tbl>
    <w:p w:rsidR="0088165E" w:rsidRDefault="0088165E" w:rsidP="0088165E">
      <w:pPr>
        <w:pStyle w:val="poimh2"/>
      </w:pPr>
      <w:r>
        <w:t>Matricea 7) Evaluarea stării globale de conservare a speciei</w:t>
      </w:r>
    </w:p>
    <w:tbl>
      <w:tblPr>
        <w:tblStyle w:val="poimtg"/>
        <w:tblW w:w="0" w:type="auto"/>
        <w:tblLayout w:type="fixed"/>
        <w:tblLook w:val="04A0" w:firstRow="1" w:lastRow="0" w:firstColumn="1" w:lastColumn="0" w:noHBand="0" w:noVBand="1"/>
      </w:tblPr>
      <w:tblGrid>
        <w:gridCol w:w="2268"/>
        <w:gridCol w:w="2268"/>
        <w:gridCol w:w="2268"/>
        <w:gridCol w:w="2268"/>
      </w:tblGrid>
      <w:tr w:rsidR="0088165E" w:rsidTr="0088165E">
        <w:trPr>
          <w:cnfStyle w:val="100000000000" w:firstRow="1" w:lastRow="0" w:firstColumn="0" w:lastColumn="0" w:oddVBand="0" w:evenVBand="0" w:oddHBand="0" w:evenHBand="0" w:firstRowFirstColumn="0" w:firstRowLastColumn="0" w:lastRowFirstColumn="0" w:lastRowLastColumn="0"/>
        </w:trPr>
        <w:tc>
          <w:tcPr>
            <w:tcW w:w="2268" w:type="dxa"/>
          </w:tcPr>
          <w:p w:rsidR="0088165E" w:rsidRDefault="0088165E" w:rsidP="0088165E">
            <w:r>
              <w:t>Favorabilă</w:t>
            </w:r>
          </w:p>
        </w:tc>
        <w:tc>
          <w:tcPr>
            <w:tcW w:w="2268" w:type="dxa"/>
          </w:tcPr>
          <w:p w:rsidR="0088165E" w:rsidRDefault="0088165E" w:rsidP="0088165E">
            <w:r>
              <w:t>Nefavorabilă -Inadecvată</w:t>
            </w:r>
          </w:p>
        </w:tc>
        <w:tc>
          <w:tcPr>
            <w:tcW w:w="2268" w:type="dxa"/>
          </w:tcPr>
          <w:p w:rsidR="0088165E" w:rsidRDefault="0088165E" w:rsidP="0088165E">
            <w:r>
              <w:t>Nefavorabilă - Rea</w:t>
            </w:r>
          </w:p>
        </w:tc>
        <w:tc>
          <w:tcPr>
            <w:tcW w:w="2268" w:type="dxa"/>
          </w:tcPr>
          <w:p w:rsidR="0088165E" w:rsidRDefault="0088165E" w:rsidP="0088165E">
            <w:r>
              <w:t>Necunoscută</w:t>
            </w:r>
          </w:p>
        </w:tc>
      </w:tr>
      <w:tr w:rsidR="0088165E" w:rsidTr="0088165E">
        <w:tc>
          <w:tcPr>
            <w:tcW w:w="2268" w:type="dxa"/>
          </w:tcPr>
          <w:p w:rsidR="0088165E" w:rsidRDefault="0088165E" w:rsidP="0088165E">
            <w:r>
              <w:t>A16: ”FV” – favorabilă, B15: , ”FV” – favorabilăC14: ”FV” – favorabilă</w:t>
            </w:r>
          </w:p>
        </w:tc>
        <w:tc>
          <w:tcPr>
            <w:tcW w:w="2268" w:type="dxa"/>
          </w:tcPr>
          <w:p w:rsidR="0088165E" w:rsidRDefault="0088165E" w:rsidP="0088165E"/>
        </w:tc>
        <w:tc>
          <w:tcPr>
            <w:tcW w:w="2268" w:type="dxa"/>
          </w:tcPr>
          <w:p w:rsidR="0088165E" w:rsidRDefault="0088165E" w:rsidP="0088165E"/>
        </w:tc>
        <w:tc>
          <w:tcPr>
            <w:tcW w:w="2268" w:type="dxa"/>
          </w:tcPr>
          <w:p w:rsidR="0088165E" w:rsidRDefault="0088165E" w:rsidP="0088165E"/>
        </w:tc>
      </w:tr>
    </w:tbl>
    <w:p w:rsidR="0088165E" w:rsidRDefault="0088165E" w:rsidP="0088165E"/>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88165E" w:rsidRDefault="0088165E" w:rsidP="00161A2A">
      <w:pPr>
        <w:pStyle w:val="Heading1"/>
        <w:spacing w:line="360" w:lineRule="auto"/>
      </w:pPr>
    </w:p>
    <w:p w:rsidR="00766001" w:rsidRPr="00216B6C" w:rsidRDefault="00766001" w:rsidP="00161A2A">
      <w:pPr>
        <w:pStyle w:val="Heading1"/>
        <w:spacing w:line="360" w:lineRule="auto"/>
      </w:pPr>
      <w:bookmarkStart w:id="64" w:name="_Toc113289717"/>
      <w:r w:rsidRPr="00216B6C">
        <w:lastRenderedPageBreak/>
        <w:t>7.</w:t>
      </w:r>
      <w:r w:rsidR="00EE0907">
        <w:t xml:space="preserve"> </w:t>
      </w:r>
      <w:r w:rsidRPr="00216B6C">
        <w:t>SCOPUL</w:t>
      </w:r>
      <w:r w:rsidR="00EE0907">
        <w:t xml:space="preserve"> </w:t>
      </w:r>
      <w:r w:rsidRPr="00216B6C">
        <w:t>ȘI</w:t>
      </w:r>
      <w:r w:rsidR="00EE0907">
        <w:t xml:space="preserve"> </w:t>
      </w:r>
      <w:r w:rsidRPr="00216B6C">
        <w:t>OBIECTIVELE</w:t>
      </w:r>
      <w:r w:rsidR="00EE0907">
        <w:t xml:space="preserve"> </w:t>
      </w:r>
      <w:r w:rsidRPr="00216B6C">
        <w:t>PLANULUI</w:t>
      </w:r>
      <w:r w:rsidR="00EE0907">
        <w:t xml:space="preserve"> </w:t>
      </w:r>
      <w:r w:rsidRPr="00216B6C">
        <w:t>DE</w:t>
      </w:r>
      <w:r w:rsidR="00EE0907">
        <w:t xml:space="preserve"> </w:t>
      </w:r>
      <w:r w:rsidRPr="00216B6C">
        <w:t>MANAGEMENT</w:t>
      </w:r>
      <w:bookmarkEnd w:id="64"/>
    </w:p>
    <w:p w:rsidR="00766001" w:rsidRPr="00216B6C" w:rsidRDefault="00766001" w:rsidP="00161A2A">
      <w:pPr>
        <w:pStyle w:val="Heading2"/>
        <w:spacing w:line="360" w:lineRule="auto"/>
      </w:pPr>
      <w:bookmarkStart w:id="65" w:name="_Toc113289718"/>
      <w:r w:rsidRPr="00216B6C">
        <w:rPr>
          <w:bCs/>
        </w:rPr>
        <w:t>7.1.</w:t>
      </w:r>
      <w:r w:rsidR="00EE0907">
        <w:t xml:space="preserve"> </w:t>
      </w:r>
      <w:r w:rsidRPr="00216B6C">
        <w:t>Scopul</w:t>
      </w:r>
      <w:r w:rsidR="00EE0907">
        <w:t xml:space="preserve"> </w:t>
      </w:r>
      <w:r w:rsidRPr="00216B6C">
        <w:t>Planului</w:t>
      </w:r>
      <w:r w:rsidR="00EE0907">
        <w:t xml:space="preserve"> </w:t>
      </w:r>
      <w:r w:rsidRPr="00216B6C">
        <w:t>de</w:t>
      </w:r>
      <w:r w:rsidR="00EE0907">
        <w:t xml:space="preserve"> </w:t>
      </w:r>
      <w:r w:rsidRPr="00216B6C">
        <w:t>management</w:t>
      </w:r>
      <w:r w:rsidR="00EE0907">
        <w:t xml:space="preserve"> </w:t>
      </w:r>
      <w:r w:rsidRPr="00216B6C">
        <w:t>pentru</w:t>
      </w:r>
      <w:r w:rsidR="00EE0907">
        <w:t xml:space="preserve"> </w:t>
      </w:r>
      <w:r w:rsidRPr="00216B6C">
        <w:t>aria</w:t>
      </w:r>
      <w:r w:rsidR="00EE0907">
        <w:t xml:space="preserve"> </w:t>
      </w:r>
      <w:r w:rsidRPr="00216B6C">
        <w:t>naturală</w:t>
      </w:r>
      <w:r w:rsidR="00EE0907">
        <w:t xml:space="preserve"> </w:t>
      </w:r>
      <w:r w:rsidRPr="00216B6C">
        <w:t>protejată</w:t>
      </w:r>
      <w:bookmarkEnd w:id="65"/>
    </w:p>
    <w:p w:rsidR="0096594D" w:rsidRDefault="0096594D" w:rsidP="0096594D">
      <w:pPr>
        <w:rPr>
          <w:rFonts w:cs="Times New Roman"/>
          <w:szCs w:val="24"/>
        </w:rPr>
      </w:pPr>
      <w:r w:rsidRPr="007E4D18">
        <w:rPr>
          <w:rFonts w:cs="Times New Roman"/>
          <w:szCs w:val="24"/>
        </w:rPr>
        <w:t>Scopul planului de management pe</w:t>
      </w:r>
      <w:r>
        <w:rPr>
          <w:rFonts w:cs="Times New Roman"/>
          <w:szCs w:val="24"/>
        </w:rPr>
        <w:t>ntru situl Natura 2000 ROSPA0101</w:t>
      </w:r>
      <w:r w:rsidRPr="007E4D18">
        <w:rPr>
          <w:rFonts w:cs="Times New Roman"/>
          <w:szCs w:val="24"/>
        </w:rPr>
        <w:t xml:space="preserve"> </w:t>
      </w:r>
      <w:r>
        <w:rPr>
          <w:rFonts w:cs="Times New Roman"/>
          <w:szCs w:val="24"/>
        </w:rPr>
        <w:t>Stepa Saraiu-Horea</w:t>
      </w:r>
      <w:r w:rsidRPr="007E4D18">
        <w:rPr>
          <w:rFonts w:cs="Times New Roman"/>
          <w:szCs w:val="24"/>
        </w:rPr>
        <w:t xml:space="preserve"> este meţinerea stării de conservare favorabilă şi îmbunătăţirea stării de conservare nefavorabile a speciilor pentru care a fost desemnat situl în contextul dezvoltării durabile în cadrul localităţilor de pe teritoriul sitului.</w:t>
      </w:r>
    </w:p>
    <w:p w:rsidR="0096594D" w:rsidRPr="007E4D18" w:rsidRDefault="0096594D" w:rsidP="0096594D">
      <w:pPr>
        <w:rPr>
          <w:rFonts w:cs="Times New Roman"/>
          <w:szCs w:val="24"/>
        </w:rPr>
      </w:pPr>
      <w:r>
        <w:rPr>
          <w:rFonts w:cs="Times New Roman"/>
          <w:szCs w:val="24"/>
        </w:rPr>
        <w:t>Scopul</w:t>
      </w:r>
      <w:r w:rsidRPr="007E4D18">
        <w:rPr>
          <w:rFonts w:cs="Times New Roman"/>
          <w:szCs w:val="24"/>
        </w:rPr>
        <w:t xml:space="preserve"> planului de</w:t>
      </w:r>
      <w:r>
        <w:rPr>
          <w:rFonts w:cs="Times New Roman"/>
          <w:szCs w:val="24"/>
        </w:rPr>
        <w:t xml:space="preserve"> management al sitului ROSPA0101</w:t>
      </w:r>
      <w:r w:rsidRPr="007E4D18">
        <w:rPr>
          <w:rFonts w:cs="Times New Roman"/>
          <w:szCs w:val="24"/>
        </w:rPr>
        <w:t xml:space="preserve"> trebuie să acopere atât necesităţile de conservare ale speciilor pentru care a fost declarat situl cât şi necesităţile de dezvoltare durabilă a comunităţilor limitrofe sitului.</w:t>
      </w:r>
    </w:p>
    <w:p w:rsidR="0096594D" w:rsidRDefault="0096594D" w:rsidP="00161A2A">
      <w:pPr>
        <w:pStyle w:val="Heading2"/>
        <w:spacing w:line="360" w:lineRule="auto"/>
        <w:rPr>
          <w:bCs/>
        </w:rPr>
      </w:pPr>
    </w:p>
    <w:p w:rsidR="00766001" w:rsidRPr="00216B6C" w:rsidRDefault="00766001" w:rsidP="00161A2A">
      <w:pPr>
        <w:pStyle w:val="Heading2"/>
        <w:spacing w:line="360" w:lineRule="auto"/>
      </w:pPr>
      <w:bookmarkStart w:id="66" w:name="_Toc113289719"/>
      <w:r w:rsidRPr="00216B6C">
        <w:rPr>
          <w:bCs/>
        </w:rPr>
        <w:t>7.2.</w:t>
      </w:r>
      <w:r w:rsidR="00EE0907">
        <w:t xml:space="preserve"> </w:t>
      </w:r>
      <w:r w:rsidRPr="00216B6C">
        <w:t>Obiective</w:t>
      </w:r>
      <w:r w:rsidR="00EE0907">
        <w:t xml:space="preserve"> </w:t>
      </w:r>
      <w:r w:rsidRPr="00216B6C">
        <w:t>generale,</w:t>
      </w:r>
      <w:r w:rsidR="00EE0907">
        <w:t xml:space="preserve"> </w:t>
      </w:r>
      <w:r w:rsidRPr="00216B6C">
        <w:t>măsuri</w:t>
      </w:r>
      <w:r w:rsidR="00EE0907">
        <w:t xml:space="preserve"> </w:t>
      </w:r>
      <w:r w:rsidRPr="00216B6C">
        <w:t>generale,</w:t>
      </w:r>
      <w:r w:rsidR="00EE0907">
        <w:t xml:space="preserve"> </w:t>
      </w:r>
      <w:r w:rsidRPr="00216B6C">
        <w:t>măsuri</w:t>
      </w:r>
      <w:r w:rsidR="00EE0907">
        <w:t xml:space="preserve"> </w:t>
      </w:r>
      <w:r w:rsidRPr="00216B6C">
        <w:t>specifice/management</w:t>
      </w:r>
      <w:r w:rsidR="00EE0907">
        <w:t xml:space="preserve"> </w:t>
      </w:r>
      <w:r w:rsidRPr="00216B6C">
        <w:t>și</w:t>
      </w:r>
      <w:r w:rsidR="00EE0907">
        <w:t xml:space="preserve"> </w:t>
      </w:r>
      <w:r w:rsidRPr="00216B6C">
        <w:t>activități</w:t>
      </w:r>
      <w:bookmarkEnd w:id="66"/>
    </w:p>
    <w:p w:rsidR="00766001" w:rsidRPr="00216B6C" w:rsidRDefault="00766001" w:rsidP="00161A2A">
      <w:pPr>
        <w:pStyle w:val="Heading3"/>
        <w:spacing w:line="360" w:lineRule="auto"/>
      </w:pPr>
      <w:bookmarkStart w:id="67" w:name="_Toc113289720"/>
      <w:r w:rsidRPr="00216B6C">
        <w:t>7.2.1.</w:t>
      </w:r>
      <w:r w:rsidR="00EE0907">
        <w:t xml:space="preserve"> </w:t>
      </w:r>
      <w:r w:rsidRPr="00216B6C">
        <w:t>Obiectiv</w:t>
      </w:r>
      <w:r w:rsidR="0096594D">
        <w:t>e</w:t>
      </w:r>
      <w:r w:rsidR="00EE0907">
        <w:t xml:space="preserve"> </w:t>
      </w:r>
      <w:r w:rsidRPr="00216B6C">
        <w:t>general</w:t>
      </w:r>
      <w:r w:rsidR="0096594D">
        <w:t>e</w:t>
      </w:r>
      <w:bookmarkEnd w:id="67"/>
    </w:p>
    <w:p w:rsidR="0096594D" w:rsidRPr="007E4D18" w:rsidRDefault="0096594D" w:rsidP="0096594D">
      <w:pPr>
        <w:rPr>
          <w:rFonts w:cs="Times New Roman"/>
          <w:szCs w:val="24"/>
        </w:rPr>
      </w:pPr>
      <w:r w:rsidRPr="007E4D18">
        <w:rPr>
          <w:rFonts w:cs="Times New Roman"/>
          <w:szCs w:val="24"/>
        </w:rPr>
        <w:t>Pentru a atinge scopul planului de management pen</w:t>
      </w:r>
      <w:r>
        <w:rPr>
          <w:rFonts w:cs="Times New Roman"/>
          <w:szCs w:val="24"/>
        </w:rPr>
        <w:t>tru situl Natura 2000 ROSPA 0101</w:t>
      </w:r>
      <w:r w:rsidRPr="007E4D18">
        <w:rPr>
          <w:rFonts w:cs="Times New Roman"/>
          <w:szCs w:val="24"/>
        </w:rPr>
        <w:t xml:space="preserve"> </w:t>
      </w:r>
      <w:r>
        <w:rPr>
          <w:rFonts w:cs="Times New Roman"/>
          <w:szCs w:val="24"/>
        </w:rPr>
        <w:t>Stepa Saraiu-Horea</w:t>
      </w:r>
      <w:r w:rsidRPr="007E4D18">
        <w:rPr>
          <w:rFonts w:cs="Times New Roman"/>
          <w:szCs w:val="24"/>
        </w:rPr>
        <w:t xml:space="preserve"> sunt definite șase obiective generale enumerate mai jos:</w:t>
      </w:r>
    </w:p>
    <w:p w:rsidR="0096594D" w:rsidRPr="007E4D18" w:rsidRDefault="0096594D" w:rsidP="0096594D">
      <w:pPr>
        <w:ind w:firstLine="720"/>
        <w:rPr>
          <w:rFonts w:cs="Times New Roman"/>
          <w:szCs w:val="24"/>
        </w:rPr>
      </w:pPr>
      <w:r w:rsidRPr="007E4D18">
        <w:rPr>
          <w:rFonts w:cs="Times New Roman"/>
          <w:szCs w:val="24"/>
        </w:rPr>
        <w:t>OG1. Asigurarea condițiilor propice speciilor prioritare din sit în scopul menţinerii stării de conservare favorabilă a acestora</w:t>
      </w:r>
    </w:p>
    <w:p w:rsidR="0096594D" w:rsidRPr="007E4D18" w:rsidRDefault="0096594D" w:rsidP="0096594D">
      <w:pPr>
        <w:ind w:firstLine="720"/>
        <w:rPr>
          <w:rFonts w:cs="Times New Roman"/>
          <w:szCs w:val="24"/>
        </w:rPr>
      </w:pPr>
      <w:r w:rsidRPr="007E4D18">
        <w:rPr>
          <w:rFonts w:cs="Times New Roman"/>
          <w:szCs w:val="24"/>
        </w:rPr>
        <w:t>OG2.</w:t>
      </w:r>
      <w:r w:rsidRPr="007E4D18">
        <w:t xml:space="preserve"> </w:t>
      </w:r>
      <w:r w:rsidRPr="007E4D18">
        <w:rPr>
          <w:rFonts w:cs="Times New Roman"/>
          <w:szCs w:val="24"/>
        </w:rPr>
        <w:t>Monitorizarea speciilor de interes conservativ, a implementării măsurilor planului de management și a factorilor antropici cu potențial impact negativ în cadrul sitului ROSPA 0101</w:t>
      </w:r>
    </w:p>
    <w:p w:rsidR="0096594D" w:rsidRPr="007E4D18" w:rsidRDefault="0096594D" w:rsidP="0096594D">
      <w:pPr>
        <w:ind w:firstLine="720"/>
        <w:rPr>
          <w:rFonts w:cs="Times New Roman"/>
          <w:szCs w:val="24"/>
        </w:rPr>
      </w:pPr>
      <w:r w:rsidRPr="007E4D18">
        <w:rPr>
          <w:rFonts w:cs="Times New Roman"/>
          <w:szCs w:val="24"/>
        </w:rPr>
        <w:t>OG3. Administrarea și managementul eficient al ariei naturale protejate și asigurarea durabilității managementului</w:t>
      </w:r>
    </w:p>
    <w:p w:rsidR="0096594D" w:rsidRPr="007E4D18" w:rsidRDefault="0096594D" w:rsidP="0096594D">
      <w:pPr>
        <w:ind w:firstLine="720"/>
        <w:rPr>
          <w:rFonts w:cs="Times New Roman"/>
          <w:szCs w:val="24"/>
        </w:rPr>
      </w:pPr>
      <w:r w:rsidRPr="007E4D18">
        <w:rPr>
          <w:rFonts w:cs="Times New Roman"/>
          <w:szCs w:val="24"/>
        </w:rPr>
        <w:t>OG4. Comunicare, educație ecologică și conștientizarea publicului</w:t>
      </w:r>
    </w:p>
    <w:p w:rsidR="0096594D" w:rsidRPr="007E4D18" w:rsidRDefault="0096594D" w:rsidP="0096594D">
      <w:pPr>
        <w:ind w:firstLine="720"/>
        <w:rPr>
          <w:rFonts w:cs="Times New Roman"/>
          <w:szCs w:val="24"/>
        </w:rPr>
      </w:pPr>
      <w:r w:rsidRPr="007E4D18">
        <w:rPr>
          <w:rFonts w:cs="Times New Roman"/>
          <w:szCs w:val="24"/>
        </w:rPr>
        <w:t>OG5. Promovarea utilizarea durabile a resurselor naturale în concordanță cu necesitatea de realizare a obiectivelor planului de management</w:t>
      </w:r>
    </w:p>
    <w:p w:rsidR="0096594D" w:rsidRPr="007E4D18" w:rsidRDefault="0096594D" w:rsidP="0096594D">
      <w:pPr>
        <w:ind w:firstLine="720"/>
        <w:rPr>
          <w:rFonts w:cs="Times New Roman"/>
          <w:szCs w:val="24"/>
        </w:rPr>
      </w:pPr>
      <w:r w:rsidRPr="007E4D18">
        <w:rPr>
          <w:rFonts w:cs="Times New Roman"/>
          <w:szCs w:val="24"/>
        </w:rPr>
        <w:t>OG6. Crearea de oportunități pentru desfășurarea unui turism durabil, prin intermediul valorilor naturale și culturale, cu scopul limitării impactului asupra mediului</w:t>
      </w:r>
    </w:p>
    <w:p w:rsidR="0096594D" w:rsidRDefault="0096594D" w:rsidP="00161A2A">
      <w:pPr>
        <w:pStyle w:val="Heading3"/>
        <w:spacing w:line="360" w:lineRule="auto"/>
      </w:pPr>
    </w:p>
    <w:p w:rsidR="00766001" w:rsidRPr="00216B6C" w:rsidRDefault="00766001" w:rsidP="00161A2A">
      <w:pPr>
        <w:pStyle w:val="Heading3"/>
        <w:spacing w:line="360" w:lineRule="auto"/>
      </w:pPr>
      <w:bookmarkStart w:id="68" w:name="_Toc113289721"/>
      <w:r w:rsidRPr="00216B6C">
        <w:t>7.2.2.</w:t>
      </w:r>
      <w:r w:rsidR="00EE0907">
        <w:t xml:space="preserve"> </w:t>
      </w:r>
      <w:r w:rsidRPr="00216B6C">
        <w:t>Obiectiv</w:t>
      </w:r>
      <w:r w:rsidR="0096594D">
        <w:t>e</w:t>
      </w:r>
      <w:r w:rsidR="00EE0907">
        <w:t xml:space="preserve"> </w:t>
      </w:r>
      <w:r w:rsidRPr="00216B6C">
        <w:t>specific</w:t>
      </w:r>
      <w:r w:rsidR="0096594D">
        <w:t>e</w:t>
      </w:r>
      <w:bookmarkEnd w:id="68"/>
    </w:p>
    <w:p w:rsidR="0096594D" w:rsidRPr="007E4D18" w:rsidRDefault="0096594D" w:rsidP="0096594D">
      <w:pPr>
        <w:rPr>
          <w:rFonts w:cs="Times New Roman"/>
          <w:szCs w:val="24"/>
        </w:rPr>
      </w:pPr>
      <w:r w:rsidRPr="007E4D18">
        <w:rPr>
          <w:rFonts w:cs="Times New Roman"/>
          <w:szCs w:val="24"/>
        </w:rPr>
        <w:t>Pentru fiecare obiectiv general s-au stabilit o serie de obiective specifice după cum urmează:</w:t>
      </w:r>
    </w:p>
    <w:p w:rsidR="0096594D" w:rsidRPr="009D0F98" w:rsidRDefault="0096594D" w:rsidP="0096594D">
      <w:pPr>
        <w:ind w:firstLine="720"/>
        <w:rPr>
          <w:rFonts w:cs="Times New Roman"/>
          <w:szCs w:val="24"/>
        </w:rPr>
      </w:pPr>
      <w:r w:rsidRPr="009D0F98">
        <w:rPr>
          <w:rFonts w:cs="Times New Roman"/>
          <w:szCs w:val="24"/>
        </w:rPr>
        <w:t>OS1.1 Asigurarea stării de conservare favorabilă pentru speciile de păsări caracteristice terenurilor agricole din situl ROSPA 0101</w:t>
      </w:r>
    </w:p>
    <w:p w:rsidR="0096594D" w:rsidRPr="009D0F98" w:rsidRDefault="0096594D" w:rsidP="0096594D">
      <w:pPr>
        <w:ind w:firstLine="720"/>
        <w:rPr>
          <w:rFonts w:cs="Times New Roman"/>
          <w:szCs w:val="24"/>
        </w:rPr>
      </w:pPr>
      <w:r w:rsidRPr="009D0F98">
        <w:rPr>
          <w:rFonts w:cs="Times New Roman"/>
          <w:szCs w:val="24"/>
        </w:rPr>
        <w:t>OS1.2 Asigurarea stării de conservare favorabile pentru speciile de păsări caracteristice regiunilor stepice din situl ROSPA 0101</w:t>
      </w:r>
    </w:p>
    <w:p w:rsidR="0096594D" w:rsidRPr="009D0F98" w:rsidRDefault="0096594D" w:rsidP="0096594D">
      <w:pPr>
        <w:ind w:firstLine="720"/>
        <w:rPr>
          <w:rFonts w:cs="Times New Roman"/>
          <w:szCs w:val="24"/>
        </w:rPr>
      </w:pPr>
      <w:r w:rsidRPr="009D0F98">
        <w:rPr>
          <w:rFonts w:cs="Times New Roman"/>
          <w:szCs w:val="24"/>
        </w:rPr>
        <w:t>OS 1.3 Imbunătățirea condițiilor pentru speciile caracteristice habitatelor forestiere și aliniamentelor de arbori din situl ROSPA 0101</w:t>
      </w:r>
    </w:p>
    <w:p w:rsidR="0096594D" w:rsidRPr="009D0F98" w:rsidRDefault="0096594D" w:rsidP="0096594D">
      <w:pPr>
        <w:ind w:firstLine="720"/>
        <w:rPr>
          <w:rFonts w:cs="Times New Roman"/>
          <w:szCs w:val="24"/>
        </w:rPr>
      </w:pPr>
      <w:r w:rsidRPr="009D0F98">
        <w:rPr>
          <w:rFonts w:cs="Times New Roman"/>
          <w:szCs w:val="24"/>
        </w:rPr>
        <w:t>OS 1.4 Diminuarea riscului de mortalitate directă a speciilor cauzată linii electrice și alte structuri și reducerea deranjului cauzat de alte activități antropice în situl ROSPA 0101</w:t>
      </w:r>
    </w:p>
    <w:p w:rsidR="0096594D" w:rsidRPr="009D0F98" w:rsidRDefault="0096594D" w:rsidP="0096594D">
      <w:pPr>
        <w:ind w:firstLine="720"/>
        <w:rPr>
          <w:rFonts w:cs="Times New Roman"/>
          <w:szCs w:val="24"/>
        </w:rPr>
      </w:pPr>
      <w:r w:rsidRPr="009D0F98">
        <w:rPr>
          <w:rFonts w:cs="Times New Roman"/>
          <w:szCs w:val="24"/>
        </w:rPr>
        <w:t>OS2.1 Elaborarea și implementarea programului de monitorizare a speciilor de interes conservativ, a procesului de implementare a măsurilor planului de management și a impactului antropic</w:t>
      </w:r>
    </w:p>
    <w:p w:rsidR="0096594D" w:rsidRPr="009D0F98" w:rsidRDefault="0096594D" w:rsidP="0096594D">
      <w:pPr>
        <w:ind w:firstLine="720"/>
        <w:rPr>
          <w:rFonts w:cs="Times New Roman"/>
          <w:szCs w:val="24"/>
        </w:rPr>
      </w:pPr>
      <w:r w:rsidRPr="009D0F98">
        <w:rPr>
          <w:rFonts w:cs="Times New Roman"/>
          <w:szCs w:val="24"/>
        </w:rPr>
        <w:t>OS2.2 Monitorizarea activităților umane cu potențial impactul asupra stării de conservare a speciilor de interes conservativ în situl ROSPA 0101</w:t>
      </w:r>
    </w:p>
    <w:p w:rsidR="0096594D" w:rsidRPr="009D0F98" w:rsidRDefault="0096594D" w:rsidP="0096594D">
      <w:pPr>
        <w:ind w:firstLine="720"/>
        <w:rPr>
          <w:rFonts w:cs="Times New Roman"/>
          <w:szCs w:val="24"/>
        </w:rPr>
      </w:pPr>
      <w:r w:rsidRPr="009D0F98">
        <w:rPr>
          <w:rFonts w:cs="Times New Roman"/>
          <w:szCs w:val="24"/>
        </w:rPr>
        <w:t>OS3.1 Asigurarea managementului eficient al ariei naturale protejate cu scopul menţinerii stării de conservare favorabilă a speciilor și habitatelor de interes conservative</w:t>
      </w:r>
    </w:p>
    <w:p w:rsidR="0096594D" w:rsidRPr="009D0F98" w:rsidRDefault="0096594D" w:rsidP="0096594D">
      <w:pPr>
        <w:ind w:firstLine="720"/>
        <w:rPr>
          <w:rFonts w:cs="Times New Roman"/>
          <w:szCs w:val="24"/>
        </w:rPr>
      </w:pPr>
      <w:r w:rsidRPr="009D0F98">
        <w:rPr>
          <w:rFonts w:cs="Times New Roman"/>
          <w:szCs w:val="24"/>
        </w:rPr>
        <w:lastRenderedPageBreak/>
        <w:t>OS4.1 Promovarea valorilor naturale din cadrul Ariei Speciale de Protecție Avifaunistică ROSPA0101 Stepa Saraiu-Horea prin intermediul materialelor informative, site-lui web, altor mijloace de comunicare și activități educaționale</w:t>
      </w:r>
    </w:p>
    <w:p w:rsidR="0096594D" w:rsidRDefault="0096594D" w:rsidP="0096594D">
      <w:pPr>
        <w:ind w:firstLine="720"/>
        <w:rPr>
          <w:rFonts w:cs="Times New Roman"/>
          <w:szCs w:val="24"/>
        </w:rPr>
      </w:pPr>
      <w:r w:rsidRPr="009D0F98">
        <w:rPr>
          <w:rFonts w:cs="Times New Roman"/>
          <w:szCs w:val="24"/>
        </w:rPr>
        <w:t>OS 5.1 Promovarea dezvoltării durabile a localităților aflate pe teritoriul sau în vecinătatea ariei naturale protejate</w:t>
      </w:r>
    </w:p>
    <w:p w:rsidR="0096594D" w:rsidRDefault="0096594D" w:rsidP="0096594D">
      <w:pPr>
        <w:ind w:firstLine="720"/>
        <w:rPr>
          <w:rFonts w:cs="Times New Roman"/>
          <w:szCs w:val="24"/>
        </w:rPr>
      </w:pPr>
      <w:r w:rsidRPr="0096594D">
        <w:rPr>
          <w:rFonts w:cs="Times New Roman"/>
          <w:szCs w:val="24"/>
        </w:rPr>
        <w:t>OS6.1 Promovarea turismului în cadrul sitului prin intermediul valorilor naturale, culturale și istorice locale</w:t>
      </w:r>
    </w:p>
    <w:p w:rsidR="0096594D" w:rsidRPr="009D0F98" w:rsidRDefault="0096594D" w:rsidP="0096594D">
      <w:pPr>
        <w:ind w:firstLine="720"/>
        <w:rPr>
          <w:rFonts w:cs="Times New Roman"/>
          <w:szCs w:val="24"/>
        </w:rPr>
      </w:pPr>
    </w:p>
    <w:p w:rsidR="00766001" w:rsidRPr="00216B6C" w:rsidRDefault="00766001" w:rsidP="00161A2A">
      <w:pPr>
        <w:pStyle w:val="Heading3"/>
        <w:spacing w:line="360" w:lineRule="auto"/>
      </w:pPr>
      <w:bookmarkStart w:id="69" w:name="_Toc113289722"/>
      <w:r w:rsidRPr="00216B6C">
        <w:t>7.2.3.</w:t>
      </w:r>
      <w:r w:rsidR="00EE0907">
        <w:t xml:space="preserve"> </w:t>
      </w:r>
      <w:r w:rsidR="0096594D">
        <w:t>Măsuri</w:t>
      </w:r>
      <w:r w:rsidR="00EE0907">
        <w:t xml:space="preserve"> </w:t>
      </w:r>
      <w:r w:rsidR="0096594D">
        <w:t>specifice/măsuri</w:t>
      </w:r>
      <w:r w:rsidR="00EE0907">
        <w:t xml:space="preserve"> </w:t>
      </w:r>
      <w:r w:rsidRPr="00216B6C">
        <w:t>de</w:t>
      </w:r>
      <w:r w:rsidR="00EE0907">
        <w:t xml:space="preserve"> </w:t>
      </w:r>
      <w:r w:rsidRPr="00216B6C">
        <w:t>management</w:t>
      </w:r>
      <w:bookmarkEnd w:id="69"/>
    </w:p>
    <w:p w:rsidR="0096594D" w:rsidRDefault="0096594D" w:rsidP="0096594D">
      <w:pPr>
        <w:ind w:firstLine="720"/>
        <w:rPr>
          <w:rFonts w:cs="Times New Roman"/>
          <w:b/>
          <w:szCs w:val="24"/>
        </w:rPr>
      </w:pPr>
      <w:r w:rsidRPr="00802CDB">
        <w:rPr>
          <w:rFonts w:cs="Times New Roman"/>
          <w:b/>
          <w:szCs w:val="24"/>
        </w:rPr>
        <w:t xml:space="preserve">OG1. Asigurarea </w:t>
      </w:r>
      <w:r>
        <w:rPr>
          <w:rFonts w:cs="Times New Roman"/>
          <w:b/>
          <w:szCs w:val="24"/>
        </w:rPr>
        <w:t>condițiilor propice</w:t>
      </w:r>
      <w:r w:rsidRPr="00802CDB">
        <w:rPr>
          <w:rFonts w:cs="Times New Roman"/>
          <w:b/>
          <w:szCs w:val="24"/>
        </w:rPr>
        <w:t xml:space="preserve"> speciilor prioritare din sit în scopul menţinerii stării de conservare favorabilă a </w:t>
      </w:r>
      <w:r>
        <w:rPr>
          <w:rFonts w:cs="Times New Roman"/>
          <w:b/>
          <w:szCs w:val="24"/>
        </w:rPr>
        <w:t>acestora</w:t>
      </w:r>
    </w:p>
    <w:p w:rsidR="0096594D" w:rsidRDefault="0096594D" w:rsidP="0096594D">
      <w:pPr>
        <w:ind w:firstLine="720"/>
        <w:rPr>
          <w:rFonts w:cs="Times New Roman"/>
          <w:b/>
          <w:szCs w:val="24"/>
        </w:rPr>
      </w:pPr>
      <w:r>
        <w:rPr>
          <w:rFonts w:cs="Times New Roman"/>
          <w:b/>
          <w:szCs w:val="24"/>
        </w:rPr>
        <w:t>OS</w:t>
      </w:r>
      <w:r w:rsidRPr="006D0A9D">
        <w:rPr>
          <w:rFonts w:cs="Times New Roman"/>
          <w:b/>
          <w:szCs w:val="24"/>
        </w:rPr>
        <w:t>1.1 Asigurarea stării de conservare favorabilă pentru speciile de păsări caracteristice terenurilor agricole din situl ROSPA</w:t>
      </w:r>
      <w:r>
        <w:rPr>
          <w:rFonts w:cs="Times New Roman"/>
          <w:b/>
          <w:szCs w:val="24"/>
        </w:rPr>
        <w:t xml:space="preserve"> 0101</w:t>
      </w:r>
    </w:p>
    <w:p w:rsidR="0096594D" w:rsidRDefault="0096594D" w:rsidP="0096594D">
      <w:pPr>
        <w:ind w:firstLine="720"/>
        <w:rPr>
          <w:rFonts w:cs="Times New Roman"/>
          <w:szCs w:val="24"/>
        </w:rPr>
      </w:pPr>
    </w:p>
    <w:p w:rsidR="0096594D" w:rsidRDefault="0096594D" w:rsidP="0096594D">
      <w:pPr>
        <w:ind w:firstLine="720"/>
        <w:rPr>
          <w:rFonts w:cs="Times New Roman"/>
          <w:b/>
          <w:szCs w:val="24"/>
        </w:rPr>
      </w:pPr>
      <w:r w:rsidRPr="006D0A9D">
        <w:rPr>
          <w:rFonts w:cs="Times New Roman"/>
          <w:b/>
          <w:szCs w:val="24"/>
        </w:rPr>
        <w:t>MS.1.1.1 Administrarea terenurilor arabile pentru menținerea unui peisaj de tip mozaic în terenurile arabile</w:t>
      </w:r>
    </w:p>
    <w:p w:rsidR="0096594D" w:rsidRDefault="0096594D" w:rsidP="0096594D">
      <w:pPr>
        <w:ind w:firstLine="720"/>
        <w:rPr>
          <w:rFonts w:cs="Times New Roman"/>
          <w:szCs w:val="24"/>
        </w:rPr>
      </w:pPr>
      <w:bookmarkStart w:id="70" w:name="OLE_LINK1"/>
      <w:r w:rsidRPr="006D0A9D">
        <w:rPr>
          <w:rFonts w:cs="Times New Roman"/>
          <w:szCs w:val="24"/>
        </w:rPr>
        <w:t>Una din principalele cauze ale reducerii biodiversității la nivel mondial este reprezentată de intensificarea agriculturii și cultivarea culturilor pe suprafețe mari, intensiv, în regim de monocultură. Abundenţa speciilor (atât păsări cât și alte animale) este considerabil mai mare în terenurile agricole mozaicate, cu parcele mai mici, margini înierbate, tufe/copaci între parcele, decât în terenuri agricole intensiv cultivate, cu parcele pe suprafeţe mari şi monoculturi. În vederea contracarării acestui fenomen, la nivelul sitului se vor implementa o serie de metode de cultivare a terenurilor arabile după cum urmează:</w:t>
      </w:r>
    </w:p>
    <w:p w:rsidR="0096594D" w:rsidRPr="00093582" w:rsidRDefault="0096594D" w:rsidP="0096594D">
      <w:pPr>
        <w:pStyle w:val="BodyText"/>
      </w:pPr>
      <w:r w:rsidRPr="00093582">
        <w:t>A1.Mărimea maximă a unei culturi nu trebuie sa de</w:t>
      </w:r>
      <w:r>
        <w:t>pășească 10</w:t>
      </w:r>
      <w:r w:rsidRPr="00093582">
        <w:t xml:space="preserve"> hectare. </w:t>
      </w:r>
    </w:p>
    <w:p w:rsidR="0096594D" w:rsidRPr="00093582" w:rsidRDefault="00966DB5" w:rsidP="0096594D">
      <w:pPr>
        <w:pStyle w:val="BodyText"/>
      </w:pPr>
      <w:r>
        <w:t>A2</w:t>
      </w:r>
      <w:r w:rsidR="0096594D" w:rsidRPr="00093582">
        <w:t>.Pentru parcelele mai mari de 10 ha, în fiecare an prin rotatie se va lăsa o suprafață necultivată de 1 % din suprafața parcelei.</w:t>
      </w:r>
    </w:p>
    <w:p w:rsidR="0096594D" w:rsidRPr="00093582" w:rsidRDefault="00966DB5" w:rsidP="0096594D">
      <w:pPr>
        <w:pStyle w:val="BodyText"/>
      </w:pPr>
      <w:r>
        <w:t>A3</w:t>
      </w:r>
      <w:r w:rsidR="0096594D" w:rsidRPr="00093582">
        <w:t>. Pentru parcelele mai mari de 10 ha prin rotație în fiecare an o suprafață de 0,5 % va fi cultivate cu lucernă.</w:t>
      </w:r>
    </w:p>
    <w:p w:rsidR="0096594D" w:rsidRPr="00B82428" w:rsidRDefault="00966DB5" w:rsidP="0096594D">
      <w:pPr>
        <w:pStyle w:val="BodyText"/>
      </w:pPr>
      <w:r>
        <w:t>A4</w:t>
      </w:r>
      <w:r w:rsidR="0096594D" w:rsidRPr="00093582">
        <w:t>.Dacă parcela este mai mare de 50 ha fiecare fermier este obligat să planteze un arbore solitar cu creștere rapidă</w:t>
      </w:r>
      <w:r w:rsidR="0096594D">
        <w:t xml:space="preserve"> din soi</w:t>
      </w:r>
      <w:r w:rsidR="0096594D" w:rsidRPr="00093582">
        <w:t xml:space="preserve"> autohton în funcție de condițiile pedologice</w:t>
      </w:r>
      <w:r w:rsidR="00C466DD">
        <w:t>.</w:t>
      </w:r>
    </w:p>
    <w:bookmarkEnd w:id="70"/>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ind w:firstLine="720"/>
        <w:rPr>
          <w:rFonts w:cs="Times New Roman"/>
          <w:b/>
          <w:szCs w:val="24"/>
        </w:rPr>
      </w:pPr>
    </w:p>
    <w:p w:rsidR="0096594D" w:rsidRPr="00A356A5" w:rsidRDefault="0096594D" w:rsidP="0096594D">
      <w:pPr>
        <w:ind w:firstLine="720"/>
        <w:rPr>
          <w:rFonts w:cs="Times New Roman"/>
          <w:b/>
          <w:szCs w:val="24"/>
        </w:rPr>
      </w:pPr>
      <w:r>
        <w:rPr>
          <w:rFonts w:cs="Times New Roman"/>
          <w:b/>
          <w:szCs w:val="24"/>
        </w:rPr>
        <w:t>MS.1.1.2</w:t>
      </w:r>
      <w:r w:rsidRPr="006D0A9D">
        <w:rPr>
          <w:rFonts w:cs="Times New Roman"/>
          <w:b/>
          <w:szCs w:val="24"/>
        </w:rPr>
        <w:t xml:space="preserve"> </w:t>
      </w:r>
      <w:r>
        <w:rPr>
          <w:rFonts w:cs="Times New Roman"/>
          <w:b/>
          <w:szCs w:val="24"/>
        </w:rPr>
        <w:t>Implementarea unui cod de bune practici agricole la nivelul sitului pentru a imbunătăți starea de conservare a speciilor caracteristice terenurilor arabile</w:t>
      </w:r>
    </w:p>
    <w:p w:rsidR="0096594D" w:rsidRDefault="0096594D" w:rsidP="0096594D">
      <w:pPr>
        <w:pStyle w:val="BodyText"/>
      </w:pPr>
      <w:r w:rsidRPr="00093582">
        <w:t xml:space="preserve">A1. </w:t>
      </w:r>
      <w:r>
        <w:t>Terenurile de pe cuprinsul sitului vor fi arate în afara intervalului cuprins între</w:t>
      </w:r>
      <w:r w:rsidRPr="00093582">
        <w:t xml:space="preserve"> începutul lunii mai și sfârșitul lunii iulie </w:t>
      </w:r>
    </w:p>
    <w:p w:rsidR="0096594D" w:rsidRPr="00093582" w:rsidRDefault="0096594D" w:rsidP="0096594D">
      <w:pPr>
        <w:pStyle w:val="BodyText"/>
      </w:pPr>
      <w:r w:rsidRPr="00093582">
        <w:t>A2. Aplicarea unor metode de recoltare compatibile cu biologia speciilor prin încurajarea tipurilor de culturi de cereale care pot fi recoltate mai târziu</w:t>
      </w:r>
      <w:r>
        <w:t>, pentru a nu afecta cuiburile, pontele și puii nezburători</w:t>
      </w:r>
      <w:r w:rsidRPr="00093582">
        <w:t>.</w:t>
      </w:r>
    </w:p>
    <w:p w:rsidR="0096594D" w:rsidRDefault="0096594D" w:rsidP="0096594D">
      <w:pPr>
        <w:pStyle w:val="BodyText"/>
      </w:pPr>
      <w:r>
        <w:t>A3. Semănarea terenurilor se va efectua în afara perioadelor de cuibărit (</w:t>
      </w:r>
      <w:r w:rsidR="00000173">
        <w:t xml:space="preserve">15 </w:t>
      </w:r>
      <w:r>
        <w:t>aprilie-</w:t>
      </w:r>
      <w:r w:rsidR="00000173">
        <w:t xml:space="preserve"> 31</w:t>
      </w:r>
      <w:r>
        <w:t>iulie)</w:t>
      </w:r>
    </w:p>
    <w:p w:rsidR="0096594D" w:rsidRPr="00A737A2" w:rsidRDefault="0096594D" w:rsidP="0096594D">
      <w:pPr>
        <w:ind w:firstLine="720"/>
        <w:rPr>
          <w:rFonts w:cs="Times New Roman"/>
          <w:szCs w:val="24"/>
        </w:rPr>
      </w:pPr>
      <w:r w:rsidRPr="00A737A2">
        <w:rPr>
          <w:rFonts w:cs="Times New Roman"/>
          <w:szCs w:val="24"/>
        </w:rPr>
        <w:t>A4. Crearea/menţinerea benzilor tampon (fâşiilor de protecţie) în vecinătatea apelor de suprafaţă</w:t>
      </w:r>
    </w:p>
    <w:p w:rsidR="0096594D" w:rsidRPr="00A737A2" w:rsidRDefault="0096594D" w:rsidP="0096594D">
      <w:pPr>
        <w:ind w:firstLine="720"/>
        <w:rPr>
          <w:rFonts w:cs="Times New Roman"/>
          <w:szCs w:val="24"/>
        </w:rPr>
      </w:pPr>
      <w:r w:rsidRPr="00A737A2">
        <w:rPr>
          <w:rFonts w:cs="Times New Roman"/>
          <w:szCs w:val="24"/>
        </w:rPr>
        <w:t xml:space="preserve">1. Se menţin fâşiile de protecţie existente pe terenurile agricole situate în vecinătatea zonelor de protecţie a apelor de suprafaţă stabilite în conformitate cu prevederile legislaţiei în </w:t>
      </w:r>
      <w:r w:rsidRPr="00A737A2">
        <w:rPr>
          <w:rFonts w:cs="Times New Roman"/>
          <w:szCs w:val="24"/>
        </w:rPr>
        <w:lastRenderedPageBreak/>
        <w:t>domeniu. Lăţimea minimă a fâşiilor de protecţie este de 1 m pe terenurile cu panta de până la 12% şi de 3 m pe terenurile cu panta mai mare de 12%, panta terenului fiind panta medie a blocului fizic adiacent cursului de apă</w:t>
      </w:r>
      <w:r w:rsidR="00000173">
        <w:rPr>
          <w:rFonts w:cs="Times New Roman"/>
          <w:szCs w:val="24"/>
        </w:rPr>
        <w:t>, condorm hărții disponibile în cadrul baze de date GIS asociate planului de management</w:t>
      </w:r>
      <w:r w:rsidRPr="00A737A2">
        <w:rPr>
          <w:rFonts w:cs="Times New Roman"/>
          <w:szCs w:val="24"/>
        </w:rPr>
        <w:t xml:space="preserve"> </w:t>
      </w:r>
    </w:p>
    <w:p w:rsidR="0096594D" w:rsidRPr="00A356A5" w:rsidRDefault="0096594D" w:rsidP="0096594D">
      <w:pPr>
        <w:ind w:firstLine="720"/>
        <w:rPr>
          <w:rFonts w:cs="Times New Roman"/>
          <w:b/>
          <w:szCs w:val="24"/>
        </w:rPr>
      </w:pPr>
      <w:r w:rsidRPr="00A737A2">
        <w:rPr>
          <w:rFonts w:cs="Times New Roman"/>
          <w:szCs w:val="24"/>
        </w:rPr>
        <w:t>2. În cazul în care pe terenul agricol situat în vecinătatea zonelor de protecţie a apelor de suprafaţă nu există fâşii de protecţie, fermierul are obligaţia înfiinţării şi menţinerii acestor fâşii, în conformitate cu prevederile Codului de bune practici agricole</w:t>
      </w:r>
    </w:p>
    <w:p w:rsidR="0096594D" w:rsidRDefault="0096594D" w:rsidP="0096594D">
      <w:pPr>
        <w:pStyle w:val="BodyText"/>
      </w:pPr>
      <w:r>
        <w:t xml:space="preserve">A5. Menținerea elementelor de peisaj. </w:t>
      </w:r>
      <w:r>
        <w:rPr>
          <w:rFonts w:cstheme="minorHAnsi"/>
          <w:szCs w:val="24"/>
        </w:rPr>
        <w:t>E</w:t>
      </w:r>
      <w:r w:rsidRPr="00A737A2">
        <w:rPr>
          <w:rFonts w:cstheme="minorHAnsi"/>
          <w:szCs w:val="24"/>
        </w:rPr>
        <w:t xml:space="preserve">ste obligatorie </w:t>
      </w:r>
      <w:r>
        <w:rPr>
          <w:rFonts w:cstheme="minorHAnsi"/>
          <w:szCs w:val="24"/>
        </w:rPr>
        <w:t xml:space="preserve"> menținerea sau favorizarea creș</w:t>
      </w:r>
      <w:r w:rsidRPr="00A737A2">
        <w:rPr>
          <w:rFonts w:cstheme="minorHAnsi"/>
          <w:szCs w:val="24"/>
        </w:rPr>
        <w:t xml:space="preserve">terii arborilor/arbuștilor izolați, a liniilor de arbori/arbuști sau </w:t>
      </w:r>
      <w:r w:rsidRPr="00A737A2">
        <w:rPr>
          <w:rFonts w:cstheme="minorHAnsi"/>
          <w:iCs/>
          <w:szCs w:val="24"/>
        </w:rPr>
        <w:t xml:space="preserve">tufărișurilor, stâncăriilor/bolovănișurilor și a </w:t>
      </w:r>
      <w:r>
        <w:rPr>
          <w:rFonts w:cstheme="minorHAnsi"/>
          <w:iCs/>
          <w:szCs w:val="24"/>
        </w:rPr>
        <w:t>elementelor</w:t>
      </w:r>
      <w:r w:rsidRPr="00A737A2">
        <w:rPr>
          <w:rFonts w:cstheme="minorHAnsi"/>
          <w:szCs w:val="24"/>
        </w:rPr>
        <w:t xml:space="preserve"> de peisaj intercalate în zonele dintre parcele agricole</w:t>
      </w:r>
      <w:r w:rsidRPr="00A737A2">
        <w:rPr>
          <w:rFonts w:cstheme="minorHAnsi"/>
          <w:iCs/>
          <w:szCs w:val="24"/>
        </w:rPr>
        <w:t xml:space="preserve"> – elemente cheie pentru susținerea speciilor în peisaje agricole modificate. Unde este posibil se recomandă restaurarea acestor structuri la nivelul terenurilor cultivate din interiorul sitului</w:t>
      </w:r>
      <w:r>
        <w:t>.</w:t>
      </w:r>
    </w:p>
    <w:p w:rsidR="0096594D" w:rsidRDefault="0096594D" w:rsidP="0096594D">
      <w:pPr>
        <w:pStyle w:val="BodyText"/>
      </w:pPr>
      <w:r>
        <w:t xml:space="preserve">MR. </w:t>
      </w:r>
      <w:r w:rsidR="00BB16FF">
        <w:t>Se va interzice</w:t>
      </w:r>
      <w:r>
        <w:t xml:space="preserve"> cultivarea</w:t>
      </w:r>
      <w:r w:rsidRPr="00093582">
        <w:t xml:space="preserve"> sub folie de plastic, pe suprafața sitului</w:t>
      </w:r>
    </w:p>
    <w:p w:rsidR="0096594D" w:rsidRDefault="0096594D" w:rsidP="0096594D">
      <w:pPr>
        <w:pStyle w:val="BodyText"/>
      </w:pPr>
      <w:r>
        <w:t xml:space="preserve">A6. </w:t>
      </w:r>
      <w:r w:rsidR="00000173">
        <w:t>Interzicerea</w:t>
      </w:r>
      <w:r>
        <w:t xml:space="preserve"> incendierii vegetației. Deși ilegală, aceasta este o practică larg răspândită și cu frecvență anuală în interiorul sitului. Se vor aplica prevederile legale în cazul incendierii de vegetație și în paralel se va populariza această interdicție în rândul populației locale.</w:t>
      </w:r>
    </w:p>
    <w:p w:rsidR="0096594D" w:rsidRDefault="0096594D" w:rsidP="0096594D">
      <w:pPr>
        <w:pStyle w:val="BodyText"/>
      </w:pPr>
      <w:r>
        <w:t xml:space="preserve">MR. </w:t>
      </w:r>
      <w:r w:rsidRPr="00A737A2">
        <w:t xml:space="preserve">Se interzice </w:t>
      </w:r>
      <w:r>
        <w:t xml:space="preserve">în totalitate </w:t>
      </w:r>
      <w:r w:rsidRPr="00A737A2">
        <w:t xml:space="preserve">incendierea </w:t>
      </w:r>
      <w:r>
        <w:t xml:space="preserve">miriștilor, a </w:t>
      </w:r>
      <w:r w:rsidR="00680303">
        <w:t>pajiști</w:t>
      </w:r>
      <w:r w:rsidRPr="00A737A2">
        <w:t>, tufărişurilor şi a stufărişurilor pe tot parcursul anulu</w:t>
      </w:r>
      <w:r>
        <w:t xml:space="preserve">i şi pe toată suprafaţa sitului. </w:t>
      </w:r>
    </w:p>
    <w:p w:rsidR="0096594D" w:rsidRPr="00093582" w:rsidRDefault="0096594D" w:rsidP="0096594D">
      <w:pPr>
        <w:pStyle w:val="BodyText"/>
      </w:pPr>
      <w:r>
        <w:t>MR. Este interzisă tă</w:t>
      </w:r>
      <w:r w:rsidRPr="00A356A5">
        <w:t>ierea aliniamentele de arbori şi arbuşti de la marginea parcelelor.</w:t>
      </w:r>
    </w:p>
    <w:p w:rsidR="0096594D" w:rsidRDefault="0096594D" w:rsidP="0096594D">
      <w:pPr>
        <w:ind w:firstLine="720"/>
        <w:rPr>
          <w:rFonts w:cs="Times New Roman"/>
          <w:szCs w:val="24"/>
        </w:rPr>
      </w:pPr>
      <w:r w:rsidRPr="00A356A5">
        <w:rPr>
          <w:rFonts w:cs="Times New Roman"/>
          <w:szCs w:val="24"/>
        </w:rPr>
        <w:t xml:space="preserve">În măsura în care activitățile </w:t>
      </w:r>
      <w:r>
        <w:rPr>
          <w:rFonts w:cs="Times New Roman"/>
          <w:szCs w:val="24"/>
        </w:rPr>
        <w:t xml:space="preserve">cuprinse între A1-A3 </w:t>
      </w:r>
      <w:r w:rsidRPr="00A356A5">
        <w:rPr>
          <w:rFonts w:cs="Times New Roman"/>
          <w:szCs w:val="24"/>
        </w:rPr>
        <w:t>pot produce</w:t>
      </w:r>
      <w:r>
        <w:rPr>
          <w:rFonts w:cs="Times New Roman"/>
          <w:szCs w:val="24"/>
        </w:rPr>
        <w:t xml:space="preserve"> pagube financiare</w:t>
      </w:r>
      <w:r w:rsidRPr="00A356A5">
        <w:rPr>
          <w:rFonts w:cs="Times New Roman"/>
          <w:szCs w:val="24"/>
        </w:rPr>
        <w:t>, acestea vor fi aplicate doar după dezvoltarea schemei de compensații de tip NATURA 2000 prevăzută pentru măsura MS1.1.1</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ind w:firstLine="720"/>
        <w:rPr>
          <w:rFonts w:cs="Times New Roman"/>
          <w:b/>
          <w:szCs w:val="24"/>
        </w:rPr>
      </w:pPr>
    </w:p>
    <w:p w:rsidR="0096594D" w:rsidRDefault="0096594D" w:rsidP="0096594D">
      <w:pPr>
        <w:ind w:firstLine="720"/>
        <w:rPr>
          <w:rFonts w:cs="Times New Roman"/>
          <w:b/>
          <w:szCs w:val="24"/>
        </w:rPr>
      </w:pPr>
      <w:r>
        <w:rPr>
          <w:rFonts w:cs="Times New Roman"/>
          <w:b/>
          <w:szCs w:val="24"/>
        </w:rPr>
        <w:t xml:space="preserve">MS.1.1.3 </w:t>
      </w:r>
      <w:r w:rsidRPr="00A356A5">
        <w:rPr>
          <w:rFonts w:cs="Times New Roman"/>
          <w:b/>
          <w:szCs w:val="24"/>
        </w:rPr>
        <w:t>Reglementarea utilizării</w:t>
      </w:r>
      <w:r w:rsidR="00680303">
        <w:rPr>
          <w:rFonts w:cs="Times New Roman"/>
          <w:b/>
          <w:szCs w:val="24"/>
        </w:rPr>
        <w:t xml:space="preserve"> substanțelor chimice (</w:t>
      </w:r>
      <w:r>
        <w:rPr>
          <w:rFonts w:cs="Times New Roman"/>
          <w:b/>
          <w:szCs w:val="24"/>
        </w:rPr>
        <w:t>pesticide</w:t>
      </w:r>
      <w:r w:rsidRPr="00A356A5">
        <w:rPr>
          <w:rFonts w:cs="Times New Roman"/>
          <w:b/>
          <w:szCs w:val="24"/>
        </w:rPr>
        <w:t xml:space="preserve"> și fertilizanți) pe suprafața sitului</w:t>
      </w:r>
    </w:p>
    <w:p w:rsidR="0096594D" w:rsidRDefault="0096594D" w:rsidP="0096594D">
      <w:pPr>
        <w:ind w:firstLine="720"/>
        <w:rPr>
          <w:rFonts w:cs="Times New Roman"/>
          <w:szCs w:val="24"/>
        </w:rPr>
      </w:pPr>
      <w:r w:rsidRPr="00A356A5">
        <w:rPr>
          <w:rFonts w:cs="Times New Roman"/>
          <w:szCs w:val="24"/>
        </w:rPr>
        <w:t>A</w:t>
      </w:r>
      <w:r>
        <w:rPr>
          <w:rFonts w:cs="Times New Roman"/>
          <w:szCs w:val="24"/>
        </w:rPr>
        <w:t>1</w:t>
      </w:r>
      <w:r w:rsidRPr="00A356A5">
        <w:rPr>
          <w:rFonts w:cs="Times New Roman"/>
          <w:szCs w:val="24"/>
        </w:rPr>
        <w:t xml:space="preserve"> Se va elabora un centralizator de uti</w:t>
      </w:r>
      <w:r>
        <w:rPr>
          <w:rFonts w:cs="Times New Roman"/>
          <w:szCs w:val="24"/>
        </w:rPr>
        <w:t xml:space="preserve">lizare a </w:t>
      </w:r>
      <w:r w:rsidR="00680303">
        <w:rPr>
          <w:rFonts w:cs="Times New Roman"/>
          <w:szCs w:val="24"/>
        </w:rPr>
        <w:t>fertilizanților organici și chimici</w:t>
      </w:r>
      <w:r>
        <w:rPr>
          <w:rFonts w:cs="Times New Roman"/>
          <w:szCs w:val="24"/>
        </w:rPr>
        <w:t xml:space="preserve"> și pes</w:t>
      </w:r>
      <w:r w:rsidRPr="00A356A5">
        <w:rPr>
          <w:rFonts w:cs="Times New Roman"/>
          <w:szCs w:val="24"/>
        </w:rPr>
        <w:t>ticidelor la nivelul întregului sit care va conține suprafețele vizate, proprietarii, tipul de substanțe folosite, perioada de utilizare, care va fi reînnoit în fiecare an.</w:t>
      </w:r>
    </w:p>
    <w:p w:rsidR="0096594D" w:rsidRPr="00A356A5" w:rsidRDefault="0096594D" w:rsidP="0096594D">
      <w:pPr>
        <w:ind w:firstLine="720"/>
        <w:rPr>
          <w:rFonts w:cs="Times New Roman"/>
          <w:szCs w:val="24"/>
        </w:rPr>
      </w:pPr>
      <w:r>
        <w:rPr>
          <w:rFonts w:cs="Times New Roman"/>
          <w:szCs w:val="24"/>
        </w:rPr>
        <w:t xml:space="preserve">A2 </w:t>
      </w:r>
      <w:r w:rsidRPr="00631238">
        <w:rPr>
          <w:rFonts w:cs="Times New Roman"/>
          <w:szCs w:val="24"/>
        </w:rPr>
        <w:t>Monitorizarea folosirii produselor agrochimice și penalizarea folosirii dozelor peste limita recomandată de producător. Fermierii sunt obligați să transmită spre aprobare administratorului ariei protejate tipurile și cantitățile de pesticide folosite precum și distribuția acestora pe parcele. Vor fi incurajate produsele agrochimice selective cu o toxicitate redusă</w:t>
      </w:r>
      <w:r w:rsidR="00E33768">
        <w:rPr>
          <w:rFonts w:cs="Times New Roman"/>
          <w:szCs w:val="24"/>
        </w:rPr>
        <w:t xml:space="preserve"> pentru flora și fauna terestră</w:t>
      </w:r>
      <w:r w:rsidRPr="00631238">
        <w:rPr>
          <w:rFonts w:cs="Times New Roman"/>
          <w:szCs w:val="24"/>
        </w:rPr>
        <w:t xml:space="preserve">. </w:t>
      </w:r>
      <w:r w:rsidR="00C466DD">
        <w:rPr>
          <w:rFonts w:cs="Times New Roman"/>
          <w:szCs w:val="24"/>
        </w:rPr>
        <w:t>Pentru a se evita depășirea cantităților permise, acțiunile vor fi implementate de către administrator în colaborare cu autorită</w:t>
      </w:r>
      <w:r w:rsidR="00656449">
        <w:rPr>
          <w:rFonts w:cs="Times New Roman"/>
          <w:szCs w:val="24"/>
        </w:rPr>
        <w:t>ț</w:t>
      </w:r>
      <w:r w:rsidR="00C466DD">
        <w:rPr>
          <w:rFonts w:cs="Times New Roman"/>
          <w:szCs w:val="24"/>
        </w:rPr>
        <w:t>ile responsabile pentru evaluarea cantității și verificarea substanțelor folosite (APIA ANSVSA etc)</w:t>
      </w:r>
    </w:p>
    <w:p w:rsidR="0096594D" w:rsidRPr="00A356A5" w:rsidRDefault="0096594D" w:rsidP="0096594D">
      <w:pPr>
        <w:ind w:firstLine="720"/>
        <w:rPr>
          <w:rFonts w:cs="Times New Roman"/>
          <w:szCs w:val="24"/>
        </w:rPr>
      </w:pPr>
      <w:r w:rsidRPr="00A356A5">
        <w:rPr>
          <w:rFonts w:cs="Times New Roman"/>
          <w:szCs w:val="24"/>
        </w:rPr>
        <w:t>MR Sunt interzise pesticidele care conțin următoarele substanțe clothianidin, imidacloprid, thiamethoxam, acetamiprid și thiacloprid în practicile agricole pe toată suprafata sitului.</w:t>
      </w:r>
    </w:p>
    <w:p w:rsidR="0096594D" w:rsidRPr="00A356A5" w:rsidRDefault="0096594D" w:rsidP="0096594D">
      <w:pPr>
        <w:ind w:firstLine="720"/>
        <w:rPr>
          <w:rFonts w:cs="Times New Roman"/>
          <w:szCs w:val="24"/>
        </w:rPr>
      </w:pPr>
      <w:r w:rsidRPr="00A356A5">
        <w:rPr>
          <w:rFonts w:cs="Times New Roman"/>
          <w:szCs w:val="24"/>
        </w:rPr>
        <w:t>MR Se interzice distribuirea oricăror substanțe prin intermediul vehiculelor aeriene</w:t>
      </w:r>
    </w:p>
    <w:p w:rsidR="0096594D" w:rsidRPr="00A356A5" w:rsidRDefault="00BB16FF" w:rsidP="0096594D">
      <w:pPr>
        <w:ind w:firstLine="720"/>
        <w:rPr>
          <w:rFonts w:cs="Times New Roman"/>
          <w:szCs w:val="24"/>
        </w:rPr>
      </w:pPr>
      <w:r>
        <w:rPr>
          <w:rFonts w:cs="Times New Roman"/>
          <w:szCs w:val="24"/>
        </w:rPr>
        <w:t>MR Se interzice aplicarea ingrășă</w:t>
      </w:r>
      <w:r w:rsidR="0096594D" w:rsidRPr="00A356A5">
        <w:rPr>
          <w:rFonts w:cs="Times New Roman"/>
          <w:szCs w:val="24"/>
        </w:rPr>
        <w:t>mintelor organice potrivit Codului de bune practici agricole pentru protecția apelor împotriva poluării cu nitrați</w:t>
      </w:r>
      <w:r>
        <w:rPr>
          <w:rFonts w:cs="Times New Roman"/>
          <w:szCs w:val="24"/>
        </w:rPr>
        <w:t xml:space="preserve"> din surse agricole confrom urmă</w:t>
      </w:r>
      <w:r w:rsidR="0096594D" w:rsidRPr="00A356A5">
        <w:rPr>
          <w:rFonts w:cs="Times New Roman"/>
          <w:szCs w:val="24"/>
        </w:rPr>
        <w:t>torul</w:t>
      </w:r>
      <w:r>
        <w:rPr>
          <w:rFonts w:cs="Times New Roman"/>
          <w:szCs w:val="24"/>
        </w:rPr>
        <w:t>ui</w:t>
      </w:r>
      <w:r w:rsidR="0096594D" w:rsidRPr="00A356A5">
        <w:rPr>
          <w:rFonts w:cs="Times New Roman"/>
          <w:szCs w:val="24"/>
        </w:rPr>
        <w:t xml:space="preserve"> calendar:</w:t>
      </w:r>
    </w:p>
    <w:p w:rsidR="0096594D" w:rsidRPr="00A356A5" w:rsidRDefault="00BB16FF" w:rsidP="0096594D">
      <w:pPr>
        <w:ind w:firstLine="720"/>
        <w:rPr>
          <w:rFonts w:cs="Times New Roman"/>
          <w:szCs w:val="24"/>
        </w:rPr>
      </w:pPr>
      <w:r>
        <w:rPr>
          <w:rFonts w:cs="Times New Roman"/>
          <w:szCs w:val="24"/>
        </w:rPr>
        <w:t>Ingrășă</w:t>
      </w:r>
      <w:r w:rsidR="0096594D" w:rsidRPr="00A356A5">
        <w:rPr>
          <w:rFonts w:cs="Times New Roman"/>
          <w:szCs w:val="24"/>
        </w:rPr>
        <w:t>minte organice sol</w:t>
      </w:r>
      <w:r>
        <w:rPr>
          <w:rFonts w:cs="Times New Roman"/>
          <w:szCs w:val="24"/>
        </w:rPr>
        <w:t>ide – teren arabil și păș</w:t>
      </w:r>
      <w:r w:rsidR="0096594D" w:rsidRPr="00A356A5">
        <w:rPr>
          <w:rFonts w:cs="Times New Roman"/>
          <w:szCs w:val="24"/>
        </w:rPr>
        <w:t xml:space="preserve">uni – 1 noiembrie – 15 martie </w:t>
      </w:r>
    </w:p>
    <w:p w:rsidR="0096594D" w:rsidRPr="00A356A5" w:rsidRDefault="00BB16FF" w:rsidP="0096594D">
      <w:pPr>
        <w:ind w:firstLine="720"/>
        <w:rPr>
          <w:rFonts w:cs="Times New Roman"/>
          <w:szCs w:val="24"/>
        </w:rPr>
      </w:pPr>
      <w:r>
        <w:rPr>
          <w:rFonts w:cs="Times New Roman"/>
          <w:szCs w:val="24"/>
        </w:rPr>
        <w:t>Ingrășă</w:t>
      </w:r>
      <w:r w:rsidRPr="00A356A5">
        <w:rPr>
          <w:rFonts w:cs="Times New Roman"/>
          <w:szCs w:val="24"/>
        </w:rPr>
        <w:t>minte</w:t>
      </w:r>
      <w:r w:rsidR="0096594D" w:rsidRPr="00A356A5">
        <w:rPr>
          <w:rFonts w:cs="Times New Roman"/>
          <w:szCs w:val="24"/>
        </w:rPr>
        <w:t xml:space="preserve"> organ</w:t>
      </w:r>
      <w:r>
        <w:rPr>
          <w:rFonts w:cs="Times New Roman"/>
          <w:szCs w:val="24"/>
        </w:rPr>
        <w:t>ice lichide – teren arabil – cul</w:t>
      </w:r>
      <w:r w:rsidR="0096594D" w:rsidRPr="00A356A5">
        <w:rPr>
          <w:rFonts w:cs="Times New Roman"/>
          <w:szCs w:val="24"/>
        </w:rPr>
        <w:t xml:space="preserve">turi de toamna – 1 noiembrie – 1 martie </w:t>
      </w:r>
    </w:p>
    <w:p w:rsidR="0096594D" w:rsidRPr="00A356A5" w:rsidRDefault="00BB16FF" w:rsidP="0096594D">
      <w:pPr>
        <w:ind w:firstLine="720"/>
        <w:rPr>
          <w:rFonts w:cs="Times New Roman"/>
          <w:szCs w:val="24"/>
        </w:rPr>
      </w:pPr>
      <w:r>
        <w:rPr>
          <w:rFonts w:cs="Times New Roman"/>
          <w:szCs w:val="24"/>
        </w:rPr>
        <w:t>Ingrășă</w:t>
      </w:r>
      <w:r w:rsidRPr="00A356A5">
        <w:rPr>
          <w:rFonts w:cs="Times New Roman"/>
          <w:szCs w:val="24"/>
        </w:rPr>
        <w:t>minte</w:t>
      </w:r>
      <w:r w:rsidR="0096594D" w:rsidRPr="00A356A5">
        <w:rPr>
          <w:rFonts w:cs="Times New Roman"/>
          <w:szCs w:val="24"/>
        </w:rPr>
        <w:t xml:space="preserve"> organice lichide – teren arabil – alte culturi – 1 octombrie – 15 martie </w:t>
      </w:r>
    </w:p>
    <w:p w:rsidR="0096594D" w:rsidRPr="00A356A5" w:rsidRDefault="00BB16FF" w:rsidP="0096594D">
      <w:pPr>
        <w:ind w:firstLine="720"/>
        <w:rPr>
          <w:rFonts w:cs="Times New Roman"/>
          <w:szCs w:val="24"/>
        </w:rPr>
      </w:pPr>
      <w:r>
        <w:rPr>
          <w:rFonts w:cs="Times New Roman"/>
          <w:szCs w:val="24"/>
        </w:rPr>
        <w:t>Ingrășă</w:t>
      </w:r>
      <w:r w:rsidRPr="00A356A5">
        <w:rPr>
          <w:rFonts w:cs="Times New Roman"/>
          <w:szCs w:val="24"/>
        </w:rPr>
        <w:t>minte</w:t>
      </w:r>
      <w:r w:rsidR="0096594D" w:rsidRPr="00A356A5">
        <w:rPr>
          <w:rFonts w:cs="Times New Roman"/>
          <w:szCs w:val="24"/>
        </w:rPr>
        <w:t xml:space="preserve"> organice </w:t>
      </w:r>
      <w:r>
        <w:rPr>
          <w:rFonts w:cs="Times New Roman"/>
          <w:szCs w:val="24"/>
        </w:rPr>
        <w:t>lichide – păș</w:t>
      </w:r>
      <w:r w:rsidR="0096594D" w:rsidRPr="00A356A5">
        <w:rPr>
          <w:rFonts w:cs="Times New Roman"/>
          <w:szCs w:val="24"/>
        </w:rPr>
        <w:t xml:space="preserve">uni – 1 octombrie – 15 martie </w:t>
      </w:r>
    </w:p>
    <w:p w:rsidR="0096594D" w:rsidRDefault="0096594D" w:rsidP="0096594D">
      <w:pPr>
        <w:ind w:firstLine="720"/>
        <w:rPr>
          <w:rFonts w:cs="Times New Roman"/>
          <w:szCs w:val="24"/>
        </w:rPr>
      </w:pPr>
      <w:r w:rsidRPr="00A356A5">
        <w:rPr>
          <w:rFonts w:cs="Times New Roman"/>
          <w:szCs w:val="24"/>
        </w:rPr>
        <w:lastRenderedPageBreak/>
        <w:t>Doza maximă de azot provenit din îngrășămintele organice care se aplică pe teren nu poate dep</w:t>
      </w:r>
      <w:r w:rsidR="00BB16FF">
        <w:rPr>
          <w:rFonts w:cs="Times New Roman"/>
          <w:szCs w:val="24"/>
        </w:rPr>
        <w:t>ă</w:t>
      </w:r>
      <w:r w:rsidRPr="00A356A5">
        <w:rPr>
          <w:rFonts w:cs="Times New Roman"/>
          <w:szCs w:val="24"/>
        </w:rPr>
        <w:t>și 170 Kg/ha/an.</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szCs w:val="24"/>
        </w:rPr>
      </w:pPr>
    </w:p>
    <w:p w:rsidR="0096594D" w:rsidRDefault="0096594D" w:rsidP="0096594D">
      <w:pPr>
        <w:rPr>
          <w:rFonts w:cs="Times New Roman"/>
          <w:szCs w:val="24"/>
        </w:rPr>
      </w:pPr>
    </w:p>
    <w:p w:rsidR="0096594D" w:rsidRPr="00093582" w:rsidRDefault="0096594D" w:rsidP="0096594D">
      <w:pPr>
        <w:pStyle w:val="BTB"/>
        <w:spacing w:line="240" w:lineRule="auto"/>
        <w:jc w:val="both"/>
      </w:pPr>
      <w:r w:rsidRPr="00093582">
        <w:t xml:space="preserve">OS1.2 Asigurarea stării de conservare favorabile pentru speciile de păsări caracteristice regiunilor stepice </w:t>
      </w:r>
      <w:r>
        <w:t>din situl ROSPA 0101</w:t>
      </w:r>
    </w:p>
    <w:p w:rsidR="0096594D" w:rsidRDefault="0096594D" w:rsidP="0096594D">
      <w:pPr>
        <w:ind w:firstLine="720"/>
        <w:rPr>
          <w:rFonts w:cs="Times New Roman"/>
          <w:szCs w:val="24"/>
        </w:rPr>
      </w:pPr>
    </w:p>
    <w:p w:rsidR="0096594D" w:rsidRDefault="0096594D" w:rsidP="0096594D">
      <w:pPr>
        <w:ind w:firstLine="720"/>
        <w:rPr>
          <w:rFonts w:cs="Times New Roman"/>
          <w:b/>
          <w:szCs w:val="24"/>
        </w:rPr>
      </w:pPr>
      <w:r w:rsidRPr="00155F8C">
        <w:rPr>
          <w:rFonts w:cs="Times New Roman"/>
          <w:b/>
          <w:szCs w:val="24"/>
        </w:rPr>
        <w:t>MS</w:t>
      </w:r>
      <w:r>
        <w:rPr>
          <w:rFonts w:cs="Times New Roman"/>
          <w:b/>
          <w:szCs w:val="24"/>
        </w:rPr>
        <w:t>.1.2.1 Reglementarea păș</w:t>
      </w:r>
      <w:r w:rsidRPr="00155F8C">
        <w:rPr>
          <w:rFonts w:cs="Times New Roman"/>
          <w:b/>
          <w:szCs w:val="24"/>
        </w:rPr>
        <w:t xml:space="preserve">unatului in sit pentru asigurarea stării de conservare favorabilă pentru speciile de păsări dependente de habitatele caracteristice pajiștilor </w:t>
      </w:r>
    </w:p>
    <w:p w:rsidR="0096594D" w:rsidRDefault="0096594D" w:rsidP="0096594D">
      <w:pPr>
        <w:ind w:firstLine="720"/>
        <w:rPr>
          <w:rFonts w:cs="Times New Roman"/>
          <w:szCs w:val="24"/>
        </w:rPr>
      </w:pPr>
      <w:r w:rsidRPr="00A5414B">
        <w:rPr>
          <w:rFonts w:cs="Times New Roman"/>
          <w:szCs w:val="24"/>
        </w:rPr>
        <w:t>A1</w:t>
      </w:r>
      <w:r>
        <w:rPr>
          <w:rFonts w:cs="Times New Roman"/>
          <w:szCs w:val="24"/>
        </w:rPr>
        <w:t xml:space="preserve"> Reglementarea numărului maxim de animale (ovine, bovine, cabaline) raportat la capacitatea de suport a suprafețelor de pajiște și a perioadelor de pășunat</w:t>
      </w:r>
    </w:p>
    <w:p w:rsidR="0096594D" w:rsidRDefault="0096594D" w:rsidP="0096594D">
      <w:pPr>
        <w:ind w:firstLine="720"/>
        <w:rPr>
          <w:rFonts w:cs="Times New Roman"/>
          <w:szCs w:val="24"/>
        </w:rPr>
      </w:pPr>
      <w:r>
        <w:rPr>
          <w:rFonts w:cs="Times New Roman"/>
          <w:szCs w:val="24"/>
        </w:rPr>
        <w:t xml:space="preserve">Suprapășunatul reprezintă una dintre cele mai importante presiuni pentru situl ROSPA 0101. </w:t>
      </w:r>
      <w:r w:rsidRPr="006E0E5A">
        <w:rPr>
          <w:szCs w:val="24"/>
        </w:rPr>
        <w:t>Speciile criteriu sunt dependente de calitatea pajiştilor şi</w:t>
      </w:r>
      <w:r w:rsidRPr="006E0E5A">
        <w:rPr>
          <w:szCs w:val="24"/>
          <w:lang w:val="it-IT"/>
        </w:rPr>
        <w:t xml:space="preserve">/sau </w:t>
      </w:r>
      <w:r w:rsidRPr="006E0E5A">
        <w:rPr>
          <w:szCs w:val="24"/>
        </w:rPr>
        <w:t>a terenurilor agricole, folo</w:t>
      </w:r>
      <w:r>
        <w:rPr>
          <w:szCs w:val="24"/>
        </w:rPr>
        <w:t xml:space="preserve">site fie ca habitat de cuibărit şi hrănire, </w:t>
      </w:r>
      <w:r w:rsidRPr="006E0E5A">
        <w:rPr>
          <w:szCs w:val="24"/>
        </w:rPr>
        <w:t>fie ca habitat de</w:t>
      </w:r>
      <w:r>
        <w:rPr>
          <w:szCs w:val="24"/>
        </w:rPr>
        <w:t xml:space="preserve"> hrănire</w:t>
      </w:r>
      <w:r w:rsidRPr="006E0E5A">
        <w:rPr>
          <w:szCs w:val="24"/>
        </w:rPr>
        <w:t>. Suprapăşunatul poate duce la degradarea compoziţiei floristice specifice şi a solului, care au drept consecinţă diminuarea resurselor trofice nec</w:t>
      </w:r>
      <w:r>
        <w:rPr>
          <w:szCs w:val="24"/>
        </w:rPr>
        <w:t xml:space="preserve">esare pentru speciile de interes conservativ. </w:t>
      </w:r>
      <w:r w:rsidRPr="00A5414B">
        <w:rPr>
          <w:rFonts w:cs="Times New Roman"/>
          <w:szCs w:val="24"/>
        </w:rPr>
        <w:t>În vederea evitării suprapășunatului care duce la degradarea compoziției floristice specifice habitatelor din sit și a solului,</w:t>
      </w:r>
      <w:r>
        <w:rPr>
          <w:rFonts w:cs="Times New Roman"/>
          <w:szCs w:val="24"/>
        </w:rPr>
        <w:t xml:space="preserve"> </w:t>
      </w:r>
      <w:r w:rsidRPr="00A5414B">
        <w:rPr>
          <w:rFonts w:cs="Times New Roman"/>
          <w:szCs w:val="24"/>
        </w:rPr>
        <w:t>se vor respecta cotele rezultate din calculul specific fiecarui tip de habitat pe baza datelor din sezoanele 201</w:t>
      </w:r>
      <w:r>
        <w:rPr>
          <w:rFonts w:cs="Times New Roman"/>
          <w:szCs w:val="24"/>
        </w:rPr>
        <w:t>8-2019 și se va stabili numă</w:t>
      </w:r>
      <w:r w:rsidRPr="00A5414B">
        <w:rPr>
          <w:rFonts w:cs="Times New Roman"/>
          <w:szCs w:val="24"/>
        </w:rPr>
        <w:t>r</w:t>
      </w:r>
      <w:r>
        <w:rPr>
          <w:rFonts w:cs="Times New Roman"/>
          <w:szCs w:val="24"/>
        </w:rPr>
        <w:t>ul</w:t>
      </w:r>
      <w:r w:rsidRPr="00A5414B">
        <w:rPr>
          <w:rFonts w:cs="Times New Roman"/>
          <w:szCs w:val="24"/>
        </w:rPr>
        <w:t xml:space="preserve"> maxim admis de animale (ovine, bovine, cabaline) raportat la capacitatea d</w:t>
      </w:r>
      <w:r>
        <w:rPr>
          <w:rFonts w:cs="Times New Roman"/>
          <w:szCs w:val="24"/>
        </w:rPr>
        <w:t>e suport a suprafetelor de pajiș</w:t>
      </w:r>
      <w:r w:rsidRPr="00A5414B">
        <w:rPr>
          <w:rFonts w:cs="Times New Roman"/>
          <w:szCs w:val="24"/>
        </w:rPr>
        <w:t>te.</w:t>
      </w:r>
    </w:p>
    <w:p w:rsidR="0096594D" w:rsidRPr="000906BA" w:rsidRDefault="0096594D" w:rsidP="0096594D">
      <w:pPr>
        <w:rPr>
          <w:rFonts w:cs="Times New Roman"/>
          <w:szCs w:val="24"/>
        </w:rPr>
      </w:pPr>
      <w:r w:rsidRPr="000906BA">
        <w:rPr>
          <w:rFonts w:cs="Times New Roman"/>
          <w:szCs w:val="24"/>
        </w:rPr>
        <w:t xml:space="preserve">Numărul acceptabil de animale în habitatele de stepă variază după tipul specie dominante, cu perioadă de regenerare a vegetației între 1 noiembrie și 1 aprilie – cel puțin, iar </w:t>
      </w:r>
      <w:r w:rsidRPr="000906BA">
        <w:rPr>
          <w:rFonts w:cs="Times New Roman"/>
          <w:b/>
          <w:bCs/>
          <w:szCs w:val="24"/>
        </w:rPr>
        <w:t>între 1 aprilie și 1 noiembrie</w:t>
      </w:r>
      <w:r w:rsidRPr="000906BA">
        <w:rPr>
          <w:rFonts w:cs="Times New Roman"/>
          <w:szCs w:val="24"/>
        </w:rPr>
        <w:t xml:space="preserve"> se acceptă o perioadă de </w:t>
      </w:r>
      <w:r w:rsidRPr="000906BA">
        <w:rPr>
          <w:rFonts w:cs="Times New Roman"/>
          <w:b/>
          <w:bCs/>
          <w:szCs w:val="24"/>
        </w:rPr>
        <w:t>100-150 zile</w:t>
      </w:r>
      <w:r w:rsidRPr="000906BA">
        <w:rPr>
          <w:rFonts w:cs="Times New Roman"/>
          <w:szCs w:val="24"/>
        </w:rPr>
        <w:t xml:space="preserve"> de pășunat, respectând cantitatea de animale listată mai jos. Pajiștile de stepă dobrogeană au în general o productivitate slabă, foarte slabă sau medie (cele cu </w:t>
      </w:r>
      <w:r w:rsidRPr="000906BA">
        <w:rPr>
          <w:rFonts w:cs="Times New Roman"/>
          <w:i/>
          <w:iCs/>
          <w:szCs w:val="24"/>
        </w:rPr>
        <w:t>Poa angustifolia</w:t>
      </w:r>
      <w:r w:rsidRPr="000906BA">
        <w:rPr>
          <w:rFonts w:cs="Times New Roman"/>
          <w:szCs w:val="24"/>
        </w:rPr>
        <w:t xml:space="preserve"> sunt cele mai productive din această categorie), deci se recomandă respectarea limitei inferioare de 100 zile, cel puțin în primii ani. În cazul cenozelor de stepă mai sensibile, începerea păşunatul ar trebui amânată până în mijlocul lui mai.</w:t>
      </w:r>
    </w:p>
    <w:p w:rsidR="0096594D" w:rsidRDefault="0096594D" w:rsidP="0096594D">
      <w:pPr>
        <w:ind w:firstLine="720"/>
        <w:rPr>
          <w:rFonts w:cs="Times New Roman"/>
          <w:szCs w:val="24"/>
        </w:rPr>
      </w:pPr>
      <w:r w:rsidRPr="000906BA">
        <w:rPr>
          <w:rFonts w:cs="Times New Roman"/>
          <w:szCs w:val="24"/>
        </w:rPr>
        <w:t>Capacitatea de pășunat variază după compoziția asociației și a fost stabilită în funcție de suprafața acoperită de fiecare cenoză din poligon, pornind de la capacitatea de pășunat stabilit</w:t>
      </w:r>
      <w:r>
        <w:rPr>
          <w:rFonts w:cs="Times New Roman"/>
          <w:szCs w:val="24"/>
        </w:rPr>
        <w:t>ă</w:t>
      </w:r>
      <w:r w:rsidRPr="000906BA">
        <w:rPr>
          <w:rFonts w:cs="Times New Roman"/>
          <w:szCs w:val="24"/>
        </w:rPr>
        <w:t xml:space="preserve"> de Mărușcă et al. 2014, și calibrat</w:t>
      </w:r>
      <w:r>
        <w:rPr>
          <w:rFonts w:cs="Times New Roman"/>
          <w:szCs w:val="24"/>
        </w:rPr>
        <w:t>ă</w:t>
      </w:r>
      <w:r w:rsidRPr="000906BA">
        <w:rPr>
          <w:rFonts w:cs="Times New Roman"/>
          <w:szCs w:val="24"/>
        </w:rPr>
        <w:t xml:space="preserve"> după calculele făcute în pajiști. În cazul poligoanelor complexe, care au în compoziţie mai multe asociaţii vegetale, s-a ales ca valabil</w:t>
      </w:r>
      <w:r>
        <w:rPr>
          <w:rFonts w:cs="Times New Roman"/>
          <w:szCs w:val="24"/>
        </w:rPr>
        <w:t>ă</w:t>
      </w:r>
      <w:r w:rsidRPr="000906BA">
        <w:rPr>
          <w:rFonts w:cs="Times New Roman"/>
          <w:szCs w:val="24"/>
        </w:rPr>
        <w:t xml:space="preserve"> pentru toată suprafaţa poligonului cea mai mică încărcătura şi perioada mai scurtă pentru că majoritatea păşunilor sunt supraexploatate la momentul actual şi pe cel puţin următorii 5 ani ar trebui mult redusă presiunea pentru a asigura regenerarea structurală a pajiştilor. În acelaşi scop, dacă ulterior se doreşte </w:t>
      </w:r>
      <w:r>
        <w:rPr>
          <w:rFonts w:cs="Times New Roman"/>
          <w:szCs w:val="24"/>
        </w:rPr>
        <w:t>stabilirea</w:t>
      </w:r>
      <w:r w:rsidR="00E33768">
        <w:rPr>
          <w:rFonts w:cs="Times New Roman"/>
          <w:szCs w:val="24"/>
        </w:rPr>
        <w:t xml:space="preserve"> U</w:t>
      </w:r>
      <w:r w:rsidRPr="000906BA">
        <w:rPr>
          <w:rFonts w:cs="Times New Roman"/>
          <w:szCs w:val="24"/>
        </w:rPr>
        <w:t>V</w:t>
      </w:r>
      <w:r w:rsidR="00E33768">
        <w:rPr>
          <w:rFonts w:cs="Times New Roman"/>
          <w:szCs w:val="24"/>
        </w:rPr>
        <w:t>M</w:t>
      </w:r>
      <w:r w:rsidRPr="000906BA">
        <w:rPr>
          <w:rFonts w:cs="Times New Roman"/>
          <w:szCs w:val="24"/>
        </w:rPr>
        <w:t xml:space="preserve">-urilor şi perioadelor de păşunat pentru unităţi mai mari (UAT, </w:t>
      </w:r>
      <w:r>
        <w:rPr>
          <w:rFonts w:cs="Times New Roman"/>
          <w:szCs w:val="24"/>
        </w:rPr>
        <w:t>amenajam</w:t>
      </w:r>
      <w:r w:rsidRPr="000906BA">
        <w:rPr>
          <w:rFonts w:cs="Times New Roman"/>
          <w:szCs w:val="24"/>
        </w:rPr>
        <w:t>e</w:t>
      </w:r>
      <w:r>
        <w:rPr>
          <w:rFonts w:cs="Times New Roman"/>
          <w:szCs w:val="24"/>
        </w:rPr>
        <w:t>n</w:t>
      </w:r>
      <w:r w:rsidRPr="000906BA">
        <w:rPr>
          <w:rFonts w:cs="Times New Roman"/>
          <w:szCs w:val="24"/>
        </w:rPr>
        <w:t xml:space="preserve">te pastorale, parcele concesionate de proprietari), care cuprind mai multe poligoane conform hărţii </w:t>
      </w:r>
      <w:r>
        <w:rPr>
          <w:rFonts w:cs="Times New Roman"/>
          <w:szCs w:val="24"/>
        </w:rPr>
        <w:t>anexate</w:t>
      </w:r>
      <w:r w:rsidRPr="000906BA">
        <w:rPr>
          <w:rFonts w:cs="Times New Roman"/>
          <w:szCs w:val="24"/>
        </w:rPr>
        <w:t>, se recomandă alegerea limitei inferioare de UVM şi perioada cea mai scurtă.</w:t>
      </w:r>
    </w:p>
    <w:p w:rsidR="0096594D" w:rsidRPr="00C31892" w:rsidRDefault="0096594D" w:rsidP="0096594D">
      <w:pPr>
        <w:ind w:firstLine="720"/>
        <w:rPr>
          <w:rFonts w:cs="Times New Roman"/>
          <w:szCs w:val="24"/>
        </w:rPr>
      </w:pPr>
      <w:r w:rsidRPr="002D424E">
        <w:rPr>
          <w:rFonts w:cs="Times New Roman"/>
          <w:b/>
          <w:szCs w:val="24"/>
        </w:rPr>
        <w:t>Harta valorilor UVM/ha și a perioadelor de pășunat pentru fiecare poligon de pășune cartat în situl ROSPA 0101 este disponibilă în anexa 4.1</w:t>
      </w:r>
      <w:r w:rsidRPr="00C31892">
        <w:rPr>
          <w:rFonts w:cs="Times New Roman"/>
          <w:szCs w:val="24"/>
        </w:rPr>
        <w:t>. De asemenea, datele complete cu privire la localizarea poligoanelor precum și habitatele sunt disponibile și în format GIS asociată acestui plan de management.</w:t>
      </w:r>
    </w:p>
    <w:p w:rsidR="0096594D" w:rsidRPr="00C31892" w:rsidRDefault="0096594D" w:rsidP="0096594D">
      <w:pPr>
        <w:ind w:firstLine="720"/>
        <w:rPr>
          <w:rFonts w:cs="Times New Roman"/>
          <w:szCs w:val="24"/>
        </w:rPr>
      </w:pPr>
      <w:r w:rsidRPr="00C31892">
        <w:rPr>
          <w:rFonts w:cs="Times New Roman"/>
          <w:szCs w:val="24"/>
        </w:rPr>
        <w:t>Hărțile privind gradul de naturalitate precum și localizarea habitatelor Natura2000 și a celorlalte tipuri de habitate sunt disponibile în anexa 4.2</w:t>
      </w:r>
    </w:p>
    <w:p w:rsidR="0096594D" w:rsidRPr="000906BA" w:rsidRDefault="0096594D" w:rsidP="0096594D">
      <w:pPr>
        <w:ind w:firstLine="720"/>
        <w:rPr>
          <w:rFonts w:cs="Times New Roman"/>
          <w:szCs w:val="24"/>
        </w:rPr>
      </w:pPr>
      <w:r>
        <w:rPr>
          <w:rFonts w:cs="Times New Roman"/>
          <w:szCs w:val="24"/>
        </w:rPr>
        <w:t xml:space="preserve">Amenajamentele pastorale aferente sitului ROSPA 0101 vor fi elaborate de așa natură încât să respecte valorile UVM și perioadele de pășunat. </w:t>
      </w:r>
    </w:p>
    <w:p w:rsidR="0096594D" w:rsidRPr="000906BA" w:rsidRDefault="0096594D" w:rsidP="0096594D">
      <w:pPr>
        <w:ind w:firstLine="720"/>
        <w:rPr>
          <w:rFonts w:cs="Times New Roman"/>
          <w:szCs w:val="24"/>
        </w:rPr>
      </w:pPr>
      <w:r>
        <w:rPr>
          <w:rFonts w:cs="Times New Roman"/>
          <w:szCs w:val="24"/>
        </w:rPr>
        <w:lastRenderedPageBreak/>
        <w:t>Pentru detaliere, l</w:t>
      </w:r>
      <w:r w:rsidRPr="000906BA">
        <w:rPr>
          <w:rFonts w:cs="Times New Roman"/>
          <w:szCs w:val="24"/>
        </w:rPr>
        <w:t>ista completă a valorilor calculate pentru fiecare asociaţie vegetală (implicit şi pentru fiecare habitat căreia îi corespunde cenoza), inclusiv menţionate cele în care păşunatul trebuie interzis este redată mai jos:</w:t>
      </w:r>
    </w:p>
    <w:p w:rsidR="0096594D" w:rsidRPr="00DB4532" w:rsidRDefault="0096594D" w:rsidP="0096594D">
      <w:pPr>
        <w:rPr>
          <w:rFonts w:cs="Times New Roman"/>
          <w:b/>
          <w:szCs w:val="24"/>
        </w:rPr>
      </w:pPr>
      <w:r w:rsidRPr="00DB4532">
        <w:rPr>
          <w:rFonts w:cs="Times New Roman"/>
          <w:b/>
          <w:szCs w:val="24"/>
        </w:rPr>
        <w:t>Habitate Natura 2000</w:t>
      </w:r>
    </w:p>
    <w:p w:rsidR="0096594D" w:rsidRPr="00DB4532" w:rsidRDefault="0096594D" w:rsidP="0096594D">
      <w:pPr>
        <w:pStyle w:val="Heading2"/>
        <w:jc w:val="both"/>
        <w:rPr>
          <w:rFonts w:cs="Times New Roman"/>
          <w:b w:val="0"/>
          <w:szCs w:val="24"/>
        </w:rPr>
      </w:pPr>
      <w:bookmarkStart w:id="71" w:name="_Toc113289723"/>
      <w:r w:rsidRPr="00DB4532">
        <w:rPr>
          <w:rFonts w:cs="Times New Roman"/>
          <w:b w:val="0"/>
          <w:szCs w:val="24"/>
        </w:rPr>
        <w:t xml:space="preserve">• </w:t>
      </w:r>
      <w:r w:rsidRPr="00DB4532">
        <w:rPr>
          <w:rFonts w:cs="Times New Roman"/>
          <w:szCs w:val="24"/>
        </w:rPr>
        <w:t xml:space="preserve">62C0* </w:t>
      </w:r>
      <w:r w:rsidRPr="00DB4532">
        <w:rPr>
          <w:rFonts w:cs="Times New Roman"/>
          <w:b w:val="0"/>
          <w:szCs w:val="24"/>
        </w:rPr>
        <w:t>Stepe ponto-sarmatice</w:t>
      </w:r>
      <w:bookmarkEnd w:id="71"/>
      <w:r w:rsidRPr="00DB4532">
        <w:rPr>
          <w:rFonts w:cs="Times New Roman"/>
          <w:b w:val="0"/>
          <w:szCs w:val="24"/>
        </w:rPr>
        <w:t xml:space="preserve"> </w:t>
      </w:r>
    </w:p>
    <w:p w:rsidR="0096594D" w:rsidRPr="00DB4532" w:rsidRDefault="0096594D" w:rsidP="0096594D">
      <w:pPr>
        <w:rPr>
          <w:rFonts w:cs="Times New Roman"/>
          <w:i/>
          <w:szCs w:val="24"/>
        </w:rPr>
      </w:pPr>
      <w:r w:rsidRPr="00DB4532">
        <w:rPr>
          <w:rFonts w:cs="Times New Roman"/>
          <w:b/>
          <w:szCs w:val="24"/>
        </w:rPr>
        <w:t>R3420</w:t>
      </w:r>
      <w:r w:rsidRPr="00DB4532">
        <w:rPr>
          <w:rFonts w:cs="Times New Roman"/>
          <w:szCs w:val="24"/>
        </w:rPr>
        <w:t xml:space="preserve"> - Pajişti vest-pontice cu </w:t>
      </w:r>
      <w:r w:rsidRPr="00DB4532">
        <w:rPr>
          <w:rFonts w:cs="Times New Roman"/>
          <w:i/>
          <w:szCs w:val="24"/>
        </w:rPr>
        <w:t>Poa bulbosa, Artemisia austriaca, Cynodon dactylon</w:t>
      </w:r>
      <w:r w:rsidRPr="00DB4532">
        <w:rPr>
          <w:rFonts w:cs="Times New Roman"/>
          <w:szCs w:val="24"/>
        </w:rPr>
        <w:t xml:space="preserve"> şi </w:t>
      </w:r>
      <w:r w:rsidRPr="00DB4532">
        <w:rPr>
          <w:rFonts w:cs="Times New Roman"/>
          <w:i/>
          <w:szCs w:val="24"/>
        </w:rPr>
        <w:t>Poa angustifolia</w:t>
      </w:r>
    </w:p>
    <w:p w:rsidR="0096594D" w:rsidRPr="00DB4532" w:rsidRDefault="0096594D" w:rsidP="0096594D">
      <w:pPr>
        <w:rPr>
          <w:rFonts w:cs="Times New Roman"/>
          <w:szCs w:val="24"/>
        </w:rPr>
      </w:pPr>
      <w:r w:rsidRPr="00DB4532">
        <w:rPr>
          <w:rFonts w:cs="Times New Roman"/>
          <w:i/>
          <w:szCs w:val="24"/>
        </w:rPr>
        <w:t>Cynodonto-Poetum angustifoliae</w:t>
      </w:r>
      <w:r w:rsidRPr="00DB4532">
        <w:rPr>
          <w:rFonts w:cs="Times New Roman"/>
          <w:szCs w:val="24"/>
        </w:rPr>
        <w:t xml:space="preserve"> Rapaics ex. Soo 1957</w:t>
      </w:r>
    </w:p>
    <w:p w:rsidR="0096594D" w:rsidRPr="00DB4532" w:rsidRDefault="0096594D" w:rsidP="0096594D">
      <w:pPr>
        <w:rPr>
          <w:rFonts w:cs="Times New Roman"/>
          <w:szCs w:val="24"/>
        </w:rPr>
      </w:pPr>
      <w:r w:rsidRPr="00DB4532">
        <w:rPr>
          <w:rFonts w:cs="Times New Roman"/>
          <w:szCs w:val="24"/>
        </w:rPr>
        <w:t>UVM: 0.4, perioada: 01.04-01.11</w:t>
      </w:r>
    </w:p>
    <w:p w:rsidR="0096594D" w:rsidRPr="00DB4532" w:rsidRDefault="0096594D" w:rsidP="0096594D">
      <w:pPr>
        <w:rPr>
          <w:rFonts w:cs="Times New Roman"/>
          <w:szCs w:val="24"/>
        </w:rPr>
      </w:pPr>
      <w:r w:rsidRPr="00DB4532">
        <w:rPr>
          <w:rFonts w:cs="Times New Roman"/>
          <w:i/>
          <w:szCs w:val="24"/>
        </w:rPr>
        <w:t>Artemisio austriacae-Poëtum bulbosae</w:t>
      </w:r>
      <w:r w:rsidRPr="00DB4532">
        <w:rPr>
          <w:rFonts w:cs="Times New Roman"/>
          <w:szCs w:val="24"/>
        </w:rPr>
        <w:t xml:space="preserve"> Pop 1970</w:t>
      </w:r>
    </w:p>
    <w:p w:rsidR="0096594D" w:rsidRPr="00DB4532" w:rsidRDefault="0096594D" w:rsidP="0096594D">
      <w:pPr>
        <w:rPr>
          <w:rFonts w:cs="Times New Roman"/>
          <w:szCs w:val="24"/>
        </w:rPr>
      </w:pPr>
      <w:r w:rsidRPr="00DB4532">
        <w:rPr>
          <w:rFonts w:cs="Times New Roman"/>
          <w:szCs w:val="24"/>
        </w:rPr>
        <w:t>UVM: 0.4, perioada: 15.05-01.11</w:t>
      </w:r>
    </w:p>
    <w:p w:rsidR="0096594D" w:rsidRPr="00DB4532" w:rsidRDefault="0096594D" w:rsidP="0096594D">
      <w:pPr>
        <w:autoSpaceDE w:val="0"/>
        <w:autoSpaceDN w:val="0"/>
        <w:adjustRightInd w:val="0"/>
        <w:rPr>
          <w:rFonts w:eastAsia="TimesNewRoman" w:cs="Times New Roman"/>
          <w:szCs w:val="24"/>
        </w:rPr>
      </w:pPr>
      <w:r w:rsidRPr="00DB4532">
        <w:rPr>
          <w:rFonts w:eastAsia="TimesNewRoman" w:cs="Times New Roman"/>
          <w:i/>
          <w:szCs w:val="24"/>
        </w:rPr>
        <w:t>Stipetum capillatae</w:t>
      </w:r>
      <w:r w:rsidRPr="00DB4532">
        <w:rPr>
          <w:rFonts w:eastAsia="TimesNewRoman" w:cs="Times New Roman"/>
          <w:szCs w:val="24"/>
        </w:rPr>
        <w:t xml:space="preserve"> (Hueck 1931) Krausch 1961</w:t>
      </w:r>
    </w:p>
    <w:p w:rsidR="0096594D" w:rsidRPr="00DB4532" w:rsidRDefault="0096594D" w:rsidP="0096594D">
      <w:pPr>
        <w:rPr>
          <w:rFonts w:cs="Times New Roman"/>
          <w:szCs w:val="24"/>
        </w:rPr>
      </w:pPr>
      <w:r w:rsidRPr="00DB4532">
        <w:rPr>
          <w:rFonts w:cs="Times New Roman"/>
          <w:szCs w:val="24"/>
        </w:rPr>
        <w:t>UVM: 0.3, perioada: 15.05-01.11</w:t>
      </w:r>
    </w:p>
    <w:p w:rsidR="0096594D" w:rsidRPr="00DB4532" w:rsidRDefault="0096594D" w:rsidP="0096594D">
      <w:pPr>
        <w:rPr>
          <w:rFonts w:cs="Times New Roman"/>
          <w:szCs w:val="24"/>
        </w:rPr>
      </w:pPr>
      <w:r w:rsidRPr="00DB4532">
        <w:rPr>
          <w:rFonts w:cs="Times New Roman"/>
          <w:b/>
          <w:szCs w:val="24"/>
        </w:rPr>
        <w:t>R3414</w:t>
      </w:r>
      <w:r w:rsidRPr="00DB4532">
        <w:rPr>
          <w:rFonts w:cs="Times New Roman"/>
          <w:szCs w:val="24"/>
        </w:rPr>
        <w:t xml:space="preserve"> - Pajişti ponto-panonice de </w:t>
      </w:r>
      <w:r w:rsidRPr="00DB4532">
        <w:rPr>
          <w:rFonts w:cs="Times New Roman"/>
          <w:i/>
          <w:szCs w:val="24"/>
        </w:rPr>
        <w:t>Festuca valesiaca</w:t>
      </w:r>
    </w:p>
    <w:p w:rsidR="0096594D" w:rsidRPr="00DB4532" w:rsidRDefault="0096594D" w:rsidP="0096594D">
      <w:pPr>
        <w:rPr>
          <w:rFonts w:cs="Times New Roman"/>
          <w:szCs w:val="24"/>
        </w:rPr>
      </w:pPr>
      <w:r w:rsidRPr="00DB4532">
        <w:rPr>
          <w:rFonts w:cs="Times New Roman"/>
          <w:i/>
          <w:szCs w:val="24"/>
        </w:rPr>
        <w:t>Taraxaco serotinae-Festucetum valesiacae</w:t>
      </w:r>
      <w:r w:rsidRPr="00DB4532">
        <w:rPr>
          <w:rFonts w:cs="Times New Roman"/>
          <w:szCs w:val="24"/>
        </w:rPr>
        <w:t xml:space="preserve"> (Burduja et al. 1956, Ravaut et al. 1999) Sarbu et al. 1999</w:t>
      </w:r>
    </w:p>
    <w:p w:rsidR="0096594D" w:rsidRPr="00DB4532" w:rsidRDefault="0096594D" w:rsidP="0096594D">
      <w:pPr>
        <w:rPr>
          <w:rFonts w:cs="Times New Roman"/>
          <w:szCs w:val="24"/>
        </w:rPr>
      </w:pPr>
      <w:r w:rsidRPr="00DB4532">
        <w:rPr>
          <w:rFonts w:cs="Times New Roman"/>
          <w:szCs w:val="24"/>
        </w:rPr>
        <w:t>UVM: 0.3, perioada: 15.05-01.11</w:t>
      </w:r>
    </w:p>
    <w:p w:rsidR="0096594D" w:rsidRPr="00DB4532" w:rsidRDefault="0096594D" w:rsidP="0096594D">
      <w:pPr>
        <w:rPr>
          <w:rFonts w:cs="Times New Roman"/>
          <w:szCs w:val="24"/>
        </w:rPr>
      </w:pPr>
      <w:r w:rsidRPr="00DB4532">
        <w:rPr>
          <w:rFonts w:cs="Times New Roman"/>
          <w:i/>
          <w:szCs w:val="24"/>
        </w:rPr>
        <w:t>Taraxaco serotinae-Festucetum valesiacae</w:t>
      </w:r>
      <w:r w:rsidRPr="00DB4532">
        <w:rPr>
          <w:rFonts w:cs="Times New Roman"/>
          <w:szCs w:val="24"/>
        </w:rPr>
        <w:t xml:space="preserve"> subasc. </w:t>
      </w:r>
      <w:r w:rsidRPr="00DB4532">
        <w:rPr>
          <w:rFonts w:cs="Times New Roman"/>
          <w:i/>
          <w:szCs w:val="24"/>
        </w:rPr>
        <w:t>koelerietosum</w:t>
      </w:r>
      <w:r w:rsidRPr="00DB4532">
        <w:rPr>
          <w:rFonts w:cs="Times New Roman"/>
          <w:szCs w:val="24"/>
        </w:rPr>
        <w:t xml:space="preserve"> Bârcă 1975 (Burduja et al. 1956, Ravaut et al. 1999) Sarbu et al. 1999</w:t>
      </w:r>
    </w:p>
    <w:p w:rsidR="0096594D" w:rsidRPr="00DB4532" w:rsidRDefault="0096594D" w:rsidP="0096594D">
      <w:pPr>
        <w:rPr>
          <w:rFonts w:cs="Times New Roman"/>
          <w:szCs w:val="24"/>
        </w:rPr>
      </w:pPr>
      <w:r w:rsidRPr="00DB4532">
        <w:rPr>
          <w:rFonts w:cs="Times New Roman"/>
          <w:szCs w:val="24"/>
        </w:rPr>
        <w:t>UVM: 0.3, perioada: 15.05-01.11</w:t>
      </w:r>
    </w:p>
    <w:p w:rsidR="0096594D" w:rsidRPr="00DB4532" w:rsidRDefault="0096594D" w:rsidP="0096594D">
      <w:pPr>
        <w:rPr>
          <w:rFonts w:cs="Times New Roman"/>
          <w:i/>
          <w:szCs w:val="24"/>
        </w:rPr>
      </w:pPr>
      <w:r w:rsidRPr="00DB4532">
        <w:rPr>
          <w:rFonts w:cs="Times New Roman"/>
          <w:b/>
          <w:szCs w:val="24"/>
        </w:rPr>
        <w:t>R3415</w:t>
      </w:r>
      <w:r w:rsidRPr="00DB4532">
        <w:rPr>
          <w:rFonts w:cs="Times New Roman"/>
          <w:szCs w:val="24"/>
        </w:rPr>
        <w:t xml:space="preserve"> - Pajişti ponto-balcanice de </w:t>
      </w:r>
      <w:r w:rsidRPr="00DB4532">
        <w:rPr>
          <w:rFonts w:cs="Times New Roman"/>
          <w:i/>
          <w:szCs w:val="24"/>
        </w:rPr>
        <w:t>Botriochloa ischaemum</w:t>
      </w:r>
      <w:r w:rsidRPr="00DB4532">
        <w:rPr>
          <w:rFonts w:cs="Times New Roman"/>
          <w:szCs w:val="24"/>
        </w:rPr>
        <w:t xml:space="preserve"> şi </w:t>
      </w:r>
      <w:r w:rsidRPr="00DB4532">
        <w:rPr>
          <w:rFonts w:cs="Times New Roman"/>
          <w:i/>
          <w:szCs w:val="24"/>
        </w:rPr>
        <w:t>Festuca valesiaca</w:t>
      </w:r>
    </w:p>
    <w:p w:rsidR="0096594D" w:rsidRPr="00DB4532" w:rsidRDefault="0096594D" w:rsidP="0096594D">
      <w:pPr>
        <w:rPr>
          <w:rFonts w:cs="Times New Roman"/>
          <w:szCs w:val="24"/>
        </w:rPr>
      </w:pPr>
      <w:r w:rsidRPr="00DB4532">
        <w:rPr>
          <w:rFonts w:cs="Times New Roman"/>
          <w:i/>
          <w:szCs w:val="24"/>
        </w:rPr>
        <w:t xml:space="preserve">Botriochloetum (Andropogonetum) ischaemi </w:t>
      </w:r>
      <w:r w:rsidRPr="00DB4532">
        <w:rPr>
          <w:rFonts w:cs="Times New Roman"/>
          <w:szCs w:val="24"/>
        </w:rPr>
        <w:t>(Kristiansen 1937) Pop 1977</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cs="Times New Roman"/>
          <w:i/>
          <w:szCs w:val="24"/>
        </w:rPr>
      </w:pPr>
      <w:r w:rsidRPr="00DB4532">
        <w:rPr>
          <w:rFonts w:cs="Times New Roman"/>
          <w:b/>
          <w:szCs w:val="24"/>
        </w:rPr>
        <w:t>R3416</w:t>
      </w:r>
      <w:r w:rsidRPr="00DB4532">
        <w:rPr>
          <w:rFonts w:cs="Times New Roman"/>
          <w:szCs w:val="24"/>
        </w:rPr>
        <w:t xml:space="preserve"> - Pajişti balcanice de </w:t>
      </w:r>
      <w:r w:rsidRPr="00DB4532">
        <w:rPr>
          <w:rFonts w:cs="Times New Roman"/>
          <w:i/>
          <w:szCs w:val="24"/>
        </w:rPr>
        <w:t>Festuca callieri, Sedum sartorianum ssp. hillebrandtii</w:t>
      </w:r>
      <w:r w:rsidRPr="00DB4532">
        <w:rPr>
          <w:rFonts w:cs="Times New Roman"/>
          <w:szCs w:val="24"/>
        </w:rPr>
        <w:t xml:space="preserve"> şi </w:t>
      </w:r>
      <w:r w:rsidRPr="00DB4532">
        <w:rPr>
          <w:rFonts w:cs="Times New Roman"/>
          <w:i/>
          <w:szCs w:val="24"/>
        </w:rPr>
        <w:t>Thymus zygioides</w:t>
      </w:r>
    </w:p>
    <w:p w:rsidR="0096594D" w:rsidRPr="00DB4532" w:rsidRDefault="0096594D" w:rsidP="0096594D">
      <w:pPr>
        <w:rPr>
          <w:rFonts w:cs="Times New Roman"/>
          <w:szCs w:val="24"/>
        </w:rPr>
      </w:pPr>
      <w:r w:rsidRPr="00DB4532">
        <w:rPr>
          <w:rFonts w:cs="Times New Roman"/>
          <w:i/>
          <w:szCs w:val="24"/>
        </w:rPr>
        <w:t xml:space="preserve">Festucetum callieri </w:t>
      </w:r>
      <w:r w:rsidRPr="00DB4532">
        <w:rPr>
          <w:rFonts w:cs="Times New Roman"/>
          <w:szCs w:val="24"/>
        </w:rPr>
        <w:t>Şerbănescu 1965 apud. Dihoru 1969</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cs="Times New Roman"/>
          <w:i/>
          <w:szCs w:val="24"/>
        </w:rPr>
      </w:pPr>
      <w:r w:rsidRPr="00DB4532">
        <w:rPr>
          <w:rFonts w:cs="Times New Roman"/>
          <w:b/>
          <w:szCs w:val="24"/>
        </w:rPr>
        <w:t>R3418</w:t>
      </w:r>
      <w:r w:rsidRPr="00DB4532">
        <w:rPr>
          <w:rFonts w:cs="Times New Roman"/>
          <w:szCs w:val="24"/>
        </w:rPr>
        <w:t xml:space="preserve"> - Pajişti ponto-panonice de </w:t>
      </w:r>
      <w:r w:rsidRPr="00DB4532">
        <w:rPr>
          <w:rFonts w:cs="Times New Roman"/>
          <w:i/>
          <w:szCs w:val="24"/>
        </w:rPr>
        <w:t xml:space="preserve">Agropyron cristatum </w:t>
      </w:r>
      <w:r w:rsidRPr="00DB4532">
        <w:rPr>
          <w:rFonts w:cs="Times New Roman"/>
          <w:szCs w:val="24"/>
        </w:rPr>
        <w:t xml:space="preserve">şi </w:t>
      </w:r>
      <w:r w:rsidRPr="00DB4532">
        <w:rPr>
          <w:rFonts w:cs="Times New Roman"/>
          <w:i/>
          <w:szCs w:val="24"/>
        </w:rPr>
        <w:t>Kochia prostrata</w:t>
      </w:r>
    </w:p>
    <w:p w:rsidR="0096594D" w:rsidRPr="00DB4532" w:rsidRDefault="0096594D" w:rsidP="0096594D">
      <w:pPr>
        <w:rPr>
          <w:rFonts w:cs="Times New Roman"/>
          <w:szCs w:val="24"/>
        </w:rPr>
      </w:pPr>
      <w:r w:rsidRPr="00DB4532">
        <w:rPr>
          <w:rFonts w:cs="Times New Roman"/>
          <w:i/>
          <w:szCs w:val="24"/>
        </w:rPr>
        <w:t>Agropyro-Kochietum prostratae</w:t>
      </w:r>
      <w:r w:rsidRPr="00DB4532">
        <w:rPr>
          <w:rFonts w:cs="Times New Roman"/>
          <w:szCs w:val="24"/>
        </w:rPr>
        <w:t xml:space="preserve"> Zólyomi (1957) 1958</w:t>
      </w:r>
    </w:p>
    <w:p w:rsidR="0096594D" w:rsidRPr="00DB4532" w:rsidRDefault="0096594D" w:rsidP="0096594D">
      <w:pPr>
        <w:rPr>
          <w:rFonts w:cs="Times New Roman"/>
          <w:szCs w:val="24"/>
        </w:rPr>
      </w:pPr>
      <w:r w:rsidRPr="00DB4532">
        <w:rPr>
          <w:rFonts w:cs="Times New Roman"/>
          <w:szCs w:val="24"/>
        </w:rPr>
        <w:t>UVM: 0.4, perioada: 15.05-01.11</w:t>
      </w:r>
    </w:p>
    <w:p w:rsidR="0096594D" w:rsidRPr="00DB4532" w:rsidRDefault="0096594D" w:rsidP="0096594D">
      <w:pPr>
        <w:pStyle w:val="Heading2"/>
        <w:jc w:val="both"/>
        <w:rPr>
          <w:rFonts w:cs="Times New Roman"/>
          <w:i/>
          <w:szCs w:val="24"/>
        </w:rPr>
      </w:pPr>
      <w:bookmarkStart w:id="72" w:name="_Toc113289724"/>
      <w:r w:rsidRPr="00DB4532">
        <w:rPr>
          <w:rFonts w:cs="Times New Roman"/>
          <w:szCs w:val="24"/>
        </w:rPr>
        <w:t xml:space="preserve">• 6440 </w:t>
      </w:r>
      <w:r w:rsidRPr="00DB4532">
        <w:rPr>
          <w:rFonts w:cs="Times New Roman"/>
          <w:b w:val="0"/>
          <w:szCs w:val="24"/>
        </w:rPr>
        <w:t xml:space="preserve">Pajiști aluviale ale văilor râurilor din </w:t>
      </w:r>
      <w:r w:rsidRPr="00DB4532">
        <w:rPr>
          <w:rFonts w:cs="Times New Roman"/>
          <w:b w:val="0"/>
          <w:i/>
          <w:szCs w:val="24"/>
        </w:rPr>
        <w:t>Cnidion dubii</w:t>
      </w:r>
      <w:bookmarkEnd w:id="72"/>
      <w:r w:rsidRPr="00DB4532">
        <w:rPr>
          <w:rFonts w:cs="Times New Roman"/>
          <w:i/>
          <w:szCs w:val="24"/>
        </w:rPr>
        <w:t xml:space="preserve"> </w:t>
      </w:r>
    </w:p>
    <w:p w:rsidR="0096594D" w:rsidRPr="00DB4532" w:rsidRDefault="0096594D" w:rsidP="0096594D">
      <w:pPr>
        <w:rPr>
          <w:rFonts w:cs="Times New Roman"/>
          <w:i/>
          <w:szCs w:val="24"/>
        </w:rPr>
      </w:pPr>
      <w:r w:rsidRPr="00DB4532">
        <w:rPr>
          <w:rFonts w:cs="Times New Roman"/>
          <w:b/>
          <w:szCs w:val="24"/>
        </w:rPr>
        <w:t xml:space="preserve">R3716 </w:t>
      </w:r>
      <w:r w:rsidRPr="00DB4532">
        <w:rPr>
          <w:rFonts w:cs="Times New Roman"/>
          <w:szCs w:val="24"/>
        </w:rPr>
        <w:t xml:space="preserve">- Pajişti danubiano-pontice de </w:t>
      </w:r>
      <w:r w:rsidRPr="00DB4532">
        <w:rPr>
          <w:rFonts w:cs="Times New Roman"/>
          <w:i/>
          <w:szCs w:val="24"/>
        </w:rPr>
        <w:t>Poa pratensis, Festuca pratensis</w:t>
      </w:r>
      <w:r w:rsidRPr="00DB4532">
        <w:rPr>
          <w:rFonts w:cs="Times New Roman"/>
          <w:szCs w:val="24"/>
        </w:rPr>
        <w:t xml:space="preserve"> şi </w:t>
      </w:r>
      <w:r w:rsidRPr="00DB4532">
        <w:rPr>
          <w:rFonts w:cs="Times New Roman"/>
          <w:i/>
          <w:szCs w:val="24"/>
        </w:rPr>
        <w:t xml:space="preserve">Alopecurus pratensis </w:t>
      </w:r>
    </w:p>
    <w:p w:rsidR="0096594D" w:rsidRPr="00DB4532" w:rsidRDefault="0096594D" w:rsidP="0096594D">
      <w:pPr>
        <w:rPr>
          <w:rFonts w:cs="Times New Roman"/>
          <w:szCs w:val="24"/>
        </w:rPr>
      </w:pPr>
      <w:r w:rsidRPr="00DB4532">
        <w:rPr>
          <w:rFonts w:cs="Times New Roman"/>
          <w:i/>
          <w:szCs w:val="24"/>
        </w:rPr>
        <w:t xml:space="preserve">Poëtum pratensis </w:t>
      </w:r>
      <w:r w:rsidRPr="00DB4532">
        <w:rPr>
          <w:rFonts w:cs="Times New Roman"/>
          <w:szCs w:val="24"/>
        </w:rPr>
        <w:t>Răvăruţ et al. 1956</w:t>
      </w:r>
    </w:p>
    <w:p w:rsidR="0096594D" w:rsidRPr="00DB4532" w:rsidRDefault="0096594D" w:rsidP="0096594D">
      <w:pPr>
        <w:rPr>
          <w:rFonts w:cs="Times New Roman"/>
          <w:szCs w:val="24"/>
        </w:rPr>
      </w:pPr>
      <w:r w:rsidRPr="00DB4532">
        <w:rPr>
          <w:rFonts w:cs="Times New Roman"/>
          <w:szCs w:val="24"/>
        </w:rPr>
        <w:t>UVM: 1.1., perioada: 15.04-01.11</w:t>
      </w:r>
    </w:p>
    <w:p w:rsidR="0096594D" w:rsidRPr="00DB4532" w:rsidRDefault="0096594D" w:rsidP="0096594D">
      <w:pPr>
        <w:rPr>
          <w:rFonts w:cs="Times New Roman"/>
          <w:szCs w:val="24"/>
        </w:rPr>
      </w:pPr>
    </w:p>
    <w:p w:rsidR="0096594D" w:rsidRPr="00DB4532" w:rsidRDefault="0096594D" w:rsidP="0096594D">
      <w:pPr>
        <w:tabs>
          <w:tab w:val="left" w:pos="3150"/>
        </w:tabs>
        <w:autoSpaceDE w:val="0"/>
        <w:autoSpaceDN w:val="0"/>
        <w:adjustRightInd w:val="0"/>
        <w:rPr>
          <w:rFonts w:cs="Times New Roman"/>
          <w:i/>
          <w:iCs/>
          <w:szCs w:val="24"/>
        </w:rPr>
      </w:pPr>
      <w:r w:rsidRPr="00DB4532">
        <w:rPr>
          <w:rFonts w:cs="Times New Roman"/>
          <w:b/>
          <w:szCs w:val="24"/>
        </w:rPr>
        <w:t xml:space="preserve">• </w:t>
      </w:r>
      <w:r w:rsidRPr="00DB4532">
        <w:rPr>
          <w:rFonts w:cs="Times New Roman"/>
          <w:b/>
          <w:iCs/>
          <w:szCs w:val="24"/>
        </w:rPr>
        <w:t>92A0</w:t>
      </w:r>
      <w:r w:rsidRPr="00DB4532">
        <w:rPr>
          <w:rFonts w:cs="Times New Roman"/>
          <w:iCs/>
          <w:szCs w:val="24"/>
        </w:rPr>
        <w:t xml:space="preserve"> </w:t>
      </w:r>
      <w:r w:rsidRPr="00DB4532">
        <w:rPr>
          <w:rFonts w:cs="Times New Roman"/>
          <w:szCs w:val="24"/>
        </w:rPr>
        <w:t xml:space="preserve">Păduri-galerii (zăvoaie) de </w:t>
      </w:r>
      <w:r w:rsidRPr="00DB4532">
        <w:rPr>
          <w:rFonts w:cs="Times New Roman"/>
          <w:i/>
          <w:iCs/>
          <w:szCs w:val="24"/>
        </w:rPr>
        <w:t xml:space="preserve">Salix alba </w:t>
      </w:r>
      <w:r w:rsidRPr="00DB4532">
        <w:rPr>
          <w:rFonts w:cs="Times New Roman"/>
          <w:szCs w:val="24"/>
        </w:rPr>
        <w:t xml:space="preserve">şi </w:t>
      </w:r>
      <w:r w:rsidRPr="00DB4532">
        <w:rPr>
          <w:rFonts w:cs="Times New Roman"/>
          <w:i/>
          <w:iCs/>
          <w:szCs w:val="24"/>
        </w:rPr>
        <w:t>Populus alba</w:t>
      </w:r>
    </w:p>
    <w:p w:rsidR="0096594D" w:rsidRPr="00DB4532" w:rsidRDefault="0096594D" w:rsidP="0096594D">
      <w:pPr>
        <w:rPr>
          <w:rFonts w:cs="Times New Roman"/>
          <w:i/>
          <w:szCs w:val="24"/>
        </w:rPr>
      </w:pPr>
      <w:r w:rsidRPr="00DB4532">
        <w:rPr>
          <w:rFonts w:cs="Times New Roman"/>
          <w:b/>
          <w:szCs w:val="24"/>
        </w:rPr>
        <w:t>R4407</w:t>
      </w:r>
      <w:r w:rsidRPr="00DB4532">
        <w:rPr>
          <w:rFonts w:cs="Times New Roman"/>
          <w:szCs w:val="24"/>
        </w:rPr>
        <w:t xml:space="preserve"> - Păduri danubiene de salcie albă (</w:t>
      </w:r>
      <w:r w:rsidRPr="00DB4532">
        <w:rPr>
          <w:rFonts w:cs="Times New Roman"/>
          <w:i/>
          <w:szCs w:val="24"/>
        </w:rPr>
        <w:t>Salix alba</w:t>
      </w:r>
      <w:r w:rsidRPr="00DB4532">
        <w:rPr>
          <w:rFonts w:cs="Times New Roman"/>
          <w:szCs w:val="24"/>
        </w:rPr>
        <w:t xml:space="preserve">) cu </w:t>
      </w:r>
      <w:r w:rsidRPr="00DB4532">
        <w:rPr>
          <w:rFonts w:cs="Times New Roman"/>
          <w:i/>
          <w:szCs w:val="24"/>
        </w:rPr>
        <w:t>Rubus caesius</w:t>
      </w:r>
    </w:p>
    <w:p w:rsidR="0096594D" w:rsidRPr="00DB4532" w:rsidRDefault="0096594D" w:rsidP="0096594D">
      <w:pPr>
        <w:rPr>
          <w:rFonts w:cs="Times New Roman"/>
          <w:szCs w:val="24"/>
        </w:rPr>
      </w:pPr>
      <w:r w:rsidRPr="00DB4532">
        <w:rPr>
          <w:rFonts w:cs="Times New Roman"/>
          <w:i/>
          <w:szCs w:val="24"/>
        </w:rPr>
        <w:t>Salicetum albae-fragilis</w:t>
      </w:r>
      <w:r w:rsidRPr="00DB4532">
        <w:rPr>
          <w:rFonts w:cs="Times New Roman"/>
          <w:szCs w:val="24"/>
        </w:rPr>
        <w:t xml:space="preserve"> Issler 1926 em. Soó 1957</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cs="Times New Roman"/>
          <w:szCs w:val="24"/>
        </w:rPr>
      </w:pPr>
    </w:p>
    <w:p w:rsidR="0096594D" w:rsidRPr="00DB4532" w:rsidRDefault="0096594D" w:rsidP="0096594D">
      <w:pPr>
        <w:tabs>
          <w:tab w:val="left" w:pos="3150"/>
        </w:tabs>
        <w:autoSpaceDE w:val="0"/>
        <w:autoSpaceDN w:val="0"/>
        <w:adjustRightInd w:val="0"/>
        <w:rPr>
          <w:rFonts w:cs="Times New Roman"/>
          <w:iCs/>
          <w:szCs w:val="24"/>
        </w:rPr>
      </w:pPr>
      <w:r w:rsidRPr="00DB4532">
        <w:rPr>
          <w:rFonts w:cs="Times New Roman"/>
          <w:szCs w:val="24"/>
        </w:rPr>
        <w:t xml:space="preserve">• </w:t>
      </w:r>
      <w:r w:rsidRPr="00DB4532">
        <w:rPr>
          <w:rFonts w:cs="Times New Roman"/>
          <w:b/>
          <w:iCs/>
          <w:szCs w:val="24"/>
        </w:rPr>
        <w:t>1530*</w:t>
      </w:r>
      <w:r w:rsidRPr="00DB4532">
        <w:rPr>
          <w:rFonts w:cs="Times New Roman"/>
          <w:iCs/>
          <w:szCs w:val="24"/>
        </w:rPr>
        <w:t xml:space="preserve"> Mlaștini și stepe sărăturate panonice</w:t>
      </w:r>
    </w:p>
    <w:p w:rsidR="0096594D" w:rsidRPr="00DB4532" w:rsidRDefault="0096594D" w:rsidP="0096594D">
      <w:pPr>
        <w:tabs>
          <w:tab w:val="left" w:pos="3150"/>
        </w:tabs>
        <w:autoSpaceDE w:val="0"/>
        <w:autoSpaceDN w:val="0"/>
        <w:adjustRightInd w:val="0"/>
        <w:rPr>
          <w:rFonts w:cs="Times New Roman"/>
          <w:i/>
          <w:iCs/>
          <w:szCs w:val="24"/>
        </w:rPr>
      </w:pPr>
      <w:r w:rsidRPr="00DB4532">
        <w:rPr>
          <w:rFonts w:cs="Times New Roman"/>
          <w:b/>
          <w:iCs/>
          <w:szCs w:val="24"/>
        </w:rPr>
        <w:t xml:space="preserve">R1525 </w:t>
      </w:r>
      <w:r w:rsidRPr="00DB4532">
        <w:rPr>
          <w:rFonts w:cs="Times New Roman"/>
          <w:szCs w:val="24"/>
        </w:rPr>
        <w:t xml:space="preserve">- </w:t>
      </w:r>
      <w:r w:rsidRPr="00DB4532">
        <w:rPr>
          <w:rFonts w:cs="Times New Roman"/>
          <w:iCs/>
          <w:szCs w:val="24"/>
        </w:rPr>
        <w:t xml:space="preserve">Pajişti ponto-sarmatice de </w:t>
      </w:r>
      <w:r w:rsidRPr="00DB4532">
        <w:rPr>
          <w:rFonts w:cs="Times New Roman"/>
          <w:i/>
          <w:iCs/>
          <w:szCs w:val="24"/>
        </w:rPr>
        <w:t>Juncus gerardii</w:t>
      </w:r>
    </w:p>
    <w:p w:rsidR="0096594D" w:rsidRPr="00DB4532" w:rsidRDefault="0096594D" w:rsidP="0096594D">
      <w:pPr>
        <w:tabs>
          <w:tab w:val="left" w:pos="3150"/>
        </w:tabs>
        <w:autoSpaceDE w:val="0"/>
        <w:autoSpaceDN w:val="0"/>
        <w:adjustRightInd w:val="0"/>
        <w:rPr>
          <w:rFonts w:cs="Times New Roman"/>
          <w:iCs/>
          <w:szCs w:val="24"/>
        </w:rPr>
      </w:pPr>
    </w:p>
    <w:p w:rsidR="0096594D" w:rsidRPr="00DB4532" w:rsidRDefault="0096594D" w:rsidP="0096594D">
      <w:pPr>
        <w:rPr>
          <w:rFonts w:cs="Times New Roman"/>
          <w:szCs w:val="24"/>
        </w:rPr>
      </w:pPr>
      <w:r w:rsidRPr="00DB4532">
        <w:rPr>
          <w:rFonts w:cs="Times New Roman"/>
          <w:i/>
          <w:iCs/>
          <w:szCs w:val="24"/>
        </w:rPr>
        <w:t xml:space="preserve">Scorzonero parviflorae-Juncetum gerardii </w:t>
      </w:r>
      <w:r w:rsidRPr="00DB4532">
        <w:rPr>
          <w:rFonts w:cs="Times New Roman"/>
          <w:szCs w:val="24"/>
        </w:rPr>
        <w:t>(Wenzl 1934) Wendelberger 1943</w:t>
      </w:r>
    </w:p>
    <w:p w:rsidR="0096594D" w:rsidRPr="00DB4532" w:rsidRDefault="0096594D" w:rsidP="0096594D">
      <w:pPr>
        <w:rPr>
          <w:rFonts w:cs="Times New Roman"/>
          <w:szCs w:val="24"/>
        </w:rPr>
      </w:pPr>
      <w:r w:rsidRPr="00DB4532">
        <w:rPr>
          <w:rFonts w:cs="Times New Roman"/>
          <w:szCs w:val="24"/>
        </w:rPr>
        <w:t>UVM: 0.1, perioada: 15.05-01.11</w:t>
      </w:r>
    </w:p>
    <w:p w:rsidR="0096594D" w:rsidRPr="00DB4532" w:rsidRDefault="0096594D" w:rsidP="0096594D">
      <w:pPr>
        <w:rPr>
          <w:rFonts w:cs="Times New Roman"/>
          <w:szCs w:val="24"/>
        </w:rPr>
      </w:pPr>
    </w:p>
    <w:p w:rsidR="0096594D" w:rsidRPr="00DB4532" w:rsidRDefault="0096594D" w:rsidP="0096594D">
      <w:pPr>
        <w:rPr>
          <w:rFonts w:cs="Times New Roman"/>
          <w:i/>
          <w:iCs/>
          <w:szCs w:val="24"/>
        </w:rPr>
      </w:pPr>
      <w:r w:rsidRPr="00DB4532">
        <w:rPr>
          <w:rFonts w:cs="Times New Roman"/>
          <w:b/>
          <w:szCs w:val="24"/>
        </w:rPr>
        <w:t xml:space="preserve">• </w:t>
      </w:r>
      <w:r w:rsidRPr="00DB4532">
        <w:rPr>
          <w:rFonts w:cs="Times New Roman"/>
          <w:b/>
          <w:bCs/>
          <w:szCs w:val="24"/>
        </w:rPr>
        <w:t>3150</w:t>
      </w:r>
      <w:r w:rsidRPr="00DB4532">
        <w:rPr>
          <w:rFonts w:cs="Times New Roman"/>
          <w:bCs/>
          <w:szCs w:val="24"/>
        </w:rPr>
        <w:t xml:space="preserve"> </w:t>
      </w:r>
      <w:r w:rsidRPr="00DB4532">
        <w:rPr>
          <w:rFonts w:cs="Times New Roman"/>
          <w:szCs w:val="24"/>
        </w:rPr>
        <w:t xml:space="preserve">Lacuri eutrofe naturale cu vegetaţie de </w:t>
      </w:r>
      <w:r w:rsidRPr="00DB4532">
        <w:rPr>
          <w:rFonts w:cs="Times New Roman"/>
          <w:i/>
          <w:iCs/>
          <w:szCs w:val="24"/>
        </w:rPr>
        <w:t xml:space="preserve">Magnopotamion </w:t>
      </w:r>
      <w:r w:rsidRPr="00DB4532">
        <w:rPr>
          <w:rFonts w:cs="Times New Roman"/>
          <w:szCs w:val="24"/>
        </w:rPr>
        <w:t xml:space="preserve">sau </w:t>
      </w:r>
      <w:r w:rsidRPr="00DB4532">
        <w:rPr>
          <w:rFonts w:cs="Times New Roman"/>
          <w:i/>
          <w:iCs/>
          <w:szCs w:val="24"/>
        </w:rPr>
        <w:t>Hydrocharition</w:t>
      </w:r>
    </w:p>
    <w:p w:rsidR="0096594D" w:rsidRPr="00DB4532" w:rsidRDefault="0096594D" w:rsidP="0096594D">
      <w:pPr>
        <w:rPr>
          <w:rFonts w:cs="Times New Roman"/>
          <w:i/>
          <w:szCs w:val="24"/>
        </w:rPr>
      </w:pPr>
      <w:r w:rsidRPr="00DB4532">
        <w:rPr>
          <w:rFonts w:cs="Times New Roman"/>
          <w:b/>
          <w:szCs w:val="24"/>
        </w:rPr>
        <w:lastRenderedPageBreak/>
        <w:t>R2206</w:t>
      </w:r>
      <w:r w:rsidRPr="00DB4532">
        <w:rPr>
          <w:rFonts w:cs="Times New Roman"/>
          <w:szCs w:val="24"/>
        </w:rPr>
        <w:t xml:space="preserve"> - Comunităţi danubiene cu </w:t>
      </w:r>
      <w:r w:rsidRPr="00DB4532">
        <w:rPr>
          <w:rFonts w:cs="Times New Roman"/>
          <w:i/>
          <w:szCs w:val="24"/>
        </w:rPr>
        <w:t>Potamogeton perfoliatus, P. gramineus, P. lucens, Elodea canadensis</w:t>
      </w:r>
      <w:r w:rsidRPr="00DB4532">
        <w:rPr>
          <w:rFonts w:cs="Times New Roman"/>
          <w:szCs w:val="24"/>
        </w:rPr>
        <w:t xml:space="preserve"> şi </w:t>
      </w:r>
      <w:r w:rsidRPr="00DB4532">
        <w:rPr>
          <w:rFonts w:cs="Times New Roman"/>
          <w:i/>
          <w:szCs w:val="24"/>
        </w:rPr>
        <w:t>Najas marina</w:t>
      </w:r>
    </w:p>
    <w:p w:rsidR="0096594D" w:rsidRPr="00DB4532" w:rsidRDefault="0096594D" w:rsidP="0096594D">
      <w:pPr>
        <w:rPr>
          <w:rFonts w:cs="Times New Roman"/>
          <w:bCs/>
          <w:iCs/>
          <w:szCs w:val="24"/>
        </w:rPr>
      </w:pPr>
      <w:r w:rsidRPr="00DB4532">
        <w:rPr>
          <w:rFonts w:cs="Times New Roman"/>
          <w:bCs/>
          <w:i/>
          <w:iCs/>
          <w:szCs w:val="24"/>
        </w:rPr>
        <w:t xml:space="preserve">Myriophyllo-Potametum </w:t>
      </w:r>
      <w:r w:rsidRPr="00DB4532">
        <w:rPr>
          <w:rFonts w:cs="Times New Roman"/>
          <w:bCs/>
          <w:iCs/>
          <w:szCs w:val="24"/>
        </w:rPr>
        <w:t>Soó 1934</w:t>
      </w:r>
    </w:p>
    <w:p w:rsidR="0096594D" w:rsidRPr="00DB4532" w:rsidRDefault="0096594D" w:rsidP="0096594D">
      <w:pPr>
        <w:rPr>
          <w:rFonts w:cs="Times New Roman"/>
          <w:bCs/>
          <w:iCs/>
          <w:szCs w:val="24"/>
        </w:rPr>
      </w:pPr>
      <w:r w:rsidRPr="00DB4532">
        <w:rPr>
          <w:rFonts w:cs="Times New Roman"/>
          <w:bCs/>
          <w:i/>
          <w:iCs/>
          <w:szCs w:val="24"/>
        </w:rPr>
        <w:t xml:space="preserve">Batrachio trichophylli-Callitrichetum cophocarpae </w:t>
      </w:r>
      <w:r w:rsidRPr="00DB4532">
        <w:rPr>
          <w:rFonts w:cs="Times New Roman"/>
          <w:bCs/>
          <w:iCs/>
          <w:szCs w:val="24"/>
        </w:rPr>
        <w:t>Soó (1927) </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cs="Times New Roman"/>
          <w:szCs w:val="24"/>
        </w:rPr>
      </w:pPr>
    </w:p>
    <w:p w:rsidR="0096594D" w:rsidRPr="00DB4532" w:rsidRDefault="0096594D" w:rsidP="0096594D">
      <w:pPr>
        <w:rPr>
          <w:rFonts w:cs="Times New Roman"/>
          <w:b/>
          <w:szCs w:val="24"/>
        </w:rPr>
      </w:pPr>
      <w:r w:rsidRPr="00DB4532">
        <w:rPr>
          <w:rFonts w:cs="Times New Roman"/>
          <w:b/>
          <w:szCs w:val="24"/>
        </w:rPr>
        <w:t>Alte habitate</w:t>
      </w:r>
    </w:p>
    <w:p w:rsidR="0096594D" w:rsidRPr="00DB4532" w:rsidRDefault="0096594D" w:rsidP="0096594D">
      <w:pPr>
        <w:rPr>
          <w:rFonts w:eastAsia="Times New Roman" w:cs="Times New Roman"/>
          <w:szCs w:val="24"/>
        </w:rPr>
      </w:pPr>
      <w:r w:rsidRPr="00DB4532">
        <w:rPr>
          <w:rFonts w:eastAsia="Times New Roman" w:cs="Times New Roman"/>
          <w:b/>
          <w:szCs w:val="24"/>
        </w:rPr>
        <w:t>R5309</w:t>
      </w:r>
      <w:r w:rsidRPr="00DB4532">
        <w:rPr>
          <w:rFonts w:eastAsia="Times New Roman" w:cs="Times New Roman"/>
          <w:szCs w:val="24"/>
        </w:rPr>
        <w:t xml:space="preserve"> - Comunități danubiene cu </w:t>
      </w:r>
      <w:r w:rsidRPr="00DB4532">
        <w:rPr>
          <w:rFonts w:eastAsia="Times New Roman" w:cs="Times New Roman"/>
          <w:i/>
          <w:szCs w:val="24"/>
        </w:rPr>
        <w:t>Phragmites australis</w:t>
      </w:r>
      <w:r w:rsidRPr="00DB4532">
        <w:rPr>
          <w:rFonts w:eastAsia="Times New Roman" w:cs="Times New Roman"/>
          <w:szCs w:val="24"/>
        </w:rPr>
        <w:t xml:space="preserve"> și </w:t>
      </w:r>
      <w:r w:rsidRPr="00DB4532">
        <w:rPr>
          <w:rFonts w:eastAsia="Times New Roman" w:cs="Times New Roman"/>
          <w:i/>
          <w:szCs w:val="24"/>
        </w:rPr>
        <w:t xml:space="preserve">Schoenoplectus lacustris </w:t>
      </w:r>
    </w:p>
    <w:p w:rsidR="0096594D" w:rsidRPr="00DB4532" w:rsidRDefault="0096594D" w:rsidP="0096594D">
      <w:pPr>
        <w:rPr>
          <w:rFonts w:eastAsia="Times New Roman" w:cs="Times New Roman"/>
          <w:szCs w:val="24"/>
          <w:lang w:val="hu-HU"/>
        </w:rPr>
      </w:pPr>
      <w:r w:rsidRPr="00DB4532">
        <w:rPr>
          <w:rFonts w:eastAsia="Times New Roman" w:cs="Times New Roman"/>
          <w:i/>
          <w:szCs w:val="24"/>
          <w:lang w:val="hu-HU"/>
        </w:rPr>
        <w:t>Scirpo - Phragmitetum</w:t>
      </w:r>
      <w:r w:rsidRPr="00DB4532">
        <w:rPr>
          <w:rFonts w:eastAsia="Times New Roman" w:cs="Times New Roman"/>
          <w:szCs w:val="24"/>
          <w:lang w:val="hu-HU"/>
        </w:rPr>
        <w:t xml:space="preserve"> Koch 1926</w:t>
      </w:r>
    </w:p>
    <w:p w:rsidR="0096594D" w:rsidRPr="00DB4532" w:rsidRDefault="0096594D" w:rsidP="0096594D">
      <w:pPr>
        <w:rPr>
          <w:rFonts w:cs="Times New Roman"/>
          <w:szCs w:val="24"/>
        </w:rPr>
      </w:pPr>
      <w:r w:rsidRPr="00DB4532">
        <w:rPr>
          <w:rFonts w:cs="Times New Roman"/>
          <w:szCs w:val="24"/>
        </w:rPr>
        <w:t xml:space="preserve">UVM: 0 , perioada: nu se </w:t>
      </w:r>
      <w:r>
        <w:rPr>
          <w:rFonts w:cs="Times New Roman"/>
          <w:szCs w:val="24"/>
        </w:rPr>
        <w:t>păşunează</w:t>
      </w:r>
    </w:p>
    <w:p w:rsidR="0096594D" w:rsidRPr="00DB4532" w:rsidRDefault="0096594D" w:rsidP="0096594D">
      <w:pPr>
        <w:rPr>
          <w:rFonts w:eastAsia="Times New Roman" w:cs="Times New Roman"/>
          <w:szCs w:val="24"/>
          <w:lang w:val="hu-HU"/>
        </w:rPr>
      </w:pPr>
    </w:p>
    <w:p w:rsidR="0096594D" w:rsidRPr="00DB4532" w:rsidRDefault="0096594D" w:rsidP="0096594D">
      <w:pPr>
        <w:rPr>
          <w:rFonts w:eastAsia="Times New Roman" w:cs="Times New Roman"/>
          <w:szCs w:val="24"/>
        </w:rPr>
      </w:pPr>
      <w:r w:rsidRPr="00DB4532">
        <w:rPr>
          <w:rFonts w:eastAsia="Times New Roman" w:cs="Times New Roman"/>
          <w:b/>
          <w:szCs w:val="24"/>
        </w:rPr>
        <w:t>R8702</w:t>
      </w:r>
      <w:r w:rsidRPr="00DB4532">
        <w:rPr>
          <w:rFonts w:eastAsia="Times New Roman" w:cs="Times New Roman"/>
          <w:szCs w:val="24"/>
        </w:rPr>
        <w:t xml:space="preserve"> - Comunităţi antropice cu </w:t>
      </w:r>
      <w:r w:rsidRPr="00DB4532">
        <w:rPr>
          <w:rFonts w:eastAsia="Times New Roman" w:cs="Times New Roman"/>
          <w:i/>
          <w:szCs w:val="24"/>
        </w:rPr>
        <w:t>Onopordum acanthium</w:t>
      </w:r>
      <w:r w:rsidRPr="00DB4532">
        <w:rPr>
          <w:rFonts w:eastAsia="Times New Roman" w:cs="Times New Roman"/>
          <w:szCs w:val="24"/>
        </w:rPr>
        <w:t xml:space="preserve">, </w:t>
      </w:r>
      <w:r w:rsidRPr="00DB4532">
        <w:rPr>
          <w:rFonts w:eastAsia="Times New Roman" w:cs="Times New Roman"/>
          <w:i/>
          <w:szCs w:val="24"/>
        </w:rPr>
        <w:t>Carduus nutans</w:t>
      </w:r>
      <w:r w:rsidRPr="00DB4532">
        <w:rPr>
          <w:rFonts w:eastAsia="Times New Roman" w:cs="Times New Roman"/>
          <w:szCs w:val="24"/>
        </w:rPr>
        <w:t xml:space="preserve"> și </w:t>
      </w:r>
      <w:r w:rsidRPr="00DB4532">
        <w:rPr>
          <w:rFonts w:eastAsia="Times New Roman" w:cs="Times New Roman"/>
          <w:i/>
          <w:szCs w:val="24"/>
        </w:rPr>
        <w:t xml:space="preserve">Centaurea calcitrapa </w:t>
      </w:r>
    </w:p>
    <w:p w:rsidR="0096594D" w:rsidRPr="00DB4532" w:rsidRDefault="0096594D" w:rsidP="0096594D">
      <w:pPr>
        <w:rPr>
          <w:rFonts w:eastAsia="Times New Roman" w:cs="Times New Roman"/>
          <w:szCs w:val="24"/>
        </w:rPr>
      </w:pPr>
      <w:r w:rsidRPr="00DB4532">
        <w:rPr>
          <w:rFonts w:eastAsia="Times New Roman" w:cs="Times New Roman"/>
          <w:i/>
          <w:szCs w:val="24"/>
        </w:rPr>
        <w:t>Onopordetum acanthii</w:t>
      </w:r>
      <w:r w:rsidRPr="00DB4532">
        <w:rPr>
          <w:rFonts w:eastAsia="Times New Roman" w:cs="Times New Roman"/>
          <w:szCs w:val="24"/>
        </w:rPr>
        <w:t xml:space="preserve"> Br.-Bl. et al. 1936</w:t>
      </w:r>
    </w:p>
    <w:p w:rsidR="0096594D" w:rsidRPr="00DB4532" w:rsidRDefault="0096594D" w:rsidP="0096594D">
      <w:pPr>
        <w:rPr>
          <w:rFonts w:cs="Times New Roman"/>
          <w:szCs w:val="24"/>
        </w:rPr>
      </w:pPr>
      <w:r w:rsidRPr="00DB4532">
        <w:rPr>
          <w:rFonts w:cs="Times New Roman"/>
          <w:szCs w:val="24"/>
        </w:rPr>
        <w:t>UVM: 0.1, perioada: 01.04-01.11</w:t>
      </w:r>
    </w:p>
    <w:p w:rsidR="0096594D" w:rsidRPr="00DB4532" w:rsidRDefault="0096594D" w:rsidP="0096594D">
      <w:pPr>
        <w:rPr>
          <w:rFonts w:eastAsia="Times New Roman" w:cs="Times New Roman"/>
          <w:b/>
          <w:bCs/>
          <w:i/>
          <w:szCs w:val="24"/>
        </w:rPr>
      </w:pPr>
      <w:r w:rsidRPr="00DB4532">
        <w:rPr>
          <w:rFonts w:eastAsia="Times New Roman" w:cs="Times New Roman"/>
          <w:b/>
          <w:bCs/>
          <w:szCs w:val="24"/>
        </w:rPr>
        <w:t xml:space="preserve">R8703 </w:t>
      </w:r>
      <w:r w:rsidRPr="00DB4532">
        <w:rPr>
          <w:rFonts w:eastAsia="Times New Roman" w:cs="Times New Roman"/>
          <w:szCs w:val="24"/>
        </w:rPr>
        <w:t xml:space="preserve">- </w:t>
      </w:r>
      <w:r w:rsidRPr="00DB4532">
        <w:rPr>
          <w:rFonts w:eastAsia="Times New Roman" w:cs="Times New Roman"/>
          <w:bCs/>
          <w:szCs w:val="24"/>
        </w:rPr>
        <w:t xml:space="preserve">Comunităţi antropice cu </w:t>
      </w:r>
      <w:r w:rsidRPr="00DB4532">
        <w:rPr>
          <w:rFonts w:eastAsia="Times New Roman" w:cs="Times New Roman"/>
          <w:bCs/>
          <w:i/>
          <w:szCs w:val="24"/>
        </w:rPr>
        <w:t xml:space="preserve">Agropyron repens, Arctium lappa, Artemisia annua </w:t>
      </w:r>
      <w:r w:rsidRPr="00DB4532">
        <w:rPr>
          <w:rFonts w:eastAsia="Times New Roman" w:cs="Times New Roman"/>
          <w:bCs/>
          <w:szCs w:val="24"/>
        </w:rPr>
        <w:t xml:space="preserve">şi </w:t>
      </w:r>
      <w:r w:rsidRPr="00DB4532">
        <w:rPr>
          <w:rFonts w:eastAsia="Times New Roman" w:cs="Times New Roman"/>
          <w:bCs/>
          <w:i/>
          <w:szCs w:val="24"/>
        </w:rPr>
        <w:t>Ballota nigra</w:t>
      </w:r>
    </w:p>
    <w:p w:rsidR="0096594D" w:rsidRPr="00DB4532" w:rsidRDefault="0096594D" w:rsidP="0096594D">
      <w:pPr>
        <w:rPr>
          <w:rFonts w:eastAsia="Times New Roman" w:cs="Times New Roman"/>
          <w:iCs/>
          <w:szCs w:val="24"/>
        </w:rPr>
      </w:pPr>
      <w:r w:rsidRPr="00DB4532">
        <w:rPr>
          <w:rFonts w:eastAsia="Times New Roman" w:cs="Times New Roman"/>
          <w:i/>
          <w:iCs/>
          <w:szCs w:val="24"/>
        </w:rPr>
        <w:t xml:space="preserve">Bromo squarrosi-Xeranthemum annui </w:t>
      </w:r>
      <w:r w:rsidRPr="00DB4532">
        <w:rPr>
          <w:rFonts w:eastAsia="Times New Roman" w:cs="Times New Roman"/>
          <w:iCs/>
          <w:szCs w:val="24"/>
        </w:rPr>
        <w:t>M. Coroi 2001</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bCs/>
          <w:iCs/>
          <w:szCs w:val="24"/>
        </w:rPr>
      </w:pPr>
      <w:r w:rsidRPr="00DB4532">
        <w:rPr>
          <w:rFonts w:eastAsia="Times New Roman" w:cs="Times New Roman"/>
          <w:bCs/>
          <w:i/>
          <w:iCs/>
          <w:szCs w:val="24"/>
        </w:rPr>
        <w:t xml:space="preserve">Hordeetum murini </w:t>
      </w:r>
      <w:r w:rsidRPr="00DB4532">
        <w:rPr>
          <w:rFonts w:eastAsia="Times New Roman" w:cs="Times New Roman"/>
          <w:bCs/>
          <w:iCs/>
          <w:szCs w:val="24"/>
        </w:rPr>
        <w:t>Libbert, 1932</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bCs/>
          <w:iCs/>
          <w:szCs w:val="24"/>
        </w:rPr>
      </w:pPr>
      <w:r w:rsidRPr="00DB4532">
        <w:rPr>
          <w:rFonts w:eastAsia="Times New Roman" w:cs="Times New Roman"/>
          <w:bCs/>
          <w:i/>
          <w:iCs/>
          <w:szCs w:val="24"/>
        </w:rPr>
        <w:t xml:space="preserve">Hordeo murini-Cynodontetum </w:t>
      </w:r>
      <w:r w:rsidRPr="00DB4532">
        <w:rPr>
          <w:rFonts w:eastAsia="Times New Roman" w:cs="Times New Roman"/>
          <w:bCs/>
          <w:iCs/>
          <w:szCs w:val="24"/>
        </w:rPr>
        <w:t>(Felföldy 1942) Felföldy ex Borhidi 1996</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iCs/>
          <w:szCs w:val="24"/>
        </w:rPr>
      </w:pPr>
      <w:r w:rsidRPr="00DB4532">
        <w:rPr>
          <w:rFonts w:eastAsia="Times New Roman" w:cs="Times New Roman"/>
          <w:i/>
          <w:iCs/>
          <w:szCs w:val="24"/>
        </w:rPr>
        <w:t xml:space="preserve">Conietum maculati </w:t>
      </w:r>
      <w:r w:rsidRPr="00DB4532">
        <w:rPr>
          <w:rFonts w:eastAsia="Times New Roman" w:cs="Times New Roman"/>
          <w:iCs/>
          <w:szCs w:val="24"/>
        </w:rPr>
        <w:t>I. Pop 1968</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iCs/>
          <w:szCs w:val="24"/>
        </w:rPr>
      </w:pPr>
      <w:r w:rsidRPr="00DB4532">
        <w:rPr>
          <w:rFonts w:eastAsia="Times New Roman" w:cs="Times New Roman"/>
          <w:i/>
          <w:iCs/>
          <w:szCs w:val="24"/>
        </w:rPr>
        <w:t xml:space="preserve">Cannabinetum ruderalis </w:t>
      </w:r>
      <w:r w:rsidRPr="00DB4532">
        <w:rPr>
          <w:rFonts w:eastAsia="Times New Roman" w:cs="Times New Roman"/>
          <w:iCs/>
          <w:szCs w:val="24"/>
        </w:rPr>
        <w:t>(Morariu 1943)</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b/>
          <w:szCs w:val="24"/>
        </w:rPr>
      </w:pPr>
    </w:p>
    <w:p w:rsidR="0096594D" w:rsidRPr="00DB4532" w:rsidRDefault="0096594D" w:rsidP="0096594D">
      <w:pPr>
        <w:rPr>
          <w:rFonts w:eastAsia="Times New Roman" w:cs="Times New Roman"/>
          <w:bCs/>
          <w:i/>
          <w:iCs/>
          <w:szCs w:val="24"/>
        </w:rPr>
      </w:pPr>
      <w:r w:rsidRPr="00DB4532">
        <w:rPr>
          <w:rFonts w:eastAsia="Times New Roman" w:cs="Times New Roman"/>
          <w:b/>
          <w:bCs/>
          <w:szCs w:val="24"/>
        </w:rPr>
        <w:t xml:space="preserve">R8704 </w:t>
      </w:r>
      <w:r w:rsidRPr="00DB4532">
        <w:rPr>
          <w:rFonts w:eastAsia="Times New Roman" w:cs="Times New Roman"/>
          <w:szCs w:val="24"/>
        </w:rPr>
        <w:t xml:space="preserve">-  </w:t>
      </w:r>
      <w:r w:rsidRPr="00DB4532">
        <w:rPr>
          <w:rFonts w:eastAsia="Times New Roman" w:cs="Times New Roman"/>
          <w:bCs/>
          <w:szCs w:val="24"/>
        </w:rPr>
        <w:t xml:space="preserve">Comunități antropice cu </w:t>
      </w:r>
      <w:r w:rsidRPr="00DB4532">
        <w:rPr>
          <w:rFonts w:eastAsia="Times New Roman" w:cs="Times New Roman"/>
          <w:bCs/>
          <w:i/>
          <w:iCs/>
          <w:szCs w:val="24"/>
        </w:rPr>
        <w:t>Polygonum aviculare, Lolium perenne, Sclerochloa dura</w:t>
      </w:r>
      <w:r w:rsidRPr="00DB4532">
        <w:rPr>
          <w:rFonts w:eastAsia="Times New Roman" w:cs="Times New Roman"/>
          <w:bCs/>
          <w:szCs w:val="24"/>
        </w:rPr>
        <w:t xml:space="preserve"> și </w:t>
      </w:r>
      <w:r w:rsidRPr="00DB4532">
        <w:rPr>
          <w:rFonts w:eastAsia="Times New Roman" w:cs="Times New Roman"/>
          <w:bCs/>
          <w:i/>
          <w:iCs/>
          <w:szCs w:val="24"/>
        </w:rPr>
        <w:t>Plantago major</w:t>
      </w:r>
    </w:p>
    <w:p w:rsidR="0096594D" w:rsidRPr="00DB4532" w:rsidRDefault="0096594D" w:rsidP="0096594D">
      <w:pPr>
        <w:rPr>
          <w:rFonts w:eastAsia="Times New Roman" w:cs="Times New Roman"/>
          <w:bCs/>
          <w:iCs/>
          <w:szCs w:val="24"/>
        </w:rPr>
      </w:pPr>
      <w:r w:rsidRPr="00DB4532">
        <w:rPr>
          <w:rFonts w:eastAsia="Times New Roman" w:cs="Times New Roman"/>
          <w:bCs/>
          <w:i/>
          <w:iCs/>
          <w:szCs w:val="24"/>
        </w:rPr>
        <w:t xml:space="preserve">Lolio-Plantaginetum majoris </w:t>
      </w:r>
      <w:r w:rsidRPr="00DB4532">
        <w:rPr>
          <w:rFonts w:eastAsia="Times New Roman" w:cs="Times New Roman"/>
          <w:bCs/>
          <w:iCs/>
          <w:szCs w:val="24"/>
        </w:rPr>
        <w:t>Berger 1950</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bCs/>
          <w:iCs/>
          <w:szCs w:val="24"/>
        </w:rPr>
      </w:pPr>
      <w:r w:rsidRPr="00DB4532">
        <w:rPr>
          <w:rFonts w:eastAsia="Times New Roman" w:cs="Times New Roman"/>
          <w:bCs/>
          <w:i/>
          <w:iCs/>
          <w:szCs w:val="24"/>
        </w:rPr>
        <w:t xml:space="preserve">Sclerochloo – Polygonetum avicularis </w:t>
      </w:r>
      <w:r w:rsidRPr="00DB4532">
        <w:rPr>
          <w:rFonts w:eastAsia="Times New Roman" w:cs="Times New Roman"/>
          <w:bCs/>
          <w:iCs/>
          <w:szCs w:val="24"/>
        </w:rPr>
        <w:t>(Gams 1927) Soó 1940</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eastAsia="Times New Roman" w:cs="Times New Roman"/>
          <w:szCs w:val="24"/>
        </w:rPr>
      </w:pPr>
    </w:p>
    <w:p w:rsidR="0096594D" w:rsidRPr="00DB4532" w:rsidRDefault="0096594D" w:rsidP="0096594D">
      <w:pPr>
        <w:rPr>
          <w:rFonts w:eastAsia="Times New Roman" w:cs="Times New Roman"/>
          <w:b/>
          <w:szCs w:val="24"/>
        </w:rPr>
      </w:pPr>
      <w:r w:rsidRPr="00DB4532">
        <w:rPr>
          <w:rFonts w:eastAsia="Times New Roman" w:cs="Times New Roman"/>
          <w:b/>
          <w:szCs w:val="24"/>
        </w:rPr>
        <w:t xml:space="preserve">R3120 </w:t>
      </w:r>
      <w:r w:rsidRPr="00DB4532">
        <w:rPr>
          <w:rFonts w:eastAsia="Times New Roman" w:cs="Times New Roman"/>
          <w:szCs w:val="24"/>
        </w:rPr>
        <w:t>- Tufãrişuri de soc negru (</w:t>
      </w:r>
      <w:r w:rsidRPr="00DB4532">
        <w:rPr>
          <w:rFonts w:eastAsia="Times New Roman" w:cs="Times New Roman"/>
          <w:i/>
          <w:szCs w:val="24"/>
        </w:rPr>
        <w:t>Sambucus nigra</w:t>
      </w:r>
      <w:r w:rsidRPr="00DB4532">
        <w:rPr>
          <w:rFonts w:eastAsia="Times New Roman" w:cs="Times New Roman"/>
          <w:szCs w:val="24"/>
        </w:rPr>
        <w:t>)</w:t>
      </w:r>
    </w:p>
    <w:p w:rsidR="0096594D" w:rsidRPr="00DB4532" w:rsidRDefault="0096594D" w:rsidP="0096594D">
      <w:pPr>
        <w:rPr>
          <w:rFonts w:eastAsia="Times New Roman" w:cs="Times New Roman"/>
          <w:iCs/>
          <w:szCs w:val="24"/>
        </w:rPr>
      </w:pPr>
      <w:r w:rsidRPr="00DB4532">
        <w:rPr>
          <w:rFonts w:eastAsia="Times New Roman" w:cs="Times New Roman"/>
          <w:i/>
          <w:iCs/>
          <w:szCs w:val="24"/>
        </w:rPr>
        <w:t xml:space="preserve">Sambucetum nigrae </w:t>
      </w:r>
      <w:r w:rsidRPr="00DB4532">
        <w:rPr>
          <w:rFonts w:eastAsia="Times New Roman" w:cs="Times New Roman"/>
          <w:iCs/>
          <w:szCs w:val="24"/>
        </w:rPr>
        <w:t>Oberd. et al. 1967</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b/>
          <w:szCs w:val="24"/>
        </w:rPr>
      </w:pPr>
    </w:p>
    <w:p w:rsidR="0096594D" w:rsidRPr="00DB4532" w:rsidRDefault="0096594D" w:rsidP="0096594D">
      <w:pPr>
        <w:rPr>
          <w:rFonts w:eastAsia="Times New Roman" w:cs="Times New Roman"/>
          <w:szCs w:val="24"/>
        </w:rPr>
      </w:pPr>
      <w:r w:rsidRPr="00DB4532">
        <w:rPr>
          <w:rFonts w:eastAsia="Times New Roman" w:cs="Times New Roman"/>
          <w:b/>
          <w:szCs w:val="24"/>
        </w:rPr>
        <w:t>R3122</w:t>
      </w:r>
      <w:r w:rsidRPr="00DB4532">
        <w:rPr>
          <w:rFonts w:eastAsia="Times New Roman" w:cs="Times New Roman"/>
          <w:szCs w:val="24"/>
        </w:rPr>
        <w:t xml:space="preserve"> - Tufărişuri ponto-panonice de porumbar (</w:t>
      </w:r>
      <w:r w:rsidRPr="00DB4532">
        <w:rPr>
          <w:rFonts w:eastAsia="Times New Roman" w:cs="Times New Roman"/>
          <w:i/>
          <w:szCs w:val="24"/>
        </w:rPr>
        <w:t>Prunus spinosa</w:t>
      </w:r>
      <w:r w:rsidRPr="00DB4532">
        <w:rPr>
          <w:rFonts w:eastAsia="Times New Roman" w:cs="Times New Roman"/>
          <w:szCs w:val="24"/>
        </w:rPr>
        <w:t>) şi păducel (</w:t>
      </w:r>
      <w:r w:rsidRPr="00DB4532">
        <w:rPr>
          <w:rFonts w:eastAsia="Times New Roman" w:cs="Times New Roman"/>
          <w:i/>
          <w:szCs w:val="24"/>
        </w:rPr>
        <w:t>Crataegus monogyna</w:t>
      </w:r>
      <w:r w:rsidRPr="00DB4532">
        <w:rPr>
          <w:rFonts w:eastAsia="Times New Roman" w:cs="Times New Roman"/>
          <w:szCs w:val="24"/>
        </w:rPr>
        <w:t xml:space="preserve">) </w:t>
      </w:r>
    </w:p>
    <w:p w:rsidR="0096594D" w:rsidRPr="00DB4532" w:rsidRDefault="0096594D" w:rsidP="0096594D">
      <w:pPr>
        <w:rPr>
          <w:rFonts w:eastAsia="Times New Roman" w:cs="Times New Roman"/>
          <w:szCs w:val="24"/>
        </w:rPr>
      </w:pPr>
      <w:r w:rsidRPr="00DB4532">
        <w:rPr>
          <w:rFonts w:eastAsia="Times New Roman" w:cs="Times New Roman"/>
          <w:i/>
          <w:szCs w:val="24"/>
        </w:rPr>
        <w:t>Pruno spinosae-Crataegetum</w:t>
      </w:r>
      <w:r w:rsidRPr="00DB4532">
        <w:rPr>
          <w:rFonts w:eastAsia="Times New Roman" w:cs="Times New Roman"/>
          <w:szCs w:val="24"/>
        </w:rPr>
        <w:t xml:space="preserve"> Soó (1927)</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szCs w:val="24"/>
        </w:rPr>
      </w:pPr>
    </w:p>
    <w:p w:rsidR="0096594D" w:rsidRPr="00DB4532" w:rsidRDefault="0096594D" w:rsidP="0096594D">
      <w:pPr>
        <w:rPr>
          <w:rFonts w:eastAsia="Times New Roman" w:cs="Times New Roman"/>
          <w:szCs w:val="24"/>
        </w:rPr>
      </w:pPr>
      <w:r w:rsidRPr="00DB4532">
        <w:rPr>
          <w:rFonts w:eastAsia="Times New Roman" w:cs="Times New Roman"/>
          <w:b/>
          <w:szCs w:val="24"/>
        </w:rPr>
        <w:t>R2210</w:t>
      </w:r>
      <w:r w:rsidRPr="00DB4532">
        <w:rPr>
          <w:rFonts w:eastAsia="Times New Roman" w:cs="Times New Roman"/>
          <w:szCs w:val="24"/>
        </w:rPr>
        <w:t xml:space="preserve"> - Comunităţi danubiene cu </w:t>
      </w:r>
      <w:r w:rsidRPr="00DB4532">
        <w:rPr>
          <w:rFonts w:eastAsia="Times New Roman" w:cs="Times New Roman"/>
          <w:i/>
          <w:szCs w:val="24"/>
        </w:rPr>
        <w:t>Bolboschoenus maritimus</w:t>
      </w:r>
      <w:r w:rsidRPr="00DB4532">
        <w:rPr>
          <w:rFonts w:eastAsia="Times New Roman" w:cs="Times New Roman"/>
          <w:szCs w:val="24"/>
        </w:rPr>
        <w:t xml:space="preserve"> şi </w:t>
      </w:r>
      <w:r w:rsidRPr="00DB4532">
        <w:rPr>
          <w:rFonts w:eastAsia="Times New Roman" w:cs="Times New Roman"/>
          <w:i/>
          <w:szCs w:val="24"/>
        </w:rPr>
        <w:t xml:space="preserve">Schoenoplectus tabernaemontani </w:t>
      </w:r>
    </w:p>
    <w:p w:rsidR="0096594D" w:rsidRPr="00DB4532" w:rsidRDefault="0096594D" w:rsidP="0096594D">
      <w:pPr>
        <w:tabs>
          <w:tab w:val="left" w:pos="3150"/>
        </w:tabs>
        <w:autoSpaceDE w:val="0"/>
        <w:autoSpaceDN w:val="0"/>
        <w:adjustRightInd w:val="0"/>
        <w:rPr>
          <w:rFonts w:eastAsia="Times New Roman" w:cs="Times New Roman"/>
          <w:iCs/>
          <w:szCs w:val="24"/>
        </w:rPr>
      </w:pPr>
      <w:r w:rsidRPr="00DB4532">
        <w:rPr>
          <w:rFonts w:eastAsia="Times New Roman" w:cs="Times New Roman"/>
          <w:i/>
          <w:iCs/>
          <w:szCs w:val="24"/>
        </w:rPr>
        <w:t xml:space="preserve">Bolboschoenetum maritimi </w:t>
      </w:r>
      <w:r w:rsidRPr="00DB4532">
        <w:rPr>
          <w:rFonts w:eastAsia="Times New Roman" w:cs="Times New Roman"/>
          <w:iCs/>
          <w:szCs w:val="24"/>
        </w:rPr>
        <w:t>Eggler 1933</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tabs>
          <w:tab w:val="left" w:pos="3150"/>
        </w:tabs>
        <w:autoSpaceDE w:val="0"/>
        <w:autoSpaceDN w:val="0"/>
        <w:adjustRightInd w:val="0"/>
        <w:rPr>
          <w:rFonts w:eastAsia="Times New Roman" w:cs="Times New Roman"/>
          <w:iCs/>
          <w:szCs w:val="24"/>
        </w:rPr>
      </w:pPr>
      <w:r w:rsidRPr="00DB4532">
        <w:rPr>
          <w:rFonts w:eastAsia="Times New Roman" w:cs="Times New Roman"/>
          <w:i/>
          <w:iCs/>
          <w:szCs w:val="24"/>
        </w:rPr>
        <w:t xml:space="preserve">Schoenoplectetum tabernaemontani </w:t>
      </w:r>
      <w:r w:rsidRPr="00DB4532">
        <w:rPr>
          <w:rFonts w:eastAsia="Times New Roman" w:cs="Times New Roman"/>
          <w:iCs/>
          <w:szCs w:val="24"/>
        </w:rPr>
        <w:t>Soó 1947</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tabs>
          <w:tab w:val="left" w:pos="3150"/>
        </w:tabs>
        <w:autoSpaceDE w:val="0"/>
        <w:autoSpaceDN w:val="0"/>
        <w:adjustRightInd w:val="0"/>
        <w:rPr>
          <w:rFonts w:eastAsia="Times New Roman" w:cs="Times New Roman"/>
          <w:iCs/>
          <w:szCs w:val="24"/>
        </w:rPr>
      </w:pPr>
      <w:r w:rsidRPr="00DB4532">
        <w:rPr>
          <w:rFonts w:eastAsia="Times New Roman" w:cs="Times New Roman"/>
          <w:i/>
          <w:iCs/>
          <w:szCs w:val="24"/>
        </w:rPr>
        <w:lastRenderedPageBreak/>
        <w:t xml:space="preserve">Schoenoplectetum lacustris </w:t>
      </w:r>
      <w:r w:rsidRPr="00DB4532">
        <w:rPr>
          <w:rFonts w:eastAsia="Times New Roman" w:cs="Times New Roman"/>
          <w:iCs/>
          <w:szCs w:val="24"/>
        </w:rPr>
        <w:t>Chouchard 1924</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szCs w:val="24"/>
          <w:lang w:val="hu-HU"/>
        </w:rPr>
      </w:pPr>
    </w:p>
    <w:p w:rsidR="0096594D" w:rsidRPr="00DB4532" w:rsidRDefault="0096594D" w:rsidP="0096594D">
      <w:pPr>
        <w:rPr>
          <w:rFonts w:eastAsia="Times New Roman" w:cs="Times New Roman"/>
          <w:bCs/>
          <w:i/>
          <w:iCs/>
          <w:szCs w:val="24"/>
        </w:rPr>
      </w:pPr>
      <w:r w:rsidRPr="00DB4532">
        <w:rPr>
          <w:rFonts w:eastAsia="Times New Roman" w:cs="Times New Roman"/>
          <w:b/>
          <w:bCs/>
          <w:iCs/>
          <w:szCs w:val="24"/>
        </w:rPr>
        <w:t>R5302</w:t>
      </w:r>
      <w:r w:rsidRPr="00DB4532">
        <w:rPr>
          <w:rFonts w:eastAsia="Times New Roman" w:cs="Times New Roman"/>
          <w:b/>
          <w:bCs/>
          <w:iCs/>
          <w:szCs w:val="24"/>
        </w:rPr>
        <w:tab/>
      </w:r>
      <w:r w:rsidRPr="00DB4532">
        <w:rPr>
          <w:rFonts w:eastAsia="Times New Roman" w:cs="Times New Roman"/>
          <w:szCs w:val="24"/>
          <w:lang w:val="hu-HU"/>
        </w:rPr>
        <w:t xml:space="preserve">- </w:t>
      </w:r>
      <w:r w:rsidRPr="00DB4532">
        <w:rPr>
          <w:rFonts w:eastAsia="Times New Roman" w:cs="Times New Roman"/>
          <w:bCs/>
          <w:iCs/>
          <w:szCs w:val="24"/>
        </w:rPr>
        <w:t xml:space="preserve">Comunităţi danubiene mezohigrofile cu </w:t>
      </w:r>
      <w:r w:rsidRPr="00DB4532">
        <w:rPr>
          <w:rFonts w:eastAsia="Times New Roman" w:cs="Times New Roman"/>
          <w:bCs/>
          <w:i/>
          <w:iCs/>
          <w:szCs w:val="24"/>
        </w:rPr>
        <w:t>Eleocharis palustris</w:t>
      </w:r>
    </w:p>
    <w:p w:rsidR="0096594D" w:rsidRPr="00DB4532" w:rsidRDefault="0096594D" w:rsidP="0096594D">
      <w:pPr>
        <w:rPr>
          <w:rFonts w:eastAsia="Times New Roman" w:cs="Times New Roman"/>
          <w:bCs/>
          <w:iCs/>
          <w:szCs w:val="24"/>
        </w:rPr>
      </w:pPr>
      <w:r w:rsidRPr="00DB4532">
        <w:rPr>
          <w:rFonts w:eastAsia="Times New Roman" w:cs="Times New Roman"/>
          <w:bCs/>
          <w:i/>
          <w:iCs/>
          <w:szCs w:val="24"/>
        </w:rPr>
        <w:t xml:space="preserve">Eleocharitetum palustris </w:t>
      </w:r>
      <w:r w:rsidRPr="00DB4532">
        <w:rPr>
          <w:rFonts w:eastAsia="Times New Roman" w:cs="Times New Roman"/>
          <w:bCs/>
          <w:iCs/>
          <w:szCs w:val="24"/>
        </w:rPr>
        <w:t>Schennicov 1919</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szCs w:val="24"/>
          <w:lang w:val="hu-HU"/>
        </w:rPr>
      </w:pPr>
    </w:p>
    <w:p w:rsidR="0096594D" w:rsidRPr="00DB4532" w:rsidRDefault="0096594D" w:rsidP="0096594D">
      <w:pPr>
        <w:rPr>
          <w:rFonts w:eastAsia="Times New Roman" w:cs="Times New Roman"/>
          <w:szCs w:val="24"/>
          <w:lang w:val="hu-HU"/>
        </w:rPr>
      </w:pPr>
      <w:r w:rsidRPr="00DB4532">
        <w:rPr>
          <w:rFonts w:eastAsia="Times New Roman" w:cs="Times New Roman"/>
          <w:b/>
          <w:szCs w:val="24"/>
          <w:lang w:val="hu-HU"/>
        </w:rPr>
        <w:t>R5304</w:t>
      </w:r>
      <w:r w:rsidRPr="00DB4532">
        <w:rPr>
          <w:rFonts w:eastAsia="Times New Roman" w:cs="Times New Roman"/>
          <w:szCs w:val="24"/>
          <w:lang w:val="hu-HU"/>
        </w:rPr>
        <w:t xml:space="preserve"> - Comunităţi danubiene cu </w:t>
      </w:r>
      <w:r w:rsidRPr="00DB4532">
        <w:rPr>
          <w:rFonts w:eastAsia="Times New Roman" w:cs="Times New Roman"/>
          <w:i/>
          <w:szCs w:val="24"/>
          <w:lang w:val="hu-HU"/>
        </w:rPr>
        <w:t xml:space="preserve">Sparganium erectum, Berula erecta </w:t>
      </w:r>
      <w:r w:rsidRPr="00DB4532">
        <w:rPr>
          <w:rFonts w:eastAsia="Times New Roman" w:cs="Times New Roman"/>
          <w:szCs w:val="24"/>
          <w:lang w:val="hu-HU"/>
        </w:rPr>
        <w:t xml:space="preserve">şi </w:t>
      </w:r>
      <w:r w:rsidRPr="00DB4532">
        <w:rPr>
          <w:rFonts w:eastAsia="Times New Roman" w:cs="Times New Roman"/>
          <w:i/>
          <w:szCs w:val="24"/>
          <w:lang w:val="hu-HU"/>
        </w:rPr>
        <w:t>Sium latifolium</w:t>
      </w:r>
    </w:p>
    <w:p w:rsidR="0096594D" w:rsidRPr="00DB4532" w:rsidRDefault="0096594D" w:rsidP="0096594D">
      <w:pPr>
        <w:rPr>
          <w:rFonts w:eastAsia="Times New Roman" w:cs="Times New Roman"/>
          <w:szCs w:val="24"/>
          <w:lang w:val="hu-HU"/>
        </w:rPr>
      </w:pPr>
      <w:r w:rsidRPr="00DB4532">
        <w:rPr>
          <w:rFonts w:eastAsia="Times New Roman" w:cs="Times New Roman"/>
          <w:i/>
          <w:szCs w:val="24"/>
          <w:lang w:val="hu-HU"/>
        </w:rPr>
        <w:t>Mentho-Sietum angustifoliae</w:t>
      </w:r>
      <w:r w:rsidRPr="00DB4532">
        <w:rPr>
          <w:rFonts w:eastAsia="Times New Roman" w:cs="Times New Roman"/>
          <w:szCs w:val="24"/>
          <w:lang w:val="hu-HU"/>
        </w:rPr>
        <w:t xml:space="preserve"> Nedelcu 1971 corr. </w:t>
      </w:r>
      <w:r w:rsidRPr="00DB4532">
        <w:rPr>
          <w:rFonts w:eastAsia="Times New Roman" w:cs="Times New Roman"/>
          <w:i/>
          <w:szCs w:val="24"/>
          <w:lang w:val="hu-HU"/>
        </w:rPr>
        <w:t>Mentho aquatice-Beruletum erectae</w:t>
      </w:r>
      <w:r w:rsidRPr="00DB4532">
        <w:rPr>
          <w:rFonts w:eastAsia="Times New Roman" w:cs="Times New Roman"/>
          <w:szCs w:val="24"/>
          <w:lang w:val="hu-HU"/>
        </w:rPr>
        <w:t xml:space="preserve"> Sanda et al. 2001</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szCs w:val="24"/>
          <w:lang w:val="hu-HU"/>
        </w:rPr>
      </w:pPr>
    </w:p>
    <w:p w:rsidR="0096594D" w:rsidRPr="00DB4532" w:rsidRDefault="0096594D" w:rsidP="0096594D">
      <w:pPr>
        <w:rPr>
          <w:rFonts w:eastAsia="Times New Roman" w:cs="Times New Roman"/>
          <w:b/>
          <w:i/>
          <w:szCs w:val="24"/>
        </w:rPr>
      </w:pPr>
      <w:r w:rsidRPr="00DB4532">
        <w:rPr>
          <w:rFonts w:eastAsia="Times New Roman" w:cs="Times New Roman"/>
          <w:b/>
          <w:szCs w:val="24"/>
        </w:rPr>
        <w:t xml:space="preserve">R5305 </w:t>
      </w:r>
      <w:r w:rsidRPr="00DB4532">
        <w:rPr>
          <w:rFonts w:eastAsia="Times New Roman" w:cs="Times New Roman"/>
          <w:szCs w:val="24"/>
          <w:lang w:val="hu-HU"/>
        </w:rPr>
        <w:t xml:space="preserve">- </w:t>
      </w:r>
      <w:r w:rsidRPr="00DB4532">
        <w:rPr>
          <w:rFonts w:eastAsia="Times New Roman" w:cs="Times New Roman"/>
          <w:szCs w:val="24"/>
        </w:rPr>
        <w:t xml:space="preserve">Comunităţi danubiene cu </w:t>
      </w:r>
      <w:r w:rsidRPr="00DB4532">
        <w:rPr>
          <w:rFonts w:eastAsia="Times New Roman" w:cs="Times New Roman"/>
          <w:i/>
          <w:szCs w:val="24"/>
        </w:rPr>
        <w:t>Typha angustifolia</w:t>
      </w:r>
      <w:r w:rsidRPr="00DB4532">
        <w:rPr>
          <w:rFonts w:eastAsia="Times New Roman" w:cs="Times New Roman"/>
          <w:szCs w:val="24"/>
        </w:rPr>
        <w:t xml:space="preserve"> şi </w:t>
      </w:r>
      <w:r w:rsidRPr="00DB4532">
        <w:rPr>
          <w:rFonts w:eastAsia="Times New Roman" w:cs="Times New Roman"/>
          <w:i/>
          <w:szCs w:val="24"/>
        </w:rPr>
        <w:t>T. latifolia</w:t>
      </w:r>
    </w:p>
    <w:p w:rsidR="0096594D" w:rsidRPr="00DB4532" w:rsidRDefault="0096594D" w:rsidP="0096594D">
      <w:pPr>
        <w:rPr>
          <w:rFonts w:eastAsia="Times New Roman" w:cs="Times New Roman"/>
          <w:i/>
          <w:iCs/>
          <w:szCs w:val="24"/>
        </w:rPr>
      </w:pPr>
      <w:r w:rsidRPr="00DB4532">
        <w:rPr>
          <w:rFonts w:eastAsia="Times New Roman" w:cs="Times New Roman"/>
          <w:i/>
          <w:iCs/>
          <w:szCs w:val="24"/>
        </w:rPr>
        <w:t xml:space="preserve">Typhetum angustifoliae </w:t>
      </w:r>
      <w:r w:rsidRPr="00DB4532">
        <w:rPr>
          <w:rFonts w:eastAsia="Times New Roman" w:cs="Times New Roman"/>
          <w:iCs/>
          <w:szCs w:val="24"/>
        </w:rPr>
        <w:t>Piggnati 1953</w:t>
      </w:r>
      <w:r w:rsidRPr="00DB4532">
        <w:rPr>
          <w:rFonts w:eastAsia="Times New Roman" w:cs="Times New Roman"/>
          <w:i/>
          <w:iCs/>
          <w:szCs w:val="24"/>
        </w:rPr>
        <w:t xml:space="preserve"> </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eastAsia="Times New Roman" w:cs="Times New Roman"/>
          <w:iCs/>
          <w:szCs w:val="24"/>
        </w:rPr>
      </w:pPr>
    </w:p>
    <w:p w:rsidR="0096594D" w:rsidRPr="00DB4532" w:rsidRDefault="0096594D" w:rsidP="0096594D">
      <w:pPr>
        <w:rPr>
          <w:rFonts w:eastAsia="Times New Roman" w:cs="Times New Roman"/>
          <w:bCs/>
          <w:i/>
          <w:iCs/>
          <w:szCs w:val="24"/>
        </w:rPr>
      </w:pPr>
      <w:r w:rsidRPr="00DB4532">
        <w:rPr>
          <w:rFonts w:eastAsia="Times New Roman" w:cs="Times New Roman"/>
          <w:b/>
          <w:bCs/>
          <w:iCs/>
          <w:szCs w:val="24"/>
        </w:rPr>
        <w:t>R8701</w:t>
      </w:r>
      <w:r w:rsidRPr="00DB4532">
        <w:rPr>
          <w:rFonts w:eastAsia="Times New Roman" w:cs="Times New Roman"/>
          <w:b/>
          <w:bCs/>
          <w:iCs/>
          <w:szCs w:val="24"/>
        </w:rPr>
        <w:tab/>
      </w:r>
      <w:r w:rsidRPr="00DB4532">
        <w:rPr>
          <w:rFonts w:eastAsia="Times New Roman" w:cs="Times New Roman"/>
          <w:szCs w:val="24"/>
          <w:lang w:val="hu-HU"/>
        </w:rPr>
        <w:t xml:space="preserve">- </w:t>
      </w:r>
      <w:r w:rsidRPr="00DB4532">
        <w:rPr>
          <w:rFonts w:eastAsia="Times New Roman" w:cs="Times New Roman"/>
          <w:bCs/>
          <w:iCs/>
          <w:szCs w:val="24"/>
        </w:rPr>
        <w:t xml:space="preserve">Comunități antropice din lungul căilor de comunicație cu </w:t>
      </w:r>
      <w:r w:rsidRPr="00DB4532">
        <w:rPr>
          <w:rFonts w:eastAsia="Times New Roman" w:cs="Times New Roman"/>
          <w:bCs/>
          <w:i/>
          <w:iCs/>
          <w:szCs w:val="24"/>
        </w:rPr>
        <w:t>Cephalaria transsilvanica, Leonurus marrubiastrum, Nepeta cataria</w:t>
      </w:r>
      <w:r w:rsidRPr="00DB4532">
        <w:rPr>
          <w:rFonts w:eastAsia="Times New Roman" w:cs="Times New Roman"/>
          <w:bCs/>
          <w:iCs/>
          <w:szCs w:val="24"/>
        </w:rPr>
        <w:t xml:space="preserve"> și </w:t>
      </w:r>
      <w:r w:rsidRPr="00DB4532">
        <w:rPr>
          <w:rFonts w:eastAsia="Times New Roman" w:cs="Times New Roman"/>
          <w:bCs/>
          <w:i/>
          <w:iCs/>
          <w:szCs w:val="24"/>
        </w:rPr>
        <w:t>Marrubium vulgare</w:t>
      </w:r>
    </w:p>
    <w:p w:rsidR="0096594D" w:rsidRPr="00DB4532" w:rsidRDefault="0096594D" w:rsidP="0096594D">
      <w:pPr>
        <w:rPr>
          <w:rFonts w:eastAsia="Times New Roman" w:cs="Times New Roman"/>
          <w:iCs/>
          <w:szCs w:val="24"/>
        </w:rPr>
      </w:pPr>
      <w:r w:rsidRPr="00DB4532">
        <w:rPr>
          <w:rFonts w:eastAsia="Times New Roman" w:cs="Times New Roman"/>
          <w:bCs/>
          <w:i/>
          <w:iCs/>
          <w:szCs w:val="24"/>
        </w:rPr>
        <w:t xml:space="preserve">Convolvulo-Agropyretum repentis </w:t>
      </w:r>
      <w:r w:rsidRPr="00DB4532">
        <w:rPr>
          <w:rFonts w:eastAsia="Times New Roman" w:cs="Times New Roman"/>
          <w:bCs/>
          <w:iCs/>
          <w:szCs w:val="24"/>
        </w:rPr>
        <w:t>Felf</w:t>
      </w:r>
      <w:r w:rsidRPr="00DB4532">
        <w:rPr>
          <w:rFonts w:eastAsia="Times New Roman" w:cs="Times New Roman"/>
          <w:bCs/>
          <w:iCs/>
          <w:szCs w:val="24"/>
          <w:lang w:val="hu-HU"/>
        </w:rPr>
        <w:t>ö</w:t>
      </w:r>
      <w:r w:rsidRPr="00DB4532">
        <w:rPr>
          <w:rFonts w:eastAsia="Times New Roman" w:cs="Times New Roman"/>
          <w:bCs/>
          <w:iCs/>
          <w:szCs w:val="24"/>
        </w:rPr>
        <w:t>ldy 1943</w:t>
      </w:r>
    </w:p>
    <w:p w:rsidR="0096594D" w:rsidRPr="00DB4532" w:rsidRDefault="0096594D" w:rsidP="0096594D">
      <w:pPr>
        <w:rPr>
          <w:rFonts w:cs="Times New Roman"/>
          <w:szCs w:val="24"/>
        </w:rPr>
      </w:pPr>
      <w:r w:rsidRPr="00DB4532">
        <w:rPr>
          <w:rFonts w:cs="Times New Roman"/>
          <w:szCs w:val="24"/>
        </w:rPr>
        <w:t>UVM: 0.2, perioada: 01.04-01.11</w:t>
      </w:r>
    </w:p>
    <w:p w:rsidR="0096594D" w:rsidRPr="00DB4532" w:rsidRDefault="0096594D" w:rsidP="0096594D">
      <w:pPr>
        <w:rPr>
          <w:rFonts w:cs="Times New Roman"/>
          <w:szCs w:val="24"/>
        </w:rPr>
      </w:pPr>
    </w:p>
    <w:p w:rsidR="0096594D" w:rsidRPr="00DB4532" w:rsidRDefault="0096594D" w:rsidP="0096594D">
      <w:pPr>
        <w:rPr>
          <w:rFonts w:cs="Times New Roman"/>
          <w:b/>
          <w:szCs w:val="24"/>
        </w:rPr>
      </w:pPr>
      <w:r w:rsidRPr="00DB4532">
        <w:rPr>
          <w:rFonts w:cs="Times New Roman"/>
          <w:b/>
          <w:szCs w:val="24"/>
        </w:rPr>
        <w:t>Habitate antropogene</w:t>
      </w:r>
    </w:p>
    <w:p w:rsidR="0096594D" w:rsidRPr="00DB4532" w:rsidRDefault="0096594D" w:rsidP="0096594D">
      <w:pPr>
        <w:rPr>
          <w:rFonts w:cs="Times New Roman"/>
          <w:szCs w:val="24"/>
        </w:rPr>
      </w:pPr>
      <w:r w:rsidRPr="00DB4532">
        <w:rPr>
          <w:rFonts w:cs="Times New Roman"/>
          <w:bCs/>
          <w:iCs/>
          <w:szCs w:val="24"/>
        </w:rPr>
        <w:t xml:space="preserve">- asociaţia </w:t>
      </w:r>
      <w:r w:rsidRPr="00DB4532">
        <w:rPr>
          <w:rFonts w:cs="Times New Roman"/>
          <w:i/>
          <w:szCs w:val="24"/>
        </w:rPr>
        <w:t>Sambucetum ebuli</w:t>
      </w:r>
      <w:r w:rsidRPr="00DB4532">
        <w:rPr>
          <w:rFonts w:cs="Times New Roman"/>
          <w:szCs w:val="24"/>
        </w:rPr>
        <w:t xml:space="preserve"> </w:t>
      </w:r>
    </w:p>
    <w:p w:rsidR="0096594D" w:rsidRPr="00DB4532" w:rsidRDefault="0096594D" w:rsidP="0096594D">
      <w:pPr>
        <w:rPr>
          <w:rFonts w:cs="Times New Roman"/>
          <w:szCs w:val="24"/>
        </w:rPr>
      </w:pPr>
      <w:r w:rsidRPr="00DB4532">
        <w:rPr>
          <w:rFonts w:cs="Times New Roman"/>
          <w:szCs w:val="24"/>
        </w:rPr>
        <w:t>UVM: 0.1, perioada: 01.04-01.11</w:t>
      </w:r>
    </w:p>
    <w:p w:rsidR="0096594D" w:rsidRPr="00DB4532" w:rsidRDefault="0096594D" w:rsidP="0096594D">
      <w:pPr>
        <w:rPr>
          <w:rFonts w:cs="Times New Roman"/>
          <w:szCs w:val="24"/>
        </w:rPr>
      </w:pPr>
      <w:r w:rsidRPr="00DB4532">
        <w:rPr>
          <w:rFonts w:cs="Times New Roman"/>
          <w:bCs/>
          <w:iCs/>
          <w:szCs w:val="24"/>
        </w:rPr>
        <w:t xml:space="preserve">- asociaţia </w:t>
      </w:r>
      <w:r w:rsidRPr="00DB4532">
        <w:rPr>
          <w:rFonts w:cs="Times New Roman"/>
          <w:i/>
          <w:szCs w:val="24"/>
        </w:rPr>
        <w:t>Bromo sterilis-Robinietum pseudacaciae</w:t>
      </w:r>
      <w:r w:rsidRPr="00DB4532">
        <w:rPr>
          <w:rFonts w:cs="Times New Roman"/>
          <w:szCs w:val="24"/>
        </w:rPr>
        <w:t xml:space="preserve"> şi</w:t>
      </w:r>
      <w:r>
        <w:rPr>
          <w:rFonts w:cs="Times New Roman"/>
          <w:szCs w:val="24"/>
        </w:rPr>
        <w:t xml:space="preserve"> </w:t>
      </w:r>
      <w:r w:rsidRPr="00DB4532">
        <w:rPr>
          <w:rFonts w:cs="Times New Roman"/>
          <w:szCs w:val="24"/>
        </w:rPr>
        <w:t>alte plantaţii cu specii alohtone</w:t>
      </w:r>
    </w:p>
    <w:p w:rsidR="0096594D" w:rsidRPr="00DB4532" w:rsidRDefault="0096594D" w:rsidP="0096594D">
      <w:pPr>
        <w:rPr>
          <w:rFonts w:cs="Times New Roman"/>
          <w:szCs w:val="24"/>
        </w:rPr>
      </w:pPr>
      <w:r w:rsidRPr="00DB4532">
        <w:rPr>
          <w:rFonts w:cs="Times New Roman"/>
          <w:szCs w:val="24"/>
        </w:rPr>
        <w:t xml:space="preserve">UVM: 0 , perioada: </w:t>
      </w:r>
      <w:r>
        <w:rPr>
          <w:rFonts w:cs="Times New Roman"/>
          <w:szCs w:val="24"/>
        </w:rPr>
        <w:t>nu se păşunează</w:t>
      </w:r>
    </w:p>
    <w:p w:rsidR="0096594D" w:rsidRPr="00DB4532" w:rsidRDefault="0096594D" w:rsidP="0096594D">
      <w:pPr>
        <w:rPr>
          <w:rFonts w:cs="Times New Roman"/>
          <w:szCs w:val="24"/>
        </w:rPr>
      </w:pPr>
      <w:r w:rsidRPr="00DB4532">
        <w:rPr>
          <w:rFonts w:cs="Times New Roman"/>
          <w:bCs/>
          <w:iCs/>
          <w:szCs w:val="24"/>
        </w:rPr>
        <w:t xml:space="preserve">- asociaţia </w:t>
      </w:r>
      <w:r w:rsidRPr="00DB4532">
        <w:rPr>
          <w:rFonts w:cs="Times New Roman"/>
          <w:i/>
          <w:szCs w:val="24"/>
        </w:rPr>
        <w:t>Urtico-Convolvuletum</w:t>
      </w:r>
      <w:r w:rsidRPr="00DB4532">
        <w:rPr>
          <w:rFonts w:cs="Times New Roman"/>
          <w:szCs w:val="24"/>
        </w:rPr>
        <w:t xml:space="preserve"> Görs &amp; Müller 1969 (Syn. as. </w:t>
      </w:r>
      <w:r w:rsidRPr="00DB4532">
        <w:rPr>
          <w:rFonts w:cs="Times New Roman"/>
          <w:i/>
          <w:szCs w:val="24"/>
        </w:rPr>
        <w:t>Urticetum dioicae</w:t>
      </w:r>
      <w:r w:rsidRPr="00DB4532">
        <w:rPr>
          <w:rFonts w:cs="Times New Roman"/>
          <w:szCs w:val="24"/>
        </w:rPr>
        <w:t xml:space="preserve"> Steffen 1931)</w:t>
      </w:r>
    </w:p>
    <w:p w:rsidR="0096594D" w:rsidRPr="00DB4532" w:rsidRDefault="0096594D" w:rsidP="0096594D">
      <w:pPr>
        <w:ind w:firstLine="720"/>
        <w:rPr>
          <w:rFonts w:cs="Times New Roman"/>
          <w:szCs w:val="24"/>
        </w:rPr>
      </w:pPr>
      <w:r w:rsidRPr="00DB4532">
        <w:rPr>
          <w:rFonts w:cs="Times New Roman"/>
          <w:szCs w:val="24"/>
        </w:rPr>
        <w:t>UVM: 0.1, perioada: 01.04-01.11</w:t>
      </w:r>
    </w:p>
    <w:p w:rsidR="0096594D" w:rsidRPr="00DB4532" w:rsidRDefault="0096594D" w:rsidP="0096594D">
      <w:pPr>
        <w:rPr>
          <w:rFonts w:cs="Times New Roman"/>
          <w:szCs w:val="24"/>
        </w:rPr>
      </w:pPr>
    </w:p>
    <w:p w:rsidR="0096594D" w:rsidRDefault="0096594D" w:rsidP="0096594D">
      <w:pPr>
        <w:rPr>
          <w:rFonts w:cs="Times New Roman"/>
          <w:szCs w:val="24"/>
        </w:rPr>
      </w:pPr>
      <w:r w:rsidRPr="00DB4532">
        <w:rPr>
          <w:rFonts w:cs="Times New Roman"/>
          <w:szCs w:val="24"/>
        </w:rPr>
        <w:tab/>
        <w:t>MR În vederea refacerii covorului vegetal și a menținerii speciilor caracteristice habitatelor descrise, se va interzice pășun</w:t>
      </w:r>
      <w:r>
        <w:rPr>
          <w:rFonts w:cs="Times New Roman"/>
          <w:szCs w:val="24"/>
        </w:rPr>
        <w:t>atul în perioada 1 Noiembrie – 1</w:t>
      </w:r>
      <w:r w:rsidRPr="00DB4532">
        <w:rPr>
          <w:rFonts w:cs="Times New Roman"/>
          <w:szCs w:val="24"/>
        </w:rPr>
        <w:t xml:space="preserve"> Aprilie.  Începând cu luna februarie se pot efectua lucrări de pregătire.</w:t>
      </w:r>
    </w:p>
    <w:p w:rsidR="0096594D" w:rsidRPr="00B82428" w:rsidRDefault="0096594D" w:rsidP="0096594D">
      <w:pPr>
        <w:ind w:firstLine="720"/>
        <w:rPr>
          <w:rFonts w:cs="Times New Roman"/>
          <w:szCs w:val="24"/>
        </w:rPr>
      </w:pPr>
      <w:r>
        <w:rPr>
          <w:rFonts w:cs="Times New Roman"/>
          <w:szCs w:val="24"/>
        </w:rPr>
        <w:tab/>
        <w:t>Prioritate: Mare</w:t>
      </w:r>
    </w:p>
    <w:p w:rsidR="0096594D" w:rsidRDefault="0096594D" w:rsidP="0096594D">
      <w:pPr>
        <w:rPr>
          <w:rFonts w:cstheme="minorHAnsi"/>
          <w:szCs w:val="24"/>
        </w:rPr>
      </w:pPr>
    </w:p>
    <w:p w:rsidR="0096594D" w:rsidRDefault="0096594D" w:rsidP="0096594D">
      <w:pPr>
        <w:ind w:firstLine="720"/>
        <w:rPr>
          <w:rFonts w:cs="Times New Roman"/>
          <w:b/>
          <w:szCs w:val="24"/>
        </w:rPr>
      </w:pPr>
      <w:r w:rsidRPr="00155F8C">
        <w:rPr>
          <w:rFonts w:cs="Times New Roman"/>
          <w:b/>
          <w:szCs w:val="24"/>
        </w:rPr>
        <w:t>MS</w:t>
      </w:r>
      <w:r>
        <w:rPr>
          <w:rFonts w:cs="Times New Roman"/>
          <w:b/>
          <w:szCs w:val="24"/>
        </w:rPr>
        <w:t>.1.2.2</w:t>
      </w:r>
      <w:r w:rsidRPr="00155F8C">
        <w:rPr>
          <w:rFonts w:cs="Times New Roman"/>
          <w:b/>
          <w:szCs w:val="24"/>
        </w:rPr>
        <w:t xml:space="preserve"> </w:t>
      </w:r>
      <w:r>
        <w:rPr>
          <w:rFonts w:cs="Times New Roman"/>
          <w:b/>
          <w:szCs w:val="24"/>
        </w:rPr>
        <w:t>Implementarea unor practici agro-pastorale la nivelul sitului pentru a asigura starea de conservare favorabilă a speciilor prioritare</w:t>
      </w:r>
      <w:r w:rsidRPr="00155F8C">
        <w:rPr>
          <w:rFonts w:cs="Times New Roman"/>
          <w:b/>
          <w:szCs w:val="24"/>
        </w:rPr>
        <w:t xml:space="preserve"> </w:t>
      </w:r>
    </w:p>
    <w:p w:rsidR="0096594D" w:rsidRPr="001D476D" w:rsidRDefault="0096594D" w:rsidP="0096594D">
      <w:pPr>
        <w:ind w:firstLine="720"/>
        <w:rPr>
          <w:rFonts w:cs="Times New Roman"/>
          <w:szCs w:val="24"/>
        </w:rPr>
      </w:pPr>
      <w:r w:rsidRPr="001D476D">
        <w:rPr>
          <w:rFonts w:cs="Times New Roman"/>
          <w:szCs w:val="24"/>
        </w:rPr>
        <w:t xml:space="preserve">A1 Menținerea suprafețelor de pajiști cel puțin la nivelul anului 2019. Administratorul sitului va ține o evidență centralizată a situației pajiștilor la nivelul întregului sit și va informa toate primăriile și proprietarii din zonă cu privire la interdicția de transformare a pajiștilor în terenuri arabile. </w:t>
      </w:r>
    </w:p>
    <w:p w:rsidR="0096594D" w:rsidRDefault="0096594D" w:rsidP="0096594D">
      <w:pPr>
        <w:ind w:firstLine="720"/>
        <w:rPr>
          <w:rFonts w:cs="Times New Roman"/>
          <w:szCs w:val="24"/>
          <w:lang w:eastAsia="ro-RO"/>
        </w:rPr>
      </w:pPr>
      <w:r>
        <w:rPr>
          <w:rFonts w:cs="Times New Roman"/>
          <w:szCs w:val="24"/>
          <w:lang w:eastAsia="ro-RO"/>
        </w:rPr>
        <w:t xml:space="preserve">A2 </w:t>
      </w:r>
      <w:r w:rsidRPr="00980C31">
        <w:rPr>
          <w:rFonts w:cs="Times New Roman"/>
          <w:szCs w:val="24"/>
          <w:lang w:eastAsia="ro-RO"/>
        </w:rPr>
        <w:t xml:space="preserve">Stabilirea fermă și pe teren a limitele parcelelor de teren arabil pe baza hărților cadastrale și înființarea unor </w:t>
      </w:r>
      <w:r>
        <w:rPr>
          <w:rFonts w:cs="Times New Roman"/>
          <w:szCs w:val="24"/>
          <w:lang w:eastAsia="ro-RO"/>
        </w:rPr>
        <w:t>fâșii</w:t>
      </w:r>
      <w:r w:rsidRPr="00980C31">
        <w:rPr>
          <w:rFonts w:cs="Times New Roman"/>
          <w:szCs w:val="24"/>
          <w:lang w:eastAsia="ro-RO"/>
        </w:rPr>
        <w:t xml:space="preserve"> d</w:t>
      </w:r>
      <w:r>
        <w:rPr>
          <w:rFonts w:cs="Times New Roman"/>
          <w:szCs w:val="24"/>
          <w:lang w:eastAsia="ro-RO"/>
        </w:rPr>
        <w:t>e răzoar</w:t>
      </w:r>
      <w:r w:rsidR="005C4823">
        <w:rPr>
          <w:rFonts w:cs="Times New Roman"/>
          <w:szCs w:val="24"/>
          <w:lang w:eastAsia="ro-RO"/>
        </w:rPr>
        <w:t>e cu vegetație naturală, cosită</w:t>
      </w:r>
      <w:r w:rsidRPr="00980C31">
        <w:rPr>
          <w:rFonts w:cs="Times New Roman"/>
          <w:szCs w:val="24"/>
          <w:lang w:eastAsia="ro-RO"/>
        </w:rPr>
        <w:t xml:space="preserve"> pentru filtrarea substanțelor nocive sau eutrofizante provenite din parcela de teren agricol. </w:t>
      </w:r>
    </w:p>
    <w:p w:rsidR="0096594D" w:rsidRPr="006F1757" w:rsidRDefault="0096594D" w:rsidP="0096594D">
      <w:pPr>
        <w:ind w:firstLine="720"/>
        <w:rPr>
          <w:rFonts w:cs="Times New Roman"/>
          <w:szCs w:val="24"/>
          <w:lang w:eastAsia="ro-RO"/>
        </w:rPr>
      </w:pPr>
      <w:r w:rsidRPr="001D476D">
        <w:rPr>
          <w:rFonts w:cs="Times New Roman"/>
          <w:szCs w:val="24"/>
          <w:lang w:eastAsia="ro-RO"/>
        </w:rPr>
        <w:t>A</w:t>
      </w:r>
      <w:r>
        <w:rPr>
          <w:rFonts w:cs="Times New Roman"/>
          <w:szCs w:val="24"/>
          <w:lang w:eastAsia="ro-RO"/>
        </w:rPr>
        <w:t>3</w:t>
      </w:r>
      <w:r w:rsidRPr="001D476D">
        <w:rPr>
          <w:rFonts w:cs="Times New Roman"/>
          <w:szCs w:val="24"/>
          <w:lang w:eastAsia="ro-RO"/>
        </w:rPr>
        <w:t xml:space="preserve"> Reglementarea numărului de câini însoțitori. În cele mai multe cazuri, pe suprafața sitului şi în vecinătate numărul de câini de stână ce însoțesc turmele de oi depășesc cu mult numărul maxim prevăzut d</w:t>
      </w:r>
      <w:r>
        <w:rPr>
          <w:rFonts w:cs="Times New Roman"/>
          <w:szCs w:val="24"/>
          <w:lang w:eastAsia="ro-RO"/>
        </w:rPr>
        <w:t>e lege pentru zonele de câmpie. Aceștia</w:t>
      </w:r>
      <w:r w:rsidRPr="001D476D">
        <w:rPr>
          <w:rFonts w:cs="Times New Roman"/>
          <w:szCs w:val="24"/>
          <w:lang w:eastAsia="ro-RO"/>
        </w:rPr>
        <w:t xml:space="preserve"> au un puternic impact negativ asupra speciilor de păsări cuibăritoare pe sol, în special asupra puilor ne zburători ai acestora, respectiv asupra mamiferelor mici. Pentru combaterea acestui fenomen, se va respecta numărul de câini </w:t>
      </w:r>
      <w:r w:rsidRPr="001D476D">
        <w:rPr>
          <w:rFonts w:cs="Times New Roman"/>
          <w:szCs w:val="24"/>
          <w:lang w:eastAsia="ro-RO"/>
        </w:rPr>
        <w:lastRenderedPageBreak/>
        <w:t xml:space="preserve">conform prevederilor legale (intre 3-5 caini impreuna cu oile la pășunat și nelimitat la stâne). </w:t>
      </w:r>
      <w:r w:rsidRPr="001D476D">
        <w:rPr>
          <w:rFonts w:cs="Times New Roman"/>
          <w:color w:val="000000" w:themeColor="text1"/>
          <w:szCs w:val="24"/>
        </w:rPr>
        <w:t xml:space="preserve">Câinii însoţitori vor purta obligatoriu jujeu la gât şi vor prezenta carnet de vaccinare. </w:t>
      </w:r>
      <w:r w:rsidRPr="001D476D">
        <w:rPr>
          <w:rFonts w:cs="Times New Roman"/>
          <w:szCs w:val="24"/>
          <w:lang w:eastAsia="ro-RO"/>
        </w:rPr>
        <w:t xml:space="preserve">Pentru tinerea sub control a situației câinilor fără stăpân, se va interveni pentru eliminarea acestora conform legislatiei în vigoare. </w:t>
      </w:r>
    </w:p>
    <w:p w:rsidR="0096594D" w:rsidRDefault="0096594D" w:rsidP="0096594D">
      <w:pPr>
        <w:ind w:firstLine="720"/>
        <w:rPr>
          <w:rFonts w:cs="Times New Roman"/>
          <w:szCs w:val="24"/>
        </w:rPr>
      </w:pPr>
      <w:r w:rsidRPr="001D476D">
        <w:rPr>
          <w:rFonts w:cs="Times New Roman"/>
          <w:szCs w:val="24"/>
        </w:rPr>
        <w:t>MR Interzicerea cu desăvârșire a a</w:t>
      </w:r>
      <w:r w:rsidRPr="001D476D">
        <w:rPr>
          <w:rFonts w:eastAsia="Times New Roman" w:cs="Times New Roman"/>
          <w:color w:val="000000"/>
          <w:szCs w:val="24"/>
        </w:rPr>
        <w:t xml:space="preserve">ratului, a discurii suprafețelor de pajiște și în general </w:t>
      </w:r>
      <w:r w:rsidRPr="001D476D">
        <w:rPr>
          <w:rFonts w:cs="Times New Roman"/>
          <w:szCs w:val="24"/>
        </w:rPr>
        <w:t>transformarea pajiștilor în terenuri arabile respectiv schimbarea categoriei de folosință a pajiștilor</w:t>
      </w:r>
      <w:r w:rsidRPr="001D476D">
        <w:rPr>
          <w:rFonts w:eastAsia="Times New Roman" w:cs="Times New Roman"/>
          <w:color w:val="000000"/>
          <w:szCs w:val="24"/>
        </w:rPr>
        <w:t xml:space="preserve"> existente la nivelul anului 2019 pe suprafața </w:t>
      </w:r>
      <w:r w:rsidRPr="001D476D">
        <w:rPr>
          <w:rFonts w:eastAsia="Times New Roman" w:cs="Times New Roman"/>
          <w:szCs w:val="24"/>
        </w:rPr>
        <w:t xml:space="preserve">sitului (în concordanță și cu OUG 34/2013). </w:t>
      </w:r>
      <w:r w:rsidRPr="001D476D">
        <w:rPr>
          <w:rFonts w:cs="Times New Roman"/>
          <w:szCs w:val="24"/>
        </w:rPr>
        <w:t>Această măsură se aplică inclusiv terenurilor care au categoria de folosință secundară teren arabil.</w:t>
      </w:r>
    </w:p>
    <w:p w:rsidR="0096594D" w:rsidRPr="001D476D" w:rsidRDefault="0096594D" w:rsidP="0096594D">
      <w:pPr>
        <w:ind w:firstLine="720"/>
        <w:rPr>
          <w:rFonts w:cs="Times New Roman"/>
          <w:szCs w:val="24"/>
        </w:rPr>
      </w:pPr>
      <w:r w:rsidRPr="001D476D">
        <w:rPr>
          <w:rFonts w:cs="Times New Roman"/>
          <w:szCs w:val="24"/>
        </w:rPr>
        <w:t>MR Pentru a se evita alterarea covorului vegetal,schimbarea structurii floristice și deteriorarea habitatelor, se va interzice menținerea saivanelor/stânelor în același loc în perimetrul pajiș</w:t>
      </w:r>
      <w:r>
        <w:rPr>
          <w:rFonts w:cs="Times New Roman"/>
          <w:szCs w:val="24"/>
        </w:rPr>
        <w:t>tilor pentru 2 ani consecutivi.</w:t>
      </w:r>
    </w:p>
    <w:p w:rsidR="0096594D" w:rsidRDefault="0096594D" w:rsidP="0096594D">
      <w:pPr>
        <w:ind w:firstLine="720"/>
        <w:rPr>
          <w:rFonts w:cs="Times New Roman"/>
          <w:szCs w:val="24"/>
        </w:rPr>
      </w:pPr>
      <w:r w:rsidRPr="001D476D">
        <w:rPr>
          <w:rFonts w:cs="Times New Roman"/>
          <w:szCs w:val="24"/>
        </w:rPr>
        <w:t xml:space="preserve">MR Interzicerea amplasării fermelor și stânelor </w:t>
      </w:r>
      <w:r w:rsidR="005C4823">
        <w:rPr>
          <w:rFonts w:cs="Times New Roman"/>
          <w:szCs w:val="24"/>
        </w:rPr>
        <w:t xml:space="preserve">la minim 100 m </w:t>
      </w:r>
      <w:r w:rsidRPr="001D476D">
        <w:rPr>
          <w:rFonts w:cs="Times New Roman"/>
          <w:szCs w:val="24"/>
        </w:rPr>
        <w:t>în jurul pârâului și interzicerea deversărilor/depozitelor necontrolate de dejecții provenite din ferme și stâne în pajiști și pârâu</w:t>
      </w:r>
    </w:p>
    <w:p w:rsidR="0096594D" w:rsidRPr="00235D12" w:rsidRDefault="0096594D" w:rsidP="0096594D">
      <w:pPr>
        <w:ind w:firstLine="720"/>
        <w:rPr>
          <w:rFonts w:cstheme="minorHAnsi"/>
          <w:szCs w:val="24"/>
          <w:lang w:val="hu-HU"/>
        </w:rPr>
      </w:pPr>
      <w:r>
        <w:rPr>
          <w:rFonts w:cs="Times New Roman"/>
          <w:szCs w:val="24"/>
        </w:rPr>
        <w:t xml:space="preserve">MR </w:t>
      </w:r>
      <w:r>
        <w:rPr>
          <w:rFonts w:cs="Times New Roman"/>
          <w:szCs w:val="24"/>
          <w:lang w:eastAsia="ro-RO"/>
        </w:rPr>
        <w:t>S</w:t>
      </w:r>
      <w:r w:rsidRPr="00980C31">
        <w:rPr>
          <w:rFonts w:cs="Times New Roman"/>
          <w:szCs w:val="24"/>
          <w:lang w:eastAsia="ro-RO"/>
        </w:rPr>
        <w:t>e interzice strict depozitarea (chiar și temporară) a îngrășămintelor, pesticidelor sau altor soluții chimice, dar și a materialului săditor/semințelor în afara limitelor terenurilor arabile.</w:t>
      </w:r>
    </w:p>
    <w:p w:rsidR="0096594D" w:rsidRDefault="0096594D" w:rsidP="005C4823">
      <w:pPr>
        <w:pStyle w:val="BodyText"/>
        <w:ind w:firstLine="709"/>
        <w:rPr>
          <w:rFonts w:cs="Times New Roman"/>
        </w:rPr>
      </w:pPr>
      <w:r w:rsidRPr="006F1757">
        <w:rPr>
          <w:rFonts w:cs="Times New Roman"/>
        </w:rPr>
        <w:t xml:space="preserve">MR </w:t>
      </w:r>
      <w:r>
        <w:rPr>
          <w:rFonts w:cs="Times New Roman"/>
        </w:rPr>
        <w:t>Interzicerea împădurii</w:t>
      </w:r>
      <w:r w:rsidRPr="006F1757">
        <w:rPr>
          <w:rFonts w:cs="Times New Roman"/>
        </w:rPr>
        <w:t xml:space="preserve"> </w:t>
      </w:r>
      <w:r>
        <w:rPr>
          <w:rFonts w:cs="Times New Roman"/>
        </w:rPr>
        <w:t>suprafețelor de pajiște</w:t>
      </w:r>
      <w:r w:rsidRPr="006F1757">
        <w:rPr>
          <w:rFonts w:cs="Times New Roman"/>
        </w:rPr>
        <w:t>. Fac excepție de la această măsură restrictivă arborii izolați sau pâlcuri de arbori din specii autohtone. Selectarea locației acestor arbori izolați se face cu implicarea administratorului pentru a fi amplasați în apropierea zonelor de hrănire a speciilor de răpitoarelor diurne. Pentru amplasarea  arborilor izolați sau a pâlcurilor de arbori vor avea prioritate zonele arabile sau limita dintre pajiște și terenuri arabile și nu se vor amplasa stâne în apropierea lor.</w:t>
      </w:r>
    </w:p>
    <w:p w:rsidR="0096594D" w:rsidRDefault="0096594D" w:rsidP="00E33768">
      <w:pPr>
        <w:pStyle w:val="BodyText"/>
        <w:ind w:firstLine="709"/>
        <w:rPr>
          <w:rFonts w:cs="Times New Roman"/>
          <w:color w:val="000000" w:themeColor="text1"/>
          <w:szCs w:val="24"/>
        </w:rPr>
      </w:pPr>
      <w:r w:rsidRPr="00E33768">
        <w:rPr>
          <w:rStyle w:val="Strong"/>
          <w:rFonts w:cs="Times New Roman"/>
          <w:b w:val="0"/>
          <w:color w:val="000000" w:themeColor="text1"/>
          <w:szCs w:val="24"/>
          <w:shd w:val="clear" w:color="auto" w:fill="FFFFFF"/>
        </w:rPr>
        <w:t>MR Se</w:t>
      </w:r>
      <w:r>
        <w:rPr>
          <w:rStyle w:val="Strong"/>
          <w:rFonts w:cs="Times New Roman"/>
          <w:color w:val="000000" w:themeColor="text1"/>
          <w:szCs w:val="24"/>
          <w:shd w:val="clear" w:color="auto" w:fill="FFFFFF"/>
        </w:rPr>
        <w:t xml:space="preserve"> </w:t>
      </w:r>
      <w:r>
        <w:rPr>
          <w:rFonts w:cs="Times New Roman"/>
          <w:color w:val="000000" w:themeColor="text1"/>
          <w:szCs w:val="24"/>
        </w:rPr>
        <w:t>interzice</w:t>
      </w:r>
      <w:r w:rsidRPr="00EB27BA">
        <w:rPr>
          <w:rFonts w:cs="Times New Roman"/>
          <w:color w:val="000000" w:themeColor="text1"/>
          <w:szCs w:val="24"/>
        </w:rPr>
        <w:t xml:space="preserve"> accesul animalelor domestice pe suprafaţa sitului în afara celor reglementate prin contractele de păşunat şi actele de învoire la păşunat.</w:t>
      </w:r>
    </w:p>
    <w:p w:rsidR="0096594D" w:rsidRDefault="0096594D" w:rsidP="0096594D">
      <w:pPr>
        <w:ind w:firstLine="709"/>
        <w:rPr>
          <w:rFonts w:cs="Times New Roman"/>
          <w:szCs w:val="24"/>
        </w:rPr>
      </w:pPr>
      <w:r w:rsidRPr="00205C58">
        <w:rPr>
          <w:rFonts w:cs="Times New Roman"/>
          <w:color w:val="000000" w:themeColor="text1"/>
          <w:szCs w:val="24"/>
        </w:rPr>
        <w:t>MR Se inte</w:t>
      </w:r>
      <w:r>
        <w:rPr>
          <w:rFonts w:cs="Times New Roman"/>
          <w:color w:val="000000" w:themeColor="text1"/>
          <w:szCs w:val="24"/>
        </w:rPr>
        <w:t>r</w:t>
      </w:r>
      <w:r w:rsidRPr="00205C58">
        <w:rPr>
          <w:rFonts w:cs="Times New Roman"/>
          <w:color w:val="000000" w:themeColor="text1"/>
          <w:szCs w:val="24"/>
        </w:rPr>
        <w:t>zice strict depozitarea deșeurilor în zonele de păș</w:t>
      </w:r>
      <w:r>
        <w:rPr>
          <w:rFonts w:cs="Times New Roman"/>
          <w:color w:val="000000" w:themeColor="text1"/>
          <w:szCs w:val="24"/>
        </w:rPr>
        <w:t>une, pe caile de acces și în vă</w:t>
      </w:r>
      <w:r w:rsidRPr="00205C58">
        <w:rPr>
          <w:rFonts w:cs="Times New Roman"/>
          <w:color w:val="000000" w:themeColor="text1"/>
          <w:szCs w:val="24"/>
        </w:rPr>
        <w:t>ile din sit</w:t>
      </w:r>
      <w:r w:rsidRPr="00205C58">
        <w:rPr>
          <w:rFonts w:cs="Times New Roman"/>
          <w:szCs w:val="24"/>
        </w:rPr>
        <w:t xml:space="preserve"> </w:t>
      </w:r>
    </w:p>
    <w:p w:rsidR="0096594D" w:rsidRDefault="0096594D" w:rsidP="0096594D">
      <w:pPr>
        <w:ind w:firstLine="709"/>
        <w:rPr>
          <w:rFonts w:cs="Times New Roman"/>
          <w:szCs w:val="24"/>
          <w:lang w:val="hu-HU"/>
        </w:rPr>
      </w:pPr>
      <w:r w:rsidRPr="002B3538">
        <w:rPr>
          <w:rFonts w:cs="Times New Roman"/>
          <w:szCs w:val="24"/>
          <w:lang w:val="hu-HU"/>
        </w:rPr>
        <w:t>MR. Se interzice în totalitate incendierea miriștilor, a păşunilor, tufărişurilor şi a stufărişurilor pe tot parcursul anului şi pe toată suprafaţa sitului.</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pStyle w:val="BodyText"/>
        <w:rPr>
          <w:rFonts w:cs="Times New Roman"/>
        </w:rPr>
      </w:pPr>
    </w:p>
    <w:p w:rsidR="0096594D" w:rsidRPr="00495648" w:rsidRDefault="0096594D" w:rsidP="0096594D">
      <w:pPr>
        <w:ind w:firstLine="720"/>
        <w:rPr>
          <w:rFonts w:cs="Times New Roman"/>
          <w:b/>
          <w:szCs w:val="24"/>
        </w:rPr>
      </w:pPr>
      <w:r w:rsidRPr="00495648">
        <w:rPr>
          <w:rFonts w:cs="Times New Roman"/>
          <w:b/>
          <w:szCs w:val="24"/>
        </w:rPr>
        <w:t xml:space="preserve">MS 1.2.3 </w:t>
      </w:r>
      <w:r>
        <w:rPr>
          <w:rFonts w:cs="Times New Roman"/>
          <w:b/>
          <w:szCs w:val="24"/>
        </w:rPr>
        <w:t xml:space="preserve">Extinderea sitului pentru includerea unor </w:t>
      </w:r>
      <w:r w:rsidRPr="00495648">
        <w:rPr>
          <w:rFonts w:cs="Times New Roman"/>
          <w:b/>
          <w:szCs w:val="24"/>
        </w:rPr>
        <w:t xml:space="preserve">suprafețe suplimentare de </w:t>
      </w:r>
      <w:r>
        <w:rPr>
          <w:rFonts w:cs="Times New Roman"/>
          <w:b/>
          <w:szCs w:val="24"/>
        </w:rPr>
        <w:t>habitate</w:t>
      </w:r>
      <w:r w:rsidRPr="00495648">
        <w:rPr>
          <w:rFonts w:cs="Times New Roman"/>
          <w:b/>
          <w:szCs w:val="24"/>
        </w:rPr>
        <w:t xml:space="preserve"> (stepe, stâncării, pereţi de loess pentru cuibărit colonial, cursuri de apă şi pajişti umede) </w:t>
      </w:r>
      <w:r>
        <w:rPr>
          <w:rFonts w:cs="Times New Roman"/>
          <w:b/>
          <w:szCs w:val="24"/>
        </w:rPr>
        <w:t xml:space="preserve">importante </w:t>
      </w:r>
      <w:r w:rsidRPr="00495648">
        <w:rPr>
          <w:rFonts w:cs="Times New Roman"/>
          <w:b/>
          <w:szCs w:val="24"/>
        </w:rPr>
        <w:t>pentru asigurarea statutului de conservare favorabilă speciilor caracteristice acestor</w:t>
      </w:r>
      <w:r>
        <w:rPr>
          <w:rFonts w:cs="Times New Roman"/>
          <w:b/>
          <w:szCs w:val="24"/>
        </w:rPr>
        <w:t>a</w:t>
      </w:r>
    </w:p>
    <w:p w:rsidR="0096594D" w:rsidRDefault="0096594D" w:rsidP="0096594D">
      <w:pPr>
        <w:ind w:firstLine="720"/>
        <w:rPr>
          <w:rFonts w:cs="Times New Roman"/>
          <w:szCs w:val="24"/>
        </w:rPr>
      </w:pPr>
      <w:r>
        <w:rPr>
          <w:rFonts w:cs="Times New Roman"/>
          <w:szCs w:val="24"/>
        </w:rPr>
        <w:t>A1. Includerea în aria naturală protejată a unor fragmente de habitat importante pentru protecția speciilor caracteristice</w:t>
      </w:r>
    </w:p>
    <w:p w:rsidR="0096594D" w:rsidRDefault="0096594D" w:rsidP="0096594D">
      <w:pPr>
        <w:ind w:firstLine="720"/>
        <w:rPr>
          <w:rFonts w:cs="Times New Roman"/>
          <w:szCs w:val="24"/>
        </w:rPr>
      </w:pPr>
      <w:r>
        <w:rPr>
          <w:rFonts w:cs="Times New Roman"/>
          <w:szCs w:val="24"/>
        </w:rPr>
        <w:t>La momentul desemnării sitului ROSPA 0101 trasarea limitelor a omis o serie de suprafețe neurmărind conturul natural al unor habitate importante, care în urma studiilor din teren desfășurate în perioada 2018-2019 s-au dovedit a fi de o importanță deosebită prin caracteristicile de habitat. La momentul actual aceste suprafețe sunt excluse din aria naturală protejată și nu au niciun statut de protecție. Astfel, pentru a asigura statutul de conservare favorabilă speciilor caraceristice zonelor de pajiște se vor efectua demersurile necesare pe lângă Ministerul Mediului de către administratorul sitului pentru includerea acestor fragmente care totalizează aproximativ 620ha. Zonele propuse spre includere în aria naturală protejată sunt reprezentate de următoarele suprafețe și caracteristici de habitat:</w:t>
      </w:r>
    </w:p>
    <w:p w:rsidR="0096594D" w:rsidRPr="00495648" w:rsidRDefault="0096594D" w:rsidP="0096594D">
      <w:pPr>
        <w:ind w:firstLine="720"/>
        <w:rPr>
          <w:rFonts w:cs="Times New Roman"/>
          <w:szCs w:val="24"/>
        </w:rPr>
      </w:pPr>
      <w:r w:rsidRPr="00495648">
        <w:rPr>
          <w:rFonts w:cs="Times New Roman"/>
          <w:szCs w:val="24"/>
        </w:rPr>
        <w:t>poligonul SHn_1: cu o suprafaţă de 114.33 ha, la nord de localitatea Stejaru, cu habitate 62C0* Stepe ponto-sarmatice</w:t>
      </w:r>
    </w:p>
    <w:p w:rsidR="0096594D" w:rsidRPr="00495648" w:rsidRDefault="0096594D" w:rsidP="0096594D">
      <w:pPr>
        <w:ind w:firstLine="720"/>
        <w:rPr>
          <w:rFonts w:cs="Times New Roman"/>
          <w:szCs w:val="24"/>
        </w:rPr>
      </w:pPr>
      <w:r w:rsidRPr="00495648">
        <w:rPr>
          <w:rFonts w:cs="Times New Roman"/>
          <w:szCs w:val="24"/>
        </w:rPr>
        <w:lastRenderedPageBreak/>
        <w:t>- poligonul SHn_2: cu o suprafaţă de 242.36, la vest de localitatea Dulgheru, cu habitate 62C0* Stepe ponto-sarmatice, 3150 Lacuri eutrofe naturale cu vegetaţie de Magnopotamion sau Hydrocharition, R2210 - Comunităţi danubiene cu Bolboschoenus maritimus şi Schoenoplectus tabernaemontani</w:t>
      </w:r>
    </w:p>
    <w:p w:rsidR="0096594D" w:rsidRPr="00495648" w:rsidRDefault="0096594D" w:rsidP="0096594D">
      <w:pPr>
        <w:ind w:firstLine="720"/>
        <w:rPr>
          <w:rFonts w:cs="Times New Roman"/>
          <w:szCs w:val="24"/>
        </w:rPr>
      </w:pPr>
      <w:r w:rsidRPr="00495648">
        <w:rPr>
          <w:rFonts w:cs="Times New Roman"/>
          <w:szCs w:val="24"/>
        </w:rPr>
        <w:t>- poligonul SHn_3: cu o suprafaţă de 153.29 ha, între localităţile Horia şi Cloşca, cu habitate 62C0* Stepe ponto-sarmatice, 1530* Mlaștini și stepe sărăturate panonice, 6440 Pajiști aluviale ale văilor râurilor din Cnidion dubii, R2210 Comunităţi danubiene cu Bolboschoenus maritimus şi</w:t>
      </w:r>
      <w:r>
        <w:rPr>
          <w:rFonts w:cs="Times New Roman"/>
          <w:szCs w:val="24"/>
        </w:rPr>
        <w:t xml:space="preserve"> Schoenoplectus tabernaemontani</w:t>
      </w:r>
    </w:p>
    <w:p w:rsidR="0096594D" w:rsidRPr="00495648" w:rsidRDefault="0096594D" w:rsidP="0096594D">
      <w:pPr>
        <w:ind w:firstLine="720"/>
        <w:rPr>
          <w:rFonts w:cs="Times New Roman"/>
          <w:szCs w:val="24"/>
        </w:rPr>
      </w:pPr>
      <w:r w:rsidRPr="00495648">
        <w:rPr>
          <w:rFonts w:cs="Times New Roman"/>
          <w:szCs w:val="24"/>
        </w:rPr>
        <w:t>- poligonul SHn_4: cu o suprafaţă de 29.17 ha, la vest de localitatea Saraiu, cu habitate 62C0* Stepe ponto-sarmatice</w:t>
      </w:r>
    </w:p>
    <w:p w:rsidR="0096594D" w:rsidRPr="00495648" w:rsidRDefault="0096594D" w:rsidP="0096594D">
      <w:pPr>
        <w:ind w:firstLine="720"/>
        <w:rPr>
          <w:rFonts w:cs="Times New Roman"/>
          <w:szCs w:val="24"/>
        </w:rPr>
      </w:pPr>
      <w:r w:rsidRPr="00495648">
        <w:rPr>
          <w:rFonts w:cs="Times New Roman"/>
          <w:szCs w:val="24"/>
        </w:rPr>
        <w:t>- poligonul SHn_5: cu o suprafaţă de 13.91 ha, la nord de localitatea Saraiu, cu habitate 62C0* Stepe ponto-sarmatice</w:t>
      </w:r>
    </w:p>
    <w:p w:rsidR="0096594D" w:rsidRDefault="0096594D" w:rsidP="0096594D">
      <w:pPr>
        <w:ind w:firstLine="720"/>
        <w:rPr>
          <w:rFonts w:cs="Times New Roman"/>
          <w:szCs w:val="24"/>
        </w:rPr>
      </w:pPr>
      <w:r w:rsidRPr="00495648">
        <w:rPr>
          <w:rFonts w:cs="Times New Roman"/>
          <w:szCs w:val="24"/>
        </w:rPr>
        <w:t xml:space="preserve">- poligonul SHn_6: cu o suprafaţă de </w:t>
      </w:r>
      <w:r>
        <w:rPr>
          <w:rFonts w:cs="Times New Roman"/>
          <w:szCs w:val="24"/>
        </w:rPr>
        <w:t>13.1</w:t>
      </w:r>
      <w:r w:rsidRPr="00495648">
        <w:rPr>
          <w:rFonts w:cs="Times New Roman"/>
          <w:szCs w:val="24"/>
        </w:rPr>
        <w:t>1 ha, la nord-vest de localitatea Saraiu, cu habitate 62C0* Stepe ponto-sarmatice</w:t>
      </w:r>
    </w:p>
    <w:p w:rsidR="0096594D" w:rsidRDefault="0096594D" w:rsidP="0096594D">
      <w:pPr>
        <w:ind w:firstLine="720"/>
        <w:rPr>
          <w:rFonts w:cs="Times New Roman"/>
          <w:szCs w:val="24"/>
        </w:rPr>
      </w:pPr>
      <w:r>
        <w:rPr>
          <w:rFonts w:cs="Times New Roman"/>
          <w:szCs w:val="24"/>
        </w:rPr>
        <w:t xml:space="preserve">- poligonul SHn_7: cu o suprafață de 3.61 ha, la sud de localitatea Stejaru, cu aliniamente de arbori importante petru speciile </w:t>
      </w:r>
      <w:r w:rsidRPr="002A3909">
        <w:rPr>
          <w:rFonts w:cs="Times New Roman"/>
          <w:i/>
          <w:szCs w:val="24"/>
        </w:rPr>
        <w:t>Falco vespertinus</w:t>
      </w:r>
      <w:r>
        <w:rPr>
          <w:rFonts w:cs="Times New Roman"/>
          <w:szCs w:val="24"/>
        </w:rPr>
        <w:t xml:space="preserve"> și </w:t>
      </w:r>
      <w:r w:rsidRPr="002A3909">
        <w:rPr>
          <w:rFonts w:cs="Times New Roman"/>
          <w:i/>
          <w:szCs w:val="24"/>
        </w:rPr>
        <w:t>Coracias garrulus</w:t>
      </w:r>
    </w:p>
    <w:p w:rsidR="0096594D" w:rsidRDefault="0096594D" w:rsidP="0096594D">
      <w:pPr>
        <w:ind w:firstLine="720"/>
        <w:rPr>
          <w:rFonts w:cs="Times New Roman"/>
          <w:szCs w:val="24"/>
        </w:rPr>
      </w:pPr>
      <w:r>
        <w:rPr>
          <w:rFonts w:cs="Times New Roman"/>
          <w:szCs w:val="24"/>
        </w:rPr>
        <w:t>Harta zonelor propuse spre includere poate fi consultată în anexa 4.3, respectiv aceste limite în format GIS sunt disponibile în baza de date asociată prezentului plan de management.</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ind w:firstLine="720"/>
        <w:rPr>
          <w:rFonts w:cs="Times New Roman"/>
          <w:szCs w:val="24"/>
        </w:rPr>
      </w:pPr>
    </w:p>
    <w:p w:rsidR="0096594D" w:rsidRPr="006700E9" w:rsidRDefault="0096594D" w:rsidP="0096594D">
      <w:pPr>
        <w:pStyle w:val="BodyText"/>
        <w:rPr>
          <w:rFonts w:cs="Times New Roman"/>
        </w:rPr>
      </w:pPr>
    </w:p>
    <w:p w:rsidR="0096594D" w:rsidRPr="000B719B" w:rsidRDefault="0096594D" w:rsidP="0096594D">
      <w:pPr>
        <w:pStyle w:val="BTB"/>
        <w:spacing w:line="240" w:lineRule="auto"/>
        <w:jc w:val="both"/>
        <w:rPr>
          <w:rFonts w:cs="Times New Roman"/>
        </w:rPr>
      </w:pPr>
      <w:r w:rsidRPr="000B719B">
        <w:rPr>
          <w:rFonts w:cs="Times New Roman"/>
        </w:rPr>
        <w:t>OS 1.3 Imbunătățirea condițiilor pentru speciile caracteristice habitatelor forestiere și aliniamentelor de arbori din situl ROSPA 0101</w:t>
      </w:r>
    </w:p>
    <w:p w:rsidR="0096594D" w:rsidRPr="000B719B" w:rsidRDefault="0096594D" w:rsidP="0096594D">
      <w:pPr>
        <w:ind w:firstLine="709"/>
        <w:rPr>
          <w:rFonts w:cs="Times New Roman"/>
          <w:b/>
          <w:szCs w:val="24"/>
        </w:rPr>
      </w:pPr>
    </w:p>
    <w:p w:rsidR="0096594D" w:rsidRPr="00495648" w:rsidRDefault="0096594D" w:rsidP="0096594D">
      <w:pPr>
        <w:ind w:firstLine="709"/>
        <w:rPr>
          <w:rFonts w:cs="Times New Roman"/>
          <w:b/>
          <w:szCs w:val="24"/>
        </w:rPr>
      </w:pPr>
      <w:r w:rsidRPr="000B719B">
        <w:rPr>
          <w:rFonts w:cs="Times New Roman"/>
          <w:b/>
          <w:szCs w:val="24"/>
        </w:rPr>
        <w:t xml:space="preserve">MS. 1.3.1 Menținerea habitatelor forestiere pentru a asigura starea de conservare favorabilă a speciilor caracteristice </w:t>
      </w:r>
    </w:p>
    <w:p w:rsidR="0096594D" w:rsidRPr="000B719B" w:rsidRDefault="0096594D" w:rsidP="0096594D">
      <w:pPr>
        <w:ind w:firstLine="709"/>
        <w:rPr>
          <w:rFonts w:cs="Times New Roman"/>
          <w:szCs w:val="24"/>
        </w:rPr>
      </w:pPr>
      <w:r w:rsidRPr="000B719B">
        <w:rPr>
          <w:rFonts w:cs="Times New Roman"/>
          <w:szCs w:val="24"/>
        </w:rPr>
        <w:t xml:space="preserve">A1. Menținerea condițiilor pentru specia </w:t>
      </w:r>
      <w:r w:rsidRPr="000B719B">
        <w:rPr>
          <w:rFonts w:cs="Times New Roman"/>
          <w:i/>
          <w:szCs w:val="24"/>
        </w:rPr>
        <w:t>Falco vespertinus</w:t>
      </w:r>
    </w:p>
    <w:p w:rsidR="0096594D" w:rsidRPr="000B719B" w:rsidRDefault="0096594D" w:rsidP="0096594D">
      <w:pPr>
        <w:ind w:firstLine="709"/>
        <w:rPr>
          <w:rFonts w:cs="Times New Roman"/>
          <w:szCs w:val="24"/>
        </w:rPr>
      </w:pPr>
      <w:r w:rsidRPr="000B719B">
        <w:rPr>
          <w:rFonts w:cs="Times New Roman"/>
          <w:szCs w:val="24"/>
        </w:rPr>
        <w:t xml:space="preserve">Plantația de salcâm </w:t>
      </w:r>
      <w:r>
        <w:rPr>
          <w:rFonts w:cs="Times New Roman"/>
          <w:szCs w:val="24"/>
        </w:rPr>
        <w:t xml:space="preserve">(harta în anexa 4.4) </w:t>
      </w:r>
      <w:r w:rsidRPr="000B719B">
        <w:rPr>
          <w:rFonts w:cs="Times New Roman"/>
          <w:szCs w:val="24"/>
        </w:rPr>
        <w:t>localizată pe drumul național 22A la aproximativ 1km vest comuna Saraiu este principalul corp forestier din sit care găzduiește o colonie de vânturei de seară (</w:t>
      </w:r>
      <w:r w:rsidRPr="000B719B">
        <w:rPr>
          <w:rFonts w:cs="Times New Roman"/>
          <w:i/>
          <w:szCs w:val="24"/>
        </w:rPr>
        <w:t>Falco vespertinus</w:t>
      </w:r>
      <w:r w:rsidRPr="000B719B">
        <w:rPr>
          <w:rFonts w:cs="Times New Roman"/>
          <w:szCs w:val="24"/>
        </w:rPr>
        <w:t xml:space="preserve">) în cadrul unei colonii numeroase de ciori de semănatură. Această suprafață împădurită este supusă unui proces de degradare continuuă, având în vedere că în ultimii 15 ani s-a redus/rarefiat considerabil datorită tăierilor necontrolate în perioada de iarnă, respectiv este supusă unui proces de îmbătrânire. </w:t>
      </w:r>
    </w:p>
    <w:p w:rsidR="0096594D" w:rsidRPr="00EB46E0" w:rsidRDefault="0096594D" w:rsidP="0096594D">
      <w:pPr>
        <w:ind w:firstLine="709"/>
        <w:rPr>
          <w:rFonts w:cs="Times New Roman"/>
          <w:szCs w:val="24"/>
        </w:rPr>
      </w:pPr>
      <w:r w:rsidRPr="000B719B">
        <w:rPr>
          <w:rFonts w:cs="Times New Roman"/>
          <w:szCs w:val="24"/>
        </w:rPr>
        <w:t>Pentru a contracara aceste fenomen, care pe termen lung vor afecta starea coloniei, se va analiza într-o primă fază situația actuală a suprafeței împădurite, și se va delimita în teren suprafața coloniei de ciori de semănătură în care cuibărește vânturelul de seară. Această zonă va fi ferită de orice fel de intervenții în perioada de cuibărit (15 februarie-31 iulie), și strict în afara acestei perioade se va proceda la lucrări specifice de înlocuire a speciilor invazive prin tăierea sistematică și repetată a drajonilor și puieților de salcâm (nu a arborilor maturi care găzduiesc cuiburi), și</w:t>
      </w:r>
      <w:r>
        <w:rPr>
          <w:rFonts w:cs="Times New Roman"/>
          <w:szCs w:val="24"/>
        </w:rPr>
        <w:t xml:space="preserve"> </w:t>
      </w:r>
      <w:r w:rsidRPr="00EB46E0">
        <w:rPr>
          <w:rFonts w:cs="Times New Roman"/>
          <w:szCs w:val="24"/>
        </w:rPr>
        <w:t>plantarea concomitentă cu un amestec de specii native pentru restaurarea tipului de pădure original (şleau dobrogean). Se recomandă plantarea cu un amestec format din: gorun (</w:t>
      </w:r>
      <w:r w:rsidRPr="00EB46E0">
        <w:rPr>
          <w:rFonts w:cs="Times New Roman"/>
          <w:i/>
          <w:szCs w:val="24"/>
        </w:rPr>
        <w:t>Quercus petraea, Q. dalechampii, Q. polycarpa</w:t>
      </w:r>
      <w:r w:rsidRPr="00EB46E0">
        <w:rPr>
          <w:rFonts w:cs="Times New Roman"/>
          <w:szCs w:val="24"/>
        </w:rPr>
        <w:t>), stejar pufos (</w:t>
      </w:r>
      <w:r w:rsidRPr="00EB46E0">
        <w:rPr>
          <w:rFonts w:cs="Times New Roman"/>
          <w:i/>
          <w:szCs w:val="24"/>
        </w:rPr>
        <w:t>Quercus pubescens</w:t>
      </w:r>
      <w:r w:rsidRPr="00EB46E0">
        <w:rPr>
          <w:rFonts w:cs="Times New Roman"/>
          <w:szCs w:val="24"/>
        </w:rPr>
        <w:t>), tei argintiu (</w:t>
      </w:r>
      <w:r w:rsidRPr="00EB46E0">
        <w:rPr>
          <w:rFonts w:cs="Times New Roman"/>
          <w:i/>
          <w:szCs w:val="24"/>
        </w:rPr>
        <w:t>Tilia tomentosa</w:t>
      </w:r>
      <w:r w:rsidRPr="00EB46E0">
        <w:rPr>
          <w:rFonts w:cs="Times New Roman"/>
          <w:szCs w:val="24"/>
        </w:rPr>
        <w:t>), tei cu frunza mare (</w:t>
      </w:r>
      <w:r w:rsidRPr="00EB46E0">
        <w:rPr>
          <w:rFonts w:cs="Times New Roman"/>
          <w:i/>
          <w:szCs w:val="24"/>
        </w:rPr>
        <w:t>Tilia plathyphyllos</w:t>
      </w:r>
      <w:r w:rsidRPr="00EB46E0">
        <w:rPr>
          <w:rFonts w:cs="Times New Roman"/>
          <w:szCs w:val="24"/>
        </w:rPr>
        <w:t>), frasin comun (</w:t>
      </w:r>
      <w:r w:rsidRPr="00EB46E0">
        <w:rPr>
          <w:rFonts w:cs="Times New Roman"/>
          <w:i/>
          <w:szCs w:val="24"/>
        </w:rPr>
        <w:t>Fraxinus excelsior</w:t>
      </w:r>
      <w:r w:rsidRPr="00EB46E0">
        <w:rPr>
          <w:rFonts w:cs="Times New Roman"/>
          <w:szCs w:val="24"/>
        </w:rPr>
        <w:t>), mojdrean (</w:t>
      </w:r>
      <w:r w:rsidRPr="00EB46E0">
        <w:rPr>
          <w:rFonts w:cs="Times New Roman"/>
          <w:i/>
          <w:szCs w:val="24"/>
        </w:rPr>
        <w:t>Fraxinus ornus</w:t>
      </w:r>
      <w:r w:rsidRPr="00EB46E0">
        <w:rPr>
          <w:rFonts w:cs="Times New Roman"/>
          <w:szCs w:val="24"/>
        </w:rPr>
        <w:t>), cărpiniţa (</w:t>
      </w:r>
      <w:r w:rsidRPr="00EB46E0">
        <w:rPr>
          <w:rFonts w:cs="Times New Roman"/>
          <w:i/>
          <w:szCs w:val="24"/>
        </w:rPr>
        <w:t>Carpinus orientalis</w:t>
      </w:r>
      <w:r w:rsidRPr="00EB46E0">
        <w:rPr>
          <w:rFonts w:cs="Times New Roman"/>
          <w:szCs w:val="24"/>
        </w:rPr>
        <w:t>), jugastru (</w:t>
      </w:r>
      <w:r w:rsidRPr="00EB46E0">
        <w:rPr>
          <w:rFonts w:cs="Times New Roman"/>
          <w:i/>
          <w:szCs w:val="24"/>
        </w:rPr>
        <w:t>Acer campestre</w:t>
      </w:r>
      <w:r w:rsidRPr="00EB46E0">
        <w:rPr>
          <w:rFonts w:cs="Times New Roman"/>
          <w:szCs w:val="24"/>
        </w:rPr>
        <w:t xml:space="preserve">). Plantarea ar trebui realizată pe tipare agregate şi nu pe aliniamente clasice, pentru a încuraja regenerarea naturală prin tufărişul </w:t>
      </w:r>
      <w:r w:rsidRPr="00EB46E0">
        <w:rPr>
          <w:rFonts w:cs="Times New Roman"/>
          <w:szCs w:val="24"/>
        </w:rPr>
        <w:lastRenderedPageBreak/>
        <w:t xml:space="preserve">stabilit spontan în spaţiile libere dintre grupele plantate. Literatură relevantă pentru scheme de plantare care pe termen lung produc structuri forestiere care imită pe cele naturale: </w:t>
      </w:r>
    </w:p>
    <w:p w:rsidR="0096594D" w:rsidRPr="00EB46E0" w:rsidRDefault="0096594D" w:rsidP="0096594D">
      <w:pPr>
        <w:ind w:firstLine="709"/>
        <w:rPr>
          <w:rFonts w:cs="Times New Roman"/>
          <w:szCs w:val="24"/>
        </w:rPr>
      </w:pPr>
      <w:r w:rsidRPr="00EB46E0">
        <w:rPr>
          <w:rFonts w:cs="Times New Roman"/>
          <w:szCs w:val="24"/>
        </w:rPr>
        <w:t>https://cdnsciencepub.com/doi/full/10.1139/cjfr-2016-0265</w:t>
      </w:r>
    </w:p>
    <w:p w:rsidR="0096594D" w:rsidRPr="00EB46E0" w:rsidRDefault="0096594D" w:rsidP="0096594D">
      <w:pPr>
        <w:ind w:firstLine="709"/>
        <w:rPr>
          <w:rFonts w:cs="Times New Roman"/>
          <w:szCs w:val="24"/>
        </w:rPr>
      </w:pPr>
      <w:r w:rsidRPr="00EB46E0">
        <w:rPr>
          <w:rFonts w:cs="Times New Roman"/>
          <w:szCs w:val="24"/>
        </w:rPr>
        <w:t>http://www.fao.org/3/x5367e/x5367e02.htm</w:t>
      </w:r>
    </w:p>
    <w:p w:rsidR="0096594D" w:rsidRDefault="0096594D" w:rsidP="0096594D">
      <w:pPr>
        <w:ind w:firstLine="709"/>
        <w:rPr>
          <w:rFonts w:cs="Times New Roman"/>
          <w:szCs w:val="24"/>
        </w:rPr>
      </w:pPr>
      <w:r w:rsidRPr="00EB46E0">
        <w:rPr>
          <w:rFonts w:cs="Times New Roman"/>
          <w:szCs w:val="24"/>
        </w:rPr>
        <w:t>https://forestecosyst.springeropen.com/articles/10.1186/s40663-019-0187-x</w:t>
      </w:r>
      <w:r w:rsidRPr="000B719B">
        <w:rPr>
          <w:rFonts w:cs="Times New Roman"/>
          <w:szCs w:val="24"/>
        </w:rPr>
        <w:t xml:space="preserve"> </w:t>
      </w:r>
    </w:p>
    <w:p w:rsidR="0096594D" w:rsidRPr="000B719B" w:rsidRDefault="0096594D" w:rsidP="0096594D">
      <w:pPr>
        <w:ind w:firstLine="709"/>
        <w:rPr>
          <w:rFonts w:cs="Times New Roman"/>
          <w:szCs w:val="24"/>
        </w:rPr>
      </w:pPr>
      <w:r w:rsidRPr="000B719B">
        <w:rPr>
          <w:rFonts w:cs="Times New Roman"/>
          <w:szCs w:val="24"/>
        </w:rPr>
        <w:t>Pe termen lung, se dorește înlocuirea progresivă a plantației de salcâm cu o zonă împădurită cu gorun, mult mai valoroasă din punct de vedere ecologic, însă cu menținerea arborilor maturi de salcâm care găzduiesc cuiburi.</w:t>
      </w:r>
    </w:p>
    <w:p w:rsidR="0096594D" w:rsidRPr="000B719B" w:rsidRDefault="0096594D" w:rsidP="0096594D">
      <w:pPr>
        <w:ind w:firstLine="720"/>
        <w:rPr>
          <w:rFonts w:cs="Times New Roman"/>
          <w:szCs w:val="24"/>
        </w:rPr>
      </w:pPr>
      <w:r w:rsidRPr="000B719B">
        <w:rPr>
          <w:rFonts w:cs="Times New Roman"/>
          <w:szCs w:val="24"/>
        </w:rPr>
        <w:t>MR Nu se vor efectua niciun fel de tăieri a arborilor maturi în zona actuală a coloniei, pe o zonă tampon reprezentată de o bandă 80-100m de la drumul national pe ambele părți</w:t>
      </w:r>
    </w:p>
    <w:p w:rsidR="0096594D" w:rsidRDefault="0096594D" w:rsidP="0096594D">
      <w:pPr>
        <w:ind w:firstLine="720"/>
        <w:rPr>
          <w:rFonts w:cs="Times New Roman"/>
          <w:szCs w:val="24"/>
        </w:rPr>
      </w:pPr>
      <w:r w:rsidRPr="000B719B">
        <w:rPr>
          <w:rFonts w:cs="Times New Roman"/>
          <w:szCs w:val="24"/>
        </w:rPr>
        <w:t>MR Nu se vor efectua niciun fel de lucrări și/sau tăieri în perioada 15 februarie-31 iulie</w:t>
      </w:r>
    </w:p>
    <w:p w:rsidR="0096594D" w:rsidRPr="000B719B" w:rsidRDefault="0096594D" w:rsidP="0096594D">
      <w:pPr>
        <w:ind w:firstLine="720"/>
        <w:rPr>
          <w:rFonts w:cs="Times New Roman"/>
          <w:szCs w:val="24"/>
        </w:rPr>
      </w:pPr>
      <w:r>
        <w:rPr>
          <w:rFonts w:cs="Times New Roman"/>
          <w:szCs w:val="24"/>
        </w:rPr>
        <w:t>MR Nu se vor permite activități umane în perimetrul coloniei, de exemplu pășunatul sau amplasarea de stupi de albine</w:t>
      </w:r>
      <w:r w:rsidRPr="000B719B">
        <w:rPr>
          <w:rFonts w:cs="Times New Roman"/>
          <w:szCs w:val="24"/>
        </w:rPr>
        <w:t xml:space="preserve"> </w:t>
      </w:r>
    </w:p>
    <w:p w:rsidR="0096594D" w:rsidRPr="000B719B" w:rsidRDefault="0096594D" w:rsidP="0096594D">
      <w:pPr>
        <w:ind w:firstLine="709"/>
        <w:rPr>
          <w:rFonts w:cs="Times New Roman"/>
          <w:szCs w:val="24"/>
        </w:rPr>
      </w:pPr>
    </w:p>
    <w:p w:rsidR="0096594D" w:rsidRPr="000B719B" w:rsidRDefault="0096594D" w:rsidP="0096594D">
      <w:pPr>
        <w:ind w:firstLine="709"/>
        <w:rPr>
          <w:rFonts w:cs="Times New Roman"/>
          <w:szCs w:val="24"/>
        </w:rPr>
      </w:pPr>
      <w:r w:rsidRPr="000B719B">
        <w:rPr>
          <w:rFonts w:cs="Times New Roman"/>
          <w:szCs w:val="24"/>
        </w:rPr>
        <w:t xml:space="preserve">A2. Înlocuirea treptată a plantațiilor de salcâm cu specii autohtone. </w:t>
      </w:r>
    </w:p>
    <w:p w:rsidR="0096594D" w:rsidRPr="000B719B" w:rsidRDefault="0096594D" w:rsidP="0096594D">
      <w:pPr>
        <w:ind w:firstLine="709"/>
        <w:rPr>
          <w:rFonts w:cs="Times New Roman"/>
          <w:szCs w:val="24"/>
        </w:rPr>
      </w:pPr>
      <w:r w:rsidRPr="000B719B">
        <w:rPr>
          <w:rFonts w:cs="Times New Roman"/>
          <w:szCs w:val="24"/>
        </w:rPr>
        <w:t>Strict în afara zonei delimitate a coloniei se va proceda într-o p</w:t>
      </w:r>
      <w:r w:rsidR="00E215CD">
        <w:rPr>
          <w:rFonts w:cs="Times New Roman"/>
          <w:szCs w:val="24"/>
        </w:rPr>
        <w:t>rimă fază la tratamentul descri</w:t>
      </w:r>
      <w:r w:rsidRPr="000B719B">
        <w:rPr>
          <w:rFonts w:cs="Times New Roman"/>
          <w:szCs w:val="24"/>
        </w:rPr>
        <w:t>s mai sus. Într-o fază ulterioară, odată cu stabilirea puieților de gorun, se va proceda la eliminarea progresivă și a arborilor maturi de salcâm, și plantarea sistematică suplimentară de specii autohtone. Această activitate se va implementa și în plantația de salcâm prezentă la este de satul Saraiu, pe marginea drumului județean 225 Saraiu-</w:t>
      </w:r>
      <w:r>
        <w:rPr>
          <w:rFonts w:cs="Times New Roman"/>
          <w:szCs w:val="24"/>
        </w:rPr>
        <w:t>Stejaru</w:t>
      </w:r>
      <w:r w:rsidR="00E215CD">
        <w:rPr>
          <w:rFonts w:cs="Times New Roman"/>
          <w:szCs w:val="24"/>
        </w:rPr>
        <w:t>, respectiv in sudul localității Saraiu, plantație pe pășune</w:t>
      </w:r>
      <w:r>
        <w:rPr>
          <w:rFonts w:cs="Times New Roman"/>
          <w:szCs w:val="24"/>
        </w:rPr>
        <w:t xml:space="preserve"> (harta în anexa 4.5)</w:t>
      </w:r>
      <w:r w:rsidRPr="000B719B">
        <w:rPr>
          <w:rFonts w:cs="Times New Roman"/>
          <w:szCs w:val="24"/>
        </w:rPr>
        <w:t>. De asemenea, aceasta măsură se va implementa în afara perioadelor de cuibărit, deci în afara perioadei 15 februarie-31 iulie. Măsurile descrise vor fi implementate numai cu participarea și acordul administratorului sitului, pentru a se evita afectarea coloniei de vânturei de seară.</w:t>
      </w:r>
    </w:p>
    <w:p w:rsidR="0096594D" w:rsidRPr="000B719B" w:rsidRDefault="0096594D" w:rsidP="0096594D">
      <w:pPr>
        <w:ind w:firstLine="720"/>
        <w:rPr>
          <w:rFonts w:cs="Times New Roman"/>
          <w:szCs w:val="24"/>
        </w:rPr>
      </w:pPr>
      <w:r w:rsidRPr="000B719B">
        <w:rPr>
          <w:rFonts w:cs="Times New Roman"/>
          <w:szCs w:val="24"/>
        </w:rPr>
        <w:t>A4. Administratorul zonelor împădurite respective va asigura paza n</w:t>
      </w:r>
      <w:r>
        <w:rPr>
          <w:rFonts w:cs="Times New Roman"/>
          <w:szCs w:val="24"/>
        </w:rPr>
        <w:t>ecesară pentru a elimina riscul</w:t>
      </w:r>
      <w:r w:rsidRPr="000B719B">
        <w:rPr>
          <w:rFonts w:cs="Times New Roman"/>
          <w:szCs w:val="24"/>
        </w:rPr>
        <w:t xml:space="preserve"> </w:t>
      </w:r>
      <w:r>
        <w:rPr>
          <w:rFonts w:cs="Times New Roman"/>
          <w:szCs w:val="24"/>
        </w:rPr>
        <w:t>extragerii ilegale de lemn</w:t>
      </w:r>
      <w:r w:rsidRPr="000B719B">
        <w:rPr>
          <w:rFonts w:cs="Times New Roman"/>
          <w:szCs w:val="24"/>
        </w:rPr>
        <w:t xml:space="preserve"> </w:t>
      </w:r>
    </w:p>
    <w:p w:rsidR="0096594D" w:rsidRPr="000B719B" w:rsidRDefault="0096594D" w:rsidP="0096594D">
      <w:pPr>
        <w:ind w:firstLine="720"/>
        <w:rPr>
          <w:rFonts w:cs="Times New Roman"/>
          <w:szCs w:val="24"/>
        </w:rPr>
      </w:pPr>
      <w:r w:rsidRPr="000B719B">
        <w:rPr>
          <w:rFonts w:cs="Times New Roman"/>
          <w:szCs w:val="24"/>
        </w:rPr>
        <w:t xml:space="preserve">A5. În vederea susținerii populației de </w:t>
      </w:r>
      <w:r>
        <w:rPr>
          <w:rFonts w:cs="Times New Roman"/>
          <w:i/>
          <w:szCs w:val="24"/>
        </w:rPr>
        <w:t>Falco vesper</w:t>
      </w:r>
      <w:r w:rsidRPr="00EF0BD1">
        <w:rPr>
          <w:rFonts w:cs="Times New Roman"/>
          <w:i/>
          <w:szCs w:val="24"/>
        </w:rPr>
        <w:t>tinus</w:t>
      </w:r>
      <w:r w:rsidRPr="000B719B">
        <w:rPr>
          <w:rFonts w:cs="Times New Roman"/>
          <w:szCs w:val="24"/>
        </w:rPr>
        <w:t xml:space="preserve"> în zonele împădurite din sit se vor amplasa cutii artificiale din lemn care pot fi folosite de către specie pentru cuibărit. În fie</w:t>
      </w:r>
      <w:r w:rsidR="00E215CD">
        <w:rPr>
          <w:rFonts w:cs="Times New Roman"/>
          <w:szCs w:val="24"/>
        </w:rPr>
        <w:t>care din zonele vizate (proximi</w:t>
      </w:r>
      <w:r w:rsidRPr="000B719B">
        <w:rPr>
          <w:rFonts w:cs="Times New Roman"/>
          <w:szCs w:val="24"/>
        </w:rPr>
        <w:t>tatea comunei Saraiu și respectiv Horia) –vor fi amplasate minim câte 50 de cutii în perioada 1 August – 31 Ianuarie.</w:t>
      </w:r>
    </w:p>
    <w:p w:rsidR="0096594D" w:rsidRPr="000B719B" w:rsidRDefault="0096594D" w:rsidP="0096594D">
      <w:pPr>
        <w:ind w:firstLine="709"/>
        <w:rPr>
          <w:rFonts w:cs="Times New Roman"/>
          <w:szCs w:val="24"/>
        </w:rPr>
      </w:pPr>
      <w:r w:rsidRPr="000B719B">
        <w:rPr>
          <w:rFonts w:cs="Times New Roman"/>
          <w:szCs w:val="24"/>
        </w:rPr>
        <w:t xml:space="preserve">A6. Imbunătățirea condițiilor pentru speciile prioritare în plantația situată la </w:t>
      </w:r>
      <w:r>
        <w:rPr>
          <w:rFonts w:cs="Times New Roman"/>
          <w:szCs w:val="24"/>
        </w:rPr>
        <w:t xml:space="preserve">nord-est </w:t>
      </w:r>
      <w:r w:rsidRPr="000B719B">
        <w:rPr>
          <w:rFonts w:cs="Times New Roman"/>
          <w:szCs w:val="24"/>
        </w:rPr>
        <w:t>de comuna Horia. În suprafața de plantație de salcâm situată în proximitatea comunei Horia, inclusă în fondul forestier și administrată pe bază de amenaja</w:t>
      </w:r>
      <w:r>
        <w:rPr>
          <w:rFonts w:cs="Times New Roman"/>
          <w:szCs w:val="24"/>
        </w:rPr>
        <w:t>ment silvic</w:t>
      </w:r>
      <w:r w:rsidR="0080621F">
        <w:rPr>
          <w:rFonts w:cs="Times New Roman"/>
          <w:szCs w:val="24"/>
        </w:rPr>
        <w:t xml:space="preserve"> (harta în anexa 4.5)</w:t>
      </w:r>
      <w:r>
        <w:rPr>
          <w:rFonts w:cs="Times New Roman"/>
          <w:szCs w:val="24"/>
        </w:rPr>
        <w:t>, se vor întreprinde</w:t>
      </w:r>
      <w:r w:rsidRPr="000B719B">
        <w:rPr>
          <w:rFonts w:cs="Times New Roman"/>
          <w:szCs w:val="24"/>
        </w:rPr>
        <w:t xml:space="preserve"> următoarele acțiuni:</w:t>
      </w:r>
    </w:p>
    <w:p w:rsidR="0096594D" w:rsidRPr="000B719B" w:rsidRDefault="0096594D" w:rsidP="0096594D">
      <w:pPr>
        <w:pStyle w:val="ListParagraph"/>
        <w:numPr>
          <w:ilvl w:val="0"/>
          <w:numId w:val="13"/>
        </w:numPr>
        <w:spacing w:after="160" w:line="240" w:lineRule="auto"/>
        <w:jc w:val="both"/>
        <w:rPr>
          <w:rFonts w:cs="Times New Roman"/>
          <w:i/>
          <w:sz w:val="24"/>
          <w:szCs w:val="24"/>
        </w:rPr>
      </w:pPr>
      <w:r w:rsidRPr="000B719B">
        <w:rPr>
          <w:rFonts w:cs="Times New Roman"/>
          <w:sz w:val="24"/>
          <w:szCs w:val="24"/>
        </w:rPr>
        <w:t>Păstrarea unor suprafețe intacte pentru a favori</w:t>
      </w:r>
      <w:r w:rsidR="0031015D">
        <w:rPr>
          <w:rFonts w:cs="Times New Roman"/>
          <w:sz w:val="24"/>
          <w:szCs w:val="24"/>
        </w:rPr>
        <w:t>za cuibărirea unor specii peric</w:t>
      </w:r>
      <w:r w:rsidRPr="000B719B">
        <w:rPr>
          <w:rFonts w:cs="Times New Roman"/>
          <w:sz w:val="24"/>
          <w:szCs w:val="24"/>
        </w:rPr>
        <w:t>l</w:t>
      </w:r>
      <w:r w:rsidR="0031015D">
        <w:rPr>
          <w:rFonts w:cs="Times New Roman"/>
          <w:sz w:val="24"/>
          <w:szCs w:val="24"/>
        </w:rPr>
        <w:t>i</w:t>
      </w:r>
      <w:r w:rsidRPr="000B719B">
        <w:rPr>
          <w:rFonts w:cs="Times New Roman"/>
          <w:sz w:val="24"/>
          <w:szCs w:val="24"/>
        </w:rPr>
        <w:t>tate (</w:t>
      </w:r>
      <w:r w:rsidRPr="000B719B">
        <w:rPr>
          <w:rFonts w:cs="Times New Roman"/>
          <w:i/>
          <w:sz w:val="24"/>
          <w:szCs w:val="24"/>
        </w:rPr>
        <w:t>Accipiter brevipes)</w:t>
      </w:r>
    </w:p>
    <w:p w:rsidR="0096594D" w:rsidRPr="000B719B" w:rsidRDefault="0096594D" w:rsidP="0096594D">
      <w:pPr>
        <w:pStyle w:val="ListParagraph"/>
        <w:numPr>
          <w:ilvl w:val="0"/>
          <w:numId w:val="13"/>
        </w:numPr>
        <w:spacing w:after="160" w:line="240" w:lineRule="auto"/>
        <w:jc w:val="both"/>
        <w:rPr>
          <w:rFonts w:cs="Times New Roman"/>
          <w:sz w:val="24"/>
          <w:szCs w:val="24"/>
        </w:rPr>
      </w:pPr>
      <w:r w:rsidRPr="000B719B">
        <w:rPr>
          <w:rFonts w:cs="Times New Roman"/>
          <w:sz w:val="24"/>
          <w:szCs w:val="24"/>
        </w:rPr>
        <w:t xml:space="preserve">Instalarea a 50 de cutii artificale pentru </w:t>
      </w:r>
      <w:r w:rsidRPr="000B719B">
        <w:rPr>
          <w:rFonts w:cs="Times New Roman"/>
          <w:i/>
          <w:sz w:val="24"/>
          <w:szCs w:val="24"/>
        </w:rPr>
        <w:t>Falco vespertinus</w:t>
      </w:r>
      <w:r w:rsidRPr="000B719B">
        <w:rPr>
          <w:rFonts w:cs="Times New Roman"/>
          <w:sz w:val="24"/>
          <w:szCs w:val="24"/>
        </w:rPr>
        <w:t xml:space="preserve"> în arborii păstrați</w:t>
      </w:r>
    </w:p>
    <w:p w:rsidR="0096594D" w:rsidRDefault="0096594D" w:rsidP="0096594D">
      <w:pPr>
        <w:pStyle w:val="ListParagraph"/>
        <w:numPr>
          <w:ilvl w:val="0"/>
          <w:numId w:val="13"/>
        </w:numPr>
        <w:spacing w:after="160" w:line="240" w:lineRule="auto"/>
        <w:jc w:val="both"/>
        <w:rPr>
          <w:rFonts w:cs="Times New Roman"/>
          <w:sz w:val="24"/>
          <w:szCs w:val="24"/>
        </w:rPr>
      </w:pPr>
      <w:r w:rsidRPr="000B719B">
        <w:rPr>
          <w:rFonts w:cs="Times New Roman"/>
          <w:sz w:val="24"/>
          <w:szCs w:val="24"/>
        </w:rPr>
        <w:t>Se va planifica înlocuirea progresivă, în timp, a suprafeței împădurite la ora actuală cu specii alohtone (în special salcâm) cu specii autohtone prin eliminarea salcâmului (</w:t>
      </w:r>
      <w:r w:rsidRPr="000B719B">
        <w:rPr>
          <w:rFonts w:cs="Times New Roman"/>
          <w:i/>
          <w:iCs/>
          <w:sz w:val="24"/>
          <w:szCs w:val="24"/>
        </w:rPr>
        <w:t>Robinia pseudoacacia</w:t>
      </w:r>
      <w:r w:rsidRPr="000B719B">
        <w:rPr>
          <w:rFonts w:cs="Times New Roman"/>
          <w:sz w:val="24"/>
          <w:szCs w:val="24"/>
        </w:rPr>
        <w:t>), cenușerului (</w:t>
      </w:r>
      <w:r w:rsidRPr="000B719B">
        <w:rPr>
          <w:rFonts w:cs="Times New Roman"/>
          <w:i/>
          <w:iCs/>
          <w:sz w:val="24"/>
          <w:szCs w:val="24"/>
        </w:rPr>
        <w:t>Ailantus altissima</w:t>
      </w:r>
      <w:r w:rsidRPr="000B719B">
        <w:rPr>
          <w:rFonts w:cs="Times New Roman"/>
          <w:sz w:val="24"/>
          <w:szCs w:val="24"/>
        </w:rPr>
        <w:t>), glădiței (</w:t>
      </w:r>
      <w:r w:rsidRPr="000B719B">
        <w:rPr>
          <w:rFonts w:cs="Times New Roman"/>
          <w:i/>
          <w:iCs/>
          <w:sz w:val="24"/>
          <w:szCs w:val="24"/>
        </w:rPr>
        <w:t>Gleditschia triacanthos</w:t>
      </w:r>
      <w:r w:rsidRPr="000B719B">
        <w:rPr>
          <w:rFonts w:cs="Times New Roman"/>
          <w:sz w:val="24"/>
          <w:szCs w:val="24"/>
        </w:rPr>
        <w:t>) și a sălcioarei (</w:t>
      </w:r>
      <w:r w:rsidRPr="000B719B">
        <w:rPr>
          <w:rFonts w:cs="Times New Roman"/>
          <w:i/>
          <w:iCs/>
          <w:sz w:val="24"/>
          <w:szCs w:val="24"/>
        </w:rPr>
        <w:t>Eleagnus angustifolia</w:t>
      </w:r>
      <w:r w:rsidRPr="000B719B">
        <w:rPr>
          <w:rFonts w:cs="Times New Roman"/>
          <w:sz w:val="24"/>
          <w:szCs w:val="24"/>
        </w:rPr>
        <w:t xml:space="preserve">) și includerea acestor modificări în amenajamentul silvic. Ca prim pas, se va recurge la prevenirea răspândirii arborilor alohtoni – tăierea sistematică și repetată a drajonilor și puieților de salcâm și sălcioară și plantarea concomitentă </w:t>
      </w:r>
      <w:r>
        <w:rPr>
          <w:rFonts w:cs="Times New Roman"/>
          <w:sz w:val="24"/>
          <w:szCs w:val="24"/>
        </w:rPr>
        <w:t xml:space="preserve">cu </w:t>
      </w:r>
      <w:r w:rsidRPr="00EB46E0">
        <w:rPr>
          <w:rFonts w:cs="Times New Roman"/>
          <w:sz w:val="24"/>
          <w:szCs w:val="24"/>
        </w:rPr>
        <w:t>un amestec format din: stejar peduncular (Quercus pedunculiflora), stejar pufos (</w:t>
      </w:r>
      <w:r w:rsidRPr="00EB46E0">
        <w:rPr>
          <w:rFonts w:cs="Times New Roman"/>
          <w:i/>
          <w:sz w:val="24"/>
          <w:szCs w:val="24"/>
        </w:rPr>
        <w:t>Quercus pubescens</w:t>
      </w:r>
      <w:r w:rsidRPr="00EB46E0">
        <w:rPr>
          <w:rFonts w:cs="Times New Roman"/>
          <w:sz w:val="24"/>
          <w:szCs w:val="24"/>
        </w:rPr>
        <w:t>), arţar tătărăsc (</w:t>
      </w:r>
      <w:r w:rsidRPr="00EB46E0">
        <w:rPr>
          <w:rFonts w:cs="Times New Roman"/>
          <w:i/>
          <w:sz w:val="24"/>
          <w:szCs w:val="24"/>
        </w:rPr>
        <w:t>Acer tataricum</w:t>
      </w:r>
      <w:r w:rsidRPr="00EB46E0">
        <w:rPr>
          <w:rFonts w:cs="Times New Roman"/>
          <w:sz w:val="24"/>
          <w:szCs w:val="24"/>
        </w:rPr>
        <w:t>), jugastru (</w:t>
      </w:r>
      <w:r w:rsidRPr="00EB46E0">
        <w:rPr>
          <w:rFonts w:cs="Times New Roman"/>
          <w:i/>
          <w:sz w:val="24"/>
          <w:szCs w:val="24"/>
        </w:rPr>
        <w:t>Acer campestre</w:t>
      </w:r>
      <w:r w:rsidRPr="00EB46E0">
        <w:rPr>
          <w:rFonts w:cs="Times New Roman"/>
          <w:sz w:val="24"/>
          <w:szCs w:val="24"/>
        </w:rPr>
        <w:t>), ulmi (</w:t>
      </w:r>
      <w:r w:rsidRPr="00EB46E0">
        <w:rPr>
          <w:rFonts w:cs="Times New Roman"/>
          <w:i/>
          <w:sz w:val="24"/>
          <w:szCs w:val="24"/>
        </w:rPr>
        <w:t>Ulmus minor, U. procera</w:t>
      </w:r>
      <w:r w:rsidRPr="00EB46E0">
        <w:rPr>
          <w:rFonts w:cs="Times New Roman"/>
          <w:sz w:val="24"/>
          <w:szCs w:val="24"/>
        </w:rPr>
        <w:t>), păr (</w:t>
      </w:r>
      <w:r w:rsidRPr="00EB46E0">
        <w:rPr>
          <w:rFonts w:cs="Times New Roman"/>
          <w:i/>
          <w:sz w:val="24"/>
          <w:szCs w:val="24"/>
        </w:rPr>
        <w:t>Pyrus pyraster, P. elaeagrifolia</w:t>
      </w:r>
      <w:r w:rsidRPr="00EB46E0">
        <w:rPr>
          <w:rFonts w:cs="Times New Roman"/>
          <w:sz w:val="24"/>
          <w:szCs w:val="24"/>
        </w:rPr>
        <w:t>), sorb de cămpie (</w:t>
      </w:r>
      <w:r w:rsidRPr="00EB46E0">
        <w:rPr>
          <w:rFonts w:cs="Times New Roman"/>
          <w:i/>
          <w:sz w:val="24"/>
          <w:szCs w:val="24"/>
        </w:rPr>
        <w:t>Sorbus torminalis</w:t>
      </w:r>
      <w:r w:rsidRPr="00EB46E0">
        <w:rPr>
          <w:rFonts w:cs="Times New Roman"/>
          <w:sz w:val="24"/>
          <w:szCs w:val="24"/>
        </w:rPr>
        <w:t>), scumpie (</w:t>
      </w:r>
      <w:r w:rsidRPr="00EB46E0">
        <w:rPr>
          <w:rFonts w:cs="Times New Roman"/>
          <w:i/>
          <w:sz w:val="24"/>
          <w:szCs w:val="24"/>
        </w:rPr>
        <w:t>Cotinus coggygria</w:t>
      </w:r>
      <w:r w:rsidRPr="00EB46E0">
        <w:rPr>
          <w:rFonts w:cs="Times New Roman"/>
          <w:sz w:val="24"/>
          <w:szCs w:val="24"/>
        </w:rPr>
        <w:t>) şi alte tufe (</w:t>
      </w:r>
      <w:r w:rsidRPr="00EB46E0">
        <w:rPr>
          <w:rFonts w:cs="Times New Roman"/>
          <w:i/>
          <w:sz w:val="24"/>
          <w:szCs w:val="24"/>
        </w:rPr>
        <w:t xml:space="preserve">Crataegus monogyna, Prunus spinosa, Viburnum lantana, Rhamnus cathartica, Ligustrum vulgare, Evonymus verrucosus, E. europaeus, </w:t>
      </w:r>
      <w:r w:rsidRPr="00EB46E0">
        <w:rPr>
          <w:rFonts w:cs="Times New Roman"/>
          <w:i/>
          <w:sz w:val="24"/>
          <w:szCs w:val="24"/>
        </w:rPr>
        <w:lastRenderedPageBreak/>
        <w:t>Rosa canina</w:t>
      </w:r>
      <w:r w:rsidRPr="00EB46E0">
        <w:rPr>
          <w:rFonts w:cs="Times New Roman"/>
          <w:sz w:val="24"/>
          <w:szCs w:val="24"/>
        </w:rPr>
        <w:t>) şi în cazul plantaţiilor din lunca acestui curs de apă</w:t>
      </w:r>
      <w:r w:rsidRPr="000B719B">
        <w:rPr>
          <w:rFonts w:cs="Times New Roman"/>
          <w:sz w:val="24"/>
          <w:szCs w:val="24"/>
        </w:rPr>
        <w:t xml:space="preserve">  Exemplarele mature de salcâm și sălcioară vor fi extrase în faza a doua și înlocuite imediat de exemplare plantate a speciilor autohtone. În cazul cenușerului și glădiței, care se răspândesc deosebit de agresiv în zonă, eliminarea tuturor exemplarelor va avea loc cât mai repede, urmat de reabilitarea covorului vegetal (la cenușer) și înlocuirea cu arbuști autohtoni (pentru glădiță). Indivizii speciilor invazive se vor elimina cu metode care nu afectează habitatul – tăiere și tratare locală (strict la nivelul individului) cu soluții chimice cu perioadă de descompunere rapidă.</w:t>
      </w:r>
    </w:p>
    <w:p w:rsidR="0096594D" w:rsidRPr="00EB46E0" w:rsidRDefault="0096594D" w:rsidP="0096594D">
      <w:pPr>
        <w:pStyle w:val="ListParagraph"/>
        <w:numPr>
          <w:ilvl w:val="0"/>
          <w:numId w:val="13"/>
        </w:numPr>
        <w:spacing w:after="160" w:line="259" w:lineRule="auto"/>
        <w:jc w:val="both"/>
        <w:rPr>
          <w:rFonts w:cs="Times New Roman"/>
          <w:sz w:val="24"/>
          <w:szCs w:val="24"/>
        </w:rPr>
      </w:pPr>
      <w:r w:rsidRPr="00EB46E0">
        <w:rPr>
          <w:rFonts w:cs="Times New Roman"/>
          <w:sz w:val="24"/>
          <w:szCs w:val="24"/>
        </w:rPr>
        <w:t>În general, pe tot teritoriul ariei</w:t>
      </w:r>
      <w:r w:rsidR="009E111D">
        <w:rPr>
          <w:rFonts w:cs="Times New Roman"/>
          <w:sz w:val="24"/>
          <w:szCs w:val="24"/>
        </w:rPr>
        <w:t xml:space="preserve"> natural protejate</w:t>
      </w:r>
      <w:r w:rsidRPr="00EB46E0">
        <w:rPr>
          <w:rFonts w:cs="Times New Roman"/>
          <w:sz w:val="24"/>
          <w:szCs w:val="24"/>
        </w:rPr>
        <w:t xml:space="preserve"> se recomandă revenirea la tipul de pădure natural în locul plantaţilor existente cu specii alohtone, prin reîmpăduriri bine planificate, cu studii prealabile prin care se stabileşte cu exactitate compoziţia de arbori, în concordanţă cu caracteristicile pedologice şi de relief (înclinare, expoziţie). Pe versanţi umbriţi pot fi regenerate pădurile balcanice de tip şleau (cu un amestec de mai multe specii de </w:t>
      </w:r>
      <w:r w:rsidRPr="00EB46E0">
        <w:rPr>
          <w:rFonts w:cs="Times New Roman"/>
          <w:i/>
          <w:sz w:val="24"/>
          <w:szCs w:val="24"/>
        </w:rPr>
        <w:t>Quercus</w:t>
      </w:r>
      <w:r w:rsidRPr="00EB46E0">
        <w:rPr>
          <w:rFonts w:cs="Times New Roman"/>
          <w:sz w:val="24"/>
          <w:szCs w:val="24"/>
        </w:rPr>
        <w:t>), pe câmpii plane sau cu depresiuni puţin adânci, pădurile de silvostepă (stejăretele de stejar brumăriu cu arţar), iar pe culmile dealurilor stejăretele de stejar pufos cu scumpie.</w:t>
      </w:r>
    </w:p>
    <w:p w:rsidR="0096594D" w:rsidRPr="000B719B" w:rsidRDefault="0096594D" w:rsidP="0096594D">
      <w:pPr>
        <w:ind w:firstLine="709"/>
        <w:rPr>
          <w:rFonts w:cs="Times New Roman"/>
          <w:szCs w:val="24"/>
        </w:rPr>
      </w:pPr>
    </w:p>
    <w:p w:rsidR="0096594D" w:rsidRDefault="0096594D" w:rsidP="0096594D">
      <w:pPr>
        <w:ind w:firstLine="709"/>
        <w:rPr>
          <w:rFonts w:cs="Times New Roman"/>
          <w:szCs w:val="24"/>
        </w:rPr>
      </w:pPr>
      <w:r w:rsidRPr="000B719B">
        <w:rPr>
          <w:rFonts w:cs="Times New Roman"/>
          <w:szCs w:val="24"/>
        </w:rPr>
        <w:t>MR După includerea acestor măsuri în amenajamentul silvic se interzic acțiuni viitoare de plantări de specii alohtone</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szCs w:val="24"/>
        </w:rPr>
      </w:pPr>
    </w:p>
    <w:p w:rsidR="0096594D" w:rsidRPr="000B719B" w:rsidRDefault="0096594D" w:rsidP="0096594D">
      <w:pPr>
        <w:ind w:firstLine="709"/>
        <w:rPr>
          <w:rFonts w:cs="Times New Roman"/>
          <w:b/>
          <w:szCs w:val="24"/>
        </w:rPr>
      </w:pPr>
      <w:r>
        <w:rPr>
          <w:rFonts w:cs="Times New Roman"/>
          <w:szCs w:val="24"/>
        </w:rPr>
        <w:tab/>
      </w:r>
      <w:r>
        <w:rPr>
          <w:rFonts w:cs="Times New Roman"/>
          <w:b/>
          <w:szCs w:val="24"/>
        </w:rPr>
        <w:t>MS. 1.3.2</w:t>
      </w:r>
      <w:r w:rsidRPr="000B719B">
        <w:rPr>
          <w:rFonts w:cs="Times New Roman"/>
          <w:b/>
          <w:szCs w:val="24"/>
        </w:rPr>
        <w:t xml:space="preserve"> Menținerea </w:t>
      </w:r>
      <w:r>
        <w:rPr>
          <w:rFonts w:cs="Times New Roman"/>
          <w:b/>
          <w:szCs w:val="24"/>
        </w:rPr>
        <w:t>aliniamentelor de arbori de-a lungul drumurilor</w:t>
      </w:r>
      <w:r w:rsidRPr="000B719B">
        <w:rPr>
          <w:rFonts w:cs="Times New Roman"/>
          <w:b/>
          <w:szCs w:val="24"/>
        </w:rPr>
        <w:t xml:space="preserve"> pentru a asigura starea de conservare favorabilă a speciilor caracteristice </w:t>
      </w:r>
    </w:p>
    <w:p w:rsidR="0096594D" w:rsidRDefault="0096594D" w:rsidP="0096594D">
      <w:pPr>
        <w:rPr>
          <w:rFonts w:cs="Times New Roman"/>
          <w:szCs w:val="24"/>
        </w:rPr>
      </w:pPr>
    </w:p>
    <w:p w:rsidR="0096594D" w:rsidRPr="00707D78" w:rsidRDefault="0096594D" w:rsidP="0096594D">
      <w:pPr>
        <w:rPr>
          <w:rFonts w:cs="Times New Roman"/>
          <w:szCs w:val="24"/>
        </w:rPr>
      </w:pPr>
      <w:r>
        <w:rPr>
          <w:rFonts w:cstheme="minorHAnsi"/>
          <w:szCs w:val="24"/>
        </w:rPr>
        <w:tab/>
      </w:r>
      <w:r w:rsidRPr="00707D78">
        <w:rPr>
          <w:rFonts w:cs="Times New Roman"/>
          <w:szCs w:val="24"/>
        </w:rPr>
        <w:t xml:space="preserve">A1. Toaletarea aliniamentelor de arbori situați de-a lungul drumurilor.  Această acțiune poate avea efect asupra mai multor specii de păsări, printre care </w:t>
      </w:r>
      <w:r w:rsidRPr="00707D78">
        <w:rPr>
          <w:rFonts w:cs="Times New Roman"/>
          <w:i/>
          <w:szCs w:val="24"/>
        </w:rPr>
        <w:t>Lanius minor</w:t>
      </w:r>
      <w:r>
        <w:rPr>
          <w:rFonts w:cs="Times New Roman"/>
          <w:szCs w:val="24"/>
        </w:rPr>
        <w:t xml:space="preserve"> </w:t>
      </w:r>
      <w:r w:rsidRPr="00707D78">
        <w:rPr>
          <w:rFonts w:cs="Times New Roman"/>
          <w:szCs w:val="24"/>
        </w:rPr>
        <w:t>- care folosește frecvent aceste aliniamente pentru cuibărit. Astfel, toaletarea va fi efectuată numai cu consultarea administratorului ariei protejate și în baza unui aviz, respectiv se vor efectua exclusiv în afara perioadelor de cuibărit. Prin toaletare nu se va afecta coronamentul arborilor.</w:t>
      </w:r>
    </w:p>
    <w:p w:rsidR="0096594D" w:rsidRPr="00707D78" w:rsidRDefault="0096594D" w:rsidP="0096594D">
      <w:pPr>
        <w:rPr>
          <w:rFonts w:cs="Times New Roman"/>
          <w:szCs w:val="24"/>
        </w:rPr>
      </w:pPr>
      <w:r w:rsidRPr="00707D78">
        <w:rPr>
          <w:rFonts w:cs="Times New Roman"/>
          <w:szCs w:val="24"/>
        </w:rPr>
        <w:tab/>
        <w:t>MR Nu se vor efectua lucrări de toaletare în perioada 1 Aprilie – 30 Iunie</w:t>
      </w:r>
    </w:p>
    <w:p w:rsidR="0096594D" w:rsidRDefault="0096594D" w:rsidP="0096594D">
      <w:pPr>
        <w:ind w:firstLine="720"/>
        <w:rPr>
          <w:rFonts w:cs="Times New Roman"/>
          <w:szCs w:val="24"/>
        </w:rPr>
      </w:pPr>
      <w:r w:rsidRPr="00707D78">
        <w:rPr>
          <w:rFonts w:cs="Times New Roman"/>
          <w:szCs w:val="24"/>
        </w:rPr>
        <w:t>MR Se interzice tăierea arborilor din aliniamentul situat de-a lungul drumului județean 223;</w:t>
      </w:r>
      <w:r>
        <w:rPr>
          <w:rFonts w:cs="Times New Roman"/>
          <w:szCs w:val="24"/>
        </w:rPr>
        <w:t xml:space="preserve"> de asemenea, această măsură se impune și în cazul aliniamentului de plopi de pe marginea drumului județean 225 (la intrare în localitatea Stejaru).</w:t>
      </w:r>
      <w:r w:rsidR="004D1A11">
        <w:rPr>
          <w:rFonts w:cs="Times New Roman"/>
          <w:szCs w:val="24"/>
        </w:rPr>
        <w:t xml:space="preserve"> Harta cu aliniamentele de arbori este prezentată în anexa 4.6. </w:t>
      </w:r>
      <w:r>
        <w:rPr>
          <w:rFonts w:cs="Times New Roman"/>
          <w:szCs w:val="24"/>
        </w:rPr>
        <w:t>Î</w:t>
      </w:r>
      <w:r w:rsidRPr="00707D78">
        <w:rPr>
          <w:rFonts w:cs="Times New Roman"/>
          <w:szCs w:val="24"/>
        </w:rPr>
        <w:t>n caz de necesitate de intervenție, aceasta se va face doar în urma consultării cu administratorul ariei protejate (și solicitării de aviz) și dacă există măsuri compensatorii (plantare de soiuri autohtone în proximitate)</w:t>
      </w:r>
    </w:p>
    <w:p w:rsidR="0096594D" w:rsidRPr="00B82428" w:rsidRDefault="0096594D" w:rsidP="0096594D">
      <w:pPr>
        <w:ind w:firstLine="720"/>
        <w:rPr>
          <w:rFonts w:cs="Times New Roman"/>
          <w:szCs w:val="24"/>
        </w:rPr>
      </w:pPr>
      <w:r>
        <w:rPr>
          <w:rFonts w:cs="Times New Roman"/>
          <w:szCs w:val="24"/>
        </w:rPr>
        <w:t>Prioritate: Mare</w:t>
      </w:r>
    </w:p>
    <w:p w:rsidR="0096594D" w:rsidRPr="00707D78" w:rsidRDefault="0096594D" w:rsidP="0096594D">
      <w:pPr>
        <w:ind w:firstLine="720"/>
        <w:rPr>
          <w:rFonts w:cs="Times New Roman"/>
          <w:szCs w:val="24"/>
        </w:rPr>
      </w:pPr>
    </w:p>
    <w:p w:rsidR="0096594D" w:rsidRDefault="0096594D" w:rsidP="0096594D">
      <w:pPr>
        <w:rPr>
          <w:rFonts w:cs="Times New Roman"/>
          <w:szCs w:val="24"/>
        </w:rPr>
      </w:pPr>
    </w:p>
    <w:p w:rsidR="0096594D" w:rsidRDefault="0096594D" w:rsidP="0096594D">
      <w:pPr>
        <w:ind w:firstLine="720"/>
        <w:rPr>
          <w:rFonts w:cs="Times New Roman"/>
          <w:b/>
          <w:szCs w:val="24"/>
        </w:rPr>
      </w:pPr>
      <w:r>
        <w:rPr>
          <w:rFonts w:cs="Times New Roman"/>
          <w:b/>
          <w:szCs w:val="24"/>
        </w:rPr>
        <w:t>OS 1.4</w:t>
      </w:r>
      <w:r w:rsidRPr="00205C58">
        <w:rPr>
          <w:rFonts w:cs="Times New Roman"/>
          <w:b/>
          <w:szCs w:val="24"/>
        </w:rPr>
        <w:t xml:space="preserve"> Diminuarea riscului de mortalitate directă a speciilor cauzată linii electrice și alte structuri</w:t>
      </w:r>
      <w:r>
        <w:rPr>
          <w:rFonts w:cs="Times New Roman"/>
          <w:b/>
          <w:szCs w:val="24"/>
        </w:rPr>
        <w:t xml:space="preserve"> și reducerea deranjului cauzat de alte activități antropice</w:t>
      </w:r>
      <w:r w:rsidRPr="00205C58">
        <w:rPr>
          <w:rFonts w:cs="Times New Roman"/>
          <w:b/>
          <w:szCs w:val="24"/>
        </w:rPr>
        <w:t xml:space="preserve"> în situl ROSPA 0101</w:t>
      </w:r>
    </w:p>
    <w:p w:rsidR="0096594D" w:rsidRDefault="0096594D" w:rsidP="0096594D">
      <w:pPr>
        <w:ind w:firstLine="720"/>
        <w:rPr>
          <w:rFonts w:cs="Times New Roman"/>
          <w:b/>
          <w:szCs w:val="24"/>
        </w:rPr>
      </w:pPr>
    </w:p>
    <w:p w:rsidR="0096594D" w:rsidRDefault="0096594D" w:rsidP="0096594D">
      <w:pPr>
        <w:ind w:firstLine="720"/>
        <w:rPr>
          <w:rFonts w:cs="Times New Roman"/>
          <w:b/>
          <w:szCs w:val="24"/>
        </w:rPr>
      </w:pPr>
      <w:r>
        <w:rPr>
          <w:rFonts w:cs="Times New Roman"/>
          <w:b/>
          <w:szCs w:val="24"/>
        </w:rPr>
        <w:t xml:space="preserve">MS 1.4.1 </w:t>
      </w:r>
      <w:r w:rsidRPr="00180F35">
        <w:rPr>
          <w:rFonts w:cs="Times New Roman"/>
          <w:b/>
          <w:szCs w:val="24"/>
        </w:rPr>
        <w:t>Izolarea liniilor de medie tensiune prin colaborarea cu companiile de t</w:t>
      </w:r>
      <w:r>
        <w:rPr>
          <w:rFonts w:cs="Times New Roman"/>
          <w:b/>
          <w:szCs w:val="24"/>
        </w:rPr>
        <w:t>ransport a energiei electrice,</w:t>
      </w:r>
      <w:r w:rsidRPr="00180F35">
        <w:rPr>
          <w:rFonts w:cs="Times New Roman"/>
          <w:b/>
          <w:szCs w:val="24"/>
        </w:rPr>
        <w:t xml:space="preserve"> reglementarea noilor linii electrice planificate în sit</w:t>
      </w:r>
      <w:r>
        <w:rPr>
          <w:rFonts w:cs="Times New Roman"/>
          <w:b/>
          <w:szCs w:val="24"/>
        </w:rPr>
        <w:t xml:space="preserve"> și montarea de cutii artificiale pentru specia </w:t>
      </w:r>
      <w:r w:rsidRPr="00961B1A">
        <w:rPr>
          <w:rFonts w:cs="Times New Roman"/>
          <w:b/>
          <w:i/>
          <w:szCs w:val="24"/>
        </w:rPr>
        <w:t>Coracias garrulus</w:t>
      </w:r>
    </w:p>
    <w:p w:rsidR="0096594D" w:rsidRPr="00B6599D" w:rsidRDefault="0096594D" w:rsidP="0096594D">
      <w:pPr>
        <w:ind w:firstLine="720"/>
        <w:rPr>
          <w:rFonts w:cs="Times New Roman"/>
          <w:szCs w:val="24"/>
        </w:rPr>
      </w:pPr>
      <w:r w:rsidRPr="00B6599D">
        <w:rPr>
          <w:rFonts w:cs="Times New Roman"/>
          <w:szCs w:val="24"/>
        </w:rPr>
        <w:t xml:space="preserve">Liniile electrice de medie tensiune din sit pot cauza mortalitate prin electrocutare datorită faptului că stâlpii pe care sunt amplasate sunt folosite în mod obișnuit de diverse specii de păsări </w:t>
      </w:r>
      <w:r w:rsidRPr="00B6599D">
        <w:rPr>
          <w:rFonts w:cs="Times New Roman"/>
          <w:szCs w:val="24"/>
        </w:rPr>
        <w:lastRenderedPageBreak/>
        <w:t>ca loc de odhină. Dintre acestea, mai multe specii de răpitoare, berzele albe și respectiv dumbrăveanca (</w:t>
      </w:r>
      <w:r w:rsidRPr="00B6599D">
        <w:rPr>
          <w:rFonts w:cs="Times New Roman"/>
          <w:i/>
          <w:szCs w:val="24"/>
        </w:rPr>
        <w:t>Coracias garrulus</w:t>
      </w:r>
      <w:r w:rsidRPr="00B6599D">
        <w:rPr>
          <w:rFonts w:cs="Times New Roman"/>
          <w:szCs w:val="24"/>
        </w:rPr>
        <w:t>) sunt cele mai afectate, care sunt si specii de interes conservativ.</w:t>
      </w:r>
    </w:p>
    <w:p w:rsidR="0096594D" w:rsidRDefault="0096594D" w:rsidP="0096594D">
      <w:pPr>
        <w:pStyle w:val="BodyText"/>
        <w:rPr>
          <w:rFonts w:cs="Times New Roman"/>
          <w:color w:val="000000" w:themeColor="text1"/>
          <w:szCs w:val="24"/>
        </w:rPr>
      </w:pPr>
      <w:r w:rsidRPr="00B6599D">
        <w:rPr>
          <w:rFonts w:cs="Times New Roman"/>
          <w:szCs w:val="24"/>
        </w:rPr>
        <w:t>A1</w:t>
      </w:r>
      <w:r>
        <w:rPr>
          <w:rFonts w:cs="Times New Roman"/>
          <w:szCs w:val="24"/>
        </w:rPr>
        <w:t>.</w:t>
      </w:r>
      <w:r w:rsidRPr="00B6599D">
        <w:rPr>
          <w:rFonts w:cs="Times New Roman"/>
          <w:szCs w:val="24"/>
        </w:rPr>
        <w:t xml:space="preserve"> </w:t>
      </w:r>
      <w:r>
        <w:rPr>
          <w:rFonts w:cs="Times New Roman"/>
          <w:szCs w:val="24"/>
        </w:rPr>
        <w:t>Izolarea stâ</w:t>
      </w:r>
      <w:r w:rsidRPr="00B6599D">
        <w:rPr>
          <w:rFonts w:cs="Times New Roman"/>
          <w:szCs w:val="24"/>
        </w:rPr>
        <w:t xml:space="preserve">lpilor pe secțiunile de medie tensiune din sit. </w:t>
      </w:r>
      <w:r w:rsidRPr="00B6599D">
        <w:t xml:space="preserve">Pentru a reduce mortalitatea cauzată prin electrocutare de liniile electrice de medie tensiune se vor izola stîlpii de emdiue tensiune din sit și de la marginea sitului (cu precădere secțiunea pe traseul drumului județean 225 Saraiu-Stejaru-Dulgheru) cu teci izolante cu o lungime de minim 2 m, apr. 1 m de o parte și de alta a izolatorului. Vor fi selectate pentru izolare coronamentele care au izolatorii orientați în sus. Distribuția liniilor electrice care vor fi izolate este schițata în harta din anexa </w:t>
      </w:r>
      <w:r w:rsidR="004D1A11">
        <w:t>4.7</w:t>
      </w:r>
      <w:r w:rsidRPr="00B6599D">
        <w:t xml:space="preserve">. </w:t>
      </w:r>
      <w:r w:rsidRPr="00B6599D">
        <w:rPr>
          <w:rFonts w:cs="Times New Roman"/>
          <w:color w:val="000000" w:themeColor="text1"/>
          <w:szCs w:val="24"/>
        </w:rPr>
        <w:t>Măsura va fi implementată de către companiile de distribuire a energiei electrice în proprietatea cărora se află liniile electrice din sit, conform reglementărilor în vigoare.</w:t>
      </w:r>
    </w:p>
    <w:p w:rsidR="0096594D" w:rsidRDefault="0096594D" w:rsidP="0096594D">
      <w:pPr>
        <w:pStyle w:val="BodyText"/>
        <w:rPr>
          <w:rFonts w:cs="Times New Roman"/>
          <w:color w:val="000000" w:themeColor="text1"/>
          <w:szCs w:val="24"/>
        </w:rPr>
      </w:pPr>
      <w:r>
        <w:rPr>
          <w:rFonts w:cs="Times New Roman"/>
          <w:color w:val="000000" w:themeColor="text1"/>
          <w:szCs w:val="24"/>
        </w:rPr>
        <w:t>A2. Montarea de cutii artificiale pentru cuibăritul unor specii protejate (</w:t>
      </w:r>
      <w:r w:rsidRPr="00EF0BD1">
        <w:rPr>
          <w:rFonts w:cs="Times New Roman"/>
          <w:i/>
          <w:color w:val="000000" w:themeColor="text1"/>
          <w:szCs w:val="24"/>
        </w:rPr>
        <w:t>Coracias garrulus</w:t>
      </w:r>
      <w:r>
        <w:rPr>
          <w:rFonts w:cs="Times New Roman"/>
          <w:color w:val="000000" w:themeColor="text1"/>
          <w:szCs w:val="24"/>
        </w:rPr>
        <w:t>). Pentru a susține populația de dumbrăveancă în sit, pe minim 20 de stâlpi care în prealabil au fost izolați se vor monta cutii artificale pentru cuibăritul acestei specii, construite conform caracteristicilor specifice, disponibile în cadrul proiectelor LIFE implementate pentru această specie. Montarea se va efectua de către personalul firmelor autorizate de compania de distribuție a energiei electrice, cu consultarea și participarea administratorului sitului pentru stabilirea localizării, înălțimii și orientării optime a acestor structuri.</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pStyle w:val="BodyText"/>
        <w:rPr>
          <w:rFonts w:cs="Times New Roman"/>
          <w:color w:val="000000" w:themeColor="text1"/>
          <w:szCs w:val="24"/>
        </w:rPr>
      </w:pPr>
    </w:p>
    <w:p w:rsidR="0096594D" w:rsidRDefault="0096594D" w:rsidP="0096594D">
      <w:pPr>
        <w:pStyle w:val="BTB"/>
        <w:spacing w:line="240" w:lineRule="auto"/>
        <w:jc w:val="both"/>
      </w:pPr>
      <w:r>
        <w:t xml:space="preserve">MS 1.4.2 </w:t>
      </w:r>
      <w:r w:rsidRPr="00093582">
        <w:t>Reglementarea investițiilor în energie regenerabilă în sit</w:t>
      </w:r>
      <w:r>
        <w:t>ul ROSPA 0101</w:t>
      </w:r>
    </w:p>
    <w:p w:rsidR="00BA7160" w:rsidRDefault="0096594D" w:rsidP="0096594D">
      <w:pPr>
        <w:pStyle w:val="BodyText"/>
      </w:pPr>
      <w:r>
        <w:t>A1. Planificarea investițiilor în energ</w:t>
      </w:r>
      <w:r w:rsidR="00BA7160">
        <w:t>ie regenerabilă</w:t>
      </w:r>
      <w:r>
        <w:t xml:space="preserve">. </w:t>
      </w:r>
    </w:p>
    <w:p w:rsidR="0096594D" w:rsidRDefault="0096594D" w:rsidP="0096594D">
      <w:pPr>
        <w:pStyle w:val="BodyText"/>
      </w:pPr>
      <w:r w:rsidRPr="00093582">
        <w:t xml:space="preserve">Investițiile în energie regenerabilă pot avea efecte negative pentru speciile de păsări criteriu prin </w:t>
      </w:r>
      <w:r>
        <w:t>diminuarea</w:t>
      </w:r>
      <w:r w:rsidRPr="00093582">
        <w:t xml:space="preserve"> habitatului de hrănire și/sau cuibărire, ferme eoliene și parcuri fotovoltaice, și prin mortalitatea direct cauzată de coliziunea păsărilor cu palele morilor de vânt.</w:t>
      </w:r>
      <w:r>
        <w:t xml:space="preserve"> Impactul cel mai mare poate fi asupra speciilor de rapitoare de zi, respectiv al șoimului dunărean </w:t>
      </w:r>
      <w:r w:rsidRPr="00B6599D">
        <w:rPr>
          <w:i/>
        </w:rPr>
        <w:t>Falco cherrug</w:t>
      </w:r>
      <w:r>
        <w:rPr>
          <w:i/>
        </w:rPr>
        <w:t xml:space="preserve">, </w:t>
      </w:r>
      <w:r>
        <w:t>care cuibarește în proximitate și folosește intensiv terenurile din sit pentru hrănire.</w:t>
      </w:r>
      <w:r w:rsidRPr="00093582">
        <w:t xml:space="preserve"> P</w:t>
      </w:r>
      <w:r>
        <w:t>e</w:t>
      </w:r>
      <w:r w:rsidRPr="00093582">
        <w:t>ntru a preveni aceste amenințări se vor institui două măsuri restrictive care reglementează amplasarea acestor investiții.</w:t>
      </w:r>
    </w:p>
    <w:p w:rsidR="0096594D" w:rsidRPr="00093582" w:rsidRDefault="0096594D" w:rsidP="0096594D">
      <w:pPr>
        <w:pStyle w:val="BodyText"/>
      </w:pPr>
      <w:r w:rsidRPr="00093582">
        <w:t>MR. Nu se va permite amp</w:t>
      </w:r>
      <w:r w:rsidR="005E79C0">
        <w:t xml:space="preserve">lasarea fermele eoliene situate pe suprafața ariei naturale protejate și </w:t>
      </w:r>
      <w:r w:rsidRPr="00093582">
        <w:t>la o distanță mai mic</w:t>
      </w:r>
      <w:r>
        <w:t>ă</w:t>
      </w:r>
      <w:r w:rsidRPr="00093582">
        <w:t xml:space="preserve"> de 5 km de limita </w:t>
      </w:r>
      <w:r w:rsidR="005E79C0">
        <w:t>acesteia</w:t>
      </w:r>
      <w:r w:rsidRPr="00093582">
        <w:t>.</w:t>
      </w:r>
    </w:p>
    <w:p w:rsidR="0096594D" w:rsidRDefault="0096594D" w:rsidP="0096594D">
      <w:pPr>
        <w:pStyle w:val="BodyText"/>
      </w:pPr>
      <w:r w:rsidRPr="00093582">
        <w:t xml:space="preserve">MR. Nu se va permite amplasarea </w:t>
      </w:r>
      <w:r>
        <w:t>fermelor</w:t>
      </w:r>
      <w:r w:rsidRPr="00093582">
        <w:t xml:space="preserve"> fotovoltaice</w:t>
      </w:r>
      <w:r w:rsidR="005E79C0">
        <w:t xml:space="preserve"> pe suprafața ariei naturale protejate și</w:t>
      </w:r>
      <w:r w:rsidRPr="00093582">
        <w:t xml:space="preserve"> la o distanță mai mica de 1,5 km de </w:t>
      </w:r>
      <w:r w:rsidR="005E79C0">
        <w:t>limita acesteia</w:t>
      </w:r>
      <w:r w:rsidRPr="00093582">
        <w:t>.</w:t>
      </w:r>
    </w:p>
    <w:p w:rsidR="0096594D" w:rsidRPr="00B82428" w:rsidRDefault="0096594D" w:rsidP="0096594D">
      <w:pPr>
        <w:ind w:firstLine="720"/>
        <w:rPr>
          <w:rFonts w:cs="Times New Roman"/>
          <w:szCs w:val="24"/>
        </w:rPr>
      </w:pPr>
      <w:r>
        <w:rPr>
          <w:rFonts w:cs="Times New Roman"/>
          <w:szCs w:val="24"/>
        </w:rPr>
        <w:t>Prioritate: Mare</w:t>
      </w:r>
    </w:p>
    <w:p w:rsidR="0096594D" w:rsidRPr="00B6599D" w:rsidRDefault="0096594D" w:rsidP="0096594D">
      <w:pPr>
        <w:pStyle w:val="BodyText"/>
      </w:pPr>
    </w:p>
    <w:p w:rsidR="0096594D" w:rsidRDefault="0096594D" w:rsidP="0096594D">
      <w:pPr>
        <w:ind w:firstLine="720"/>
        <w:rPr>
          <w:rFonts w:cs="Times New Roman"/>
          <w:b/>
          <w:szCs w:val="24"/>
        </w:rPr>
      </w:pPr>
      <w:r>
        <w:rPr>
          <w:rFonts w:cs="Times New Roman"/>
          <w:b/>
          <w:szCs w:val="24"/>
        </w:rPr>
        <w:t>MS 1.4.3 Reglementarea activităților de vânătoare în situl ROSPA 0101</w:t>
      </w:r>
    </w:p>
    <w:p w:rsidR="0096594D" w:rsidRDefault="0096594D" w:rsidP="0096594D">
      <w:pPr>
        <w:ind w:firstLine="720"/>
        <w:rPr>
          <w:rFonts w:cs="Times New Roman"/>
          <w:szCs w:val="24"/>
        </w:rPr>
      </w:pPr>
      <w:r w:rsidRPr="006D3E95">
        <w:rPr>
          <w:rFonts w:cs="Times New Roman"/>
          <w:szCs w:val="24"/>
        </w:rPr>
        <w:t xml:space="preserve">A1. </w:t>
      </w:r>
      <w:r>
        <w:rPr>
          <w:rFonts w:cs="Times New Roman"/>
          <w:szCs w:val="24"/>
        </w:rPr>
        <w:t>Reglementarea activităților de vânătoare. Situl ROSPA0101 este inclus pe suprafața a 3 fonduri de vânătoare, respectiv 22 Gârliciu, 23 Horia și 20 Ghindărești, cu accent pus pe vânătoare de iepuri în porțiunile de pe aceste fonduri care se suprapun cu aria naturală protejată. Datorită faptului că singura zona umedă sub forma unei bălți temporare de mici dimensiuni unde prezența apei are caracter sezonier, situată în imediata apropiere a comunei Saraiu, gazduiește în perioada de migrație un număr semnificativ de specii protejate de păsări, propunem eliminarea completă a activităților de vânătoare în acest perimetru, e</w:t>
      </w:r>
      <w:r w:rsidR="004D1A11">
        <w:rPr>
          <w:rFonts w:cs="Times New Roman"/>
          <w:szCs w:val="24"/>
        </w:rPr>
        <w:t>vidențiat pe harta din anexa 4.8</w:t>
      </w:r>
      <w:r>
        <w:rPr>
          <w:rFonts w:cs="Times New Roman"/>
          <w:szCs w:val="24"/>
        </w:rPr>
        <w:t xml:space="preserve">, și </w:t>
      </w:r>
      <w:r>
        <w:rPr>
          <w:rFonts w:cs="Times New Roman"/>
          <w:szCs w:val="24"/>
        </w:rPr>
        <w:lastRenderedPageBreak/>
        <w:t>instituirea unei zone de liniște pe acest perimetru. Aceeași suprafață este de importanță deosebită pentru speciile de interes conservativ.</w:t>
      </w:r>
    </w:p>
    <w:p w:rsidR="0096594D" w:rsidRDefault="0096594D" w:rsidP="0096594D">
      <w:pPr>
        <w:ind w:firstLine="720"/>
        <w:rPr>
          <w:rFonts w:cs="Times New Roman"/>
          <w:szCs w:val="24"/>
        </w:rPr>
      </w:pPr>
      <w:r>
        <w:rPr>
          <w:rFonts w:cs="Times New Roman"/>
          <w:szCs w:val="24"/>
        </w:rPr>
        <w:t>Toate p</w:t>
      </w:r>
      <w:r w:rsidRPr="006D3E95">
        <w:rPr>
          <w:rFonts w:cs="Times New Roman"/>
          <w:szCs w:val="24"/>
        </w:rPr>
        <w:t xml:space="preserve">artidele de vânătoare </w:t>
      </w:r>
      <w:r>
        <w:rPr>
          <w:rFonts w:cs="Times New Roman"/>
          <w:szCs w:val="24"/>
        </w:rPr>
        <w:t>organizate pe suprafața sitului trebuie</w:t>
      </w:r>
      <w:r w:rsidR="001C620F">
        <w:rPr>
          <w:rFonts w:cs="Times New Roman"/>
          <w:szCs w:val="24"/>
        </w:rPr>
        <w:t xml:space="preserve"> anunțate </w:t>
      </w:r>
      <w:r w:rsidRPr="006D3E95">
        <w:rPr>
          <w:rFonts w:cs="Times New Roman"/>
          <w:szCs w:val="24"/>
        </w:rPr>
        <w:t>administratorului ariei protejate, permițându</w:t>
      </w:r>
      <w:r>
        <w:rPr>
          <w:rFonts w:cs="Times New Roman"/>
          <w:szCs w:val="24"/>
        </w:rPr>
        <w:t>-</w:t>
      </w:r>
      <w:r w:rsidRPr="006D3E95">
        <w:rPr>
          <w:rFonts w:cs="Times New Roman"/>
          <w:szCs w:val="24"/>
        </w:rPr>
        <w:t xml:space="preserve">i-se acestuia accesul la supravegherea activității dacă este cerută expres. De asemenea după fiecare partidă administratorul va primi un raport cu numărul de vânători care au participat la partidă și numărul de exemplare </w:t>
      </w:r>
      <w:r>
        <w:rPr>
          <w:rFonts w:cs="Times New Roman"/>
          <w:szCs w:val="24"/>
        </w:rPr>
        <w:t>de vânat colectate</w:t>
      </w:r>
      <w:r w:rsidRPr="006D3E95">
        <w:rPr>
          <w:rFonts w:cs="Times New Roman"/>
          <w:szCs w:val="24"/>
        </w:rPr>
        <w:t>.</w:t>
      </w:r>
    </w:p>
    <w:p w:rsidR="0096594D" w:rsidRDefault="0096594D" w:rsidP="0096594D">
      <w:pPr>
        <w:ind w:firstLine="720"/>
        <w:rPr>
          <w:rFonts w:cs="Times New Roman"/>
          <w:szCs w:val="24"/>
        </w:rPr>
      </w:pPr>
      <w:r>
        <w:rPr>
          <w:rFonts w:cs="Times New Roman"/>
          <w:szCs w:val="24"/>
        </w:rPr>
        <w:t>MR. Eliminarea activităților de vânătoare și instituirea unei zone de liniște în perimetrul suprafeței de zonă umedă temporară situată la nord-vest de comuna Saraiu</w:t>
      </w:r>
    </w:p>
    <w:p w:rsidR="0096594D" w:rsidRDefault="0096594D" w:rsidP="0096594D">
      <w:pPr>
        <w:ind w:firstLine="720"/>
        <w:rPr>
          <w:rFonts w:cs="Times New Roman"/>
          <w:szCs w:val="24"/>
        </w:rPr>
      </w:pPr>
      <w:r>
        <w:rPr>
          <w:rFonts w:cs="Times New Roman"/>
          <w:szCs w:val="24"/>
        </w:rPr>
        <w:t xml:space="preserve">MR. </w:t>
      </w:r>
      <w:r w:rsidRPr="00D25451">
        <w:rPr>
          <w:rFonts w:cs="Times New Roman"/>
          <w:szCs w:val="24"/>
        </w:rPr>
        <w:t>Interzic</w:t>
      </w:r>
      <w:r>
        <w:rPr>
          <w:rFonts w:cs="Times New Roman"/>
          <w:szCs w:val="24"/>
        </w:rPr>
        <w:t>erea folosirii muniției de plumb</w:t>
      </w:r>
      <w:r w:rsidRPr="00D25451">
        <w:rPr>
          <w:rFonts w:cs="Times New Roman"/>
          <w:szCs w:val="24"/>
        </w:rPr>
        <w:t>. Folosirea alicelor de plumb cauzează o acumulare de plumb în zonele în care vânătoarea este practicată cu regularitate. Mai multe studii identifică intoxicația cu alice de plumb ca fiind o cauză de mortalitate indirectă pentru păsările acvatice precum rațele sau cele care se hrănesc cu păsări rănite sau moarte, cum este codalbul. În Statele Unite ale Americii și în mai multe state din Europa vânătoarea cu alice de plumb este deja interzisă în zonele acvatice. În prezent există alternative viabile la muniția de plumb, motive pentru folosirea acestei în zonele umede și ariile protejate nu mai este necesară sau recomandată.</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szCs w:val="24"/>
        </w:rPr>
      </w:pPr>
    </w:p>
    <w:p w:rsidR="0096594D" w:rsidRDefault="0096594D" w:rsidP="0096594D">
      <w:pPr>
        <w:ind w:firstLine="720"/>
        <w:rPr>
          <w:rFonts w:cs="Times New Roman"/>
          <w:b/>
          <w:szCs w:val="24"/>
        </w:rPr>
      </w:pPr>
      <w:r>
        <w:rPr>
          <w:rFonts w:cs="Times New Roman"/>
          <w:b/>
          <w:szCs w:val="24"/>
        </w:rPr>
        <w:t xml:space="preserve">MS 1.4.4 Asigurarea statutului de conservare favorabilă pentru speciile cuibăritoare în ravene de loess și stâncării săpate de cursuri de ape permanente sau ocazionale </w:t>
      </w:r>
    </w:p>
    <w:p w:rsidR="0096594D" w:rsidRDefault="0096594D" w:rsidP="0096594D">
      <w:pPr>
        <w:ind w:firstLine="720"/>
        <w:rPr>
          <w:rFonts w:cs="Times New Roman"/>
          <w:szCs w:val="24"/>
        </w:rPr>
      </w:pPr>
      <w:r>
        <w:rPr>
          <w:rFonts w:cs="Times New Roman"/>
          <w:szCs w:val="24"/>
        </w:rPr>
        <w:t xml:space="preserve">A1. Protecția zonelor importante pentru cuibăritul speciilor caracteristice ravenelor de loess și stâncăriilor săpate de cursuri de ape permanente sau ocazionale. </w:t>
      </w:r>
    </w:p>
    <w:p w:rsidR="0096594D" w:rsidRDefault="0096594D" w:rsidP="0096594D">
      <w:pPr>
        <w:ind w:firstLine="720"/>
        <w:rPr>
          <w:rFonts w:cs="Times New Roman"/>
          <w:szCs w:val="24"/>
        </w:rPr>
      </w:pPr>
      <w:r>
        <w:rPr>
          <w:rFonts w:cs="Times New Roman"/>
          <w:szCs w:val="24"/>
        </w:rPr>
        <w:t>Habitatele descrise reprezintă enclave de o importanță majoră pentru cuibăritul unora dintre speciile de păsări de interes conservativ de pe lista formularului standard a sitului ROSPA 0101 (</w:t>
      </w:r>
      <w:r w:rsidRPr="00BA6E26">
        <w:rPr>
          <w:rFonts w:cs="Times New Roman"/>
          <w:i/>
          <w:szCs w:val="24"/>
        </w:rPr>
        <w:t>Coracias garrulus, Merops apiaster, Riparia riparia, Oenanthe oenanthe, Oenanthe isabellina, Upupa epops</w:t>
      </w:r>
      <w:r>
        <w:rPr>
          <w:rFonts w:cs="Times New Roman"/>
          <w:szCs w:val="24"/>
        </w:rPr>
        <w:t xml:space="preserve">). Suplimentar, aceste zone situate în pajiști si pe cursurile de ape din sit adăpostesc habitate importante, plante protejate, având de asemenea o importanță peisagistică caracteristică zonelor de stepă dobrogeană. </w:t>
      </w:r>
    </w:p>
    <w:p w:rsidR="0096594D" w:rsidRDefault="0096594D" w:rsidP="0096594D">
      <w:pPr>
        <w:ind w:firstLine="720"/>
        <w:rPr>
          <w:rFonts w:cs="Times New Roman"/>
          <w:szCs w:val="24"/>
        </w:rPr>
      </w:pPr>
      <w:r>
        <w:rPr>
          <w:rFonts w:cs="Times New Roman"/>
          <w:szCs w:val="24"/>
        </w:rPr>
        <w:t>Zonele cu ravene de loess și pereți rezultați în urma săpăturilor vor fi marcate în teren cu semne de avertizare a existenței coloniilor unor specii de păsări protejate</w:t>
      </w:r>
      <w:r w:rsidR="00E215CD">
        <w:rPr>
          <w:rFonts w:cs="Times New Roman"/>
          <w:szCs w:val="24"/>
        </w:rPr>
        <w:t>. Coloniile existente sunt reprezentate pe</w:t>
      </w:r>
      <w:r w:rsidR="004D1A11">
        <w:rPr>
          <w:rFonts w:cs="Times New Roman"/>
          <w:szCs w:val="24"/>
        </w:rPr>
        <w:t xml:space="preserve"> harta din anexa 4.9</w:t>
      </w:r>
    </w:p>
    <w:p w:rsidR="0096594D" w:rsidRDefault="0096594D" w:rsidP="0096594D">
      <w:pPr>
        <w:ind w:firstLine="720"/>
        <w:rPr>
          <w:rFonts w:cs="Times New Roman"/>
          <w:szCs w:val="24"/>
        </w:rPr>
      </w:pPr>
      <w:r>
        <w:rPr>
          <w:rFonts w:cs="Times New Roman"/>
          <w:szCs w:val="24"/>
        </w:rPr>
        <w:t>MR. Se restricționează pășunatul și alte activități umane în zonele cu ravene de loess și pereți rezultați în urma săpăturilor în perioada 1 Aprilie – 31 Iulie</w:t>
      </w:r>
    </w:p>
    <w:p w:rsidR="0096594D" w:rsidRDefault="0096594D" w:rsidP="0096594D">
      <w:pPr>
        <w:ind w:firstLine="720"/>
        <w:rPr>
          <w:rFonts w:cs="Times New Roman"/>
          <w:szCs w:val="24"/>
        </w:rPr>
      </w:pPr>
      <w:r>
        <w:rPr>
          <w:rFonts w:cs="Times New Roman"/>
          <w:szCs w:val="24"/>
        </w:rPr>
        <w:t>MR. Se interzice săparea sau extragerea solului în aceste zone</w:t>
      </w:r>
    </w:p>
    <w:p w:rsidR="0096594D" w:rsidRDefault="0096594D" w:rsidP="0096594D">
      <w:pPr>
        <w:ind w:firstLine="720"/>
        <w:rPr>
          <w:rFonts w:cs="Times New Roman"/>
          <w:szCs w:val="24"/>
        </w:rPr>
      </w:pPr>
      <w:r>
        <w:rPr>
          <w:rFonts w:cs="Times New Roman"/>
          <w:szCs w:val="24"/>
        </w:rPr>
        <w:t>Prioritate: Mare</w:t>
      </w:r>
    </w:p>
    <w:p w:rsidR="0096594D" w:rsidRDefault="0096594D" w:rsidP="0096594D">
      <w:pPr>
        <w:ind w:firstLine="720"/>
        <w:rPr>
          <w:rFonts w:cs="Times New Roman"/>
          <w:szCs w:val="24"/>
        </w:rPr>
      </w:pPr>
    </w:p>
    <w:p w:rsidR="0096594D" w:rsidRDefault="0096594D" w:rsidP="0096594D">
      <w:pPr>
        <w:rPr>
          <w:rFonts w:cs="Times New Roman"/>
          <w:szCs w:val="24"/>
        </w:rPr>
      </w:pPr>
    </w:p>
    <w:p w:rsidR="0096594D" w:rsidRDefault="0096594D" w:rsidP="0096594D">
      <w:pPr>
        <w:ind w:firstLine="720"/>
        <w:rPr>
          <w:rFonts w:cs="Times New Roman"/>
          <w:b/>
          <w:szCs w:val="24"/>
        </w:rPr>
      </w:pPr>
      <w:r w:rsidRPr="00CC3B35">
        <w:rPr>
          <w:rFonts w:cs="Times New Roman"/>
          <w:b/>
          <w:szCs w:val="24"/>
        </w:rPr>
        <w:t xml:space="preserve">OG2. </w:t>
      </w:r>
      <w:r>
        <w:rPr>
          <w:rFonts w:cs="Times New Roman"/>
          <w:b/>
          <w:szCs w:val="24"/>
        </w:rPr>
        <w:t xml:space="preserve">Monitorizarea speciilor de interes conservativ, a implementării măsurilor planului de management și a factorilor antropici cu potențial impact negativ în cadrul sitului ROSPA 0101 </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 xml:space="preserve">OS2.1 </w:t>
      </w:r>
      <w:r w:rsidRPr="00CC3B35">
        <w:rPr>
          <w:rFonts w:cs="Times New Roman"/>
          <w:b/>
          <w:szCs w:val="24"/>
        </w:rPr>
        <w:t xml:space="preserve">Elaborarea și implementarea programului de monitorizare a speciilor de interes conservativ, a procesului de implementare a măsurilor planului de management și a </w:t>
      </w:r>
      <w:r>
        <w:rPr>
          <w:rFonts w:cs="Times New Roman"/>
          <w:b/>
          <w:szCs w:val="24"/>
        </w:rPr>
        <w:t>impactului antropic</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 xml:space="preserve">MS 2.1.1 </w:t>
      </w:r>
      <w:r w:rsidRPr="00DB6329">
        <w:rPr>
          <w:rFonts w:cs="Times New Roman"/>
          <w:b/>
          <w:szCs w:val="24"/>
        </w:rPr>
        <w:t>Realizarea monitorizării stării de conservare a speciilor de interes conservativ</w:t>
      </w:r>
      <w:r>
        <w:rPr>
          <w:rFonts w:cs="Times New Roman"/>
          <w:b/>
          <w:szCs w:val="24"/>
        </w:rPr>
        <w:t xml:space="preserve"> și a tendințelor populaționale ale acestora în situl ROSPA 0101</w:t>
      </w:r>
    </w:p>
    <w:p w:rsidR="0096594D" w:rsidRDefault="0096594D" w:rsidP="0096594D">
      <w:pPr>
        <w:ind w:firstLine="720"/>
        <w:rPr>
          <w:szCs w:val="24"/>
          <w:lang w:val="it-IT"/>
        </w:rPr>
      </w:pPr>
      <w:r>
        <w:rPr>
          <w:szCs w:val="24"/>
        </w:rPr>
        <w:t>Î</w:t>
      </w:r>
      <w:r w:rsidRPr="006E0E5A">
        <w:rPr>
          <w:szCs w:val="24"/>
        </w:rPr>
        <w:t>n cadrul acestei activităţi se va elabora planul general de monitorizare</w:t>
      </w:r>
      <w:r w:rsidRPr="006E0E5A">
        <w:rPr>
          <w:szCs w:val="24"/>
          <w:lang w:val="it-IT"/>
        </w:rPr>
        <w:t>/</w:t>
      </w:r>
      <w:r w:rsidRPr="006E0E5A">
        <w:rPr>
          <w:szCs w:val="24"/>
          <w:lang w:val="hu-HU"/>
        </w:rPr>
        <w:t xml:space="preserve">evaluare pentru speciile criteriu în baza cărora a fost desmnat situl. Planul de monitorizare va avea o perioadă de </w:t>
      </w:r>
      <w:r w:rsidRPr="006E0E5A">
        <w:rPr>
          <w:szCs w:val="24"/>
          <w:lang w:val="hu-HU"/>
        </w:rPr>
        <w:lastRenderedPageBreak/>
        <w:t>implementare de 5 ani. În cadrul planului vor fi actualizate protocoalele de monitorizare pentru speciile criteriu şi se vor stabili resursele umane şi materiale necesare desfăşurării</w:t>
      </w:r>
      <w:r>
        <w:rPr>
          <w:szCs w:val="24"/>
          <w:lang w:val="hu-HU"/>
        </w:rPr>
        <w:t xml:space="preserve"> activităților</w:t>
      </w:r>
      <w:r w:rsidRPr="006E0E5A">
        <w:rPr>
          <w:szCs w:val="24"/>
          <w:lang w:val="hu-HU"/>
        </w:rPr>
        <w:t xml:space="preserve">. Planul va fi implementat pe perioada de desfăşurare a planului de management, cu rapoarte anuale de activitate. </w:t>
      </w:r>
      <w:r w:rsidRPr="006E0E5A">
        <w:rPr>
          <w:szCs w:val="24"/>
          <w:lang w:val="it-IT"/>
        </w:rPr>
        <w:t>În alcătuirea planului de monitorizare se va ţine cont de metodologia şi indicatorii recomandaţi în evaluare</w:t>
      </w:r>
      <w:r>
        <w:rPr>
          <w:szCs w:val="24"/>
          <w:lang w:val="it-IT"/>
        </w:rPr>
        <w:t>a</w:t>
      </w:r>
      <w:r w:rsidRPr="006E0E5A">
        <w:rPr>
          <w:szCs w:val="24"/>
          <w:lang w:val="it-IT"/>
        </w:rPr>
        <w:t xml:space="preserve"> populaţiilor speciilor </w:t>
      </w:r>
      <w:r>
        <w:rPr>
          <w:szCs w:val="24"/>
          <w:lang w:val="it-IT"/>
        </w:rPr>
        <w:t xml:space="preserve">de interes conservativ </w:t>
      </w:r>
      <w:r w:rsidRPr="00097CF5">
        <w:rPr>
          <w:szCs w:val="24"/>
          <w:lang w:val="it-IT"/>
        </w:rPr>
        <w:t>implementat</w:t>
      </w:r>
      <w:r>
        <w:rPr>
          <w:szCs w:val="24"/>
          <w:lang w:val="it-IT"/>
        </w:rPr>
        <w:t>ă</w:t>
      </w:r>
      <w:r w:rsidR="00092ADB">
        <w:rPr>
          <w:szCs w:val="24"/>
          <w:lang w:val="it-IT"/>
        </w:rPr>
        <w:t xml:space="preserve"> în perioada 2017</w:t>
      </w:r>
      <w:r w:rsidRPr="00097CF5">
        <w:rPr>
          <w:szCs w:val="24"/>
          <w:lang w:val="it-IT"/>
        </w:rPr>
        <w:t>-2019</w:t>
      </w:r>
      <w:r>
        <w:rPr>
          <w:szCs w:val="24"/>
          <w:lang w:val="it-IT"/>
        </w:rPr>
        <w:t xml:space="preserve">. </w:t>
      </w:r>
      <w:r w:rsidRPr="00097CF5">
        <w:rPr>
          <w:szCs w:val="24"/>
          <w:lang w:val="it-IT"/>
        </w:rPr>
        <w:t>Pentru monitorizare se vor utiliza piețele de probă pe care au fost e</w:t>
      </w:r>
      <w:r w:rsidR="00092ADB">
        <w:rPr>
          <w:szCs w:val="24"/>
          <w:lang w:val="it-IT"/>
        </w:rPr>
        <w:t>fectuate observații în anii 2017</w:t>
      </w:r>
      <w:r w:rsidRPr="00097CF5">
        <w:rPr>
          <w:szCs w:val="24"/>
          <w:lang w:val="it-IT"/>
        </w:rPr>
        <w:t>-2019.</w:t>
      </w:r>
      <w:r w:rsidR="00555E36">
        <w:rPr>
          <w:szCs w:val="24"/>
          <w:lang w:val="it-IT"/>
        </w:rPr>
        <w:t xml:space="preserve"> </w:t>
      </w:r>
    </w:p>
    <w:p w:rsidR="00555E36" w:rsidRDefault="00555E36" w:rsidP="00555E36">
      <w:pPr>
        <w:ind w:firstLine="720"/>
        <w:rPr>
          <w:szCs w:val="24"/>
          <w:lang w:val="it-IT"/>
        </w:rPr>
      </w:pPr>
      <w:r>
        <w:rPr>
          <w:szCs w:val="24"/>
          <w:lang w:val="it-IT"/>
        </w:rPr>
        <w:t>Planul de monitorizare va fi realizat prin implementarea metodologiilor specifice aplicate pe aceleasi unități de eșationaj. Unitățile de eșantionaj, metodologiile de lucru pentru evaluarea speciilor de păsări de interes conservativ și respectiv indicii obținuți în evaluările realizate pe parcursul elaborării planului de management sunt atasate în anexa 5 asociată Planului de management.</w:t>
      </w:r>
    </w:p>
    <w:p w:rsidR="0096594D" w:rsidRPr="00B82428" w:rsidRDefault="0096594D" w:rsidP="0096594D">
      <w:pPr>
        <w:ind w:firstLine="720"/>
        <w:rPr>
          <w:rFonts w:cs="Times New Roman"/>
          <w:szCs w:val="24"/>
        </w:rPr>
      </w:pPr>
      <w:r>
        <w:rPr>
          <w:rFonts w:cs="Times New Roman"/>
          <w:szCs w:val="24"/>
        </w:rPr>
        <w:t>Prioritate: Mare</w:t>
      </w:r>
    </w:p>
    <w:p w:rsidR="0096594D" w:rsidRPr="00097CF5" w:rsidRDefault="0096594D" w:rsidP="0096594D">
      <w:pPr>
        <w:pStyle w:val="BodyText"/>
      </w:pPr>
    </w:p>
    <w:p w:rsidR="0096594D" w:rsidRDefault="0096594D" w:rsidP="0096594D">
      <w:pPr>
        <w:ind w:firstLine="720"/>
        <w:rPr>
          <w:rFonts w:cs="Times New Roman"/>
          <w:b/>
          <w:szCs w:val="24"/>
        </w:rPr>
      </w:pPr>
      <w:r>
        <w:rPr>
          <w:rFonts w:cs="Times New Roman"/>
          <w:b/>
          <w:szCs w:val="24"/>
        </w:rPr>
        <w:t>MS 2.1.2 Asigurarea implementării măsurilor prevăzute în cadrul planului de management</w:t>
      </w:r>
    </w:p>
    <w:p w:rsidR="0096594D" w:rsidRDefault="0096594D" w:rsidP="0096594D">
      <w:pPr>
        <w:rPr>
          <w:rFonts w:cs="Times New Roman"/>
          <w:szCs w:val="24"/>
        </w:rPr>
      </w:pPr>
      <w:r>
        <w:rPr>
          <w:rFonts w:cs="Times New Roman"/>
          <w:b/>
          <w:szCs w:val="24"/>
        </w:rPr>
        <w:tab/>
      </w:r>
      <w:r w:rsidRPr="00A82470">
        <w:rPr>
          <w:rFonts w:cs="Times New Roman"/>
          <w:szCs w:val="24"/>
        </w:rPr>
        <w:t xml:space="preserve">Activitatea </w:t>
      </w:r>
      <w:r>
        <w:rPr>
          <w:rFonts w:cs="Times New Roman"/>
          <w:szCs w:val="24"/>
        </w:rPr>
        <w:t xml:space="preserve">prevede monitorizarea stadiului de implementare a măsurilor prevăzute în planul de management, atât a măsurilor specifice de conservare cât și a celor prevăzute în celelalte categorii de obiective generale și specifice. </w:t>
      </w:r>
    </w:p>
    <w:p w:rsidR="0096594D" w:rsidRDefault="0096594D" w:rsidP="0096594D">
      <w:pPr>
        <w:ind w:firstLine="720"/>
        <w:rPr>
          <w:rFonts w:cs="Times New Roman"/>
          <w:szCs w:val="24"/>
        </w:rPr>
      </w:pPr>
      <w:r>
        <w:rPr>
          <w:rFonts w:cs="Times New Roman"/>
          <w:szCs w:val="24"/>
        </w:rPr>
        <w:t xml:space="preserve">Pentru monitorizarea implementării măsurilor de conservare din cadrul OG1 se va elabora un protocol care va avea în vedere </w:t>
      </w:r>
      <w:r w:rsidR="00555E36">
        <w:rPr>
          <w:rFonts w:cs="Times New Roman"/>
          <w:szCs w:val="24"/>
        </w:rPr>
        <w:t>localizarea implementării măsurilor</w:t>
      </w:r>
      <w:r>
        <w:rPr>
          <w:rFonts w:cs="Times New Roman"/>
          <w:szCs w:val="24"/>
        </w:rPr>
        <w:t>, iar pentru evalua eficiența acestora și schimbările survenite se vor folosi pe cât posibil pi</w:t>
      </w:r>
      <w:r w:rsidR="00553A17">
        <w:rPr>
          <w:rFonts w:cs="Times New Roman"/>
          <w:szCs w:val="24"/>
        </w:rPr>
        <w:t>ețele de probă din perioada 2017</w:t>
      </w:r>
      <w:r>
        <w:rPr>
          <w:rFonts w:cs="Times New Roman"/>
          <w:szCs w:val="24"/>
        </w:rPr>
        <w:t>-2019. În cazul măsurilor prevăzute în cadrul celorlalte obiective, a</w:t>
      </w:r>
      <w:r w:rsidRPr="00A82470">
        <w:rPr>
          <w:rFonts w:cs="Times New Roman"/>
          <w:szCs w:val="24"/>
        </w:rPr>
        <w:t>dministratorul sitului va urmări realizarea indicatorilor de monitorizare calitativi şi cantitativi, a etapelor de implementare şi a livrabilelor planului de management şi va ajusta/modifica indicatorii în funcţie de schimbările inevitabile survenite în procesul de implementare a planului de management.</w:t>
      </w:r>
      <w:r>
        <w:rPr>
          <w:rFonts w:cs="Times New Roman"/>
          <w:szCs w:val="24"/>
        </w:rPr>
        <w:t xml:space="preserve"> Periodic vor fi elaborate rapoarte de activitate pe baza rezultatelor obținute.</w:t>
      </w:r>
    </w:p>
    <w:p w:rsidR="0096594D" w:rsidRPr="00B82428" w:rsidRDefault="0096594D" w:rsidP="0096594D">
      <w:pPr>
        <w:ind w:firstLine="720"/>
        <w:rPr>
          <w:rFonts w:cs="Times New Roman"/>
          <w:szCs w:val="24"/>
        </w:rPr>
      </w:pPr>
      <w:r>
        <w:rPr>
          <w:rFonts w:cs="Times New Roman"/>
          <w:szCs w:val="24"/>
        </w:rPr>
        <w:t>Prioritate: Mare</w:t>
      </w:r>
    </w:p>
    <w:p w:rsidR="0096594D" w:rsidRPr="00A82470" w:rsidRDefault="0096594D" w:rsidP="0096594D">
      <w:pPr>
        <w:pStyle w:val="BodyText"/>
      </w:pPr>
    </w:p>
    <w:p w:rsidR="0096594D" w:rsidRDefault="0096594D" w:rsidP="0096594D">
      <w:pPr>
        <w:ind w:firstLine="720"/>
        <w:rPr>
          <w:rFonts w:cs="Times New Roman"/>
          <w:b/>
          <w:szCs w:val="24"/>
        </w:rPr>
      </w:pPr>
      <w:r>
        <w:rPr>
          <w:rFonts w:cs="Times New Roman"/>
          <w:b/>
          <w:szCs w:val="24"/>
        </w:rPr>
        <w:t xml:space="preserve">MS 2.1.3 </w:t>
      </w:r>
      <w:r w:rsidRPr="00FD21DD">
        <w:rPr>
          <w:rFonts w:cs="Times New Roman"/>
          <w:b/>
          <w:szCs w:val="24"/>
        </w:rPr>
        <w:t xml:space="preserve">Actualizarea formularului standard </w:t>
      </w:r>
      <w:r>
        <w:rPr>
          <w:rFonts w:cs="Times New Roman"/>
          <w:b/>
          <w:szCs w:val="24"/>
        </w:rPr>
        <w:t>Natura 2000 al sitului ROSPA0010</w:t>
      </w:r>
      <w:r w:rsidRPr="00FD21DD">
        <w:rPr>
          <w:rFonts w:cs="Times New Roman"/>
          <w:b/>
          <w:szCs w:val="24"/>
        </w:rPr>
        <w:t xml:space="preserve"> </w:t>
      </w:r>
      <w:r>
        <w:rPr>
          <w:rFonts w:cs="Times New Roman"/>
          <w:b/>
          <w:szCs w:val="24"/>
        </w:rPr>
        <w:t xml:space="preserve">și propunerea declarării sitului ca sit de importanță comunitară pe baza datelor obținute </w:t>
      </w:r>
    </w:p>
    <w:p w:rsidR="0096594D" w:rsidRDefault="0096594D" w:rsidP="0096594D">
      <w:pPr>
        <w:rPr>
          <w:rFonts w:cs="Times New Roman"/>
          <w:szCs w:val="24"/>
        </w:rPr>
      </w:pPr>
      <w:r>
        <w:rPr>
          <w:rFonts w:cs="Times New Roman"/>
          <w:b/>
          <w:szCs w:val="24"/>
        </w:rPr>
        <w:tab/>
      </w:r>
      <w:r w:rsidRPr="00D955F9">
        <w:rPr>
          <w:rFonts w:cs="Times New Roman"/>
          <w:szCs w:val="24"/>
        </w:rPr>
        <w:t>În urma activită</w:t>
      </w:r>
      <w:r>
        <w:rPr>
          <w:rFonts w:cs="Times New Roman"/>
          <w:szCs w:val="24"/>
        </w:rPr>
        <w:t>ț</w:t>
      </w:r>
      <w:r w:rsidRPr="00D955F9">
        <w:rPr>
          <w:rFonts w:cs="Times New Roman"/>
          <w:szCs w:val="24"/>
        </w:rPr>
        <w:t xml:space="preserve">ilor de inventariere și monitorizare </w:t>
      </w:r>
      <w:r>
        <w:rPr>
          <w:rFonts w:cs="Times New Roman"/>
          <w:szCs w:val="24"/>
        </w:rPr>
        <w:t>desfășurate în perioada de studiu 2018-2019 pentru mai multe categorii de grupe taxonomice au fost obținute date ample cu privire la prezența și distribuția unor specii de importanță comunitară, precum și date cu privire la statutul speciilor de păsări de interes conservativ care figurează listate în formularul standard. Pe baza informațiilor din prezentul plan de management și a rapoartelor disponibile se va realiza actualizarea formularului standard aferent ariei de importanță specială avifaunistică pentru a fi în concordanță cu datele obținute și cu necesitățile de conservare a speciilor. Suplimentar, adminsitratorul va face demersurile necesare pentru a integra informația aferentă celorlalte grupe taxonomice în propunerea de desemnare ca sit de importanță comunitară, urmând ca la elaborarea urmatorului plan de management să fie elaborate măsuri specifice și pentru celelalte specii de interes conservativ, altele decât păsări, prezente pe suprafața sitului.</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szCs w:val="24"/>
        </w:rPr>
      </w:pPr>
    </w:p>
    <w:p w:rsidR="0096594D" w:rsidRPr="00D955F9" w:rsidRDefault="0096594D" w:rsidP="0096594D">
      <w:pPr>
        <w:rPr>
          <w:rFonts w:cs="Times New Roman"/>
          <w:szCs w:val="24"/>
        </w:rPr>
      </w:pPr>
      <w:r>
        <w:rPr>
          <w:rFonts w:cs="Times New Roman"/>
          <w:szCs w:val="24"/>
        </w:rPr>
        <w:t xml:space="preserve"> </w:t>
      </w:r>
    </w:p>
    <w:p w:rsidR="0096594D" w:rsidRDefault="0096594D" w:rsidP="0096594D">
      <w:pPr>
        <w:ind w:firstLine="720"/>
        <w:rPr>
          <w:rFonts w:cs="Times New Roman"/>
          <w:b/>
          <w:szCs w:val="24"/>
        </w:rPr>
      </w:pPr>
      <w:r>
        <w:rPr>
          <w:rFonts w:cs="Times New Roman"/>
          <w:b/>
          <w:szCs w:val="24"/>
        </w:rPr>
        <w:t>OS2.2 Monitorizarea activităților umane cu potențial impactul</w:t>
      </w:r>
      <w:r w:rsidRPr="00CC3B35">
        <w:rPr>
          <w:rFonts w:cs="Times New Roman"/>
          <w:b/>
          <w:szCs w:val="24"/>
        </w:rPr>
        <w:t xml:space="preserve"> </w:t>
      </w:r>
      <w:r>
        <w:rPr>
          <w:rFonts w:cs="Times New Roman"/>
          <w:b/>
          <w:szCs w:val="24"/>
        </w:rPr>
        <w:t>asupra stării de conservare a speciilor de interes conservativ</w:t>
      </w:r>
      <w:r w:rsidRPr="00CC3B35">
        <w:rPr>
          <w:rFonts w:cs="Times New Roman"/>
          <w:b/>
          <w:szCs w:val="24"/>
        </w:rPr>
        <w:t xml:space="preserve"> în situl ROSPA 0101</w:t>
      </w:r>
    </w:p>
    <w:p w:rsidR="0096594D" w:rsidRDefault="0096594D" w:rsidP="0096594D">
      <w:pPr>
        <w:rPr>
          <w:rFonts w:cs="Times New Roman"/>
          <w:b/>
          <w:szCs w:val="24"/>
        </w:rPr>
      </w:pPr>
      <w:r>
        <w:rPr>
          <w:rFonts w:cs="Times New Roman"/>
          <w:b/>
          <w:szCs w:val="24"/>
        </w:rPr>
        <w:lastRenderedPageBreak/>
        <w:t xml:space="preserve"> </w:t>
      </w:r>
    </w:p>
    <w:p w:rsidR="0096594D" w:rsidRDefault="0096594D" w:rsidP="0096594D">
      <w:pPr>
        <w:ind w:firstLine="709"/>
        <w:rPr>
          <w:rFonts w:cs="Times New Roman"/>
          <w:b/>
          <w:szCs w:val="24"/>
        </w:rPr>
      </w:pPr>
      <w:r>
        <w:rPr>
          <w:rFonts w:cs="Times New Roman"/>
          <w:b/>
          <w:szCs w:val="24"/>
        </w:rPr>
        <w:t>MS 2.2.1 Monitorizarea presiunilor și amenințărilor</w:t>
      </w:r>
      <w:r w:rsidRPr="00532649">
        <w:rPr>
          <w:rFonts w:cs="Times New Roman"/>
          <w:b/>
          <w:szCs w:val="24"/>
        </w:rPr>
        <w:t xml:space="preserve"> asupra speciilor de interes conservativ</w:t>
      </w:r>
      <w:r>
        <w:rPr>
          <w:rFonts w:cs="Times New Roman"/>
          <w:b/>
          <w:szCs w:val="24"/>
        </w:rPr>
        <w:t xml:space="preserve"> din cadrul ROSPA 0101</w:t>
      </w:r>
    </w:p>
    <w:p w:rsidR="0096594D" w:rsidRDefault="0096594D" w:rsidP="0096594D">
      <w:pPr>
        <w:pStyle w:val="BodyText"/>
      </w:pPr>
      <w:r w:rsidRPr="00093582">
        <w:t xml:space="preserve">Administratorul ariei protejate va monitoriza permanent presiunile și amenințările </w:t>
      </w:r>
      <w:r>
        <w:t>care pot deriva din activități antropice în cadrul sitului ROSPA0101</w:t>
      </w:r>
      <w:r w:rsidRPr="00093582">
        <w:t xml:space="preserve"> și va menține o situație centralizată referitoare la situația acestora</w:t>
      </w:r>
      <w:r>
        <w:t xml:space="preserve"> într-o bază de date</w:t>
      </w:r>
      <w:r w:rsidRPr="00093582">
        <w:t xml:space="preserve">. Pe baza rezultatelor va evalua impactul cumulativ al acestora la nivelul sitului și </w:t>
      </w:r>
      <w:r>
        <w:t xml:space="preserve">va elabora avizele referitoare </w:t>
      </w:r>
      <w:r w:rsidRPr="00093582">
        <w:t>l</w:t>
      </w:r>
      <w:r>
        <w:t>a activitățile care se desfăș</w:t>
      </w:r>
      <w:r w:rsidRPr="00093582">
        <w:t>oară pe suprafața sitului.</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Pr="003F0752" w:rsidRDefault="0096594D" w:rsidP="0096594D">
      <w:pPr>
        <w:ind w:firstLine="709"/>
        <w:rPr>
          <w:rFonts w:cs="Times New Roman"/>
          <w:b/>
          <w:szCs w:val="24"/>
        </w:rPr>
      </w:pPr>
      <w:r>
        <w:rPr>
          <w:rFonts w:cs="Times New Roman"/>
          <w:b/>
          <w:szCs w:val="24"/>
        </w:rPr>
        <w:t xml:space="preserve">MS 2.2.2 Monitorizarea stării terenurilor și schimbarea folosinței acestora în sit, respectiv a încărcăturii de animale la pășunat în cadrul sitului </w:t>
      </w:r>
    </w:p>
    <w:p w:rsidR="0096594D" w:rsidRDefault="0096594D" w:rsidP="0096594D">
      <w:pPr>
        <w:pStyle w:val="BodyText"/>
      </w:pPr>
      <w:r w:rsidRPr="00093582">
        <w:t>Administratorul ariei protejate va menţine o situaţie centralizată, actualizată, referitoare la folosinţa terenurilor din sit, pe baza datelor furnizate de primării şi APIA</w:t>
      </w:r>
      <w:r>
        <w:t>, coroborate cu verificări în teren</w:t>
      </w:r>
      <w:r w:rsidRPr="00093582">
        <w:t xml:space="preserve">. Se va acorda o atenţie specială proporţiei şi tipului de folosinţă a pajiştilor şi păşunilor din sit şi a modului de administrare a acestora. </w:t>
      </w:r>
      <w:r>
        <w:t xml:space="preserve">De asemenea, va monitoriza încărcătura de animale la pășunat în cadrul sitului, obținând date </w:t>
      </w:r>
      <w:r w:rsidR="00F355C8">
        <w:t xml:space="preserve">de la instituțiile abilitate </w:t>
      </w:r>
      <w:r>
        <w:t xml:space="preserve">pe baza cărora va calcula valorile UVM aferente diverselor zone în funcție de habitat, fapt care va permite compararea cu valorile propuse în planul de management iar pe baza rezulatelor se vor elabora avizele aferente. </w:t>
      </w:r>
      <w:r w:rsidR="00F355C8">
        <w:t>Suplimentar obținerii datelor de la instituții abilitate, administratorul va face demersuri să le verifice în teren cu ajutorul personalului aferent.</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Default="0096594D" w:rsidP="0096594D">
      <w:pPr>
        <w:ind w:firstLine="709"/>
        <w:rPr>
          <w:rFonts w:cs="Times New Roman"/>
          <w:b/>
          <w:szCs w:val="24"/>
        </w:rPr>
      </w:pPr>
      <w:r>
        <w:rPr>
          <w:rFonts w:cs="Times New Roman"/>
          <w:b/>
          <w:szCs w:val="24"/>
        </w:rPr>
        <w:t>MS 2.2.3 Evaluarea</w:t>
      </w:r>
      <w:r w:rsidRPr="00BF4B44">
        <w:rPr>
          <w:rFonts w:cs="Times New Roman"/>
          <w:b/>
          <w:szCs w:val="24"/>
        </w:rPr>
        <w:t xml:space="preserve"> utilizării şi a tipurilor de pesticide și îngrășă</w:t>
      </w:r>
      <w:r w:rsidR="005C4823">
        <w:rPr>
          <w:rFonts w:cs="Times New Roman"/>
          <w:b/>
          <w:szCs w:val="24"/>
        </w:rPr>
        <w:t>minte organice și chimice folosite în pajiştile și terenurile arabile</w:t>
      </w:r>
      <w:r w:rsidRPr="00BF4B44">
        <w:rPr>
          <w:rFonts w:cs="Times New Roman"/>
          <w:b/>
          <w:szCs w:val="24"/>
        </w:rPr>
        <w:t xml:space="preserve"> din sit</w:t>
      </w:r>
    </w:p>
    <w:p w:rsidR="0096594D" w:rsidRDefault="008451B8" w:rsidP="0096594D">
      <w:pPr>
        <w:ind w:firstLine="720"/>
        <w:rPr>
          <w:rFonts w:cs="Times New Roman"/>
          <w:szCs w:val="24"/>
        </w:rPr>
      </w:pPr>
      <w:r>
        <w:rPr>
          <w:szCs w:val="24"/>
        </w:rPr>
        <w:t xml:space="preserve">Utilizarea substanțelor este larg răspândită și de multe ori ea nu corespunde tipurilor și cantintăților raportate în mod oficial. </w:t>
      </w:r>
      <w:r w:rsidR="0096594D" w:rsidRPr="006E0E5A">
        <w:rPr>
          <w:szCs w:val="24"/>
        </w:rPr>
        <w:t xml:space="preserve">În acest sens se va realiza </w:t>
      </w:r>
      <w:r w:rsidR="00F355C8">
        <w:rPr>
          <w:szCs w:val="24"/>
        </w:rPr>
        <w:t>o evaluare în teren prin analize de sol, investigare vizuală, în scopul evidențierii efective a substanțelor utilizate, a tipului și a cantității acestora</w:t>
      </w:r>
      <w:r>
        <w:rPr>
          <w:szCs w:val="24"/>
        </w:rPr>
        <w:t xml:space="preserve"> și respectiv a potenșialelor substanțe otrăvitoare utilizate ilegal pentru combaterea diverselor organisme considerate a fi dăunatoare </w:t>
      </w:r>
      <w:r w:rsidRPr="006E0E5A">
        <w:rPr>
          <w:szCs w:val="24"/>
        </w:rPr>
        <w:t>pentru protecţia culturilor şi a fondului cinegetic.</w:t>
      </w:r>
      <w:r>
        <w:rPr>
          <w:szCs w:val="24"/>
        </w:rPr>
        <w:t xml:space="preserve">. Rezultatele acestei evaluări vor contribui și </w:t>
      </w:r>
      <w:r w:rsidR="0096594D">
        <w:rPr>
          <w:szCs w:val="24"/>
        </w:rPr>
        <w:t>la implementarea măsurii specifice MS 1.1.3</w:t>
      </w:r>
      <w:r w:rsidR="0096594D" w:rsidRPr="006E0E5A">
        <w:rPr>
          <w:szCs w:val="24"/>
        </w:rPr>
        <w:t xml:space="preserve">. </w:t>
      </w:r>
    </w:p>
    <w:p w:rsidR="0096594D" w:rsidRPr="00B82428" w:rsidRDefault="0096594D" w:rsidP="0096594D">
      <w:pPr>
        <w:ind w:firstLine="720"/>
        <w:rPr>
          <w:rFonts w:cs="Times New Roman"/>
          <w:szCs w:val="24"/>
        </w:rPr>
      </w:pPr>
      <w:r>
        <w:rPr>
          <w:rFonts w:cs="Times New Roman"/>
          <w:szCs w:val="24"/>
        </w:rPr>
        <w:t>Prioritate: Mare</w:t>
      </w:r>
    </w:p>
    <w:p w:rsidR="0096594D" w:rsidRPr="006E0E5A" w:rsidRDefault="0096594D" w:rsidP="0096594D">
      <w:pPr>
        <w:ind w:firstLine="720"/>
        <w:rPr>
          <w:szCs w:val="24"/>
        </w:rPr>
      </w:pP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 xml:space="preserve">OG3. </w:t>
      </w:r>
      <w:r w:rsidRPr="00174299">
        <w:rPr>
          <w:rFonts w:cs="Times New Roman"/>
          <w:b/>
          <w:szCs w:val="24"/>
        </w:rPr>
        <w:t xml:space="preserve">Administrarea și managementul </w:t>
      </w:r>
      <w:r>
        <w:rPr>
          <w:rFonts w:cs="Times New Roman"/>
          <w:b/>
          <w:szCs w:val="24"/>
        </w:rPr>
        <w:t>eficient</w:t>
      </w:r>
      <w:r w:rsidRPr="00174299">
        <w:rPr>
          <w:rFonts w:cs="Times New Roman"/>
          <w:b/>
          <w:szCs w:val="24"/>
        </w:rPr>
        <w:t xml:space="preserve"> al ariei naturale protejate și asigurarea durabilității managementului</w:t>
      </w:r>
    </w:p>
    <w:p w:rsidR="0096594D" w:rsidRDefault="0096594D" w:rsidP="0096594D">
      <w:pPr>
        <w:rPr>
          <w:rFonts w:cs="Times New Roman"/>
          <w:b/>
          <w:szCs w:val="24"/>
        </w:rPr>
      </w:pPr>
    </w:p>
    <w:p w:rsidR="0096594D" w:rsidRDefault="0096594D" w:rsidP="0096594D">
      <w:pPr>
        <w:pStyle w:val="BTB"/>
        <w:spacing w:line="240" w:lineRule="auto"/>
        <w:ind w:firstLine="720"/>
      </w:pPr>
      <w:r w:rsidRPr="00093582">
        <w:t>OS3.1 Asigurarea managementului eficient al ariei naturale protejate cu scopul menţinerii stării de conservare favorabilă a speciilor și hab</w:t>
      </w:r>
      <w:r>
        <w:t>itatelor de interes conservativ</w:t>
      </w:r>
    </w:p>
    <w:p w:rsidR="0096594D" w:rsidRPr="00093582" w:rsidRDefault="0096594D" w:rsidP="0096594D">
      <w:pPr>
        <w:pStyle w:val="BTB"/>
        <w:spacing w:line="240" w:lineRule="auto"/>
        <w:ind w:firstLine="0"/>
      </w:pPr>
    </w:p>
    <w:p w:rsidR="0096594D" w:rsidRPr="003F0752" w:rsidRDefault="0096594D" w:rsidP="0096594D">
      <w:pPr>
        <w:ind w:firstLine="709"/>
        <w:rPr>
          <w:rFonts w:cs="Times New Roman"/>
          <w:b/>
          <w:szCs w:val="24"/>
        </w:rPr>
      </w:pPr>
      <w:r>
        <w:rPr>
          <w:rFonts w:cs="Times New Roman"/>
          <w:b/>
          <w:szCs w:val="24"/>
        </w:rPr>
        <w:t xml:space="preserve">MS 3.1.1 </w:t>
      </w:r>
      <w:r w:rsidRPr="006E0E5A">
        <w:rPr>
          <w:b/>
          <w:bCs/>
          <w:szCs w:val="24"/>
        </w:rPr>
        <w:t>Asigurarea personalului necesar administrării ariei naturale protejate</w:t>
      </w:r>
    </w:p>
    <w:p w:rsidR="0096594D" w:rsidRDefault="0096594D" w:rsidP="0096594D">
      <w:pPr>
        <w:pStyle w:val="BodyText"/>
      </w:pPr>
      <w:r>
        <w:rPr>
          <w:rFonts w:cs="Times New Roman"/>
          <w:b/>
          <w:szCs w:val="24"/>
        </w:rPr>
        <w:tab/>
      </w:r>
      <w:r>
        <w:t>A</w:t>
      </w:r>
      <w:r w:rsidRPr="00093582">
        <w:t xml:space="preserve">dministratorul sitului este responsabil pentru asigurarea personalului necesar administrării ariei naturale protejate. În funcţie de bugetul elaborat anual, administratorul asigură </w:t>
      </w:r>
      <w:r w:rsidRPr="00093582">
        <w:lastRenderedPageBreak/>
        <w:t>prin personalul propriu desfăşurarea activităților de administrare, sau, alternativ va fi nevoie de completarea structurii de administrare a ariei protejate prin angajarea personalului necesar îndeplinirii atribuţiilor de administrare.</w:t>
      </w:r>
      <w:r>
        <w:t xml:space="preserve"> În urma implementării acestei măsuri, va fi identificat și nominalizat personalul necesar pentru îndeplinirea atribuțiilor adminsitrative și de activitate în teren pentru realizarea prevederilor planului de management.</w:t>
      </w:r>
    </w:p>
    <w:p w:rsidR="0096594D" w:rsidRPr="00B82428" w:rsidRDefault="0096594D" w:rsidP="0096594D">
      <w:pPr>
        <w:ind w:firstLine="720"/>
        <w:rPr>
          <w:rFonts w:cs="Times New Roman"/>
          <w:szCs w:val="24"/>
        </w:rPr>
      </w:pPr>
      <w:r>
        <w:rPr>
          <w:rFonts w:cs="Times New Roman"/>
          <w:szCs w:val="24"/>
        </w:rPr>
        <w:t>Prioritate: Mare</w:t>
      </w:r>
    </w:p>
    <w:p w:rsidR="0096594D" w:rsidRPr="008375ED" w:rsidRDefault="0096594D" w:rsidP="0096594D">
      <w:pPr>
        <w:pStyle w:val="BodyText"/>
      </w:pPr>
    </w:p>
    <w:p w:rsidR="0096594D" w:rsidRDefault="0096594D" w:rsidP="0096594D">
      <w:pPr>
        <w:ind w:firstLine="709"/>
        <w:rPr>
          <w:rFonts w:cs="Times New Roman"/>
          <w:b/>
          <w:szCs w:val="24"/>
        </w:rPr>
      </w:pPr>
      <w:r>
        <w:rPr>
          <w:rFonts w:cs="Times New Roman"/>
          <w:b/>
          <w:szCs w:val="24"/>
        </w:rPr>
        <w:t>MS 3.1.2 Identificarea surselor de finanțare și e</w:t>
      </w:r>
      <w:r w:rsidRPr="005775A5">
        <w:rPr>
          <w:rFonts w:cs="Times New Roman"/>
          <w:b/>
          <w:szCs w:val="24"/>
        </w:rPr>
        <w:t xml:space="preserve">laborarea bugetului anual necesar pentru activităţile de administrare şi management pentru </w:t>
      </w:r>
      <w:r>
        <w:rPr>
          <w:rFonts w:cs="Times New Roman"/>
          <w:b/>
          <w:szCs w:val="24"/>
        </w:rPr>
        <w:t>implementarea planului de management</w:t>
      </w:r>
    </w:p>
    <w:p w:rsidR="0096594D" w:rsidRDefault="0096594D" w:rsidP="0096594D">
      <w:pPr>
        <w:ind w:firstLine="720"/>
        <w:rPr>
          <w:rFonts w:cs="Times New Roman"/>
          <w:szCs w:val="24"/>
        </w:rPr>
      </w:pPr>
      <w:r w:rsidRPr="005775A5">
        <w:rPr>
          <w:rFonts w:cs="Times New Roman"/>
          <w:szCs w:val="24"/>
        </w:rPr>
        <w:t>Implementarea corectă a măsurilor de conservare prevăzute în planul de management necesită un management performant al personalului, a bugetului şi a resurselor infrastructurale din partea administrației. În acest scop vor fi identificate resursele proprii al administrației care pot fi redirecţionate pentru diferite activităţi din planul de management şi ulterior va fi elaborat bugetului de venituri şi cheltuieli anual, plan de lucru anual, care va fi alocat activităților prevăzute. Această dinamică financiară va fi proiectată, şi ajustată, unde este cazul, pe toate perioada implementării planului de management.</w:t>
      </w:r>
      <w:r>
        <w:rPr>
          <w:rFonts w:cs="Times New Roman"/>
          <w:szCs w:val="24"/>
        </w:rPr>
        <w:t xml:space="preserve"> Suplimentar, pe lângă fondurile proprii care sunt de multe ori insuficiente unei corecte administrări, administratorul va demara eforturi pentru </w:t>
      </w:r>
      <w:r w:rsidRPr="00234E4F">
        <w:rPr>
          <w:rFonts w:cs="Times New Roman"/>
          <w:szCs w:val="24"/>
        </w:rPr>
        <w:t>atragerea de surse de finanțare prin proiecte naționale, internaționale sau din mediul privat. În acest scop se vor elabora cereri de finanțare pentru diferite fonduri și programe de finanțare care vizează conservarea valorilor naturale și dezvoltarea sustenabilă a ariei naturale protejate</w:t>
      </w:r>
      <w:r>
        <w:rPr>
          <w:rFonts w:cs="Times New Roman"/>
          <w:szCs w:val="24"/>
        </w:rPr>
        <w:t xml:space="preserve"> și se vor desfășura campanii de atragere de fonduri din surse private pentru diverse activități. </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 w:rsidR="0096594D" w:rsidRPr="003F0752" w:rsidRDefault="0096594D" w:rsidP="0096594D">
      <w:pPr>
        <w:ind w:firstLine="720"/>
        <w:rPr>
          <w:rFonts w:cs="Times New Roman"/>
          <w:b/>
          <w:szCs w:val="24"/>
        </w:rPr>
      </w:pPr>
      <w:r>
        <w:rPr>
          <w:rFonts w:cs="Times New Roman"/>
          <w:b/>
          <w:szCs w:val="24"/>
        </w:rPr>
        <w:t xml:space="preserve">MS 3.1.3 </w:t>
      </w:r>
      <w:r w:rsidRPr="00F371F3">
        <w:rPr>
          <w:b/>
          <w:bCs/>
          <w:szCs w:val="24"/>
        </w:rPr>
        <w:t xml:space="preserve">Asigurarea logisticii </w:t>
      </w:r>
      <w:r>
        <w:rPr>
          <w:b/>
          <w:bCs/>
          <w:szCs w:val="24"/>
        </w:rPr>
        <w:t xml:space="preserve">și a instruirii </w:t>
      </w:r>
      <w:r w:rsidRPr="00F371F3">
        <w:rPr>
          <w:b/>
          <w:bCs/>
          <w:szCs w:val="24"/>
        </w:rPr>
        <w:t>necesare pentru administrarea eficientă a ariei naturale protejate</w:t>
      </w:r>
    </w:p>
    <w:p w:rsidR="0096594D" w:rsidRDefault="0096594D" w:rsidP="0096594D">
      <w:pPr>
        <w:ind w:firstLine="720"/>
        <w:rPr>
          <w:rFonts w:cs="Times New Roman"/>
          <w:color w:val="000000" w:themeColor="text1"/>
          <w:szCs w:val="24"/>
        </w:rPr>
      </w:pPr>
      <w:r w:rsidRPr="00F371F3">
        <w:rPr>
          <w:bCs/>
          <w:szCs w:val="24"/>
        </w:rPr>
        <w:t>Pentru urmărirea respectării regulamentului şi a prevederilor planului de management şi asigurarea eficienţei personalului desemnat, administratorul sitului va achiziţiona/va desemna spre folosinţă (prin accesarea fondurilor structurale, guvernamentale sau resurse proprii existente, etc) elementele de logistică necesare</w:t>
      </w:r>
      <w:r>
        <w:rPr>
          <w:bCs/>
          <w:szCs w:val="24"/>
        </w:rPr>
        <w:t xml:space="preserve">. Acestea vor conține un minim de </w:t>
      </w:r>
      <w:r w:rsidRPr="00EB27BA">
        <w:rPr>
          <w:rFonts w:cs="Times New Roman"/>
          <w:color w:val="000000" w:themeColor="text1"/>
          <w:szCs w:val="24"/>
        </w:rPr>
        <w:t>1 vehicul cu sistem de tracțiune 4x4; 2 seturi de echipament optic (luneta 20-50x și binoclu 10x42); 1 dronă plus acc</w:t>
      </w:r>
      <w:r w:rsidR="00C02338">
        <w:rPr>
          <w:rFonts w:cs="Times New Roman"/>
          <w:color w:val="000000" w:themeColor="text1"/>
          <w:szCs w:val="24"/>
        </w:rPr>
        <w:t>essorii;</w:t>
      </w:r>
      <w:r w:rsidRPr="00EB27BA">
        <w:rPr>
          <w:rFonts w:cs="Times New Roman"/>
          <w:color w:val="000000" w:themeColor="text1"/>
          <w:szCs w:val="24"/>
        </w:rPr>
        <w:t xml:space="preserve"> 1 set de cameră foto cu teleobiecti</w:t>
      </w:r>
      <w:r>
        <w:rPr>
          <w:rFonts w:cs="Times New Roman"/>
          <w:color w:val="000000" w:themeColor="text1"/>
          <w:szCs w:val="24"/>
        </w:rPr>
        <w:t xml:space="preserve">v și accessorii; 1 receiver GPS </w:t>
      </w:r>
      <w:r w:rsidRPr="00F371F3">
        <w:rPr>
          <w:bCs/>
          <w:szCs w:val="24"/>
        </w:rPr>
        <w:t>respectiv alte echipamente considerate necesare pe</w:t>
      </w:r>
      <w:r>
        <w:rPr>
          <w:bCs/>
          <w:szCs w:val="24"/>
        </w:rPr>
        <w:t>ntru desfăşurarea activităţii, iar administratorul</w:t>
      </w:r>
      <w:r w:rsidRPr="00F371F3">
        <w:rPr>
          <w:bCs/>
          <w:szCs w:val="24"/>
        </w:rPr>
        <w:t xml:space="preserve"> va asigura întreţinerea acestor</w:t>
      </w:r>
      <w:r>
        <w:rPr>
          <w:bCs/>
          <w:szCs w:val="24"/>
        </w:rPr>
        <w:t>a pe tot parcursul implementării planului</w:t>
      </w:r>
      <w:r>
        <w:rPr>
          <w:rFonts w:cs="Times New Roman"/>
          <w:color w:val="000000" w:themeColor="text1"/>
          <w:szCs w:val="24"/>
        </w:rPr>
        <w:t xml:space="preserve">. </w:t>
      </w:r>
      <w:r w:rsidRPr="00FF4F00">
        <w:rPr>
          <w:rFonts w:cs="Times New Roman"/>
          <w:color w:val="000000" w:themeColor="text1"/>
          <w:szCs w:val="24"/>
        </w:rPr>
        <w:t xml:space="preserve">Echipamentele, </w:t>
      </w:r>
      <w:r>
        <w:rPr>
          <w:rFonts w:cs="Times New Roman"/>
          <w:color w:val="000000" w:themeColor="text1"/>
          <w:szCs w:val="24"/>
        </w:rPr>
        <w:t xml:space="preserve">programele de calculator </w:t>
      </w:r>
      <w:r w:rsidRPr="00FF4F00">
        <w:rPr>
          <w:rFonts w:cs="Times New Roman"/>
          <w:color w:val="000000" w:themeColor="text1"/>
          <w:szCs w:val="24"/>
        </w:rPr>
        <w:t>specifice procurate şi imobilele închiriate/cumpărate/construite vor fi destinate exclusiv executării activităţilor de conservare şi management.</w:t>
      </w:r>
      <w:r>
        <w:rPr>
          <w:rFonts w:cs="Times New Roman"/>
          <w:color w:val="000000" w:themeColor="text1"/>
          <w:szCs w:val="24"/>
        </w:rPr>
        <w:t xml:space="preserve"> Suplimentar, se vor asigura fonduri pentru un set de cursuri specifice în monitorizarea biodiversității, care vor fi planificate conform metod</w:t>
      </w:r>
      <w:r w:rsidR="000236E6">
        <w:rPr>
          <w:rFonts w:cs="Times New Roman"/>
          <w:color w:val="000000" w:themeColor="text1"/>
          <w:szCs w:val="24"/>
        </w:rPr>
        <w:t>o</w:t>
      </w:r>
      <w:r>
        <w:rPr>
          <w:rFonts w:cs="Times New Roman"/>
          <w:color w:val="000000" w:themeColor="text1"/>
          <w:szCs w:val="24"/>
        </w:rPr>
        <w:t>logiilor necesar a fi implementate și a biodiversității specifice în sit pentru personalul administratorului.</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ind w:firstLine="720"/>
      </w:pPr>
      <w:r>
        <w:rPr>
          <w:bCs/>
          <w:szCs w:val="24"/>
        </w:rPr>
        <w:t xml:space="preserve"> </w:t>
      </w:r>
    </w:p>
    <w:p w:rsidR="0096594D" w:rsidRPr="003F0752" w:rsidRDefault="0096594D" w:rsidP="0096594D">
      <w:pPr>
        <w:ind w:firstLine="720"/>
        <w:rPr>
          <w:rFonts w:cs="Times New Roman"/>
          <w:b/>
          <w:szCs w:val="24"/>
        </w:rPr>
      </w:pPr>
      <w:r>
        <w:rPr>
          <w:rFonts w:cs="Times New Roman"/>
          <w:b/>
          <w:szCs w:val="24"/>
        </w:rPr>
        <w:t xml:space="preserve">MS 3.1.4 Marcarea limitelor ariei naturale protejate prin instalarea bornelor, panourilor și indicatoarelor  </w:t>
      </w:r>
    </w:p>
    <w:p w:rsidR="0096594D" w:rsidRDefault="0096594D" w:rsidP="0096594D">
      <w:pPr>
        <w:rPr>
          <w:rFonts w:cs="Times New Roman"/>
          <w:szCs w:val="24"/>
        </w:rPr>
      </w:pPr>
      <w:r w:rsidRPr="00400D03">
        <w:rPr>
          <w:rFonts w:cs="Times New Roman"/>
          <w:szCs w:val="24"/>
        </w:rPr>
        <w:tab/>
        <w:t xml:space="preserve">Delimitarea în teren a limitelor ariei natural protejate va fi efectuată după analiza detaliată a modului de marcare. Vor fi marcate in teren limitele, respectiv vor fi amplasate panouri de avertizare în locațiile de importanță deosebită pentru speciile de interes conservativ (de ex. colonii de vânturel de seară, coloniile altor specii în pereți de loess etc.). Aceste structuri vor fi verificate periodic şi întreţinute corespunzător pe toată perioada planului de management. Acțiunea va fi </w:t>
      </w:r>
      <w:r w:rsidRPr="00400D03">
        <w:rPr>
          <w:rFonts w:cs="Times New Roman"/>
          <w:szCs w:val="24"/>
        </w:rPr>
        <w:lastRenderedPageBreak/>
        <w:t>realizată ulterior implementării MS 1.2.3, prin care se vor retrasa limitele ariei naturale protejate pentru a include suprafețele de habitat important pentru conservarea unor specii criteriu.</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 w:rsidR="0096594D" w:rsidRDefault="008451B8" w:rsidP="0096594D">
      <w:pPr>
        <w:pStyle w:val="BTB"/>
        <w:spacing w:line="240" w:lineRule="auto"/>
      </w:pPr>
      <w:r>
        <w:t>MS 3.1.</w:t>
      </w:r>
      <w:r w:rsidR="00E02FF2">
        <w:t>5</w:t>
      </w:r>
      <w:r w:rsidR="0096594D">
        <w:t xml:space="preserve"> Efectuarea de patrulări și verificări în teren pentru a l</w:t>
      </w:r>
      <w:r w:rsidR="0096594D" w:rsidRPr="006E0B3A">
        <w:t xml:space="preserve">imita activităţilor ilegale şi dăunătoare valorilor naturale specifice sitului, distrugerea pajiștilor, </w:t>
      </w:r>
      <w:r w:rsidR="0096594D">
        <w:t xml:space="preserve">extragere ilegală de lemn, </w:t>
      </w:r>
      <w:r w:rsidR="0096594D" w:rsidRPr="006E0B3A">
        <w:t>poluare, managementul neadecvat al deşeurilor, incendieri, construcţii ilegale</w:t>
      </w:r>
      <w:r w:rsidR="0096594D" w:rsidRPr="00093582">
        <w:tab/>
      </w:r>
    </w:p>
    <w:p w:rsidR="0096594D" w:rsidRDefault="0096594D" w:rsidP="0096594D">
      <w:pPr>
        <w:ind w:firstLine="709"/>
        <w:rPr>
          <w:bCs/>
          <w:szCs w:val="24"/>
        </w:rPr>
      </w:pPr>
      <w:r w:rsidRPr="006E0E5A">
        <w:rPr>
          <w:bCs/>
          <w:szCs w:val="24"/>
        </w:rPr>
        <w:t xml:space="preserve">Pentru urmărirea respectării regulamentului şi prevederilor planului de management, precum şi pentru asigurarea eficienţei personalului </w:t>
      </w:r>
      <w:r>
        <w:rPr>
          <w:bCs/>
          <w:szCs w:val="24"/>
        </w:rPr>
        <w:t>administratorului sitului</w:t>
      </w:r>
      <w:r w:rsidRPr="006E0E5A">
        <w:rPr>
          <w:bCs/>
          <w:szCs w:val="24"/>
        </w:rPr>
        <w:t xml:space="preserve">, </w:t>
      </w:r>
      <w:r>
        <w:rPr>
          <w:bCs/>
          <w:szCs w:val="24"/>
        </w:rPr>
        <w:t>se vor efectua patrule perodice, cu frecvență minim lunară, pe</w:t>
      </w:r>
      <w:r w:rsidRPr="006E0E5A">
        <w:rPr>
          <w:bCs/>
          <w:szCs w:val="24"/>
        </w:rPr>
        <w:t xml:space="preserve"> parcursul implementării planului de management. Pentru eficientizarea activităţii </w:t>
      </w:r>
      <w:r>
        <w:rPr>
          <w:bCs/>
          <w:szCs w:val="24"/>
        </w:rPr>
        <w:t>personalului administratorului</w:t>
      </w:r>
      <w:r w:rsidRPr="006E0E5A">
        <w:rPr>
          <w:bCs/>
          <w:szCs w:val="24"/>
        </w:rPr>
        <w:t>, se vor încheia protocoale de colabor</w:t>
      </w:r>
      <w:r>
        <w:rPr>
          <w:bCs/>
          <w:szCs w:val="24"/>
        </w:rPr>
        <w:t>are cu Jandarmeria şi Garda de M</w:t>
      </w:r>
      <w:r w:rsidRPr="006E0E5A">
        <w:rPr>
          <w:bCs/>
          <w:szCs w:val="24"/>
        </w:rPr>
        <w:t>ediu, APIA, Inspectoratul Silvic şi alte instituţii relevante care posedă mijloacele legale şi capacitatea tehnică în cazul uno</w:t>
      </w:r>
      <w:r>
        <w:rPr>
          <w:bCs/>
          <w:szCs w:val="24"/>
        </w:rPr>
        <w:t xml:space="preserve">r intervenţii necesare. Aceste patrulări se vor efectua </w:t>
      </w:r>
      <w:r w:rsidRPr="006E0B3A">
        <w:rPr>
          <w:bCs/>
          <w:szCs w:val="24"/>
        </w:rPr>
        <w:t>pentru a monitoriza implementarea Regulamentului și a activitaților din planul de management. Echipa de patrulare efectuază verificarea tuturor activităților umane care se desfășoară în sit pe rute prestabilite, care acoperă cele mai importante zone pentru speciile și habitatele prioritate.</w:t>
      </w:r>
    </w:p>
    <w:p w:rsidR="0096594D" w:rsidRDefault="0096594D" w:rsidP="0096594D">
      <w:pPr>
        <w:ind w:firstLine="709"/>
        <w:rPr>
          <w:bCs/>
          <w:szCs w:val="24"/>
        </w:rPr>
      </w:pPr>
      <w:r>
        <w:rPr>
          <w:bCs/>
          <w:szCs w:val="24"/>
        </w:rPr>
        <w:t>Suplimentar, vor fi amplasate panouri informative și de avertizare</w:t>
      </w:r>
      <w:r w:rsidRPr="006E0B3A">
        <w:rPr>
          <w:bCs/>
          <w:szCs w:val="24"/>
        </w:rPr>
        <w:t xml:space="preserve"> privind importanța sitului pentru conservarea biodiversității, speciilor sau a habitatelor de interes comunitar din sit și anumite restricții în cadrul</w:t>
      </w:r>
      <w:r>
        <w:rPr>
          <w:bCs/>
          <w:szCs w:val="24"/>
        </w:rPr>
        <w:t xml:space="preserve"> zonei protejate. Astfel</w:t>
      </w:r>
      <w:r w:rsidRPr="006E0B3A">
        <w:rPr>
          <w:bCs/>
          <w:szCs w:val="24"/>
        </w:rPr>
        <w:t xml:space="preserve"> se va contribui la o bună informare a publicului larg/ vizitatorilor și la îmbunătățirea condițiilor de protecție a speciilor sensibile. </w:t>
      </w:r>
      <w:r>
        <w:rPr>
          <w:bCs/>
          <w:szCs w:val="24"/>
        </w:rPr>
        <w:t>P</w:t>
      </w:r>
      <w:r w:rsidRPr="006E0B3A">
        <w:rPr>
          <w:bCs/>
          <w:szCs w:val="24"/>
        </w:rPr>
        <w:t>anourile de informare și avertizare vor fi plasate la limitele zonei de management pentru a se asigura că localnicii și vizitatorii sunt conștienți de limitele sitului și de măsurile de management. Panourile vor prezenta harta colorată a sitului cu limitele sale, principalele activități de management și activitățile permise și interzise în aria protejată. Locațiile unde vor fi amplasate panourile vor fi selectate de către administratorul sitului, în funcție de gradul de impact antropic și de fluxul de vizitatori prezent în aceste zone</w:t>
      </w:r>
      <w:r>
        <w:rPr>
          <w:bCs/>
          <w:szCs w:val="24"/>
        </w:rPr>
        <w:t>.</w:t>
      </w:r>
    </w:p>
    <w:p w:rsidR="0096594D" w:rsidRPr="00B82428" w:rsidRDefault="0096594D" w:rsidP="0096594D">
      <w:pPr>
        <w:ind w:firstLine="720"/>
        <w:rPr>
          <w:rFonts w:cs="Times New Roman"/>
          <w:szCs w:val="24"/>
        </w:rPr>
      </w:pPr>
      <w:r>
        <w:rPr>
          <w:rFonts w:cs="Times New Roman"/>
          <w:szCs w:val="24"/>
        </w:rPr>
        <w:t>Prioritate: Mare</w:t>
      </w:r>
    </w:p>
    <w:p w:rsidR="0096594D" w:rsidRPr="00D15F06" w:rsidRDefault="0096594D" w:rsidP="0096594D">
      <w:pPr>
        <w:rPr>
          <w:bCs/>
          <w:szCs w:val="24"/>
        </w:rPr>
      </w:pPr>
    </w:p>
    <w:p w:rsidR="0096594D" w:rsidRDefault="00E02FF2" w:rsidP="0096594D">
      <w:pPr>
        <w:pStyle w:val="BTB"/>
        <w:spacing w:line="240" w:lineRule="auto"/>
      </w:pPr>
      <w:r>
        <w:t>MS 3.1.6</w:t>
      </w:r>
      <w:r w:rsidR="0096594D">
        <w:t xml:space="preserve"> Gestionarea eficientă a deșeurilor pe suprafața ariei naturale protejate</w:t>
      </w:r>
      <w:r w:rsidR="0096594D" w:rsidRPr="00093582">
        <w:tab/>
      </w:r>
    </w:p>
    <w:p w:rsidR="0096594D" w:rsidRDefault="0096594D" w:rsidP="0096594D">
      <w:pPr>
        <w:rPr>
          <w:rFonts w:cs="Times New Roman"/>
          <w:szCs w:val="24"/>
        </w:rPr>
      </w:pPr>
      <w:r>
        <w:tab/>
      </w:r>
      <w:r w:rsidRPr="00FF4F00">
        <w:rPr>
          <w:rFonts w:cs="Times New Roman"/>
          <w:szCs w:val="24"/>
        </w:rPr>
        <w:t xml:space="preserve">Deșeurile și gestionarea ineficientă a acestora reprezintă o problemă importantă la nivelul ariei natural protejate, cu impact asupra speciilor de interes </w:t>
      </w:r>
      <w:r>
        <w:rPr>
          <w:rFonts w:cs="Times New Roman"/>
          <w:szCs w:val="24"/>
        </w:rPr>
        <w:t>conservativ</w:t>
      </w:r>
      <w:r w:rsidRPr="00FF4F00">
        <w:rPr>
          <w:rFonts w:cs="Times New Roman"/>
          <w:szCs w:val="24"/>
        </w:rPr>
        <w:t xml:space="preserve"> și asupra habitatelor importante din sit</w:t>
      </w:r>
      <w:r>
        <w:rPr>
          <w:rFonts w:cs="Times New Roman"/>
          <w:szCs w:val="24"/>
        </w:rPr>
        <w:t>. În mai multe locații de pe cuprinsul sitului există depozite de deșeuri necontrolate, iar s</w:t>
      </w:r>
      <w:r w:rsidRPr="0023396C">
        <w:rPr>
          <w:rFonts w:cs="Times New Roman"/>
          <w:szCs w:val="24"/>
        </w:rPr>
        <w:t xml:space="preserve">ursele de poluare pot fi reprezentate de orice depozite de reziduuri chimice sau deșeuri menajere </w:t>
      </w:r>
      <w:r>
        <w:rPr>
          <w:rFonts w:cs="Times New Roman"/>
          <w:szCs w:val="24"/>
        </w:rPr>
        <w:t xml:space="preserve">care în cazul precipitațiilor sau în </w:t>
      </w:r>
      <w:r w:rsidRPr="0023396C">
        <w:rPr>
          <w:rFonts w:cs="Times New Roman"/>
          <w:szCs w:val="24"/>
        </w:rPr>
        <w:t>cazul creşterii nivelului apei, vor fi absorbite şi vor deveni poluante.</w:t>
      </w:r>
    </w:p>
    <w:p w:rsidR="0096594D" w:rsidRDefault="0096594D" w:rsidP="0096594D">
      <w:pPr>
        <w:ind w:firstLine="720"/>
        <w:rPr>
          <w:rFonts w:cs="Times New Roman"/>
          <w:szCs w:val="24"/>
        </w:rPr>
      </w:pPr>
      <w:r w:rsidRPr="0023396C">
        <w:rPr>
          <w:rFonts w:cs="Times New Roman"/>
          <w:szCs w:val="24"/>
        </w:rPr>
        <w:t xml:space="preserve">Măsura îşi propune curăţarea totală a sitului de orice deşeuri pe terenuri și </w:t>
      </w:r>
      <w:r>
        <w:rPr>
          <w:rFonts w:cs="Times New Roman"/>
          <w:szCs w:val="24"/>
        </w:rPr>
        <w:t>cursuri de ape</w:t>
      </w:r>
      <w:r w:rsidRPr="0023396C">
        <w:rPr>
          <w:rFonts w:cs="Times New Roman"/>
          <w:szCs w:val="24"/>
        </w:rPr>
        <w:t>, precum şi impunerea unor restricţii şi amenzi în cazul depozitării</w:t>
      </w:r>
      <w:r>
        <w:rPr>
          <w:rFonts w:cs="Times New Roman"/>
          <w:szCs w:val="24"/>
        </w:rPr>
        <w:t xml:space="preserve"> ilegale</w:t>
      </w:r>
      <w:r w:rsidRPr="0023396C">
        <w:rPr>
          <w:rFonts w:cs="Times New Roman"/>
          <w:szCs w:val="24"/>
        </w:rPr>
        <w:t xml:space="preserve"> de deşeuri pe teritoriul sitului. Ac</w:t>
      </w:r>
      <w:r>
        <w:rPr>
          <w:rFonts w:cs="Times New Roman"/>
          <w:szCs w:val="24"/>
        </w:rPr>
        <w:t>tivitatea vor fi coordonată de a</w:t>
      </w:r>
      <w:r w:rsidRPr="0023396C">
        <w:rPr>
          <w:rFonts w:cs="Times New Roman"/>
          <w:szCs w:val="24"/>
        </w:rPr>
        <w:t>dministratorul sitului</w:t>
      </w:r>
      <w:r>
        <w:rPr>
          <w:rFonts w:cs="Times New Roman"/>
          <w:szCs w:val="24"/>
        </w:rPr>
        <w:t xml:space="preserve"> în parteneriat cu administrațiile locale</w:t>
      </w:r>
      <w:r w:rsidRPr="0023396C">
        <w:rPr>
          <w:rFonts w:cs="Times New Roman"/>
          <w:szCs w:val="24"/>
        </w:rPr>
        <w:t xml:space="preserve"> și implementata pe intreaga suprafață sitului cu sprijinul </w:t>
      </w:r>
      <w:r>
        <w:rPr>
          <w:rFonts w:cs="Times New Roman"/>
          <w:szCs w:val="24"/>
        </w:rPr>
        <w:t>factorilor</w:t>
      </w:r>
      <w:r w:rsidRPr="0023396C">
        <w:rPr>
          <w:rFonts w:cs="Times New Roman"/>
          <w:szCs w:val="24"/>
        </w:rPr>
        <w:t xml:space="preserve"> interesați.</w:t>
      </w:r>
      <w:r>
        <w:rPr>
          <w:rFonts w:cs="Times New Roman"/>
          <w:szCs w:val="24"/>
        </w:rPr>
        <w:t>.</w:t>
      </w:r>
      <w:r>
        <w:rPr>
          <w:rFonts w:cs="Times New Roman"/>
          <w:szCs w:val="24"/>
        </w:rPr>
        <w:tab/>
      </w:r>
    </w:p>
    <w:p w:rsidR="0096594D" w:rsidRPr="00B82428" w:rsidRDefault="0096594D" w:rsidP="0096594D">
      <w:pPr>
        <w:ind w:firstLine="720"/>
        <w:rPr>
          <w:rFonts w:cs="Times New Roman"/>
          <w:szCs w:val="24"/>
        </w:rPr>
      </w:pPr>
      <w:r>
        <w:rPr>
          <w:rFonts w:cs="Times New Roman"/>
          <w:szCs w:val="24"/>
        </w:rPr>
        <w:t>Prioritate: Medie</w:t>
      </w:r>
    </w:p>
    <w:p w:rsidR="0096594D" w:rsidRPr="00FF4F00" w:rsidRDefault="0096594D" w:rsidP="0096594D">
      <w:pPr>
        <w:ind w:firstLine="720"/>
        <w:rPr>
          <w:rFonts w:cs="Times New Roman"/>
          <w:szCs w:val="24"/>
        </w:rPr>
      </w:pP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lastRenderedPageBreak/>
        <w:t xml:space="preserve">OG4. </w:t>
      </w:r>
      <w:r w:rsidRPr="00174299">
        <w:rPr>
          <w:rFonts w:cs="Times New Roman"/>
          <w:b/>
          <w:szCs w:val="24"/>
        </w:rPr>
        <w:t>Comunicare, educație ecologică și conștientizarea publicului</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 xml:space="preserve">OS4.1 </w:t>
      </w:r>
      <w:r w:rsidRPr="00B62908">
        <w:rPr>
          <w:rFonts w:cs="Times New Roman"/>
          <w:b/>
          <w:szCs w:val="24"/>
        </w:rPr>
        <w:t>Promovarea valorilor naturale din cadrul Ariei Speciale de P</w:t>
      </w:r>
      <w:r>
        <w:rPr>
          <w:rFonts w:cs="Times New Roman"/>
          <w:b/>
          <w:szCs w:val="24"/>
        </w:rPr>
        <w:t>rotecție Avifaunistică ROSPA0101</w:t>
      </w:r>
      <w:r w:rsidRPr="00B62908">
        <w:rPr>
          <w:rFonts w:cs="Times New Roman"/>
          <w:b/>
          <w:szCs w:val="24"/>
        </w:rPr>
        <w:t xml:space="preserve"> </w:t>
      </w:r>
      <w:r>
        <w:rPr>
          <w:rFonts w:cs="Times New Roman"/>
          <w:b/>
          <w:szCs w:val="24"/>
        </w:rPr>
        <w:t>Stepa Sariu Horea</w:t>
      </w:r>
      <w:r w:rsidRPr="00B62908">
        <w:rPr>
          <w:rFonts w:cs="Times New Roman"/>
          <w:b/>
          <w:szCs w:val="24"/>
        </w:rPr>
        <w:t xml:space="preserve"> prin intermediul materialel</w:t>
      </w:r>
      <w:r>
        <w:rPr>
          <w:rFonts w:cs="Times New Roman"/>
          <w:b/>
          <w:szCs w:val="24"/>
        </w:rPr>
        <w:t xml:space="preserve">or informative, site-lui web, </w:t>
      </w:r>
      <w:r w:rsidRPr="00B62908">
        <w:rPr>
          <w:rFonts w:cs="Times New Roman"/>
          <w:b/>
          <w:szCs w:val="24"/>
        </w:rPr>
        <w:t>altor mijloace de comunicare</w:t>
      </w:r>
      <w:r>
        <w:rPr>
          <w:rFonts w:cs="Times New Roman"/>
          <w:b/>
          <w:szCs w:val="24"/>
        </w:rPr>
        <w:t xml:space="preserve"> și activități educaționale</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MS 4.1.1</w:t>
      </w:r>
      <w:r w:rsidRPr="00B62908">
        <w:rPr>
          <w:rFonts w:cs="Times New Roman"/>
          <w:b/>
          <w:szCs w:val="24"/>
        </w:rPr>
        <w:t xml:space="preserve"> Realizarea site-ulu</w:t>
      </w:r>
      <w:r>
        <w:rPr>
          <w:rFonts w:cs="Times New Roman"/>
          <w:b/>
          <w:szCs w:val="24"/>
        </w:rPr>
        <w:t>i web al ariei protejate ROSPA0101</w:t>
      </w:r>
      <w:r w:rsidRPr="00B62908">
        <w:rPr>
          <w:rFonts w:cs="Times New Roman"/>
          <w:b/>
          <w:szCs w:val="24"/>
        </w:rPr>
        <w:t xml:space="preserve"> </w:t>
      </w:r>
      <w:r>
        <w:rPr>
          <w:rFonts w:cs="Times New Roman"/>
          <w:b/>
          <w:szCs w:val="24"/>
        </w:rPr>
        <w:t>Stepa Saraiu Horea</w:t>
      </w:r>
      <w:r w:rsidRPr="00B62908">
        <w:rPr>
          <w:rFonts w:cs="Times New Roman"/>
          <w:b/>
          <w:szCs w:val="24"/>
        </w:rPr>
        <w:t xml:space="preserve"> și actualizarea permanentă a acestuia cu informaţii relevante pentru factorii interesați și publicul larg</w:t>
      </w:r>
    </w:p>
    <w:p w:rsidR="0096594D" w:rsidRPr="00B62908" w:rsidRDefault="0096594D" w:rsidP="0096594D">
      <w:pPr>
        <w:rPr>
          <w:rFonts w:cs="Times New Roman"/>
          <w:szCs w:val="24"/>
        </w:rPr>
      </w:pPr>
      <w:r>
        <w:rPr>
          <w:rFonts w:cs="Times New Roman"/>
          <w:b/>
          <w:szCs w:val="24"/>
        </w:rPr>
        <w:tab/>
      </w:r>
      <w:r w:rsidRPr="00B62908">
        <w:rPr>
          <w:rFonts w:cs="Times New Roman"/>
          <w:szCs w:val="24"/>
        </w:rPr>
        <w:t>Crearea site</w:t>
      </w:r>
      <w:r>
        <w:rPr>
          <w:rFonts w:cs="Times New Roman"/>
          <w:szCs w:val="24"/>
        </w:rPr>
        <w:t>-ului</w:t>
      </w:r>
      <w:r w:rsidRPr="00B62908">
        <w:rPr>
          <w:rFonts w:cs="Times New Roman"/>
          <w:szCs w:val="24"/>
        </w:rPr>
        <w:t xml:space="preserve"> web dedicat ariei naturale protejate va contribui la creșterea gradului de informare privind importanța sitului pentru conser</w:t>
      </w:r>
      <w:r>
        <w:rPr>
          <w:rFonts w:cs="Times New Roman"/>
          <w:szCs w:val="24"/>
        </w:rPr>
        <w:t>varea biodiverstății la nivel re</w:t>
      </w:r>
      <w:r w:rsidRPr="00B62908">
        <w:rPr>
          <w:rFonts w:cs="Times New Roman"/>
          <w:szCs w:val="24"/>
        </w:rPr>
        <w:t>gional și național. Acesta va fi gândit și ca un instrument online interactiv necesar pentru a afișa informații actualizate privind documentare privind avizele și autorizațiile necesare activităților economice cu potențial impact asupra speciilor de interes comunitar, precum și a diverselor facilități de accesare a fondurilor etc. Site-ul va conține printer altele:</w:t>
      </w:r>
    </w:p>
    <w:p w:rsidR="0096594D" w:rsidRPr="00B62908" w:rsidRDefault="0096594D" w:rsidP="0096594D">
      <w:pPr>
        <w:rPr>
          <w:rFonts w:cs="Times New Roman"/>
          <w:szCs w:val="24"/>
        </w:rPr>
      </w:pPr>
      <w:r w:rsidRPr="00B62908">
        <w:rPr>
          <w:rFonts w:cs="Times New Roman"/>
          <w:szCs w:val="24"/>
        </w:rPr>
        <w:t>a, măsurile necesare, planificate și în desfășurare, pentru conservarea și protecția sitului;</w:t>
      </w:r>
    </w:p>
    <w:p w:rsidR="0096594D" w:rsidRPr="00B62908" w:rsidRDefault="0096594D" w:rsidP="0096594D">
      <w:pPr>
        <w:rPr>
          <w:rFonts w:cs="Times New Roman"/>
          <w:szCs w:val="24"/>
        </w:rPr>
      </w:pPr>
      <w:r w:rsidRPr="00B62908">
        <w:rPr>
          <w:rFonts w:cs="Times New Roman"/>
          <w:szCs w:val="24"/>
        </w:rPr>
        <w:t>b, hărţile de senzitivitate dezvoltate pe baza distribuţiei speciilor criteriu necesare în activitatea de avizare şi pentru identificarea zonelor sensibile pentru biodiversitate</w:t>
      </w:r>
    </w:p>
    <w:p w:rsidR="0096594D" w:rsidRPr="00B62908" w:rsidRDefault="0096594D" w:rsidP="0096594D">
      <w:pPr>
        <w:rPr>
          <w:rFonts w:cs="Times New Roman"/>
          <w:szCs w:val="24"/>
        </w:rPr>
      </w:pPr>
      <w:r w:rsidRPr="00B62908">
        <w:rPr>
          <w:rFonts w:cs="Times New Roman"/>
          <w:szCs w:val="24"/>
        </w:rPr>
        <w:t>c, regulamentul de funcționare al ariei naturale protejate;</w:t>
      </w:r>
    </w:p>
    <w:p w:rsidR="0096594D" w:rsidRPr="00B62908" w:rsidRDefault="0096594D" w:rsidP="0096594D">
      <w:pPr>
        <w:rPr>
          <w:rFonts w:cs="Times New Roman"/>
          <w:szCs w:val="24"/>
        </w:rPr>
      </w:pPr>
      <w:r w:rsidRPr="00B62908">
        <w:rPr>
          <w:rFonts w:cs="Times New Roman"/>
          <w:szCs w:val="24"/>
        </w:rPr>
        <w:t>d, responsabilitățile administratorului sitului;</w:t>
      </w:r>
    </w:p>
    <w:p w:rsidR="0096594D" w:rsidRPr="00B62908" w:rsidRDefault="0096594D" w:rsidP="0096594D">
      <w:pPr>
        <w:rPr>
          <w:rFonts w:cs="Times New Roman"/>
          <w:szCs w:val="24"/>
        </w:rPr>
      </w:pPr>
      <w:r w:rsidRPr="00B62908">
        <w:rPr>
          <w:rFonts w:cs="Times New Roman"/>
          <w:szCs w:val="24"/>
        </w:rPr>
        <w:t>e, responsabilitățile proprietarilor privați și de stat de pe suprafața ariei protejate;</w:t>
      </w:r>
    </w:p>
    <w:p w:rsidR="0096594D" w:rsidRPr="00B62908" w:rsidRDefault="0096594D" w:rsidP="0096594D">
      <w:pPr>
        <w:rPr>
          <w:rFonts w:cs="Times New Roman"/>
          <w:szCs w:val="24"/>
        </w:rPr>
      </w:pPr>
      <w:r w:rsidRPr="00B62908">
        <w:rPr>
          <w:rFonts w:cs="Times New Roman"/>
          <w:szCs w:val="24"/>
        </w:rPr>
        <w:t>f, cerințele privind dezvoltarea economică în cadrul sitului;</w:t>
      </w:r>
    </w:p>
    <w:p w:rsidR="0096594D" w:rsidRPr="00B62908" w:rsidRDefault="0096594D" w:rsidP="0096594D">
      <w:pPr>
        <w:rPr>
          <w:rFonts w:cs="Times New Roman"/>
          <w:szCs w:val="24"/>
        </w:rPr>
      </w:pPr>
      <w:r w:rsidRPr="00B62908">
        <w:rPr>
          <w:rFonts w:cs="Times New Roman"/>
          <w:szCs w:val="24"/>
        </w:rPr>
        <w:t>g, informare privind modalitățile de avizare a activităților economice cu posibil impact asupra ariei naturale protejate</w:t>
      </w:r>
    </w:p>
    <w:p w:rsidR="0096594D" w:rsidRDefault="0096594D" w:rsidP="0096594D">
      <w:pPr>
        <w:rPr>
          <w:rFonts w:cs="Times New Roman"/>
          <w:szCs w:val="24"/>
        </w:rPr>
      </w:pPr>
      <w:r w:rsidRPr="00B62908">
        <w:rPr>
          <w:rFonts w:cs="Times New Roman"/>
          <w:szCs w:val="24"/>
        </w:rPr>
        <w:t xml:space="preserve">h, promovarea valorilor naturale, speciile de păsări protejate, specii de plante protejate, </w:t>
      </w:r>
      <w:r>
        <w:rPr>
          <w:rFonts w:cs="Times New Roman"/>
          <w:szCs w:val="24"/>
        </w:rPr>
        <w:t>zone de interes</w:t>
      </w:r>
      <w:r w:rsidRPr="00B62908">
        <w:rPr>
          <w:rFonts w:cs="Times New Roman"/>
          <w:szCs w:val="24"/>
        </w:rPr>
        <w:t>, culturale, tradiții și obiceiuri din cadrul sitului</w:t>
      </w:r>
      <w:r>
        <w:rPr>
          <w:rFonts w:cs="Times New Roman"/>
          <w:szCs w:val="24"/>
        </w:rPr>
        <w:t xml:space="preserve"> etc.</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MS 4.1.2</w:t>
      </w:r>
      <w:r w:rsidRPr="00B62908">
        <w:rPr>
          <w:rFonts w:cs="Times New Roman"/>
          <w:b/>
          <w:szCs w:val="24"/>
        </w:rPr>
        <w:t xml:space="preserve"> </w:t>
      </w:r>
      <w:r w:rsidRPr="00CA6368">
        <w:rPr>
          <w:rFonts w:cs="Times New Roman"/>
          <w:b/>
          <w:szCs w:val="24"/>
        </w:rPr>
        <w:t>Realizarea şi amplasarea de panouri informative în localităţile din cadrul sitului şi în sit</w:t>
      </w:r>
    </w:p>
    <w:p w:rsidR="0096594D" w:rsidRPr="00CA6368" w:rsidRDefault="0096594D" w:rsidP="0096594D">
      <w:pPr>
        <w:ind w:firstLine="720"/>
        <w:rPr>
          <w:rFonts w:cs="Times New Roman"/>
          <w:szCs w:val="24"/>
        </w:rPr>
      </w:pPr>
      <w:r w:rsidRPr="00CA6368">
        <w:rPr>
          <w:rFonts w:cs="Times New Roman"/>
          <w:szCs w:val="24"/>
        </w:rPr>
        <w:t>Realizarea şi amplasarea de panouri informative privind importanţa sitului pentru conservarea biodiversităţii, specii sau habitate de interes din sit, anumite restricţii în cadrul zonei protejate, va contribui la o bună informate a publicului larg/vizitatorilor şi la îmbunătăţirea condiţiilor de protecţie a speciilor sensibile.</w:t>
      </w:r>
    </w:p>
    <w:p w:rsidR="0096594D" w:rsidRDefault="0096594D" w:rsidP="0096594D">
      <w:pPr>
        <w:ind w:firstLine="720"/>
        <w:rPr>
          <w:rFonts w:cs="Times New Roman"/>
          <w:szCs w:val="24"/>
        </w:rPr>
      </w:pPr>
      <w:r w:rsidRPr="00CA6368">
        <w:rPr>
          <w:rFonts w:cs="Times New Roman"/>
          <w:szCs w:val="24"/>
        </w:rPr>
        <w:t>Panourile informative vor fi amplasate la intrările principale (drumurile de access cele mai circulate) în cadrul sitului şi în localităţile din apropierea sitului. Numărul de localităţi şi localităţile unde vor fi amplasate panourile vor fi selectate de către administratorului sitului în funcţie de fluxul de vizitatori</w:t>
      </w:r>
      <w:r>
        <w:rPr>
          <w:rFonts w:cs="Times New Roman"/>
          <w:szCs w:val="24"/>
        </w:rPr>
        <w:t>, al populației locale</w:t>
      </w:r>
      <w:r w:rsidRPr="00CA6368">
        <w:rPr>
          <w:rFonts w:cs="Times New Roman"/>
          <w:szCs w:val="24"/>
        </w:rPr>
        <w:t xml:space="preserve"> şi de gradul de impact antropic prezent în aceste zone.</w:t>
      </w:r>
    </w:p>
    <w:p w:rsidR="0096594D" w:rsidRDefault="0096594D" w:rsidP="0096594D">
      <w:pPr>
        <w:ind w:firstLine="720"/>
        <w:rPr>
          <w:rFonts w:cs="Times New Roman"/>
          <w:szCs w:val="24"/>
        </w:rPr>
      </w:pPr>
      <w:r>
        <w:rPr>
          <w:rFonts w:cs="Times New Roman"/>
          <w:szCs w:val="24"/>
        </w:rPr>
        <w:t>Suplimentar, vor fi realizate panouri de avertizare și panouri de semnalare a unor elemente de interes conservativ (de ex. colonii de păsări) care vor conține pe lângă informații și activitățile umane restricționate în zonele respective.</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MS 4.1.3</w:t>
      </w:r>
      <w:r w:rsidRPr="00B62908">
        <w:rPr>
          <w:rFonts w:cs="Times New Roman"/>
          <w:b/>
          <w:szCs w:val="24"/>
        </w:rPr>
        <w:t xml:space="preserve"> </w:t>
      </w:r>
      <w:r w:rsidRPr="00CA6368">
        <w:rPr>
          <w:rFonts w:cs="Times New Roman"/>
          <w:b/>
          <w:szCs w:val="24"/>
        </w:rPr>
        <w:t>Realizarea de materiale informative referitoare la aria naturală protejată, broșuri, pliante, postere, cărți ș</w:t>
      </w:r>
      <w:r>
        <w:rPr>
          <w:rFonts w:cs="Times New Roman"/>
          <w:b/>
          <w:szCs w:val="24"/>
        </w:rPr>
        <w:t xml:space="preserve">i alte modalități de informare </w:t>
      </w:r>
      <w:r w:rsidRPr="00CA6368">
        <w:rPr>
          <w:rFonts w:cs="Times New Roman"/>
          <w:b/>
          <w:szCs w:val="24"/>
        </w:rPr>
        <w:t>și de promovare a valorilor naturale și culturale ale sitului</w:t>
      </w:r>
    </w:p>
    <w:p w:rsidR="0096594D" w:rsidRDefault="0096594D" w:rsidP="0096594D">
      <w:pPr>
        <w:ind w:firstLine="720"/>
        <w:rPr>
          <w:rFonts w:cs="Times New Roman"/>
          <w:szCs w:val="24"/>
        </w:rPr>
      </w:pPr>
      <w:r w:rsidRPr="00867B56">
        <w:rPr>
          <w:rFonts w:cs="Times New Roman"/>
          <w:szCs w:val="24"/>
        </w:rPr>
        <w:t xml:space="preserve">Pentru a face cunoscute valorile naturale, culturale şi istorice din cadrul sitului şi pentru a spori gradul de interes pentru zonă se vor produce o gamă variată de materiale informative ce vor </w:t>
      </w:r>
      <w:r w:rsidRPr="00867B56">
        <w:rPr>
          <w:rFonts w:cs="Times New Roman"/>
          <w:szCs w:val="24"/>
        </w:rPr>
        <w:lastRenderedPageBreak/>
        <w:t>contrubui la o cunoaştere mai bună a biodiversităţii din cadrul sitului, a speciilor de păsări protejate din sit, a  acţiunilor desf</w:t>
      </w:r>
      <w:r>
        <w:rPr>
          <w:rFonts w:cs="Times New Roman"/>
          <w:szCs w:val="24"/>
        </w:rPr>
        <w:t>ăşurate de către administrator,</w:t>
      </w:r>
      <w:r w:rsidRPr="00867B56">
        <w:rPr>
          <w:rFonts w:cs="Times New Roman"/>
          <w:szCs w:val="24"/>
        </w:rPr>
        <w:t xml:space="preserve"> problemele cu care se c</w:t>
      </w:r>
      <w:r>
        <w:rPr>
          <w:rFonts w:cs="Times New Roman"/>
          <w:szCs w:val="24"/>
        </w:rPr>
        <w:t>onfruntă administratorul în imp</w:t>
      </w:r>
      <w:r w:rsidRPr="00867B56">
        <w:rPr>
          <w:rFonts w:cs="Times New Roman"/>
          <w:szCs w:val="24"/>
        </w:rPr>
        <w:t>lementarea măsurilor de management, restricţiilor din cadrul sitului, proiectele desfăşurate etc. Materialele informative se vor realiza în funcţie de grupul ţintă  (ex: elevi, turişti, autorităţi locale, localnici etc.) şi de mesajul care se doreşte a fi transmis. Materialele informative vor fi distribuite la punctele de informare şi folosite la diferite evenimente organizate de către administrator sau autorităţile locale şi judeţene.</w:t>
      </w:r>
      <w:r>
        <w:rPr>
          <w:rFonts w:cs="Times New Roman"/>
          <w:szCs w:val="24"/>
        </w:rPr>
        <w:t xml:space="preserve"> </w:t>
      </w:r>
      <w:r w:rsidRPr="00867B56">
        <w:rPr>
          <w:rFonts w:cs="Times New Roman"/>
          <w:szCs w:val="24"/>
        </w:rPr>
        <w:t>Scopul acestor materiale educativ-informative este de aschimba atitudinea localnicilor și a stakeholderilor vis-a vis de măsurile propuse și de conservarea cadrului natural, în general.</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b/>
          <w:szCs w:val="24"/>
        </w:rPr>
      </w:pPr>
    </w:p>
    <w:p w:rsidR="0096594D" w:rsidRPr="003F0752" w:rsidRDefault="0096594D" w:rsidP="0096594D">
      <w:pPr>
        <w:ind w:firstLine="720"/>
        <w:rPr>
          <w:b/>
          <w:szCs w:val="24"/>
        </w:rPr>
      </w:pPr>
      <w:r>
        <w:rPr>
          <w:rFonts w:cs="Times New Roman"/>
          <w:b/>
          <w:szCs w:val="24"/>
        </w:rPr>
        <w:t>MS 4.1.4</w:t>
      </w:r>
      <w:r w:rsidRPr="00B62908">
        <w:rPr>
          <w:rFonts w:cs="Times New Roman"/>
          <w:b/>
          <w:szCs w:val="24"/>
        </w:rPr>
        <w:t xml:space="preserve"> </w:t>
      </w:r>
      <w:r w:rsidRPr="006E0E5A">
        <w:rPr>
          <w:b/>
          <w:szCs w:val="24"/>
        </w:rPr>
        <w:t>Realizarea unei campanii de con</w:t>
      </w:r>
      <w:r>
        <w:rPr>
          <w:b/>
          <w:szCs w:val="24"/>
        </w:rPr>
        <w:t>ş</w:t>
      </w:r>
      <w:r w:rsidRPr="006E0E5A">
        <w:rPr>
          <w:b/>
          <w:szCs w:val="24"/>
        </w:rPr>
        <w:t xml:space="preserve">tientizare privind </w:t>
      </w:r>
      <w:r>
        <w:rPr>
          <w:b/>
          <w:szCs w:val="24"/>
        </w:rPr>
        <w:t>aria natural protejată ROSPA 0101 Stepa Saraiu Horea</w:t>
      </w:r>
    </w:p>
    <w:p w:rsidR="0096594D" w:rsidRPr="00867B56" w:rsidRDefault="0096594D" w:rsidP="0096594D">
      <w:pPr>
        <w:ind w:firstLine="720"/>
        <w:rPr>
          <w:szCs w:val="24"/>
        </w:rPr>
      </w:pPr>
      <w:r w:rsidRPr="00867B56">
        <w:rPr>
          <w:szCs w:val="24"/>
        </w:rPr>
        <w:t>Campania de conştientizare va viza consolidarea acţiunilor către un mesaj centrat atât pe scopul planului de management cât şi pe acţiunile de management ce se vor desfăşoara în cadrul sitului.</w:t>
      </w:r>
    </w:p>
    <w:p w:rsidR="0096594D" w:rsidRPr="00867B56" w:rsidRDefault="0096594D" w:rsidP="0096594D">
      <w:pPr>
        <w:rPr>
          <w:szCs w:val="24"/>
        </w:rPr>
      </w:pPr>
      <w:r w:rsidRPr="00867B56">
        <w:rPr>
          <w:szCs w:val="24"/>
        </w:rPr>
        <w:t>Obiectivele campaniei de conştientizare se vor orienta spre:</w:t>
      </w:r>
    </w:p>
    <w:p w:rsidR="0096594D" w:rsidRPr="00867B56" w:rsidRDefault="0096594D" w:rsidP="0096594D">
      <w:pPr>
        <w:rPr>
          <w:szCs w:val="24"/>
        </w:rPr>
      </w:pPr>
      <w:r>
        <w:rPr>
          <w:szCs w:val="24"/>
        </w:rPr>
        <w:t>a)</w:t>
      </w:r>
      <w:r w:rsidRPr="00867B56">
        <w:rPr>
          <w:szCs w:val="24"/>
        </w:rPr>
        <w:t>conştientizarea grupurilor ţintă privind speciilor de păsări prioritare pentru care a fost desemnat situl şi măsurile necesare de protecţie/conservare pentru acestea;</w:t>
      </w:r>
    </w:p>
    <w:p w:rsidR="0096594D" w:rsidRPr="00867B56" w:rsidRDefault="0096594D" w:rsidP="0096594D">
      <w:pPr>
        <w:rPr>
          <w:szCs w:val="24"/>
        </w:rPr>
      </w:pPr>
      <w:r>
        <w:rPr>
          <w:szCs w:val="24"/>
        </w:rPr>
        <w:t>b)</w:t>
      </w:r>
      <w:r w:rsidRPr="00867B56">
        <w:rPr>
          <w:szCs w:val="24"/>
        </w:rPr>
        <w:t>conştientizarea membrilor grupurilor ţintă privind oportunităţile (economice) existente în cadrul sitului;</w:t>
      </w:r>
    </w:p>
    <w:p w:rsidR="0096594D" w:rsidRPr="00867B56" w:rsidRDefault="0096594D" w:rsidP="0096594D">
      <w:pPr>
        <w:rPr>
          <w:szCs w:val="24"/>
        </w:rPr>
      </w:pPr>
      <w:r>
        <w:rPr>
          <w:szCs w:val="24"/>
        </w:rPr>
        <w:t>c)</w:t>
      </w:r>
      <w:r w:rsidRPr="00867B56">
        <w:rPr>
          <w:szCs w:val="24"/>
        </w:rPr>
        <w:t>conştientizarea grupurilor ţintă privind regulamentul şi legislaţia specifică care se aplică pe teritoriul sitului;</w:t>
      </w:r>
    </w:p>
    <w:p w:rsidR="0096594D" w:rsidRPr="00867B56" w:rsidRDefault="0096594D" w:rsidP="0096594D">
      <w:pPr>
        <w:rPr>
          <w:szCs w:val="24"/>
        </w:rPr>
      </w:pPr>
      <w:r>
        <w:rPr>
          <w:szCs w:val="24"/>
        </w:rPr>
        <w:t>d)</w:t>
      </w:r>
      <w:r w:rsidRPr="00867B56">
        <w:rPr>
          <w:szCs w:val="24"/>
        </w:rPr>
        <w:t>atrage</w:t>
      </w:r>
      <w:r>
        <w:rPr>
          <w:szCs w:val="24"/>
        </w:rPr>
        <w:t>r</w:t>
      </w:r>
      <w:r w:rsidRPr="00867B56">
        <w:rPr>
          <w:szCs w:val="24"/>
        </w:rPr>
        <w:t>a participării reprezentanţilor grupurilor ţintă în acţiunile ce se vor desfăşura în cadrul sitului;</w:t>
      </w:r>
    </w:p>
    <w:p w:rsidR="0096594D" w:rsidRDefault="0096594D" w:rsidP="0096594D">
      <w:pPr>
        <w:ind w:firstLine="709"/>
        <w:rPr>
          <w:szCs w:val="24"/>
        </w:rPr>
      </w:pPr>
      <w:r w:rsidRPr="00867B56">
        <w:rPr>
          <w:szCs w:val="24"/>
        </w:rPr>
        <w:t>Campania de conştientizare va cuprinde diferite activităţi precum: întâlniri cu localnicii, întâlniri cu instituţiile de învăţământ din perimetrul sitului; introducerea informaţiilor e</w:t>
      </w:r>
      <w:r>
        <w:rPr>
          <w:szCs w:val="24"/>
        </w:rPr>
        <w:t>ducative privind situl ROSPA0101</w:t>
      </w:r>
      <w:r w:rsidRPr="00867B56">
        <w:rPr>
          <w:szCs w:val="24"/>
        </w:rPr>
        <w:t xml:space="preserve"> </w:t>
      </w:r>
      <w:r>
        <w:rPr>
          <w:szCs w:val="24"/>
        </w:rPr>
        <w:t>Stepa Saraiu Horea</w:t>
      </w:r>
      <w:r w:rsidRPr="00867B56">
        <w:rPr>
          <w:szCs w:val="24"/>
        </w:rPr>
        <w:t xml:space="preserve"> în cadrul şcolilor; conferinţ</w:t>
      </w:r>
      <w:r>
        <w:rPr>
          <w:szCs w:val="24"/>
        </w:rPr>
        <w:t>e de presă, comunicate de presă</w:t>
      </w:r>
      <w:r w:rsidRPr="00867B56">
        <w:rPr>
          <w:szCs w:val="24"/>
        </w:rPr>
        <w:t xml:space="preserve"> etc.</w:t>
      </w:r>
    </w:p>
    <w:p w:rsidR="0096594D" w:rsidRDefault="0096594D" w:rsidP="0096594D">
      <w:pPr>
        <w:pStyle w:val="BodyText"/>
      </w:pPr>
      <w:r>
        <w:t>În cadrul campaniei va fi realizată și o expoziție</w:t>
      </w:r>
      <w:r w:rsidRPr="00093582">
        <w:t xml:space="preserve"> în localitățile limitrofe sitului și în localitățile mari din județul Constanța și va viza în special speciile de pă</w:t>
      </w:r>
      <w:r>
        <w:t>sări pentru care a fost declara</w:t>
      </w:r>
      <w:r w:rsidRPr="00093582">
        <w:t xml:space="preserve">t situl </w:t>
      </w:r>
      <w:r>
        <w:t>ROSPA0101</w:t>
      </w:r>
      <w:r w:rsidRPr="00093582">
        <w:t xml:space="preserve"> </w:t>
      </w:r>
      <w:r>
        <w:t>Stepa Saraiu Horea</w:t>
      </w:r>
      <w:r w:rsidRPr="00093582">
        <w:t xml:space="preserve">. Expoziția va fi realizată deoarece pentru mare parte din populația locală speciile de păsări </w:t>
      </w:r>
      <w:r>
        <w:t xml:space="preserve">din </w:t>
      </w:r>
      <w:r w:rsidRPr="00093582">
        <w:t>sit și necesitățile acestora sunt necunoscute</w:t>
      </w:r>
      <w:r>
        <w:t xml:space="preserve"> publicului larg</w:t>
      </w:r>
      <w:r w:rsidRPr="00093582">
        <w:t xml:space="preserve"> iar prin prezentarea vizuală</w:t>
      </w:r>
      <w:r>
        <w:t xml:space="preserve"> a</w:t>
      </w:r>
      <w:r w:rsidRPr="00093582">
        <w:t xml:space="preserve"> acestora se va îmbunătăți gradul de conștientizare al populației locale față </w:t>
      </w:r>
      <w:r>
        <w:t>de</w:t>
      </w:r>
      <w:r w:rsidRPr="00093582">
        <w:t xml:space="preserve"> valorile natural</w:t>
      </w:r>
      <w:r>
        <w:t>e</w:t>
      </w:r>
      <w:r w:rsidRPr="00093582">
        <w:t xml:space="preserve"> pentru care a fost declarat</w:t>
      </w:r>
      <w:r>
        <w:t>ă</w:t>
      </w:r>
      <w:r w:rsidRPr="00093582">
        <w:t xml:space="preserve"> </w:t>
      </w:r>
      <w:r>
        <w:t>aria naturală protejată</w:t>
      </w:r>
      <w:r w:rsidRPr="00093582">
        <w:t>.</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szCs w:val="24"/>
        </w:rPr>
      </w:pPr>
    </w:p>
    <w:p w:rsidR="0096594D" w:rsidRPr="003F0752" w:rsidRDefault="0096594D" w:rsidP="0096594D">
      <w:pPr>
        <w:ind w:firstLine="709"/>
        <w:rPr>
          <w:b/>
          <w:szCs w:val="24"/>
        </w:rPr>
      </w:pPr>
      <w:r>
        <w:rPr>
          <w:rFonts w:cs="Times New Roman"/>
          <w:b/>
          <w:szCs w:val="24"/>
        </w:rPr>
        <w:t>MS 4.1.5</w:t>
      </w:r>
      <w:r w:rsidRPr="00B62908">
        <w:rPr>
          <w:rFonts w:cs="Times New Roman"/>
          <w:b/>
          <w:szCs w:val="24"/>
        </w:rPr>
        <w:t xml:space="preserve"> </w:t>
      </w:r>
      <w:r w:rsidRPr="003F0752">
        <w:rPr>
          <w:b/>
          <w:szCs w:val="24"/>
        </w:rPr>
        <w:t xml:space="preserve">Realizarea de </w:t>
      </w:r>
      <w:r>
        <w:rPr>
          <w:b/>
          <w:szCs w:val="24"/>
        </w:rPr>
        <w:t>activități educaționale în parteneriat cu instituțiile de învățământ/ONG-uri</w:t>
      </w:r>
      <w:r w:rsidRPr="003F0752">
        <w:rPr>
          <w:b/>
          <w:szCs w:val="24"/>
        </w:rPr>
        <w:t xml:space="preserve"> pentru cunoașterea</w:t>
      </w:r>
      <w:r>
        <w:rPr>
          <w:b/>
          <w:szCs w:val="24"/>
        </w:rPr>
        <w:t xml:space="preserve"> mai bună a speciilor de păsări și ariei naturale protejate, incluzând lecții în natură</w:t>
      </w:r>
    </w:p>
    <w:p w:rsidR="0096594D" w:rsidRDefault="0096594D" w:rsidP="0096594D">
      <w:pPr>
        <w:pStyle w:val="BodyText"/>
      </w:pPr>
      <w:r>
        <w:rPr>
          <w:b/>
          <w:szCs w:val="24"/>
        </w:rPr>
        <w:tab/>
      </w:r>
      <w:r w:rsidRPr="00093582">
        <w:t>Administratorul sitului, în colaborare cu instituțiile de învățământ /ONG-uri va realiza cursuri tematice, ca</w:t>
      </w:r>
      <w:r>
        <w:t>re</w:t>
      </w:r>
      <w:r w:rsidRPr="00093582">
        <w:t xml:space="preserve"> vor include teorie și practică, pentru elevii și tinerii care doresc să cunoască mai bine păsările, elemente din viața și comportamentul acestora precum și acțiunile de protecție necesare. Cursurile tematice vor include lecții în natură pentru recunoașterea păsărilor și observarea caracteristicil</w:t>
      </w:r>
      <w:r>
        <w:t>or</w:t>
      </w:r>
      <w:r w:rsidRPr="00093582">
        <w:t xml:space="preserve"> habitatelor specifice speciilor de păsări.</w:t>
      </w:r>
    </w:p>
    <w:p w:rsidR="0096594D" w:rsidRDefault="0096594D" w:rsidP="0096594D">
      <w:pPr>
        <w:pStyle w:val="BodyText"/>
      </w:pPr>
      <w:r>
        <w:t>De asemenea, î</w:t>
      </w:r>
      <w:r w:rsidRPr="003F0752">
        <w:t>n programul activităţilor educaţionale vor fi incluse sărbătorile clasice din calendarul mediului: Ziua Pământului, Zi</w:t>
      </w:r>
      <w:r>
        <w:t xml:space="preserve">ua Mediului, Ziua Păsărilor etc, când vor fi organizate </w:t>
      </w:r>
      <w:r>
        <w:lastRenderedPageBreak/>
        <w:t>activități tematice. Astfel, se vor stabili tematici specifice care vor fi abordate în profil educațional în fiecare an, spre ex: protecția păsărilor, gestionarea deșeurilor și igienizarea sitului și altele asemenea.</w:t>
      </w:r>
    </w:p>
    <w:p w:rsidR="0096594D" w:rsidRPr="00093582" w:rsidRDefault="0096594D" w:rsidP="0096594D">
      <w:pPr>
        <w:pStyle w:val="BodyText"/>
      </w:pPr>
      <w:r>
        <w:t>De asemenea, se va stabili Ziua ariei naturale protejate cu scopul de a crește popularitatea ariei naturale protejate în rândul populației rezidente.</w:t>
      </w:r>
    </w:p>
    <w:p w:rsidR="0096594D" w:rsidRDefault="0096594D" w:rsidP="0096594D">
      <w:pPr>
        <w:ind w:firstLine="709"/>
        <w:rPr>
          <w:rFonts w:cs="Times New Roman"/>
          <w:szCs w:val="24"/>
        </w:rPr>
      </w:pPr>
      <w:r w:rsidRPr="003F0752">
        <w:rPr>
          <w:rFonts w:cs="Times New Roman"/>
          <w:szCs w:val="24"/>
        </w:rPr>
        <w:t>Pentru eficientizarea implementării acțiunilor de conștientizare și educaționale administratorul sitului va colabora cu diferite instituții și ONG-uri. Instituțiile țintă pot fi reprezentate de agențiile de protecție a mediului, universități, unitățile de învățământ din localitățile aferente sitului, și altele asemenea. ONG-urile pot fi cele cu profil de protecție a mediului sau educaționale. Pentru o colaborare eficientă administratorul sitului va încheia protocoale de colaborare cu instituțiile/ONG-urile implicate.</w:t>
      </w:r>
    </w:p>
    <w:p w:rsidR="0096594D" w:rsidRPr="00B82428"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b/>
          <w:szCs w:val="24"/>
        </w:rPr>
      </w:pPr>
    </w:p>
    <w:p w:rsidR="0096594D" w:rsidRDefault="0096594D" w:rsidP="0096594D">
      <w:pPr>
        <w:rPr>
          <w:rFonts w:cs="Times New Roman"/>
          <w:b/>
          <w:szCs w:val="24"/>
        </w:rPr>
      </w:pPr>
    </w:p>
    <w:p w:rsidR="0096594D" w:rsidRDefault="0096594D" w:rsidP="0096594D">
      <w:pPr>
        <w:ind w:firstLine="709"/>
        <w:rPr>
          <w:rFonts w:cs="Times New Roman"/>
          <w:b/>
          <w:szCs w:val="24"/>
        </w:rPr>
      </w:pPr>
      <w:r>
        <w:rPr>
          <w:rFonts w:cs="Times New Roman"/>
          <w:b/>
          <w:szCs w:val="24"/>
        </w:rPr>
        <w:t>OG5. Promovarea utilizarea durabile</w:t>
      </w:r>
      <w:r w:rsidRPr="00174299">
        <w:rPr>
          <w:rFonts w:cs="Times New Roman"/>
          <w:b/>
          <w:szCs w:val="24"/>
        </w:rPr>
        <w:t xml:space="preserve"> a resurselor naturale</w:t>
      </w:r>
      <w:r>
        <w:rPr>
          <w:rFonts w:cs="Times New Roman"/>
          <w:b/>
          <w:szCs w:val="24"/>
        </w:rPr>
        <w:t xml:space="preserve"> în concordanță cu necesitatea de realizare a obiectivelor planului de management</w:t>
      </w:r>
    </w:p>
    <w:p w:rsidR="0096594D" w:rsidRDefault="0096594D" w:rsidP="0096594D">
      <w:pPr>
        <w:rPr>
          <w:rFonts w:cs="Times New Roman"/>
          <w:b/>
          <w:szCs w:val="24"/>
        </w:rPr>
      </w:pPr>
    </w:p>
    <w:p w:rsidR="0096594D" w:rsidRDefault="0096594D" w:rsidP="0096594D">
      <w:pPr>
        <w:ind w:firstLine="709"/>
        <w:rPr>
          <w:rFonts w:cs="Times New Roman"/>
          <w:b/>
          <w:szCs w:val="24"/>
        </w:rPr>
      </w:pPr>
      <w:r>
        <w:rPr>
          <w:rFonts w:cs="Times New Roman"/>
          <w:b/>
          <w:szCs w:val="24"/>
        </w:rPr>
        <w:t xml:space="preserve">OS 5.1 </w:t>
      </w:r>
      <w:r w:rsidRPr="00B22E54">
        <w:rPr>
          <w:rFonts w:cs="Times New Roman"/>
          <w:b/>
          <w:szCs w:val="24"/>
        </w:rPr>
        <w:t>Promovarea dezvoltării durabile a localităților aflate pe teritoriul sau în vecinătatea ariei naturale protejate</w:t>
      </w:r>
    </w:p>
    <w:p w:rsidR="0096594D" w:rsidRDefault="0096594D" w:rsidP="0096594D">
      <w:pPr>
        <w:rPr>
          <w:rFonts w:cs="Times New Roman"/>
          <w:b/>
          <w:szCs w:val="24"/>
        </w:rPr>
      </w:pPr>
    </w:p>
    <w:p w:rsidR="0096594D" w:rsidRDefault="0096594D" w:rsidP="0096594D">
      <w:pPr>
        <w:ind w:firstLine="709"/>
        <w:rPr>
          <w:rFonts w:cs="Times New Roman"/>
          <w:b/>
          <w:szCs w:val="24"/>
        </w:rPr>
      </w:pPr>
      <w:r>
        <w:rPr>
          <w:rFonts w:cs="Times New Roman"/>
          <w:b/>
          <w:szCs w:val="24"/>
        </w:rPr>
        <w:t xml:space="preserve">MS 5.1.1 </w:t>
      </w:r>
      <w:r w:rsidRPr="003E7E1A">
        <w:rPr>
          <w:rFonts w:cs="Times New Roman"/>
          <w:b/>
          <w:szCs w:val="24"/>
        </w:rPr>
        <w:t>Includerea măsurilor și regulilor de gestionare durabilă a pajiștilor în contractele de închiriere și în amenajamentele pastorale a suprafețelor de pajiște incluse în sit</w:t>
      </w:r>
    </w:p>
    <w:p w:rsidR="0096594D" w:rsidRDefault="0096594D" w:rsidP="0096594D">
      <w:pPr>
        <w:ind w:firstLine="720"/>
        <w:rPr>
          <w:szCs w:val="24"/>
        </w:rPr>
      </w:pPr>
      <w:r>
        <w:rPr>
          <w:szCs w:val="24"/>
        </w:rPr>
        <w:t>P</w:t>
      </w:r>
      <w:r w:rsidRPr="006E0E5A">
        <w:rPr>
          <w:szCs w:val="24"/>
        </w:rPr>
        <w:t xml:space="preserve">entru pajiştile </w:t>
      </w:r>
      <w:r>
        <w:rPr>
          <w:szCs w:val="24"/>
        </w:rPr>
        <w:t>ş</w:t>
      </w:r>
      <w:r w:rsidRPr="006E0E5A">
        <w:rPr>
          <w:szCs w:val="24"/>
        </w:rPr>
        <w:t xml:space="preserve">i terenurile arabile din cadrul şi vecinătatea sitului care aparţin de consiliile/primăriile locale (sau consiliul judeţean, dacă este cazul) şi </w:t>
      </w:r>
      <w:r>
        <w:rPr>
          <w:szCs w:val="24"/>
        </w:rPr>
        <w:t>se dorește</w:t>
      </w:r>
      <w:r w:rsidRPr="006E0E5A">
        <w:rPr>
          <w:szCs w:val="24"/>
        </w:rPr>
        <w:t xml:space="preserve"> a fi închiriate/concesionate, administratorul sitului va stabili în prealabil cu reprezentanţii acestor instituţii includerea măsurilor şi regulilor de gestionare durabilă în cadrul contractelor de concesionare/închiriere.</w:t>
      </w:r>
    </w:p>
    <w:p w:rsidR="0096594D" w:rsidRDefault="0096594D" w:rsidP="0096594D">
      <w:pPr>
        <w:ind w:firstLine="720"/>
        <w:rPr>
          <w:szCs w:val="24"/>
        </w:rPr>
      </w:pPr>
      <w:r w:rsidRPr="003E7E1A">
        <w:rPr>
          <w:rFonts w:cs="Times New Roman"/>
          <w:szCs w:val="24"/>
        </w:rPr>
        <w:t>Amenajamentul pastoral reprezintă documentația care cuprinde măsurile tehnice, organizatorice și economice necesare ameliorării și exploatării pajiștilor, în conformitate cu obiectivele de management al pășunilor prevăzute în Normele metodologice pentru aplicarea prevederilor Ordonanței de Urgență a Guvernului nr. 34/2013 privind organizarea, administrarea și exploatarea pajiștilor permanente și pentru modificarea și completarea Legii Fondului funciar nr. 18/1991, art. 1 lit. A din HG nr. 1064/11.12.2013.</w:t>
      </w:r>
    </w:p>
    <w:p w:rsidR="0096594D" w:rsidRDefault="0096594D" w:rsidP="0096594D">
      <w:pPr>
        <w:ind w:firstLine="720"/>
        <w:rPr>
          <w:rFonts w:cs="Times New Roman"/>
          <w:szCs w:val="24"/>
        </w:rPr>
      </w:pPr>
      <w:r w:rsidRPr="003E7E1A">
        <w:rPr>
          <w:rFonts w:cs="Times New Roman"/>
          <w:szCs w:val="24"/>
        </w:rPr>
        <w:t>Măsurile prevăzute în amenajamentul pastoral se elaborează astfel încât să țină cont de exigențele economice, sociale și culturale, precum și de particularitățile regionale și locale ale zonei. Este necesar ca activitățile incluse în Planul de management să se regăsească în amenajamentele pastorale, respectiv în contractele de închiriere, astfel încât, prin aplicarea acestora, să se contribuie la conservarea biodiversității pentru care a fost declarat situl.</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Pr="003E7E1A" w:rsidRDefault="0096594D" w:rsidP="0096594D">
      <w:pPr>
        <w:ind w:firstLine="720"/>
        <w:rPr>
          <w:rFonts w:cs="Times New Roman"/>
          <w:b/>
          <w:szCs w:val="24"/>
        </w:rPr>
      </w:pPr>
      <w:r>
        <w:rPr>
          <w:rFonts w:cs="Times New Roman"/>
          <w:b/>
          <w:szCs w:val="24"/>
        </w:rPr>
        <w:t xml:space="preserve">MS 5.1.2 </w:t>
      </w:r>
      <w:r w:rsidRPr="003E7E1A">
        <w:rPr>
          <w:rFonts w:cs="Times New Roman"/>
          <w:b/>
          <w:szCs w:val="24"/>
        </w:rPr>
        <w:t xml:space="preserve">Colaborarea cu autoritățile de mediu responsabile pentru acordarea de măsuri compensatorii proprietarilor de pajiști, terenuri arabile </w:t>
      </w:r>
      <w:r>
        <w:rPr>
          <w:rFonts w:cs="Times New Roman"/>
          <w:b/>
          <w:szCs w:val="24"/>
        </w:rPr>
        <w:t>din situl ROSPA 0101</w:t>
      </w:r>
      <w:r w:rsidRPr="003E7E1A">
        <w:rPr>
          <w:rFonts w:cs="Times New Roman"/>
          <w:b/>
          <w:szCs w:val="24"/>
        </w:rPr>
        <w:t xml:space="preserve"> </w:t>
      </w:r>
      <w:r>
        <w:rPr>
          <w:rFonts w:cs="Times New Roman"/>
          <w:b/>
          <w:szCs w:val="24"/>
        </w:rPr>
        <w:t>Stepa Saraiu Horea</w:t>
      </w:r>
      <w:r w:rsidRPr="003E7E1A">
        <w:rPr>
          <w:rFonts w:cs="Times New Roman"/>
          <w:b/>
          <w:szCs w:val="24"/>
        </w:rPr>
        <w:t xml:space="preserve"> </w:t>
      </w:r>
      <w:r>
        <w:rPr>
          <w:rFonts w:cs="Times New Roman"/>
          <w:b/>
          <w:szCs w:val="24"/>
        </w:rPr>
        <w:t>ce pot înregistra pierderi prin</w:t>
      </w:r>
      <w:r w:rsidRPr="003E7E1A">
        <w:rPr>
          <w:rFonts w:cs="Times New Roman"/>
          <w:b/>
          <w:szCs w:val="24"/>
        </w:rPr>
        <w:t xml:space="preserve"> implementarea măsurilor din planul de management</w:t>
      </w:r>
    </w:p>
    <w:p w:rsidR="0096594D" w:rsidRDefault="0096594D" w:rsidP="0096594D">
      <w:pPr>
        <w:ind w:firstLine="720"/>
        <w:rPr>
          <w:rFonts w:cs="Times New Roman"/>
          <w:szCs w:val="24"/>
        </w:rPr>
      </w:pPr>
      <w:r w:rsidRPr="003E7E1A">
        <w:rPr>
          <w:rFonts w:cs="Times New Roman"/>
          <w:szCs w:val="24"/>
        </w:rPr>
        <w:t>Măsurile de administrare a terenului a</w:t>
      </w:r>
      <w:r>
        <w:rPr>
          <w:rFonts w:cs="Times New Roman"/>
          <w:szCs w:val="24"/>
        </w:rPr>
        <w:t>gricol din sit, MS 1.1.1 și parț</w:t>
      </w:r>
      <w:r w:rsidRPr="003E7E1A">
        <w:rPr>
          <w:rFonts w:cs="Times New Roman"/>
          <w:szCs w:val="24"/>
        </w:rPr>
        <w:t>ial MS 1.1.2</w:t>
      </w:r>
      <w:r>
        <w:rPr>
          <w:rFonts w:cs="Times New Roman"/>
          <w:szCs w:val="24"/>
        </w:rPr>
        <w:t xml:space="preserve"> </w:t>
      </w:r>
      <w:r w:rsidRPr="003E7E1A">
        <w:rPr>
          <w:rFonts w:cs="Times New Roman"/>
          <w:szCs w:val="24"/>
        </w:rPr>
        <w:t>și într-o oarec</w:t>
      </w:r>
      <w:r>
        <w:rPr>
          <w:rFonts w:cs="Times New Roman"/>
          <w:szCs w:val="24"/>
        </w:rPr>
        <w:t>are măsură și a pajiștilor, MS 1.2.1</w:t>
      </w:r>
      <w:r w:rsidRPr="003E7E1A">
        <w:rPr>
          <w:rFonts w:cs="Times New Roman"/>
          <w:szCs w:val="24"/>
        </w:rPr>
        <w:t xml:space="preserve"> presupun o serie de restricții care uneori se pot materializa </w:t>
      </w:r>
      <w:r w:rsidRPr="003E7E1A">
        <w:rPr>
          <w:rFonts w:cs="Times New Roman"/>
          <w:szCs w:val="24"/>
        </w:rPr>
        <w:lastRenderedPageBreak/>
        <w:t>în pierderi înregistrate în desfășurarea activității respective. Administratorul ariei protejate va dezvolta pe baza măsurilor de management o propunere specifică bazată pe sistemul de plăți NATURA 2000 și o va înainta ministerelor de resort pentru aprobare.</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MS 5.1.3</w:t>
      </w:r>
      <w:r w:rsidRPr="003E7E1A">
        <w:rPr>
          <w:rFonts w:cs="Times New Roman"/>
          <w:b/>
          <w:szCs w:val="24"/>
        </w:rPr>
        <w:t xml:space="preserve"> Includerea prevederilor Planului de management a ariei naturale protejate în amenajamentul silvic </w:t>
      </w:r>
    </w:p>
    <w:p w:rsidR="0096594D" w:rsidRPr="003E7E1A" w:rsidRDefault="0096594D" w:rsidP="0096594D">
      <w:pPr>
        <w:ind w:firstLine="720"/>
        <w:rPr>
          <w:rFonts w:cs="Times New Roman"/>
          <w:szCs w:val="24"/>
        </w:rPr>
      </w:pPr>
      <w:r w:rsidRPr="003E7E1A">
        <w:rPr>
          <w:rFonts w:cs="Times New Roman"/>
          <w:szCs w:val="24"/>
        </w:rPr>
        <w:t>Amenajamentul silvic reprezintă un ansamblu de preocupări și măsuri organizatorice menite să creeze condițiile necesare pentru instrumentarea unui regim de exploatare a pădurilor propriu-zise, astfel încât funcțiile economice și sociale să fie îndeplinite.</w:t>
      </w:r>
    </w:p>
    <w:p w:rsidR="0096594D" w:rsidRDefault="0096594D" w:rsidP="0096594D">
      <w:pPr>
        <w:ind w:firstLine="720"/>
        <w:rPr>
          <w:rFonts w:cs="Times New Roman"/>
          <w:szCs w:val="24"/>
        </w:rPr>
      </w:pPr>
      <w:r w:rsidRPr="003E7E1A">
        <w:rPr>
          <w:rFonts w:cs="Times New Roman"/>
          <w:szCs w:val="24"/>
        </w:rPr>
        <w:t>Amenajamentele se elaborează pentru întregul fond forestier, indiferent de forma de proprietate: publică sau privată, și indiferent de forma de administrare: ocoale silvice de stat sau de ocoale silvice private. Amenajamentele au valabilitate de 10 ani. Este necesar ca activitățile incluse în planul de management să se regăsească în amenajamentul silvic, astfel încât, prin aplicarea acestuia, să se contribuie la conservarea biodiversității pentru care a fost declarat situl.</w:t>
      </w:r>
    </w:p>
    <w:p w:rsidR="0096594D" w:rsidRPr="003E7E1A" w:rsidRDefault="0096594D" w:rsidP="0096594D">
      <w:pPr>
        <w:ind w:firstLine="720"/>
        <w:rPr>
          <w:rFonts w:cs="Times New Roman"/>
          <w:szCs w:val="24"/>
        </w:rPr>
      </w:pPr>
      <w:r>
        <w:rPr>
          <w:rFonts w:cs="Times New Roman"/>
          <w:szCs w:val="24"/>
        </w:rPr>
        <w:t xml:space="preserve">A1. </w:t>
      </w:r>
      <w:r w:rsidRPr="003E7E1A">
        <w:rPr>
          <w:rFonts w:cs="Times New Roman"/>
          <w:szCs w:val="24"/>
        </w:rPr>
        <w:t>Alte lucrări în afara celor prevăzute în amenajamentele silvice se execută cu avizul prealabil al Administratului, precum şi cu a autorităţilor publice centrale de specialitate.</w:t>
      </w:r>
    </w:p>
    <w:p w:rsidR="0096594D" w:rsidRPr="003E7E1A" w:rsidRDefault="0096594D" w:rsidP="0096594D">
      <w:pPr>
        <w:rPr>
          <w:rFonts w:cs="Times New Roman"/>
          <w:szCs w:val="24"/>
        </w:rPr>
      </w:pPr>
      <w:r w:rsidRPr="003E7E1A">
        <w:rPr>
          <w:rFonts w:cs="Times New Roman"/>
          <w:szCs w:val="24"/>
        </w:rPr>
        <w:t>MR Este interzisa distrugerea coloniilor de cioră de semănătură (</w:t>
      </w:r>
      <w:r w:rsidRPr="003E7E1A">
        <w:rPr>
          <w:rFonts w:cs="Times New Roman"/>
          <w:i/>
          <w:szCs w:val="24"/>
        </w:rPr>
        <w:t>Corvus frugilegus</w:t>
      </w:r>
      <w:r w:rsidRPr="003E7E1A">
        <w:rPr>
          <w:rFonts w:cs="Times New Roman"/>
          <w:szCs w:val="24"/>
        </w:rPr>
        <w:t>) pe intreaga suprafata sitului.</w:t>
      </w:r>
    </w:p>
    <w:p w:rsidR="0096594D" w:rsidRDefault="0096594D" w:rsidP="0096594D">
      <w:pPr>
        <w:rPr>
          <w:rFonts w:cs="Times New Roman"/>
          <w:szCs w:val="24"/>
        </w:rPr>
      </w:pPr>
      <w:r>
        <w:rPr>
          <w:rFonts w:cs="Times New Roman"/>
          <w:szCs w:val="24"/>
        </w:rPr>
        <w:t xml:space="preserve">MR </w:t>
      </w:r>
      <w:r w:rsidRPr="003E7E1A">
        <w:rPr>
          <w:rFonts w:cs="Times New Roman"/>
          <w:szCs w:val="24"/>
        </w:rPr>
        <w:t>Se interzice introducerea de specii de arbori alohtone, atât pe terenurile care fac parte din fondul forestier, cât şi pe terenurile din afara fondului forestier.</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Pr="0046084F" w:rsidRDefault="0096594D" w:rsidP="0096594D">
      <w:pPr>
        <w:ind w:firstLine="720"/>
        <w:rPr>
          <w:rFonts w:cs="Times New Roman"/>
          <w:b/>
          <w:szCs w:val="24"/>
        </w:rPr>
      </w:pPr>
      <w:r>
        <w:rPr>
          <w:rFonts w:cs="Times New Roman"/>
          <w:b/>
          <w:szCs w:val="24"/>
        </w:rPr>
        <w:t xml:space="preserve">MS 5.1.4 </w:t>
      </w:r>
      <w:r w:rsidRPr="0046084F">
        <w:rPr>
          <w:rFonts w:cs="Times New Roman"/>
          <w:b/>
          <w:szCs w:val="24"/>
        </w:rPr>
        <w:t>Luarea în considerare a prevederilor Planului de management în procesul de elaborare a planurilor de urbanism, PUG, PUZ, amenajare teritorială, de utilizare a terenurilor și a tuturor modu</w:t>
      </w:r>
      <w:r>
        <w:rPr>
          <w:rFonts w:cs="Times New Roman"/>
          <w:b/>
          <w:szCs w:val="24"/>
        </w:rPr>
        <w:t>rilor de utilizare a resurselor</w:t>
      </w:r>
    </w:p>
    <w:p w:rsidR="0096594D" w:rsidRPr="0046084F" w:rsidRDefault="0096594D" w:rsidP="0096594D">
      <w:pPr>
        <w:ind w:firstLine="720"/>
        <w:rPr>
          <w:rFonts w:cs="Times New Roman"/>
          <w:szCs w:val="24"/>
        </w:rPr>
      </w:pPr>
      <w:r w:rsidRPr="0046084F">
        <w:rPr>
          <w:rFonts w:cs="Times New Roman"/>
          <w:szCs w:val="24"/>
        </w:rPr>
        <w:t xml:space="preserve">Administratorul sitului trebuie să solicite și să urmărească introducerea prevederilor relevante ale planului de management în cadrul planurilor de amenajare, de urbanism, PUG-urilor, PUZ-rilor și altele asemenea., planurilor de dezvoltare regională, și altele asemenea. </w:t>
      </w:r>
    </w:p>
    <w:p w:rsidR="0096594D" w:rsidRDefault="0096594D" w:rsidP="0096594D">
      <w:pPr>
        <w:ind w:firstLine="720"/>
        <w:rPr>
          <w:rFonts w:cs="Times New Roman"/>
          <w:szCs w:val="24"/>
        </w:rPr>
      </w:pPr>
      <w:r w:rsidRPr="0046084F">
        <w:rPr>
          <w:rFonts w:cs="Times New Roman"/>
          <w:szCs w:val="24"/>
        </w:rPr>
        <w:t>La actualizarea sau elaborarea acestor planuri conform legislației în vigoare, OUG 57/2007 cu completările și modificările ulterioare adoptate prin Legea 49/2011, trebuie să se țină cont de existența ariei protejate, de hărţile de senzitivitate şi distribuţie ale speciilor criteriu şi să fie evidențiate limitele acesteia pe harta PUG-lui, PUZ-lui și să se aibă în vedere restricțiile impuse de către legislația specifică ariilor naturale protejate și a prevederilor planului de</w:t>
      </w:r>
      <w:r>
        <w:rPr>
          <w:rFonts w:cs="Times New Roman"/>
          <w:szCs w:val="24"/>
        </w:rPr>
        <w:t xml:space="preserve"> management al sitului ROSPA0101</w:t>
      </w:r>
      <w:r w:rsidRPr="0046084F">
        <w:rPr>
          <w:rFonts w:cs="Times New Roman"/>
          <w:szCs w:val="24"/>
        </w:rPr>
        <w:t xml:space="preserve"> </w:t>
      </w:r>
      <w:r>
        <w:rPr>
          <w:rFonts w:cs="Times New Roman"/>
          <w:szCs w:val="24"/>
        </w:rPr>
        <w:t>Stepa Saraiu Horea</w:t>
      </w:r>
      <w:r w:rsidRPr="0046084F">
        <w:rPr>
          <w:rFonts w:cs="Times New Roman"/>
          <w:szCs w:val="24"/>
        </w:rPr>
        <w:t>.</w:t>
      </w:r>
    </w:p>
    <w:p w:rsidR="0096594D" w:rsidRPr="00B82428" w:rsidRDefault="0096594D" w:rsidP="0096594D">
      <w:pPr>
        <w:ind w:firstLine="720"/>
        <w:rPr>
          <w:rFonts w:cs="Times New Roman"/>
          <w:szCs w:val="24"/>
        </w:rPr>
      </w:pPr>
      <w:r>
        <w:rPr>
          <w:rFonts w:cs="Times New Roman"/>
          <w:szCs w:val="24"/>
        </w:rPr>
        <w:t>Prioritate: Mare</w:t>
      </w:r>
    </w:p>
    <w:p w:rsidR="0096594D" w:rsidRDefault="0096594D" w:rsidP="0096594D">
      <w:pPr>
        <w:rPr>
          <w:rFonts w:cs="Times New Roman"/>
          <w:b/>
          <w:szCs w:val="24"/>
        </w:rPr>
      </w:pPr>
    </w:p>
    <w:p w:rsidR="0096594D" w:rsidRPr="00D015E7" w:rsidRDefault="0096594D" w:rsidP="0096594D">
      <w:pPr>
        <w:ind w:firstLine="720"/>
        <w:rPr>
          <w:rFonts w:cs="Times New Roman"/>
          <w:b/>
          <w:szCs w:val="24"/>
        </w:rPr>
      </w:pPr>
      <w:r>
        <w:rPr>
          <w:rFonts w:cs="Times New Roman"/>
          <w:b/>
          <w:szCs w:val="24"/>
        </w:rPr>
        <w:t xml:space="preserve">MS 5.1.5 </w:t>
      </w:r>
      <w:r w:rsidRPr="00D015E7">
        <w:rPr>
          <w:rFonts w:cs="Times New Roman"/>
          <w:b/>
          <w:szCs w:val="24"/>
        </w:rPr>
        <w:t>Elaborarea unui plan de promovare a produselor locale de către administratorul sitului, în colaborare cu autoritățile locale, prin conferirea identității de proveniență a produselor de pe ter</w:t>
      </w:r>
      <w:r>
        <w:rPr>
          <w:rFonts w:cs="Times New Roman"/>
          <w:b/>
          <w:szCs w:val="24"/>
        </w:rPr>
        <w:t>itoriul sitului (brand garantat)</w:t>
      </w:r>
      <w:r w:rsidRPr="00D015E7">
        <w:rPr>
          <w:rFonts w:cs="Times New Roman"/>
          <w:b/>
          <w:szCs w:val="24"/>
        </w:rPr>
        <w:t xml:space="preserve"> </w:t>
      </w:r>
    </w:p>
    <w:p w:rsidR="0096594D" w:rsidRPr="00D015E7" w:rsidRDefault="0096594D" w:rsidP="0096594D">
      <w:pPr>
        <w:ind w:firstLine="720"/>
        <w:rPr>
          <w:rFonts w:cs="Times New Roman"/>
          <w:szCs w:val="24"/>
        </w:rPr>
      </w:pPr>
      <w:r>
        <w:rPr>
          <w:rFonts w:cs="Times New Roman"/>
          <w:szCs w:val="24"/>
        </w:rPr>
        <w:t>U</w:t>
      </w:r>
      <w:r w:rsidRPr="00D015E7">
        <w:rPr>
          <w:rFonts w:cs="Times New Roman"/>
          <w:szCs w:val="24"/>
        </w:rPr>
        <w:t xml:space="preserve">nul dintre factori importanți care va </w:t>
      </w:r>
      <w:r>
        <w:rPr>
          <w:rFonts w:cs="Times New Roman"/>
          <w:szCs w:val="24"/>
        </w:rPr>
        <w:t>stimula</w:t>
      </w:r>
      <w:r w:rsidRPr="00D015E7">
        <w:rPr>
          <w:rFonts w:cs="Times New Roman"/>
          <w:szCs w:val="24"/>
        </w:rPr>
        <w:t xml:space="preserve"> dezvoltarea socio-economică a zonei este publicitatea însoțită de „branding”, respectiv promovarea produselor de marcă, brand, cu recunoaștere regională, inclusiv susținerea realizării de mărci proprii ale produselor tradiționale. </w:t>
      </w:r>
    </w:p>
    <w:p w:rsidR="0096594D" w:rsidRDefault="0096594D" w:rsidP="0096594D">
      <w:pPr>
        <w:ind w:firstLine="720"/>
        <w:rPr>
          <w:rFonts w:cs="Times New Roman"/>
          <w:szCs w:val="24"/>
        </w:rPr>
      </w:pPr>
      <w:r w:rsidRPr="00D015E7">
        <w:rPr>
          <w:rFonts w:cs="Times New Roman"/>
          <w:szCs w:val="24"/>
        </w:rPr>
        <w:t>În acest sens, administratorul sitului în colaborare cu autoritățile județene și locale, va elabora un plan de promovare a produselor tradiționale, locale și posibilitățile de comercializare a acestora. Produsele tradiționale vor avea incluse în marcă</w:t>
      </w:r>
      <w:r>
        <w:rPr>
          <w:rFonts w:cs="Times New Roman"/>
          <w:szCs w:val="24"/>
        </w:rPr>
        <w:t>, brand, numele ariei protejate</w:t>
      </w:r>
      <w:r w:rsidRPr="00D015E7">
        <w:rPr>
          <w:rFonts w:cs="Times New Roman"/>
          <w:szCs w:val="24"/>
        </w:rPr>
        <w:t xml:space="preserve"> </w:t>
      </w:r>
      <w:r>
        <w:rPr>
          <w:rFonts w:cs="Times New Roman"/>
          <w:szCs w:val="24"/>
        </w:rPr>
        <w:t>(de ex. p</w:t>
      </w:r>
      <w:r w:rsidRPr="00D015E7">
        <w:rPr>
          <w:rFonts w:cs="Times New Roman"/>
          <w:szCs w:val="24"/>
        </w:rPr>
        <w:t xml:space="preserve">roduse </w:t>
      </w:r>
      <w:r>
        <w:rPr>
          <w:rFonts w:cs="Times New Roman"/>
          <w:szCs w:val="24"/>
        </w:rPr>
        <w:t>lactate, carne, alte produse agricole</w:t>
      </w:r>
      <w:r w:rsidRPr="00D015E7">
        <w:rPr>
          <w:rFonts w:cs="Times New Roman"/>
          <w:szCs w:val="24"/>
        </w:rPr>
        <w:t xml:space="preserve"> </w:t>
      </w:r>
      <w:r>
        <w:rPr>
          <w:rFonts w:cs="Times New Roman"/>
          <w:szCs w:val="24"/>
        </w:rPr>
        <w:t>de proveniență din Aria Naturală Protejată Stepa Saraiu Horea)</w:t>
      </w:r>
      <w:r w:rsidRPr="00D015E7">
        <w:rPr>
          <w:rFonts w:cs="Times New Roman"/>
          <w:szCs w:val="24"/>
        </w:rPr>
        <w:t>.</w:t>
      </w:r>
    </w:p>
    <w:p w:rsidR="0096594D" w:rsidRPr="00B82428" w:rsidRDefault="0096594D" w:rsidP="0096594D">
      <w:pPr>
        <w:ind w:firstLine="720"/>
        <w:rPr>
          <w:rFonts w:cs="Times New Roman"/>
          <w:szCs w:val="24"/>
        </w:rPr>
      </w:pPr>
      <w:r>
        <w:rPr>
          <w:rFonts w:cs="Times New Roman"/>
          <w:szCs w:val="24"/>
        </w:rPr>
        <w:lastRenderedPageBreak/>
        <w:t>Prioritate: Medie</w:t>
      </w:r>
    </w:p>
    <w:p w:rsidR="0096594D" w:rsidRDefault="0096594D" w:rsidP="0096594D">
      <w:pPr>
        <w:rPr>
          <w:rFonts w:cs="Times New Roman"/>
          <w:szCs w:val="24"/>
        </w:rPr>
      </w:pPr>
    </w:p>
    <w:p w:rsidR="0096594D" w:rsidRPr="00D015E7" w:rsidRDefault="0096594D" w:rsidP="0096594D">
      <w:pPr>
        <w:rPr>
          <w:rFonts w:cs="Times New Roman"/>
          <w:szCs w:val="24"/>
        </w:rPr>
      </w:pPr>
    </w:p>
    <w:p w:rsidR="0096594D" w:rsidRDefault="0096594D" w:rsidP="0096594D">
      <w:pPr>
        <w:ind w:firstLine="720"/>
        <w:rPr>
          <w:rFonts w:cs="Times New Roman"/>
          <w:b/>
          <w:szCs w:val="24"/>
        </w:rPr>
      </w:pPr>
      <w:r>
        <w:rPr>
          <w:rFonts w:cs="Times New Roman"/>
          <w:b/>
          <w:szCs w:val="24"/>
        </w:rPr>
        <w:t xml:space="preserve">OG6. </w:t>
      </w:r>
      <w:r w:rsidRPr="00D015E7">
        <w:rPr>
          <w:rFonts w:cs="Times New Roman"/>
          <w:b/>
          <w:szCs w:val="24"/>
        </w:rPr>
        <w:t xml:space="preserve">Crearea de oportunități pentru desfășurarea unui turism durabil, prin intermediul valorilor naturale și culturale, cu scopul limitării impactului asupra mediului </w:t>
      </w:r>
    </w:p>
    <w:p w:rsidR="0096594D" w:rsidRDefault="0096594D" w:rsidP="0096594D">
      <w:pPr>
        <w:rPr>
          <w:rFonts w:cs="Times New Roman"/>
          <w:b/>
          <w:szCs w:val="24"/>
        </w:rPr>
      </w:pPr>
    </w:p>
    <w:p w:rsidR="0096594D" w:rsidRDefault="0096594D" w:rsidP="0096594D">
      <w:pPr>
        <w:ind w:firstLine="720"/>
        <w:rPr>
          <w:rFonts w:cs="Times New Roman"/>
          <w:b/>
          <w:szCs w:val="24"/>
        </w:rPr>
      </w:pPr>
      <w:r>
        <w:rPr>
          <w:rFonts w:cs="Times New Roman"/>
          <w:b/>
          <w:szCs w:val="24"/>
        </w:rPr>
        <w:t xml:space="preserve">OS6.1 </w:t>
      </w:r>
      <w:r w:rsidRPr="00D015E7">
        <w:rPr>
          <w:rFonts w:cs="Times New Roman"/>
          <w:b/>
          <w:szCs w:val="24"/>
        </w:rPr>
        <w:t>Promovarea turismului în cadrul sitului prin intermediul valorilor naturale, culturale și istorice locale</w:t>
      </w:r>
    </w:p>
    <w:p w:rsidR="0096594D" w:rsidRDefault="0096594D" w:rsidP="0096594D">
      <w:pPr>
        <w:rPr>
          <w:rFonts w:cs="Times New Roman"/>
          <w:b/>
          <w:szCs w:val="24"/>
        </w:rPr>
      </w:pPr>
    </w:p>
    <w:p w:rsidR="0096594D" w:rsidRPr="00D015E7" w:rsidRDefault="0096594D" w:rsidP="0096594D">
      <w:pPr>
        <w:ind w:firstLine="720"/>
        <w:rPr>
          <w:rFonts w:cs="Times New Roman"/>
          <w:b/>
          <w:szCs w:val="24"/>
        </w:rPr>
      </w:pPr>
      <w:r>
        <w:rPr>
          <w:rFonts w:cs="Times New Roman"/>
          <w:b/>
          <w:szCs w:val="24"/>
        </w:rPr>
        <w:t xml:space="preserve">MS 6.1.1 </w:t>
      </w:r>
      <w:r w:rsidRPr="00576821">
        <w:rPr>
          <w:rFonts w:cs="Times New Roman"/>
          <w:b/>
          <w:szCs w:val="24"/>
        </w:rPr>
        <w:t>Elaborarea un plan strategic pentru dezvoltarea turismului durabil prin formarea unui grup de lucru cu toţi factorii interesaţi din zonă</w:t>
      </w:r>
    </w:p>
    <w:p w:rsidR="0096594D" w:rsidRPr="00576821" w:rsidRDefault="0096594D" w:rsidP="0096594D">
      <w:pPr>
        <w:ind w:firstLine="720"/>
        <w:rPr>
          <w:rFonts w:cs="Times New Roman"/>
          <w:szCs w:val="24"/>
        </w:rPr>
      </w:pPr>
      <w:r w:rsidRPr="00576821">
        <w:rPr>
          <w:rFonts w:cs="Times New Roman"/>
          <w:szCs w:val="24"/>
        </w:rPr>
        <w:t>Pentru a p</w:t>
      </w:r>
      <w:r>
        <w:rPr>
          <w:rFonts w:cs="Times New Roman"/>
          <w:szCs w:val="24"/>
        </w:rPr>
        <w:t>r</w:t>
      </w:r>
      <w:r w:rsidRPr="00576821">
        <w:rPr>
          <w:rFonts w:cs="Times New Roman"/>
          <w:szCs w:val="24"/>
        </w:rPr>
        <w:t xml:space="preserve">omova eficient </w:t>
      </w:r>
      <w:r>
        <w:rPr>
          <w:rFonts w:cs="Times New Roman"/>
          <w:szCs w:val="24"/>
        </w:rPr>
        <w:t>valorile ariei</w:t>
      </w:r>
      <w:r w:rsidRPr="00576821">
        <w:rPr>
          <w:rFonts w:cs="Times New Roman"/>
          <w:szCs w:val="24"/>
        </w:rPr>
        <w:t xml:space="preserve"> protejată şi pentru creşte numărul de vizitatori în cadrul sitului şi vecinătatea sa este necesară dezvoltarea unui plan clar, cu direcţii bine definite.</w:t>
      </w:r>
    </w:p>
    <w:p w:rsidR="0096594D" w:rsidRDefault="0096594D" w:rsidP="0096594D">
      <w:pPr>
        <w:ind w:firstLine="720"/>
        <w:rPr>
          <w:rFonts w:cs="Times New Roman"/>
          <w:szCs w:val="24"/>
        </w:rPr>
      </w:pPr>
      <w:r w:rsidRPr="00576821">
        <w:rPr>
          <w:rFonts w:cs="Times New Roman"/>
          <w:szCs w:val="24"/>
        </w:rPr>
        <w:t>Administratorul ariei protejate va iniţia un grup de lucru pentru elaborarea acestuia. Din grupul de lucru vor face parte toti factorii interesaţi din zonă, precum şi persoane cu expertiză în domeniu. Se vor organiza o serie de întâlniri pen</w:t>
      </w:r>
      <w:bookmarkStart w:id="73" w:name="_GoBack"/>
      <w:bookmarkEnd w:id="73"/>
      <w:r w:rsidRPr="00576821">
        <w:rPr>
          <w:rFonts w:cs="Times New Roman"/>
          <w:szCs w:val="24"/>
        </w:rPr>
        <w:t>tru elaborarea planului, identificarea potenţialului turistic al zonei, a tipului de turism la care se pretează zona etc. Se va ţine cont de obiectivele de conservare ale sitului, precum şi de valorile naturale, culturale şi istorice. Se va promova dezvoltarea eco-turismului.</w:t>
      </w:r>
    </w:p>
    <w:p w:rsidR="0096594D" w:rsidRPr="00AA597C"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szCs w:val="24"/>
        </w:rPr>
      </w:pPr>
    </w:p>
    <w:p w:rsidR="0096594D" w:rsidRPr="00576821" w:rsidRDefault="0096594D" w:rsidP="0096594D">
      <w:pPr>
        <w:ind w:firstLine="720"/>
        <w:rPr>
          <w:rFonts w:cs="Times New Roman"/>
          <w:b/>
          <w:szCs w:val="24"/>
        </w:rPr>
      </w:pPr>
      <w:r w:rsidRPr="00576821">
        <w:rPr>
          <w:rFonts w:cs="Times New Roman"/>
          <w:b/>
          <w:szCs w:val="24"/>
        </w:rPr>
        <w:t>MS 6.1.2 Realizarea infrastructurii de vizitare (trasee, zone de popas şi picnic, etc)</w:t>
      </w:r>
    </w:p>
    <w:p w:rsidR="0096594D" w:rsidRPr="00576821" w:rsidRDefault="0096594D" w:rsidP="0096594D">
      <w:pPr>
        <w:ind w:firstLine="720"/>
        <w:rPr>
          <w:rFonts w:cs="Times New Roman"/>
          <w:szCs w:val="24"/>
        </w:rPr>
      </w:pPr>
      <w:r w:rsidRPr="00576821">
        <w:rPr>
          <w:rFonts w:cs="Times New Roman"/>
          <w:szCs w:val="24"/>
        </w:rPr>
        <w:t>Existența unei infrastructuri de vizitare reprezintă principalul instrument de atracție a vizitatorilor în cadrul sitului. În acest sens se vor amenaja:</w:t>
      </w:r>
    </w:p>
    <w:p w:rsidR="0096594D" w:rsidRPr="00576821" w:rsidRDefault="0096594D" w:rsidP="0096594D">
      <w:pPr>
        <w:rPr>
          <w:rFonts w:cs="Times New Roman"/>
          <w:szCs w:val="24"/>
        </w:rPr>
      </w:pPr>
      <w:r w:rsidRPr="00576821">
        <w:rPr>
          <w:rFonts w:cs="Times New Roman"/>
          <w:szCs w:val="24"/>
        </w:rPr>
        <w:t xml:space="preserve">- </w:t>
      </w:r>
      <w:r>
        <w:rPr>
          <w:rFonts w:cs="Times New Roman"/>
          <w:szCs w:val="24"/>
        </w:rPr>
        <w:t>locații de interes</w:t>
      </w:r>
      <w:r w:rsidRPr="00576821">
        <w:rPr>
          <w:rFonts w:cs="Times New Roman"/>
          <w:szCs w:val="24"/>
        </w:rPr>
        <w:t>: vor fi delimitate în funcţie de valorile natura</w:t>
      </w:r>
      <w:r>
        <w:rPr>
          <w:rFonts w:cs="Times New Roman"/>
          <w:szCs w:val="24"/>
        </w:rPr>
        <w:t>le ale zonei, specii prioritare</w:t>
      </w:r>
      <w:r w:rsidRPr="00576821">
        <w:rPr>
          <w:rFonts w:cs="Times New Roman"/>
          <w:szCs w:val="24"/>
        </w:rPr>
        <w:t xml:space="preserve"> și altele asemenea., </w:t>
      </w:r>
    </w:p>
    <w:p w:rsidR="0096594D" w:rsidRPr="00576821" w:rsidRDefault="0096594D" w:rsidP="0096594D">
      <w:pPr>
        <w:rPr>
          <w:rFonts w:cs="Times New Roman"/>
          <w:szCs w:val="24"/>
        </w:rPr>
      </w:pPr>
      <w:r w:rsidRPr="00576821">
        <w:rPr>
          <w:rFonts w:cs="Times New Roman"/>
          <w:szCs w:val="24"/>
        </w:rPr>
        <w:t xml:space="preserve">- zone de popas. Acestea se vor amenaja </w:t>
      </w:r>
      <w:r>
        <w:rPr>
          <w:rFonts w:cs="Times New Roman"/>
          <w:szCs w:val="24"/>
        </w:rPr>
        <w:t xml:space="preserve">în vecinătatea căilor de acces </w:t>
      </w:r>
      <w:r w:rsidRPr="00576821">
        <w:rPr>
          <w:rFonts w:cs="Times New Roman"/>
          <w:szCs w:val="24"/>
        </w:rPr>
        <w:t xml:space="preserve">vor fi dotate cu panouri informative și prevederile regulamentului sitului ce trebuie să fie respectate de către vizitatori. </w:t>
      </w:r>
    </w:p>
    <w:p w:rsidR="0096594D" w:rsidRDefault="0096594D" w:rsidP="0096594D">
      <w:pPr>
        <w:rPr>
          <w:rFonts w:cs="Times New Roman"/>
          <w:szCs w:val="24"/>
        </w:rPr>
      </w:pPr>
      <w:r>
        <w:rPr>
          <w:rFonts w:cs="Times New Roman"/>
          <w:szCs w:val="24"/>
        </w:rPr>
        <w:t>- s</w:t>
      </w:r>
      <w:r w:rsidRPr="00576821">
        <w:rPr>
          <w:rFonts w:cs="Times New Roman"/>
          <w:szCs w:val="24"/>
        </w:rPr>
        <w:t>pații de recreere/picnic – acestea vor fi atent selecționate de către administratorul sitului, în așa fel încât să nu producă deranjul speciilor de păsări, dar și altor animale. Ca și zonele de popas, spațiile de recreere/picnic vor fi dotate cu coșuri de gunoi și panouri informative.</w:t>
      </w:r>
    </w:p>
    <w:p w:rsidR="0096594D" w:rsidRPr="00AA597C"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szCs w:val="24"/>
        </w:rPr>
      </w:pPr>
    </w:p>
    <w:p w:rsidR="0096594D" w:rsidRDefault="0096594D" w:rsidP="0096594D">
      <w:pPr>
        <w:ind w:firstLine="720"/>
        <w:rPr>
          <w:rFonts w:cs="Times New Roman"/>
          <w:b/>
          <w:szCs w:val="24"/>
        </w:rPr>
      </w:pPr>
      <w:r w:rsidRPr="00576821">
        <w:rPr>
          <w:rFonts w:cs="Times New Roman"/>
          <w:b/>
          <w:szCs w:val="24"/>
        </w:rPr>
        <w:t>MS 6.1.3 Promovarea realizării de eco-pensiuni</w:t>
      </w:r>
    </w:p>
    <w:p w:rsidR="0096594D" w:rsidRPr="006E0E5A" w:rsidRDefault="0096594D" w:rsidP="0096594D">
      <w:pPr>
        <w:ind w:firstLine="720"/>
        <w:rPr>
          <w:szCs w:val="24"/>
        </w:rPr>
      </w:pPr>
      <w:r>
        <w:rPr>
          <w:szCs w:val="24"/>
        </w:rPr>
        <w:t>Î</w:t>
      </w:r>
      <w:r w:rsidRPr="006E0E5A">
        <w:rPr>
          <w:szCs w:val="24"/>
        </w:rPr>
        <w:t xml:space="preserve">n vederea creşterii gradului de atractivitate pentru sit, administratorul sitului va promova </w:t>
      </w:r>
      <w:r w:rsidR="00E02FF2">
        <w:rPr>
          <w:szCs w:val="24"/>
        </w:rPr>
        <w:t>ideea realizării</w:t>
      </w:r>
      <w:r w:rsidRPr="006E0E5A">
        <w:rPr>
          <w:szCs w:val="24"/>
        </w:rPr>
        <w:t xml:space="preserve"> de pensiuni – eco, în combinaţie cu stilul tradiţional, în zone adecvate pentru astfel de dezvoltare. Aceste pensiuni vor putea fi introduse în strategia de promovare a sitului, pe baza dezvoltării unei identităţi a acestuia. </w:t>
      </w:r>
    </w:p>
    <w:p w:rsidR="0096594D" w:rsidRDefault="0096594D" w:rsidP="0096594D">
      <w:pPr>
        <w:ind w:firstLine="720"/>
        <w:rPr>
          <w:szCs w:val="24"/>
        </w:rPr>
      </w:pPr>
      <w:r>
        <w:rPr>
          <w:szCs w:val="24"/>
        </w:rPr>
        <w:t>De asemenea, s</w:t>
      </w:r>
      <w:r w:rsidRPr="00576821">
        <w:rPr>
          <w:szCs w:val="24"/>
        </w:rPr>
        <w:t>e va promova dezvoltarea unor servicii tradiționale la nivelul pensiunilor și localnicilor din sit, vor putea include aces</w:t>
      </w:r>
      <w:r>
        <w:rPr>
          <w:szCs w:val="24"/>
        </w:rPr>
        <w:t>te servicii în circuitul turistic</w:t>
      </w:r>
      <w:r w:rsidRPr="00576821">
        <w:rPr>
          <w:szCs w:val="24"/>
        </w:rPr>
        <w:t>. Administratorul ariei protejate va promova și va participa activ la dezvoltarea de proiecte de promovare a serviciilor tradiționale. Promovarea serviciilor tradiționale poate fi discutată cu proprietarii de pensiune, și tur-operatorii, în cadrul diferitelor întâlniri de promovare a valorilor sitului sau a activităților de conștientizare.</w:t>
      </w:r>
    </w:p>
    <w:p w:rsidR="0096594D" w:rsidRPr="00AA597C" w:rsidRDefault="0096594D" w:rsidP="0096594D">
      <w:pPr>
        <w:ind w:firstLine="720"/>
        <w:rPr>
          <w:rFonts w:cs="Times New Roman"/>
          <w:szCs w:val="24"/>
        </w:rPr>
      </w:pPr>
      <w:r>
        <w:rPr>
          <w:rFonts w:cs="Times New Roman"/>
          <w:szCs w:val="24"/>
        </w:rPr>
        <w:t>Prioritate: Medie</w:t>
      </w:r>
    </w:p>
    <w:p w:rsidR="0096594D" w:rsidRDefault="0096594D" w:rsidP="0096594D">
      <w:pPr>
        <w:rPr>
          <w:rFonts w:cs="Times New Roman"/>
          <w:b/>
          <w:szCs w:val="24"/>
        </w:rPr>
      </w:pPr>
    </w:p>
    <w:p w:rsidR="0096594D" w:rsidRPr="005A7C01" w:rsidRDefault="0096594D" w:rsidP="0096594D">
      <w:pPr>
        <w:ind w:firstLine="720"/>
        <w:rPr>
          <w:rFonts w:cs="Times New Roman"/>
          <w:b/>
          <w:szCs w:val="24"/>
        </w:rPr>
      </w:pPr>
      <w:r>
        <w:rPr>
          <w:rFonts w:cs="Times New Roman"/>
          <w:b/>
          <w:szCs w:val="24"/>
        </w:rPr>
        <w:t>MS 6.1.4</w:t>
      </w:r>
      <w:r w:rsidRPr="00576821">
        <w:rPr>
          <w:rFonts w:cs="Times New Roman"/>
          <w:b/>
          <w:szCs w:val="24"/>
        </w:rPr>
        <w:t xml:space="preserve"> </w:t>
      </w:r>
      <w:r w:rsidRPr="005A7C01">
        <w:rPr>
          <w:rFonts w:cs="Times New Roman"/>
          <w:b/>
          <w:szCs w:val="24"/>
        </w:rPr>
        <w:t>Încurajarea parteneriatelor între iniţiativele turistice locale şi tur-operatori naționali pentru turism şi recreere orientate spre natură</w:t>
      </w:r>
    </w:p>
    <w:p w:rsidR="0096594D" w:rsidRDefault="0096594D" w:rsidP="0096594D">
      <w:pPr>
        <w:ind w:firstLine="720"/>
        <w:rPr>
          <w:rFonts w:cs="Times New Roman"/>
          <w:szCs w:val="24"/>
        </w:rPr>
      </w:pPr>
      <w:r w:rsidRPr="005A7C01">
        <w:rPr>
          <w:rFonts w:cs="Times New Roman"/>
          <w:szCs w:val="24"/>
        </w:rPr>
        <w:lastRenderedPageBreak/>
        <w:t>Tot în vederea unei mai bune promovări a zonei, precum și pentru a beneficia de schimb de experiență cu alți administratori/custozi ai ariilor protejate din țară, se vor identifica posibilii colaboratori în vederea stabilirii unor protocoale de colaborare, rețele și structuri asociative tematice la care se poate ader</w:t>
      </w:r>
      <w:r>
        <w:rPr>
          <w:rFonts w:cs="Times New Roman"/>
          <w:szCs w:val="24"/>
        </w:rPr>
        <w:t>a. Astfel se vor</w:t>
      </w:r>
      <w:r w:rsidRPr="005A7C01">
        <w:rPr>
          <w:rFonts w:cs="Times New Roman"/>
          <w:szCs w:val="24"/>
        </w:rPr>
        <w:t xml:space="preserve"> putea analiza oportunitățile și avantajele aderării la aceste structuri. Prin crearea de parteneriate se vor putea identifica grupurile interesate de turism cu orientare spre natură și astfel se va putea crește numărul de vizitatori.</w:t>
      </w:r>
    </w:p>
    <w:p w:rsidR="0096594D" w:rsidRPr="00AA597C" w:rsidRDefault="0096594D" w:rsidP="0096594D">
      <w:pPr>
        <w:ind w:firstLine="720"/>
        <w:rPr>
          <w:rFonts w:cs="Times New Roman"/>
          <w:szCs w:val="24"/>
        </w:rPr>
      </w:pPr>
      <w:r>
        <w:rPr>
          <w:rFonts w:cs="Times New Roman"/>
          <w:szCs w:val="24"/>
        </w:rPr>
        <w:t>Prioritate: Medie</w:t>
      </w:r>
    </w:p>
    <w:p w:rsidR="0096594D" w:rsidRDefault="0096594D" w:rsidP="00161A2A">
      <w:pPr>
        <w:pStyle w:val="Heading1"/>
        <w:spacing w:line="360" w:lineRule="auto"/>
      </w:pPr>
    </w:p>
    <w:p w:rsidR="0096594D" w:rsidRDefault="0096594D" w:rsidP="00161A2A">
      <w:pPr>
        <w:pStyle w:val="Heading1"/>
        <w:spacing w:line="360" w:lineRule="auto"/>
      </w:pPr>
    </w:p>
    <w:p w:rsidR="0096594D" w:rsidRDefault="0096594D" w:rsidP="00161A2A">
      <w:pPr>
        <w:pStyle w:val="Heading1"/>
        <w:spacing w:line="360" w:lineRule="auto"/>
      </w:pPr>
    </w:p>
    <w:p w:rsidR="0073428A" w:rsidRDefault="0073428A" w:rsidP="00161A2A">
      <w:pPr>
        <w:pStyle w:val="Heading1"/>
        <w:spacing w:line="360" w:lineRule="auto"/>
      </w:pPr>
    </w:p>
    <w:p w:rsidR="0073428A" w:rsidRDefault="0073428A" w:rsidP="00161A2A">
      <w:pPr>
        <w:pStyle w:val="Heading1"/>
        <w:spacing w:line="360" w:lineRule="auto"/>
        <w:sectPr w:rsidR="0073428A" w:rsidSect="00A922A8">
          <w:pgSz w:w="12240" w:h="15840"/>
          <w:pgMar w:top="992" w:right="1440" w:bottom="1440" w:left="1440" w:header="720" w:footer="720" w:gutter="0"/>
          <w:cols w:space="720"/>
          <w:docGrid w:linePitch="360"/>
        </w:sectPr>
      </w:pPr>
    </w:p>
    <w:p w:rsidR="00766001" w:rsidRPr="00216B6C" w:rsidRDefault="00766001" w:rsidP="00161A2A">
      <w:pPr>
        <w:pStyle w:val="Heading1"/>
        <w:spacing w:line="360" w:lineRule="auto"/>
      </w:pPr>
      <w:bookmarkStart w:id="74" w:name="_Toc113289725"/>
      <w:r w:rsidRPr="00216B6C">
        <w:lastRenderedPageBreak/>
        <w:t>8.</w:t>
      </w:r>
      <w:r w:rsidR="00EE0907">
        <w:t xml:space="preserve"> </w:t>
      </w:r>
      <w:r w:rsidRPr="00216B6C">
        <w:t>PLANUL</w:t>
      </w:r>
      <w:r w:rsidR="00EE0907">
        <w:t xml:space="preserve"> </w:t>
      </w:r>
      <w:r w:rsidRPr="00216B6C">
        <w:t>DE</w:t>
      </w:r>
      <w:r w:rsidR="00EE0907">
        <w:t xml:space="preserve"> </w:t>
      </w:r>
      <w:r w:rsidRPr="00216B6C">
        <w:t>ACTIVITĂȚI</w:t>
      </w:r>
      <w:r w:rsidR="00EE0907">
        <w:t xml:space="preserve"> </w:t>
      </w:r>
      <w:r w:rsidRPr="00216B6C">
        <w:t>ȘI</w:t>
      </w:r>
      <w:r w:rsidR="00EE0907">
        <w:t xml:space="preserve"> </w:t>
      </w:r>
      <w:r w:rsidRPr="00216B6C">
        <w:t>ESTIMAREA</w:t>
      </w:r>
      <w:r w:rsidR="00EE0907">
        <w:t xml:space="preserve"> </w:t>
      </w:r>
      <w:r w:rsidRPr="00216B6C">
        <w:t>RESURSELOR</w:t>
      </w:r>
      <w:bookmarkEnd w:id="74"/>
    </w:p>
    <w:p w:rsidR="00766001" w:rsidRPr="00216B6C" w:rsidRDefault="00766001" w:rsidP="00161A2A">
      <w:pPr>
        <w:pStyle w:val="Heading2"/>
        <w:spacing w:line="360" w:lineRule="auto"/>
      </w:pPr>
      <w:bookmarkStart w:id="75" w:name="_Toc113289726"/>
      <w:r w:rsidRPr="00216B6C">
        <w:rPr>
          <w:bCs/>
        </w:rPr>
        <w:t>8.1.</w:t>
      </w:r>
      <w:r w:rsidR="00EE0907">
        <w:t xml:space="preserve"> </w:t>
      </w:r>
      <w:r w:rsidRPr="00216B6C">
        <w:t>Planul</w:t>
      </w:r>
      <w:r w:rsidR="00EE0907">
        <w:t xml:space="preserve"> </w:t>
      </w:r>
      <w:r w:rsidRPr="00216B6C">
        <w:t>de</w:t>
      </w:r>
      <w:r w:rsidR="00EE0907">
        <w:t xml:space="preserve"> </w:t>
      </w:r>
      <w:r w:rsidRPr="00216B6C">
        <w:t>activități</w:t>
      </w:r>
      <w:bookmarkEnd w:id="75"/>
    </w:p>
    <w:p w:rsidR="00D41363" w:rsidRDefault="00D41363" w:rsidP="00161A2A">
      <w:pPr>
        <w:spacing w:line="360" w:lineRule="auto"/>
        <w:rPr>
          <w:color w:val="333333"/>
        </w:rPr>
      </w:pPr>
    </w:p>
    <w:p w:rsidR="0073428A" w:rsidRPr="00216B6C" w:rsidRDefault="00C131A5" w:rsidP="0073428A">
      <w:pPr>
        <w:spacing w:line="360" w:lineRule="auto"/>
        <w:rPr>
          <w:color w:val="333333"/>
        </w:rPr>
      </w:pPr>
      <w:r>
        <w:rPr>
          <w:color w:val="48B7E6"/>
        </w:rPr>
        <w:t xml:space="preserve">Tabelul </w:t>
      </w:r>
      <w:r>
        <w:rPr>
          <w:color w:val="48B7E6"/>
        </w:rPr>
        <w:t>28</w:t>
      </w:r>
      <w:r>
        <w:rPr>
          <w:color w:val="48B7E6"/>
        </w:rPr>
        <w:t>.</w:t>
      </w:r>
      <w:r w:rsidR="0073428A" w:rsidRPr="00216B6C">
        <w:rPr>
          <w:color w:val="48B7E6"/>
        </w:rPr>
        <w:t>Planificarea</w:t>
      </w:r>
      <w:r w:rsidR="0073428A">
        <w:rPr>
          <w:color w:val="48B7E6"/>
        </w:rPr>
        <w:t xml:space="preserve"> </w:t>
      </w:r>
      <w:r w:rsidR="0073428A" w:rsidRPr="00216B6C">
        <w:rPr>
          <w:color w:val="48B7E6"/>
        </w:rPr>
        <w:t>în</w:t>
      </w:r>
      <w:r w:rsidR="0073428A">
        <w:rPr>
          <w:color w:val="48B7E6"/>
        </w:rPr>
        <w:t xml:space="preserve"> </w:t>
      </w:r>
      <w:r w:rsidR="0073428A" w:rsidRPr="00216B6C">
        <w:rPr>
          <w:color w:val="48B7E6"/>
        </w:rPr>
        <w:t>timp</w:t>
      </w:r>
      <w:r w:rsidR="0073428A">
        <w:rPr>
          <w:color w:val="48B7E6"/>
        </w:rPr>
        <w:t xml:space="preserve"> </w:t>
      </w:r>
      <w:r w:rsidR="0073428A" w:rsidRPr="00216B6C">
        <w:rPr>
          <w:color w:val="48B7E6"/>
        </w:rPr>
        <w:t>a</w:t>
      </w:r>
      <w:r w:rsidR="0073428A">
        <w:rPr>
          <w:color w:val="48B7E6"/>
        </w:rPr>
        <w:t xml:space="preserve"> </w:t>
      </w:r>
      <w:r w:rsidR="0073428A" w:rsidRPr="00216B6C">
        <w:rPr>
          <w:color w:val="48B7E6"/>
        </w:rPr>
        <w:t>activităților</w:t>
      </w:r>
    </w:p>
    <w:tbl>
      <w:tblPr>
        <w:tblStyle w:val="poimtg"/>
        <w:tblW w:w="13041" w:type="dxa"/>
        <w:tblLayout w:type="fixed"/>
        <w:tblLook w:val="04A0" w:firstRow="1" w:lastRow="0" w:firstColumn="1" w:lastColumn="0" w:noHBand="0" w:noVBand="1"/>
      </w:tblPr>
      <w:tblGrid>
        <w:gridCol w:w="598"/>
        <w:gridCol w:w="1608"/>
        <w:gridCol w:w="376"/>
        <w:gridCol w:w="8"/>
        <w:gridCol w:w="339"/>
        <w:gridCol w:w="46"/>
        <w:gridCol w:w="313"/>
        <w:gridCol w:w="72"/>
        <w:gridCol w:w="385"/>
        <w:gridCol w:w="374"/>
        <w:gridCol w:w="17"/>
        <w:gridCol w:w="358"/>
        <w:gridCol w:w="25"/>
        <w:gridCol w:w="330"/>
        <w:gridCol w:w="19"/>
        <w:gridCol w:w="375"/>
        <w:gridCol w:w="371"/>
        <w:gridCol w:w="346"/>
        <w:gridCol w:w="24"/>
        <w:gridCol w:w="369"/>
        <w:gridCol w:w="9"/>
        <w:gridCol w:w="361"/>
        <w:gridCol w:w="386"/>
        <w:gridCol w:w="22"/>
        <w:gridCol w:w="367"/>
        <w:gridCol w:w="365"/>
        <w:gridCol w:w="20"/>
        <w:gridCol w:w="391"/>
        <w:gridCol w:w="343"/>
        <w:gridCol w:w="343"/>
        <w:gridCol w:w="343"/>
        <w:gridCol w:w="343"/>
        <w:gridCol w:w="1107"/>
        <w:gridCol w:w="1144"/>
        <w:gridCol w:w="1144"/>
      </w:tblGrid>
      <w:tr w:rsidR="00D41363" w:rsidRPr="00F14ABF" w:rsidTr="00A204CD">
        <w:trPr>
          <w:cnfStyle w:val="100000000000" w:firstRow="1" w:lastRow="0" w:firstColumn="0" w:lastColumn="0" w:oddVBand="0" w:evenVBand="0" w:oddHBand="0" w:evenHBand="0" w:firstRowFirstColumn="0" w:firstRowLastColumn="0" w:lastRowFirstColumn="0" w:lastRowLastColumn="0"/>
          <w:trHeight w:val="288"/>
        </w:trPr>
        <w:tc>
          <w:tcPr>
            <w:tcW w:w="598" w:type="dxa"/>
            <w:vMerge w:val="restart"/>
            <w:noWrap/>
            <w:hideMark/>
          </w:tcPr>
          <w:p w:rsidR="00D41363" w:rsidRPr="00F14ABF" w:rsidRDefault="00D41363" w:rsidP="00A204CD">
            <w:pPr>
              <w:jc w:val="center"/>
              <w:rPr>
                <w:rFonts w:eastAsia="Times New Roman" w:cs="Times New Roman"/>
                <w:b w:val="0"/>
                <w:color w:val="000000"/>
                <w:sz w:val="20"/>
              </w:rPr>
            </w:pPr>
            <w:r w:rsidRPr="00F14ABF">
              <w:rPr>
                <w:rFonts w:eastAsia="Times New Roman" w:cs="Times New Roman"/>
                <w:b w:val="0"/>
                <w:color w:val="000000"/>
                <w:sz w:val="20"/>
              </w:rPr>
              <w:t>Nr</w:t>
            </w:r>
          </w:p>
        </w:tc>
        <w:tc>
          <w:tcPr>
            <w:tcW w:w="1608" w:type="dxa"/>
            <w:vMerge w:val="restart"/>
            <w:noWrap/>
            <w:hideMark/>
          </w:tcPr>
          <w:p w:rsidR="00D41363" w:rsidRPr="00F14ABF" w:rsidRDefault="00D41363" w:rsidP="00A204CD">
            <w:pPr>
              <w:jc w:val="center"/>
              <w:rPr>
                <w:rFonts w:eastAsia="Times New Roman" w:cs="Times New Roman"/>
                <w:b w:val="0"/>
                <w:color w:val="000000"/>
                <w:sz w:val="20"/>
              </w:rPr>
            </w:pPr>
            <w:r w:rsidRPr="00F14ABF">
              <w:rPr>
                <w:rFonts w:eastAsia="Times New Roman" w:cs="Times New Roman"/>
                <w:b w:val="0"/>
                <w:color w:val="000000"/>
                <w:sz w:val="20"/>
              </w:rPr>
              <w:t>Activitate</w:t>
            </w:r>
          </w:p>
        </w:tc>
        <w:tc>
          <w:tcPr>
            <w:tcW w:w="1539" w:type="dxa"/>
            <w:gridSpan w:val="7"/>
            <w:hideMark/>
          </w:tcPr>
          <w:p w:rsidR="00D41363" w:rsidRPr="00F14ABF" w:rsidRDefault="00D41363" w:rsidP="00A204CD">
            <w:pPr>
              <w:jc w:val="center"/>
              <w:rPr>
                <w:rFonts w:eastAsia="Times New Roman" w:cs="Times New Roman"/>
                <w:b w:val="0"/>
                <w:bCs/>
                <w:color w:val="000000"/>
                <w:sz w:val="20"/>
              </w:rPr>
            </w:pPr>
            <w:r w:rsidRPr="00F14ABF">
              <w:rPr>
                <w:rFonts w:eastAsia="Times New Roman" w:cs="Times New Roman"/>
                <w:b w:val="0"/>
                <w:bCs/>
                <w:color w:val="000000"/>
                <w:sz w:val="20"/>
              </w:rPr>
              <w:t>Anul 1</w:t>
            </w:r>
          </w:p>
        </w:tc>
        <w:tc>
          <w:tcPr>
            <w:tcW w:w="1498" w:type="dxa"/>
            <w:gridSpan w:val="7"/>
            <w:hideMark/>
          </w:tcPr>
          <w:p w:rsidR="00D41363" w:rsidRPr="00F14ABF" w:rsidRDefault="00D41363" w:rsidP="00A204CD">
            <w:pPr>
              <w:jc w:val="center"/>
              <w:rPr>
                <w:rFonts w:eastAsia="Times New Roman" w:cs="Times New Roman"/>
                <w:b w:val="0"/>
                <w:bCs/>
                <w:color w:val="000000"/>
                <w:sz w:val="20"/>
              </w:rPr>
            </w:pPr>
            <w:r w:rsidRPr="00F14ABF">
              <w:rPr>
                <w:rFonts w:eastAsia="Times New Roman" w:cs="Times New Roman"/>
                <w:b w:val="0"/>
                <w:bCs/>
                <w:color w:val="000000"/>
                <w:sz w:val="20"/>
              </w:rPr>
              <w:t>Anul 2</w:t>
            </w:r>
          </w:p>
        </w:tc>
        <w:tc>
          <w:tcPr>
            <w:tcW w:w="1480" w:type="dxa"/>
            <w:gridSpan w:val="6"/>
            <w:hideMark/>
          </w:tcPr>
          <w:p w:rsidR="00D41363" w:rsidRPr="00F14ABF" w:rsidRDefault="00D41363" w:rsidP="00A204CD">
            <w:pPr>
              <w:jc w:val="center"/>
              <w:rPr>
                <w:rFonts w:eastAsia="Times New Roman" w:cs="Times New Roman"/>
                <w:b w:val="0"/>
                <w:bCs/>
                <w:color w:val="000000"/>
                <w:sz w:val="20"/>
              </w:rPr>
            </w:pPr>
            <w:r w:rsidRPr="00F14ABF">
              <w:rPr>
                <w:rFonts w:eastAsia="Times New Roman" w:cs="Times New Roman"/>
                <w:b w:val="0"/>
                <w:bCs/>
                <w:color w:val="000000"/>
                <w:sz w:val="20"/>
              </w:rPr>
              <w:t>Anul 3</w:t>
            </w:r>
          </w:p>
        </w:tc>
        <w:tc>
          <w:tcPr>
            <w:tcW w:w="1551" w:type="dxa"/>
            <w:gridSpan w:val="6"/>
            <w:hideMark/>
          </w:tcPr>
          <w:p w:rsidR="00D41363" w:rsidRPr="00F14ABF" w:rsidRDefault="00D41363" w:rsidP="00A204CD">
            <w:pPr>
              <w:jc w:val="center"/>
              <w:rPr>
                <w:rFonts w:eastAsia="Times New Roman" w:cs="Times New Roman"/>
                <w:b w:val="0"/>
                <w:bCs/>
                <w:color w:val="000000"/>
                <w:sz w:val="20"/>
              </w:rPr>
            </w:pPr>
            <w:r w:rsidRPr="00F14ABF">
              <w:rPr>
                <w:rFonts w:eastAsia="Times New Roman" w:cs="Times New Roman"/>
                <w:b w:val="0"/>
                <w:bCs/>
                <w:color w:val="000000"/>
                <w:sz w:val="20"/>
              </w:rPr>
              <w:t>.....</w:t>
            </w:r>
          </w:p>
        </w:tc>
        <w:tc>
          <w:tcPr>
            <w:tcW w:w="1372" w:type="dxa"/>
            <w:gridSpan w:val="4"/>
            <w:hideMark/>
          </w:tcPr>
          <w:p w:rsidR="00D41363" w:rsidRPr="00F14ABF" w:rsidRDefault="00D41363" w:rsidP="00A204CD">
            <w:pPr>
              <w:jc w:val="center"/>
              <w:rPr>
                <w:rFonts w:eastAsia="Times New Roman" w:cs="Times New Roman"/>
                <w:b w:val="0"/>
                <w:bCs/>
                <w:color w:val="000000"/>
                <w:sz w:val="20"/>
              </w:rPr>
            </w:pPr>
            <w:r w:rsidRPr="00F14ABF">
              <w:rPr>
                <w:rFonts w:eastAsia="Times New Roman" w:cs="Times New Roman"/>
                <w:b w:val="0"/>
                <w:bCs/>
                <w:color w:val="000000"/>
                <w:sz w:val="20"/>
              </w:rPr>
              <w:t>Anul N</w:t>
            </w:r>
          </w:p>
        </w:tc>
        <w:tc>
          <w:tcPr>
            <w:tcW w:w="1107" w:type="dxa"/>
            <w:vMerge w:val="restart"/>
            <w:hideMark/>
          </w:tcPr>
          <w:p w:rsidR="00D41363" w:rsidRPr="00F14ABF" w:rsidRDefault="00D41363" w:rsidP="00A204CD">
            <w:pPr>
              <w:jc w:val="center"/>
              <w:rPr>
                <w:rFonts w:eastAsia="Times New Roman" w:cs="Times New Roman"/>
                <w:b w:val="0"/>
                <w:color w:val="000000"/>
                <w:sz w:val="20"/>
              </w:rPr>
            </w:pPr>
            <w:r w:rsidRPr="00F14ABF">
              <w:rPr>
                <w:rFonts w:eastAsia="Times New Roman" w:cs="Times New Roman"/>
                <w:b w:val="0"/>
                <w:color w:val="000000"/>
                <w:sz w:val="20"/>
              </w:rPr>
              <w:t>Prioritate</w:t>
            </w:r>
          </w:p>
        </w:tc>
        <w:tc>
          <w:tcPr>
            <w:tcW w:w="1144" w:type="dxa"/>
            <w:vMerge w:val="restart"/>
          </w:tcPr>
          <w:p w:rsidR="00D41363" w:rsidRPr="00F14ABF" w:rsidRDefault="00D41363" w:rsidP="00A204CD">
            <w:pPr>
              <w:jc w:val="center"/>
              <w:rPr>
                <w:rFonts w:eastAsia="Times New Roman" w:cs="Times New Roman"/>
                <w:b w:val="0"/>
                <w:color w:val="000000"/>
                <w:sz w:val="20"/>
              </w:rPr>
            </w:pPr>
            <w:r w:rsidRPr="00F14ABF">
              <w:rPr>
                <w:rFonts w:eastAsia="Times New Roman" w:cs="Times New Roman"/>
                <w:b w:val="0"/>
                <w:color w:val="000000"/>
                <w:sz w:val="20"/>
              </w:rPr>
              <w:t>Respon</w:t>
            </w:r>
            <w:r w:rsidRPr="00F14ABF">
              <w:rPr>
                <w:rFonts w:eastAsia="Times New Roman" w:cs="Times New Roman"/>
                <w:b w:val="0"/>
                <w:color w:val="000000"/>
                <w:sz w:val="20"/>
              </w:rPr>
              <w:br/>
              <w:t>sabil</w:t>
            </w:r>
          </w:p>
        </w:tc>
        <w:tc>
          <w:tcPr>
            <w:tcW w:w="1144" w:type="dxa"/>
            <w:vMerge w:val="restart"/>
            <w:hideMark/>
          </w:tcPr>
          <w:p w:rsidR="00D41363" w:rsidRPr="00F14ABF" w:rsidRDefault="00D41363" w:rsidP="00A204CD">
            <w:pPr>
              <w:jc w:val="center"/>
              <w:rPr>
                <w:rFonts w:eastAsia="Times New Roman" w:cs="Times New Roman"/>
                <w:b w:val="0"/>
                <w:color w:val="000000"/>
                <w:sz w:val="20"/>
              </w:rPr>
            </w:pPr>
            <w:r w:rsidRPr="00F14ABF">
              <w:rPr>
                <w:rFonts w:eastAsia="Times New Roman" w:cs="Times New Roman"/>
                <w:b w:val="0"/>
                <w:color w:val="000000"/>
                <w:sz w:val="20"/>
              </w:rPr>
              <w:t>Partener</w:t>
            </w:r>
          </w:p>
        </w:tc>
      </w:tr>
      <w:tr w:rsidR="00D41363" w:rsidRPr="00F14ABF" w:rsidTr="00A204CD">
        <w:trPr>
          <w:trHeight w:val="288"/>
        </w:trPr>
        <w:tc>
          <w:tcPr>
            <w:tcW w:w="598" w:type="dxa"/>
            <w:vMerge/>
            <w:hideMark/>
          </w:tcPr>
          <w:p w:rsidR="00D41363" w:rsidRPr="00F14ABF" w:rsidRDefault="00D41363" w:rsidP="00A204CD">
            <w:pPr>
              <w:jc w:val="center"/>
              <w:rPr>
                <w:rFonts w:eastAsia="Times New Roman" w:cs="Times New Roman"/>
                <w:color w:val="000000"/>
                <w:sz w:val="20"/>
              </w:rPr>
            </w:pPr>
          </w:p>
        </w:tc>
        <w:tc>
          <w:tcPr>
            <w:tcW w:w="1608" w:type="dxa"/>
            <w:vMerge/>
            <w:hideMark/>
          </w:tcPr>
          <w:p w:rsidR="00D41363" w:rsidRPr="00F14ABF" w:rsidRDefault="00D41363" w:rsidP="00A204CD">
            <w:pPr>
              <w:jc w:val="center"/>
              <w:rPr>
                <w:rFonts w:eastAsia="Times New Roman" w:cs="Times New Roman"/>
                <w:color w:val="000000"/>
                <w:sz w:val="20"/>
              </w:rPr>
            </w:pPr>
          </w:p>
        </w:tc>
        <w:tc>
          <w:tcPr>
            <w:tcW w:w="384"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T1</w:t>
            </w:r>
          </w:p>
        </w:tc>
        <w:tc>
          <w:tcPr>
            <w:tcW w:w="385"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T2</w:t>
            </w:r>
          </w:p>
        </w:tc>
        <w:tc>
          <w:tcPr>
            <w:tcW w:w="385"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T3</w:t>
            </w:r>
          </w:p>
        </w:tc>
        <w:tc>
          <w:tcPr>
            <w:tcW w:w="385"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T4</w:t>
            </w:r>
          </w:p>
        </w:tc>
        <w:tc>
          <w:tcPr>
            <w:tcW w:w="374"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T1</w:t>
            </w:r>
          </w:p>
        </w:tc>
        <w:tc>
          <w:tcPr>
            <w:tcW w:w="375"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T2</w:t>
            </w:r>
          </w:p>
        </w:tc>
        <w:tc>
          <w:tcPr>
            <w:tcW w:w="374" w:type="dxa"/>
            <w:gridSpan w:val="3"/>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T3</w:t>
            </w:r>
          </w:p>
        </w:tc>
        <w:tc>
          <w:tcPr>
            <w:tcW w:w="375"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T4</w:t>
            </w:r>
          </w:p>
        </w:tc>
        <w:tc>
          <w:tcPr>
            <w:tcW w:w="371"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T1</w:t>
            </w:r>
          </w:p>
        </w:tc>
        <w:tc>
          <w:tcPr>
            <w:tcW w:w="370"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T2</w:t>
            </w:r>
          </w:p>
        </w:tc>
        <w:tc>
          <w:tcPr>
            <w:tcW w:w="369"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T3</w:t>
            </w:r>
          </w:p>
        </w:tc>
        <w:tc>
          <w:tcPr>
            <w:tcW w:w="370"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T4</w:t>
            </w:r>
          </w:p>
        </w:tc>
        <w:tc>
          <w:tcPr>
            <w:tcW w:w="386"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T1</w:t>
            </w:r>
          </w:p>
        </w:tc>
        <w:tc>
          <w:tcPr>
            <w:tcW w:w="389"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T2</w:t>
            </w:r>
          </w:p>
        </w:tc>
        <w:tc>
          <w:tcPr>
            <w:tcW w:w="385" w:type="dxa"/>
            <w:gridSpan w:val="2"/>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T3</w:t>
            </w:r>
          </w:p>
        </w:tc>
        <w:tc>
          <w:tcPr>
            <w:tcW w:w="391"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T4</w:t>
            </w:r>
          </w:p>
        </w:tc>
        <w:tc>
          <w:tcPr>
            <w:tcW w:w="343"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T1</w:t>
            </w:r>
          </w:p>
        </w:tc>
        <w:tc>
          <w:tcPr>
            <w:tcW w:w="343"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T2</w:t>
            </w:r>
          </w:p>
        </w:tc>
        <w:tc>
          <w:tcPr>
            <w:tcW w:w="343"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T3</w:t>
            </w:r>
          </w:p>
        </w:tc>
        <w:tc>
          <w:tcPr>
            <w:tcW w:w="343" w:type="dxa"/>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T4</w:t>
            </w:r>
          </w:p>
        </w:tc>
        <w:tc>
          <w:tcPr>
            <w:tcW w:w="1107" w:type="dxa"/>
            <w:vMerge/>
            <w:hideMark/>
          </w:tcPr>
          <w:p w:rsidR="00D41363" w:rsidRPr="00F14ABF" w:rsidRDefault="00D41363" w:rsidP="00A204CD">
            <w:pPr>
              <w:jc w:val="center"/>
              <w:rPr>
                <w:rFonts w:eastAsia="Times New Roman" w:cs="Times New Roman"/>
                <w:color w:val="000000"/>
                <w:sz w:val="20"/>
              </w:rPr>
            </w:pPr>
          </w:p>
        </w:tc>
        <w:tc>
          <w:tcPr>
            <w:tcW w:w="1144" w:type="dxa"/>
            <w:vMerge/>
          </w:tcPr>
          <w:p w:rsidR="00D41363" w:rsidRPr="00F14ABF" w:rsidRDefault="00D41363" w:rsidP="00A204CD">
            <w:pPr>
              <w:jc w:val="center"/>
              <w:rPr>
                <w:rFonts w:eastAsia="Times New Roman" w:cs="Times New Roman"/>
                <w:color w:val="000000"/>
                <w:sz w:val="20"/>
              </w:rPr>
            </w:pPr>
          </w:p>
        </w:tc>
        <w:tc>
          <w:tcPr>
            <w:tcW w:w="1144" w:type="dxa"/>
            <w:vMerge/>
            <w:hideMark/>
          </w:tcPr>
          <w:p w:rsidR="00D41363" w:rsidRPr="00F14ABF" w:rsidRDefault="00D41363" w:rsidP="00A204CD">
            <w:pPr>
              <w:jc w:val="center"/>
              <w:rPr>
                <w:rFonts w:eastAsia="Times New Roman" w:cs="Times New Roman"/>
                <w:color w:val="000000"/>
                <w:sz w:val="20"/>
              </w:rPr>
            </w:pP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1</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Asigurarea condițiilor propice speciilor prioritare din sit în scopul menţinerii stării de conservare favorabilă a acestora</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1.1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OS1.1 Asigurarea stării de conservare favorabilă pentru speciile de păsări caracteristice terenurilor agricole din situl ROSPA 0101</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MS.1.1.1 Administrarea terenurilor arabile pentru menținerea unui peisaj de tip mozaic în terenurile arabile</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Asociații ale fermierilor / deținători de terenuri arabile, Ministerul Mediului, Apelor și Pădurilor, Ministerul Agriculturii și Dezvoltării Rurale, Primării, APIA, ONG-uri</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1.1.2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MS.1.1.2 Implementarea unui cod de bune practici agricole la nivelul sitului pentru a imbunătăți starea de conservare a speciilor caracteristice terenurilor arabile</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Asociații ale fermierilor / deținători de terenuri arabile, Ministerul Mediului, Apelor și Pădurilor, Ministerul Agriculturii și Dezvoltării Rurale, Primării, APIA, ONG-uri</w:t>
            </w:r>
          </w:p>
        </w:tc>
      </w:tr>
      <w:tr w:rsidR="00D41363" w:rsidRPr="00F14ABF" w:rsidTr="00A204CD">
        <w:trPr>
          <w:trHeight w:val="35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1.1.3</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MS:1.1.3 Reglementarea utilizării substanțelor chimice (ierbicide și fertilizanți) pe suprafața sitului</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Asociații ale fermierilor / deținători de terenuri arabile, Ministerul Mediului, Apelor și Pădurilor, Ministerul Agriculturii și Dezvoltării Rurale, Primării, APIA, ONG-uri</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1.2</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OS1.2 Asigurarea stării de conservare favorabile pentru speciile de păsări caracteristice regiunilor stepice din situl ROSPA 0101</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1.2.1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1.2.1 Reglementarea pășunatului in sit pentru asigurarea stării de conservare favorabilă pentru speciile de păsări dependente de habitatele caracteristice pajiștilor</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deținătoare de pășuni pe teritoriul administrative al sitului Nat2000, concesionari ai dreptului de pășunat, asociații de fermieri și de creșterea animalelor, ONG-uri</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1.2.2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1.2.2 Implementarea unor practici agro-pastorale la nivelul sitului pentru a asigura starea de conservare favorabilă a speciilor prioritare</w:t>
            </w:r>
          </w:p>
        </w:tc>
        <w:tc>
          <w:tcPr>
            <w:tcW w:w="37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deținătoare de pășuni pe teritoriul administrative al sitului Nat2000, concesionari ai dreptului de pășunat, asociații de fermieri și de creșterea animalelor, ONG-uri</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1.2.3</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1.2.3 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tc>
        <w:tc>
          <w:tcPr>
            <w:tcW w:w="37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p>
        </w:tc>
        <w:tc>
          <w:tcPr>
            <w:tcW w:w="346" w:type="dxa"/>
            <w:noWrap/>
          </w:tcPr>
          <w:p w:rsidR="00D41363" w:rsidRPr="00F14ABF" w:rsidRDefault="00D41363" w:rsidP="00A204CD">
            <w:pPr>
              <w:jc w:val="center"/>
              <w:rPr>
                <w:rFonts w:eastAsia="Times New Roman" w:cs="Times New Roman"/>
                <w:color w:val="000000"/>
                <w:sz w:val="20"/>
              </w:rPr>
            </w:pPr>
          </w:p>
        </w:tc>
        <w:tc>
          <w:tcPr>
            <w:tcW w:w="402" w:type="dxa"/>
            <w:gridSpan w:val="3"/>
            <w:noWrap/>
          </w:tcPr>
          <w:p w:rsidR="00D41363" w:rsidRPr="00F14ABF" w:rsidRDefault="00D41363" w:rsidP="00A204CD">
            <w:pPr>
              <w:jc w:val="center"/>
              <w:rPr>
                <w:rFonts w:eastAsia="Times New Roman" w:cs="Times New Roman"/>
                <w:color w:val="000000"/>
                <w:sz w:val="20"/>
              </w:rPr>
            </w:pPr>
          </w:p>
        </w:tc>
        <w:tc>
          <w:tcPr>
            <w:tcW w:w="361" w:type="dxa"/>
            <w:noWrap/>
          </w:tcPr>
          <w:p w:rsidR="00D41363" w:rsidRPr="00F14ABF" w:rsidRDefault="00D41363" w:rsidP="00A204CD">
            <w:pPr>
              <w:jc w:val="center"/>
              <w:rPr>
                <w:rFonts w:eastAsia="Times New Roman" w:cs="Times New Roman"/>
                <w:color w:val="000000"/>
                <w:sz w:val="20"/>
              </w:rPr>
            </w:pPr>
          </w:p>
        </w:tc>
        <w:tc>
          <w:tcPr>
            <w:tcW w:w="408" w:type="dxa"/>
            <w:gridSpan w:val="2"/>
            <w:noWrap/>
          </w:tcPr>
          <w:p w:rsidR="00D41363" w:rsidRPr="00F14ABF" w:rsidRDefault="00D41363" w:rsidP="00A204CD">
            <w:pPr>
              <w:jc w:val="center"/>
              <w:rPr>
                <w:rFonts w:eastAsia="Times New Roman" w:cs="Times New Roman"/>
                <w:color w:val="000000"/>
                <w:sz w:val="20"/>
              </w:rPr>
            </w:pPr>
          </w:p>
        </w:tc>
        <w:tc>
          <w:tcPr>
            <w:tcW w:w="367" w:type="dxa"/>
            <w:noWrap/>
          </w:tcPr>
          <w:p w:rsidR="00D41363" w:rsidRPr="00F14ABF" w:rsidRDefault="00D41363" w:rsidP="00A204CD">
            <w:pPr>
              <w:rPr>
                <w:rFonts w:eastAsia="Times New Roman" w:cs="Times New Roman"/>
                <w:color w:val="000000"/>
                <w:sz w:val="20"/>
              </w:rPr>
            </w:pPr>
          </w:p>
        </w:tc>
        <w:tc>
          <w:tcPr>
            <w:tcW w:w="365" w:type="dxa"/>
            <w:noWrap/>
          </w:tcPr>
          <w:p w:rsidR="00D41363" w:rsidRPr="00F14ABF" w:rsidRDefault="00D41363" w:rsidP="00A204CD">
            <w:pPr>
              <w:jc w:val="center"/>
              <w:rPr>
                <w:rFonts w:eastAsia="Times New Roman" w:cs="Times New Roman"/>
                <w:color w:val="000000"/>
                <w:sz w:val="20"/>
              </w:rPr>
            </w:pPr>
          </w:p>
        </w:tc>
        <w:tc>
          <w:tcPr>
            <w:tcW w:w="411" w:type="dxa"/>
            <w:gridSpan w:val="2"/>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Ministerul Mediului, Apelor și Pădurilor, Ministerul Agriculturii și Dezvoltării Rurale</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1.3</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 1.3 Imbunătățirea condițiilor pentru speciile caracteristice habitatelor forestiere și aliniamentelor de arbori din situl ROSPA 0101</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1.3.1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1.3.1</w:t>
            </w:r>
            <w:r w:rsidRPr="00F14ABF">
              <w:rPr>
                <w:rFonts w:cs="Times New Roman"/>
                <w:sz w:val="20"/>
              </w:rPr>
              <w:t xml:space="preserve"> </w:t>
            </w:r>
            <w:r w:rsidRPr="00F14ABF">
              <w:rPr>
                <w:rFonts w:eastAsia="Times New Roman" w:cs="Times New Roman"/>
                <w:color w:val="000000"/>
                <w:sz w:val="20"/>
              </w:rPr>
              <w:t>Menținerea habitatelor forestiere pentru a asigura starea de conservare favorabilă a speciilor caracteristice</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Ocolul Silvic Hârșova, ONG-uri</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1.3.2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1.3.2 Menținerea aliniamentelor de arbori de-a lungul drumurilor pentru a asigura starea de conservare favorabilă a speciilor caracteristice</w:t>
            </w:r>
          </w:p>
        </w:tc>
        <w:tc>
          <w:tcPr>
            <w:tcW w:w="37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Direcția Regională de Drumuri și Poduri Constanța, ONG-uri</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lastRenderedPageBreak/>
              <w:t>1.4</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 1.4</w:t>
            </w:r>
            <w:r w:rsidRPr="00F14ABF">
              <w:rPr>
                <w:rFonts w:eastAsia="Times New Roman" w:cs="Times New Roman"/>
                <w:i/>
                <w:color w:val="000000"/>
                <w:sz w:val="20"/>
              </w:rPr>
              <w:tab/>
              <w:t>Diminuarea riscului de mortalitate directă a speciilor cauzată linii electrice și alte structuri și reducerea deranjului cauzat de alte activități antropice în situl ROSPA 0101</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1.4.1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1.4.1 Izolarea liniilor de medie tensiune prin colaborarea cu companiile de transport a energiei electrice, reglementarea noilor linii electrice planificate în sit și montarea de cutii artificiale pentru specia Coracias garrulus</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Reprezentanți firme distribuție energie (ENEL Distribuție Dobrogea), Primării, ONGuri</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1.4.2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1.4.2 Reglementarea investițiilor în energie regenerabilă în situl ROSPA 0101</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 xml:space="preserve">Autoritatea Națională de Reglementare în Domeniul Energiei </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1.4.3</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1.4.3 Reglementarea activităților de vânătoare în situl ROSPA 0101</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AJVPS Constanța, alte Asociații de Vânătoare cu drept de gestionare a fondului cinegetic de suprafața sitului Nat2000</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1.4.4</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1.4.4 Asigurarea statutului de conservare favorabilă pentru speciile cuibăritoare în ravene de loess și stâncării săpate de cursuri de ape permanente sau ocazionale</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deținătoare de pășuni pe teritoriul administrative al sitului Nat2000, concesionari ai dreptului de pășunat, asociații de fermieri și de creșterea animalelor, ONG-uri</w:t>
            </w: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2</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OG2. Monitorizarea speciilor de interes conservativ, a implementării măsurilor planului de management și a factorilor antropici cu potențial impact negativ în cadrul sitului ROSPA 0101</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2.1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OS2.1 Elaborarea și implementarea programului de monitorizare a speciilor de interes conservativ, a procesului de implementare a măsurilor planului de management și a impactului antropic</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2.1.1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2.1.1 Realizarea monitorizării stării de conservare a speciilor de interes conservativ și a tendințelor populaționale ale acestora în situl ROSPA 0101</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Societatea, Ornitologică Română</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2.1.2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2.1.2 Asigurarea implementării măsurilor prevăzute în cadrul planului de management</w:t>
            </w:r>
          </w:p>
        </w:tc>
        <w:tc>
          <w:tcPr>
            <w:tcW w:w="37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440"/>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2.1.3</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2.1.3 Actualizarea formularului standard Natura 2000 al sitului ROSPA0010 și propunerea declarării sitului ca sit de importanță comunitară pe baza datelor obținute</w:t>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p>
        </w:tc>
        <w:tc>
          <w:tcPr>
            <w:tcW w:w="367" w:type="dxa"/>
            <w:noWrap/>
          </w:tcPr>
          <w:p w:rsidR="00D41363" w:rsidRPr="00F14ABF" w:rsidRDefault="00D41363" w:rsidP="00A204CD">
            <w:pPr>
              <w:jc w:val="center"/>
              <w:rPr>
                <w:rFonts w:cs="Times New Roman"/>
                <w:sz w:val="20"/>
              </w:rPr>
            </w:pPr>
          </w:p>
        </w:tc>
        <w:tc>
          <w:tcPr>
            <w:tcW w:w="365" w:type="dxa"/>
            <w:noWrap/>
          </w:tcPr>
          <w:p w:rsidR="00D41363" w:rsidRPr="00F14ABF" w:rsidRDefault="00D41363" w:rsidP="00A204CD">
            <w:pPr>
              <w:jc w:val="center"/>
              <w:rPr>
                <w:rFonts w:cs="Times New Roman"/>
                <w:sz w:val="20"/>
              </w:rPr>
            </w:pPr>
          </w:p>
        </w:tc>
        <w:tc>
          <w:tcPr>
            <w:tcW w:w="411" w:type="dxa"/>
            <w:gridSpan w:val="2"/>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Ministerul Mediului, Apelor și Pădurilor, Ministerul Agriculturii și Dezvoltării Rurale</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2.2</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 2.2 Monitorizarea activităților umane cu potențial impactul asupra stării de conservare a speciilor de interes conservativ în situl ROSPA 0101</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2.2.1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2.2.1 Monitorizarea presiunilor și amenințărilor asupra speciilor de interes conservativ din cadrul ROSPA 0101</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Poliția</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Jandarmeria</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Garda de Mediu</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2.2.2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2.2.2 Monitorizarea stării terenurilor și schimbarea folosinței acestora în sit, respectiv a încărcăturii de animale la pășunat în cadrul sitului</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cs="Times New Roman"/>
                <w:sz w:val="20"/>
              </w:rPr>
            </w:pPr>
            <w:r w:rsidRPr="00F14ABF">
              <w:rPr>
                <w:rFonts w:cs="Times New Roman"/>
                <w:sz w:val="20"/>
              </w:rPr>
              <w:t>ONG-uri,</w:t>
            </w:r>
          </w:p>
          <w:p w:rsidR="00D41363" w:rsidRPr="00F14ABF" w:rsidRDefault="00D41363" w:rsidP="00A204CD">
            <w:pPr>
              <w:jc w:val="center"/>
              <w:rPr>
                <w:rFonts w:eastAsia="Times New Roman" w:cs="Times New Roman"/>
                <w:color w:val="000000"/>
                <w:sz w:val="20"/>
              </w:rPr>
            </w:pPr>
            <w:r w:rsidRPr="00F14ABF">
              <w:rPr>
                <w:rFonts w:cs="Times New Roman"/>
                <w:sz w:val="20"/>
              </w:rPr>
              <w:t>APIA</w:t>
            </w:r>
          </w:p>
        </w:tc>
      </w:tr>
      <w:tr w:rsidR="00D41363" w:rsidRPr="00F14ABF" w:rsidTr="00A204CD">
        <w:trPr>
          <w:trHeight w:val="440"/>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2.2.3</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2.2.3 Evaluarea utilizării şi a tipurilor de pesticide și îngrășăminte folosite în pajiştile, păşunile şi terenurile agricole din sit</w:t>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cs="Times New Roman"/>
                <w:sz w:val="20"/>
              </w:rPr>
            </w:pPr>
            <w:r w:rsidRPr="00F14ABF">
              <w:rPr>
                <w:rFonts w:cs="Times New Roman"/>
                <w:sz w:val="20"/>
              </w:rPr>
              <w:t>Mare</w:t>
            </w:r>
          </w:p>
        </w:tc>
        <w:tc>
          <w:tcPr>
            <w:tcW w:w="1144" w:type="dxa"/>
          </w:tcPr>
          <w:p w:rsidR="00D41363" w:rsidRPr="00F14ABF" w:rsidRDefault="00D41363" w:rsidP="00A204CD">
            <w:pPr>
              <w:jc w:val="center"/>
              <w:rPr>
                <w:rFonts w:cs="Times New Roman"/>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cs="Times New Roman"/>
                <w:sz w:val="20"/>
              </w:rPr>
            </w:pPr>
            <w:r w:rsidRPr="00F14ABF">
              <w:rPr>
                <w:rFonts w:cs="Times New Roman"/>
                <w:sz w:val="20"/>
              </w:rPr>
              <w:t>ONG-uri,</w:t>
            </w:r>
          </w:p>
          <w:p w:rsidR="00D41363" w:rsidRPr="00F14ABF" w:rsidRDefault="00D41363" w:rsidP="00A204CD">
            <w:pPr>
              <w:jc w:val="center"/>
              <w:rPr>
                <w:rFonts w:cs="Times New Roman"/>
                <w:sz w:val="20"/>
              </w:rPr>
            </w:pPr>
            <w:r w:rsidRPr="00F14ABF">
              <w:rPr>
                <w:rFonts w:cs="Times New Roman"/>
                <w:sz w:val="20"/>
              </w:rPr>
              <w:t>APIA</w:t>
            </w: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3</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OG3. Realizarea administrării şi managementului efectiv al sitului şi asigurarea durabilităţii managementului</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3.1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OS3.1 Asigurarea managementului eficient al ariei naturale protejate cu scopul menţinerii stării de conservare favorabilă a speciilor și habitatelor de interes conservativ</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3.1.1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3.1.1 Asigurarea personalului necesar administrării ariei naturale protejate</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3.1.2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3.1.2 Identificarea surselor de finanțare și elaborarea bugetului anual necesar pentru activităţile de administrare şi management pentru implementarea planului de management</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3.1.3</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3.1.3 Asigurarea logisticii și a instruirii necesare pentru administrarea eficientă a ariei naturale protejate</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w:t>
            </w:r>
          </w:p>
        </w:tc>
      </w:tr>
      <w:tr w:rsidR="00D41363" w:rsidRPr="00F14ABF" w:rsidTr="00A204CD">
        <w:trPr>
          <w:trHeight w:val="402"/>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3.1.4</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 xml:space="preserve">MS 3.1.4 Marcarea limitelor ariei naturale protejate prin instalarea bornelor, panourilor și indicatoarelor  </w:t>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p>
        </w:tc>
        <w:tc>
          <w:tcPr>
            <w:tcW w:w="367" w:type="dxa"/>
            <w:noWrap/>
          </w:tcPr>
          <w:p w:rsidR="00D41363" w:rsidRPr="00F14ABF" w:rsidRDefault="00D41363" w:rsidP="00A204CD">
            <w:pPr>
              <w:jc w:val="center"/>
              <w:rPr>
                <w:rFonts w:eastAsia="Times New Roman" w:cs="Times New Roman"/>
                <w:color w:val="000000"/>
                <w:sz w:val="20"/>
              </w:rPr>
            </w:pPr>
          </w:p>
        </w:tc>
        <w:tc>
          <w:tcPr>
            <w:tcW w:w="365" w:type="dxa"/>
            <w:noWrap/>
          </w:tcPr>
          <w:p w:rsidR="00D41363" w:rsidRPr="00F14ABF" w:rsidRDefault="00D41363" w:rsidP="00A204CD">
            <w:pPr>
              <w:jc w:val="center"/>
              <w:rPr>
                <w:rFonts w:eastAsia="Times New Roman" w:cs="Times New Roman"/>
                <w:color w:val="000000"/>
                <w:sz w:val="20"/>
              </w:rPr>
            </w:pPr>
          </w:p>
        </w:tc>
        <w:tc>
          <w:tcPr>
            <w:tcW w:w="411" w:type="dxa"/>
            <w:gridSpan w:val="2"/>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tc>
      </w:tr>
      <w:tr w:rsidR="00D41363" w:rsidRPr="00F14ABF" w:rsidTr="00A204CD">
        <w:trPr>
          <w:trHeight w:val="402"/>
        </w:trPr>
        <w:tc>
          <w:tcPr>
            <w:tcW w:w="598" w:type="dxa"/>
            <w:noWrap/>
          </w:tcPr>
          <w:p w:rsidR="00D41363" w:rsidRPr="00F14ABF" w:rsidRDefault="00E02FF2" w:rsidP="00A204CD">
            <w:pPr>
              <w:jc w:val="center"/>
              <w:rPr>
                <w:rFonts w:eastAsia="Times New Roman" w:cs="Times New Roman"/>
                <w:color w:val="000000"/>
                <w:sz w:val="20"/>
              </w:rPr>
            </w:pPr>
            <w:r>
              <w:rPr>
                <w:rFonts w:eastAsia="Times New Roman" w:cs="Times New Roman"/>
                <w:color w:val="000000"/>
                <w:sz w:val="20"/>
              </w:rPr>
              <w:t>3.1.5</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3.1.7 Efectuarea de patrulări și verificări în teren pentru a limita activităţilor ilegale şi dăunătoare valorilor naturale specifice sitului, distrugerea pajiștilor, extragere ilegală de lemn, poluare, managementul neadecvat al deşeurilor, incendieri, construcţii ilegale</w:t>
            </w:r>
            <w:r w:rsidRPr="00F14ABF">
              <w:rPr>
                <w:rFonts w:eastAsia="Times New Roman" w:cs="Times New Roman"/>
                <w:color w:val="000000"/>
                <w:sz w:val="20"/>
              </w:rPr>
              <w:tab/>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Poliția</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Jandarmeria</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Garda de Mediu</w:t>
            </w:r>
          </w:p>
        </w:tc>
      </w:tr>
      <w:tr w:rsidR="00D41363" w:rsidRPr="00F14ABF" w:rsidTr="00A204CD">
        <w:trPr>
          <w:trHeight w:val="402"/>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3.</w:t>
            </w:r>
            <w:r w:rsidR="00E02FF2">
              <w:rPr>
                <w:rFonts w:eastAsia="Times New Roman" w:cs="Times New Roman"/>
                <w:color w:val="000000"/>
                <w:sz w:val="20"/>
              </w:rPr>
              <w:t>1.6</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3.1.8 Gestionarea eficientă a deșeurilor pe suprafața ariei naturale protejate</w:t>
            </w:r>
            <w:r w:rsidRPr="00F14ABF">
              <w:rPr>
                <w:rFonts w:eastAsia="Times New Roman" w:cs="Times New Roman"/>
                <w:color w:val="000000"/>
                <w:sz w:val="20"/>
              </w:rPr>
              <w:tab/>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4</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OG4. Comunicare, educație ecologică și conștientizarea publicului</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4.1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 4.1 Promovarea valorilor naturale din cadrul Ariei Speciale de Protecție Avifaunistică ROSPA0101 Stepa Sariu Horea prin intermediul materialelor informative, site-lui web, altor mijloace de comunicare și activități educaționale</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4.1.1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4.1.1 Realizarea site-ului web al ariei protejate ROSPA0101 Stepa Saraiu Horea și actualizarea permanentă a acestuia cu informaţii relevante pentru factorii interesați și publicul larg</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4.1.2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4.1.2 Realizarea şi amplasarea de panouri informative în localităţile din cadrul sitului şi în sit</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 xml:space="preserve">Primării ale comunelor cu teritoriul administrative în situl Nat2000, </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4.1.3</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4.1.3 Realizarea de materiale informative referitoare la aria naturală protejată, broșuri, pliante, postere, cărți și alte modalități de informare și de promovare a valorilor naturale și culturale ale sitului</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 xml:space="preserve">Primării ale comunelor cu teritoriul administrative în situl Nat2000, </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4.1.4</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4.1.4 Realizarea unei campanii de conştientizare privind aria natural protejată ROSPA 0101 Stepa Saraiu Horea</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p>
        </w:tc>
        <w:tc>
          <w:tcPr>
            <w:tcW w:w="371" w:type="dxa"/>
            <w:noWrap/>
          </w:tcPr>
          <w:p w:rsidR="00D41363" w:rsidRPr="00F14ABF" w:rsidRDefault="00D41363" w:rsidP="00A204CD">
            <w:pPr>
              <w:jc w:val="center"/>
              <w:rPr>
                <w:rFonts w:eastAsia="Times New Roman" w:cs="Times New Roman"/>
                <w:color w:val="000000"/>
                <w:sz w:val="20"/>
              </w:rPr>
            </w:pPr>
          </w:p>
        </w:tc>
        <w:tc>
          <w:tcPr>
            <w:tcW w:w="346" w:type="dxa"/>
            <w:noWrap/>
          </w:tcPr>
          <w:p w:rsidR="00D41363" w:rsidRPr="00F14ABF" w:rsidRDefault="00D41363" w:rsidP="00A204CD">
            <w:pPr>
              <w:jc w:val="center"/>
              <w:rPr>
                <w:rFonts w:eastAsia="Times New Roman" w:cs="Times New Roman"/>
                <w:color w:val="000000"/>
                <w:sz w:val="20"/>
              </w:rPr>
            </w:pPr>
          </w:p>
        </w:tc>
        <w:tc>
          <w:tcPr>
            <w:tcW w:w="402" w:type="dxa"/>
            <w:gridSpan w:val="3"/>
            <w:noWrap/>
          </w:tcPr>
          <w:p w:rsidR="00D41363" w:rsidRPr="00F14ABF" w:rsidRDefault="00D41363" w:rsidP="00A204CD">
            <w:pPr>
              <w:jc w:val="center"/>
              <w:rPr>
                <w:rFonts w:eastAsia="Times New Roman" w:cs="Times New Roman"/>
                <w:color w:val="000000"/>
                <w:sz w:val="20"/>
              </w:rPr>
            </w:pPr>
          </w:p>
        </w:tc>
        <w:tc>
          <w:tcPr>
            <w:tcW w:w="361" w:type="dxa"/>
            <w:noWrap/>
          </w:tcPr>
          <w:p w:rsidR="00D41363" w:rsidRPr="00F14ABF" w:rsidRDefault="00D41363" w:rsidP="00A204CD">
            <w:pPr>
              <w:jc w:val="center"/>
              <w:rPr>
                <w:rFonts w:eastAsia="Times New Roman" w:cs="Times New Roman"/>
                <w:color w:val="000000"/>
                <w:sz w:val="20"/>
              </w:rPr>
            </w:pPr>
          </w:p>
        </w:tc>
        <w:tc>
          <w:tcPr>
            <w:tcW w:w="408" w:type="dxa"/>
            <w:gridSpan w:val="2"/>
            <w:noWrap/>
          </w:tcPr>
          <w:p w:rsidR="00D41363" w:rsidRPr="00F14ABF" w:rsidRDefault="00D41363" w:rsidP="00A204CD">
            <w:pPr>
              <w:jc w:val="center"/>
              <w:rPr>
                <w:rFonts w:eastAsia="Times New Roman" w:cs="Times New Roman"/>
                <w:color w:val="000000"/>
                <w:sz w:val="20"/>
              </w:rPr>
            </w:pPr>
          </w:p>
        </w:tc>
        <w:tc>
          <w:tcPr>
            <w:tcW w:w="367" w:type="dxa"/>
            <w:noWrap/>
          </w:tcPr>
          <w:p w:rsidR="00D41363" w:rsidRPr="00F14ABF" w:rsidRDefault="00D41363" w:rsidP="00A204CD">
            <w:pPr>
              <w:jc w:val="center"/>
              <w:rPr>
                <w:rFonts w:eastAsia="Times New Roman" w:cs="Times New Roman"/>
                <w:color w:val="000000"/>
                <w:sz w:val="20"/>
              </w:rPr>
            </w:pPr>
          </w:p>
        </w:tc>
        <w:tc>
          <w:tcPr>
            <w:tcW w:w="365" w:type="dxa"/>
            <w:noWrap/>
          </w:tcPr>
          <w:p w:rsidR="00D41363" w:rsidRPr="00F14ABF" w:rsidRDefault="00D41363" w:rsidP="00A204CD">
            <w:pPr>
              <w:jc w:val="center"/>
              <w:rPr>
                <w:rFonts w:eastAsia="Times New Roman" w:cs="Times New Roman"/>
                <w:color w:val="000000"/>
                <w:sz w:val="20"/>
              </w:rPr>
            </w:pPr>
          </w:p>
        </w:tc>
        <w:tc>
          <w:tcPr>
            <w:tcW w:w="411" w:type="dxa"/>
            <w:gridSpan w:val="2"/>
            <w:noWrap/>
          </w:tcPr>
          <w:p w:rsidR="00D41363" w:rsidRPr="00F14ABF" w:rsidRDefault="00D41363" w:rsidP="00A204CD">
            <w:pPr>
              <w:jc w:val="center"/>
              <w:rPr>
                <w:rFonts w:eastAsia="Times New Roman" w:cs="Times New Roman"/>
                <w:color w:val="000000"/>
                <w:sz w:val="20"/>
              </w:rPr>
            </w:pP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4.1.5</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4.1.5 Realizarea de activități educaționale în parteneriat cu instituțiile de învățământ/ONG-uri pentru cunoașterea mai bună a speciilor de păsări și ariei natural protejate, incluzând lecții în natură</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 școli locale,</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5</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OG5. Promovarea utilizarea durabile a resurselor naturale în concordanță cu necesitatea de realizare a obiectivelor planului de management</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lastRenderedPageBreak/>
              <w:t>5.1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OS5.1 Promovarea dezvoltării durabile a localităților aflate pe teritoriul sau în vecinătatea ariei naturale protejate</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5.1.1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5.1.1 Includerea măsurilor și regulilor de gestionare durabilă a pajiștilor în contractele de închiriere și în amenajamentele pastorale a suprafețelor de pajiște incluse în sit</w:t>
            </w:r>
          </w:p>
        </w:tc>
        <w:tc>
          <w:tcPr>
            <w:tcW w:w="376" w:type="dxa"/>
            <w:noWrap/>
            <w:hideMark/>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 APIA</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5.1.2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5.1.2 Colaborarea cu autoritățile de mediu responsabile pentru acordarea de măsuri compensatorii proprietarilor de pajiști, terenuri arabile din situl ROSPA 0101 Stepa Saraiu Horea ce pot înregistra pierderi prin implementarea măsurilor din planul de management</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Ministerul Mediului, Apelor și Pădurilor, Ministerul Agriculturii și Dezvoltării Rurale, APIA</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5.1.3</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5.1.3 Includerea prevederilor Planului de management a ariei naturale protejate în amenajamentul silvic</w:t>
            </w:r>
          </w:p>
        </w:tc>
        <w:tc>
          <w:tcPr>
            <w:tcW w:w="376" w:type="dxa"/>
            <w:noWrap/>
            <w:hideMark/>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Ocolul Sivlic Hârșova, Direcția Silvică Constanța</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5.1.4</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 xml:space="preserve">MS 5.1.4 </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Luarea în considerare a prevederilor Planului de management în procesul de elaborare a planurilor de urbanism, PUG, PUZ, amenajare teritorială, de utilizare a terenurilor și a tuturor modurilor de utilizare a resurselor</w:t>
            </w:r>
          </w:p>
        </w:tc>
        <w:tc>
          <w:tcPr>
            <w:tcW w:w="37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59"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57"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83"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30"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94"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Mare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tc>
      </w:tr>
      <w:tr w:rsidR="00D41363" w:rsidRPr="00F14ABF" w:rsidTr="00A204CD">
        <w:trPr>
          <w:trHeight w:val="440"/>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5.1.5</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5.1.5 Elaborarea unui plan de promovare a produselor locale de către administratorul sitului, în colaborare cu autoritățile locale, prin conferirea identității de proveniență a produselor de pe teritoriul sitului (brand garantat)</w:t>
            </w:r>
          </w:p>
        </w:tc>
        <w:tc>
          <w:tcPr>
            <w:tcW w:w="376" w:type="dxa"/>
            <w:noWrap/>
          </w:tcPr>
          <w:p w:rsidR="00D41363" w:rsidRPr="00F14ABF" w:rsidRDefault="00D41363" w:rsidP="00A204CD">
            <w:pPr>
              <w:jc w:val="center"/>
              <w:rPr>
                <w:rFonts w:cs="Times New Roman"/>
                <w:sz w:val="20"/>
              </w:rPr>
            </w:pPr>
          </w:p>
        </w:tc>
        <w:tc>
          <w:tcPr>
            <w:tcW w:w="347" w:type="dxa"/>
            <w:gridSpan w:val="2"/>
            <w:noWrap/>
          </w:tcPr>
          <w:p w:rsidR="00D41363" w:rsidRPr="00F14ABF" w:rsidRDefault="00D41363" w:rsidP="00A204CD">
            <w:pPr>
              <w:jc w:val="center"/>
              <w:rPr>
                <w:rFonts w:cs="Times New Roman"/>
                <w:sz w:val="20"/>
              </w:rPr>
            </w:pPr>
          </w:p>
        </w:tc>
        <w:tc>
          <w:tcPr>
            <w:tcW w:w="359" w:type="dxa"/>
            <w:gridSpan w:val="2"/>
            <w:noWrap/>
          </w:tcPr>
          <w:p w:rsidR="00D41363" w:rsidRPr="00F14ABF" w:rsidRDefault="00D41363" w:rsidP="00A204CD">
            <w:pPr>
              <w:jc w:val="center"/>
              <w:rPr>
                <w:rFonts w:cs="Times New Roman"/>
                <w:sz w:val="20"/>
              </w:rPr>
            </w:pPr>
          </w:p>
        </w:tc>
        <w:tc>
          <w:tcPr>
            <w:tcW w:w="457" w:type="dxa"/>
            <w:gridSpan w:val="2"/>
            <w:noWrap/>
          </w:tcPr>
          <w:p w:rsidR="00D41363" w:rsidRPr="00F14ABF" w:rsidRDefault="00D41363" w:rsidP="00A204CD">
            <w:pPr>
              <w:jc w:val="center"/>
              <w:rPr>
                <w:rFonts w:cs="Times New Roman"/>
                <w:sz w:val="20"/>
              </w:rPr>
            </w:pPr>
          </w:p>
        </w:tc>
        <w:tc>
          <w:tcPr>
            <w:tcW w:w="391" w:type="dxa"/>
            <w:gridSpan w:val="2"/>
            <w:noWrap/>
          </w:tcPr>
          <w:p w:rsidR="00D41363" w:rsidRPr="00F14ABF" w:rsidRDefault="00D41363" w:rsidP="00A204CD">
            <w:pPr>
              <w:jc w:val="center"/>
              <w:rPr>
                <w:rFonts w:cs="Times New Roman"/>
                <w:sz w:val="20"/>
              </w:rPr>
            </w:pPr>
          </w:p>
        </w:tc>
        <w:tc>
          <w:tcPr>
            <w:tcW w:w="383" w:type="dxa"/>
            <w:gridSpan w:val="2"/>
            <w:noWrap/>
          </w:tcPr>
          <w:p w:rsidR="00D41363" w:rsidRPr="00F14ABF" w:rsidRDefault="00D41363" w:rsidP="00A204CD">
            <w:pPr>
              <w:jc w:val="center"/>
              <w:rPr>
                <w:rFonts w:cs="Times New Roman"/>
                <w:sz w:val="20"/>
              </w:rPr>
            </w:pPr>
          </w:p>
        </w:tc>
        <w:tc>
          <w:tcPr>
            <w:tcW w:w="330" w:type="dxa"/>
            <w:noWrap/>
          </w:tcPr>
          <w:p w:rsidR="00D41363" w:rsidRPr="00F14ABF" w:rsidRDefault="00D41363" w:rsidP="00A204CD">
            <w:pPr>
              <w:jc w:val="center"/>
              <w:rPr>
                <w:rFonts w:cs="Times New Roman"/>
                <w:sz w:val="20"/>
              </w:rPr>
            </w:pPr>
          </w:p>
        </w:tc>
        <w:tc>
          <w:tcPr>
            <w:tcW w:w="394" w:type="dxa"/>
            <w:gridSpan w:val="2"/>
            <w:noWrap/>
          </w:tcPr>
          <w:p w:rsidR="00D41363" w:rsidRPr="00F14ABF" w:rsidRDefault="00D41363" w:rsidP="00A204CD">
            <w:pPr>
              <w:jc w:val="center"/>
              <w:rPr>
                <w:rFonts w:cs="Times New Roman"/>
                <w:sz w:val="20"/>
              </w:rPr>
            </w:pP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343" w:type="dxa"/>
            <w:noWrap/>
          </w:tcPr>
          <w:p w:rsidR="00D41363" w:rsidRPr="00F14ABF" w:rsidRDefault="00D41363" w:rsidP="00A204CD">
            <w:pPr>
              <w:jc w:val="center"/>
              <w:rPr>
                <w:rFonts w:cs="Times New Roman"/>
                <w:sz w:val="20"/>
              </w:rPr>
            </w:pPr>
          </w:p>
        </w:tc>
        <w:tc>
          <w:tcPr>
            <w:tcW w:w="1107" w:type="dxa"/>
            <w:noWrap/>
          </w:tcPr>
          <w:p w:rsidR="00D41363" w:rsidRPr="00F14ABF" w:rsidRDefault="00D41363" w:rsidP="00A204CD">
            <w:pPr>
              <w:jc w:val="center"/>
              <w:rPr>
                <w:rFonts w:cs="Times New Roman"/>
                <w:sz w:val="20"/>
              </w:rPr>
            </w:pPr>
            <w:r w:rsidRPr="00F14ABF">
              <w:rPr>
                <w:rFonts w:cs="Times New Roman"/>
                <w:sz w:val="20"/>
              </w:rPr>
              <w:t>Medie</w:t>
            </w:r>
          </w:p>
        </w:tc>
        <w:tc>
          <w:tcPr>
            <w:tcW w:w="1144" w:type="dxa"/>
          </w:tcPr>
          <w:p w:rsidR="00D41363" w:rsidRPr="00F14ABF" w:rsidRDefault="00D41363" w:rsidP="00A204CD">
            <w:pPr>
              <w:jc w:val="center"/>
              <w:rPr>
                <w:rFonts w:cs="Times New Roman"/>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tc>
      </w:tr>
      <w:tr w:rsidR="00D41363" w:rsidRPr="00F14ABF" w:rsidTr="00A204CD">
        <w:trPr>
          <w:trHeight w:val="366"/>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6</w:t>
            </w:r>
          </w:p>
        </w:tc>
        <w:tc>
          <w:tcPr>
            <w:tcW w:w="12443" w:type="dxa"/>
            <w:gridSpan w:val="34"/>
          </w:tcPr>
          <w:p w:rsidR="00D41363" w:rsidRPr="00F14ABF" w:rsidRDefault="00D41363" w:rsidP="00A204CD">
            <w:pPr>
              <w:rPr>
                <w:rFonts w:eastAsia="Times New Roman" w:cs="Times New Roman"/>
                <w:color w:val="000000"/>
                <w:sz w:val="20"/>
                <w:u w:val="single"/>
              </w:rPr>
            </w:pPr>
            <w:r w:rsidRPr="00F14ABF">
              <w:rPr>
                <w:rFonts w:eastAsia="Times New Roman" w:cs="Times New Roman"/>
                <w:color w:val="000000"/>
                <w:sz w:val="20"/>
                <w:u w:val="single"/>
              </w:rPr>
              <w:t>OG6. Crearea de oportunități pentru desfășurarea unui turism durabil, prin intermediul valorilor naturale și culturale, cu scopul limitării impactului asupra mediului</w:t>
            </w:r>
          </w:p>
        </w:tc>
      </w:tr>
      <w:tr w:rsidR="00D41363" w:rsidRPr="00F14ABF" w:rsidTr="00A204CD">
        <w:trPr>
          <w:trHeight w:val="339"/>
        </w:trPr>
        <w:tc>
          <w:tcPr>
            <w:tcW w:w="598" w:type="dxa"/>
            <w:noWrap/>
          </w:tcPr>
          <w:p w:rsidR="00D41363" w:rsidRPr="00F14ABF" w:rsidRDefault="00D41363" w:rsidP="00A204CD">
            <w:pPr>
              <w:rPr>
                <w:rFonts w:eastAsia="Times New Roman" w:cs="Times New Roman"/>
                <w:color w:val="000000"/>
                <w:sz w:val="20"/>
              </w:rPr>
            </w:pPr>
            <w:r w:rsidRPr="00F14ABF">
              <w:rPr>
                <w:rFonts w:eastAsia="Times New Roman" w:cs="Times New Roman"/>
                <w:color w:val="000000"/>
                <w:sz w:val="20"/>
              </w:rPr>
              <w:t>6.1</w:t>
            </w:r>
          </w:p>
        </w:tc>
        <w:tc>
          <w:tcPr>
            <w:tcW w:w="12443" w:type="dxa"/>
            <w:gridSpan w:val="34"/>
          </w:tcPr>
          <w:p w:rsidR="00D41363" w:rsidRPr="00F14ABF" w:rsidRDefault="00D41363" w:rsidP="00A204CD">
            <w:pPr>
              <w:rPr>
                <w:rFonts w:eastAsia="Times New Roman" w:cs="Times New Roman"/>
                <w:i/>
                <w:color w:val="000000"/>
                <w:sz w:val="20"/>
              </w:rPr>
            </w:pPr>
            <w:r w:rsidRPr="00F14ABF">
              <w:rPr>
                <w:rFonts w:eastAsia="Times New Roman" w:cs="Times New Roman"/>
                <w:i/>
                <w:color w:val="000000"/>
                <w:sz w:val="20"/>
              </w:rPr>
              <w:t>OS6.1 Promovarea turismului în cadrul sitului prin intermediul valorilor naturale, culturale și istorice locale</w:t>
            </w:r>
          </w:p>
        </w:tc>
      </w:tr>
      <w:tr w:rsidR="00D41363" w:rsidRPr="00F14ABF" w:rsidTr="00A204CD">
        <w:trPr>
          <w:trHeight w:val="402"/>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6.1.1</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6.1.1 Elaborarea un plan strategic pentru dezvoltarea turismului durabil prin formarea unui grup de lucru cu toţi factorii interesaţi din zonă</w:t>
            </w:r>
          </w:p>
        </w:tc>
        <w:tc>
          <w:tcPr>
            <w:tcW w:w="376" w:type="dxa"/>
            <w:noWrap/>
            <w:hideMark/>
          </w:tcPr>
          <w:p w:rsidR="00D41363" w:rsidRPr="00F14ABF" w:rsidRDefault="00D41363" w:rsidP="00A204CD">
            <w:pPr>
              <w:jc w:val="center"/>
              <w:rPr>
                <w:rFonts w:eastAsia="Times New Roman" w:cs="Times New Roman"/>
                <w:color w:val="000000"/>
                <w:sz w:val="20"/>
              </w:rPr>
            </w:pPr>
          </w:p>
        </w:tc>
        <w:tc>
          <w:tcPr>
            <w:tcW w:w="347" w:type="dxa"/>
            <w:gridSpan w:val="2"/>
            <w:noWrap/>
          </w:tcPr>
          <w:p w:rsidR="00D41363" w:rsidRPr="00F14ABF" w:rsidRDefault="00D41363" w:rsidP="00A204CD">
            <w:pPr>
              <w:jc w:val="center"/>
              <w:rPr>
                <w:rFonts w:eastAsia="Times New Roman" w:cs="Times New Roman"/>
                <w:color w:val="000000"/>
                <w:sz w:val="20"/>
              </w:rPr>
            </w:pPr>
          </w:p>
        </w:tc>
        <w:tc>
          <w:tcPr>
            <w:tcW w:w="359" w:type="dxa"/>
            <w:gridSpan w:val="2"/>
            <w:noWrap/>
          </w:tcPr>
          <w:p w:rsidR="00D41363" w:rsidRPr="00F14ABF" w:rsidRDefault="00D41363" w:rsidP="00A204CD">
            <w:pPr>
              <w:jc w:val="center"/>
              <w:rPr>
                <w:rFonts w:eastAsia="Times New Roman" w:cs="Times New Roman"/>
                <w:color w:val="000000"/>
                <w:sz w:val="20"/>
              </w:rPr>
            </w:pPr>
          </w:p>
        </w:tc>
        <w:tc>
          <w:tcPr>
            <w:tcW w:w="457" w:type="dxa"/>
            <w:gridSpan w:val="2"/>
            <w:noWrap/>
          </w:tcPr>
          <w:p w:rsidR="00D41363" w:rsidRPr="00F14ABF" w:rsidRDefault="00D41363" w:rsidP="00A204CD">
            <w:pPr>
              <w:jc w:val="center"/>
              <w:rPr>
                <w:rFonts w:eastAsia="Times New Roman" w:cs="Times New Roman"/>
                <w:color w:val="000000"/>
                <w:sz w:val="20"/>
              </w:rPr>
            </w:pPr>
          </w:p>
        </w:tc>
        <w:tc>
          <w:tcPr>
            <w:tcW w:w="391" w:type="dxa"/>
            <w:gridSpan w:val="2"/>
            <w:noWrap/>
          </w:tcPr>
          <w:p w:rsidR="00D41363" w:rsidRPr="00F14ABF" w:rsidRDefault="00D41363" w:rsidP="00A204CD">
            <w:pPr>
              <w:jc w:val="center"/>
              <w:rPr>
                <w:rFonts w:eastAsia="Times New Roman" w:cs="Times New Roman"/>
                <w:color w:val="000000"/>
                <w:sz w:val="20"/>
              </w:rPr>
            </w:pPr>
          </w:p>
        </w:tc>
        <w:tc>
          <w:tcPr>
            <w:tcW w:w="383" w:type="dxa"/>
            <w:gridSpan w:val="2"/>
            <w:noWrap/>
          </w:tcPr>
          <w:p w:rsidR="00D41363" w:rsidRPr="00F14ABF" w:rsidRDefault="00D41363" w:rsidP="00A204CD">
            <w:pPr>
              <w:jc w:val="center"/>
              <w:rPr>
                <w:rFonts w:eastAsia="Times New Roman" w:cs="Times New Roman"/>
                <w:color w:val="000000"/>
                <w:sz w:val="20"/>
              </w:rPr>
            </w:pPr>
          </w:p>
        </w:tc>
        <w:tc>
          <w:tcPr>
            <w:tcW w:w="330" w:type="dxa"/>
            <w:noWrap/>
          </w:tcPr>
          <w:p w:rsidR="00D41363" w:rsidRPr="00F14ABF" w:rsidRDefault="00D41363" w:rsidP="00A204CD">
            <w:pPr>
              <w:rPr>
                <w:rFonts w:eastAsia="Times New Roman" w:cs="Times New Roman"/>
                <w:color w:val="000000"/>
                <w:sz w:val="20"/>
              </w:rPr>
            </w:pPr>
          </w:p>
        </w:tc>
        <w:tc>
          <w:tcPr>
            <w:tcW w:w="394" w:type="dxa"/>
            <w:gridSpan w:val="2"/>
            <w:noWrap/>
          </w:tcPr>
          <w:p w:rsidR="00D41363" w:rsidRPr="00F14ABF" w:rsidRDefault="00D41363" w:rsidP="00A204CD">
            <w:pPr>
              <w:jc w:val="center"/>
              <w:rPr>
                <w:rFonts w:eastAsia="Times New Roman" w:cs="Times New Roman"/>
                <w:color w:val="000000"/>
                <w:sz w:val="20"/>
              </w:rPr>
            </w:pP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w:t>
            </w:r>
          </w:p>
        </w:tc>
      </w:tr>
      <w:tr w:rsidR="00D41363" w:rsidRPr="00F14ABF" w:rsidTr="00A204CD">
        <w:trPr>
          <w:trHeight w:val="440"/>
        </w:trPr>
        <w:tc>
          <w:tcPr>
            <w:tcW w:w="59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6.1.2</w:t>
            </w:r>
          </w:p>
        </w:tc>
        <w:tc>
          <w:tcPr>
            <w:tcW w:w="1608" w:type="dxa"/>
            <w:noWrap/>
            <w:hideMark/>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6.1.2 Realizarea infrastructurii de vizitare (trasee, zone de popas şi picnic, etc)</w:t>
            </w:r>
          </w:p>
        </w:tc>
        <w:tc>
          <w:tcPr>
            <w:tcW w:w="376" w:type="dxa"/>
            <w:noWrap/>
          </w:tcPr>
          <w:p w:rsidR="00D41363" w:rsidRPr="00F14ABF" w:rsidRDefault="00D41363" w:rsidP="00A204CD">
            <w:pPr>
              <w:jc w:val="center"/>
              <w:rPr>
                <w:rFonts w:eastAsia="Times New Roman" w:cs="Times New Roman"/>
                <w:color w:val="000000"/>
                <w:sz w:val="20"/>
              </w:rPr>
            </w:pPr>
          </w:p>
        </w:tc>
        <w:tc>
          <w:tcPr>
            <w:tcW w:w="347" w:type="dxa"/>
            <w:gridSpan w:val="2"/>
            <w:noWrap/>
          </w:tcPr>
          <w:p w:rsidR="00D41363" w:rsidRPr="00F14ABF" w:rsidRDefault="00D41363" w:rsidP="00A204CD">
            <w:pPr>
              <w:jc w:val="center"/>
              <w:rPr>
                <w:rFonts w:eastAsia="Times New Roman" w:cs="Times New Roman"/>
                <w:color w:val="000000"/>
                <w:sz w:val="20"/>
              </w:rPr>
            </w:pPr>
          </w:p>
        </w:tc>
        <w:tc>
          <w:tcPr>
            <w:tcW w:w="359" w:type="dxa"/>
            <w:gridSpan w:val="2"/>
            <w:noWrap/>
          </w:tcPr>
          <w:p w:rsidR="00D41363" w:rsidRPr="00F14ABF" w:rsidRDefault="00D41363" w:rsidP="00A204CD">
            <w:pPr>
              <w:jc w:val="center"/>
              <w:rPr>
                <w:rFonts w:eastAsia="Times New Roman" w:cs="Times New Roman"/>
                <w:color w:val="000000"/>
                <w:sz w:val="20"/>
              </w:rPr>
            </w:pPr>
          </w:p>
        </w:tc>
        <w:tc>
          <w:tcPr>
            <w:tcW w:w="457" w:type="dxa"/>
            <w:gridSpan w:val="2"/>
            <w:noWrap/>
          </w:tcPr>
          <w:p w:rsidR="00D41363" w:rsidRPr="00F14ABF" w:rsidRDefault="00D41363" w:rsidP="00A204CD">
            <w:pPr>
              <w:jc w:val="center"/>
              <w:rPr>
                <w:rFonts w:eastAsia="Times New Roman" w:cs="Times New Roman"/>
                <w:color w:val="000000"/>
                <w:sz w:val="20"/>
              </w:rPr>
            </w:pPr>
          </w:p>
        </w:tc>
        <w:tc>
          <w:tcPr>
            <w:tcW w:w="391" w:type="dxa"/>
            <w:gridSpan w:val="2"/>
            <w:noWrap/>
          </w:tcPr>
          <w:p w:rsidR="00D41363" w:rsidRPr="00F14ABF" w:rsidRDefault="00D41363" w:rsidP="00A204CD">
            <w:pPr>
              <w:jc w:val="center"/>
              <w:rPr>
                <w:rFonts w:eastAsia="Times New Roman" w:cs="Times New Roman"/>
                <w:color w:val="000000"/>
                <w:sz w:val="20"/>
              </w:rPr>
            </w:pPr>
          </w:p>
        </w:tc>
        <w:tc>
          <w:tcPr>
            <w:tcW w:w="383" w:type="dxa"/>
            <w:gridSpan w:val="2"/>
            <w:noWrap/>
          </w:tcPr>
          <w:p w:rsidR="00D41363" w:rsidRPr="00F14ABF" w:rsidRDefault="00D41363" w:rsidP="00A204CD">
            <w:pPr>
              <w:jc w:val="center"/>
              <w:rPr>
                <w:rFonts w:eastAsia="Times New Roman" w:cs="Times New Roman"/>
                <w:color w:val="000000"/>
                <w:sz w:val="20"/>
              </w:rPr>
            </w:pPr>
          </w:p>
        </w:tc>
        <w:tc>
          <w:tcPr>
            <w:tcW w:w="330" w:type="dxa"/>
            <w:noWrap/>
          </w:tcPr>
          <w:p w:rsidR="00D41363" w:rsidRPr="00F14ABF" w:rsidRDefault="00D41363" w:rsidP="00A204CD">
            <w:pPr>
              <w:jc w:val="center"/>
              <w:rPr>
                <w:rFonts w:eastAsia="Times New Roman" w:cs="Times New Roman"/>
                <w:color w:val="000000"/>
                <w:sz w:val="20"/>
              </w:rPr>
            </w:pPr>
          </w:p>
        </w:tc>
        <w:tc>
          <w:tcPr>
            <w:tcW w:w="394" w:type="dxa"/>
            <w:gridSpan w:val="2"/>
            <w:noWrap/>
          </w:tcPr>
          <w:p w:rsidR="00D41363" w:rsidRPr="00F14ABF" w:rsidRDefault="00D41363" w:rsidP="00A204CD">
            <w:pPr>
              <w:jc w:val="center"/>
              <w:rPr>
                <w:rFonts w:eastAsia="Times New Roman" w:cs="Times New Roman"/>
                <w:color w:val="000000"/>
                <w:sz w:val="20"/>
              </w:rPr>
            </w:pPr>
          </w:p>
        </w:tc>
        <w:tc>
          <w:tcPr>
            <w:tcW w:w="37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6"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2" w:type="dxa"/>
            <w:gridSpan w:val="3"/>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1"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08"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67"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411" w:type="dxa"/>
            <w:gridSpan w:val="2"/>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343"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x</w:t>
            </w:r>
          </w:p>
        </w:tc>
        <w:tc>
          <w:tcPr>
            <w:tcW w:w="1107" w:type="dxa"/>
            <w:noWrap/>
          </w:tcPr>
          <w:p w:rsidR="00D41363" w:rsidRPr="00F14ABF" w:rsidRDefault="00D41363" w:rsidP="00A204CD">
            <w:pPr>
              <w:jc w:val="center"/>
              <w:rPr>
                <w:rFonts w:eastAsia="Times New Roman" w:cs="Times New Roman"/>
                <w:color w:val="000000"/>
                <w:sz w:val="20"/>
              </w:rPr>
            </w:pPr>
            <w:r w:rsidRPr="00F14ABF">
              <w:rPr>
                <w:rFonts w:cs="Times New Roman"/>
                <w:sz w:val="20"/>
              </w:rPr>
              <w:t>Medie</w:t>
            </w:r>
          </w:p>
        </w:tc>
        <w:tc>
          <w:tcPr>
            <w:tcW w:w="1144" w:type="dxa"/>
          </w:tcPr>
          <w:p w:rsidR="00D41363" w:rsidRPr="00F14ABF" w:rsidRDefault="00D41363" w:rsidP="00A204CD">
            <w:pPr>
              <w:jc w:val="center"/>
              <w:rPr>
                <w:rFonts w:eastAsia="Times New Roman" w:cs="Times New Roman"/>
                <w:color w:val="000000"/>
                <w:sz w:val="20"/>
              </w:rPr>
            </w:pPr>
            <w:r w:rsidRPr="00F14ABF">
              <w:rPr>
                <w:rFonts w:cs="Times New Roman"/>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w:t>
            </w:r>
          </w:p>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ONG-uri</w:t>
            </w:r>
          </w:p>
        </w:tc>
      </w:tr>
      <w:tr w:rsidR="00D41363" w:rsidRPr="00F14ABF" w:rsidTr="00A204CD">
        <w:trPr>
          <w:trHeight w:val="440"/>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lastRenderedPageBreak/>
              <w:t>6.1.3</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6.1.3 Promovarea realizării de eco-pensiuni</w:t>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cs="Times New Roman"/>
                <w:sz w:val="20"/>
              </w:rPr>
            </w:pPr>
            <w:r w:rsidRPr="00F14ABF">
              <w:rPr>
                <w:rFonts w:cs="Times New Roman"/>
                <w:sz w:val="20"/>
              </w:rPr>
              <w:t>Medie</w:t>
            </w:r>
          </w:p>
        </w:tc>
        <w:tc>
          <w:tcPr>
            <w:tcW w:w="1144" w:type="dxa"/>
          </w:tcPr>
          <w:p w:rsidR="00D41363" w:rsidRPr="00F14ABF" w:rsidRDefault="00D41363" w:rsidP="00A204CD">
            <w:pPr>
              <w:jc w:val="center"/>
              <w:rPr>
                <w:rFonts w:cs="Times New Roman"/>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 Localnici interesați</w:t>
            </w:r>
          </w:p>
        </w:tc>
      </w:tr>
      <w:tr w:rsidR="00D41363" w:rsidRPr="00F14ABF" w:rsidTr="00A204CD">
        <w:trPr>
          <w:trHeight w:val="440"/>
        </w:trPr>
        <w:tc>
          <w:tcPr>
            <w:tcW w:w="59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6.1.4</w:t>
            </w:r>
          </w:p>
        </w:tc>
        <w:tc>
          <w:tcPr>
            <w:tcW w:w="1608"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MS 6.1.4 Încurajarea parteneriatelor între iniţiativele turistice locale şi tur-operatori naționali pentru turism şi recreere orientate spre natură</w:t>
            </w:r>
          </w:p>
        </w:tc>
        <w:tc>
          <w:tcPr>
            <w:tcW w:w="37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59"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57"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83"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30"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94"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7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6"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2" w:type="dxa"/>
            <w:gridSpan w:val="3"/>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1"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08"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7"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65"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411" w:type="dxa"/>
            <w:gridSpan w:val="2"/>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343" w:type="dxa"/>
            <w:noWrap/>
          </w:tcPr>
          <w:p w:rsidR="00D41363" w:rsidRPr="00F14ABF" w:rsidRDefault="00D41363" w:rsidP="00A204CD">
            <w:pPr>
              <w:jc w:val="center"/>
              <w:rPr>
                <w:rFonts w:cs="Times New Roman"/>
                <w:sz w:val="20"/>
              </w:rPr>
            </w:pPr>
            <w:r w:rsidRPr="00F14ABF">
              <w:rPr>
                <w:rFonts w:eastAsia="Times New Roman" w:cs="Times New Roman"/>
                <w:color w:val="000000"/>
                <w:sz w:val="20"/>
              </w:rPr>
              <w:t>x</w:t>
            </w:r>
          </w:p>
        </w:tc>
        <w:tc>
          <w:tcPr>
            <w:tcW w:w="1107" w:type="dxa"/>
            <w:noWrap/>
          </w:tcPr>
          <w:p w:rsidR="00D41363" w:rsidRPr="00F14ABF" w:rsidRDefault="00D41363" w:rsidP="00A204CD">
            <w:pPr>
              <w:jc w:val="center"/>
              <w:rPr>
                <w:rFonts w:cs="Times New Roman"/>
                <w:sz w:val="20"/>
              </w:rPr>
            </w:pPr>
            <w:r w:rsidRPr="00F14ABF">
              <w:rPr>
                <w:rFonts w:cs="Times New Roman"/>
                <w:sz w:val="20"/>
              </w:rPr>
              <w:t>Medie</w:t>
            </w:r>
          </w:p>
        </w:tc>
        <w:tc>
          <w:tcPr>
            <w:tcW w:w="1144" w:type="dxa"/>
          </w:tcPr>
          <w:p w:rsidR="00D41363" w:rsidRPr="00F14ABF" w:rsidRDefault="00D41363" w:rsidP="00A204CD">
            <w:pPr>
              <w:jc w:val="center"/>
              <w:rPr>
                <w:rFonts w:cs="Times New Roman"/>
                <w:sz w:val="20"/>
              </w:rPr>
            </w:pPr>
            <w:r w:rsidRPr="00F14ABF">
              <w:rPr>
                <w:rFonts w:eastAsia="Times New Roman" w:cs="Times New Roman"/>
                <w:color w:val="000000"/>
                <w:sz w:val="20"/>
              </w:rPr>
              <w:t>ANANP</w:t>
            </w:r>
          </w:p>
        </w:tc>
        <w:tc>
          <w:tcPr>
            <w:tcW w:w="1144" w:type="dxa"/>
            <w:noWrap/>
          </w:tcPr>
          <w:p w:rsidR="00D41363" w:rsidRPr="00F14ABF" w:rsidRDefault="00D41363" w:rsidP="00A204CD">
            <w:pPr>
              <w:jc w:val="center"/>
              <w:rPr>
                <w:rFonts w:eastAsia="Times New Roman" w:cs="Times New Roman"/>
                <w:color w:val="000000"/>
                <w:sz w:val="20"/>
              </w:rPr>
            </w:pPr>
            <w:r w:rsidRPr="00F14ABF">
              <w:rPr>
                <w:rFonts w:eastAsia="Times New Roman" w:cs="Times New Roman"/>
                <w:color w:val="000000"/>
                <w:sz w:val="20"/>
              </w:rPr>
              <w:t>Primării ale comunelor cu teritoriul administrative în situl Nat2000, tur-operatori cu profil de activitate orientat spre turism în natură</w:t>
            </w:r>
          </w:p>
        </w:tc>
      </w:tr>
    </w:tbl>
    <w:p w:rsidR="00D41363" w:rsidRPr="00F14ABF" w:rsidRDefault="00D41363" w:rsidP="00D41363">
      <w:pPr>
        <w:rPr>
          <w:rFonts w:cs="Times New Roman"/>
          <w:sz w:val="20"/>
          <w:szCs w:val="20"/>
        </w:rPr>
      </w:pPr>
    </w:p>
    <w:p w:rsidR="00D41363" w:rsidRDefault="00D41363" w:rsidP="00161A2A">
      <w:pPr>
        <w:spacing w:line="360" w:lineRule="auto"/>
        <w:rPr>
          <w:color w:val="333333"/>
        </w:rPr>
      </w:pPr>
    </w:p>
    <w:p w:rsidR="00D41363" w:rsidRDefault="00D41363" w:rsidP="00161A2A">
      <w:pPr>
        <w:spacing w:line="360" w:lineRule="auto"/>
        <w:rPr>
          <w:color w:val="333333"/>
        </w:rPr>
      </w:pPr>
    </w:p>
    <w:p w:rsidR="00D41363" w:rsidRDefault="00D41363" w:rsidP="00161A2A">
      <w:pPr>
        <w:spacing w:line="360" w:lineRule="auto"/>
        <w:rPr>
          <w:color w:val="333333"/>
        </w:rPr>
      </w:pPr>
    </w:p>
    <w:p w:rsidR="00D41363" w:rsidRDefault="00D41363" w:rsidP="00161A2A">
      <w:pPr>
        <w:spacing w:line="360" w:lineRule="auto"/>
        <w:rPr>
          <w:color w:val="333333"/>
        </w:rPr>
      </w:pPr>
    </w:p>
    <w:p w:rsidR="00D41363" w:rsidRDefault="00D41363" w:rsidP="00161A2A">
      <w:pPr>
        <w:spacing w:line="360" w:lineRule="auto"/>
        <w:rPr>
          <w:color w:val="333333"/>
        </w:rPr>
      </w:pPr>
    </w:p>
    <w:p w:rsidR="00D41363" w:rsidRDefault="00D41363" w:rsidP="00161A2A">
      <w:pPr>
        <w:spacing w:line="360" w:lineRule="auto"/>
        <w:rPr>
          <w:color w:val="333333"/>
        </w:rPr>
      </w:pPr>
    </w:p>
    <w:p w:rsidR="0073428A" w:rsidRDefault="0073428A" w:rsidP="00161A2A">
      <w:pPr>
        <w:spacing w:line="360" w:lineRule="auto"/>
        <w:rPr>
          <w:color w:val="333333"/>
        </w:rPr>
      </w:pPr>
    </w:p>
    <w:p w:rsidR="0073428A" w:rsidRDefault="0073428A" w:rsidP="00161A2A">
      <w:pPr>
        <w:spacing w:line="360" w:lineRule="auto"/>
        <w:rPr>
          <w:color w:val="333333"/>
        </w:rPr>
      </w:pPr>
    </w:p>
    <w:p w:rsidR="0073428A" w:rsidRDefault="0073428A" w:rsidP="00161A2A">
      <w:pPr>
        <w:spacing w:line="360" w:lineRule="auto"/>
        <w:rPr>
          <w:color w:val="333333"/>
        </w:rPr>
      </w:pPr>
    </w:p>
    <w:p w:rsidR="0073428A" w:rsidRDefault="0073428A" w:rsidP="00161A2A">
      <w:pPr>
        <w:spacing w:line="360" w:lineRule="auto"/>
        <w:rPr>
          <w:color w:val="333333"/>
        </w:rPr>
      </w:pPr>
    </w:p>
    <w:p w:rsidR="00766001" w:rsidRPr="00216B6C" w:rsidRDefault="00766001" w:rsidP="00161A2A">
      <w:pPr>
        <w:pStyle w:val="Heading2"/>
        <w:spacing w:line="360" w:lineRule="auto"/>
      </w:pPr>
      <w:bookmarkStart w:id="76" w:name="_Toc113289727"/>
      <w:r w:rsidRPr="00216B6C">
        <w:rPr>
          <w:bCs/>
        </w:rPr>
        <w:lastRenderedPageBreak/>
        <w:t>8.2.</w:t>
      </w:r>
      <w:r w:rsidR="00EE0907">
        <w:t xml:space="preserve"> </w:t>
      </w:r>
      <w:r w:rsidRPr="00216B6C">
        <w:t>Estimarea</w:t>
      </w:r>
      <w:r w:rsidR="00EE0907">
        <w:t xml:space="preserve"> </w:t>
      </w:r>
      <w:r w:rsidRPr="00216B6C">
        <w:t>resurselor</w:t>
      </w:r>
      <w:r w:rsidR="00EE0907">
        <w:t xml:space="preserve"> </w:t>
      </w:r>
      <w:r w:rsidRPr="00216B6C">
        <w:t>necesare</w:t>
      </w:r>
      <w:bookmarkEnd w:id="76"/>
    </w:p>
    <w:p w:rsidR="00766001" w:rsidRDefault="00C131A5" w:rsidP="00161A2A">
      <w:pPr>
        <w:spacing w:line="360" w:lineRule="auto"/>
        <w:rPr>
          <w:color w:val="48B7E6"/>
        </w:rPr>
      </w:pPr>
      <w:r>
        <w:rPr>
          <w:color w:val="48B7E6"/>
        </w:rPr>
        <w:t xml:space="preserve">Tabelul </w:t>
      </w:r>
      <w:r>
        <w:rPr>
          <w:color w:val="48B7E6"/>
        </w:rPr>
        <w:t>29</w:t>
      </w:r>
      <w:r>
        <w:rPr>
          <w:color w:val="48B7E6"/>
        </w:rPr>
        <w:t>.</w:t>
      </w:r>
      <w:r w:rsidR="00766001" w:rsidRPr="00216B6C">
        <w:rPr>
          <w:color w:val="48B7E6"/>
        </w:rPr>
        <w:t>Estimarea</w:t>
      </w:r>
      <w:r w:rsidR="00EE0907">
        <w:rPr>
          <w:color w:val="48B7E6"/>
        </w:rPr>
        <w:t xml:space="preserve"> </w:t>
      </w:r>
      <w:r w:rsidR="00766001" w:rsidRPr="00216B6C">
        <w:rPr>
          <w:color w:val="48B7E6"/>
        </w:rPr>
        <w:t>resurselor</w:t>
      </w:r>
      <w:r w:rsidR="00EE0907">
        <w:rPr>
          <w:color w:val="48B7E6"/>
        </w:rPr>
        <w:t xml:space="preserve"> </w:t>
      </w:r>
      <w:r w:rsidR="00766001" w:rsidRPr="00216B6C">
        <w:rPr>
          <w:color w:val="48B7E6"/>
        </w:rPr>
        <w:t>necesare</w:t>
      </w:r>
    </w:p>
    <w:tbl>
      <w:tblPr>
        <w:tblStyle w:val="poimtg"/>
        <w:tblW w:w="13040" w:type="dxa"/>
        <w:tblLayout w:type="fixed"/>
        <w:tblLook w:val="04A0" w:firstRow="1" w:lastRow="0" w:firstColumn="1" w:lastColumn="0" w:noHBand="0" w:noVBand="1"/>
      </w:tblPr>
      <w:tblGrid>
        <w:gridCol w:w="598"/>
        <w:gridCol w:w="1607"/>
        <w:gridCol w:w="1489"/>
        <w:gridCol w:w="1489"/>
        <w:gridCol w:w="992"/>
        <w:gridCol w:w="1417"/>
        <w:gridCol w:w="1418"/>
        <w:gridCol w:w="1418"/>
        <w:gridCol w:w="2612"/>
      </w:tblGrid>
      <w:tr w:rsidR="00A43FAB" w:rsidRPr="00AC5054" w:rsidTr="00A204CD">
        <w:trPr>
          <w:cnfStyle w:val="100000000000" w:firstRow="1" w:lastRow="0" w:firstColumn="0" w:lastColumn="0" w:oddVBand="0" w:evenVBand="0" w:oddHBand="0" w:evenHBand="0" w:firstRowFirstColumn="0" w:firstRowLastColumn="0" w:lastRowFirstColumn="0" w:lastRowLastColumn="0"/>
          <w:trHeight w:val="470"/>
        </w:trPr>
        <w:tc>
          <w:tcPr>
            <w:tcW w:w="598" w:type="dxa"/>
            <w:vMerge w:val="restart"/>
            <w:noWrap/>
            <w:hideMark/>
          </w:tcPr>
          <w:p w:rsidR="00A43FAB" w:rsidRPr="00AC5054" w:rsidRDefault="00A43FAB" w:rsidP="00A204CD">
            <w:pPr>
              <w:jc w:val="center"/>
              <w:rPr>
                <w:rFonts w:cs="Times New Roman"/>
                <w:sz w:val="20"/>
              </w:rPr>
            </w:pPr>
            <w:r w:rsidRPr="00AC5054">
              <w:rPr>
                <w:rFonts w:cs="Times New Roman"/>
                <w:sz w:val="20"/>
              </w:rPr>
              <w:t>Nr</w:t>
            </w:r>
          </w:p>
        </w:tc>
        <w:tc>
          <w:tcPr>
            <w:tcW w:w="1607" w:type="dxa"/>
            <w:vMerge w:val="restart"/>
            <w:noWrap/>
            <w:hideMark/>
          </w:tcPr>
          <w:p w:rsidR="00A43FAB" w:rsidRPr="00AC5054" w:rsidRDefault="00A43FAB" w:rsidP="00A204CD">
            <w:pPr>
              <w:jc w:val="center"/>
              <w:rPr>
                <w:rFonts w:cs="Times New Roman"/>
                <w:sz w:val="20"/>
              </w:rPr>
            </w:pPr>
            <w:r w:rsidRPr="00AC5054">
              <w:rPr>
                <w:rFonts w:cs="Times New Roman"/>
                <w:sz w:val="20"/>
              </w:rPr>
              <w:t>Activitate</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lang w:eastAsia="ro-RO"/>
              </w:rPr>
              <w:t>Resurse Umane</w:t>
            </w:r>
          </w:p>
        </w:tc>
        <w:tc>
          <w:tcPr>
            <w:tcW w:w="3898" w:type="dxa"/>
            <w:gridSpan w:val="3"/>
          </w:tcPr>
          <w:p w:rsidR="00A43FAB" w:rsidRPr="00AC5054" w:rsidRDefault="00A43FAB" w:rsidP="00A204CD">
            <w:pPr>
              <w:spacing w:after="200" w:line="276" w:lineRule="auto"/>
              <w:rPr>
                <w:rFonts w:cs="Times New Roman"/>
                <w:sz w:val="20"/>
              </w:rPr>
            </w:pPr>
            <w:r w:rsidRPr="00AC5054">
              <w:rPr>
                <w:rFonts w:cs="Times New Roman"/>
                <w:sz w:val="20"/>
                <w:lang w:eastAsia="ro-RO"/>
              </w:rPr>
              <w:t>Resurse Materiale, altele decât cele necesare dotării permanente a custodelui</w:t>
            </w:r>
          </w:p>
        </w:tc>
        <w:tc>
          <w:tcPr>
            <w:tcW w:w="2836" w:type="dxa"/>
            <w:gridSpan w:val="2"/>
          </w:tcPr>
          <w:p w:rsidR="00A43FAB" w:rsidRPr="00AC5054" w:rsidRDefault="00A43FAB" w:rsidP="00A204CD">
            <w:pPr>
              <w:spacing w:after="200" w:line="276" w:lineRule="auto"/>
              <w:rPr>
                <w:rFonts w:cs="Times New Roman"/>
                <w:sz w:val="20"/>
              </w:rPr>
            </w:pPr>
            <w:r w:rsidRPr="00AC5054">
              <w:rPr>
                <w:rFonts w:cs="Times New Roman"/>
                <w:sz w:val="20"/>
                <w:lang w:eastAsia="ro-RO"/>
              </w:rPr>
              <w:t>Resurse financiare estimate</w:t>
            </w:r>
          </w:p>
        </w:tc>
        <w:tc>
          <w:tcPr>
            <w:tcW w:w="2612" w:type="dxa"/>
            <w:vMerge w:val="restart"/>
          </w:tcPr>
          <w:p w:rsidR="00A43FAB" w:rsidRPr="00AC5054" w:rsidRDefault="00A43FAB" w:rsidP="00A204CD">
            <w:pPr>
              <w:spacing w:after="200" w:line="276" w:lineRule="auto"/>
              <w:rPr>
                <w:rFonts w:cs="Times New Roman"/>
                <w:sz w:val="20"/>
              </w:rPr>
            </w:pPr>
            <w:r w:rsidRPr="00AC5054">
              <w:rPr>
                <w:rFonts w:cs="Times New Roman"/>
                <w:sz w:val="20"/>
                <w:lang w:eastAsia="ro-RO"/>
              </w:rPr>
              <w:t>Alocare subprogram</w:t>
            </w:r>
          </w:p>
        </w:tc>
      </w:tr>
      <w:tr w:rsidR="00A43FAB" w:rsidRPr="00AC5054" w:rsidTr="00A204CD">
        <w:trPr>
          <w:trHeight w:val="470"/>
        </w:trPr>
        <w:tc>
          <w:tcPr>
            <w:tcW w:w="598" w:type="dxa"/>
            <w:vMerge/>
            <w:hideMark/>
          </w:tcPr>
          <w:p w:rsidR="00A43FAB" w:rsidRPr="00AC5054" w:rsidRDefault="00A43FAB" w:rsidP="00A204CD">
            <w:pPr>
              <w:rPr>
                <w:rFonts w:eastAsia="Times New Roman" w:cs="Times New Roman"/>
                <w:color w:val="000000"/>
                <w:sz w:val="20"/>
              </w:rPr>
            </w:pPr>
          </w:p>
        </w:tc>
        <w:tc>
          <w:tcPr>
            <w:tcW w:w="1607" w:type="dxa"/>
            <w:vMerge/>
            <w:hideMark/>
          </w:tcPr>
          <w:p w:rsidR="00A43FAB" w:rsidRPr="00AC5054" w:rsidRDefault="00A43FAB" w:rsidP="00A204CD">
            <w:pPr>
              <w:rPr>
                <w:rFonts w:eastAsia="Times New Roman" w:cs="Times New Roman"/>
                <w:color w:val="000000"/>
                <w:sz w:val="20"/>
              </w:rPr>
            </w:pPr>
          </w:p>
        </w:tc>
        <w:tc>
          <w:tcPr>
            <w:tcW w:w="1489" w:type="dxa"/>
          </w:tcPr>
          <w:p w:rsidR="00A43FAB" w:rsidRPr="00AC5054" w:rsidRDefault="00A43FAB" w:rsidP="00A204CD">
            <w:pPr>
              <w:spacing w:before="120"/>
              <w:rPr>
                <w:rFonts w:cs="Times New Roman"/>
                <w:sz w:val="20"/>
              </w:rPr>
            </w:pPr>
            <w:r w:rsidRPr="00AC5054">
              <w:rPr>
                <w:rFonts w:cs="Times New Roman"/>
                <w:sz w:val="20"/>
              </w:rPr>
              <w:t>Total, zile/om</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lang w:eastAsia="ro-RO"/>
              </w:rPr>
              <w:t>Denumire</w:t>
            </w:r>
          </w:p>
        </w:tc>
        <w:tc>
          <w:tcPr>
            <w:tcW w:w="992" w:type="dxa"/>
          </w:tcPr>
          <w:p w:rsidR="00A43FAB" w:rsidRPr="00AC5054" w:rsidRDefault="00A43FAB" w:rsidP="00A204CD">
            <w:pPr>
              <w:spacing w:after="200" w:line="276" w:lineRule="auto"/>
              <w:rPr>
                <w:rFonts w:cs="Times New Roman"/>
                <w:sz w:val="20"/>
              </w:rPr>
            </w:pPr>
            <w:r w:rsidRPr="00AC5054">
              <w:rPr>
                <w:rFonts w:cs="Times New Roman"/>
                <w:sz w:val="20"/>
                <w:lang w:eastAsia="ro-RO"/>
              </w:rPr>
              <w:t>UM</w:t>
            </w:r>
          </w:p>
        </w:tc>
        <w:tc>
          <w:tcPr>
            <w:tcW w:w="1417" w:type="dxa"/>
          </w:tcPr>
          <w:p w:rsidR="00A43FAB" w:rsidRPr="00AC5054" w:rsidRDefault="00A43FAB" w:rsidP="00A204CD">
            <w:pPr>
              <w:spacing w:after="200" w:line="276" w:lineRule="auto"/>
              <w:rPr>
                <w:rFonts w:cs="Times New Roman"/>
                <w:sz w:val="20"/>
              </w:rPr>
            </w:pPr>
            <w:r w:rsidRPr="00AC5054">
              <w:rPr>
                <w:rFonts w:cs="Times New Roman"/>
                <w:sz w:val="20"/>
                <w:lang w:eastAsia="ro-RO"/>
              </w:rPr>
              <w:t>Cantitate</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lang w:eastAsia="ro-RO"/>
              </w:rPr>
              <w:t>Total, monedă</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lang w:eastAsia="ro-RO"/>
              </w:rPr>
              <w:t>Sursa fonduri</w:t>
            </w:r>
          </w:p>
        </w:tc>
        <w:tc>
          <w:tcPr>
            <w:tcW w:w="2612" w:type="dxa"/>
            <w:vMerge/>
          </w:tcPr>
          <w:p w:rsidR="00A43FAB" w:rsidRPr="00AC5054" w:rsidRDefault="00A43FAB" w:rsidP="00A204CD">
            <w:pPr>
              <w:spacing w:after="200" w:line="276" w:lineRule="auto"/>
              <w:rPr>
                <w:rFonts w:cs="Times New Roman"/>
                <w:sz w:val="20"/>
                <w:lang w:eastAsia="ro-RO"/>
              </w:rPr>
            </w:pP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1</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Asigurarea condițiilor propice speciilor prioritare din sit în scopul menţinerii stării de conservare favorabilă a acestora</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1.1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OS1.1 Asigurarea stării de conservare favorabilă pentru speciile de păsări caracteristice terenurilor agricole din situl ROSPA 0101</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MS.1.1.1 Administrarea terenurilor arabile pentru menținerea unui peisaj de tip mozaic în terenurile arabile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80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Workshop Ministerul Mediului, Ministerul Agriculturii, APIA dezvoltare schema de plată natura 2000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Intâlniri cu fermierii</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Plăți compensatorii pentru realizarea activităților</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55000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Informație indisponibilă</w:t>
            </w:r>
          </w:p>
          <w:p w:rsidR="00A43FAB" w:rsidRPr="00AC5054" w:rsidRDefault="00A43FAB" w:rsidP="00A204CD">
            <w:pPr>
              <w:spacing w:after="200" w:line="276" w:lineRule="auto"/>
              <w:rPr>
                <w:rFonts w:cs="Times New Roman"/>
                <w:sz w:val="20"/>
                <w:lang w:eastAsia="ro-RO"/>
              </w:rPr>
            </w:pPr>
          </w:p>
        </w:tc>
        <w:tc>
          <w:tcPr>
            <w:tcW w:w="1418" w:type="dxa"/>
          </w:tcPr>
          <w:p w:rsidR="00A43FAB" w:rsidRPr="00AC5054" w:rsidRDefault="00A43FAB" w:rsidP="00A204CD">
            <w:pPr>
              <w:spacing w:after="200" w:line="276" w:lineRule="auto"/>
              <w:rPr>
                <w:rFonts w:cs="Times New Roman"/>
                <w:sz w:val="20"/>
                <w:lang w:val="nb-NO" w:eastAsia="ro-RO"/>
              </w:rPr>
            </w:pPr>
            <w:r w:rsidRPr="00AC5054">
              <w:rPr>
                <w:rFonts w:cs="Times New Roman"/>
                <w:sz w:val="20"/>
                <w:lang w:val="nb-NO" w:eastAsia="ro-RO"/>
              </w:rPr>
              <w:t>Fonduri de administrare ale ariei protejate</w:t>
            </w:r>
          </w:p>
          <w:p w:rsidR="00A43FAB"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val="nb-NO" w:eastAsia="ro-RO"/>
              </w:rPr>
            </w:pPr>
            <w:r w:rsidRPr="00AC5054">
              <w:rPr>
                <w:rFonts w:cs="Times New Roman"/>
                <w:sz w:val="20"/>
                <w:lang w:val="nb-NO"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Plăți Nat2000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PNDR</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MS.1.1.2 Implementarea unui cod de bune practici agricole la nivelul sitului pentru a imbunătăți starea de conservare a speciilor caracteristice terenurilor arabile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Publicarea de anunturi in mijloace de informare; Intalniri cu fermierii</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Plăți compensatorii pentru realizarea activităților</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30000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Informație indisponibilă</w:t>
            </w:r>
          </w:p>
          <w:p w:rsidR="00A43FAB" w:rsidRPr="00AC5054" w:rsidRDefault="00A43FAB" w:rsidP="00A204CD">
            <w:pPr>
              <w:spacing w:after="200" w:line="276" w:lineRule="auto"/>
              <w:rPr>
                <w:rFonts w:cs="Times New Roman"/>
                <w:sz w:val="20"/>
                <w:lang w:eastAsia="ro-RO"/>
              </w:rPr>
            </w:pP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Plăți Nat2000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PNDR</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tc>
      </w:tr>
      <w:tr w:rsidR="00A43FAB" w:rsidRPr="00AC5054" w:rsidTr="00A204CD">
        <w:trPr>
          <w:trHeight w:val="35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lastRenderedPageBreak/>
              <w:t>1.1.3</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MS:1.1.3 Reglementarea utilizării substanțelor chimice (ierbicide și fertilizanți) pe suprafața sitului</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Broșură cu limitele permise de erbicide și îngrășământ</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Patrulare, 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12000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1.2</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OS1.2 Asigurarea stării de conservare favorabile pentru speciile de păsări caracteristice regiunilor stepice din situl ROSPA 0101</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1.2.1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1.2.1 Reglementarea pășunatului in sit pentru asigurarea stării de conservare favorabilă pentru speciile de păsări dependente de habitatele caracteristice pajiștilor</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Publicarea de anunțuri în mijloace de informare; întâlniri de instruire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Patrulare, 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30000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12000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1.2.2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1.2.2 Implementarea unor practici agro-pastorale la nivelul sitului pentru a asigura starea de conservare favorabilă a speciilor prioritare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Publicarea de anunturi in mijloace de informare; Intalniri cu fermierii</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Patrulare, 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30000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12000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1.2.3</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1.2.3 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Pregătire documentație extindere; implementare procedură administrativă</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42</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1.3</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 1.3 Imbunătățirea condițiilor pentru speciile caracteristice habitatelor forestiere și aliniamentelor de arbori din situl ROSPA 0101</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1.3.1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1.3.1</w:t>
            </w:r>
            <w:r w:rsidRPr="00AC5054">
              <w:rPr>
                <w:rFonts w:cs="Times New Roman"/>
                <w:sz w:val="20"/>
              </w:rPr>
              <w:t xml:space="preserve"> </w:t>
            </w:r>
            <w:r w:rsidRPr="00AC5054">
              <w:rPr>
                <w:rFonts w:eastAsia="Times New Roman" w:cs="Times New Roman"/>
                <w:color w:val="000000"/>
                <w:sz w:val="20"/>
              </w:rPr>
              <w:t>Menținerea habitatelor forestiere pentru a asigura starea de conservare favorabilă a speciilor caracteristice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Lucrari în teren, achiziție și plantare puieți conform măsurii</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Producție și amplasare cuiburi artificale vanturel de seară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Patrulare, 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12000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16</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Sp16</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1.3.2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1.3.2 Menținerea aliniamentelor de arbori de-a lungul drumurilor pentru a asigura starea de conservare favorabilă a speciilor caracteristice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Supervizare efectuare lucrări de toaletare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4800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1.4</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 1.4</w:t>
            </w:r>
            <w:r w:rsidRPr="00AC5054">
              <w:rPr>
                <w:rFonts w:eastAsia="Times New Roman" w:cs="Times New Roman"/>
                <w:i/>
                <w:color w:val="000000"/>
                <w:sz w:val="20"/>
              </w:rPr>
              <w:tab/>
              <w:t>Diminuarea riscului de mortalitate directă a speciilor cauzată linii electrice și alte structuri și reducerea deranjului cauzat de alte activități antropice în situl ROSPA 0101</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1.4.1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1.4.1 Izolarea liniilor de medie tensiune prin colaborarea cu companiile de transport a energiei electrice, reglementarea noilor linii electrice planificate în sit și montarea de cutii artificiale pentru specia Coracias garrulus</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rPr>
              <w:t>40</w:t>
            </w:r>
          </w:p>
          <w:p w:rsidR="00A43FAB" w:rsidRPr="00AC5054" w:rsidRDefault="00A43FAB" w:rsidP="00A204CD">
            <w:pPr>
              <w:spacing w:after="200" w:line="276" w:lineRule="auto"/>
              <w:rPr>
                <w:rFonts w:cs="Times New Roman"/>
                <w:sz w:val="20"/>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rPr>
              <w:t>Achiziționare și montare izolatori pe linie electrica</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Producție și amplasare cuiburi artificale dumbrăveancă</w:t>
            </w:r>
          </w:p>
          <w:p w:rsidR="00A43FAB" w:rsidRPr="00AC5054" w:rsidRDefault="00A43FAB" w:rsidP="00A204CD">
            <w:pPr>
              <w:spacing w:after="200" w:line="276" w:lineRule="auto"/>
              <w:rPr>
                <w:rFonts w:cs="Times New Roman"/>
                <w:sz w:val="20"/>
              </w:rPr>
            </w:pPr>
          </w:p>
        </w:tc>
        <w:tc>
          <w:tcPr>
            <w:tcW w:w="992" w:type="dxa"/>
          </w:tcPr>
          <w:p w:rsidR="00A43FAB" w:rsidRPr="00AC5054" w:rsidRDefault="00A43FAB" w:rsidP="00A204CD">
            <w:pPr>
              <w:spacing w:after="200" w:line="276" w:lineRule="auto"/>
              <w:rPr>
                <w:rFonts w:cs="Times New Roman"/>
                <w:sz w:val="20"/>
              </w:rPr>
            </w:pPr>
            <w:r w:rsidRPr="00AC5054">
              <w:rPr>
                <w:rFonts w:cs="Times New Roman"/>
                <w:sz w:val="20"/>
              </w:rPr>
              <w:t>buc</w:t>
            </w:r>
          </w:p>
          <w:p w:rsidR="00A43FAB" w:rsidRPr="00AC5054" w:rsidRDefault="00A43FAB" w:rsidP="00A204CD">
            <w:pPr>
              <w:spacing w:after="200" w:line="276" w:lineRule="auto"/>
              <w:rPr>
                <w:rFonts w:cs="Times New Roman"/>
                <w:sz w:val="20"/>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tc>
        <w:tc>
          <w:tcPr>
            <w:tcW w:w="1417" w:type="dxa"/>
          </w:tcPr>
          <w:p w:rsidR="00A43FAB" w:rsidRPr="00AC5054" w:rsidRDefault="00A43FAB" w:rsidP="00A204CD">
            <w:pPr>
              <w:spacing w:after="200" w:line="276" w:lineRule="auto"/>
              <w:rPr>
                <w:rFonts w:cs="Times New Roman"/>
                <w:sz w:val="20"/>
              </w:rPr>
            </w:pPr>
            <w:r w:rsidRPr="00AC5054">
              <w:rPr>
                <w:rFonts w:cs="Times New Roman"/>
                <w:sz w:val="20"/>
              </w:rPr>
              <w:t>600</w:t>
            </w:r>
          </w:p>
          <w:p w:rsidR="00A43FAB" w:rsidRPr="00AC5054" w:rsidRDefault="00A43FAB" w:rsidP="00A204CD">
            <w:pPr>
              <w:spacing w:after="200" w:line="276" w:lineRule="auto"/>
              <w:rPr>
                <w:rFonts w:cs="Times New Roman"/>
                <w:sz w:val="20"/>
              </w:rPr>
            </w:pPr>
          </w:p>
          <w:p w:rsidR="00A43FAB" w:rsidRPr="00AC5054" w:rsidRDefault="00A43FAB" w:rsidP="00A204CD">
            <w:pPr>
              <w:spacing w:after="200" w:line="276" w:lineRule="auto"/>
              <w:rPr>
                <w:rFonts w:cs="Times New Roman"/>
                <w:sz w:val="20"/>
                <w:lang w:eastAsia="ro-RO"/>
              </w:rPr>
            </w:pPr>
            <w:r w:rsidRPr="00AC5054">
              <w:rPr>
                <w:rFonts w:cs="Times New Roman"/>
                <w:sz w:val="20"/>
              </w:rPr>
              <w:t>20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90000</w:t>
            </w:r>
          </w:p>
          <w:p w:rsidR="00A43FAB" w:rsidRPr="00AC5054" w:rsidRDefault="00A43FAB" w:rsidP="00A204CD">
            <w:pPr>
              <w:spacing w:after="200" w:line="276" w:lineRule="auto"/>
              <w:rPr>
                <w:rFonts w:cs="Times New Roman"/>
                <w:sz w:val="20"/>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18000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Sp16</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1.4.2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1.4.2 Reglementarea investițiilor în energie regenerabilă în situl ROSPA 0101</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4800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1.4.3</w:t>
            </w:r>
          </w:p>
        </w:tc>
        <w:tc>
          <w:tcPr>
            <w:tcW w:w="1607" w:type="dxa"/>
            <w:noWrap/>
            <w:hideMark/>
          </w:tcPr>
          <w:p w:rsidR="00A43FAB" w:rsidRPr="00AC5054" w:rsidRDefault="00A43FAB" w:rsidP="00A204CD">
            <w:pPr>
              <w:jc w:val="center"/>
              <w:rPr>
                <w:rFonts w:eastAsia="Times New Roman" w:cs="Times New Roman"/>
                <w:color w:val="000000"/>
                <w:sz w:val="20"/>
                <w:lang w:val="nb-NO"/>
              </w:rPr>
            </w:pPr>
            <w:r w:rsidRPr="00AC5054">
              <w:rPr>
                <w:rFonts w:eastAsia="Times New Roman" w:cs="Times New Roman"/>
                <w:color w:val="000000"/>
                <w:sz w:val="20"/>
              </w:rPr>
              <w:t>MS 1.4.3 Reglementarea activităților de vânătoare în situl ROSPA 0101</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Panouri avertizare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Patrulare, 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4500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9600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1.4.4</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1.4.4 Asigurarea statutului de conservare favorabilă pentru speciile cuibăritoare în ravene de loess și stâncării săpate de cursuri de ape permanente sau ocazionale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Semne de avertizare colonii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finanţare naţională sau internaţională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 13</w:t>
            </w: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2</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OG2. Monitorizarea speciilor de interes conservativ, a implementării măsurilor planului de management și a factorilor antropici cu potențial impact negativ în cadrul sitului ROSPA 0101</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2.1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OS2.1 Elaborarea și implementarea programului de monitorizare a speciilor de interes conservativ, a procesului de implementare a măsurilor planului de management și a impactului antropic</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2.1.1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2.1.1 Realizarea monitorizării stării de conservare a speciilor de interes conservativ și a tendințelor populaționale ale acestora în situl ROSPA 0101</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Subcontractare/efectuare studii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450000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Sp12</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2.1.2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2.1.2 Asigurarea implementării măsurilor prevăzute în cadrul planului de management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96000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2.1.3</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2.1.3 Actualizarea formularului standard Natura 2000 al sitului ROSPA0010 și propunerea declarării sitului ca sit de importanță comunitară pe baza datelor obținute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Pregătire documentație extindere; implementare procedură administrativă</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Sp42</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2.2</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 2.2 Monitorizarea activităților umane cu potențial impactul asupra stării de conservare a speciilor de interes conservativ în situl ROSPA 0101</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2.2.1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2.2.1 Monitorizarea presiunilor și amenințărilor asupra speciilor de interes conservativ din cadrul ROSPA 0101</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24000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Sp12</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2.2.2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2.2.2 Monitorizarea stării terenurilor și schimbarea folosinței acestora în sit, respectiv a încărcăturii de animale la pășunat în cadrul sitului</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24000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40"/>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2.2.3</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2.2.3 Evaluarea utilizării şi a tipurilor de pesticide și îngrășăminte folosite în pajiştile, păşunile şi terenurile agricole din sit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Verificarea implementării măsurii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9600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3</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OG3. Realizarea administrării şi managementului efectiv al sitului şi asigurarea durabilităţii managementului</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3.1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OS3.1 Asigurarea managementului eficient al ariei naturale protejate cu scopul menţinerii stării de conservare favorabilă a speciilor și habitatelor de interes conservativ</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3.1.1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3.1.1 Asigurarea personalului necesar administrării ariei naturale protejate</w:t>
            </w:r>
            <w:r w:rsidRPr="00AC5054">
              <w:rPr>
                <w:rFonts w:eastAsia="Times New Roman" w:cs="Times New Roman"/>
                <w:color w:val="000000"/>
                <w:sz w:val="20"/>
              </w:rPr>
              <w:tab/>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Identificare personal</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Salarizarea personalului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24000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În funcție de fondurile și necesarul disponibil</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Sp42</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Sp42</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3.1.2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3.1.2 Identificarea surselor de finanțare și elaborarea bugetului anual necesar pentru activităţile de administrare şi management pentru implementarea planului de management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Identificare fonduri, elaborare cereri finanțare</w:t>
            </w:r>
          </w:p>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48000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Sp42</w:t>
            </w:r>
          </w:p>
          <w:p w:rsidR="00A43FAB" w:rsidRPr="00AC5054" w:rsidRDefault="00A43FAB" w:rsidP="00A204CD">
            <w:pPr>
              <w:spacing w:after="200" w:line="276" w:lineRule="auto"/>
              <w:rPr>
                <w:rFonts w:cs="Times New Roman"/>
                <w:sz w:val="20"/>
                <w:lang w:eastAsia="ro-RO"/>
              </w:rPr>
            </w:pP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3.1.3</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3.1.3 Asigurarea logisticii și a instruirii necesare pentru administrarea eficientă a ariei naturale protejate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Auto 4x4</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Luneta</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Binoclu</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Drona</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Camera foto cu accesorii</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GPS</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 xml:space="preserve">Cursuri </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Alte echipamente (calculatoare, birotica etc.)</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 xml:space="preserve">Buc      </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p w:rsidR="00A43FAB" w:rsidRPr="00AC5054" w:rsidRDefault="00A43FAB" w:rsidP="00A204CD">
            <w:pPr>
              <w:spacing w:after="200" w:line="276" w:lineRule="auto"/>
              <w:rPr>
                <w:rFonts w:cs="Times New Roman"/>
                <w:sz w:val="20"/>
                <w:lang w:eastAsia="ro-RO"/>
              </w:rPr>
            </w:pP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25000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13000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10000</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10000</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17000</w:t>
            </w:r>
          </w:p>
          <w:p w:rsidR="00A43FAB" w:rsidRPr="00AC5054" w:rsidRDefault="00A43FAB" w:rsidP="00A204CD">
            <w:pPr>
              <w:spacing w:after="200" w:line="276" w:lineRule="auto"/>
              <w:rPr>
                <w:rFonts w:cs="Times New Roman"/>
                <w:sz w:val="20"/>
                <w:lang w:eastAsia="ro-RO"/>
              </w:rPr>
            </w:pP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Sp41</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Sp44</w:t>
            </w:r>
          </w:p>
        </w:tc>
      </w:tr>
      <w:tr w:rsidR="00A43FAB" w:rsidRPr="00AC5054" w:rsidTr="00A204CD">
        <w:trPr>
          <w:trHeight w:val="402"/>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3.1.4</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 xml:space="preserve">MS 3.1.4 Marcarea limitelor ariei naturale protejate prin instalarea bornelor, panourilor și indicatoarelor  </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30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instalarea de borne/panouri/indicatoare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52280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Sp41</w:t>
            </w:r>
          </w:p>
        </w:tc>
      </w:tr>
      <w:tr w:rsidR="00A43FAB" w:rsidRPr="00AC5054" w:rsidTr="00A204CD">
        <w:trPr>
          <w:trHeight w:val="402"/>
        </w:trPr>
        <w:tc>
          <w:tcPr>
            <w:tcW w:w="598" w:type="dxa"/>
            <w:noWrap/>
          </w:tcPr>
          <w:p w:rsidR="00A43FAB" w:rsidRPr="00AC5054" w:rsidRDefault="00E02FF2" w:rsidP="00A204CD">
            <w:pPr>
              <w:jc w:val="center"/>
              <w:rPr>
                <w:rFonts w:eastAsia="Times New Roman" w:cs="Times New Roman"/>
                <w:color w:val="000000"/>
                <w:sz w:val="20"/>
              </w:rPr>
            </w:pPr>
            <w:r>
              <w:rPr>
                <w:rFonts w:eastAsia="Times New Roman" w:cs="Times New Roman"/>
                <w:color w:val="000000"/>
                <w:sz w:val="20"/>
              </w:rPr>
              <w:lastRenderedPageBreak/>
              <w:t>3.1.5</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3.1.7 Efectuarea de patrulări și verificări în teren pentru a limita activităţilor ilegale şi dăunătoare valorilor naturale specifice sitului, distrugerea pajiștilor, extragere ilegală de lemn, poluare, managementul neadecvat al deşeurilor, incendieri,</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480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Efectuare patrulări</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Sp13</w:t>
            </w:r>
          </w:p>
        </w:tc>
      </w:tr>
      <w:tr w:rsidR="00A43FAB" w:rsidRPr="00AC5054" w:rsidTr="00A204CD">
        <w:trPr>
          <w:trHeight w:val="402"/>
        </w:trPr>
        <w:tc>
          <w:tcPr>
            <w:tcW w:w="598" w:type="dxa"/>
            <w:noWrap/>
          </w:tcPr>
          <w:p w:rsidR="00A43FAB" w:rsidRPr="00AC5054" w:rsidRDefault="00E02FF2" w:rsidP="00A204CD">
            <w:pPr>
              <w:jc w:val="center"/>
              <w:rPr>
                <w:rFonts w:eastAsia="Times New Roman" w:cs="Times New Roman"/>
                <w:color w:val="000000"/>
                <w:sz w:val="20"/>
              </w:rPr>
            </w:pPr>
            <w:r>
              <w:rPr>
                <w:rFonts w:eastAsia="Times New Roman" w:cs="Times New Roman"/>
                <w:color w:val="000000"/>
                <w:sz w:val="20"/>
              </w:rPr>
              <w:t>3.1.6</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3.1.8 Gestionarea eficientă a deșeurilor pe suprafața ariei naturale protejate</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Gestionare deșeuri (personal/mijloace mobile)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Fondurile administrațiilor locale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Sp42</w:t>
            </w: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4</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OG4. Comunicare, educație ecologică și conștientizarea publicului</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4.1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 4.1 Promovarea valorilor naturale din cadrul Ariei Speciale de Protecție Avifaunistică ROSPA0101 Stepa Sariu Horea prin intermediul materialelor informative, site-lui web, altor mijloace de comunicare și activități educaționale</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4.1.1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4.1.1 Realizarea site-ului web al ariei protejate ROSPA0101 Stepa Saraiu Horea și actualizarea permanentă a acestuia cu informaţii relevante pentru factorii interesați și publicul larg</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subcontractare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Sp32</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4.1.2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4.1.2 Realizarea şi amplasarea de panouri informative în localităţile din cadrul sitului şi în sit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Panou</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buc</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Sp32</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4.1.3</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4.1.3 Realizarea de materiale informative referitoare la aria naturală protejată, broșuri, pliante, postere, cărți și alte modalități de informare și de promovare a valorilor naturale și culturale ale sitului</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materiale informative (pliante, broşuri, cărţi, albume, vederi, calendare)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47000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Sp32</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4.1.4</w:t>
            </w:r>
          </w:p>
        </w:tc>
        <w:tc>
          <w:tcPr>
            <w:tcW w:w="1607" w:type="dxa"/>
            <w:noWrap/>
            <w:hideMark/>
          </w:tcPr>
          <w:p w:rsidR="00A43FAB" w:rsidRPr="00AC5054" w:rsidRDefault="00A43FAB" w:rsidP="00A204CD">
            <w:pPr>
              <w:jc w:val="center"/>
              <w:rPr>
                <w:rFonts w:eastAsia="Times New Roman" w:cs="Times New Roman"/>
                <w:color w:val="000000"/>
                <w:sz w:val="20"/>
                <w:lang w:val="nb-NO"/>
              </w:rPr>
            </w:pPr>
            <w:r w:rsidRPr="00AC5054">
              <w:rPr>
                <w:rFonts w:eastAsia="Times New Roman" w:cs="Times New Roman"/>
                <w:color w:val="000000"/>
                <w:sz w:val="20"/>
              </w:rPr>
              <w:t>MS 4.1.4 Realizarea unei campanii de conştientizare privind aria natural protejată ROSPA 0101 Stepa Saraiu Horea</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200</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Realizare campanie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50000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Sp32</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4.1.5</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4.1.5 Realizarea de activități educaționale în parteneriat cu instituțiile de învățământ/ONG-uri pentru cunoașterea mai bună a speciilor de păsări și ariei natural protejate, incluzând lecții în natură</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75</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Activitati educaționale</w:t>
            </w: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15000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p w:rsidR="00A43FAB" w:rsidRPr="00AC5054" w:rsidRDefault="00A43FAB" w:rsidP="00A204CD">
            <w:pPr>
              <w:spacing w:after="200" w:line="276" w:lineRule="auto"/>
              <w:rPr>
                <w:rFonts w:cs="Times New Roman"/>
                <w:sz w:val="20"/>
                <w:lang w:eastAsia="ro-RO"/>
              </w:rPr>
            </w:pPr>
          </w:p>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Proiecte de mediu cu finanțare națională sau internațională</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Sp32</w:t>
            </w: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5</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OG5. Promovarea utilizarea durabile a resurselor naturale în concordanță cu necesitatea de realizare a obiectivelor planului de management</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5.1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OS5.1 Promovarea dezvoltării durabile a localităților aflate pe teritoriul sau în vecinătatea ariei naturale protejate</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5.1.1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5.1.1 Includerea măsurilor și regulilor de gestionare durabilă a pajiștilor în contractele de închiriere și în amenajamentele pastorale a suprafețelor de pajiște incluse în sit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48000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Sp43</w:t>
            </w:r>
          </w:p>
        </w:tc>
      </w:tr>
      <w:tr w:rsidR="00A43FAB" w:rsidRPr="00AC5054" w:rsidTr="00A204CD">
        <w:trPr>
          <w:trHeight w:val="4385"/>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5.1.2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5.1.2 Colaborarea cu autoritățile de mediu responsabile pentru acordarea de măsuri compensatorii proprietarilor de pajiști, terenuri arabile din situl ROSPA 0101 Stepa Saraiu Horea ce pot înregistra pierderi prin implementarea măsurilor din planul de management</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rPr>
              <w:t>Sp42</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5.1.3</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5.1.3 Includerea prevederilor Planului de management a ariei naturale protejate în amenajamentul silvic</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rPr>
              <w:t>Sp43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5.1.4</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 xml:space="preserve">MS 5.1.4 </w:t>
            </w:r>
          </w:p>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Luarea în considerare a prevederilor Planului de management în procesul de elaborare a planurilor de urbanism, PUG, PUZ, amenajare teritorială, de utilizare a terenurilor și a tuturor modurilor de utilizare a resurselor</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vertAlign w:val="subscript"/>
                <w:lang w:eastAsia="ro-RO"/>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rPr>
              <w:t>Sp43</w:t>
            </w:r>
          </w:p>
        </w:tc>
      </w:tr>
      <w:tr w:rsidR="00A43FAB" w:rsidRPr="00AC5054" w:rsidTr="00A204CD">
        <w:trPr>
          <w:trHeight w:val="440"/>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5.1.5</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5.1.5 Elaborarea unui plan de promovare a produselor locale de către administratorul sitului, în colaborare cu autoritățile locale, prin conferirea identității de proveniență a produselor de pe teritoriul sitului (brand garantat)</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vertAlign w:val="subscript"/>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rPr>
            </w:pPr>
            <w:r w:rsidRPr="00AC5054">
              <w:rPr>
                <w:rFonts w:cs="Times New Roman"/>
                <w:sz w:val="20"/>
              </w:rPr>
              <w:t>Sp43</w:t>
            </w:r>
          </w:p>
        </w:tc>
      </w:tr>
      <w:tr w:rsidR="00A43FAB" w:rsidRPr="00AC5054" w:rsidTr="00A204CD">
        <w:trPr>
          <w:trHeight w:val="366"/>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6</w:t>
            </w:r>
          </w:p>
        </w:tc>
        <w:tc>
          <w:tcPr>
            <w:tcW w:w="12442" w:type="dxa"/>
            <w:gridSpan w:val="8"/>
            <w:hideMark/>
          </w:tcPr>
          <w:p w:rsidR="00A43FAB" w:rsidRPr="00AC5054" w:rsidRDefault="00A43FAB" w:rsidP="00A204CD">
            <w:pPr>
              <w:rPr>
                <w:rFonts w:eastAsia="Times New Roman" w:cs="Times New Roman"/>
                <w:color w:val="000000"/>
                <w:sz w:val="20"/>
                <w:u w:val="single"/>
              </w:rPr>
            </w:pPr>
            <w:r w:rsidRPr="00AC5054">
              <w:rPr>
                <w:rFonts w:eastAsia="Times New Roman" w:cs="Times New Roman"/>
                <w:color w:val="000000"/>
                <w:sz w:val="20"/>
                <w:u w:val="single"/>
              </w:rPr>
              <w:t>OG6. Crearea de oportunități pentru desfășurarea unui turism durabil, prin intermediul valorilor naturale și culturale, cu scopul limitării impactului asupra mediului</w:t>
            </w:r>
          </w:p>
        </w:tc>
      </w:tr>
      <w:tr w:rsidR="00A43FAB" w:rsidRPr="00AC5054" w:rsidTr="00A204CD">
        <w:trPr>
          <w:trHeight w:val="339"/>
        </w:trPr>
        <w:tc>
          <w:tcPr>
            <w:tcW w:w="598" w:type="dxa"/>
            <w:noWrap/>
            <w:hideMark/>
          </w:tcPr>
          <w:p w:rsidR="00A43FAB" w:rsidRPr="00AC5054" w:rsidRDefault="00A43FAB" w:rsidP="00A204CD">
            <w:pPr>
              <w:rPr>
                <w:rFonts w:eastAsia="Times New Roman" w:cs="Times New Roman"/>
                <w:color w:val="000000"/>
                <w:sz w:val="20"/>
              </w:rPr>
            </w:pPr>
            <w:r w:rsidRPr="00AC5054">
              <w:rPr>
                <w:rFonts w:eastAsia="Times New Roman" w:cs="Times New Roman"/>
                <w:color w:val="000000"/>
                <w:sz w:val="20"/>
              </w:rPr>
              <w:t>6.1</w:t>
            </w:r>
          </w:p>
        </w:tc>
        <w:tc>
          <w:tcPr>
            <w:tcW w:w="12442" w:type="dxa"/>
            <w:gridSpan w:val="8"/>
            <w:hideMark/>
          </w:tcPr>
          <w:p w:rsidR="00A43FAB" w:rsidRPr="00AC5054" w:rsidRDefault="00A43FAB" w:rsidP="00A204CD">
            <w:pPr>
              <w:rPr>
                <w:rFonts w:eastAsia="Times New Roman" w:cs="Times New Roman"/>
                <w:i/>
                <w:color w:val="000000"/>
                <w:sz w:val="20"/>
              </w:rPr>
            </w:pPr>
            <w:r w:rsidRPr="00AC5054">
              <w:rPr>
                <w:rFonts w:eastAsia="Times New Roman" w:cs="Times New Roman"/>
                <w:i/>
                <w:color w:val="000000"/>
                <w:sz w:val="20"/>
              </w:rPr>
              <w:t>OS6.1 Promovarea turismului în cadrul sitului prin intermediul valorilor naturale, culturale și istorice locale</w:t>
            </w:r>
          </w:p>
        </w:tc>
      </w:tr>
      <w:tr w:rsidR="00A43FAB" w:rsidRPr="00AC5054" w:rsidTr="00A204CD">
        <w:trPr>
          <w:trHeight w:val="402"/>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6.1.1</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6.1.1 Elaborarea un plan strategic pentru dezvoltarea turismului durabil prin formarea unui grup de lucru cu toţi factorii interesaţi din zonă</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rPr>
              <w:t>Sp23</w:t>
            </w:r>
          </w:p>
        </w:tc>
      </w:tr>
      <w:tr w:rsidR="00A43FAB" w:rsidRPr="00AC5054" w:rsidTr="00A204CD">
        <w:trPr>
          <w:trHeight w:val="440"/>
        </w:trPr>
        <w:tc>
          <w:tcPr>
            <w:tcW w:w="598"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6.1.2</w:t>
            </w:r>
          </w:p>
        </w:tc>
        <w:tc>
          <w:tcPr>
            <w:tcW w:w="1607" w:type="dxa"/>
            <w:noWrap/>
            <w:hideMark/>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6.1.2 Realizarea infrastructurii de vizitare (trasee, zone de popas şi picnic, etc)</w:t>
            </w:r>
          </w:p>
        </w:tc>
        <w:tc>
          <w:tcPr>
            <w:tcW w:w="1489" w:type="dxa"/>
          </w:tcPr>
          <w:p w:rsidR="00A43FAB" w:rsidRPr="00AC5054" w:rsidRDefault="00A43FAB" w:rsidP="00A204CD">
            <w:pPr>
              <w:spacing w:after="200" w:line="276" w:lineRule="auto"/>
              <w:rPr>
                <w:rFonts w:cs="Times New Roman"/>
                <w:sz w:val="20"/>
                <w:lang w:eastAsia="ro-RO"/>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6</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150000</w:t>
            </w:r>
          </w:p>
        </w:tc>
        <w:tc>
          <w:tcPr>
            <w:tcW w:w="1418" w:type="dxa"/>
          </w:tcPr>
          <w:p w:rsidR="00A43FAB" w:rsidRPr="00AC5054" w:rsidRDefault="00A43FAB" w:rsidP="00A204CD">
            <w:pPr>
              <w:spacing w:after="200" w:line="276" w:lineRule="auto"/>
              <w:rPr>
                <w:rFonts w:cs="Times New Roman"/>
                <w:sz w:val="20"/>
                <w:lang w:eastAsia="ro-RO"/>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lang w:eastAsia="ro-RO"/>
              </w:rPr>
            </w:pPr>
            <w:r w:rsidRPr="00AC5054">
              <w:rPr>
                <w:rFonts w:cs="Times New Roman"/>
                <w:sz w:val="20"/>
              </w:rPr>
              <w:t>Sp23</w:t>
            </w:r>
          </w:p>
        </w:tc>
      </w:tr>
      <w:tr w:rsidR="00A43FAB" w:rsidRPr="00AC5054" w:rsidTr="00A204CD">
        <w:trPr>
          <w:trHeight w:val="440"/>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6.1.3</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6.1.3 Promovarea realizării de eco-pensiuni</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rPr>
            </w:pPr>
            <w:r w:rsidRPr="00AC5054">
              <w:rPr>
                <w:rFonts w:cs="Times New Roman"/>
                <w:sz w:val="20"/>
              </w:rPr>
              <w:t>Sp23</w:t>
            </w:r>
          </w:p>
        </w:tc>
      </w:tr>
      <w:tr w:rsidR="00A43FAB" w:rsidRPr="00AC5054" w:rsidTr="00A204CD">
        <w:trPr>
          <w:trHeight w:val="440"/>
        </w:trPr>
        <w:tc>
          <w:tcPr>
            <w:tcW w:w="598"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lastRenderedPageBreak/>
              <w:t>6.1.4</w:t>
            </w:r>
          </w:p>
        </w:tc>
        <w:tc>
          <w:tcPr>
            <w:tcW w:w="1607" w:type="dxa"/>
            <w:noWrap/>
          </w:tcPr>
          <w:p w:rsidR="00A43FAB" w:rsidRPr="00AC5054" w:rsidRDefault="00A43FAB" w:rsidP="00A204CD">
            <w:pPr>
              <w:jc w:val="center"/>
              <w:rPr>
                <w:rFonts w:eastAsia="Times New Roman" w:cs="Times New Roman"/>
                <w:color w:val="000000"/>
                <w:sz w:val="20"/>
              </w:rPr>
            </w:pPr>
            <w:r w:rsidRPr="00AC5054">
              <w:rPr>
                <w:rFonts w:eastAsia="Times New Roman" w:cs="Times New Roman"/>
                <w:color w:val="000000"/>
                <w:sz w:val="20"/>
              </w:rPr>
              <w:t>MS 6.1.4 Încurajarea parteneriatelor între iniţiativele turistice locale şi tur-operatori naționali pentru turism şi recreere orientate spre natură</w:t>
            </w:r>
          </w:p>
        </w:tc>
        <w:tc>
          <w:tcPr>
            <w:tcW w:w="1489" w:type="dxa"/>
          </w:tcPr>
          <w:p w:rsidR="00A43FAB" w:rsidRPr="00AC5054" w:rsidRDefault="00A43FAB" w:rsidP="00A204CD">
            <w:pPr>
              <w:spacing w:after="200" w:line="276" w:lineRule="auto"/>
              <w:rPr>
                <w:rFonts w:cs="Times New Roman"/>
                <w:sz w:val="20"/>
              </w:rPr>
            </w:pPr>
            <w:r w:rsidRPr="00AC5054">
              <w:rPr>
                <w:rFonts w:cs="Times New Roman"/>
                <w:sz w:val="20"/>
              </w:rPr>
              <w:t>100</w:t>
            </w:r>
          </w:p>
        </w:tc>
        <w:tc>
          <w:tcPr>
            <w:tcW w:w="1489" w:type="dxa"/>
          </w:tcPr>
          <w:p w:rsidR="00A43FAB" w:rsidRPr="00AC5054" w:rsidRDefault="00A43FAB" w:rsidP="00A204CD">
            <w:pPr>
              <w:spacing w:after="200" w:line="276" w:lineRule="auto"/>
              <w:rPr>
                <w:rFonts w:cs="Times New Roman"/>
                <w:sz w:val="20"/>
                <w:lang w:eastAsia="ro-RO"/>
              </w:rPr>
            </w:pPr>
          </w:p>
        </w:tc>
        <w:tc>
          <w:tcPr>
            <w:tcW w:w="992"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Nr</w:t>
            </w:r>
          </w:p>
        </w:tc>
        <w:tc>
          <w:tcPr>
            <w:tcW w:w="1417" w:type="dxa"/>
          </w:tcPr>
          <w:p w:rsidR="00A43FAB" w:rsidRPr="00AC5054" w:rsidRDefault="00A43FAB" w:rsidP="00A204CD">
            <w:pPr>
              <w:spacing w:after="200" w:line="276" w:lineRule="auto"/>
              <w:rPr>
                <w:rFonts w:cs="Times New Roman"/>
                <w:sz w:val="20"/>
                <w:lang w:eastAsia="ro-RO"/>
              </w:rPr>
            </w:pPr>
            <w:r w:rsidRPr="00AC5054">
              <w:rPr>
                <w:rFonts w:cs="Times New Roman"/>
                <w:sz w:val="20"/>
                <w:lang w:eastAsia="ro-RO"/>
              </w:rPr>
              <w:t>100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48000</w:t>
            </w:r>
          </w:p>
        </w:tc>
        <w:tc>
          <w:tcPr>
            <w:tcW w:w="1418" w:type="dxa"/>
          </w:tcPr>
          <w:p w:rsidR="00A43FAB" w:rsidRPr="00AC5054" w:rsidRDefault="00A43FAB" w:rsidP="00A204CD">
            <w:pPr>
              <w:spacing w:after="200" w:line="276" w:lineRule="auto"/>
              <w:rPr>
                <w:rFonts w:cs="Times New Roman"/>
                <w:sz w:val="20"/>
              </w:rPr>
            </w:pPr>
            <w:r w:rsidRPr="00AC5054">
              <w:rPr>
                <w:rFonts w:cs="Times New Roman"/>
                <w:sz w:val="20"/>
              </w:rPr>
              <w:t>Fonduri de administrare ale ariei protejate</w:t>
            </w:r>
          </w:p>
        </w:tc>
        <w:tc>
          <w:tcPr>
            <w:tcW w:w="2612" w:type="dxa"/>
          </w:tcPr>
          <w:p w:rsidR="00A43FAB" w:rsidRPr="00AC5054" w:rsidRDefault="00A43FAB" w:rsidP="00A204CD">
            <w:pPr>
              <w:spacing w:after="200" w:line="276" w:lineRule="auto"/>
              <w:rPr>
                <w:rFonts w:cs="Times New Roman"/>
                <w:sz w:val="20"/>
              </w:rPr>
            </w:pPr>
            <w:r w:rsidRPr="00AC5054">
              <w:rPr>
                <w:rFonts w:cs="Times New Roman"/>
                <w:sz w:val="20"/>
              </w:rPr>
              <w:t>Sp23</w:t>
            </w:r>
          </w:p>
        </w:tc>
      </w:tr>
      <w:tr w:rsidR="00A43FAB" w:rsidRPr="00AC5054" w:rsidTr="00A204CD">
        <w:trPr>
          <w:trHeight w:val="440"/>
        </w:trPr>
        <w:tc>
          <w:tcPr>
            <w:tcW w:w="7592" w:type="dxa"/>
            <w:gridSpan w:val="6"/>
            <w:noWrap/>
          </w:tcPr>
          <w:p w:rsidR="00A43FAB" w:rsidRPr="00AC5054" w:rsidRDefault="00A43FAB" w:rsidP="00A204CD">
            <w:pPr>
              <w:spacing w:after="200" w:line="276" w:lineRule="auto"/>
              <w:rPr>
                <w:rFonts w:cs="Times New Roman"/>
                <w:b/>
                <w:sz w:val="20"/>
                <w:lang w:eastAsia="ro-RO"/>
              </w:rPr>
            </w:pPr>
            <w:r w:rsidRPr="00AC5054">
              <w:rPr>
                <w:rFonts w:cs="Times New Roman"/>
                <w:b/>
                <w:sz w:val="20"/>
                <w:lang w:eastAsia="ro-RO"/>
              </w:rPr>
              <w:t>TOTAL GENERAL</w:t>
            </w:r>
          </w:p>
        </w:tc>
        <w:tc>
          <w:tcPr>
            <w:tcW w:w="1418" w:type="dxa"/>
          </w:tcPr>
          <w:p w:rsidR="00A43FAB" w:rsidRPr="00AC5054" w:rsidRDefault="00E02FF2" w:rsidP="00A204CD">
            <w:pPr>
              <w:spacing w:after="200" w:line="276" w:lineRule="auto"/>
              <w:rPr>
                <w:rFonts w:cs="Times New Roman"/>
                <w:b/>
                <w:sz w:val="20"/>
              </w:rPr>
            </w:pPr>
            <w:r>
              <w:rPr>
                <w:rFonts w:cs="Times New Roman"/>
                <w:b/>
                <w:sz w:val="20"/>
              </w:rPr>
              <w:t>2313080</w:t>
            </w:r>
          </w:p>
        </w:tc>
        <w:tc>
          <w:tcPr>
            <w:tcW w:w="1418" w:type="dxa"/>
          </w:tcPr>
          <w:p w:rsidR="00A43FAB" w:rsidRPr="00AC5054" w:rsidRDefault="00A43FAB" w:rsidP="00A204CD">
            <w:pPr>
              <w:spacing w:after="200" w:line="276" w:lineRule="auto"/>
              <w:rPr>
                <w:rFonts w:cs="Times New Roman"/>
                <w:sz w:val="20"/>
              </w:rPr>
            </w:pPr>
          </w:p>
        </w:tc>
        <w:tc>
          <w:tcPr>
            <w:tcW w:w="2612" w:type="dxa"/>
          </w:tcPr>
          <w:p w:rsidR="00A43FAB" w:rsidRPr="00AC5054" w:rsidRDefault="00A43FAB" w:rsidP="00A204CD">
            <w:pPr>
              <w:spacing w:after="200" w:line="276" w:lineRule="auto"/>
              <w:rPr>
                <w:rFonts w:cs="Times New Roman"/>
                <w:sz w:val="20"/>
              </w:rPr>
            </w:pPr>
          </w:p>
        </w:tc>
      </w:tr>
    </w:tbl>
    <w:p w:rsidR="0073428A" w:rsidRDefault="0073428A" w:rsidP="00161A2A">
      <w:pPr>
        <w:spacing w:line="360" w:lineRule="auto"/>
        <w:rPr>
          <w:color w:val="333333"/>
        </w:rPr>
      </w:pPr>
    </w:p>
    <w:p w:rsidR="00A43FAB" w:rsidRDefault="00A43FAB" w:rsidP="00161A2A">
      <w:pPr>
        <w:spacing w:line="360" w:lineRule="auto"/>
        <w:rPr>
          <w:color w:val="333333"/>
        </w:rPr>
      </w:pPr>
    </w:p>
    <w:p w:rsidR="00A43FAB" w:rsidRDefault="00A43FAB" w:rsidP="00161A2A">
      <w:pPr>
        <w:spacing w:line="360" w:lineRule="auto"/>
        <w:rPr>
          <w:color w:val="333333"/>
        </w:rPr>
      </w:pPr>
    </w:p>
    <w:p w:rsidR="00A43FAB" w:rsidRPr="00216B6C" w:rsidRDefault="00A43FAB" w:rsidP="00161A2A">
      <w:pPr>
        <w:spacing w:line="360" w:lineRule="auto"/>
        <w:rPr>
          <w:color w:val="333333"/>
        </w:rPr>
      </w:pPr>
    </w:p>
    <w:p w:rsidR="00DF13B9" w:rsidRDefault="00DF13B9" w:rsidP="00161A2A">
      <w:pPr>
        <w:pStyle w:val="Heading1"/>
        <w:spacing w:line="360" w:lineRule="auto"/>
        <w:sectPr w:rsidR="00DF13B9" w:rsidSect="0073428A">
          <w:pgSz w:w="15840" w:h="12240" w:orient="landscape"/>
          <w:pgMar w:top="1440" w:right="992" w:bottom="1440" w:left="1440" w:header="720" w:footer="720" w:gutter="0"/>
          <w:cols w:space="720"/>
          <w:docGrid w:linePitch="360"/>
        </w:sectPr>
      </w:pPr>
    </w:p>
    <w:p w:rsidR="00766001" w:rsidRPr="00216B6C" w:rsidRDefault="00766001" w:rsidP="00161A2A">
      <w:pPr>
        <w:pStyle w:val="Heading1"/>
        <w:spacing w:line="360" w:lineRule="auto"/>
      </w:pPr>
      <w:bookmarkStart w:id="77" w:name="_Toc113289728"/>
      <w:r w:rsidRPr="00216B6C">
        <w:lastRenderedPageBreak/>
        <w:t>9.</w:t>
      </w:r>
      <w:r w:rsidR="00EE0907">
        <w:t xml:space="preserve"> </w:t>
      </w:r>
      <w:r w:rsidRPr="00216B6C">
        <w:t>PLANUL</w:t>
      </w:r>
      <w:r w:rsidR="00EE0907">
        <w:t xml:space="preserve"> </w:t>
      </w:r>
      <w:r w:rsidRPr="00216B6C">
        <w:t>DE</w:t>
      </w:r>
      <w:r w:rsidR="00EE0907">
        <w:t xml:space="preserve"> </w:t>
      </w:r>
      <w:r w:rsidRPr="00216B6C">
        <w:t>MONITORIZARE</w:t>
      </w:r>
      <w:r w:rsidR="00EE0907">
        <w:t xml:space="preserve"> </w:t>
      </w:r>
      <w:r w:rsidRPr="00216B6C">
        <w:t>A</w:t>
      </w:r>
      <w:r w:rsidR="00EE0907">
        <w:t xml:space="preserve"> </w:t>
      </w:r>
      <w:r w:rsidRPr="00216B6C">
        <w:t>ACTIVITĂȚILOR</w:t>
      </w:r>
      <w:bookmarkEnd w:id="77"/>
    </w:p>
    <w:p w:rsidR="00DF13B9" w:rsidRPr="00DF13B9" w:rsidRDefault="00766001" w:rsidP="00DF13B9">
      <w:pPr>
        <w:pStyle w:val="Heading2"/>
        <w:spacing w:line="360" w:lineRule="auto"/>
      </w:pPr>
      <w:bookmarkStart w:id="78" w:name="_Toc113289729"/>
      <w:r w:rsidRPr="00216B6C">
        <w:rPr>
          <w:bCs/>
        </w:rPr>
        <w:t>9.1.</w:t>
      </w:r>
      <w:r w:rsidR="00EE0907">
        <w:t xml:space="preserve"> </w:t>
      </w:r>
      <w:r w:rsidRPr="00216B6C">
        <w:t>Raportări</w:t>
      </w:r>
      <w:r w:rsidR="00EE0907">
        <w:t xml:space="preserve"> </w:t>
      </w:r>
      <w:r w:rsidRPr="00216B6C">
        <w:t>periodice</w:t>
      </w:r>
      <w:bookmarkEnd w:id="78"/>
    </w:p>
    <w:p w:rsidR="00766001" w:rsidRPr="00216B6C" w:rsidRDefault="00C131A5" w:rsidP="00161A2A">
      <w:pPr>
        <w:spacing w:line="360" w:lineRule="auto"/>
        <w:rPr>
          <w:color w:val="333333"/>
        </w:rPr>
      </w:pPr>
      <w:r>
        <w:rPr>
          <w:color w:val="48B7E6"/>
        </w:rPr>
        <w:t xml:space="preserve">Tabelul </w:t>
      </w:r>
      <w:r>
        <w:rPr>
          <w:color w:val="48B7E6"/>
        </w:rPr>
        <w:t>30</w:t>
      </w:r>
      <w:r>
        <w:rPr>
          <w:color w:val="48B7E6"/>
        </w:rPr>
        <w:t>.</w:t>
      </w:r>
      <w:r w:rsidR="00766001" w:rsidRPr="00216B6C">
        <w:rPr>
          <w:color w:val="48B7E6"/>
        </w:rPr>
        <w:t>Raportări</w:t>
      </w:r>
      <w:r w:rsidR="00EE0907">
        <w:rPr>
          <w:color w:val="48B7E6"/>
        </w:rPr>
        <w:t xml:space="preserve"> </w:t>
      </w:r>
      <w:r w:rsidR="00766001" w:rsidRPr="00216B6C">
        <w:rPr>
          <w:color w:val="48B7E6"/>
        </w:rPr>
        <w:t>periodice</w:t>
      </w:r>
    </w:p>
    <w:tbl>
      <w:tblPr>
        <w:tblStyle w:val="poimtg"/>
        <w:tblW w:w="9356" w:type="dxa"/>
        <w:tblLook w:val="04A0" w:firstRow="1" w:lastRow="0" w:firstColumn="1" w:lastColumn="0" w:noHBand="0" w:noVBand="1"/>
      </w:tblPr>
      <w:tblGrid>
        <w:gridCol w:w="477"/>
        <w:gridCol w:w="3181"/>
        <w:gridCol w:w="960"/>
        <w:gridCol w:w="1129"/>
        <w:gridCol w:w="3609"/>
      </w:tblGrid>
      <w:tr w:rsidR="00DF13B9" w:rsidRPr="001652F7" w:rsidTr="00A204CD">
        <w:trPr>
          <w:cnfStyle w:val="100000000000" w:firstRow="1" w:lastRow="0" w:firstColumn="0" w:lastColumn="0" w:oddVBand="0" w:evenVBand="0" w:oddHBand="0" w:evenHBand="0" w:firstRowFirstColumn="0" w:firstRowLastColumn="0" w:lastRowFirstColumn="0" w:lastRowLastColumn="0"/>
          <w:trHeight w:val="358"/>
        </w:trPr>
        <w:tc>
          <w:tcPr>
            <w:tcW w:w="477" w:type="dxa"/>
            <w:vMerge w:val="restart"/>
            <w:noWrap/>
            <w:hideMark/>
          </w:tcPr>
          <w:p w:rsidR="00DF13B9" w:rsidRPr="001652F7" w:rsidRDefault="00DF13B9" w:rsidP="00A204CD">
            <w:pPr>
              <w:jc w:val="center"/>
            </w:pPr>
            <w:r w:rsidRPr="001652F7">
              <w:t>Nr</w:t>
            </w:r>
          </w:p>
        </w:tc>
        <w:tc>
          <w:tcPr>
            <w:tcW w:w="3181" w:type="dxa"/>
            <w:vMerge w:val="restart"/>
            <w:noWrap/>
            <w:hideMark/>
          </w:tcPr>
          <w:p w:rsidR="00DF13B9" w:rsidRPr="001652F7" w:rsidRDefault="00DF13B9" w:rsidP="00A204CD">
            <w:pPr>
              <w:jc w:val="center"/>
            </w:pPr>
            <w:r w:rsidRPr="001652F7">
              <w:t>Denumire</w:t>
            </w:r>
          </w:p>
        </w:tc>
        <w:tc>
          <w:tcPr>
            <w:tcW w:w="2089" w:type="dxa"/>
            <w:gridSpan w:val="2"/>
            <w:noWrap/>
            <w:hideMark/>
          </w:tcPr>
          <w:p w:rsidR="00DF13B9" w:rsidRPr="001652F7" w:rsidRDefault="00DF13B9" w:rsidP="00A204CD">
            <w:pPr>
              <w:jc w:val="center"/>
            </w:pPr>
            <w:r w:rsidRPr="001652F7">
              <w:t>Moment raportare</w:t>
            </w:r>
          </w:p>
        </w:tc>
        <w:tc>
          <w:tcPr>
            <w:tcW w:w="3609" w:type="dxa"/>
            <w:vMerge w:val="restart"/>
            <w:noWrap/>
            <w:hideMark/>
          </w:tcPr>
          <w:p w:rsidR="00DF13B9" w:rsidRPr="001652F7" w:rsidRDefault="00DF13B9" w:rsidP="00A204CD">
            <w:pPr>
              <w:jc w:val="center"/>
            </w:pPr>
            <w:r w:rsidRPr="001652F7">
              <w:t>Activități incluse în raportare</w:t>
            </w:r>
          </w:p>
        </w:tc>
      </w:tr>
      <w:tr w:rsidR="00DF13B9" w:rsidRPr="001652F7" w:rsidTr="00A204CD">
        <w:trPr>
          <w:trHeight w:val="315"/>
        </w:trPr>
        <w:tc>
          <w:tcPr>
            <w:tcW w:w="477" w:type="dxa"/>
            <w:vMerge/>
            <w:hideMark/>
          </w:tcPr>
          <w:p w:rsidR="00DF13B9" w:rsidRPr="001652F7" w:rsidRDefault="00DF13B9" w:rsidP="00A204CD"/>
        </w:tc>
        <w:tc>
          <w:tcPr>
            <w:tcW w:w="3181" w:type="dxa"/>
            <w:vMerge/>
            <w:hideMark/>
          </w:tcPr>
          <w:p w:rsidR="00DF13B9" w:rsidRPr="001652F7" w:rsidRDefault="00DF13B9" w:rsidP="00A204CD"/>
        </w:tc>
        <w:tc>
          <w:tcPr>
            <w:tcW w:w="960" w:type="dxa"/>
            <w:noWrap/>
            <w:hideMark/>
          </w:tcPr>
          <w:p w:rsidR="00DF13B9" w:rsidRPr="001652F7" w:rsidRDefault="00DF13B9" w:rsidP="00A204CD">
            <w:pPr>
              <w:jc w:val="center"/>
            </w:pPr>
            <w:r w:rsidRPr="001652F7">
              <w:t>An</w:t>
            </w:r>
          </w:p>
        </w:tc>
        <w:tc>
          <w:tcPr>
            <w:tcW w:w="1129" w:type="dxa"/>
            <w:noWrap/>
            <w:hideMark/>
          </w:tcPr>
          <w:p w:rsidR="00DF13B9" w:rsidRPr="001652F7" w:rsidRDefault="00DF13B9" w:rsidP="00A204CD">
            <w:pPr>
              <w:jc w:val="center"/>
            </w:pPr>
            <w:r w:rsidRPr="001652F7">
              <w:t>Trimestru</w:t>
            </w:r>
          </w:p>
        </w:tc>
        <w:tc>
          <w:tcPr>
            <w:tcW w:w="3609" w:type="dxa"/>
            <w:vMerge/>
            <w:hideMark/>
          </w:tcPr>
          <w:p w:rsidR="00DF13B9" w:rsidRPr="001652F7" w:rsidRDefault="00DF13B9" w:rsidP="00A204CD"/>
        </w:tc>
      </w:tr>
      <w:tr w:rsidR="00DF13B9" w:rsidRPr="001652F7" w:rsidTr="00A204CD">
        <w:trPr>
          <w:trHeight w:val="300"/>
        </w:trPr>
        <w:tc>
          <w:tcPr>
            <w:tcW w:w="477" w:type="dxa"/>
            <w:noWrap/>
            <w:hideMark/>
          </w:tcPr>
          <w:p w:rsidR="00DF13B9" w:rsidRPr="001652F7" w:rsidRDefault="00DF13B9" w:rsidP="00A204CD">
            <w:r w:rsidRPr="001652F7">
              <w:t>1</w:t>
            </w:r>
          </w:p>
        </w:tc>
        <w:tc>
          <w:tcPr>
            <w:tcW w:w="3181" w:type="dxa"/>
            <w:noWrap/>
            <w:hideMark/>
          </w:tcPr>
          <w:p w:rsidR="00DF13B9" w:rsidRPr="00D363D2" w:rsidRDefault="00DF13B9" w:rsidP="00A204CD">
            <w:r w:rsidRPr="00D363D2">
              <w:t> Raportare anul 1</w:t>
            </w:r>
          </w:p>
        </w:tc>
        <w:tc>
          <w:tcPr>
            <w:tcW w:w="960" w:type="dxa"/>
            <w:noWrap/>
            <w:hideMark/>
          </w:tcPr>
          <w:p w:rsidR="00DF13B9" w:rsidRPr="00D363D2" w:rsidRDefault="00DF13B9" w:rsidP="00A204CD">
            <w:pPr>
              <w:jc w:val="center"/>
            </w:pPr>
            <w:r w:rsidRPr="00D363D2">
              <w:t> 1</w:t>
            </w:r>
          </w:p>
        </w:tc>
        <w:tc>
          <w:tcPr>
            <w:tcW w:w="1129" w:type="dxa"/>
            <w:noWrap/>
            <w:hideMark/>
          </w:tcPr>
          <w:p w:rsidR="00DF13B9" w:rsidRPr="003C52D2" w:rsidRDefault="00DF13B9" w:rsidP="00A204CD">
            <w:pPr>
              <w:jc w:val="center"/>
              <w:rPr>
                <w:highlight w:val="yellow"/>
              </w:rPr>
            </w:pPr>
          </w:p>
        </w:tc>
        <w:tc>
          <w:tcPr>
            <w:tcW w:w="3609" w:type="dxa"/>
            <w:noWrap/>
          </w:tcPr>
          <w:p w:rsidR="00DF13B9" w:rsidRPr="003C52D2" w:rsidRDefault="00DF13B9" w:rsidP="00E02FF2">
            <w:pPr>
              <w:rPr>
                <w:highlight w:val="yellow"/>
              </w:rPr>
            </w:pPr>
            <w:r w:rsidRPr="00D363D2">
              <w:t>1.1.1, 1.1.2, 1</w:t>
            </w:r>
            <w:r>
              <w:t>.1.3, 1.2.1, 1.2.2, 1.2.3, 1.3.1, 1.3.2, 1.4.1.,1.4.2,1.4.3, 1.4.4</w:t>
            </w:r>
            <w:r w:rsidRPr="00D363D2">
              <w:t>, 2.1.1, 2.1.2,</w:t>
            </w:r>
            <w:r>
              <w:t xml:space="preserve"> 2.1.3,</w:t>
            </w:r>
            <w:r w:rsidRPr="00D363D2">
              <w:t xml:space="preserve"> 2.2.1, 2.2.2,</w:t>
            </w:r>
            <w:r>
              <w:t xml:space="preserve"> 2.2.3, </w:t>
            </w:r>
            <w:r w:rsidRPr="00D363D2">
              <w:t>3.1.1, 3.1.2, 3.1.3,</w:t>
            </w:r>
            <w:r>
              <w:t xml:space="preserve"> 3.1.4, 3.1.5, 3.1.6,</w:t>
            </w:r>
            <w:r w:rsidRPr="00D363D2">
              <w:t xml:space="preserve"> </w:t>
            </w:r>
            <w:r>
              <w:t>5.1.1, 5.1.2, 5.1.3, 5.1.4, 5.1.5</w:t>
            </w:r>
            <w:r w:rsidRPr="00D363D2">
              <w:t xml:space="preserve">, 6.1.1, 6.1.2, </w:t>
            </w:r>
            <w:r>
              <w:t>6.1.3, 6.1.4</w:t>
            </w:r>
          </w:p>
        </w:tc>
      </w:tr>
      <w:tr w:rsidR="00DF13B9" w:rsidRPr="001652F7" w:rsidTr="00A204CD">
        <w:trPr>
          <w:trHeight w:val="300"/>
        </w:trPr>
        <w:tc>
          <w:tcPr>
            <w:tcW w:w="477" w:type="dxa"/>
            <w:noWrap/>
            <w:hideMark/>
          </w:tcPr>
          <w:p w:rsidR="00DF13B9" w:rsidRPr="001652F7" w:rsidRDefault="00DF13B9" w:rsidP="00A204CD">
            <w:r w:rsidRPr="001652F7">
              <w:t>2</w:t>
            </w:r>
          </w:p>
        </w:tc>
        <w:tc>
          <w:tcPr>
            <w:tcW w:w="3181" w:type="dxa"/>
            <w:noWrap/>
            <w:hideMark/>
          </w:tcPr>
          <w:p w:rsidR="00DF13B9" w:rsidRPr="003C52D2" w:rsidRDefault="00DF13B9" w:rsidP="00A204CD">
            <w:pPr>
              <w:rPr>
                <w:highlight w:val="yellow"/>
              </w:rPr>
            </w:pPr>
            <w:r w:rsidRPr="00D363D2">
              <w:t>Raportare anul 2</w:t>
            </w:r>
          </w:p>
        </w:tc>
        <w:tc>
          <w:tcPr>
            <w:tcW w:w="960" w:type="dxa"/>
            <w:noWrap/>
          </w:tcPr>
          <w:p w:rsidR="00DF13B9" w:rsidRPr="003C52D2" w:rsidRDefault="00DF13B9" w:rsidP="00A204CD">
            <w:pPr>
              <w:jc w:val="center"/>
              <w:rPr>
                <w:highlight w:val="yellow"/>
              </w:rPr>
            </w:pPr>
            <w:r w:rsidRPr="00D363D2">
              <w:t>2</w:t>
            </w:r>
          </w:p>
        </w:tc>
        <w:tc>
          <w:tcPr>
            <w:tcW w:w="1129" w:type="dxa"/>
            <w:noWrap/>
          </w:tcPr>
          <w:p w:rsidR="00DF13B9" w:rsidRPr="003C52D2" w:rsidRDefault="00DF13B9" w:rsidP="00A204CD">
            <w:pPr>
              <w:jc w:val="center"/>
              <w:rPr>
                <w:highlight w:val="yellow"/>
              </w:rPr>
            </w:pPr>
          </w:p>
        </w:tc>
        <w:tc>
          <w:tcPr>
            <w:tcW w:w="3609" w:type="dxa"/>
            <w:noWrap/>
          </w:tcPr>
          <w:p w:rsidR="00DF13B9" w:rsidRPr="003C52D2" w:rsidRDefault="00E02FF2" w:rsidP="00A204CD">
            <w:pPr>
              <w:rPr>
                <w:highlight w:val="yellow"/>
              </w:rPr>
            </w:pPr>
            <w:r w:rsidRPr="00D363D2">
              <w:t>1.1.1, 1.1.2, 1</w:t>
            </w:r>
            <w:r>
              <w:t>.1.3, 1.2.1, 1.2.2, 1.2.3, 1.3.1, 1.3.2, 1.4.1.,1.4.2,1.4.3, 1.4.4</w:t>
            </w:r>
            <w:r w:rsidRPr="00D363D2">
              <w:t>, 2.1.1, 2.1.2,</w:t>
            </w:r>
            <w:r>
              <w:t xml:space="preserve"> 2.1.3,</w:t>
            </w:r>
            <w:r w:rsidRPr="00D363D2">
              <w:t xml:space="preserve"> 2.2.1, 2.2.2,</w:t>
            </w:r>
            <w:r>
              <w:t xml:space="preserve"> 2.2.3, </w:t>
            </w:r>
            <w:r w:rsidRPr="00D363D2">
              <w:t>3.1.1, 3.1.2, 3.1.3,</w:t>
            </w:r>
            <w:r>
              <w:t xml:space="preserve"> 3.1.4, 3.1.5, 3.1.6,</w:t>
            </w:r>
            <w:r w:rsidRPr="00D363D2">
              <w:t xml:space="preserve"> </w:t>
            </w:r>
            <w:r>
              <w:t>5.1.1, 5.1.2, 5.1.3, 5.1.4, 5.1.5</w:t>
            </w:r>
            <w:r w:rsidRPr="00D363D2">
              <w:t xml:space="preserve">, 6.1.1, 6.1.2, </w:t>
            </w:r>
            <w:r>
              <w:t>6.1.3, 6.1.4</w:t>
            </w:r>
          </w:p>
        </w:tc>
      </w:tr>
      <w:tr w:rsidR="00DF13B9" w:rsidRPr="001652F7" w:rsidTr="00A204CD">
        <w:trPr>
          <w:trHeight w:val="300"/>
        </w:trPr>
        <w:tc>
          <w:tcPr>
            <w:tcW w:w="477" w:type="dxa"/>
            <w:noWrap/>
          </w:tcPr>
          <w:p w:rsidR="00DF13B9" w:rsidRPr="001652F7" w:rsidRDefault="00DF13B9" w:rsidP="00A204CD">
            <w:pPr>
              <w:jc w:val="right"/>
            </w:pPr>
          </w:p>
        </w:tc>
        <w:tc>
          <w:tcPr>
            <w:tcW w:w="3181" w:type="dxa"/>
            <w:noWrap/>
            <w:hideMark/>
          </w:tcPr>
          <w:p w:rsidR="00DF13B9" w:rsidRPr="001652F7" w:rsidRDefault="00DF13B9" w:rsidP="00A204CD">
            <w:r w:rsidRPr="001652F7">
              <w:t> </w:t>
            </w:r>
            <w:r>
              <w:t>Raportare anul 3</w:t>
            </w:r>
          </w:p>
        </w:tc>
        <w:tc>
          <w:tcPr>
            <w:tcW w:w="960" w:type="dxa"/>
            <w:noWrap/>
            <w:hideMark/>
          </w:tcPr>
          <w:p w:rsidR="00DF13B9" w:rsidRPr="001652F7" w:rsidRDefault="00DF13B9" w:rsidP="00A204CD">
            <w:pPr>
              <w:jc w:val="center"/>
            </w:pPr>
            <w:r>
              <w:t>3</w:t>
            </w:r>
          </w:p>
        </w:tc>
        <w:tc>
          <w:tcPr>
            <w:tcW w:w="1129" w:type="dxa"/>
            <w:noWrap/>
            <w:hideMark/>
          </w:tcPr>
          <w:p w:rsidR="00DF13B9" w:rsidRPr="001652F7" w:rsidRDefault="00DF13B9" w:rsidP="00A204CD">
            <w:pPr>
              <w:jc w:val="center"/>
            </w:pPr>
            <w:r w:rsidRPr="001652F7">
              <w:t> </w:t>
            </w:r>
          </w:p>
        </w:tc>
        <w:tc>
          <w:tcPr>
            <w:tcW w:w="3609" w:type="dxa"/>
            <w:noWrap/>
            <w:hideMark/>
          </w:tcPr>
          <w:p w:rsidR="00DF13B9" w:rsidRPr="001652F7" w:rsidRDefault="00E02FF2" w:rsidP="00A204CD">
            <w:r w:rsidRPr="00D363D2">
              <w:t>1.1.1, 1.1.2, 1</w:t>
            </w:r>
            <w:r>
              <w:t>.1.3, 1.2.1, 1.2.2, 1.2.3, 1.3.1, 1.3.2, 1.4.1.,1.4.2,1.4.3, 1.4.4</w:t>
            </w:r>
            <w:r w:rsidRPr="00D363D2">
              <w:t>, 2.1.1, 2.1.2,</w:t>
            </w:r>
            <w:r>
              <w:t xml:space="preserve"> 2.1.3,</w:t>
            </w:r>
            <w:r w:rsidRPr="00D363D2">
              <w:t xml:space="preserve"> 2.2.1, 2.2.2,</w:t>
            </w:r>
            <w:r>
              <w:t xml:space="preserve"> 2.2.3, </w:t>
            </w:r>
            <w:r w:rsidRPr="00D363D2">
              <w:t>3.1.1, 3.1.2, 3.1.3,</w:t>
            </w:r>
            <w:r>
              <w:t xml:space="preserve"> 3.1.4, 3.1.5, 3.1.6,</w:t>
            </w:r>
            <w:r w:rsidRPr="00D363D2">
              <w:t xml:space="preserve"> </w:t>
            </w:r>
            <w:r>
              <w:t>5.1.1, 5.1.2, 5.1.3, 5.1.4, 5.1.5</w:t>
            </w:r>
            <w:r w:rsidRPr="00D363D2">
              <w:t xml:space="preserve">, 6.1.1, 6.1.2, </w:t>
            </w:r>
            <w:r>
              <w:t>6.1.3, 6.1.4</w:t>
            </w:r>
          </w:p>
        </w:tc>
      </w:tr>
      <w:tr w:rsidR="00DF13B9" w:rsidRPr="001652F7" w:rsidTr="00A204CD">
        <w:trPr>
          <w:trHeight w:val="300"/>
        </w:trPr>
        <w:tc>
          <w:tcPr>
            <w:tcW w:w="477" w:type="dxa"/>
            <w:noWrap/>
          </w:tcPr>
          <w:p w:rsidR="00DF13B9" w:rsidRPr="001652F7" w:rsidRDefault="00DF13B9" w:rsidP="00A204CD">
            <w:pPr>
              <w:jc w:val="right"/>
            </w:pPr>
          </w:p>
        </w:tc>
        <w:tc>
          <w:tcPr>
            <w:tcW w:w="3181" w:type="dxa"/>
            <w:noWrap/>
            <w:hideMark/>
          </w:tcPr>
          <w:p w:rsidR="00DF13B9" w:rsidRPr="001652F7" w:rsidRDefault="00DF13B9" w:rsidP="00A204CD">
            <w:r w:rsidRPr="001652F7">
              <w:t> </w:t>
            </w:r>
            <w:r>
              <w:t>Raportare anul 4</w:t>
            </w:r>
          </w:p>
        </w:tc>
        <w:tc>
          <w:tcPr>
            <w:tcW w:w="960" w:type="dxa"/>
            <w:noWrap/>
            <w:hideMark/>
          </w:tcPr>
          <w:p w:rsidR="00DF13B9" w:rsidRPr="001652F7" w:rsidRDefault="00DF13B9" w:rsidP="00A204CD">
            <w:pPr>
              <w:jc w:val="center"/>
            </w:pPr>
            <w:r>
              <w:t>4</w:t>
            </w:r>
          </w:p>
        </w:tc>
        <w:tc>
          <w:tcPr>
            <w:tcW w:w="1129" w:type="dxa"/>
            <w:noWrap/>
            <w:hideMark/>
          </w:tcPr>
          <w:p w:rsidR="00DF13B9" w:rsidRPr="001652F7" w:rsidRDefault="00DF13B9" w:rsidP="00A204CD">
            <w:pPr>
              <w:jc w:val="center"/>
            </w:pPr>
            <w:r w:rsidRPr="001652F7">
              <w:t> </w:t>
            </w:r>
          </w:p>
        </w:tc>
        <w:tc>
          <w:tcPr>
            <w:tcW w:w="3609" w:type="dxa"/>
            <w:noWrap/>
            <w:hideMark/>
          </w:tcPr>
          <w:p w:rsidR="00DF13B9" w:rsidRPr="001652F7" w:rsidRDefault="00E02FF2" w:rsidP="00A204CD">
            <w:r w:rsidRPr="00D363D2">
              <w:t>1.1.1, 1.1.2, 1</w:t>
            </w:r>
            <w:r>
              <w:t>.1.3, 1.2.1, 1.2.2, 1.2.3, 1.3.1, 1.3.2, 1.4.1.,1.4.2,1.4.3, 1.4.4</w:t>
            </w:r>
            <w:r w:rsidRPr="00D363D2">
              <w:t>, 2.1.1, 2.1.2,</w:t>
            </w:r>
            <w:r>
              <w:t xml:space="preserve"> 2.1.3,</w:t>
            </w:r>
            <w:r w:rsidRPr="00D363D2">
              <w:t xml:space="preserve"> 2.2.1, 2.2.2,</w:t>
            </w:r>
            <w:r>
              <w:t xml:space="preserve"> 2.2.3, </w:t>
            </w:r>
            <w:r w:rsidRPr="00D363D2">
              <w:t>3.1.1, 3.1.2, 3.1.3,</w:t>
            </w:r>
            <w:r>
              <w:t xml:space="preserve"> 3.1.4, 3.1.5, 3.1.6,</w:t>
            </w:r>
            <w:r w:rsidRPr="00D363D2">
              <w:t xml:space="preserve"> </w:t>
            </w:r>
            <w:r>
              <w:t>5.1.1, 5.1.2, 5.1.3, 5.1.4, 5.1.5</w:t>
            </w:r>
            <w:r w:rsidRPr="00D363D2">
              <w:t xml:space="preserve">, 6.1.1, 6.1.2, </w:t>
            </w:r>
            <w:r>
              <w:t>6.1.3, 6.1.4</w:t>
            </w:r>
          </w:p>
        </w:tc>
      </w:tr>
      <w:tr w:rsidR="00DF13B9" w:rsidRPr="001652F7" w:rsidTr="00A204CD">
        <w:trPr>
          <w:trHeight w:val="315"/>
        </w:trPr>
        <w:tc>
          <w:tcPr>
            <w:tcW w:w="477" w:type="dxa"/>
            <w:noWrap/>
          </w:tcPr>
          <w:p w:rsidR="00DF13B9" w:rsidRPr="001652F7" w:rsidRDefault="00DF13B9" w:rsidP="00A204CD">
            <w:pPr>
              <w:jc w:val="right"/>
            </w:pPr>
          </w:p>
        </w:tc>
        <w:tc>
          <w:tcPr>
            <w:tcW w:w="3181" w:type="dxa"/>
            <w:noWrap/>
            <w:hideMark/>
          </w:tcPr>
          <w:p w:rsidR="00DF13B9" w:rsidRPr="001652F7" w:rsidRDefault="00DF13B9" w:rsidP="00A204CD">
            <w:r w:rsidRPr="001652F7">
              <w:t> </w:t>
            </w:r>
            <w:r>
              <w:t>Raport final</w:t>
            </w:r>
          </w:p>
        </w:tc>
        <w:tc>
          <w:tcPr>
            <w:tcW w:w="960" w:type="dxa"/>
            <w:noWrap/>
            <w:hideMark/>
          </w:tcPr>
          <w:p w:rsidR="00DF13B9" w:rsidRPr="001652F7" w:rsidRDefault="00DF13B9" w:rsidP="00A204CD">
            <w:pPr>
              <w:jc w:val="center"/>
            </w:pPr>
            <w:r>
              <w:t>5</w:t>
            </w:r>
          </w:p>
        </w:tc>
        <w:tc>
          <w:tcPr>
            <w:tcW w:w="1129" w:type="dxa"/>
            <w:noWrap/>
            <w:hideMark/>
          </w:tcPr>
          <w:p w:rsidR="00DF13B9" w:rsidRPr="001652F7" w:rsidRDefault="00DF13B9" w:rsidP="00A204CD">
            <w:pPr>
              <w:jc w:val="center"/>
            </w:pPr>
            <w:r w:rsidRPr="001652F7">
              <w:t> </w:t>
            </w:r>
          </w:p>
        </w:tc>
        <w:tc>
          <w:tcPr>
            <w:tcW w:w="3609" w:type="dxa"/>
            <w:noWrap/>
            <w:hideMark/>
          </w:tcPr>
          <w:p w:rsidR="00DF13B9" w:rsidRPr="001652F7" w:rsidRDefault="00E02FF2" w:rsidP="00A204CD">
            <w:r w:rsidRPr="00D363D2">
              <w:t>1.1.1, 1.1.2, 1</w:t>
            </w:r>
            <w:r>
              <w:t>.1.3, 1.2.1, 1.2.2, 1.2.3, 1.3.1, 1.3.2, 1.4.1.,1.4.2,1.4.3, 1.4.4</w:t>
            </w:r>
            <w:r w:rsidRPr="00D363D2">
              <w:t>, 2.1.1, 2.1.2,</w:t>
            </w:r>
            <w:r>
              <w:t xml:space="preserve"> 2.1.3,</w:t>
            </w:r>
            <w:r w:rsidRPr="00D363D2">
              <w:t xml:space="preserve"> 2.2.1, 2.2.2,</w:t>
            </w:r>
            <w:r>
              <w:t xml:space="preserve"> 2.2.3, </w:t>
            </w:r>
            <w:r w:rsidRPr="00D363D2">
              <w:t>3.1.1, 3.1.2, 3.1.3,</w:t>
            </w:r>
            <w:r>
              <w:t xml:space="preserve"> 3.1.4, 3.1.5, 3.1.6,</w:t>
            </w:r>
            <w:r w:rsidRPr="00D363D2">
              <w:t xml:space="preserve"> </w:t>
            </w:r>
            <w:r>
              <w:t>5.1.1, 5.1.2, 5.1.3, 5.1.4, 5.1.5</w:t>
            </w:r>
            <w:r w:rsidRPr="00D363D2">
              <w:t xml:space="preserve">, 6.1.1, 6.1.2, </w:t>
            </w:r>
            <w:r>
              <w:t>6.1.3, 6.1.4</w:t>
            </w:r>
          </w:p>
        </w:tc>
      </w:tr>
    </w:tbl>
    <w:p w:rsidR="00DF13B9" w:rsidRDefault="00DF13B9" w:rsidP="00161A2A">
      <w:pPr>
        <w:pStyle w:val="Heading2"/>
        <w:spacing w:line="360" w:lineRule="auto"/>
        <w:rPr>
          <w:bCs/>
        </w:rPr>
      </w:pPr>
    </w:p>
    <w:p w:rsidR="00DF13B9" w:rsidRDefault="00DF13B9" w:rsidP="00DF13B9"/>
    <w:p w:rsidR="00DF13B9" w:rsidRDefault="00DF13B9" w:rsidP="00DF13B9"/>
    <w:p w:rsidR="00DF13B9" w:rsidRDefault="00DF13B9" w:rsidP="00DF13B9"/>
    <w:p w:rsidR="00DF13B9" w:rsidRDefault="00DF13B9" w:rsidP="00DF13B9"/>
    <w:p w:rsidR="00DF13B9" w:rsidRDefault="00DF13B9" w:rsidP="00DF13B9"/>
    <w:p w:rsidR="00DF13B9" w:rsidRDefault="00DF13B9" w:rsidP="00DF13B9"/>
    <w:p w:rsidR="00DF13B9" w:rsidRPr="00DF13B9" w:rsidRDefault="00DF13B9" w:rsidP="00DF13B9"/>
    <w:p w:rsidR="00DF13B9" w:rsidRDefault="00DF13B9" w:rsidP="00161A2A">
      <w:pPr>
        <w:pStyle w:val="Heading2"/>
        <w:spacing w:line="360" w:lineRule="auto"/>
        <w:rPr>
          <w:bCs/>
        </w:rPr>
        <w:sectPr w:rsidR="00DF13B9" w:rsidSect="00DF13B9">
          <w:pgSz w:w="12240" w:h="15840"/>
          <w:pgMar w:top="992" w:right="1440" w:bottom="1440" w:left="1440" w:header="720" w:footer="720" w:gutter="0"/>
          <w:cols w:space="720"/>
          <w:docGrid w:linePitch="360"/>
        </w:sectPr>
      </w:pPr>
    </w:p>
    <w:p w:rsidR="00766001" w:rsidRPr="00216B6C" w:rsidRDefault="00766001" w:rsidP="00161A2A">
      <w:pPr>
        <w:pStyle w:val="Heading2"/>
        <w:spacing w:line="360" w:lineRule="auto"/>
      </w:pPr>
      <w:bookmarkStart w:id="79" w:name="_Toc113289730"/>
      <w:r w:rsidRPr="00216B6C">
        <w:rPr>
          <w:bCs/>
        </w:rPr>
        <w:lastRenderedPageBreak/>
        <w:t>9.2.</w:t>
      </w:r>
      <w:r w:rsidR="00EE0907">
        <w:t xml:space="preserve"> </w:t>
      </w:r>
      <w:r w:rsidRPr="00216B6C">
        <w:t>Urmărirea</w:t>
      </w:r>
      <w:r w:rsidR="00EE0907">
        <w:t xml:space="preserve"> </w:t>
      </w:r>
      <w:r w:rsidRPr="00216B6C">
        <w:t>activităților</w:t>
      </w:r>
      <w:r w:rsidR="00EE0907">
        <w:t xml:space="preserve"> </w:t>
      </w:r>
      <w:r w:rsidRPr="00216B6C">
        <w:t>planificate</w:t>
      </w:r>
      <w:bookmarkEnd w:id="79"/>
    </w:p>
    <w:p w:rsidR="00766001" w:rsidRPr="00216B6C" w:rsidRDefault="00C131A5" w:rsidP="00161A2A">
      <w:pPr>
        <w:spacing w:line="360" w:lineRule="auto"/>
        <w:rPr>
          <w:color w:val="333333"/>
        </w:rPr>
      </w:pPr>
      <w:r>
        <w:rPr>
          <w:color w:val="48B7E6"/>
        </w:rPr>
        <w:t xml:space="preserve">Tabelul </w:t>
      </w:r>
      <w:r>
        <w:rPr>
          <w:color w:val="48B7E6"/>
        </w:rPr>
        <w:t>3</w:t>
      </w:r>
      <w:r>
        <w:rPr>
          <w:color w:val="48B7E6"/>
        </w:rPr>
        <w:t>1.</w:t>
      </w:r>
      <w:r w:rsidR="00766001" w:rsidRPr="00216B6C">
        <w:rPr>
          <w:color w:val="48B7E6"/>
        </w:rPr>
        <w:t>Centralizare</w:t>
      </w:r>
      <w:r w:rsidR="00EE0907">
        <w:rPr>
          <w:color w:val="48B7E6"/>
        </w:rPr>
        <w:t xml:space="preserve"> </w:t>
      </w:r>
      <w:r w:rsidR="00766001" w:rsidRPr="00216B6C">
        <w:rPr>
          <w:color w:val="48B7E6"/>
        </w:rPr>
        <w:t>resurse</w:t>
      </w:r>
      <w:r w:rsidR="00EE0907">
        <w:rPr>
          <w:color w:val="48B7E6"/>
        </w:rPr>
        <w:t xml:space="preserve"> </w:t>
      </w:r>
      <w:r w:rsidR="00766001" w:rsidRPr="00216B6C">
        <w:rPr>
          <w:color w:val="48B7E6"/>
        </w:rPr>
        <w:t>consumate,</w:t>
      </w:r>
      <w:r w:rsidR="00EE0907">
        <w:rPr>
          <w:color w:val="48B7E6"/>
        </w:rPr>
        <w:t xml:space="preserve"> </w:t>
      </w:r>
      <w:r w:rsidR="00766001" w:rsidRPr="00216B6C">
        <w:rPr>
          <w:color w:val="48B7E6"/>
        </w:rPr>
        <w:t>procent</w:t>
      </w:r>
      <w:r w:rsidR="00EE0907">
        <w:rPr>
          <w:color w:val="48B7E6"/>
        </w:rPr>
        <w:t xml:space="preserve"> </w:t>
      </w:r>
      <w:r w:rsidR="00766001" w:rsidRPr="00216B6C">
        <w:rPr>
          <w:color w:val="48B7E6"/>
        </w:rPr>
        <w:t>îndeplinire</w:t>
      </w:r>
      <w:r w:rsidR="00EE0907">
        <w:rPr>
          <w:color w:val="48B7E6"/>
        </w:rPr>
        <w:t xml:space="preserve"> </w:t>
      </w:r>
      <w:r w:rsidR="00766001" w:rsidRPr="00216B6C">
        <w:rPr>
          <w:color w:val="48B7E6"/>
        </w:rPr>
        <w:t>și</w:t>
      </w:r>
      <w:r w:rsidR="00EE0907">
        <w:rPr>
          <w:color w:val="48B7E6"/>
        </w:rPr>
        <w:t xml:space="preserve"> </w:t>
      </w:r>
      <w:r w:rsidR="00766001" w:rsidRPr="00216B6C">
        <w:rPr>
          <w:color w:val="48B7E6"/>
        </w:rPr>
        <w:t>rezultate</w:t>
      </w:r>
    </w:p>
    <w:tbl>
      <w:tblPr>
        <w:tblStyle w:val="poimtg"/>
        <w:tblW w:w="13040" w:type="dxa"/>
        <w:tblLayout w:type="fixed"/>
        <w:tblLook w:val="04A0" w:firstRow="1" w:lastRow="0" w:firstColumn="1" w:lastColumn="0" w:noHBand="0" w:noVBand="1"/>
      </w:tblPr>
      <w:tblGrid>
        <w:gridCol w:w="598"/>
        <w:gridCol w:w="1607"/>
        <w:gridCol w:w="1489"/>
        <w:gridCol w:w="1489"/>
        <w:gridCol w:w="1134"/>
        <w:gridCol w:w="1275"/>
        <w:gridCol w:w="1702"/>
        <w:gridCol w:w="1984"/>
        <w:gridCol w:w="1762"/>
      </w:tblGrid>
      <w:tr w:rsidR="00DF13B9" w:rsidRPr="00940271" w:rsidTr="00A204CD">
        <w:trPr>
          <w:cnfStyle w:val="100000000000" w:firstRow="1" w:lastRow="0" w:firstColumn="0" w:lastColumn="0" w:oddVBand="0" w:evenVBand="0" w:oddHBand="0" w:evenHBand="0" w:firstRowFirstColumn="0" w:firstRowLastColumn="0" w:lastRowFirstColumn="0" w:lastRowLastColumn="0"/>
          <w:trHeight w:val="470"/>
        </w:trPr>
        <w:tc>
          <w:tcPr>
            <w:tcW w:w="598" w:type="dxa"/>
            <w:vMerge w:val="restart"/>
            <w:noWrap/>
            <w:hideMark/>
          </w:tcPr>
          <w:p w:rsidR="00DF13B9" w:rsidRPr="00940271" w:rsidRDefault="00DF13B9" w:rsidP="00A204CD">
            <w:pPr>
              <w:jc w:val="center"/>
              <w:rPr>
                <w:rFonts w:cs="Times New Roman"/>
                <w:szCs w:val="24"/>
                <w:lang w:val="en-US"/>
              </w:rPr>
            </w:pPr>
            <w:r w:rsidRPr="00940271">
              <w:rPr>
                <w:rFonts w:cs="Times New Roman"/>
                <w:szCs w:val="24"/>
                <w:lang w:val="en-US"/>
              </w:rPr>
              <w:t>Nr</w:t>
            </w:r>
          </w:p>
        </w:tc>
        <w:tc>
          <w:tcPr>
            <w:tcW w:w="1607" w:type="dxa"/>
            <w:vMerge w:val="restart"/>
            <w:noWrap/>
            <w:hideMark/>
          </w:tcPr>
          <w:p w:rsidR="00DF13B9" w:rsidRPr="00940271" w:rsidRDefault="00DF13B9" w:rsidP="00A204CD">
            <w:pPr>
              <w:jc w:val="center"/>
              <w:rPr>
                <w:rFonts w:cs="Times New Roman"/>
                <w:szCs w:val="24"/>
                <w:lang w:val="en-US"/>
              </w:rPr>
            </w:pPr>
            <w:r w:rsidRPr="00940271">
              <w:rPr>
                <w:rFonts w:cs="Times New Roman"/>
                <w:szCs w:val="24"/>
                <w:lang w:val="en-US"/>
              </w:rPr>
              <w:t>Activitate</w:t>
            </w:r>
          </w:p>
        </w:tc>
        <w:tc>
          <w:tcPr>
            <w:tcW w:w="1489" w:type="dxa"/>
          </w:tcPr>
          <w:p w:rsidR="00DF13B9" w:rsidRPr="00940271" w:rsidRDefault="00DF13B9" w:rsidP="00A204CD">
            <w:pPr>
              <w:spacing w:after="200" w:line="276" w:lineRule="auto"/>
              <w:jc w:val="left"/>
              <w:rPr>
                <w:rFonts w:cs="Times New Roman"/>
                <w:szCs w:val="24"/>
              </w:rPr>
            </w:pPr>
            <w:r w:rsidRPr="00940271">
              <w:rPr>
                <w:rFonts w:cs="Times New Roman"/>
                <w:szCs w:val="24"/>
                <w:lang w:eastAsia="ro-RO"/>
              </w:rPr>
              <w:t>Resurse Umane</w:t>
            </w:r>
          </w:p>
        </w:tc>
        <w:tc>
          <w:tcPr>
            <w:tcW w:w="1489" w:type="dxa"/>
          </w:tcPr>
          <w:p w:rsidR="00DF13B9" w:rsidRPr="00940271" w:rsidRDefault="00DF13B9" w:rsidP="00A204CD">
            <w:pPr>
              <w:spacing w:after="200" w:line="276" w:lineRule="auto"/>
              <w:jc w:val="left"/>
              <w:rPr>
                <w:rFonts w:cs="Times New Roman"/>
                <w:szCs w:val="24"/>
              </w:rPr>
            </w:pPr>
            <w:r w:rsidRPr="00940271">
              <w:rPr>
                <w:rFonts w:cs="Times New Roman"/>
                <w:szCs w:val="24"/>
              </w:rPr>
              <w:t>Resurse Materiale</w:t>
            </w:r>
          </w:p>
        </w:tc>
        <w:tc>
          <w:tcPr>
            <w:tcW w:w="2409" w:type="dxa"/>
            <w:gridSpan w:val="2"/>
          </w:tcPr>
          <w:p w:rsidR="00DF13B9" w:rsidRPr="00940271" w:rsidRDefault="00DF13B9" w:rsidP="00A204CD">
            <w:pPr>
              <w:spacing w:after="200" w:line="276" w:lineRule="auto"/>
              <w:jc w:val="left"/>
              <w:rPr>
                <w:rFonts w:cs="Times New Roman"/>
                <w:szCs w:val="24"/>
              </w:rPr>
            </w:pPr>
            <w:r w:rsidRPr="00940271">
              <w:rPr>
                <w:rFonts w:cs="Times New Roman"/>
                <w:szCs w:val="24"/>
              </w:rPr>
              <w:t>Resurse financiare estimate</w:t>
            </w:r>
          </w:p>
        </w:tc>
        <w:tc>
          <w:tcPr>
            <w:tcW w:w="1702" w:type="dxa"/>
            <w:vMerge w:val="restart"/>
          </w:tcPr>
          <w:p w:rsidR="00DF13B9" w:rsidRPr="00940271" w:rsidRDefault="00DF13B9" w:rsidP="00A204CD">
            <w:pPr>
              <w:spacing w:after="200" w:line="276" w:lineRule="auto"/>
              <w:jc w:val="left"/>
              <w:rPr>
                <w:rFonts w:cs="Times New Roman"/>
                <w:szCs w:val="24"/>
              </w:rPr>
            </w:pPr>
            <w:r w:rsidRPr="00940271">
              <w:rPr>
                <w:rFonts w:cs="Times New Roman"/>
                <w:szCs w:val="24"/>
              </w:rPr>
              <w:t>Procent îndeplinire</w:t>
            </w:r>
          </w:p>
        </w:tc>
        <w:tc>
          <w:tcPr>
            <w:tcW w:w="1984" w:type="dxa"/>
            <w:vMerge w:val="restart"/>
          </w:tcPr>
          <w:p w:rsidR="00DF13B9" w:rsidRPr="00940271" w:rsidRDefault="00DF13B9" w:rsidP="00A204CD">
            <w:pPr>
              <w:spacing w:after="200" w:line="276" w:lineRule="auto"/>
              <w:jc w:val="left"/>
              <w:rPr>
                <w:rFonts w:cs="Times New Roman"/>
                <w:szCs w:val="24"/>
              </w:rPr>
            </w:pPr>
            <w:r w:rsidRPr="00940271">
              <w:rPr>
                <w:rFonts w:cs="Times New Roman"/>
                <w:szCs w:val="24"/>
              </w:rPr>
              <w:t>Rezultate</w:t>
            </w:r>
          </w:p>
        </w:tc>
        <w:tc>
          <w:tcPr>
            <w:tcW w:w="1762" w:type="dxa"/>
            <w:vMerge w:val="restart"/>
          </w:tcPr>
          <w:p w:rsidR="00DF13B9" w:rsidRPr="00940271" w:rsidRDefault="00DF13B9" w:rsidP="00A204CD">
            <w:pPr>
              <w:spacing w:after="200" w:line="276" w:lineRule="auto"/>
              <w:jc w:val="left"/>
              <w:rPr>
                <w:rFonts w:cs="Times New Roman"/>
                <w:szCs w:val="24"/>
              </w:rPr>
            </w:pPr>
            <w:r w:rsidRPr="00940271">
              <w:rPr>
                <w:rFonts w:cs="Times New Roman"/>
                <w:szCs w:val="24"/>
              </w:rPr>
              <w:t>Obs</w:t>
            </w:r>
          </w:p>
        </w:tc>
      </w:tr>
      <w:tr w:rsidR="00DF13B9" w:rsidRPr="00940271" w:rsidTr="00A204CD">
        <w:trPr>
          <w:trHeight w:val="470"/>
        </w:trPr>
        <w:tc>
          <w:tcPr>
            <w:tcW w:w="598" w:type="dxa"/>
            <w:vMerge/>
            <w:hideMark/>
          </w:tcPr>
          <w:p w:rsidR="00DF13B9" w:rsidRPr="00940271" w:rsidRDefault="00DF13B9" w:rsidP="00A204CD">
            <w:pPr>
              <w:jc w:val="left"/>
              <w:rPr>
                <w:rFonts w:eastAsia="Times New Roman" w:cs="Times New Roman"/>
                <w:color w:val="000000"/>
                <w:szCs w:val="24"/>
                <w:lang w:val="en-US"/>
              </w:rPr>
            </w:pPr>
          </w:p>
        </w:tc>
        <w:tc>
          <w:tcPr>
            <w:tcW w:w="1607" w:type="dxa"/>
            <w:vMerge/>
            <w:hideMark/>
          </w:tcPr>
          <w:p w:rsidR="00DF13B9" w:rsidRPr="00940271" w:rsidRDefault="00DF13B9" w:rsidP="00A204CD">
            <w:pPr>
              <w:jc w:val="left"/>
              <w:rPr>
                <w:rFonts w:eastAsia="Times New Roman" w:cs="Times New Roman"/>
                <w:color w:val="000000"/>
                <w:szCs w:val="24"/>
                <w:lang w:val="en-US"/>
              </w:rPr>
            </w:pPr>
          </w:p>
        </w:tc>
        <w:tc>
          <w:tcPr>
            <w:tcW w:w="1489" w:type="dxa"/>
          </w:tcPr>
          <w:p w:rsidR="00DF13B9" w:rsidRPr="00940271" w:rsidRDefault="00DF13B9" w:rsidP="00A204CD">
            <w:pPr>
              <w:spacing w:before="120"/>
              <w:jc w:val="left"/>
              <w:rPr>
                <w:rFonts w:cs="Times New Roman"/>
                <w:szCs w:val="24"/>
                <w:lang w:val="en-US"/>
              </w:rPr>
            </w:pPr>
            <w:r w:rsidRPr="00940271">
              <w:rPr>
                <w:rFonts w:cs="Times New Roman"/>
                <w:szCs w:val="24"/>
              </w:rPr>
              <w:t>Cheltuieli</w:t>
            </w:r>
          </w:p>
        </w:tc>
        <w:tc>
          <w:tcPr>
            <w:tcW w:w="1489" w:type="dxa"/>
          </w:tcPr>
          <w:p w:rsidR="00DF13B9" w:rsidRPr="00940271" w:rsidRDefault="00DF13B9" w:rsidP="00A204CD">
            <w:pPr>
              <w:spacing w:after="200" w:line="276" w:lineRule="auto"/>
              <w:jc w:val="left"/>
              <w:rPr>
                <w:rFonts w:cs="Times New Roman"/>
                <w:szCs w:val="24"/>
              </w:rPr>
            </w:pPr>
            <w:r w:rsidRPr="00940271">
              <w:rPr>
                <w:rFonts w:cs="Times New Roman"/>
                <w:szCs w:val="24"/>
              </w:rPr>
              <w:t>Cheltuieli</w:t>
            </w:r>
          </w:p>
        </w:tc>
        <w:tc>
          <w:tcPr>
            <w:tcW w:w="1134" w:type="dxa"/>
          </w:tcPr>
          <w:p w:rsidR="00DF13B9" w:rsidRPr="00940271" w:rsidRDefault="00DF13B9" w:rsidP="00A204CD">
            <w:pPr>
              <w:spacing w:after="200" w:line="276" w:lineRule="auto"/>
              <w:jc w:val="left"/>
              <w:rPr>
                <w:rFonts w:cs="Times New Roman"/>
                <w:szCs w:val="24"/>
              </w:rPr>
            </w:pPr>
            <w:r w:rsidRPr="00940271">
              <w:rPr>
                <w:rFonts w:cs="Times New Roman"/>
                <w:szCs w:val="24"/>
                <w:lang w:eastAsia="ro-RO"/>
              </w:rPr>
              <w:t>Total (monedă)</w:t>
            </w:r>
          </w:p>
        </w:tc>
        <w:tc>
          <w:tcPr>
            <w:tcW w:w="1275" w:type="dxa"/>
          </w:tcPr>
          <w:p w:rsidR="00DF13B9" w:rsidRPr="00940271" w:rsidRDefault="00DF13B9" w:rsidP="00A204CD">
            <w:pPr>
              <w:spacing w:after="200" w:line="276" w:lineRule="auto"/>
              <w:jc w:val="left"/>
              <w:rPr>
                <w:rFonts w:cs="Times New Roman"/>
                <w:szCs w:val="24"/>
              </w:rPr>
            </w:pPr>
            <w:r w:rsidRPr="00940271">
              <w:rPr>
                <w:rFonts w:cs="Times New Roman"/>
                <w:szCs w:val="24"/>
                <w:lang w:eastAsia="ro-RO"/>
              </w:rPr>
              <w:t>Sursa fonduri</w:t>
            </w:r>
          </w:p>
        </w:tc>
        <w:tc>
          <w:tcPr>
            <w:tcW w:w="1702" w:type="dxa"/>
            <w:vMerge/>
          </w:tcPr>
          <w:p w:rsidR="00DF13B9" w:rsidRPr="00940271" w:rsidRDefault="00DF13B9" w:rsidP="00A204CD">
            <w:pPr>
              <w:spacing w:after="200" w:line="276" w:lineRule="auto"/>
              <w:jc w:val="left"/>
              <w:rPr>
                <w:rFonts w:cs="Times New Roman"/>
                <w:szCs w:val="24"/>
              </w:rPr>
            </w:pPr>
          </w:p>
        </w:tc>
        <w:tc>
          <w:tcPr>
            <w:tcW w:w="1984" w:type="dxa"/>
            <w:vMerge/>
          </w:tcPr>
          <w:p w:rsidR="00DF13B9" w:rsidRPr="00940271" w:rsidRDefault="00DF13B9" w:rsidP="00A204CD">
            <w:pPr>
              <w:spacing w:after="200" w:line="276" w:lineRule="auto"/>
              <w:jc w:val="left"/>
              <w:rPr>
                <w:rFonts w:cs="Times New Roman"/>
                <w:szCs w:val="24"/>
              </w:rPr>
            </w:pPr>
          </w:p>
        </w:tc>
        <w:tc>
          <w:tcPr>
            <w:tcW w:w="1762" w:type="dxa"/>
            <w:vMerge/>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w:t>
            </w:r>
          </w:p>
        </w:tc>
        <w:tc>
          <w:tcPr>
            <w:tcW w:w="12442" w:type="dxa"/>
            <w:gridSpan w:val="8"/>
            <w:hideMark/>
          </w:tcPr>
          <w:p w:rsidR="00DF13B9" w:rsidRPr="00940271" w:rsidRDefault="00DF13B9" w:rsidP="00A204CD">
            <w:pPr>
              <w:rPr>
                <w:rFonts w:eastAsia="Times New Roman" w:cs="Times New Roman"/>
                <w:color w:val="000000"/>
                <w:szCs w:val="24"/>
                <w:u w:val="single"/>
                <w:lang w:val="en-US"/>
              </w:rPr>
            </w:pPr>
            <w:r w:rsidRPr="00940271">
              <w:rPr>
                <w:rFonts w:eastAsia="Times New Roman" w:cs="Times New Roman"/>
                <w:color w:val="000000"/>
                <w:szCs w:val="24"/>
                <w:u w:val="single"/>
              </w:rPr>
              <w:t>Asigurarea condițiilor propice speciilor prioritare din sit în scopul menţinerii stării de conservare favorabilă a acestora</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OS1.1 Asigurarea stării de conservare favorabilă pentru speciile de păsări caracteristice terenurilor agricole din situl ROSPA 0101</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1.1.1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MS.1.1.1 Administrarea terenurilor arabile pentru menținerea unui peisaj de tip mozaic în terenurile arabile</w:t>
            </w:r>
          </w:p>
        </w:tc>
        <w:tc>
          <w:tcPr>
            <w:tcW w:w="1489" w:type="dxa"/>
          </w:tcPr>
          <w:p w:rsidR="00DF13B9" w:rsidRPr="00940271" w:rsidRDefault="00DF13B9" w:rsidP="00A204CD">
            <w:pPr>
              <w:spacing w:after="200" w:line="276" w:lineRule="auto"/>
              <w:jc w:val="left"/>
              <w:rPr>
                <w:rFonts w:cs="Times New Roman"/>
                <w:szCs w:val="24"/>
                <w:lang w:val="en-US" w:eastAsia="ro-RO"/>
              </w:rPr>
            </w:pPr>
          </w:p>
        </w:tc>
        <w:tc>
          <w:tcPr>
            <w:tcW w:w="1489" w:type="dxa"/>
          </w:tcPr>
          <w:p w:rsidR="00DF13B9" w:rsidRPr="00940271" w:rsidRDefault="00DF13B9" w:rsidP="00A204CD">
            <w:pPr>
              <w:spacing w:after="200" w:line="276" w:lineRule="auto"/>
              <w:jc w:val="left"/>
              <w:rPr>
                <w:rFonts w:cs="Times New Roman"/>
                <w:szCs w:val="24"/>
                <w:lang w:val="en-US" w:eastAsia="ro-RO"/>
              </w:rPr>
            </w:pPr>
          </w:p>
        </w:tc>
        <w:tc>
          <w:tcPr>
            <w:tcW w:w="1134" w:type="dxa"/>
          </w:tcPr>
          <w:p w:rsidR="00DF13B9" w:rsidRPr="00940271" w:rsidRDefault="00DF13B9" w:rsidP="00A204CD">
            <w:pPr>
              <w:spacing w:after="200" w:line="276" w:lineRule="auto"/>
              <w:jc w:val="left"/>
              <w:rPr>
                <w:rFonts w:cs="Times New Roman"/>
                <w:szCs w:val="24"/>
                <w:lang w:val="en-US" w:eastAsia="ro-RO"/>
              </w:rPr>
            </w:pPr>
          </w:p>
        </w:tc>
        <w:tc>
          <w:tcPr>
            <w:tcW w:w="1275" w:type="dxa"/>
          </w:tcPr>
          <w:p w:rsidR="00DF13B9" w:rsidRPr="00940271" w:rsidRDefault="00DF13B9" w:rsidP="00A204CD">
            <w:pPr>
              <w:spacing w:after="200" w:line="276" w:lineRule="auto"/>
              <w:jc w:val="left"/>
              <w:rPr>
                <w:rFonts w:cs="Times New Roman"/>
                <w:szCs w:val="24"/>
                <w:lang w:val="en-US" w:eastAsia="ro-RO"/>
              </w:rPr>
            </w:pPr>
          </w:p>
        </w:tc>
        <w:tc>
          <w:tcPr>
            <w:tcW w:w="1702" w:type="dxa"/>
          </w:tcPr>
          <w:p w:rsidR="00DF13B9" w:rsidRPr="00940271" w:rsidRDefault="00DF13B9" w:rsidP="00A204CD">
            <w:pPr>
              <w:spacing w:after="200" w:line="276" w:lineRule="auto"/>
              <w:jc w:val="left"/>
              <w:rPr>
                <w:rFonts w:cs="Times New Roman"/>
                <w:szCs w:val="24"/>
                <w:lang w:val="en-US" w:eastAsia="ro-RO"/>
              </w:rPr>
            </w:pPr>
          </w:p>
        </w:tc>
        <w:tc>
          <w:tcPr>
            <w:tcW w:w="1984" w:type="dxa"/>
          </w:tcPr>
          <w:p w:rsidR="00DF13B9" w:rsidRPr="00940271" w:rsidRDefault="00DF13B9" w:rsidP="00A204CD">
            <w:pPr>
              <w:spacing w:after="200" w:line="276" w:lineRule="auto"/>
              <w:jc w:val="left"/>
              <w:rPr>
                <w:rFonts w:cs="Times New Roman"/>
                <w:szCs w:val="24"/>
                <w:lang w:val="en-US" w:eastAsia="ro-RO"/>
              </w:rPr>
            </w:pPr>
          </w:p>
        </w:tc>
        <w:tc>
          <w:tcPr>
            <w:tcW w:w="1762" w:type="dxa"/>
          </w:tcPr>
          <w:p w:rsidR="00DF13B9" w:rsidRPr="00940271" w:rsidRDefault="00DF13B9" w:rsidP="00A204CD">
            <w:pPr>
              <w:spacing w:after="200" w:line="276" w:lineRule="auto"/>
              <w:jc w:val="left"/>
              <w:rPr>
                <w:rFonts w:cs="Times New Roman"/>
                <w:szCs w:val="24"/>
                <w:lang w:val="en-US"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MS.1.1.2 Implementarea unui cod de bune practici agricole la nivelul sitului pentru a imbunătăți starea de conservare a speciilor caracteristice terenurilor arabile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5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1.1.3</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MS:1.1.3 Reglementarea utilizării substanțelor chimice (ierbicide și fertilizanți) pe suprafața sitului</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1.2</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OS1.2 Asigurarea stării de conservare favorabile pentru speciile de păsări caracteristice regiunilor stepice din situl ROSPA 0101</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1.2.1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1.2.1 Reglementarea pășunatului in sit pentru asigurarea stării de conservare favorabilă pentru speciile de păsări dependente de habitatele caracteristice pajiștilor</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1.2.2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1.2.2 Implementarea unor practici agro-pastorale la nivelul sitului pentru a asigura starea de conservare favorabilă a speciilor prioritare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1.2.3</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1.2.3 Extinderea sitului pentru includerea unor suprafețe suplimentare de habitate (stepe, stâncării, pereţi de loess pentru cuibărit colonial, cursuri de apă şi pajişti umede) importante pentru asigurarea statutului de conservare favorabilă speciilor caracteristice acestora</w:t>
            </w:r>
            <w:r w:rsidRPr="00940271">
              <w:rPr>
                <w:rFonts w:eastAsia="Times New Roman" w:cs="Times New Roman"/>
                <w:color w:val="000000"/>
                <w:szCs w:val="24"/>
                <w:lang w:val="en-US"/>
              </w:rPr>
              <w: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1.3</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 1.3 Imbunătățirea condițiilor pentru speciile caracteristice habitatelor forestiere și aliniamentelor de arbori din situl ROSPA 0101</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1.3.1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1.3.1</w:t>
            </w:r>
            <w:r w:rsidRPr="00940271">
              <w:rPr>
                <w:rFonts w:cs="Times New Roman"/>
                <w:szCs w:val="24"/>
              </w:rPr>
              <w:t xml:space="preserve"> </w:t>
            </w:r>
            <w:r w:rsidRPr="00940271">
              <w:rPr>
                <w:rFonts w:eastAsia="Times New Roman" w:cs="Times New Roman"/>
                <w:color w:val="000000"/>
                <w:szCs w:val="24"/>
              </w:rPr>
              <w:t>Menținerea habitatelor forestiere pentru a asigura starea de conservare favorabilă a speciilor caracteristice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1.3.2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1.3.2 Menținerea aliniamentelor de arbori de-a lungul drumurilor pentru a asigura starea de conservare favorabilă a speciilor caracteristice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1.4</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 1.4</w:t>
            </w:r>
            <w:r w:rsidRPr="00940271">
              <w:rPr>
                <w:rFonts w:eastAsia="Times New Roman" w:cs="Times New Roman"/>
                <w:i/>
                <w:color w:val="000000"/>
                <w:szCs w:val="24"/>
              </w:rPr>
              <w:tab/>
              <w:t>Diminuarea riscului de mortalitate directă a speciilor cauzată linii electrice și alte structuri și reducerea deranjului cauzat de alte activități antropice în situl ROSPA 0101</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1.4.1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1.4.1 Izolarea liniilor de medie tensiune prin colaborarea cu companiile de transport a energiei electrice, reglementarea noilor linii electrice planificate în sit și montarea de cutii artificiale pentru specia Coracias garrulus</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1.4.2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1.4.2 Reglementarea investițiilor în energie regenerabilă în situl ROSPA 0101</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1.4.3</w:t>
            </w:r>
          </w:p>
        </w:tc>
        <w:tc>
          <w:tcPr>
            <w:tcW w:w="1607" w:type="dxa"/>
            <w:noWrap/>
            <w:hideMark/>
          </w:tcPr>
          <w:p w:rsidR="00DF13B9" w:rsidRPr="00940271" w:rsidRDefault="00DF13B9" w:rsidP="00A204CD">
            <w:pPr>
              <w:jc w:val="center"/>
              <w:rPr>
                <w:rFonts w:eastAsia="Times New Roman" w:cs="Times New Roman"/>
                <w:color w:val="000000"/>
                <w:szCs w:val="24"/>
                <w:lang w:val="nb-NO"/>
              </w:rPr>
            </w:pPr>
            <w:r w:rsidRPr="00940271">
              <w:rPr>
                <w:rFonts w:eastAsia="Times New Roman" w:cs="Times New Roman"/>
                <w:color w:val="000000"/>
                <w:szCs w:val="24"/>
              </w:rPr>
              <w:t>MS 1.4.3 Reglementarea activităților de vânătoare în situl ROSPA 0101</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1.4.4</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1.4.4 Asigurarea statutului de conservare favorabilă pentru speciile cuibăritoare în ravene de loess și stâncării săpate de cursuri de ape permanente sau ocazionale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2</w:t>
            </w:r>
          </w:p>
        </w:tc>
        <w:tc>
          <w:tcPr>
            <w:tcW w:w="12442" w:type="dxa"/>
            <w:gridSpan w:val="8"/>
            <w:hideMark/>
          </w:tcPr>
          <w:p w:rsidR="00DF13B9" w:rsidRPr="00940271" w:rsidRDefault="00DF13B9" w:rsidP="00A204CD">
            <w:pPr>
              <w:rPr>
                <w:rFonts w:eastAsia="Times New Roman" w:cs="Times New Roman"/>
                <w:color w:val="000000"/>
                <w:szCs w:val="24"/>
                <w:u w:val="single"/>
                <w:lang w:val="en-US"/>
              </w:rPr>
            </w:pPr>
            <w:r w:rsidRPr="00940271">
              <w:rPr>
                <w:rFonts w:eastAsia="Times New Roman" w:cs="Times New Roman"/>
                <w:color w:val="000000"/>
                <w:szCs w:val="24"/>
                <w:u w:val="single"/>
              </w:rPr>
              <w:t>OG2. Monitorizarea speciilor de interes conservativ, a implementării măsurilor planului de management și a factorilor antropici cu potențial impact negativ în cadrul sitului ROSPA 0101</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2.1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OS2.1 Elaborarea și implementarea programului de monitorizare a speciilor de interes conservativ, a procesului de implementare a măsurilor planului de management și a impactului antropic</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2.1.1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2.1.1 Realizarea monitorizării stării de conservare a speciilor de interes conservativ și a tendințelor populaționale ale acestora în situl ROSPA 0101</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2.1.2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2.1.2 Asigurarea implementării măsurilor prevăzute în cadrul planului de management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2.1.3</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2.1.3 Actualizarea formularului standard Natura 2000 al sitului ROSPA0010 și propunerea declarării sitului ca sit de importanță comunitară pe baza datelor obținute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2.2</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 2.2 Monitorizarea activităților umane cu potențial impactul asupra stării de conservare a speciilor de interes conservativ în situl ROSPA 0101</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2.2.1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2.2.1 Monitorizarea presiunilor și amenințărilor asupra speciilor de interes conservativ din cadrul ROSPA 0101</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2.2.2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2.2.2 Monitorizarea stării terenurilor și schimbarea folosinței acestora în sit, respectiv a încărcăturii de animale la pășunat în cadrul sitului</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2.2.3</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2.2.3 Evaluarea utilizării şi a tipurilor de pesticide și îngrășăminte folosite în pajiştile, păşunile şi terenurile agricole din sit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3</w:t>
            </w:r>
          </w:p>
        </w:tc>
        <w:tc>
          <w:tcPr>
            <w:tcW w:w="12442" w:type="dxa"/>
            <w:gridSpan w:val="8"/>
            <w:hideMark/>
          </w:tcPr>
          <w:p w:rsidR="00DF13B9" w:rsidRPr="00940271" w:rsidRDefault="00DF13B9" w:rsidP="00A204CD">
            <w:pPr>
              <w:rPr>
                <w:rFonts w:eastAsia="Times New Roman" w:cs="Times New Roman"/>
                <w:color w:val="000000"/>
                <w:szCs w:val="24"/>
                <w:u w:val="single"/>
                <w:lang w:val="en-US"/>
              </w:rPr>
            </w:pPr>
            <w:r w:rsidRPr="00940271">
              <w:rPr>
                <w:rFonts w:eastAsia="Times New Roman" w:cs="Times New Roman"/>
                <w:color w:val="000000"/>
                <w:szCs w:val="24"/>
                <w:u w:val="single"/>
              </w:rPr>
              <w:t>OG3. Realizarea administrării şi managementului efectiv al sitului şi asigurarea durabilităţii managementului</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3.1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OS3.1 Asigurarea managementului eficient al ariei naturale protejate cu scopul menţinerii stării de conservare favorabilă a speciilor și habitatelor de interes conservativ</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3.1.1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3.1.1 Asigurarea personalului necesar administrării ariei naturale protejate</w:t>
            </w:r>
            <w:r w:rsidRPr="00940271">
              <w:rPr>
                <w:rFonts w:eastAsia="Times New Roman" w:cs="Times New Roman"/>
                <w:color w:val="000000"/>
                <w:szCs w:val="24"/>
                <w:lang w:val="en-US"/>
              </w:rPr>
              <w:tab/>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3.1.2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3.1.2 Identificarea surselor de finanțare și elaborarea bugetului anual necesar pentru activităţile de administrare şi management pentru implementarea planului de management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3.1.3</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3.1.3 Asigurarea logisticii și a instruirii necesare pentru administrarea eficientă a ariei naturale protejate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3.1.4</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 xml:space="preserve">MS 3.1.4 Marcarea limitelor ariei naturale protejate prin instalarea bornelor, panourilor și indicatoarelor  </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tcPr>
          <w:p w:rsidR="00DF13B9" w:rsidRPr="00940271" w:rsidRDefault="00E02FF2" w:rsidP="00A204CD">
            <w:pPr>
              <w:jc w:val="center"/>
              <w:rPr>
                <w:rFonts w:eastAsia="Times New Roman" w:cs="Times New Roman"/>
                <w:color w:val="000000"/>
                <w:szCs w:val="24"/>
                <w:lang w:val="en-US"/>
              </w:rPr>
            </w:pPr>
            <w:r>
              <w:rPr>
                <w:rFonts w:eastAsia="Times New Roman" w:cs="Times New Roman"/>
                <w:color w:val="000000"/>
                <w:szCs w:val="24"/>
                <w:lang w:val="en-US"/>
              </w:rPr>
              <w:t>3.1.5</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3.1.7 Efectuarea de patrulări și verificări în teren pentru a limita activităţilor ilegale şi dăunătoare valorilor naturale specifice sitului, distrugerea pajiștilor, extragere ilegală de lemn, poluare, managementul neadecvat al deşeurilor, incendieri, construcţii ilegale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tcPr>
          <w:p w:rsidR="00DF13B9" w:rsidRPr="00940271" w:rsidRDefault="00E02FF2" w:rsidP="00A204CD">
            <w:pPr>
              <w:jc w:val="center"/>
              <w:rPr>
                <w:rFonts w:eastAsia="Times New Roman" w:cs="Times New Roman"/>
                <w:color w:val="000000"/>
                <w:szCs w:val="24"/>
                <w:lang w:val="en-US"/>
              </w:rPr>
            </w:pPr>
            <w:r>
              <w:rPr>
                <w:rFonts w:eastAsia="Times New Roman" w:cs="Times New Roman"/>
                <w:color w:val="000000"/>
                <w:szCs w:val="24"/>
                <w:lang w:val="en-US"/>
              </w:rPr>
              <w:lastRenderedPageBreak/>
              <w:t>3.1.6</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3.1.8 Gestionarea eficientă a deșeurilor pe suprafața ariei naturale protejate</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4</w:t>
            </w:r>
          </w:p>
        </w:tc>
        <w:tc>
          <w:tcPr>
            <w:tcW w:w="12442" w:type="dxa"/>
            <w:gridSpan w:val="8"/>
            <w:hideMark/>
          </w:tcPr>
          <w:p w:rsidR="00DF13B9" w:rsidRPr="00940271" w:rsidRDefault="00DF13B9" w:rsidP="00A204CD">
            <w:pPr>
              <w:rPr>
                <w:rFonts w:eastAsia="Times New Roman" w:cs="Times New Roman"/>
                <w:color w:val="000000"/>
                <w:szCs w:val="24"/>
                <w:u w:val="single"/>
                <w:lang w:val="en-US"/>
              </w:rPr>
            </w:pPr>
            <w:r w:rsidRPr="00940271">
              <w:rPr>
                <w:rFonts w:eastAsia="Times New Roman" w:cs="Times New Roman"/>
                <w:color w:val="000000"/>
                <w:szCs w:val="24"/>
                <w:u w:val="single"/>
              </w:rPr>
              <w:t>OG4. Comunicare, educație ecologică și conștientizarea publicului</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4.1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 4.1 Promovarea valorilor naturale din cadrul Ariei Speciale de Protecție Avifaunistică ROSPA0101 Stepa Saraiu Horea prin intermediul materialelor informative, site-lui web, altor mijloace de comunicare și activități educaționale</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4.1.1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4.1.1 Realizarea site-ului web al ariei protejate ROSPA0101 Stepa Saraiu Horea și actualizarea permanentă a acestuia cu informaţii relevante pentru factorii interesați și publicul larg</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4.1.2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4.1.2 Realizarea şi amplasarea de panouri informative în localităţile din cadrul sitului şi în sit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4.1.3</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4.1.3 Realizarea de materiale informative referitoare la aria naturală protejată, broșuri, pliante, postere, cărți și alte modalități de informare și de promovare a valorilor naturale și culturale ale sitului</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4.1.4</w:t>
            </w:r>
          </w:p>
        </w:tc>
        <w:tc>
          <w:tcPr>
            <w:tcW w:w="1607" w:type="dxa"/>
            <w:noWrap/>
            <w:hideMark/>
          </w:tcPr>
          <w:p w:rsidR="00DF13B9" w:rsidRPr="00940271" w:rsidRDefault="00DF13B9" w:rsidP="00A204CD">
            <w:pPr>
              <w:jc w:val="center"/>
              <w:rPr>
                <w:rFonts w:eastAsia="Times New Roman" w:cs="Times New Roman"/>
                <w:color w:val="000000"/>
                <w:szCs w:val="24"/>
                <w:lang w:val="nb-NO"/>
              </w:rPr>
            </w:pPr>
            <w:r w:rsidRPr="00940271">
              <w:rPr>
                <w:rFonts w:eastAsia="Times New Roman" w:cs="Times New Roman"/>
                <w:color w:val="000000"/>
                <w:szCs w:val="24"/>
              </w:rPr>
              <w:t>MS 4.1.4 Realizarea unei campanii de conştientizare privind aria natural protejată ROSPA 0101 Stepa Saraiu Horea</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4.1.5</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4.1.5 Realizarea de activități educaționale în parteneriat cu instituțiile de învățământ/ONG-uri pentru cunoașterea mai bună a speciilor de păsări și ariei natural protejate, incluzând lecții în natură</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5</w:t>
            </w:r>
          </w:p>
        </w:tc>
        <w:tc>
          <w:tcPr>
            <w:tcW w:w="12442" w:type="dxa"/>
            <w:gridSpan w:val="8"/>
            <w:hideMark/>
          </w:tcPr>
          <w:p w:rsidR="00DF13B9" w:rsidRPr="00940271" w:rsidRDefault="00DF13B9" w:rsidP="00DF13B9">
            <w:pPr>
              <w:rPr>
                <w:rFonts w:eastAsia="Times New Roman" w:cs="Times New Roman"/>
                <w:color w:val="000000"/>
                <w:szCs w:val="24"/>
                <w:u w:val="single"/>
                <w:lang w:val="en-US"/>
              </w:rPr>
            </w:pPr>
            <w:r w:rsidRPr="00940271">
              <w:rPr>
                <w:rFonts w:eastAsia="Times New Roman" w:cs="Times New Roman"/>
                <w:color w:val="000000"/>
                <w:szCs w:val="24"/>
                <w:u w:val="single"/>
              </w:rPr>
              <w:t>OG5. Promovarea utilizării durabile a resurselor naturale în concordanță cu necesitatea de realizare a obiectivelor planului de management</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5.1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OS5.1 Promovarea dezvoltării durabile a localităților aflate pe teritoriul sau în vecinătatea ariei naturale protejate</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5.1.1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5.1.1 Includerea măsurilor și regulilor de gestionare durabilă a pajiștilor în contractele de închiriere și în amenajamentele pastorale a suprafețelor de pajiște incluse în sit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5.1.2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5.1.2 Colaborarea cu autoritățile de mediu responsabile pentru acordarea de măsuri compensatorii proprietarilor de pajiști, terenuri arabile din situl ROSPA 0101 Stepa Saraiu Horea ce pot înregistra pierderi prin implementarea măsurilor din planul de management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5.1.3</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5.1.3 Includerea prevederilor Planului de management a ariei naturale protejate în amenajamentul silvic</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5.1.4</w:t>
            </w:r>
          </w:p>
        </w:tc>
        <w:tc>
          <w:tcPr>
            <w:tcW w:w="1607" w:type="dxa"/>
            <w:noWrap/>
            <w:hideMark/>
          </w:tcPr>
          <w:p w:rsidR="00DF13B9" w:rsidRPr="00940271" w:rsidRDefault="00DF13B9" w:rsidP="00DF13B9">
            <w:pPr>
              <w:jc w:val="center"/>
              <w:rPr>
                <w:rFonts w:eastAsia="Times New Roman" w:cs="Times New Roman"/>
                <w:color w:val="000000"/>
                <w:szCs w:val="24"/>
              </w:rPr>
            </w:pPr>
            <w:r w:rsidRPr="00940271">
              <w:rPr>
                <w:rFonts w:eastAsia="Times New Roman" w:cs="Times New Roman"/>
                <w:color w:val="000000"/>
                <w:szCs w:val="24"/>
              </w:rPr>
              <w:t xml:space="preserve">MS 5.1.4 </w:t>
            </w:r>
          </w:p>
          <w:p w:rsidR="00DF13B9" w:rsidRPr="00940271" w:rsidRDefault="00DF13B9" w:rsidP="00DF13B9">
            <w:pPr>
              <w:jc w:val="center"/>
              <w:rPr>
                <w:rFonts w:eastAsia="Times New Roman" w:cs="Times New Roman"/>
                <w:color w:val="000000"/>
                <w:szCs w:val="24"/>
                <w:lang w:val="en-US"/>
              </w:rPr>
            </w:pPr>
            <w:r w:rsidRPr="00940271">
              <w:rPr>
                <w:rFonts w:eastAsia="Times New Roman" w:cs="Times New Roman"/>
                <w:color w:val="000000"/>
                <w:szCs w:val="24"/>
              </w:rPr>
              <w:t>Luarea în considerare a prevederilor Planului de management în procesul de elaborare a planurilor de urbanism, PUG, PUZ, amenajare teritorială, de utilizare a terenurilor și a tuturor modurilor de utilizare a resurselor</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5.1.5</w:t>
            </w:r>
          </w:p>
        </w:tc>
        <w:tc>
          <w:tcPr>
            <w:tcW w:w="1607" w:type="dxa"/>
            <w:noWrap/>
          </w:tcPr>
          <w:p w:rsidR="00DF13B9" w:rsidRPr="00940271" w:rsidRDefault="00DF13B9" w:rsidP="00DF13B9">
            <w:pPr>
              <w:jc w:val="center"/>
              <w:rPr>
                <w:rFonts w:eastAsia="Times New Roman" w:cs="Times New Roman"/>
                <w:color w:val="000000"/>
                <w:szCs w:val="24"/>
              </w:rPr>
            </w:pPr>
            <w:r w:rsidRPr="00940271">
              <w:rPr>
                <w:rFonts w:eastAsia="Times New Roman" w:cs="Times New Roman"/>
                <w:color w:val="000000"/>
                <w:szCs w:val="24"/>
              </w:rPr>
              <w:t>MS 5.1.5 Elaborarea unui plan de promovare a produselor locale de către administratorul sitului, în colaborare cu autoritățile locale, prin conferirea identității de proveniență a produselor de pe teritoriul sitului (brand garantat)</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366"/>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6</w:t>
            </w:r>
          </w:p>
        </w:tc>
        <w:tc>
          <w:tcPr>
            <w:tcW w:w="12442" w:type="dxa"/>
            <w:gridSpan w:val="8"/>
            <w:hideMark/>
          </w:tcPr>
          <w:p w:rsidR="00DF13B9" w:rsidRPr="00940271" w:rsidRDefault="00DF13B9" w:rsidP="00A204CD">
            <w:pPr>
              <w:rPr>
                <w:rFonts w:eastAsia="Times New Roman" w:cs="Times New Roman"/>
                <w:color w:val="000000"/>
                <w:szCs w:val="24"/>
                <w:u w:val="single"/>
                <w:lang w:val="en-US"/>
              </w:rPr>
            </w:pPr>
            <w:r w:rsidRPr="00940271">
              <w:rPr>
                <w:rFonts w:eastAsia="Times New Roman" w:cs="Times New Roman"/>
                <w:color w:val="000000"/>
                <w:szCs w:val="24"/>
                <w:u w:val="single"/>
              </w:rPr>
              <w:t>OG6. Crearea de oportunități pentru desfășurarea unui turism durabil, prin intermediul valorilor naturale și culturale, cu scopul limitării impactului asupra mediului</w:t>
            </w:r>
          </w:p>
        </w:tc>
      </w:tr>
      <w:tr w:rsidR="00DF13B9" w:rsidRPr="00940271" w:rsidTr="00A204CD">
        <w:trPr>
          <w:trHeight w:val="339"/>
        </w:trPr>
        <w:tc>
          <w:tcPr>
            <w:tcW w:w="598" w:type="dxa"/>
            <w:noWrap/>
            <w:hideMark/>
          </w:tcPr>
          <w:p w:rsidR="00DF13B9" w:rsidRPr="00940271" w:rsidRDefault="00DF13B9" w:rsidP="00A204CD">
            <w:pPr>
              <w:rPr>
                <w:rFonts w:eastAsia="Times New Roman" w:cs="Times New Roman"/>
                <w:color w:val="000000"/>
                <w:szCs w:val="24"/>
                <w:lang w:val="en-US"/>
              </w:rPr>
            </w:pPr>
            <w:r w:rsidRPr="00940271">
              <w:rPr>
                <w:rFonts w:eastAsia="Times New Roman" w:cs="Times New Roman"/>
                <w:color w:val="000000"/>
                <w:szCs w:val="24"/>
                <w:lang w:val="en-US"/>
              </w:rPr>
              <w:t>6.1</w:t>
            </w:r>
          </w:p>
        </w:tc>
        <w:tc>
          <w:tcPr>
            <w:tcW w:w="12442" w:type="dxa"/>
            <w:gridSpan w:val="8"/>
            <w:hideMark/>
          </w:tcPr>
          <w:p w:rsidR="00DF13B9" w:rsidRPr="00940271" w:rsidRDefault="00DF13B9" w:rsidP="00A204CD">
            <w:pPr>
              <w:rPr>
                <w:rFonts w:eastAsia="Times New Roman" w:cs="Times New Roman"/>
                <w:i/>
                <w:color w:val="000000"/>
                <w:szCs w:val="24"/>
                <w:lang w:val="en-US"/>
              </w:rPr>
            </w:pPr>
            <w:r w:rsidRPr="00940271">
              <w:rPr>
                <w:rFonts w:eastAsia="Times New Roman" w:cs="Times New Roman"/>
                <w:i/>
                <w:color w:val="000000"/>
                <w:szCs w:val="24"/>
              </w:rPr>
              <w:t>OS6.1 Promovarea turismului în cadrul sitului prin intermediul valorilor naturale, culturale și istorice locale</w:t>
            </w:r>
          </w:p>
        </w:tc>
      </w:tr>
      <w:tr w:rsidR="00DF13B9" w:rsidRPr="00940271" w:rsidTr="00A204CD">
        <w:trPr>
          <w:trHeight w:val="402"/>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6.1.1</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6.1.1 Elaborarea un plan strategic pentru dezvoltarea turismului durabil prin formarea unui grup de lucru cu toţi factorii interesaţi din zonă</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6.1.2</w:t>
            </w:r>
          </w:p>
        </w:tc>
        <w:tc>
          <w:tcPr>
            <w:tcW w:w="1607" w:type="dxa"/>
            <w:noWrap/>
            <w:hideMark/>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rPr>
              <w:t>MS 6.1.2 Realizarea infrastructurii de vizitare (trasee, zone de popas şi picnic, etc)</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t>6.1.3</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6.1.3 Promovarea realizării de eco-pensiuni</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r w:rsidR="00DF13B9" w:rsidRPr="00940271" w:rsidTr="00A204CD">
        <w:trPr>
          <w:trHeight w:val="440"/>
        </w:trPr>
        <w:tc>
          <w:tcPr>
            <w:tcW w:w="598" w:type="dxa"/>
            <w:noWrap/>
          </w:tcPr>
          <w:p w:rsidR="00DF13B9" w:rsidRPr="00940271" w:rsidRDefault="00DF13B9" w:rsidP="00A204CD">
            <w:pPr>
              <w:jc w:val="center"/>
              <w:rPr>
                <w:rFonts w:eastAsia="Times New Roman" w:cs="Times New Roman"/>
                <w:color w:val="000000"/>
                <w:szCs w:val="24"/>
                <w:lang w:val="en-US"/>
              </w:rPr>
            </w:pPr>
            <w:r w:rsidRPr="00940271">
              <w:rPr>
                <w:rFonts w:eastAsia="Times New Roman" w:cs="Times New Roman"/>
                <w:color w:val="000000"/>
                <w:szCs w:val="24"/>
                <w:lang w:val="en-US"/>
              </w:rPr>
              <w:lastRenderedPageBreak/>
              <w:t>6.1.4</w:t>
            </w:r>
          </w:p>
        </w:tc>
        <w:tc>
          <w:tcPr>
            <w:tcW w:w="1607" w:type="dxa"/>
            <w:noWrap/>
          </w:tcPr>
          <w:p w:rsidR="00DF13B9" w:rsidRPr="00940271" w:rsidRDefault="00DF13B9" w:rsidP="00A204CD">
            <w:pPr>
              <w:jc w:val="center"/>
              <w:rPr>
                <w:rFonts w:eastAsia="Times New Roman" w:cs="Times New Roman"/>
                <w:color w:val="000000"/>
                <w:szCs w:val="24"/>
              </w:rPr>
            </w:pPr>
            <w:r w:rsidRPr="00940271">
              <w:rPr>
                <w:rFonts w:eastAsia="Times New Roman" w:cs="Times New Roman"/>
                <w:color w:val="000000"/>
                <w:szCs w:val="24"/>
              </w:rPr>
              <w:t>MS 6.1.4 Încurajarea parteneriatelor între iniţiativele turistice locale şi tur-operatori naționali pentru turism şi recreere orientate spre natură</w:t>
            </w:r>
          </w:p>
        </w:tc>
        <w:tc>
          <w:tcPr>
            <w:tcW w:w="1489" w:type="dxa"/>
          </w:tcPr>
          <w:p w:rsidR="00DF13B9" w:rsidRPr="00940271" w:rsidRDefault="00DF13B9" w:rsidP="00A204CD">
            <w:pPr>
              <w:spacing w:after="200" w:line="276" w:lineRule="auto"/>
              <w:jc w:val="left"/>
              <w:rPr>
                <w:rFonts w:cs="Times New Roman"/>
                <w:szCs w:val="24"/>
                <w:lang w:eastAsia="ro-RO"/>
              </w:rPr>
            </w:pPr>
          </w:p>
        </w:tc>
        <w:tc>
          <w:tcPr>
            <w:tcW w:w="1489" w:type="dxa"/>
          </w:tcPr>
          <w:p w:rsidR="00DF13B9" w:rsidRPr="00940271" w:rsidRDefault="00DF13B9" w:rsidP="00A204CD">
            <w:pPr>
              <w:spacing w:after="200" w:line="276" w:lineRule="auto"/>
              <w:jc w:val="left"/>
              <w:rPr>
                <w:rFonts w:cs="Times New Roman"/>
                <w:szCs w:val="24"/>
                <w:lang w:eastAsia="ro-RO"/>
              </w:rPr>
            </w:pPr>
          </w:p>
        </w:tc>
        <w:tc>
          <w:tcPr>
            <w:tcW w:w="1134" w:type="dxa"/>
          </w:tcPr>
          <w:p w:rsidR="00DF13B9" w:rsidRPr="00940271" w:rsidRDefault="00DF13B9" w:rsidP="00A204CD">
            <w:pPr>
              <w:spacing w:after="200" w:line="276" w:lineRule="auto"/>
              <w:jc w:val="left"/>
              <w:rPr>
                <w:rFonts w:cs="Times New Roman"/>
                <w:szCs w:val="24"/>
                <w:lang w:eastAsia="ro-RO"/>
              </w:rPr>
            </w:pPr>
          </w:p>
        </w:tc>
        <w:tc>
          <w:tcPr>
            <w:tcW w:w="1275" w:type="dxa"/>
          </w:tcPr>
          <w:p w:rsidR="00DF13B9" w:rsidRPr="00940271" w:rsidRDefault="00DF13B9" w:rsidP="00A204CD">
            <w:pPr>
              <w:spacing w:after="200" w:line="276" w:lineRule="auto"/>
              <w:jc w:val="left"/>
              <w:rPr>
                <w:rFonts w:cs="Times New Roman"/>
                <w:szCs w:val="24"/>
                <w:lang w:eastAsia="ro-RO"/>
              </w:rPr>
            </w:pPr>
          </w:p>
        </w:tc>
        <w:tc>
          <w:tcPr>
            <w:tcW w:w="1702" w:type="dxa"/>
          </w:tcPr>
          <w:p w:rsidR="00DF13B9" w:rsidRPr="00940271" w:rsidRDefault="00DF13B9" w:rsidP="00A204CD">
            <w:pPr>
              <w:spacing w:after="200" w:line="276" w:lineRule="auto"/>
              <w:jc w:val="left"/>
              <w:rPr>
                <w:rFonts w:cs="Times New Roman"/>
                <w:szCs w:val="24"/>
                <w:lang w:eastAsia="ro-RO"/>
              </w:rPr>
            </w:pPr>
          </w:p>
        </w:tc>
        <w:tc>
          <w:tcPr>
            <w:tcW w:w="1984" w:type="dxa"/>
          </w:tcPr>
          <w:p w:rsidR="00DF13B9" w:rsidRPr="00940271" w:rsidRDefault="00DF13B9" w:rsidP="00A204CD">
            <w:pPr>
              <w:spacing w:after="200" w:line="276" w:lineRule="auto"/>
              <w:jc w:val="left"/>
              <w:rPr>
                <w:rFonts w:cs="Times New Roman"/>
                <w:szCs w:val="24"/>
                <w:lang w:eastAsia="ro-RO"/>
              </w:rPr>
            </w:pPr>
          </w:p>
        </w:tc>
        <w:tc>
          <w:tcPr>
            <w:tcW w:w="1762" w:type="dxa"/>
          </w:tcPr>
          <w:p w:rsidR="00DF13B9" w:rsidRPr="00940271" w:rsidRDefault="00DF13B9" w:rsidP="00A204CD">
            <w:pPr>
              <w:spacing w:after="200" w:line="276" w:lineRule="auto"/>
              <w:jc w:val="left"/>
              <w:rPr>
                <w:rFonts w:cs="Times New Roman"/>
                <w:szCs w:val="24"/>
                <w:lang w:eastAsia="ro-RO"/>
              </w:rPr>
            </w:pPr>
          </w:p>
        </w:tc>
      </w:tr>
    </w:tbl>
    <w:p w:rsidR="00DF13B9" w:rsidRDefault="00DF13B9" w:rsidP="00161A2A">
      <w:pPr>
        <w:pStyle w:val="Heading2"/>
        <w:spacing w:line="360" w:lineRule="auto"/>
        <w:rPr>
          <w:bCs/>
        </w:rPr>
      </w:pPr>
    </w:p>
    <w:p w:rsidR="00766001" w:rsidRPr="00216B6C" w:rsidRDefault="00766001" w:rsidP="00161A2A">
      <w:pPr>
        <w:pStyle w:val="Heading2"/>
        <w:spacing w:line="360" w:lineRule="auto"/>
      </w:pPr>
      <w:bookmarkStart w:id="80" w:name="_Toc113289731"/>
      <w:r w:rsidRPr="00216B6C">
        <w:rPr>
          <w:bCs/>
        </w:rPr>
        <w:t>9.3.</w:t>
      </w:r>
      <w:r w:rsidR="00EE0907">
        <w:t xml:space="preserve"> </w:t>
      </w:r>
      <w:r w:rsidRPr="00216B6C">
        <w:t>Indicarea</w:t>
      </w:r>
      <w:r w:rsidR="00EE0907">
        <w:t xml:space="preserve"> </w:t>
      </w:r>
      <w:r w:rsidRPr="00216B6C">
        <w:t>activității</w:t>
      </w:r>
      <w:r w:rsidR="00EE0907">
        <w:t xml:space="preserve"> </w:t>
      </w:r>
      <w:r w:rsidRPr="00216B6C">
        <w:t>realizate</w:t>
      </w:r>
      <w:bookmarkEnd w:id="80"/>
    </w:p>
    <w:p w:rsidR="00766001" w:rsidRPr="00216B6C" w:rsidRDefault="00C131A5" w:rsidP="00161A2A">
      <w:pPr>
        <w:spacing w:line="360" w:lineRule="auto"/>
        <w:rPr>
          <w:color w:val="333333"/>
        </w:rPr>
      </w:pPr>
      <w:r>
        <w:rPr>
          <w:color w:val="48B7E6"/>
        </w:rPr>
        <w:t xml:space="preserve">Tabelul </w:t>
      </w:r>
      <w:r>
        <w:rPr>
          <w:color w:val="48B7E6"/>
        </w:rPr>
        <w:t>32</w:t>
      </w:r>
      <w:r>
        <w:rPr>
          <w:color w:val="48B7E6"/>
        </w:rPr>
        <w:t>.</w:t>
      </w:r>
      <w:r w:rsidR="00766001" w:rsidRPr="00216B6C">
        <w:rPr>
          <w:color w:val="48B7E6"/>
        </w:rPr>
        <w:t>Activități</w:t>
      </w:r>
      <w:r w:rsidR="00EE0907">
        <w:rPr>
          <w:color w:val="48B7E6"/>
        </w:rPr>
        <w:t xml:space="preserve"> </w:t>
      </w:r>
      <w:r w:rsidR="00766001" w:rsidRPr="00216B6C">
        <w:rPr>
          <w:color w:val="48B7E6"/>
        </w:rPr>
        <w:t>planificate</w:t>
      </w:r>
    </w:p>
    <w:tbl>
      <w:tblPr>
        <w:tblStyle w:val="poimtg"/>
        <w:tblW w:w="13041" w:type="dxa"/>
        <w:tblLayout w:type="fixed"/>
        <w:tblLook w:val="04A0" w:firstRow="1" w:lastRow="0" w:firstColumn="1" w:lastColumn="0" w:noHBand="0" w:noVBand="1"/>
      </w:tblPr>
      <w:tblGrid>
        <w:gridCol w:w="1923"/>
        <w:gridCol w:w="555"/>
        <w:gridCol w:w="556"/>
        <w:gridCol w:w="556"/>
        <w:gridCol w:w="556"/>
        <w:gridCol w:w="556"/>
        <w:gridCol w:w="556"/>
        <w:gridCol w:w="556"/>
        <w:gridCol w:w="556"/>
        <w:gridCol w:w="556"/>
        <w:gridCol w:w="556"/>
        <w:gridCol w:w="555"/>
        <w:gridCol w:w="556"/>
        <w:gridCol w:w="556"/>
        <w:gridCol w:w="556"/>
        <w:gridCol w:w="556"/>
        <w:gridCol w:w="556"/>
        <w:gridCol w:w="556"/>
        <w:gridCol w:w="556"/>
        <w:gridCol w:w="556"/>
        <w:gridCol w:w="556"/>
      </w:tblGrid>
      <w:tr w:rsidR="00940271" w:rsidRPr="00893828" w:rsidTr="00A204CD">
        <w:trPr>
          <w:cnfStyle w:val="100000000000" w:firstRow="1" w:lastRow="0" w:firstColumn="0" w:lastColumn="0" w:oddVBand="0" w:evenVBand="0" w:oddHBand="0" w:evenHBand="0" w:firstRowFirstColumn="0" w:firstRowLastColumn="0" w:lastRowFirstColumn="0" w:lastRowLastColumn="0"/>
          <w:trHeight w:val="300"/>
        </w:trPr>
        <w:tc>
          <w:tcPr>
            <w:tcW w:w="1923" w:type="dxa"/>
            <w:noWrap/>
            <w:hideMark/>
          </w:tcPr>
          <w:p w:rsidR="00940271" w:rsidRPr="00893828" w:rsidRDefault="00940271" w:rsidP="00A204CD">
            <w:r w:rsidRPr="00893828">
              <w:t>Activitatea</w:t>
            </w:r>
          </w:p>
        </w:tc>
        <w:tc>
          <w:tcPr>
            <w:tcW w:w="2223" w:type="dxa"/>
            <w:gridSpan w:val="4"/>
            <w:noWrap/>
            <w:hideMark/>
          </w:tcPr>
          <w:p w:rsidR="00940271" w:rsidRPr="00893828" w:rsidRDefault="00940271" w:rsidP="00A204CD">
            <w:r w:rsidRPr="00893828">
              <w:t>Anul 1</w:t>
            </w:r>
          </w:p>
        </w:tc>
        <w:tc>
          <w:tcPr>
            <w:tcW w:w="2224" w:type="dxa"/>
            <w:gridSpan w:val="4"/>
            <w:noWrap/>
            <w:hideMark/>
          </w:tcPr>
          <w:p w:rsidR="00940271" w:rsidRPr="00893828" w:rsidRDefault="00940271" w:rsidP="00A204CD">
            <w:r w:rsidRPr="00893828">
              <w:t>Anul 2</w:t>
            </w:r>
          </w:p>
        </w:tc>
        <w:tc>
          <w:tcPr>
            <w:tcW w:w="2223" w:type="dxa"/>
            <w:gridSpan w:val="4"/>
            <w:noWrap/>
            <w:hideMark/>
          </w:tcPr>
          <w:p w:rsidR="00940271" w:rsidRPr="00893828" w:rsidRDefault="00940271" w:rsidP="00A204CD">
            <w:r w:rsidRPr="00893828">
              <w:t>Anul 3</w:t>
            </w:r>
          </w:p>
        </w:tc>
        <w:tc>
          <w:tcPr>
            <w:tcW w:w="2224" w:type="dxa"/>
            <w:gridSpan w:val="4"/>
            <w:noWrap/>
            <w:hideMark/>
          </w:tcPr>
          <w:p w:rsidR="00940271" w:rsidRPr="00893828" w:rsidRDefault="00940271" w:rsidP="00A204CD">
            <w:r w:rsidRPr="00893828">
              <w:t>Anul 4</w:t>
            </w:r>
          </w:p>
        </w:tc>
        <w:tc>
          <w:tcPr>
            <w:tcW w:w="2224" w:type="dxa"/>
            <w:gridSpan w:val="4"/>
            <w:noWrap/>
            <w:hideMark/>
          </w:tcPr>
          <w:p w:rsidR="00940271" w:rsidRPr="00893828" w:rsidRDefault="00940271" w:rsidP="00A204CD">
            <w:r w:rsidRPr="00893828">
              <w:t>Anul 5</w:t>
            </w:r>
          </w:p>
        </w:tc>
      </w:tr>
      <w:tr w:rsidR="00940271" w:rsidRPr="00893828" w:rsidTr="00A204CD">
        <w:trPr>
          <w:trHeight w:val="300"/>
        </w:trPr>
        <w:tc>
          <w:tcPr>
            <w:tcW w:w="1923" w:type="dxa"/>
            <w:noWrap/>
            <w:hideMark/>
          </w:tcPr>
          <w:p w:rsidR="00940271" w:rsidRPr="00893828" w:rsidRDefault="00940271" w:rsidP="00A204CD">
            <w:r w:rsidRPr="00893828">
              <w:t>Activitatea</w:t>
            </w:r>
          </w:p>
        </w:tc>
        <w:tc>
          <w:tcPr>
            <w:tcW w:w="555" w:type="dxa"/>
            <w:noWrap/>
            <w:hideMark/>
          </w:tcPr>
          <w:p w:rsidR="00940271" w:rsidRPr="00893828" w:rsidRDefault="00940271" w:rsidP="00A204CD">
            <w:r w:rsidRPr="00893828">
              <w:t>T1</w:t>
            </w:r>
          </w:p>
        </w:tc>
        <w:tc>
          <w:tcPr>
            <w:tcW w:w="556" w:type="dxa"/>
            <w:noWrap/>
            <w:hideMark/>
          </w:tcPr>
          <w:p w:rsidR="00940271" w:rsidRPr="00893828" w:rsidRDefault="00940271" w:rsidP="00A204CD">
            <w:r w:rsidRPr="00893828">
              <w:t>T2</w:t>
            </w:r>
          </w:p>
        </w:tc>
        <w:tc>
          <w:tcPr>
            <w:tcW w:w="556" w:type="dxa"/>
            <w:noWrap/>
            <w:hideMark/>
          </w:tcPr>
          <w:p w:rsidR="00940271" w:rsidRPr="00893828" w:rsidRDefault="00940271" w:rsidP="00A204CD">
            <w:r w:rsidRPr="00893828">
              <w:t>T3</w:t>
            </w:r>
          </w:p>
        </w:tc>
        <w:tc>
          <w:tcPr>
            <w:tcW w:w="556" w:type="dxa"/>
            <w:noWrap/>
            <w:hideMark/>
          </w:tcPr>
          <w:p w:rsidR="00940271" w:rsidRPr="00893828" w:rsidRDefault="00940271" w:rsidP="00A204CD">
            <w:r w:rsidRPr="00893828">
              <w:t>T4</w:t>
            </w:r>
          </w:p>
        </w:tc>
        <w:tc>
          <w:tcPr>
            <w:tcW w:w="556" w:type="dxa"/>
            <w:noWrap/>
            <w:hideMark/>
          </w:tcPr>
          <w:p w:rsidR="00940271" w:rsidRPr="00893828" w:rsidRDefault="00940271" w:rsidP="00A204CD">
            <w:r w:rsidRPr="00893828">
              <w:t>T1</w:t>
            </w:r>
          </w:p>
        </w:tc>
        <w:tc>
          <w:tcPr>
            <w:tcW w:w="556" w:type="dxa"/>
            <w:noWrap/>
            <w:hideMark/>
          </w:tcPr>
          <w:p w:rsidR="00940271" w:rsidRPr="00893828" w:rsidRDefault="00940271" w:rsidP="00A204CD">
            <w:r w:rsidRPr="00893828">
              <w:t>T2</w:t>
            </w:r>
          </w:p>
        </w:tc>
        <w:tc>
          <w:tcPr>
            <w:tcW w:w="556" w:type="dxa"/>
            <w:noWrap/>
            <w:hideMark/>
          </w:tcPr>
          <w:p w:rsidR="00940271" w:rsidRPr="00893828" w:rsidRDefault="00940271" w:rsidP="00A204CD">
            <w:r w:rsidRPr="00893828">
              <w:t>T3</w:t>
            </w:r>
          </w:p>
        </w:tc>
        <w:tc>
          <w:tcPr>
            <w:tcW w:w="556" w:type="dxa"/>
            <w:noWrap/>
            <w:hideMark/>
          </w:tcPr>
          <w:p w:rsidR="00940271" w:rsidRPr="00893828" w:rsidRDefault="00940271" w:rsidP="00A204CD">
            <w:r w:rsidRPr="00893828">
              <w:t>T4</w:t>
            </w:r>
          </w:p>
        </w:tc>
        <w:tc>
          <w:tcPr>
            <w:tcW w:w="556" w:type="dxa"/>
            <w:noWrap/>
            <w:hideMark/>
          </w:tcPr>
          <w:p w:rsidR="00940271" w:rsidRPr="00893828" w:rsidRDefault="00940271" w:rsidP="00A204CD">
            <w:r w:rsidRPr="00893828">
              <w:t>T1</w:t>
            </w:r>
          </w:p>
        </w:tc>
        <w:tc>
          <w:tcPr>
            <w:tcW w:w="556" w:type="dxa"/>
            <w:noWrap/>
            <w:hideMark/>
          </w:tcPr>
          <w:p w:rsidR="00940271" w:rsidRPr="00893828" w:rsidRDefault="00940271" w:rsidP="00A204CD">
            <w:r w:rsidRPr="00893828">
              <w:t>T2</w:t>
            </w:r>
          </w:p>
        </w:tc>
        <w:tc>
          <w:tcPr>
            <w:tcW w:w="555" w:type="dxa"/>
            <w:noWrap/>
            <w:hideMark/>
          </w:tcPr>
          <w:p w:rsidR="00940271" w:rsidRPr="00893828" w:rsidRDefault="00940271" w:rsidP="00A204CD">
            <w:r w:rsidRPr="00893828">
              <w:t>T3</w:t>
            </w:r>
          </w:p>
        </w:tc>
        <w:tc>
          <w:tcPr>
            <w:tcW w:w="556" w:type="dxa"/>
            <w:noWrap/>
            <w:hideMark/>
          </w:tcPr>
          <w:p w:rsidR="00940271" w:rsidRPr="00893828" w:rsidRDefault="00940271" w:rsidP="00A204CD">
            <w:r w:rsidRPr="00893828">
              <w:t>T4</w:t>
            </w:r>
          </w:p>
        </w:tc>
        <w:tc>
          <w:tcPr>
            <w:tcW w:w="556" w:type="dxa"/>
            <w:noWrap/>
            <w:hideMark/>
          </w:tcPr>
          <w:p w:rsidR="00940271" w:rsidRPr="00893828" w:rsidRDefault="00940271" w:rsidP="00A204CD">
            <w:r w:rsidRPr="00893828">
              <w:t>T1</w:t>
            </w:r>
          </w:p>
        </w:tc>
        <w:tc>
          <w:tcPr>
            <w:tcW w:w="556" w:type="dxa"/>
            <w:noWrap/>
            <w:hideMark/>
          </w:tcPr>
          <w:p w:rsidR="00940271" w:rsidRPr="00893828" w:rsidRDefault="00940271" w:rsidP="00A204CD">
            <w:r w:rsidRPr="00893828">
              <w:t>T2</w:t>
            </w:r>
          </w:p>
        </w:tc>
        <w:tc>
          <w:tcPr>
            <w:tcW w:w="556" w:type="dxa"/>
            <w:noWrap/>
            <w:hideMark/>
          </w:tcPr>
          <w:p w:rsidR="00940271" w:rsidRPr="00893828" w:rsidRDefault="00940271" w:rsidP="00A204CD">
            <w:r w:rsidRPr="00893828">
              <w:t>T3</w:t>
            </w:r>
          </w:p>
        </w:tc>
        <w:tc>
          <w:tcPr>
            <w:tcW w:w="556" w:type="dxa"/>
            <w:noWrap/>
            <w:hideMark/>
          </w:tcPr>
          <w:p w:rsidR="00940271" w:rsidRPr="00893828" w:rsidRDefault="00940271" w:rsidP="00A204CD">
            <w:r w:rsidRPr="00893828">
              <w:t>T4</w:t>
            </w:r>
          </w:p>
        </w:tc>
        <w:tc>
          <w:tcPr>
            <w:tcW w:w="556" w:type="dxa"/>
            <w:noWrap/>
            <w:hideMark/>
          </w:tcPr>
          <w:p w:rsidR="00940271" w:rsidRPr="00893828" w:rsidRDefault="00940271" w:rsidP="00A204CD">
            <w:r w:rsidRPr="00893828">
              <w:t>T1</w:t>
            </w:r>
          </w:p>
        </w:tc>
        <w:tc>
          <w:tcPr>
            <w:tcW w:w="556" w:type="dxa"/>
            <w:noWrap/>
            <w:hideMark/>
          </w:tcPr>
          <w:p w:rsidR="00940271" w:rsidRPr="00893828" w:rsidRDefault="00940271" w:rsidP="00A204CD">
            <w:r w:rsidRPr="00893828">
              <w:t>T2</w:t>
            </w:r>
          </w:p>
        </w:tc>
        <w:tc>
          <w:tcPr>
            <w:tcW w:w="556" w:type="dxa"/>
            <w:noWrap/>
            <w:hideMark/>
          </w:tcPr>
          <w:p w:rsidR="00940271" w:rsidRPr="00893828" w:rsidRDefault="00940271" w:rsidP="00A204CD">
            <w:r w:rsidRPr="00893828">
              <w:t>T3</w:t>
            </w:r>
          </w:p>
        </w:tc>
        <w:tc>
          <w:tcPr>
            <w:tcW w:w="556" w:type="dxa"/>
            <w:noWrap/>
            <w:hideMark/>
          </w:tcPr>
          <w:p w:rsidR="00940271" w:rsidRPr="00893828" w:rsidRDefault="00940271" w:rsidP="00A204CD">
            <w:r w:rsidRPr="00893828">
              <w:t>T4</w:t>
            </w:r>
          </w:p>
        </w:tc>
      </w:tr>
      <w:tr w:rsidR="00940271" w:rsidRPr="00893828" w:rsidTr="00A204CD">
        <w:trPr>
          <w:trHeight w:val="300"/>
        </w:trPr>
        <w:tc>
          <w:tcPr>
            <w:tcW w:w="1923" w:type="dxa"/>
            <w:noWrap/>
            <w:hideMark/>
          </w:tcPr>
          <w:p w:rsidR="00940271" w:rsidRPr="00893828" w:rsidRDefault="00940271" w:rsidP="00A204CD">
            <w:r w:rsidRPr="00893828">
              <w:t>Activitatea 1.1.1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1.1.3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1.2.1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1.2.2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1.2.3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1.3.1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1.3.2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1.4.1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1.4.2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1.4.3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lastRenderedPageBreak/>
              <w:t>Activitatea 1.4.4</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2.1.1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2.1.2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2.1.3</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2.2.1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2.2.2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2.2.3</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3.1.1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3.1.2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3.1.3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3.1.4</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3.1.5</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3.1.6</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3.1.7</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3.1.8</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4.1.1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4.1.2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4.1.3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4.1.4</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4.1.5</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5.1.1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5.1.2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5.1.3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5.1.4</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tcPr>
          <w:p w:rsidR="00940271" w:rsidRPr="00893828" w:rsidRDefault="00940271" w:rsidP="00A204CD">
            <w:r>
              <w:t>Activitatea 5.1.5</w:t>
            </w:r>
          </w:p>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5"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c>
          <w:tcPr>
            <w:tcW w:w="556" w:type="dxa"/>
            <w:noWrap/>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t>Activitatea 6.1.1</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rsidRPr="00893828">
              <w:lastRenderedPageBreak/>
              <w:t>Activitatea 6.1.2</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t>Activitatea 6.1.3</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r w:rsidR="00940271" w:rsidRPr="00893828" w:rsidTr="00A204CD">
        <w:trPr>
          <w:trHeight w:val="300"/>
        </w:trPr>
        <w:tc>
          <w:tcPr>
            <w:tcW w:w="1923" w:type="dxa"/>
            <w:noWrap/>
            <w:hideMark/>
          </w:tcPr>
          <w:p w:rsidR="00940271" w:rsidRPr="00893828" w:rsidRDefault="00940271" w:rsidP="00A204CD">
            <w:r>
              <w:t>Activitatea 6.1.4</w:t>
            </w:r>
          </w:p>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5"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c>
          <w:tcPr>
            <w:tcW w:w="556" w:type="dxa"/>
            <w:noWrap/>
            <w:hideMark/>
          </w:tcPr>
          <w:p w:rsidR="00940271" w:rsidRPr="00893828" w:rsidRDefault="00940271" w:rsidP="00A204CD"/>
        </w:tc>
      </w:tr>
    </w:tbl>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pPr>
    </w:p>
    <w:p w:rsidR="00940271" w:rsidRDefault="00940271" w:rsidP="00161A2A">
      <w:pPr>
        <w:pStyle w:val="Heading1"/>
        <w:spacing w:line="360" w:lineRule="auto"/>
        <w:sectPr w:rsidR="00940271" w:rsidSect="00DF13B9">
          <w:pgSz w:w="15840" w:h="12240" w:orient="landscape"/>
          <w:pgMar w:top="1440" w:right="992" w:bottom="1440" w:left="1440" w:header="720" w:footer="720" w:gutter="0"/>
          <w:cols w:space="720"/>
          <w:docGrid w:linePitch="360"/>
        </w:sectPr>
      </w:pPr>
    </w:p>
    <w:p w:rsidR="00766001" w:rsidRPr="00216B6C" w:rsidRDefault="00766001" w:rsidP="00161A2A">
      <w:pPr>
        <w:pStyle w:val="Heading1"/>
        <w:spacing w:line="360" w:lineRule="auto"/>
      </w:pPr>
      <w:bookmarkStart w:id="81" w:name="_Toc113289732"/>
      <w:r w:rsidRPr="00216B6C">
        <w:lastRenderedPageBreak/>
        <w:t>10.</w:t>
      </w:r>
      <w:r w:rsidR="00EE0907">
        <w:t xml:space="preserve"> </w:t>
      </w:r>
      <w:r w:rsidRPr="00216B6C">
        <w:t>BIBLIOGRAFIE</w:t>
      </w:r>
      <w:r w:rsidR="00EE0907">
        <w:t xml:space="preserve"> </w:t>
      </w:r>
      <w:r w:rsidRPr="00216B6C">
        <w:t>ȘI</w:t>
      </w:r>
      <w:r w:rsidR="00EE0907">
        <w:t xml:space="preserve"> </w:t>
      </w:r>
      <w:r w:rsidRPr="00216B6C">
        <w:t>REFERINȚE</w:t>
      </w:r>
      <w:bookmarkEnd w:id="81"/>
    </w:p>
    <w:p w:rsidR="00892B6B" w:rsidRDefault="00892B6B" w:rsidP="00A21260">
      <w:pPr>
        <w:pStyle w:val="BodyText"/>
      </w:pPr>
      <w:r>
        <w:t xml:space="preserve">Administrația Bazinală de Apă Dobrogea Litoral, 2021. </w:t>
      </w:r>
      <w:r w:rsidRPr="00A204CD">
        <w:rPr>
          <w:i/>
        </w:rPr>
        <w:t>Proiectul planului de management actualizat (2021) al Fluviului Dunărea, Deltei Dunării, spațiului hidrografic Dobrogea și apelor costiere</w:t>
      </w:r>
    </w:p>
    <w:p w:rsidR="00A21260" w:rsidRPr="00093582" w:rsidRDefault="00A21260" w:rsidP="00A21260">
      <w:pPr>
        <w:pStyle w:val="BodyText"/>
      </w:pPr>
      <w:r w:rsidRPr="00093582">
        <w:t>Aram Agasyan, Aziz Avci, Boris Tuniyev, Jelka Crnobrnja Isailovic, Petros Lymberakis, Claes Andrén, Dan Cogalniceanu, John Wilkinson, Natalia Ananjeva, Nazan Üzüm, Nikolai Orlov, Richard Podloucky, Sako Tuniyev, Uğur Kaya, Wolfgang Böhme, Petros Lymberakis, Rastko Ajtic, Varol Tok, Ismail H. Ugurtas, Murat Sevinç, Pierre-André Crochet, Idriz Haxhiu, Bogoljub Sterijovski 2009. Dolichophis caspius. The IUCN Red List of Threatened Species 2009: e.T157267A5066068. Downloaded on 09 October 2019.</w:t>
      </w:r>
    </w:p>
    <w:p w:rsidR="00A21260" w:rsidRPr="00093582" w:rsidRDefault="00A21260" w:rsidP="00A21260">
      <w:pPr>
        <w:pStyle w:val="BodyText"/>
      </w:pPr>
      <w:r w:rsidRPr="00093582">
        <w:t>Askew, R., 2004. The Dragonflies of Europe, 2nd editio. Brill Academic Pub.</w:t>
      </w:r>
    </w:p>
    <w:p w:rsidR="00A21260" w:rsidRPr="00093582" w:rsidRDefault="00A21260" w:rsidP="00A21260">
      <w:pPr>
        <w:pStyle w:val="BodyText"/>
      </w:pPr>
      <w:r w:rsidRPr="00093582">
        <w:t>Aulagnier S., Haffner P., Mitchell-Jones A-J., Moutou F., Zima J., 2018, Mammals of Europe, North Africa and the Middle East, Bloomsbury Publishing</w:t>
      </w:r>
    </w:p>
    <w:p w:rsidR="00A21260" w:rsidRDefault="00A21260" w:rsidP="00A21260">
      <w:pPr>
        <w:pStyle w:val="BodyText"/>
      </w:pPr>
      <w:r w:rsidRPr="00093582">
        <w:t>Barnett, A., Dutton, J., 1995, Expedition field techniques Small Mammals. Citeseer.</w:t>
      </w:r>
    </w:p>
    <w:p w:rsidR="00A21260" w:rsidRDefault="00A21260" w:rsidP="00A21260">
      <w:pPr>
        <w:spacing w:after="120"/>
        <w:rPr>
          <w:rFonts w:cstheme="minorHAnsi"/>
          <w:color w:val="222222"/>
          <w:szCs w:val="24"/>
          <w:shd w:val="clear" w:color="auto" w:fill="FFFFFF"/>
        </w:rPr>
      </w:pPr>
      <w:r w:rsidRPr="00A21260">
        <w:rPr>
          <w:rFonts w:cstheme="minorHAnsi"/>
          <w:color w:val="222222"/>
          <w:szCs w:val="24"/>
          <w:shd w:val="clear" w:color="auto" w:fill="FFFFFF"/>
        </w:rPr>
        <w:t>Beebee, Trevor J.C. 2013. “Effects of Road Mortality and Mitigation Measures on Amphibian Populations.” Conservation Biology 27(4): 657–68</w:t>
      </w:r>
    </w:p>
    <w:p w:rsidR="00A21260" w:rsidRPr="00A21260" w:rsidRDefault="00A21260" w:rsidP="00A21260">
      <w:pPr>
        <w:spacing w:after="120"/>
        <w:rPr>
          <w:rFonts w:cstheme="minorHAnsi"/>
          <w:color w:val="222222"/>
          <w:szCs w:val="24"/>
          <w:shd w:val="clear" w:color="auto" w:fill="FFFFFF"/>
        </w:rPr>
      </w:pPr>
      <w:r>
        <w:rPr>
          <w:rFonts w:cstheme="minorHAnsi"/>
          <w:color w:val="222222"/>
          <w:szCs w:val="24"/>
          <w:shd w:val="clear" w:color="auto" w:fill="FFFFFF"/>
        </w:rPr>
        <w:t>Biriș, I. A., 2013,</w:t>
      </w:r>
      <w:r w:rsidRPr="005E40ED">
        <w:rPr>
          <w:rFonts w:cstheme="minorHAnsi"/>
          <w:color w:val="222222"/>
          <w:szCs w:val="24"/>
          <w:shd w:val="clear" w:color="auto" w:fill="FFFFFF"/>
        </w:rPr>
        <w:t xml:space="preserve"> Ghid sintetic de monitorizare pentru habitatele de</w:t>
      </w:r>
      <w:r>
        <w:rPr>
          <w:rFonts w:cstheme="minorHAnsi"/>
          <w:color w:val="222222"/>
          <w:szCs w:val="24"/>
          <w:shd w:val="clear" w:color="auto" w:fill="FFFFFF"/>
        </w:rPr>
        <w:t xml:space="preserve"> interes comunitar: tufărișuri, </w:t>
      </w:r>
      <w:r w:rsidRPr="005E40ED">
        <w:rPr>
          <w:rFonts w:cstheme="minorHAnsi"/>
          <w:color w:val="222222"/>
          <w:szCs w:val="24"/>
          <w:shd w:val="clear" w:color="auto" w:fill="FFFFFF"/>
        </w:rPr>
        <w:t>turbării și mlaștini, stâncării, păduri. </w:t>
      </w:r>
      <w:r w:rsidRPr="005E40ED">
        <w:rPr>
          <w:rFonts w:cstheme="minorHAnsi"/>
          <w:iCs/>
          <w:color w:val="222222"/>
          <w:szCs w:val="24"/>
          <w:shd w:val="clear" w:color="auto" w:fill="FFFFFF"/>
        </w:rPr>
        <w:t>Editura Universitas, Petroșani</w:t>
      </w:r>
      <w:r w:rsidRPr="005E40ED">
        <w:rPr>
          <w:rFonts w:cstheme="minorHAnsi"/>
          <w:color w:val="222222"/>
          <w:szCs w:val="24"/>
          <w:shd w:val="clear" w:color="auto" w:fill="FFFFFF"/>
        </w:rPr>
        <w:t>.</w:t>
      </w:r>
    </w:p>
    <w:p w:rsidR="00A21260" w:rsidRDefault="00A21260" w:rsidP="00A21260">
      <w:pPr>
        <w:pStyle w:val="BodyText"/>
      </w:pPr>
      <w:r w:rsidRPr="00093582">
        <w:t>Birsan, M.V., Dumitrescu, A., 2014, ROCADA: Românian Daily Gridded Climatic Dataset, 1961–2013, V1.0. Administratia Nationala de Meteorologie, Bucuresti, Româniahttp://dx.doi.org/10.1594/PANGAEA.833627.</w:t>
      </w:r>
    </w:p>
    <w:p w:rsidR="00A21260" w:rsidRPr="00A21260" w:rsidRDefault="00A21260" w:rsidP="00A21260">
      <w:pPr>
        <w:spacing w:after="120"/>
        <w:rPr>
          <w:rFonts w:cstheme="minorHAnsi"/>
          <w:color w:val="222222"/>
          <w:szCs w:val="24"/>
          <w:shd w:val="clear" w:color="auto" w:fill="FFFFFF"/>
        </w:rPr>
      </w:pPr>
      <w:r w:rsidRPr="005E40ED">
        <w:rPr>
          <w:rFonts w:cstheme="minorHAnsi"/>
          <w:szCs w:val="24"/>
        </w:rPr>
        <w:t>Böl</w:t>
      </w:r>
      <w:r>
        <w:rPr>
          <w:rFonts w:cstheme="minorHAnsi"/>
          <w:szCs w:val="24"/>
        </w:rPr>
        <w:t>öni, J., Molnár, Zs. &amp; Kun, A., 2011.</w:t>
      </w:r>
      <w:r w:rsidRPr="005E40ED">
        <w:rPr>
          <w:rFonts w:cstheme="minorHAnsi"/>
          <w:szCs w:val="24"/>
        </w:rPr>
        <w:t xml:space="preserve"> Magyarország élőhelyei. Vegetációtípusok leírása és határozója. (Habitatele Ungariei. Descrierea și determinatorul tipurilor de vegetație). Vácrátót: MTA- </w:t>
      </w:r>
      <w:r w:rsidRPr="005E40ED">
        <w:rPr>
          <w:rFonts w:cstheme="minorHAnsi"/>
          <w:bCs/>
          <w:szCs w:val="24"/>
          <w:shd w:val="clear" w:color="auto" w:fill="FFFFFF"/>
        </w:rPr>
        <w:t>Ökológiai és Botanikai Kutatóintézete.</w:t>
      </w:r>
    </w:p>
    <w:p w:rsidR="00A21260" w:rsidRPr="00093582" w:rsidRDefault="00A21260" w:rsidP="00A21260">
      <w:pPr>
        <w:pStyle w:val="BodyText"/>
      </w:pPr>
      <w:r w:rsidRPr="00093582">
        <w:t>Ciolpan, O., 2005. Monitoringul integrat al sistemelor ecologice, Ars Docendi, București, 301 pg.</w:t>
      </w:r>
    </w:p>
    <w:p w:rsidR="00A21260" w:rsidRPr="00093582" w:rsidRDefault="00A21260" w:rsidP="00A21260">
      <w:pPr>
        <w:pStyle w:val="BodyText"/>
      </w:pPr>
      <w:r w:rsidRPr="00093582">
        <w:t>Clima României, 2008, Administraţia Naţională de meteorologie</w:t>
      </w:r>
    </w:p>
    <w:p w:rsidR="00A21260" w:rsidRPr="00093582" w:rsidRDefault="00A21260" w:rsidP="00A21260">
      <w:pPr>
        <w:pStyle w:val="BodyText"/>
      </w:pPr>
      <w:r w:rsidRPr="00093582">
        <w:t>Cogălniceanu D, Székely P, Samoilă C, Iosif R, Tudor M, Plăiaşu R, Stănescu F, Rozylowicz L, 2013, Diversity and distribution of reptiles în România. 76, 49–76. https://doi.org/10.3897/zookeys.341.5502</w:t>
      </w:r>
    </w:p>
    <w:p w:rsidR="00A21260" w:rsidRPr="00093582" w:rsidRDefault="00A21260" w:rsidP="00A21260">
      <w:pPr>
        <w:pStyle w:val="BodyText"/>
      </w:pPr>
      <w:r w:rsidRPr="00093582">
        <w:t xml:space="preserve">Cogălniceanu D, Székely P, Samoilă C, Iosif R, Tudor M, Plăiaşu R, Stănescu F, Rozylowicz L, 2013, Diversity and distribution of amphibians în România. ZooKeys 296: 35–57. doi: 10.3897/zookeys.296.4872.app </w:t>
      </w:r>
    </w:p>
    <w:p w:rsidR="00A21260" w:rsidRPr="00093582" w:rsidRDefault="00A21260" w:rsidP="00A21260">
      <w:pPr>
        <w:pStyle w:val="BodyText"/>
      </w:pPr>
      <w:r w:rsidRPr="00093582">
        <w:t>Cogălniceanu, D., Aioanei, F., Matei, B. 2000. Amfibienii din România. Determinator. [Amphibians of România]. Editura Ars Docendi, p. 1-114;</w:t>
      </w:r>
    </w:p>
    <w:p w:rsidR="00A21260" w:rsidRPr="00093582" w:rsidRDefault="00A21260" w:rsidP="00A21260">
      <w:pPr>
        <w:pStyle w:val="BodyText"/>
      </w:pPr>
      <w:r w:rsidRPr="00093582">
        <w:t>Collins, M., R. Knutti, J. Arblaster, J.-L. Dufresne, T. Fichefet, P. Friedlingstein, X. Gao, W.J. Gutowski, T. Johns, G. Krinner, M. Shongwe, C. Tebaldi, A.J. Weaver and M. Wehner, 2013: Long-term Climate Change: Projections, Commitments and Irreversibility. In: Climate Change 2013: The Physical Science Basis. Contribution of Working Group I to the Fifth Assessment Report of the Intergovernmental Panel on Climate Change [Stocker, T.F., D. Qin, G.-K. Plattner, M. Tignor, S.K. Allen, J. Boschung, A. Nauels, Y. Xia, V. Bex and P.M. Midgley, eds., ]. Cambridge University Press, Cambridge, United Kingdom and New York, NY, USA.</w:t>
      </w:r>
    </w:p>
    <w:p w:rsidR="00A21260" w:rsidRPr="00093582" w:rsidRDefault="00A21260" w:rsidP="00A21260">
      <w:pPr>
        <w:pStyle w:val="BodyText"/>
      </w:pPr>
      <w:r w:rsidRPr="00093582">
        <w:lastRenderedPageBreak/>
        <w:t xml:space="preserve">Corbet &amp; Brooks, 2008, Dragonﬂies. HarperCollins Publishers, London, England, 454 pp. Dijkstra, K.-D. B., Eds., 2006, Field Guide to the Dragonﬂies of Britain and Europe. British Wildﬂife Publishing, Dorset, 320 pp. </w:t>
      </w:r>
    </w:p>
    <w:p w:rsidR="00A21260" w:rsidRDefault="00A21260" w:rsidP="00A21260">
      <w:pPr>
        <w:pStyle w:val="BodyText"/>
      </w:pPr>
      <w:r w:rsidRPr="00093582">
        <w:t xml:space="preserve">Coroiu C., Kryštufek B., Vohralík V. and Zagorodnyuk I. Spermophilus citellus. In: IUCN 2012. IUCN Red List of Threatened Species. </w:t>
      </w:r>
      <w:hyperlink r:id="rId9" w:history="1">
        <w:r w:rsidRPr="00E1789C">
          <w:rPr>
            <w:rStyle w:val="Hyperlink"/>
          </w:rPr>
          <w:t>http://www.iucnredlist.org</w:t>
        </w:r>
      </w:hyperlink>
    </w:p>
    <w:p w:rsidR="00A21260" w:rsidRDefault="00A21260" w:rsidP="00A21260">
      <w:pPr>
        <w:pStyle w:val="BodyText"/>
      </w:pPr>
      <w:r w:rsidRPr="00A21260">
        <w:t xml:space="preserve">Covaciu-Marcov, Severus Daniel, Sára Ferenţi, Ioan V. Ghira, and István Sas. 2012. “High Road Mortality of </w:t>
      </w:r>
      <w:r>
        <w:rPr>
          <w:i/>
        </w:rPr>
        <w:t>Dolichophis c</w:t>
      </w:r>
      <w:r w:rsidRPr="00A21260">
        <w:rPr>
          <w:i/>
        </w:rPr>
        <w:t>aspius</w:t>
      </w:r>
      <w:r w:rsidRPr="00A21260">
        <w:t xml:space="preserve"> in Southern Romania. Is This a Problem? What Can We Do?” North-Western Journal of Zoology 8(2): 370–73</w:t>
      </w:r>
    </w:p>
    <w:p w:rsidR="00A21260" w:rsidRPr="00A21260" w:rsidRDefault="00A21260" w:rsidP="00A21260">
      <w:pPr>
        <w:spacing w:after="120"/>
        <w:rPr>
          <w:rFonts w:cstheme="minorHAnsi"/>
          <w:color w:val="222222"/>
          <w:szCs w:val="24"/>
          <w:shd w:val="clear" w:color="auto" w:fill="FFFFFF"/>
        </w:rPr>
      </w:pPr>
      <w:r w:rsidRPr="005E40ED">
        <w:rPr>
          <w:rFonts w:cstheme="minorHAnsi"/>
          <w:color w:val="222222"/>
          <w:szCs w:val="24"/>
          <w:shd w:val="clear" w:color="auto" w:fill="FFFFFF"/>
        </w:rPr>
        <w:t xml:space="preserve">Doniţă, N., Popescu, A., Paucă-Comănescu, M., </w:t>
      </w:r>
      <w:r>
        <w:rPr>
          <w:rFonts w:cstheme="minorHAnsi"/>
          <w:color w:val="222222"/>
          <w:szCs w:val="24"/>
          <w:shd w:val="clear" w:color="auto" w:fill="FFFFFF"/>
        </w:rPr>
        <w:t>Mihăilescu, S., &amp; Biriş, I. A., 2005</w:t>
      </w:r>
      <w:r w:rsidRPr="005E40ED">
        <w:rPr>
          <w:rFonts w:cstheme="minorHAnsi"/>
          <w:color w:val="222222"/>
          <w:szCs w:val="24"/>
          <w:shd w:val="clear" w:color="auto" w:fill="FFFFFF"/>
        </w:rPr>
        <w:t>. </w:t>
      </w:r>
      <w:r w:rsidRPr="005E40ED">
        <w:rPr>
          <w:rFonts w:cstheme="minorHAnsi"/>
          <w:iCs/>
          <w:color w:val="222222"/>
          <w:szCs w:val="24"/>
          <w:shd w:val="clear" w:color="auto" w:fill="FFFFFF"/>
        </w:rPr>
        <w:t>Habitatele din România</w:t>
      </w:r>
      <w:r w:rsidRPr="005E40ED">
        <w:rPr>
          <w:rFonts w:cstheme="minorHAnsi"/>
          <w:color w:val="222222"/>
          <w:szCs w:val="24"/>
          <w:shd w:val="clear" w:color="auto" w:fill="FFFFFF"/>
        </w:rPr>
        <w:t>. Ed. Tehnică Silvică.</w:t>
      </w:r>
    </w:p>
    <w:p w:rsidR="00A21260" w:rsidRPr="00093582" w:rsidRDefault="00A21260" w:rsidP="00A21260">
      <w:pPr>
        <w:pStyle w:val="BodyText"/>
      </w:pPr>
      <w:r w:rsidRPr="00093582">
        <w:t>Fuhn E. Ion, Vancea, Șt., 1961: Fauna Republicii Populare Române. Vol. XIV. Fascicula 2: Reptilia, Testoase, șopîrlie, șerpi. București : Editura Academiei Republicii Populare România, 352p;</w:t>
      </w:r>
    </w:p>
    <w:p w:rsidR="00A21260" w:rsidRPr="00093582" w:rsidRDefault="00A21260" w:rsidP="00A21260">
      <w:pPr>
        <w:pStyle w:val="BodyText"/>
      </w:pPr>
      <w:r w:rsidRPr="00093582">
        <w:t>Fuhn, I.E. 1969. Broaște, șerpi, șopârle. Editura științifică, București.</w:t>
      </w:r>
    </w:p>
    <w:p w:rsidR="00A21260" w:rsidRDefault="00A21260" w:rsidP="00A21260">
      <w:pPr>
        <w:pStyle w:val="BodyText"/>
      </w:pPr>
      <w:r w:rsidRPr="00093582">
        <w:t>Fuhn. E Ion, 1960: Fauna Republicii Populare Române. Vol. XIV. Fascicula 1: Amphibia. București : Editura Academiei Republicii Populare România, 288 p;</w:t>
      </w:r>
    </w:p>
    <w:p w:rsidR="00A21260" w:rsidRDefault="00A21260" w:rsidP="00A21260">
      <w:pPr>
        <w:spacing w:after="120"/>
        <w:rPr>
          <w:rFonts w:cstheme="minorHAnsi"/>
          <w:color w:val="222222"/>
          <w:szCs w:val="24"/>
          <w:shd w:val="clear" w:color="auto" w:fill="FFFFFF"/>
        </w:rPr>
      </w:pPr>
      <w:r w:rsidRPr="005E40ED">
        <w:rPr>
          <w:rFonts w:cstheme="minorHAnsi"/>
          <w:color w:val="222222"/>
          <w:szCs w:val="24"/>
          <w:shd w:val="clear" w:color="auto" w:fill="FFFFFF"/>
        </w:rPr>
        <w:t>Gafta, D., &amp; Mountfo</w:t>
      </w:r>
      <w:r>
        <w:rPr>
          <w:rFonts w:cstheme="minorHAnsi"/>
          <w:color w:val="222222"/>
          <w:szCs w:val="24"/>
          <w:shd w:val="clear" w:color="auto" w:fill="FFFFFF"/>
        </w:rPr>
        <w:t>rd, J. O., 2008</w:t>
      </w:r>
      <w:r w:rsidRPr="005E40ED">
        <w:rPr>
          <w:rFonts w:cstheme="minorHAnsi"/>
          <w:color w:val="222222"/>
          <w:szCs w:val="24"/>
          <w:shd w:val="clear" w:color="auto" w:fill="FFFFFF"/>
        </w:rPr>
        <w:t>. Manual de interpretare a habitatelor Natura 2000 din România [Romanian Manual for Interpretation of EU Habitats].</w:t>
      </w:r>
    </w:p>
    <w:p w:rsidR="00A21260" w:rsidRDefault="00A21260" w:rsidP="00A21260">
      <w:pPr>
        <w:spacing w:after="120"/>
        <w:rPr>
          <w:rFonts w:cstheme="minorHAnsi"/>
          <w:color w:val="222222"/>
          <w:szCs w:val="24"/>
          <w:shd w:val="clear" w:color="auto" w:fill="FFFFFF"/>
        </w:rPr>
      </w:pPr>
      <w:r w:rsidRPr="00A21260">
        <w:rPr>
          <w:rFonts w:cstheme="minorHAnsi"/>
          <w:color w:val="222222"/>
          <w:szCs w:val="24"/>
          <w:shd w:val="clear" w:color="auto" w:fill="FFFFFF"/>
        </w:rPr>
        <w:t>Garriga, Núria et al. 2012. “Are Protected Areas Truly Protected? The Impact of Road Traffic on Vertebrate Fauna.” Biodiversity and Conservation 21(11): 2761–74</w:t>
      </w:r>
    </w:p>
    <w:p w:rsidR="00A21260" w:rsidRPr="00A21260" w:rsidRDefault="00A21260" w:rsidP="00A21260">
      <w:pPr>
        <w:spacing w:after="120"/>
        <w:rPr>
          <w:rFonts w:cstheme="minorHAnsi"/>
          <w:color w:val="222222"/>
          <w:szCs w:val="24"/>
          <w:shd w:val="clear" w:color="auto" w:fill="FFFFFF"/>
        </w:rPr>
      </w:pPr>
      <w:r w:rsidRPr="00A21260">
        <w:rPr>
          <w:rFonts w:cstheme="minorHAnsi"/>
          <w:color w:val="222222"/>
          <w:szCs w:val="24"/>
          <w:shd w:val="clear" w:color="auto" w:fill="FFFFFF"/>
        </w:rPr>
        <w:t>Hansen, N A. 2018. “Amphibians in Agricultural Landscapes : The Habitat Value of Crop Areas , Linear Plantings and Remnant Woodland Patches.” : 1–11</w:t>
      </w:r>
    </w:p>
    <w:p w:rsidR="00A21260" w:rsidRDefault="00A21260" w:rsidP="00A21260">
      <w:pPr>
        <w:pStyle w:val="BodyText"/>
      </w:pPr>
      <w:r w:rsidRPr="00093582">
        <w:t>Iftime, A., 2005a – în: Botnariuc, N., și Tatole., V: Cartea Roșie a Vertebratelor din România. Editura Academiei Române, București, România;</w:t>
      </w:r>
    </w:p>
    <w:p w:rsidR="00A21260" w:rsidRPr="00A21260" w:rsidRDefault="00A21260" w:rsidP="00A21260">
      <w:pPr>
        <w:spacing w:after="120"/>
        <w:rPr>
          <w:rFonts w:cstheme="minorHAnsi"/>
          <w:color w:val="222222"/>
          <w:szCs w:val="24"/>
          <w:shd w:val="clear" w:color="auto" w:fill="FFFFFF"/>
        </w:rPr>
      </w:pPr>
      <w:r w:rsidRPr="005E40ED">
        <w:rPr>
          <w:rFonts w:cstheme="minorHAnsi"/>
          <w:szCs w:val="24"/>
        </w:rPr>
        <w:t>Ilchievici, C., Pușcaru, Edv. &amp;</w:t>
      </w:r>
      <w:r>
        <w:rPr>
          <w:rFonts w:cstheme="minorHAnsi"/>
          <w:szCs w:val="24"/>
        </w:rPr>
        <w:t xml:space="preserve"> Zahariade, C., 1959</w:t>
      </w:r>
      <w:r w:rsidRPr="005E40ED">
        <w:rPr>
          <w:rFonts w:cstheme="minorHAnsi"/>
          <w:szCs w:val="24"/>
        </w:rPr>
        <w:t>. Pajiștile naturale din Bărăgan. Omagiu lui Tr. Săvulescu. Edit. Acad. R.P.R., pp. 897-911</w:t>
      </w:r>
    </w:p>
    <w:p w:rsidR="00A21260" w:rsidRPr="00093582" w:rsidRDefault="00A21260" w:rsidP="00A21260">
      <w:pPr>
        <w:pStyle w:val="BodyText"/>
      </w:pPr>
      <w:r w:rsidRPr="00093582">
        <w:t xml:space="preserve">Iorgu 2015: ghid sintetic pentru monitorizarea speciilor de nevertebrate de interes comunitar din România, p. 99-117. </w:t>
      </w:r>
    </w:p>
    <w:p w:rsidR="00A21260" w:rsidRDefault="00A21260" w:rsidP="00A21260">
      <w:pPr>
        <w:pStyle w:val="BodyText"/>
      </w:pPr>
      <w:r w:rsidRPr="00093582">
        <w:t>Iorgu, Șt., Surugiu, V., Gheoca, V., Popa, O. P., Popa, O. L., Pârvulescu, L., … Vizauer, T.-C., 2013. Ghid sintetic pentru monitorizarea speciilor de nevertebrate de interes comunitar din românia.</w:t>
      </w:r>
    </w:p>
    <w:p w:rsidR="00A21260" w:rsidRPr="00093582" w:rsidRDefault="00A21260" w:rsidP="00A21260">
      <w:pPr>
        <w:pStyle w:val="BodyText"/>
      </w:pPr>
      <w:r w:rsidRPr="00A21260">
        <w:t>Lindenmayer, David B et al. 2018. “Biodiversity Benefits of Vegetation Restoration Are Undermined by Livestock Grazing.” : 1–8.</w:t>
      </w:r>
    </w:p>
    <w:p w:rsidR="00A21260" w:rsidRDefault="00A21260" w:rsidP="00A21260">
      <w:pPr>
        <w:pStyle w:val="BodyText"/>
      </w:pPr>
      <w:r w:rsidRPr="00093582">
        <w:t xml:space="preserve">McKelvey K. S., Pearson D. E., 2001, Population estimation with sparse data: the role of estimators versus indices revisited. Canadian Journal of Zoology, 79, 10, 1754–1765. https://doi.org/10.1139/z01-139 </w:t>
      </w:r>
    </w:p>
    <w:p w:rsidR="00A21260" w:rsidRPr="00A21260" w:rsidRDefault="00A21260" w:rsidP="00A21260">
      <w:pPr>
        <w:spacing w:after="120"/>
        <w:rPr>
          <w:rFonts w:cstheme="minorHAnsi"/>
          <w:color w:val="222222"/>
          <w:szCs w:val="24"/>
          <w:shd w:val="clear" w:color="auto" w:fill="FFFFFF"/>
        </w:rPr>
      </w:pPr>
      <w:r w:rsidRPr="005E40ED">
        <w:rPr>
          <w:rFonts w:cstheme="minorHAnsi"/>
          <w:color w:val="222222"/>
          <w:szCs w:val="24"/>
          <w:shd w:val="clear" w:color="auto" w:fill="FFFFFF"/>
        </w:rPr>
        <w:t>Mihăilescu, S.</w:t>
      </w:r>
      <w:r>
        <w:rPr>
          <w:rFonts w:cstheme="minorHAnsi"/>
          <w:color w:val="222222"/>
          <w:szCs w:val="24"/>
          <w:shd w:val="clear" w:color="auto" w:fill="FFFFFF"/>
        </w:rPr>
        <w:t>, Anastasiu, P., &amp; Popescu, A., 2015</w:t>
      </w:r>
      <w:r w:rsidRPr="005E40ED">
        <w:rPr>
          <w:rFonts w:cstheme="minorHAnsi"/>
          <w:color w:val="222222"/>
          <w:szCs w:val="24"/>
          <w:shd w:val="clear" w:color="auto" w:fill="FFFFFF"/>
        </w:rPr>
        <w:t>. Ghidul de monitorizare a speciilor de plante de interes comunitar din România. </w:t>
      </w:r>
      <w:r w:rsidRPr="005E40ED">
        <w:rPr>
          <w:rFonts w:cstheme="minorHAnsi"/>
          <w:iCs/>
          <w:color w:val="222222"/>
          <w:szCs w:val="24"/>
          <w:shd w:val="clear" w:color="auto" w:fill="FFFFFF"/>
        </w:rPr>
        <w:t>Constanţa: Edit. Dobrogea</w:t>
      </w:r>
      <w:r w:rsidRPr="005E40ED">
        <w:rPr>
          <w:rFonts w:cstheme="minorHAnsi"/>
          <w:color w:val="222222"/>
          <w:szCs w:val="24"/>
          <w:shd w:val="clear" w:color="auto" w:fill="FFFFFF"/>
        </w:rPr>
        <w:t>.</w:t>
      </w:r>
    </w:p>
    <w:p w:rsidR="00A21260" w:rsidRDefault="00A21260" w:rsidP="00A21260">
      <w:pPr>
        <w:pStyle w:val="BodyText"/>
      </w:pPr>
      <w:r w:rsidRPr="00093582">
        <w:t>Murariu D., 2014, Românian Fauna – Mammalia, vol. XVI, fas. 1. Insectivora. Publ. House Românian Academy</w:t>
      </w:r>
    </w:p>
    <w:p w:rsidR="00A21260" w:rsidRPr="00A21260" w:rsidRDefault="00A21260" w:rsidP="00A21260">
      <w:pPr>
        <w:spacing w:after="120"/>
        <w:rPr>
          <w:rFonts w:cstheme="minorHAnsi"/>
          <w:color w:val="222222"/>
          <w:szCs w:val="24"/>
          <w:shd w:val="clear" w:color="auto" w:fill="FFFFFF"/>
        </w:rPr>
      </w:pPr>
      <w:r>
        <w:rPr>
          <w:rFonts w:eastAsia="TimesNewRoman" w:cstheme="minorHAnsi"/>
          <w:szCs w:val="24"/>
        </w:rPr>
        <w:lastRenderedPageBreak/>
        <w:t>Oprea, A. 2005</w:t>
      </w:r>
      <w:r w:rsidRPr="005E40ED">
        <w:rPr>
          <w:rFonts w:eastAsia="TimesNewRoman" w:cstheme="minorHAnsi"/>
          <w:szCs w:val="24"/>
        </w:rPr>
        <w:t>. Lista critică a plantelor vasculare din România. Editura Universității “Alexandru Ioan Cuza”, Iași.</w:t>
      </w:r>
    </w:p>
    <w:p w:rsidR="00A21260" w:rsidRPr="00093582" w:rsidRDefault="00A21260" w:rsidP="00A21260">
      <w:pPr>
        <w:pStyle w:val="BodyText"/>
      </w:pPr>
      <w:r w:rsidRPr="00093582">
        <w:t>Paul SZÉKELY, Rodica PLĂIAȘU, Marian TUDOR and Dan COGĂLNICEANU. 2009. “A Preliminary Record List of Amphibians în Dobrudja, România.” : 145–54.</w:t>
      </w:r>
    </w:p>
    <w:p w:rsidR="00A21260" w:rsidRDefault="00A21260" w:rsidP="00A21260">
      <w:pPr>
        <w:pStyle w:val="BodyText"/>
      </w:pPr>
      <w:r w:rsidRPr="00093582">
        <w:t>Popescu A., Murariu D., 2001, Fauna României – Mammalia, vol. XVI, fas. 2. Rodentia, Ed. Academiei Române</w:t>
      </w:r>
    </w:p>
    <w:p w:rsidR="00A21260" w:rsidRDefault="00A21260" w:rsidP="00A21260">
      <w:pPr>
        <w:spacing w:after="120"/>
        <w:rPr>
          <w:rFonts w:cstheme="minorHAnsi"/>
          <w:szCs w:val="24"/>
        </w:rPr>
      </w:pPr>
      <w:r w:rsidRPr="008E26D5">
        <w:rPr>
          <w:rFonts w:cstheme="minorHAnsi"/>
          <w:szCs w:val="24"/>
        </w:rPr>
        <w:t>Popescu, A., Sanda, V., Doltu, M. I. &amp;</w:t>
      </w:r>
      <w:r>
        <w:rPr>
          <w:rFonts w:cstheme="minorHAnsi"/>
          <w:szCs w:val="24"/>
        </w:rPr>
        <w:t xml:space="preserve"> Nedelcu, A. G., 1981</w:t>
      </w:r>
      <w:r w:rsidRPr="008E26D5">
        <w:rPr>
          <w:rFonts w:cstheme="minorHAnsi"/>
          <w:szCs w:val="24"/>
        </w:rPr>
        <w:t xml:space="preserve">. Vegetația Câmpiei Munteniei. </w:t>
      </w:r>
      <w:r w:rsidRPr="008E26D5">
        <w:rPr>
          <w:rFonts w:cstheme="minorHAnsi"/>
          <w:i/>
          <w:szCs w:val="24"/>
        </w:rPr>
        <w:t>Stud. și Com. Șt. Nat. Muz. Brukenthal</w:t>
      </w:r>
      <w:r w:rsidRPr="008E26D5">
        <w:rPr>
          <w:rFonts w:cstheme="minorHAnsi"/>
          <w:szCs w:val="24"/>
        </w:rPr>
        <w:t>, Sibiu, 26:173-241</w:t>
      </w:r>
    </w:p>
    <w:p w:rsidR="00A21260" w:rsidRPr="00A21260" w:rsidRDefault="00A21260" w:rsidP="00A21260">
      <w:pPr>
        <w:spacing w:after="120"/>
        <w:rPr>
          <w:rFonts w:cstheme="minorHAnsi"/>
          <w:color w:val="222222"/>
          <w:szCs w:val="24"/>
          <w:shd w:val="clear" w:color="auto" w:fill="FFFFFF"/>
        </w:rPr>
      </w:pPr>
      <w:r w:rsidRPr="008F41BA">
        <w:rPr>
          <w:rFonts w:cs="Times New Roman"/>
          <w:szCs w:val="24"/>
        </w:rPr>
        <w:t xml:space="preserve">Pulsford, Stephanie &amp; Driscoll, Don &amp; Barton, Philip &amp; Lindenmayer, David. (2017). </w:t>
      </w:r>
      <w:r w:rsidRPr="008F41BA">
        <w:rPr>
          <w:rFonts w:cs="Times New Roman"/>
          <w:i/>
          <w:iCs/>
          <w:szCs w:val="24"/>
        </w:rPr>
        <w:t xml:space="preserve">Remnant vegetation, plantings, and fences are beneficial for reptiles in agricultural landscapes. </w:t>
      </w:r>
      <w:r w:rsidRPr="008F41BA">
        <w:rPr>
          <w:rFonts w:cs="Times New Roman"/>
          <w:szCs w:val="24"/>
        </w:rPr>
        <w:t>Journal of Applied Ecology. 54. 10.1111/1365-2664.12923.</w:t>
      </w:r>
    </w:p>
    <w:p w:rsidR="00A21260" w:rsidRDefault="00A21260" w:rsidP="00A21260">
      <w:pPr>
        <w:pStyle w:val="BodyText"/>
      </w:pPr>
      <w:r w:rsidRPr="00093582">
        <w:t xml:space="preserve">Rajczak, J., &amp; Schär, C., 2017. Projections of Future Precipitation Extremes Over Europe: A Multimodel Assessment of Climate Simulations. Journal of Geophysical Research: Atmospheres, 122, 20, 10,773–10,800. doi:10.1002/2017jd027176 </w:t>
      </w:r>
    </w:p>
    <w:p w:rsidR="00A21260" w:rsidRDefault="00A21260" w:rsidP="00A21260">
      <w:pPr>
        <w:spacing w:after="120"/>
        <w:rPr>
          <w:rFonts w:cstheme="minorHAnsi"/>
          <w:color w:val="222222"/>
          <w:szCs w:val="24"/>
          <w:shd w:val="clear" w:color="auto" w:fill="FFFFFF"/>
        </w:rPr>
      </w:pPr>
      <w:r w:rsidRPr="008E26D5">
        <w:rPr>
          <w:rFonts w:cstheme="minorHAnsi"/>
          <w:color w:val="222222"/>
          <w:szCs w:val="24"/>
          <w:shd w:val="clear" w:color="auto" w:fill="FFFFFF"/>
        </w:rPr>
        <w:t xml:space="preserve">Sanda, </w:t>
      </w:r>
      <w:r>
        <w:rPr>
          <w:rFonts w:cstheme="minorHAnsi"/>
          <w:color w:val="222222"/>
          <w:szCs w:val="24"/>
          <w:shd w:val="clear" w:color="auto" w:fill="FFFFFF"/>
        </w:rPr>
        <w:t>V., Öllerer, K., &amp; Burescu, P., 2008</w:t>
      </w:r>
      <w:r w:rsidRPr="008E26D5">
        <w:rPr>
          <w:rFonts w:cstheme="minorHAnsi"/>
          <w:color w:val="222222"/>
          <w:szCs w:val="24"/>
          <w:shd w:val="clear" w:color="auto" w:fill="FFFFFF"/>
        </w:rPr>
        <w:t>. </w:t>
      </w:r>
      <w:r w:rsidRPr="008E26D5">
        <w:rPr>
          <w:rFonts w:cstheme="minorHAnsi"/>
          <w:i/>
          <w:iCs/>
          <w:color w:val="222222"/>
          <w:szCs w:val="24"/>
          <w:shd w:val="clear" w:color="auto" w:fill="FFFFFF"/>
        </w:rPr>
        <w:t>Fitocenozele din România: sintaxonomie, structură, dinamică şi evoluţie</w:t>
      </w:r>
      <w:r w:rsidRPr="008E26D5">
        <w:rPr>
          <w:rFonts w:cstheme="minorHAnsi"/>
          <w:color w:val="222222"/>
          <w:szCs w:val="24"/>
          <w:shd w:val="clear" w:color="auto" w:fill="FFFFFF"/>
        </w:rPr>
        <w:t>. Ars Docendi.</w:t>
      </w:r>
    </w:p>
    <w:p w:rsidR="00A21260" w:rsidRPr="00A21260" w:rsidRDefault="00A21260" w:rsidP="00A21260">
      <w:pPr>
        <w:spacing w:after="120"/>
        <w:rPr>
          <w:rFonts w:cstheme="minorHAnsi"/>
          <w:color w:val="222222"/>
          <w:szCs w:val="24"/>
          <w:shd w:val="clear" w:color="auto" w:fill="FFFFFF"/>
        </w:rPr>
      </w:pPr>
      <w:r w:rsidRPr="008E26D5">
        <w:rPr>
          <w:rFonts w:cstheme="minorHAnsi"/>
          <w:color w:val="222222"/>
          <w:szCs w:val="24"/>
          <w:shd w:val="clear" w:color="auto" w:fill="FFFFFF"/>
        </w:rPr>
        <w:t>Sârb</w:t>
      </w:r>
      <w:r>
        <w:rPr>
          <w:rFonts w:cstheme="minorHAnsi"/>
          <w:color w:val="222222"/>
          <w:szCs w:val="24"/>
          <w:shd w:val="clear" w:color="auto" w:fill="FFFFFF"/>
        </w:rPr>
        <w:t>u, I., Ştefan, N., &amp; Oprea, A., 2013</w:t>
      </w:r>
      <w:r w:rsidRPr="008E26D5">
        <w:rPr>
          <w:rFonts w:cstheme="minorHAnsi"/>
          <w:color w:val="222222"/>
          <w:szCs w:val="24"/>
          <w:shd w:val="clear" w:color="auto" w:fill="FFFFFF"/>
        </w:rPr>
        <w:t>. </w:t>
      </w:r>
      <w:r w:rsidRPr="008E26D5">
        <w:rPr>
          <w:rFonts w:cstheme="minorHAnsi"/>
          <w:i/>
          <w:iCs/>
          <w:color w:val="222222"/>
          <w:szCs w:val="24"/>
          <w:shd w:val="clear" w:color="auto" w:fill="FFFFFF"/>
        </w:rPr>
        <w:t>Plante vasculare din România: determinator ilustrat de teren</w:t>
      </w:r>
      <w:r w:rsidRPr="008E26D5">
        <w:rPr>
          <w:rFonts w:cstheme="minorHAnsi"/>
          <w:color w:val="222222"/>
          <w:szCs w:val="24"/>
          <w:shd w:val="clear" w:color="auto" w:fill="FFFFFF"/>
        </w:rPr>
        <w:t>. Victor B victor.</w:t>
      </w:r>
    </w:p>
    <w:p w:rsidR="00A21260" w:rsidRDefault="00A21260" w:rsidP="00A21260">
      <w:pPr>
        <w:pStyle w:val="BodyText"/>
      </w:pPr>
      <w:r w:rsidRPr="00093582">
        <w:t>Török Z., Ghira I., Sas I., Zamfirescu Ș. R., 2013. Ghid sintetic de monitorizare a speciilor comunitare de reptile și amfibieni din România. Editura Centrul de Informare Tehnologică ”Delta Dunării”, Tulcea.</w:t>
      </w:r>
    </w:p>
    <w:p w:rsidR="00A21260" w:rsidRPr="00A21260" w:rsidRDefault="00A21260" w:rsidP="00A21260">
      <w:pPr>
        <w:spacing w:after="120"/>
        <w:rPr>
          <w:rFonts w:cstheme="minorHAnsi"/>
          <w:color w:val="222222"/>
          <w:szCs w:val="24"/>
          <w:shd w:val="clear" w:color="auto" w:fill="FFFFFF"/>
        </w:rPr>
      </w:pPr>
      <w:r w:rsidRPr="008E26D5">
        <w:rPr>
          <w:rFonts w:cstheme="minorHAnsi"/>
          <w:color w:val="222222"/>
          <w:szCs w:val="24"/>
          <w:shd w:val="clear" w:color="auto" w:fill="FFFFFF"/>
        </w:rPr>
        <w:t xml:space="preserve">Trif, C. R., Făgăraș, M. M., </w:t>
      </w:r>
      <w:r>
        <w:rPr>
          <w:rFonts w:cstheme="minorHAnsi"/>
          <w:color w:val="222222"/>
          <w:szCs w:val="24"/>
          <w:shd w:val="clear" w:color="auto" w:fill="FFFFFF"/>
        </w:rPr>
        <w:t>Hîrjeu, N. C., &amp; Niculescu, M., 2015</w:t>
      </w:r>
      <w:r w:rsidRPr="008E26D5">
        <w:rPr>
          <w:rFonts w:cstheme="minorHAnsi"/>
          <w:color w:val="222222"/>
          <w:szCs w:val="24"/>
          <w:shd w:val="clear" w:color="auto" w:fill="FFFFFF"/>
        </w:rPr>
        <w:t>. Ghid sintetic de monitorizare pentru habitate de interes comunitar (sărături, dune continentale, pajiști, apa dulce) din Romania, Ed. </w:t>
      </w:r>
      <w:r w:rsidRPr="008E26D5">
        <w:rPr>
          <w:rFonts w:cstheme="minorHAnsi"/>
          <w:i/>
          <w:iCs/>
          <w:color w:val="222222"/>
          <w:szCs w:val="24"/>
          <w:shd w:val="clear" w:color="auto" w:fill="FFFFFF"/>
        </w:rPr>
        <w:t>Bolda, Constanța</w:t>
      </w:r>
      <w:r w:rsidRPr="008E26D5">
        <w:rPr>
          <w:rFonts w:cstheme="minorHAnsi"/>
          <w:color w:val="222222"/>
          <w:szCs w:val="24"/>
          <w:shd w:val="clear" w:color="auto" w:fill="FFFFFF"/>
        </w:rPr>
        <w:t>.</w:t>
      </w:r>
    </w:p>
    <w:p w:rsidR="00A21260" w:rsidRPr="00093582" w:rsidRDefault="00A21260" w:rsidP="00A21260">
      <w:pPr>
        <w:pStyle w:val="BodyText"/>
      </w:pPr>
      <w:r w:rsidRPr="00093582">
        <w:t>Weir, L. A., &amp; Mossman, M. J., 2005. North American amphibian monitoring program, NAAMP.</w:t>
      </w:r>
    </w:p>
    <w:p w:rsidR="00A21260" w:rsidRPr="00093582" w:rsidRDefault="00A21260" w:rsidP="00A21260">
      <w:pPr>
        <w:pStyle w:val="BodyText"/>
      </w:pPr>
      <w:r w:rsidRPr="00093582">
        <w:t>Wilson D. E., Cole R. F., Nichols J. D., Rudran R., Foster, M. S., 1996, Measuring and monitoring biological diversity standard methods for mammals.</w:t>
      </w:r>
    </w:p>
    <w:p w:rsidR="00A21260" w:rsidRDefault="00A21260" w:rsidP="00A21260">
      <w:pPr>
        <w:pStyle w:val="BodyText"/>
      </w:pPr>
      <w:r w:rsidRPr="00093582">
        <w:t>Wolfgang Böhme, Petros Lymberakis, Rastko Ajtic, Varol Tok, Ismail H. Ugurtas, Murat Sevinç, Pierre-André Crochet, Idriz Haxhiu, Hans Konrad Nettmann, Bogoljub Sterijovski, Yusuf Kumlutaş, Nazan Üzüm 2009. Lacerta trilineata. The IUCN Red List of Threatened Species 2009:e.T61529A12506037. http://dx.doi.org/10.2305/IUCN.UK.2009.RLTS.T61529A12506037.en. Downloaded on 27 September 2019.</w:t>
      </w:r>
    </w:p>
    <w:p w:rsidR="00892B6B" w:rsidRPr="00892B6B" w:rsidRDefault="00892B6B" w:rsidP="00A21260">
      <w:pPr>
        <w:pStyle w:val="BodyText"/>
      </w:pPr>
      <w:r>
        <w:t xml:space="preserve">Zaharia, L., Pișota I., 2003. </w:t>
      </w:r>
      <w:r w:rsidRPr="00892B6B">
        <w:rPr>
          <w:i/>
        </w:rPr>
        <w:t>Apele Dobrogei</w:t>
      </w:r>
      <w:r>
        <w:rPr>
          <w:i/>
        </w:rPr>
        <w:t>.</w:t>
      </w:r>
      <w:r>
        <w:t xml:space="preserve"> Analele Universității București – Geografie.</w:t>
      </w:r>
    </w:p>
    <w:p w:rsidR="00A21260" w:rsidRPr="008F41BA" w:rsidRDefault="00A21260" w:rsidP="00A21260">
      <w:pPr>
        <w:widowControl w:val="0"/>
        <w:autoSpaceDE w:val="0"/>
        <w:autoSpaceDN w:val="0"/>
        <w:adjustRightInd w:val="0"/>
        <w:spacing w:after="120"/>
        <w:rPr>
          <w:rFonts w:cs="Times New Roman"/>
        </w:rPr>
      </w:pPr>
      <w:r w:rsidRPr="008F41BA">
        <w:rPr>
          <w:rFonts w:cs="Times New Roman"/>
          <w:szCs w:val="24"/>
        </w:rPr>
        <w:t>Zylstra, Erin R., Robert J. Steidl, Don E. Swann, and Kristina Ratzlaff. 2015. “</w:t>
      </w:r>
      <w:r w:rsidRPr="008F41BA">
        <w:rPr>
          <w:rFonts w:cs="Times New Roman"/>
          <w:i/>
          <w:iCs/>
          <w:szCs w:val="24"/>
        </w:rPr>
        <w:t>Hydrologic Variability Governs Population Dynamics of a Vulnerable Amphibian in an Arid Environment.</w:t>
      </w:r>
      <w:r w:rsidRPr="008F41BA">
        <w:rPr>
          <w:rFonts w:cs="Times New Roman"/>
          <w:szCs w:val="24"/>
        </w:rPr>
        <w:t xml:space="preserve">” </w:t>
      </w:r>
      <w:r w:rsidRPr="008F41BA">
        <w:rPr>
          <w:rFonts w:cs="Times New Roman"/>
          <w:i/>
          <w:iCs/>
          <w:szCs w:val="24"/>
        </w:rPr>
        <w:t>PLoS ONE</w:t>
      </w:r>
      <w:r w:rsidRPr="008F41BA">
        <w:rPr>
          <w:rFonts w:cs="Times New Roman"/>
          <w:szCs w:val="24"/>
        </w:rPr>
        <w:t xml:space="preserve"> 10(6): 5–6.</w:t>
      </w:r>
    </w:p>
    <w:p w:rsidR="00A21260" w:rsidRDefault="00A21260" w:rsidP="00A21260">
      <w:pPr>
        <w:pStyle w:val="BodyText"/>
      </w:pPr>
    </w:p>
    <w:p w:rsidR="00A21260" w:rsidRDefault="00A21260" w:rsidP="00A21260">
      <w:pPr>
        <w:pStyle w:val="BodyText"/>
      </w:pPr>
    </w:p>
    <w:p w:rsidR="00A21260" w:rsidRDefault="00A21260" w:rsidP="00A21260">
      <w:pPr>
        <w:pStyle w:val="BodyText"/>
      </w:pPr>
    </w:p>
    <w:p w:rsidR="00940271" w:rsidRDefault="00940271" w:rsidP="00161A2A">
      <w:pPr>
        <w:pStyle w:val="Heading1"/>
        <w:spacing w:line="360" w:lineRule="auto"/>
      </w:pPr>
    </w:p>
    <w:p w:rsidR="00766001" w:rsidRPr="00216B6C" w:rsidRDefault="00766001" w:rsidP="00161A2A">
      <w:pPr>
        <w:pStyle w:val="Heading1"/>
        <w:spacing w:line="360" w:lineRule="auto"/>
      </w:pPr>
      <w:bookmarkStart w:id="82" w:name="_Toc113289733"/>
      <w:r w:rsidRPr="00216B6C">
        <w:lastRenderedPageBreak/>
        <w:t>11.</w:t>
      </w:r>
      <w:r w:rsidR="00EE0907">
        <w:t xml:space="preserve"> </w:t>
      </w:r>
      <w:r w:rsidRPr="00216B6C">
        <w:t>ANEXE</w:t>
      </w:r>
      <w:r w:rsidR="00EE0907">
        <w:t xml:space="preserve"> </w:t>
      </w:r>
      <w:r w:rsidRPr="00216B6C">
        <w:t>LA</w:t>
      </w:r>
      <w:r w:rsidR="00EE0907">
        <w:t xml:space="preserve"> </w:t>
      </w:r>
      <w:r w:rsidRPr="00216B6C">
        <w:t>PLANUL</w:t>
      </w:r>
      <w:r w:rsidR="00EE0907">
        <w:t xml:space="preserve"> </w:t>
      </w:r>
      <w:r w:rsidRPr="00216B6C">
        <w:t>DE</w:t>
      </w:r>
      <w:r w:rsidR="00EE0907">
        <w:t xml:space="preserve"> </w:t>
      </w:r>
      <w:r w:rsidRPr="00216B6C">
        <w:t>MANAGEMENT</w:t>
      </w:r>
      <w:bookmarkEnd w:id="82"/>
    </w:p>
    <w:p w:rsidR="00766001" w:rsidRPr="00216B6C" w:rsidRDefault="00766001" w:rsidP="00161A2A">
      <w:pPr>
        <w:pStyle w:val="Heading2"/>
        <w:spacing w:line="360" w:lineRule="auto"/>
      </w:pPr>
      <w:bookmarkStart w:id="83" w:name="_Toc103262110"/>
      <w:bookmarkStart w:id="84" w:name="_Toc113289734"/>
      <w:r w:rsidRPr="00216B6C">
        <w:t>Anexa</w:t>
      </w:r>
      <w:r w:rsidR="00EE0907">
        <w:t xml:space="preserve"> </w:t>
      </w:r>
      <w:r w:rsidRPr="00216B6C">
        <w:t>nr.</w:t>
      </w:r>
      <w:r w:rsidR="00EE0907">
        <w:t xml:space="preserve"> </w:t>
      </w:r>
      <w:r w:rsidRPr="00216B6C">
        <w:t>1.</w:t>
      </w:r>
      <w:r w:rsidR="00EE0907">
        <w:t xml:space="preserve"> </w:t>
      </w:r>
      <w:r w:rsidRPr="00216B6C">
        <w:t>Regulamentul</w:t>
      </w:r>
      <w:r w:rsidR="00EE0907">
        <w:t xml:space="preserve"> </w:t>
      </w:r>
      <w:r w:rsidRPr="00216B6C">
        <w:t>ariei</w:t>
      </w:r>
      <w:r w:rsidR="00EE0907">
        <w:t xml:space="preserve"> </w:t>
      </w:r>
      <w:r w:rsidRPr="00216B6C">
        <w:t>naturale</w:t>
      </w:r>
      <w:r w:rsidR="00EE0907">
        <w:t xml:space="preserve"> </w:t>
      </w:r>
      <w:r w:rsidRPr="00216B6C">
        <w:t>protejate</w:t>
      </w:r>
      <w:bookmarkEnd w:id="83"/>
      <w:bookmarkEnd w:id="84"/>
    </w:p>
    <w:p w:rsidR="00766001" w:rsidRPr="00216B6C" w:rsidRDefault="00766001" w:rsidP="00161A2A">
      <w:pPr>
        <w:pStyle w:val="Heading2"/>
        <w:spacing w:line="360" w:lineRule="auto"/>
      </w:pPr>
      <w:bookmarkStart w:id="85" w:name="_Toc103262111"/>
      <w:bookmarkStart w:id="86" w:name="_Toc113289735"/>
      <w:r w:rsidRPr="00216B6C">
        <w:t>Anexa</w:t>
      </w:r>
      <w:r w:rsidR="00EE0907">
        <w:t xml:space="preserve"> </w:t>
      </w:r>
      <w:r w:rsidRPr="00216B6C">
        <w:t>nr.</w:t>
      </w:r>
      <w:r w:rsidR="00EE0907">
        <w:t xml:space="preserve"> </w:t>
      </w:r>
      <w:r w:rsidRPr="00216B6C">
        <w:t>2.</w:t>
      </w:r>
      <w:r w:rsidR="00EE0907">
        <w:t xml:space="preserve"> </w:t>
      </w:r>
      <w:r w:rsidRPr="00216B6C">
        <w:t>Fotografii</w:t>
      </w:r>
      <w:bookmarkEnd w:id="85"/>
      <w:bookmarkEnd w:id="86"/>
    </w:p>
    <w:p w:rsidR="00766001" w:rsidRPr="00216B6C" w:rsidRDefault="00766001" w:rsidP="00161A2A">
      <w:pPr>
        <w:pStyle w:val="Heading2"/>
        <w:spacing w:line="360" w:lineRule="auto"/>
      </w:pPr>
      <w:bookmarkStart w:id="87" w:name="_Toc103262112"/>
      <w:bookmarkStart w:id="88" w:name="_Toc113289736"/>
      <w:r w:rsidRPr="00216B6C">
        <w:t>Anexa</w:t>
      </w:r>
      <w:r w:rsidR="00EE0907">
        <w:t xml:space="preserve"> </w:t>
      </w:r>
      <w:r w:rsidRPr="00216B6C">
        <w:t>nr.</w:t>
      </w:r>
      <w:r w:rsidR="00EE0907">
        <w:t xml:space="preserve"> </w:t>
      </w:r>
      <w:r w:rsidRPr="00216B6C">
        <w:t>3.</w:t>
      </w:r>
      <w:r w:rsidR="00EE0907">
        <w:t xml:space="preserve"> </w:t>
      </w:r>
      <w:r w:rsidRPr="00216B6C">
        <w:t>Hărți/seturi</w:t>
      </w:r>
      <w:r w:rsidR="00EE0907">
        <w:t xml:space="preserve"> </w:t>
      </w:r>
      <w:r w:rsidRPr="00216B6C">
        <w:t>de</w:t>
      </w:r>
      <w:r w:rsidR="00EE0907">
        <w:t xml:space="preserve"> </w:t>
      </w:r>
      <w:r w:rsidRPr="00216B6C">
        <w:t>date</w:t>
      </w:r>
      <w:r w:rsidR="00EE0907">
        <w:t xml:space="preserve"> </w:t>
      </w:r>
      <w:r w:rsidRPr="00216B6C">
        <w:t>geospațiale</w:t>
      </w:r>
      <w:r w:rsidR="00EE0907">
        <w:t xml:space="preserve"> </w:t>
      </w:r>
      <w:r w:rsidRPr="00216B6C">
        <w:t>(GIS)</w:t>
      </w:r>
      <w:bookmarkEnd w:id="87"/>
      <w:bookmarkEnd w:id="88"/>
    </w:p>
    <w:p w:rsidR="00766001" w:rsidRPr="00216B6C" w:rsidRDefault="00766001" w:rsidP="00161A2A">
      <w:pPr>
        <w:pStyle w:val="Heading3"/>
        <w:spacing w:line="360" w:lineRule="auto"/>
      </w:pPr>
      <w:bookmarkStart w:id="89" w:name="_Toc103262113"/>
      <w:bookmarkStart w:id="90" w:name="_Toc113289737"/>
      <w:r w:rsidRPr="00216B6C">
        <w:t>3.1.</w:t>
      </w:r>
      <w:r w:rsidR="00EE0907">
        <w:t xml:space="preserve"> </w:t>
      </w:r>
      <w:r w:rsidRPr="00216B6C">
        <w:t>Harta</w:t>
      </w:r>
      <w:r w:rsidR="00EE0907">
        <w:t xml:space="preserve"> </w:t>
      </w:r>
      <w:r w:rsidRPr="00216B6C">
        <w:t>suprapunerilor</w:t>
      </w:r>
      <w:r w:rsidR="00EE0907">
        <w:t xml:space="preserve"> </w:t>
      </w:r>
      <w:r w:rsidRPr="00216B6C">
        <w:t>ariilor</w:t>
      </w:r>
      <w:r w:rsidR="00EE0907">
        <w:t xml:space="preserve"> </w:t>
      </w:r>
      <w:r w:rsidRPr="00216B6C">
        <w:t>naturale</w:t>
      </w:r>
      <w:r w:rsidR="00EE0907">
        <w:t xml:space="preserve"> </w:t>
      </w:r>
      <w:r w:rsidRPr="00216B6C">
        <w:t>protejate</w:t>
      </w:r>
      <w:bookmarkEnd w:id="89"/>
      <w:bookmarkEnd w:id="90"/>
    </w:p>
    <w:p w:rsidR="00766001" w:rsidRPr="00216B6C" w:rsidRDefault="00766001" w:rsidP="00161A2A">
      <w:pPr>
        <w:pStyle w:val="Heading3"/>
        <w:spacing w:line="360" w:lineRule="auto"/>
      </w:pPr>
      <w:bookmarkStart w:id="91" w:name="_Toc103262114"/>
      <w:bookmarkStart w:id="92" w:name="_Toc113289738"/>
      <w:r w:rsidRPr="00216B6C">
        <w:t>3.2.</w:t>
      </w:r>
      <w:r w:rsidR="00EE0907">
        <w:t xml:space="preserve"> </w:t>
      </w:r>
      <w:r w:rsidRPr="00216B6C">
        <w:t>Harta</w:t>
      </w:r>
      <w:r w:rsidR="00EE0907">
        <w:t xml:space="preserve"> </w:t>
      </w:r>
      <w:r w:rsidRPr="00216B6C">
        <w:t>localizării</w:t>
      </w:r>
      <w:r w:rsidR="00EE0907">
        <w:t xml:space="preserve"> </w:t>
      </w:r>
      <w:r w:rsidRPr="00216B6C">
        <w:t>ariilor</w:t>
      </w:r>
      <w:r w:rsidR="00EE0907">
        <w:t xml:space="preserve"> </w:t>
      </w:r>
      <w:r w:rsidRPr="00216B6C">
        <w:t>naturale</w:t>
      </w:r>
      <w:r w:rsidR="00EE0907">
        <w:t xml:space="preserve"> </w:t>
      </w:r>
      <w:r w:rsidRPr="00216B6C">
        <w:t>protejate</w:t>
      </w:r>
      <w:bookmarkEnd w:id="91"/>
      <w:bookmarkEnd w:id="92"/>
    </w:p>
    <w:p w:rsidR="00766001" w:rsidRPr="00216B6C" w:rsidRDefault="00766001" w:rsidP="00161A2A">
      <w:pPr>
        <w:pStyle w:val="Heading3"/>
        <w:spacing w:line="360" w:lineRule="auto"/>
      </w:pPr>
      <w:bookmarkStart w:id="93" w:name="_Toc103262115"/>
      <w:bookmarkStart w:id="94" w:name="_Toc113289739"/>
      <w:r w:rsidRPr="00216B6C">
        <w:t>3.3.</w:t>
      </w:r>
      <w:r w:rsidR="00EE0907">
        <w:t xml:space="preserve"> </w:t>
      </w:r>
      <w:r w:rsidRPr="00216B6C">
        <w:t>Harta</w:t>
      </w:r>
      <w:r w:rsidR="00EE0907">
        <w:t xml:space="preserve"> </w:t>
      </w:r>
      <w:r w:rsidRPr="00216B6C">
        <w:t>limitelor</w:t>
      </w:r>
      <w:r w:rsidR="00EE0907">
        <w:t xml:space="preserve"> </w:t>
      </w:r>
      <w:r w:rsidRPr="00216B6C">
        <w:t>ariei</w:t>
      </w:r>
      <w:r w:rsidR="00EE0907">
        <w:t xml:space="preserve"> </w:t>
      </w:r>
      <w:r w:rsidRPr="00216B6C">
        <w:t>naturale</w:t>
      </w:r>
      <w:r w:rsidR="00EE0907">
        <w:t xml:space="preserve"> </w:t>
      </w:r>
      <w:r w:rsidRPr="00216B6C">
        <w:t>protejate</w:t>
      </w:r>
      <w:bookmarkEnd w:id="93"/>
      <w:bookmarkEnd w:id="94"/>
    </w:p>
    <w:p w:rsidR="00766001" w:rsidRPr="00216B6C" w:rsidRDefault="00766001" w:rsidP="00161A2A">
      <w:pPr>
        <w:pStyle w:val="Heading3"/>
        <w:spacing w:line="360" w:lineRule="auto"/>
      </w:pPr>
      <w:bookmarkStart w:id="95" w:name="_Toc103262116"/>
      <w:bookmarkStart w:id="96" w:name="_Toc113289740"/>
      <w:r w:rsidRPr="00216B6C">
        <w:t>3.4.</w:t>
      </w:r>
      <w:r w:rsidR="00EE0907">
        <w:t xml:space="preserve"> </w:t>
      </w:r>
      <w:r w:rsidRPr="00216B6C">
        <w:t>Harta</w:t>
      </w:r>
      <w:r w:rsidR="00EE0907">
        <w:t xml:space="preserve"> </w:t>
      </w:r>
      <w:r w:rsidRPr="00216B6C">
        <w:t>zonării</w:t>
      </w:r>
      <w:r w:rsidR="00EE0907">
        <w:t xml:space="preserve"> </w:t>
      </w:r>
      <w:r w:rsidRPr="00216B6C">
        <w:t>interne</w:t>
      </w:r>
      <w:bookmarkEnd w:id="95"/>
      <w:bookmarkEnd w:id="96"/>
    </w:p>
    <w:p w:rsidR="00766001" w:rsidRPr="00216B6C" w:rsidRDefault="00766001" w:rsidP="00161A2A">
      <w:pPr>
        <w:pStyle w:val="Heading3"/>
        <w:spacing w:line="360" w:lineRule="auto"/>
      </w:pPr>
      <w:bookmarkStart w:id="97" w:name="_Toc103262117"/>
      <w:bookmarkStart w:id="98" w:name="_Toc113289741"/>
      <w:r w:rsidRPr="00216B6C">
        <w:t>3.5.</w:t>
      </w:r>
      <w:r w:rsidR="00EE0907">
        <w:t xml:space="preserve"> </w:t>
      </w:r>
      <w:r w:rsidRPr="00216B6C">
        <w:t>Harta</w:t>
      </w:r>
      <w:r w:rsidR="00EE0907">
        <w:t xml:space="preserve"> </w:t>
      </w:r>
      <w:r w:rsidRPr="00216B6C">
        <w:t>geologică</w:t>
      </w:r>
      <w:bookmarkEnd w:id="97"/>
      <w:bookmarkEnd w:id="98"/>
    </w:p>
    <w:p w:rsidR="00766001" w:rsidRPr="00216B6C" w:rsidRDefault="00766001" w:rsidP="00161A2A">
      <w:pPr>
        <w:pStyle w:val="Heading3"/>
        <w:spacing w:line="360" w:lineRule="auto"/>
      </w:pPr>
      <w:bookmarkStart w:id="99" w:name="_Toc103262118"/>
      <w:bookmarkStart w:id="100" w:name="_Toc113289742"/>
      <w:r w:rsidRPr="00216B6C">
        <w:t>3.6.</w:t>
      </w:r>
      <w:r w:rsidR="00EE0907">
        <w:t xml:space="preserve"> </w:t>
      </w:r>
      <w:r w:rsidRPr="00216B6C">
        <w:t>Hartă</w:t>
      </w:r>
      <w:r w:rsidR="00EE0907">
        <w:t xml:space="preserve"> </w:t>
      </w:r>
      <w:r w:rsidRPr="00216B6C">
        <w:t>hidrografică</w:t>
      </w:r>
      <w:bookmarkEnd w:id="99"/>
      <w:bookmarkEnd w:id="100"/>
    </w:p>
    <w:p w:rsidR="00766001" w:rsidRPr="00216B6C" w:rsidRDefault="00766001" w:rsidP="00161A2A">
      <w:pPr>
        <w:pStyle w:val="Heading3"/>
        <w:spacing w:line="360" w:lineRule="auto"/>
      </w:pPr>
      <w:bookmarkStart w:id="101" w:name="_Toc103262119"/>
      <w:bookmarkStart w:id="102" w:name="_Toc113289743"/>
      <w:r w:rsidRPr="00216B6C">
        <w:t>3.7.</w:t>
      </w:r>
      <w:r w:rsidR="00EE0907">
        <w:t xml:space="preserve"> </w:t>
      </w:r>
      <w:r w:rsidRPr="00216B6C">
        <w:t>Hartă</w:t>
      </w:r>
      <w:r w:rsidR="00EE0907">
        <w:t xml:space="preserve"> </w:t>
      </w:r>
      <w:r w:rsidRPr="00216B6C">
        <w:t>solurilor</w:t>
      </w:r>
      <w:bookmarkEnd w:id="101"/>
      <w:bookmarkEnd w:id="102"/>
    </w:p>
    <w:p w:rsidR="00766001" w:rsidRPr="00216B6C" w:rsidRDefault="00766001" w:rsidP="00161A2A">
      <w:pPr>
        <w:pStyle w:val="Heading3"/>
        <w:spacing w:line="360" w:lineRule="auto"/>
      </w:pPr>
      <w:bookmarkStart w:id="103" w:name="_Toc103262120"/>
      <w:bookmarkStart w:id="104" w:name="_Toc113289744"/>
      <w:r w:rsidRPr="00216B6C">
        <w:t>3.8.</w:t>
      </w:r>
      <w:r w:rsidR="00EE0907">
        <w:t xml:space="preserve"> </w:t>
      </w:r>
      <w:r w:rsidRPr="00216B6C">
        <w:t>Harta</w:t>
      </w:r>
      <w:r w:rsidR="00EE0907">
        <w:t xml:space="preserve"> </w:t>
      </w:r>
      <w:r w:rsidRPr="00216B6C">
        <w:t>temperaturilor</w:t>
      </w:r>
      <w:r w:rsidR="00EE0907">
        <w:t xml:space="preserve"> </w:t>
      </w:r>
      <w:r w:rsidRPr="00216B6C">
        <w:t>-</w:t>
      </w:r>
      <w:r w:rsidR="00EE0907">
        <w:t xml:space="preserve"> </w:t>
      </w:r>
      <w:r w:rsidRPr="00216B6C">
        <w:t>medii</w:t>
      </w:r>
      <w:r w:rsidR="00EE0907">
        <w:t xml:space="preserve"> </w:t>
      </w:r>
      <w:r w:rsidRPr="00216B6C">
        <w:t>multianuale</w:t>
      </w:r>
      <w:bookmarkEnd w:id="103"/>
      <w:bookmarkEnd w:id="104"/>
    </w:p>
    <w:p w:rsidR="00766001" w:rsidRPr="00216B6C" w:rsidRDefault="00766001" w:rsidP="00161A2A">
      <w:pPr>
        <w:pStyle w:val="Heading3"/>
        <w:spacing w:line="360" w:lineRule="auto"/>
      </w:pPr>
      <w:bookmarkStart w:id="105" w:name="_Toc103262121"/>
      <w:bookmarkStart w:id="106" w:name="_Toc113289745"/>
      <w:r w:rsidRPr="00216B6C">
        <w:t>3.9.</w:t>
      </w:r>
      <w:r w:rsidR="00EE0907">
        <w:t xml:space="preserve"> </w:t>
      </w:r>
      <w:r w:rsidRPr="00216B6C">
        <w:t>Harta</w:t>
      </w:r>
      <w:r w:rsidR="00EE0907">
        <w:t xml:space="preserve"> </w:t>
      </w:r>
      <w:r w:rsidRPr="00216B6C">
        <w:t>precipitațiilor</w:t>
      </w:r>
      <w:r w:rsidR="00EE0907">
        <w:t xml:space="preserve"> </w:t>
      </w:r>
      <w:r w:rsidRPr="00216B6C">
        <w:t>-</w:t>
      </w:r>
      <w:r w:rsidR="00EE0907">
        <w:t xml:space="preserve"> </w:t>
      </w:r>
      <w:r w:rsidRPr="00216B6C">
        <w:t>medii</w:t>
      </w:r>
      <w:r w:rsidR="00EE0907">
        <w:t xml:space="preserve"> </w:t>
      </w:r>
      <w:r w:rsidRPr="00216B6C">
        <w:t>multianuale</w:t>
      </w:r>
      <w:bookmarkEnd w:id="105"/>
      <w:bookmarkEnd w:id="106"/>
    </w:p>
    <w:p w:rsidR="00766001" w:rsidRPr="00216B6C" w:rsidRDefault="00766001" w:rsidP="00161A2A">
      <w:pPr>
        <w:pStyle w:val="Heading3"/>
        <w:spacing w:line="360" w:lineRule="auto"/>
      </w:pPr>
      <w:bookmarkStart w:id="107" w:name="_Toc103262122"/>
      <w:bookmarkStart w:id="108" w:name="_Toc113289746"/>
      <w:r w:rsidRPr="00216B6C">
        <w:t>3.10.</w:t>
      </w:r>
      <w:r w:rsidR="00EE0907">
        <w:t xml:space="preserve"> </w:t>
      </w:r>
      <w:r w:rsidRPr="00216B6C">
        <w:t>Harta</w:t>
      </w:r>
      <w:r w:rsidR="00EE0907">
        <w:t xml:space="preserve"> </w:t>
      </w:r>
      <w:r w:rsidRPr="00216B6C">
        <w:t>ecosistemelor</w:t>
      </w:r>
      <w:bookmarkEnd w:id="107"/>
      <w:bookmarkEnd w:id="108"/>
    </w:p>
    <w:p w:rsidR="00766001" w:rsidRPr="00216B6C" w:rsidRDefault="00766001" w:rsidP="00161A2A">
      <w:pPr>
        <w:pStyle w:val="Heading3"/>
        <w:spacing w:line="360" w:lineRule="auto"/>
      </w:pPr>
      <w:bookmarkStart w:id="109" w:name="_Toc103262123"/>
      <w:bookmarkStart w:id="110" w:name="_Toc113289747"/>
      <w:r w:rsidRPr="00216B6C">
        <w:t>3.11.</w:t>
      </w:r>
      <w:r w:rsidR="00EE0907">
        <w:t xml:space="preserve"> </w:t>
      </w:r>
      <w:r w:rsidRPr="00216B6C">
        <w:t>Hărțile</w:t>
      </w:r>
      <w:r w:rsidR="00EE0907">
        <w:t xml:space="preserve"> </w:t>
      </w:r>
      <w:r w:rsidRPr="00216B6C">
        <w:t>distribuției</w:t>
      </w:r>
      <w:r w:rsidR="00EE0907">
        <w:t xml:space="preserve"> </w:t>
      </w:r>
      <w:r w:rsidRPr="00216B6C">
        <w:t>tipurilor</w:t>
      </w:r>
      <w:r w:rsidR="00EE0907">
        <w:t xml:space="preserve"> </w:t>
      </w:r>
      <w:r w:rsidRPr="00216B6C">
        <w:t>de</w:t>
      </w:r>
      <w:r w:rsidR="00EE0907">
        <w:t xml:space="preserve"> </w:t>
      </w:r>
      <w:r w:rsidRPr="00216B6C">
        <w:t>habitate</w:t>
      </w:r>
      <w:bookmarkEnd w:id="109"/>
      <w:bookmarkEnd w:id="110"/>
    </w:p>
    <w:p w:rsidR="00766001" w:rsidRPr="00216B6C" w:rsidRDefault="00766001" w:rsidP="00161A2A">
      <w:pPr>
        <w:pStyle w:val="Heading3"/>
        <w:spacing w:line="360" w:lineRule="auto"/>
      </w:pPr>
      <w:bookmarkStart w:id="111" w:name="_Toc103262124"/>
      <w:bookmarkStart w:id="112" w:name="_Toc113289748"/>
      <w:r w:rsidRPr="00216B6C">
        <w:t>3.12.</w:t>
      </w:r>
      <w:r w:rsidR="00EE0907">
        <w:t xml:space="preserve"> </w:t>
      </w:r>
      <w:r w:rsidRPr="00216B6C">
        <w:t>Hărțile</w:t>
      </w:r>
      <w:r w:rsidR="00EE0907">
        <w:t xml:space="preserve"> </w:t>
      </w:r>
      <w:r w:rsidRPr="00216B6C">
        <w:t>distribuției</w:t>
      </w:r>
      <w:r w:rsidR="00EE0907">
        <w:t xml:space="preserve"> </w:t>
      </w:r>
      <w:r w:rsidRPr="00216B6C">
        <w:t>speciilor</w:t>
      </w:r>
      <w:bookmarkEnd w:id="111"/>
      <w:bookmarkEnd w:id="112"/>
    </w:p>
    <w:p w:rsidR="00766001" w:rsidRPr="00216B6C" w:rsidRDefault="00766001" w:rsidP="00161A2A">
      <w:pPr>
        <w:pStyle w:val="Heading3"/>
        <w:spacing w:line="360" w:lineRule="auto"/>
      </w:pPr>
      <w:bookmarkStart w:id="113" w:name="_Toc103262125"/>
      <w:bookmarkStart w:id="114" w:name="_Toc113289749"/>
      <w:r w:rsidRPr="00216B6C">
        <w:t>3.13.</w:t>
      </w:r>
      <w:r w:rsidR="00EE0907">
        <w:t xml:space="preserve"> </w:t>
      </w:r>
      <w:r w:rsidRPr="00216B6C">
        <w:t>Harta</w:t>
      </w:r>
      <w:r w:rsidR="00EE0907">
        <w:t xml:space="preserve"> </w:t>
      </w:r>
      <w:r w:rsidRPr="00216B6C">
        <w:t>unităților</w:t>
      </w:r>
      <w:r w:rsidR="00EE0907">
        <w:t xml:space="preserve"> </w:t>
      </w:r>
      <w:r w:rsidRPr="00216B6C">
        <w:t>administrativ</w:t>
      </w:r>
      <w:r w:rsidR="00EE0907">
        <w:t xml:space="preserve"> </w:t>
      </w:r>
      <w:r w:rsidRPr="00216B6C">
        <w:t>teritoriale</w:t>
      </w:r>
      <w:bookmarkEnd w:id="113"/>
      <w:bookmarkEnd w:id="114"/>
    </w:p>
    <w:p w:rsidR="00766001" w:rsidRPr="00216B6C" w:rsidRDefault="00766001" w:rsidP="00161A2A">
      <w:pPr>
        <w:pStyle w:val="Heading3"/>
        <w:spacing w:line="360" w:lineRule="auto"/>
      </w:pPr>
      <w:bookmarkStart w:id="115" w:name="_Toc103262126"/>
      <w:bookmarkStart w:id="116" w:name="_Toc113289750"/>
      <w:r w:rsidRPr="00216B6C">
        <w:t>3.14.</w:t>
      </w:r>
      <w:r w:rsidR="00EE0907">
        <w:t xml:space="preserve"> </w:t>
      </w:r>
      <w:r w:rsidRPr="00216B6C">
        <w:t>Harta</w:t>
      </w:r>
      <w:r w:rsidR="00EE0907">
        <w:t xml:space="preserve"> </w:t>
      </w:r>
      <w:r w:rsidRPr="00216B6C">
        <w:t>utilizării</w:t>
      </w:r>
      <w:r w:rsidR="00EE0907">
        <w:t xml:space="preserve"> </w:t>
      </w:r>
      <w:r w:rsidRPr="00216B6C">
        <w:t>terenului</w:t>
      </w:r>
      <w:bookmarkEnd w:id="115"/>
      <w:bookmarkEnd w:id="116"/>
    </w:p>
    <w:p w:rsidR="00766001" w:rsidRPr="00216B6C" w:rsidRDefault="00766001" w:rsidP="00161A2A">
      <w:pPr>
        <w:pStyle w:val="Heading3"/>
        <w:spacing w:line="360" w:lineRule="auto"/>
      </w:pPr>
      <w:bookmarkStart w:id="117" w:name="_Toc103262127"/>
      <w:bookmarkStart w:id="118" w:name="_Toc113289751"/>
      <w:r w:rsidRPr="00216B6C">
        <w:t>3.15.</w:t>
      </w:r>
      <w:r w:rsidR="00EE0907">
        <w:t xml:space="preserve"> </w:t>
      </w:r>
      <w:r w:rsidRPr="00216B6C">
        <w:t>Harta</w:t>
      </w:r>
      <w:r w:rsidR="00EE0907">
        <w:t xml:space="preserve"> </w:t>
      </w:r>
      <w:r w:rsidRPr="00216B6C">
        <w:t>juridică</w:t>
      </w:r>
      <w:r w:rsidR="00EE0907">
        <w:t xml:space="preserve"> </w:t>
      </w:r>
      <w:r w:rsidRPr="00216B6C">
        <w:t>a</w:t>
      </w:r>
      <w:r w:rsidR="00EE0907">
        <w:t xml:space="preserve"> </w:t>
      </w:r>
      <w:r w:rsidRPr="00216B6C">
        <w:t>terenului</w:t>
      </w:r>
      <w:bookmarkEnd w:id="117"/>
      <w:bookmarkEnd w:id="118"/>
    </w:p>
    <w:p w:rsidR="00766001" w:rsidRPr="00216B6C" w:rsidRDefault="00766001" w:rsidP="00161A2A">
      <w:pPr>
        <w:pStyle w:val="Heading3"/>
        <w:spacing w:line="360" w:lineRule="auto"/>
      </w:pPr>
      <w:bookmarkStart w:id="119" w:name="_Toc103262128"/>
      <w:bookmarkStart w:id="120" w:name="_Toc113289752"/>
      <w:r w:rsidRPr="00216B6C">
        <w:t>3.16.</w:t>
      </w:r>
      <w:r w:rsidR="00EE0907">
        <w:t xml:space="preserve"> </w:t>
      </w:r>
      <w:r w:rsidRPr="00216B6C">
        <w:t>Harta</w:t>
      </w:r>
      <w:r w:rsidR="00EE0907">
        <w:t xml:space="preserve"> </w:t>
      </w:r>
      <w:r w:rsidRPr="00216B6C">
        <w:t>infrastructurii</w:t>
      </w:r>
      <w:r w:rsidR="00EE0907">
        <w:t xml:space="preserve"> </w:t>
      </w:r>
      <w:r w:rsidRPr="00216B6C">
        <w:t>rutiere</w:t>
      </w:r>
      <w:r w:rsidR="00EE0907">
        <w:t xml:space="preserve"> </w:t>
      </w:r>
      <w:r w:rsidRPr="00216B6C">
        <w:t>și</w:t>
      </w:r>
      <w:r w:rsidR="00EE0907">
        <w:t xml:space="preserve"> </w:t>
      </w:r>
      <w:r w:rsidRPr="00216B6C">
        <w:t>căilor</w:t>
      </w:r>
      <w:r w:rsidR="00EE0907">
        <w:t xml:space="preserve"> </w:t>
      </w:r>
      <w:r w:rsidRPr="00216B6C">
        <w:t>ferate</w:t>
      </w:r>
      <w:bookmarkEnd w:id="119"/>
      <w:bookmarkEnd w:id="120"/>
    </w:p>
    <w:p w:rsidR="00766001" w:rsidRPr="00216B6C" w:rsidRDefault="00766001" w:rsidP="00161A2A">
      <w:pPr>
        <w:pStyle w:val="Heading3"/>
        <w:spacing w:line="360" w:lineRule="auto"/>
      </w:pPr>
      <w:bookmarkStart w:id="121" w:name="_Toc103262129"/>
      <w:bookmarkStart w:id="122" w:name="_Toc113289753"/>
      <w:r w:rsidRPr="00216B6C">
        <w:t>3.17.</w:t>
      </w:r>
      <w:r w:rsidR="00EE0907">
        <w:t xml:space="preserve"> </w:t>
      </w:r>
      <w:r w:rsidRPr="00216B6C">
        <w:t>Harta</w:t>
      </w:r>
      <w:r w:rsidR="00EE0907">
        <w:t xml:space="preserve"> </w:t>
      </w:r>
      <w:r w:rsidRPr="00216B6C">
        <w:t>privind</w:t>
      </w:r>
      <w:r w:rsidR="00EE0907">
        <w:t xml:space="preserve"> </w:t>
      </w:r>
      <w:r w:rsidRPr="00216B6C">
        <w:t>perimetrul</w:t>
      </w:r>
      <w:r w:rsidR="00EE0907">
        <w:t xml:space="preserve"> </w:t>
      </w:r>
      <w:r w:rsidRPr="00216B6C">
        <w:t>construit</w:t>
      </w:r>
      <w:r w:rsidR="00EE0907">
        <w:t xml:space="preserve"> </w:t>
      </w:r>
      <w:r w:rsidRPr="00216B6C">
        <w:t>al</w:t>
      </w:r>
      <w:r w:rsidR="00EE0907">
        <w:t xml:space="preserve"> </w:t>
      </w:r>
      <w:r w:rsidRPr="00216B6C">
        <w:t>localităților</w:t>
      </w:r>
      <w:bookmarkEnd w:id="121"/>
      <w:bookmarkEnd w:id="122"/>
    </w:p>
    <w:p w:rsidR="00766001" w:rsidRPr="00216B6C" w:rsidRDefault="00766001" w:rsidP="00161A2A">
      <w:pPr>
        <w:pStyle w:val="Heading3"/>
        <w:spacing w:line="360" w:lineRule="auto"/>
      </w:pPr>
      <w:bookmarkStart w:id="123" w:name="_Toc103262130"/>
      <w:bookmarkStart w:id="124" w:name="_Toc113289754"/>
      <w:r w:rsidRPr="00216B6C">
        <w:t>3.18.</w:t>
      </w:r>
      <w:r w:rsidR="00EE0907">
        <w:t xml:space="preserve"> </w:t>
      </w:r>
      <w:r w:rsidRPr="00216B6C">
        <w:t>Harta</w:t>
      </w:r>
      <w:r w:rsidR="00EE0907">
        <w:t xml:space="preserve"> </w:t>
      </w:r>
      <w:r w:rsidRPr="00216B6C">
        <w:t>construcțiilor</w:t>
      </w:r>
      <w:bookmarkEnd w:id="123"/>
      <w:bookmarkEnd w:id="124"/>
    </w:p>
    <w:p w:rsidR="00766001" w:rsidRPr="00216B6C" w:rsidRDefault="00766001" w:rsidP="00161A2A">
      <w:pPr>
        <w:pStyle w:val="Heading3"/>
        <w:spacing w:line="360" w:lineRule="auto"/>
      </w:pPr>
      <w:bookmarkStart w:id="125" w:name="_Toc103262131"/>
      <w:bookmarkStart w:id="126" w:name="_Toc113289755"/>
      <w:r w:rsidRPr="00216B6C">
        <w:t>3.19.</w:t>
      </w:r>
      <w:r w:rsidR="00EE0907">
        <w:t xml:space="preserve"> </w:t>
      </w:r>
      <w:r w:rsidRPr="00216B6C">
        <w:t>Harta</w:t>
      </w:r>
      <w:r w:rsidR="00EE0907">
        <w:t xml:space="preserve"> </w:t>
      </w:r>
      <w:r w:rsidRPr="00216B6C">
        <w:t>bunurilor</w:t>
      </w:r>
      <w:r w:rsidR="00EE0907">
        <w:t xml:space="preserve"> </w:t>
      </w:r>
      <w:r w:rsidRPr="00216B6C">
        <w:t>culturale</w:t>
      </w:r>
      <w:r w:rsidR="00EE0907">
        <w:t xml:space="preserve"> </w:t>
      </w:r>
      <w:r w:rsidRPr="00216B6C">
        <w:t>clasate</w:t>
      </w:r>
      <w:r w:rsidR="00EE0907">
        <w:t xml:space="preserve"> </w:t>
      </w:r>
      <w:r w:rsidRPr="00216B6C">
        <w:t>în</w:t>
      </w:r>
      <w:r w:rsidR="00EE0907">
        <w:t xml:space="preserve"> </w:t>
      </w:r>
      <w:r w:rsidRPr="00216B6C">
        <w:t>patrimoniul</w:t>
      </w:r>
      <w:r w:rsidR="00EE0907">
        <w:t xml:space="preserve"> </w:t>
      </w:r>
      <w:r w:rsidRPr="00216B6C">
        <w:t>cultural</w:t>
      </w:r>
      <w:r w:rsidR="00EE0907">
        <w:t xml:space="preserve"> </w:t>
      </w:r>
      <w:r w:rsidRPr="00216B6C">
        <w:t>național</w:t>
      </w:r>
      <w:bookmarkEnd w:id="125"/>
      <w:bookmarkEnd w:id="126"/>
    </w:p>
    <w:p w:rsidR="00766001" w:rsidRPr="00216B6C" w:rsidRDefault="00766001" w:rsidP="00161A2A">
      <w:pPr>
        <w:pStyle w:val="Heading3"/>
        <w:spacing w:line="360" w:lineRule="auto"/>
      </w:pPr>
      <w:bookmarkStart w:id="127" w:name="_Toc103262132"/>
      <w:bookmarkStart w:id="128" w:name="_Toc113289756"/>
      <w:r w:rsidRPr="00216B6C">
        <w:t>3.20.</w:t>
      </w:r>
      <w:r w:rsidR="00EE0907">
        <w:t xml:space="preserve"> </w:t>
      </w:r>
      <w:r w:rsidRPr="00216B6C">
        <w:t>Harta</w:t>
      </w:r>
      <w:r w:rsidR="00EE0907">
        <w:t xml:space="preserve"> </w:t>
      </w:r>
      <w:r w:rsidRPr="00216B6C">
        <w:t>obiectivelor</w:t>
      </w:r>
      <w:r w:rsidR="00EE0907">
        <w:t xml:space="preserve"> </w:t>
      </w:r>
      <w:r w:rsidRPr="00216B6C">
        <w:t>turistice</w:t>
      </w:r>
      <w:r w:rsidR="00EE0907">
        <w:t xml:space="preserve"> </w:t>
      </w:r>
      <w:r w:rsidRPr="00216B6C">
        <w:t>și</w:t>
      </w:r>
      <w:r w:rsidR="00EE0907">
        <w:t xml:space="preserve"> </w:t>
      </w:r>
      <w:r w:rsidRPr="00216B6C">
        <w:t>punctelor</w:t>
      </w:r>
      <w:r w:rsidR="00EE0907">
        <w:t xml:space="preserve"> </w:t>
      </w:r>
      <w:r w:rsidRPr="00216B6C">
        <w:t>de</w:t>
      </w:r>
      <w:r w:rsidR="00EE0907">
        <w:t xml:space="preserve"> </w:t>
      </w:r>
      <w:r w:rsidRPr="00216B6C">
        <w:t>belvedere</w:t>
      </w:r>
      <w:bookmarkEnd w:id="127"/>
      <w:bookmarkEnd w:id="128"/>
    </w:p>
    <w:p w:rsidR="00766001" w:rsidRPr="00216B6C" w:rsidRDefault="00766001" w:rsidP="00161A2A">
      <w:pPr>
        <w:pStyle w:val="Heading3"/>
        <w:spacing w:line="360" w:lineRule="auto"/>
      </w:pPr>
      <w:bookmarkStart w:id="129" w:name="_Toc103262133"/>
      <w:bookmarkStart w:id="130" w:name="_Toc113289757"/>
      <w:r w:rsidRPr="00216B6C">
        <w:t>3.21.</w:t>
      </w:r>
      <w:r w:rsidR="00EE0907">
        <w:t xml:space="preserve"> </w:t>
      </w:r>
      <w:r w:rsidRPr="00216B6C">
        <w:t>Harta</w:t>
      </w:r>
      <w:r w:rsidR="00EE0907">
        <w:t xml:space="preserve"> </w:t>
      </w:r>
      <w:r w:rsidRPr="00216B6C">
        <w:t>presiunilor</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129"/>
      <w:bookmarkEnd w:id="130"/>
    </w:p>
    <w:p w:rsidR="00766001" w:rsidRPr="00216B6C" w:rsidRDefault="00766001" w:rsidP="00161A2A">
      <w:pPr>
        <w:pStyle w:val="Heading3"/>
        <w:spacing w:line="360" w:lineRule="auto"/>
      </w:pPr>
      <w:bookmarkStart w:id="131" w:name="_Toc103262134"/>
      <w:bookmarkStart w:id="132" w:name="_Toc113289758"/>
      <w:r w:rsidRPr="00216B6C">
        <w:t>3.22.</w:t>
      </w:r>
      <w:r w:rsidR="00EE0907">
        <w:t xml:space="preserve"> </w:t>
      </w:r>
      <w:r w:rsidRPr="00216B6C">
        <w:t>Harta</w:t>
      </w:r>
      <w:r w:rsidR="00EE0907">
        <w:t xml:space="preserve"> </w:t>
      </w:r>
      <w:r w:rsidRPr="00216B6C">
        <w:t>amenințărilor</w:t>
      </w:r>
      <w:r w:rsidR="00EE0907">
        <w:t xml:space="preserve"> </w:t>
      </w:r>
      <w:r w:rsidRPr="00216B6C">
        <w:t>la</w:t>
      </w:r>
      <w:r w:rsidR="00EE0907">
        <w:t xml:space="preserve"> </w:t>
      </w:r>
      <w:r w:rsidRPr="00216B6C">
        <w:t>nivelul</w:t>
      </w:r>
      <w:r w:rsidR="00EE0907">
        <w:t xml:space="preserve"> </w:t>
      </w:r>
      <w:r w:rsidRPr="00216B6C">
        <w:t>ariei</w:t>
      </w:r>
      <w:r w:rsidR="00EE0907">
        <w:t xml:space="preserve"> </w:t>
      </w:r>
      <w:r w:rsidRPr="00216B6C">
        <w:t>naturale</w:t>
      </w:r>
      <w:r w:rsidR="00EE0907">
        <w:t xml:space="preserve"> </w:t>
      </w:r>
      <w:r w:rsidRPr="00216B6C">
        <w:t>protejate</w:t>
      </w:r>
      <w:bookmarkEnd w:id="131"/>
      <w:bookmarkEnd w:id="132"/>
    </w:p>
    <w:p w:rsidR="00766001" w:rsidRPr="00216B6C" w:rsidRDefault="00766001" w:rsidP="00161A2A">
      <w:pPr>
        <w:pStyle w:val="Heading3"/>
        <w:spacing w:line="360" w:lineRule="auto"/>
      </w:pPr>
      <w:bookmarkStart w:id="133" w:name="_Toc103262135"/>
      <w:bookmarkStart w:id="134" w:name="_Toc113289759"/>
      <w:r w:rsidRPr="00216B6C">
        <w:t>3.23.</w:t>
      </w:r>
      <w:r w:rsidR="00EE0907">
        <w:t xml:space="preserve"> </w:t>
      </w:r>
      <w:r w:rsidRPr="00216B6C">
        <w:t>Harta</w:t>
      </w:r>
      <w:r w:rsidR="00EE0907">
        <w:t xml:space="preserve"> </w:t>
      </w:r>
      <w:r w:rsidRPr="00216B6C">
        <w:t>distribuției</w:t>
      </w:r>
      <w:r w:rsidR="00EE0907">
        <w:t xml:space="preserve"> </w:t>
      </w:r>
      <w:r w:rsidRPr="00216B6C">
        <w:t>impacturilor</w:t>
      </w:r>
      <w:r w:rsidR="00EE0907">
        <w:t xml:space="preserve"> </w:t>
      </w:r>
      <w:r w:rsidRPr="00216B6C">
        <w:t>asupra</w:t>
      </w:r>
      <w:r w:rsidR="00EE0907">
        <w:t xml:space="preserve"> </w:t>
      </w:r>
      <w:r w:rsidRPr="00216B6C">
        <w:t>speciilor</w:t>
      </w:r>
      <w:bookmarkEnd w:id="133"/>
      <w:bookmarkEnd w:id="134"/>
    </w:p>
    <w:p w:rsidR="00766001" w:rsidRPr="00216B6C" w:rsidRDefault="00766001" w:rsidP="00161A2A">
      <w:pPr>
        <w:pStyle w:val="Heading3"/>
        <w:spacing w:line="360" w:lineRule="auto"/>
      </w:pPr>
      <w:bookmarkStart w:id="135" w:name="_Toc103262136"/>
      <w:bookmarkStart w:id="136" w:name="_Toc113289760"/>
      <w:r w:rsidRPr="00216B6C">
        <w:t>3.24.</w:t>
      </w:r>
      <w:r w:rsidR="00EE0907">
        <w:t xml:space="preserve"> </w:t>
      </w:r>
      <w:r w:rsidRPr="00216B6C">
        <w:t>Harta</w:t>
      </w:r>
      <w:r w:rsidR="00EE0907">
        <w:t xml:space="preserve"> </w:t>
      </w:r>
      <w:r w:rsidRPr="00216B6C">
        <w:t>distribuției</w:t>
      </w:r>
      <w:r w:rsidR="00EE0907">
        <w:t xml:space="preserve"> </w:t>
      </w:r>
      <w:r w:rsidRPr="00216B6C">
        <w:t>impacturilor</w:t>
      </w:r>
      <w:r w:rsidR="00EE0907">
        <w:t xml:space="preserve"> </w:t>
      </w:r>
      <w:r w:rsidRPr="00216B6C">
        <w:t>asupra</w:t>
      </w:r>
      <w:r w:rsidR="00EE0907">
        <w:t xml:space="preserve"> </w:t>
      </w:r>
      <w:r w:rsidRPr="00216B6C">
        <w:t>habitatelor</w:t>
      </w:r>
      <w:bookmarkEnd w:id="135"/>
      <w:bookmarkEnd w:id="136"/>
    </w:p>
    <w:p w:rsidR="00C114F8" w:rsidRDefault="00C114F8" w:rsidP="00C114F8">
      <w:pPr>
        <w:pStyle w:val="Heading2"/>
        <w:spacing w:line="360" w:lineRule="auto"/>
      </w:pPr>
      <w:bookmarkStart w:id="137" w:name="_Toc103262137"/>
      <w:bookmarkStart w:id="138" w:name="_Toc113289761"/>
      <w:r w:rsidRPr="00216B6C">
        <w:t>Anexa</w:t>
      </w:r>
      <w:r>
        <w:t xml:space="preserve"> </w:t>
      </w:r>
      <w:r w:rsidRPr="00216B6C">
        <w:t>nr.</w:t>
      </w:r>
      <w:r>
        <w:t xml:space="preserve"> 4</w:t>
      </w:r>
      <w:r w:rsidRPr="00216B6C">
        <w:t>.</w:t>
      </w:r>
      <w:r>
        <w:t xml:space="preserve"> </w:t>
      </w:r>
      <w:r w:rsidRPr="00216B6C">
        <w:t>Hărți</w:t>
      </w:r>
      <w:r>
        <w:t xml:space="preserve"> măsuri specifice de conservare</w:t>
      </w:r>
      <w:bookmarkEnd w:id="137"/>
      <w:bookmarkEnd w:id="138"/>
    </w:p>
    <w:p w:rsidR="00E02FF2" w:rsidRPr="00E02FF2" w:rsidRDefault="00E02FF2" w:rsidP="00E02FF2">
      <w:pPr>
        <w:rPr>
          <w:b/>
        </w:rPr>
      </w:pPr>
      <w:r w:rsidRPr="00E02FF2">
        <w:rPr>
          <w:b/>
        </w:rPr>
        <w:t>Anexa nr. 5. Metodologii de monitorizare specii de interes conservativ, unități de eșantionaj, indici obținuți</w:t>
      </w:r>
    </w:p>
    <w:p w:rsidR="00EA1E53" w:rsidRDefault="00EA1E53" w:rsidP="00161A2A">
      <w:pPr>
        <w:spacing w:after="160" w:line="360" w:lineRule="auto"/>
        <w:jc w:val="left"/>
        <w:rPr>
          <w:color w:val="2A76A7"/>
        </w:rPr>
      </w:pPr>
    </w:p>
    <w:sectPr w:rsidR="00EA1E53" w:rsidSect="00940271">
      <w:pgSz w:w="12240" w:h="15840"/>
      <w:pgMar w:top="99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38" w:rsidRDefault="00230338" w:rsidP="003F2EA4">
      <w:r>
        <w:separator/>
      </w:r>
    </w:p>
  </w:endnote>
  <w:endnote w:type="continuationSeparator" w:id="0">
    <w:p w:rsidR="00230338" w:rsidRDefault="00230338" w:rsidP="003F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77990"/>
      <w:docPartObj>
        <w:docPartGallery w:val="Page Numbers (Bottom of Page)"/>
        <w:docPartUnique/>
      </w:docPartObj>
    </w:sdtPr>
    <w:sdtEndPr>
      <w:rPr>
        <w:noProof/>
      </w:rPr>
    </w:sdtEndPr>
    <w:sdtContent>
      <w:p w:rsidR="00B913A6" w:rsidRDefault="00B913A6">
        <w:pPr>
          <w:pStyle w:val="Footer"/>
          <w:jc w:val="right"/>
        </w:pPr>
      </w:p>
      <w:p w:rsidR="00B913A6" w:rsidRDefault="00B913A6">
        <w:pPr>
          <w:pStyle w:val="Footer"/>
          <w:jc w:val="right"/>
        </w:pPr>
        <w:r>
          <w:fldChar w:fldCharType="begin"/>
        </w:r>
        <w:r>
          <w:instrText xml:space="preserve"> PAGE   \* MERGEFORMAT </w:instrText>
        </w:r>
        <w:r>
          <w:fldChar w:fldCharType="separate"/>
        </w:r>
        <w:r w:rsidR="00C131A5">
          <w:rPr>
            <w:noProof/>
          </w:rPr>
          <w:t>4</w:t>
        </w:r>
        <w:r>
          <w:rPr>
            <w:noProof/>
          </w:rPr>
          <w:fldChar w:fldCharType="end"/>
        </w:r>
      </w:p>
    </w:sdtContent>
  </w:sdt>
  <w:p w:rsidR="00B913A6" w:rsidRDefault="00B9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38" w:rsidRDefault="00230338" w:rsidP="003F2EA4">
      <w:r>
        <w:separator/>
      </w:r>
    </w:p>
  </w:footnote>
  <w:footnote w:type="continuationSeparator" w:id="0">
    <w:p w:rsidR="00230338" w:rsidRDefault="00230338" w:rsidP="003F2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1F557D"/>
    <w:multiLevelType w:val="multilevel"/>
    <w:tmpl w:val="E2DA5E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3C1F40"/>
    <w:multiLevelType w:val="hybridMultilevel"/>
    <w:tmpl w:val="834EDCDC"/>
    <w:lvl w:ilvl="0" w:tplc="8762319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E398D"/>
    <w:multiLevelType w:val="multilevel"/>
    <w:tmpl w:val="A5B2092C"/>
    <w:lvl w:ilvl="0">
      <w:start w:val="1"/>
      <w:numFmt w:val="decimal"/>
      <w:lvlText w:val="%1."/>
      <w:lvlJc w:val="left"/>
      <w:pPr>
        <w:ind w:left="709" w:hanging="709"/>
      </w:pPr>
      <w:rPr>
        <w:rFonts w:ascii="Arial" w:hAnsi="Arial" w:hint="default"/>
        <w:b/>
        <w:i w:val="0"/>
        <w:sz w:val="36"/>
      </w:rPr>
    </w:lvl>
    <w:lvl w:ilvl="1">
      <w:start w:val="1"/>
      <w:numFmt w:val="decimal"/>
      <w:lvlText w:val="%1.%2."/>
      <w:lvlJc w:val="left"/>
      <w:pPr>
        <w:ind w:left="709" w:hanging="709"/>
      </w:pPr>
      <w:rPr>
        <w:rFonts w:ascii="Arial" w:hAnsi="Arial" w:hint="default"/>
        <w:b/>
        <w:i w:val="0"/>
        <w:sz w:val="24"/>
      </w:rPr>
    </w:lvl>
    <w:lvl w:ilvl="2">
      <w:start w:val="1"/>
      <w:numFmt w:val="decimal"/>
      <w:lvlText w:val="%1.%2.%3."/>
      <w:lvlJc w:val="left"/>
      <w:pPr>
        <w:ind w:left="709" w:hanging="709"/>
      </w:pPr>
      <w:rPr>
        <w:rFonts w:ascii="Arial" w:hAnsi="Arial" w:hint="default"/>
        <w:b/>
        <w:i w:val="0"/>
        <w:sz w:val="24"/>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1B2762C7"/>
    <w:multiLevelType w:val="hybridMultilevel"/>
    <w:tmpl w:val="5D52861A"/>
    <w:lvl w:ilvl="0" w:tplc="DA4071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0740EC"/>
    <w:multiLevelType w:val="hybridMultilevel"/>
    <w:tmpl w:val="BCE0645E"/>
    <w:lvl w:ilvl="0" w:tplc="9ED26DAC">
      <w:start w:val="3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D7131"/>
    <w:multiLevelType w:val="hybridMultilevel"/>
    <w:tmpl w:val="7DE4F1A4"/>
    <w:lvl w:ilvl="0" w:tplc="8614435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6332A4"/>
    <w:multiLevelType w:val="hybridMultilevel"/>
    <w:tmpl w:val="46384732"/>
    <w:lvl w:ilvl="0" w:tplc="F4C27852">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A7921"/>
    <w:multiLevelType w:val="hybridMultilevel"/>
    <w:tmpl w:val="5D2E17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5D46AB"/>
    <w:multiLevelType w:val="hybridMultilevel"/>
    <w:tmpl w:val="F97CA180"/>
    <w:lvl w:ilvl="0" w:tplc="7786CFF2">
      <w:start w:val="1"/>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 w15:restartNumberingAfterBreak="0">
    <w:nsid w:val="52886572"/>
    <w:multiLevelType w:val="hybridMultilevel"/>
    <w:tmpl w:val="148A380C"/>
    <w:lvl w:ilvl="0" w:tplc="F4C02A14">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22B89"/>
    <w:multiLevelType w:val="multilevel"/>
    <w:tmpl w:val="7206B8B0"/>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C4720EB"/>
    <w:multiLevelType w:val="multilevel"/>
    <w:tmpl w:val="C3F2CD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79737E"/>
    <w:multiLevelType w:val="hybridMultilevel"/>
    <w:tmpl w:val="9E4C76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4"/>
  </w:num>
  <w:num w:numId="12">
    <w:abstractNumId w:val="21"/>
  </w:num>
  <w:num w:numId="13">
    <w:abstractNumId w:val="13"/>
  </w:num>
  <w:num w:numId="14">
    <w:abstractNumId w:val="10"/>
  </w:num>
  <w:num w:numId="15">
    <w:abstractNumId w:val="20"/>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7"/>
  </w:num>
  <w:num w:numId="22">
    <w:abstractNumId w:val="16"/>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6C"/>
    <w:rsid w:val="00000173"/>
    <w:rsid w:val="000017CA"/>
    <w:rsid w:val="00002455"/>
    <w:rsid w:val="000027DB"/>
    <w:rsid w:val="0000377B"/>
    <w:rsid w:val="000039DB"/>
    <w:rsid w:val="00004994"/>
    <w:rsid w:val="00005593"/>
    <w:rsid w:val="000057FB"/>
    <w:rsid w:val="000060D8"/>
    <w:rsid w:val="000068E6"/>
    <w:rsid w:val="00007360"/>
    <w:rsid w:val="00010163"/>
    <w:rsid w:val="000114D2"/>
    <w:rsid w:val="0001233D"/>
    <w:rsid w:val="00013C86"/>
    <w:rsid w:val="00017483"/>
    <w:rsid w:val="00017B02"/>
    <w:rsid w:val="000207A7"/>
    <w:rsid w:val="00020F0F"/>
    <w:rsid w:val="000210DB"/>
    <w:rsid w:val="00021BB4"/>
    <w:rsid w:val="00021C87"/>
    <w:rsid w:val="000225EB"/>
    <w:rsid w:val="00022EF5"/>
    <w:rsid w:val="00022F0B"/>
    <w:rsid w:val="000236E6"/>
    <w:rsid w:val="00023803"/>
    <w:rsid w:val="000257C1"/>
    <w:rsid w:val="00025AE0"/>
    <w:rsid w:val="00031ED2"/>
    <w:rsid w:val="000325DB"/>
    <w:rsid w:val="0003389C"/>
    <w:rsid w:val="00033C8F"/>
    <w:rsid w:val="00035BA7"/>
    <w:rsid w:val="00036444"/>
    <w:rsid w:val="00037C96"/>
    <w:rsid w:val="000409CA"/>
    <w:rsid w:val="00042148"/>
    <w:rsid w:val="00042258"/>
    <w:rsid w:val="00042422"/>
    <w:rsid w:val="00043FA1"/>
    <w:rsid w:val="00044191"/>
    <w:rsid w:val="00045EA7"/>
    <w:rsid w:val="00046404"/>
    <w:rsid w:val="000474B1"/>
    <w:rsid w:val="00047DAE"/>
    <w:rsid w:val="00050437"/>
    <w:rsid w:val="000504A1"/>
    <w:rsid w:val="00050E2E"/>
    <w:rsid w:val="00050F56"/>
    <w:rsid w:val="000530E7"/>
    <w:rsid w:val="000538A2"/>
    <w:rsid w:val="00053D31"/>
    <w:rsid w:val="00054B02"/>
    <w:rsid w:val="00057869"/>
    <w:rsid w:val="00057CAD"/>
    <w:rsid w:val="00060D2A"/>
    <w:rsid w:val="00063520"/>
    <w:rsid w:val="0006377E"/>
    <w:rsid w:val="00063A8B"/>
    <w:rsid w:val="00063D3B"/>
    <w:rsid w:val="00064B46"/>
    <w:rsid w:val="00065939"/>
    <w:rsid w:val="00065C68"/>
    <w:rsid w:val="00065E30"/>
    <w:rsid w:val="00065EB2"/>
    <w:rsid w:val="00067D39"/>
    <w:rsid w:val="00067E41"/>
    <w:rsid w:val="00072262"/>
    <w:rsid w:val="0007261A"/>
    <w:rsid w:val="00073402"/>
    <w:rsid w:val="00074365"/>
    <w:rsid w:val="00074428"/>
    <w:rsid w:val="00074808"/>
    <w:rsid w:val="00074823"/>
    <w:rsid w:val="00074F12"/>
    <w:rsid w:val="0007798D"/>
    <w:rsid w:val="00077B08"/>
    <w:rsid w:val="00080C89"/>
    <w:rsid w:val="00080FE4"/>
    <w:rsid w:val="000819B7"/>
    <w:rsid w:val="000822B6"/>
    <w:rsid w:val="000823F6"/>
    <w:rsid w:val="0008292C"/>
    <w:rsid w:val="00082FDE"/>
    <w:rsid w:val="0008399D"/>
    <w:rsid w:val="0008468A"/>
    <w:rsid w:val="0008580D"/>
    <w:rsid w:val="000862CD"/>
    <w:rsid w:val="00086606"/>
    <w:rsid w:val="00087631"/>
    <w:rsid w:val="00087FDA"/>
    <w:rsid w:val="00090B1A"/>
    <w:rsid w:val="0009134D"/>
    <w:rsid w:val="0009144C"/>
    <w:rsid w:val="000918EF"/>
    <w:rsid w:val="00092ADB"/>
    <w:rsid w:val="00093D6C"/>
    <w:rsid w:val="00093F15"/>
    <w:rsid w:val="0009462C"/>
    <w:rsid w:val="000949A5"/>
    <w:rsid w:val="00094F3B"/>
    <w:rsid w:val="00095E98"/>
    <w:rsid w:val="000A0692"/>
    <w:rsid w:val="000A42B4"/>
    <w:rsid w:val="000A7678"/>
    <w:rsid w:val="000B02CB"/>
    <w:rsid w:val="000B02E0"/>
    <w:rsid w:val="000B1693"/>
    <w:rsid w:val="000B2588"/>
    <w:rsid w:val="000B305D"/>
    <w:rsid w:val="000B713B"/>
    <w:rsid w:val="000C0681"/>
    <w:rsid w:val="000C0A87"/>
    <w:rsid w:val="000C0DC6"/>
    <w:rsid w:val="000C21BC"/>
    <w:rsid w:val="000C38AC"/>
    <w:rsid w:val="000C57A3"/>
    <w:rsid w:val="000C5A5C"/>
    <w:rsid w:val="000D1C2B"/>
    <w:rsid w:val="000D289A"/>
    <w:rsid w:val="000D2A40"/>
    <w:rsid w:val="000D347E"/>
    <w:rsid w:val="000D417C"/>
    <w:rsid w:val="000D439C"/>
    <w:rsid w:val="000D4454"/>
    <w:rsid w:val="000D4E20"/>
    <w:rsid w:val="000D69D1"/>
    <w:rsid w:val="000D6E0E"/>
    <w:rsid w:val="000D72D5"/>
    <w:rsid w:val="000D7C8B"/>
    <w:rsid w:val="000E03D1"/>
    <w:rsid w:val="000E03E2"/>
    <w:rsid w:val="000E041F"/>
    <w:rsid w:val="000E08EA"/>
    <w:rsid w:val="000E1D01"/>
    <w:rsid w:val="000E206E"/>
    <w:rsid w:val="000E4D1F"/>
    <w:rsid w:val="000E4E6C"/>
    <w:rsid w:val="000E5AEA"/>
    <w:rsid w:val="000E5C29"/>
    <w:rsid w:val="000E6846"/>
    <w:rsid w:val="000F08CE"/>
    <w:rsid w:val="000F2785"/>
    <w:rsid w:val="000F3E3B"/>
    <w:rsid w:val="000F56E0"/>
    <w:rsid w:val="001000EF"/>
    <w:rsid w:val="00100ADF"/>
    <w:rsid w:val="001014C9"/>
    <w:rsid w:val="001016D3"/>
    <w:rsid w:val="00101EA6"/>
    <w:rsid w:val="00103CDE"/>
    <w:rsid w:val="00103DF9"/>
    <w:rsid w:val="001046EC"/>
    <w:rsid w:val="00104AAD"/>
    <w:rsid w:val="00105C59"/>
    <w:rsid w:val="0010657F"/>
    <w:rsid w:val="001071BC"/>
    <w:rsid w:val="00110BB4"/>
    <w:rsid w:val="00111F22"/>
    <w:rsid w:val="001126FB"/>
    <w:rsid w:val="00114BA7"/>
    <w:rsid w:val="00115AA9"/>
    <w:rsid w:val="00115EB0"/>
    <w:rsid w:val="00116017"/>
    <w:rsid w:val="00116896"/>
    <w:rsid w:val="001200B5"/>
    <w:rsid w:val="00120E59"/>
    <w:rsid w:val="001213D3"/>
    <w:rsid w:val="0012161D"/>
    <w:rsid w:val="00124CB2"/>
    <w:rsid w:val="00125AA5"/>
    <w:rsid w:val="00127AD8"/>
    <w:rsid w:val="00127C3D"/>
    <w:rsid w:val="001306F4"/>
    <w:rsid w:val="00130CE2"/>
    <w:rsid w:val="00131009"/>
    <w:rsid w:val="0013226A"/>
    <w:rsid w:val="00136831"/>
    <w:rsid w:val="00136BD8"/>
    <w:rsid w:val="00136FA9"/>
    <w:rsid w:val="00140CD5"/>
    <w:rsid w:val="001412F8"/>
    <w:rsid w:val="001418F7"/>
    <w:rsid w:val="00141BB5"/>
    <w:rsid w:val="00142AB3"/>
    <w:rsid w:val="00143562"/>
    <w:rsid w:val="00143576"/>
    <w:rsid w:val="00143F40"/>
    <w:rsid w:val="00144B54"/>
    <w:rsid w:val="001466DC"/>
    <w:rsid w:val="00152BD1"/>
    <w:rsid w:val="00153620"/>
    <w:rsid w:val="00153A96"/>
    <w:rsid w:val="00154162"/>
    <w:rsid w:val="00155D71"/>
    <w:rsid w:val="00155EAD"/>
    <w:rsid w:val="00156C45"/>
    <w:rsid w:val="0016042F"/>
    <w:rsid w:val="0016091C"/>
    <w:rsid w:val="0016105B"/>
    <w:rsid w:val="0016162E"/>
    <w:rsid w:val="00161A2A"/>
    <w:rsid w:val="00162C81"/>
    <w:rsid w:val="00164335"/>
    <w:rsid w:val="0016597D"/>
    <w:rsid w:val="001661DC"/>
    <w:rsid w:val="00167403"/>
    <w:rsid w:val="00167CB4"/>
    <w:rsid w:val="00172388"/>
    <w:rsid w:val="00172C4C"/>
    <w:rsid w:val="001740EA"/>
    <w:rsid w:val="001741EF"/>
    <w:rsid w:val="00175300"/>
    <w:rsid w:val="00176167"/>
    <w:rsid w:val="0017688E"/>
    <w:rsid w:val="00176D44"/>
    <w:rsid w:val="0017726B"/>
    <w:rsid w:val="0017779D"/>
    <w:rsid w:val="00180F20"/>
    <w:rsid w:val="0018154E"/>
    <w:rsid w:val="00182795"/>
    <w:rsid w:val="00182A32"/>
    <w:rsid w:val="00183782"/>
    <w:rsid w:val="00184D43"/>
    <w:rsid w:val="00186005"/>
    <w:rsid w:val="00186642"/>
    <w:rsid w:val="00186AEA"/>
    <w:rsid w:val="0019085E"/>
    <w:rsid w:val="00193B4D"/>
    <w:rsid w:val="00193BC6"/>
    <w:rsid w:val="00195155"/>
    <w:rsid w:val="001956D8"/>
    <w:rsid w:val="00195CD0"/>
    <w:rsid w:val="00195E6D"/>
    <w:rsid w:val="001974DF"/>
    <w:rsid w:val="00197CB8"/>
    <w:rsid w:val="001A10D2"/>
    <w:rsid w:val="001A1C32"/>
    <w:rsid w:val="001A1F22"/>
    <w:rsid w:val="001A2A7A"/>
    <w:rsid w:val="001A4014"/>
    <w:rsid w:val="001A42BC"/>
    <w:rsid w:val="001A44E3"/>
    <w:rsid w:val="001A4988"/>
    <w:rsid w:val="001A4991"/>
    <w:rsid w:val="001A6355"/>
    <w:rsid w:val="001A63D9"/>
    <w:rsid w:val="001A6881"/>
    <w:rsid w:val="001A7530"/>
    <w:rsid w:val="001A7697"/>
    <w:rsid w:val="001A7A8A"/>
    <w:rsid w:val="001B15BA"/>
    <w:rsid w:val="001B1D3C"/>
    <w:rsid w:val="001B21EE"/>
    <w:rsid w:val="001B3004"/>
    <w:rsid w:val="001B4E85"/>
    <w:rsid w:val="001B5E98"/>
    <w:rsid w:val="001B6C9F"/>
    <w:rsid w:val="001B6ED6"/>
    <w:rsid w:val="001C0592"/>
    <w:rsid w:val="001C0DAA"/>
    <w:rsid w:val="001C2563"/>
    <w:rsid w:val="001C312D"/>
    <w:rsid w:val="001C32DA"/>
    <w:rsid w:val="001C446C"/>
    <w:rsid w:val="001C5D88"/>
    <w:rsid w:val="001C5F6F"/>
    <w:rsid w:val="001C620D"/>
    <w:rsid w:val="001C620F"/>
    <w:rsid w:val="001C6C29"/>
    <w:rsid w:val="001D01B3"/>
    <w:rsid w:val="001D1FDA"/>
    <w:rsid w:val="001E06D5"/>
    <w:rsid w:val="001E0805"/>
    <w:rsid w:val="001E0F09"/>
    <w:rsid w:val="001E1020"/>
    <w:rsid w:val="001E147B"/>
    <w:rsid w:val="001E18E3"/>
    <w:rsid w:val="001E1B70"/>
    <w:rsid w:val="001E2732"/>
    <w:rsid w:val="001E39C3"/>
    <w:rsid w:val="001E41BB"/>
    <w:rsid w:val="001E4F16"/>
    <w:rsid w:val="001E7542"/>
    <w:rsid w:val="001F0985"/>
    <w:rsid w:val="001F0AB3"/>
    <w:rsid w:val="001F1166"/>
    <w:rsid w:val="001F1F42"/>
    <w:rsid w:val="001F2C23"/>
    <w:rsid w:val="001F2E1B"/>
    <w:rsid w:val="001F31B4"/>
    <w:rsid w:val="001F3291"/>
    <w:rsid w:val="001F3DEC"/>
    <w:rsid w:val="00201076"/>
    <w:rsid w:val="002016EF"/>
    <w:rsid w:val="002023E8"/>
    <w:rsid w:val="0020313E"/>
    <w:rsid w:val="0020386E"/>
    <w:rsid w:val="002039CA"/>
    <w:rsid w:val="00203B9B"/>
    <w:rsid w:val="00204893"/>
    <w:rsid w:val="0020503E"/>
    <w:rsid w:val="002050B4"/>
    <w:rsid w:val="00205A80"/>
    <w:rsid w:val="0020671A"/>
    <w:rsid w:val="00212BA7"/>
    <w:rsid w:val="0021437D"/>
    <w:rsid w:val="00215371"/>
    <w:rsid w:val="002169A3"/>
    <w:rsid w:val="00216B6C"/>
    <w:rsid w:val="00216EA6"/>
    <w:rsid w:val="0021772B"/>
    <w:rsid w:val="002203DF"/>
    <w:rsid w:val="00221C90"/>
    <w:rsid w:val="00222E5D"/>
    <w:rsid w:val="002232C6"/>
    <w:rsid w:val="002273F8"/>
    <w:rsid w:val="002275BF"/>
    <w:rsid w:val="00227A4F"/>
    <w:rsid w:val="00230338"/>
    <w:rsid w:val="00230BDC"/>
    <w:rsid w:val="002313DC"/>
    <w:rsid w:val="0023157C"/>
    <w:rsid w:val="00232E94"/>
    <w:rsid w:val="002338E5"/>
    <w:rsid w:val="00233AC1"/>
    <w:rsid w:val="00233D1D"/>
    <w:rsid w:val="00234000"/>
    <w:rsid w:val="002348B0"/>
    <w:rsid w:val="00237578"/>
    <w:rsid w:val="00237D2D"/>
    <w:rsid w:val="0024118F"/>
    <w:rsid w:val="00242B49"/>
    <w:rsid w:val="00244046"/>
    <w:rsid w:val="0024412E"/>
    <w:rsid w:val="0024491A"/>
    <w:rsid w:val="00245013"/>
    <w:rsid w:val="00245596"/>
    <w:rsid w:val="002469F2"/>
    <w:rsid w:val="0025112B"/>
    <w:rsid w:val="00252558"/>
    <w:rsid w:val="00253504"/>
    <w:rsid w:val="00253DAE"/>
    <w:rsid w:val="002540B6"/>
    <w:rsid w:val="00255588"/>
    <w:rsid w:val="0025769E"/>
    <w:rsid w:val="00260282"/>
    <w:rsid w:val="00260995"/>
    <w:rsid w:val="00260BAB"/>
    <w:rsid w:val="00263E52"/>
    <w:rsid w:val="0026447B"/>
    <w:rsid w:val="00265BE8"/>
    <w:rsid w:val="002674B6"/>
    <w:rsid w:val="002707AC"/>
    <w:rsid w:val="00270BD1"/>
    <w:rsid w:val="0027290F"/>
    <w:rsid w:val="00274CCD"/>
    <w:rsid w:val="00275EC8"/>
    <w:rsid w:val="002812F5"/>
    <w:rsid w:val="00281B1B"/>
    <w:rsid w:val="0028248C"/>
    <w:rsid w:val="00282BCD"/>
    <w:rsid w:val="00283313"/>
    <w:rsid w:val="00283E96"/>
    <w:rsid w:val="00283EDC"/>
    <w:rsid w:val="00284C4B"/>
    <w:rsid w:val="002862F0"/>
    <w:rsid w:val="00286C4E"/>
    <w:rsid w:val="0029036D"/>
    <w:rsid w:val="00290501"/>
    <w:rsid w:val="00291E01"/>
    <w:rsid w:val="00291EDC"/>
    <w:rsid w:val="00293FA5"/>
    <w:rsid w:val="0029413E"/>
    <w:rsid w:val="00294326"/>
    <w:rsid w:val="00294576"/>
    <w:rsid w:val="00294F81"/>
    <w:rsid w:val="0029546E"/>
    <w:rsid w:val="002964EB"/>
    <w:rsid w:val="002974E7"/>
    <w:rsid w:val="002977B1"/>
    <w:rsid w:val="00297F2C"/>
    <w:rsid w:val="002A0ADD"/>
    <w:rsid w:val="002A1DB2"/>
    <w:rsid w:val="002A390C"/>
    <w:rsid w:val="002A5989"/>
    <w:rsid w:val="002A6288"/>
    <w:rsid w:val="002A6F25"/>
    <w:rsid w:val="002B03BD"/>
    <w:rsid w:val="002B0747"/>
    <w:rsid w:val="002B1AD7"/>
    <w:rsid w:val="002B1EE6"/>
    <w:rsid w:val="002B3A7D"/>
    <w:rsid w:val="002B3FBE"/>
    <w:rsid w:val="002B4511"/>
    <w:rsid w:val="002B4948"/>
    <w:rsid w:val="002B51DD"/>
    <w:rsid w:val="002B5EB5"/>
    <w:rsid w:val="002B77DB"/>
    <w:rsid w:val="002C0E65"/>
    <w:rsid w:val="002C1130"/>
    <w:rsid w:val="002C12B4"/>
    <w:rsid w:val="002C1EE9"/>
    <w:rsid w:val="002C24CD"/>
    <w:rsid w:val="002C2C9B"/>
    <w:rsid w:val="002C2D6A"/>
    <w:rsid w:val="002C2DEA"/>
    <w:rsid w:val="002C3479"/>
    <w:rsid w:val="002C423D"/>
    <w:rsid w:val="002C61E6"/>
    <w:rsid w:val="002D00D4"/>
    <w:rsid w:val="002D05B4"/>
    <w:rsid w:val="002D0C49"/>
    <w:rsid w:val="002D1C21"/>
    <w:rsid w:val="002D232C"/>
    <w:rsid w:val="002D2A38"/>
    <w:rsid w:val="002D30A6"/>
    <w:rsid w:val="002D4967"/>
    <w:rsid w:val="002E05B1"/>
    <w:rsid w:val="002E08E6"/>
    <w:rsid w:val="002E1253"/>
    <w:rsid w:val="002E1AC9"/>
    <w:rsid w:val="002E1FF4"/>
    <w:rsid w:val="002E251D"/>
    <w:rsid w:val="002E38A7"/>
    <w:rsid w:val="002E3AF2"/>
    <w:rsid w:val="002E501B"/>
    <w:rsid w:val="002E6F73"/>
    <w:rsid w:val="002E7DF2"/>
    <w:rsid w:val="002F1F8D"/>
    <w:rsid w:val="002F33B6"/>
    <w:rsid w:val="002F4549"/>
    <w:rsid w:val="002F4BCA"/>
    <w:rsid w:val="002F74F4"/>
    <w:rsid w:val="002F7AB4"/>
    <w:rsid w:val="0030038E"/>
    <w:rsid w:val="00300D33"/>
    <w:rsid w:val="003014B7"/>
    <w:rsid w:val="003048D3"/>
    <w:rsid w:val="00304D23"/>
    <w:rsid w:val="00307395"/>
    <w:rsid w:val="00307DE8"/>
    <w:rsid w:val="0031015D"/>
    <w:rsid w:val="003123D1"/>
    <w:rsid w:val="00312747"/>
    <w:rsid w:val="00313AAC"/>
    <w:rsid w:val="003159CB"/>
    <w:rsid w:val="00317F41"/>
    <w:rsid w:val="0032175B"/>
    <w:rsid w:val="003218FF"/>
    <w:rsid w:val="003219E0"/>
    <w:rsid w:val="00322214"/>
    <w:rsid w:val="003228F2"/>
    <w:rsid w:val="0032294B"/>
    <w:rsid w:val="00322DFF"/>
    <w:rsid w:val="003234B5"/>
    <w:rsid w:val="00323522"/>
    <w:rsid w:val="00323A6F"/>
    <w:rsid w:val="00324F09"/>
    <w:rsid w:val="00325566"/>
    <w:rsid w:val="00325D80"/>
    <w:rsid w:val="00326708"/>
    <w:rsid w:val="003300BC"/>
    <w:rsid w:val="00330687"/>
    <w:rsid w:val="00332688"/>
    <w:rsid w:val="00332C2F"/>
    <w:rsid w:val="00334006"/>
    <w:rsid w:val="003347DB"/>
    <w:rsid w:val="003367A4"/>
    <w:rsid w:val="00336BB5"/>
    <w:rsid w:val="00340851"/>
    <w:rsid w:val="00340BC8"/>
    <w:rsid w:val="0034484B"/>
    <w:rsid w:val="00344E30"/>
    <w:rsid w:val="00345CCE"/>
    <w:rsid w:val="00346744"/>
    <w:rsid w:val="003512FB"/>
    <w:rsid w:val="00351AE8"/>
    <w:rsid w:val="003526E3"/>
    <w:rsid w:val="0035372F"/>
    <w:rsid w:val="003554A3"/>
    <w:rsid w:val="00355669"/>
    <w:rsid w:val="003572AC"/>
    <w:rsid w:val="00360A77"/>
    <w:rsid w:val="00360B37"/>
    <w:rsid w:val="00360C28"/>
    <w:rsid w:val="00361319"/>
    <w:rsid w:val="00361A10"/>
    <w:rsid w:val="00361D2F"/>
    <w:rsid w:val="00363975"/>
    <w:rsid w:val="00363AA7"/>
    <w:rsid w:val="00365473"/>
    <w:rsid w:val="00365784"/>
    <w:rsid w:val="00366ACF"/>
    <w:rsid w:val="003670BF"/>
    <w:rsid w:val="003701DB"/>
    <w:rsid w:val="003722B6"/>
    <w:rsid w:val="00374309"/>
    <w:rsid w:val="00375750"/>
    <w:rsid w:val="00375A2F"/>
    <w:rsid w:val="00376352"/>
    <w:rsid w:val="00381258"/>
    <w:rsid w:val="0038161D"/>
    <w:rsid w:val="00383C6A"/>
    <w:rsid w:val="00383F4E"/>
    <w:rsid w:val="00384840"/>
    <w:rsid w:val="003876CE"/>
    <w:rsid w:val="00390080"/>
    <w:rsid w:val="00390ABC"/>
    <w:rsid w:val="0039135F"/>
    <w:rsid w:val="00391A0D"/>
    <w:rsid w:val="00394E36"/>
    <w:rsid w:val="003975DF"/>
    <w:rsid w:val="00397D92"/>
    <w:rsid w:val="003A0427"/>
    <w:rsid w:val="003A0CBB"/>
    <w:rsid w:val="003A12F0"/>
    <w:rsid w:val="003A2D1E"/>
    <w:rsid w:val="003A3656"/>
    <w:rsid w:val="003A45B1"/>
    <w:rsid w:val="003A5ACD"/>
    <w:rsid w:val="003A68F3"/>
    <w:rsid w:val="003A7082"/>
    <w:rsid w:val="003B02AD"/>
    <w:rsid w:val="003B1578"/>
    <w:rsid w:val="003B30F3"/>
    <w:rsid w:val="003B3602"/>
    <w:rsid w:val="003B3CB5"/>
    <w:rsid w:val="003B44E0"/>
    <w:rsid w:val="003B4EA9"/>
    <w:rsid w:val="003B6726"/>
    <w:rsid w:val="003C0ABA"/>
    <w:rsid w:val="003C0BFC"/>
    <w:rsid w:val="003C627D"/>
    <w:rsid w:val="003C7A18"/>
    <w:rsid w:val="003D0DF3"/>
    <w:rsid w:val="003D0EA5"/>
    <w:rsid w:val="003D1B50"/>
    <w:rsid w:val="003D230A"/>
    <w:rsid w:val="003D238A"/>
    <w:rsid w:val="003D38D4"/>
    <w:rsid w:val="003D4B98"/>
    <w:rsid w:val="003D57C1"/>
    <w:rsid w:val="003D59D3"/>
    <w:rsid w:val="003D5ED3"/>
    <w:rsid w:val="003D648B"/>
    <w:rsid w:val="003D67A5"/>
    <w:rsid w:val="003D6D37"/>
    <w:rsid w:val="003E06AC"/>
    <w:rsid w:val="003E10F5"/>
    <w:rsid w:val="003E1222"/>
    <w:rsid w:val="003E1B14"/>
    <w:rsid w:val="003E2020"/>
    <w:rsid w:val="003E384A"/>
    <w:rsid w:val="003E4809"/>
    <w:rsid w:val="003E56BC"/>
    <w:rsid w:val="003E6439"/>
    <w:rsid w:val="003E6604"/>
    <w:rsid w:val="003F0195"/>
    <w:rsid w:val="003F16AC"/>
    <w:rsid w:val="003F2EA4"/>
    <w:rsid w:val="003F3FF0"/>
    <w:rsid w:val="003F461A"/>
    <w:rsid w:val="003F50EA"/>
    <w:rsid w:val="003F7DC2"/>
    <w:rsid w:val="00400179"/>
    <w:rsid w:val="00400D2F"/>
    <w:rsid w:val="00403AAB"/>
    <w:rsid w:val="00405873"/>
    <w:rsid w:val="004072F5"/>
    <w:rsid w:val="0041120D"/>
    <w:rsid w:val="004115E3"/>
    <w:rsid w:val="0041224A"/>
    <w:rsid w:val="00412404"/>
    <w:rsid w:val="004125D3"/>
    <w:rsid w:val="00413AD0"/>
    <w:rsid w:val="00414CCB"/>
    <w:rsid w:val="004166FC"/>
    <w:rsid w:val="004172D7"/>
    <w:rsid w:val="00417516"/>
    <w:rsid w:val="0041793B"/>
    <w:rsid w:val="00417FFA"/>
    <w:rsid w:val="00421F19"/>
    <w:rsid w:val="00422281"/>
    <w:rsid w:val="00422DAF"/>
    <w:rsid w:val="00423609"/>
    <w:rsid w:val="00424143"/>
    <w:rsid w:val="00424625"/>
    <w:rsid w:val="004263BB"/>
    <w:rsid w:val="00426471"/>
    <w:rsid w:val="00427158"/>
    <w:rsid w:val="00427A28"/>
    <w:rsid w:val="00427CE1"/>
    <w:rsid w:val="00431925"/>
    <w:rsid w:val="00432708"/>
    <w:rsid w:val="00433183"/>
    <w:rsid w:val="00433A9D"/>
    <w:rsid w:val="00434D39"/>
    <w:rsid w:val="00436751"/>
    <w:rsid w:val="00437DF6"/>
    <w:rsid w:val="0044060B"/>
    <w:rsid w:val="00440AA0"/>
    <w:rsid w:val="00441FFA"/>
    <w:rsid w:val="0044260E"/>
    <w:rsid w:val="00442B87"/>
    <w:rsid w:val="00442BB7"/>
    <w:rsid w:val="004430C8"/>
    <w:rsid w:val="00443BFB"/>
    <w:rsid w:val="00443E34"/>
    <w:rsid w:val="00443FF4"/>
    <w:rsid w:val="0044411B"/>
    <w:rsid w:val="0044511E"/>
    <w:rsid w:val="00445685"/>
    <w:rsid w:val="00446F93"/>
    <w:rsid w:val="00447504"/>
    <w:rsid w:val="00447C6C"/>
    <w:rsid w:val="004500B7"/>
    <w:rsid w:val="00452089"/>
    <w:rsid w:val="00452C8A"/>
    <w:rsid w:val="00452D62"/>
    <w:rsid w:val="00452EEC"/>
    <w:rsid w:val="004543E2"/>
    <w:rsid w:val="00454BC1"/>
    <w:rsid w:val="00454F00"/>
    <w:rsid w:val="0045719B"/>
    <w:rsid w:val="00460EE4"/>
    <w:rsid w:val="00460F9C"/>
    <w:rsid w:val="00462E65"/>
    <w:rsid w:val="00463E48"/>
    <w:rsid w:val="00466541"/>
    <w:rsid w:val="004676FA"/>
    <w:rsid w:val="00470C73"/>
    <w:rsid w:val="00471937"/>
    <w:rsid w:val="00471BD1"/>
    <w:rsid w:val="00472FED"/>
    <w:rsid w:val="004734DB"/>
    <w:rsid w:val="00473F10"/>
    <w:rsid w:val="00474607"/>
    <w:rsid w:val="00474F19"/>
    <w:rsid w:val="0047542E"/>
    <w:rsid w:val="00475641"/>
    <w:rsid w:val="004756CB"/>
    <w:rsid w:val="00475F37"/>
    <w:rsid w:val="0047668F"/>
    <w:rsid w:val="0047725A"/>
    <w:rsid w:val="00477B0A"/>
    <w:rsid w:val="004809B1"/>
    <w:rsid w:val="00480C5E"/>
    <w:rsid w:val="00481637"/>
    <w:rsid w:val="004818F8"/>
    <w:rsid w:val="00481E41"/>
    <w:rsid w:val="00482147"/>
    <w:rsid w:val="0048270F"/>
    <w:rsid w:val="00482800"/>
    <w:rsid w:val="004829E0"/>
    <w:rsid w:val="0048323D"/>
    <w:rsid w:val="00483DFA"/>
    <w:rsid w:val="00484167"/>
    <w:rsid w:val="00485013"/>
    <w:rsid w:val="00485E19"/>
    <w:rsid w:val="004865D5"/>
    <w:rsid w:val="00486A12"/>
    <w:rsid w:val="0048753B"/>
    <w:rsid w:val="00487674"/>
    <w:rsid w:val="00490F98"/>
    <w:rsid w:val="004932D3"/>
    <w:rsid w:val="00493498"/>
    <w:rsid w:val="00495BF4"/>
    <w:rsid w:val="00496C5C"/>
    <w:rsid w:val="00496CD2"/>
    <w:rsid w:val="004A05E6"/>
    <w:rsid w:val="004A1897"/>
    <w:rsid w:val="004A18AD"/>
    <w:rsid w:val="004A2AC2"/>
    <w:rsid w:val="004A2B0F"/>
    <w:rsid w:val="004A3028"/>
    <w:rsid w:val="004A51C7"/>
    <w:rsid w:val="004A574B"/>
    <w:rsid w:val="004A58AD"/>
    <w:rsid w:val="004A595F"/>
    <w:rsid w:val="004A5E92"/>
    <w:rsid w:val="004B0A4E"/>
    <w:rsid w:val="004B0C6A"/>
    <w:rsid w:val="004B225F"/>
    <w:rsid w:val="004B36A6"/>
    <w:rsid w:val="004B3A05"/>
    <w:rsid w:val="004B561C"/>
    <w:rsid w:val="004B5DFB"/>
    <w:rsid w:val="004B76BA"/>
    <w:rsid w:val="004C08F1"/>
    <w:rsid w:val="004C2208"/>
    <w:rsid w:val="004C3D57"/>
    <w:rsid w:val="004C6984"/>
    <w:rsid w:val="004C756F"/>
    <w:rsid w:val="004D1792"/>
    <w:rsid w:val="004D1A11"/>
    <w:rsid w:val="004D2EFA"/>
    <w:rsid w:val="004D38DF"/>
    <w:rsid w:val="004D4E9C"/>
    <w:rsid w:val="004D4F0B"/>
    <w:rsid w:val="004D595B"/>
    <w:rsid w:val="004D6000"/>
    <w:rsid w:val="004E0872"/>
    <w:rsid w:val="004E3098"/>
    <w:rsid w:val="004E35EF"/>
    <w:rsid w:val="004E6A83"/>
    <w:rsid w:val="004E6E01"/>
    <w:rsid w:val="004E73CD"/>
    <w:rsid w:val="004F05FA"/>
    <w:rsid w:val="004F0AAE"/>
    <w:rsid w:val="004F1800"/>
    <w:rsid w:val="004F226F"/>
    <w:rsid w:val="004F3938"/>
    <w:rsid w:val="004F3F5B"/>
    <w:rsid w:val="004F43D3"/>
    <w:rsid w:val="004F4DCE"/>
    <w:rsid w:val="004F5435"/>
    <w:rsid w:val="004F5967"/>
    <w:rsid w:val="004F6AFF"/>
    <w:rsid w:val="004F7348"/>
    <w:rsid w:val="005005A4"/>
    <w:rsid w:val="00501EEE"/>
    <w:rsid w:val="00501F84"/>
    <w:rsid w:val="005029F2"/>
    <w:rsid w:val="00502E4F"/>
    <w:rsid w:val="0050766A"/>
    <w:rsid w:val="00507884"/>
    <w:rsid w:val="00507BF4"/>
    <w:rsid w:val="00507C6D"/>
    <w:rsid w:val="00512B31"/>
    <w:rsid w:val="00512CFE"/>
    <w:rsid w:val="00513567"/>
    <w:rsid w:val="0051384C"/>
    <w:rsid w:val="00516D05"/>
    <w:rsid w:val="00517A48"/>
    <w:rsid w:val="005235C8"/>
    <w:rsid w:val="0052470E"/>
    <w:rsid w:val="00525C7D"/>
    <w:rsid w:val="005263A5"/>
    <w:rsid w:val="0052677B"/>
    <w:rsid w:val="005315CE"/>
    <w:rsid w:val="00531DF7"/>
    <w:rsid w:val="00534E56"/>
    <w:rsid w:val="00535BA9"/>
    <w:rsid w:val="0053621E"/>
    <w:rsid w:val="0054011F"/>
    <w:rsid w:val="005410CC"/>
    <w:rsid w:val="0054170C"/>
    <w:rsid w:val="00541D38"/>
    <w:rsid w:val="00546A3A"/>
    <w:rsid w:val="00547258"/>
    <w:rsid w:val="00547643"/>
    <w:rsid w:val="00547B39"/>
    <w:rsid w:val="00552874"/>
    <w:rsid w:val="00553A17"/>
    <w:rsid w:val="00555166"/>
    <w:rsid w:val="0055549C"/>
    <w:rsid w:val="00555500"/>
    <w:rsid w:val="00555E36"/>
    <w:rsid w:val="00556D26"/>
    <w:rsid w:val="005602CB"/>
    <w:rsid w:val="005608A8"/>
    <w:rsid w:val="0056096D"/>
    <w:rsid w:val="005612FE"/>
    <w:rsid w:val="0056154D"/>
    <w:rsid w:val="00561AA0"/>
    <w:rsid w:val="00562A9B"/>
    <w:rsid w:val="005633FC"/>
    <w:rsid w:val="00563BB1"/>
    <w:rsid w:val="005643AD"/>
    <w:rsid w:val="005653E7"/>
    <w:rsid w:val="00566257"/>
    <w:rsid w:val="00566E7A"/>
    <w:rsid w:val="00567FCB"/>
    <w:rsid w:val="00571584"/>
    <w:rsid w:val="00571BF9"/>
    <w:rsid w:val="00573668"/>
    <w:rsid w:val="005776C1"/>
    <w:rsid w:val="00577BC9"/>
    <w:rsid w:val="00577D30"/>
    <w:rsid w:val="00581FD1"/>
    <w:rsid w:val="00583945"/>
    <w:rsid w:val="005857E4"/>
    <w:rsid w:val="00590246"/>
    <w:rsid w:val="00590E9D"/>
    <w:rsid w:val="005920AE"/>
    <w:rsid w:val="00593444"/>
    <w:rsid w:val="00593DEA"/>
    <w:rsid w:val="0059428A"/>
    <w:rsid w:val="0059471F"/>
    <w:rsid w:val="00595E3E"/>
    <w:rsid w:val="00596C02"/>
    <w:rsid w:val="005A0A73"/>
    <w:rsid w:val="005A3EA8"/>
    <w:rsid w:val="005A4AFB"/>
    <w:rsid w:val="005A4DCA"/>
    <w:rsid w:val="005A6D63"/>
    <w:rsid w:val="005B0E88"/>
    <w:rsid w:val="005B2BFE"/>
    <w:rsid w:val="005B473E"/>
    <w:rsid w:val="005B51E4"/>
    <w:rsid w:val="005B71F6"/>
    <w:rsid w:val="005B788D"/>
    <w:rsid w:val="005C01B6"/>
    <w:rsid w:val="005C0365"/>
    <w:rsid w:val="005C1391"/>
    <w:rsid w:val="005C1418"/>
    <w:rsid w:val="005C179D"/>
    <w:rsid w:val="005C1BFE"/>
    <w:rsid w:val="005C1F55"/>
    <w:rsid w:val="005C2B9B"/>
    <w:rsid w:val="005C2CD1"/>
    <w:rsid w:val="005C2E2C"/>
    <w:rsid w:val="005C411F"/>
    <w:rsid w:val="005C4823"/>
    <w:rsid w:val="005C65DF"/>
    <w:rsid w:val="005D00B7"/>
    <w:rsid w:val="005D013A"/>
    <w:rsid w:val="005D053C"/>
    <w:rsid w:val="005D06F3"/>
    <w:rsid w:val="005D0AC8"/>
    <w:rsid w:val="005D1489"/>
    <w:rsid w:val="005D1A10"/>
    <w:rsid w:val="005D2A95"/>
    <w:rsid w:val="005D39CD"/>
    <w:rsid w:val="005D3D77"/>
    <w:rsid w:val="005D4811"/>
    <w:rsid w:val="005D4A12"/>
    <w:rsid w:val="005E3096"/>
    <w:rsid w:val="005E3786"/>
    <w:rsid w:val="005E39EC"/>
    <w:rsid w:val="005E3A22"/>
    <w:rsid w:val="005E7879"/>
    <w:rsid w:val="005E79C0"/>
    <w:rsid w:val="005F2291"/>
    <w:rsid w:val="005F3316"/>
    <w:rsid w:val="005F602F"/>
    <w:rsid w:val="005F6617"/>
    <w:rsid w:val="00600634"/>
    <w:rsid w:val="0060132D"/>
    <w:rsid w:val="00601508"/>
    <w:rsid w:val="006025BD"/>
    <w:rsid w:val="00602621"/>
    <w:rsid w:val="00602FAA"/>
    <w:rsid w:val="0060332C"/>
    <w:rsid w:val="006052C3"/>
    <w:rsid w:val="00605DA3"/>
    <w:rsid w:val="006063FD"/>
    <w:rsid w:val="0060718B"/>
    <w:rsid w:val="00607837"/>
    <w:rsid w:val="006106AD"/>
    <w:rsid w:val="00610CAB"/>
    <w:rsid w:val="00611086"/>
    <w:rsid w:val="006117EB"/>
    <w:rsid w:val="006144A7"/>
    <w:rsid w:val="006146D2"/>
    <w:rsid w:val="00614944"/>
    <w:rsid w:val="00617556"/>
    <w:rsid w:val="00620576"/>
    <w:rsid w:val="006206B9"/>
    <w:rsid w:val="00620F6A"/>
    <w:rsid w:val="0062219F"/>
    <w:rsid w:val="00623312"/>
    <w:rsid w:val="00623897"/>
    <w:rsid w:val="00623AE4"/>
    <w:rsid w:val="00623C66"/>
    <w:rsid w:val="0062638D"/>
    <w:rsid w:val="00626627"/>
    <w:rsid w:val="006270FA"/>
    <w:rsid w:val="00630510"/>
    <w:rsid w:val="00631D68"/>
    <w:rsid w:val="00632E0B"/>
    <w:rsid w:val="0063374A"/>
    <w:rsid w:val="006341AC"/>
    <w:rsid w:val="00634213"/>
    <w:rsid w:val="006347FF"/>
    <w:rsid w:val="00634E54"/>
    <w:rsid w:val="006376BF"/>
    <w:rsid w:val="0064168A"/>
    <w:rsid w:val="00641F8B"/>
    <w:rsid w:val="006421D7"/>
    <w:rsid w:val="0064410A"/>
    <w:rsid w:val="006453A8"/>
    <w:rsid w:val="00645B07"/>
    <w:rsid w:val="00652CC4"/>
    <w:rsid w:val="00652FAE"/>
    <w:rsid w:val="00653563"/>
    <w:rsid w:val="0065456C"/>
    <w:rsid w:val="006552D6"/>
    <w:rsid w:val="0065580A"/>
    <w:rsid w:val="00656449"/>
    <w:rsid w:val="006601D8"/>
    <w:rsid w:val="006612DA"/>
    <w:rsid w:val="00661EAD"/>
    <w:rsid w:val="00662239"/>
    <w:rsid w:val="006636E1"/>
    <w:rsid w:val="00664379"/>
    <w:rsid w:val="00664CB8"/>
    <w:rsid w:val="006666DD"/>
    <w:rsid w:val="0066793F"/>
    <w:rsid w:val="00667AF8"/>
    <w:rsid w:val="00670FA6"/>
    <w:rsid w:val="00672EC6"/>
    <w:rsid w:val="00672FE1"/>
    <w:rsid w:val="00673435"/>
    <w:rsid w:val="0067364F"/>
    <w:rsid w:val="006745FD"/>
    <w:rsid w:val="00674C18"/>
    <w:rsid w:val="00676516"/>
    <w:rsid w:val="006766A8"/>
    <w:rsid w:val="006801BD"/>
    <w:rsid w:val="00680303"/>
    <w:rsid w:val="00680423"/>
    <w:rsid w:val="0068071F"/>
    <w:rsid w:val="00680C39"/>
    <w:rsid w:val="006825B1"/>
    <w:rsid w:val="00684A40"/>
    <w:rsid w:val="006853A1"/>
    <w:rsid w:val="00686D98"/>
    <w:rsid w:val="00687E50"/>
    <w:rsid w:val="00690AED"/>
    <w:rsid w:val="0069155C"/>
    <w:rsid w:val="00692628"/>
    <w:rsid w:val="00692845"/>
    <w:rsid w:val="00692E67"/>
    <w:rsid w:val="00693879"/>
    <w:rsid w:val="0069511F"/>
    <w:rsid w:val="006A02B2"/>
    <w:rsid w:val="006A04F1"/>
    <w:rsid w:val="006A0930"/>
    <w:rsid w:val="006A3770"/>
    <w:rsid w:val="006A596B"/>
    <w:rsid w:val="006A5EF7"/>
    <w:rsid w:val="006A6CCC"/>
    <w:rsid w:val="006A7334"/>
    <w:rsid w:val="006A7AF2"/>
    <w:rsid w:val="006B231D"/>
    <w:rsid w:val="006B3CA8"/>
    <w:rsid w:val="006B3D09"/>
    <w:rsid w:val="006C2C2E"/>
    <w:rsid w:val="006C2EF3"/>
    <w:rsid w:val="006C3041"/>
    <w:rsid w:val="006C3294"/>
    <w:rsid w:val="006C4D1F"/>
    <w:rsid w:val="006C4D74"/>
    <w:rsid w:val="006C4F71"/>
    <w:rsid w:val="006C6D00"/>
    <w:rsid w:val="006C6DB3"/>
    <w:rsid w:val="006C706C"/>
    <w:rsid w:val="006C79F7"/>
    <w:rsid w:val="006D174A"/>
    <w:rsid w:val="006D2954"/>
    <w:rsid w:val="006D2AB2"/>
    <w:rsid w:val="006D42E8"/>
    <w:rsid w:val="006D4E6A"/>
    <w:rsid w:val="006D551B"/>
    <w:rsid w:val="006D6E83"/>
    <w:rsid w:val="006D7DCB"/>
    <w:rsid w:val="006D7DDE"/>
    <w:rsid w:val="006E00A8"/>
    <w:rsid w:val="006E094A"/>
    <w:rsid w:val="006E0BC0"/>
    <w:rsid w:val="006E1052"/>
    <w:rsid w:val="006E19AF"/>
    <w:rsid w:val="006E203E"/>
    <w:rsid w:val="006E3733"/>
    <w:rsid w:val="006E4657"/>
    <w:rsid w:val="006F149C"/>
    <w:rsid w:val="006F16FB"/>
    <w:rsid w:val="006F2021"/>
    <w:rsid w:val="006F36BC"/>
    <w:rsid w:val="006F3831"/>
    <w:rsid w:val="006F41EE"/>
    <w:rsid w:val="006F5BBB"/>
    <w:rsid w:val="006F6F52"/>
    <w:rsid w:val="006F776B"/>
    <w:rsid w:val="00701ECF"/>
    <w:rsid w:val="00703405"/>
    <w:rsid w:val="00704842"/>
    <w:rsid w:val="00704CCF"/>
    <w:rsid w:val="00706751"/>
    <w:rsid w:val="00710B4A"/>
    <w:rsid w:val="00711FAD"/>
    <w:rsid w:val="0071275D"/>
    <w:rsid w:val="00713348"/>
    <w:rsid w:val="0071334F"/>
    <w:rsid w:val="00713C58"/>
    <w:rsid w:val="00715058"/>
    <w:rsid w:val="00715A83"/>
    <w:rsid w:val="007164EB"/>
    <w:rsid w:val="007167C4"/>
    <w:rsid w:val="00716946"/>
    <w:rsid w:val="00716E94"/>
    <w:rsid w:val="0072026C"/>
    <w:rsid w:val="00720A9C"/>
    <w:rsid w:val="00720ADA"/>
    <w:rsid w:val="007211E7"/>
    <w:rsid w:val="00723A2C"/>
    <w:rsid w:val="00727EAB"/>
    <w:rsid w:val="0073039D"/>
    <w:rsid w:val="00730E3B"/>
    <w:rsid w:val="0073104C"/>
    <w:rsid w:val="0073151D"/>
    <w:rsid w:val="00733048"/>
    <w:rsid w:val="00733E54"/>
    <w:rsid w:val="0073423D"/>
    <w:rsid w:val="0073428A"/>
    <w:rsid w:val="00740466"/>
    <w:rsid w:val="00740E92"/>
    <w:rsid w:val="007412E4"/>
    <w:rsid w:val="00741CA5"/>
    <w:rsid w:val="00741CAD"/>
    <w:rsid w:val="00741E59"/>
    <w:rsid w:val="00742598"/>
    <w:rsid w:val="007445FB"/>
    <w:rsid w:val="00747219"/>
    <w:rsid w:val="007477E9"/>
    <w:rsid w:val="00751071"/>
    <w:rsid w:val="0075367E"/>
    <w:rsid w:val="00754EE0"/>
    <w:rsid w:val="00760DEB"/>
    <w:rsid w:val="0076152A"/>
    <w:rsid w:val="00761551"/>
    <w:rsid w:val="00762592"/>
    <w:rsid w:val="007639B3"/>
    <w:rsid w:val="00763A0C"/>
    <w:rsid w:val="00765B64"/>
    <w:rsid w:val="00766001"/>
    <w:rsid w:val="007664FA"/>
    <w:rsid w:val="007667B7"/>
    <w:rsid w:val="00766A8F"/>
    <w:rsid w:val="00767085"/>
    <w:rsid w:val="00770907"/>
    <w:rsid w:val="00771BA6"/>
    <w:rsid w:val="00773817"/>
    <w:rsid w:val="00773E32"/>
    <w:rsid w:val="00775229"/>
    <w:rsid w:val="007753F6"/>
    <w:rsid w:val="00782799"/>
    <w:rsid w:val="007833F3"/>
    <w:rsid w:val="0078465A"/>
    <w:rsid w:val="00784BA9"/>
    <w:rsid w:val="00787881"/>
    <w:rsid w:val="0079012C"/>
    <w:rsid w:val="00790B75"/>
    <w:rsid w:val="007919AB"/>
    <w:rsid w:val="00792FD6"/>
    <w:rsid w:val="007942D2"/>
    <w:rsid w:val="00794E1C"/>
    <w:rsid w:val="0079738D"/>
    <w:rsid w:val="007A04F7"/>
    <w:rsid w:val="007A129C"/>
    <w:rsid w:val="007A2B11"/>
    <w:rsid w:val="007A3646"/>
    <w:rsid w:val="007A3FB4"/>
    <w:rsid w:val="007A6BD9"/>
    <w:rsid w:val="007B0A26"/>
    <w:rsid w:val="007B11E9"/>
    <w:rsid w:val="007B1928"/>
    <w:rsid w:val="007B1EF5"/>
    <w:rsid w:val="007B3A53"/>
    <w:rsid w:val="007B7DF4"/>
    <w:rsid w:val="007C0127"/>
    <w:rsid w:val="007C1439"/>
    <w:rsid w:val="007C35D5"/>
    <w:rsid w:val="007C3973"/>
    <w:rsid w:val="007C4A12"/>
    <w:rsid w:val="007C4F4D"/>
    <w:rsid w:val="007C521C"/>
    <w:rsid w:val="007C57B0"/>
    <w:rsid w:val="007C5906"/>
    <w:rsid w:val="007D032B"/>
    <w:rsid w:val="007D0682"/>
    <w:rsid w:val="007D0E0E"/>
    <w:rsid w:val="007D181D"/>
    <w:rsid w:val="007D251A"/>
    <w:rsid w:val="007D28F8"/>
    <w:rsid w:val="007D472F"/>
    <w:rsid w:val="007D4B76"/>
    <w:rsid w:val="007D5387"/>
    <w:rsid w:val="007D5E33"/>
    <w:rsid w:val="007D5E82"/>
    <w:rsid w:val="007E09B4"/>
    <w:rsid w:val="007E241D"/>
    <w:rsid w:val="007E68D4"/>
    <w:rsid w:val="007E6AFC"/>
    <w:rsid w:val="007E7F6F"/>
    <w:rsid w:val="007F1C36"/>
    <w:rsid w:val="007F1C3E"/>
    <w:rsid w:val="007F48A7"/>
    <w:rsid w:val="007F5957"/>
    <w:rsid w:val="007F6339"/>
    <w:rsid w:val="007F77F5"/>
    <w:rsid w:val="00800C6C"/>
    <w:rsid w:val="0080124F"/>
    <w:rsid w:val="0080348E"/>
    <w:rsid w:val="00804906"/>
    <w:rsid w:val="008056A0"/>
    <w:rsid w:val="0080621F"/>
    <w:rsid w:val="0080755B"/>
    <w:rsid w:val="008105A2"/>
    <w:rsid w:val="00813AB4"/>
    <w:rsid w:val="0081430B"/>
    <w:rsid w:val="0081488C"/>
    <w:rsid w:val="00815A93"/>
    <w:rsid w:val="00817A94"/>
    <w:rsid w:val="008209FB"/>
    <w:rsid w:val="00821346"/>
    <w:rsid w:val="0082422F"/>
    <w:rsid w:val="00824747"/>
    <w:rsid w:val="00826684"/>
    <w:rsid w:val="00830374"/>
    <w:rsid w:val="00831562"/>
    <w:rsid w:val="00831A83"/>
    <w:rsid w:val="00832522"/>
    <w:rsid w:val="00832B3A"/>
    <w:rsid w:val="00833730"/>
    <w:rsid w:val="00833746"/>
    <w:rsid w:val="00835BEA"/>
    <w:rsid w:val="008363E0"/>
    <w:rsid w:val="0083663C"/>
    <w:rsid w:val="00841E8F"/>
    <w:rsid w:val="008444FE"/>
    <w:rsid w:val="008446EC"/>
    <w:rsid w:val="00844707"/>
    <w:rsid w:val="008451B8"/>
    <w:rsid w:val="008456B1"/>
    <w:rsid w:val="00846A2F"/>
    <w:rsid w:val="00846D78"/>
    <w:rsid w:val="00847796"/>
    <w:rsid w:val="00850CDD"/>
    <w:rsid w:val="00850FF9"/>
    <w:rsid w:val="008549AB"/>
    <w:rsid w:val="00854F18"/>
    <w:rsid w:val="0085670D"/>
    <w:rsid w:val="008572B1"/>
    <w:rsid w:val="00857788"/>
    <w:rsid w:val="00857A6C"/>
    <w:rsid w:val="00860DB3"/>
    <w:rsid w:val="0086106E"/>
    <w:rsid w:val="008620B3"/>
    <w:rsid w:val="00864685"/>
    <w:rsid w:val="00864FE6"/>
    <w:rsid w:val="00865EA6"/>
    <w:rsid w:val="00866204"/>
    <w:rsid w:val="00867B25"/>
    <w:rsid w:val="00870F95"/>
    <w:rsid w:val="008735E0"/>
    <w:rsid w:val="00873BB2"/>
    <w:rsid w:val="00873BC0"/>
    <w:rsid w:val="008759EC"/>
    <w:rsid w:val="00876CEC"/>
    <w:rsid w:val="0088165E"/>
    <w:rsid w:val="008836D1"/>
    <w:rsid w:val="00885CBC"/>
    <w:rsid w:val="00886B11"/>
    <w:rsid w:val="00886F85"/>
    <w:rsid w:val="008871BF"/>
    <w:rsid w:val="008904E3"/>
    <w:rsid w:val="00891C6B"/>
    <w:rsid w:val="00891E88"/>
    <w:rsid w:val="008921BF"/>
    <w:rsid w:val="00892B6B"/>
    <w:rsid w:val="00894612"/>
    <w:rsid w:val="0089563C"/>
    <w:rsid w:val="00897050"/>
    <w:rsid w:val="008974D3"/>
    <w:rsid w:val="008975D5"/>
    <w:rsid w:val="00897CA3"/>
    <w:rsid w:val="008A0541"/>
    <w:rsid w:val="008A15D4"/>
    <w:rsid w:val="008A1CC3"/>
    <w:rsid w:val="008A1D0F"/>
    <w:rsid w:val="008A2A1F"/>
    <w:rsid w:val="008A394C"/>
    <w:rsid w:val="008A426F"/>
    <w:rsid w:val="008A4F81"/>
    <w:rsid w:val="008B2670"/>
    <w:rsid w:val="008B2F3B"/>
    <w:rsid w:val="008B4341"/>
    <w:rsid w:val="008B488B"/>
    <w:rsid w:val="008B5FEF"/>
    <w:rsid w:val="008B75AB"/>
    <w:rsid w:val="008C111C"/>
    <w:rsid w:val="008C2A7F"/>
    <w:rsid w:val="008C3170"/>
    <w:rsid w:val="008C3FB2"/>
    <w:rsid w:val="008C4678"/>
    <w:rsid w:val="008C4735"/>
    <w:rsid w:val="008C5237"/>
    <w:rsid w:val="008C5537"/>
    <w:rsid w:val="008C5EB7"/>
    <w:rsid w:val="008C67DA"/>
    <w:rsid w:val="008C727F"/>
    <w:rsid w:val="008D13B1"/>
    <w:rsid w:val="008D223B"/>
    <w:rsid w:val="008D2D57"/>
    <w:rsid w:val="008D3035"/>
    <w:rsid w:val="008D36EA"/>
    <w:rsid w:val="008D4CC7"/>
    <w:rsid w:val="008D58BE"/>
    <w:rsid w:val="008E2A68"/>
    <w:rsid w:val="008E2E40"/>
    <w:rsid w:val="008E2F4B"/>
    <w:rsid w:val="008E418E"/>
    <w:rsid w:val="008E42DE"/>
    <w:rsid w:val="008E4366"/>
    <w:rsid w:val="008E478F"/>
    <w:rsid w:val="008E484A"/>
    <w:rsid w:val="008E5B58"/>
    <w:rsid w:val="008E6F3A"/>
    <w:rsid w:val="008E770B"/>
    <w:rsid w:val="008F1FAC"/>
    <w:rsid w:val="008F26E5"/>
    <w:rsid w:val="008F277D"/>
    <w:rsid w:val="008F4F05"/>
    <w:rsid w:val="008F5A13"/>
    <w:rsid w:val="008F5A2C"/>
    <w:rsid w:val="00900E38"/>
    <w:rsid w:val="009012A9"/>
    <w:rsid w:val="00901C6C"/>
    <w:rsid w:val="00902763"/>
    <w:rsid w:val="00902A98"/>
    <w:rsid w:val="00902B4E"/>
    <w:rsid w:val="0090318B"/>
    <w:rsid w:val="00903A98"/>
    <w:rsid w:val="00904718"/>
    <w:rsid w:val="009065CF"/>
    <w:rsid w:val="0090717C"/>
    <w:rsid w:val="00907B41"/>
    <w:rsid w:val="009100F8"/>
    <w:rsid w:val="0091049E"/>
    <w:rsid w:val="00910B42"/>
    <w:rsid w:val="00910E83"/>
    <w:rsid w:val="00910F90"/>
    <w:rsid w:val="00911A01"/>
    <w:rsid w:val="0091336D"/>
    <w:rsid w:val="00913931"/>
    <w:rsid w:val="0091439C"/>
    <w:rsid w:val="0091694F"/>
    <w:rsid w:val="009171CF"/>
    <w:rsid w:val="00917244"/>
    <w:rsid w:val="009204E8"/>
    <w:rsid w:val="00920C2E"/>
    <w:rsid w:val="00921FAB"/>
    <w:rsid w:val="00922BA0"/>
    <w:rsid w:val="00922D3A"/>
    <w:rsid w:val="00924942"/>
    <w:rsid w:val="00924C0A"/>
    <w:rsid w:val="00925208"/>
    <w:rsid w:val="00925B4A"/>
    <w:rsid w:val="00926B72"/>
    <w:rsid w:val="00931230"/>
    <w:rsid w:val="00932515"/>
    <w:rsid w:val="00932A05"/>
    <w:rsid w:val="00932EB1"/>
    <w:rsid w:val="009336D2"/>
    <w:rsid w:val="00940271"/>
    <w:rsid w:val="009407D6"/>
    <w:rsid w:val="00941BCB"/>
    <w:rsid w:val="0094240E"/>
    <w:rsid w:val="009424CD"/>
    <w:rsid w:val="00942904"/>
    <w:rsid w:val="00942CDA"/>
    <w:rsid w:val="00943688"/>
    <w:rsid w:val="0094381D"/>
    <w:rsid w:val="00943B4A"/>
    <w:rsid w:val="00943E74"/>
    <w:rsid w:val="00944563"/>
    <w:rsid w:val="00945A6C"/>
    <w:rsid w:val="009465D9"/>
    <w:rsid w:val="0094736A"/>
    <w:rsid w:val="00954234"/>
    <w:rsid w:val="00955F09"/>
    <w:rsid w:val="009564E5"/>
    <w:rsid w:val="0095665B"/>
    <w:rsid w:val="0095762F"/>
    <w:rsid w:val="00957DFE"/>
    <w:rsid w:val="00960B2C"/>
    <w:rsid w:val="009622A7"/>
    <w:rsid w:val="009644DB"/>
    <w:rsid w:val="009650EE"/>
    <w:rsid w:val="00965850"/>
    <w:rsid w:val="0096594D"/>
    <w:rsid w:val="00965ABD"/>
    <w:rsid w:val="00966118"/>
    <w:rsid w:val="00966669"/>
    <w:rsid w:val="00966DB5"/>
    <w:rsid w:val="00971A19"/>
    <w:rsid w:val="00973E66"/>
    <w:rsid w:val="009740BF"/>
    <w:rsid w:val="00975200"/>
    <w:rsid w:val="0097555E"/>
    <w:rsid w:val="009808DC"/>
    <w:rsid w:val="00980B80"/>
    <w:rsid w:val="00982BF8"/>
    <w:rsid w:val="00985F99"/>
    <w:rsid w:val="00990410"/>
    <w:rsid w:val="00990F9B"/>
    <w:rsid w:val="009915F2"/>
    <w:rsid w:val="009933DB"/>
    <w:rsid w:val="009940DE"/>
    <w:rsid w:val="0099530B"/>
    <w:rsid w:val="00996DE7"/>
    <w:rsid w:val="00996ED1"/>
    <w:rsid w:val="00997588"/>
    <w:rsid w:val="009A0FC6"/>
    <w:rsid w:val="009A196A"/>
    <w:rsid w:val="009A3463"/>
    <w:rsid w:val="009A3755"/>
    <w:rsid w:val="009A37E8"/>
    <w:rsid w:val="009A442C"/>
    <w:rsid w:val="009A5461"/>
    <w:rsid w:val="009A5EF9"/>
    <w:rsid w:val="009A70B7"/>
    <w:rsid w:val="009B0719"/>
    <w:rsid w:val="009B3552"/>
    <w:rsid w:val="009B4F1B"/>
    <w:rsid w:val="009B579C"/>
    <w:rsid w:val="009B6A6F"/>
    <w:rsid w:val="009C01C6"/>
    <w:rsid w:val="009C0A83"/>
    <w:rsid w:val="009C1472"/>
    <w:rsid w:val="009C17C1"/>
    <w:rsid w:val="009C246F"/>
    <w:rsid w:val="009C2712"/>
    <w:rsid w:val="009C2B86"/>
    <w:rsid w:val="009C37F6"/>
    <w:rsid w:val="009C3810"/>
    <w:rsid w:val="009C3B00"/>
    <w:rsid w:val="009C445E"/>
    <w:rsid w:val="009C53F2"/>
    <w:rsid w:val="009C5E29"/>
    <w:rsid w:val="009C63A0"/>
    <w:rsid w:val="009C725F"/>
    <w:rsid w:val="009C744E"/>
    <w:rsid w:val="009D09C0"/>
    <w:rsid w:val="009D0CDB"/>
    <w:rsid w:val="009D1209"/>
    <w:rsid w:val="009D1B92"/>
    <w:rsid w:val="009D3369"/>
    <w:rsid w:val="009D36AF"/>
    <w:rsid w:val="009D5E6C"/>
    <w:rsid w:val="009E0AE5"/>
    <w:rsid w:val="009E111D"/>
    <w:rsid w:val="009E1286"/>
    <w:rsid w:val="009E2349"/>
    <w:rsid w:val="009E2A26"/>
    <w:rsid w:val="009E2E8D"/>
    <w:rsid w:val="009E683C"/>
    <w:rsid w:val="009E6B97"/>
    <w:rsid w:val="009E6DB1"/>
    <w:rsid w:val="009E70FB"/>
    <w:rsid w:val="009E75F8"/>
    <w:rsid w:val="009F02B3"/>
    <w:rsid w:val="009F184A"/>
    <w:rsid w:val="009F40C3"/>
    <w:rsid w:val="009F4213"/>
    <w:rsid w:val="009F6570"/>
    <w:rsid w:val="009F6B3D"/>
    <w:rsid w:val="009F6FFD"/>
    <w:rsid w:val="00A00D12"/>
    <w:rsid w:val="00A01E44"/>
    <w:rsid w:val="00A02B07"/>
    <w:rsid w:val="00A02B8A"/>
    <w:rsid w:val="00A0335F"/>
    <w:rsid w:val="00A037B4"/>
    <w:rsid w:val="00A05082"/>
    <w:rsid w:val="00A053FB"/>
    <w:rsid w:val="00A0561D"/>
    <w:rsid w:val="00A07280"/>
    <w:rsid w:val="00A07A2C"/>
    <w:rsid w:val="00A10CF3"/>
    <w:rsid w:val="00A125FC"/>
    <w:rsid w:val="00A136D7"/>
    <w:rsid w:val="00A1392C"/>
    <w:rsid w:val="00A13CCF"/>
    <w:rsid w:val="00A14CC0"/>
    <w:rsid w:val="00A16791"/>
    <w:rsid w:val="00A16C71"/>
    <w:rsid w:val="00A204CD"/>
    <w:rsid w:val="00A21260"/>
    <w:rsid w:val="00A213BA"/>
    <w:rsid w:val="00A221DC"/>
    <w:rsid w:val="00A2573B"/>
    <w:rsid w:val="00A27C8A"/>
    <w:rsid w:val="00A308EC"/>
    <w:rsid w:val="00A30E4A"/>
    <w:rsid w:val="00A315F6"/>
    <w:rsid w:val="00A31DA5"/>
    <w:rsid w:val="00A323AF"/>
    <w:rsid w:val="00A32633"/>
    <w:rsid w:val="00A332A3"/>
    <w:rsid w:val="00A35E89"/>
    <w:rsid w:val="00A35EF5"/>
    <w:rsid w:val="00A369A4"/>
    <w:rsid w:val="00A36C66"/>
    <w:rsid w:val="00A37AC0"/>
    <w:rsid w:val="00A37FCC"/>
    <w:rsid w:val="00A4043E"/>
    <w:rsid w:val="00A41E23"/>
    <w:rsid w:val="00A41FC8"/>
    <w:rsid w:val="00A431BA"/>
    <w:rsid w:val="00A43AF5"/>
    <w:rsid w:val="00A43CFF"/>
    <w:rsid w:val="00A43DA3"/>
    <w:rsid w:val="00A43FAB"/>
    <w:rsid w:val="00A45450"/>
    <w:rsid w:val="00A46229"/>
    <w:rsid w:val="00A4727A"/>
    <w:rsid w:val="00A50965"/>
    <w:rsid w:val="00A51018"/>
    <w:rsid w:val="00A51F29"/>
    <w:rsid w:val="00A528F0"/>
    <w:rsid w:val="00A52B87"/>
    <w:rsid w:val="00A52C05"/>
    <w:rsid w:val="00A52EDC"/>
    <w:rsid w:val="00A5343B"/>
    <w:rsid w:val="00A53E78"/>
    <w:rsid w:val="00A53F8C"/>
    <w:rsid w:val="00A541E3"/>
    <w:rsid w:val="00A5421C"/>
    <w:rsid w:val="00A55B9B"/>
    <w:rsid w:val="00A56FB1"/>
    <w:rsid w:val="00A57929"/>
    <w:rsid w:val="00A60A8D"/>
    <w:rsid w:val="00A614D9"/>
    <w:rsid w:val="00A62704"/>
    <w:rsid w:val="00A6390D"/>
    <w:rsid w:val="00A6484C"/>
    <w:rsid w:val="00A64970"/>
    <w:rsid w:val="00A66026"/>
    <w:rsid w:val="00A67891"/>
    <w:rsid w:val="00A725E1"/>
    <w:rsid w:val="00A72E63"/>
    <w:rsid w:val="00A73C79"/>
    <w:rsid w:val="00A7410A"/>
    <w:rsid w:val="00A74F8A"/>
    <w:rsid w:val="00A75AA9"/>
    <w:rsid w:val="00A77255"/>
    <w:rsid w:val="00A8086D"/>
    <w:rsid w:val="00A80EEB"/>
    <w:rsid w:val="00A81418"/>
    <w:rsid w:val="00A828B8"/>
    <w:rsid w:val="00A83299"/>
    <w:rsid w:val="00A83AFB"/>
    <w:rsid w:val="00A86052"/>
    <w:rsid w:val="00A87998"/>
    <w:rsid w:val="00A87DD7"/>
    <w:rsid w:val="00A908C4"/>
    <w:rsid w:val="00A90AC3"/>
    <w:rsid w:val="00A90C77"/>
    <w:rsid w:val="00A91C32"/>
    <w:rsid w:val="00A921A6"/>
    <w:rsid w:val="00A921D7"/>
    <w:rsid w:val="00A922A8"/>
    <w:rsid w:val="00A92449"/>
    <w:rsid w:val="00A93152"/>
    <w:rsid w:val="00A937B6"/>
    <w:rsid w:val="00A93AA1"/>
    <w:rsid w:val="00A94433"/>
    <w:rsid w:val="00A95904"/>
    <w:rsid w:val="00A96AE9"/>
    <w:rsid w:val="00A9788D"/>
    <w:rsid w:val="00A97E57"/>
    <w:rsid w:val="00AA02A8"/>
    <w:rsid w:val="00AA0B99"/>
    <w:rsid w:val="00AA11FC"/>
    <w:rsid w:val="00AA40EA"/>
    <w:rsid w:val="00AA6DA8"/>
    <w:rsid w:val="00AA6F10"/>
    <w:rsid w:val="00AB0579"/>
    <w:rsid w:val="00AB07A1"/>
    <w:rsid w:val="00AB0DA1"/>
    <w:rsid w:val="00AB0EE3"/>
    <w:rsid w:val="00AB15AC"/>
    <w:rsid w:val="00AB26D9"/>
    <w:rsid w:val="00AB391D"/>
    <w:rsid w:val="00AB57A1"/>
    <w:rsid w:val="00AC0009"/>
    <w:rsid w:val="00AC2812"/>
    <w:rsid w:val="00AC3D5C"/>
    <w:rsid w:val="00AC4D12"/>
    <w:rsid w:val="00AC6555"/>
    <w:rsid w:val="00AC655F"/>
    <w:rsid w:val="00AC67F4"/>
    <w:rsid w:val="00AC69B4"/>
    <w:rsid w:val="00AD04F1"/>
    <w:rsid w:val="00AD07D9"/>
    <w:rsid w:val="00AD4A44"/>
    <w:rsid w:val="00AD72C2"/>
    <w:rsid w:val="00AD7CC3"/>
    <w:rsid w:val="00AE04F9"/>
    <w:rsid w:val="00AE08CE"/>
    <w:rsid w:val="00AE1E7E"/>
    <w:rsid w:val="00AE3695"/>
    <w:rsid w:val="00AE46F8"/>
    <w:rsid w:val="00AE76ED"/>
    <w:rsid w:val="00AF09B6"/>
    <w:rsid w:val="00AF189B"/>
    <w:rsid w:val="00AF1EA9"/>
    <w:rsid w:val="00AF1F50"/>
    <w:rsid w:val="00AF1F57"/>
    <w:rsid w:val="00AF1F6A"/>
    <w:rsid w:val="00AF2388"/>
    <w:rsid w:val="00AF3691"/>
    <w:rsid w:val="00AF4710"/>
    <w:rsid w:val="00AF5563"/>
    <w:rsid w:val="00AF571D"/>
    <w:rsid w:val="00AF6563"/>
    <w:rsid w:val="00AF6AA9"/>
    <w:rsid w:val="00AF7B18"/>
    <w:rsid w:val="00B01832"/>
    <w:rsid w:val="00B01FC5"/>
    <w:rsid w:val="00B02AB8"/>
    <w:rsid w:val="00B033AE"/>
    <w:rsid w:val="00B04177"/>
    <w:rsid w:val="00B04F69"/>
    <w:rsid w:val="00B07816"/>
    <w:rsid w:val="00B10332"/>
    <w:rsid w:val="00B11CAE"/>
    <w:rsid w:val="00B1268E"/>
    <w:rsid w:val="00B13691"/>
    <w:rsid w:val="00B1482A"/>
    <w:rsid w:val="00B159FD"/>
    <w:rsid w:val="00B171C6"/>
    <w:rsid w:val="00B17B4F"/>
    <w:rsid w:val="00B2271C"/>
    <w:rsid w:val="00B243DE"/>
    <w:rsid w:val="00B25CA7"/>
    <w:rsid w:val="00B3164D"/>
    <w:rsid w:val="00B32DF2"/>
    <w:rsid w:val="00B33BDB"/>
    <w:rsid w:val="00B33DEC"/>
    <w:rsid w:val="00B342FB"/>
    <w:rsid w:val="00B34831"/>
    <w:rsid w:val="00B35831"/>
    <w:rsid w:val="00B369C2"/>
    <w:rsid w:val="00B3748F"/>
    <w:rsid w:val="00B37BB4"/>
    <w:rsid w:val="00B40985"/>
    <w:rsid w:val="00B40A1B"/>
    <w:rsid w:val="00B40E89"/>
    <w:rsid w:val="00B41244"/>
    <w:rsid w:val="00B41747"/>
    <w:rsid w:val="00B417C3"/>
    <w:rsid w:val="00B424ED"/>
    <w:rsid w:val="00B43FD2"/>
    <w:rsid w:val="00B472CE"/>
    <w:rsid w:val="00B47FEB"/>
    <w:rsid w:val="00B517F9"/>
    <w:rsid w:val="00B573B9"/>
    <w:rsid w:val="00B57551"/>
    <w:rsid w:val="00B576CC"/>
    <w:rsid w:val="00B57C30"/>
    <w:rsid w:val="00B60B1C"/>
    <w:rsid w:val="00B61818"/>
    <w:rsid w:val="00B61A54"/>
    <w:rsid w:val="00B61BFB"/>
    <w:rsid w:val="00B63630"/>
    <w:rsid w:val="00B6382A"/>
    <w:rsid w:val="00B641C0"/>
    <w:rsid w:val="00B66327"/>
    <w:rsid w:val="00B673A8"/>
    <w:rsid w:val="00B67A70"/>
    <w:rsid w:val="00B734ED"/>
    <w:rsid w:val="00B73549"/>
    <w:rsid w:val="00B760B1"/>
    <w:rsid w:val="00B761BE"/>
    <w:rsid w:val="00B761E4"/>
    <w:rsid w:val="00B76FC8"/>
    <w:rsid w:val="00B7728B"/>
    <w:rsid w:val="00B77437"/>
    <w:rsid w:val="00B80210"/>
    <w:rsid w:val="00B814D4"/>
    <w:rsid w:val="00B8200E"/>
    <w:rsid w:val="00B82555"/>
    <w:rsid w:val="00B83249"/>
    <w:rsid w:val="00B8384E"/>
    <w:rsid w:val="00B84312"/>
    <w:rsid w:val="00B853F7"/>
    <w:rsid w:val="00B85593"/>
    <w:rsid w:val="00B85746"/>
    <w:rsid w:val="00B85F23"/>
    <w:rsid w:val="00B86C76"/>
    <w:rsid w:val="00B90004"/>
    <w:rsid w:val="00B90ECA"/>
    <w:rsid w:val="00B913A6"/>
    <w:rsid w:val="00B91779"/>
    <w:rsid w:val="00B92F24"/>
    <w:rsid w:val="00B92F9E"/>
    <w:rsid w:val="00B93E92"/>
    <w:rsid w:val="00B94B3D"/>
    <w:rsid w:val="00B955B8"/>
    <w:rsid w:val="00BA00C8"/>
    <w:rsid w:val="00BA0DEA"/>
    <w:rsid w:val="00BA318E"/>
    <w:rsid w:val="00BA3875"/>
    <w:rsid w:val="00BA3C66"/>
    <w:rsid w:val="00BA59D1"/>
    <w:rsid w:val="00BA6D40"/>
    <w:rsid w:val="00BA7160"/>
    <w:rsid w:val="00BA74B4"/>
    <w:rsid w:val="00BB087E"/>
    <w:rsid w:val="00BB0D65"/>
    <w:rsid w:val="00BB16FF"/>
    <w:rsid w:val="00BB1C38"/>
    <w:rsid w:val="00BB266E"/>
    <w:rsid w:val="00BB3147"/>
    <w:rsid w:val="00BB4607"/>
    <w:rsid w:val="00BB50B8"/>
    <w:rsid w:val="00BB641C"/>
    <w:rsid w:val="00BB7339"/>
    <w:rsid w:val="00BC01CC"/>
    <w:rsid w:val="00BC0819"/>
    <w:rsid w:val="00BC16F8"/>
    <w:rsid w:val="00BC1E02"/>
    <w:rsid w:val="00BC22C2"/>
    <w:rsid w:val="00BC30B3"/>
    <w:rsid w:val="00BC3D04"/>
    <w:rsid w:val="00BC4BEF"/>
    <w:rsid w:val="00BC5A27"/>
    <w:rsid w:val="00BC5CAF"/>
    <w:rsid w:val="00BC6BE0"/>
    <w:rsid w:val="00BC73F2"/>
    <w:rsid w:val="00BC752A"/>
    <w:rsid w:val="00BD0F72"/>
    <w:rsid w:val="00BD239B"/>
    <w:rsid w:val="00BD4151"/>
    <w:rsid w:val="00BD561F"/>
    <w:rsid w:val="00BD7221"/>
    <w:rsid w:val="00BE0B09"/>
    <w:rsid w:val="00BE0B74"/>
    <w:rsid w:val="00BE1999"/>
    <w:rsid w:val="00BE1B98"/>
    <w:rsid w:val="00BE2661"/>
    <w:rsid w:val="00BE38C2"/>
    <w:rsid w:val="00BE3FDF"/>
    <w:rsid w:val="00BE4EA9"/>
    <w:rsid w:val="00BE50C2"/>
    <w:rsid w:val="00BF02CF"/>
    <w:rsid w:val="00BF03A5"/>
    <w:rsid w:val="00BF199E"/>
    <w:rsid w:val="00BF1FF7"/>
    <w:rsid w:val="00BF3FB1"/>
    <w:rsid w:val="00BF428E"/>
    <w:rsid w:val="00BF615A"/>
    <w:rsid w:val="00BF6CCE"/>
    <w:rsid w:val="00BF710C"/>
    <w:rsid w:val="00C02034"/>
    <w:rsid w:val="00C02338"/>
    <w:rsid w:val="00C02A25"/>
    <w:rsid w:val="00C02F58"/>
    <w:rsid w:val="00C03A00"/>
    <w:rsid w:val="00C048E8"/>
    <w:rsid w:val="00C04A36"/>
    <w:rsid w:val="00C0561A"/>
    <w:rsid w:val="00C062C1"/>
    <w:rsid w:val="00C0697B"/>
    <w:rsid w:val="00C07184"/>
    <w:rsid w:val="00C07BF0"/>
    <w:rsid w:val="00C07C88"/>
    <w:rsid w:val="00C114F8"/>
    <w:rsid w:val="00C11B39"/>
    <w:rsid w:val="00C12542"/>
    <w:rsid w:val="00C131A5"/>
    <w:rsid w:val="00C14DBB"/>
    <w:rsid w:val="00C153AD"/>
    <w:rsid w:val="00C160BC"/>
    <w:rsid w:val="00C162FB"/>
    <w:rsid w:val="00C164F5"/>
    <w:rsid w:val="00C16775"/>
    <w:rsid w:val="00C17734"/>
    <w:rsid w:val="00C17982"/>
    <w:rsid w:val="00C22AEB"/>
    <w:rsid w:val="00C23069"/>
    <w:rsid w:val="00C23FB7"/>
    <w:rsid w:val="00C24AD0"/>
    <w:rsid w:val="00C27542"/>
    <w:rsid w:val="00C30366"/>
    <w:rsid w:val="00C314A4"/>
    <w:rsid w:val="00C32988"/>
    <w:rsid w:val="00C32A7A"/>
    <w:rsid w:val="00C32CE4"/>
    <w:rsid w:val="00C330DB"/>
    <w:rsid w:val="00C358D6"/>
    <w:rsid w:val="00C36330"/>
    <w:rsid w:val="00C37FBD"/>
    <w:rsid w:val="00C402C3"/>
    <w:rsid w:val="00C40C5C"/>
    <w:rsid w:val="00C421E2"/>
    <w:rsid w:val="00C434BC"/>
    <w:rsid w:val="00C4448A"/>
    <w:rsid w:val="00C452DA"/>
    <w:rsid w:val="00C460FC"/>
    <w:rsid w:val="00C466DD"/>
    <w:rsid w:val="00C47BAB"/>
    <w:rsid w:val="00C47E03"/>
    <w:rsid w:val="00C50D6A"/>
    <w:rsid w:val="00C52757"/>
    <w:rsid w:val="00C52ACC"/>
    <w:rsid w:val="00C57A50"/>
    <w:rsid w:val="00C60B3D"/>
    <w:rsid w:val="00C63010"/>
    <w:rsid w:val="00C63A03"/>
    <w:rsid w:val="00C63B8D"/>
    <w:rsid w:val="00C64A63"/>
    <w:rsid w:val="00C658A6"/>
    <w:rsid w:val="00C707E1"/>
    <w:rsid w:val="00C71F15"/>
    <w:rsid w:val="00C722C7"/>
    <w:rsid w:val="00C72688"/>
    <w:rsid w:val="00C729AE"/>
    <w:rsid w:val="00C72B08"/>
    <w:rsid w:val="00C7488F"/>
    <w:rsid w:val="00C758B9"/>
    <w:rsid w:val="00C75E10"/>
    <w:rsid w:val="00C77289"/>
    <w:rsid w:val="00C80064"/>
    <w:rsid w:val="00C815A3"/>
    <w:rsid w:val="00C81614"/>
    <w:rsid w:val="00C82615"/>
    <w:rsid w:val="00C83107"/>
    <w:rsid w:val="00C849C0"/>
    <w:rsid w:val="00C85775"/>
    <w:rsid w:val="00C8587E"/>
    <w:rsid w:val="00C860F4"/>
    <w:rsid w:val="00C87804"/>
    <w:rsid w:val="00C91F13"/>
    <w:rsid w:val="00C93F0B"/>
    <w:rsid w:val="00C95632"/>
    <w:rsid w:val="00C9653D"/>
    <w:rsid w:val="00C96A06"/>
    <w:rsid w:val="00C972CA"/>
    <w:rsid w:val="00CA04FB"/>
    <w:rsid w:val="00CA1E70"/>
    <w:rsid w:val="00CA242E"/>
    <w:rsid w:val="00CA2DEF"/>
    <w:rsid w:val="00CA3B0F"/>
    <w:rsid w:val="00CA45BA"/>
    <w:rsid w:val="00CA512E"/>
    <w:rsid w:val="00CA52A9"/>
    <w:rsid w:val="00CA54FD"/>
    <w:rsid w:val="00CA718C"/>
    <w:rsid w:val="00CA71B4"/>
    <w:rsid w:val="00CA79AE"/>
    <w:rsid w:val="00CB0823"/>
    <w:rsid w:val="00CB1AD6"/>
    <w:rsid w:val="00CB473A"/>
    <w:rsid w:val="00CB5B87"/>
    <w:rsid w:val="00CC1C2F"/>
    <w:rsid w:val="00CC55F9"/>
    <w:rsid w:val="00CC7E7D"/>
    <w:rsid w:val="00CD04D5"/>
    <w:rsid w:val="00CD08C7"/>
    <w:rsid w:val="00CD08F8"/>
    <w:rsid w:val="00CD08FA"/>
    <w:rsid w:val="00CD1581"/>
    <w:rsid w:val="00CD1714"/>
    <w:rsid w:val="00CD2355"/>
    <w:rsid w:val="00CD3305"/>
    <w:rsid w:val="00CD346C"/>
    <w:rsid w:val="00CD5D3A"/>
    <w:rsid w:val="00CD6E27"/>
    <w:rsid w:val="00CD7C10"/>
    <w:rsid w:val="00CE1EDE"/>
    <w:rsid w:val="00CE1FB2"/>
    <w:rsid w:val="00CE3D98"/>
    <w:rsid w:val="00CE4A7D"/>
    <w:rsid w:val="00CE6715"/>
    <w:rsid w:val="00CE761E"/>
    <w:rsid w:val="00CF26A5"/>
    <w:rsid w:val="00CF28AA"/>
    <w:rsid w:val="00CF2B94"/>
    <w:rsid w:val="00CF459B"/>
    <w:rsid w:val="00CF492C"/>
    <w:rsid w:val="00CF6693"/>
    <w:rsid w:val="00CF7E40"/>
    <w:rsid w:val="00CF7E62"/>
    <w:rsid w:val="00D00904"/>
    <w:rsid w:val="00D01BA5"/>
    <w:rsid w:val="00D023DD"/>
    <w:rsid w:val="00D02A56"/>
    <w:rsid w:val="00D04E45"/>
    <w:rsid w:val="00D05C75"/>
    <w:rsid w:val="00D07300"/>
    <w:rsid w:val="00D11447"/>
    <w:rsid w:val="00D136AA"/>
    <w:rsid w:val="00D1372B"/>
    <w:rsid w:val="00D13F62"/>
    <w:rsid w:val="00D14F06"/>
    <w:rsid w:val="00D1782F"/>
    <w:rsid w:val="00D211A4"/>
    <w:rsid w:val="00D2150A"/>
    <w:rsid w:val="00D22E34"/>
    <w:rsid w:val="00D23145"/>
    <w:rsid w:val="00D23E04"/>
    <w:rsid w:val="00D26272"/>
    <w:rsid w:val="00D2775B"/>
    <w:rsid w:val="00D27DC0"/>
    <w:rsid w:val="00D3046D"/>
    <w:rsid w:val="00D30FEB"/>
    <w:rsid w:val="00D31EF1"/>
    <w:rsid w:val="00D33363"/>
    <w:rsid w:val="00D362B0"/>
    <w:rsid w:val="00D37B88"/>
    <w:rsid w:val="00D37C44"/>
    <w:rsid w:val="00D41363"/>
    <w:rsid w:val="00D41CF7"/>
    <w:rsid w:val="00D41DD8"/>
    <w:rsid w:val="00D41EED"/>
    <w:rsid w:val="00D421CE"/>
    <w:rsid w:val="00D4266A"/>
    <w:rsid w:val="00D42F64"/>
    <w:rsid w:val="00D43347"/>
    <w:rsid w:val="00D43C0D"/>
    <w:rsid w:val="00D44629"/>
    <w:rsid w:val="00D44B8A"/>
    <w:rsid w:val="00D454E1"/>
    <w:rsid w:val="00D46A4F"/>
    <w:rsid w:val="00D46EA1"/>
    <w:rsid w:val="00D4783F"/>
    <w:rsid w:val="00D50802"/>
    <w:rsid w:val="00D50F0F"/>
    <w:rsid w:val="00D51498"/>
    <w:rsid w:val="00D51B84"/>
    <w:rsid w:val="00D52CCB"/>
    <w:rsid w:val="00D54092"/>
    <w:rsid w:val="00D55C60"/>
    <w:rsid w:val="00D60E77"/>
    <w:rsid w:val="00D62FA0"/>
    <w:rsid w:val="00D65297"/>
    <w:rsid w:val="00D65470"/>
    <w:rsid w:val="00D65C4D"/>
    <w:rsid w:val="00D66389"/>
    <w:rsid w:val="00D6696A"/>
    <w:rsid w:val="00D66A8A"/>
    <w:rsid w:val="00D70521"/>
    <w:rsid w:val="00D710FC"/>
    <w:rsid w:val="00D72449"/>
    <w:rsid w:val="00D72F6C"/>
    <w:rsid w:val="00D7348A"/>
    <w:rsid w:val="00D735BB"/>
    <w:rsid w:val="00D744EB"/>
    <w:rsid w:val="00D74E77"/>
    <w:rsid w:val="00D75624"/>
    <w:rsid w:val="00D77167"/>
    <w:rsid w:val="00D77442"/>
    <w:rsid w:val="00D77996"/>
    <w:rsid w:val="00D77F56"/>
    <w:rsid w:val="00D804A1"/>
    <w:rsid w:val="00D805D6"/>
    <w:rsid w:val="00D8085D"/>
    <w:rsid w:val="00D81249"/>
    <w:rsid w:val="00D8542F"/>
    <w:rsid w:val="00D87A75"/>
    <w:rsid w:val="00D9081E"/>
    <w:rsid w:val="00D9164B"/>
    <w:rsid w:val="00D92DFF"/>
    <w:rsid w:val="00D9569E"/>
    <w:rsid w:val="00D95792"/>
    <w:rsid w:val="00D9637A"/>
    <w:rsid w:val="00DA2F1B"/>
    <w:rsid w:val="00DA32F4"/>
    <w:rsid w:val="00DA3D97"/>
    <w:rsid w:val="00DA3DE1"/>
    <w:rsid w:val="00DA3E78"/>
    <w:rsid w:val="00DA59EE"/>
    <w:rsid w:val="00DA5BE0"/>
    <w:rsid w:val="00DA604C"/>
    <w:rsid w:val="00DB00DD"/>
    <w:rsid w:val="00DB0D64"/>
    <w:rsid w:val="00DB18DC"/>
    <w:rsid w:val="00DB26D7"/>
    <w:rsid w:val="00DB3449"/>
    <w:rsid w:val="00DB3F88"/>
    <w:rsid w:val="00DB3FC0"/>
    <w:rsid w:val="00DB5797"/>
    <w:rsid w:val="00DB5D91"/>
    <w:rsid w:val="00DB6477"/>
    <w:rsid w:val="00DB7B9F"/>
    <w:rsid w:val="00DC1522"/>
    <w:rsid w:val="00DC24ED"/>
    <w:rsid w:val="00DC3850"/>
    <w:rsid w:val="00DC4A92"/>
    <w:rsid w:val="00DC5311"/>
    <w:rsid w:val="00DC5A12"/>
    <w:rsid w:val="00DC62E9"/>
    <w:rsid w:val="00DC7009"/>
    <w:rsid w:val="00DC7DF5"/>
    <w:rsid w:val="00DD273B"/>
    <w:rsid w:val="00DD3E8D"/>
    <w:rsid w:val="00DD561B"/>
    <w:rsid w:val="00DE1D14"/>
    <w:rsid w:val="00DE2294"/>
    <w:rsid w:val="00DE4FFF"/>
    <w:rsid w:val="00DE53EE"/>
    <w:rsid w:val="00DE58A9"/>
    <w:rsid w:val="00DE6772"/>
    <w:rsid w:val="00DE7204"/>
    <w:rsid w:val="00DE7639"/>
    <w:rsid w:val="00DF13B9"/>
    <w:rsid w:val="00DF2543"/>
    <w:rsid w:val="00DF6B4C"/>
    <w:rsid w:val="00DF6F53"/>
    <w:rsid w:val="00DF7897"/>
    <w:rsid w:val="00E00C65"/>
    <w:rsid w:val="00E01376"/>
    <w:rsid w:val="00E0274F"/>
    <w:rsid w:val="00E02FF2"/>
    <w:rsid w:val="00E041EC"/>
    <w:rsid w:val="00E044CF"/>
    <w:rsid w:val="00E06C11"/>
    <w:rsid w:val="00E06E92"/>
    <w:rsid w:val="00E117AC"/>
    <w:rsid w:val="00E1223A"/>
    <w:rsid w:val="00E12BC8"/>
    <w:rsid w:val="00E131FC"/>
    <w:rsid w:val="00E134D9"/>
    <w:rsid w:val="00E13BA1"/>
    <w:rsid w:val="00E13FDE"/>
    <w:rsid w:val="00E2003C"/>
    <w:rsid w:val="00E20AC3"/>
    <w:rsid w:val="00E20C74"/>
    <w:rsid w:val="00E215CD"/>
    <w:rsid w:val="00E22BDE"/>
    <w:rsid w:val="00E24888"/>
    <w:rsid w:val="00E26487"/>
    <w:rsid w:val="00E2764B"/>
    <w:rsid w:val="00E329F4"/>
    <w:rsid w:val="00E33768"/>
    <w:rsid w:val="00E33897"/>
    <w:rsid w:val="00E352C1"/>
    <w:rsid w:val="00E35322"/>
    <w:rsid w:val="00E3543C"/>
    <w:rsid w:val="00E404D6"/>
    <w:rsid w:val="00E405C4"/>
    <w:rsid w:val="00E42629"/>
    <w:rsid w:val="00E44982"/>
    <w:rsid w:val="00E45FC4"/>
    <w:rsid w:val="00E47A38"/>
    <w:rsid w:val="00E53128"/>
    <w:rsid w:val="00E536D8"/>
    <w:rsid w:val="00E53B13"/>
    <w:rsid w:val="00E544FD"/>
    <w:rsid w:val="00E550B5"/>
    <w:rsid w:val="00E558B4"/>
    <w:rsid w:val="00E5592B"/>
    <w:rsid w:val="00E56BFC"/>
    <w:rsid w:val="00E60805"/>
    <w:rsid w:val="00E6096F"/>
    <w:rsid w:val="00E62C83"/>
    <w:rsid w:val="00E65BC3"/>
    <w:rsid w:val="00E66870"/>
    <w:rsid w:val="00E70D56"/>
    <w:rsid w:val="00E71597"/>
    <w:rsid w:val="00E72299"/>
    <w:rsid w:val="00E726BA"/>
    <w:rsid w:val="00E7358F"/>
    <w:rsid w:val="00E738C8"/>
    <w:rsid w:val="00E73AAC"/>
    <w:rsid w:val="00E755F0"/>
    <w:rsid w:val="00E762BE"/>
    <w:rsid w:val="00E76814"/>
    <w:rsid w:val="00E771F4"/>
    <w:rsid w:val="00E773FF"/>
    <w:rsid w:val="00E7778D"/>
    <w:rsid w:val="00E823DE"/>
    <w:rsid w:val="00E839BA"/>
    <w:rsid w:val="00E84857"/>
    <w:rsid w:val="00E8511D"/>
    <w:rsid w:val="00E860AF"/>
    <w:rsid w:val="00E86E59"/>
    <w:rsid w:val="00E9244F"/>
    <w:rsid w:val="00E92655"/>
    <w:rsid w:val="00E966F5"/>
    <w:rsid w:val="00E969EC"/>
    <w:rsid w:val="00E96E64"/>
    <w:rsid w:val="00EA1E53"/>
    <w:rsid w:val="00EA2685"/>
    <w:rsid w:val="00EA35C6"/>
    <w:rsid w:val="00EA4D3C"/>
    <w:rsid w:val="00EA5192"/>
    <w:rsid w:val="00EA7527"/>
    <w:rsid w:val="00EA7732"/>
    <w:rsid w:val="00EB0720"/>
    <w:rsid w:val="00EB0D49"/>
    <w:rsid w:val="00EB1B0B"/>
    <w:rsid w:val="00EB3519"/>
    <w:rsid w:val="00EB3A95"/>
    <w:rsid w:val="00EB409D"/>
    <w:rsid w:val="00EB4145"/>
    <w:rsid w:val="00EB49D0"/>
    <w:rsid w:val="00EB561A"/>
    <w:rsid w:val="00EB5698"/>
    <w:rsid w:val="00EB5A6B"/>
    <w:rsid w:val="00EB7E82"/>
    <w:rsid w:val="00EC16F5"/>
    <w:rsid w:val="00EC2A29"/>
    <w:rsid w:val="00EC3E37"/>
    <w:rsid w:val="00EC4846"/>
    <w:rsid w:val="00EC4C6E"/>
    <w:rsid w:val="00EC5B77"/>
    <w:rsid w:val="00EC5EA8"/>
    <w:rsid w:val="00EC76EC"/>
    <w:rsid w:val="00ED0659"/>
    <w:rsid w:val="00ED0CA3"/>
    <w:rsid w:val="00ED0DC2"/>
    <w:rsid w:val="00ED1ABF"/>
    <w:rsid w:val="00ED2E28"/>
    <w:rsid w:val="00ED6022"/>
    <w:rsid w:val="00ED6190"/>
    <w:rsid w:val="00ED6E66"/>
    <w:rsid w:val="00EE081F"/>
    <w:rsid w:val="00EE0907"/>
    <w:rsid w:val="00EE212C"/>
    <w:rsid w:val="00EE38EB"/>
    <w:rsid w:val="00EE49AE"/>
    <w:rsid w:val="00EE669C"/>
    <w:rsid w:val="00EE6832"/>
    <w:rsid w:val="00EE6BE5"/>
    <w:rsid w:val="00EE7E01"/>
    <w:rsid w:val="00EF0EB8"/>
    <w:rsid w:val="00EF0F60"/>
    <w:rsid w:val="00EF1814"/>
    <w:rsid w:val="00EF29DA"/>
    <w:rsid w:val="00EF3716"/>
    <w:rsid w:val="00EF4D71"/>
    <w:rsid w:val="00EF7B77"/>
    <w:rsid w:val="00F00C05"/>
    <w:rsid w:val="00F00FA9"/>
    <w:rsid w:val="00F00FCE"/>
    <w:rsid w:val="00F018F0"/>
    <w:rsid w:val="00F02353"/>
    <w:rsid w:val="00F0444B"/>
    <w:rsid w:val="00F05D35"/>
    <w:rsid w:val="00F10F3C"/>
    <w:rsid w:val="00F12432"/>
    <w:rsid w:val="00F12E6A"/>
    <w:rsid w:val="00F14979"/>
    <w:rsid w:val="00F15D90"/>
    <w:rsid w:val="00F17C1D"/>
    <w:rsid w:val="00F20932"/>
    <w:rsid w:val="00F21CB5"/>
    <w:rsid w:val="00F21D61"/>
    <w:rsid w:val="00F22DF7"/>
    <w:rsid w:val="00F23A7E"/>
    <w:rsid w:val="00F23DF1"/>
    <w:rsid w:val="00F23E9E"/>
    <w:rsid w:val="00F24FC0"/>
    <w:rsid w:val="00F26112"/>
    <w:rsid w:val="00F267CB"/>
    <w:rsid w:val="00F2682D"/>
    <w:rsid w:val="00F26C04"/>
    <w:rsid w:val="00F278DE"/>
    <w:rsid w:val="00F2796D"/>
    <w:rsid w:val="00F27A21"/>
    <w:rsid w:val="00F308C8"/>
    <w:rsid w:val="00F31C86"/>
    <w:rsid w:val="00F3298A"/>
    <w:rsid w:val="00F348A5"/>
    <w:rsid w:val="00F34A36"/>
    <w:rsid w:val="00F355C8"/>
    <w:rsid w:val="00F413C4"/>
    <w:rsid w:val="00F43937"/>
    <w:rsid w:val="00F450B7"/>
    <w:rsid w:val="00F45E4A"/>
    <w:rsid w:val="00F51063"/>
    <w:rsid w:val="00F51876"/>
    <w:rsid w:val="00F5221A"/>
    <w:rsid w:val="00F5300E"/>
    <w:rsid w:val="00F53BEC"/>
    <w:rsid w:val="00F53DEA"/>
    <w:rsid w:val="00F53F89"/>
    <w:rsid w:val="00F54B0D"/>
    <w:rsid w:val="00F54B2D"/>
    <w:rsid w:val="00F55325"/>
    <w:rsid w:val="00F55D2B"/>
    <w:rsid w:val="00F563DF"/>
    <w:rsid w:val="00F574AA"/>
    <w:rsid w:val="00F57D46"/>
    <w:rsid w:val="00F60045"/>
    <w:rsid w:val="00F63CBF"/>
    <w:rsid w:val="00F6453B"/>
    <w:rsid w:val="00F65751"/>
    <w:rsid w:val="00F70389"/>
    <w:rsid w:val="00F70E58"/>
    <w:rsid w:val="00F72CE7"/>
    <w:rsid w:val="00F72F6D"/>
    <w:rsid w:val="00F73B92"/>
    <w:rsid w:val="00F74C8D"/>
    <w:rsid w:val="00F7627A"/>
    <w:rsid w:val="00F76A3D"/>
    <w:rsid w:val="00F77F5C"/>
    <w:rsid w:val="00F8298D"/>
    <w:rsid w:val="00F82B23"/>
    <w:rsid w:val="00F83462"/>
    <w:rsid w:val="00F8450A"/>
    <w:rsid w:val="00F86184"/>
    <w:rsid w:val="00F8745E"/>
    <w:rsid w:val="00F87FD7"/>
    <w:rsid w:val="00F92287"/>
    <w:rsid w:val="00F9255F"/>
    <w:rsid w:val="00F92F71"/>
    <w:rsid w:val="00F9380A"/>
    <w:rsid w:val="00F94DBE"/>
    <w:rsid w:val="00F950F3"/>
    <w:rsid w:val="00F97B69"/>
    <w:rsid w:val="00FA1BAF"/>
    <w:rsid w:val="00FA1C17"/>
    <w:rsid w:val="00FA23A3"/>
    <w:rsid w:val="00FA2C21"/>
    <w:rsid w:val="00FA33D4"/>
    <w:rsid w:val="00FA34E3"/>
    <w:rsid w:val="00FB0B88"/>
    <w:rsid w:val="00FB2FA4"/>
    <w:rsid w:val="00FB3AFF"/>
    <w:rsid w:val="00FB3FF5"/>
    <w:rsid w:val="00FB49DC"/>
    <w:rsid w:val="00FB69A4"/>
    <w:rsid w:val="00FB74D1"/>
    <w:rsid w:val="00FC072C"/>
    <w:rsid w:val="00FC0969"/>
    <w:rsid w:val="00FC1E09"/>
    <w:rsid w:val="00FC2B30"/>
    <w:rsid w:val="00FC495D"/>
    <w:rsid w:val="00FC6172"/>
    <w:rsid w:val="00FC69E0"/>
    <w:rsid w:val="00FC77A8"/>
    <w:rsid w:val="00FD1B27"/>
    <w:rsid w:val="00FD2C0B"/>
    <w:rsid w:val="00FD4004"/>
    <w:rsid w:val="00FD51E5"/>
    <w:rsid w:val="00FD56C7"/>
    <w:rsid w:val="00FD5FDA"/>
    <w:rsid w:val="00FD6731"/>
    <w:rsid w:val="00FD6973"/>
    <w:rsid w:val="00FD6AEA"/>
    <w:rsid w:val="00FE0283"/>
    <w:rsid w:val="00FE1772"/>
    <w:rsid w:val="00FE346A"/>
    <w:rsid w:val="00FE6389"/>
    <w:rsid w:val="00FF2267"/>
    <w:rsid w:val="00FF2DA4"/>
    <w:rsid w:val="00FF3E6E"/>
    <w:rsid w:val="00FF4EE8"/>
    <w:rsid w:val="00FF7E5F"/>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CE1A-DD18-4F35-9B93-9C03FFF2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B6C"/>
    <w:pPr>
      <w:spacing w:after="0" w:line="240" w:lineRule="auto"/>
      <w:jc w:val="both"/>
    </w:pPr>
    <w:rPr>
      <w:rFonts w:ascii="Times New Roman" w:hAnsi="Times New Roman"/>
      <w:sz w:val="24"/>
      <w:lang w:val="ro-RO"/>
    </w:rPr>
  </w:style>
  <w:style w:type="paragraph" w:styleId="Heading1">
    <w:name w:val="heading 1"/>
    <w:basedOn w:val="Normal"/>
    <w:link w:val="Heading1Char"/>
    <w:uiPriority w:val="9"/>
    <w:qFormat/>
    <w:rsid w:val="0091439C"/>
    <w:pPr>
      <w:jc w:val="left"/>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91439C"/>
    <w:pPr>
      <w:keepNext/>
      <w:keepLines/>
      <w:spacing w:before="40"/>
      <w:jc w:val="left"/>
      <w:outlineLvl w:val="1"/>
    </w:pPr>
    <w:rPr>
      <w:rFonts w:eastAsiaTheme="majorEastAsia" w:cstheme="majorBidi"/>
      <w:b/>
      <w:szCs w:val="26"/>
    </w:rPr>
  </w:style>
  <w:style w:type="paragraph" w:styleId="Heading3">
    <w:name w:val="heading 3"/>
    <w:basedOn w:val="Normal"/>
    <w:link w:val="Heading3Char"/>
    <w:uiPriority w:val="9"/>
    <w:qFormat/>
    <w:rsid w:val="0091439C"/>
    <w:pPr>
      <w:jc w:val="left"/>
      <w:outlineLvl w:val="2"/>
    </w:pPr>
    <w:rPr>
      <w:rFonts w:eastAsia="Times New Roman" w:cs="Times New Roman"/>
      <w:b/>
      <w:bCs/>
      <w:szCs w:val="27"/>
    </w:rPr>
  </w:style>
  <w:style w:type="paragraph" w:styleId="Heading4">
    <w:name w:val="heading 4"/>
    <w:basedOn w:val="Normal"/>
    <w:link w:val="Heading4Char"/>
    <w:uiPriority w:val="9"/>
    <w:qFormat/>
    <w:rsid w:val="001016D3"/>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FD6731"/>
    <w:pPr>
      <w:keepNext/>
      <w:keepLines/>
      <w:spacing w:before="200" w:line="276" w:lineRule="auto"/>
      <w:jc w:val="left"/>
      <w:outlineLvl w:val="4"/>
    </w:pPr>
    <w:rPr>
      <w:rFonts w:asciiTheme="majorHAnsi" w:eastAsiaTheme="majorEastAsia" w:hAnsiTheme="majorHAnsi" w:cstheme="majorBidi"/>
      <w:color w:val="1F4D78" w:themeColor="accent1" w:themeShade="7F"/>
      <w:sz w:val="22"/>
      <w:lang w:val="en-US"/>
    </w:rPr>
  </w:style>
  <w:style w:type="paragraph" w:styleId="Heading6">
    <w:name w:val="heading 6"/>
    <w:basedOn w:val="Normal"/>
    <w:next w:val="Normal"/>
    <w:link w:val="Heading6Char"/>
    <w:uiPriority w:val="9"/>
    <w:semiHidden/>
    <w:unhideWhenUsed/>
    <w:qFormat/>
    <w:rsid w:val="00FD6731"/>
    <w:pPr>
      <w:keepNext/>
      <w:keepLines/>
      <w:spacing w:before="200" w:line="276" w:lineRule="auto"/>
      <w:jc w:val="left"/>
      <w:outlineLvl w:val="5"/>
    </w:pPr>
    <w:rPr>
      <w:rFonts w:asciiTheme="majorHAnsi" w:eastAsiaTheme="majorEastAsia" w:hAnsiTheme="majorHAnsi" w:cstheme="majorBidi"/>
      <w:i/>
      <w:iCs/>
      <w:color w:val="1F4D78" w:themeColor="accent1" w:themeShade="7F"/>
      <w:sz w:val="22"/>
      <w:lang w:val="en-US"/>
    </w:rPr>
  </w:style>
  <w:style w:type="paragraph" w:styleId="Heading7">
    <w:name w:val="heading 7"/>
    <w:basedOn w:val="Normal"/>
    <w:next w:val="Normal"/>
    <w:link w:val="Heading7Char"/>
    <w:uiPriority w:val="9"/>
    <w:semiHidden/>
    <w:unhideWhenUsed/>
    <w:qFormat/>
    <w:rsid w:val="00FD6731"/>
    <w:pPr>
      <w:keepNext/>
      <w:keepLines/>
      <w:spacing w:before="200" w:line="276" w:lineRule="auto"/>
      <w:jc w:val="left"/>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FD6731"/>
    <w:pPr>
      <w:keepNext/>
      <w:keepLines/>
      <w:spacing w:before="200" w:line="276" w:lineRule="auto"/>
      <w:jc w:val="left"/>
      <w:outlineLvl w:val="7"/>
    </w:pPr>
    <w:rPr>
      <w:rFonts w:asciiTheme="majorHAnsi" w:eastAsiaTheme="majorEastAsia" w:hAnsiTheme="majorHAnsi" w:cstheme="majorBidi"/>
      <w:color w:val="5B9BD5" w:themeColor="accent1"/>
      <w:sz w:val="20"/>
      <w:szCs w:val="20"/>
      <w:lang w:val="en-US"/>
    </w:rPr>
  </w:style>
  <w:style w:type="paragraph" w:styleId="Heading9">
    <w:name w:val="heading 9"/>
    <w:basedOn w:val="Normal"/>
    <w:next w:val="Normal"/>
    <w:link w:val="Heading9Char"/>
    <w:uiPriority w:val="9"/>
    <w:semiHidden/>
    <w:unhideWhenUsed/>
    <w:qFormat/>
    <w:rsid w:val="00FD6731"/>
    <w:pPr>
      <w:keepNext/>
      <w:keepLines/>
      <w:spacing w:before="200" w:line="276" w:lineRule="auto"/>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9C"/>
    <w:rPr>
      <w:rFonts w:ascii="Times New Roman" w:eastAsia="Times New Roman" w:hAnsi="Times New Roman" w:cs="Times New Roman"/>
      <w:b/>
      <w:bCs/>
      <w:kern w:val="36"/>
      <w:sz w:val="24"/>
      <w:szCs w:val="48"/>
      <w:lang w:val="ro-RO"/>
    </w:rPr>
  </w:style>
  <w:style w:type="character" w:customStyle="1" w:styleId="Heading2Char">
    <w:name w:val="Heading 2 Char"/>
    <w:basedOn w:val="DefaultParagraphFont"/>
    <w:link w:val="Heading2"/>
    <w:uiPriority w:val="9"/>
    <w:rsid w:val="0091439C"/>
    <w:rPr>
      <w:rFonts w:ascii="Times New Roman" w:eastAsiaTheme="majorEastAsia" w:hAnsi="Times New Roman" w:cstheme="majorBidi"/>
      <w:b/>
      <w:sz w:val="24"/>
      <w:szCs w:val="26"/>
      <w:lang w:val="ro-RO"/>
    </w:rPr>
  </w:style>
  <w:style w:type="character" w:customStyle="1" w:styleId="Heading3Char">
    <w:name w:val="Heading 3 Char"/>
    <w:basedOn w:val="DefaultParagraphFont"/>
    <w:link w:val="Heading3"/>
    <w:uiPriority w:val="9"/>
    <w:rsid w:val="0091439C"/>
    <w:rPr>
      <w:rFonts w:ascii="Times New Roman" w:eastAsia="Times New Roman" w:hAnsi="Times New Roman" w:cs="Times New Roman"/>
      <w:b/>
      <w:bCs/>
      <w:sz w:val="24"/>
      <w:szCs w:val="27"/>
      <w:lang w:val="ro-RO"/>
    </w:rPr>
  </w:style>
  <w:style w:type="character" w:customStyle="1" w:styleId="Heading4Char">
    <w:name w:val="Heading 4 Char"/>
    <w:basedOn w:val="DefaultParagraphFont"/>
    <w:link w:val="Heading4"/>
    <w:uiPriority w:val="9"/>
    <w:rsid w:val="001016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FD6731"/>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qFormat/>
    <w:rsid w:val="00120E59"/>
    <w:pPr>
      <w:widowControl w:val="0"/>
      <w:spacing w:after="120"/>
    </w:pPr>
  </w:style>
  <w:style w:type="character" w:customStyle="1" w:styleId="BodyTextChar">
    <w:name w:val="Body Text Char"/>
    <w:basedOn w:val="DefaultParagraphFont"/>
    <w:link w:val="BodyText"/>
    <w:uiPriority w:val="99"/>
    <w:rsid w:val="00120E59"/>
    <w:rPr>
      <w:rFonts w:ascii="Times New Roman" w:hAnsi="Times New Roman"/>
      <w:sz w:val="24"/>
      <w:lang w:val="ro-RO"/>
    </w:rPr>
  </w:style>
  <w:style w:type="character" w:customStyle="1" w:styleId="cmg">
    <w:name w:val="cmg"/>
    <w:basedOn w:val="DefaultParagraphFont"/>
    <w:rsid w:val="001016D3"/>
  </w:style>
  <w:style w:type="character" w:styleId="Hyperlink">
    <w:name w:val="Hyperlink"/>
    <w:basedOn w:val="DefaultParagraphFont"/>
    <w:uiPriority w:val="99"/>
    <w:unhideWhenUsed/>
    <w:rsid w:val="001016D3"/>
    <w:rPr>
      <w:color w:val="0000FF"/>
      <w:u w:val="single"/>
    </w:rPr>
  </w:style>
  <w:style w:type="paragraph" w:customStyle="1" w:styleId="al">
    <w:name w:val="a_l"/>
    <w:basedOn w:val="Normal"/>
    <w:rsid w:val="001016D3"/>
    <w:pPr>
      <w:spacing w:before="100" w:beforeAutospacing="1" w:after="100" w:afterAutospacing="1"/>
    </w:pPr>
    <w:rPr>
      <w:rFonts w:eastAsia="Times New Roman" w:cs="Times New Roman"/>
      <w:szCs w:val="24"/>
    </w:rPr>
  </w:style>
  <w:style w:type="paragraph" w:customStyle="1" w:styleId="msonormal0">
    <w:name w:val="msonormal"/>
    <w:basedOn w:val="Normal"/>
    <w:rsid w:val="00766001"/>
    <w:pPr>
      <w:spacing w:before="100" w:beforeAutospacing="1" w:after="100" w:afterAutospacing="1"/>
    </w:pPr>
    <w:rPr>
      <w:rFonts w:eastAsia="Times New Roman" w:cs="Times New Roman"/>
      <w:szCs w:val="24"/>
    </w:rPr>
  </w:style>
  <w:style w:type="paragraph" w:customStyle="1" w:styleId="ac">
    <w:name w:val="a_c"/>
    <w:basedOn w:val="Normal"/>
    <w:rsid w:val="00766001"/>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766001"/>
    <w:rPr>
      <w:b/>
      <w:bCs/>
    </w:rPr>
  </w:style>
  <w:style w:type="paragraph" w:styleId="Title">
    <w:name w:val="Title"/>
    <w:basedOn w:val="Normal"/>
    <w:next w:val="Normal"/>
    <w:link w:val="TitleChar"/>
    <w:uiPriority w:val="10"/>
    <w:qFormat/>
    <w:rsid w:val="0091439C"/>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1439C"/>
    <w:rPr>
      <w:rFonts w:ascii="Times New Roman" w:eastAsiaTheme="majorEastAsia" w:hAnsi="Times New Roman" w:cstheme="majorBidi"/>
      <w:b/>
      <w:spacing w:val="-10"/>
      <w:kern w:val="28"/>
      <w:sz w:val="28"/>
      <w:szCs w:val="56"/>
      <w:lang w:val="ro-RO"/>
    </w:rPr>
  </w:style>
  <w:style w:type="paragraph" w:styleId="NormalWeb">
    <w:name w:val="Normal (Web)"/>
    <w:basedOn w:val="Normal"/>
    <w:uiPriority w:val="99"/>
    <w:semiHidden/>
    <w:unhideWhenUsed/>
    <w:rsid w:val="003B02AD"/>
    <w:pPr>
      <w:spacing w:before="100" w:beforeAutospacing="1" w:after="100" w:afterAutospacing="1"/>
      <w:jc w:val="left"/>
    </w:pPr>
    <w:rPr>
      <w:rFonts w:eastAsia="Times New Roman" w:cs="Times New Roman"/>
      <w:szCs w:val="24"/>
      <w:lang w:val="en-US"/>
    </w:rPr>
  </w:style>
  <w:style w:type="table" w:customStyle="1" w:styleId="poimtg">
    <w:name w:val="poim_tg"/>
    <w:basedOn w:val="TableGrid"/>
    <w:uiPriority w:val="1"/>
    <w:qFormat/>
    <w:rsid w:val="00FD6731"/>
    <w:pPr>
      <w:spacing w:before="60" w:after="60"/>
    </w:pPr>
    <w:rPr>
      <w:rFonts w:ascii="Times New Roman" w:eastAsiaTheme="minorEastAsia" w:hAnsi="Times New Roman"/>
      <w:sz w:val="20"/>
      <w:szCs w:val="20"/>
    </w:rPr>
    <w:tblPr>
      <w:tblInd w:w="57" w:type="dxa"/>
      <w:tblCellMar>
        <w:left w:w="57" w:type="dxa"/>
        <w:right w:w="57" w:type="dxa"/>
      </w:tblCellMar>
    </w:tblPr>
    <w:trPr>
      <w:cantSplit/>
    </w:trPr>
    <w:tblStylePr w:type="firstRow">
      <w:pPr>
        <w:wordWrap/>
        <w:spacing w:beforeLines="0" w:before="120" w:beforeAutospacing="0" w:afterLines="0" w:after="120" w:afterAutospacing="0"/>
      </w:pPr>
      <w:rPr>
        <w:b/>
      </w:rPr>
      <w:tblPr/>
      <w:tcPr>
        <w:shd w:val="clear" w:color="auto" w:fill="FFFFFF" w:themeFill="background1"/>
      </w:tcPr>
    </w:tblStylePr>
  </w:style>
  <w:style w:type="table" w:styleId="TableGrid">
    <w:name w:val="Table Grid"/>
    <w:basedOn w:val="TableNormal"/>
    <w:uiPriority w:val="59"/>
    <w:rsid w:val="00FD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D6731"/>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D67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6731"/>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D673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FD6731"/>
    <w:pPr>
      <w:tabs>
        <w:tab w:val="center" w:pos="4680"/>
        <w:tab w:val="right" w:pos="9360"/>
      </w:tabs>
      <w:jc w:val="left"/>
    </w:pPr>
    <w:rPr>
      <w:rFonts w:eastAsiaTheme="minorEastAsia"/>
      <w:sz w:val="22"/>
      <w:lang w:val="en-US"/>
    </w:rPr>
  </w:style>
  <w:style w:type="character" w:customStyle="1" w:styleId="HeaderChar">
    <w:name w:val="Header Char"/>
    <w:basedOn w:val="DefaultParagraphFont"/>
    <w:link w:val="Header"/>
    <w:uiPriority w:val="99"/>
    <w:rsid w:val="00FD6731"/>
    <w:rPr>
      <w:rFonts w:ascii="Times New Roman" w:eastAsiaTheme="minorEastAsia" w:hAnsi="Times New Roman"/>
    </w:rPr>
  </w:style>
  <w:style w:type="paragraph" w:styleId="Footer">
    <w:name w:val="footer"/>
    <w:basedOn w:val="Normal"/>
    <w:link w:val="FooterChar"/>
    <w:uiPriority w:val="99"/>
    <w:unhideWhenUsed/>
    <w:rsid w:val="00FD6731"/>
    <w:pPr>
      <w:tabs>
        <w:tab w:val="center" w:pos="4680"/>
        <w:tab w:val="right" w:pos="9360"/>
      </w:tabs>
      <w:jc w:val="left"/>
    </w:pPr>
    <w:rPr>
      <w:rFonts w:eastAsiaTheme="minorEastAsia"/>
      <w:sz w:val="22"/>
      <w:lang w:val="en-US"/>
    </w:rPr>
  </w:style>
  <w:style w:type="character" w:customStyle="1" w:styleId="FooterChar">
    <w:name w:val="Footer Char"/>
    <w:basedOn w:val="DefaultParagraphFont"/>
    <w:link w:val="Footer"/>
    <w:uiPriority w:val="99"/>
    <w:rsid w:val="00FD6731"/>
    <w:rPr>
      <w:rFonts w:ascii="Times New Roman" w:eastAsiaTheme="minorEastAsia" w:hAnsi="Times New Roman"/>
    </w:rPr>
  </w:style>
  <w:style w:type="paragraph" w:styleId="NoSpacing">
    <w:name w:val="No Spacing"/>
    <w:uiPriority w:val="1"/>
    <w:qFormat/>
    <w:rsid w:val="00FD6731"/>
    <w:pPr>
      <w:spacing w:after="0" w:line="240" w:lineRule="auto"/>
    </w:pPr>
    <w:rPr>
      <w:rFonts w:eastAsiaTheme="minorEastAsia"/>
    </w:rPr>
  </w:style>
  <w:style w:type="paragraph" w:styleId="Subtitle">
    <w:name w:val="Subtitle"/>
    <w:basedOn w:val="Normal"/>
    <w:next w:val="Normal"/>
    <w:link w:val="SubtitleChar"/>
    <w:uiPriority w:val="11"/>
    <w:qFormat/>
    <w:rsid w:val="00FD6731"/>
    <w:pPr>
      <w:numPr>
        <w:ilvl w:val="1"/>
      </w:numPr>
      <w:spacing w:after="200" w:line="276" w:lineRule="auto"/>
      <w:jc w:val="left"/>
    </w:pPr>
    <w:rPr>
      <w:rFonts w:asciiTheme="majorHAnsi" w:eastAsiaTheme="majorEastAsia" w:hAnsiTheme="majorHAnsi" w:cstheme="majorBidi"/>
      <w:i/>
      <w:iCs/>
      <w:color w:val="5B9BD5" w:themeColor="accent1"/>
      <w:spacing w:val="15"/>
      <w:szCs w:val="24"/>
      <w:lang w:val="en-US"/>
    </w:rPr>
  </w:style>
  <w:style w:type="character" w:customStyle="1" w:styleId="SubtitleChar">
    <w:name w:val="Subtitle Char"/>
    <w:basedOn w:val="DefaultParagraphFont"/>
    <w:link w:val="Subtitle"/>
    <w:uiPriority w:val="11"/>
    <w:rsid w:val="00FD6731"/>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link w:val="ListParagraphChar"/>
    <w:uiPriority w:val="34"/>
    <w:qFormat/>
    <w:rsid w:val="00FD6731"/>
    <w:pPr>
      <w:spacing w:after="200" w:line="276" w:lineRule="auto"/>
      <w:ind w:left="720"/>
      <w:contextualSpacing/>
      <w:jc w:val="left"/>
    </w:pPr>
    <w:rPr>
      <w:rFonts w:eastAsiaTheme="minorEastAsia"/>
      <w:sz w:val="22"/>
      <w:lang w:val="en-US"/>
    </w:rPr>
  </w:style>
  <w:style w:type="paragraph" w:styleId="BodyText2">
    <w:name w:val="Body Text 2"/>
    <w:basedOn w:val="Normal"/>
    <w:link w:val="BodyText2Char"/>
    <w:uiPriority w:val="99"/>
    <w:unhideWhenUsed/>
    <w:rsid w:val="00FD6731"/>
    <w:pPr>
      <w:spacing w:after="120" w:line="480" w:lineRule="auto"/>
      <w:jc w:val="left"/>
    </w:pPr>
    <w:rPr>
      <w:rFonts w:eastAsiaTheme="minorEastAsia"/>
      <w:sz w:val="22"/>
      <w:lang w:val="en-US"/>
    </w:rPr>
  </w:style>
  <w:style w:type="character" w:customStyle="1" w:styleId="BodyText2Char">
    <w:name w:val="Body Text 2 Char"/>
    <w:basedOn w:val="DefaultParagraphFont"/>
    <w:link w:val="BodyText2"/>
    <w:uiPriority w:val="99"/>
    <w:rsid w:val="00FD6731"/>
    <w:rPr>
      <w:rFonts w:ascii="Times New Roman" w:eastAsiaTheme="minorEastAsia" w:hAnsi="Times New Roman"/>
    </w:rPr>
  </w:style>
  <w:style w:type="paragraph" w:styleId="BodyText3">
    <w:name w:val="Body Text 3"/>
    <w:basedOn w:val="Normal"/>
    <w:link w:val="BodyText3Char"/>
    <w:uiPriority w:val="99"/>
    <w:unhideWhenUsed/>
    <w:rsid w:val="00FD6731"/>
    <w:pPr>
      <w:spacing w:after="120" w:line="276" w:lineRule="auto"/>
      <w:jc w:val="left"/>
    </w:pPr>
    <w:rPr>
      <w:rFonts w:eastAsiaTheme="minorEastAsia"/>
      <w:sz w:val="16"/>
      <w:szCs w:val="16"/>
      <w:lang w:val="en-US"/>
    </w:rPr>
  </w:style>
  <w:style w:type="character" w:customStyle="1" w:styleId="BodyText3Char">
    <w:name w:val="Body Text 3 Char"/>
    <w:basedOn w:val="DefaultParagraphFont"/>
    <w:link w:val="BodyText3"/>
    <w:uiPriority w:val="99"/>
    <w:rsid w:val="00FD6731"/>
    <w:rPr>
      <w:rFonts w:ascii="Times New Roman" w:eastAsiaTheme="minorEastAsia" w:hAnsi="Times New Roman"/>
      <w:sz w:val="16"/>
      <w:szCs w:val="16"/>
    </w:rPr>
  </w:style>
  <w:style w:type="paragraph" w:styleId="List">
    <w:name w:val="List"/>
    <w:basedOn w:val="Normal"/>
    <w:uiPriority w:val="99"/>
    <w:unhideWhenUsed/>
    <w:rsid w:val="00FD6731"/>
    <w:pPr>
      <w:spacing w:after="200" w:line="276" w:lineRule="auto"/>
      <w:ind w:left="360" w:hanging="360"/>
      <w:contextualSpacing/>
      <w:jc w:val="left"/>
    </w:pPr>
    <w:rPr>
      <w:rFonts w:eastAsiaTheme="minorEastAsia"/>
      <w:sz w:val="22"/>
      <w:lang w:val="en-US"/>
    </w:rPr>
  </w:style>
  <w:style w:type="paragraph" w:styleId="List2">
    <w:name w:val="List 2"/>
    <w:basedOn w:val="Normal"/>
    <w:uiPriority w:val="99"/>
    <w:unhideWhenUsed/>
    <w:rsid w:val="00FD6731"/>
    <w:pPr>
      <w:spacing w:after="200" w:line="276" w:lineRule="auto"/>
      <w:ind w:left="720" w:hanging="360"/>
      <w:contextualSpacing/>
      <w:jc w:val="left"/>
    </w:pPr>
    <w:rPr>
      <w:rFonts w:eastAsiaTheme="minorEastAsia"/>
      <w:sz w:val="22"/>
      <w:lang w:val="en-US"/>
    </w:rPr>
  </w:style>
  <w:style w:type="paragraph" w:styleId="List3">
    <w:name w:val="List 3"/>
    <w:basedOn w:val="Normal"/>
    <w:uiPriority w:val="99"/>
    <w:unhideWhenUsed/>
    <w:rsid w:val="00FD6731"/>
    <w:pPr>
      <w:spacing w:after="200" w:line="276" w:lineRule="auto"/>
      <w:ind w:left="1080" w:hanging="360"/>
      <w:contextualSpacing/>
      <w:jc w:val="left"/>
    </w:pPr>
    <w:rPr>
      <w:rFonts w:eastAsiaTheme="minorEastAsia"/>
      <w:sz w:val="22"/>
      <w:lang w:val="en-US"/>
    </w:rPr>
  </w:style>
  <w:style w:type="paragraph" w:styleId="ListBullet">
    <w:name w:val="List Bullet"/>
    <w:basedOn w:val="Normal"/>
    <w:uiPriority w:val="99"/>
    <w:unhideWhenUsed/>
    <w:rsid w:val="00FD6731"/>
    <w:pPr>
      <w:numPr>
        <w:numId w:val="2"/>
      </w:numPr>
      <w:spacing w:after="200" w:line="276" w:lineRule="auto"/>
      <w:contextualSpacing/>
      <w:jc w:val="left"/>
    </w:pPr>
    <w:rPr>
      <w:rFonts w:eastAsiaTheme="minorEastAsia"/>
      <w:sz w:val="22"/>
      <w:lang w:val="en-US"/>
    </w:rPr>
  </w:style>
  <w:style w:type="paragraph" w:styleId="ListBullet2">
    <w:name w:val="List Bullet 2"/>
    <w:basedOn w:val="Normal"/>
    <w:uiPriority w:val="99"/>
    <w:unhideWhenUsed/>
    <w:rsid w:val="00FD6731"/>
    <w:pPr>
      <w:numPr>
        <w:numId w:val="3"/>
      </w:numPr>
      <w:spacing w:after="200" w:line="276" w:lineRule="auto"/>
      <w:contextualSpacing/>
      <w:jc w:val="left"/>
    </w:pPr>
    <w:rPr>
      <w:rFonts w:eastAsiaTheme="minorEastAsia"/>
      <w:sz w:val="22"/>
      <w:lang w:val="en-US"/>
    </w:rPr>
  </w:style>
  <w:style w:type="paragraph" w:styleId="ListBullet3">
    <w:name w:val="List Bullet 3"/>
    <w:basedOn w:val="Normal"/>
    <w:uiPriority w:val="99"/>
    <w:unhideWhenUsed/>
    <w:rsid w:val="00FD6731"/>
    <w:pPr>
      <w:numPr>
        <w:numId w:val="4"/>
      </w:numPr>
      <w:spacing w:after="200" w:line="276" w:lineRule="auto"/>
      <w:contextualSpacing/>
      <w:jc w:val="left"/>
    </w:pPr>
    <w:rPr>
      <w:rFonts w:eastAsiaTheme="minorEastAsia"/>
      <w:sz w:val="22"/>
      <w:lang w:val="en-US"/>
    </w:rPr>
  </w:style>
  <w:style w:type="paragraph" w:styleId="ListNumber">
    <w:name w:val="List Number"/>
    <w:basedOn w:val="Normal"/>
    <w:uiPriority w:val="99"/>
    <w:unhideWhenUsed/>
    <w:rsid w:val="00FD6731"/>
    <w:pPr>
      <w:numPr>
        <w:numId w:val="6"/>
      </w:numPr>
      <w:spacing w:after="200" w:line="276" w:lineRule="auto"/>
      <w:contextualSpacing/>
      <w:jc w:val="left"/>
    </w:pPr>
    <w:rPr>
      <w:rFonts w:eastAsiaTheme="minorEastAsia"/>
      <w:sz w:val="22"/>
      <w:lang w:val="en-US"/>
    </w:rPr>
  </w:style>
  <w:style w:type="paragraph" w:styleId="ListNumber2">
    <w:name w:val="List Number 2"/>
    <w:basedOn w:val="Normal"/>
    <w:uiPriority w:val="99"/>
    <w:unhideWhenUsed/>
    <w:rsid w:val="00FD6731"/>
    <w:pPr>
      <w:numPr>
        <w:numId w:val="7"/>
      </w:numPr>
      <w:spacing w:after="200" w:line="276" w:lineRule="auto"/>
      <w:contextualSpacing/>
      <w:jc w:val="left"/>
    </w:pPr>
    <w:rPr>
      <w:rFonts w:eastAsiaTheme="minorEastAsia"/>
      <w:sz w:val="22"/>
      <w:lang w:val="en-US"/>
    </w:rPr>
  </w:style>
  <w:style w:type="paragraph" w:styleId="ListNumber3">
    <w:name w:val="List Number 3"/>
    <w:basedOn w:val="Normal"/>
    <w:uiPriority w:val="99"/>
    <w:unhideWhenUsed/>
    <w:rsid w:val="00FD6731"/>
    <w:pPr>
      <w:numPr>
        <w:numId w:val="8"/>
      </w:numPr>
      <w:spacing w:after="200" w:line="276" w:lineRule="auto"/>
      <w:contextualSpacing/>
      <w:jc w:val="left"/>
    </w:pPr>
    <w:rPr>
      <w:rFonts w:eastAsiaTheme="minorEastAsia"/>
      <w:sz w:val="22"/>
      <w:lang w:val="en-US"/>
    </w:rPr>
  </w:style>
  <w:style w:type="paragraph" w:styleId="ListContinue">
    <w:name w:val="List Continue"/>
    <w:basedOn w:val="Normal"/>
    <w:uiPriority w:val="99"/>
    <w:unhideWhenUsed/>
    <w:rsid w:val="00FD6731"/>
    <w:pPr>
      <w:spacing w:after="120" w:line="276" w:lineRule="auto"/>
      <w:ind w:left="360"/>
      <w:contextualSpacing/>
      <w:jc w:val="left"/>
    </w:pPr>
    <w:rPr>
      <w:rFonts w:eastAsiaTheme="minorEastAsia"/>
      <w:sz w:val="22"/>
      <w:lang w:val="en-US"/>
    </w:rPr>
  </w:style>
  <w:style w:type="paragraph" w:styleId="ListContinue2">
    <w:name w:val="List Continue 2"/>
    <w:basedOn w:val="Normal"/>
    <w:uiPriority w:val="99"/>
    <w:unhideWhenUsed/>
    <w:rsid w:val="00FD6731"/>
    <w:pPr>
      <w:spacing w:after="120" w:line="276" w:lineRule="auto"/>
      <w:ind w:left="720"/>
      <w:contextualSpacing/>
      <w:jc w:val="left"/>
    </w:pPr>
    <w:rPr>
      <w:rFonts w:eastAsiaTheme="minorEastAsia"/>
      <w:sz w:val="22"/>
      <w:lang w:val="en-US"/>
    </w:rPr>
  </w:style>
  <w:style w:type="paragraph" w:styleId="ListContinue3">
    <w:name w:val="List Continue 3"/>
    <w:basedOn w:val="Normal"/>
    <w:uiPriority w:val="99"/>
    <w:unhideWhenUsed/>
    <w:rsid w:val="00FD6731"/>
    <w:pPr>
      <w:spacing w:after="120" w:line="276" w:lineRule="auto"/>
      <w:ind w:left="1080"/>
      <w:contextualSpacing/>
      <w:jc w:val="left"/>
    </w:pPr>
    <w:rPr>
      <w:rFonts w:eastAsiaTheme="minorEastAsia"/>
      <w:sz w:val="22"/>
      <w:lang w:val="en-US"/>
    </w:rPr>
  </w:style>
  <w:style w:type="paragraph" w:styleId="MacroText">
    <w:name w:val="macro"/>
    <w:link w:val="MacroTextChar"/>
    <w:uiPriority w:val="99"/>
    <w:unhideWhenUsed/>
    <w:rsid w:val="00FD6731"/>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rPr>
  </w:style>
  <w:style w:type="character" w:customStyle="1" w:styleId="MacroTextChar">
    <w:name w:val="Macro Text Char"/>
    <w:basedOn w:val="DefaultParagraphFont"/>
    <w:link w:val="MacroText"/>
    <w:uiPriority w:val="99"/>
    <w:rsid w:val="00FD6731"/>
    <w:rPr>
      <w:rFonts w:ascii="Courier" w:eastAsiaTheme="minorEastAsia" w:hAnsi="Courier"/>
      <w:sz w:val="20"/>
      <w:szCs w:val="20"/>
    </w:rPr>
  </w:style>
  <w:style w:type="paragraph" w:styleId="Quote">
    <w:name w:val="Quote"/>
    <w:basedOn w:val="Normal"/>
    <w:next w:val="Normal"/>
    <w:link w:val="QuoteChar"/>
    <w:uiPriority w:val="29"/>
    <w:qFormat/>
    <w:rsid w:val="00FD6731"/>
    <w:pPr>
      <w:spacing w:after="200" w:line="276" w:lineRule="auto"/>
      <w:jc w:val="left"/>
    </w:pPr>
    <w:rPr>
      <w:rFonts w:eastAsiaTheme="minorEastAsia"/>
      <w:i/>
      <w:iCs/>
      <w:color w:val="000000" w:themeColor="text1"/>
      <w:sz w:val="22"/>
      <w:lang w:val="en-US"/>
    </w:rPr>
  </w:style>
  <w:style w:type="character" w:customStyle="1" w:styleId="QuoteChar">
    <w:name w:val="Quote Char"/>
    <w:basedOn w:val="DefaultParagraphFont"/>
    <w:link w:val="Quote"/>
    <w:uiPriority w:val="29"/>
    <w:rsid w:val="00FD6731"/>
    <w:rPr>
      <w:rFonts w:ascii="Times New Roman" w:eastAsiaTheme="minorEastAsia" w:hAnsi="Times New Roman"/>
      <w:i/>
      <w:iCs/>
      <w:color w:val="000000" w:themeColor="text1"/>
    </w:rPr>
  </w:style>
  <w:style w:type="character" w:styleId="Emphasis">
    <w:name w:val="Emphasis"/>
    <w:basedOn w:val="DefaultParagraphFont"/>
    <w:uiPriority w:val="20"/>
    <w:qFormat/>
    <w:rsid w:val="00FD6731"/>
    <w:rPr>
      <w:i/>
      <w:iCs/>
    </w:rPr>
  </w:style>
  <w:style w:type="paragraph" w:styleId="IntenseQuote">
    <w:name w:val="Intense Quote"/>
    <w:basedOn w:val="Normal"/>
    <w:next w:val="Normal"/>
    <w:link w:val="IntenseQuoteChar"/>
    <w:uiPriority w:val="30"/>
    <w:qFormat/>
    <w:rsid w:val="00FD6731"/>
    <w:pPr>
      <w:pBdr>
        <w:bottom w:val="single" w:sz="4" w:space="4" w:color="5B9BD5" w:themeColor="accent1"/>
      </w:pBdr>
      <w:spacing w:before="200" w:after="280" w:line="276" w:lineRule="auto"/>
      <w:ind w:left="936" w:right="936"/>
      <w:jc w:val="left"/>
    </w:pPr>
    <w:rPr>
      <w:rFonts w:eastAsiaTheme="minorEastAsia"/>
      <w:b/>
      <w:bCs/>
      <w:i/>
      <w:iCs/>
      <w:color w:val="5B9BD5" w:themeColor="accent1"/>
      <w:sz w:val="22"/>
      <w:lang w:val="en-US"/>
    </w:rPr>
  </w:style>
  <w:style w:type="character" w:customStyle="1" w:styleId="IntenseQuoteChar">
    <w:name w:val="Intense Quote Char"/>
    <w:basedOn w:val="DefaultParagraphFont"/>
    <w:link w:val="IntenseQuote"/>
    <w:uiPriority w:val="30"/>
    <w:rsid w:val="00FD6731"/>
    <w:rPr>
      <w:rFonts w:ascii="Times New Roman" w:eastAsiaTheme="minorEastAsia" w:hAnsi="Times New Roman"/>
      <w:b/>
      <w:bCs/>
      <w:i/>
      <w:iCs/>
      <w:color w:val="5B9BD5" w:themeColor="accent1"/>
    </w:rPr>
  </w:style>
  <w:style w:type="character" w:styleId="SubtleEmphasis">
    <w:name w:val="Subtle Emphasis"/>
    <w:basedOn w:val="DefaultParagraphFont"/>
    <w:uiPriority w:val="19"/>
    <w:qFormat/>
    <w:rsid w:val="00FD6731"/>
    <w:rPr>
      <w:i/>
      <w:iCs/>
      <w:color w:val="808080" w:themeColor="text1" w:themeTint="7F"/>
    </w:rPr>
  </w:style>
  <w:style w:type="character" w:styleId="IntenseEmphasis">
    <w:name w:val="Intense Emphasis"/>
    <w:basedOn w:val="DefaultParagraphFont"/>
    <w:uiPriority w:val="21"/>
    <w:qFormat/>
    <w:rsid w:val="00FD6731"/>
    <w:rPr>
      <w:b/>
      <w:bCs/>
      <w:i/>
      <w:iCs/>
      <w:color w:val="5B9BD5" w:themeColor="accent1"/>
    </w:rPr>
  </w:style>
  <w:style w:type="character" w:styleId="SubtleReference">
    <w:name w:val="Subtle Reference"/>
    <w:basedOn w:val="DefaultParagraphFont"/>
    <w:uiPriority w:val="31"/>
    <w:qFormat/>
    <w:rsid w:val="00FD6731"/>
    <w:rPr>
      <w:smallCaps/>
      <w:color w:val="ED7D31" w:themeColor="accent2"/>
      <w:u w:val="single"/>
    </w:rPr>
  </w:style>
  <w:style w:type="character" w:styleId="IntenseReference">
    <w:name w:val="Intense Reference"/>
    <w:basedOn w:val="DefaultParagraphFont"/>
    <w:uiPriority w:val="32"/>
    <w:qFormat/>
    <w:rsid w:val="00FD6731"/>
    <w:rPr>
      <w:b/>
      <w:bCs/>
      <w:smallCaps/>
      <w:color w:val="ED7D31" w:themeColor="accent2"/>
      <w:spacing w:val="5"/>
      <w:u w:val="single"/>
    </w:rPr>
  </w:style>
  <w:style w:type="character" w:styleId="BookTitle">
    <w:name w:val="Book Title"/>
    <w:basedOn w:val="DefaultParagraphFont"/>
    <w:uiPriority w:val="33"/>
    <w:qFormat/>
    <w:rsid w:val="00FD6731"/>
    <w:rPr>
      <w:b/>
      <w:bCs/>
      <w:smallCaps/>
      <w:spacing w:val="5"/>
    </w:rPr>
  </w:style>
  <w:style w:type="table" w:styleId="ColorfulGrid-Accent4">
    <w:name w:val="Colorful Grid Accent 4"/>
    <w:basedOn w:val="TableNormal"/>
    <w:uiPriority w:val="73"/>
    <w:rsid w:val="00FD673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poimlat">
    <w:name w:val="poim_lat"/>
    <w:uiPriority w:val="1"/>
    <w:qFormat/>
    <w:rsid w:val="00FD6731"/>
    <w:rPr>
      <w:i/>
    </w:rPr>
  </w:style>
  <w:style w:type="paragraph" w:customStyle="1" w:styleId="poimh1">
    <w:name w:val="poim_h1"/>
    <w:basedOn w:val="Normal"/>
    <w:uiPriority w:val="1"/>
    <w:qFormat/>
    <w:rsid w:val="00FD6731"/>
    <w:pPr>
      <w:spacing w:before="360" w:after="120" w:line="276" w:lineRule="auto"/>
      <w:jc w:val="left"/>
    </w:pPr>
    <w:rPr>
      <w:rFonts w:eastAsiaTheme="minorEastAsia"/>
      <w:b/>
      <w:sz w:val="36"/>
      <w:lang w:val="en-US"/>
    </w:rPr>
  </w:style>
  <w:style w:type="paragraph" w:customStyle="1" w:styleId="poimh2">
    <w:name w:val="poim_h2"/>
    <w:basedOn w:val="Normal"/>
    <w:uiPriority w:val="1"/>
    <w:qFormat/>
    <w:rsid w:val="00FD6731"/>
    <w:pPr>
      <w:spacing w:before="240" w:after="120" w:line="276" w:lineRule="auto"/>
      <w:jc w:val="left"/>
    </w:pPr>
    <w:rPr>
      <w:rFonts w:eastAsiaTheme="minorEastAsia"/>
      <w:b/>
      <w:lang w:val="en-US"/>
    </w:rPr>
  </w:style>
  <w:style w:type="paragraph" w:customStyle="1" w:styleId="poimh3">
    <w:name w:val="poim_h3"/>
    <w:basedOn w:val="Normal"/>
    <w:uiPriority w:val="1"/>
    <w:qFormat/>
    <w:rsid w:val="00FD6731"/>
    <w:pPr>
      <w:spacing w:before="240" w:after="120" w:line="276" w:lineRule="auto"/>
      <w:jc w:val="left"/>
    </w:pPr>
    <w:rPr>
      <w:rFonts w:eastAsiaTheme="minorEastAsia"/>
      <w:sz w:val="22"/>
      <w:lang w:val="en-US"/>
    </w:rPr>
  </w:style>
  <w:style w:type="paragraph" w:customStyle="1" w:styleId="poimth">
    <w:name w:val="poim_th"/>
    <w:basedOn w:val="Normal"/>
    <w:uiPriority w:val="1"/>
    <w:qFormat/>
    <w:rsid w:val="00FD6731"/>
    <w:pPr>
      <w:spacing w:before="60" w:after="60" w:line="276" w:lineRule="auto"/>
      <w:jc w:val="left"/>
    </w:pPr>
    <w:rPr>
      <w:rFonts w:eastAsiaTheme="minorEastAsia"/>
      <w:b/>
      <w:sz w:val="22"/>
      <w:lang w:val="en-US"/>
    </w:rPr>
  </w:style>
  <w:style w:type="table" w:customStyle="1" w:styleId="poimtg1">
    <w:name w:val="poim_tg1"/>
    <w:basedOn w:val="TableGrid"/>
    <w:uiPriority w:val="1"/>
    <w:qFormat/>
    <w:rsid w:val="00124CB2"/>
    <w:pPr>
      <w:spacing w:before="60" w:after="60"/>
    </w:pPr>
    <w:rPr>
      <w:rFonts w:ascii="Times New Roman" w:eastAsia="MS Mincho" w:hAnsi="Times New Roman"/>
    </w:rPr>
    <w:tblPr>
      <w:tblInd w:w="57" w:type="dxa"/>
      <w:tblCellMar>
        <w:left w:w="57" w:type="dxa"/>
        <w:right w:w="57" w:type="dxa"/>
      </w:tblCellMar>
    </w:tblPr>
    <w:trPr>
      <w:cantSplit/>
    </w:trPr>
    <w:tblStylePr w:type="firstRow">
      <w:pPr>
        <w:wordWrap/>
        <w:spacing w:beforeLines="0" w:before="120" w:beforeAutospacing="0" w:afterLines="0" w:after="120" w:afterAutospacing="0"/>
      </w:pPr>
      <w:rPr>
        <w:b/>
      </w:rPr>
      <w:tblPr/>
      <w:tcPr>
        <w:shd w:val="clear" w:color="auto" w:fill="FFFFFF"/>
      </w:tcPr>
    </w:tblStylePr>
  </w:style>
  <w:style w:type="numbering" w:customStyle="1" w:styleId="NoList1">
    <w:name w:val="No List1"/>
    <w:next w:val="NoList"/>
    <w:uiPriority w:val="99"/>
    <w:semiHidden/>
    <w:unhideWhenUsed/>
    <w:rsid w:val="00124CB2"/>
  </w:style>
  <w:style w:type="paragraph" w:styleId="Caption">
    <w:name w:val="caption"/>
    <w:basedOn w:val="Normal"/>
    <w:next w:val="Normal"/>
    <w:uiPriority w:val="35"/>
    <w:unhideWhenUsed/>
    <w:qFormat/>
    <w:rsid w:val="00124CB2"/>
    <w:pPr>
      <w:spacing w:after="200"/>
      <w:jc w:val="left"/>
    </w:pPr>
    <w:rPr>
      <w:rFonts w:eastAsiaTheme="minorEastAsia"/>
      <w:b/>
      <w:bCs/>
      <w:color w:val="5B9BD5" w:themeColor="accent1"/>
      <w:sz w:val="18"/>
      <w:szCs w:val="18"/>
      <w:lang w:val="en-US"/>
    </w:rPr>
  </w:style>
  <w:style w:type="paragraph" w:styleId="TOCHeading">
    <w:name w:val="TOC Heading"/>
    <w:basedOn w:val="Heading1"/>
    <w:next w:val="Normal"/>
    <w:uiPriority w:val="39"/>
    <w:unhideWhenUsed/>
    <w:qFormat/>
    <w:rsid w:val="00124CB2"/>
    <w:pPr>
      <w:keepNext/>
      <w:keepLines/>
      <w:spacing w:before="480" w:line="276" w:lineRule="auto"/>
      <w:outlineLvl w:val="9"/>
    </w:pPr>
    <w:rPr>
      <w:rFonts w:asciiTheme="majorHAnsi" w:eastAsiaTheme="majorEastAsia" w:hAnsiTheme="majorHAnsi" w:cstheme="majorBidi"/>
      <w:color w:val="2E74B5" w:themeColor="accent1" w:themeShade="BF"/>
      <w:kern w:val="0"/>
      <w:sz w:val="28"/>
      <w:szCs w:val="28"/>
      <w:lang w:val="en-US"/>
    </w:rPr>
  </w:style>
  <w:style w:type="table" w:customStyle="1" w:styleId="TableGrid1">
    <w:name w:val="Table Grid1"/>
    <w:basedOn w:val="TableNormal"/>
    <w:next w:val="TableGrid"/>
    <w:uiPriority w:val="59"/>
    <w:rsid w:val="00124CB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24CB2"/>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24CB2"/>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24CB2"/>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24CB2"/>
    <w:pPr>
      <w:spacing w:after="0"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24CB2"/>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24CB2"/>
    <w:pPr>
      <w:spacing w:after="0"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124CB2"/>
    <w:pPr>
      <w:spacing w:after="0"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124CB2"/>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24CB2"/>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124CB2"/>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24CB2"/>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24CB2"/>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24CB2"/>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124CB2"/>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124CB2"/>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24CB2"/>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24CB2"/>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24CB2"/>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24CB2"/>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24CB2"/>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124CB2"/>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124CB2"/>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4CB2"/>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4CB2"/>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4CB2"/>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4CB2"/>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4CB2"/>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4CB2"/>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4CB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124CB2"/>
    <w:pPr>
      <w:spacing w:after="0"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124CB2"/>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24CB2"/>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124CB2"/>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24CB2"/>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24CB2"/>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24CB2"/>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124CB2"/>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24C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124CB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124CB2"/>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24CB2"/>
    <w:pPr>
      <w:spacing w:after="0"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124CB2"/>
    <w:pPr>
      <w:spacing w:after="0"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ColorfulGrid-Accent41">
    <w:name w:val="Colorful Grid - Accent 41"/>
    <w:basedOn w:val="TableNormal"/>
    <w:next w:val="ColorfulGrid-Accent4"/>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124CB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poimtg2">
    <w:name w:val="poim_tg2"/>
    <w:basedOn w:val="TableGrid"/>
    <w:uiPriority w:val="1"/>
    <w:qFormat/>
    <w:rsid w:val="00124CB2"/>
    <w:rPr>
      <w:rFonts w:ascii="Times New Roman" w:eastAsiaTheme="minorEastAsia" w:hAnsi="Times New Roman"/>
    </w:rPr>
    <w:tblPr/>
  </w:style>
  <w:style w:type="numbering" w:customStyle="1" w:styleId="NoList2">
    <w:name w:val="No List2"/>
    <w:next w:val="NoList"/>
    <w:uiPriority w:val="99"/>
    <w:semiHidden/>
    <w:unhideWhenUsed/>
    <w:rsid w:val="00A9788D"/>
  </w:style>
  <w:style w:type="character" w:customStyle="1" w:styleId="ListParagraphChar">
    <w:name w:val="List Paragraph Char"/>
    <w:link w:val="ListParagraph"/>
    <w:uiPriority w:val="34"/>
    <w:locked/>
    <w:rsid w:val="00A9788D"/>
    <w:rPr>
      <w:rFonts w:ascii="Times New Roman" w:eastAsiaTheme="minorEastAsia" w:hAnsi="Times New Roman"/>
    </w:rPr>
  </w:style>
  <w:style w:type="paragraph" w:styleId="BalloonText">
    <w:name w:val="Balloon Text"/>
    <w:basedOn w:val="Normal"/>
    <w:link w:val="BalloonTextChar"/>
    <w:uiPriority w:val="99"/>
    <w:semiHidden/>
    <w:unhideWhenUsed/>
    <w:rsid w:val="00E53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28"/>
    <w:rPr>
      <w:rFonts w:ascii="Segoe UI" w:hAnsi="Segoe UI" w:cs="Segoe UI"/>
      <w:sz w:val="18"/>
      <w:szCs w:val="18"/>
      <w:lang w:val="ro-RO"/>
    </w:rPr>
  </w:style>
  <w:style w:type="character" w:styleId="CommentReference">
    <w:name w:val="annotation reference"/>
    <w:basedOn w:val="DefaultParagraphFont"/>
    <w:uiPriority w:val="99"/>
    <w:semiHidden/>
    <w:unhideWhenUsed/>
    <w:rsid w:val="00E53128"/>
    <w:rPr>
      <w:sz w:val="16"/>
      <w:szCs w:val="16"/>
    </w:rPr>
  </w:style>
  <w:style w:type="paragraph" w:styleId="CommentText">
    <w:name w:val="annotation text"/>
    <w:basedOn w:val="Normal"/>
    <w:link w:val="CommentTextChar"/>
    <w:uiPriority w:val="99"/>
    <w:semiHidden/>
    <w:unhideWhenUsed/>
    <w:rsid w:val="00E53128"/>
    <w:rPr>
      <w:sz w:val="20"/>
      <w:szCs w:val="20"/>
    </w:rPr>
  </w:style>
  <w:style w:type="character" w:customStyle="1" w:styleId="CommentTextChar">
    <w:name w:val="Comment Text Char"/>
    <w:basedOn w:val="DefaultParagraphFont"/>
    <w:link w:val="CommentText"/>
    <w:uiPriority w:val="99"/>
    <w:semiHidden/>
    <w:rsid w:val="00E53128"/>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E53128"/>
    <w:rPr>
      <w:b/>
      <w:bCs/>
    </w:rPr>
  </w:style>
  <w:style w:type="character" w:customStyle="1" w:styleId="CommentSubjectChar">
    <w:name w:val="Comment Subject Char"/>
    <w:basedOn w:val="CommentTextChar"/>
    <w:link w:val="CommentSubject"/>
    <w:uiPriority w:val="99"/>
    <w:semiHidden/>
    <w:rsid w:val="00E53128"/>
    <w:rPr>
      <w:rFonts w:ascii="Times New Roman" w:hAnsi="Times New Roman"/>
      <w:b/>
      <w:bCs/>
      <w:sz w:val="20"/>
      <w:szCs w:val="20"/>
      <w:lang w:val="ro-RO"/>
    </w:rPr>
  </w:style>
  <w:style w:type="paragraph" w:customStyle="1" w:styleId="BTB">
    <w:name w:val="BTB"/>
    <w:basedOn w:val="BodyText"/>
    <w:qFormat/>
    <w:rsid w:val="0096594D"/>
    <w:pPr>
      <w:widowControl/>
      <w:spacing w:before="360" w:line="360" w:lineRule="auto"/>
      <w:ind w:firstLine="709"/>
      <w:jc w:val="left"/>
      <w:outlineLvl w:val="3"/>
    </w:pPr>
    <w:rPr>
      <w:rFonts w:eastAsiaTheme="minorEastAsia"/>
      <w:b/>
    </w:rPr>
  </w:style>
  <w:style w:type="character" w:customStyle="1" w:styleId="TablebodyChar">
    <w:name w:val="Table body Char"/>
    <w:link w:val="Tablebody"/>
    <w:locked/>
    <w:rsid w:val="0096594D"/>
    <w:rPr>
      <w:rFonts w:ascii="Times New Roman" w:hAnsi="Times New Roman"/>
      <w:sz w:val="24"/>
      <w:lang w:val="ro-RO"/>
    </w:rPr>
  </w:style>
  <w:style w:type="paragraph" w:customStyle="1" w:styleId="Tablebody">
    <w:name w:val="Table body"/>
    <w:basedOn w:val="Normal"/>
    <w:link w:val="TablebodyChar"/>
    <w:qFormat/>
    <w:rsid w:val="0096594D"/>
    <w:pPr>
      <w:widowControl w:val="0"/>
      <w:spacing w:line="276" w:lineRule="auto"/>
      <w:jc w:val="left"/>
    </w:pPr>
  </w:style>
  <w:style w:type="table" w:styleId="PlainTable1">
    <w:name w:val="Plain Table 1"/>
    <w:basedOn w:val="TableNormal"/>
    <w:uiPriority w:val="99"/>
    <w:rsid w:val="00D41363"/>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D41363"/>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D41363"/>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99"/>
    <w:rsid w:val="00D41363"/>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ghtShading1">
    <w:name w:val="Light Shading1"/>
    <w:basedOn w:val="TableNormal"/>
    <w:next w:val="LightShading"/>
    <w:uiPriority w:val="60"/>
    <w:rsid w:val="00D41363"/>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D4136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21">
    <w:name w:val="Light Shading - Accent 21"/>
    <w:basedOn w:val="TableNormal"/>
    <w:next w:val="LightShading-Accent2"/>
    <w:uiPriority w:val="60"/>
    <w:rsid w:val="00D41363"/>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31">
    <w:name w:val="Light Shading - Accent 31"/>
    <w:basedOn w:val="TableNormal"/>
    <w:next w:val="LightShading-Accent3"/>
    <w:uiPriority w:val="60"/>
    <w:rsid w:val="00D41363"/>
    <w:pPr>
      <w:spacing w:after="0"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Accent41">
    <w:name w:val="Light Shading - Accent 41"/>
    <w:basedOn w:val="TableNormal"/>
    <w:next w:val="LightShading-Accent4"/>
    <w:uiPriority w:val="60"/>
    <w:rsid w:val="00D41363"/>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51">
    <w:name w:val="Light Shading - Accent 51"/>
    <w:basedOn w:val="TableNormal"/>
    <w:next w:val="LightShading-Accent5"/>
    <w:uiPriority w:val="60"/>
    <w:rsid w:val="00D41363"/>
    <w:pPr>
      <w:spacing w:after="0"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Accent61">
    <w:name w:val="Light Shading - Accent 61"/>
    <w:basedOn w:val="TableNormal"/>
    <w:next w:val="LightShading-Accent6"/>
    <w:uiPriority w:val="60"/>
    <w:rsid w:val="00D41363"/>
    <w:pPr>
      <w:spacing w:after="0"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List1">
    <w:name w:val="Light List1"/>
    <w:basedOn w:val="TableNormal"/>
    <w:next w:val="LightList"/>
    <w:uiPriority w:val="61"/>
    <w:rsid w:val="00D4136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rsid w:val="00D41363"/>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21">
    <w:name w:val="Light List - Accent 21"/>
    <w:basedOn w:val="TableNormal"/>
    <w:next w:val="LightList-Accent2"/>
    <w:uiPriority w:val="61"/>
    <w:rsid w:val="00D41363"/>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31">
    <w:name w:val="Light List - Accent 31"/>
    <w:basedOn w:val="TableNormal"/>
    <w:next w:val="LightList-Accent3"/>
    <w:uiPriority w:val="61"/>
    <w:rsid w:val="00D41363"/>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41">
    <w:name w:val="Light List - Accent 41"/>
    <w:basedOn w:val="TableNormal"/>
    <w:next w:val="LightList-Accent4"/>
    <w:uiPriority w:val="61"/>
    <w:rsid w:val="00D41363"/>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51">
    <w:name w:val="Light List - Accent 51"/>
    <w:basedOn w:val="TableNormal"/>
    <w:next w:val="LightList-Accent5"/>
    <w:uiPriority w:val="61"/>
    <w:rsid w:val="00D41363"/>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61">
    <w:name w:val="Light List - Accent 61"/>
    <w:basedOn w:val="TableNormal"/>
    <w:next w:val="LightList-Accent6"/>
    <w:uiPriority w:val="61"/>
    <w:rsid w:val="00D41363"/>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1">
    <w:name w:val="Light Grid1"/>
    <w:basedOn w:val="TableNormal"/>
    <w:next w:val="LightGrid"/>
    <w:uiPriority w:val="62"/>
    <w:rsid w:val="00D41363"/>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D41363"/>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21">
    <w:name w:val="Light Grid - Accent 21"/>
    <w:basedOn w:val="TableNormal"/>
    <w:next w:val="LightGrid-Accent2"/>
    <w:uiPriority w:val="62"/>
    <w:rsid w:val="00D41363"/>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31">
    <w:name w:val="Light Grid - Accent 31"/>
    <w:basedOn w:val="TableNormal"/>
    <w:next w:val="LightGrid-Accent3"/>
    <w:uiPriority w:val="62"/>
    <w:rsid w:val="00D41363"/>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LightGrid-Accent41">
    <w:name w:val="Light Grid - Accent 41"/>
    <w:basedOn w:val="TableNormal"/>
    <w:next w:val="LightGrid-Accent4"/>
    <w:uiPriority w:val="62"/>
    <w:rsid w:val="00D41363"/>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51">
    <w:name w:val="Light Grid - Accent 51"/>
    <w:basedOn w:val="TableNormal"/>
    <w:next w:val="LightGrid-Accent5"/>
    <w:uiPriority w:val="62"/>
    <w:rsid w:val="00D41363"/>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61">
    <w:name w:val="Light Grid - Accent 61"/>
    <w:basedOn w:val="TableNormal"/>
    <w:next w:val="LightGrid-Accent6"/>
    <w:uiPriority w:val="62"/>
    <w:rsid w:val="00D41363"/>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1">
    <w:name w:val="Medium Shading 11"/>
    <w:basedOn w:val="TableNormal"/>
    <w:next w:val="MediumShading1"/>
    <w:uiPriority w:val="63"/>
    <w:rsid w:val="00D4136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D41363"/>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D41363"/>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41363"/>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D41363"/>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41363"/>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D41363"/>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D4136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D41363"/>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rsid w:val="00D41363"/>
    <w:pPr>
      <w:spacing w:after="0"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21">
    <w:name w:val="Medium List 1 - Accent 21"/>
    <w:basedOn w:val="TableNormal"/>
    <w:next w:val="MediumList1-Accent2"/>
    <w:uiPriority w:val="65"/>
    <w:rsid w:val="00D41363"/>
    <w:pPr>
      <w:spacing w:after="0"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MediumList1-Accent31">
    <w:name w:val="Medium List 1 - Accent 31"/>
    <w:basedOn w:val="TableNormal"/>
    <w:next w:val="MediumList1-Accent3"/>
    <w:uiPriority w:val="65"/>
    <w:rsid w:val="00D41363"/>
    <w:pPr>
      <w:spacing w:after="0"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1-Accent41">
    <w:name w:val="Medium List 1 - Accent 41"/>
    <w:basedOn w:val="TableNormal"/>
    <w:next w:val="MediumList1-Accent4"/>
    <w:uiPriority w:val="65"/>
    <w:rsid w:val="00D41363"/>
    <w:pPr>
      <w:spacing w:after="0"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MediumList1-Accent51">
    <w:name w:val="Medium List 1 - Accent 51"/>
    <w:basedOn w:val="TableNormal"/>
    <w:next w:val="MediumList1-Accent5"/>
    <w:uiPriority w:val="65"/>
    <w:rsid w:val="00D41363"/>
    <w:pPr>
      <w:spacing w:after="0"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MediumList1-Accent61">
    <w:name w:val="Medium List 1 - Accent 61"/>
    <w:basedOn w:val="TableNormal"/>
    <w:next w:val="MediumList1-Accent6"/>
    <w:uiPriority w:val="65"/>
    <w:rsid w:val="00D41363"/>
    <w:pPr>
      <w:spacing w:after="0"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next w:val="MediumList2"/>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next w:val="MediumGrid1"/>
    <w:uiPriority w:val="67"/>
    <w:rsid w:val="00D41363"/>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rsid w:val="00D41363"/>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Grid1-Accent21">
    <w:name w:val="Medium Grid 1 - Accent 21"/>
    <w:basedOn w:val="TableNormal"/>
    <w:next w:val="MediumGrid1-Accent2"/>
    <w:uiPriority w:val="67"/>
    <w:rsid w:val="00D41363"/>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MediumGrid1-Accent31">
    <w:name w:val="Medium Grid 1 - Accent 31"/>
    <w:basedOn w:val="TableNormal"/>
    <w:next w:val="MediumGrid1-Accent3"/>
    <w:uiPriority w:val="67"/>
    <w:rsid w:val="00D41363"/>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MediumGrid1-Accent41">
    <w:name w:val="Medium Grid 1 - Accent 41"/>
    <w:basedOn w:val="TableNormal"/>
    <w:next w:val="MediumGrid1-Accent4"/>
    <w:uiPriority w:val="67"/>
    <w:rsid w:val="00D41363"/>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MediumGrid1-Accent51">
    <w:name w:val="Medium Grid 1 - Accent 51"/>
    <w:basedOn w:val="TableNormal"/>
    <w:next w:val="MediumGrid1-Accent5"/>
    <w:uiPriority w:val="67"/>
    <w:rsid w:val="00D41363"/>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MediumGrid1-Accent61">
    <w:name w:val="Medium Grid 1 - Accent 61"/>
    <w:basedOn w:val="TableNormal"/>
    <w:next w:val="MediumGrid1-Accent6"/>
    <w:uiPriority w:val="67"/>
    <w:rsid w:val="00D41363"/>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next w:val="MediumGrid2"/>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rsid w:val="00D413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MediumGrid3-Accent21">
    <w:name w:val="Medium Grid 3 - Accent 21"/>
    <w:basedOn w:val="TableNormal"/>
    <w:next w:val="MediumGrid3-Accent2"/>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MediumGrid3-Accent31">
    <w:name w:val="Medium Grid 3 - Accent 31"/>
    <w:basedOn w:val="TableNormal"/>
    <w:next w:val="MediumGrid3-Accent3"/>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MediumGrid3-Accent41">
    <w:name w:val="Medium Grid 3 - Accent 41"/>
    <w:basedOn w:val="TableNormal"/>
    <w:next w:val="MediumGrid3-Accent4"/>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MediumGrid3-Accent51">
    <w:name w:val="Medium Grid 3 - Accent 51"/>
    <w:basedOn w:val="TableNormal"/>
    <w:next w:val="MediumGrid3-Accent5"/>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MediumGrid3-Accent61">
    <w:name w:val="Medium Grid 3 - Accent 61"/>
    <w:basedOn w:val="TableNormal"/>
    <w:next w:val="MediumGrid3-Accent6"/>
    <w:uiPriority w:val="69"/>
    <w:rsid w:val="00D4136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DarkList1">
    <w:name w:val="Dark List1"/>
    <w:basedOn w:val="TableNormal"/>
    <w:next w:val="DarkList"/>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DarkList-Accent21">
    <w:name w:val="Dark List - Accent 21"/>
    <w:basedOn w:val="TableNormal"/>
    <w:next w:val="DarkList-Accent2"/>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DarkList-Accent31">
    <w:name w:val="Dark List - Accent 31"/>
    <w:basedOn w:val="TableNormal"/>
    <w:next w:val="DarkList-Accent3"/>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DarkList-Accent41">
    <w:name w:val="Dark List - Accent 41"/>
    <w:basedOn w:val="TableNormal"/>
    <w:next w:val="DarkList-Accent4"/>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DarkList-Accent51">
    <w:name w:val="Dark List - Accent 51"/>
    <w:basedOn w:val="TableNormal"/>
    <w:next w:val="DarkList-Accent5"/>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DarkList-Accent61">
    <w:name w:val="Dark List - Accent 61"/>
    <w:basedOn w:val="TableNormal"/>
    <w:next w:val="DarkList-Accent6"/>
    <w:uiPriority w:val="70"/>
    <w:rsid w:val="00D41363"/>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ColorfulShading1">
    <w:name w:val="Colorful Shading1"/>
    <w:basedOn w:val="TableNormal"/>
    <w:next w:val="ColorfulShading"/>
    <w:uiPriority w:val="71"/>
    <w:rsid w:val="00D4136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rsid w:val="00D4136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rsid w:val="00D4136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rsid w:val="00D41363"/>
    <w:pPr>
      <w:spacing w:after="0"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ColorfulShading-Accent41">
    <w:name w:val="Colorful Shading - Accent 41"/>
    <w:basedOn w:val="TableNormal"/>
    <w:next w:val="ColorfulShading-Accent4"/>
    <w:uiPriority w:val="71"/>
    <w:rsid w:val="00D41363"/>
    <w:pPr>
      <w:spacing w:after="0"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rsid w:val="00D41363"/>
    <w:pPr>
      <w:spacing w:after="0"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rsid w:val="00D41363"/>
    <w:pPr>
      <w:spacing w:after="0"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next w:val="ColorfulList"/>
    <w:uiPriority w:val="72"/>
    <w:rsid w:val="00D41363"/>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rsid w:val="00D41363"/>
    <w:pPr>
      <w:spacing w:after="0"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ColorfulList-Accent21">
    <w:name w:val="Colorful List - Accent 21"/>
    <w:basedOn w:val="TableNormal"/>
    <w:next w:val="ColorfulList-Accent2"/>
    <w:uiPriority w:val="72"/>
    <w:rsid w:val="00D41363"/>
    <w:pPr>
      <w:spacing w:after="0"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ColorfulList-Accent31">
    <w:name w:val="Colorful List - Accent 31"/>
    <w:basedOn w:val="TableNormal"/>
    <w:next w:val="ColorfulList-Accent3"/>
    <w:uiPriority w:val="72"/>
    <w:rsid w:val="00D41363"/>
    <w:pPr>
      <w:spacing w:after="0"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ColorfulList-Accent41">
    <w:name w:val="Colorful List - Accent 41"/>
    <w:basedOn w:val="TableNormal"/>
    <w:next w:val="ColorfulList-Accent4"/>
    <w:uiPriority w:val="72"/>
    <w:rsid w:val="00D41363"/>
    <w:pPr>
      <w:spacing w:after="0"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List-Accent51">
    <w:name w:val="Colorful List - Accent 51"/>
    <w:basedOn w:val="TableNormal"/>
    <w:next w:val="ColorfulList-Accent5"/>
    <w:uiPriority w:val="72"/>
    <w:rsid w:val="00D41363"/>
    <w:pPr>
      <w:spacing w:after="0"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olorfulList-Accent61">
    <w:name w:val="Colorful List - Accent 61"/>
    <w:basedOn w:val="TableNormal"/>
    <w:next w:val="ColorfulList-Accent6"/>
    <w:uiPriority w:val="72"/>
    <w:rsid w:val="00D41363"/>
    <w:pPr>
      <w:spacing w:after="0"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Grid1">
    <w:name w:val="Colorful Grid1"/>
    <w:basedOn w:val="TableNormal"/>
    <w:next w:val="ColorfulGrid"/>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olorfulGrid-Accent21">
    <w:name w:val="Colorful Grid - Accent 21"/>
    <w:basedOn w:val="TableNormal"/>
    <w:next w:val="ColorfulGrid-Accent2"/>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Grid-Accent31">
    <w:name w:val="Colorful Grid - Accent 31"/>
    <w:basedOn w:val="TableNormal"/>
    <w:next w:val="ColorfulGrid-Accent3"/>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ColorfulGrid-Accent51">
    <w:name w:val="Colorful Grid - Accent 51"/>
    <w:basedOn w:val="TableNormal"/>
    <w:next w:val="ColorfulGrid-Accent5"/>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ColorfulGrid-Accent61">
    <w:name w:val="Colorful Grid - Accent 61"/>
    <w:basedOn w:val="TableNormal"/>
    <w:next w:val="ColorfulGrid-Accent6"/>
    <w:uiPriority w:val="73"/>
    <w:rsid w:val="00D4136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poimtg3">
    <w:name w:val="poim_tg3"/>
    <w:basedOn w:val="TableGrid"/>
    <w:uiPriority w:val="1"/>
    <w:qFormat/>
    <w:rsid w:val="00D41363"/>
    <w:pPr>
      <w:spacing w:before="60" w:after="60"/>
    </w:pPr>
    <w:rPr>
      <w:rFonts w:ascii="Times New Roman" w:eastAsia="MS Mincho" w:hAnsi="Times New Roman" w:cs="Times New Roman"/>
    </w:rPr>
    <w:tblPr>
      <w:tblInd w:w="0" w:type="nil"/>
      <w:tblCellMar>
        <w:left w:w="57" w:type="dxa"/>
        <w:right w:w="57" w:type="dxa"/>
      </w:tblCellMar>
    </w:tblPr>
    <w:tblStylePr w:type="firstRow">
      <w:pPr>
        <w:wordWrap/>
        <w:spacing w:beforeLines="0" w:before="100" w:beforeAutospacing="1" w:afterLines="0" w:after="100" w:afterAutospacing="1"/>
      </w:pPr>
      <w:rPr>
        <w:b/>
      </w:rPr>
      <w:tblPr/>
      <w:tcPr>
        <w:shd w:val="clear" w:color="auto" w:fill="FFFFFF" w:themeFill="background1"/>
      </w:tcPr>
    </w:tblStylePr>
  </w:style>
  <w:style w:type="paragraph" w:styleId="Revision">
    <w:name w:val="Revision"/>
    <w:hidden/>
    <w:uiPriority w:val="99"/>
    <w:semiHidden/>
    <w:rsid w:val="00D41363"/>
    <w:pPr>
      <w:spacing w:after="0" w:line="240" w:lineRule="auto"/>
    </w:pPr>
    <w:rPr>
      <w:rFonts w:ascii="Times New Roman" w:eastAsiaTheme="minorEastAsia" w:hAnsi="Times New Roman"/>
      <w:sz w:val="24"/>
      <w:lang w:val="ro-RO"/>
    </w:rPr>
  </w:style>
  <w:style w:type="paragraph" w:styleId="TOC1">
    <w:name w:val="toc 1"/>
    <w:basedOn w:val="Normal"/>
    <w:next w:val="Normal"/>
    <w:autoRedefine/>
    <w:uiPriority w:val="39"/>
    <w:unhideWhenUsed/>
    <w:rsid w:val="003F2EA4"/>
    <w:pPr>
      <w:spacing w:after="100"/>
    </w:pPr>
  </w:style>
  <w:style w:type="paragraph" w:styleId="TOC2">
    <w:name w:val="toc 2"/>
    <w:basedOn w:val="Normal"/>
    <w:next w:val="Normal"/>
    <w:autoRedefine/>
    <w:uiPriority w:val="39"/>
    <w:unhideWhenUsed/>
    <w:rsid w:val="003F2EA4"/>
    <w:pPr>
      <w:spacing w:after="100"/>
      <w:ind w:left="240"/>
    </w:pPr>
  </w:style>
  <w:style w:type="paragraph" w:styleId="TOC3">
    <w:name w:val="toc 3"/>
    <w:basedOn w:val="Normal"/>
    <w:next w:val="Normal"/>
    <w:autoRedefine/>
    <w:uiPriority w:val="39"/>
    <w:unhideWhenUsed/>
    <w:rsid w:val="003F2EA4"/>
    <w:pPr>
      <w:spacing w:after="100"/>
      <w:ind w:left="480"/>
    </w:pPr>
  </w:style>
  <w:style w:type="paragraph" w:styleId="TOC4">
    <w:name w:val="toc 4"/>
    <w:basedOn w:val="Normal"/>
    <w:next w:val="Normal"/>
    <w:autoRedefine/>
    <w:uiPriority w:val="39"/>
    <w:unhideWhenUsed/>
    <w:rsid w:val="003F2EA4"/>
    <w:pPr>
      <w:spacing w:after="100" w:line="259" w:lineRule="auto"/>
      <w:ind w:left="66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3F2EA4"/>
    <w:pPr>
      <w:spacing w:after="100" w:line="259" w:lineRule="auto"/>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3F2EA4"/>
    <w:pPr>
      <w:spacing w:after="100" w:line="259" w:lineRule="auto"/>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3F2EA4"/>
    <w:pPr>
      <w:spacing w:after="100" w:line="259" w:lineRule="auto"/>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3F2EA4"/>
    <w:pPr>
      <w:spacing w:after="100" w:line="259" w:lineRule="auto"/>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3F2EA4"/>
    <w:pPr>
      <w:spacing w:after="100" w:line="259" w:lineRule="auto"/>
      <w:ind w:left="1760"/>
      <w:jc w:val="left"/>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924">
      <w:bodyDiv w:val="1"/>
      <w:marLeft w:val="0"/>
      <w:marRight w:val="0"/>
      <w:marTop w:val="0"/>
      <w:marBottom w:val="0"/>
      <w:divBdr>
        <w:top w:val="none" w:sz="0" w:space="0" w:color="auto"/>
        <w:left w:val="none" w:sz="0" w:space="0" w:color="auto"/>
        <w:bottom w:val="none" w:sz="0" w:space="0" w:color="auto"/>
        <w:right w:val="none" w:sz="0" w:space="0" w:color="auto"/>
      </w:divBdr>
    </w:div>
    <w:div w:id="223414827">
      <w:bodyDiv w:val="1"/>
      <w:marLeft w:val="0"/>
      <w:marRight w:val="0"/>
      <w:marTop w:val="0"/>
      <w:marBottom w:val="0"/>
      <w:divBdr>
        <w:top w:val="none" w:sz="0" w:space="0" w:color="auto"/>
        <w:left w:val="none" w:sz="0" w:space="0" w:color="auto"/>
        <w:bottom w:val="none" w:sz="0" w:space="0" w:color="auto"/>
        <w:right w:val="none" w:sz="0" w:space="0" w:color="auto"/>
      </w:divBdr>
      <w:divsChild>
        <w:div w:id="55975810">
          <w:marLeft w:val="0"/>
          <w:marRight w:val="0"/>
          <w:marTop w:val="0"/>
          <w:marBottom w:val="300"/>
          <w:divBdr>
            <w:top w:val="none" w:sz="0" w:space="0" w:color="auto"/>
            <w:left w:val="none" w:sz="0" w:space="0" w:color="auto"/>
            <w:bottom w:val="none" w:sz="0" w:space="0" w:color="auto"/>
            <w:right w:val="none" w:sz="0" w:space="0" w:color="auto"/>
          </w:divBdr>
        </w:div>
        <w:div w:id="91633415">
          <w:marLeft w:val="0"/>
          <w:marRight w:val="0"/>
          <w:marTop w:val="0"/>
          <w:marBottom w:val="300"/>
          <w:divBdr>
            <w:top w:val="none" w:sz="0" w:space="0" w:color="auto"/>
            <w:left w:val="none" w:sz="0" w:space="0" w:color="auto"/>
            <w:bottom w:val="none" w:sz="0" w:space="0" w:color="auto"/>
            <w:right w:val="none" w:sz="0" w:space="0" w:color="auto"/>
          </w:divBdr>
        </w:div>
        <w:div w:id="128255981">
          <w:marLeft w:val="0"/>
          <w:marRight w:val="0"/>
          <w:marTop w:val="0"/>
          <w:marBottom w:val="300"/>
          <w:divBdr>
            <w:top w:val="none" w:sz="0" w:space="0" w:color="auto"/>
            <w:left w:val="none" w:sz="0" w:space="0" w:color="auto"/>
            <w:bottom w:val="none" w:sz="0" w:space="0" w:color="auto"/>
            <w:right w:val="none" w:sz="0" w:space="0" w:color="auto"/>
          </w:divBdr>
        </w:div>
        <w:div w:id="163908504">
          <w:marLeft w:val="0"/>
          <w:marRight w:val="0"/>
          <w:marTop w:val="0"/>
          <w:marBottom w:val="300"/>
          <w:divBdr>
            <w:top w:val="none" w:sz="0" w:space="0" w:color="auto"/>
            <w:left w:val="none" w:sz="0" w:space="0" w:color="auto"/>
            <w:bottom w:val="none" w:sz="0" w:space="0" w:color="auto"/>
            <w:right w:val="none" w:sz="0" w:space="0" w:color="auto"/>
          </w:divBdr>
        </w:div>
        <w:div w:id="333580504">
          <w:marLeft w:val="0"/>
          <w:marRight w:val="0"/>
          <w:marTop w:val="0"/>
          <w:marBottom w:val="300"/>
          <w:divBdr>
            <w:top w:val="none" w:sz="0" w:space="0" w:color="auto"/>
            <w:left w:val="none" w:sz="0" w:space="0" w:color="auto"/>
            <w:bottom w:val="none" w:sz="0" w:space="0" w:color="auto"/>
            <w:right w:val="none" w:sz="0" w:space="0" w:color="auto"/>
          </w:divBdr>
        </w:div>
        <w:div w:id="349719370">
          <w:marLeft w:val="0"/>
          <w:marRight w:val="0"/>
          <w:marTop w:val="0"/>
          <w:marBottom w:val="300"/>
          <w:divBdr>
            <w:top w:val="none" w:sz="0" w:space="0" w:color="auto"/>
            <w:left w:val="none" w:sz="0" w:space="0" w:color="auto"/>
            <w:bottom w:val="none" w:sz="0" w:space="0" w:color="auto"/>
            <w:right w:val="none" w:sz="0" w:space="0" w:color="auto"/>
          </w:divBdr>
        </w:div>
        <w:div w:id="630136371">
          <w:marLeft w:val="0"/>
          <w:marRight w:val="0"/>
          <w:marTop w:val="0"/>
          <w:marBottom w:val="300"/>
          <w:divBdr>
            <w:top w:val="none" w:sz="0" w:space="0" w:color="auto"/>
            <w:left w:val="none" w:sz="0" w:space="0" w:color="auto"/>
            <w:bottom w:val="none" w:sz="0" w:space="0" w:color="auto"/>
            <w:right w:val="none" w:sz="0" w:space="0" w:color="auto"/>
          </w:divBdr>
        </w:div>
        <w:div w:id="681593293">
          <w:marLeft w:val="0"/>
          <w:marRight w:val="0"/>
          <w:marTop w:val="0"/>
          <w:marBottom w:val="300"/>
          <w:divBdr>
            <w:top w:val="none" w:sz="0" w:space="0" w:color="auto"/>
            <w:left w:val="none" w:sz="0" w:space="0" w:color="auto"/>
            <w:bottom w:val="none" w:sz="0" w:space="0" w:color="auto"/>
            <w:right w:val="none" w:sz="0" w:space="0" w:color="auto"/>
          </w:divBdr>
        </w:div>
        <w:div w:id="736245207">
          <w:marLeft w:val="0"/>
          <w:marRight w:val="0"/>
          <w:marTop w:val="0"/>
          <w:marBottom w:val="300"/>
          <w:divBdr>
            <w:top w:val="none" w:sz="0" w:space="0" w:color="auto"/>
            <w:left w:val="none" w:sz="0" w:space="0" w:color="auto"/>
            <w:bottom w:val="none" w:sz="0" w:space="0" w:color="auto"/>
            <w:right w:val="none" w:sz="0" w:space="0" w:color="auto"/>
          </w:divBdr>
        </w:div>
        <w:div w:id="816803260">
          <w:marLeft w:val="0"/>
          <w:marRight w:val="0"/>
          <w:marTop w:val="0"/>
          <w:marBottom w:val="300"/>
          <w:divBdr>
            <w:top w:val="none" w:sz="0" w:space="0" w:color="auto"/>
            <w:left w:val="none" w:sz="0" w:space="0" w:color="auto"/>
            <w:bottom w:val="none" w:sz="0" w:space="0" w:color="auto"/>
            <w:right w:val="none" w:sz="0" w:space="0" w:color="auto"/>
          </w:divBdr>
        </w:div>
        <w:div w:id="1021008961">
          <w:marLeft w:val="0"/>
          <w:marRight w:val="0"/>
          <w:marTop w:val="0"/>
          <w:marBottom w:val="300"/>
          <w:divBdr>
            <w:top w:val="none" w:sz="0" w:space="0" w:color="auto"/>
            <w:left w:val="none" w:sz="0" w:space="0" w:color="auto"/>
            <w:bottom w:val="none" w:sz="0" w:space="0" w:color="auto"/>
            <w:right w:val="none" w:sz="0" w:space="0" w:color="auto"/>
          </w:divBdr>
        </w:div>
        <w:div w:id="1172984789">
          <w:marLeft w:val="0"/>
          <w:marRight w:val="0"/>
          <w:marTop w:val="0"/>
          <w:marBottom w:val="300"/>
          <w:divBdr>
            <w:top w:val="none" w:sz="0" w:space="0" w:color="auto"/>
            <w:left w:val="none" w:sz="0" w:space="0" w:color="auto"/>
            <w:bottom w:val="none" w:sz="0" w:space="0" w:color="auto"/>
            <w:right w:val="none" w:sz="0" w:space="0" w:color="auto"/>
          </w:divBdr>
        </w:div>
        <w:div w:id="1421291364">
          <w:marLeft w:val="0"/>
          <w:marRight w:val="0"/>
          <w:marTop w:val="0"/>
          <w:marBottom w:val="300"/>
          <w:divBdr>
            <w:top w:val="none" w:sz="0" w:space="0" w:color="auto"/>
            <w:left w:val="none" w:sz="0" w:space="0" w:color="auto"/>
            <w:bottom w:val="none" w:sz="0" w:space="0" w:color="auto"/>
            <w:right w:val="none" w:sz="0" w:space="0" w:color="auto"/>
          </w:divBdr>
        </w:div>
        <w:div w:id="1467433956">
          <w:marLeft w:val="0"/>
          <w:marRight w:val="0"/>
          <w:marTop w:val="0"/>
          <w:marBottom w:val="300"/>
          <w:divBdr>
            <w:top w:val="none" w:sz="0" w:space="0" w:color="auto"/>
            <w:left w:val="none" w:sz="0" w:space="0" w:color="auto"/>
            <w:bottom w:val="none" w:sz="0" w:space="0" w:color="auto"/>
            <w:right w:val="none" w:sz="0" w:space="0" w:color="auto"/>
          </w:divBdr>
        </w:div>
        <w:div w:id="1842349730">
          <w:marLeft w:val="0"/>
          <w:marRight w:val="75"/>
          <w:marTop w:val="0"/>
          <w:marBottom w:val="0"/>
          <w:divBdr>
            <w:top w:val="none" w:sz="0" w:space="0" w:color="auto"/>
            <w:left w:val="none" w:sz="0" w:space="0" w:color="auto"/>
            <w:bottom w:val="none" w:sz="0" w:space="0" w:color="auto"/>
            <w:right w:val="none" w:sz="0" w:space="0" w:color="auto"/>
          </w:divBdr>
        </w:div>
        <w:div w:id="2044362465">
          <w:marLeft w:val="0"/>
          <w:marRight w:val="75"/>
          <w:marTop w:val="0"/>
          <w:marBottom w:val="0"/>
          <w:divBdr>
            <w:top w:val="none" w:sz="0" w:space="0" w:color="auto"/>
            <w:left w:val="none" w:sz="0" w:space="0" w:color="auto"/>
            <w:bottom w:val="none" w:sz="0" w:space="0" w:color="auto"/>
            <w:right w:val="none" w:sz="0" w:space="0" w:color="auto"/>
          </w:divBdr>
        </w:div>
      </w:divsChild>
    </w:div>
    <w:div w:id="482550319">
      <w:bodyDiv w:val="1"/>
      <w:marLeft w:val="0"/>
      <w:marRight w:val="0"/>
      <w:marTop w:val="0"/>
      <w:marBottom w:val="0"/>
      <w:divBdr>
        <w:top w:val="none" w:sz="0" w:space="0" w:color="auto"/>
        <w:left w:val="none" w:sz="0" w:space="0" w:color="auto"/>
        <w:bottom w:val="none" w:sz="0" w:space="0" w:color="auto"/>
        <w:right w:val="none" w:sz="0" w:space="0" w:color="auto"/>
      </w:divBdr>
    </w:div>
    <w:div w:id="695038074">
      <w:bodyDiv w:val="1"/>
      <w:marLeft w:val="0"/>
      <w:marRight w:val="0"/>
      <w:marTop w:val="0"/>
      <w:marBottom w:val="0"/>
      <w:divBdr>
        <w:top w:val="none" w:sz="0" w:space="0" w:color="auto"/>
        <w:left w:val="none" w:sz="0" w:space="0" w:color="auto"/>
        <w:bottom w:val="none" w:sz="0" w:space="0" w:color="auto"/>
        <w:right w:val="none" w:sz="0" w:space="0" w:color="auto"/>
      </w:divBdr>
      <w:divsChild>
        <w:div w:id="996960740">
          <w:marLeft w:val="0"/>
          <w:marRight w:val="0"/>
          <w:marTop w:val="0"/>
          <w:marBottom w:val="300"/>
          <w:divBdr>
            <w:top w:val="none" w:sz="0" w:space="0" w:color="auto"/>
            <w:left w:val="none" w:sz="0" w:space="0" w:color="auto"/>
            <w:bottom w:val="none" w:sz="0" w:space="0" w:color="auto"/>
            <w:right w:val="none" w:sz="0" w:space="0" w:color="auto"/>
          </w:divBdr>
        </w:div>
      </w:divsChild>
    </w:div>
    <w:div w:id="1174537093">
      <w:bodyDiv w:val="1"/>
      <w:marLeft w:val="0"/>
      <w:marRight w:val="0"/>
      <w:marTop w:val="0"/>
      <w:marBottom w:val="0"/>
      <w:divBdr>
        <w:top w:val="none" w:sz="0" w:space="0" w:color="auto"/>
        <w:left w:val="none" w:sz="0" w:space="0" w:color="auto"/>
        <w:bottom w:val="none" w:sz="0" w:space="0" w:color="auto"/>
        <w:right w:val="none" w:sz="0" w:space="0" w:color="auto"/>
      </w:divBdr>
    </w:div>
    <w:div w:id="1524855103">
      <w:bodyDiv w:val="1"/>
      <w:marLeft w:val="0"/>
      <w:marRight w:val="0"/>
      <w:marTop w:val="0"/>
      <w:marBottom w:val="0"/>
      <w:divBdr>
        <w:top w:val="none" w:sz="0" w:space="0" w:color="auto"/>
        <w:left w:val="none" w:sz="0" w:space="0" w:color="auto"/>
        <w:bottom w:val="none" w:sz="0" w:space="0" w:color="auto"/>
        <w:right w:val="none" w:sz="0" w:space="0" w:color="auto"/>
      </w:divBdr>
    </w:div>
    <w:div w:id="1602568476">
      <w:bodyDiv w:val="1"/>
      <w:marLeft w:val="0"/>
      <w:marRight w:val="0"/>
      <w:marTop w:val="0"/>
      <w:marBottom w:val="0"/>
      <w:divBdr>
        <w:top w:val="none" w:sz="0" w:space="0" w:color="auto"/>
        <w:left w:val="none" w:sz="0" w:space="0" w:color="auto"/>
        <w:bottom w:val="none" w:sz="0" w:space="0" w:color="auto"/>
        <w:right w:val="none" w:sz="0" w:space="0" w:color="auto"/>
      </w:divBdr>
    </w:div>
    <w:div w:id="20763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ucnred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BE58-FDCA-464C-B8D2-E1994A8A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846</Pages>
  <Words>191142</Words>
  <Characters>1089514</Characters>
  <Application>Microsoft Office Word</Application>
  <DocSecurity>0</DocSecurity>
  <Lines>9079</Lines>
  <Paragraphs>2556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dc:creator>
  <cp:keywords/>
  <dc:description/>
  <cp:lastModifiedBy>Sebi</cp:lastModifiedBy>
  <cp:revision>14</cp:revision>
  <dcterms:created xsi:type="dcterms:W3CDTF">2023-02-27T18:15:00Z</dcterms:created>
  <dcterms:modified xsi:type="dcterms:W3CDTF">2023-02-28T22:10:00Z</dcterms:modified>
</cp:coreProperties>
</file>