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B6A33" w14:textId="77777777" w:rsidR="009B6F99" w:rsidRPr="00E600A2" w:rsidRDefault="009B6F99" w:rsidP="00AE7CE1">
      <w:pPr>
        <w:spacing w:after="0" w:line="240" w:lineRule="auto"/>
        <w:jc w:val="center"/>
        <w:rPr>
          <w:rStyle w:val="tpa1"/>
          <w:rFonts w:ascii="Times New Roman" w:hAnsi="Times New Roman"/>
          <w:sz w:val="24"/>
          <w:szCs w:val="24"/>
          <w:lang w:val="ro-RO"/>
        </w:rPr>
      </w:pPr>
      <w:r w:rsidRPr="00E600A2">
        <w:rPr>
          <w:rStyle w:val="ax1"/>
          <w:rFonts w:ascii="Times New Roman" w:hAnsi="Times New Roman"/>
          <w:b w:val="0"/>
          <w:bCs/>
          <w:sz w:val="24"/>
          <w:szCs w:val="24"/>
          <w:lang w:val="ro-RO"/>
        </w:rPr>
        <w:t xml:space="preserve">       </w:t>
      </w:r>
    </w:p>
    <w:p w14:paraId="0E261D84" w14:textId="77777777" w:rsidR="009B6F99" w:rsidRPr="00E600A2" w:rsidRDefault="009B6F99" w:rsidP="00AE7CE1">
      <w:pPr>
        <w:spacing w:after="0" w:line="240" w:lineRule="auto"/>
        <w:jc w:val="center"/>
        <w:rPr>
          <w:rStyle w:val="ax1"/>
          <w:rFonts w:ascii="Times New Roman" w:hAnsi="Times New Roman"/>
          <w:b w:val="0"/>
          <w:bCs/>
          <w:sz w:val="24"/>
          <w:szCs w:val="24"/>
          <w:lang w:val="ro-RO"/>
        </w:rPr>
      </w:pPr>
      <w:r w:rsidRPr="00E600A2">
        <w:rPr>
          <w:rFonts w:ascii="Times New Roman" w:hAnsi="Times New Roman"/>
          <w:sz w:val="24"/>
          <w:szCs w:val="24"/>
        </w:rPr>
        <w:t xml:space="preserve">   </w:t>
      </w:r>
      <w:r w:rsidRPr="00E600A2">
        <w:rPr>
          <w:rFonts w:ascii="Times New Roman" w:hAnsi="Times New Roman"/>
          <w:sz w:val="24"/>
          <w:szCs w:val="24"/>
        </w:rPr>
        <w:tab/>
        <w:t xml:space="preserve"> </w:t>
      </w:r>
      <w:r w:rsidRPr="00E600A2">
        <w:rPr>
          <w:rStyle w:val="ax1"/>
          <w:rFonts w:ascii="Times New Roman" w:hAnsi="Times New Roman"/>
          <w:b w:val="0"/>
          <w:bCs/>
          <w:sz w:val="24"/>
          <w:szCs w:val="24"/>
          <w:lang w:val="ro-RO"/>
        </w:rPr>
        <w:t xml:space="preserve">  Decizia  etapei  de  încadrare ( proiect)</w:t>
      </w:r>
    </w:p>
    <w:p w14:paraId="67471583" w14:textId="37CC49F2" w:rsidR="009B6F99" w:rsidRPr="00E600A2" w:rsidRDefault="009B6F99" w:rsidP="00AE7CE1">
      <w:pPr>
        <w:spacing w:after="0" w:line="240" w:lineRule="auto"/>
        <w:jc w:val="center"/>
        <w:rPr>
          <w:rFonts w:ascii="Times New Roman" w:hAnsi="Times New Roman"/>
          <w:sz w:val="24"/>
          <w:szCs w:val="24"/>
        </w:rPr>
      </w:pPr>
      <w:r w:rsidRPr="00E600A2">
        <w:rPr>
          <w:rFonts w:ascii="Times New Roman" w:hAnsi="Times New Roman"/>
          <w:sz w:val="24"/>
          <w:szCs w:val="24"/>
          <w:lang w:val="ro-RO"/>
        </w:rPr>
        <w:t>Nr.</w:t>
      </w:r>
      <w:r w:rsidRPr="00E600A2">
        <w:rPr>
          <w:rFonts w:ascii="Times New Roman" w:hAnsi="Times New Roman"/>
          <w:bCs/>
          <w:sz w:val="24"/>
          <w:szCs w:val="24"/>
        </w:rPr>
        <w:t xml:space="preserve"> ……….</w:t>
      </w:r>
      <w:r w:rsidRPr="00E600A2">
        <w:rPr>
          <w:rFonts w:ascii="Times New Roman" w:hAnsi="Times New Roman"/>
          <w:sz w:val="24"/>
          <w:szCs w:val="24"/>
          <w:lang w:val="ro-RO"/>
        </w:rPr>
        <w:t xml:space="preserve"> din  </w:t>
      </w:r>
      <w:r w:rsidR="00235B69" w:rsidRPr="00E600A2">
        <w:rPr>
          <w:rFonts w:ascii="Times New Roman" w:hAnsi="Times New Roman"/>
          <w:sz w:val="24"/>
          <w:szCs w:val="24"/>
          <w:lang w:val="ro-RO"/>
        </w:rPr>
        <w:t>19</w:t>
      </w:r>
      <w:r w:rsidRPr="00E600A2">
        <w:rPr>
          <w:rFonts w:ascii="Times New Roman" w:hAnsi="Times New Roman"/>
          <w:sz w:val="24"/>
          <w:szCs w:val="24"/>
          <w:lang w:val="ro-RO"/>
        </w:rPr>
        <w:t>.07.2024</w:t>
      </w:r>
    </w:p>
    <w:p w14:paraId="2D112426" w14:textId="77777777" w:rsidR="009B6F99" w:rsidRPr="00E600A2" w:rsidRDefault="009B6F99" w:rsidP="00AE7CE1">
      <w:pPr>
        <w:spacing w:after="0" w:line="240" w:lineRule="auto"/>
        <w:jc w:val="both"/>
        <w:rPr>
          <w:rFonts w:ascii="Times New Roman" w:hAnsi="Times New Roman"/>
          <w:bCs/>
          <w:sz w:val="24"/>
          <w:szCs w:val="24"/>
          <w:lang w:val="ro-RO"/>
        </w:rPr>
      </w:pPr>
    </w:p>
    <w:p w14:paraId="05A48C51" w14:textId="77777777" w:rsidR="009B6F99" w:rsidRPr="00E600A2" w:rsidRDefault="009B6F99" w:rsidP="009560C7">
      <w:pPr>
        <w:pStyle w:val="Titlu"/>
        <w:spacing w:after="0" w:line="240" w:lineRule="auto"/>
        <w:jc w:val="both"/>
        <w:rPr>
          <w:rFonts w:ascii="Times New Roman" w:hAnsi="Times New Roman"/>
          <w:sz w:val="24"/>
          <w:szCs w:val="24"/>
        </w:rPr>
      </w:pPr>
      <w:r w:rsidRPr="00E600A2">
        <w:rPr>
          <w:rFonts w:ascii="Times New Roman" w:hAnsi="Times New Roman"/>
          <w:sz w:val="24"/>
          <w:szCs w:val="24"/>
        </w:rPr>
        <w:t xml:space="preserve">          </w:t>
      </w:r>
      <w:r w:rsidRPr="00E600A2">
        <w:rPr>
          <w:rFonts w:ascii="Times New Roman" w:hAnsi="Times New Roman"/>
          <w:bCs/>
          <w:sz w:val="24"/>
          <w:szCs w:val="24"/>
          <w:lang w:val="ro-RO"/>
        </w:rPr>
        <w:t xml:space="preserve"> </w:t>
      </w:r>
      <w:r w:rsidRPr="00E600A2">
        <w:rPr>
          <w:rFonts w:ascii="Times New Roman" w:hAnsi="Times New Roman"/>
          <w:sz w:val="24"/>
          <w:szCs w:val="24"/>
        </w:rPr>
        <w:t xml:space="preserve">Ca urmare a solicitării de emitere a </w:t>
      </w:r>
      <w:r w:rsidRPr="00E600A2">
        <w:rPr>
          <w:rFonts w:ascii="Times New Roman" w:hAnsi="Times New Roman"/>
          <w:i/>
          <w:sz w:val="24"/>
          <w:szCs w:val="24"/>
        </w:rPr>
        <w:t>acordului de mediu</w:t>
      </w:r>
      <w:r w:rsidRPr="00E600A2">
        <w:rPr>
          <w:rFonts w:ascii="Times New Roman" w:hAnsi="Times New Roman"/>
          <w:sz w:val="24"/>
          <w:szCs w:val="24"/>
        </w:rPr>
        <w:t xml:space="preserve"> adresate  de </w:t>
      </w:r>
      <w:r w:rsidRPr="00E600A2">
        <w:rPr>
          <w:rFonts w:ascii="Times New Roman" w:hAnsi="Times New Roman"/>
          <w:b/>
          <w:sz w:val="24"/>
          <w:szCs w:val="24"/>
        </w:rPr>
        <w:t xml:space="preserve">ELEKTRA POWER S.R.L. </w:t>
      </w:r>
      <w:r w:rsidRPr="00E600A2">
        <w:rPr>
          <w:rFonts w:ascii="Times New Roman" w:hAnsi="Times New Roman"/>
          <w:i/>
          <w:sz w:val="24"/>
          <w:szCs w:val="24"/>
        </w:rPr>
        <w:t>prin</w:t>
      </w:r>
      <w:r w:rsidRPr="00E600A2">
        <w:rPr>
          <w:rFonts w:ascii="Times New Roman" w:hAnsi="Times New Roman"/>
          <w:sz w:val="24"/>
          <w:szCs w:val="24"/>
        </w:rPr>
        <w:t xml:space="preserve"> </w:t>
      </w:r>
      <w:r w:rsidRPr="00E600A2">
        <w:rPr>
          <w:rFonts w:ascii="Times New Roman" w:hAnsi="Times New Roman"/>
          <w:i/>
          <w:sz w:val="24"/>
          <w:szCs w:val="24"/>
        </w:rPr>
        <w:t>FILIP ELENA</w:t>
      </w:r>
      <w:r w:rsidRPr="00E600A2">
        <w:rPr>
          <w:rFonts w:ascii="Times New Roman" w:hAnsi="Times New Roman"/>
          <w:b/>
          <w:sz w:val="24"/>
          <w:szCs w:val="24"/>
        </w:rPr>
        <w:t>,</w:t>
      </w:r>
      <w:r w:rsidRPr="00E600A2">
        <w:rPr>
          <w:rFonts w:ascii="Times New Roman" w:hAnsi="Times New Roman"/>
          <w:sz w:val="24"/>
          <w:szCs w:val="24"/>
        </w:rPr>
        <w:t xml:space="preserve"> cu sediul in </w:t>
      </w:r>
      <w:r w:rsidRPr="00E600A2">
        <w:rPr>
          <w:rFonts w:ascii="Times New Roman" w:eastAsia="Batang" w:hAnsi="Times New Roman"/>
          <w:sz w:val="24"/>
          <w:szCs w:val="24"/>
        </w:rPr>
        <w:t>municipiul Bucuresti, sector 2, str. Maria Rosetti  nr.  8A, etaj 4,  camera 3</w:t>
      </w:r>
      <w:r w:rsidRPr="00E600A2">
        <w:rPr>
          <w:rFonts w:ascii="Times New Roman" w:hAnsi="Times New Roman"/>
          <w:bCs/>
          <w:sz w:val="24"/>
          <w:szCs w:val="24"/>
        </w:rPr>
        <w:t xml:space="preserve">, </w:t>
      </w:r>
      <w:r w:rsidRPr="00E600A2">
        <w:rPr>
          <w:rFonts w:ascii="Times New Roman" w:hAnsi="Times New Roman"/>
          <w:sz w:val="24"/>
          <w:szCs w:val="24"/>
        </w:rPr>
        <w:t>înregistrată la Agenţia pentru Protecţia Mediului Constanţa cu nr. 7106</w:t>
      </w:r>
      <w:r w:rsidRPr="00E600A2">
        <w:rPr>
          <w:rFonts w:ascii="Times New Roman" w:hAnsi="Times New Roman"/>
          <w:bCs/>
          <w:sz w:val="24"/>
          <w:szCs w:val="24"/>
        </w:rPr>
        <w:t>RP</w:t>
      </w:r>
      <w:r w:rsidRPr="00E600A2">
        <w:rPr>
          <w:rFonts w:ascii="Times New Roman" w:eastAsia="Batang" w:hAnsi="Times New Roman"/>
          <w:sz w:val="24"/>
          <w:szCs w:val="24"/>
        </w:rPr>
        <w:t xml:space="preserve"> </w:t>
      </w:r>
      <w:r w:rsidRPr="00E600A2">
        <w:rPr>
          <w:rFonts w:ascii="Times New Roman" w:hAnsi="Times New Roman"/>
          <w:sz w:val="24"/>
          <w:szCs w:val="24"/>
        </w:rPr>
        <w:t xml:space="preserve">din 31.08.2023,  în baza Legii nr. 292/2018, </w:t>
      </w:r>
      <w:r w:rsidRPr="00E600A2">
        <w:rPr>
          <w:rFonts w:ascii="Times New Roman" w:hAnsi="Times New Roman"/>
          <w:i/>
          <w:sz w:val="24"/>
          <w:szCs w:val="24"/>
        </w:rPr>
        <w:t>privind evaluarea impactului anumitor proiecte publice şi private asupra mediului</w:t>
      </w:r>
      <w:r w:rsidRPr="00E600A2">
        <w:rPr>
          <w:rFonts w:ascii="Times New Roman" w:hAnsi="Times New Roman"/>
          <w:sz w:val="24"/>
          <w:szCs w:val="24"/>
        </w:rPr>
        <w:t xml:space="preserve"> şi a Ordonanţei de urgenţă a Guvernului nr. 57/2007 </w:t>
      </w:r>
      <w:r w:rsidRPr="00E600A2">
        <w:rPr>
          <w:rFonts w:ascii="Times New Roman" w:hAnsi="Times New Roman"/>
          <w:i/>
          <w:sz w:val="24"/>
          <w:szCs w:val="24"/>
        </w:rPr>
        <w:t>privind regimul ariilor naturale protejate, conservarea habitatelor naturale, a florei şi faunei sălbatice</w:t>
      </w:r>
      <w:r w:rsidRPr="00E600A2">
        <w:rPr>
          <w:rFonts w:ascii="Times New Roman" w:hAnsi="Times New Roman"/>
          <w:sz w:val="24"/>
          <w:szCs w:val="24"/>
        </w:rPr>
        <w:t>, aprobată cu modificări şi completări prin Legea nr. 49/2011, cu modificările şi completările ulterioare,</w:t>
      </w:r>
    </w:p>
    <w:p w14:paraId="14A7AFFB" w14:textId="77777777" w:rsidR="009B6F99" w:rsidRPr="00E600A2" w:rsidRDefault="009B6F99" w:rsidP="00AE7CE1">
      <w:pPr>
        <w:spacing w:after="0" w:line="240" w:lineRule="auto"/>
        <w:jc w:val="both"/>
        <w:rPr>
          <w:rFonts w:ascii="Times New Roman" w:hAnsi="Times New Roman"/>
          <w:sz w:val="24"/>
          <w:szCs w:val="24"/>
        </w:rPr>
      </w:pPr>
    </w:p>
    <w:p w14:paraId="0016FEA3" w14:textId="77777777" w:rsidR="009B6F99" w:rsidRPr="00E600A2" w:rsidRDefault="009B6F99" w:rsidP="00AE7CE1">
      <w:pPr>
        <w:tabs>
          <w:tab w:val="left" w:pos="3870"/>
        </w:tabs>
        <w:spacing w:after="0" w:line="240" w:lineRule="auto"/>
        <w:jc w:val="both"/>
        <w:rPr>
          <w:rFonts w:ascii="Times New Roman" w:hAnsi="Times New Roman"/>
          <w:b/>
          <w:sz w:val="24"/>
          <w:szCs w:val="24"/>
          <w:u w:val="single"/>
          <w:lang w:val="ro-RO"/>
        </w:rPr>
      </w:pPr>
      <w:r w:rsidRPr="00E600A2">
        <w:rPr>
          <w:rFonts w:ascii="Times New Roman" w:hAnsi="Times New Roman"/>
          <w:sz w:val="24"/>
          <w:szCs w:val="24"/>
          <w:lang w:val="ro-RO"/>
        </w:rPr>
        <w:t xml:space="preserve">           Ca urmare a parcurgerii </w:t>
      </w:r>
      <w:r w:rsidRPr="00E600A2">
        <w:rPr>
          <w:rFonts w:ascii="Times New Roman" w:hAnsi="Times New Roman"/>
          <w:i/>
          <w:sz w:val="24"/>
          <w:szCs w:val="24"/>
          <w:lang w:val="ro-RO"/>
        </w:rPr>
        <w:t>etapei de incadrare</w:t>
      </w:r>
      <w:r w:rsidRPr="00E600A2">
        <w:rPr>
          <w:rFonts w:ascii="Times New Roman" w:hAnsi="Times New Roman"/>
          <w:sz w:val="24"/>
          <w:szCs w:val="24"/>
          <w:lang w:val="ro-RO"/>
        </w:rPr>
        <w:t xml:space="preserve"> in procedura de evaluare a impactului asupra mediului, dupa consultarea membrilor  </w:t>
      </w:r>
      <w:r w:rsidRPr="00E600A2">
        <w:rPr>
          <w:rFonts w:ascii="Times New Roman" w:hAnsi="Times New Roman"/>
          <w:b/>
          <w:sz w:val="24"/>
          <w:szCs w:val="24"/>
          <w:u w:val="single"/>
          <w:lang w:val="ro-RO"/>
        </w:rPr>
        <w:t>C.A.T. in  data de  17.07.2024</w:t>
      </w:r>
      <w:r w:rsidRPr="00E600A2">
        <w:rPr>
          <w:rFonts w:ascii="Times New Roman" w:hAnsi="Times New Roman"/>
          <w:sz w:val="24"/>
          <w:szCs w:val="24"/>
          <w:lang w:val="ro-RO"/>
        </w:rPr>
        <w:t xml:space="preserve">, Agentia pentru Protectia Mediului Constanta decide, ca </w:t>
      </w:r>
      <w:r w:rsidRPr="00E600A2">
        <w:rPr>
          <w:rFonts w:ascii="Times New Roman" w:hAnsi="Times New Roman"/>
          <w:i/>
          <w:sz w:val="24"/>
          <w:szCs w:val="24"/>
          <w:u w:val="single"/>
          <w:lang w:val="ro-RO"/>
        </w:rPr>
        <w:t>proiectul</w:t>
      </w:r>
      <w:r w:rsidRPr="00E600A2">
        <w:rPr>
          <w:rFonts w:ascii="Times New Roman" w:hAnsi="Times New Roman"/>
          <w:sz w:val="24"/>
          <w:szCs w:val="24"/>
          <w:lang w:val="ro-RO"/>
        </w:rPr>
        <w:t xml:space="preserve">: </w:t>
      </w:r>
      <w:r w:rsidRPr="00E600A2">
        <w:rPr>
          <w:rFonts w:ascii="Times New Roman" w:hAnsi="Times New Roman"/>
          <w:b/>
          <w:sz w:val="24"/>
          <w:szCs w:val="24"/>
        </w:rPr>
        <w:t>CONSTRUIRE CAPACITATE DE PRODUCTIE HIDROGEN VERDE PRIN ELECTROLIZA, CAPACITATI DE COMPRIMARE SI STOCARE</w:t>
      </w:r>
      <w:r w:rsidRPr="00E600A2">
        <w:rPr>
          <w:rFonts w:ascii="Times New Roman" w:eastAsia="Batang" w:hAnsi="Times New Roman"/>
          <w:b/>
          <w:sz w:val="24"/>
          <w:szCs w:val="24"/>
        </w:rPr>
        <w:t xml:space="preserve">, </w:t>
      </w:r>
      <w:r w:rsidRPr="00E600A2">
        <w:rPr>
          <w:rFonts w:ascii="Times New Roman" w:hAnsi="Times New Roman"/>
          <w:b/>
          <w:sz w:val="24"/>
          <w:szCs w:val="24"/>
        </w:rPr>
        <w:t xml:space="preserve"> </w:t>
      </w:r>
      <w:r w:rsidRPr="00E600A2">
        <w:rPr>
          <w:rFonts w:ascii="Times New Roman" w:hAnsi="Times New Roman"/>
          <w:b/>
          <w:bCs/>
          <w:sz w:val="24"/>
          <w:szCs w:val="24"/>
          <w:u w:val="single"/>
        </w:rPr>
        <w:t>propus</w:t>
      </w:r>
      <w:r w:rsidRPr="00E600A2">
        <w:rPr>
          <w:rFonts w:ascii="Times New Roman" w:hAnsi="Times New Roman"/>
          <w:b/>
          <w:bCs/>
          <w:sz w:val="24"/>
          <w:szCs w:val="24"/>
        </w:rPr>
        <w:t xml:space="preserve"> a fi amplasat in  oras Cernavoda, extravilan, parcela A 164/14, </w:t>
      </w:r>
      <w:r w:rsidRPr="00E600A2">
        <w:rPr>
          <w:rFonts w:ascii="Times New Roman" w:hAnsi="Times New Roman"/>
          <w:b/>
          <w:sz w:val="24"/>
          <w:szCs w:val="24"/>
        </w:rPr>
        <w:t xml:space="preserve"> </w:t>
      </w:r>
      <w:r w:rsidRPr="00E600A2">
        <w:rPr>
          <w:rFonts w:ascii="Times New Roman" w:hAnsi="Times New Roman"/>
          <w:b/>
          <w:bCs/>
          <w:sz w:val="24"/>
          <w:szCs w:val="24"/>
        </w:rPr>
        <w:t>judetul Constanta</w:t>
      </w:r>
      <w:r w:rsidRPr="00E600A2">
        <w:rPr>
          <w:rFonts w:ascii="Times New Roman" w:hAnsi="Times New Roman"/>
          <w:b/>
          <w:sz w:val="24"/>
          <w:szCs w:val="24"/>
          <w:lang w:val="ro-RO"/>
        </w:rPr>
        <w:t xml:space="preserve">, </w:t>
      </w:r>
      <w:r w:rsidRPr="00E600A2">
        <w:rPr>
          <w:rFonts w:ascii="Times New Roman" w:hAnsi="Times New Roman"/>
          <w:b/>
          <w:sz w:val="24"/>
          <w:szCs w:val="24"/>
          <w:u w:val="single"/>
          <w:lang w:val="ro-RO"/>
        </w:rPr>
        <w:t>nu se supune  evaluarii  impactului  asupra  mediului.</w:t>
      </w:r>
    </w:p>
    <w:p w14:paraId="0D336D83" w14:textId="77777777" w:rsidR="009B6F99" w:rsidRPr="00E600A2" w:rsidRDefault="009B6F99" w:rsidP="00AE7CE1">
      <w:pPr>
        <w:spacing w:after="0" w:line="240" w:lineRule="auto"/>
        <w:ind w:firstLine="720"/>
        <w:jc w:val="both"/>
        <w:rPr>
          <w:rFonts w:ascii="Times New Roman" w:hAnsi="Times New Roman"/>
          <w:sz w:val="24"/>
          <w:szCs w:val="24"/>
          <w:u w:val="single"/>
          <w:lang w:val="ro-RO"/>
        </w:rPr>
      </w:pPr>
    </w:p>
    <w:p w14:paraId="08FCFA36" w14:textId="77777777" w:rsidR="009B6F99" w:rsidRPr="00E600A2" w:rsidRDefault="009B6F99" w:rsidP="00AE7CE1">
      <w:pPr>
        <w:spacing w:after="0" w:line="240" w:lineRule="auto"/>
        <w:ind w:firstLine="720"/>
        <w:jc w:val="both"/>
        <w:rPr>
          <w:rFonts w:ascii="Times New Roman" w:hAnsi="Times New Roman"/>
          <w:b/>
          <w:sz w:val="24"/>
          <w:szCs w:val="24"/>
          <w:lang w:val="ro-RO"/>
        </w:rPr>
      </w:pPr>
      <w:r w:rsidRPr="00E600A2">
        <w:rPr>
          <w:rFonts w:ascii="Times New Roman" w:hAnsi="Times New Roman"/>
          <w:b/>
          <w:sz w:val="24"/>
          <w:szCs w:val="24"/>
          <w:lang w:val="ro-RO"/>
        </w:rPr>
        <w:t>Justificarea prezentei decizii:</w:t>
      </w:r>
    </w:p>
    <w:p w14:paraId="6C178C8D"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Motivele care au stat la baza luării deciziei etapei de încadrare în procedura de evaluare a impactului asupra mediului sunt următoarele:</w:t>
      </w:r>
    </w:p>
    <w:p w14:paraId="481A0C36" w14:textId="2401F255" w:rsidR="009B6F99" w:rsidRPr="00E600A2" w:rsidRDefault="009B6F99" w:rsidP="00E67C8B">
      <w:pPr>
        <w:autoSpaceDE w:val="0"/>
        <w:autoSpaceDN w:val="0"/>
        <w:adjustRightInd w:val="0"/>
        <w:spacing w:after="0" w:line="240" w:lineRule="auto"/>
        <w:jc w:val="both"/>
        <w:rPr>
          <w:rFonts w:ascii="Times New Roman" w:hAnsi="Times New Roman"/>
          <w:b/>
          <w:sz w:val="24"/>
          <w:szCs w:val="24"/>
          <w:lang w:val="fr-FR"/>
        </w:rPr>
      </w:pPr>
      <w:r w:rsidRPr="00E600A2">
        <w:rPr>
          <w:rFonts w:ascii="Times New Roman" w:hAnsi="Times New Roman"/>
          <w:sz w:val="24"/>
          <w:szCs w:val="24"/>
          <w:lang w:val="ro-RO"/>
        </w:rPr>
        <w:t xml:space="preserve">a) proiectul </w:t>
      </w:r>
      <w:r w:rsidRPr="00E600A2">
        <w:rPr>
          <w:rFonts w:ascii="Times New Roman" w:hAnsi="Times New Roman"/>
          <w:b/>
          <w:sz w:val="24"/>
          <w:szCs w:val="24"/>
          <w:u w:val="single"/>
          <w:lang w:val="ro-RO"/>
        </w:rPr>
        <w:t>se încadrează</w:t>
      </w:r>
      <w:r w:rsidRPr="00E600A2">
        <w:rPr>
          <w:rFonts w:ascii="Times New Roman" w:hAnsi="Times New Roman"/>
          <w:sz w:val="24"/>
          <w:szCs w:val="24"/>
          <w:lang w:val="ro-RO"/>
        </w:rPr>
        <w:t xml:space="preserve"> în prevederile Legii 292/2009, </w:t>
      </w:r>
      <w:r w:rsidRPr="00E600A2">
        <w:rPr>
          <w:rFonts w:ascii="Times New Roman" w:hAnsi="Times New Roman"/>
          <w:b/>
          <w:sz w:val="24"/>
          <w:szCs w:val="24"/>
          <w:lang w:val="fr-FR"/>
        </w:rPr>
        <w:t>pct. 6, lit. a. si pct. 3, lit a)</w:t>
      </w:r>
    </w:p>
    <w:p w14:paraId="2A535001" w14:textId="77777777" w:rsidR="009B6F99" w:rsidRPr="00E600A2" w:rsidRDefault="009B6F99" w:rsidP="00E67C8B">
      <w:pPr>
        <w:autoSpaceDE w:val="0"/>
        <w:autoSpaceDN w:val="0"/>
        <w:adjustRightInd w:val="0"/>
        <w:spacing w:after="0" w:line="240" w:lineRule="auto"/>
        <w:jc w:val="both"/>
        <w:rPr>
          <w:rFonts w:ascii="Times New Roman" w:hAnsi="Times New Roman"/>
          <w:b/>
          <w:sz w:val="24"/>
          <w:szCs w:val="24"/>
        </w:rPr>
      </w:pPr>
    </w:p>
    <w:p w14:paraId="59310EC7" w14:textId="77777777" w:rsidR="009B6F99" w:rsidRPr="00E600A2" w:rsidRDefault="009B6F99" w:rsidP="00AE7CE1">
      <w:pPr>
        <w:pStyle w:val="NormalWeb"/>
        <w:spacing w:before="0" w:beforeAutospacing="0" w:after="0" w:afterAutospacing="0"/>
        <w:jc w:val="both"/>
        <w:rPr>
          <w:rStyle w:val="tpa1"/>
          <w:lang w:val="ro-RO"/>
        </w:rPr>
      </w:pPr>
      <w:r w:rsidRPr="00E600A2">
        <w:rPr>
          <w:rStyle w:val="tpa1"/>
          <w:lang w:val="ro-RO"/>
        </w:rPr>
        <w:t xml:space="preserve">b) proiectul </w:t>
      </w:r>
      <w:r w:rsidRPr="00E600A2">
        <w:rPr>
          <w:rStyle w:val="tpa1"/>
          <w:b/>
          <w:u w:val="single"/>
          <w:lang w:val="ro-RO"/>
        </w:rPr>
        <w:t>nu intră</w:t>
      </w:r>
      <w:r w:rsidRPr="00E600A2">
        <w:rPr>
          <w:rStyle w:val="tpa1"/>
          <w:lang w:val="ro-RO"/>
        </w:rPr>
        <w:t xml:space="preserve"> sub incidenţa art. 28 din O.U.G. nr. 57/</w:t>
      </w:r>
      <w:r w:rsidRPr="00E600A2">
        <w:rPr>
          <w:rStyle w:val="tpa1"/>
          <w:i/>
          <w:lang w:val="ro-RO"/>
        </w:rPr>
        <w:t>2007 privind regimul ariilor naturale protejate, conservarea habitatelor naturale, a florei şi faunei sălbatice</w:t>
      </w:r>
      <w:r w:rsidRPr="00E600A2">
        <w:rPr>
          <w:rStyle w:val="tpa1"/>
          <w:lang w:val="ro-RO"/>
        </w:rPr>
        <w:t>, cu modificările şi completările ulterioare</w:t>
      </w:r>
      <w:r w:rsidRPr="00E600A2">
        <w:rPr>
          <w:rStyle w:val="tpa1"/>
          <w:b/>
          <w:lang w:val="ro-RO"/>
        </w:rPr>
        <w:t>;</w:t>
      </w:r>
    </w:p>
    <w:p w14:paraId="4A10CF05" w14:textId="77777777" w:rsidR="009B6F99" w:rsidRPr="00E600A2" w:rsidRDefault="009B6F99" w:rsidP="00AE7CE1">
      <w:pPr>
        <w:pStyle w:val="NormalWeb"/>
        <w:spacing w:before="0" w:beforeAutospacing="0" w:after="0" w:afterAutospacing="0"/>
        <w:rPr>
          <w:rStyle w:val="tpa1"/>
          <w:lang w:val="ro-RO"/>
        </w:rPr>
      </w:pPr>
      <w:r w:rsidRPr="00E600A2">
        <w:rPr>
          <w:rStyle w:val="tpa1"/>
          <w:lang w:val="ro-RO"/>
        </w:rPr>
        <w:t xml:space="preserve">c) proiectul propus </w:t>
      </w:r>
      <w:r w:rsidRPr="00E600A2">
        <w:rPr>
          <w:rStyle w:val="tpa1"/>
          <w:b/>
          <w:u w:val="single"/>
          <w:lang w:val="ro-RO"/>
        </w:rPr>
        <w:t>intra</w:t>
      </w:r>
      <w:r w:rsidRPr="00E600A2">
        <w:rPr>
          <w:rStyle w:val="tpa1"/>
          <w:lang w:val="ro-RO"/>
        </w:rPr>
        <w:t xml:space="preserve"> sub incidenţa prevederilor art. 48 şi 54 din Legea apelor nr. 107/1996, cu modificările şi completările ulterioare</w:t>
      </w:r>
      <w:r w:rsidRPr="00E600A2">
        <w:rPr>
          <w:rStyle w:val="tpa1"/>
          <w:b/>
          <w:lang w:val="ro-RO"/>
        </w:rPr>
        <w:t>;</w:t>
      </w:r>
    </w:p>
    <w:p w14:paraId="01E2CDC9" w14:textId="77777777" w:rsidR="009B6F99" w:rsidRPr="00E600A2" w:rsidRDefault="009B6F99" w:rsidP="00AE7CE1">
      <w:pPr>
        <w:pStyle w:val="NormalWeb"/>
        <w:spacing w:before="0" w:beforeAutospacing="0" w:after="0" w:afterAutospacing="0"/>
        <w:rPr>
          <w:rStyle w:val="tpa1"/>
          <w:lang w:val="ro-RO"/>
        </w:rPr>
      </w:pPr>
      <w:r w:rsidRPr="00E600A2">
        <w:rPr>
          <w:rStyle w:val="tpa1"/>
          <w:lang w:val="ro-RO"/>
        </w:rPr>
        <w:t>d) în conformitate cu criteriile prevăzute în anexa nr. 3 a Legii nr. 292/2018:</w:t>
      </w:r>
    </w:p>
    <w:p w14:paraId="74FD38C3" w14:textId="77777777" w:rsidR="009B6F99" w:rsidRPr="00E600A2" w:rsidRDefault="009B6F99" w:rsidP="00AE7CE1">
      <w:pPr>
        <w:pStyle w:val="NormalWeb"/>
        <w:spacing w:before="0" w:beforeAutospacing="0" w:after="0" w:afterAutospacing="0"/>
        <w:rPr>
          <w:rStyle w:val="tpa1"/>
          <w:lang w:val="ro-RO"/>
        </w:rPr>
      </w:pPr>
    </w:p>
    <w:p w14:paraId="31777925" w14:textId="77777777" w:rsidR="009B6F99" w:rsidRPr="00E600A2" w:rsidRDefault="009B6F99" w:rsidP="00AE7CE1">
      <w:pPr>
        <w:pStyle w:val="NormalWeb"/>
        <w:spacing w:before="0" w:beforeAutospacing="0" w:after="0" w:afterAutospacing="0"/>
        <w:rPr>
          <w:b/>
          <w:iCs/>
        </w:rPr>
      </w:pPr>
      <w:r w:rsidRPr="00E600A2">
        <w:rPr>
          <w:b/>
          <w:lang w:val="ro-RO"/>
        </w:rPr>
        <w:t>1</w:t>
      </w:r>
      <w:r w:rsidRPr="00E600A2">
        <w:rPr>
          <w:b/>
          <w:iCs/>
          <w:lang w:val="ro-RO"/>
        </w:rPr>
        <w:t>. Caracteristicile proiectelor:</w:t>
      </w:r>
    </w:p>
    <w:p w14:paraId="4F6F4500" w14:textId="77777777" w:rsidR="009B6F99" w:rsidRPr="00E600A2" w:rsidRDefault="009B6F99" w:rsidP="00AE7CE1">
      <w:pPr>
        <w:autoSpaceDE w:val="0"/>
        <w:autoSpaceDN w:val="0"/>
        <w:adjustRightInd w:val="0"/>
        <w:spacing w:after="0" w:line="240" w:lineRule="auto"/>
        <w:jc w:val="both"/>
        <w:rPr>
          <w:rFonts w:ascii="Times New Roman" w:hAnsi="Times New Roman"/>
          <w:b/>
          <w:sz w:val="24"/>
          <w:szCs w:val="24"/>
          <w:lang w:val="ro-RO"/>
        </w:rPr>
      </w:pPr>
      <w:r w:rsidRPr="00E600A2">
        <w:rPr>
          <w:rFonts w:ascii="Times New Roman" w:hAnsi="Times New Roman"/>
          <w:sz w:val="24"/>
          <w:szCs w:val="24"/>
          <w:lang w:val="ro-RO"/>
        </w:rPr>
        <w:t xml:space="preserve">   </w:t>
      </w:r>
      <w:r w:rsidRPr="00E600A2">
        <w:rPr>
          <w:rFonts w:ascii="Times New Roman" w:hAnsi="Times New Roman"/>
          <w:b/>
          <w:sz w:val="24"/>
          <w:szCs w:val="24"/>
          <w:lang w:val="ro-RO"/>
        </w:rPr>
        <w:t xml:space="preserve"> La identificarea caracteristicilor proiectelor se iau în considerare următoarele aspecte:</w:t>
      </w:r>
    </w:p>
    <w:p w14:paraId="7AB6F28E" w14:textId="77777777" w:rsidR="009B6F99" w:rsidRPr="00E600A2" w:rsidRDefault="009B6F99" w:rsidP="00202A82">
      <w:pPr>
        <w:numPr>
          <w:ilvl w:val="0"/>
          <w:numId w:val="19"/>
        </w:numPr>
        <w:autoSpaceDE w:val="0"/>
        <w:autoSpaceDN w:val="0"/>
        <w:adjustRightInd w:val="0"/>
        <w:spacing w:after="0" w:line="240" w:lineRule="auto"/>
        <w:jc w:val="both"/>
        <w:rPr>
          <w:rFonts w:ascii="Times New Roman" w:hAnsi="Times New Roman"/>
          <w:sz w:val="24"/>
          <w:szCs w:val="24"/>
          <w:lang w:val="fr-FR"/>
        </w:rPr>
      </w:pPr>
      <w:r w:rsidRPr="00E600A2">
        <w:rPr>
          <w:rFonts w:ascii="Times New Roman" w:hAnsi="Times New Roman"/>
          <w:sz w:val="24"/>
          <w:szCs w:val="24"/>
          <w:lang w:val="ro-RO"/>
        </w:rPr>
        <w:t>Dimensiunea si conceptia intregului proiect :</w:t>
      </w:r>
    </w:p>
    <w:p w14:paraId="57841E75" w14:textId="77777777" w:rsidR="009B6F99" w:rsidRPr="00E600A2" w:rsidRDefault="009B6F99" w:rsidP="00FE5E4D">
      <w:pPr>
        <w:spacing w:after="0" w:line="240" w:lineRule="auto"/>
        <w:ind w:right="-58" w:firstLine="547"/>
        <w:jc w:val="both"/>
        <w:rPr>
          <w:rFonts w:ascii="Times New Roman" w:hAnsi="Times New Roman"/>
          <w:sz w:val="24"/>
          <w:szCs w:val="24"/>
        </w:rPr>
      </w:pPr>
      <w:bookmarkStart w:id="0" w:name="_Hlk94689539"/>
      <w:r w:rsidRPr="00E600A2">
        <w:rPr>
          <w:rFonts w:ascii="Times New Roman" w:hAnsi="Times New Roman"/>
          <w:b/>
          <w:sz w:val="24"/>
          <w:szCs w:val="24"/>
        </w:rPr>
        <w:t>Instalația de producere hidrogen</w:t>
      </w:r>
      <w:r w:rsidRPr="00E600A2">
        <w:rPr>
          <w:rFonts w:ascii="Times New Roman" w:hAnsi="Times New Roman"/>
          <w:sz w:val="24"/>
          <w:szCs w:val="24"/>
        </w:rPr>
        <w:t xml:space="preserve"> va fi amplasată în extravilanul orașului Cernavodă, între Valea Carasu și Valea Seimeni, la o distanță de cca. 1.5 km spre est de aceasta, la nord de localitatea Ștefan cel Mare, la 4.7 km, la 3.0 km spre sud de localitatea Seimeni, la o altitudine în jurul cotei de 95 m, parcela A 164/14 – CF 101106. </w:t>
      </w:r>
    </w:p>
    <w:p w14:paraId="02914580" w14:textId="77777777" w:rsidR="009B6F99" w:rsidRPr="00E600A2" w:rsidRDefault="009B6F99" w:rsidP="00E11F51">
      <w:pPr>
        <w:spacing w:after="0" w:line="360" w:lineRule="auto"/>
        <w:ind w:right="-58" w:firstLine="547"/>
        <w:jc w:val="both"/>
        <w:rPr>
          <w:rFonts w:ascii="Times New Roman" w:hAnsi="Times New Roman"/>
          <w:sz w:val="24"/>
          <w:szCs w:val="24"/>
        </w:rPr>
      </w:pPr>
      <w:r w:rsidRPr="00E600A2">
        <w:rPr>
          <w:rFonts w:ascii="Times New Roman" w:hAnsi="Times New Roman"/>
          <w:sz w:val="24"/>
          <w:szCs w:val="24"/>
        </w:rPr>
        <w:t>Accesul la teren se va realiza prin drumul de exploatare existent DE 211.</w:t>
      </w:r>
    </w:p>
    <w:p w14:paraId="1A23EE8F" w14:textId="77777777" w:rsidR="009B6F99" w:rsidRPr="00E600A2" w:rsidRDefault="009B6F99" w:rsidP="00541A3D">
      <w:pPr>
        <w:ind w:left="709"/>
        <w:rPr>
          <w:rFonts w:ascii="Times New Roman" w:hAnsi="Times New Roman"/>
          <w:sz w:val="24"/>
          <w:szCs w:val="24"/>
          <w:shd w:val="clear" w:color="auto" w:fill="FFFFFF"/>
        </w:rPr>
      </w:pPr>
      <w:bookmarkStart w:id="1" w:name="_Hlk138850857"/>
      <w:r w:rsidRPr="00E600A2">
        <w:rPr>
          <w:rFonts w:ascii="Times New Roman" w:hAnsi="Times New Roman"/>
          <w:b/>
          <w:sz w:val="24"/>
          <w:szCs w:val="24"/>
          <w:shd w:val="clear" w:color="auto" w:fill="FFFFFF"/>
        </w:rPr>
        <w:t>Prezentul proiect propune realizarea unui proiect</w:t>
      </w:r>
      <w:r w:rsidRPr="00E600A2">
        <w:rPr>
          <w:rFonts w:ascii="Times New Roman" w:hAnsi="Times New Roman"/>
          <w:sz w:val="24"/>
          <w:szCs w:val="24"/>
          <w:shd w:val="clear" w:color="auto" w:fill="FFFFFF"/>
        </w:rPr>
        <w:t xml:space="preserve"> integrat de 7,5 MW/4,49455 MW H</w:t>
      </w:r>
      <w:r w:rsidRPr="00E600A2">
        <w:rPr>
          <w:rFonts w:ascii="Times New Roman" w:hAnsi="Times New Roman"/>
          <w:sz w:val="24"/>
          <w:szCs w:val="24"/>
          <w:shd w:val="clear" w:color="auto" w:fill="FFFFFF"/>
          <w:vertAlign w:val="subscript"/>
        </w:rPr>
        <w:t>2</w:t>
      </w:r>
      <w:r w:rsidRPr="00E600A2">
        <w:rPr>
          <w:rFonts w:ascii="Times New Roman" w:hAnsi="Times New Roman"/>
          <w:sz w:val="24"/>
          <w:szCs w:val="24"/>
          <w:shd w:val="clear" w:color="auto" w:fill="FFFFFF"/>
        </w:rPr>
        <w:t xml:space="preserve">out, </w:t>
      </w:r>
      <w:r w:rsidRPr="00E600A2">
        <w:rPr>
          <w:rFonts w:ascii="Times New Roman" w:hAnsi="Times New Roman"/>
          <w:b/>
          <w:sz w:val="24"/>
          <w:szCs w:val="24"/>
          <w:shd w:val="clear" w:color="auto" w:fill="FFFFFF"/>
        </w:rPr>
        <w:t>bazat pe productia prin electroliza, stocarea si distributia hidrogenului</w:t>
      </w:r>
      <w:r w:rsidRPr="00E600A2">
        <w:rPr>
          <w:rFonts w:ascii="Times New Roman" w:hAnsi="Times New Roman"/>
          <w:sz w:val="24"/>
          <w:szCs w:val="24"/>
          <w:shd w:val="clear" w:color="auto" w:fill="FFFFFF"/>
        </w:rPr>
        <w:t>:</w:t>
      </w:r>
    </w:p>
    <w:p w14:paraId="6F839A1F" w14:textId="77777777" w:rsidR="009B6F99" w:rsidRPr="00E600A2" w:rsidRDefault="009B6F99" w:rsidP="0085137F">
      <w:pPr>
        <w:numPr>
          <w:ilvl w:val="0"/>
          <w:numId w:val="43"/>
        </w:numPr>
        <w:spacing w:after="0"/>
        <w:rPr>
          <w:rFonts w:ascii="Times New Roman" w:hAnsi="Times New Roman"/>
          <w:sz w:val="24"/>
          <w:szCs w:val="24"/>
          <w:shd w:val="clear" w:color="auto" w:fill="FFFFFF"/>
        </w:rPr>
      </w:pPr>
      <w:r w:rsidRPr="00E600A2">
        <w:rPr>
          <w:rFonts w:ascii="Times New Roman" w:hAnsi="Times New Roman"/>
          <w:sz w:val="24"/>
          <w:szCs w:val="24"/>
          <w:shd w:val="clear" w:color="auto" w:fill="FFFFFF"/>
        </w:rPr>
        <w:t>productie hidrogen, cu o capacitate instalata de: 7,5 MW electrolizor/7,95 MW sistem/4,49455 MW H</w:t>
      </w:r>
      <w:r w:rsidRPr="00E600A2">
        <w:rPr>
          <w:rFonts w:ascii="Times New Roman" w:hAnsi="Times New Roman"/>
          <w:sz w:val="24"/>
          <w:szCs w:val="24"/>
          <w:shd w:val="clear" w:color="auto" w:fill="FFFFFF"/>
          <w:vertAlign w:val="subscript"/>
        </w:rPr>
        <w:t>2</w:t>
      </w:r>
      <w:r w:rsidRPr="00E600A2">
        <w:rPr>
          <w:rFonts w:ascii="Times New Roman" w:hAnsi="Times New Roman"/>
          <w:sz w:val="24"/>
          <w:szCs w:val="24"/>
          <w:shd w:val="clear" w:color="auto" w:fill="FFFFFF"/>
        </w:rPr>
        <w:t xml:space="preserve">out, producand 1500 Nmc/h hidrogen, echivalentul unei </w:t>
      </w:r>
      <w:r w:rsidRPr="00E600A2">
        <w:rPr>
          <w:rFonts w:ascii="Times New Roman" w:hAnsi="Times New Roman"/>
          <w:sz w:val="24"/>
          <w:szCs w:val="24"/>
          <w:shd w:val="clear" w:color="auto" w:fill="FFFFFF"/>
        </w:rPr>
        <w:lastRenderedPageBreak/>
        <w:t>productii de 134,80 kg/h H</w:t>
      </w:r>
      <w:r w:rsidRPr="00E600A2">
        <w:rPr>
          <w:rFonts w:ascii="Times New Roman" w:hAnsi="Times New Roman"/>
          <w:sz w:val="24"/>
          <w:szCs w:val="24"/>
          <w:shd w:val="clear" w:color="auto" w:fill="FFFFFF"/>
          <w:vertAlign w:val="subscript"/>
        </w:rPr>
        <w:t>2</w:t>
      </w:r>
      <w:r w:rsidRPr="00E600A2">
        <w:rPr>
          <w:rFonts w:ascii="Times New Roman" w:hAnsi="Times New Roman"/>
          <w:sz w:val="24"/>
          <w:szCs w:val="24"/>
          <w:shd w:val="clear" w:color="auto" w:fill="FFFFFF"/>
        </w:rPr>
        <w:t>out si a unei productii anuale de 35.956,40 MW H</w:t>
      </w:r>
      <w:r w:rsidRPr="00E600A2">
        <w:rPr>
          <w:rFonts w:ascii="Times New Roman" w:hAnsi="Times New Roman"/>
          <w:sz w:val="24"/>
          <w:szCs w:val="24"/>
          <w:shd w:val="clear" w:color="auto" w:fill="FFFFFF"/>
          <w:vertAlign w:val="subscript"/>
        </w:rPr>
        <w:t>2</w:t>
      </w:r>
      <w:r w:rsidRPr="00E600A2">
        <w:rPr>
          <w:rFonts w:ascii="Times New Roman" w:hAnsi="Times New Roman"/>
          <w:sz w:val="24"/>
          <w:szCs w:val="24"/>
          <w:shd w:val="clear" w:color="auto" w:fill="FFFFFF"/>
        </w:rPr>
        <w:t>out;</w:t>
      </w:r>
    </w:p>
    <w:p w14:paraId="26BC949E" w14:textId="77777777" w:rsidR="009B6F99" w:rsidRPr="00E600A2" w:rsidRDefault="009B6F99" w:rsidP="0085137F">
      <w:pPr>
        <w:numPr>
          <w:ilvl w:val="0"/>
          <w:numId w:val="43"/>
        </w:numPr>
        <w:spacing w:after="0"/>
        <w:rPr>
          <w:rFonts w:ascii="Times New Roman" w:hAnsi="Times New Roman"/>
          <w:sz w:val="24"/>
          <w:szCs w:val="24"/>
          <w:shd w:val="clear" w:color="auto" w:fill="FFFFFF"/>
        </w:rPr>
      </w:pPr>
      <w:r w:rsidRPr="00E600A2">
        <w:rPr>
          <w:rFonts w:ascii="Times New Roman" w:hAnsi="Times New Roman"/>
          <w:sz w:val="24"/>
          <w:szCs w:val="24"/>
          <w:shd w:val="clear" w:color="auto" w:fill="FFFFFF"/>
        </w:rPr>
        <w:t>stocare hidrogen: compresie la 300 bar si 450 bar.</w:t>
      </w:r>
    </w:p>
    <w:p w14:paraId="2B9E46E5" w14:textId="77777777" w:rsidR="009B6F99" w:rsidRPr="00E600A2" w:rsidRDefault="009B6F99" w:rsidP="0085137F">
      <w:pPr>
        <w:ind w:left="709" w:firstLine="709"/>
        <w:rPr>
          <w:rFonts w:ascii="Times New Roman" w:hAnsi="Times New Roman"/>
          <w:sz w:val="24"/>
          <w:szCs w:val="24"/>
          <w:shd w:val="clear" w:color="auto" w:fill="FFFFFF"/>
        </w:rPr>
      </w:pPr>
      <w:r w:rsidRPr="00E600A2">
        <w:rPr>
          <w:rFonts w:ascii="Times New Roman" w:hAnsi="Times New Roman"/>
          <w:sz w:val="24"/>
          <w:szCs w:val="24"/>
          <w:shd w:val="clear" w:color="auto" w:fill="FFFFFF"/>
        </w:rPr>
        <w:t xml:space="preserve">Suprafata totala a terenului pe care se va implementa proiectul este de 30.000 mp si este amplasat in extravilanul orasului Cernavoda. </w:t>
      </w:r>
    </w:p>
    <w:p w14:paraId="72127C55" w14:textId="77777777" w:rsidR="009B6F99" w:rsidRPr="00E600A2" w:rsidRDefault="009B6F99" w:rsidP="0085137F">
      <w:pPr>
        <w:ind w:left="709" w:firstLine="709"/>
        <w:rPr>
          <w:rFonts w:ascii="Times New Roman" w:hAnsi="Times New Roman"/>
          <w:sz w:val="24"/>
          <w:szCs w:val="24"/>
          <w:shd w:val="clear" w:color="auto" w:fill="FFFFFF"/>
        </w:rPr>
      </w:pPr>
      <w:r w:rsidRPr="00E600A2">
        <w:rPr>
          <w:rFonts w:ascii="Times New Roman" w:hAnsi="Times New Roman"/>
          <w:sz w:val="24"/>
          <w:szCs w:val="24"/>
          <w:shd w:val="clear" w:color="auto" w:fill="FFFFFF"/>
        </w:rPr>
        <w:t xml:space="preserve">Terenul este liber de constructii. Titularul are drept de folosinta asupra terenului, conform Contractului de imprumut de folosinta (comodat), cu Incheiere de autentificare nr. 202/27.04.2012 (BNP Toma Catalin) si Act aditional nr. 1/ 24.08.2023.  </w:t>
      </w:r>
    </w:p>
    <w:bookmarkEnd w:id="1"/>
    <w:p w14:paraId="4A38AB1C" w14:textId="77777777" w:rsidR="009B6F99" w:rsidRPr="00E600A2" w:rsidRDefault="009B6F99" w:rsidP="0017601B">
      <w:pPr>
        <w:spacing w:after="0" w:line="240" w:lineRule="auto"/>
        <w:ind w:left="720" w:firstLine="720"/>
        <w:rPr>
          <w:rFonts w:ascii="Times New Roman" w:hAnsi="Times New Roman"/>
          <w:b/>
          <w:i/>
          <w:sz w:val="24"/>
          <w:szCs w:val="24"/>
          <w:u w:val="single"/>
        </w:rPr>
      </w:pPr>
      <w:r w:rsidRPr="00E600A2">
        <w:rPr>
          <w:rFonts w:ascii="Times New Roman" w:hAnsi="Times New Roman"/>
          <w:b/>
          <w:i/>
          <w:sz w:val="24"/>
          <w:szCs w:val="24"/>
          <w:u w:val="single"/>
        </w:rPr>
        <w:t>BILANT TERITORIAL:</w:t>
      </w:r>
    </w:p>
    <w:p w14:paraId="7B09301A" w14:textId="77777777" w:rsidR="009B6F99" w:rsidRPr="00E600A2" w:rsidRDefault="009B6F99" w:rsidP="0017601B">
      <w:pPr>
        <w:spacing w:after="0" w:line="240" w:lineRule="auto"/>
        <w:ind w:left="720" w:firstLine="720"/>
        <w:rPr>
          <w:rFonts w:ascii="Times New Roman" w:hAnsi="Times New Roman"/>
          <w:sz w:val="24"/>
          <w:szCs w:val="24"/>
        </w:rPr>
      </w:pPr>
      <w:bookmarkStart w:id="2" w:name="_Hlk138850139"/>
      <w:r w:rsidRPr="00E600A2">
        <w:rPr>
          <w:rFonts w:ascii="Times New Roman" w:hAnsi="Times New Roman"/>
          <w:sz w:val="24"/>
          <w:szCs w:val="24"/>
        </w:rPr>
        <w:t xml:space="preserve">Indicatorii urbanistici aferenti proiectului sunt: </w:t>
      </w:r>
      <w:bookmarkEnd w:id="2"/>
    </w:p>
    <w:p w14:paraId="347A0573" w14:textId="77777777" w:rsidR="00C77D8F" w:rsidRPr="00E600A2" w:rsidRDefault="00C77D8F" w:rsidP="0017601B">
      <w:pPr>
        <w:spacing w:after="0" w:line="240" w:lineRule="auto"/>
        <w:ind w:left="720" w:firstLine="720"/>
        <w:rPr>
          <w:rFonts w:ascii="Times New Roman" w:hAnsi="Times New Roman"/>
          <w:sz w:val="24"/>
          <w:szCs w:val="24"/>
        </w:rPr>
      </w:pPr>
    </w:p>
    <w:tbl>
      <w:tblPr>
        <w:tblW w:w="6300" w:type="dxa"/>
        <w:tblInd w:w="1101" w:type="dxa"/>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ook w:val="00A0" w:firstRow="1" w:lastRow="0" w:firstColumn="1" w:lastColumn="0" w:noHBand="0" w:noVBand="0"/>
      </w:tblPr>
      <w:tblGrid>
        <w:gridCol w:w="3960"/>
        <w:gridCol w:w="1080"/>
        <w:gridCol w:w="1260"/>
      </w:tblGrid>
      <w:tr w:rsidR="00E600A2" w:rsidRPr="00E600A2" w14:paraId="0C44AA06" w14:textId="77777777" w:rsidTr="00C77D8F">
        <w:tc>
          <w:tcPr>
            <w:tcW w:w="3960" w:type="dxa"/>
          </w:tcPr>
          <w:p w14:paraId="2A875AF8" w14:textId="77777777" w:rsidR="009B6F99" w:rsidRPr="00E600A2" w:rsidRDefault="009B6F99" w:rsidP="00C77D8F">
            <w:pPr>
              <w:spacing w:after="0" w:line="240" w:lineRule="auto"/>
              <w:rPr>
                <w:rFonts w:ascii="Times New Roman" w:hAnsi="Times New Roman"/>
                <w:b/>
                <w:bCs/>
                <w:sz w:val="24"/>
                <w:szCs w:val="24"/>
              </w:rPr>
            </w:pPr>
            <w:bookmarkStart w:id="3" w:name="_Hlk138850227"/>
            <w:r w:rsidRPr="00E600A2">
              <w:rPr>
                <w:rFonts w:ascii="Times New Roman" w:hAnsi="Times New Roman"/>
                <w:b/>
                <w:bCs/>
                <w:sz w:val="24"/>
                <w:szCs w:val="24"/>
              </w:rPr>
              <w:t>Indicatori urbanistici/ suprafete de interes</w:t>
            </w:r>
          </w:p>
        </w:tc>
        <w:tc>
          <w:tcPr>
            <w:tcW w:w="1080" w:type="dxa"/>
          </w:tcPr>
          <w:p w14:paraId="25B9A9F2" w14:textId="77777777" w:rsidR="009B6F99" w:rsidRPr="00E600A2" w:rsidRDefault="009B6F99" w:rsidP="00C77D8F">
            <w:pPr>
              <w:spacing w:after="0" w:line="240" w:lineRule="auto"/>
              <w:rPr>
                <w:rFonts w:ascii="Times New Roman" w:hAnsi="Times New Roman"/>
                <w:b/>
                <w:bCs/>
                <w:sz w:val="24"/>
                <w:szCs w:val="24"/>
              </w:rPr>
            </w:pPr>
            <w:r w:rsidRPr="00E600A2">
              <w:rPr>
                <w:rFonts w:ascii="Times New Roman" w:hAnsi="Times New Roman"/>
                <w:b/>
                <w:bCs/>
                <w:sz w:val="24"/>
                <w:szCs w:val="24"/>
              </w:rPr>
              <w:t>Existent</w:t>
            </w:r>
          </w:p>
        </w:tc>
        <w:tc>
          <w:tcPr>
            <w:tcW w:w="1260" w:type="dxa"/>
          </w:tcPr>
          <w:p w14:paraId="5EB97830" w14:textId="77777777" w:rsidR="009B6F99" w:rsidRPr="00E600A2" w:rsidRDefault="009B6F99" w:rsidP="00C77D8F">
            <w:pPr>
              <w:spacing w:after="0" w:line="240" w:lineRule="auto"/>
              <w:rPr>
                <w:rFonts w:ascii="Times New Roman" w:hAnsi="Times New Roman"/>
                <w:b/>
                <w:bCs/>
                <w:sz w:val="24"/>
                <w:szCs w:val="24"/>
              </w:rPr>
            </w:pPr>
            <w:r w:rsidRPr="00E600A2">
              <w:rPr>
                <w:rFonts w:ascii="Times New Roman" w:hAnsi="Times New Roman"/>
                <w:b/>
                <w:bCs/>
                <w:sz w:val="24"/>
                <w:szCs w:val="24"/>
              </w:rPr>
              <w:t>Propus</w:t>
            </w:r>
          </w:p>
        </w:tc>
      </w:tr>
      <w:tr w:rsidR="00E600A2" w:rsidRPr="00E600A2" w14:paraId="4AFAE3DF" w14:textId="77777777" w:rsidTr="00C77D8F">
        <w:tc>
          <w:tcPr>
            <w:tcW w:w="3960" w:type="dxa"/>
          </w:tcPr>
          <w:p w14:paraId="413B60D3"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Suprafata construita  (mp)</w:t>
            </w:r>
          </w:p>
        </w:tc>
        <w:tc>
          <w:tcPr>
            <w:tcW w:w="1080" w:type="dxa"/>
          </w:tcPr>
          <w:p w14:paraId="1DFE64C8"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0 mp</w:t>
            </w:r>
          </w:p>
        </w:tc>
        <w:tc>
          <w:tcPr>
            <w:tcW w:w="1260" w:type="dxa"/>
          </w:tcPr>
          <w:p w14:paraId="436D163C"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4150 mp</w:t>
            </w:r>
          </w:p>
        </w:tc>
      </w:tr>
      <w:tr w:rsidR="00E600A2" w:rsidRPr="00E600A2" w14:paraId="7C5125E1" w14:textId="77777777" w:rsidTr="00C77D8F">
        <w:tc>
          <w:tcPr>
            <w:tcW w:w="3960" w:type="dxa"/>
          </w:tcPr>
          <w:p w14:paraId="1604C751"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Suprafata desfasurata (mp)</w:t>
            </w:r>
          </w:p>
        </w:tc>
        <w:tc>
          <w:tcPr>
            <w:tcW w:w="1080" w:type="dxa"/>
          </w:tcPr>
          <w:p w14:paraId="505F3814"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0 mp</w:t>
            </w:r>
          </w:p>
        </w:tc>
        <w:tc>
          <w:tcPr>
            <w:tcW w:w="1260" w:type="dxa"/>
          </w:tcPr>
          <w:p w14:paraId="6FF7464F"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4150 mp</w:t>
            </w:r>
          </w:p>
        </w:tc>
      </w:tr>
      <w:tr w:rsidR="00E600A2" w:rsidRPr="00E600A2" w14:paraId="433CEF9E" w14:textId="77777777" w:rsidTr="00C77D8F">
        <w:tc>
          <w:tcPr>
            <w:tcW w:w="3960" w:type="dxa"/>
          </w:tcPr>
          <w:p w14:paraId="50271934"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 xml:space="preserve">Regim maxim de inaltime </w:t>
            </w:r>
          </w:p>
        </w:tc>
        <w:tc>
          <w:tcPr>
            <w:tcW w:w="1080" w:type="dxa"/>
          </w:tcPr>
          <w:p w14:paraId="06FED276"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w:t>
            </w:r>
          </w:p>
        </w:tc>
        <w:tc>
          <w:tcPr>
            <w:tcW w:w="1260" w:type="dxa"/>
          </w:tcPr>
          <w:p w14:paraId="78DCA1ED"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12 m</w:t>
            </w:r>
          </w:p>
        </w:tc>
      </w:tr>
      <w:tr w:rsidR="00E600A2" w:rsidRPr="00E600A2" w14:paraId="7FCE1EC1" w14:textId="77777777" w:rsidTr="00C77D8F">
        <w:tc>
          <w:tcPr>
            <w:tcW w:w="3960" w:type="dxa"/>
          </w:tcPr>
          <w:p w14:paraId="13C1573E"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POT (%)</w:t>
            </w:r>
          </w:p>
        </w:tc>
        <w:tc>
          <w:tcPr>
            <w:tcW w:w="1080" w:type="dxa"/>
          </w:tcPr>
          <w:p w14:paraId="7B3CAD00"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0</w:t>
            </w:r>
          </w:p>
        </w:tc>
        <w:tc>
          <w:tcPr>
            <w:tcW w:w="1260" w:type="dxa"/>
          </w:tcPr>
          <w:p w14:paraId="61C5E424"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13,83</w:t>
            </w:r>
          </w:p>
        </w:tc>
      </w:tr>
      <w:tr w:rsidR="009B6F99" w:rsidRPr="00E600A2" w14:paraId="535339DB" w14:textId="77777777" w:rsidTr="00C77D8F">
        <w:tc>
          <w:tcPr>
            <w:tcW w:w="3960" w:type="dxa"/>
          </w:tcPr>
          <w:p w14:paraId="217EBE9D"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CUT</w:t>
            </w:r>
          </w:p>
        </w:tc>
        <w:tc>
          <w:tcPr>
            <w:tcW w:w="1080" w:type="dxa"/>
          </w:tcPr>
          <w:p w14:paraId="1663411D"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0</w:t>
            </w:r>
          </w:p>
        </w:tc>
        <w:tc>
          <w:tcPr>
            <w:tcW w:w="1260" w:type="dxa"/>
          </w:tcPr>
          <w:p w14:paraId="78C5B239" w14:textId="77777777" w:rsidR="009B6F99" w:rsidRPr="00E600A2" w:rsidRDefault="009B6F99" w:rsidP="00C77D8F">
            <w:pPr>
              <w:spacing w:after="0" w:line="240" w:lineRule="auto"/>
              <w:rPr>
                <w:rFonts w:ascii="Times New Roman" w:hAnsi="Times New Roman"/>
                <w:sz w:val="24"/>
                <w:szCs w:val="24"/>
              </w:rPr>
            </w:pPr>
            <w:r w:rsidRPr="00E600A2">
              <w:rPr>
                <w:rFonts w:ascii="Times New Roman" w:hAnsi="Times New Roman"/>
                <w:sz w:val="24"/>
                <w:szCs w:val="24"/>
              </w:rPr>
              <w:t>0,1383</w:t>
            </w:r>
          </w:p>
        </w:tc>
      </w:tr>
      <w:bookmarkEnd w:id="3"/>
    </w:tbl>
    <w:p w14:paraId="3ADF57DB" w14:textId="77777777" w:rsidR="009B6F99" w:rsidRPr="00E600A2" w:rsidRDefault="009B6F99" w:rsidP="0085137F">
      <w:pPr>
        <w:ind w:left="720" w:firstLine="720"/>
        <w:rPr>
          <w:rFonts w:ascii="Times New Roman" w:hAnsi="Times New Roman"/>
          <w:sz w:val="24"/>
          <w:szCs w:val="24"/>
        </w:rPr>
      </w:pPr>
    </w:p>
    <w:p w14:paraId="253A4979" w14:textId="77777777" w:rsidR="009B6F99" w:rsidRPr="00E600A2" w:rsidRDefault="009B6F99" w:rsidP="00FE5E4D">
      <w:pPr>
        <w:spacing w:after="0" w:line="240" w:lineRule="auto"/>
        <w:ind w:left="720" w:firstLine="720"/>
        <w:rPr>
          <w:rFonts w:ascii="Times New Roman" w:hAnsi="Times New Roman"/>
          <w:i/>
          <w:sz w:val="24"/>
          <w:szCs w:val="24"/>
          <w:u w:val="single"/>
        </w:rPr>
      </w:pPr>
      <w:r w:rsidRPr="00E600A2">
        <w:rPr>
          <w:rFonts w:ascii="Times New Roman" w:hAnsi="Times New Roman"/>
          <w:i/>
          <w:sz w:val="24"/>
          <w:szCs w:val="24"/>
          <w:u w:val="single"/>
        </w:rPr>
        <w:t xml:space="preserve">Amplasamentul are urmatoarele vecinatati: </w:t>
      </w:r>
    </w:p>
    <w:p w14:paraId="4821636D" w14:textId="77777777" w:rsidR="009B6F99" w:rsidRPr="00E600A2" w:rsidRDefault="009B6F99" w:rsidP="00FE5E4D">
      <w:pPr>
        <w:spacing w:after="0" w:line="240" w:lineRule="auto"/>
        <w:ind w:left="1440" w:firstLine="720"/>
        <w:rPr>
          <w:rFonts w:ascii="Times New Roman" w:hAnsi="Times New Roman"/>
          <w:sz w:val="24"/>
          <w:szCs w:val="24"/>
        </w:rPr>
      </w:pPr>
      <w:r w:rsidRPr="00E600A2">
        <w:rPr>
          <w:rFonts w:ascii="Times New Roman" w:hAnsi="Times New Roman"/>
          <w:sz w:val="24"/>
          <w:szCs w:val="24"/>
        </w:rPr>
        <w:t>- la Nord- teren arabil;</w:t>
      </w:r>
    </w:p>
    <w:p w14:paraId="43F0167A" w14:textId="77777777" w:rsidR="009B6F99" w:rsidRPr="00E600A2" w:rsidRDefault="009B6F99" w:rsidP="00FE5E4D">
      <w:pPr>
        <w:spacing w:after="0" w:line="240" w:lineRule="auto"/>
        <w:ind w:left="1440" w:firstLine="720"/>
        <w:rPr>
          <w:rFonts w:ascii="Times New Roman" w:hAnsi="Times New Roman"/>
          <w:sz w:val="24"/>
          <w:szCs w:val="24"/>
        </w:rPr>
      </w:pPr>
      <w:r w:rsidRPr="00E600A2">
        <w:rPr>
          <w:rFonts w:ascii="Times New Roman" w:hAnsi="Times New Roman"/>
          <w:sz w:val="24"/>
          <w:szCs w:val="24"/>
        </w:rPr>
        <w:t>- la Sud- teren arabil si drum de exploatare;</w:t>
      </w:r>
    </w:p>
    <w:p w14:paraId="6C9B23E7" w14:textId="77777777" w:rsidR="009B6F99" w:rsidRPr="00E600A2" w:rsidRDefault="009B6F99" w:rsidP="00FE5E4D">
      <w:pPr>
        <w:spacing w:after="0" w:line="240" w:lineRule="auto"/>
        <w:ind w:left="1440" w:firstLine="720"/>
        <w:rPr>
          <w:rFonts w:ascii="Times New Roman" w:hAnsi="Times New Roman"/>
          <w:sz w:val="24"/>
          <w:szCs w:val="24"/>
        </w:rPr>
      </w:pPr>
      <w:r w:rsidRPr="00E600A2">
        <w:rPr>
          <w:rFonts w:ascii="Times New Roman" w:hAnsi="Times New Roman"/>
          <w:sz w:val="24"/>
          <w:szCs w:val="24"/>
        </w:rPr>
        <w:t>- la Vest- teren arabil si drum de exploatare;</w:t>
      </w:r>
    </w:p>
    <w:p w14:paraId="16BD501A" w14:textId="77777777" w:rsidR="009B6F99" w:rsidRPr="00E600A2" w:rsidRDefault="009B6F99" w:rsidP="00FE5E4D">
      <w:pPr>
        <w:spacing w:after="0" w:line="240" w:lineRule="auto"/>
        <w:ind w:left="1440" w:firstLine="720"/>
        <w:rPr>
          <w:rFonts w:ascii="Times New Roman" w:hAnsi="Times New Roman"/>
          <w:sz w:val="24"/>
          <w:szCs w:val="24"/>
        </w:rPr>
      </w:pPr>
      <w:r w:rsidRPr="00E600A2">
        <w:rPr>
          <w:rFonts w:ascii="Times New Roman" w:hAnsi="Times New Roman"/>
          <w:sz w:val="24"/>
          <w:szCs w:val="24"/>
        </w:rPr>
        <w:t>- la Est- teren arabil si drum de exploatare.</w:t>
      </w:r>
    </w:p>
    <w:p w14:paraId="5888DF20" w14:textId="77777777" w:rsidR="00BC14F3" w:rsidRPr="00E600A2" w:rsidRDefault="00BC14F3" w:rsidP="001046CA">
      <w:pPr>
        <w:spacing w:before="120" w:after="120"/>
        <w:ind w:left="1417"/>
        <w:rPr>
          <w:rFonts w:ascii="Times New Roman" w:hAnsi="Times New Roman"/>
          <w:i/>
          <w:sz w:val="24"/>
          <w:szCs w:val="24"/>
          <w:u w:val="single"/>
        </w:rPr>
      </w:pPr>
    </w:p>
    <w:p w14:paraId="39078E8A" w14:textId="0429F42C" w:rsidR="009B6F99" w:rsidRPr="00E600A2" w:rsidRDefault="009B6F99" w:rsidP="001046CA">
      <w:pPr>
        <w:spacing w:before="120" w:after="120"/>
        <w:ind w:left="1417"/>
        <w:rPr>
          <w:rFonts w:ascii="Times New Roman" w:hAnsi="Times New Roman"/>
          <w:sz w:val="24"/>
          <w:szCs w:val="24"/>
        </w:rPr>
      </w:pPr>
      <w:r w:rsidRPr="00E600A2">
        <w:rPr>
          <w:rFonts w:ascii="Times New Roman" w:hAnsi="Times New Roman"/>
          <w:i/>
          <w:sz w:val="24"/>
          <w:szCs w:val="24"/>
          <w:u w:val="single"/>
        </w:rPr>
        <w:t>Coordonatele Stereo 70 ale amplasamentului</w:t>
      </w:r>
      <w:r w:rsidRPr="00E600A2">
        <w:rPr>
          <w:rFonts w:ascii="Times New Roman" w:hAnsi="Times New Roman"/>
          <w:sz w:val="24"/>
          <w:szCs w:val="24"/>
        </w:rPr>
        <w:t>:</w:t>
      </w:r>
    </w:p>
    <w:tbl>
      <w:tblPr>
        <w:tblW w:w="4536"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081"/>
        <w:gridCol w:w="1756"/>
        <w:gridCol w:w="1699"/>
      </w:tblGrid>
      <w:tr w:rsidR="00E600A2" w:rsidRPr="00E600A2" w14:paraId="76C49E11" w14:textId="77777777" w:rsidTr="00594313">
        <w:trPr>
          <w:tblCellSpacing w:w="20" w:type="dxa"/>
          <w:jc w:val="center"/>
        </w:trPr>
        <w:tc>
          <w:tcPr>
            <w:tcW w:w="1021" w:type="dxa"/>
            <w:tcBorders>
              <w:top w:val="outset" w:sz="24" w:space="0" w:color="auto"/>
            </w:tcBorders>
          </w:tcPr>
          <w:p w14:paraId="71F41FC4" w14:textId="77777777" w:rsidR="009B6F99" w:rsidRPr="00E600A2" w:rsidRDefault="009B6F99" w:rsidP="00263044">
            <w:pPr>
              <w:widowControl w:val="0"/>
              <w:autoSpaceDE w:val="0"/>
              <w:autoSpaceDN w:val="0"/>
              <w:adjustRightInd w:val="0"/>
              <w:spacing w:after="0" w:line="240" w:lineRule="auto"/>
              <w:ind w:left="-65" w:firstLine="65"/>
              <w:jc w:val="center"/>
              <w:rPr>
                <w:rFonts w:ascii="Times New Roman" w:hAnsi="Times New Roman"/>
                <w:b/>
                <w:bCs/>
                <w:sz w:val="24"/>
                <w:szCs w:val="24"/>
              </w:rPr>
            </w:pPr>
            <w:r w:rsidRPr="00E600A2">
              <w:rPr>
                <w:rFonts w:ascii="Times New Roman" w:hAnsi="Times New Roman"/>
                <w:b/>
                <w:bCs/>
                <w:sz w:val="24"/>
                <w:szCs w:val="24"/>
              </w:rPr>
              <w:t>Pct.</w:t>
            </w:r>
          </w:p>
        </w:tc>
        <w:tc>
          <w:tcPr>
            <w:tcW w:w="1716" w:type="dxa"/>
            <w:tcBorders>
              <w:top w:val="outset" w:sz="24" w:space="0" w:color="auto"/>
            </w:tcBorders>
          </w:tcPr>
          <w:p w14:paraId="3D73A807" w14:textId="77777777" w:rsidR="009B6F99" w:rsidRPr="00E600A2" w:rsidRDefault="009B6F99" w:rsidP="00263044">
            <w:pPr>
              <w:widowControl w:val="0"/>
              <w:autoSpaceDE w:val="0"/>
              <w:autoSpaceDN w:val="0"/>
              <w:adjustRightInd w:val="0"/>
              <w:spacing w:after="0" w:line="240" w:lineRule="auto"/>
              <w:jc w:val="center"/>
              <w:rPr>
                <w:rFonts w:ascii="Times New Roman" w:hAnsi="Times New Roman"/>
                <w:b/>
                <w:bCs/>
                <w:sz w:val="24"/>
                <w:szCs w:val="24"/>
              </w:rPr>
            </w:pPr>
            <w:r w:rsidRPr="00E600A2">
              <w:rPr>
                <w:rFonts w:ascii="Times New Roman" w:hAnsi="Times New Roman"/>
                <w:b/>
                <w:bCs/>
                <w:sz w:val="24"/>
                <w:szCs w:val="24"/>
              </w:rPr>
              <w:t>X(m)</w:t>
            </w:r>
          </w:p>
        </w:tc>
        <w:tc>
          <w:tcPr>
            <w:tcW w:w="1639" w:type="dxa"/>
            <w:tcBorders>
              <w:top w:val="outset" w:sz="24" w:space="0" w:color="auto"/>
            </w:tcBorders>
          </w:tcPr>
          <w:p w14:paraId="1901D7E8" w14:textId="77777777" w:rsidR="009B6F99" w:rsidRPr="00E600A2" w:rsidRDefault="009B6F99" w:rsidP="00263044">
            <w:pPr>
              <w:widowControl w:val="0"/>
              <w:autoSpaceDE w:val="0"/>
              <w:autoSpaceDN w:val="0"/>
              <w:adjustRightInd w:val="0"/>
              <w:spacing w:after="0" w:line="240" w:lineRule="auto"/>
              <w:jc w:val="center"/>
              <w:rPr>
                <w:rFonts w:ascii="Times New Roman" w:hAnsi="Times New Roman"/>
                <w:b/>
                <w:bCs/>
                <w:sz w:val="24"/>
                <w:szCs w:val="24"/>
              </w:rPr>
            </w:pPr>
            <w:r w:rsidRPr="00E600A2">
              <w:rPr>
                <w:rFonts w:ascii="Times New Roman" w:hAnsi="Times New Roman"/>
                <w:b/>
                <w:bCs/>
                <w:sz w:val="24"/>
                <w:szCs w:val="24"/>
              </w:rPr>
              <w:t>Y(m)</w:t>
            </w:r>
          </w:p>
        </w:tc>
      </w:tr>
      <w:tr w:rsidR="00E600A2" w:rsidRPr="00E600A2" w14:paraId="6E447F8F" w14:textId="77777777" w:rsidTr="00594313">
        <w:trPr>
          <w:tblCellSpacing w:w="20" w:type="dxa"/>
          <w:jc w:val="center"/>
        </w:trPr>
        <w:tc>
          <w:tcPr>
            <w:tcW w:w="1021" w:type="dxa"/>
          </w:tcPr>
          <w:p w14:paraId="6FF0FA9E" w14:textId="77777777" w:rsidR="009B6F99" w:rsidRPr="00E600A2" w:rsidRDefault="009B6F99" w:rsidP="00263044">
            <w:pPr>
              <w:widowControl w:val="0"/>
              <w:autoSpaceDE w:val="0"/>
              <w:autoSpaceDN w:val="0"/>
              <w:adjustRightInd w:val="0"/>
              <w:spacing w:after="0" w:line="240" w:lineRule="auto"/>
              <w:rPr>
                <w:rFonts w:ascii="Times New Roman" w:hAnsi="Times New Roman"/>
                <w:sz w:val="24"/>
                <w:szCs w:val="24"/>
              </w:rPr>
            </w:pPr>
            <w:r w:rsidRPr="00E600A2">
              <w:rPr>
                <w:rFonts w:ascii="Times New Roman" w:hAnsi="Times New Roman"/>
                <w:sz w:val="24"/>
                <w:szCs w:val="24"/>
              </w:rPr>
              <w:t>1</w:t>
            </w:r>
          </w:p>
        </w:tc>
        <w:tc>
          <w:tcPr>
            <w:tcW w:w="1716" w:type="dxa"/>
          </w:tcPr>
          <w:p w14:paraId="0ACB76C3" w14:textId="77777777" w:rsidR="009B6F99" w:rsidRPr="00E600A2" w:rsidRDefault="009B6F99" w:rsidP="00263044">
            <w:pPr>
              <w:spacing w:after="0" w:line="240" w:lineRule="auto"/>
              <w:rPr>
                <w:rFonts w:ascii="Times New Roman" w:hAnsi="Times New Roman"/>
                <w:sz w:val="24"/>
                <w:szCs w:val="24"/>
              </w:rPr>
            </w:pPr>
            <w:r w:rsidRPr="00E600A2">
              <w:rPr>
                <w:rFonts w:ascii="Times New Roman" w:hAnsi="Times New Roman"/>
                <w:sz w:val="24"/>
                <w:szCs w:val="24"/>
              </w:rPr>
              <w:t>746131,168</w:t>
            </w:r>
          </w:p>
        </w:tc>
        <w:tc>
          <w:tcPr>
            <w:tcW w:w="1639" w:type="dxa"/>
          </w:tcPr>
          <w:p w14:paraId="3A97D7F4" w14:textId="77777777" w:rsidR="009B6F99" w:rsidRPr="00E600A2" w:rsidRDefault="009B6F99" w:rsidP="00263044">
            <w:pPr>
              <w:spacing w:after="0" w:line="240" w:lineRule="auto"/>
              <w:rPr>
                <w:rFonts w:ascii="Times New Roman" w:hAnsi="Times New Roman"/>
                <w:sz w:val="24"/>
                <w:szCs w:val="24"/>
              </w:rPr>
            </w:pPr>
            <w:r w:rsidRPr="00E600A2">
              <w:rPr>
                <w:rFonts w:ascii="Times New Roman" w:hAnsi="Times New Roman"/>
                <w:sz w:val="24"/>
                <w:szCs w:val="24"/>
              </w:rPr>
              <w:t>319733,170</w:t>
            </w:r>
          </w:p>
        </w:tc>
      </w:tr>
      <w:tr w:rsidR="00E600A2" w:rsidRPr="00E600A2" w14:paraId="0F7DB902" w14:textId="77777777" w:rsidTr="00594313">
        <w:trPr>
          <w:tblCellSpacing w:w="20" w:type="dxa"/>
          <w:jc w:val="center"/>
        </w:trPr>
        <w:tc>
          <w:tcPr>
            <w:tcW w:w="1021" w:type="dxa"/>
          </w:tcPr>
          <w:p w14:paraId="54DE7B92" w14:textId="77777777" w:rsidR="009B6F99" w:rsidRPr="00E600A2" w:rsidRDefault="009B6F99" w:rsidP="00263044">
            <w:pPr>
              <w:widowControl w:val="0"/>
              <w:autoSpaceDE w:val="0"/>
              <w:autoSpaceDN w:val="0"/>
              <w:adjustRightInd w:val="0"/>
              <w:spacing w:after="0" w:line="240" w:lineRule="auto"/>
              <w:rPr>
                <w:rFonts w:ascii="Times New Roman" w:hAnsi="Times New Roman"/>
                <w:sz w:val="24"/>
                <w:szCs w:val="24"/>
              </w:rPr>
            </w:pPr>
            <w:r w:rsidRPr="00E600A2">
              <w:rPr>
                <w:rFonts w:ascii="Times New Roman" w:hAnsi="Times New Roman"/>
                <w:sz w:val="24"/>
                <w:szCs w:val="24"/>
              </w:rPr>
              <w:t>2</w:t>
            </w:r>
          </w:p>
        </w:tc>
        <w:tc>
          <w:tcPr>
            <w:tcW w:w="1716" w:type="dxa"/>
          </w:tcPr>
          <w:p w14:paraId="76377C28" w14:textId="77777777" w:rsidR="009B6F99" w:rsidRPr="00E600A2" w:rsidRDefault="009B6F99" w:rsidP="00263044">
            <w:pPr>
              <w:spacing w:after="0" w:line="240" w:lineRule="auto"/>
              <w:rPr>
                <w:rFonts w:ascii="Times New Roman" w:hAnsi="Times New Roman"/>
                <w:sz w:val="24"/>
                <w:szCs w:val="24"/>
              </w:rPr>
            </w:pPr>
            <w:r w:rsidRPr="00E600A2">
              <w:rPr>
                <w:rFonts w:ascii="Times New Roman" w:hAnsi="Times New Roman"/>
                <w:sz w:val="24"/>
                <w:szCs w:val="24"/>
              </w:rPr>
              <w:t>746179,369</w:t>
            </w:r>
          </w:p>
        </w:tc>
        <w:tc>
          <w:tcPr>
            <w:tcW w:w="1639" w:type="dxa"/>
          </w:tcPr>
          <w:p w14:paraId="49A30EDB" w14:textId="77777777" w:rsidR="009B6F99" w:rsidRPr="00E600A2" w:rsidRDefault="009B6F99" w:rsidP="00263044">
            <w:pPr>
              <w:spacing w:after="0" w:line="240" w:lineRule="auto"/>
              <w:rPr>
                <w:rFonts w:ascii="Times New Roman" w:hAnsi="Times New Roman"/>
                <w:sz w:val="24"/>
                <w:szCs w:val="24"/>
              </w:rPr>
            </w:pPr>
            <w:r w:rsidRPr="00E600A2">
              <w:rPr>
                <w:rFonts w:ascii="Times New Roman" w:hAnsi="Times New Roman"/>
                <w:sz w:val="24"/>
                <w:szCs w:val="24"/>
              </w:rPr>
              <w:t>319808,415</w:t>
            </w:r>
          </w:p>
        </w:tc>
      </w:tr>
      <w:tr w:rsidR="00E600A2" w:rsidRPr="00E600A2" w14:paraId="683103A4" w14:textId="77777777" w:rsidTr="00594313">
        <w:trPr>
          <w:tblCellSpacing w:w="20" w:type="dxa"/>
          <w:jc w:val="center"/>
        </w:trPr>
        <w:tc>
          <w:tcPr>
            <w:tcW w:w="1021" w:type="dxa"/>
          </w:tcPr>
          <w:p w14:paraId="652F4636" w14:textId="77777777" w:rsidR="009B6F99" w:rsidRPr="00E600A2" w:rsidRDefault="009B6F99" w:rsidP="00263044">
            <w:pPr>
              <w:widowControl w:val="0"/>
              <w:autoSpaceDE w:val="0"/>
              <w:autoSpaceDN w:val="0"/>
              <w:adjustRightInd w:val="0"/>
              <w:spacing w:after="0" w:line="240" w:lineRule="auto"/>
              <w:rPr>
                <w:rFonts w:ascii="Times New Roman" w:hAnsi="Times New Roman"/>
                <w:sz w:val="24"/>
                <w:szCs w:val="24"/>
              </w:rPr>
            </w:pPr>
            <w:r w:rsidRPr="00E600A2">
              <w:rPr>
                <w:rFonts w:ascii="Times New Roman" w:hAnsi="Times New Roman"/>
                <w:sz w:val="24"/>
                <w:szCs w:val="24"/>
              </w:rPr>
              <w:t>3</w:t>
            </w:r>
          </w:p>
        </w:tc>
        <w:tc>
          <w:tcPr>
            <w:tcW w:w="1716" w:type="dxa"/>
          </w:tcPr>
          <w:p w14:paraId="61A56034" w14:textId="77777777" w:rsidR="009B6F99" w:rsidRPr="00E600A2" w:rsidRDefault="009B6F99" w:rsidP="00263044">
            <w:pPr>
              <w:spacing w:after="0" w:line="240" w:lineRule="auto"/>
              <w:rPr>
                <w:rFonts w:ascii="Times New Roman" w:hAnsi="Times New Roman"/>
                <w:sz w:val="24"/>
                <w:szCs w:val="24"/>
              </w:rPr>
            </w:pPr>
            <w:r w:rsidRPr="00E600A2">
              <w:rPr>
                <w:rFonts w:ascii="Times New Roman" w:hAnsi="Times New Roman"/>
                <w:sz w:val="24"/>
                <w:szCs w:val="24"/>
              </w:rPr>
              <w:t>745827,548</w:t>
            </w:r>
          </w:p>
        </w:tc>
        <w:tc>
          <w:tcPr>
            <w:tcW w:w="1639" w:type="dxa"/>
          </w:tcPr>
          <w:p w14:paraId="20689BE2" w14:textId="77777777" w:rsidR="009B6F99" w:rsidRPr="00E600A2" w:rsidRDefault="009B6F99" w:rsidP="00263044">
            <w:pPr>
              <w:spacing w:after="0" w:line="240" w:lineRule="auto"/>
              <w:rPr>
                <w:rFonts w:ascii="Times New Roman" w:hAnsi="Times New Roman"/>
                <w:sz w:val="24"/>
                <w:szCs w:val="24"/>
              </w:rPr>
            </w:pPr>
            <w:r w:rsidRPr="00E600A2">
              <w:rPr>
                <w:rFonts w:ascii="Times New Roman" w:hAnsi="Times New Roman"/>
                <w:sz w:val="24"/>
                <w:szCs w:val="24"/>
              </w:rPr>
              <w:t>320033,776</w:t>
            </w:r>
          </w:p>
        </w:tc>
      </w:tr>
      <w:tr w:rsidR="00E600A2" w:rsidRPr="00E600A2" w14:paraId="3520EC38" w14:textId="77777777" w:rsidTr="00594313">
        <w:trPr>
          <w:tblCellSpacing w:w="20" w:type="dxa"/>
          <w:jc w:val="center"/>
        </w:trPr>
        <w:tc>
          <w:tcPr>
            <w:tcW w:w="1021" w:type="dxa"/>
          </w:tcPr>
          <w:p w14:paraId="3B65A2EA" w14:textId="77777777" w:rsidR="009B6F99" w:rsidRPr="00E600A2" w:rsidRDefault="009B6F99" w:rsidP="00263044">
            <w:pPr>
              <w:widowControl w:val="0"/>
              <w:autoSpaceDE w:val="0"/>
              <w:autoSpaceDN w:val="0"/>
              <w:adjustRightInd w:val="0"/>
              <w:spacing w:after="0" w:line="240" w:lineRule="auto"/>
              <w:rPr>
                <w:rFonts w:ascii="Times New Roman" w:hAnsi="Times New Roman"/>
                <w:sz w:val="24"/>
                <w:szCs w:val="24"/>
              </w:rPr>
            </w:pPr>
            <w:r w:rsidRPr="00E600A2">
              <w:rPr>
                <w:rFonts w:ascii="Times New Roman" w:hAnsi="Times New Roman"/>
                <w:sz w:val="24"/>
                <w:szCs w:val="24"/>
              </w:rPr>
              <w:t>4</w:t>
            </w:r>
          </w:p>
        </w:tc>
        <w:tc>
          <w:tcPr>
            <w:tcW w:w="1716" w:type="dxa"/>
          </w:tcPr>
          <w:p w14:paraId="4527B9E8" w14:textId="77777777" w:rsidR="009B6F99" w:rsidRPr="00E600A2" w:rsidRDefault="009B6F99" w:rsidP="00263044">
            <w:pPr>
              <w:spacing w:after="0" w:line="240" w:lineRule="auto"/>
              <w:rPr>
                <w:rFonts w:ascii="Times New Roman" w:hAnsi="Times New Roman"/>
                <w:sz w:val="24"/>
                <w:szCs w:val="24"/>
              </w:rPr>
            </w:pPr>
            <w:r w:rsidRPr="00E600A2">
              <w:rPr>
                <w:rFonts w:ascii="Times New Roman" w:hAnsi="Times New Roman"/>
                <w:sz w:val="24"/>
                <w:szCs w:val="24"/>
              </w:rPr>
              <w:t>745820,100</w:t>
            </w:r>
          </w:p>
        </w:tc>
        <w:tc>
          <w:tcPr>
            <w:tcW w:w="1639" w:type="dxa"/>
          </w:tcPr>
          <w:p w14:paraId="2013DD63" w14:textId="77777777" w:rsidR="009B6F99" w:rsidRPr="00E600A2" w:rsidRDefault="009B6F99" w:rsidP="00263044">
            <w:pPr>
              <w:spacing w:after="0" w:line="240" w:lineRule="auto"/>
              <w:rPr>
                <w:rFonts w:ascii="Times New Roman" w:hAnsi="Times New Roman"/>
                <w:sz w:val="24"/>
                <w:szCs w:val="24"/>
              </w:rPr>
            </w:pPr>
            <w:r w:rsidRPr="00E600A2">
              <w:rPr>
                <w:rFonts w:ascii="Times New Roman" w:hAnsi="Times New Roman"/>
                <w:sz w:val="24"/>
                <w:szCs w:val="24"/>
              </w:rPr>
              <w:t>320021,420</w:t>
            </w:r>
          </w:p>
        </w:tc>
      </w:tr>
      <w:tr w:rsidR="00E600A2" w:rsidRPr="00E600A2" w14:paraId="3B8CFAE3" w14:textId="77777777" w:rsidTr="00594313">
        <w:trPr>
          <w:tblCellSpacing w:w="20" w:type="dxa"/>
          <w:jc w:val="center"/>
        </w:trPr>
        <w:tc>
          <w:tcPr>
            <w:tcW w:w="1021" w:type="dxa"/>
          </w:tcPr>
          <w:p w14:paraId="4B12DE3C" w14:textId="77777777" w:rsidR="009B6F99" w:rsidRPr="00E600A2" w:rsidRDefault="009B6F99" w:rsidP="00263044">
            <w:pPr>
              <w:widowControl w:val="0"/>
              <w:autoSpaceDE w:val="0"/>
              <w:autoSpaceDN w:val="0"/>
              <w:adjustRightInd w:val="0"/>
              <w:spacing w:after="0" w:line="240" w:lineRule="auto"/>
              <w:rPr>
                <w:rFonts w:ascii="Times New Roman" w:hAnsi="Times New Roman"/>
                <w:sz w:val="24"/>
                <w:szCs w:val="24"/>
              </w:rPr>
            </w:pPr>
            <w:r w:rsidRPr="00E600A2">
              <w:rPr>
                <w:rFonts w:ascii="Times New Roman" w:hAnsi="Times New Roman"/>
                <w:sz w:val="24"/>
                <w:szCs w:val="24"/>
              </w:rPr>
              <w:t>5</w:t>
            </w:r>
          </w:p>
        </w:tc>
        <w:tc>
          <w:tcPr>
            <w:tcW w:w="1716" w:type="dxa"/>
          </w:tcPr>
          <w:p w14:paraId="2DE47EFC" w14:textId="77777777" w:rsidR="009B6F99" w:rsidRPr="00E600A2" w:rsidRDefault="009B6F99" w:rsidP="00263044">
            <w:pPr>
              <w:spacing w:after="0" w:line="240" w:lineRule="auto"/>
              <w:rPr>
                <w:rFonts w:ascii="Times New Roman" w:hAnsi="Times New Roman"/>
                <w:sz w:val="24"/>
                <w:szCs w:val="24"/>
              </w:rPr>
            </w:pPr>
            <w:r w:rsidRPr="00E600A2">
              <w:rPr>
                <w:rFonts w:ascii="Times New Roman" w:hAnsi="Times New Roman"/>
                <w:sz w:val="24"/>
                <w:szCs w:val="24"/>
              </w:rPr>
              <w:t>745902,150</w:t>
            </w:r>
          </w:p>
        </w:tc>
        <w:tc>
          <w:tcPr>
            <w:tcW w:w="1639" w:type="dxa"/>
          </w:tcPr>
          <w:p w14:paraId="31E8658F" w14:textId="77777777" w:rsidR="009B6F99" w:rsidRPr="00E600A2" w:rsidRDefault="009B6F99" w:rsidP="00263044">
            <w:pPr>
              <w:spacing w:after="0" w:line="240" w:lineRule="auto"/>
              <w:rPr>
                <w:rFonts w:ascii="Times New Roman" w:hAnsi="Times New Roman"/>
                <w:sz w:val="24"/>
                <w:szCs w:val="24"/>
              </w:rPr>
            </w:pPr>
            <w:r w:rsidRPr="00E600A2">
              <w:rPr>
                <w:rFonts w:ascii="Times New Roman" w:hAnsi="Times New Roman"/>
                <w:sz w:val="24"/>
                <w:szCs w:val="24"/>
              </w:rPr>
              <w:t>319968,870</w:t>
            </w:r>
          </w:p>
        </w:tc>
      </w:tr>
      <w:tr w:rsidR="00E600A2" w:rsidRPr="00E600A2" w14:paraId="1E5C3FF2" w14:textId="77777777" w:rsidTr="00594313">
        <w:trPr>
          <w:tblCellSpacing w:w="20" w:type="dxa"/>
          <w:jc w:val="center"/>
        </w:trPr>
        <w:tc>
          <w:tcPr>
            <w:tcW w:w="1021" w:type="dxa"/>
            <w:tcBorders>
              <w:bottom w:val="outset" w:sz="24" w:space="0" w:color="auto"/>
            </w:tcBorders>
          </w:tcPr>
          <w:p w14:paraId="2A81AB6F" w14:textId="77777777" w:rsidR="009B6F99" w:rsidRPr="00E600A2" w:rsidRDefault="009B6F99" w:rsidP="00263044">
            <w:pPr>
              <w:widowControl w:val="0"/>
              <w:autoSpaceDE w:val="0"/>
              <w:autoSpaceDN w:val="0"/>
              <w:adjustRightInd w:val="0"/>
              <w:spacing w:after="0" w:line="240" w:lineRule="auto"/>
              <w:rPr>
                <w:rFonts w:ascii="Times New Roman" w:hAnsi="Times New Roman"/>
                <w:sz w:val="24"/>
                <w:szCs w:val="24"/>
              </w:rPr>
            </w:pPr>
            <w:r w:rsidRPr="00E600A2">
              <w:rPr>
                <w:rFonts w:ascii="Times New Roman" w:hAnsi="Times New Roman"/>
                <w:sz w:val="24"/>
                <w:szCs w:val="24"/>
              </w:rPr>
              <w:t>6</w:t>
            </w:r>
          </w:p>
        </w:tc>
        <w:tc>
          <w:tcPr>
            <w:tcW w:w="1716" w:type="dxa"/>
            <w:tcBorders>
              <w:bottom w:val="outset" w:sz="24" w:space="0" w:color="auto"/>
            </w:tcBorders>
          </w:tcPr>
          <w:p w14:paraId="4B9A9A6A" w14:textId="77777777" w:rsidR="009B6F99" w:rsidRPr="00E600A2" w:rsidRDefault="009B6F99" w:rsidP="00263044">
            <w:pPr>
              <w:spacing w:after="0" w:line="240" w:lineRule="auto"/>
              <w:rPr>
                <w:rFonts w:ascii="Times New Roman" w:hAnsi="Times New Roman"/>
                <w:sz w:val="24"/>
                <w:szCs w:val="24"/>
              </w:rPr>
            </w:pPr>
            <w:r w:rsidRPr="00E600A2">
              <w:rPr>
                <w:rFonts w:ascii="Times New Roman" w:hAnsi="Times New Roman"/>
                <w:sz w:val="24"/>
                <w:szCs w:val="24"/>
              </w:rPr>
              <w:t>745861,728</w:t>
            </w:r>
          </w:p>
        </w:tc>
        <w:tc>
          <w:tcPr>
            <w:tcW w:w="1639" w:type="dxa"/>
            <w:tcBorders>
              <w:bottom w:val="outset" w:sz="24" w:space="0" w:color="auto"/>
            </w:tcBorders>
          </w:tcPr>
          <w:p w14:paraId="0522AD3A" w14:textId="77777777" w:rsidR="009B6F99" w:rsidRPr="00E600A2" w:rsidRDefault="009B6F99" w:rsidP="00263044">
            <w:pPr>
              <w:spacing w:after="0" w:line="240" w:lineRule="auto"/>
              <w:rPr>
                <w:rFonts w:ascii="Times New Roman" w:hAnsi="Times New Roman"/>
                <w:sz w:val="24"/>
                <w:szCs w:val="24"/>
              </w:rPr>
            </w:pPr>
            <w:r w:rsidRPr="00E600A2">
              <w:rPr>
                <w:rFonts w:ascii="Times New Roman" w:hAnsi="Times New Roman"/>
                <w:sz w:val="24"/>
                <w:szCs w:val="24"/>
              </w:rPr>
              <w:t>319905,770</w:t>
            </w:r>
          </w:p>
        </w:tc>
      </w:tr>
    </w:tbl>
    <w:p w14:paraId="540DF164" w14:textId="77777777" w:rsidR="009B6F99" w:rsidRPr="00E600A2" w:rsidRDefault="009B6F99" w:rsidP="00605DC8">
      <w:pPr>
        <w:spacing w:after="0" w:line="240" w:lineRule="auto"/>
        <w:ind w:right="-634" w:firstLine="708"/>
        <w:jc w:val="both"/>
        <w:rPr>
          <w:rFonts w:ascii="Times New Roman" w:hAnsi="Times New Roman"/>
          <w:sz w:val="24"/>
          <w:szCs w:val="24"/>
        </w:rPr>
      </w:pPr>
    </w:p>
    <w:p w14:paraId="35F2784C" w14:textId="77777777" w:rsidR="009B6F99" w:rsidRPr="00E600A2" w:rsidRDefault="009B6F99" w:rsidP="00B31A8A">
      <w:pPr>
        <w:spacing w:after="0" w:line="240" w:lineRule="auto"/>
        <w:ind w:right="-64" w:firstLine="708"/>
        <w:jc w:val="both"/>
        <w:rPr>
          <w:rFonts w:ascii="Times New Roman" w:hAnsi="Times New Roman"/>
          <w:sz w:val="24"/>
          <w:szCs w:val="24"/>
        </w:rPr>
      </w:pPr>
      <w:r w:rsidRPr="00E600A2">
        <w:rPr>
          <w:rFonts w:ascii="Times New Roman" w:hAnsi="Times New Roman"/>
          <w:b/>
          <w:i/>
          <w:sz w:val="24"/>
          <w:szCs w:val="24"/>
          <w:u w:val="single"/>
        </w:rPr>
        <w:t>Instalația de producere hidrogen</w:t>
      </w:r>
      <w:r w:rsidRPr="00E600A2">
        <w:rPr>
          <w:rFonts w:ascii="Times New Roman" w:hAnsi="Times New Roman"/>
          <w:sz w:val="24"/>
          <w:szCs w:val="24"/>
        </w:rPr>
        <w:t xml:space="preserve"> va fi realizata pe o suprafață (desfășurată) de 4000mp constituita din platforma betonata. Ansamblul instalatiilor va consta din containere care vor contine:</w:t>
      </w:r>
    </w:p>
    <w:p w14:paraId="31FDD5D3" w14:textId="77777777" w:rsidR="009B6F99" w:rsidRPr="00E600A2" w:rsidRDefault="009B6F99" w:rsidP="00B31A8A">
      <w:pPr>
        <w:spacing w:after="0" w:line="240" w:lineRule="auto"/>
        <w:ind w:right="-64"/>
        <w:jc w:val="both"/>
        <w:rPr>
          <w:rFonts w:ascii="Times New Roman" w:hAnsi="Times New Roman"/>
          <w:sz w:val="24"/>
          <w:szCs w:val="24"/>
        </w:rPr>
      </w:pPr>
      <w:r w:rsidRPr="00E600A2">
        <w:rPr>
          <w:rFonts w:ascii="Times New Roman" w:hAnsi="Times New Roman"/>
          <w:sz w:val="24"/>
          <w:szCs w:val="24"/>
        </w:rPr>
        <w:t>-Ansamblu de electrolizoare si separatoare de gaz ( sistem de racire cu ventilatie in acoperis )</w:t>
      </w:r>
    </w:p>
    <w:p w14:paraId="7200CDCD" w14:textId="77777777" w:rsidR="009B6F99" w:rsidRPr="00E600A2" w:rsidRDefault="009B6F99" w:rsidP="00B31A8A">
      <w:pPr>
        <w:spacing w:after="0" w:line="240" w:lineRule="auto"/>
        <w:ind w:right="-64"/>
        <w:jc w:val="both"/>
        <w:rPr>
          <w:rFonts w:ascii="Times New Roman" w:hAnsi="Times New Roman"/>
          <w:sz w:val="24"/>
          <w:szCs w:val="24"/>
        </w:rPr>
      </w:pPr>
      <w:r w:rsidRPr="00E600A2">
        <w:rPr>
          <w:rFonts w:ascii="Times New Roman" w:hAnsi="Times New Roman"/>
          <w:sz w:val="24"/>
          <w:szCs w:val="24"/>
        </w:rPr>
        <w:t>-Transformatoare si redresor;</w:t>
      </w:r>
    </w:p>
    <w:p w14:paraId="23E41C9F" w14:textId="77777777" w:rsidR="009B6F99" w:rsidRPr="00E600A2" w:rsidRDefault="009B6F99" w:rsidP="00B31A8A">
      <w:pPr>
        <w:spacing w:after="0" w:line="240" w:lineRule="auto"/>
        <w:ind w:right="-64"/>
        <w:jc w:val="both"/>
        <w:rPr>
          <w:rFonts w:ascii="Times New Roman" w:hAnsi="Times New Roman"/>
          <w:sz w:val="24"/>
          <w:szCs w:val="24"/>
        </w:rPr>
      </w:pPr>
      <w:r w:rsidRPr="00E600A2">
        <w:rPr>
          <w:rFonts w:ascii="Times New Roman" w:hAnsi="Times New Roman"/>
          <w:sz w:val="24"/>
          <w:szCs w:val="24"/>
        </w:rPr>
        <w:t>-Camera de comanda si control;</w:t>
      </w:r>
    </w:p>
    <w:p w14:paraId="012AD004" w14:textId="77777777" w:rsidR="009B6F99" w:rsidRPr="00E600A2" w:rsidRDefault="009B6F99" w:rsidP="00B31A8A">
      <w:pPr>
        <w:spacing w:after="0" w:line="240" w:lineRule="auto"/>
        <w:ind w:right="-64"/>
        <w:jc w:val="both"/>
        <w:rPr>
          <w:rFonts w:ascii="Times New Roman" w:hAnsi="Times New Roman"/>
          <w:sz w:val="24"/>
          <w:szCs w:val="24"/>
        </w:rPr>
      </w:pPr>
      <w:r w:rsidRPr="00E600A2">
        <w:rPr>
          <w:rFonts w:ascii="Times New Roman" w:hAnsi="Times New Roman"/>
          <w:sz w:val="24"/>
          <w:szCs w:val="24"/>
        </w:rPr>
        <w:t>-Camera de compresare H2;</w:t>
      </w:r>
    </w:p>
    <w:p w14:paraId="627ACB2B" w14:textId="77777777" w:rsidR="009B6F99" w:rsidRPr="00E600A2" w:rsidRDefault="009B6F99" w:rsidP="00B31A8A">
      <w:pPr>
        <w:spacing w:after="0" w:line="240" w:lineRule="auto"/>
        <w:ind w:right="-64"/>
        <w:jc w:val="both"/>
        <w:rPr>
          <w:rFonts w:ascii="Times New Roman" w:hAnsi="Times New Roman"/>
          <w:sz w:val="24"/>
          <w:szCs w:val="24"/>
        </w:rPr>
      </w:pPr>
      <w:r w:rsidRPr="00E600A2">
        <w:rPr>
          <w:rFonts w:ascii="Times New Roman" w:hAnsi="Times New Roman"/>
          <w:sz w:val="24"/>
          <w:szCs w:val="24"/>
        </w:rPr>
        <w:t>-Unitate de purificare H2;</w:t>
      </w:r>
    </w:p>
    <w:p w14:paraId="1BD126C9" w14:textId="77777777" w:rsidR="009B6F99" w:rsidRPr="00E600A2" w:rsidRDefault="009B6F99" w:rsidP="00B31A8A">
      <w:pPr>
        <w:spacing w:after="0" w:line="240" w:lineRule="auto"/>
        <w:ind w:right="-64"/>
        <w:jc w:val="both"/>
        <w:rPr>
          <w:rFonts w:ascii="Times New Roman" w:hAnsi="Times New Roman"/>
          <w:sz w:val="24"/>
          <w:szCs w:val="24"/>
        </w:rPr>
      </w:pPr>
      <w:r w:rsidRPr="00E600A2">
        <w:rPr>
          <w:rFonts w:ascii="Times New Roman" w:hAnsi="Times New Roman"/>
          <w:sz w:val="24"/>
          <w:szCs w:val="24"/>
        </w:rPr>
        <w:t>-Bazin de apa;</w:t>
      </w:r>
    </w:p>
    <w:p w14:paraId="41C9BD1E" w14:textId="77777777" w:rsidR="009B6F99" w:rsidRPr="00E600A2" w:rsidRDefault="009B6F99" w:rsidP="00B31A8A">
      <w:pPr>
        <w:spacing w:after="0" w:line="240" w:lineRule="auto"/>
        <w:ind w:right="-64"/>
        <w:jc w:val="both"/>
        <w:rPr>
          <w:rFonts w:ascii="Times New Roman" w:hAnsi="Times New Roman"/>
          <w:sz w:val="24"/>
          <w:szCs w:val="24"/>
        </w:rPr>
      </w:pPr>
      <w:r w:rsidRPr="00E600A2">
        <w:rPr>
          <w:rFonts w:ascii="Times New Roman" w:hAnsi="Times New Roman"/>
          <w:sz w:val="24"/>
          <w:szCs w:val="24"/>
        </w:rPr>
        <w:lastRenderedPageBreak/>
        <w:t>-Sistem tehnologic cu azot;</w:t>
      </w:r>
    </w:p>
    <w:p w14:paraId="73690867" w14:textId="77777777" w:rsidR="009B6F99" w:rsidRPr="00E600A2" w:rsidRDefault="009B6F99" w:rsidP="00B31A8A">
      <w:pPr>
        <w:spacing w:after="0" w:line="240" w:lineRule="auto"/>
        <w:ind w:right="-64"/>
        <w:jc w:val="both"/>
        <w:rPr>
          <w:rFonts w:ascii="Times New Roman" w:hAnsi="Times New Roman"/>
          <w:b/>
          <w:bCs/>
          <w:sz w:val="24"/>
          <w:szCs w:val="24"/>
        </w:rPr>
      </w:pPr>
      <w:r w:rsidRPr="00E600A2">
        <w:rPr>
          <w:rFonts w:ascii="Times New Roman" w:hAnsi="Times New Roman"/>
          <w:sz w:val="24"/>
          <w:szCs w:val="24"/>
        </w:rPr>
        <w:t>-Celule de combustibil.</w:t>
      </w:r>
      <w:r w:rsidRPr="00E600A2">
        <w:rPr>
          <w:rFonts w:ascii="Times New Roman" w:hAnsi="Times New Roman"/>
          <w:b/>
          <w:bCs/>
          <w:sz w:val="24"/>
          <w:szCs w:val="24"/>
        </w:rPr>
        <w:t xml:space="preserve"> </w:t>
      </w:r>
    </w:p>
    <w:p w14:paraId="1F7455D3" w14:textId="77777777" w:rsidR="009B6F99" w:rsidRPr="00E600A2" w:rsidRDefault="009B6F99" w:rsidP="00B31A8A">
      <w:pPr>
        <w:spacing w:after="0" w:line="240" w:lineRule="auto"/>
        <w:ind w:right="-64"/>
        <w:jc w:val="both"/>
        <w:rPr>
          <w:rFonts w:ascii="Times New Roman" w:hAnsi="Times New Roman"/>
          <w:b/>
          <w:bCs/>
          <w:sz w:val="24"/>
          <w:szCs w:val="24"/>
        </w:rPr>
      </w:pPr>
    </w:p>
    <w:p w14:paraId="4D0D439D" w14:textId="77777777" w:rsidR="009B6F99" w:rsidRPr="00E600A2" w:rsidRDefault="009B6F99" w:rsidP="00B31A8A">
      <w:pPr>
        <w:spacing w:after="0" w:line="240" w:lineRule="auto"/>
        <w:ind w:right="-64"/>
        <w:jc w:val="both"/>
        <w:rPr>
          <w:rFonts w:ascii="Times New Roman" w:hAnsi="Times New Roman"/>
          <w:bCs/>
          <w:i/>
          <w:sz w:val="24"/>
          <w:szCs w:val="24"/>
          <w:u w:val="single"/>
        </w:rPr>
      </w:pPr>
      <w:r w:rsidRPr="00E600A2">
        <w:rPr>
          <w:rFonts w:ascii="Times New Roman" w:hAnsi="Times New Roman"/>
          <w:bCs/>
          <w:i/>
          <w:sz w:val="24"/>
          <w:szCs w:val="24"/>
        </w:rPr>
        <w:t xml:space="preserve">           </w:t>
      </w:r>
      <w:r w:rsidRPr="00E600A2">
        <w:rPr>
          <w:rFonts w:ascii="Times New Roman" w:hAnsi="Times New Roman"/>
          <w:bCs/>
          <w:i/>
          <w:sz w:val="24"/>
          <w:szCs w:val="24"/>
          <w:u w:val="single"/>
        </w:rPr>
        <w:t>Principalele elemente componente ale instalației de producție H2:</w:t>
      </w:r>
    </w:p>
    <w:p w14:paraId="10E7AE36" w14:textId="77777777" w:rsidR="009B6F99" w:rsidRPr="00E600A2" w:rsidRDefault="009B6F99" w:rsidP="00B31A8A">
      <w:pPr>
        <w:tabs>
          <w:tab w:val="left" w:pos="720"/>
        </w:tabs>
        <w:spacing w:after="0" w:line="240" w:lineRule="auto"/>
        <w:ind w:right="-64"/>
        <w:jc w:val="both"/>
        <w:rPr>
          <w:rFonts w:ascii="Times New Roman" w:hAnsi="Times New Roman"/>
          <w:bCs/>
          <w:sz w:val="24"/>
          <w:szCs w:val="24"/>
        </w:rPr>
      </w:pPr>
      <w:r w:rsidRPr="00E600A2">
        <w:rPr>
          <w:rFonts w:ascii="Times New Roman" w:hAnsi="Times New Roman"/>
          <w:bCs/>
          <w:sz w:val="24"/>
          <w:szCs w:val="24"/>
        </w:rPr>
        <w:t>-Instalatie de productie H2 – electrolizoare ALK de 7.5MW</w:t>
      </w:r>
    </w:p>
    <w:p w14:paraId="23130EBB" w14:textId="77777777" w:rsidR="009B6F99" w:rsidRPr="00E600A2" w:rsidRDefault="009B6F99" w:rsidP="00B31A8A">
      <w:pPr>
        <w:spacing w:after="0" w:line="240" w:lineRule="auto"/>
        <w:ind w:right="-64"/>
        <w:jc w:val="both"/>
        <w:rPr>
          <w:rFonts w:ascii="Times New Roman" w:hAnsi="Times New Roman"/>
          <w:bCs/>
          <w:sz w:val="24"/>
          <w:szCs w:val="24"/>
        </w:rPr>
      </w:pPr>
      <w:r w:rsidRPr="00E600A2">
        <w:rPr>
          <w:rFonts w:ascii="Times New Roman" w:hAnsi="Times New Roman"/>
          <w:bCs/>
          <w:sz w:val="24"/>
          <w:szCs w:val="24"/>
        </w:rPr>
        <w:t>-Rezervor de stocare de joasa presiune</w:t>
      </w:r>
    </w:p>
    <w:p w14:paraId="2D28EFDB" w14:textId="77777777" w:rsidR="009B6F99" w:rsidRPr="00E600A2" w:rsidRDefault="009B6F99" w:rsidP="00B31A8A">
      <w:pPr>
        <w:spacing w:after="0" w:line="240" w:lineRule="auto"/>
        <w:ind w:right="-64"/>
        <w:jc w:val="both"/>
        <w:rPr>
          <w:rFonts w:ascii="Times New Roman" w:hAnsi="Times New Roman"/>
          <w:bCs/>
          <w:sz w:val="24"/>
          <w:szCs w:val="24"/>
        </w:rPr>
      </w:pPr>
      <w:r w:rsidRPr="00E600A2">
        <w:rPr>
          <w:rFonts w:ascii="Times New Roman" w:hAnsi="Times New Roman"/>
          <w:bCs/>
          <w:sz w:val="24"/>
          <w:szCs w:val="24"/>
        </w:rPr>
        <w:t>-Compresoare de medie presiune</w:t>
      </w:r>
    </w:p>
    <w:p w14:paraId="168668D2" w14:textId="77777777" w:rsidR="009B6F99" w:rsidRPr="00E600A2" w:rsidRDefault="009B6F99" w:rsidP="00B31A8A">
      <w:pPr>
        <w:spacing w:after="0" w:line="240" w:lineRule="auto"/>
        <w:ind w:right="-64"/>
        <w:jc w:val="both"/>
        <w:rPr>
          <w:rFonts w:ascii="Times New Roman" w:hAnsi="Times New Roman"/>
          <w:sz w:val="24"/>
          <w:szCs w:val="24"/>
        </w:rPr>
      </w:pPr>
      <w:r w:rsidRPr="00E600A2">
        <w:rPr>
          <w:rFonts w:ascii="Times New Roman" w:hAnsi="Times New Roman"/>
          <w:bCs/>
          <w:sz w:val="24"/>
          <w:szCs w:val="24"/>
        </w:rPr>
        <w:t>-Compresor racitor de apa</w:t>
      </w:r>
    </w:p>
    <w:p w14:paraId="3D7005F9" w14:textId="77777777" w:rsidR="009B6F99" w:rsidRPr="00E600A2" w:rsidRDefault="009B6F99" w:rsidP="00B31A8A">
      <w:pPr>
        <w:spacing w:after="0" w:line="240" w:lineRule="auto"/>
        <w:ind w:right="-64"/>
        <w:jc w:val="both"/>
        <w:rPr>
          <w:rFonts w:ascii="Times New Roman" w:hAnsi="Times New Roman"/>
          <w:sz w:val="24"/>
          <w:szCs w:val="24"/>
        </w:rPr>
      </w:pPr>
      <w:r w:rsidRPr="00E600A2">
        <w:rPr>
          <w:rFonts w:ascii="Times New Roman" w:hAnsi="Times New Roman"/>
          <w:bCs/>
          <w:sz w:val="24"/>
          <w:szCs w:val="24"/>
        </w:rPr>
        <w:t>-Containere Stocare la presiune medie 450 bar</w:t>
      </w:r>
    </w:p>
    <w:p w14:paraId="0DA1F874" w14:textId="77777777" w:rsidR="009B6F99" w:rsidRPr="00E600A2" w:rsidRDefault="009B6F99" w:rsidP="00B31A8A">
      <w:pPr>
        <w:spacing w:after="0" w:line="240" w:lineRule="auto"/>
        <w:ind w:right="-64"/>
        <w:jc w:val="both"/>
        <w:rPr>
          <w:rFonts w:ascii="Times New Roman" w:hAnsi="Times New Roman"/>
          <w:bCs/>
          <w:sz w:val="24"/>
          <w:szCs w:val="24"/>
        </w:rPr>
      </w:pPr>
      <w:r w:rsidRPr="00E600A2">
        <w:rPr>
          <w:rFonts w:ascii="Times New Roman" w:hAnsi="Times New Roman"/>
          <w:bCs/>
          <w:sz w:val="24"/>
          <w:szCs w:val="24"/>
        </w:rPr>
        <w:t>-Coloana de descarcare la 300 bar</w:t>
      </w:r>
    </w:p>
    <w:p w14:paraId="19C52933" w14:textId="77777777" w:rsidR="009B6F99" w:rsidRPr="00E600A2" w:rsidRDefault="009B6F99" w:rsidP="00B31A8A">
      <w:pPr>
        <w:spacing w:after="0" w:line="240" w:lineRule="auto"/>
        <w:ind w:right="-64"/>
        <w:jc w:val="both"/>
        <w:rPr>
          <w:rFonts w:ascii="Times New Roman" w:hAnsi="Times New Roman"/>
          <w:bCs/>
          <w:sz w:val="24"/>
          <w:szCs w:val="24"/>
        </w:rPr>
      </w:pPr>
      <w:r w:rsidRPr="00E600A2">
        <w:rPr>
          <w:rFonts w:ascii="Times New Roman" w:hAnsi="Times New Roman"/>
          <w:bCs/>
          <w:sz w:val="24"/>
          <w:szCs w:val="24"/>
        </w:rPr>
        <w:t>-20ft Containere tip carlig 300 bar</w:t>
      </w:r>
    </w:p>
    <w:p w14:paraId="3BCA3FB3" w14:textId="77777777" w:rsidR="009B6F99" w:rsidRPr="00E600A2" w:rsidRDefault="009B6F99" w:rsidP="00B31A8A">
      <w:pPr>
        <w:spacing w:after="0" w:line="240" w:lineRule="auto"/>
        <w:ind w:right="-64"/>
        <w:jc w:val="both"/>
        <w:rPr>
          <w:rFonts w:ascii="Times New Roman" w:hAnsi="Times New Roman"/>
          <w:bCs/>
          <w:sz w:val="24"/>
          <w:szCs w:val="24"/>
        </w:rPr>
      </w:pPr>
      <w:r w:rsidRPr="00E600A2">
        <w:rPr>
          <w:rFonts w:ascii="Times New Roman" w:hAnsi="Times New Roman"/>
          <w:bCs/>
          <w:sz w:val="24"/>
          <w:szCs w:val="24"/>
        </w:rPr>
        <w:t>-Statie de alimentare cu hidrogen 350 bar.</w:t>
      </w:r>
    </w:p>
    <w:p w14:paraId="58FA9C61" w14:textId="77777777" w:rsidR="009B6F99" w:rsidRPr="00E600A2" w:rsidRDefault="009B6F99" w:rsidP="00B31A8A">
      <w:pPr>
        <w:spacing w:after="0" w:line="240" w:lineRule="auto"/>
        <w:ind w:right="-64"/>
        <w:jc w:val="both"/>
        <w:rPr>
          <w:rFonts w:ascii="Times New Roman" w:hAnsi="Times New Roman"/>
          <w:sz w:val="24"/>
          <w:szCs w:val="24"/>
        </w:rPr>
      </w:pPr>
      <w:r w:rsidRPr="00E600A2">
        <w:rPr>
          <w:rFonts w:ascii="Times New Roman" w:hAnsi="Times New Roman"/>
          <w:bCs/>
          <w:sz w:val="24"/>
          <w:szCs w:val="24"/>
        </w:rPr>
        <w:t>-Racitor pentru dozator</w:t>
      </w:r>
    </w:p>
    <w:p w14:paraId="214E13BA" w14:textId="77777777" w:rsidR="009B6F99" w:rsidRPr="00E600A2" w:rsidRDefault="009B6F99" w:rsidP="00B31A8A">
      <w:pPr>
        <w:spacing w:after="0" w:line="240" w:lineRule="auto"/>
        <w:ind w:right="-64"/>
        <w:jc w:val="both"/>
        <w:rPr>
          <w:rFonts w:ascii="Times New Roman" w:hAnsi="Times New Roman"/>
          <w:sz w:val="24"/>
          <w:szCs w:val="24"/>
        </w:rPr>
      </w:pPr>
      <w:r w:rsidRPr="00E600A2">
        <w:rPr>
          <w:rFonts w:ascii="Times New Roman" w:hAnsi="Times New Roman"/>
          <w:bCs/>
          <w:sz w:val="24"/>
          <w:szCs w:val="24"/>
        </w:rPr>
        <w:t>-Unitate de decompresie</w:t>
      </w:r>
    </w:p>
    <w:p w14:paraId="4B577BEB" w14:textId="77777777" w:rsidR="009B6F99" w:rsidRPr="00E600A2" w:rsidRDefault="009B6F99" w:rsidP="00605DC8">
      <w:pPr>
        <w:spacing w:after="0" w:line="240" w:lineRule="auto"/>
        <w:ind w:right="-634"/>
        <w:jc w:val="both"/>
        <w:rPr>
          <w:rFonts w:ascii="Times New Roman" w:hAnsi="Times New Roman"/>
          <w:spacing w:val="-5"/>
          <w:sz w:val="24"/>
          <w:szCs w:val="24"/>
        </w:rPr>
      </w:pPr>
      <w:r w:rsidRPr="00E600A2">
        <w:rPr>
          <w:rFonts w:ascii="Times New Roman" w:hAnsi="Times New Roman"/>
          <w:sz w:val="24"/>
          <w:szCs w:val="24"/>
        </w:rPr>
        <w:t>-Sistem</w:t>
      </w:r>
      <w:r w:rsidRPr="00E600A2">
        <w:rPr>
          <w:rFonts w:ascii="Times New Roman" w:hAnsi="Times New Roman"/>
          <w:spacing w:val="6"/>
          <w:sz w:val="24"/>
          <w:szCs w:val="24"/>
        </w:rPr>
        <w:t xml:space="preserve"> </w:t>
      </w:r>
      <w:r w:rsidRPr="00E600A2">
        <w:rPr>
          <w:rFonts w:ascii="Times New Roman" w:hAnsi="Times New Roman"/>
          <w:sz w:val="24"/>
          <w:szCs w:val="24"/>
        </w:rPr>
        <w:t>Fuell</w:t>
      </w:r>
      <w:r w:rsidRPr="00E600A2">
        <w:rPr>
          <w:rFonts w:ascii="Times New Roman" w:hAnsi="Times New Roman"/>
          <w:spacing w:val="11"/>
          <w:sz w:val="24"/>
          <w:szCs w:val="24"/>
        </w:rPr>
        <w:t xml:space="preserve"> </w:t>
      </w:r>
      <w:r w:rsidRPr="00E600A2">
        <w:rPr>
          <w:rFonts w:ascii="Times New Roman" w:hAnsi="Times New Roman"/>
          <w:sz w:val="24"/>
          <w:szCs w:val="24"/>
        </w:rPr>
        <w:t>Cell</w:t>
      </w:r>
      <w:r w:rsidRPr="00E600A2">
        <w:rPr>
          <w:rFonts w:ascii="Times New Roman" w:hAnsi="Times New Roman"/>
          <w:spacing w:val="11"/>
          <w:sz w:val="24"/>
          <w:szCs w:val="24"/>
        </w:rPr>
        <w:t xml:space="preserve"> </w:t>
      </w:r>
      <w:r w:rsidRPr="00E600A2">
        <w:rPr>
          <w:rFonts w:ascii="Times New Roman" w:hAnsi="Times New Roman"/>
          <w:sz w:val="24"/>
          <w:szCs w:val="24"/>
        </w:rPr>
        <w:t>de</w:t>
      </w:r>
      <w:r w:rsidRPr="00E600A2">
        <w:rPr>
          <w:rFonts w:ascii="Times New Roman" w:hAnsi="Times New Roman"/>
          <w:spacing w:val="7"/>
          <w:sz w:val="24"/>
          <w:szCs w:val="24"/>
        </w:rPr>
        <w:t xml:space="preserve"> </w:t>
      </w:r>
      <w:r w:rsidRPr="00E600A2">
        <w:rPr>
          <w:rFonts w:ascii="Times New Roman" w:hAnsi="Times New Roman"/>
          <w:sz w:val="24"/>
          <w:szCs w:val="24"/>
        </w:rPr>
        <w:t>1</w:t>
      </w:r>
      <w:r w:rsidRPr="00E600A2">
        <w:rPr>
          <w:rFonts w:ascii="Times New Roman" w:hAnsi="Times New Roman"/>
          <w:spacing w:val="12"/>
          <w:sz w:val="24"/>
          <w:szCs w:val="24"/>
        </w:rPr>
        <w:t xml:space="preserve"> </w:t>
      </w:r>
      <w:r w:rsidRPr="00E600A2">
        <w:rPr>
          <w:rFonts w:ascii="Times New Roman" w:hAnsi="Times New Roman"/>
          <w:spacing w:val="-5"/>
          <w:sz w:val="24"/>
          <w:szCs w:val="24"/>
        </w:rPr>
        <w:t>MW.</w:t>
      </w:r>
    </w:p>
    <w:p w14:paraId="7639CCCC" w14:textId="77777777" w:rsidR="009B6F99" w:rsidRPr="00E600A2" w:rsidRDefault="009B6F99" w:rsidP="00605DC8">
      <w:pPr>
        <w:spacing w:after="0" w:line="240" w:lineRule="auto"/>
        <w:ind w:right="-634"/>
        <w:jc w:val="both"/>
        <w:rPr>
          <w:rFonts w:ascii="Times New Roman" w:hAnsi="Times New Roman"/>
          <w:sz w:val="24"/>
          <w:szCs w:val="24"/>
        </w:rPr>
      </w:pPr>
    </w:p>
    <w:p w14:paraId="22729390" w14:textId="77777777" w:rsidR="009B6F99" w:rsidRPr="00E600A2" w:rsidRDefault="009B6F99" w:rsidP="007B4DF6">
      <w:pPr>
        <w:pStyle w:val="Corptext2"/>
        <w:spacing w:after="0" w:line="240" w:lineRule="auto"/>
        <w:rPr>
          <w:rFonts w:ascii="Times New Roman" w:hAnsi="Times New Roman"/>
          <w:b/>
          <w:i/>
          <w:iCs/>
          <w:sz w:val="24"/>
          <w:szCs w:val="24"/>
          <w:u w:val="single"/>
          <w:lang w:val="it-IT"/>
        </w:rPr>
      </w:pPr>
      <w:r w:rsidRPr="00E600A2">
        <w:rPr>
          <w:rFonts w:ascii="Times New Roman" w:hAnsi="Times New Roman"/>
          <w:b/>
          <w:i/>
          <w:iCs/>
          <w:sz w:val="24"/>
          <w:szCs w:val="24"/>
          <w:u w:val="single"/>
          <w:lang w:val="it-IT"/>
        </w:rPr>
        <w:t xml:space="preserve">Asigurarea utilităților </w:t>
      </w:r>
    </w:p>
    <w:p w14:paraId="2093D30E" w14:textId="77777777" w:rsidR="009B6F99" w:rsidRPr="00E600A2" w:rsidRDefault="009B6F99" w:rsidP="00120F5F">
      <w:pPr>
        <w:spacing w:after="0" w:line="240" w:lineRule="auto"/>
        <w:ind w:right="596" w:firstLine="446"/>
        <w:jc w:val="both"/>
        <w:rPr>
          <w:rStyle w:val="pt1"/>
          <w:rFonts w:ascii="Times New Roman" w:hAnsi="Times New Roman"/>
          <w:b w:val="0"/>
          <w:bCs/>
          <w:color w:val="auto"/>
          <w:sz w:val="24"/>
          <w:szCs w:val="24"/>
        </w:rPr>
      </w:pPr>
      <w:r w:rsidRPr="00E600A2">
        <w:rPr>
          <w:rStyle w:val="pt1"/>
          <w:rFonts w:ascii="Times New Roman" w:hAnsi="Times New Roman"/>
          <w:b w:val="0"/>
          <w:bCs/>
          <w:i/>
          <w:color w:val="auto"/>
          <w:sz w:val="24"/>
          <w:szCs w:val="24"/>
        </w:rPr>
        <w:t xml:space="preserve">Pentru </w:t>
      </w:r>
      <w:r w:rsidRPr="00E600A2">
        <w:rPr>
          <w:rStyle w:val="pt1"/>
          <w:rFonts w:ascii="Times New Roman" w:hAnsi="Times New Roman"/>
          <w:b w:val="0"/>
          <w:bCs/>
          <w:i/>
          <w:color w:val="auto"/>
          <w:sz w:val="24"/>
          <w:szCs w:val="24"/>
          <w:u w:val="single"/>
        </w:rPr>
        <w:t>alimentarea cu apa</w:t>
      </w:r>
      <w:r w:rsidRPr="00E600A2">
        <w:rPr>
          <w:rStyle w:val="pt1"/>
          <w:rFonts w:ascii="Times New Roman" w:hAnsi="Times New Roman"/>
          <w:b w:val="0"/>
          <w:bCs/>
          <w:color w:val="auto"/>
          <w:sz w:val="24"/>
          <w:szCs w:val="24"/>
        </w:rPr>
        <w:t xml:space="preserve"> a obiectivului  se are in vedere realizarea unei surse de apa din subteran, prin executia a trei foraje de medie adancime.</w:t>
      </w:r>
      <w:r w:rsidRPr="00E600A2">
        <w:rPr>
          <w:rStyle w:val="pt1"/>
          <w:rFonts w:ascii="Times New Roman" w:hAnsi="Times New Roman"/>
          <w:bCs/>
          <w:color w:val="auto"/>
          <w:sz w:val="24"/>
          <w:szCs w:val="24"/>
        </w:rPr>
        <w:t xml:space="preserve"> </w:t>
      </w:r>
      <w:r w:rsidRPr="00E600A2">
        <w:rPr>
          <w:rFonts w:ascii="Times New Roman" w:hAnsi="Times New Roman"/>
          <w:sz w:val="24"/>
          <w:szCs w:val="24"/>
        </w:rPr>
        <w:t xml:space="preserve">S-a propus execuția unui foraj de explorare – exploatare cu adâncimea de 90 – 100 m. În baza rezultatelor testelor de pompare ale forajului respectiv sursa de apa se va extinde cu alte 1-2 foraje, pentru asigurarea rezervei de apă sau satisfacerea necesarului de apă. Debitul solicitat este de 1,7 l/s. </w:t>
      </w:r>
      <w:r w:rsidRPr="00E600A2">
        <w:rPr>
          <w:rStyle w:val="pt1"/>
          <w:rFonts w:ascii="Times New Roman" w:hAnsi="Times New Roman"/>
          <w:b w:val="0"/>
          <w:bCs/>
          <w:color w:val="auto"/>
          <w:sz w:val="24"/>
          <w:szCs w:val="24"/>
        </w:rPr>
        <w:t xml:space="preserve">Apa din subteran va fi utilizata numai pentru nevoi tehnologice. Nu este folosita in scop potabil. </w:t>
      </w:r>
    </w:p>
    <w:p w14:paraId="62148E76" w14:textId="77777777" w:rsidR="009B6F99" w:rsidRPr="00E600A2" w:rsidRDefault="009B6F99" w:rsidP="00120F5F">
      <w:pPr>
        <w:spacing w:after="0" w:line="240" w:lineRule="auto"/>
        <w:ind w:right="596" w:firstLine="446"/>
        <w:jc w:val="both"/>
        <w:rPr>
          <w:rFonts w:ascii="Times New Roman" w:hAnsi="Times New Roman"/>
          <w:sz w:val="24"/>
          <w:szCs w:val="24"/>
        </w:rPr>
      </w:pPr>
      <w:r w:rsidRPr="00E600A2">
        <w:rPr>
          <w:rStyle w:val="pt1"/>
          <w:rFonts w:ascii="Times New Roman" w:hAnsi="Times New Roman"/>
          <w:b w:val="0"/>
          <w:bCs/>
          <w:i/>
          <w:color w:val="auto"/>
          <w:sz w:val="24"/>
          <w:szCs w:val="24"/>
          <w:u w:val="single"/>
        </w:rPr>
        <w:t>A</w:t>
      </w:r>
      <w:r w:rsidRPr="00E600A2">
        <w:rPr>
          <w:rFonts w:ascii="Times New Roman" w:hAnsi="Times New Roman"/>
          <w:i/>
          <w:sz w:val="24"/>
          <w:szCs w:val="24"/>
          <w:u w:val="single"/>
        </w:rPr>
        <w:t>pa necesara in procesul tehnologic</w:t>
      </w:r>
      <w:r w:rsidRPr="00E600A2">
        <w:rPr>
          <w:rFonts w:ascii="Times New Roman" w:hAnsi="Times New Roman"/>
          <w:sz w:val="24"/>
          <w:szCs w:val="24"/>
        </w:rPr>
        <w:t xml:space="preserve"> va fi asigurată din subteran prin intermediul unui sistem de pompare care să asigure un debit mediu de  3 mc/h și un debit maxim de 6 mc/h. Având în vedere funcționarea de 8000 ore /an a instalației de hidrogen, prin proiect este prevăzută și o sursă de apă de rezervă prin echiparea a încă 2 foraje de pentru situația în care pompa sau tubulatura de la un foraj se defecteaza sau necesită mentenanță. Forajele vor fi amplasate în incinta stației de hidrogen. </w:t>
      </w:r>
    </w:p>
    <w:p w14:paraId="49AA1E8E" w14:textId="77777777" w:rsidR="009B6F99" w:rsidRPr="00E600A2" w:rsidRDefault="009B6F99" w:rsidP="00120F5F">
      <w:pPr>
        <w:spacing w:after="0" w:line="240" w:lineRule="auto"/>
        <w:ind w:right="596" w:firstLine="446"/>
        <w:jc w:val="both"/>
        <w:rPr>
          <w:rFonts w:ascii="Times New Roman" w:hAnsi="Times New Roman"/>
          <w:sz w:val="24"/>
          <w:szCs w:val="24"/>
        </w:rPr>
      </w:pPr>
      <w:r w:rsidRPr="00E600A2">
        <w:rPr>
          <w:rFonts w:ascii="Times New Roman" w:hAnsi="Times New Roman"/>
          <w:i/>
          <w:sz w:val="24"/>
          <w:szCs w:val="24"/>
          <w:u w:val="single"/>
        </w:rPr>
        <w:t>Pentru alimentarea cu apă în scop potabil</w:t>
      </w:r>
      <w:r w:rsidRPr="00E600A2">
        <w:rPr>
          <w:rFonts w:ascii="Times New Roman" w:hAnsi="Times New Roman"/>
          <w:sz w:val="24"/>
          <w:szCs w:val="24"/>
        </w:rPr>
        <w:t xml:space="preserve"> se va utiliza apa îmbuteliată, atât în faza de execuție cât și în faza de operare.</w:t>
      </w:r>
    </w:p>
    <w:p w14:paraId="1E6317B0" w14:textId="77777777" w:rsidR="009B6F99" w:rsidRPr="00E600A2" w:rsidRDefault="009B6F99" w:rsidP="00DB2851">
      <w:pPr>
        <w:spacing w:after="0" w:line="240" w:lineRule="auto"/>
        <w:ind w:right="596" w:firstLine="426"/>
        <w:jc w:val="both"/>
        <w:rPr>
          <w:rFonts w:ascii="Times New Roman" w:hAnsi="Times New Roman"/>
          <w:sz w:val="24"/>
          <w:szCs w:val="24"/>
        </w:rPr>
      </w:pPr>
      <w:r w:rsidRPr="00E600A2">
        <w:rPr>
          <w:rFonts w:ascii="Times New Roman" w:hAnsi="Times New Roman"/>
          <w:i/>
          <w:sz w:val="24"/>
          <w:szCs w:val="24"/>
          <w:u w:val="single"/>
        </w:rPr>
        <w:t>Apele uzate tehnologice</w:t>
      </w:r>
      <w:r w:rsidRPr="00E600A2">
        <w:rPr>
          <w:rFonts w:ascii="Times New Roman" w:hAnsi="Times New Roman"/>
          <w:sz w:val="24"/>
          <w:szCs w:val="24"/>
        </w:rPr>
        <w:t xml:space="preserve"> vor fi evacuate în bazin betonat vidanjabil cu o capacitate de 40 mc, iar golirea se va realiza de firme autorizate de colectare și deversate în stația de epurare. Atât în perioada de construire cât și în faza de operare obiectivul va fi prevăzut cu toalete ecologice.Toaletele ecologice vor fi vidanjate și igienizate de către o firmă specializată.</w:t>
      </w:r>
    </w:p>
    <w:p w14:paraId="5A907634" w14:textId="77777777" w:rsidR="009B6F99" w:rsidRPr="00E600A2" w:rsidRDefault="009B6F99" w:rsidP="00DB2851">
      <w:pPr>
        <w:spacing w:after="0" w:line="240" w:lineRule="auto"/>
        <w:ind w:right="596" w:firstLine="426"/>
        <w:jc w:val="both"/>
        <w:rPr>
          <w:rFonts w:ascii="Times New Roman" w:hAnsi="Times New Roman"/>
          <w:sz w:val="24"/>
          <w:szCs w:val="24"/>
        </w:rPr>
      </w:pPr>
      <w:r w:rsidRPr="00E600A2">
        <w:rPr>
          <w:rFonts w:ascii="Times New Roman" w:hAnsi="Times New Roman"/>
          <w:i/>
          <w:sz w:val="24"/>
          <w:szCs w:val="24"/>
          <w:u w:val="single"/>
        </w:rPr>
        <w:t>Colectarea apelor pluviale</w:t>
      </w:r>
      <w:r w:rsidRPr="00E600A2">
        <w:rPr>
          <w:rFonts w:ascii="Times New Roman" w:hAnsi="Times New Roman"/>
          <w:sz w:val="24"/>
          <w:szCs w:val="24"/>
        </w:rPr>
        <w:t xml:space="preserve"> se va realiza la nivelul platformei betonate. Acestea vor fi dirijate la nivelul solului, prin intermediul unei rigole axiale.</w:t>
      </w:r>
    </w:p>
    <w:bookmarkEnd w:id="0"/>
    <w:p w14:paraId="73139CBA" w14:textId="77777777" w:rsidR="009B6F99" w:rsidRPr="00E600A2" w:rsidRDefault="009B6F99" w:rsidP="001F059C">
      <w:pPr>
        <w:spacing w:after="0"/>
        <w:jc w:val="both"/>
        <w:rPr>
          <w:rFonts w:ascii="Times New Roman" w:hAnsi="Times New Roman"/>
          <w:b/>
          <w:bCs/>
          <w:sz w:val="24"/>
          <w:szCs w:val="24"/>
          <w:lang w:val="ro-RO"/>
        </w:rPr>
      </w:pPr>
    </w:p>
    <w:p w14:paraId="527084BB" w14:textId="77777777" w:rsidR="009B6F99" w:rsidRPr="00E600A2" w:rsidRDefault="009B6F99" w:rsidP="001F059C">
      <w:pPr>
        <w:spacing w:after="0"/>
        <w:jc w:val="both"/>
        <w:rPr>
          <w:rFonts w:ascii="Times New Roman" w:hAnsi="Times New Roman"/>
          <w:b/>
          <w:bCs/>
          <w:i/>
          <w:sz w:val="24"/>
          <w:szCs w:val="24"/>
          <w:u w:val="single"/>
          <w:lang w:val="ro-RO"/>
        </w:rPr>
      </w:pPr>
      <w:r w:rsidRPr="00E600A2">
        <w:rPr>
          <w:rFonts w:ascii="Times New Roman" w:hAnsi="Times New Roman"/>
          <w:b/>
          <w:bCs/>
          <w:i/>
          <w:sz w:val="24"/>
          <w:szCs w:val="24"/>
          <w:u w:val="single"/>
          <w:lang w:val="ro-RO"/>
        </w:rPr>
        <w:t>Organizarea de santier</w:t>
      </w:r>
    </w:p>
    <w:p w14:paraId="41A0C8D5" w14:textId="77777777" w:rsidR="009B6F99" w:rsidRPr="00E600A2" w:rsidRDefault="009B6F99" w:rsidP="00E8577B">
      <w:pPr>
        <w:spacing w:after="0" w:line="240" w:lineRule="auto"/>
        <w:ind w:left="720" w:firstLine="720"/>
        <w:rPr>
          <w:rFonts w:ascii="Times New Roman" w:hAnsi="Times New Roman"/>
          <w:sz w:val="24"/>
          <w:szCs w:val="24"/>
        </w:rPr>
      </w:pPr>
      <w:r w:rsidRPr="00E600A2">
        <w:rPr>
          <w:rFonts w:ascii="Times New Roman" w:hAnsi="Times New Roman"/>
          <w:sz w:val="24"/>
          <w:szCs w:val="24"/>
        </w:rPr>
        <w:t xml:space="preserve">Organizarea de santier se va realiza in interiorul amplasamentului, executantului revenindu-i in exclusivitate responsabilitatea modului cum isi organizeaza santierul. Lucrarile de executie se vor desfasura fara afectarea domeniului public si numai cu personal calificat. </w:t>
      </w:r>
    </w:p>
    <w:p w14:paraId="5045777C" w14:textId="77777777" w:rsidR="009B6F99" w:rsidRPr="00E600A2" w:rsidRDefault="009B6F99" w:rsidP="00E8577B">
      <w:pPr>
        <w:spacing w:after="0" w:line="240" w:lineRule="auto"/>
        <w:ind w:left="720" w:firstLine="720"/>
        <w:rPr>
          <w:rFonts w:ascii="Times New Roman" w:hAnsi="Times New Roman"/>
          <w:sz w:val="24"/>
          <w:szCs w:val="24"/>
        </w:rPr>
      </w:pPr>
      <w:r w:rsidRPr="00E600A2">
        <w:rPr>
          <w:rFonts w:ascii="Times New Roman" w:hAnsi="Times New Roman"/>
          <w:sz w:val="24"/>
          <w:szCs w:val="24"/>
        </w:rPr>
        <w:t>Suprafata organizarii de santie va fi de cca. 1200 mp.</w:t>
      </w:r>
    </w:p>
    <w:p w14:paraId="14059D4D" w14:textId="77777777" w:rsidR="009B6F99" w:rsidRPr="00E600A2" w:rsidRDefault="009B6F99" w:rsidP="00E8577B">
      <w:pPr>
        <w:spacing w:after="0" w:line="240" w:lineRule="auto"/>
        <w:ind w:left="720" w:firstLine="720"/>
        <w:rPr>
          <w:rFonts w:ascii="Times New Roman" w:hAnsi="Times New Roman"/>
          <w:sz w:val="24"/>
          <w:szCs w:val="24"/>
        </w:rPr>
      </w:pPr>
      <w:r w:rsidRPr="00E600A2">
        <w:rPr>
          <w:rFonts w:ascii="Times New Roman" w:hAnsi="Times New Roman"/>
          <w:sz w:val="24"/>
          <w:szCs w:val="24"/>
        </w:rPr>
        <w:t>Pe terenul propus lucrarilor, se va organiza santierul prin amplasarea unor constructii provizorii:</w:t>
      </w:r>
    </w:p>
    <w:p w14:paraId="367050DD" w14:textId="77777777" w:rsidR="009B6F99" w:rsidRPr="00E600A2" w:rsidRDefault="009B6F99" w:rsidP="00E8577B">
      <w:pPr>
        <w:tabs>
          <w:tab w:val="left" w:pos="1701"/>
        </w:tabs>
        <w:spacing w:after="0" w:line="240" w:lineRule="auto"/>
        <w:ind w:left="720" w:firstLine="720"/>
        <w:rPr>
          <w:rFonts w:ascii="Times New Roman" w:hAnsi="Times New Roman"/>
          <w:sz w:val="24"/>
          <w:szCs w:val="24"/>
        </w:rPr>
      </w:pPr>
      <w:r w:rsidRPr="00E600A2">
        <w:rPr>
          <w:rFonts w:ascii="Times New Roman" w:hAnsi="Times New Roman"/>
          <w:sz w:val="24"/>
          <w:szCs w:val="24"/>
        </w:rPr>
        <w:t>-</w:t>
      </w:r>
      <w:r w:rsidRPr="00E600A2">
        <w:rPr>
          <w:rFonts w:ascii="Times New Roman" w:hAnsi="Times New Roman"/>
          <w:sz w:val="24"/>
          <w:szCs w:val="24"/>
        </w:rPr>
        <w:tab/>
        <w:t>baraca muncitori – 1 bucata - cu rol de adapostire muncitori;</w:t>
      </w:r>
    </w:p>
    <w:p w14:paraId="0DDB097A" w14:textId="77777777" w:rsidR="009B6F99" w:rsidRPr="00E600A2" w:rsidRDefault="009B6F99" w:rsidP="00E8577B">
      <w:pPr>
        <w:tabs>
          <w:tab w:val="left" w:pos="1701"/>
        </w:tabs>
        <w:spacing w:after="0" w:line="240" w:lineRule="auto"/>
        <w:ind w:left="720" w:firstLine="720"/>
        <w:rPr>
          <w:rFonts w:ascii="Times New Roman" w:hAnsi="Times New Roman"/>
          <w:sz w:val="24"/>
          <w:szCs w:val="24"/>
        </w:rPr>
      </w:pPr>
      <w:r w:rsidRPr="00E600A2">
        <w:rPr>
          <w:rFonts w:ascii="Times New Roman" w:hAnsi="Times New Roman"/>
          <w:sz w:val="24"/>
          <w:szCs w:val="24"/>
        </w:rPr>
        <w:t>-</w:t>
      </w:r>
      <w:r w:rsidRPr="00E600A2">
        <w:rPr>
          <w:rFonts w:ascii="Times New Roman" w:hAnsi="Times New Roman"/>
          <w:sz w:val="24"/>
          <w:szCs w:val="24"/>
        </w:rPr>
        <w:tab/>
        <w:t>baraca materiale – 1 bucata – cu rol de depozitare materiale;</w:t>
      </w:r>
    </w:p>
    <w:p w14:paraId="270742F9" w14:textId="77777777" w:rsidR="009B6F99" w:rsidRPr="00E600A2" w:rsidRDefault="009B6F99" w:rsidP="00E8577B">
      <w:pPr>
        <w:tabs>
          <w:tab w:val="left" w:pos="1701"/>
        </w:tabs>
        <w:spacing w:after="0" w:line="240" w:lineRule="auto"/>
        <w:ind w:left="720" w:firstLine="720"/>
        <w:rPr>
          <w:rFonts w:ascii="Times New Roman" w:hAnsi="Times New Roman"/>
          <w:sz w:val="24"/>
          <w:szCs w:val="24"/>
        </w:rPr>
      </w:pPr>
      <w:r w:rsidRPr="00E600A2">
        <w:rPr>
          <w:rFonts w:ascii="Times New Roman" w:hAnsi="Times New Roman"/>
          <w:sz w:val="24"/>
          <w:szCs w:val="24"/>
        </w:rPr>
        <w:t>-</w:t>
      </w:r>
      <w:r w:rsidRPr="00E600A2">
        <w:rPr>
          <w:rFonts w:ascii="Times New Roman" w:hAnsi="Times New Roman"/>
          <w:sz w:val="24"/>
          <w:szCs w:val="24"/>
        </w:rPr>
        <w:tab/>
        <w:t>cuva metalica – 3 bucata – cu rol de depozitare deseuri;</w:t>
      </w:r>
    </w:p>
    <w:p w14:paraId="5CA10008" w14:textId="77777777" w:rsidR="009B6F99" w:rsidRPr="00E600A2" w:rsidRDefault="009B6F99" w:rsidP="00E8577B">
      <w:pPr>
        <w:tabs>
          <w:tab w:val="left" w:pos="1701"/>
        </w:tabs>
        <w:spacing w:after="0" w:line="240" w:lineRule="auto"/>
        <w:ind w:left="720" w:firstLine="720"/>
        <w:rPr>
          <w:rFonts w:ascii="Times New Roman" w:hAnsi="Times New Roman"/>
          <w:sz w:val="24"/>
          <w:szCs w:val="24"/>
        </w:rPr>
      </w:pPr>
      <w:r w:rsidRPr="00E600A2">
        <w:rPr>
          <w:rFonts w:ascii="Times New Roman" w:hAnsi="Times New Roman"/>
          <w:sz w:val="24"/>
          <w:szCs w:val="24"/>
        </w:rPr>
        <w:t>-</w:t>
      </w:r>
      <w:r w:rsidRPr="00E600A2">
        <w:rPr>
          <w:rFonts w:ascii="Times New Roman" w:hAnsi="Times New Roman"/>
          <w:sz w:val="24"/>
          <w:szCs w:val="24"/>
        </w:rPr>
        <w:tab/>
        <w:t>macara de 80t pentru manipularea containerelor</w:t>
      </w:r>
    </w:p>
    <w:p w14:paraId="278B07E0" w14:textId="77777777" w:rsidR="009B6F99" w:rsidRPr="00E600A2" w:rsidRDefault="009B6F99" w:rsidP="00E8577B">
      <w:pPr>
        <w:tabs>
          <w:tab w:val="left" w:pos="1560"/>
        </w:tabs>
        <w:spacing w:after="0" w:line="240" w:lineRule="auto"/>
        <w:ind w:left="720" w:firstLine="720"/>
        <w:rPr>
          <w:rFonts w:ascii="Times New Roman" w:hAnsi="Times New Roman"/>
          <w:sz w:val="24"/>
          <w:szCs w:val="24"/>
        </w:rPr>
      </w:pPr>
      <w:r w:rsidRPr="00E600A2">
        <w:rPr>
          <w:rFonts w:ascii="Times New Roman" w:hAnsi="Times New Roman"/>
          <w:sz w:val="24"/>
          <w:szCs w:val="24"/>
        </w:rPr>
        <w:t>-</w:t>
      </w:r>
      <w:r w:rsidRPr="00E600A2">
        <w:rPr>
          <w:rFonts w:ascii="Times New Roman" w:hAnsi="Times New Roman"/>
          <w:sz w:val="24"/>
          <w:szCs w:val="24"/>
        </w:rPr>
        <w:tab/>
        <w:t xml:space="preserve">   toaleta ecologica (grup sanitar) – 2 bucati;</w:t>
      </w:r>
    </w:p>
    <w:p w14:paraId="1BB9F578" w14:textId="705DE8B6" w:rsidR="009B6F99" w:rsidRPr="00E600A2" w:rsidRDefault="009B6F99" w:rsidP="00E8577B">
      <w:pPr>
        <w:tabs>
          <w:tab w:val="left" w:pos="1560"/>
        </w:tabs>
        <w:spacing w:after="0" w:line="240" w:lineRule="auto"/>
        <w:ind w:left="720" w:firstLine="720"/>
        <w:rPr>
          <w:rFonts w:ascii="Times New Roman" w:hAnsi="Times New Roman"/>
          <w:sz w:val="24"/>
          <w:szCs w:val="24"/>
        </w:rPr>
      </w:pPr>
      <w:r w:rsidRPr="00E600A2">
        <w:rPr>
          <w:rFonts w:ascii="Times New Roman" w:hAnsi="Times New Roman"/>
          <w:sz w:val="24"/>
          <w:szCs w:val="24"/>
        </w:rPr>
        <w:lastRenderedPageBreak/>
        <w:t>-</w:t>
      </w:r>
      <w:r w:rsidRPr="00E600A2">
        <w:rPr>
          <w:rFonts w:ascii="Times New Roman" w:hAnsi="Times New Roman"/>
          <w:sz w:val="24"/>
          <w:szCs w:val="24"/>
        </w:rPr>
        <w:tab/>
        <w:t xml:space="preserve">   post de paza;</w:t>
      </w:r>
    </w:p>
    <w:p w14:paraId="480AAEF2" w14:textId="5DB586A3" w:rsidR="009B6F99" w:rsidRPr="00E600A2" w:rsidRDefault="009B6F99" w:rsidP="00E8577B">
      <w:pPr>
        <w:tabs>
          <w:tab w:val="left" w:pos="1560"/>
        </w:tabs>
        <w:spacing w:after="0" w:line="240" w:lineRule="auto"/>
        <w:ind w:left="720" w:firstLine="720"/>
        <w:rPr>
          <w:rFonts w:ascii="Times New Roman" w:hAnsi="Times New Roman"/>
          <w:sz w:val="24"/>
          <w:szCs w:val="24"/>
        </w:rPr>
      </w:pPr>
      <w:r w:rsidRPr="00E600A2">
        <w:rPr>
          <w:rFonts w:ascii="Times New Roman" w:hAnsi="Times New Roman"/>
          <w:sz w:val="24"/>
          <w:szCs w:val="24"/>
        </w:rPr>
        <w:t>-</w:t>
      </w:r>
      <w:r w:rsidRPr="00E600A2">
        <w:rPr>
          <w:rFonts w:ascii="Times New Roman" w:hAnsi="Times New Roman"/>
          <w:sz w:val="24"/>
          <w:szCs w:val="24"/>
        </w:rPr>
        <w:tab/>
        <w:t xml:space="preserve">   dulap PSI complet echipat.</w:t>
      </w:r>
    </w:p>
    <w:p w14:paraId="5CE65626" w14:textId="77777777" w:rsidR="009B6F99" w:rsidRPr="00E600A2" w:rsidRDefault="009B6F99" w:rsidP="00E8577B">
      <w:pPr>
        <w:spacing w:after="0" w:line="240" w:lineRule="auto"/>
        <w:jc w:val="both"/>
        <w:rPr>
          <w:rFonts w:ascii="Times New Roman" w:hAnsi="Times New Roman"/>
          <w:b/>
          <w:bCs/>
          <w:i/>
          <w:sz w:val="24"/>
          <w:szCs w:val="24"/>
          <w:u w:val="single"/>
          <w:lang w:val="ro-RO"/>
        </w:rPr>
      </w:pPr>
    </w:p>
    <w:p w14:paraId="0B83E0A6" w14:textId="77777777" w:rsidR="009B6F99" w:rsidRPr="00E600A2" w:rsidRDefault="009B6F99" w:rsidP="00AE7CE1">
      <w:pPr>
        <w:pStyle w:val="Corptext2"/>
        <w:spacing w:after="0" w:line="240" w:lineRule="auto"/>
        <w:rPr>
          <w:rFonts w:ascii="Times New Roman" w:hAnsi="Times New Roman"/>
          <w:i/>
          <w:sz w:val="24"/>
          <w:szCs w:val="24"/>
          <w:lang w:val="ro-RO"/>
        </w:rPr>
      </w:pPr>
      <w:r w:rsidRPr="00E600A2">
        <w:rPr>
          <w:rFonts w:ascii="Times New Roman" w:hAnsi="Times New Roman"/>
          <w:sz w:val="24"/>
          <w:szCs w:val="24"/>
          <w:lang w:val="ro-RO"/>
        </w:rPr>
        <w:t xml:space="preserve">    b)  cumularea cu alte proiecte existente si/sau aprobate: </w:t>
      </w:r>
      <w:r w:rsidRPr="00E600A2">
        <w:rPr>
          <w:rFonts w:ascii="Times New Roman" w:hAnsi="Times New Roman"/>
          <w:b/>
          <w:i/>
          <w:sz w:val="24"/>
          <w:szCs w:val="24"/>
          <w:lang w:val="ro-RO"/>
        </w:rPr>
        <w:t>parc eolian</w:t>
      </w:r>
      <w:r w:rsidRPr="00E600A2">
        <w:rPr>
          <w:rFonts w:ascii="Times New Roman" w:hAnsi="Times New Roman"/>
          <w:i/>
          <w:sz w:val="24"/>
          <w:szCs w:val="24"/>
          <w:lang w:val="ro-RO"/>
        </w:rPr>
        <w:t>.</w:t>
      </w:r>
    </w:p>
    <w:p w14:paraId="5D4E08E9" w14:textId="19CE7592" w:rsidR="009B6F99" w:rsidRPr="00E600A2" w:rsidRDefault="009B6F99" w:rsidP="00AE7CE1">
      <w:pPr>
        <w:pStyle w:val="Corptext2"/>
        <w:spacing w:after="0" w:line="240" w:lineRule="auto"/>
        <w:rPr>
          <w:rFonts w:ascii="Times New Roman" w:hAnsi="Times New Roman"/>
          <w:iCs/>
          <w:sz w:val="24"/>
          <w:szCs w:val="24"/>
          <w:lang w:val="ro-RO"/>
        </w:rPr>
      </w:pPr>
      <w:r w:rsidRPr="00E600A2">
        <w:rPr>
          <w:rFonts w:ascii="Times New Roman" w:hAnsi="Times New Roman"/>
          <w:sz w:val="24"/>
          <w:szCs w:val="24"/>
          <w:lang w:val="ro-RO"/>
        </w:rPr>
        <w:t xml:space="preserve">    c)  utilizarea resurselor naturale, in special a solului, a terenurilor, a apei si a biodiversitatii – </w:t>
      </w:r>
      <w:r w:rsidR="00851AC5" w:rsidRPr="00E600A2">
        <w:rPr>
          <w:rFonts w:ascii="Times New Roman" w:hAnsi="Times New Roman"/>
          <w:iCs/>
          <w:sz w:val="24"/>
          <w:szCs w:val="24"/>
          <w:lang w:val="ro-RO"/>
        </w:rPr>
        <w:t>In perioada de functionare necesarul de apa tehnologica se va asigura din sursa subterana de medie adancime, iar necesarul de en</w:t>
      </w:r>
      <w:r w:rsidR="00C255BE" w:rsidRPr="00E600A2">
        <w:rPr>
          <w:rFonts w:ascii="Times New Roman" w:hAnsi="Times New Roman"/>
          <w:iCs/>
          <w:sz w:val="24"/>
          <w:szCs w:val="24"/>
          <w:lang w:val="ro-RO"/>
        </w:rPr>
        <w:t>e</w:t>
      </w:r>
      <w:r w:rsidR="00851AC5" w:rsidRPr="00E600A2">
        <w:rPr>
          <w:rFonts w:ascii="Times New Roman" w:hAnsi="Times New Roman"/>
          <w:iCs/>
          <w:sz w:val="24"/>
          <w:szCs w:val="24"/>
          <w:lang w:val="ro-RO"/>
        </w:rPr>
        <w:t>rgie electrica va fi asigurat, in principal, din productia parcului elian ce se va realiza pe amplasament</w:t>
      </w:r>
      <w:r w:rsidR="00C255BE" w:rsidRPr="00E600A2">
        <w:rPr>
          <w:rFonts w:ascii="Times New Roman" w:hAnsi="Times New Roman"/>
          <w:iCs/>
          <w:sz w:val="24"/>
          <w:szCs w:val="24"/>
          <w:lang w:val="ro-RO"/>
        </w:rPr>
        <w:t xml:space="preserve"> si care face obiectul altui proiect</w:t>
      </w:r>
      <w:r w:rsidR="00851AC5" w:rsidRPr="00E600A2">
        <w:rPr>
          <w:rFonts w:ascii="Times New Roman" w:hAnsi="Times New Roman"/>
          <w:iCs/>
          <w:sz w:val="24"/>
          <w:szCs w:val="24"/>
          <w:lang w:val="ro-RO"/>
        </w:rPr>
        <w:t>.</w:t>
      </w:r>
    </w:p>
    <w:p w14:paraId="15B8ACDC" w14:textId="77777777" w:rsidR="009B6F99" w:rsidRPr="00E600A2" w:rsidRDefault="009B6F99" w:rsidP="00AE7CE1">
      <w:pPr>
        <w:autoSpaceDE w:val="0"/>
        <w:autoSpaceDN w:val="0"/>
        <w:adjustRightInd w:val="0"/>
        <w:spacing w:after="0" w:line="240" w:lineRule="auto"/>
        <w:jc w:val="both"/>
        <w:rPr>
          <w:rFonts w:ascii="Times New Roman" w:hAnsi="Times New Roman"/>
          <w:i/>
          <w:sz w:val="24"/>
          <w:szCs w:val="24"/>
          <w:lang w:val="ro-RO"/>
        </w:rPr>
      </w:pPr>
      <w:r w:rsidRPr="00E600A2">
        <w:rPr>
          <w:rFonts w:ascii="Times New Roman" w:hAnsi="Times New Roman"/>
          <w:sz w:val="24"/>
          <w:szCs w:val="24"/>
          <w:lang w:val="ro-RO"/>
        </w:rPr>
        <w:t xml:space="preserve">    d) producţia de deşeuri – </w:t>
      </w:r>
      <w:r w:rsidRPr="00E600A2">
        <w:rPr>
          <w:rFonts w:ascii="Times New Roman" w:hAnsi="Times New Roman"/>
          <w:b/>
          <w:i/>
          <w:sz w:val="24"/>
          <w:szCs w:val="24"/>
          <w:u w:val="single"/>
          <w:lang w:val="ro-RO"/>
        </w:rPr>
        <w:t>în perioada lucrărilor rezultă</w:t>
      </w:r>
      <w:r w:rsidRPr="00E600A2">
        <w:rPr>
          <w:rFonts w:ascii="Times New Roman" w:hAnsi="Times New Roman"/>
          <w:i/>
          <w:sz w:val="24"/>
          <w:szCs w:val="24"/>
          <w:lang w:val="ro-RO"/>
        </w:rPr>
        <w:t xml:space="preserve"> deşeuri specifice activităţii de construire:</w:t>
      </w:r>
    </w:p>
    <w:p w14:paraId="68CC4212" w14:textId="77777777" w:rsidR="009B6F99" w:rsidRPr="00E600A2" w:rsidRDefault="009B6F99" w:rsidP="0017601B">
      <w:pPr>
        <w:ind w:left="720" w:firstLine="720"/>
        <w:rPr>
          <w:rFonts w:ascii="Times New Roman" w:hAnsi="Times New Roman"/>
          <w:bCs/>
          <w:sz w:val="24"/>
          <w:szCs w:val="24"/>
          <w:lang w:val="it-IT"/>
        </w:rPr>
      </w:pPr>
      <w:r w:rsidRPr="00E600A2">
        <w:rPr>
          <w:rFonts w:ascii="Times New Roman" w:hAnsi="Times New Roman"/>
          <w:sz w:val="24"/>
          <w:szCs w:val="24"/>
        </w:rPr>
        <w:t xml:space="preserve">Deseurile potentiale ce pot rezulta in urma desfasurarii </w:t>
      </w:r>
      <w:r w:rsidRPr="00E600A2">
        <w:rPr>
          <w:rFonts w:ascii="Times New Roman" w:hAnsi="Times New Roman"/>
          <w:i/>
          <w:iCs/>
          <w:sz w:val="24"/>
          <w:szCs w:val="24"/>
        </w:rPr>
        <w:t>activitatilor de constructie-montaj</w:t>
      </w:r>
      <w:r w:rsidRPr="00E600A2">
        <w:rPr>
          <w:rFonts w:ascii="Times New Roman" w:hAnsi="Times New Roman"/>
          <w:sz w:val="24"/>
          <w:szCs w:val="24"/>
        </w:rPr>
        <w:t>, (</w:t>
      </w:r>
      <w:r w:rsidRPr="00E600A2">
        <w:rPr>
          <w:rFonts w:ascii="Times New Roman" w:hAnsi="Times New Roman"/>
          <w:i/>
          <w:iCs/>
          <w:sz w:val="24"/>
          <w:szCs w:val="24"/>
        </w:rPr>
        <w:t>Decizia Comisiei 2014/955/UE de modificare a Deciziei 2000/532/CE de stabilire a unei liste de deseuri în temeiul Directivei 2008/98/CE a Parlamentului European si a Consiliului</w:t>
      </w:r>
      <w:r w:rsidRPr="00E600A2">
        <w:rPr>
          <w:rFonts w:ascii="Times New Roman" w:hAnsi="Times New Roman"/>
          <w:sz w:val="24"/>
          <w:szCs w:val="24"/>
        </w:rPr>
        <w:t>) sunt urmatoarele:</w:t>
      </w:r>
    </w:p>
    <w:tbl>
      <w:tblPr>
        <w:tblW w:w="4833" w:type="pct"/>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175"/>
        <w:gridCol w:w="1625"/>
        <w:gridCol w:w="1127"/>
        <w:gridCol w:w="2360"/>
        <w:gridCol w:w="2410"/>
      </w:tblGrid>
      <w:tr w:rsidR="00E600A2" w:rsidRPr="00E600A2" w14:paraId="644532C4" w14:textId="77777777" w:rsidTr="00594313">
        <w:trPr>
          <w:tblCellSpacing w:w="20" w:type="dxa"/>
        </w:trPr>
        <w:tc>
          <w:tcPr>
            <w:tcW w:w="1105" w:type="pct"/>
            <w:tcBorders>
              <w:top w:val="outset" w:sz="24" w:space="0" w:color="auto"/>
            </w:tcBorders>
            <w:vAlign w:val="center"/>
          </w:tcPr>
          <w:p w14:paraId="7F0F97AF" w14:textId="77777777" w:rsidR="009B6F99" w:rsidRPr="00E600A2" w:rsidRDefault="009B6F99" w:rsidP="0030791E">
            <w:pPr>
              <w:widowControl w:val="0"/>
              <w:autoSpaceDE w:val="0"/>
              <w:autoSpaceDN w:val="0"/>
              <w:adjustRightInd w:val="0"/>
              <w:spacing w:after="0"/>
              <w:rPr>
                <w:rFonts w:ascii="Times New Roman" w:hAnsi="Times New Roman"/>
                <w:b/>
                <w:sz w:val="24"/>
                <w:szCs w:val="24"/>
              </w:rPr>
            </w:pPr>
            <w:r w:rsidRPr="00E600A2">
              <w:rPr>
                <w:rFonts w:ascii="Times New Roman" w:hAnsi="Times New Roman"/>
                <w:b/>
                <w:sz w:val="24"/>
                <w:szCs w:val="24"/>
              </w:rPr>
              <w:t>Denumirea deseului</w:t>
            </w:r>
          </w:p>
        </w:tc>
        <w:tc>
          <w:tcPr>
            <w:tcW w:w="832" w:type="pct"/>
            <w:tcBorders>
              <w:top w:val="outset" w:sz="24" w:space="0" w:color="auto"/>
            </w:tcBorders>
            <w:vAlign w:val="center"/>
          </w:tcPr>
          <w:p w14:paraId="143B0B0A" w14:textId="77777777" w:rsidR="009B6F99" w:rsidRPr="00E600A2" w:rsidRDefault="009B6F99" w:rsidP="0030791E">
            <w:pPr>
              <w:widowControl w:val="0"/>
              <w:autoSpaceDE w:val="0"/>
              <w:autoSpaceDN w:val="0"/>
              <w:adjustRightInd w:val="0"/>
              <w:spacing w:after="0"/>
              <w:rPr>
                <w:rFonts w:ascii="Times New Roman" w:hAnsi="Times New Roman"/>
                <w:b/>
                <w:sz w:val="24"/>
                <w:szCs w:val="24"/>
              </w:rPr>
            </w:pPr>
            <w:r w:rsidRPr="00E600A2">
              <w:rPr>
                <w:rFonts w:ascii="Times New Roman" w:hAnsi="Times New Roman"/>
                <w:b/>
                <w:sz w:val="24"/>
                <w:szCs w:val="24"/>
              </w:rPr>
              <w:t>Starea fizica</w:t>
            </w:r>
          </w:p>
          <w:p w14:paraId="382338DA" w14:textId="77777777" w:rsidR="009B6F99" w:rsidRPr="00E600A2" w:rsidRDefault="009B6F99" w:rsidP="0030791E">
            <w:pPr>
              <w:widowControl w:val="0"/>
              <w:autoSpaceDE w:val="0"/>
              <w:autoSpaceDN w:val="0"/>
              <w:adjustRightInd w:val="0"/>
              <w:spacing w:after="0"/>
              <w:rPr>
                <w:rFonts w:ascii="Times New Roman" w:hAnsi="Times New Roman"/>
                <w:b/>
                <w:sz w:val="24"/>
                <w:szCs w:val="24"/>
              </w:rPr>
            </w:pPr>
            <w:r w:rsidRPr="00E600A2">
              <w:rPr>
                <w:rFonts w:ascii="Times New Roman" w:hAnsi="Times New Roman"/>
                <w:b/>
                <w:sz w:val="24"/>
                <w:szCs w:val="24"/>
              </w:rPr>
              <w:t>(Solid-S, Lichid-L, Semisolid-SS)</w:t>
            </w:r>
          </w:p>
        </w:tc>
        <w:tc>
          <w:tcPr>
            <w:tcW w:w="500" w:type="pct"/>
            <w:tcBorders>
              <w:top w:val="outset" w:sz="24" w:space="0" w:color="auto"/>
            </w:tcBorders>
            <w:vAlign w:val="center"/>
          </w:tcPr>
          <w:p w14:paraId="3A48E234" w14:textId="77777777" w:rsidR="009B6F99" w:rsidRPr="00E600A2" w:rsidRDefault="009B6F99" w:rsidP="0030791E">
            <w:pPr>
              <w:widowControl w:val="0"/>
              <w:autoSpaceDE w:val="0"/>
              <w:autoSpaceDN w:val="0"/>
              <w:adjustRightInd w:val="0"/>
              <w:spacing w:after="0"/>
              <w:rPr>
                <w:rFonts w:ascii="Times New Roman" w:hAnsi="Times New Roman"/>
                <w:b/>
                <w:sz w:val="24"/>
                <w:szCs w:val="24"/>
              </w:rPr>
            </w:pPr>
            <w:r w:rsidRPr="00E600A2">
              <w:rPr>
                <w:rFonts w:ascii="Times New Roman" w:hAnsi="Times New Roman"/>
                <w:b/>
                <w:sz w:val="24"/>
                <w:szCs w:val="24"/>
              </w:rPr>
              <w:t>Codul deseului</w:t>
            </w:r>
          </w:p>
        </w:tc>
        <w:tc>
          <w:tcPr>
            <w:tcW w:w="1211" w:type="pct"/>
            <w:tcBorders>
              <w:top w:val="outset" w:sz="24" w:space="0" w:color="auto"/>
            </w:tcBorders>
            <w:vAlign w:val="center"/>
          </w:tcPr>
          <w:p w14:paraId="191ACB05" w14:textId="77777777" w:rsidR="009B6F99" w:rsidRPr="00E600A2" w:rsidRDefault="009B6F99" w:rsidP="0030791E">
            <w:pPr>
              <w:widowControl w:val="0"/>
              <w:autoSpaceDE w:val="0"/>
              <w:autoSpaceDN w:val="0"/>
              <w:adjustRightInd w:val="0"/>
              <w:spacing w:after="0"/>
              <w:rPr>
                <w:rFonts w:ascii="Times New Roman" w:hAnsi="Times New Roman"/>
                <w:b/>
                <w:sz w:val="24"/>
                <w:szCs w:val="24"/>
              </w:rPr>
            </w:pPr>
            <w:r w:rsidRPr="00E600A2">
              <w:rPr>
                <w:rFonts w:ascii="Times New Roman" w:hAnsi="Times New Roman"/>
                <w:b/>
                <w:sz w:val="24"/>
                <w:szCs w:val="24"/>
              </w:rPr>
              <w:t>Sursa</w:t>
            </w:r>
          </w:p>
        </w:tc>
        <w:tc>
          <w:tcPr>
            <w:tcW w:w="1226" w:type="pct"/>
            <w:tcBorders>
              <w:top w:val="outset" w:sz="24" w:space="0" w:color="auto"/>
            </w:tcBorders>
            <w:vAlign w:val="center"/>
          </w:tcPr>
          <w:p w14:paraId="33EB4866" w14:textId="77777777" w:rsidR="009B6F99" w:rsidRPr="00E600A2" w:rsidRDefault="009B6F99" w:rsidP="0030791E">
            <w:pPr>
              <w:widowControl w:val="0"/>
              <w:autoSpaceDE w:val="0"/>
              <w:autoSpaceDN w:val="0"/>
              <w:adjustRightInd w:val="0"/>
              <w:spacing w:after="0"/>
              <w:rPr>
                <w:rFonts w:ascii="Times New Roman" w:hAnsi="Times New Roman"/>
                <w:b/>
                <w:sz w:val="24"/>
                <w:szCs w:val="24"/>
              </w:rPr>
            </w:pPr>
            <w:r w:rsidRPr="00E600A2">
              <w:rPr>
                <w:rFonts w:ascii="Times New Roman" w:hAnsi="Times New Roman"/>
                <w:b/>
                <w:sz w:val="24"/>
                <w:szCs w:val="24"/>
              </w:rPr>
              <w:t>Management</w:t>
            </w:r>
          </w:p>
        </w:tc>
      </w:tr>
      <w:tr w:rsidR="00E600A2" w:rsidRPr="00E600A2" w14:paraId="5850B6DF" w14:textId="77777777" w:rsidTr="00594313">
        <w:trPr>
          <w:tblCellSpacing w:w="20" w:type="dxa"/>
        </w:trPr>
        <w:tc>
          <w:tcPr>
            <w:tcW w:w="1105" w:type="pct"/>
          </w:tcPr>
          <w:p w14:paraId="4DB96E81"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Pamant si pietre, altele decat cele specificate la 17 05 03</w:t>
            </w:r>
          </w:p>
        </w:tc>
        <w:tc>
          <w:tcPr>
            <w:tcW w:w="832" w:type="pct"/>
          </w:tcPr>
          <w:p w14:paraId="5DD13AE1"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S</w:t>
            </w:r>
          </w:p>
        </w:tc>
        <w:tc>
          <w:tcPr>
            <w:tcW w:w="500" w:type="pct"/>
          </w:tcPr>
          <w:p w14:paraId="3ECCB8C8"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17 05 04</w:t>
            </w:r>
          </w:p>
        </w:tc>
        <w:tc>
          <w:tcPr>
            <w:tcW w:w="1211" w:type="pct"/>
          </w:tcPr>
          <w:p w14:paraId="4ED9B1D6"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Lucrari de excavare</w:t>
            </w:r>
          </w:p>
        </w:tc>
        <w:tc>
          <w:tcPr>
            <w:tcW w:w="1226" w:type="pct"/>
          </w:tcPr>
          <w:p w14:paraId="10884F23"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Eliminare in depozit deseuri inerte</w:t>
            </w:r>
          </w:p>
        </w:tc>
      </w:tr>
      <w:tr w:rsidR="00E600A2" w:rsidRPr="00E600A2" w14:paraId="27811E7C" w14:textId="77777777" w:rsidTr="00594313">
        <w:trPr>
          <w:tblCellSpacing w:w="20" w:type="dxa"/>
        </w:trPr>
        <w:tc>
          <w:tcPr>
            <w:tcW w:w="1105" w:type="pct"/>
          </w:tcPr>
          <w:p w14:paraId="2B847BF4"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Deseuri metalice (fier si otel)</w:t>
            </w:r>
          </w:p>
        </w:tc>
        <w:tc>
          <w:tcPr>
            <w:tcW w:w="832" w:type="pct"/>
          </w:tcPr>
          <w:p w14:paraId="14940B8C"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S</w:t>
            </w:r>
          </w:p>
        </w:tc>
        <w:tc>
          <w:tcPr>
            <w:tcW w:w="500" w:type="pct"/>
          </w:tcPr>
          <w:p w14:paraId="0E8BAD6A"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17 04 05</w:t>
            </w:r>
          </w:p>
        </w:tc>
        <w:tc>
          <w:tcPr>
            <w:tcW w:w="1211" w:type="pct"/>
          </w:tcPr>
          <w:p w14:paraId="1F886DC9"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Lucrari de construire (armaturi, structuri metalice)</w:t>
            </w:r>
          </w:p>
        </w:tc>
        <w:tc>
          <w:tcPr>
            <w:tcW w:w="1226" w:type="pct"/>
          </w:tcPr>
          <w:p w14:paraId="4FE88D4A"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Valorificare prin unitati specializate</w:t>
            </w:r>
          </w:p>
        </w:tc>
      </w:tr>
      <w:tr w:rsidR="00E600A2" w:rsidRPr="00E600A2" w14:paraId="744AD424" w14:textId="77777777" w:rsidTr="00594313">
        <w:trPr>
          <w:tblCellSpacing w:w="20" w:type="dxa"/>
        </w:trPr>
        <w:tc>
          <w:tcPr>
            <w:tcW w:w="1105" w:type="pct"/>
          </w:tcPr>
          <w:p w14:paraId="1F7B4348"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Cabluri</w:t>
            </w:r>
          </w:p>
        </w:tc>
        <w:tc>
          <w:tcPr>
            <w:tcW w:w="832" w:type="pct"/>
          </w:tcPr>
          <w:p w14:paraId="56D0D887"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S</w:t>
            </w:r>
          </w:p>
        </w:tc>
        <w:tc>
          <w:tcPr>
            <w:tcW w:w="500" w:type="pct"/>
          </w:tcPr>
          <w:p w14:paraId="250F95CD"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17 04 11</w:t>
            </w:r>
          </w:p>
        </w:tc>
        <w:tc>
          <w:tcPr>
            <w:tcW w:w="1211" w:type="pct"/>
          </w:tcPr>
          <w:p w14:paraId="61F29C62"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Lucrari de racord si retele electrice</w:t>
            </w:r>
          </w:p>
        </w:tc>
        <w:tc>
          <w:tcPr>
            <w:tcW w:w="1226" w:type="pct"/>
          </w:tcPr>
          <w:p w14:paraId="33663D4F"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Valorificare prin unitati specializate</w:t>
            </w:r>
          </w:p>
        </w:tc>
      </w:tr>
      <w:tr w:rsidR="00E600A2" w:rsidRPr="00E600A2" w14:paraId="47521A49" w14:textId="77777777" w:rsidTr="00594313">
        <w:trPr>
          <w:tblCellSpacing w:w="20" w:type="dxa"/>
        </w:trPr>
        <w:tc>
          <w:tcPr>
            <w:tcW w:w="1105" w:type="pct"/>
          </w:tcPr>
          <w:p w14:paraId="75B95E1D"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Beton</w:t>
            </w:r>
          </w:p>
        </w:tc>
        <w:tc>
          <w:tcPr>
            <w:tcW w:w="832" w:type="pct"/>
          </w:tcPr>
          <w:p w14:paraId="635C743F"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S</w:t>
            </w:r>
          </w:p>
        </w:tc>
        <w:tc>
          <w:tcPr>
            <w:tcW w:w="500" w:type="pct"/>
          </w:tcPr>
          <w:p w14:paraId="6CE47C83"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17 01 01</w:t>
            </w:r>
          </w:p>
        </w:tc>
        <w:tc>
          <w:tcPr>
            <w:tcW w:w="1211" w:type="pct"/>
          </w:tcPr>
          <w:p w14:paraId="14898F73"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 xml:space="preserve">Lucrari de construire </w:t>
            </w:r>
          </w:p>
        </w:tc>
        <w:tc>
          <w:tcPr>
            <w:tcW w:w="1226" w:type="pct"/>
          </w:tcPr>
          <w:p w14:paraId="7C50EAF1"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Depozit de deseuri inerte sau valorificare conform ghidurilor in materie</w:t>
            </w:r>
          </w:p>
        </w:tc>
      </w:tr>
      <w:tr w:rsidR="00E600A2" w:rsidRPr="00E600A2" w14:paraId="0E121686" w14:textId="77777777" w:rsidTr="00594313">
        <w:trPr>
          <w:tblCellSpacing w:w="20" w:type="dxa"/>
        </w:trPr>
        <w:tc>
          <w:tcPr>
            <w:tcW w:w="1105" w:type="pct"/>
          </w:tcPr>
          <w:p w14:paraId="33C72A60"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Lemn</w:t>
            </w:r>
          </w:p>
        </w:tc>
        <w:tc>
          <w:tcPr>
            <w:tcW w:w="832" w:type="pct"/>
          </w:tcPr>
          <w:p w14:paraId="7AB18621"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S</w:t>
            </w:r>
          </w:p>
        </w:tc>
        <w:tc>
          <w:tcPr>
            <w:tcW w:w="500" w:type="pct"/>
          </w:tcPr>
          <w:p w14:paraId="0773975A"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17 02 01</w:t>
            </w:r>
          </w:p>
        </w:tc>
        <w:tc>
          <w:tcPr>
            <w:tcW w:w="1211" w:type="pct"/>
          </w:tcPr>
          <w:p w14:paraId="788218CE"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Lucrari de cofrare</w:t>
            </w:r>
          </w:p>
        </w:tc>
        <w:tc>
          <w:tcPr>
            <w:tcW w:w="1226" w:type="pct"/>
          </w:tcPr>
          <w:p w14:paraId="31FE911F"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Valorificare prin unitati specializate</w:t>
            </w:r>
          </w:p>
        </w:tc>
      </w:tr>
      <w:tr w:rsidR="00E600A2" w:rsidRPr="00E600A2" w14:paraId="79984A73" w14:textId="77777777" w:rsidTr="00594313">
        <w:trPr>
          <w:tblCellSpacing w:w="20" w:type="dxa"/>
        </w:trPr>
        <w:tc>
          <w:tcPr>
            <w:tcW w:w="1105" w:type="pct"/>
          </w:tcPr>
          <w:p w14:paraId="66F6D85C"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Deseuri municipale amestecate</w:t>
            </w:r>
          </w:p>
        </w:tc>
        <w:tc>
          <w:tcPr>
            <w:tcW w:w="832" w:type="pct"/>
          </w:tcPr>
          <w:p w14:paraId="26D73EC7"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S</w:t>
            </w:r>
          </w:p>
        </w:tc>
        <w:tc>
          <w:tcPr>
            <w:tcW w:w="500" w:type="pct"/>
          </w:tcPr>
          <w:p w14:paraId="2A902DB6"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 xml:space="preserve">20 03 01 </w:t>
            </w:r>
          </w:p>
        </w:tc>
        <w:tc>
          <w:tcPr>
            <w:tcW w:w="1211" w:type="pct"/>
          </w:tcPr>
          <w:p w14:paraId="78367BA7"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Activitatile personalului angajat in perioada implementarii proiectului</w:t>
            </w:r>
          </w:p>
        </w:tc>
        <w:tc>
          <w:tcPr>
            <w:tcW w:w="1226" w:type="pct"/>
          </w:tcPr>
          <w:p w14:paraId="5D329C05"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Eliminare prin depozitare in depozit de deseuri</w:t>
            </w:r>
          </w:p>
        </w:tc>
      </w:tr>
      <w:tr w:rsidR="00E600A2" w:rsidRPr="00E600A2" w14:paraId="27040E47" w14:textId="77777777" w:rsidTr="00594313">
        <w:trPr>
          <w:tblCellSpacing w:w="20" w:type="dxa"/>
        </w:trPr>
        <w:tc>
          <w:tcPr>
            <w:tcW w:w="1105" w:type="pct"/>
            <w:tcBorders>
              <w:bottom w:val="outset" w:sz="24" w:space="0" w:color="auto"/>
            </w:tcBorders>
          </w:tcPr>
          <w:p w14:paraId="626D076D"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Deseuri de hartie/carton</w:t>
            </w:r>
          </w:p>
        </w:tc>
        <w:tc>
          <w:tcPr>
            <w:tcW w:w="832" w:type="pct"/>
            <w:tcBorders>
              <w:bottom w:val="outset" w:sz="24" w:space="0" w:color="auto"/>
            </w:tcBorders>
          </w:tcPr>
          <w:p w14:paraId="0BC2BEF0"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S</w:t>
            </w:r>
          </w:p>
        </w:tc>
        <w:tc>
          <w:tcPr>
            <w:tcW w:w="500" w:type="pct"/>
            <w:tcBorders>
              <w:bottom w:val="outset" w:sz="24" w:space="0" w:color="auto"/>
            </w:tcBorders>
          </w:tcPr>
          <w:p w14:paraId="4923A499"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20 01 01</w:t>
            </w:r>
          </w:p>
        </w:tc>
        <w:tc>
          <w:tcPr>
            <w:tcW w:w="1211" w:type="pct"/>
            <w:tcBorders>
              <w:bottom w:val="outset" w:sz="24" w:space="0" w:color="auto"/>
            </w:tcBorders>
          </w:tcPr>
          <w:p w14:paraId="776E7040"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t xml:space="preserve">Activitatile  personalului ce va deservi organizarea </w:t>
            </w:r>
            <w:r w:rsidRPr="00E600A2">
              <w:rPr>
                <w:rFonts w:ascii="Times New Roman" w:hAnsi="Times New Roman"/>
                <w:sz w:val="24"/>
                <w:szCs w:val="24"/>
              </w:rPr>
              <w:lastRenderedPageBreak/>
              <w:t xml:space="preserve">de santier </w:t>
            </w:r>
          </w:p>
        </w:tc>
        <w:tc>
          <w:tcPr>
            <w:tcW w:w="1226" w:type="pct"/>
            <w:tcBorders>
              <w:bottom w:val="outset" w:sz="24" w:space="0" w:color="auto"/>
            </w:tcBorders>
          </w:tcPr>
          <w:p w14:paraId="62D52BF4" w14:textId="77777777" w:rsidR="009B6F99" w:rsidRPr="00E600A2" w:rsidRDefault="009B6F99" w:rsidP="0030791E">
            <w:pPr>
              <w:widowControl w:val="0"/>
              <w:autoSpaceDE w:val="0"/>
              <w:autoSpaceDN w:val="0"/>
              <w:adjustRightInd w:val="0"/>
              <w:spacing w:after="0"/>
              <w:rPr>
                <w:rFonts w:ascii="Times New Roman" w:hAnsi="Times New Roman"/>
                <w:sz w:val="24"/>
                <w:szCs w:val="24"/>
              </w:rPr>
            </w:pPr>
            <w:r w:rsidRPr="00E600A2">
              <w:rPr>
                <w:rFonts w:ascii="Times New Roman" w:hAnsi="Times New Roman"/>
                <w:sz w:val="24"/>
                <w:szCs w:val="24"/>
              </w:rPr>
              <w:lastRenderedPageBreak/>
              <w:t>Valorificare prin unitati specializate</w:t>
            </w:r>
          </w:p>
        </w:tc>
      </w:tr>
    </w:tbl>
    <w:p w14:paraId="61A47D14" w14:textId="77777777" w:rsidR="009B6F99" w:rsidRPr="00E600A2" w:rsidRDefault="009B6F99" w:rsidP="0017601B">
      <w:pPr>
        <w:tabs>
          <w:tab w:val="left" w:pos="-4253"/>
        </w:tabs>
        <w:ind w:left="720" w:firstLine="720"/>
        <w:rPr>
          <w:rFonts w:ascii="Times New Roman" w:hAnsi="Times New Roman"/>
          <w:b/>
          <w:bCs/>
          <w:sz w:val="24"/>
          <w:szCs w:val="24"/>
          <w:lang w:val="it-IT"/>
        </w:rPr>
      </w:pPr>
      <w:r w:rsidRPr="00E600A2">
        <w:rPr>
          <w:rFonts w:ascii="Times New Roman" w:hAnsi="Times New Roman"/>
          <w:bCs/>
          <w:sz w:val="24"/>
          <w:szCs w:val="24"/>
          <w:lang w:val="it-IT"/>
        </w:rPr>
        <w:t>In aceasta faza de dezvoltare a proiectului nu se pot inca estima cantitatile de deseuri ce se vor produce din fiecare tip identificat in tabelul de mai sus. Din punct de vedere statistic, cca. 3% din materialele utilizate devin moloz in faza de constructie.</w:t>
      </w:r>
      <w:r w:rsidRPr="00E600A2">
        <w:rPr>
          <w:rFonts w:ascii="Times New Roman" w:hAnsi="Times New Roman"/>
          <w:b/>
          <w:bCs/>
          <w:sz w:val="24"/>
          <w:szCs w:val="24"/>
          <w:lang w:val="it-IT"/>
        </w:rPr>
        <w:t xml:space="preserve"> </w:t>
      </w:r>
    </w:p>
    <w:p w14:paraId="7E5F4672" w14:textId="2528DA67" w:rsidR="009B6F99" w:rsidRPr="00E600A2" w:rsidRDefault="009B6F99" w:rsidP="00AE7CE1">
      <w:pPr>
        <w:autoSpaceDE w:val="0"/>
        <w:autoSpaceDN w:val="0"/>
        <w:adjustRightInd w:val="0"/>
        <w:spacing w:after="0" w:line="240" w:lineRule="auto"/>
        <w:jc w:val="both"/>
        <w:rPr>
          <w:rFonts w:ascii="Times New Roman" w:hAnsi="Times New Roman"/>
          <w:iCs/>
          <w:sz w:val="24"/>
          <w:szCs w:val="24"/>
          <w:lang w:val="ro-RO"/>
        </w:rPr>
      </w:pPr>
      <w:r w:rsidRPr="00E600A2">
        <w:rPr>
          <w:rFonts w:ascii="Times New Roman" w:hAnsi="Times New Roman"/>
          <w:sz w:val="24"/>
          <w:szCs w:val="24"/>
          <w:lang w:val="ro-RO"/>
        </w:rPr>
        <w:t xml:space="preserve">   e) poluarea si alte efecte nocive: </w:t>
      </w:r>
      <w:r w:rsidR="006D10F7" w:rsidRPr="00E600A2">
        <w:rPr>
          <w:rFonts w:ascii="Times New Roman" w:hAnsi="Times New Roman"/>
          <w:sz w:val="24"/>
          <w:szCs w:val="24"/>
          <w:lang w:val="ro-RO"/>
        </w:rPr>
        <w:t xml:space="preserve">In perioada de implementare </w:t>
      </w:r>
      <w:r w:rsidRPr="00E600A2">
        <w:rPr>
          <w:rFonts w:ascii="Times New Roman" w:hAnsi="Times New Roman"/>
          <w:iCs/>
          <w:sz w:val="24"/>
          <w:szCs w:val="24"/>
          <w:lang w:val="ro-RO"/>
        </w:rPr>
        <w:t>emisiile, zgomotul şi vibraţiile sunt cele produse prin funcţionarea utilajelor specifice în perioada lucrărilor</w:t>
      </w:r>
      <w:r w:rsidR="00311505" w:rsidRPr="00E600A2">
        <w:rPr>
          <w:rFonts w:ascii="Times New Roman" w:hAnsi="Times New Roman"/>
          <w:iCs/>
          <w:sz w:val="24"/>
          <w:szCs w:val="24"/>
          <w:lang w:val="ro-RO"/>
        </w:rPr>
        <w:t xml:space="preserve"> de construire/amenajare</w:t>
      </w:r>
      <w:r w:rsidRPr="00E600A2">
        <w:rPr>
          <w:rFonts w:ascii="Times New Roman" w:hAnsi="Times New Roman"/>
          <w:iCs/>
          <w:sz w:val="24"/>
          <w:szCs w:val="24"/>
          <w:lang w:val="ro-RO"/>
        </w:rPr>
        <w:t>.</w:t>
      </w:r>
    </w:p>
    <w:p w14:paraId="6EB03560" w14:textId="4E339E7D" w:rsidR="00311505" w:rsidRPr="00E600A2" w:rsidRDefault="00311505" w:rsidP="00AE7CE1">
      <w:pPr>
        <w:autoSpaceDE w:val="0"/>
        <w:autoSpaceDN w:val="0"/>
        <w:adjustRightInd w:val="0"/>
        <w:spacing w:after="0" w:line="240" w:lineRule="auto"/>
        <w:jc w:val="both"/>
        <w:rPr>
          <w:rFonts w:ascii="Times New Roman" w:hAnsi="Times New Roman"/>
          <w:iCs/>
          <w:sz w:val="24"/>
          <w:szCs w:val="24"/>
          <w:lang w:val="ro-RO"/>
        </w:rPr>
      </w:pPr>
      <w:r w:rsidRPr="00E600A2">
        <w:rPr>
          <w:rFonts w:ascii="Times New Roman" w:hAnsi="Times New Roman"/>
          <w:iCs/>
          <w:sz w:val="24"/>
          <w:szCs w:val="24"/>
          <w:lang w:val="ro-RO"/>
        </w:rPr>
        <w:t xml:space="preserve">In perioada de functionare se vor </w:t>
      </w:r>
      <w:r w:rsidR="00A90E50" w:rsidRPr="00E600A2">
        <w:rPr>
          <w:rFonts w:ascii="Times New Roman" w:hAnsi="Times New Roman"/>
          <w:iCs/>
          <w:sz w:val="24"/>
          <w:szCs w:val="24"/>
          <w:lang w:val="ro-RO"/>
        </w:rPr>
        <w:t>evacua in bazin vidanjabil apele uzate tehnologice</w:t>
      </w:r>
      <w:r w:rsidR="00BA6372" w:rsidRPr="00E600A2">
        <w:rPr>
          <w:rFonts w:ascii="Times New Roman" w:hAnsi="Times New Roman"/>
          <w:iCs/>
          <w:sz w:val="24"/>
          <w:szCs w:val="24"/>
          <w:lang w:val="ro-RO"/>
        </w:rPr>
        <w:t xml:space="preserve"> rezultate din proces.</w:t>
      </w:r>
      <w:r w:rsidR="006D10F7" w:rsidRPr="00E600A2">
        <w:rPr>
          <w:rFonts w:ascii="Times New Roman" w:hAnsi="Times New Roman"/>
          <w:iCs/>
          <w:sz w:val="24"/>
          <w:szCs w:val="24"/>
          <w:lang w:val="ro-RO"/>
        </w:rPr>
        <w:t xml:space="preserve"> Caracterul acestor ape este usor alcalin.</w:t>
      </w:r>
    </w:p>
    <w:p w14:paraId="205AE24C" w14:textId="606DE61D" w:rsidR="00A1680A" w:rsidRPr="00E600A2" w:rsidRDefault="00A1680A" w:rsidP="00AE7CE1">
      <w:pPr>
        <w:autoSpaceDE w:val="0"/>
        <w:autoSpaceDN w:val="0"/>
        <w:adjustRightInd w:val="0"/>
        <w:spacing w:after="0" w:line="240" w:lineRule="auto"/>
        <w:jc w:val="both"/>
        <w:rPr>
          <w:rFonts w:ascii="Times New Roman" w:hAnsi="Times New Roman"/>
          <w:iCs/>
          <w:sz w:val="24"/>
          <w:szCs w:val="24"/>
          <w:lang w:val="ro-RO"/>
        </w:rPr>
      </w:pPr>
      <w:r w:rsidRPr="00E600A2">
        <w:rPr>
          <w:rFonts w:ascii="Times New Roman" w:hAnsi="Times New Roman"/>
          <w:iCs/>
          <w:sz w:val="24"/>
          <w:szCs w:val="24"/>
          <w:lang w:val="ro-RO"/>
        </w:rPr>
        <w:t>In perioada operationala nu vor exista emisii de poluanti in aer din surse dirijate.</w:t>
      </w:r>
    </w:p>
    <w:p w14:paraId="38673BE3" w14:textId="15E6312C" w:rsidR="00E2096C" w:rsidRPr="00E600A2" w:rsidRDefault="00E2096C" w:rsidP="00AE7CE1">
      <w:pPr>
        <w:autoSpaceDE w:val="0"/>
        <w:autoSpaceDN w:val="0"/>
        <w:adjustRightInd w:val="0"/>
        <w:spacing w:after="0" w:line="240" w:lineRule="auto"/>
        <w:jc w:val="both"/>
        <w:rPr>
          <w:rFonts w:ascii="Times New Roman" w:hAnsi="Times New Roman"/>
          <w:iCs/>
          <w:sz w:val="24"/>
          <w:szCs w:val="24"/>
          <w:lang w:val="ro-RO"/>
        </w:rPr>
      </w:pPr>
      <w:r w:rsidRPr="00E600A2">
        <w:rPr>
          <w:rFonts w:ascii="Times New Roman" w:hAnsi="Times New Roman"/>
          <w:iCs/>
          <w:sz w:val="24"/>
          <w:szCs w:val="24"/>
          <w:lang w:val="ro-RO"/>
        </w:rPr>
        <w:t>Zgomotul va fi in principal generat de echipamentele cu angrenaje in miscare (compresoare, etc) si, in secundar, de traficul auto pentru marfuri (cand este cazul).</w:t>
      </w:r>
    </w:p>
    <w:p w14:paraId="5B43237A" w14:textId="77777777" w:rsidR="00311505" w:rsidRPr="00E600A2" w:rsidRDefault="00311505" w:rsidP="00AE7CE1">
      <w:pPr>
        <w:autoSpaceDE w:val="0"/>
        <w:autoSpaceDN w:val="0"/>
        <w:adjustRightInd w:val="0"/>
        <w:spacing w:after="0" w:line="240" w:lineRule="auto"/>
        <w:jc w:val="both"/>
        <w:rPr>
          <w:rFonts w:ascii="Times New Roman" w:hAnsi="Times New Roman"/>
          <w:sz w:val="24"/>
          <w:szCs w:val="24"/>
          <w:lang w:val="ro-RO"/>
        </w:rPr>
      </w:pPr>
    </w:p>
    <w:p w14:paraId="281E8FFB" w14:textId="4F39B4A7" w:rsidR="009B6F99" w:rsidRPr="00E600A2" w:rsidRDefault="009B6F99" w:rsidP="00AE7CE1">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 xml:space="preserve">    f) riscurile de accidente majore si/sau dezastre relevante pentru proiectul in cauza, inclusiv cele cauzate de schimbarile climatice, conform cunostintelor stiintifice:</w:t>
      </w:r>
    </w:p>
    <w:p w14:paraId="7CD7D687" w14:textId="70F8C35B" w:rsidR="002944AF" w:rsidRPr="00E600A2" w:rsidRDefault="002944AF" w:rsidP="002944AF">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Riscul posibil generat de vulnerabilitatile proiectului la schimbarile climatice (sensibilitatea acestuia corelata cu nivelul de expunere), tinand cont de tipul de proiect si datele climatice din zona, s-a estimat ca fiind redus pe termen mediu. Proiectarea se va realiza la standardele actuale de siguranta a constructiilor, astfel incat sa se asigure stabilitatea la vanturi puternice si/sau furtuni.</w:t>
      </w:r>
    </w:p>
    <w:p w14:paraId="33014DA1" w14:textId="7F4DED41" w:rsidR="002944AF" w:rsidRPr="00E600A2" w:rsidRDefault="002944AF" w:rsidP="002944AF">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Analiza nu a evidentiat pericole majore pentru functionarea instalatiei, urmare a schimbarilor climatice prognozate pentru urmatorii 20 ani.</w:t>
      </w:r>
    </w:p>
    <w:p w14:paraId="706DD997" w14:textId="77777777" w:rsidR="00A1680A" w:rsidRPr="00E600A2" w:rsidRDefault="00A1680A" w:rsidP="00AE7CE1">
      <w:pPr>
        <w:autoSpaceDE w:val="0"/>
        <w:autoSpaceDN w:val="0"/>
        <w:adjustRightInd w:val="0"/>
        <w:spacing w:after="0" w:line="240" w:lineRule="auto"/>
        <w:jc w:val="both"/>
        <w:rPr>
          <w:rFonts w:ascii="Times New Roman" w:hAnsi="Times New Roman"/>
          <w:sz w:val="24"/>
          <w:szCs w:val="24"/>
          <w:lang w:val="ro-RO"/>
        </w:rPr>
      </w:pPr>
    </w:p>
    <w:p w14:paraId="378660BB" w14:textId="77777777" w:rsidR="009B6F99" w:rsidRPr="00E600A2" w:rsidRDefault="009B6F99" w:rsidP="00AE7CE1">
      <w:pPr>
        <w:autoSpaceDE w:val="0"/>
        <w:autoSpaceDN w:val="0"/>
        <w:adjustRightInd w:val="0"/>
        <w:spacing w:after="0" w:line="240" w:lineRule="auto"/>
        <w:jc w:val="both"/>
        <w:rPr>
          <w:rFonts w:ascii="Times New Roman" w:hAnsi="Times New Roman"/>
          <w:i/>
          <w:sz w:val="24"/>
          <w:szCs w:val="24"/>
          <w:lang w:val="ro-RO"/>
        </w:rPr>
      </w:pPr>
      <w:r w:rsidRPr="00E600A2">
        <w:rPr>
          <w:rFonts w:ascii="Times New Roman" w:hAnsi="Times New Roman"/>
          <w:sz w:val="24"/>
          <w:szCs w:val="24"/>
          <w:lang w:val="ro-RO"/>
        </w:rPr>
        <w:t xml:space="preserve">    g) riscurile pentru sanatatea umana (de exemplu, din cauza contaminarii apei sau a poluarii atmosferice): </w:t>
      </w:r>
      <w:r w:rsidRPr="00E600A2">
        <w:rPr>
          <w:rFonts w:ascii="Times New Roman" w:hAnsi="Times New Roman"/>
          <w:i/>
          <w:sz w:val="24"/>
          <w:szCs w:val="24"/>
          <w:lang w:val="ro-RO"/>
        </w:rPr>
        <w:t>nu este cazul.</w:t>
      </w:r>
    </w:p>
    <w:p w14:paraId="3939C9E4" w14:textId="77777777" w:rsidR="009B6F99" w:rsidRPr="00E600A2" w:rsidRDefault="009B6F99" w:rsidP="00AE7CE1">
      <w:pPr>
        <w:autoSpaceDE w:val="0"/>
        <w:autoSpaceDN w:val="0"/>
        <w:adjustRightInd w:val="0"/>
        <w:spacing w:after="0" w:line="240" w:lineRule="auto"/>
        <w:jc w:val="both"/>
        <w:rPr>
          <w:rFonts w:ascii="Times New Roman" w:hAnsi="Times New Roman"/>
          <w:i/>
          <w:sz w:val="24"/>
          <w:szCs w:val="24"/>
          <w:lang w:val="ro-RO"/>
        </w:rPr>
      </w:pPr>
    </w:p>
    <w:p w14:paraId="7902EF24"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b/>
          <w:iCs/>
          <w:sz w:val="24"/>
          <w:szCs w:val="24"/>
          <w:lang w:val="ro-RO"/>
        </w:rPr>
        <w:t>2. Amplasarea proiectelor</w:t>
      </w:r>
    </w:p>
    <w:p w14:paraId="009D2494"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 xml:space="preserve">    Sensibilitatea ecologica a zonelor geografice susceptibile de a fi afectate de proiecte trebuie luata in considerare, in special in ceea ce priveste:</w:t>
      </w:r>
    </w:p>
    <w:p w14:paraId="2790F5D8" w14:textId="77777777" w:rsidR="009B6F99" w:rsidRPr="00E600A2" w:rsidRDefault="009B6F99" w:rsidP="00DF5100">
      <w:pPr>
        <w:pStyle w:val="Corptext2"/>
        <w:spacing w:after="0" w:line="240" w:lineRule="auto"/>
        <w:ind w:firstLine="720"/>
        <w:jc w:val="both"/>
        <w:rPr>
          <w:rFonts w:ascii="Times New Roman" w:hAnsi="Times New Roman"/>
          <w:b/>
          <w:i/>
          <w:sz w:val="24"/>
          <w:szCs w:val="24"/>
          <w:lang w:val="it-IT"/>
        </w:rPr>
      </w:pPr>
      <w:r w:rsidRPr="00E600A2">
        <w:rPr>
          <w:rFonts w:ascii="Times New Roman" w:hAnsi="Times New Roman"/>
          <w:sz w:val="24"/>
          <w:szCs w:val="24"/>
          <w:lang w:val="ro-RO"/>
        </w:rPr>
        <w:t xml:space="preserve">a) utilizarea actuala si aprobata a terenurilor: </w:t>
      </w:r>
      <w:r w:rsidRPr="00E600A2">
        <w:rPr>
          <w:rFonts w:ascii="Times New Roman" w:hAnsi="Times New Roman"/>
          <w:b/>
          <w:i/>
          <w:sz w:val="24"/>
          <w:szCs w:val="24"/>
          <w:lang w:val="ro-RO"/>
        </w:rPr>
        <w:t>c</w:t>
      </w:r>
      <w:r w:rsidRPr="00E600A2">
        <w:rPr>
          <w:rFonts w:ascii="Times New Roman" w:hAnsi="Times New Roman"/>
          <w:b/>
          <w:i/>
          <w:sz w:val="24"/>
          <w:szCs w:val="24"/>
          <w:lang w:val="it-IT"/>
        </w:rPr>
        <w:t>onform Certificatului de Urbanism nr.</w:t>
      </w:r>
      <w:r w:rsidRPr="00E600A2">
        <w:rPr>
          <w:rFonts w:ascii="Times New Roman" w:hAnsi="Times New Roman"/>
          <w:b/>
          <w:bCs/>
          <w:i/>
          <w:sz w:val="24"/>
          <w:szCs w:val="24"/>
          <w:lang w:val="it-IT"/>
        </w:rPr>
        <w:t xml:space="preserve"> 88</w:t>
      </w:r>
      <w:r w:rsidRPr="00E600A2">
        <w:rPr>
          <w:rFonts w:ascii="Times New Roman" w:hAnsi="Times New Roman"/>
          <w:b/>
          <w:i/>
          <w:sz w:val="24"/>
          <w:szCs w:val="24"/>
        </w:rPr>
        <w:t xml:space="preserve"> din 30.08.2023</w:t>
      </w:r>
      <w:r w:rsidRPr="00E600A2">
        <w:rPr>
          <w:rFonts w:ascii="Times New Roman" w:hAnsi="Times New Roman"/>
          <w:b/>
          <w:i/>
          <w:sz w:val="24"/>
          <w:szCs w:val="24"/>
          <w:lang w:val="it-IT"/>
        </w:rPr>
        <w:t>, emis de Primaria orasului  Cernavoda: teren aflat in extravilan</w:t>
      </w:r>
      <w:r w:rsidRPr="00E600A2">
        <w:rPr>
          <w:rFonts w:ascii="Times New Roman" w:hAnsi="Times New Roman"/>
          <w:sz w:val="24"/>
          <w:szCs w:val="24"/>
          <w:lang w:val="it-IT"/>
        </w:rPr>
        <w:t xml:space="preserve">; folosinta actuala a terenului: </w:t>
      </w:r>
      <w:r w:rsidRPr="00E600A2">
        <w:rPr>
          <w:rFonts w:ascii="Times New Roman" w:hAnsi="Times New Roman"/>
          <w:b/>
          <w:i/>
          <w:sz w:val="24"/>
          <w:szCs w:val="24"/>
          <w:lang w:val="it-IT"/>
        </w:rPr>
        <w:t>arabil</w:t>
      </w:r>
      <w:r w:rsidRPr="00E600A2">
        <w:rPr>
          <w:rFonts w:ascii="Times New Roman" w:hAnsi="Times New Roman"/>
          <w:sz w:val="24"/>
          <w:szCs w:val="24"/>
          <w:lang w:val="it-IT"/>
        </w:rPr>
        <w:t xml:space="preserve">; destinația terenului stabilita prin documentatiile de urbanism aprobate: </w:t>
      </w:r>
      <w:r w:rsidRPr="00E600A2">
        <w:rPr>
          <w:rFonts w:ascii="Times New Roman" w:hAnsi="Times New Roman"/>
          <w:b/>
          <w:i/>
          <w:sz w:val="24"/>
          <w:szCs w:val="24"/>
          <w:lang w:val="it-IT"/>
        </w:rPr>
        <w:t xml:space="preserve">teren cu destinatie agricola, </w:t>
      </w:r>
      <w:r w:rsidRPr="00E600A2">
        <w:rPr>
          <w:rFonts w:ascii="Times New Roman" w:hAnsi="Times New Roman"/>
          <w:sz w:val="24"/>
          <w:szCs w:val="24"/>
        </w:rPr>
        <w:t xml:space="preserve"> </w:t>
      </w:r>
      <w:r w:rsidRPr="00E600A2">
        <w:rPr>
          <w:rFonts w:ascii="Times New Roman" w:hAnsi="Times New Roman"/>
          <w:b/>
          <w:i/>
          <w:sz w:val="24"/>
          <w:szCs w:val="24"/>
        </w:rPr>
        <w:t>dar este o zona pentru care s-a realizat un „PUZ – realizare parc eolian si parc fotovoltaic, generat de parcelele cu nr. cadastral 101107, 101106, 105026, 105031-extravilan Cernavoda”.</w:t>
      </w:r>
    </w:p>
    <w:p w14:paraId="7F341C29"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b) bogatia, disponibilitatea, calitatea si capacitatea de regenerare relative ale resurselor naturale (inclusiv solul, terenurilor, apa si biodiversitatea) din zona si din subteranul acesteia</w:t>
      </w:r>
      <w:r w:rsidRPr="00E600A2">
        <w:rPr>
          <w:rFonts w:ascii="Times New Roman" w:hAnsi="Times New Roman"/>
          <w:i/>
          <w:sz w:val="24"/>
          <w:szCs w:val="24"/>
          <w:lang w:val="ro-RO"/>
        </w:rPr>
        <w:t>: nu este cazul</w:t>
      </w:r>
      <w:r w:rsidRPr="00E600A2">
        <w:rPr>
          <w:rFonts w:ascii="Times New Roman" w:hAnsi="Times New Roman"/>
          <w:sz w:val="24"/>
          <w:szCs w:val="24"/>
          <w:lang w:val="ro-RO"/>
        </w:rPr>
        <w:t>.</w:t>
      </w:r>
    </w:p>
    <w:p w14:paraId="0D293B2F" w14:textId="77777777" w:rsidR="009B6F99" w:rsidRPr="00E600A2" w:rsidRDefault="009B6F99" w:rsidP="00AE7CE1">
      <w:pPr>
        <w:autoSpaceDE w:val="0"/>
        <w:autoSpaceDN w:val="0"/>
        <w:adjustRightInd w:val="0"/>
        <w:spacing w:after="0" w:line="240" w:lineRule="auto"/>
        <w:rPr>
          <w:rFonts w:ascii="Times New Roman" w:hAnsi="Times New Roman"/>
          <w:sz w:val="24"/>
          <w:szCs w:val="24"/>
          <w:lang w:val="ro-RO"/>
        </w:rPr>
      </w:pPr>
      <w:r w:rsidRPr="00E600A2">
        <w:rPr>
          <w:rFonts w:ascii="Times New Roman" w:hAnsi="Times New Roman"/>
          <w:sz w:val="24"/>
          <w:szCs w:val="24"/>
          <w:lang w:val="ro-RO"/>
        </w:rPr>
        <w:t xml:space="preserve"> c) capacitatea de absorbţie a mediului natural, acordandu-se o atentie speciala urmatoarelor zone:</w:t>
      </w:r>
    </w:p>
    <w:p w14:paraId="01D033B3" w14:textId="77777777" w:rsidR="009B6F99" w:rsidRPr="00E600A2" w:rsidRDefault="009B6F99" w:rsidP="00AE7CE1">
      <w:pPr>
        <w:numPr>
          <w:ilvl w:val="0"/>
          <w:numId w:val="20"/>
        </w:num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 xml:space="preserve">zone umede, zone riverane, guri ale raurilor: </w:t>
      </w:r>
      <w:r w:rsidRPr="00E600A2">
        <w:rPr>
          <w:rFonts w:ascii="Times New Roman" w:hAnsi="Times New Roman"/>
          <w:i/>
          <w:sz w:val="24"/>
          <w:szCs w:val="24"/>
          <w:lang w:val="ro-RO"/>
        </w:rPr>
        <w:t>nu este cazul</w:t>
      </w:r>
      <w:r w:rsidRPr="00E600A2">
        <w:rPr>
          <w:rFonts w:ascii="Times New Roman" w:hAnsi="Times New Roman"/>
          <w:sz w:val="24"/>
          <w:szCs w:val="24"/>
          <w:lang w:val="ro-RO"/>
        </w:rPr>
        <w:t>.</w:t>
      </w:r>
    </w:p>
    <w:p w14:paraId="2B5C014B"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 xml:space="preserve">        ii) zone costiere si mediul marin: </w:t>
      </w:r>
      <w:r w:rsidRPr="00E600A2">
        <w:rPr>
          <w:rFonts w:ascii="Times New Roman" w:hAnsi="Times New Roman"/>
          <w:i/>
          <w:sz w:val="24"/>
          <w:szCs w:val="24"/>
          <w:lang w:val="ro-RO"/>
        </w:rPr>
        <w:t>nu este cazul</w:t>
      </w:r>
      <w:r w:rsidRPr="00E600A2">
        <w:rPr>
          <w:rFonts w:ascii="Times New Roman" w:hAnsi="Times New Roman"/>
          <w:sz w:val="24"/>
          <w:szCs w:val="24"/>
          <w:lang w:val="ro-RO"/>
        </w:rPr>
        <w:t>.</w:t>
      </w:r>
    </w:p>
    <w:p w14:paraId="03AA549F" w14:textId="77777777" w:rsidR="009B6F99" w:rsidRPr="00E600A2" w:rsidRDefault="009B6F99" w:rsidP="00AE7CE1">
      <w:pPr>
        <w:autoSpaceDE w:val="0"/>
        <w:autoSpaceDN w:val="0"/>
        <w:adjustRightInd w:val="0"/>
        <w:spacing w:after="0" w:line="240" w:lineRule="auto"/>
        <w:rPr>
          <w:rFonts w:ascii="Times New Roman" w:hAnsi="Times New Roman"/>
          <w:sz w:val="24"/>
          <w:szCs w:val="24"/>
          <w:lang w:val="ro-RO"/>
        </w:rPr>
      </w:pPr>
      <w:r w:rsidRPr="00E600A2">
        <w:rPr>
          <w:rFonts w:ascii="Times New Roman" w:hAnsi="Times New Roman"/>
          <w:sz w:val="24"/>
          <w:szCs w:val="24"/>
          <w:lang w:val="ro-RO"/>
        </w:rPr>
        <w:t xml:space="preserve">        iii) zonele montane şi forestiere:  </w:t>
      </w:r>
      <w:r w:rsidRPr="00E600A2">
        <w:rPr>
          <w:rFonts w:ascii="Times New Roman" w:hAnsi="Times New Roman"/>
          <w:i/>
          <w:sz w:val="24"/>
          <w:szCs w:val="24"/>
          <w:lang w:val="ro-RO"/>
        </w:rPr>
        <w:t>nu este cazul</w:t>
      </w:r>
      <w:r w:rsidRPr="00E600A2">
        <w:rPr>
          <w:rFonts w:ascii="Times New Roman" w:hAnsi="Times New Roman"/>
          <w:sz w:val="24"/>
          <w:szCs w:val="24"/>
          <w:lang w:val="ro-RO"/>
        </w:rPr>
        <w:t>.</w:t>
      </w:r>
    </w:p>
    <w:p w14:paraId="387D0EFC" w14:textId="77777777" w:rsidR="009B6F99" w:rsidRPr="00E600A2" w:rsidRDefault="009B6F99" w:rsidP="00AE7CE1">
      <w:pPr>
        <w:autoSpaceDE w:val="0"/>
        <w:autoSpaceDN w:val="0"/>
        <w:adjustRightInd w:val="0"/>
        <w:spacing w:after="0" w:line="240" w:lineRule="auto"/>
        <w:rPr>
          <w:rFonts w:ascii="Times New Roman" w:hAnsi="Times New Roman"/>
          <w:sz w:val="24"/>
          <w:szCs w:val="24"/>
          <w:lang w:val="ro-RO"/>
        </w:rPr>
      </w:pPr>
      <w:r w:rsidRPr="00E600A2">
        <w:rPr>
          <w:rFonts w:ascii="Times New Roman" w:hAnsi="Times New Roman"/>
          <w:sz w:val="24"/>
          <w:szCs w:val="24"/>
          <w:lang w:val="ro-RO"/>
        </w:rPr>
        <w:t xml:space="preserve">        iv) rezervaţii si parcuri naturale:  </w:t>
      </w:r>
      <w:r w:rsidRPr="00E600A2">
        <w:rPr>
          <w:rFonts w:ascii="Times New Roman" w:hAnsi="Times New Roman"/>
          <w:i/>
          <w:sz w:val="24"/>
          <w:szCs w:val="24"/>
          <w:lang w:val="ro-RO"/>
        </w:rPr>
        <w:t>nu este cazul</w:t>
      </w:r>
      <w:r w:rsidRPr="00E600A2">
        <w:rPr>
          <w:rFonts w:ascii="Times New Roman" w:hAnsi="Times New Roman"/>
          <w:sz w:val="24"/>
          <w:szCs w:val="24"/>
          <w:lang w:val="ro-RO"/>
        </w:rPr>
        <w:t>.</w:t>
      </w:r>
    </w:p>
    <w:p w14:paraId="30B4AE5E"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 xml:space="preserve">        v) zone clasificate sau protejate de dreptul national; zone Natura 2000 desemnate de statele membre in conformitate cu Directiva 92/43/CEE si cu Directiva 2009/147/CE: </w:t>
      </w:r>
      <w:r w:rsidRPr="00E600A2">
        <w:rPr>
          <w:rFonts w:ascii="Times New Roman" w:hAnsi="Times New Roman"/>
          <w:i/>
          <w:sz w:val="24"/>
          <w:szCs w:val="24"/>
          <w:lang w:val="ro-RO"/>
        </w:rPr>
        <w:t>nu este cazul</w:t>
      </w:r>
      <w:r w:rsidRPr="00E600A2">
        <w:rPr>
          <w:rFonts w:ascii="Times New Roman" w:hAnsi="Times New Roman"/>
          <w:sz w:val="24"/>
          <w:szCs w:val="24"/>
          <w:lang w:val="ro-RO"/>
        </w:rPr>
        <w:t>.</w:t>
      </w:r>
    </w:p>
    <w:p w14:paraId="1E92174E"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 xml:space="preserve">        vi) zonele in care au existat deja cazuri de nerespectare a standardelor de calitate a mediului prevazute in dreptul Uniunii si relevante pentru proiect sau in care se considera ca exista astfel de cazuri:  </w:t>
      </w:r>
      <w:r w:rsidRPr="00E600A2">
        <w:rPr>
          <w:rFonts w:ascii="Times New Roman" w:hAnsi="Times New Roman"/>
          <w:i/>
          <w:sz w:val="24"/>
          <w:szCs w:val="24"/>
          <w:lang w:val="ro-RO"/>
        </w:rPr>
        <w:t>nu este cazul</w:t>
      </w:r>
      <w:r w:rsidRPr="00E600A2">
        <w:rPr>
          <w:rFonts w:ascii="Times New Roman" w:hAnsi="Times New Roman"/>
          <w:b/>
          <w:sz w:val="24"/>
          <w:szCs w:val="24"/>
          <w:lang w:val="ro-RO"/>
        </w:rPr>
        <w:t>.</w:t>
      </w:r>
    </w:p>
    <w:p w14:paraId="6594C5EE" w14:textId="6C946DD5" w:rsidR="009B6F99" w:rsidRPr="00E600A2" w:rsidRDefault="009B6F99" w:rsidP="00AE7CE1">
      <w:pPr>
        <w:autoSpaceDE w:val="0"/>
        <w:autoSpaceDN w:val="0"/>
        <w:adjustRightInd w:val="0"/>
        <w:spacing w:after="0" w:line="240" w:lineRule="auto"/>
        <w:jc w:val="both"/>
        <w:rPr>
          <w:rFonts w:ascii="Times New Roman" w:hAnsi="Times New Roman"/>
          <w:bCs/>
          <w:iCs/>
          <w:sz w:val="24"/>
          <w:szCs w:val="24"/>
          <w:lang w:val="ro-RO"/>
        </w:rPr>
      </w:pPr>
      <w:r w:rsidRPr="00E600A2">
        <w:rPr>
          <w:rFonts w:ascii="Times New Roman" w:hAnsi="Times New Roman"/>
          <w:sz w:val="24"/>
          <w:szCs w:val="24"/>
          <w:lang w:val="ro-RO"/>
        </w:rPr>
        <w:t xml:space="preserve">        vii) zonele cu o densitate mare a populatiei:  </w:t>
      </w:r>
      <w:r w:rsidRPr="00E600A2">
        <w:rPr>
          <w:rFonts w:ascii="Times New Roman" w:hAnsi="Times New Roman"/>
          <w:b/>
          <w:i/>
          <w:sz w:val="24"/>
          <w:szCs w:val="24"/>
          <w:lang w:val="ro-RO"/>
        </w:rPr>
        <w:t>oras Cernavoda</w:t>
      </w:r>
      <w:r w:rsidR="002944AF" w:rsidRPr="00E600A2">
        <w:rPr>
          <w:rFonts w:ascii="Times New Roman" w:hAnsi="Times New Roman"/>
          <w:b/>
          <w:i/>
          <w:sz w:val="24"/>
          <w:szCs w:val="24"/>
          <w:lang w:val="ro-RO"/>
        </w:rPr>
        <w:t xml:space="preserve">; </w:t>
      </w:r>
      <w:r w:rsidR="002944AF" w:rsidRPr="00E600A2">
        <w:rPr>
          <w:rFonts w:ascii="Times New Roman" w:hAnsi="Times New Roman"/>
          <w:bCs/>
          <w:iCs/>
          <w:sz w:val="24"/>
          <w:szCs w:val="24"/>
          <w:lang w:val="ro-RO"/>
        </w:rPr>
        <w:t xml:space="preserve">din punct de vedere al zonelor rezidentiale, prima zona compacta a Orasului Cernavoda este la cca. 3,2 km sud-sud-vest fata de locatia proiectului; alte distante fata de localitati sunt: cca. 3,4 km pana la localitatea Seimenii Mici, situata in nordul amplasamentului si cca. 3,4 km pana la localitate Stefan cel Mare, pe directia </w:t>
      </w:r>
      <w:r w:rsidR="00270ADD" w:rsidRPr="00E600A2">
        <w:rPr>
          <w:rFonts w:ascii="Times New Roman" w:hAnsi="Times New Roman"/>
          <w:bCs/>
          <w:iCs/>
          <w:sz w:val="24"/>
          <w:szCs w:val="24"/>
          <w:lang w:val="ro-RO"/>
        </w:rPr>
        <w:t>sud</w:t>
      </w:r>
    </w:p>
    <w:p w14:paraId="177A16F4" w14:textId="77777777" w:rsidR="009B6F99" w:rsidRPr="00E600A2" w:rsidRDefault="009B6F99" w:rsidP="00D3595E">
      <w:pPr>
        <w:autoSpaceDE w:val="0"/>
        <w:autoSpaceDN w:val="0"/>
        <w:adjustRightInd w:val="0"/>
        <w:spacing w:after="0" w:line="240" w:lineRule="auto"/>
        <w:rPr>
          <w:rFonts w:ascii="Times New Roman" w:hAnsi="Times New Roman"/>
          <w:sz w:val="24"/>
          <w:szCs w:val="24"/>
          <w:lang w:val="ro-RO"/>
        </w:rPr>
      </w:pPr>
      <w:r w:rsidRPr="00E600A2">
        <w:rPr>
          <w:rFonts w:ascii="Times New Roman" w:hAnsi="Times New Roman"/>
          <w:sz w:val="24"/>
          <w:szCs w:val="24"/>
          <w:lang w:val="ro-RO"/>
        </w:rPr>
        <w:lastRenderedPageBreak/>
        <w:t xml:space="preserve">       viii) peisaje si situri importante din punct de vedere istoric, cultural sau arheologic</w:t>
      </w:r>
      <w:r w:rsidRPr="00E600A2">
        <w:rPr>
          <w:rFonts w:ascii="Times New Roman" w:hAnsi="Times New Roman"/>
          <w:i/>
          <w:sz w:val="24"/>
          <w:szCs w:val="24"/>
          <w:lang w:val="ro-RO"/>
        </w:rPr>
        <w:t>: nu este cazul</w:t>
      </w:r>
      <w:r w:rsidRPr="00E600A2">
        <w:rPr>
          <w:rFonts w:ascii="Times New Roman" w:hAnsi="Times New Roman"/>
          <w:sz w:val="24"/>
          <w:szCs w:val="24"/>
          <w:lang w:val="ro-RO"/>
        </w:rPr>
        <w:t>.</w:t>
      </w:r>
    </w:p>
    <w:p w14:paraId="41CF39CD" w14:textId="77777777" w:rsidR="009B6F99" w:rsidRPr="00E600A2" w:rsidRDefault="009B6F99" w:rsidP="00AE7CE1">
      <w:pPr>
        <w:autoSpaceDE w:val="0"/>
        <w:autoSpaceDN w:val="0"/>
        <w:adjustRightInd w:val="0"/>
        <w:spacing w:after="0" w:line="240" w:lineRule="auto"/>
        <w:jc w:val="both"/>
        <w:rPr>
          <w:rFonts w:ascii="Times New Roman" w:hAnsi="Times New Roman"/>
          <w:b/>
          <w:sz w:val="24"/>
          <w:szCs w:val="24"/>
          <w:lang w:val="ro-RO"/>
        </w:rPr>
      </w:pPr>
    </w:p>
    <w:p w14:paraId="45E938ED" w14:textId="77777777" w:rsidR="009B6F99" w:rsidRPr="00E600A2" w:rsidRDefault="009B6F99" w:rsidP="00AE7CE1">
      <w:pPr>
        <w:autoSpaceDE w:val="0"/>
        <w:autoSpaceDN w:val="0"/>
        <w:adjustRightInd w:val="0"/>
        <w:spacing w:after="0" w:line="240" w:lineRule="auto"/>
        <w:jc w:val="both"/>
        <w:rPr>
          <w:rFonts w:ascii="Times New Roman" w:hAnsi="Times New Roman"/>
          <w:b/>
          <w:sz w:val="24"/>
          <w:szCs w:val="24"/>
          <w:lang w:val="ro-RO"/>
        </w:rPr>
      </w:pPr>
      <w:r w:rsidRPr="00E600A2">
        <w:rPr>
          <w:rFonts w:ascii="Times New Roman" w:hAnsi="Times New Roman"/>
          <w:b/>
          <w:sz w:val="24"/>
          <w:szCs w:val="24"/>
          <w:lang w:val="ro-RO"/>
        </w:rPr>
        <w:t>3. Tipurile si caracteristicile impactului potenţial</w:t>
      </w:r>
    </w:p>
    <w:p w14:paraId="1F39B291"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b/>
          <w:sz w:val="24"/>
          <w:szCs w:val="24"/>
          <w:lang w:val="ro-RO"/>
        </w:rPr>
        <w:t xml:space="preserve">    </w:t>
      </w:r>
      <w:r w:rsidRPr="00E600A2">
        <w:rPr>
          <w:rFonts w:ascii="Times New Roman" w:hAnsi="Times New Roman"/>
          <w:sz w:val="24"/>
          <w:szCs w:val="24"/>
          <w:lang w:val="ro-RO"/>
        </w:rPr>
        <w:t>Efectele semnificative pe care le pot avea proiectele asupra mediului trebuie analizate in raport cu criteriile stabilite la punctele 1 si 2 din prezenta anexa, avand in vedere impactul proiectului asupra factorilor prevazuti la articolul 3 alineatul (1), si tinand seama de:</w:t>
      </w:r>
    </w:p>
    <w:p w14:paraId="03842FAF"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 xml:space="preserve">    a) importanta si extinderea spatiala a impactului (de exemplu, zona geografica si dimensiunea populatiei care poate fi  afectata):  </w:t>
      </w:r>
      <w:r w:rsidRPr="00E600A2">
        <w:rPr>
          <w:rFonts w:ascii="Times New Roman" w:hAnsi="Times New Roman"/>
          <w:i/>
          <w:sz w:val="24"/>
          <w:szCs w:val="24"/>
          <w:lang w:val="ro-RO"/>
        </w:rPr>
        <w:t>nu este cazul</w:t>
      </w:r>
      <w:r w:rsidRPr="00E600A2">
        <w:rPr>
          <w:rFonts w:ascii="Times New Roman" w:hAnsi="Times New Roman"/>
          <w:sz w:val="24"/>
          <w:szCs w:val="24"/>
          <w:lang w:val="ro-RO"/>
        </w:rPr>
        <w:t>.</w:t>
      </w:r>
    </w:p>
    <w:p w14:paraId="0125F93C"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 xml:space="preserve">    b) natura impactului: </w:t>
      </w:r>
      <w:r w:rsidRPr="00E600A2">
        <w:rPr>
          <w:rFonts w:ascii="Times New Roman" w:hAnsi="Times New Roman"/>
          <w:i/>
          <w:sz w:val="24"/>
          <w:szCs w:val="24"/>
          <w:lang w:val="ro-RO"/>
        </w:rPr>
        <w:t>redus</w:t>
      </w:r>
      <w:r w:rsidRPr="00E600A2">
        <w:rPr>
          <w:rFonts w:ascii="Times New Roman" w:hAnsi="Times New Roman"/>
          <w:sz w:val="24"/>
          <w:szCs w:val="24"/>
          <w:lang w:val="ro-RO"/>
        </w:rPr>
        <w:t>.</w:t>
      </w:r>
    </w:p>
    <w:p w14:paraId="28D7302A"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 xml:space="preserve">    c) natura transfrontaliera a impactului: </w:t>
      </w:r>
      <w:r w:rsidRPr="00E600A2">
        <w:rPr>
          <w:rFonts w:ascii="Times New Roman" w:hAnsi="Times New Roman"/>
          <w:i/>
          <w:sz w:val="24"/>
          <w:szCs w:val="24"/>
          <w:lang w:val="ro-RO"/>
        </w:rPr>
        <w:t>proiect fără impact transfrontalier</w:t>
      </w:r>
      <w:r w:rsidRPr="00E600A2">
        <w:rPr>
          <w:rFonts w:ascii="Times New Roman" w:hAnsi="Times New Roman"/>
          <w:sz w:val="24"/>
          <w:szCs w:val="24"/>
          <w:lang w:val="ro-RO"/>
        </w:rPr>
        <w:t>.</w:t>
      </w:r>
    </w:p>
    <w:p w14:paraId="625F8C08" w14:textId="77777777" w:rsidR="009B6F99" w:rsidRPr="00E600A2" w:rsidRDefault="009B6F99" w:rsidP="00AE7CE1">
      <w:pPr>
        <w:autoSpaceDE w:val="0"/>
        <w:autoSpaceDN w:val="0"/>
        <w:adjustRightInd w:val="0"/>
        <w:spacing w:after="0" w:line="240" w:lineRule="auto"/>
        <w:jc w:val="both"/>
        <w:rPr>
          <w:rFonts w:ascii="Times New Roman" w:hAnsi="Times New Roman"/>
          <w:i/>
          <w:sz w:val="24"/>
          <w:szCs w:val="24"/>
          <w:lang w:val="ro-RO"/>
        </w:rPr>
      </w:pPr>
      <w:r w:rsidRPr="00E600A2">
        <w:rPr>
          <w:rFonts w:ascii="Times New Roman" w:hAnsi="Times New Roman"/>
          <w:sz w:val="24"/>
          <w:szCs w:val="24"/>
          <w:lang w:val="ro-RO"/>
        </w:rPr>
        <w:t xml:space="preserve">    d) intensitatea si complexitatea impactului: </w:t>
      </w:r>
      <w:r w:rsidRPr="00E600A2">
        <w:rPr>
          <w:rFonts w:ascii="Times New Roman" w:hAnsi="Times New Roman"/>
          <w:i/>
          <w:sz w:val="24"/>
          <w:szCs w:val="24"/>
          <w:lang w:val="ro-RO"/>
        </w:rPr>
        <w:t xml:space="preserve">in perioada de executie impactul asupra mediului este redus si temporar, riscul potential de poluare a solului fiind dat de pierderi accidentale de carburanti sau lubrefianti de la vehicule si utilaje.   </w:t>
      </w:r>
    </w:p>
    <w:p w14:paraId="068BECE8"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 xml:space="preserve">    e) probabilitatea impactului: </w:t>
      </w:r>
      <w:r w:rsidRPr="00E600A2">
        <w:rPr>
          <w:rFonts w:ascii="Times New Roman" w:hAnsi="Times New Roman"/>
          <w:i/>
          <w:sz w:val="24"/>
          <w:szCs w:val="24"/>
          <w:lang w:val="ro-RO"/>
        </w:rPr>
        <w:t>redusă, urmare a argumentelor menţionate la punctele a si b</w:t>
      </w:r>
      <w:r w:rsidRPr="00E600A2">
        <w:rPr>
          <w:rFonts w:ascii="Times New Roman" w:hAnsi="Times New Roman"/>
          <w:sz w:val="24"/>
          <w:szCs w:val="24"/>
          <w:lang w:val="ro-RO"/>
        </w:rPr>
        <w:t>.</w:t>
      </w:r>
    </w:p>
    <w:p w14:paraId="410C41EB" w14:textId="77777777" w:rsidR="009B6F99" w:rsidRPr="00E600A2" w:rsidRDefault="009B6F99" w:rsidP="00AE7CE1">
      <w:pPr>
        <w:spacing w:after="0" w:line="240" w:lineRule="auto"/>
        <w:jc w:val="both"/>
        <w:rPr>
          <w:rFonts w:ascii="Times New Roman" w:hAnsi="Times New Roman"/>
          <w:bCs/>
          <w:i/>
          <w:sz w:val="24"/>
          <w:szCs w:val="24"/>
          <w:lang w:val="ro-RO"/>
        </w:rPr>
      </w:pPr>
      <w:r w:rsidRPr="00E600A2">
        <w:rPr>
          <w:rFonts w:ascii="Times New Roman" w:hAnsi="Times New Roman"/>
          <w:sz w:val="24"/>
          <w:szCs w:val="24"/>
          <w:lang w:val="ro-RO"/>
        </w:rPr>
        <w:t xml:space="preserve">    f) debutul, durata, frecvenţa şi reversibilitatea preconizate ale impactului: </w:t>
      </w:r>
      <w:r w:rsidRPr="00E600A2">
        <w:rPr>
          <w:rFonts w:ascii="Times New Roman" w:hAnsi="Times New Roman"/>
          <w:i/>
          <w:sz w:val="24"/>
          <w:szCs w:val="24"/>
          <w:lang w:val="ro-RO"/>
        </w:rPr>
        <w:t>impactul asupra mediului va exista în perioada desfăşurării lucrărilor</w:t>
      </w:r>
      <w:r w:rsidRPr="00E600A2">
        <w:rPr>
          <w:rFonts w:ascii="Times New Roman" w:hAnsi="Times New Roman"/>
          <w:bCs/>
          <w:i/>
          <w:sz w:val="24"/>
          <w:szCs w:val="24"/>
          <w:lang w:val="ro-RO"/>
        </w:rPr>
        <w:t xml:space="preserve"> de construire.</w:t>
      </w:r>
    </w:p>
    <w:p w14:paraId="0E49B2B6" w14:textId="77777777" w:rsidR="009B6F99" w:rsidRPr="00E600A2" w:rsidRDefault="009B6F99" w:rsidP="00AE7CE1">
      <w:pPr>
        <w:autoSpaceDE w:val="0"/>
        <w:autoSpaceDN w:val="0"/>
        <w:adjustRightInd w:val="0"/>
        <w:spacing w:after="0" w:line="240" w:lineRule="auto"/>
        <w:jc w:val="both"/>
        <w:rPr>
          <w:rFonts w:ascii="Times New Roman" w:hAnsi="Times New Roman"/>
          <w:b/>
          <w:sz w:val="24"/>
          <w:szCs w:val="24"/>
          <w:lang w:val="ro-RO"/>
        </w:rPr>
      </w:pPr>
      <w:r w:rsidRPr="00E600A2">
        <w:rPr>
          <w:rFonts w:ascii="Times New Roman" w:hAnsi="Times New Roman"/>
          <w:bCs/>
          <w:sz w:val="24"/>
          <w:szCs w:val="24"/>
          <w:lang w:val="ro-RO"/>
        </w:rPr>
        <w:t xml:space="preserve">    g) cumularea impactului cu impactul altor proiecte existente si/sau aprobate: </w:t>
      </w:r>
      <w:r w:rsidRPr="00E600A2">
        <w:rPr>
          <w:rFonts w:ascii="Times New Roman" w:hAnsi="Times New Roman"/>
          <w:i/>
          <w:sz w:val="24"/>
          <w:szCs w:val="24"/>
          <w:lang w:val="ro-RO"/>
        </w:rPr>
        <w:t>nu este cazul</w:t>
      </w:r>
      <w:r w:rsidRPr="00E600A2">
        <w:rPr>
          <w:rFonts w:ascii="Times New Roman" w:hAnsi="Times New Roman"/>
          <w:b/>
          <w:sz w:val="24"/>
          <w:szCs w:val="24"/>
          <w:lang w:val="ro-RO"/>
        </w:rPr>
        <w:t>.</w:t>
      </w:r>
    </w:p>
    <w:p w14:paraId="3C599788" w14:textId="77777777" w:rsidR="009B6F99" w:rsidRPr="00E600A2" w:rsidRDefault="009B6F99" w:rsidP="00AE7CE1">
      <w:pPr>
        <w:autoSpaceDE w:val="0"/>
        <w:autoSpaceDN w:val="0"/>
        <w:adjustRightInd w:val="0"/>
        <w:spacing w:after="0" w:line="240" w:lineRule="auto"/>
        <w:jc w:val="both"/>
        <w:rPr>
          <w:rFonts w:ascii="Times New Roman" w:hAnsi="Times New Roman"/>
          <w:b/>
          <w:sz w:val="24"/>
          <w:szCs w:val="24"/>
          <w:lang w:val="ro-RO"/>
        </w:rPr>
      </w:pPr>
    </w:p>
    <w:p w14:paraId="541704B6" w14:textId="77777777" w:rsidR="009B6F99" w:rsidRPr="00E600A2" w:rsidRDefault="009B6F99" w:rsidP="0005569F">
      <w:pPr>
        <w:autoSpaceDE w:val="0"/>
        <w:autoSpaceDN w:val="0"/>
        <w:adjustRightInd w:val="0"/>
        <w:spacing w:after="0" w:line="240" w:lineRule="auto"/>
        <w:jc w:val="both"/>
        <w:rPr>
          <w:rFonts w:ascii="Times New Roman" w:hAnsi="Times New Roman"/>
          <w:b/>
          <w:sz w:val="24"/>
          <w:szCs w:val="24"/>
          <w:lang w:val="ro-RO"/>
        </w:rPr>
      </w:pPr>
      <w:r w:rsidRPr="00E600A2">
        <w:rPr>
          <w:rFonts w:ascii="Times New Roman" w:hAnsi="Times New Roman"/>
          <w:b/>
          <w:sz w:val="24"/>
          <w:szCs w:val="24"/>
        </w:rPr>
        <w:t xml:space="preserve">    II. In conformitate cu decizia nr. 11761 din 18.06.2024, emisă de ADMINISTRATIA BAZINALA DE APA DOBRGEA LITORAL, proiectul nu necesita elaborarea studiului de evaluare a impactului asupra corpurilor de apă.</w:t>
      </w:r>
    </w:p>
    <w:p w14:paraId="121C9ED3" w14:textId="34C42921" w:rsidR="009B6F99" w:rsidRPr="00E600A2" w:rsidRDefault="009B6F99" w:rsidP="0005569F">
      <w:pPr>
        <w:autoSpaceDE w:val="0"/>
        <w:autoSpaceDN w:val="0"/>
        <w:adjustRightInd w:val="0"/>
        <w:spacing w:after="0" w:line="240" w:lineRule="auto"/>
        <w:jc w:val="both"/>
        <w:rPr>
          <w:rFonts w:ascii="Times New Roman" w:hAnsi="Times New Roman"/>
          <w:sz w:val="24"/>
          <w:szCs w:val="24"/>
        </w:rPr>
      </w:pPr>
      <w:r w:rsidRPr="00E600A2">
        <w:rPr>
          <w:rFonts w:ascii="Times New Roman" w:hAnsi="Times New Roman"/>
          <w:sz w:val="24"/>
          <w:szCs w:val="24"/>
        </w:rPr>
        <w:t xml:space="preserve">  </w:t>
      </w:r>
      <w:r w:rsidRPr="00E600A2">
        <w:rPr>
          <w:rFonts w:ascii="Times New Roman" w:hAnsi="Times New Roman"/>
          <w:sz w:val="24"/>
          <w:szCs w:val="24"/>
        </w:rPr>
        <w:tab/>
      </w:r>
      <w:r w:rsidRPr="00E600A2">
        <w:rPr>
          <w:rFonts w:ascii="Times New Roman" w:hAnsi="Times New Roman"/>
          <w:b/>
          <w:sz w:val="24"/>
          <w:szCs w:val="24"/>
        </w:rPr>
        <w:t>Măsurile şi condiţiile de realizare a proiectului în conformitate cu</w:t>
      </w:r>
      <w:r w:rsidRPr="00E600A2">
        <w:rPr>
          <w:rFonts w:ascii="Times New Roman" w:hAnsi="Times New Roman"/>
          <w:sz w:val="24"/>
          <w:szCs w:val="24"/>
        </w:rPr>
        <w:t xml:space="preserve"> </w:t>
      </w:r>
      <w:r w:rsidRPr="00E600A2">
        <w:rPr>
          <w:rFonts w:ascii="Times New Roman" w:hAnsi="Times New Roman"/>
          <w:b/>
          <w:sz w:val="24"/>
          <w:szCs w:val="24"/>
        </w:rPr>
        <w:t xml:space="preserve">Avizul de gospodărire a apelor nr. </w:t>
      </w:r>
      <w:r w:rsidR="0060686C" w:rsidRPr="00E600A2">
        <w:rPr>
          <w:rFonts w:ascii="Times New Roman" w:hAnsi="Times New Roman"/>
          <w:b/>
          <w:sz w:val="24"/>
          <w:szCs w:val="24"/>
        </w:rPr>
        <w:t xml:space="preserve">61 </w:t>
      </w:r>
      <w:r w:rsidRPr="00E600A2">
        <w:rPr>
          <w:rFonts w:ascii="Times New Roman" w:hAnsi="Times New Roman"/>
          <w:b/>
          <w:bCs/>
          <w:sz w:val="24"/>
          <w:szCs w:val="24"/>
        </w:rPr>
        <w:t xml:space="preserve">din </w:t>
      </w:r>
      <w:r w:rsidR="0060686C" w:rsidRPr="00E600A2">
        <w:rPr>
          <w:rFonts w:ascii="Times New Roman" w:hAnsi="Times New Roman"/>
          <w:b/>
          <w:bCs/>
          <w:sz w:val="24"/>
          <w:szCs w:val="24"/>
        </w:rPr>
        <w:t>18.07.</w:t>
      </w:r>
      <w:r w:rsidRPr="00E600A2">
        <w:rPr>
          <w:rFonts w:ascii="Times New Roman" w:hAnsi="Times New Roman"/>
          <w:b/>
          <w:bCs/>
          <w:sz w:val="24"/>
          <w:szCs w:val="24"/>
        </w:rPr>
        <w:t>2024</w:t>
      </w:r>
      <w:r w:rsidRPr="00E600A2">
        <w:rPr>
          <w:rFonts w:ascii="Times New Roman" w:hAnsi="Times New Roman"/>
          <w:b/>
          <w:sz w:val="24"/>
          <w:szCs w:val="24"/>
        </w:rPr>
        <w:t xml:space="preserve">,  emis de ADMINISTRATIA BAZINALA DE APA DOBROGEA LITORAL, </w:t>
      </w:r>
      <w:r w:rsidRPr="00E600A2">
        <w:rPr>
          <w:rFonts w:ascii="Times New Roman" w:hAnsi="Times New Roman"/>
          <w:sz w:val="24"/>
          <w:szCs w:val="24"/>
        </w:rPr>
        <w:t>sunt:</w:t>
      </w:r>
    </w:p>
    <w:p w14:paraId="6F05BCEC" w14:textId="77777777" w:rsidR="009B6F99" w:rsidRPr="00E600A2" w:rsidRDefault="009B6F99" w:rsidP="00874350">
      <w:pPr>
        <w:pStyle w:val="Corptext"/>
        <w:widowControl w:val="0"/>
        <w:numPr>
          <w:ilvl w:val="0"/>
          <w:numId w:val="42"/>
        </w:numPr>
        <w:spacing w:after="0" w:line="240" w:lineRule="auto"/>
        <w:ind w:right="-630"/>
        <w:jc w:val="both"/>
        <w:rPr>
          <w:rFonts w:ascii="Times New Roman" w:hAnsi="Times New Roman"/>
          <w:noProof/>
          <w:sz w:val="24"/>
          <w:szCs w:val="24"/>
        </w:rPr>
      </w:pPr>
      <w:r w:rsidRPr="00E600A2">
        <w:rPr>
          <w:rFonts w:ascii="Times New Roman" w:hAnsi="Times New Roman"/>
          <w:noProof/>
          <w:sz w:val="24"/>
          <w:szCs w:val="24"/>
        </w:rPr>
        <w:t>Se vor solicita şi obţine, înainte de începerea lucrãrilor, toate avizele şi autorizaţiile necesare, conform legii.</w:t>
      </w:r>
    </w:p>
    <w:p w14:paraId="4A2D9362" w14:textId="77777777" w:rsidR="009B6F99" w:rsidRPr="00E600A2" w:rsidRDefault="009B6F99" w:rsidP="00874350">
      <w:pPr>
        <w:pStyle w:val="Corptext"/>
        <w:widowControl w:val="0"/>
        <w:numPr>
          <w:ilvl w:val="0"/>
          <w:numId w:val="42"/>
        </w:numPr>
        <w:spacing w:after="0" w:line="240" w:lineRule="auto"/>
        <w:ind w:right="-630"/>
        <w:jc w:val="both"/>
        <w:rPr>
          <w:rFonts w:ascii="Times New Roman" w:hAnsi="Times New Roman"/>
          <w:noProof/>
          <w:sz w:val="24"/>
          <w:szCs w:val="24"/>
        </w:rPr>
      </w:pPr>
      <w:r w:rsidRPr="00E600A2">
        <w:rPr>
          <w:rFonts w:ascii="Times New Roman" w:hAnsi="Times New Roman"/>
          <w:noProof/>
          <w:sz w:val="24"/>
          <w:szCs w:val="24"/>
        </w:rPr>
        <w:t xml:space="preserve">Se vor efectua pompări experimentale și se vor întocmi fişele forajelor conform prevederilor </w:t>
      </w:r>
      <w:r w:rsidRPr="00E600A2">
        <w:rPr>
          <w:rFonts w:ascii="Times New Roman" w:hAnsi="Times New Roman"/>
          <w:sz w:val="24"/>
          <w:szCs w:val="24"/>
        </w:rPr>
        <w:t xml:space="preserve">Ordinului Ministerului Mediului, Apelor și Pădurilor nr. 3147 / 2023. </w:t>
      </w:r>
    </w:p>
    <w:p w14:paraId="517BF4EF" w14:textId="77777777" w:rsidR="009B6F99" w:rsidRPr="00E600A2" w:rsidRDefault="009B6F99" w:rsidP="00874350">
      <w:pPr>
        <w:numPr>
          <w:ilvl w:val="0"/>
          <w:numId w:val="42"/>
        </w:numPr>
        <w:spacing w:after="0" w:line="240" w:lineRule="auto"/>
        <w:ind w:right="-630"/>
        <w:jc w:val="both"/>
        <w:rPr>
          <w:rFonts w:ascii="Times New Roman" w:hAnsi="Times New Roman"/>
          <w:noProof/>
          <w:sz w:val="24"/>
          <w:szCs w:val="24"/>
        </w:rPr>
      </w:pPr>
      <w:r w:rsidRPr="00E600A2">
        <w:rPr>
          <w:rFonts w:ascii="Times New Roman" w:hAnsi="Times New Roman"/>
          <w:noProof/>
          <w:sz w:val="24"/>
          <w:szCs w:val="24"/>
        </w:rPr>
        <w:t xml:space="preserve">Se vor preleva probe de apă din foraje, se vor efectua analize fizico - chimice şi bacteriologice. </w:t>
      </w:r>
    </w:p>
    <w:p w14:paraId="1B7068F7" w14:textId="77777777" w:rsidR="009B6F99" w:rsidRPr="00E600A2" w:rsidRDefault="009B6F99" w:rsidP="00874350">
      <w:pPr>
        <w:numPr>
          <w:ilvl w:val="0"/>
          <w:numId w:val="42"/>
        </w:numPr>
        <w:spacing w:after="0" w:line="240" w:lineRule="auto"/>
        <w:ind w:right="-630"/>
        <w:jc w:val="both"/>
        <w:rPr>
          <w:rFonts w:ascii="Times New Roman" w:hAnsi="Times New Roman"/>
          <w:noProof/>
          <w:sz w:val="24"/>
          <w:szCs w:val="24"/>
        </w:rPr>
      </w:pPr>
      <w:r w:rsidRPr="00E600A2">
        <w:rPr>
          <w:rFonts w:ascii="Times New Roman" w:hAnsi="Times New Roman"/>
          <w:noProof/>
          <w:sz w:val="24"/>
          <w:szCs w:val="24"/>
        </w:rPr>
        <w:t>Să monteze aparate de măsură a debitelor şi volumelor de apă captate din subteran, conform art. 59 din Legea Apelor nr. 107/1996  cu modificările şi completările ulterioare.</w:t>
      </w:r>
    </w:p>
    <w:p w14:paraId="42779409" w14:textId="77777777" w:rsidR="009B6F99" w:rsidRPr="00E600A2" w:rsidRDefault="009B6F99" w:rsidP="00874350">
      <w:pPr>
        <w:numPr>
          <w:ilvl w:val="0"/>
          <w:numId w:val="42"/>
        </w:numPr>
        <w:spacing w:after="0" w:line="240" w:lineRule="auto"/>
        <w:ind w:right="-630"/>
        <w:jc w:val="both"/>
        <w:rPr>
          <w:rFonts w:ascii="Times New Roman" w:hAnsi="Times New Roman"/>
          <w:sz w:val="24"/>
          <w:szCs w:val="24"/>
        </w:rPr>
      </w:pPr>
      <w:r w:rsidRPr="00E600A2">
        <w:rPr>
          <w:rFonts w:ascii="Times New Roman" w:hAnsi="Times New Roman"/>
          <w:sz w:val="24"/>
          <w:szCs w:val="24"/>
        </w:rPr>
        <w:t>Debitul pompelor cu care se vor echipa forajele nu va depăşi debitul recomandat pentru exploatare.</w:t>
      </w:r>
    </w:p>
    <w:p w14:paraId="007701FA" w14:textId="77777777" w:rsidR="009B6F99" w:rsidRPr="00E600A2" w:rsidRDefault="009B6F99" w:rsidP="00874350">
      <w:pPr>
        <w:numPr>
          <w:ilvl w:val="0"/>
          <w:numId w:val="42"/>
        </w:numPr>
        <w:spacing w:after="0" w:line="240" w:lineRule="auto"/>
        <w:ind w:right="-630"/>
        <w:jc w:val="both"/>
        <w:rPr>
          <w:rFonts w:ascii="Times New Roman" w:hAnsi="Times New Roman"/>
          <w:sz w:val="24"/>
          <w:szCs w:val="24"/>
        </w:rPr>
      </w:pPr>
      <w:r w:rsidRPr="00E600A2">
        <w:rPr>
          <w:rFonts w:ascii="Times New Roman" w:hAnsi="Times New Roman"/>
          <w:sz w:val="24"/>
          <w:szCs w:val="24"/>
        </w:rPr>
        <w:t xml:space="preserve">Se vor institui zonele de protecţie conform prevederilor H.G. 930/2005. </w:t>
      </w:r>
    </w:p>
    <w:p w14:paraId="70938C17" w14:textId="77777777" w:rsidR="009B6F99" w:rsidRPr="00E600A2" w:rsidRDefault="009B6F99" w:rsidP="00874350">
      <w:pPr>
        <w:numPr>
          <w:ilvl w:val="0"/>
          <w:numId w:val="42"/>
        </w:numPr>
        <w:spacing w:after="0" w:line="240" w:lineRule="auto"/>
        <w:ind w:right="-604"/>
        <w:jc w:val="both"/>
        <w:rPr>
          <w:rFonts w:ascii="Times New Roman" w:hAnsi="Times New Roman"/>
          <w:sz w:val="24"/>
          <w:szCs w:val="24"/>
        </w:rPr>
      </w:pPr>
      <w:r w:rsidRPr="00E600A2">
        <w:rPr>
          <w:rFonts w:ascii="Times New Roman" w:hAnsi="Times New Roman"/>
          <w:sz w:val="24"/>
          <w:szCs w:val="24"/>
        </w:rPr>
        <w:t xml:space="preserve">Bazinul  vidanjabil va fi etanş şi va fi dimensionat corespunzător pentru prevenirea poluării solului şi a pânzei freatice. Se va încheia contract pentru vidanjarea bazinelor şi transportul apelor uzate la o staţie de epurare. </w:t>
      </w:r>
    </w:p>
    <w:p w14:paraId="67723801" w14:textId="77777777" w:rsidR="009B6F99" w:rsidRPr="00E600A2" w:rsidRDefault="009B6F99" w:rsidP="00874350">
      <w:pPr>
        <w:numPr>
          <w:ilvl w:val="0"/>
          <w:numId w:val="42"/>
        </w:numPr>
        <w:spacing w:after="0" w:line="240" w:lineRule="auto"/>
        <w:ind w:right="-630"/>
        <w:jc w:val="both"/>
        <w:rPr>
          <w:rFonts w:ascii="Times New Roman" w:hAnsi="Times New Roman"/>
          <w:sz w:val="24"/>
          <w:szCs w:val="24"/>
        </w:rPr>
      </w:pPr>
      <w:r w:rsidRPr="00E600A2">
        <w:rPr>
          <w:rFonts w:ascii="Times New Roman" w:hAnsi="Times New Roman"/>
          <w:sz w:val="24"/>
          <w:szCs w:val="24"/>
        </w:rPr>
        <w:t>În timpul executării lucrărilor să nu afecteze  calitatea apelor subterane. Se interzice orice evacuare de ape uzate neepurate în apele de suprafaţă şi subterane. Nu se admite soluţia evacuare în subteran a apelor uzate epurate.</w:t>
      </w:r>
    </w:p>
    <w:p w14:paraId="23DB6817" w14:textId="77777777" w:rsidR="009B6F99" w:rsidRPr="00E600A2" w:rsidRDefault="009B6F99" w:rsidP="00874350">
      <w:pPr>
        <w:numPr>
          <w:ilvl w:val="0"/>
          <w:numId w:val="42"/>
        </w:numPr>
        <w:spacing w:after="0" w:line="240" w:lineRule="auto"/>
        <w:ind w:right="-630"/>
        <w:jc w:val="both"/>
        <w:rPr>
          <w:rFonts w:ascii="Times New Roman" w:hAnsi="Times New Roman"/>
          <w:sz w:val="24"/>
          <w:szCs w:val="24"/>
        </w:rPr>
      </w:pPr>
      <w:r w:rsidRPr="00E600A2">
        <w:rPr>
          <w:rFonts w:ascii="Times New Roman" w:hAnsi="Times New Roman"/>
          <w:sz w:val="24"/>
          <w:szCs w:val="24"/>
        </w:rPr>
        <w:t>În cazul producerii unor poluări accidentale în timpul execuţiei lucrărilor, întreaga răspundere din punct de vedere al depoluarii zonei şi suportării eventualelor costuri revine  beneficiarului.</w:t>
      </w:r>
    </w:p>
    <w:p w14:paraId="3334F926" w14:textId="77777777" w:rsidR="009B6F99" w:rsidRPr="00E600A2" w:rsidRDefault="009B6F99" w:rsidP="00874350">
      <w:pPr>
        <w:numPr>
          <w:ilvl w:val="0"/>
          <w:numId w:val="42"/>
        </w:numPr>
        <w:spacing w:after="0" w:line="240" w:lineRule="auto"/>
        <w:ind w:right="-630"/>
        <w:jc w:val="both"/>
        <w:rPr>
          <w:rFonts w:ascii="Times New Roman" w:hAnsi="Times New Roman"/>
          <w:sz w:val="24"/>
          <w:szCs w:val="24"/>
        </w:rPr>
      </w:pPr>
      <w:r w:rsidRPr="00E600A2">
        <w:rPr>
          <w:rFonts w:ascii="Times New Roman" w:hAnsi="Times New Roman"/>
          <w:sz w:val="24"/>
          <w:szCs w:val="24"/>
        </w:rPr>
        <w:t>Beneficiarul are obligaţia să anunţe în scris Administraţia Bazinală de Apă Dobrogea Litoral despre data de începere a lucrărilor, cu 10 zile înainte de aceasta, precum şi data de finalizare a acestora.</w:t>
      </w:r>
    </w:p>
    <w:p w14:paraId="1246E287" w14:textId="77777777" w:rsidR="009B6F99" w:rsidRPr="00E600A2" w:rsidRDefault="009B6F99" w:rsidP="00874350">
      <w:pPr>
        <w:numPr>
          <w:ilvl w:val="0"/>
          <w:numId w:val="42"/>
        </w:numPr>
        <w:spacing w:after="0" w:line="240" w:lineRule="auto"/>
        <w:ind w:right="-630"/>
        <w:jc w:val="both"/>
        <w:rPr>
          <w:rFonts w:ascii="Times New Roman" w:hAnsi="Times New Roman"/>
          <w:sz w:val="24"/>
          <w:szCs w:val="24"/>
          <w:lang w:eastAsia="ro-RO"/>
        </w:rPr>
      </w:pPr>
      <w:r w:rsidRPr="00E600A2">
        <w:rPr>
          <w:rFonts w:ascii="Times New Roman" w:hAnsi="Times New Roman"/>
          <w:noProof/>
          <w:sz w:val="24"/>
          <w:szCs w:val="24"/>
        </w:rPr>
        <w:t xml:space="preserve">Să permită accesul personalului de gospodărire a apelor în incinta obiectivului, </w:t>
      </w:r>
      <w:r w:rsidRPr="00E600A2">
        <w:rPr>
          <w:rFonts w:ascii="Times New Roman" w:hAnsi="Times New Roman"/>
          <w:sz w:val="24"/>
          <w:szCs w:val="24"/>
        </w:rPr>
        <w:t xml:space="preserve">în scopul îndeplinirii atribuţiilor de control, conform prevederilor Legii Apelor nr. 107/1996, modificată şi completată. </w:t>
      </w:r>
      <w:r w:rsidRPr="00E600A2">
        <w:rPr>
          <w:rFonts w:ascii="Times New Roman" w:hAnsi="Times New Roman"/>
          <w:sz w:val="24"/>
          <w:szCs w:val="24"/>
          <w:lang w:eastAsia="ro-RO"/>
        </w:rPr>
        <w:t xml:space="preserve"> </w:t>
      </w:r>
    </w:p>
    <w:p w14:paraId="446CFF9A" w14:textId="77777777" w:rsidR="009B6F99" w:rsidRPr="00E600A2" w:rsidRDefault="009B6F99" w:rsidP="00874350">
      <w:pPr>
        <w:numPr>
          <w:ilvl w:val="0"/>
          <w:numId w:val="42"/>
        </w:numPr>
        <w:spacing w:after="0" w:line="240" w:lineRule="auto"/>
        <w:ind w:right="-630"/>
        <w:jc w:val="both"/>
        <w:rPr>
          <w:rFonts w:ascii="Times New Roman" w:hAnsi="Times New Roman"/>
          <w:sz w:val="24"/>
          <w:szCs w:val="24"/>
        </w:rPr>
      </w:pPr>
      <w:r w:rsidRPr="00E600A2">
        <w:rPr>
          <w:rFonts w:ascii="Times New Roman" w:hAnsi="Times New Roman"/>
          <w:sz w:val="24"/>
          <w:szCs w:val="24"/>
        </w:rPr>
        <w:lastRenderedPageBreak/>
        <w:t>După finalizarea investiţiei, beneficiarul are obligaţia să solicite şi să obţină autorizaţie de gospodarire a apelor, pe baza unei documentaţii tehnice de fundamentare întocmită în conformitate cu prevederile Ordinului Ministerului Mediului, Apelor și Pădurilor nr. 3147 / 2023.</w:t>
      </w:r>
    </w:p>
    <w:p w14:paraId="24969761"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lang w:val="ro-RO"/>
        </w:rPr>
      </w:pPr>
    </w:p>
    <w:p w14:paraId="403A3550" w14:textId="77777777" w:rsidR="009B6F99" w:rsidRPr="00E600A2" w:rsidRDefault="009B6F99" w:rsidP="00AE7CE1">
      <w:pPr>
        <w:spacing w:after="0" w:line="240" w:lineRule="auto"/>
        <w:jc w:val="both"/>
        <w:rPr>
          <w:rStyle w:val="tpa1"/>
          <w:rFonts w:ascii="Times New Roman" w:hAnsi="Times New Roman"/>
          <w:b/>
          <w:i/>
          <w:sz w:val="24"/>
          <w:szCs w:val="24"/>
        </w:rPr>
      </w:pPr>
      <w:r w:rsidRPr="00E600A2">
        <w:rPr>
          <w:rFonts w:ascii="Times New Roman" w:hAnsi="Times New Roman"/>
          <w:bCs/>
          <w:sz w:val="24"/>
          <w:szCs w:val="24"/>
          <w:lang w:val="ro-RO"/>
        </w:rPr>
        <w:t xml:space="preserve">    h) posibilitatea de reducere efectiva a impactului: </w:t>
      </w:r>
      <w:r w:rsidRPr="00E600A2">
        <w:rPr>
          <w:rFonts w:ascii="Times New Roman" w:hAnsi="Times New Roman"/>
          <w:b/>
          <w:bCs/>
          <w:i/>
          <w:sz w:val="24"/>
          <w:szCs w:val="24"/>
          <w:lang w:val="ro-RO"/>
        </w:rPr>
        <w:t>prin respectarea urmatoarelor conditii de realizare a proiectului:</w:t>
      </w:r>
      <w:r w:rsidRPr="00E600A2">
        <w:rPr>
          <w:rStyle w:val="tpa1"/>
          <w:rFonts w:ascii="Times New Roman" w:hAnsi="Times New Roman"/>
          <w:b/>
          <w:i/>
          <w:sz w:val="24"/>
          <w:szCs w:val="24"/>
          <w:lang w:val="ro-RO"/>
        </w:rPr>
        <w:t xml:space="preserve"> </w:t>
      </w:r>
    </w:p>
    <w:p w14:paraId="141C0612" w14:textId="77777777" w:rsidR="009B6F99" w:rsidRPr="00E600A2" w:rsidRDefault="009B6F99" w:rsidP="00AE7CE1">
      <w:pPr>
        <w:numPr>
          <w:ilvl w:val="0"/>
          <w:numId w:val="26"/>
        </w:numPr>
        <w:autoSpaceDE w:val="0"/>
        <w:autoSpaceDN w:val="0"/>
        <w:adjustRightInd w:val="0"/>
        <w:spacing w:after="0" w:line="240" w:lineRule="auto"/>
        <w:jc w:val="both"/>
        <w:rPr>
          <w:rFonts w:ascii="Times New Roman" w:hAnsi="Times New Roman"/>
          <w:sz w:val="24"/>
          <w:szCs w:val="24"/>
        </w:rPr>
      </w:pPr>
      <w:r w:rsidRPr="00E600A2">
        <w:rPr>
          <w:rFonts w:ascii="Times New Roman" w:hAnsi="Times New Roman"/>
          <w:sz w:val="24"/>
          <w:szCs w:val="24"/>
          <w:lang w:val="ro-RO"/>
        </w:rPr>
        <w:t>împrejmuirea corespunzătoare a zonelor de lucru, montarea de avertizoare, etc;</w:t>
      </w:r>
    </w:p>
    <w:p w14:paraId="1221A95F" w14:textId="77777777" w:rsidR="009B6F99" w:rsidRPr="00E600A2" w:rsidRDefault="009B6F99"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E600A2">
        <w:rPr>
          <w:rFonts w:ascii="Times New Roman" w:hAnsi="Times New Roman"/>
          <w:sz w:val="24"/>
          <w:szCs w:val="24"/>
          <w:lang w:val="ro-RO"/>
        </w:rPr>
        <w:t>materialele necesare executării lucrărilor propuse se depozitează în locuri bine stabilite, amenajate corespunzător, în vederea prevenirii poluării solului/subsolului;</w:t>
      </w:r>
    </w:p>
    <w:p w14:paraId="306B6A45" w14:textId="77777777" w:rsidR="009B6F99" w:rsidRPr="00E600A2" w:rsidRDefault="009B6F99" w:rsidP="00AE7CE1">
      <w:pPr>
        <w:numPr>
          <w:ilvl w:val="1"/>
          <w:numId w:val="26"/>
        </w:numPr>
        <w:tabs>
          <w:tab w:val="left" w:pos="720"/>
        </w:tabs>
        <w:autoSpaceDE w:val="0"/>
        <w:autoSpaceDN w:val="0"/>
        <w:adjustRightInd w:val="0"/>
        <w:spacing w:after="0" w:line="240" w:lineRule="auto"/>
        <w:ind w:left="720"/>
        <w:jc w:val="both"/>
        <w:rPr>
          <w:rFonts w:ascii="Times New Roman" w:hAnsi="Times New Roman"/>
          <w:sz w:val="24"/>
          <w:szCs w:val="24"/>
          <w:lang w:val="ro-RO"/>
        </w:rPr>
      </w:pPr>
      <w:r w:rsidRPr="00E600A2">
        <w:rPr>
          <w:rFonts w:ascii="Times New Roman" w:hAnsi="Times New Roman"/>
          <w:sz w:val="24"/>
          <w:szCs w:val="24"/>
          <w:lang w:val="ro-RO"/>
        </w:rPr>
        <w:t>managementul deşeurilor generate în urma execuţiei lucrărilor prevăzute în proiect se va realiza în conformitate cu legislaţia specifică de mediu şi va fi în responsabilitatea titularului proiectului, astfel:</w:t>
      </w:r>
    </w:p>
    <w:p w14:paraId="23D89ADB" w14:textId="77777777" w:rsidR="009B6F99" w:rsidRPr="00E600A2" w:rsidRDefault="009B6F99"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deşeurile municipale amestecate generate în perioada lucrărilor de construcţii vor fi colectate, stocate temporar în pubele şi eliminate la un depozit autorizat cu acceptul operatorului de depozit;</w:t>
      </w:r>
    </w:p>
    <w:p w14:paraId="47B98977" w14:textId="77777777" w:rsidR="009B6F99" w:rsidRPr="00E600A2" w:rsidRDefault="009B6F99"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deşeurile industriale reciclabile rezultate în perioada lucrărilor de construcţii (metalice, hârtie şi carton, plastic, etc.) vor fi colectate, stocate temporar pe tipuri, în recipiente speciale, în vederea valorificării prin societăţi autorizate specializate;</w:t>
      </w:r>
    </w:p>
    <w:p w14:paraId="33DB8621" w14:textId="77777777" w:rsidR="009B6F99" w:rsidRPr="00E600A2" w:rsidRDefault="009B6F99" w:rsidP="00AE7CE1">
      <w:pPr>
        <w:numPr>
          <w:ilvl w:val="0"/>
          <w:numId w:val="27"/>
        </w:num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 xml:space="preserve">referitor la gestionarea deșeurilor din construcții și demolări, în conformitate cu OUG nr. 92/2021, </w:t>
      </w:r>
      <w:r w:rsidRPr="00E600A2">
        <w:rPr>
          <w:rFonts w:ascii="Times New Roman" w:hAnsi="Times New Roman"/>
          <w:i/>
          <w:sz w:val="24"/>
          <w:szCs w:val="24"/>
        </w:rPr>
        <w:t>privind regimul deseurilor,</w:t>
      </w:r>
      <w:r w:rsidRPr="00E600A2">
        <w:rPr>
          <w:rFonts w:ascii="Times New Roman" w:hAnsi="Times New Roman"/>
          <w:sz w:val="24"/>
          <w:szCs w:val="24"/>
          <w:lang w:val="ro-RO"/>
        </w:rPr>
        <w:t xml:space="preserve">cu modificari si completari,  titularii pe numele cărora au fost emise autorizaţii de construire şi/sau desfiinţare potrivit prevederilor Legii nr. 50/1991 </w:t>
      </w:r>
      <w:r w:rsidRPr="00E600A2">
        <w:rPr>
          <w:rFonts w:ascii="Times New Roman" w:hAnsi="Times New Roman"/>
          <w:i/>
          <w:sz w:val="24"/>
          <w:szCs w:val="24"/>
          <w:lang w:val="ro-RO"/>
        </w:rPr>
        <w:t>privind autorizarea executării lucrărilor de construcţii, republicată,</w:t>
      </w:r>
      <w:r w:rsidRPr="00E600A2">
        <w:rPr>
          <w:rFonts w:ascii="Times New Roman" w:hAnsi="Times New Roman"/>
          <w:sz w:val="24"/>
          <w:szCs w:val="24"/>
          <w:lang w:val="ro-RO"/>
        </w:rPr>
        <w:t xml:space="preserve"> cu modificările şi completările ulterioare, au obligaţia să gestioneze deşeurile din construcţii şi desfiinţări, astfel încât să atingă un nivel de pregătire pentru reutilizare, reciclare şi alte operaţiuni de valorificare materială, inclusiv operaţiuni de rambleiere care utilizează deşeuri pentru a înlocui alte materiale, de minimum 70% din masa deşeurilor nepericuloase provenite din activităţi de construcţie şi desfiinţări, cu excepţia materialelor geologice naturale definite la categoria 17 05 04 din anexa la Decizia Comisiei din 18 decembrie 2014 de modificare a Deciziei 2000/532/CE </w:t>
      </w:r>
      <w:r w:rsidRPr="00E600A2">
        <w:rPr>
          <w:rFonts w:ascii="Times New Roman" w:hAnsi="Times New Roman"/>
          <w:i/>
          <w:sz w:val="24"/>
          <w:szCs w:val="24"/>
          <w:lang w:val="ro-RO"/>
        </w:rPr>
        <w:t>de stabilire a unei liste de deşeuri în temeiul Directivei 2008/98/CE a Parlamentului European şi a Consiliului</w:t>
      </w:r>
      <w:r w:rsidRPr="00E600A2">
        <w:rPr>
          <w:rFonts w:ascii="Times New Roman" w:hAnsi="Times New Roman"/>
          <w:sz w:val="24"/>
          <w:szCs w:val="24"/>
          <w:lang w:val="ro-RO"/>
        </w:rPr>
        <w:t>;</w:t>
      </w:r>
    </w:p>
    <w:p w14:paraId="07B5690C" w14:textId="77777777" w:rsidR="009B6F99" w:rsidRPr="00E600A2" w:rsidRDefault="009B6F99" w:rsidP="00AE7CE1">
      <w:pPr>
        <w:pStyle w:val="Listparagraf"/>
        <w:numPr>
          <w:ilvl w:val="0"/>
          <w:numId w:val="27"/>
        </w:numPr>
        <w:autoSpaceDE w:val="0"/>
        <w:autoSpaceDN w:val="0"/>
        <w:adjustRightInd w:val="0"/>
        <w:contextualSpacing/>
        <w:jc w:val="both"/>
        <w:rPr>
          <w:szCs w:val="24"/>
          <w:lang w:val="ro-RO"/>
        </w:rPr>
      </w:pPr>
      <w:r w:rsidRPr="00E600A2">
        <w:rPr>
          <w:szCs w:val="24"/>
          <w:lang w:val="ro-RO"/>
        </w:rPr>
        <w:t xml:space="preserve">în conformitate cu OUG nr. 92/2021, </w:t>
      </w:r>
      <w:r w:rsidRPr="00E600A2">
        <w:rPr>
          <w:i/>
          <w:szCs w:val="24"/>
        </w:rPr>
        <w:t>privind regimul deseurilor,</w:t>
      </w:r>
      <w:r w:rsidRPr="00E600A2">
        <w:rPr>
          <w:szCs w:val="24"/>
          <w:lang w:val="ro-RO"/>
        </w:rPr>
        <w:t>cu modificari si completari, titularul autorizaţiei de construire/desfiinţare emise de către autoritatea administraţiei publice locale, centrale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14:paraId="558BA8A8" w14:textId="77777777" w:rsidR="009B6F99" w:rsidRPr="00E600A2" w:rsidRDefault="009B6F99" w:rsidP="00AE7CE1">
      <w:pPr>
        <w:pStyle w:val="Listparagraf"/>
        <w:numPr>
          <w:ilvl w:val="0"/>
          <w:numId w:val="27"/>
        </w:numPr>
        <w:autoSpaceDE w:val="0"/>
        <w:autoSpaceDN w:val="0"/>
        <w:adjustRightInd w:val="0"/>
        <w:contextualSpacing/>
        <w:jc w:val="both"/>
        <w:rPr>
          <w:szCs w:val="24"/>
          <w:lang w:val="ro-RO"/>
        </w:rPr>
      </w:pPr>
      <w:r w:rsidRPr="00E600A2">
        <w:rPr>
          <w:szCs w:val="24"/>
          <w:lang w:val="ro-RO"/>
        </w:rPr>
        <w:t xml:space="preserve">in conformitate cu OUG nr. 92/2021, </w:t>
      </w:r>
      <w:r w:rsidRPr="00E600A2">
        <w:rPr>
          <w:i/>
          <w:szCs w:val="24"/>
        </w:rPr>
        <w:t>privind regimul deseurilor,</w:t>
      </w:r>
      <w:r w:rsidRPr="00E600A2">
        <w:rPr>
          <w:szCs w:val="24"/>
          <w:lang w:val="ro-RO"/>
        </w:rPr>
        <w:t>cu modificari si completari,  titularii pe numele cărora au fost emise autorizaţii de construire şi/sau desfiinţări trebuie să raporteze anual la APM, până la 30 aprilie a anului următor celui pentru care se raportează, conformarea cu art. 17 alin. (7) şi măsurile adoptate potrivit art. 31 alin. (1);</w:t>
      </w:r>
    </w:p>
    <w:p w14:paraId="69D210D1" w14:textId="77777777" w:rsidR="009B6F99" w:rsidRPr="00E600A2" w:rsidRDefault="009B6F99" w:rsidP="00AE7CE1">
      <w:pPr>
        <w:pStyle w:val="Listparagraf"/>
        <w:numPr>
          <w:ilvl w:val="0"/>
          <w:numId w:val="27"/>
        </w:numPr>
        <w:autoSpaceDE w:val="0"/>
        <w:autoSpaceDN w:val="0"/>
        <w:adjustRightInd w:val="0"/>
        <w:contextualSpacing/>
        <w:jc w:val="both"/>
        <w:rPr>
          <w:szCs w:val="24"/>
          <w:lang w:val="ro-RO"/>
        </w:rPr>
      </w:pPr>
      <w:r w:rsidRPr="00E600A2">
        <w:rPr>
          <w:szCs w:val="24"/>
          <w:lang w:val="ro-RO"/>
        </w:rPr>
        <w:lastRenderedPageBreak/>
        <w:t xml:space="preserve">in conformitate cu OUG nr. 92/2021, </w:t>
      </w:r>
      <w:r w:rsidRPr="00E600A2">
        <w:rPr>
          <w:i/>
          <w:szCs w:val="24"/>
        </w:rPr>
        <w:t xml:space="preserve">privind regimul deseurilor, </w:t>
      </w:r>
      <w:r w:rsidRPr="00E600A2">
        <w:rPr>
          <w:szCs w:val="24"/>
          <w:lang w:val="ro-RO"/>
        </w:rPr>
        <w:t>cu modificari si completari , gestionarea deşeurilor trebuie să se realizeze fără a pune în pericol sănătatea populaţiei şi fără a dăuna mediului, în special:</w:t>
      </w:r>
    </w:p>
    <w:p w14:paraId="3ADC0F52" w14:textId="77777777" w:rsidR="009B6F99" w:rsidRPr="00E600A2" w:rsidRDefault="009B6F99" w:rsidP="00AE7CE1">
      <w:pPr>
        <w:pStyle w:val="Listparagraf"/>
        <w:autoSpaceDE w:val="0"/>
        <w:autoSpaceDN w:val="0"/>
        <w:adjustRightInd w:val="0"/>
        <w:ind w:left="1440"/>
        <w:jc w:val="both"/>
        <w:rPr>
          <w:szCs w:val="24"/>
          <w:lang w:val="ro-RO"/>
        </w:rPr>
      </w:pPr>
      <w:r w:rsidRPr="00E600A2">
        <w:rPr>
          <w:szCs w:val="24"/>
          <w:lang w:val="ro-RO"/>
        </w:rPr>
        <w:t xml:space="preserve">    a) fără a genera riscuri de contaminare pentru aer, apă, sol, faună sau floră;</w:t>
      </w:r>
    </w:p>
    <w:p w14:paraId="27449E1F" w14:textId="77777777" w:rsidR="009B6F99" w:rsidRPr="00E600A2" w:rsidRDefault="009B6F99" w:rsidP="00AE7CE1">
      <w:pPr>
        <w:pStyle w:val="Listparagraf"/>
        <w:autoSpaceDE w:val="0"/>
        <w:autoSpaceDN w:val="0"/>
        <w:adjustRightInd w:val="0"/>
        <w:ind w:left="1440"/>
        <w:jc w:val="both"/>
        <w:rPr>
          <w:szCs w:val="24"/>
          <w:lang w:val="ro-RO"/>
        </w:rPr>
      </w:pPr>
      <w:r w:rsidRPr="00E600A2">
        <w:rPr>
          <w:szCs w:val="24"/>
          <w:lang w:val="ro-RO"/>
        </w:rPr>
        <w:t xml:space="preserve">    b) fără a crea disconfort din cauza zgomotului sau a mirosurilor; şi</w:t>
      </w:r>
    </w:p>
    <w:p w14:paraId="0E72E33B" w14:textId="77777777" w:rsidR="009B6F99" w:rsidRPr="00E600A2" w:rsidRDefault="009B6F99" w:rsidP="00AE7CE1">
      <w:pPr>
        <w:pStyle w:val="Listparagraf"/>
        <w:autoSpaceDE w:val="0"/>
        <w:autoSpaceDN w:val="0"/>
        <w:adjustRightInd w:val="0"/>
        <w:ind w:left="1440"/>
        <w:jc w:val="both"/>
        <w:rPr>
          <w:szCs w:val="24"/>
          <w:lang w:val="ro-RO"/>
        </w:rPr>
      </w:pPr>
      <w:r w:rsidRPr="00E600A2">
        <w:rPr>
          <w:szCs w:val="24"/>
          <w:lang w:val="ro-RO"/>
        </w:rPr>
        <w:t xml:space="preserve">    c) fără a afecta negativ peisajul sau zonele de interes special;</w:t>
      </w:r>
    </w:p>
    <w:p w14:paraId="68840B59" w14:textId="77777777" w:rsidR="009B6F99" w:rsidRPr="00E600A2" w:rsidRDefault="009B6F99"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se interzic lucrările de reparații și întreținere a autovehiculelor în cadrul organizării de șantier; acestea se vor realiza în unități autorizate și corespunzător dotate ;</w:t>
      </w:r>
    </w:p>
    <w:p w14:paraId="2CB44906" w14:textId="77777777" w:rsidR="009B6F99" w:rsidRPr="00E600A2" w:rsidRDefault="009B6F99"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se interzice stocarea temporară şi depozitarea carburanţilor și substanţelor periculoase în zona aferentă amplasamentului;</w:t>
      </w:r>
    </w:p>
    <w:p w14:paraId="1B62300B" w14:textId="77777777" w:rsidR="009B6F99" w:rsidRPr="00E600A2" w:rsidRDefault="009B6F99"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se interzice spălarea utilajelor/vehiculelor în zona aferentă amplasamentului;</w:t>
      </w:r>
    </w:p>
    <w:p w14:paraId="20D9C6B4" w14:textId="77777777" w:rsidR="009B6F99" w:rsidRPr="00E600A2" w:rsidRDefault="009B6F99" w:rsidP="00AE7CE1">
      <w:pPr>
        <w:numPr>
          <w:ilvl w:val="0"/>
          <w:numId w:val="28"/>
        </w:numPr>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 xml:space="preserve">se interzice afectarea sub orice forma a vecinătăților amplasamentului studiat; </w:t>
      </w:r>
    </w:p>
    <w:p w14:paraId="5DA89D6A" w14:textId="77777777" w:rsidR="009B6F99" w:rsidRPr="00E600A2" w:rsidRDefault="009B6F99" w:rsidP="00AE7CE1">
      <w:pPr>
        <w:numPr>
          <w:ilvl w:val="0"/>
          <w:numId w:val="28"/>
        </w:numPr>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în mod obligatoriu, accesul utilajelor, autovehiculelor, orice transport greu se va desfășura  cu măsuri de protecție și/sau ocolire a zonelor rezidențiale;</w:t>
      </w:r>
    </w:p>
    <w:p w14:paraId="28ABC3ED" w14:textId="77777777" w:rsidR="009B6F99" w:rsidRPr="00E600A2" w:rsidRDefault="009B6F99" w:rsidP="00AE7CE1">
      <w:pPr>
        <w:numPr>
          <w:ilvl w:val="0"/>
          <w:numId w:val="28"/>
        </w:numPr>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se vor asigura  utilitățile  necesare pentru realizarea lucrărilor în bune condiții (sursă apă potabilă, facilități igienico-sanitare, inclusiv toalete ecologice pentru personal,  etc.);</w:t>
      </w:r>
    </w:p>
    <w:p w14:paraId="60881B76" w14:textId="77777777" w:rsidR="009B6F99" w:rsidRPr="00E600A2" w:rsidRDefault="009B6F99"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la terminarea lucrărilor, executantul are obligaţia curăţării zonelor afectate de orice materiale şi reziduuri, a refacerii solului în zonele unde acesta a fost afectat de lucrările de excavare, depozitare de materiale, staţionare de utilaje, în scopul redării în circuit la categoria de folosinţă deţinută iniţial;</w:t>
      </w:r>
    </w:p>
    <w:p w14:paraId="609258D4" w14:textId="77777777" w:rsidR="009B6F99" w:rsidRPr="00E600A2" w:rsidRDefault="009B6F99"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14:paraId="6966AA7C" w14:textId="77777777" w:rsidR="009B6F99" w:rsidRPr="00E600A2" w:rsidRDefault="009B6F99"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 xml:space="preserve">se va respecta SR nr. 10009/2017 – Acustică - </w:t>
      </w:r>
      <w:r w:rsidRPr="00E600A2">
        <w:rPr>
          <w:rFonts w:ascii="Times New Roman" w:hAnsi="Times New Roman"/>
          <w:i/>
          <w:sz w:val="24"/>
          <w:szCs w:val="24"/>
          <w:lang w:val="ro-RO"/>
        </w:rPr>
        <w:t>Limite admisibile ale nivelului de zgomot din mediul ambiant</w:t>
      </w:r>
      <w:r w:rsidRPr="00E600A2">
        <w:rPr>
          <w:rFonts w:ascii="Times New Roman" w:hAnsi="Times New Roman"/>
          <w:sz w:val="24"/>
          <w:szCs w:val="24"/>
          <w:lang w:val="ro-RO"/>
        </w:rPr>
        <w:t>, coroborat cu art.16, alin.(1) din anexa la Ordinul nr.119/2014 pentru aprobarea Normelor de igienă și sănătate publică privind mediul de viață al populației;</w:t>
      </w:r>
    </w:p>
    <w:p w14:paraId="22A73F59" w14:textId="77777777" w:rsidR="009B6F99" w:rsidRPr="00E600A2" w:rsidRDefault="009B6F99" w:rsidP="00AE7CE1">
      <w:pPr>
        <w:numPr>
          <w:ilvl w:val="0"/>
          <w:numId w:val="28"/>
        </w:num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 xml:space="preserve">se vor lua măsuri pentru diminuarea emisiilor de pulberi în zona șantierului prin umectarea spațiului de lucru sau acoperirea pe cât posibil a acestuia, în vederea respectării STAS 12574/1987- </w:t>
      </w:r>
      <w:r w:rsidRPr="00E600A2">
        <w:rPr>
          <w:rFonts w:ascii="Times New Roman" w:hAnsi="Times New Roman"/>
          <w:i/>
          <w:sz w:val="24"/>
          <w:szCs w:val="24"/>
          <w:lang w:val="ro-RO"/>
        </w:rPr>
        <w:t>Calitatea aerului în zone protejate</w:t>
      </w:r>
      <w:r w:rsidRPr="00E600A2">
        <w:rPr>
          <w:rFonts w:ascii="Times New Roman" w:hAnsi="Times New Roman"/>
          <w:sz w:val="24"/>
          <w:szCs w:val="24"/>
          <w:lang w:val="ro-RO"/>
        </w:rPr>
        <w:t>;</w:t>
      </w:r>
    </w:p>
    <w:p w14:paraId="05360D2E" w14:textId="77777777" w:rsidR="009B6F99" w:rsidRPr="00E600A2" w:rsidRDefault="009B6F99"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rPr>
      </w:pPr>
      <w:r w:rsidRPr="00E600A2">
        <w:rPr>
          <w:rFonts w:ascii="Times New Roman" w:hAnsi="Times New Roman"/>
          <w:sz w:val="24"/>
          <w:szCs w:val="24"/>
          <w:lang w:val="ro-RO"/>
        </w:rPr>
        <w:t>se vor respecta normele de igienă și recomandările privind mediul de viață al populației, aprobate cu Ordinul Ministrului Sănătății nr. 119/2014, cu modificari si completari;</w:t>
      </w:r>
    </w:p>
    <w:p w14:paraId="05A45B02" w14:textId="77777777" w:rsidR="009B6F99" w:rsidRPr="00E600A2" w:rsidRDefault="009B6F99" w:rsidP="00AE7CE1">
      <w:pPr>
        <w:numPr>
          <w:ilvl w:val="0"/>
          <w:numId w:val="29"/>
        </w:numPr>
        <w:spacing w:after="0" w:line="240" w:lineRule="auto"/>
        <w:jc w:val="both"/>
        <w:rPr>
          <w:rFonts w:ascii="Times New Roman" w:eastAsia="SimSun" w:hAnsi="Times New Roman"/>
          <w:kern w:val="24"/>
          <w:sz w:val="24"/>
          <w:szCs w:val="24"/>
          <w:lang w:val="ro-RO" w:eastAsia="ar-SA"/>
        </w:rPr>
      </w:pPr>
      <w:r w:rsidRPr="00E600A2">
        <w:rPr>
          <w:rFonts w:ascii="Times New Roman" w:eastAsia="SimSun" w:hAnsi="Times New Roman"/>
          <w:kern w:val="24"/>
          <w:sz w:val="24"/>
          <w:szCs w:val="24"/>
          <w:lang w:val="ro-RO" w:eastAsia="ar-SA"/>
        </w:rPr>
        <w:t xml:space="preserve">respectarea prevederilor H.C.J.C. nr. 152/22.05.2013 </w:t>
      </w:r>
      <w:r w:rsidRPr="00E600A2">
        <w:rPr>
          <w:rFonts w:ascii="Times New Roman" w:eastAsia="SimSun" w:hAnsi="Times New Roman"/>
          <w:i/>
          <w:kern w:val="24"/>
          <w:sz w:val="24"/>
          <w:szCs w:val="24"/>
          <w:lang w:val="ro-RO" w:eastAsia="ar-SA"/>
        </w:rPr>
        <w:t>privind stabilirea suprafetelor minime de spatii verzi si a numarului minim de arbusti, arbori, plante decorative si flori aferente constructiilor realizate pe teritoriul administrativ al judetului Constanta</w:t>
      </w:r>
      <w:r w:rsidRPr="00E600A2">
        <w:rPr>
          <w:rFonts w:ascii="Times New Roman" w:eastAsia="SimSun" w:hAnsi="Times New Roman"/>
          <w:kern w:val="24"/>
          <w:sz w:val="24"/>
          <w:szCs w:val="24"/>
          <w:lang w:val="ro-RO" w:eastAsia="ar-SA"/>
        </w:rPr>
        <w:t>;</w:t>
      </w:r>
    </w:p>
    <w:p w14:paraId="0D43FF2C" w14:textId="77777777" w:rsidR="009B6F99" w:rsidRPr="00E600A2" w:rsidRDefault="009B6F99" w:rsidP="00AE7CE1">
      <w:pPr>
        <w:pStyle w:val="TextnormalCharCaracter"/>
        <w:numPr>
          <w:ilvl w:val="0"/>
          <w:numId w:val="29"/>
        </w:numPr>
        <w:autoSpaceDE w:val="0"/>
        <w:autoSpaceDN w:val="0"/>
        <w:spacing w:before="0" w:after="0" w:line="240" w:lineRule="auto"/>
        <w:ind w:right="51"/>
        <w:textAlignment w:val="auto"/>
        <w:rPr>
          <w:rFonts w:ascii="Times New Roman" w:hAnsi="Times New Roman"/>
          <w:sz w:val="24"/>
          <w:szCs w:val="24"/>
          <w:lang w:val="ro-RO"/>
        </w:rPr>
      </w:pPr>
      <w:r w:rsidRPr="00E600A2">
        <w:rPr>
          <w:rFonts w:ascii="Times New Roman" w:hAnsi="Times New Roman"/>
          <w:bCs/>
          <w:sz w:val="24"/>
          <w:szCs w:val="24"/>
          <w:lang w:val="ro-RO"/>
        </w:rPr>
        <w:t xml:space="preserve">în conformitate cu prevederile Legii nr. 292/2018, alin. (3) si (4), la finalizarea lucrărilor se va notifica APM Constanța, in vederea </w:t>
      </w:r>
      <w:r w:rsidRPr="00E600A2">
        <w:rPr>
          <w:rFonts w:ascii="Times New Roman" w:hAnsi="Times New Roman"/>
          <w:sz w:val="24"/>
          <w:szCs w:val="24"/>
        </w:rPr>
        <w:t>verificării respectarii prevederilor deciziei etapei de încadrare; Procesul-verbal întocmit în aceasta situaţie se anexează şi face parte integrantă din procesul-verbal de recepţie la terminarea lucrărilor;</w:t>
      </w:r>
    </w:p>
    <w:p w14:paraId="04A0EB3E" w14:textId="77777777" w:rsidR="009B6F99" w:rsidRPr="00E600A2" w:rsidRDefault="009B6F99" w:rsidP="00AE7CE1">
      <w:pPr>
        <w:numPr>
          <w:ilvl w:val="0"/>
          <w:numId w:val="29"/>
        </w:numPr>
        <w:autoSpaceDE w:val="0"/>
        <w:autoSpaceDN w:val="0"/>
        <w:adjustRightInd w:val="0"/>
        <w:spacing w:after="0" w:line="240" w:lineRule="auto"/>
        <w:jc w:val="both"/>
        <w:rPr>
          <w:rFonts w:ascii="Times New Roman" w:hAnsi="Times New Roman"/>
          <w:sz w:val="24"/>
          <w:szCs w:val="24"/>
          <w:lang w:val="ro-RO"/>
        </w:rPr>
      </w:pPr>
      <w:r w:rsidRPr="00E600A2">
        <w:rPr>
          <w:rFonts w:ascii="Times New Roman" w:hAnsi="Times New Roman"/>
          <w:sz w:val="24"/>
          <w:szCs w:val="24"/>
        </w:rPr>
        <w:t>titularul proiectului are obligaţia de a notifica în scris autoritatea competentă pentru protecţia mediului despre orice modificare sau extindere a proiectului survenită după emiterea deciziei etapei de încadrare şi anterior emiterii aprobării de dezvoltare.</w:t>
      </w:r>
    </w:p>
    <w:p w14:paraId="2C6D5C1A" w14:textId="77777777" w:rsidR="009B6F99" w:rsidRPr="00E600A2" w:rsidRDefault="009B6F99" w:rsidP="00AE7CE1">
      <w:pPr>
        <w:autoSpaceDE w:val="0"/>
        <w:autoSpaceDN w:val="0"/>
        <w:adjustRightInd w:val="0"/>
        <w:spacing w:after="0" w:line="240" w:lineRule="auto"/>
        <w:jc w:val="both"/>
        <w:rPr>
          <w:rFonts w:ascii="Times New Roman" w:hAnsi="Times New Roman"/>
          <w:b/>
          <w:i/>
          <w:sz w:val="24"/>
          <w:szCs w:val="24"/>
          <w:lang w:val="ro-RO"/>
        </w:rPr>
      </w:pPr>
    </w:p>
    <w:p w14:paraId="7A731C38" w14:textId="77777777" w:rsidR="009B6F99" w:rsidRPr="00E600A2" w:rsidRDefault="009B6F99" w:rsidP="00AE7CE1">
      <w:pPr>
        <w:autoSpaceDE w:val="0"/>
        <w:autoSpaceDN w:val="0"/>
        <w:adjustRightInd w:val="0"/>
        <w:spacing w:after="0" w:line="240" w:lineRule="auto"/>
        <w:ind w:left="720"/>
        <w:jc w:val="both"/>
        <w:rPr>
          <w:rFonts w:ascii="Times New Roman" w:hAnsi="Times New Roman"/>
          <w:b/>
          <w:i/>
          <w:sz w:val="24"/>
          <w:szCs w:val="24"/>
          <w:lang w:val="ro-RO"/>
        </w:rPr>
      </w:pPr>
      <w:r w:rsidRPr="00E600A2">
        <w:rPr>
          <w:rFonts w:ascii="Times New Roman" w:hAnsi="Times New Roman"/>
          <w:b/>
          <w:i/>
          <w:sz w:val="24"/>
          <w:szCs w:val="24"/>
          <w:lang w:val="ro-RO"/>
        </w:rPr>
        <w:t xml:space="preserve">La finalizarea lucrarilor se va inainta la APM Constanta raportarea privind evidenta </w:t>
      </w:r>
    </w:p>
    <w:p w14:paraId="2D0E9B30" w14:textId="77777777" w:rsidR="009B6F99" w:rsidRPr="00E600A2" w:rsidRDefault="009B6F99" w:rsidP="00AE7CE1">
      <w:pPr>
        <w:autoSpaceDE w:val="0"/>
        <w:autoSpaceDN w:val="0"/>
        <w:adjustRightInd w:val="0"/>
        <w:spacing w:after="0" w:line="240" w:lineRule="auto"/>
        <w:jc w:val="both"/>
        <w:rPr>
          <w:rFonts w:ascii="Times New Roman" w:hAnsi="Times New Roman"/>
          <w:b/>
          <w:i/>
          <w:sz w:val="24"/>
          <w:szCs w:val="24"/>
          <w:lang w:val="ro-RO"/>
        </w:rPr>
      </w:pPr>
      <w:r w:rsidRPr="00E600A2">
        <w:rPr>
          <w:rFonts w:ascii="Times New Roman" w:hAnsi="Times New Roman"/>
          <w:b/>
          <w:i/>
          <w:sz w:val="24"/>
          <w:szCs w:val="24"/>
          <w:lang w:val="ro-RO"/>
        </w:rPr>
        <w:t>deseurilor generate ca urmare a desfasurarii lucrarilor de constr</w:t>
      </w:r>
      <w:bookmarkStart w:id="4" w:name="_GoBack"/>
      <w:bookmarkEnd w:id="4"/>
      <w:r w:rsidRPr="00E600A2">
        <w:rPr>
          <w:rFonts w:ascii="Times New Roman" w:hAnsi="Times New Roman"/>
          <w:b/>
          <w:i/>
          <w:sz w:val="24"/>
          <w:szCs w:val="24"/>
          <w:lang w:val="ro-RO"/>
        </w:rPr>
        <w:t>uire.</w:t>
      </w:r>
    </w:p>
    <w:p w14:paraId="24644A3E" w14:textId="77777777" w:rsidR="009B6F99" w:rsidRPr="00E600A2" w:rsidRDefault="009B6F99" w:rsidP="00AE7CE1">
      <w:pPr>
        <w:autoSpaceDE w:val="0"/>
        <w:autoSpaceDN w:val="0"/>
        <w:adjustRightInd w:val="0"/>
        <w:spacing w:after="0" w:line="240" w:lineRule="auto"/>
        <w:jc w:val="both"/>
        <w:rPr>
          <w:rFonts w:ascii="Times New Roman" w:hAnsi="Times New Roman"/>
          <w:b/>
          <w:sz w:val="24"/>
          <w:szCs w:val="24"/>
        </w:rPr>
      </w:pPr>
    </w:p>
    <w:p w14:paraId="36810324" w14:textId="77777777" w:rsidR="009B6F99" w:rsidRPr="00E600A2" w:rsidRDefault="009B6F99" w:rsidP="00AE7CE1">
      <w:pPr>
        <w:autoSpaceDE w:val="0"/>
        <w:autoSpaceDN w:val="0"/>
        <w:adjustRightInd w:val="0"/>
        <w:spacing w:after="0" w:line="240" w:lineRule="auto"/>
        <w:jc w:val="both"/>
        <w:rPr>
          <w:rFonts w:ascii="Times New Roman" w:hAnsi="Times New Roman"/>
          <w:b/>
          <w:sz w:val="24"/>
          <w:szCs w:val="24"/>
        </w:rPr>
      </w:pPr>
      <w:r w:rsidRPr="00E600A2">
        <w:rPr>
          <w:rFonts w:ascii="Times New Roman" w:hAnsi="Times New Roman"/>
          <w:b/>
          <w:sz w:val="24"/>
          <w:szCs w:val="24"/>
        </w:rPr>
        <w:t xml:space="preserve">    </w:t>
      </w:r>
      <w:r w:rsidRPr="00E600A2">
        <w:rPr>
          <w:rFonts w:ascii="Times New Roman" w:hAnsi="Times New Roman"/>
          <w:b/>
          <w:sz w:val="24"/>
          <w:szCs w:val="24"/>
        </w:rPr>
        <w:tab/>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0E625505"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rPr>
      </w:pPr>
      <w:r w:rsidRPr="00E600A2">
        <w:rPr>
          <w:rFonts w:ascii="Times New Roman" w:hAnsi="Times New Roman"/>
          <w:sz w:val="24"/>
          <w:szCs w:val="24"/>
        </w:rPr>
        <w:lastRenderedPageBreak/>
        <w:t xml:space="preserve">    </w:t>
      </w:r>
      <w:r w:rsidRPr="00E600A2">
        <w:rPr>
          <w:rFonts w:ascii="Times New Roman" w:hAnsi="Times New Roman"/>
          <w:sz w:val="24"/>
          <w:szCs w:val="24"/>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6D646B98"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rPr>
      </w:pPr>
      <w:r w:rsidRPr="00E600A2">
        <w:rPr>
          <w:rFonts w:ascii="Times New Roman" w:hAnsi="Times New Roman"/>
          <w:sz w:val="24"/>
          <w:szCs w:val="24"/>
        </w:rPr>
        <w:t xml:space="preserve">    </w:t>
      </w:r>
      <w:r w:rsidRPr="00E600A2">
        <w:rPr>
          <w:rFonts w:ascii="Times New Roman" w:hAnsi="Times New Roman"/>
          <w:sz w:val="24"/>
          <w:szCs w:val="24"/>
        </w:rPr>
        <w:tab/>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40808AB3"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rPr>
      </w:pPr>
      <w:r w:rsidRPr="00E600A2">
        <w:rPr>
          <w:rFonts w:ascii="Times New Roman" w:hAnsi="Times New Roman"/>
          <w:sz w:val="24"/>
          <w:szCs w:val="24"/>
        </w:rPr>
        <w:t xml:space="preserve">    </w:t>
      </w:r>
      <w:r w:rsidRPr="00E600A2">
        <w:rPr>
          <w:rFonts w:ascii="Times New Roman" w:hAnsi="Times New Roman"/>
          <w:sz w:val="24"/>
          <w:szCs w:val="24"/>
        </w:rPr>
        <w:tab/>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1E55BED6"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rPr>
      </w:pPr>
      <w:r w:rsidRPr="00E600A2">
        <w:rPr>
          <w:rFonts w:ascii="Times New Roman" w:hAnsi="Times New Roman"/>
          <w:sz w:val="24"/>
          <w:szCs w:val="24"/>
        </w:rPr>
        <w:t xml:space="preserve">   </w:t>
      </w:r>
      <w:r w:rsidRPr="00E600A2">
        <w:rPr>
          <w:rFonts w:ascii="Times New Roman" w:hAnsi="Times New Roman"/>
          <w:sz w:val="24"/>
          <w:szCs w:val="24"/>
        </w:rPr>
        <w:tab/>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5A86C7FF"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rPr>
      </w:pPr>
      <w:r w:rsidRPr="00E600A2">
        <w:rPr>
          <w:rFonts w:ascii="Times New Roman" w:hAnsi="Times New Roman"/>
          <w:sz w:val="24"/>
          <w:szCs w:val="24"/>
        </w:rPr>
        <w:t xml:space="preserve">   </w:t>
      </w:r>
      <w:r w:rsidRPr="00E600A2">
        <w:rPr>
          <w:rFonts w:ascii="Times New Roman" w:hAnsi="Times New Roman"/>
          <w:sz w:val="24"/>
          <w:szCs w:val="24"/>
        </w:rPr>
        <w:tab/>
        <w:t xml:space="preserve"> Autoritatea publică emitentă are obligaţia de a răspunde la plângerea prealabilă prevăzută la art. 22 alin. (1) în termen de 30 de zile de la data înregistrării acesteia la acea autoritate.</w:t>
      </w:r>
    </w:p>
    <w:p w14:paraId="7FB35A93" w14:textId="77777777" w:rsidR="009B6F99" w:rsidRPr="00E600A2" w:rsidRDefault="009B6F99" w:rsidP="00AE7CE1">
      <w:pPr>
        <w:autoSpaceDE w:val="0"/>
        <w:autoSpaceDN w:val="0"/>
        <w:adjustRightInd w:val="0"/>
        <w:spacing w:after="0" w:line="240" w:lineRule="auto"/>
        <w:jc w:val="both"/>
        <w:rPr>
          <w:rFonts w:ascii="Times New Roman" w:hAnsi="Times New Roman"/>
          <w:sz w:val="24"/>
          <w:szCs w:val="24"/>
        </w:rPr>
      </w:pPr>
      <w:r w:rsidRPr="00E600A2">
        <w:rPr>
          <w:rFonts w:ascii="Times New Roman" w:hAnsi="Times New Roman"/>
          <w:sz w:val="24"/>
          <w:szCs w:val="24"/>
        </w:rPr>
        <w:t xml:space="preserve">   </w:t>
      </w:r>
      <w:r w:rsidRPr="00E600A2">
        <w:rPr>
          <w:rFonts w:ascii="Times New Roman" w:hAnsi="Times New Roman"/>
          <w:sz w:val="24"/>
          <w:szCs w:val="24"/>
        </w:rPr>
        <w:tab/>
        <w:t xml:space="preserve"> Procedura de soluţionare a plângerii prealabile prevăzută la art. 22 alin. (1) este gratuită şi trebuie să fie echitabilă, rapidă şi corectă.</w:t>
      </w:r>
    </w:p>
    <w:p w14:paraId="1EA6AA8C" w14:textId="77777777" w:rsidR="009B6F99" w:rsidRPr="00E600A2" w:rsidRDefault="009B6F99" w:rsidP="00AE7CE1">
      <w:pPr>
        <w:pStyle w:val="Indentcorptext3"/>
        <w:spacing w:after="0"/>
        <w:ind w:left="0" w:firstLine="708"/>
        <w:jc w:val="both"/>
        <w:rPr>
          <w:rFonts w:ascii="Times New Roman" w:hAnsi="Times New Roman"/>
          <w:sz w:val="24"/>
          <w:szCs w:val="24"/>
        </w:rPr>
      </w:pPr>
      <w:r w:rsidRPr="00E600A2">
        <w:rPr>
          <w:rFonts w:ascii="Times New Roman" w:hAnsi="Times New Roman"/>
          <w:sz w:val="24"/>
          <w:szCs w:val="24"/>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7AE97B1F" w14:textId="77777777" w:rsidR="009B6F99" w:rsidRPr="00E600A2" w:rsidRDefault="009B6F99" w:rsidP="00AE7CE1">
      <w:pPr>
        <w:spacing w:after="0" w:line="240" w:lineRule="auto"/>
        <w:rPr>
          <w:rFonts w:ascii="Times New Roman" w:hAnsi="Times New Roman"/>
          <w:b/>
          <w:bCs/>
          <w:sz w:val="24"/>
          <w:szCs w:val="24"/>
        </w:rPr>
      </w:pPr>
      <w:r w:rsidRPr="00E600A2">
        <w:rPr>
          <w:rFonts w:ascii="Times New Roman" w:hAnsi="Times New Roman"/>
          <w:b/>
          <w:bCs/>
          <w:sz w:val="24"/>
          <w:szCs w:val="24"/>
        </w:rPr>
        <w:t xml:space="preserve">            </w:t>
      </w:r>
    </w:p>
    <w:p w14:paraId="6A25524A" w14:textId="77777777" w:rsidR="009B6F99" w:rsidRPr="00E600A2" w:rsidRDefault="009B6F99" w:rsidP="00D3595E">
      <w:pPr>
        <w:spacing w:after="0" w:line="240" w:lineRule="auto"/>
        <w:rPr>
          <w:rFonts w:ascii="Times New Roman" w:hAnsi="Times New Roman"/>
          <w:sz w:val="24"/>
          <w:szCs w:val="24"/>
          <w:lang w:val="ro-RO"/>
        </w:rPr>
      </w:pPr>
      <w:r w:rsidRPr="00E600A2">
        <w:rPr>
          <w:rFonts w:ascii="Times New Roman" w:hAnsi="Times New Roman"/>
          <w:b/>
          <w:bCs/>
          <w:sz w:val="24"/>
          <w:szCs w:val="24"/>
        </w:rPr>
        <w:t xml:space="preserve">  </w:t>
      </w:r>
    </w:p>
    <w:p w14:paraId="34D2CECE" w14:textId="77777777" w:rsidR="009B6F99" w:rsidRPr="00E600A2" w:rsidRDefault="009B6F99" w:rsidP="009A4E03">
      <w:pPr>
        <w:spacing w:after="0" w:line="240" w:lineRule="auto"/>
        <w:jc w:val="both"/>
        <w:rPr>
          <w:rFonts w:ascii="Times New Roman" w:hAnsi="Times New Roman"/>
          <w:sz w:val="24"/>
          <w:szCs w:val="24"/>
          <w:lang w:val="ro-RO"/>
        </w:rPr>
      </w:pPr>
      <w:r w:rsidRPr="00E600A2">
        <w:rPr>
          <w:rFonts w:ascii="Times New Roman" w:hAnsi="Times New Roman"/>
          <w:sz w:val="24"/>
          <w:szCs w:val="24"/>
          <w:lang w:val="ro-RO"/>
        </w:rPr>
        <w:t>DIRECTOR EXECUTIV,                                                     ŞEF SERVICIU A.A.A.,</w:t>
      </w:r>
    </w:p>
    <w:p w14:paraId="16547A39" w14:textId="77777777" w:rsidR="009B6F99" w:rsidRPr="00E600A2" w:rsidRDefault="009B6F99" w:rsidP="009A4E03">
      <w:pPr>
        <w:spacing w:after="0" w:line="240" w:lineRule="auto"/>
        <w:rPr>
          <w:rFonts w:ascii="Times New Roman" w:hAnsi="Times New Roman"/>
          <w:sz w:val="24"/>
          <w:szCs w:val="24"/>
          <w:lang w:val="ro-RO"/>
        </w:rPr>
      </w:pPr>
      <w:r w:rsidRPr="00E600A2">
        <w:rPr>
          <w:rFonts w:ascii="Times New Roman" w:hAnsi="Times New Roman"/>
          <w:sz w:val="24"/>
          <w:szCs w:val="24"/>
          <w:lang w:val="ro-RO"/>
        </w:rPr>
        <w:t>Celzin LATIF                                                                         Lavinia-Monica ZECA</w:t>
      </w:r>
    </w:p>
    <w:p w14:paraId="41E197D3" w14:textId="77777777" w:rsidR="009B6F99" w:rsidRPr="00E600A2" w:rsidRDefault="009B6F99" w:rsidP="009A4E03">
      <w:pPr>
        <w:spacing w:after="0" w:line="240" w:lineRule="auto"/>
        <w:rPr>
          <w:rFonts w:ascii="Times New Roman" w:hAnsi="Times New Roman"/>
          <w:sz w:val="24"/>
          <w:szCs w:val="24"/>
          <w:lang w:val="ro-RO"/>
        </w:rPr>
      </w:pPr>
    </w:p>
    <w:p w14:paraId="068A5F8F" w14:textId="77777777" w:rsidR="009B6F99" w:rsidRPr="00E600A2" w:rsidRDefault="009B6F99" w:rsidP="009A4E03">
      <w:pPr>
        <w:spacing w:after="0" w:line="240" w:lineRule="auto"/>
        <w:rPr>
          <w:rFonts w:ascii="Times New Roman" w:hAnsi="Times New Roman"/>
          <w:sz w:val="24"/>
          <w:szCs w:val="24"/>
          <w:lang w:val="ro-RO"/>
        </w:rPr>
      </w:pPr>
    </w:p>
    <w:p w14:paraId="0580A5A1" w14:textId="77777777" w:rsidR="009B6F99" w:rsidRPr="00E600A2" w:rsidRDefault="009B6F99" w:rsidP="009A4E03">
      <w:pPr>
        <w:spacing w:after="0" w:line="240" w:lineRule="auto"/>
        <w:rPr>
          <w:rFonts w:ascii="Times New Roman" w:hAnsi="Times New Roman"/>
          <w:sz w:val="24"/>
          <w:szCs w:val="24"/>
          <w:lang w:val="ro-RO"/>
        </w:rPr>
      </w:pPr>
      <w:r w:rsidRPr="00E600A2">
        <w:rPr>
          <w:rFonts w:ascii="Times New Roman" w:hAnsi="Times New Roman"/>
          <w:sz w:val="24"/>
          <w:szCs w:val="24"/>
          <w:lang w:val="ro-RO"/>
        </w:rPr>
        <w:t xml:space="preserve">                                                                                        </w:t>
      </w:r>
      <w:r w:rsidRPr="00E600A2">
        <w:rPr>
          <w:rFonts w:ascii="Times New Roman" w:hAnsi="Times New Roman"/>
          <w:sz w:val="24"/>
          <w:szCs w:val="24"/>
          <w:lang w:val="ro-RO"/>
        </w:rPr>
        <w:tab/>
        <w:t xml:space="preserve">              Întocmit,                </w:t>
      </w:r>
    </w:p>
    <w:p w14:paraId="335EB934" w14:textId="77777777" w:rsidR="009B6F99" w:rsidRPr="00E600A2" w:rsidRDefault="009B6F99" w:rsidP="009A4E03">
      <w:pPr>
        <w:spacing w:after="0" w:line="240" w:lineRule="auto"/>
        <w:rPr>
          <w:rFonts w:ascii="Times New Roman" w:hAnsi="Times New Roman"/>
          <w:sz w:val="24"/>
          <w:szCs w:val="24"/>
          <w:lang w:val="ro-RO"/>
        </w:rPr>
      </w:pPr>
      <w:r w:rsidRPr="00E600A2">
        <w:rPr>
          <w:rFonts w:ascii="Times New Roman" w:hAnsi="Times New Roman"/>
          <w:sz w:val="24"/>
          <w:szCs w:val="24"/>
          <w:lang w:val="ro-RO"/>
        </w:rPr>
        <w:t xml:space="preserve">                                                                                                 Consilier Otilia Liana ISPAS</w:t>
      </w:r>
    </w:p>
    <w:p w14:paraId="53F3BDB5" w14:textId="77777777" w:rsidR="009B6F99" w:rsidRPr="00E600A2" w:rsidRDefault="009B6F99" w:rsidP="009A4E03">
      <w:pPr>
        <w:spacing w:after="0" w:line="240" w:lineRule="auto"/>
        <w:rPr>
          <w:rFonts w:ascii="Times New Roman" w:hAnsi="Times New Roman"/>
          <w:sz w:val="24"/>
          <w:szCs w:val="24"/>
          <w:lang w:val="ro-RO"/>
        </w:rPr>
      </w:pPr>
      <w:r w:rsidRPr="00E600A2">
        <w:rPr>
          <w:rFonts w:ascii="Times New Roman" w:hAnsi="Times New Roman"/>
          <w:sz w:val="24"/>
          <w:szCs w:val="24"/>
          <w:lang w:val="ro-RO"/>
        </w:rPr>
        <w:t xml:space="preserve">    </w:t>
      </w:r>
    </w:p>
    <w:p w14:paraId="48C19CF9" w14:textId="77777777" w:rsidR="009B6F99" w:rsidRPr="00E600A2" w:rsidRDefault="009B6F99" w:rsidP="00A33CC5">
      <w:pPr>
        <w:spacing w:line="240" w:lineRule="auto"/>
        <w:jc w:val="both"/>
        <w:rPr>
          <w:rFonts w:ascii="Times New Roman" w:hAnsi="Times New Roman"/>
          <w:sz w:val="24"/>
          <w:szCs w:val="24"/>
        </w:rPr>
      </w:pPr>
    </w:p>
    <w:p w14:paraId="46AFDC97" w14:textId="77777777" w:rsidR="009B6F99" w:rsidRPr="00E600A2" w:rsidRDefault="009B6F99" w:rsidP="00A33CC5">
      <w:pPr>
        <w:spacing w:line="240" w:lineRule="auto"/>
        <w:jc w:val="both"/>
        <w:rPr>
          <w:rFonts w:ascii="Times New Roman" w:hAnsi="Times New Roman"/>
          <w:sz w:val="24"/>
          <w:szCs w:val="24"/>
        </w:rPr>
      </w:pPr>
    </w:p>
    <w:p w14:paraId="63AE686A" w14:textId="77777777" w:rsidR="009B6F99" w:rsidRPr="00E600A2" w:rsidRDefault="009B6F99" w:rsidP="00A33CC5">
      <w:pPr>
        <w:spacing w:line="240" w:lineRule="auto"/>
        <w:jc w:val="both"/>
        <w:rPr>
          <w:rFonts w:ascii="Times New Roman" w:hAnsi="Times New Roman"/>
          <w:sz w:val="24"/>
          <w:szCs w:val="24"/>
        </w:rPr>
      </w:pPr>
      <w:r w:rsidRPr="00E600A2">
        <w:rPr>
          <w:rFonts w:ascii="Times New Roman" w:hAnsi="Times New Roman"/>
          <w:sz w:val="24"/>
          <w:szCs w:val="24"/>
        </w:rPr>
        <w:t>Nota: redactat in 3(trei) exemplare.</w:t>
      </w:r>
    </w:p>
    <w:sectPr w:rsidR="009B6F99" w:rsidRPr="00E600A2" w:rsidSect="00247B76">
      <w:footerReference w:type="default" r:id="rId7"/>
      <w:headerReference w:type="first" r:id="rId8"/>
      <w:footerReference w:type="first" r:id="rId9"/>
      <w:type w:val="continuous"/>
      <w:pgSz w:w="11907" w:h="16839" w:code="9"/>
      <w:pgMar w:top="990" w:right="851" w:bottom="16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B6ECA" w14:textId="77777777" w:rsidR="00C8432C" w:rsidRDefault="00C8432C" w:rsidP="0010560A">
      <w:pPr>
        <w:spacing w:after="0" w:line="240" w:lineRule="auto"/>
      </w:pPr>
      <w:r>
        <w:separator/>
      </w:r>
    </w:p>
  </w:endnote>
  <w:endnote w:type="continuationSeparator" w:id="0">
    <w:p w14:paraId="060A06B2" w14:textId="77777777" w:rsidR="00C8432C" w:rsidRDefault="00C8432C"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Open Sans">
    <w:altName w:val="Arial"/>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91EBB" w14:textId="77777777" w:rsidR="009B6F99" w:rsidRDefault="00E600A2" w:rsidP="00E82948">
    <w:pPr>
      <w:spacing w:after="0"/>
    </w:pPr>
    <w:r>
      <w:rPr>
        <w:noProof/>
      </w:rPr>
      <w:pict w14:anchorId="54BFE2FD">
        <v:shapetype id="_x0000_t32" coordsize="21600,21600" o:spt="32" o:oned="t" path="m,l21600,21600e" filled="f">
          <v:path arrowok="t" fillok="f" o:connecttype="none"/>
          <o:lock v:ext="edit" shapetype="t"/>
        </v:shapetype>
        <v:shape id="AutoShape 25" o:spid="_x0000_s2049" type="#_x0000_t32" style="position:absolute;margin-left:-11.25pt;margin-top:8.9pt;width:492pt;height:.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" strokecolor="#00214e" strokeweight="1.5pt"/>
      </w:pict>
    </w:r>
  </w:p>
  <w:p w14:paraId="7B1CA327" w14:textId="78EE0251" w:rsidR="009B6F99" w:rsidRPr="00414927" w:rsidRDefault="00E600A2" w:rsidP="0078307B">
    <w:pPr>
      <w:spacing w:after="0"/>
      <w:rPr>
        <w:rFonts w:ascii="Trebuchet MS" w:hAnsi="Trebuchet MS"/>
        <w:sz w:val="16"/>
        <w:szCs w:val="16"/>
      </w:rPr>
    </w:pPr>
    <w:r>
      <w:rPr>
        <w:noProof/>
      </w:rPr>
      <w:pict w14:anchorId="6073D488">
        <v:shape id="_x0000_s2050" type="#_x0000_t32" style="position:absolute;margin-left:-7.5pt;margin-top:-7.6pt;width:492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CD+bXiJAIAAD8EAAAOAAAAAAAAAAAAAAAAAC4CAABkcnMvZTJvRG9j&#10;LnhtbFBLAQItABQABgAIAAAAIQC7xuKR3wAAAAsBAAAPAAAAAAAAAAAAAAAAAH4EAABkcnMvZG93&#10;bnJldi54bWxQSwUGAAAAAAQABADzAAAAigUAAAAA&#10;" strokecolor="#00214e" strokeweight="1.5pt"/>
      </w:pict>
    </w:r>
    <w:r w:rsidR="009B6F99" w:rsidRPr="00414927">
      <w:rPr>
        <w:rFonts w:ascii="Trebuchet MS" w:hAnsi="Trebuchet MS"/>
        <w:sz w:val="16"/>
        <w:szCs w:val="16"/>
      </w:rPr>
      <w:t xml:space="preserve">AGENȚIA PENTRU PROTECȚIA MEDIULUI </w:t>
    </w:r>
    <w:r w:rsidR="009B6F99">
      <w:rPr>
        <w:rFonts w:ascii="Trebuchet MS" w:hAnsi="Trebuchet MS"/>
        <w:sz w:val="16"/>
        <w:szCs w:val="16"/>
      </w:rPr>
      <w:t>CONSTANTA</w:t>
    </w:r>
    <w:r w:rsidR="009B6F99" w:rsidRPr="00414927">
      <w:rPr>
        <w:rFonts w:ascii="Trebuchet MS" w:hAnsi="Trebuchet MS"/>
        <w:sz w:val="16"/>
        <w:szCs w:val="16"/>
      </w:rPr>
      <w:t xml:space="preserve">                                                            </w:t>
    </w:r>
    <w:r w:rsidR="009B6F99">
      <w:rPr>
        <w:rFonts w:ascii="Trebuchet MS" w:hAnsi="Trebuchet MS"/>
        <w:sz w:val="16"/>
        <w:szCs w:val="16"/>
      </w:rPr>
      <w:t xml:space="preserve">                  </w:t>
    </w:r>
    <w:r w:rsidR="009B6F99" w:rsidRPr="00414927">
      <w:rPr>
        <w:rFonts w:ascii="Trebuchet MS" w:hAnsi="Trebuchet MS"/>
        <w:sz w:val="16"/>
        <w:szCs w:val="16"/>
      </w:rPr>
      <w:t xml:space="preserve"> Pagină </w:t>
    </w:r>
    <w:r w:rsidR="009B6F99" w:rsidRPr="00414927">
      <w:rPr>
        <w:rFonts w:ascii="Trebuchet MS" w:hAnsi="Trebuchet MS"/>
        <w:b/>
        <w:bCs/>
        <w:sz w:val="16"/>
        <w:szCs w:val="16"/>
      </w:rPr>
      <w:fldChar w:fldCharType="begin"/>
    </w:r>
    <w:r w:rsidR="009B6F99" w:rsidRPr="00414927">
      <w:rPr>
        <w:rFonts w:ascii="Trebuchet MS" w:hAnsi="Trebuchet MS"/>
        <w:b/>
        <w:bCs/>
        <w:sz w:val="16"/>
        <w:szCs w:val="16"/>
      </w:rPr>
      <w:instrText>PAGE</w:instrText>
    </w:r>
    <w:r w:rsidR="009B6F99" w:rsidRPr="00414927">
      <w:rPr>
        <w:rFonts w:ascii="Trebuchet MS" w:hAnsi="Trebuchet MS"/>
        <w:b/>
        <w:bCs/>
        <w:sz w:val="16"/>
        <w:szCs w:val="16"/>
      </w:rPr>
      <w:fldChar w:fldCharType="separate"/>
    </w:r>
    <w:r>
      <w:rPr>
        <w:rFonts w:ascii="Trebuchet MS" w:hAnsi="Trebuchet MS"/>
        <w:b/>
        <w:bCs/>
        <w:noProof/>
        <w:sz w:val="16"/>
        <w:szCs w:val="16"/>
      </w:rPr>
      <w:t>8</w:t>
    </w:r>
    <w:r w:rsidR="009B6F99" w:rsidRPr="00414927">
      <w:rPr>
        <w:rFonts w:ascii="Trebuchet MS" w:hAnsi="Trebuchet MS"/>
        <w:b/>
        <w:bCs/>
        <w:sz w:val="16"/>
        <w:szCs w:val="16"/>
      </w:rPr>
      <w:fldChar w:fldCharType="end"/>
    </w:r>
    <w:r w:rsidR="009B6F99" w:rsidRPr="00414927">
      <w:rPr>
        <w:rFonts w:ascii="Trebuchet MS" w:hAnsi="Trebuchet MS"/>
        <w:sz w:val="16"/>
        <w:szCs w:val="16"/>
      </w:rPr>
      <w:t xml:space="preserve"> din </w:t>
    </w:r>
    <w:r w:rsidR="009B6F99" w:rsidRPr="00414927">
      <w:rPr>
        <w:rFonts w:ascii="Trebuchet MS" w:hAnsi="Trebuchet MS"/>
        <w:b/>
        <w:bCs/>
        <w:sz w:val="16"/>
        <w:szCs w:val="16"/>
      </w:rPr>
      <w:fldChar w:fldCharType="begin"/>
    </w:r>
    <w:r w:rsidR="009B6F99" w:rsidRPr="00414927">
      <w:rPr>
        <w:rFonts w:ascii="Trebuchet MS" w:hAnsi="Trebuchet MS"/>
        <w:b/>
        <w:bCs/>
        <w:sz w:val="16"/>
        <w:szCs w:val="16"/>
      </w:rPr>
      <w:instrText>NUMPAGES</w:instrText>
    </w:r>
    <w:r w:rsidR="009B6F99" w:rsidRPr="00414927">
      <w:rPr>
        <w:rFonts w:ascii="Trebuchet MS" w:hAnsi="Trebuchet MS"/>
        <w:b/>
        <w:bCs/>
        <w:sz w:val="16"/>
        <w:szCs w:val="16"/>
      </w:rPr>
      <w:fldChar w:fldCharType="separate"/>
    </w:r>
    <w:r>
      <w:rPr>
        <w:rFonts w:ascii="Trebuchet MS" w:hAnsi="Trebuchet MS"/>
        <w:b/>
        <w:bCs/>
        <w:noProof/>
        <w:sz w:val="16"/>
        <w:szCs w:val="16"/>
      </w:rPr>
      <w:t>9</w:t>
    </w:r>
    <w:r w:rsidR="009B6F99" w:rsidRPr="00414927">
      <w:rPr>
        <w:rFonts w:ascii="Trebuchet MS" w:hAnsi="Trebuchet MS"/>
        <w:b/>
        <w:bCs/>
        <w:sz w:val="16"/>
        <w:szCs w:val="16"/>
      </w:rPr>
      <w:fldChar w:fldCharType="end"/>
    </w:r>
  </w:p>
  <w:p w14:paraId="14AC0A5A" w14:textId="77777777" w:rsidR="009B6F99" w:rsidRPr="00414927" w:rsidRDefault="009B6F99" w:rsidP="0078307B">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r>
      <w:rPr>
        <w:rFonts w:ascii="Trebuchet MS" w:hAnsi="Trebuchet MS"/>
        <w:sz w:val="16"/>
        <w:szCs w:val="16"/>
      </w:rPr>
      <w:t>Constanta</w:t>
    </w:r>
    <w:r w:rsidRPr="00414927">
      <w:rPr>
        <w:rFonts w:ascii="Trebuchet MS" w:hAnsi="Trebuchet MS"/>
        <w:sz w:val="16"/>
        <w:szCs w:val="16"/>
      </w:rPr>
      <w:t xml:space="preserve">, Cod Poștal </w:t>
    </w:r>
    <w:r>
      <w:rPr>
        <w:rFonts w:ascii="Trebuchet MS" w:hAnsi="Trebuchet MS"/>
        <w:sz w:val="16"/>
        <w:szCs w:val="16"/>
      </w:rPr>
      <w:t>900532</w:t>
    </w:r>
  </w:p>
  <w:p w14:paraId="2715E9DA" w14:textId="77777777" w:rsidR="009B6F99" w:rsidRPr="00414927" w:rsidRDefault="009B6F99" w:rsidP="0078307B">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9B6F99" w:rsidRPr="00414927" w14:paraId="6BDFC2DE" w14:textId="77777777" w:rsidTr="00A817D5">
      <w:trPr>
        <w:trHeight w:val="299"/>
      </w:trPr>
      <w:tc>
        <w:tcPr>
          <w:tcW w:w="8961" w:type="dxa"/>
          <w:vAlign w:val="center"/>
        </w:tcPr>
        <w:p w14:paraId="0EB90ACB" w14:textId="77777777" w:rsidR="009B6F99" w:rsidRPr="00B1799B" w:rsidRDefault="009B6F99" w:rsidP="0078307B">
          <w:pPr>
            <w:pStyle w:val="Antet"/>
            <w:rPr>
              <w:rFonts w:ascii="Trebuchet MS" w:hAnsi="Trebuchet MS" w:cs="Open Sans"/>
              <w:color w:val="000000"/>
              <w:sz w:val="16"/>
              <w:szCs w:val="16"/>
              <w:shd w:val="clear" w:color="auto" w:fill="FFFFFF"/>
            </w:rPr>
          </w:pPr>
          <w:r w:rsidRPr="00B1799B">
            <w:rPr>
              <w:rFonts w:ascii="Trebuchet MS" w:hAnsi="Trebuchet MS" w:cs="Open Sans"/>
              <w:sz w:val="16"/>
              <w:szCs w:val="16"/>
              <w:shd w:val="clear" w:color="auto" w:fill="FFFFFF"/>
            </w:rPr>
            <w:t>Operator de date cu caracter personal, conform Regulamentului (UE) 2016/679</w:t>
          </w:r>
        </w:p>
      </w:tc>
    </w:tr>
  </w:tbl>
  <w:p w14:paraId="0243B68A" w14:textId="77777777" w:rsidR="009B6F99" w:rsidRDefault="009B6F9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81B4D" w14:textId="3A923B52" w:rsidR="009B6F99" w:rsidRPr="00414927" w:rsidRDefault="00E600A2" w:rsidP="00414927">
    <w:pPr>
      <w:spacing w:after="0"/>
      <w:rPr>
        <w:rFonts w:ascii="Trebuchet MS" w:hAnsi="Trebuchet MS"/>
        <w:sz w:val="16"/>
        <w:szCs w:val="16"/>
      </w:rPr>
    </w:pPr>
    <w:r>
      <w:rPr>
        <w:noProof/>
      </w:rPr>
      <w:pict w14:anchorId="6D440768">
        <v:shapetype id="_x0000_t32" coordsize="21600,21600" o:spt="32" o:oned="t" path="m,l21600,21600e" filled="f">
          <v:path arrowok="t" fillok="f" o:connecttype="none"/>
          <o:lock v:ext="edit" shapetype="t"/>
        </v:shapetype>
        <v:shape id="_x0000_s2053" type="#_x0000_t32" style="position:absolute;margin-left:-7.5pt;margin-top:-7.6pt;width:492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fRJAIAAD8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" strokecolor="#00214e" strokeweight="1.5pt"/>
      </w:pict>
    </w:r>
    <w:r w:rsidR="009B6F99" w:rsidRPr="00414927">
      <w:rPr>
        <w:rFonts w:ascii="Trebuchet MS" w:hAnsi="Trebuchet MS"/>
        <w:sz w:val="16"/>
        <w:szCs w:val="16"/>
      </w:rPr>
      <w:t xml:space="preserve">AGENȚIA PENTRU PROTECȚIA MEDIULUI </w:t>
    </w:r>
    <w:r w:rsidR="009B6F99">
      <w:rPr>
        <w:rFonts w:ascii="Trebuchet MS" w:hAnsi="Trebuchet MS"/>
        <w:sz w:val="16"/>
        <w:szCs w:val="16"/>
      </w:rPr>
      <w:t>CONSTANTA</w:t>
    </w:r>
    <w:r w:rsidR="009B6F99" w:rsidRPr="00414927">
      <w:rPr>
        <w:rFonts w:ascii="Trebuchet MS" w:hAnsi="Trebuchet MS"/>
        <w:sz w:val="16"/>
        <w:szCs w:val="16"/>
      </w:rPr>
      <w:t xml:space="preserve">                                                                           </w:t>
    </w:r>
    <w:r w:rsidR="009B6F99">
      <w:rPr>
        <w:rFonts w:ascii="Trebuchet MS" w:hAnsi="Trebuchet MS"/>
        <w:sz w:val="16"/>
        <w:szCs w:val="16"/>
      </w:rPr>
      <w:t xml:space="preserve">                         </w:t>
    </w:r>
    <w:r w:rsidR="009B6F99" w:rsidRPr="00414927">
      <w:rPr>
        <w:rFonts w:ascii="Trebuchet MS" w:hAnsi="Trebuchet MS"/>
        <w:sz w:val="16"/>
        <w:szCs w:val="16"/>
      </w:rPr>
      <w:t xml:space="preserve"> Pagină </w:t>
    </w:r>
    <w:r w:rsidR="009B6F99" w:rsidRPr="00414927">
      <w:rPr>
        <w:rFonts w:ascii="Trebuchet MS" w:hAnsi="Trebuchet MS"/>
        <w:b/>
        <w:bCs/>
        <w:sz w:val="16"/>
        <w:szCs w:val="16"/>
      </w:rPr>
      <w:fldChar w:fldCharType="begin"/>
    </w:r>
    <w:r w:rsidR="009B6F99" w:rsidRPr="00414927">
      <w:rPr>
        <w:rFonts w:ascii="Trebuchet MS" w:hAnsi="Trebuchet MS"/>
        <w:b/>
        <w:bCs/>
        <w:sz w:val="16"/>
        <w:szCs w:val="16"/>
      </w:rPr>
      <w:instrText>PAGE</w:instrText>
    </w:r>
    <w:r w:rsidR="009B6F99" w:rsidRPr="00414927">
      <w:rPr>
        <w:rFonts w:ascii="Trebuchet MS" w:hAnsi="Trebuchet MS"/>
        <w:b/>
        <w:bCs/>
        <w:sz w:val="16"/>
        <w:szCs w:val="16"/>
      </w:rPr>
      <w:fldChar w:fldCharType="separate"/>
    </w:r>
    <w:r>
      <w:rPr>
        <w:rFonts w:ascii="Trebuchet MS" w:hAnsi="Trebuchet MS"/>
        <w:b/>
        <w:bCs/>
        <w:noProof/>
        <w:sz w:val="16"/>
        <w:szCs w:val="16"/>
      </w:rPr>
      <w:t>1</w:t>
    </w:r>
    <w:r w:rsidR="009B6F99" w:rsidRPr="00414927">
      <w:rPr>
        <w:rFonts w:ascii="Trebuchet MS" w:hAnsi="Trebuchet MS"/>
        <w:b/>
        <w:bCs/>
        <w:sz w:val="16"/>
        <w:szCs w:val="16"/>
      </w:rPr>
      <w:fldChar w:fldCharType="end"/>
    </w:r>
    <w:r w:rsidR="009B6F99" w:rsidRPr="00414927">
      <w:rPr>
        <w:rFonts w:ascii="Trebuchet MS" w:hAnsi="Trebuchet MS"/>
        <w:sz w:val="16"/>
        <w:szCs w:val="16"/>
      </w:rPr>
      <w:t xml:space="preserve"> din </w:t>
    </w:r>
    <w:r w:rsidR="009B6F99" w:rsidRPr="00414927">
      <w:rPr>
        <w:rFonts w:ascii="Trebuchet MS" w:hAnsi="Trebuchet MS"/>
        <w:b/>
        <w:bCs/>
        <w:sz w:val="16"/>
        <w:szCs w:val="16"/>
      </w:rPr>
      <w:fldChar w:fldCharType="begin"/>
    </w:r>
    <w:r w:rsidR="009B6F99" w:rsidRPr="00414927">
      <w:rPr>
        <w:rFonts w:ascii="Trebuchet MS" w:hAnsi="Trebuchet MS"/>
        <w:b/>
        <w:bCs/>
        <w:sz w:val="16"/>
        <w:szCs w:val="16"/>
      </w:rPr>
      <w:instrText>NUMPAGES</w:instrText>
    </w:r>
    <w:r w:rsidR="009B6F99" w:rsidRPr="00414927">
      <w:rPr>
        <w:rFonts w:ascii="Trebuchet MS" w:hAnsi="Trebuchet MS"/>
        <w:b/>
        <w:bCs/>
        <w:sz w:val="16"/>
        <w:szCs w:val="16"/>
      </w:rPr>
      <w:fldChar w:fldCharType="separate"/>
    </w:r>
    <w:r>
      <w:rPr>
        <w:rFonts w:ascii="Trebuchet MS" w:hAnsi="Trebuchet MS"/>
        <w:b/>
        <w:bCs/>
        <w:noProof/>
        <w:sz w:val="16"/>
        <w:szCs w:val="16"/>
      </w:rPr>
      <w:t>9</w:t>
    </w:r>
    <w:r w:rsidR="009B6F99" w:rsidRPr="00414927">
      <w:rPr>
        <w:rFonts w:ascii="Trebuchet MS" w:hAnsi="Trebuchet MS"/>
        <w:b/>
        <w:bCs/>
        <w:sz w:val="16"/>
        <w:szCs w:val="16"/>
      </w:rPr>
      <w:fldChar w:fldCharType="end"/>
    </w:r>
  </w:p>
  <w:p w14:paraId="719C0434" w14:textId="77777777" w:rsidR="009B6F99" w:rsidRPr="00414927" w:rsidRDefault="009B6F99" w:rsidP="00E82948">
    <w:pPr>
      <w:spacing w:after="0" w:line="240" w:lineRule="auto"/>
      <w:jc w:val="both"/>
      <w:rPr>
        <w:rFonts w:ascii="Trebuchet MS" w:hAnsi="Trebuchet MS"/>
        <w:sz w:val="16"/>
        <w:szCs w:val="16"/>
      </w:rPr>
    </w:pPr>
    <w:r w:rsidRPr="00414927">
      <w:rPr>
        <w:rFonts w:ascii="Trebuchet MS" w:hAnsi="Trebuchet MS"/>
        <w:sz w:val="16"/>
        <w:szCs w:val="16"/>
      </w:rPr>
      <w:t>Adresa</w:t>
    </w:r>
    <w:hyperlink r:id="rId1" w:history="1"/>
    <w:r w:rsidRPr="00414927">
      <w:rPr>
        <w:rFonts w:ascii="Trebuchet MS" w:hAnsi="Trebuchet MS"/>
        <w:bCs/>
        <w:sz w:val="16"/>
        <w:szCs w:val="16"/>
      </w:rPr>
      <w:t xml:space="preserve"> </w:t>
    </w:r>
    <w:r>
      <w:rPr>
        <w:rFonts w:ascii="Trebuchet MS" w:hAnsi="Trebuchet MS"/>
        <w:bCs/>
        <w:sz w:val="16"/>
        <w:szCs w:val="16"/>
      </w:rPr>
      <w:t>str. Unirii nr. 23</w:t>
    </w:r>
    <w:r w:rsidRPr="00414927">
      <w:rPr>
        <w:rFonts w:ascii="Trebuchet MS" w:hAnsi="Trebuchet MS"/>
        <w:sz w:val="16"/>
        <w:szCs w:val="16"/>
      </w:rPr>
      <w:t xml:space="preserve"> judeţ </w:t>
    </w:r>
    <w:r>
      <w:rPr>
        <w:rFonts w:ascii="Trebuchet MS" w:hAnsi="Trebuchet MS"/>
        <w:sz w:val="16"/>
        <w:szCs w:val="16"/>
      </w:rPr>
      <w:t>Constanta</w:t>
    </w:r>
    <w:r w:rsidRPr="00414927">
      <w:rPr>
        <w:rFonts w:ascii="Trebuchet MS" w:hAnsi="Trebuchet MS"/>
        <w:sz w:val="16"/>
        <w:szCs w:val="16"/>
      </w:rPr>
      <w:t xml:space="preserve">, Cod Poștal </w:t>
    </w:r>
    <w:r>
      <w:rPr>
        <w:rFonts w:ascii="Trebuchet MS" w:hAnsi="Trebuchet MS"/>
        <w:sz w:val="16"/>
        <w:szCs w:val="16"/>
      </w:rPr>
      <w:t>900532</w:t>
    </w:r>
  </w:p>
  <w:p w14:paraId="095A37AE" w14:textId="77777777" w:rsidR="009B6F99" w:rsidRPr="00414927" w:rsidRDefault="009B6F99" w:rsidP="00E82948">
    <w:pPr>
      <w:pStyle w:val="Footer1"/>
      <w:tabs>
        <w:tab w:val="clear" w:pos="4703"/>
        <w:tab w:val="clear" w:pos="9406"/>
        <w:tab w:val="center" w:pos="4995"/>
      </w:tabs>
      <w:rPr>
        <w:rStyle w:val="Hyperlink"/>
        <w:rFonts w:cs="Open Sans"/>
        <w:color w:val="auto"/>
        <w:sz w:val="16"/>
        <w:szCs w:val="16"/>
      </w:rPr>
    </w:pPr>
    <w:r w:rsidRPr="00414927">
      <w:rPr>
        <w:color w:val="auto"/>
        <w:sz w:val="16"/>
        <w:szCs w:val="16"/>
      </w:rPr>
      <w:t xml:space="preserve">Tel.: </w:t>
    </w:r>
    <w:r w:rsidRPr="00414927">
      <w:rPr>
        <w:sz w:val="16"/>
        <w:szCs w:val="16"/>
      </w:rPr>
      <w:t>+4 02</w:t>
    </w:r>
    <w:r>
      <w:rPr>
        <w:sz w:val="16"/>
        <w:szCs w:val="16"/>
      </w:rPr>
      <w:t>41 546.596</w:t>
    </w:r>
    <w:r>
      <w:rPr>
        <w:sz w:val="16"/>
        <w:szCs w:val="16"/>
        <w:lang w:val="en-US"/>
      </w:rPr>
      <w:t>; 0241 546.696</w:t>
    </w:r>
    <w:r w:rsidRPr="00414927">
      <w:rPr>
        <w:color w:val="auto"/>
        <w:sz w:val="16"/>
        <w:szCs w:val="16"/>
      </w:rPr>
      <w:t xml:space="preserve">  e-mail</w:t>
    </w:r>
    <w:r w:rsidRPr="0078307B">
      <w:rPr>
        <w:color w:val="auto"/>
        <w:sz w:val="16"/>
        <w:szCs w:val="16"/>
      </w:rPr>
      <w:t>:</w:t>
    </w:r>
    <w:r w:rsidRPr="0078307B">
      <w:rPr>
        <w:rStyle w:val="Hyperlink"/>
        <w:rFonts w:cs="Open Sans"/>
        <w:color w:val="auto"/>
        <w:sz w:val="16"/>
        <w:szCs w:val="16"/>
        <w:u w:val="none"/>
        <w:lang w:val="en-US"/>
      </w:rPr>
      <w:t xml:space="preserve"> </w:t>
    </w:r>
    <w:hyperlink r:id="rId2" w:history="1">
      <w:r w:rsidRPr="0078307B">
        <w:rPr>
          <w:rStyle w:val="Hyperlink"/>
          <w:rFonts w:cs="Open Sans"/>
          <w:sz w:val="16"/>
          <w:szCs w:val="16"/>
          <w:u w:val="none"/>
          <w:lang w:val="en-US"/>
        </w:rPr>
        <w:t>office@apmct.anpm.ro</w:t>
      </w:r>
    </w:hyperlink>
    <w:r>
      <w:rPr>
        <w:rStyle w:val="Hyperlink"/>
        <w:rFonts w:cs="Open Sans"/>
        <w:color w:val="auto"/>
        <w:sz w:val="16"/>
        <w:szCs w:val="16"/>
        <w:u w:val="none"/>
        <w:lang w:val="en-US"/>
      </w:rPr>
      <w:t xml:space="preserve"> </w:t>
    </w:r>
    <w:r w:rsidRPr="00414927">
      <w:rPr>
        <w:sz w:val="16"/>
        <w:szCs w:val="16"/>
      </w:rPr>
      <w:t xml:space="preserve">website: </w:t>
    </w:r>
    <w:r w:rsidRPr="00247B76">
      <w:rPr>
        <w:bCs/>
        <w:sz w:val="16"/>
        <w:szCs w:val="16"/>
      </w:rPr>
      <w:t>http://apmct.anpm.ro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1"/>
    </w:tblGrid>
    <w:tr w:rsidR="009B6F99" w:rsidRPr="00414927" w14:paraId="33F1DB8B" w14:textId="77777777" w:rsidTr="00EF41A8">
      <w:trPr>
        <w:trHeight w:val="299"/>
      </w:trPr>
      <w:tc>
        <w:tcPr>
          <w:tcW w:w="8961" w:type="dxa"/>
          <w:vAlign w:val="center"/>
        </w:tcPr>
        <w:p w14:paraId="6516BA31" w14:textId="77777777" w:rsidR="009B6F99" w:rsidRPr="00B1799B" w:rsidRDefault="009B6F99" w:rsidP="00E82948">
          <w:pPr>
            <w:pStyle w:val="Antet"/>
            <w:rPr>
              <w:rFonts w:ascii="Trebuchet MS" w:hAnsi="Trebuchet MS" w:cs="Open Sans"/>
              <w:color w:val="000000"/>
              <w:sz w:val="16"/>
              <w:szCs w:val="16"/>
              <w:shd w:val="clear" w:color="auto" w:fill="FFFFFF"/>
            </w:rPr>
          </w:pPr>
          <w:r w:rsidRPr="00B1799B">
            <w:rPr>
              <w:rFonts w:ascii="Trebuchet MS" w:hAnsi="Trebuchet MS" w:cs="Open Sans"/>
              <w:sz w:val="16"/>
              <w:szCs w:val="16"/>
              <w:shd w:val="clear" w:color="auto" w:fill="FFFFFF"/>
            </w:rPr>
            <w:t>Operator de date cu caracter personal, conform Regulamentului (UE) 2016/679</w:t>
          </w:r>
        </w:p>
      </w:tc>
    </w:tr>
  </w:tbl>
  <w:p w14:paraId="608032FE" w14:textId="77777777" w:rsidR="009B6F99" w:rsidRPr="00414927" w:rsidRDefault="009B6F99" w:rsidP="00E82948">
    <w:pPr>
      <w:pStyle w:val="Antet"/>
      <w:tabs>
        <w:tab w:val="clear" w:pos="4680"/>
      </w:tabs>
      <w:rPr>
        <w:rFonts w:ascii="Trebuchet MS" w:hAnsi="Trebuchet MS"/>
        <w:color w:val="00214E"/>
        <w:sz w:val="24"/>
        <w:szCs w:val="24"/>
        <w:lang w:val="ro-RO"/>
      </w:rPr>
    </w:pPr>
  </w:p>
  <w:p w14:paraId="31312FC3" w14:textId="77777777" w:rsidR="009B6F99" w:rsidRPr="00835CAE" w:rsidRDefault="009B6F99" w:rsidP="00E82948">
    <w:pPr>
      <w:pStyle w:val="Antet"/>
      <w:tabs>
        <w:tab w:val="clear" w:pos="4680"/>
      </w:tabs>
      <w:rPr>
        <w:rFonts w:ascii="Times New Roman" w:hAnsi="Times New Roman"/>
        <w:color w:val="00214E"/>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2A6D2" w14:textId="77777777" w:rsidR="00C8432C" w:rsidRDefault="00C8432C" w:rsidP="0010560A">
      <w:pPr>
        <w:spacing w:after="0" w:line="240" w:lineRule="auto"/>
      </w:pPr>
      <w:r>
        <w:separator/>
      </w:r>
    </w:p>
  </w:footnote>
  <w:footnote w:type="continuationSeparator" w:id="0">
    <w:p w14:paraId="568F5CEF" w14:textId="77777777" w:rsidR="00C8432C" w:rsidRDefault="00C8432C"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6E2C" w14:textId="77777777" w:rsidR="009B6F99" w:rsidRPr="00FA63E3" w:rsidRDefault="00E600A2" w:rsidP="002E6E44">
    <w:pPr>
      <w:pStyle w:val="Antet"/>
      <w:tabs>
        <w:tab w:val="left" w:pos="9000"/>
      </w:tabs>
      <w:rPr>
        <w:b/>
        <w:lang w:val="it-IT"/>
      </w:rPr>
    </w:pPr>
    <w:r>
      <w:rPr>
        <w:noProof/>
      </w:rPr>
      <w:object w:dxaOrig="1440" w:dyaOrig="1440" w14:anchorId="56AD5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8.6pt;margin-top:4.3pt;width:68.45pt;height:55.1pt;z-index:-251656704">
          <v:imagedata r:id="rId1" o:title=""/>
        </v:shape>
        <o:OLEObject Type="Embed" ProgID="CorelDRAW.Graphic.13" ShapeID="_x0000_s2051" DrawAspect="Content" ObjectID="_1783320258" r:id="rId2"/>
      </w:object>
    </w:r>
    <w:r>
      <w:rPr>
        <w:noProof/>
      </w:rPr>
      <w:pict w14:anchorId="51EF8812">
        <v:shape id="Picture 46" o:spid="_x0000_s2052" type="#_x0000_t75" style="position:absolute;margin-left:-7.5pt;margin-top:3pt;width:58.45pt;height:57.75pt;z-index:251655680;visibility:visible">
          <v:imagedata r:id="rId3" o:title=""/>
          <w10:wrap type="square"/>
        </v:shape>
      </w:pict>
    </w:r>
  </w:p>
  <w:p w14:paraId="6631966D" w14:textId="77777777" w:rsidR="009B6F99" w:rsidRPr="00CE0220" w:rsidRDefault="009B6F99" w:rsidP="002E6E44">
    <w:pPr>
      <w:pStyle w:val="Antet"/>
      <w:tabs>
        <w:tab w:val="clear" w:pos="4680"/>
        <w:tab w:val="clear" w:pos="9360"/>
        <w:tab w:val="left" w:pos="810"/>
        <w:tab w:val="center" w:pos="3113"/>
        <w:tab w:val="left" w:pos="9000"/>
      </w:tabs>
      <w:ind w:left="1440"/>
      <w:rPr>
        <w:rFonts w:ascii="Trebuchet MS" w:hAnsi="Trebuchet MS"/>
        <w:sz w:val="24"/>
        <w:szCs w:val="24"/>
        <w:lang w:val="ro-RO"/>
      </w:rPr>
    </w:pPr>
    <w:r w:rsidRPr="00CE0220">
      <w:rPr>
        <w:rFonts w:ascii="Trebuchet MS" w:hAnsi="Trebuchet MS"/>
        <w:sz w:val="24"/>
        <w:szCs w:val="24"/>
        <w:lang w:val="it-IT"/>
      </w:rPr>
      <w:t xml:space="preserve">MINISTERUL MEDIULUI,  </w:t>
    </w:r>
    <w:r>
      <w:rPr>
        <w:rFonts w:ascii="Trebuchet MS" w:hAnsi="Trebuchet MS"/>
        <w:sz w:val="24"/>
        <w:szCs w:val="24"/>
        <w:lang w:val="it-IT"/>
      </w:rPr>
      <w:t xml:space="preserve">                                </w:t>
    </w:r>
    <w:r w:rsidRPr="00CE0220">
      <w:rPr>
        <w:rFonts w:ascii="Trebuchet MS" w:hAnsi="Trebuchet MS"/>
        <w:sz w:val="24"/>
        <w:szCs w:val="24"/>
        <w:lang w:val="it-IT"/>
      </w:rPr>
      <w:t>AGEN</w:t>
    </w:r>
    <w:r w:rsidRPr="00CE0220">
      <w:rPr>
        <w:rFonts w:ascii="Trebuchet MS" w:hAnsi="Trebuchet MS"/>
        <w:sz w:val="24"/>
        <w:szCs w:val="24"/>
        <w:lang w:val="ro-RO"/>
      </w:rPr>
      <w:t>ŢIA NAŢIONALĂ PENTRU</w:t>
    </w:r>
  </w:p>
  <w:p w14:paraId="1764CAF6" w14:textId="77777777" w:rsidR="009B6F99" w:rsidRPr="00CE0220" w:rsidRDefault="009B6F99" w:rsidP="002E6E44">
    <w:pPr>
      <w:pStyle w:val="Antet"/>
      <w:tabs>
        <w:tab w:val="clear" w:pos="4680"/>
        <w:tab w:val="clear" w:pos="9360"/>
        <w:tab w:val="left" w:pos="810"/>
        <w:tab w:val="center" w:pos="3113"/>
        <w:tab w:val="left" w:pos="9000"/>
      </w:tabs>
      <w:ind w:left="1440"/>
      <w:rPr>
        <w:rFonts w:ascii="Trebuchet MS" w:hAnsi="Trebuchet MS"/>
        <w:sz w:val="24"/>
        <w:szCs w:val="24"/>
        <w:lang w:val="it-IT"/>
      </w:rPr>
    </w:pPr>
    <w:r w:rsidRPr="00CE0220">
      <w:rPr>
        <w:rFonts w:ascii="Trebuchet MS" w:hAnsi="Trebuchet MS"/>
        <w:sz w:val="24"/>
        <w:szCs w:val="24"/>
        <w:lang w:val="it-IT"/>
      </w:rPr>
      <w:t xml:space="preserve">APELOR </w:t>
    </w:r>
    <w:r w:rsidRPr="00CE0220">
      <w:rPr>
        <w:rFonts w:ascii="Trebuchet MS" w:hAnsi="Trebuchet MS" w:cs="Calibri"/>
        <w:sz w:val="24"/>
        <w:szCs w:val="24"/>
        <w:lang w:val="it-IT"/>
      </w:rPr>
      <w:t>Ș</w:t>
    </w:r>
    <w:r w:rsidRPr="00CE0220">
      <w:rPr>
        <w:rFonts w:ascii="Trebuchet MS" w:hAnsi="Trebuchet MS"/>
        <w:sz w:val="24"/>
        <w:szCs w:val="24"/>
        <w:lang w:val="it-IT"/>
      </w:rPr>
      <w:t>I P</w:t>
    </w:r>
    <w:r w:rsidRPr="00CE0220">
      <w:rPr>
        <w:rFonts w:ascii="Trebuchet MS" w:hAnsi="Trebuchet MS" w:cs="Century Gothic"/>
        <w:sz w:val="24"/>
        <w:szCs w:val="24"/>
        <w:lang w:val="it-IT"/>
      </w:rPr>
      <w:t>Ă</w:t>
    </w:r>
    <w:r w:rsidRPr="00CE0220">
      <w:rPr>
        <w:rFonts w:ascii="Trebuchet MS" w:hAnsi="Trebuchet MS"/>
        <w:sz w:val="24"/>
        <w:szCs w:val="24"/>
        <w:lang w:val="it-IT"/>
      </w:rPr>
      <w:t>DURILOR</w:t>
    </w:r>
    <w:r w:rsidRPr="00CE0220">
      <w:rPr>
        <w:rFonts w:ascii="Trebuchet MS" w:hAnsi="Trebuchet MS"/>
        <w:sz w:val="24"/>
        <w:szCs w:val="24"/>
        <w:lang w:val="ro-RO"/>
      </w:rPr>
      <w:t xml:space="preserve">                                 </w:t>
    </w:r>
    <w:r>
      <w:rPr>
        <w:rFonts w:ascii="Trebuchet MS" w:hAnsi="Trebuchet MS"/>
        <w:sz w:val="24"/>
        <w:szCs w:val="24"/>
        <w:lang w:val="ro-RO"/>
      </w:rPr>
      <w:t xml:space="preserve">  </w:t>
    </w:r>
    <w:r w:rsidRPr="00CE0220">
      <w:rPr>
        <w:rFonts w:ascii="Trebuchet MS" w:hAnsi="Trebuchet MS"/>
        <w:sz w:val="24"/>
        <w:szCs w:val="24"/>
        <w:lang w:val="ro-RO"/>
      </w:rPr>
      <w:t>PROTECŢIA MEDIULUI</w:t>
    </w:r>
  </w:p>
  <w:p w14:paraId="10CB0068" w14:textId="77777777" w:rsidR="009B6F99" w:rsidRPr="00AF08E0" w:rsidRDefault="009B6F99" w:rsidP="002E6E44">
    <w:pPr>
      <w:pStyle w:val="Antet"/>
      <w:tabs>
        <w:tab w:val="clear" w:pos="4680"/>
        <w:tab w:val="clear" w:pos="9360"/>
        <w:tab w:val="left" w:pos="9000"/>
      </w:tabs>
      <w:rPr>
        <w:rFonts w:ascii="Trebuchet MS" w:hAnsi="Trebuchet MS"/>
        <w:sz w:val="28"/>
        <w:szCs w:val="28"/>
        <w:lang w:val="ro-RO"/>
      </w:rPr>
    </w:pPr>
  </w:p>
  <w:p w14:paraId="56DB62BB" w14:textId="77777777" w:rsidR="009B6F99" w:rsidRPr="00414927" w:rsidRDefault="009B6F99" w:rsidP="002E6E44">
    <w:pPr>
      <w:pStyle w:val="Antet"/>
      <w:tabs>
        <w:tab w:val="clear" w:pos="4680"/>
        <w:tab w:val="clear" w:pos="9360"/>
        <w:tab w:val="left" w:pos="9000"/>
      </w:tabs>
      <w:jc w:val="center"/>
      <w:rPr>
        <w:rFonts w:ascii="Trebuchet MS" w:hAnsi="Trebuchet MS"/>
        <w:szCs w:val="28"/>
        <w:lang w:val="it-IT"/>
      </w:rPr>
    </w:pPr>
  </w:p>
  <w:tbl>
    <w:tblPr>
      <w:tblW w:w="10031" w:type="dxa"/>
      <w:tblBorders>
        <w:top w:val="single" w:sz="8" w:space="0" w:color="000000"/>
        <w:bottom w:val="single" w:sz="8" w:space="0" w:color="000000"/>
      </w:tblBorders>
      <w:tblLook w:val="00A0" w:firstRow="1" w:lastRow="0" w:firstColumn="1" w:lastColumn="0" w:noHBand="0" w:noVBand="0"/>
    </w:tblPr>
    <w:tblGrid>
      <w:gridCol w:w="10031"/>
    </w:tblGrid>
    <w:tr w:rsidR="009B6F99" w:rsidRPr="004075B3" w14:paraId="54D96E85" w14:textId="77777777" w:rsidTr="00DC2B8B">
      <w:trPr>
        <w:trHeight w:val="692"/>
      </w:trPr>
      <w:tc>
        <w:tcPr>
          <w:tcW w:w="10031" w:type="dxa"/>
          <w:tcBorders>
            <w:top w:val="single" w:sz="8" w:space="0" w:color="000000"/>
            <w:bottom w:val="single" w:sz="8" w:space="0" w:color="000000"/>
          </w:tcBorders>
          <w:vAlign w:val="center"/>
        </w:tcPr>
        <w:p w14:paraId="39678EAE" w14:textId="77777777" w:rsidR="009B6F99" w:rsidRPr="007874D5" w:rsidRDefault="009B6F99" w:rsidP="00567B7B">
          <w:pPr>
            <w:spacing w:after="0" w:line="240" w:lineRule="auto"/>
            <w:jc w:val="center"/>
            <w:rPr>
              <w:rFonts w:ascii="Trebuchet MS" w:hAnsi="Trebuchet MS"/>
              <w:bCs/>
              <w:color w:val="FFFFFF"/>
              <w:sz w:val="24"/>
              <w:szCs w:val="24"/>
              <w:lang w:val="fr-FR"/>
            </w:rPr>
          </w:pPr>
          <w:r w:rsidRPr="007874D5">
            <w:rPr>
              <w:rFonts w:ascii="Trebuchet MS" w:hAnsi="Trebuchet MS"/>
              <w:bCs/>
              <w:sz w:val="28"/>
              <w:szCs w:val="28"/>
              <w:lang w:val="fr-FR"/>
            </w:rPr>
            <w:t xml:space="preserve">AGENŢIA PENTRU PROTECŢIA MEDIULUI </w:t>
          </w:r>
          <w:r>
            <w:rPr>
              <w:rFonts w:ascii="Trebuchet MS" w:hAnsi="Trebuchet MS"/>
              <w:bCs/>
              <w:sz w:val="28"/>
              <w:szCs w:val="28"/>
              <w:lang w:val="fr-FR"/>
            </w:rPr>
            <w:t>CONSTANŢA</w:t>
          </w:r>
        </w:p>
      </w:tc>
    </w:tr>
  </w:tbl>
  <w:p w14:paraId="3471BED5" w14:textId="77777777" w:rsidR="009B6F99" w:rsidRPr="00414927" w:rsidRDefault="009B6F99" w:rsidP="004F2DE2">
    <w:pPr>
      <w:pStyle w:val="Antet"/>
      <w:tabs>
        <w:tab w:val="left" w:pos="9000"/>
      </w:tabs>
      <w:rPr>
        <w:b/>
        <w:sz w:val="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BE72CA"/>
    <w:multiLevelType w:val="hybridMultilevel"/>
    <w:tmpl w:val="24E03144"/>
    <w:lvl w:ilvl="0" w:tplc="0409000B">
      <w:start w:val="1"/>
      <w:numFmt w:val="bullet"/>
      <w:lvlText w:val=""/>
      <w:lvlJc w:val="left"/>
      <w:pPr>
        <w:tabs>
          <w:tab w:val="num" w:pos="1080"/>
        </w:tabs>
        <w:ind w:left="1080" w:hanging="360"/>
      </w:pPr>
      <w:rPr>
        <w:rFonts w:ascii="Wingdings" w:hAnsi="Wingdings"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F40ADA"/>
    <w:multiLevelType w:val="hybridMultilevel"/>
    <w:tmpl w:val="5D0CEA48"/>
    <w:lvl w:ilvl="0" w:tplc="34946888">
      <w:numFmt w:val="bullet"/>
      <w:lvlText w:val="-"/>
      <w:lvlJc w:val="left"/>
      <w:pPr>
        <w:ind w:left="720" w:hanging="360"/>
      </w:pPr>
      <w:rPr>
        <w:rFonts w:ascii="Times New Roman" w:eastAsia="Times New Roman" w:hAnsi="Times New Roman" w:hint="default"/>
      </w:rPr>
    </w:lvl>
    <w:lvl w:ilvl="1" w:tplc="3494688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03973"/>
    <w:multiLevelType w:val="hybridMultilevel"/>
    <w:tmpl w:val="98382CA2"/>
    <w:lvl w:ilvl="0" w:tplc="278CA310">
      <w:numFmt w:val="bullet"/>
      <w:lvlText w:val="-"/>
      <w:lvlJc w:val="left"/>
      <w:pPr>
        <w:ind w:left="720" w:hanging="360"/>
      </w:pPr>
      <w:rPr>
        <w:rFonts w:ascii="Times New Roman" w:hAnsi="Times New Roman" w:hint="default"/>
      </w:rPr>
    </w:lvl>
    <w:lvl w:ilvl="1" w:tplc="A4586742">
      <w:numFmt w:val="bullet"/>
      <w:lvlText w:val="-"/>
      <w:lvlJc w:val="left"/>
      <w:pPr>
        <w:ind w:left="1440" w:hanging="360"/>
      </w:pPr>
      <w:rPr>
        <w:rFonts w:ascii="Times New Roman" w:eastAsia="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2F43D7"/>
    <w:multiLevelType w:val="hybridMultilevel"/>
    <w:tmpl w:val="0DDE72B2"/>
    <w:lvl w:ilvl="0" w:tplc="3F4486E8">
      <w:start w:val="1"/>
      <w:numFmt w:val="bullet"/>
      <w:lvlText w:val="-"/>
      <w:lvlJc w:val="left"/>
      <w:pPr>
        <w:ind w:left="1778" w:hanging="360"/>
      </w:pPr>
      <w:rPr>
        <w:rFonts w:ascii="Arial" w:eastAsia="Times New Roman" w:hAnsi="Arial"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15:restartNumberingAfterBreak="0">
    <w:nsid w:val="0EDC317E"/>
    <w:multiLevelType w:val="hybridMultilevel"/>
    <w:tmpl w:val="C250FD1E"/>
    <w:lvl w:ilvl="0" w:tplc="6012E7C8">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6B1521"/>
    <w:multiLevelType w:val="hybridMultilevel"/>
    <w:tmpl w:val="46522CBC"/>
    <w:lvl w:ilvl="0" w:tplc="4DC625B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2D2232"/>
    <w:multiLevelType w:val="hybridMultilevel"/>
    <w:tmpl w:val="11C87EA8"/>
    <w:lvl w:ilvl="0" w:tplc="660C55AA">
      <w:numFmt w:val="bullet"/>
      <w:lvlText w:val="-"/>
      <w:lvlJc w:val="left"/>
      <w:pPr>
        <w:tabs>
          <w:tab w:val="num" w:pos="360"/>
        </w:tabs>
        <w:ind w:left="360" w:hanging="360"/>
      </w:pPr>
      <w:rPr>
        <w:rFonts w:ascii="Garamond" w:eastAsia="Times New Roman" w:hAnsi="Garamond"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794E90"/>
    <w:multiLevelType w:val="multilevel"/>
    <w:tmpl w:val="FFFFFFFF"/>
    <w:lvl w:ilvl="0">
      <w:start w:val="1"/>
      <w:numFmt w:val="lowerLetter"/>
      <w:lvlText w:val="%1)"/>
      <w:lvlJc w:val="left"/>
      <w:pPr>
        <w:tabs>
          <w:tab w:val="num" w:pos="0"/>
        </w:tabs>
        <w:ind w:left="504" w:hanging="360"/>
      </w:pPr>
      <w:rPr>
        <w:rFonts w:cs="Times New Roman"/>
        <w:b/>
        <w:bCs/>
      </w:rPr>
    </w:lvl>
    <w:lvl w:ilvl="1">
      <w:start w:val="1"/>
      <w:numFmt w:val="lowerLetter"/>
      <w:lvlText w:val="%2."/>
      <w:lvlJc w:val="left"/>
      <w:pPr>
        <w:tabs>
          <w:tab w:val="num" w:pos="0"/>
        </w:tabs>
        <w:ind w:left="1224" w:hanging="360"/>
      </w:pPr>
      <w:rPr>
        <w:rFonts w:cs="Times New Roman"/>
      </w:rPr>
    </w:lvl>
    <w:lvl w:ilvl="2">
      <w:start w:val="1"/>
      <w:numFmt w:val="lowerRoman"/>
      <w:lvlText w:val="%3."/>
      <w:lvlJc w:val="right"/>
      <w:pPr>
        <w:tabs>
          <w:tab w:val="num" w:pos="0"/>
        </w:tabs>
        <w:ind w:left="1944" w:hanging="180"/>
      </w:pPr>
      <w:rPr>
        <w:rFonts w:cs="Times New Roman"/>
      </w:rPr>
    </w:lvl>
    <w:lvl w:ilvl="3">
      <w:start w:val="1"/>
      <w:numFmt w:val="decimal"/>
      <w:lvlText w:val="%4."/>
      <w:lvlJc w:val="left"/>
      <w:pPr>
        <w:tabs>
          <w:tab w:val="num" w:pos="0"/>
        </w:tabs>
        <w:ind w:left="2664" w:hanging="360"/>
      </w:pPr>
      <w:rPr>
        <w:rFonts w:cs="Times New Roman"/>
      </w:rPr>
    </w:lvl>
    <w:lvl w:ilvl="4">
      <w:start w:val="1"/>
      <w:numFmt w:val="lowerLetter"/>
      <w:lvlText w:val="%5."/>
      <w:lvlJc w:val="left"/>
      <w:pPr>
        <w:tabs>
          <w:tab w:val="num" w:pos="0"/>
        </w:tabs>
        <w:ind w:left="3384" w:hanging="360"/>
      </w:pPr>
      <w:rPr>
        <w:rFonts w:cs="Times New Roman"/>
      </w:rPr>
    </w:lvl>
    <w:lvl w:ilvl="5">
      <w:start w:val="1"/>
      <w:numFmt w:val="lowerRoman"/>
      <w:lvlText w:val="%6."/>
      <w:lvlJc w:val="right"/>
      <w:pPr>
        <w:tabs>
          <w:tab w:val="num" w:pos="0"/>
        </w:tabs>
        <w:ind w:left="4104" w:hanging="180"/>
      </w:pPr>
      <w:rPr>
        <w:rFonts w:cs="Times New Roman"/>
      </w:rPr>
    </w:lvl>
    <w:lvl w:ilvl="6">
      <w:start w:val="1"/>
      <w:numFmt w:val="decimal"/>
      <w:lvlText w:val="%7."/>
      <w:lvlJc w:val="left"/>
      <w:pPr>
        <w:tabs>
          <w:tab w:val="num" w:pos="0"/>
        </w:tabs>
        <w:ind w:left="4824" w:hanging="360"/>
      </w:pPr>
      <w:rPr>
        <w:rFonts w:cs="Times New Roman"/>
      </w:rPr>
    </w:lvl>
    <w:lvl w:ilvl="7">
      <w:start w:val="1"/>
      <w:numFmt w:val="lowerLetter"/>
      <w:lvlText w:val="%8."/>
      <w:lvlJc w:val="left"/>
      <w:pPr>
        <w:tabs>
          <w:tab w:val="num" w:pos="0"/>
        </w:tabs>
        <w:ind w:left="5544" w:hanging="360"/>
      </w:pPr>
      <w:rPr>
        <w:rFonts w:cs="Times New Roman"/>
      </w:rPr>
    </w:lvl>
    <w:lvl w:ilvl="8">
      <w:start w:val="1"/>
      <w:numFmt w:val="lowerRoman"/>
      <w:lvlText w:val="%9."/>
      <w:lvlJc w:val="right"/>
      <w:pPr>
        <w:tabs>
          <w:tab w:val="num" w:pos="0"/>
        </w:tabs>
        <w:ind w:left="6264" w:hanging="180"/>
      </w:pPr>
      <w:rPr>
        <w:rFonts w:cs="Times New Roman"/>
      </w:rPr>
    </w:lvl>
  </w:abstractNum>
  <w:abstractNum w:abstractNumId="13" w15:restartNumberingAfterBreak="0">
    <w:nsid w:val="234F3C66"/>
    <w:multiLevelType w:val="hybridMultilevel"/>
    <w:tmpl w:val="C27EFCE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4" w15:restartNumberingAfterBreak="0">
    <w:nsid w:val="2F273537"/>
    <w:multiLevelType w:val="hybridMultilevel"/>
    <w:tmpl w:val="4448F1D6"/>
    <w:lvl w:ilvl="0" w:tplc="265AAF86">
      <w:start w:val="1"/>
      <w:numFmt w:val="lowerLetter"/>
      <w:lvlText w:val="%1)"/>
      <w:lvlJc w:val="left"/>
      <w:pPr>
        <w:ind w:left="660" w:hanging="360"/>
      </w:pPr>
      <w:rPr>
        <w:rFonts w:cs="Times New Roman"/>
        <w:b w:val="0"/>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15" w15:restartNumberingAfterBreak="0">
    <w:nsid w:val="306F4451"/>
    <w:multiLevelType w:val="hybridMultilevel"/>
    <w:tmpl w:val="572827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F08B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abstractNum w:abstractNumId="18" w15:restartNumberingAfterBreak="0">
    <w:nsid w:val="33F50766"/>
    <w:multiLevelType w:val="hybridMultilevel"/>
    <w:tmpl w:val="2690E72E"/>
    <w:lvl w:ilvl="0" w:tplc="91DE5A02">
      <w:numFmt w:val="bullet"/>
      <w:lvlText w:val="-"/>
      <w:lvlJc w:val="left"/>
      <w:pPr>
        <w:ind w:left="360" w:hanging="360"/>
      </w:pPr>
      <w:rPr>
        <w:rFonts w:ascii="Arial Narrow" w:eastAsia="Times New Roman" w:hAnsi="Arial Narrow"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F252D91"/>
    <w:multiLevelType w:val="hybridMultilevel"/>
    <w:tmpl w:val="EF261AB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74F6F9B"/>
    <w:multiLevelType w:val="hybridMultilevel"/>
    <w:tmpl w:val="A25084C0"/>
    <w:lvl w:ilvl="0" w:tplc="3E861D68">
      <w:start w:val="9"/>
      <w:numFmt w:val="lowerLetter"/>
      <w:lvlText w:val="%1)"/>
      <w:lvlJc w:val="left"/>
      <w:pPr>
        <w:ind w:left="840" w:hanging="360"/>
      </w:pPr>
      <w:rPr>
        <w:rFonts w:cs="Times New Roman"/>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21"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B635B2"/>
    <w:multiLevelType w:val="hybridMultilevel"/>
    <w:tmpl w:val="65A49E5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AF3A9A"/>
    <w:multiLevelType w:val="hybridMultilevel"/>
    <w:tmpl w:val="E7E846B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3A3288"/>
    <w:multiLevelType w:val="hybridMultilevel"/>
    <w:tmpl w:val="3D80BF3A"/>
    <w:lvl w:ilvl="0" w:tplc="031CB450">
      <w:start w:val="1"/>
      <w:numFmt w:val="bullet"/>
      <w:lvlText w:val="-"/>
      <w:lvlJc w:val="left"/>
      <w:pPr>
        <w:tabs>
          <w:tab w:val="num" w:pos="1080"/>
        </w:tabs>
        <w:ind w:left="1080" w:hanging="360"/>
      </w:pPr>
      <w:rPr>
        <w:rFonts w:ascii="Arial Bold" w:hAnsi="Arial Bold"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15:restartNumberingAfterBreak="0">
    <w:nsid w:val="556F4E40"/>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8"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676551"/>
    <w:multiLevelType w:val="hybridMultilevel"/>
    <w:tmpl w:val="63008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2A7864"/>
    <w:multiLevelType w:val="hybridMultilevel"/>
    <w:tmpl w:val="E654BFD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A47B4"/>
    <w:multiLevelType w:val="multilevel"/>
    <w:tmpl w:val="FFFFFFFF"/>
    <w:lvl w:ilvl="0">
      <w:start w:val="4"/>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BA18C1"/>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15:restartNumberingAfterBreak="0">
    <w:nsid w:val="7FC17366"/>
    <w:multiLevelType w:val="multilevel"/>
    <w:tmpl w:val="FFFFFFFF"/>
    <w:lvl w:ilvl="0">
      <w:numFmt w:val="bullet"/>
      <w:lvlText w:val="-"/>
      <w:lvlJc w:val="left"/>
      <w:pPr>
        <w:tabs>
          <w:tab w:val="num" w:pos="0"/>
        </w:tabs>
        <w:ind w:left="644" w:hanging="360"/>
      </w:pPr>
      <w:rPr>
        <w:rFonts w:ascii="Arial" w:hAnsi="Arial" w:hint="default"/>
      </w:rPr>
    </w:lvl>
    <w:lvl w:ilvl="1">
      <w:start w:val="1"/>
      <w:numFmt w:val="bullet"/>
      <w:lvlText w:val="o"/>
      <w:lvlJc w:val="left"/>
      <w:pPr>
        <w:tabs>
          <w:tab w:val="num" w:pos="0"/>
        </w:tabs>
        <w:ind w:left="1364" w:hanging="360"/>
      </w:pPr>
      <w:rPr>
        <w:rFonts w:ascii="Courier New" w:hAnsi="Courier New" w:hint="default"/>
      </w:rPr>
    </w:lvl>
    <w:lvl w:ilvl="2">
      <w:start w:val="1"/>
      <w:numFmt w:val="bullet"/>
      <w:lvlText w:val=""/>
      <w:lvlJc w:val="left"/>
      <w:pPr>
        <w:tabs>
          <w:tab w:val="num" w:pos="0"/>
        </w:tabs>
        <w:ind w:left="2084" w:hanging="360"/>
      </w:pPr>
      <w:rPr>
        <w:rFonts w:ascii="Wingdings" w:hAnsi="Wingdings" w:hint="default"/>
      </w:rPr>
    </w:lvl>
    <w:lvl w:ilvl="3">
      <w:start w:val="1"/>
      <w:numFmt w:val="bullet"/>
      <w:lvlText w:val=""/>
      <w:lvlJc w:val="left"/>
      <w:pPr>
        <w:tabs>
          <w:tab w:val="num" w:pos="0"/>
        </w:tabs>
        <w:ind w:left="2804" w:hanging="360"/>
      </w:pPr>
      <w:rPr>
        <w:rFonts w:ascii="Symbol" w:hAnsi="Symbol" w:hint="default"/>
      </w:rPr>
    </w:lvl>
    <w:lvl w:ilvl="4">
      <w:start w:val="1"/>
      <w:numFmt w:val="bullet"/>
      <w:lvlText w:val="o"/>
      <w:lvlJc w:val="left"/>
      <w:pPr>
        <w:tabs>
          <w:tab w:val="num" w:pos="0"/>
        </w:tabs>
        <w:ind w:left="3524" w:hanging="360"/>
      </w:pPr>
      <w:rPr>
        <w:rFonts w:ascii="Courier New" w:hAnsi="Courier New" w:hint="default"/>
      </w:rPr>
    </w:lvl>
    <w:lvl w:ilvl="5">
      <w:start w:val="1"/>
      <w:numFmt w:val="bullet"/>
      <w:lvlText w:val=""/>
      <w:lvlJc w:val="left"/>
      <w:pPr>
        <w:tabs>
          <w:tab w:val="num" w:pos="0"/>
        </w:tabs>
        <w:ind w:left="4244" w:hanging="360"/>
      </w:pPr>
      <w:rPr>
        <w:rFonts w:ascii="Wingdings" w:hAnsi="Wingdings" w:hint="default"/>
      </w:rPr>
    </w:lvl>
    <w:lvl w:ilvl="6">
      <w:start w:val="1"/>
      <w:numFmt w:val="bullet"/>
      <w:lvlText w:val=""/>
      <w:lvlJc w:val="left"/>
      <w:pPr>
        <w:tabs>
          <w:tab w:val="num" w:pos="0"/>
        </w:tabs>
        <w:ind w:left="4964" w:hanging="360"/>
      </w:pPr>
      <w:rPr>
        <w:rFonts w:ascii="Symbol" w:hAnsi="Symbol" w:hint="default"/>
      </w:rPr>
    </w:lvl>
    <w:lvl w:ilvl="7">
      <w:start w:val="1"/>
      <w:numFmt w:val="bullet"/>
      <w:lvlText w:val="o"/>
      <w:lvlJc w:val="left"/>
      <w:pPr>
        <w:tabs>
          <w:tab w:val="num" w:pos="0"/>
        </w:tabs>
        <w:ind w:left="5684" w:hanging="360"/>
      </w:pPr>
      <w:rPr>
        <w:rFonts w:ascii="Courier New" w:hAnsi="Courier New" w:hint="default"/>
      </w:rPr>
    </w:lvl>
    <w:lvl w:ilvl="8">
      <w:start w:val="1"/>
      <w:numFmt w:val="bullet"/>
      <w:lvlText w:val=""/>
      <w:lvlJc w:val="left"/>
      <w:pPr>
        <w:tabs>
          <w:tab w:val="num" w:pos="0"/>
        </w:tabs>
        <w:ind w:left="6404" w:hanging="360"/>
      </w:pPr>
      <w:rPr>
        <w:rFonts w:ascii="Wingdings" w:hAnsi="Wingdings" w:hint="default"/>
      </w:rPr>
    </w:lvl>
  </w:abstractNum>
  <w:num w:numId="1">
    <w:abstractNumId w:val="28"/>
  </w:num>
  <w:num w:numId="2">
    <w:abstractNumId w:val="32"/>
  </w:num>
  <w:num w:numId="3">
    <w:abstractNumId w:val="19"/>
  </w:num>
  <w:num w:numId="4">
    <w:abstractNumId w:val="9"/>
  </w:num>
  <w:num w:numId="5">
    <w:abstractNumId w:val="2"/>
  </w:num>
  <w:num w:numId="6">
    <w:abstractNumId w:val="7"/>
  </w:num>
  <w:num w:numId="7">
    <w:abstractNumId w:val="11"/>
  </w:num>
  <w:num w:numId="8">
    <w:abstractNumId w:val="0"/>
  </w:num>
  <w:num w:numId="9">
    <w:abstractNumId w:val="23"/>
  </w:num>
  <w:num w:numId="10">
    <w:abstractNumId w:val="26"/>
  </w:num>
  <w:num w:numId="11">
    <w:abstractNumId w:val="34"/>
  </w:num>
  <w:num w:numId="12">
    <w:abstractNumId w:val="29"/>
  </w:num>
  <w:num w:numId="13">
    <w:abstractNumId w:val="16"/>
  </w:num>
  <w:num w:numId="14">
    <w:abstractNumId w:val="35"/>
  </w:num>
  <w:num w:numId="15">
    <w:abstractNumId w:val="15"/>
  </w:num>
  <w:num w:numId="16">
    <w:abstractNumId w:val="10"/>
  </w:num>
  <w:num w:numId="17">
    <w:abstractNumId w:val="25"/>
  </w:num>
  <w:num w:numId="18">
    <w:abstractNumId w:val="1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1"/>
  </w:num>
  <w:num w:numId="23">
    <w:abstractNumId w:val="24"/>
  </w:num>
  <w:num w:numId="24">
    <w:abstractNumId w:val="1"/>
  </w:num>
  <w:num w:numId="25">
    <w:abstractNumId w:val="6"/>
  </w:num>
  <w:num w:numId="26">
    <w:abstractNumId w:val="3"/>
  </w:num>
  <w:num w:numId="27">
    <w:abstractNumId w:val="21"/>
  </w:num>
  <w:num w:numId="28">
    <w:abstractNumId w:val="24"/>
  </w:num>
  <w:num w:numId="29">
    <w:abstractNumId w:val="1"/>
  </w:num>
  <w:num w:numId="30">
    <w:abstractNumId w:val="12"/>
  </w:num>
  <w:num w:numId="31">
    <w:abstractNumId w:val="17"/>
  </w:num>
  <w:num w:numId="32">
    <w:abstractNumId w:val="33"/>
  </w:num>
  <w:num w:numId="33">
    <w:abstractNumId w:val="36"/>
  </w:num>
  <w:num w:numId="34">
    <w:abstractNumId w:val="27"/>
  </w:num>
  <w:num w:numId="35">
    <w:abstractNumId w:val="37"/>
  </w:num>
  <w:num w:numId="36">
    <w:abstractNumId w:val="4"/>
  </w:num>
  <w:num w:numId="37">
    <w:abstractNumId w:val="31"/>
  </w:num>
  <w:num w:numId="38">
    <w:abstractNumId w:val="8"/>
  </w:num>
  <w:num w:numId="39">
    <w:abstractNumId w:val="13"/>
  </w:num>
  <w:num w:numId="40">
    <w:abstractNumId w:val="22"/>
  </w:num>
  <w:num w:numId="41">
    <w:abstractNumId w:val="14"/>
  </w:num>
  <w:num w:numId="42">
    <w:abstractNumId w:val="3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10"/>
  <w:displayHorizontalDrawingGridEvery w:val="2"/>
  <w:characterSpacingControl w:val="doNotCompress"/>
  <w:hdrShapeDefaults>
    <o:shapedefaults v:ext="edit" spidmax="2054"/>
    <o:shapelayout v:ext="edit">
      <o:idmap v:ext="edit" data="2"/>
      <o:rules v:ext="edit">
        <o:r id="V:Rule4" type="connector" idref="#_x0000_s2053"/>
        <o:r id="V:Rule5" type="connector" idref="#AutoShape 25"/>
        <o:r id="V:Rule6"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0A"/>
    <w:rsid w:val="00000934"/>
    <w:rsid w:val="0000100C"/>
    <w:rsid w:val="000011F8"/>
    <w:rsid w:val="0000653B"/>
    <w:rsid w:val="00010733"/>
    <w:rsid w:val="00015772"/>
    <w:rsid w:val="00016E8B"/>
    <w:rsid w:val="00020917"/>
    <w:rsid w:val="00023495"/>
    <w:rsid w:val="0002516A"/>
    <w:rsid w:val="00025D0D"/>
    <w:rsid w:val="00031142"/>
    <w:rsid w:val="000336A1"/>
    <w:rsid w:val="00033CA4"/>
    <w:rsid w:val="00035D13"/>
    <w:rsid w:val="00042CF0"/>
    <w:rsid w:val="00046049"/>
    <w:rsid w:val="00050430"/>
    <w:rsid w:val="000509ED"/>
    <w:rsid w:val="00050AED"/>
    <w:rsid w:val="00054E87"/>
    <w:rsid w:val="0005569F"/>
    <w:rsid w:val="000567A2"/>
    <w:rsid w:val="00060E43"/>
    <w:rsid w:val="000615C5"/>
    <w:rsid w:val="00061891"/>
    <w:rsid w:val="00061E96"/>
    <w:rsid w:val="00064368"/>
    <w:rsid w:val="00065B42"/>
    <w:rsid w:val="00066EFC"/>
    <w:rsid w:val="00071B6B"/>
    <w:rsid w:val="0007594F"/>
    <w:rsid w:val="00076DB9"/>
    <w:rsid w:val="000866DE"/>
    <w:rsid w:val="00086B6F"/>
    <w:rsid w:val="00086B9A"/>
    <w:rsid w:val="000921B4"/>
    <w:rsid w:val="00093049"/>
    <w:rsid w:val="00093758"/>
    <w:rsid w:val="00093DA3"/>
    <w:rsid w:val="00094CEC"/>
    <w:rsid w:val="00095760"/>
    <w:rsid w:val="0009618C"/>
    <w:rsid w:val="000961A9"/>
    <w:rsid w:val="00096339"/>
    <w:rsid w:val="000A1255"/>
    <w:rsid w:val="000A2EA2"/>
    <w:rsid w:val="000A4343"/>
    <w:rsid w:val="000A4B81"/>
    <w:rsid w:val="000A6081"/>
    <w:rsid w:val="000B0BFB"/>
    <w:rsid w:val="000B25F9"/>
    <w:rsid w:val="000B4E57"/>
    <w:rsid w:val="000B5308"/>
    <w:rsid w:val="000C0303"/>
    <w:rsid w:val="000C2D9A"/>
    <w:rsid w:val="000C31A8"/>
    <w:rsid w:val="000C4375"/>
    <w:rsid w:val="000C6584"/>
    <w:rsid w:val="000D0742"/>
    <w:rsid w:val="000E3B6B"/>
    <w:rsid w:val="000F01DB"/>
    <w:rsid w:val="000F17E9"/>
    <w:rsid w:val="000F4697"/>
    <w:rsid w:val="000F5694"/>
    <w:rsid w:val="000F5D69"/>
    <w:rsid w:val="000F6BA2"/>
    <w:rsid w:val="00100DA6"/>
    <w:rsid w:val="001023EA"/>
    <w:rsid w:val="0010296B"/>
    <w:rsid w:val="00103E6F"/>
    <w:rsid w:val="001046CA"/>
    <w:rsid w:val="0010560A"/>
    <w:rsid w:val="00105D2E"/>
    <w:rsid w:val="00107586"/>
    <w:rsid w:val="00107B73"/>
    <w:rsid w:val="001123FD"/>
    <w:rsid w:val="00113334"/>
    <w:rsid w:val="00115A8D"/>
    <w:rsid w:val="001167C4"/>
    <w:rsid w:val="00117CBE"/>
    <w:rsid w:val="00120F5F"/>
    <w:rsid w:val="001274F0"/>
    <w:rsid w:val="00127DAA"/>
    <w:rsid w:val="00130855"/>
    <w:rsid w:val="0013125A"/>
    <w:rsid w:val="00135800"/>
    <w:rsid w:val="001376BC"/>
    <w:rsid w:val="00137EAD"/>
    <w:rsid w:val="00140DBC"/>
    <w:rsid w:val="0014123D"/>
    <w:rsid w:val="00141A8B"/>
    <w:rsid w:val="00142961"/>
    <w:rsid w:val="00143618"/>
    <w:rsid w:val="00143BC2"/>
    <w:rsid w:val="001459C2"/>
    <w:rsid w:val="00146736"/>
    <w:rsid w:val="00146FBB"/>
    <w:rsid w:val="001510F0"/>
    <w:rsid w:val="00157784"/>
    <w:rsid w:val="00157A92"/>
    <w:rsid w:val="00157BB1"/>
    <w:rsid w:val="00160B8A"/>
    <w:rsid w:val="00163FDA"/>
    <w:rsid w:val="001647BE"/>
    <w:rsid w:val="00164816"/>
    <w:rsid w:val="00165679"/>
    <w:rsid w:val="00165820"/>
    <w:rsid w:val="001659D8"/>
    <w:rsid w:val="001659F5"/>
    <w:rsid w:val="00167BB7"/>
    <w:rsid w:val="0017069E"/>
    <w:rsid w:val="001718EC"/>
    <w:rsid w:val="00172F39"/>
    <w:rsid w:val="00173504"/>
    <w:rsid w:val="00174B42"/>
    <w:rsid w:val="00174FA5"/>
    <w:rsid w:val="0017601B"/>
    <w:rsid w:val="001854CE"/>
    <w:rsid w:val="00185DE3"/>
    <w:rsid w:val="0019228E"/>
    <w:rsid w:val="0019432A"/>
    <w:rsid w:val="001A14DA"/>
    <w:rsid w:val="001A1D3D"/>
    <w:rsid w:val="001B0486"/>
    <w:rsid w:val="001B0834"/>
    <w:rsid w:val="001B0C2D"/>
    <w:rsid w:val="001B12A3"/>
    <w:rsid w:val="001B31A6"/>
    <w:rsid w:val="001B52E6"/>
    <w:rsid w:val="001C07C1"/>
    <w:rsid w:val="001C22A6"/>
    <w:rsid w:val="001C3C8D"/>
    <w:rsid w:val="001C5000"/>
    <w:rsid w:val="001C5DE1"/>
    <w:rsid w:val="001C7D91"/>
    <w:rsid w:val="001D0270"/>
    <w:rsid w:val="001D2CD3"/>
    <w:rsid w:val="001D4774"/>
    <w:rsid w:val="001D5AA3"/>
    <w:rsid w:val="001D7DD6"/>
    <w:rsid w:val="001E0EF9"/>
    <w:rsid w:val="001E2877"/>
    <w:rsid w:val="001E6831"/>
    <w:rsid w:val="001E6AD0"/>
    <w:rsid w:val="001E7B11"/>
    <w:rsid w:val="001F059C"/>
    <w:rsid w:val="001F166E"/>
    <w:rsid w:val="001F1E96"/>
    <w:rsid w:val="001F2489"/>
    <w:rsid w:val="001F3B03"/>
    <w:rsid w:val="001F426B"/>
    <w:rsid w:val="001F4A1F"/>
    <w:rsid w:val="001F68AC"/>
    <w:rsid w:val="001F7FD4"/>
    <w:rsid w:val="002005ED"/>
    <w:rsid w:val="00200B55"/>
    <w:rsid w:val="002024B9"/>
    <w:rsid w:val="00202A82"/>
    <w:rsid w:val="0020508F"/>
    <w:rsid w:val="00206333"/>
    <w:rsid w:val="00207CB0"/>
    <w:rsid w:val="00211436"/>
    <w:rsid w:val="00211649"/>
    <w:rsid w:val="00213A3D"/>
    <w:rsid w:val="00213B2C"/>
    <w:rsid w:val="00215FA6"/>
    <w:rsid w:val="002165F9"/>
    <w:rsid w:val="002176F5"/>
    <w:rsid w:val="00217A4E"/>
    <w:rsid w:val="002228DC"/>
    <w:rsid w:val="0022314C"/>
    <w:rsid w:val="00232324"/>
    <w:rsid w:val="00232A0F"/>
    <w:rsid w:val="00233770"/>
    <w:rsid w:val="002346A7"/>
    <w:rsid w:val="00235B69"/>
    <w:rsid w:val="002364C5"/>
    <w:rsid w:val="00237A91"/>
    <w:rsid w:val="00240642"/>
    <w:rsid w:val="00242950"/>
    <w:rsid w:val="002455CC"/>
    <w:rsid w:val="00246BDF"/>
    <w:rsid w:val="00246FF7"/>
    <w:rsid w:val="00247948"/>
    <w:rsid w:val="00247B76"/>
    <w:rsid w:val="0025313B"/>
    <w:rsid w:val="002546D3"/>
    <w:rsid w:val="00255C7B"/>
    <w:rsid w:val="00256FB5"/>
    <w:rsid w:val="00260710"/>
    <w:rsid w:val="00261EC6"/>
    <w:rsid w:val="00262B8F"/>
    <w:rsid w:val="00263044"/>
    <w:rsid w:val="00264093"/>
    <w:rsid w:val="0026746D"/>
    <w:rsid w:val="00267F63"/>
    <w:rsid w:val="00270513"/>
    <w:rsid w:val="00270ADD"/>
    <w:rsid w:val="002729FB"/>
    <w:rsid w:val="00274875"/>
    <w:rsid w:val="00276CBD"/>
    <w:rsid w:val="00276D92"/>
    <w:rsid w:val="0028053B"/>
    <w:rsid w:val="00283202"/>
    <w:rsid w:val="00283E34"/>
    <w:rsid w:val="00284FE2"/>
    <w:rsid w:val="00286B9F"/>
    <w:rsid w:val="00286C08"/>
    <w:rsid w:val="0029170F"/>
    <w:rsid w:val="00292971"/>
    <w:rsid w:val="0029412A"/>
    <w:rsid w:val="002944AF"/>
    <w:rsid w:val="002A4881"/>
    <w:rsid w:val="002A49E1"/>
    <w:rsid w:val="002A4EE3"/>
    <w:rsid w:val="002A578D"/>
    <w:rsid w:val="002A7A0F"/>
    <w:rsid w:val="002B0220"/>
    <w:rsid w:val="002B1282"/>
    <w:rsid w:val="002B726D"/>
    <w:rsid w:val="002B7B39"/>
    <w:rsid w:val="002C16CA"/>
    <w:rsid w:val="002C3198"/>
    <w:rsid w:val="002C4361"/>
    <w:rsid w:val="002C7896"/>
    <w:rsid w:val="002D17F7"/>
    <w:rsid w:val="002D2D10"/>
    <w:rsid w:val="002D3510"/>
    <w:rsid w:val="002D36C8"/>
    <w:rsid w:val="002D5D16"/>
    <w:rsid w:val="002E0FE1"/>
    <w:rsid w:val="002E40A1"/>
    <w:rsid w:val="002E640F"/>
    <w:rsid w:val="002E68D6"/>
    <w:rsid w:val="002E6E44"/>
    <w:rsid w:val="002E75FB"/>
    <w:rsid w:val="002F07B2"/>
    <w:rsid w:val="002F14F3"/>
    <w:rsid w:val="002F2AF6"/>
    <w:rsid w:val="002F3DC9"/>
    <w:rsid w:val="002F4923"/>
    <w:rsid w:val="003019BE"/>
    <w:rsid w:val="003020B3"/>
    <w:rsid w:val="00303877"/>
    <w:rsid w:val="00306A69"/>
    <w:rsid w:val="00306EE2"/>
    <w:rsid w:val="0030791E"/>
    <w:rsid w:val="00311505"/>
    <w:rsid w:val="00312392"/>
    <w:rsid w:val="00313BDE"/>
    <w:rsid w:val="00314671"/>
    <w:rsid w:val="00320B7E"/>
    <w:rsid w:val="00323E52"/>
    <w:rsid w:val="00325F54"/>
    <w:rsid w:val="00326E35"/>
    <w:rsid w:val="00327C84"/>
    <w:rsid w:val="00330679"/>
    <w:rsid w:val="0033338A"/>
    <w:rsid w:val="00334DE6"/>
    <w:rsid w:val="0033682D"/>
    <w:rsid w:val="00337466"/>
    <w:rsid w:val="0034015D"/>
    <w:rsid w:val="003404FC"/>
    <w:rsid w:val="00344727"/>
    <w:rsid w:val="0034712E"/>
    <w:rsid w:val="00347395"/>
    <w:rsid w:val="00350D3C"/>
    <w:rsid w:val="00351B06"/>
    <w:rsid w:val="003548C9"/>
    <w:rsid w:val="00357AF0"/>
    <w:rsid w:val="003604F1"/>
    <w:rsid w:val="003618E8"/>
    <w:rsid w:val="00361918"/>
    <w:rsid w:val="0036552B"/>
    <w:rsid w:val="003660CA"/>
    <w:rsid w:val="00367C22"/>
    <w:rsid w:val="003702DE"/>
    <w:rsid w:val="00370565"/>
    <w:rsid w:val="003710E2"/>
    <w:rsid w:val="00371645"/>
    <w:rsid w:val="00373BD3"/>
    <w:rsid w:val="00374611"/>
    <w:rsid w:val="00374B78"/>
    <w:rsid w:val="00377782"/>
    <w:rsid w:val="00380124"/>
    <w:rsid w:val="00381889"/>
    <w:rsid w:val="003857F8"/>
    <w:rsid w:val="003867AF"/>
    <w:rsid w:val="00387604"/>
    <w:rsid w:val="003933EB"/>
    <w:rsid w:val="00394D82"/>
    <w:rsid w:val="00394E35"/>
    <w:rsid w:val="003A021D"/>
    <w:rsid w:val="003A2D3C"/>
    <w:rsid w:val="003A303E"/>
    <w:rsid w:val="003A4C5D"/>
    <w:rsid w:val="003B0792"/>
    <w:rsid w:val="003B3D40"/>
    <w:rsid w:val="003B601A"/>
    <w:rsid w:val="003B799F"/>
    <w:rsid w:val="003C4FF3"/>
    <w:rsid w:val="003C54B3"/>
    <w:rsid w:val="003C5563"/>
    <w:rsid w:val="003C79EA"/>
    <w:rsid w:val="003D0948"/>
    <w:rsid w:val="003D1381"/>
    <w:rsid w:val="003D17D0"/>
    <w:rsid w:val="003D2760"/>
    <w:rsid w:val="003D291A"/>
    <w:rsid w:val="003D3BDF"/>
    <w:rsid w:val="003D6F2E"/>
    <w:rsid w:val="003E05F6"/>
    <w:rsid w:val="003E1644"/>
    <w:rsid w:val="003E1DEC"/>
    <w:rsid w:val="003E2486"/>
    <w:rsid w:val="003E2B6F"/>
    <w:rsid w:val="003E5707"/>
    <w:rsid w:val="003E6903"/>
    <w:rsid w:val="003E69E3"/>
    <w:rsid w:val="003E6B13"/>
    <w:rsid w:val="003E6C22"/>
    <w:rsid w:val="003E7115"/>
    <w:rsid w:val="003F0199"/>
    <w:rsid w:val="003F19EA"/>
    <w:rsid w:val="003F2497"/>
    <w:rsid w:val="003F3DFD"/>
    <w:rsid w:val="003F4A7B"/>
    <w:rsid w:val="00400B47"/>
    <w:rsid w:val="004012BE"/>
    <w:rsid w:val="00404D35"/>
    <w:rsid w:val="004055A9"/>
    <w:rsid w:val="0040749E"/>
    <w:rsid w:val="004075B3"/>
    <w:rsid w:val="004102C2"/>
    <w:rsid w:val="004108C0"/>
    <w:rsid w:val="004110A1"/>
    <w:rsid w:val="00414927"/>
    <w:rsid w:val="00414B73"/>
    <w:rsid w:val="00417271"/>
    <w:rsid w:val="00420280"/>
    <w:rsid w:val="00422B76"/>
    <w:rsid w:val="004236FC"/>
    <w:rsid w:val="00423B0E"/>
    <w:rsid w:val="00424F1D"/>
    <w:rsid w:val="0043123F"/>
    <w:rsid w:val="0043631D"/>
    <w:rsid w:val="00440CE7"/>
    <w:rsid w:val="00450E53"/>
    <w:rsid w:val="00454AFF"/>
    <w:rsid w:val="00455780"/>
    <w:rsid w:val="0045625C"/>
    <w:rsid w:val="004572E1"/>
    <w:rsid w:val="004578D4"/>
    <w:rsid w:val="0046061D"/>
    <w:rsid w:val="00462FFE"/>
    <w:rsid w:val="0046673A"/>
    <w:rsid w:val="00467CDD"/>
    <w:rsid w:val="00470195"/>
    <w:rsid w:val="00470BDC"/>
    <w:rsid w:val="00471E0F"/>
    <w:rsid w:val="0047280B"/>
    <w:rsid w:val="00473A03"/>
    <w:rsid w:val="00475201"/>
    <w:rsid w:val="004765EB"/>
    <w:rsid w:val="00481368"/>
    <w:rsid w:val="00483714"/>
    <w:rsid w:val="00483973"/>
    <w:rsid w:val="00483DBB"/>
    <w:rsid w:val="00484C05"/>
    <w:rsid w:val="004908DF"/>
    <w:rsid w:val="00491868"/>
    <w:rsid w:val="00491ADD"/>
    <w:rsid w:val="00493A08"/>
    <w:rsid w:val="00493B38"/>
    <w:rsid w:val="004969BA"/>
    <w:rsid w:val="00497B0D"/>
    <w:rsid w:val="00497FD3"/>
    <w:rsid w:val="004A3A25"/>
    <w:rsid w:val="004B33BE"/>
    <w:rsid w:val="004B385E"/>
    <w:rsid w:val="004B6607"/>
    <w:rsid w:val="004B7C7C"/>
    <w:rsid w:val="004C184F"/>
    <w:rsid w:val="004C226E"/>
    <w:rsid w:val="004C3822"/>
    <w:rsid w:val="004C4262"/>
    <w:rsid w:val="004C442B"/>
    <w:rsid w:val="004C4B90"/>
    <w:rsid w:val="004C4E8D"/>
    <w:rsid w:val="004C6AC2"/>
    <w:rsid w:val="004C6E13"/>
    <w:rsid w:val="004C7F6B"/>
    <w:rsid w:val="004D5B36"/>
    <w:rsid w:val="004E1876"/>
    <w:rsid w:val="004E189C"/>
    <w:rsid w:val="004E1F0A"/>
    <w:rsid w:val="004E4031"/>
    <w:rsid w:val="004E60CD"/>
    <w:rsid w:val="004E6E42"/>
    <w:rsid w:val="004E7653"/>
    <w:rsid w:val="004F2422"/>
    <w:rsid w:val="004F2DE2"/>
    <w:rsid w:val="004F3DF5"/>
    <w:rsid w:val="004F4FA9"/>
    <w:rsid w:val="004F5DF6"/>
    <w:rsid w:val="0050643F"/>
    <w:rsid w:val="00506AB7"/>
    <w:rsid w:val="00507377"/>
    <w:rsid w:val="005074E3"/>
    <w:rsid w:val="00510343"/>
    <w:rsid w:val="005105B4"/>
    <w:rsid w:val="00511900"/>
    <w:rsid w:val="00511E28"/>
    <w:rsid w:val="00515641"/>
    <w:rsid w:val="00517316"/>
    <w:rsid w:val="005205EF"/>
    <w:rsid w:val="005221E1"/>
    <w:rsid w:val="0052483A"/>
    <w:rsid w:val="00525D8A"/>
    <w:rsid w:val="00532353"/>
    <w:rsid w:val="0053540F"/>
    <w:rsid w:val="00535598"/>
    <w:rsid w:val="00536C69"/>
    <w:rsid w:val="00536EEA"/>
    <w:rsid w:val="00537C04"/>
    <w:rsid w:val="00537FB0"/>
    <w:rsid w:val="00540E1D"/>
    <w:rsid w:val="00541A3D"/>
    <w:rsid w:val="00543D22"/>
    <w:rsid w:val="005455F2"/>
    <w:rsid w:val="00546E2C"/>
    <w:rsid w:val="00550EBC"/>
    <w:rsid w:val="005512F5"/>
    <w:rsid w:val="005515F1"/>
    <w:rsid w:val="00551E3C"/>
    <w:rsid w:val="0055290C"/>
    <w:rsid w:val="0055391A"/>
    <w:rsid w:val="005543F2"/>
    <w:rsid w:val="0055467D"/>
    <w:rsid w:val="00554EA1"/>
    <w:rsid w:val="00555B18"/>
    <w:rsid w:val="00562DA5"/>
    <w:rsid w:val="00564AA4"/>
    <w:rsid w:val="00566406"/>
    <w:rsid w:val="00566F4A"/>
    <w:rsid w:val="00567B7B"/>
    <w:rsid w:val="005704C9"/>
    <w:rsid w:val="00571253"/>
    <w:rsid w:val="005732C9"/>
    <w:rsid w:val="005751F1"/>
    <w:rsid w:val="00575325"/>
    <w:rsid w:val="00577C62"/>
    <w:rsid w:val="00582260"/>
    <w:rsid w:val="00584E7E"/>
    <w:rsid w:val="00586D0A"/>
    <w:rsid w:val="00591F68"/>
    <w:rsid w:val="0059286F"/>
    <w:rsid w:val="00594313"/>
    <w:rsid w:val="00596418"/>
    <w:rsid w:val="005A3E32"/>
    <w:rsid w:val="005A4B89"/>
    <w:rsid w:val="005A54EE"/>
    <w:rsid w:val="005A57F1"/>
    <w:rsid w:val="005A7F39"/>
    <w:rsid w:val="005B09B7"/>
    <w:rsid w:val="005B28B3"/>
    <w:rsid w:val="005B4421"/>
    <w:rsid w:val="005B5956"/>
    <w:rsid w:val="005C0751"/>
    <w:rsid w:val="005C1762"/>
    <w:rsid w:val="005C2547"/>
    <w:rsid w:val="005C494D"/>
    <w:rsid w:val="005C4C8A"/>
    <w:rsid w:val="005C4D66"/>
    <w:rsid w:val="005C588B"/>
    <w:rsid w:val="005C716F"/>
    <w:rsid w:val="005C794F"/>
    <w:rsid w:val="005D24AC"/>
    <w:rsid w:val="005D3599"/>
    <w:rsid w:val="005D468F"/>
    <w:rsid w:val="005D48EC"/>
    <w:rsid w:val="005D500A"/>
    <w:rsid w:val="005D5885"/>
    <w:rsid w:val="005D7F72"/>
    <w:rsid w:val="005E02CE"/>
    <w:rsid w:val="005E25BB"/>
    <w:rsid w:val="005E2A03"/>
    <w:rsid w:val="005E48F7"/>
    <w:rsid w:val="005F45D9"/>
    <w:rsid w:val="0060060F"/>
    <w:rsid w:val="00601627"/>
    <w:rsid w:val="0060171E"/>
    <w:rsid w:val="00602878"/>
    <w:rsid w:val="006048E4"/>
    <w:rsid w:val="00605DC8"/>
    <w:rsid w:val="0060686C"/>
    <w:rsid w:val="00610D4E"/>
    <w:rsid w:val="00612025"/>
    <w:rsid w:val="00614E61"/>
    <w:rsid w:val="0061677F"/>
    <w:rsid w:val="00617D7B"/>
    <w:rsid w:val="00617F2C"/>
    <w:rsid w:val="00620EAC"/>
    <w:rsid w:val="00622DCD"/>
    <w:rsid w:val="00622FD9"/>
    <w:rsid w:val="0062395C"/>
    <w:rsid w:val="006241A9"/>
    <w:rsid w:val="00626D75"/>
    <w:rsid w:val="00632117"/>
    <w:rsid w:val="00633683"/>
    <w:rsid w:val="0063506F"/>
    <w:rsid w:val="00635E54"/>
    <w:rsid w:val="00636050"/>
    <w:rsid w:val="0063688D"/>
    <w:rsid w:val="00640C07"/>
    <w:rsid w:val="00644486"/>
    <w:rsid w:val="0064599E"/>
    <w:rsid w:val="00645ADA"/>
    <w:rsid w:val="0065147F"/>
    <w:rsid w:val="006524AF"/>
    <w:rsid w:val="006539D3"/>
    <w:rsid w:val="00654C57"/>
    <w:rsid w:val="00654F2F"/>
    <w:rsid w:val="0065783B"/>
    <w:rsid w:val="00660EB4"/>
    <w:rsid w:val="00661356"/>
    <w:rsid w:val="00665EDA"/>
    <w:rsid w:val="00667BDA"/>
    <w:rsid w:val="00674103"/>
    <w:rsid w:val="00676DA3"/>
    <w:rsid w:val="00676F93"/>
    <w:rsid w:val="006777E8"/>
    <w:rsid w:val="00677AD1"/>
    <w:rsid w:val="006802AD"/>
    <w:rsid w:val="00681D0E"/>
    <w:rsid w:val="00682A48"/>
    <w:rsid w:val="00690CC0"/>
    <w:rsid w:val="006920DB"/>
    <w:rsid w:val="00692461"/>
    <w:rsid w:val="0069262C"/>
    <w:rsid w:val="0069287A"/>
    <w:rsid w:val="0069352B"/>
    <w:rsid w:val="00694F1F"/>
    <w:rsid w:val="00696B24"/>
    <w:rsid w:val="006A1237"/>
    <w:rsid w:val="006A3E1F"/>
    <w:rsid w:val="006A65BC"/>
    <w:rsid w:val="006A7BD0"/>
    <w:rsid w:val="006B056C"/>
    <w:rsid w:val="006B2BA3"/>
    <w:rsid w:val="006B51E4"/>
    <w:rsid w:val="006B7C28"/>
    <w:rsid w:val="006C0746"/>
    <w:rsid w:val="006C097B"/>
    <w:rsid w:val="006C099D"/>
    <w:rsid w:val="006C7408"/>
    <w:rsid w:val="006C7CBB"/>
    <w:rsid w:val="006D07E3"/>
    <w:rsid w:val="006D0852"/>
    <w:rsid w:val="006D10F7"/>
    <w:rsid w:val="006D169C"/>
    <w:rsid w:val="006D49F0"/>
    <w:rsid w:val="006D4EF3"/>
    <w:rsid w:val="006D5892"/>
    <w:rsid w:val="006D6926"/>
    <w:rsid w:val="006E15F3"/>
    <w:rsid w:val="006E17B0"/>
    <w:rsid w:val="006E1E1E"/>
    <w:rsid w:val="006E1EED"/>
    <w:rsid w:val="006E6B91"/>
    <w:rsid w:val="006F166D"/>
    <w:rsid w:val="006F1C5F"/>
    <w:rsid w:val="006F1D65"/>
    <w:rsid w:val="006F7887"/>
    <w:rsid w:val="007043D2"/>
    <w:rsid w:val="00706555"/>
    <w:rsid w:val="00706E9E"/>
    <w:rsid w:val="00710564"/>
    <w:rsid w:val="00710A33"/>
    <w:rsid w:val="007120B4"/>
    <w:rsid w:val="007151FD"/>
    <w:rsid w:val="007153B4"/>
    <w:rsid w:val="00717EDE"/>
    <w:rsid w:val="0072380F"/>
    <w:rsid w:val="00726667"/>
    <w:rsid w:val="00727DBA"/>
    <w:rsid w:val="00730A97"/>
    <w:rsid w:val="00731D4A"/>
    <w:rsid w:val="00733895"/>
    <w:rsid w:val="007342F0"/>
    <w:rsid w:val="00735580"/>
    <w:rsid w:val="00735CAE"/>
    <w:rsid w:val="00736547"/>
    <w:rsid w:val="00736DEF"/>
    <w:rsid w:val="007412A3"/>
    <w:rsid w:val="00741DD1"/>
    <w:rsid w:val="00742311"/>
    <w:rsid w:val="0074239E"/>
    <w:rsid w:val="00746D68"/>
    <w:rsid w:val="00750452"/>
    <w:rsid w:val="00752CBB"/>
    <w:rsid w:val="007531D3"/>
    <w:rsid w:val="00754487"/>
    <w:rsid w:val="00755763"/>
    <w:rsid w:val="00757DF5"/>
    <w:rsid w:val="00760345"/>
    <w:rsid w:val="00763E25"/>
    <w:rsid w:val="007643ED"/>
    <w:rsid w:val="0076514E"/>
    <w:rsid w:val="007663DF"/>
    <w:rsid w:val="00766588"/>
    <w:rsid w:val="007666B1"/>
    <w:rsid w:val="0076767C"/>
    <w:rsid w:val="0077034E"/>
    <w:rsid w:val="00771CE8"/>
    <w:rsid w:val="0077281F"/>
    <w:rsid w:val="00773B62"/>
    <w:rsid w:val="00776505"/>
    <w:rsid w:val="00776815"/>
    <w:rsid w:val="00776E9C"/>
    <w:rsid w:val="007778A5"/>
    <w:rsid w:val="007813E3"/>
    <w:rsid w:val="0078307B"/>
    <w:rsid w:val="007839E2"/>
    <w:rsid w:val="00783A9F"/>
    <w:rsid w:val="00783C03"/>
    <w:rsid w:val="007874D5"/>
    <w:rsid w:val="00790715"/>
    <w:rsid w:val="00792526"/>
    <w:rsid w:val="0079446E"/>
    <w:rsid w:val="00795D10"/>
    <w:rsid w:val="00795DB8"/>
    <w:rsid w:val="00796E9F"/>
    <w:rsid w:val="00797A16"/>
    <w:rsid w:val="00797EE3"/>
    <w:rsid w:val="007A02B4"/>
    <w:rsid w:val="007A1C30"/>
    <w:rsid w:val="007A41B6"/>
    <w:rsid w:val="007A52B5"/>
    <w:rsid w:val="007A571F"/>
    <w:rsid w:val="007A5B0A"/>
    <w:rsid w:val="007A6425"/>
    <w:rsid w:val="007A6BAA"/>
    <w:rsid w:val="007A7917"/>
    <w:rsid w:val="007B2A6F"/>
    <w:rsid w:val="007B4DF6"/>
    <w:rsid w:val="007B5254"/>
    <w:rsid w:val="007B675B"/>
    <w:rsid w:val="007C1306"/>
    <w:rsid w:val="007C2562"/>
    <w:rsid w:val="007C34F1"/>
    <w:rsid w:val="007C3BF2"/>
    <w:rsid w:val="007C46E3"/>
    <w:rsid w:val="007C5988"/>
    <w:rsid w:val="007C7DEF"/>
    <w:rsid w:val="007D459B"/>
    <w:rsid w:val="007D5A59"/>
    <w:rsid w:val="007E113A"/>
    <w:rsid w:val="007E13C8"/>
    <w:rsid w:val="007E1AEA"/>
    <w:rsid w:val="007E31FC"/>
    <w:rsid w:val="007E3AD3"/>
    <w:rsid w:val="007E3E2F"/>
    <w:rsid w:val="007E4227"/>
    <w:rsid w:val="007E53BD"/>
    <w:rsid w:val="007E616F"/>
    <w:rsid w:val="007E635E"/>
    <w:rsid w:val="007E6964"/>
    <w:rsid w:val="007E70E9"/>
    <w:rsid w:val="007F307C"/>
    <w:rsid w:val="007F32DB"/>
    <w:rsid w:val="007F45B6"/>
    <w:rsid w:val="007F5276"/>
    <w:rsid w:val="008037F3"/>
    <w:rsid w:val="00805B60"/>
    <w:rsid w:val="00811026"/>
    <w:rsid w:val="00811F33"/>
    <w:rsid w:val="00814619"/>
    <w:rsid w:val="00814D7D"/>
    <w:rsid w:val="008177B9"/>
    <w:rsid w:val="00824D5A"/>
    <w:rsid w:val="0082719D"/>
    <w:rsid w:val="008311BB"/>
    <w:rsid w:val="00832636"/>
    <w:rsid w:val="00835876"/>
    <w:rsid w:val="00835CAE"/>
    <w:rsid w:val="00843236"/>
    <w:rsid w:val="0084547F"/>
    <w:rsid w:val="0084548F"/>
    <w:rsid w:val="00846045"/>
    <w:rsid w:val="00851170"/>
    <w:rsid w:val="0085137F"/>
    <w:rsid w:val="00851AC5"/>
    <w:rsid w:val="00851CBC"/>
    <w:rsid w:val="0085289E"/>
    <w:rsid w:val="00855008"/>
    <w:rsid w:val="00855F7D"/>
    <w:rsid w:val="00856DAE"/>
    <w:rsid w:val="00856FF9"/>
    <w:rsid w:val="00857A2E"/>
    <w:rsid w:val="00857A43"/>
    <w:rsid w:val="00860A91"/>
    <w:rsid w:val="0086229F"/>
    <w:rsid w:val="00862DA9"/>
    <w:rsid w:val="008667B5"/>
    <w:rsid w:val="008672AE"/>
    <w:rsid w:val="00872F7A"/>
    <w:rsid w:val="00874350"/>
    <w:rsid w:val="008747EA"/>
    <w:rsid w:val="00874B21"/>
    <w:rsid w:val="00876AC3"/>
    <w:rsid w:val="00880623"/>
    <w:rsid w:val="00881848"/>
    <w:rsid w:val="00881E50"/>
    <w:rsid w:val="00883912"/>
    <w:rsid w:val="00887C49"/>
    <w:rsid w:val="00890070"/>
    <w:rsid w:val="00890382"/>
    <w:rsid w:val="008918DC"/>
    <w:rsid w:val="008931BE"/>
    <w:rsid w:val="0089365C"/>
    <w:rsid w:val="00894587"/>
    <w:rsid w:val="008962F7"/>
    <w:rsid w:val="00897BC9"/>
    <w:rsid w:val="008A1902"/>
    <w:rsid w:val="008A1C6F"/>
    <w:rsid w:val="008A2A1A"/>
    <w:rsid w:val="008A2AEB"/>
    <w:rsid w:val="008A3240"/>
    <w:rsid w:val="008A3FFD"/>
    <w:rsid w:val="008A4DE0"/>
    <w:rsid w:val="008B0C94"/>
    <w:rsid w:val="008B25C0"/>
    <w:rsid w:val="008B52E1"/>
    <w:rsid w:val="008B6D46"/>
    <w:rsid w:val="008D02A2"/>
    <w:rsid w:val="008D1558"/>
    <w:rsid w:val="008D7863"/>
    <w:rsid w:val="008E1818"/>
    <w:rsid w:val="008E22A8"/>
    <w:rsid w:val="008E2E5B"/>
    <w:rsid w:val="008E352B"/>
    <w:rsid w:val="008E5916"/>
    <w:rsid w:val="008E5B8D"/>
    <w:rsid w:val="008F060A"/>
    <w:rsid w:val="008F086A"/>
    <w:rsid w:val="008F094D"/>
    <w:rsid w:val="008F1E3E"/>
    <w:rsid w:val="008F2E58"/>
    <w:rsid w:val="008F7960"/>
    <w:rsid w:val="008F7C40"/>
    <w:rsid w:val="00902005"/>
    <w:rsid w:val="00905328"/>
    <w:rsid w:val="009128A4"/>
    <w:rsid w:val="00912D88"/>
    <w:rsid w:val="009175FB"/>
    <w:rsid w:val="00922F98"/>
    <w:rsid w:val="00930009"/>
    <w:rsid w:val="00930852"/>
    <w:rsid w:val="00930F8D"/>
    <w:rsid w:val="00933190"/>
    <w:rsid w:val="00933232"/>
    <w:rsid w:val="00935E31"/>
    <w:rsid w:val="00941BC5"/>
    <w:rsid w:val="0094286B"/>
    <w:rsid w:val="00943E4D"/>
    <w:rsid w:val="00943F84"/>
    <w:rsid w:val="009471F6"/>
    <w:rsid w:val="009544FB"/>
    <w:rsid w:val="009560C7"/>
    <w:rsid w:val="00957499"/>
    <w:rsid w:val="00957556"/>
    <w:rsid w:val="00957892"/>
    <w:rsid w:val="00962BEC"/>
    <w:rsid w:val="00964CE3"/>
    <w:rsid w:val="00970AD4"/>
    <w:rsid w:val="009724A7"/>
    <w:rsid w:val="0097314C"/>
    <w:rsid w:val="0097463D"/>
    <w:rsid w:val="00977AB4"/>
    <w:rsid w:val="00981AEC"/>
    <w:rsid w:val="00984B23"/>
    <w:rsid w:val="00984FCA"/>
    <w:rsid w:val="009850F0"/>
    <w:rsid w:val="009856FA"/>
    <w:rsid w:val="00986FEF"/>
    <w:rsid w:val="00987D9B"/>
    <w:rsid w:val="00987F22"/>
    <w:rsid w:val="009906A0"/>
    <w:rsid w:val="00992575"/>
    <w:rsid w:val="0099518F"/>
    <w:rsid w:val="009956BC"/>
    <w:rsid w:val="00996543"/>
    <w:rsid w:val="009A12BC"/>
    <w:rsid w:val="009A277C"/>
    <w:rsid w:val="009A2FEE"/>
    <w:rsid w:val="009A30D8"/>
    <w:rsid w:val="009A411F"/>
    <w:rsid w:val="009A4254"/>
    <w:rsid w:val="009A4E03"/>
    <w:rsid w:val="009A60B9"/>
    <w:rsid w:val="009B13E0"/>
    <w:rsid w:val="009B1F10"/>
    <w:rsid w:val="009B2AA1"/>
    <w:rsid w:val="009B4193"/>
    <w:rsid w:val="009B56E2"/>
    <w:rsid w:val="009B648B"/>
    <w:rsid w:val="009B6F99"/>
    <w:rsid w:val="009C2625"/>
    <w:rsid w:val="009C64A0"/>
    <w:rsid w:val="009C7D34"/>
    <w:rsid w:val="009D05CA"/>
    <w:rsid w:val="009D1370"/>
    <w:rsid w:val="009D21FF"/>
    <w:rsid w:val="009D5892"/>
    <w:rsid w:val="009E0515"/>
    <w:rsid w:val="009E220E"/>
    <w:rsid w:val="009E2EA8"/>
    <w:rsid w:val="009E3273"/>
    <w:rsid w:val="009E3EA8"/>
    <w:rsid w:val="009E4B2A"/>
    <w:rsid w:val="009E4C36"/>
    <w:rsid w:val="009E6709"/>
    <w:rsid w:val="009E7AB0"/>
    <w:rsid w:val="009E7E41"/>
    <w:rsid w:val="009F3C8F"/>
    <w:rsid w:val="009F4F54"/>
    <w:rsid w:val="009F5473"/>
    <w:rsid w:val="00A00C3D"/>
    <w:rsid w:val="00A01FAE"/>
    <w:rsid w:val="00A05AD9"/>
    <w:rsid w:val="00A07BFA"/>
    <w:rsid w:val="00A1141A"/>
    <w:rsid w:val="00A12076"/>
    <w:rsid w:val="00A12F88"/>
    <w:rsid w:val="00A136A9"/>
    <w:rsid w:val="00A13C61"/>
    <w:rsid w:val="00A141FC"/>
    <w:rsid w:val="00A15581"/>
    <w:rsid w:val="00A161AA"/>
    <w:rsid w:val="00A1680A"/>
    <w:rsid w:val="00A16D64"/>
    <w:rsid w:val="00A17553"/>
    <w:rsid w:val="00A21421"/>
    <w:rsid w:val="00A24895"/>
    <w:rsid w:val="00A27AD3"/>
    <w:rsid w:val="00A302DA"/>
    <w:rsid w:val="00A32DF3"/>
    <w:rsid w:val="00A33CC5"/>
    <w:rsid w:val="00A33F29"/>
    <w:rsid w:val="00A37490"/>
    <w:rsid w:val="00A374A8"/>
    <w:rsid w:val="00A418CD"/>
    <w:rsid w:val="00A4219F"/>
    <w:rsid w:val="00A4241D"/>
    <w:rsid w:val="00A43DFA"/>
    <w:rsid w:val="00A446D1"/>
    <w:rsid w:val="00A44F59"/>
    <w:rsid w:val="00A45FF1"/>
    <w:rsid w:val="00A47F8E"/>
    <w:rsid w:val="00A50888"/>
    <w:rsid w:val="00A5477C"/>
    <w:rsid w:val="00A61CC8"/>
    <w:rsid w:val="00A62A47"/>
    <w:rsid w:val="00A64571"/>
    <w:rsid w:val="00A70A56"/>
    <w:rsid w:val="00A70BE8"/>
    <w:rsid w:val="00A71542"/>
    <w:rsid w:val="00A743EA"/>
    <w:rsid w:val="00A74DEE"/>
    <w:rsid w:val="00A74EBD"/>
    <w:rsid w:val="00A750D7"/>
    <w:rsid w:val="00A77EEC"/>
    <w:rsid w:val="00A817D5"/>
    <w:rsid w:val="00A8215E"/>
    <w:rsid w:val="00A82771"/>
    <w:rsid w:val="00A8577F"/>
    <w:rsid w:val="00A863F7"/>
    <w:rsid w:val="00A86946"/>
    <w:rsid w:val="00A870DA"/>
    <w:rsid w:val="00A909A0"/>
    <w:rsid w:val="00A90E50"/>
    <w:rsid w:val="00A93113"/>
    <w:rsid w:val="00A9333B"/>
    <w:rsid w:val="00A94C20"/>
    <w:rsid w:val="00A94EC8"/>
    <w:rsid w:val="00A96D60"/>
    <w:rsid w:val="00A972D7"/>
    <w:rsid w:val="00AA32F4"/>
    <w:rsid w:val="00AA486D"/>
    <w:rsid w:val="00AA52DC"/>
    <w:rsid w:val="00AA5AFA"/>
    <w:rsid w:val="00AA765A"/>
    <w:rsid w:val="00AA7B56"/>
    <w:rsid w:val="00AB0094"/>
    <w:rsid w:val="00AB0E93"/>
    <w:rsid w:val="00AB0F67"/>
    <w:rsid w:val="00AB1251"/>
    <w:rsid w:val="00AB15D0"/>
    <w:rsid w:val="00AB1DFB"/>
    <w:rsid w:val="00AB392E"/>
    <w:rsid w:val="00AB5BB2"/>
    <w:rsid w:val="00AB7C32"/>
    <w:rsid w:val="00AB7CAA"/>
    <w:rsid w:val="00AC2E03"/>
    <w:rsid w:val="00AC39FA"/>
    <w:rsid w:val="00AC6721"/>
    <w:rsid w:val="00AC7D11"/>
    <w:rsid w:val="00AD1C4E"/>
    <w:rsid w:val="00AD762E"/>
    <w:rsid w:val="00AE369D"/>
    <w:rsid w:val="00AE4787"/>
    <w:rsid w:val="00AE4A30"/>
    <w:rsid w:val="00AE551D"/>
    <w:rsid w:val="00AE5C01"/>
    <w:rsid w:val="00AE7CE1"/>
    <w:rsid w:val="00AF08E0"/>
    <w:rsid w:val="00AF1125"/>
    <w:rsid w:val="00AF7042"/>
    <w:rsid w:val="00B01029"/>
    <w:rsid w:val="00B018D7"/>
    <w:rsid w:val="00B04494"/>
    <w:rsid w:val="00B048CE"/>
    <w:rsid w:val="00B05E39"/>
    <w:rsid w:val="00B061CD"/>
    <w:rsid w:val="00B07278"/>
    <w:rsid w:val="00B073A7"/>
    <w:rsid w:val="00B07FDD"/>
    <w:rsid w:val="00B13E2C"/>
    <w:rsid w:val="00B1445B"/>
    <w:rsid w:val="00B149E2"/>
    <w:rsid w:val="00B1799B"/>
    <w:rsid w:val="00B20056"/>
    <w:rsid w:val="00B204ED"/>
    <w:rsid w:val="00B21B08"/>
    <w:rsid w:val="00B224A2"/>
    <w:rsid w:val="00B23DD7"/>
    <w:rsid w:val="00B251C3"/>
    <w:rsid w:val="00B25F83"/>
    <w:rsid w:val="00B272EF"/>
    <w:rsid w:val="00B277FE"/>
    <w:rsid w:val="00B30E33"/>
    <w:rsid w:val="00B31A8A"/>
    <w:rsid w:val="00B31DD6"/>
    <w:rsid w:val="00B334F1"/>
    <w:rsid w:val="00B33C74"/>
    <w:rsid w:val="00B37C8C"/>
    <w:rsid w:val="00B40691"/>
    <w:rsid w:val="00B4183E"/>
    <w:rsid w:val="00B41A08"/>
    <w:rsid w:val="00B42606"/>
    <w:rsid w:val="00B43695"/>
    <w:rsid w:val="00B43737"/>
    <w:rsid w:val="00B503A6"/>
    <w:rsid w:val="00B51A05"/>
    <w:rsid w:val="00B51E08"/>
    <w:rsid w:val="00B52282"/>
    <w:rsid w:val="00B53C3D"/>
    <w:rsid w:val="00B6277E"/>
    <w:rsid w:val="00B62BE0"/>
    <w:rsid w:val="00B62EF0"/>
    <w:rsid w:val="00B63ED3"/>
    <w:rsid w:val="00B65509"/>
    <w:rsid w:val="00B65521"/>
    <w:rsid w:val="00B66F5E"/>
    <w:rsid w:val="00B67785"/>
    <w:rsid w:val="00B75725"/>
    <w:rsid w:val="00B75E21"/>
    <w:rsid w:val="00B77463"/>
    <w:rsid w:val="00B82024"/>
    <w:rsid w:val="00B825DE"/>
    <w:rsid w:val="00B835E2"/>
    <w:rsid w:val="00B92740"/>
    <w:rsid w:val="00B93CC2"/>
    <w:rsid w:val="00B95EAB"/>
    <w:rsid w:val="00B964A4"/>
    <w:rsid w:val="00BA0FBE"/>
    <w:rsid w:val="00BA2C90"/>
    <w:rsid w:val="00BA3280"/>
    <w:rsid w:val="00BA5160"/>
    <w:rsid w:val="00BA6372"/>
    <w:rsid w:val="00BA6EF4"/>
    <w:rsid w:val="00BB029D"/>
    <w:rsid w:val="00BB0C8B"/>
    <w:rsid w:val="00BB0CB3"/>
    <w:rsid w:val="00BB31F4"/>
    <w:rsid w:val="00BB42BB"/>
    <w:rsid w:val="00BB448B"/>
    <w:rsid w:val="00BB5A46"/>
    <w:rsid w:val="00BC14F3"/>
    <w:rsid w:val="00BC22E5"/>
    <w:rsid w:val="00BC2FFE"/>
    <w:rsid w:val="00BC4CF3"/>
    <w:rsid w:val="00BC548C"/>
    <w:rsid w:val="00BC58CD"/>
    <w:rsid w:val="00BC5A96"/>
    <w:rsid w:val="00BC6E8C"/>
    <w:rsid w:val="00BD3677"/>
    <w:rsid w:val="00BD43A3"/>
    <w:rsid w:val="00BE075A"/>
    <w:rsid w:val="00BE228F"/>
    <w:rsid w:val="00BE2386"/>
    <w:rsid w:val="00BE3204"/>
    <w:rsid w:val="00BE61A9"/>
    <w:rsid w:val="00BE6AB1"/>
    <w:rsid w:val="00BE7BD1"/>
    <w:rsid w:val="00BF0083"/>
    <w:rsid w:val="00BF234B"/>
    <w:rsid w:val="00BF2B6B"/>
    <w:rsid w:val="00BF2FE6"/>
    <w:rsid w:val="00BF7164"/>
    <w:rsid w:val="00BF7729"/>
    <w:rsid w:val="00C00BDD"/>
    <w:rsid w:val="00C01EBB"/>
    <w:rsid w:val="00C020E1"/>
    <w:rsid w:val="00C02BD8"/>
    <w:rsid w:val="00C05931"/>
    <w:rsid w:val="00C064E7"/>
    <w:rsid w:val="00C06896"/>
    <w:rsid w:val="00C06C86"/>
    <w:rsid w:val="00C079B3"/>
    <w:rsid w:val="00C10B76"/>
    <w:rsid w:val="00C11FCF"/>
    <w:rsid w:val="00C12E84"/>
    <w:rsid w:val="00C15D36"/>
    <w:rsid w:val="00C16227"/>
    <w:rsid w:val="00C204C6"/>
    <w:rsid w:val="00C20F34"/>
    <w:rsid w:val="00C21ACD"/>
    <w:rsid w:val="00C221FD"/>
    <w:rsid w:val="00C255BE"/>
    <w:rsid w:val="00C25699"/>
    <w:rsid w:val="00C27BE3"/>
    <w:rsid w:val="00C31A6A"/>
    <w:rsid w:val="00C32244"/>
    <w:rsid w:val="00C3435D"/>
    <w:rsid w:val="00C35E47"/>
    <w:rsid w:val="00C36CE1"/>
    <w:rsid w:val="00C4084F"/>
    <w:rsid w:val="00C41F27"/>
    <w:rsid w:val="00C4392F"/>
    <w:rsid w:val="00C44EC3"/>
    <w:rsid w:val="00C47B38"/>
    <w:rsid w:val="00C5560D"/>
    <w:rsid w:val="00C60C40"/>
    <w:rsid w:val="00C6462A"/>
    <w:rsid w:val="00C65941"/>
    <w:rsid w:val="00C70496"/>
    <w:rsid w:val="00C7265F"/>
    <w:rsid w:val="00C7266A"/>
    <w:rsid w:val="00C7305F"/>
    <w:rsid w:val="00C73B33"/>
    <w:rsid w:val="00C747B9"/>
    <w:rsid w:val="00C75807"/>
    <w:rsid w:val="00C765A1"/>
    <w:rsid w:val="00C77140"/>
    <w:rsid w:val="00C77D8F"/>
    <w:rsid w:val="00C81A84"/>
    <w:rsid w:val="00C83093"/>
    <w:rsid w:val="00C8432C"/>
    <w:rsid w:val="00C8570A"/>
    <w:rsid w:val="00C85BD4"/>
    <w:rsid w:val="00C86682"/>
    <w:rsid w:val="00C91843"/>
    <w:rsid w:val="00C927ED"/>
    <w:rsid w:val="00C942E5"/>
    <w:rsid w:val="00C95985"/>
    <w:rsid w:val="00CA0D38"/>
    <w:rsid w:val="00CA7673"/>
    <w:rsid w:val="00CB481B"/>
    <w:rsid w:val="00CB4884"/>
    <w:rsid w:val="00CC19DB"/>
    <w:rsid w:val="00CD04E6"/>
    <w:rsid w:val="00CD06E7"/>
    <w:rsid w:val="00CD4DC7"/>
    <w:rsid w:val="00CD517A"/>
    <w:rsid w:val="00CD6C2D"/>
    <w:rsid w:val="00CD71DA"/>
    <w:rsid w:val="00CE0220"/>
    <w:rsid w:val="00CE4BB8"/>
    <w:rsid w:val="00CE5B85"/>
    <w:rsid w:val="00CF1D35"/>
    <w:rsid w:val="00CF338E"/>
    <w:rsid w:val="00CF395B"/>
    <w:rsid w:val="00CF62CE"/>
    <w:rsid w:val="00CF7034"/>
    <w:rsid w:val="00D01433"/>
    <w:rsid w:val="00D018FB"/>
    <w:rsid w:val="00D05DE5"/>
    <w:rsid w:val="00D07143"/>
    <w:rsid w:val="00D13C82"/>
    <w:rsid w:val="00D14167"/>
    <w:rsid w:val="00D14AF3"/>
    <w:rsid w:val="00D16FD5"/>
    <w:rsid w:val="00D176A7"/>
    <w:rsid w:val="00D176DA"/>
    <w:rsid w:val="00D30C57"/>
    <w:rsid w:val="00D315D2"/>
    <w:rsid w:val="00D31F5A"/>
    <w:rsid w:val="00D32901"/>
    <w:rsid w:val="00D351F4"/>
    <w:rsid w:val="00D357C8"/>
    <w:rsid w:val="00D3595E"/>
    <w:rsid w:val="00D36E32"/>
    <w:rsid w:val="00D37163"/>
    <w:rsid w:val="00D40EFE"/>
    <w:rsid w:val="00D4176D"/>
    <w:rsid w:val="00D42E44"/>
    <w:rsid w:val="00D44D18"/>
    <w:rsid w:val="00D456F8"/>
    <w:rsid w:val="00D45BCE"/>
    <w:rsid w:val="00D57F53"/>
    <w:rsid w:val="00D61D59"/>
    <w:rsid w:val="00D64895"/>
    <w:rsid w:val="00D64EBC"/>
    <w:rsid w:val="00D66250"/>
    <w:rsid w:val="00D729B3"/>
    <w:rsid w:val="00D73C34"/>
    <w:rsid w:val="00D741EA"/>
    <w:rsid w:val="00D745D2"/>
    <w:rsid w:val="00D7521F"/>
    <w:rsid w:val="00D75742"/>
    <w:rsid w:val="00D76592"/>
    <w:rsid w:val="00D8142E"/>
    <w:rsid w:val="00D86B7F"/>
    <w:rsid w:val="00D90DC8"/>
    <w:rsid w:val="00D91FAB"/>
    <w:rsid w:val="00D95CEE"/>
    <w:rsid w:val="00DA011B"/>
    <w:rsid w:val="00DA0551"/>
    <w:rsid w:val="00DA0BC3"/>
    <w:rsid w:val="00DA1DE8"/>
    <w:rsid w:val="00DB0D44"/>
    <w:rsid w:val="00DB2851"/>
    <w:rsid w:val="00DB302C"/>
    <w:rsid w:val="00DB45C1"/>
    <w:rsid w:val="00DB45CE"/>
    <w:rsid w:val="00DB6EE3"/>
    <w:rsid w:val="00DC2B8B"/>
    <w:rsid w:val="00DC48E6"/>
    <w:rsid w:val="00DC5505"/>
    <w:rsid w:val="00DD3708"/>
    <w:rsid w:val="00DD4CA8"/>
    <w:rsid w:val="00DD56CB"/>
    <w:rsid w:val="00DD7456"/>
    <w:rsid w:val="00DE4444"/>
    <w:rsid w:val="00DE46B7"/>
    <w:rsid w:val="00DE4FC0"/>
    <w:rsid w:val="00DF04A7"/>
    <w:rsid w:val="00DF1C71"/>
    <w:rsid w:val="00DF2A46"/>
    <w:rsid w:val="00DF3087"/>
    <w:rsid w:val="00DF5100"/>
    <w:rsid w:val="00DF658D"/>
    <w:rsid w:val="00DF73CF"/>
    <w:rsid w:val="00E01AE5"/>
    <w:rsid w:val="00E03434"/>
    <w:rsid w:val="00E05153"/>
    <w:rsid w:val="00E052EB"/>
    <w:rsid w:val="00E06832"/>
    <w:rsid w:val="00E06AF3"/>
    <w:rsid w:val="00E0722C"/>
    <w:rsid w:val="00E10271"/>
    <w:rsid w:val="00E11C9C"/>
    <w:rsid w:val="00E11F51"/>
    <w:rsid w:val="00E1349F"/>
    <w:rsid w:val="00E14E22"/>
    <w:rsid w:val="00E2096C"/>
    <w:rsid w:val="00E20CF7"/>
    <w:rsid w:val="00E20EE1"/>
    <w:rsid w:val="00E25812"/>
    <w:rsid w:val="00E25D8E"/>
    <w:rsid w:val="00E324F9"/>
    <w:rsid w:val="00E3286F"/>
    <w:rsid w:val="00E43C0F"/>
    <w:rsid w:val="00E44197"/>
    <w:rsid w:val="00E45E9F"/>
    <w:rsid w:val="00E46A96"/>
    <w:rsid w:val="00E46C15"/>
    <w:rsid w:val="00E50262"/>
    <w:rsid w:val="00E52E41"/>
    <w:rsid w:val="00E55318"/>
    <w:rsid w:val="00E55D4E"/>
    <w:rsid w:val="00E600A2"/>
    <w:rsid w:val="00E62ABC"/>
    <w:rsid w:val="00E644B4"/>
    <w:rsid w:val="00E6583A"/>
    <w:rsid w:val="00E659AD"/>
    <w:rsid w:val="00E67C8B"/>
    <w:rsid w:val="00E72DDC"/>
    <w:rsid w:val="00E72F0B"/>
    <w:rsid w:val="00E7499D"/>
    <w:rsid w:val="00E74CE7"/>
    <w:rsid w:val="00E74E98"/>
    <w:rsid w:val="00E77B73"/>
    <w:rsid w:val="00E805C4"/>
    <w:rsid w:val="00E81581"/>
    <w:rsid w:val="00E82948"/>
    <w:rsid w:val="00E835A6"/>
    <w:rsid w:val="00E8466C"/>
    <w:rsid w:val="00E8502F"/>
    <w:rsid w:val="00E8577B"/>
    <w:rsid w:val="00E86A3E"/>
    <w:rsid w:val="00E86D81"/>
    <w:rsid w:val="00E941F6"/>
    <w:rsid w:val="00E978BA"/>
    <w:rsid w:val="00EA2969"/>
    <w:rsid w:val="00EA33E1"/>
    <w:rsid w:val="00EA5546"/>
    <w:rsid w:val="00EA5952"/>
    <w:rsid w:val="00EB0466"/>
    <w:rsid w:val="00EB2664"/>
    <w:rsid w:val="00EB2F81"/>
    <w:rsid w:val="00EB4DF9"/>
    <w:rsid w:val="00EB782C"/>
    <w:rsid w:val="00EB793E"/>
    <w:rsid w:val="00EC0515"/>
    <w:rsid w:val="00EC0748"/>
    <w:rsid w:val="00EC09A8"/>
    <w:rsid w:val="00EC1082"/>
    <w:rsid w:val="00EC1FC8"/>
    <w:rsid w:val="00EC2E56"/>
    <w:rsid w:val="00EC43E9"/>
    <w:rsid w:val="00EC4CA2"/>
    <w:rsid w:val="00ED0040"/>
    <w:rsid w:val="00ED2D9D"/>
    <w:rsid w:val="00ED3601"/>
    <w:rsid w:val="00ED3D54"/>
    <w:rsid w:val="00ED5AE4"/>
    <w:rsid w:val="00ED6998"/>
    <w:rsid w:val="00ED7627"/>
    <w:rsid w:val="00EE150D"/>
    <w:rsid w:val="00EE2B86"/>
    <w:rsid w:val="00EE2C1E"/>
    <w:rsid w:val="00EE30D7"/>
    <w:rsid w:val="00EE31E4"/>
    <w:rsid w:val="00EE53B0"/>
    <w:rsid w:val="00EE7D7F"/>
    <w:rsid w:val="00EF0936"/>
    <w:rsid w:val="00EF1AFB"/>
    <w:rsid w:val="00EF235A"/>
    <w:rsid w:val="00EF38AF"/>
    <w:rsid w:val="00EF41A8"/>
    <w:rsid w:val="00EF42BE"/>
    <w:rsid w:val="00EF5283"/>
    <w:rsid w:val="00EF7473"/>
    <w:rsid w:val="00EF7A33"/>
    <w:rsid w:val="00EF7FB6"/>
    <w:rsid w:val="00F00225"/>
    <w:rsid w:val="00F004B2"/>
    <w:rsid w:val="00F02469"/>
    <w:rsid w:val="00F03697"/>
    <w:rsid w:val="00F036B2"/>
    <w:rsid w:val="00F05220"/>
    <w:rsid w:val="00F05E41"/>
    <w:rsid w:val="00F0753B"/>
    <w:rsid w:val="00F12663"/>
    <w:rsid w:val="00F14E1B"/>
    <w:rsid w:val="00F14F8A"/>
    <w:rsid w:val="00F15739"/>
    <w:rsid w:val="00F15C54"/>
    <w:rsid w:val="00F17EA7"/>
    <w:rsid w:val="00F20838"/>
    <w:rsid w:val="00F227A0"/>
    <w:rsid w:val="00F251AD"/>
    <w:rsid w:val="00F26F82"/>
    <w:rsid w:val="00F27C40"/>
    <w:rsid w:val="00F27D43"/>
    <w:rsid w:val="00F27DA5"/>
    <w:rsid w:val="00F27E10"/>
    <w:rsid w:val="00F27EDD"/>
    <w:rsid w:val="00F3096A"/>
    <w:rsid w:val="00F31AA5"/>
    <w:rsid w:val="00F3289C"/>
    <w:rsid w:val="00F35722"/>
    <w:rsid w:val="00F36C6B"/>
    <w:rsid w:val="00F36F7D"/>
    <w:rsid w:val="00F37910"/>
    <w:rsid w:val="00F40DF3"/>
    <w:rsid w:val="00F40EFD"/>
    <w:rsid w:val="00F41C17"/>
    <w:rsid w:val="00F41F86"/>
    <w:rsid w:val="00F4241A"/>
    <w:rsid w:val="00F50565"/>
    <w:rsid w:val="00F53554"/>
    <w:rsid w:val="00F544DD"/>
    <w:rsid w:val="00F5763D"/>
    <w:rsid w:val="00F62519"/>
    <w:rsid w:val="00F6269E"/>
    <w:rsid w:val="00F639DD"/>
    <w:rsid w:val="00F66080"/>
    <w:rsid w:val="00F66E24"/>
    <w:rsid w:val="00F71352"/>
    <w:rsid w:val="00F7214F"/>
    <w:rsid w:val="00F76DD4"/>
    <w:rsid w:val="00F81909"/>
    <w:rsid w:val="00F819DC"/>
    <w:rsid w:val="00F81B11"/>
    <w:rsid w:val="00F82ADD"/>
    <w:rsid w:val="00F846A5"/>
    <w:rsid w:val="00F84815"/>
    <w:rsid w:val="00F84914"/>
    <w:rsid w:val="00F862FF"/>
    <w:rsid w:val="00F90248"/>
    <w:rsid w:val="00FA16C8"/>
    <w:rsid w:val="00FA2157"/>
    <w:rsid w:val="00FA5C9D"/>
    <w:rsid w:val="00FA63E3"/>
    <w:rsid w:val="00FA6BD5"/>
    <w:rsid w:val="00FB110D"/>
    <w:rsid w:val="00FB2461"/>
    <w:rsid w:val="00FB2FE8"/>
    <w:rsid w:val="00FB3870"/>
    <w:rsid w:val="00FB4AE5"/>
    <w:rsid w:val="00FB5429"/>
    <w:rsid w:val="00FC0409"/>
    <w:rsid w:val="00FC05F7"/>
    <w:rsid w:val="00FC17C5"/>
    <w:rsid w:val="00FC3A84"/>
    <w:rsid w:val="00FC4BDA"/>
    <w:rsid w:val="00FC666B"/>
    <w:rsid w:val="00FC68B9"/>
    <w:rsid w:val="00FC7C73"/>
    <w:rsid w:val="00FC7DBE"/>
    <w:rsid w:val="00FD0F89"/>
    <w:rsid w:val="00FD152F"/>
    <w:rsid w:val="00FD7FB3"/>
    <w:rsid w:val="00FE092A"/>
    <w:rsid w:val="00FE5E4D"/>
    <w:rsid w:val="00FE5ED8"/>
    <w:rsid w:val="00FE633E"/>
    <w:rsid w:val="00FE7770"/>
    <w:rsid w:val="00FE7E6B"/>
    <w:rsid w:val="00FF0D3C"/>
    <w:rsid w:val="00FF59C3"/>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B8D30BB"/>
  <w15:docId w15:val="{F2AF5B20-09AD-40B6-BB1A-7E8E1BF6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Titlu5">
    <w:name w:val="heading 5"/>
    <w:basedOn w:val="Normal"/>
    <w:next w:val="Normal"/>
    <w:link w:val="Titlu5Caracter"/>
    <w:uiPriority w:val="99"/>
    <w:qFormat/>
    <w:rsid w:val="00AE7CE1"/>
    <w:pPr>
      <w:keepNext/>
      <w:keepLines/>
      <w:spacing w:before="40" w:after="0"/>
      <w:outlineLvl w:val="4"/>
    </w:pPr>
    <w:rPr>
      <w:rFonts w:ascii="Cambria" w:hAnsi="Cambria"/>
      <w:color w:val="365F91"/>
      <w:szCs w:val="20"/>
    </w:rPr>
  </w:style>
  <w:style w:type="paragraph" w:styleId="Titlu6">
    <w:name w:val="heading 6"/>
    <w:basedOn w:val="Normal"/>
    <w:next w:val="Normal"/>
    <w:link w:val="Titlu6Caracter"/>
    <w:uiPriority w:val="99"/>
    <w:qFormat/>
    <w:rsid w:val="00BA0FBE"/>
    <w:pPr>
      <w:keepNext/>
      <w:autoSpaceDE w:val="0"/>
      <w:autoSpaceDN w:val="0"/>
      <w:adjustRightInd w:val="0"/>
      <w:spacing w:after="0" w:line="360" w:lineRule="auto"/>
      <w:jc w:val="center"/>
      <w:outlineLvl w:val="5"/>
    </w:pPr>
    <w:rPr>
      <w:rFonts w:ascii="Times New Roman" w:hAnsi="Times New Roman"/>
      <w:b/>
      <w:sz w:val="28"/>
      <w:szCs w:val="20"/>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link w:val="Titlu5"/>
    <w:uiPriority w:val="99"/>
    <w:semiHidden/>
    <w:locked/>
    <w:rsid w:val="00AE7CE1"/>
    <w:rPr>
      <w:rFonts w:ascii="Cambria" w:hAnsi="Cambria" w:cs="Times New Roman"/>
      <w:color w:val="365F91"/>
      <w:sz w:val="22"/>
    </w:rPr>
  </w:style>
  <w:style w:type="character" w:customStyle="1" w:styleId="Titlu6Caracter">
    <w:name w:val="Titlu 6 Caracter"/>
    <w:link w:val="Titlu6"/>
    <w:uiPriority w:val="99"/>
    <w:semiHidden/>
    <w:locked/>
    <w:rsid w:val="00BA0FBE"/>
    <w:rPr>
      <w:rFonts w:ascii="Times New Roman" w:hAnsi="Times New Roman" w:cs="Times New Roman"/>
      <w:b/>
      <w:sz w:val="28"/>
      <w:lang w:val="fr-FR" w:eastAsia="ro-RO"/>
    </w:rPr>
  </w:style>
  <w:style w:type="paragraph" w:styleId="Antet">
    <w:name w:val="header"/>
    <w:basedOn w:val="Normal"/>
    <w:link w:val="AntetCaracter"/>
    <w:uiPriority w:val="99"/>
    <w:rsid w:val="0010560A"/>
    <w:pPr>
      <w:tabs>
        <w:tab w:val="center" w:pos="4680"/>
        <w:tab w:val="right" w:pos="9360"/>
      </w:tabs>
      <w:spacing w:after="0" w:line="240" w:lineRule="auto"/>
    </w:pPr>
    <w:rPr>
      <w:sz w:val="20"/>
      <w:szCs w:val="20"/>
    </w:rPr>
  </w:style>
  <w:style w:type="character" w:customStyle="1" w:styleId="AntetCaracter">
    <w:name w:val="Antet Caracter"/>
    <w:link w:val="Antet"/>
    <w:uiPriority w:val="99"/>
    <w:locked/>
    <w:rsid w:val="0010560A"/>
    <w:rPr>
      <w:rFonts w:cs="Times New Roman"/>
    </w:rPr>
  </w:style>
  <w:style w:type="paragraph" w:styleId="Subsol">
    <w:name w:val="footer"/>
    <w:basedOn w:val="Normal"/>
    <w:link w:val="SubsolCaracter"/>
    <w:uiPriority w:val="99"/>
    <w:rsid w:val="0010560A"/>
    <w:pPr>
      <w:tabs>
        <w:tab w:val="center" w:pos="4680"/>
        <w:tab w:val="right" w:pos="9360"/>
      </w:tabs>
      <w:spacing w:after="0" w:line="240" w:lineRule="auto"/>
    </w:pPr>
    <w:rPr>
      <w:sz w:val="20"/>
      <w:szCs w:val="20"/>
    </w:rPr>
  </w:style>
  <w:style w:type="character" w:customStyle="1" w:styleId="SubsolCaracter">
    <w:name w:val="Subsol Caracter"/>
    <w:link w:val="Subsol"/>
    <w:uiPriority w:val="99"/>
    <w:locked/>
    <w:rsid w:val="0010560A"/>
    <w:rPr>
      <w:rFonts w:cs="Times New Roman"/>
    </w:rPr>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20"/>
    </w:rPr>
  </w:style>
  <w:style w:type="character" w:customStyle="1" w:styleId="TextnBalonCaracter">
    <w:name w:val="Text în Balon Caracter"/>
    <w:link w:val="TextnBalon"/>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style>
  <w:style w:type="paragraph" w:styleId="Corptext">
    <w:name w:val="Body Text"/>
    <w:basedOn w:val="Normal"/>
    <w:link w:val="CorptextCaracter"/>
    <w:uiPriority w:val="99"/>
    <w:rsid w:val="00C11FCF"/>
    <w:pPr>
      <w:spacing w:after="120"/>
    </w:pPr>
    <w:rPr>
      <w:szCs w:val="20"/>
    </w:rPr>
  </w:style>
  <w:style w:type="character" w:customStyle="1" w:styleId="CorptextCaracter">
    <w:name w:val="Corp text Caracter"/>
    <w:link w:val="Corptext"/>
    <w:uiPriority w:val="99"/>
    <w:locked/>
    <w:rsid w:val="00C11FCF"/>
    <w:rPr>
      <w:rFonts w:cs="Times New Roman"/>
      <w:sz w:val="22"/>
    </w:rPr>
  </w:style>
  <w:style w:type="table" w:styleId="Tabelgril">
    <w:name w:val="Table Grid"/>
    <w:basedOn w:val="TabelNormal"/>
    <w:uiPriority w:val="9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deculoaredeschis">
    <w:name w:val="Light Shading"/>
    <w:basedOn w:val="TabelNormal"/>
    <w:uiPriority w:val="99"/>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tpa1">
    <w:name w:val="tpa1"/>
    <w:uiPriority w:val="99"/>
    <w:rsid w:val="00157BB1"/>
  </w:style>
  <w:style w:type="character" w:customStyle="1" w:styleId="ax1">
    <w:name w:val="ax1"/>
    <w:uiPriority w:val="99"/>
    <w:rsid w:val="00157BB1"/>
    <w:rPr>
      <w:b/>
      <w:sz w:val="26"/>
    </w:rPr>
  </w:style>
  <w:style w:type="paragraph" w:customStyle="1" w:styleId="Caracter">
    <w:name w:val="Caracter"/>
    <w:basedOn w:val="Normal"/>
    <w:uiPriority w:val="99"/>
    <w:rsid w:val="00FD152F"/>
    <w:pPr>
      <w:spacing w:after="0" w:line="240" w:lineRule="auto"/>
    </w:pPr>
    <w:rPr>
      <w:rFonts w:ascii="Times New Roman" w:eastAsia="Times New Roman" w:hAnsi="Times New Roman"/>
      <w:sz w:val="24"/>
      <w:szCs w:val="24"/>
      <w:lang w:val="pl-PL" w:eastAsia="pl-PL"/>
    </w:rPr>
  </w:style>
  <w:style w:type="character" w:styleId="Robust">
    <w:name w:val="Strong"/>
    <w:uiPriority w:val="99"/>
    <w:qFormat/>
    <w:rsid w:val="006524AF"/>
    <w:rPr>
      <w:rFonts w:cs="Times New Roman"/>
      <w:b/>
    </w:rPr>
  </w:style>
  <w:style w:type="paragraph" w:customStyle="1" w:styleId="Style2">
    <w:name w:val="Style2"/>
    <w:basedOn w:val="Normal"/>
    <w:uiPriority w:val="99"/>
    <w:rsid w:val="0079446E"/>
    <w:pPr>
      <w:widowControl w:val="0"/>
      <w:autoSpaceDE w:val="0"/>
      <w:autoSpaceDN w:val="0"/>
      <w:adjustRightInd w:val="0"/>
      <w:spacing w:after="0" w:line="279" w:lineRule="exact"/>
      <w:jc w:val="both"/>
    </w:pPr>
    <w:rPr>
      <w:rFonts w:ascii="Times New Roman" w:eastAsia="Times New Roman" w:hAnsi="Times New Roman"/>
      <w:sz w:val="24"/>
      <w:szCs w:val="24"/>
      <w:lang w:val="ro-RO" w:eastAsia="ro-RO"/>
    </w:rPr>
  </w:style>
  <w:style w:type="paragraph" w:customStyle="1" w:styleId="Style3">
    <w:name w:val="Style3"/>
    <w:basedOn w:val="Normal"/>
    <w:uiPriority w:val="99"/>
    <w:rsid w:val="0079446E"/>
    <w:pPr>
      <w:widowControl w:val="0"/>
      <w:autoSpaceDE w:val="0"/>
      <w:autoSpaceDN w:val="0"/>
      <w:adjustRightInd w:val="0"/>
      <w:spacing w:after="0" w:line="240" w:lineRule="auto"/>
    </w:pPr>
    <w:rPr>
      <w:rFonts w:ascii="Times New Roman" w:eastAsia="Times New Roman" w:hAnsi="Times New Roman"/>
      <w:sz w:val="24"/>
      <w:szCs w:val="24"/>
      <w:lang w:val="ro-RO" w:eastAsia="ro-RO"/>
    </w:rPr>
  </w:style>
  <w:style w:type="paragraph" w:customStyle="1" w:styleId="Style5">
    <w:name w:val="Style5"/>
    <w:basedOn w:val="Normal"/>
    <w:uiPriority w:val="99"/>
    <w:rsid w:val="0079446E"/>
    <w:pPr>
      <w:widowControl w:val="0"/>
      <w:autoSpaceDE w:val="0"/>
      <w:autoSpaceDN w:val="0"/>
      <w:adjustRightInd w:val="0"/>
      <w:spacing w:after="0" w:line="283" w:lineRule="exact"/>
    </w:pPr>
    <w:rPr>
      <w:rFonts w:ascii="Times New Roman" w:eastAsia="Times New Roman" w:hAnsi="Times New Roman"/>
      <w:sz w:val="24"/>
      <w:szCs w:val="24"/>
      <w:lang w:val="ro-RO" w:eastAsia="ro-RO"/>
    </w:rPr>
  </w:style>
  <w:style w:type="character" w:customStyle="1" w:styleId="FontStyle11">
    <w:name w:val="Font Style11"/>
    <w:uiPriority w:val="99"/>
    <w:rsid w:val="0079446E"/>
    <w:rPr>
      <w:rFonts w:ascii="Times New Roman" w:hAnsi="Times New Roman"/>
      <w:b/>
      <w:i/>
      <w:sz w:val="22"/>
    </w:rPr>
  </w:style>
  <w:style w:type="character" w:customStyle="1" w:styleId="FontStyle12">
    <w:name w:val="Font Style12"/>
    <w:uiPriority w:val="99"/>
    <w:rsid w:val="0079446E"/>
    <w:rPr>
      <w:rFonts w:ascii="Times New Roman" w:hAnsi="Times New Roman"/>
      <w:i/>
      <w:sz w:val="22"/>
    </w:rPr>
  </w:style>
  <w:style w:type="character" w:customStyle="1" w:styleId="FontStyle13">
    <w:name w:val="Font Style13"/>
    <w:uiPriority w:val="99"/>
    <w:rsid w:val="0079446E"/>
    <w:rPr>
      <w:rFonts w:ascii="Times New Roman" w:hAnsi="Times New Roman"/>
      <w:sz w:val="22"/>
    </w:rPr>
  </w:style>
  <w:style w:type="character" w:customStyle="1" w:styleId="tpt1">
    <w:name w:val="tpt1"/>
    <w:uiPriority w:val="99"/>
    <w:rsid w:val="00D13C82"/>
  </w:style>
  <w:style w:type="paragraph" w:customStyle="1" w:styleId="Footer1">
    <w:name w:val="Footer1"/>
    <w:basedOn w:val="Subsol"/>
    <w:link w:val="footerChar"/>
    <w:uiPriority w:val="99"/>
    <w:rsid w:val="00E82948"/>
    <w:pPr>
      <w:tabs>
        <w:tab w:val="clear" w:pos="4680"/>
        <w:tab w:val="clear" w:pos="9360"/>
        <w:tab w:val="center" w:pos="4703"/>
        <w:tab w:val="right" w:pos="9406"/>
      </w:tabs>
      <w:jc w:val="both"/>
    </w:pPr>
    <w:rPr>
      <w:rFonts w:ascii="Trebuchet MS" w:hAnsi="Trebuchet MS"/>
      <w:color w:val="000000"/>
      <w:sz w:val="14"/>
      <w:lang w:val="ro-RO"/>
    </w:rPr>
  </w:style>
  <w:style w:type="character" w:customStyle="1" w:styleId="footerChar">
    <w:name w:val="footer Char"/>
    <w:link w:val="Footer1"/>
    <w:uiPriority w:val="99"/>
    <w:locked/>
    <w:rsid w:val="00E82948"/>
    <w:rPr>
      <w:rFonts w:ascii="Trebuchet MS" w:hAnsi="Trebuchet MS"/>
      <w:color w:val="000000"/>
      <w:sz w:val="14"/>
      <w:lang w:val="ro-RO"/>
    </w:rPr>
  </w:style>
  <w:style w:type="paragraph" w:styleId="Corptext2">
    <w:name w:val="Body Text 2"/>
    <w:basedOn w:val="Normal"/>
    <w:link w:val="Corptext2Caracter"/>
    <w:uiPriority w:val="99"/>
    <w:semiHidden/>
    <w:rsid w:val="00BA0FBE"/>
    <w:pPr>
      <w:spacing w:after="120" w:line="480" w:lineRule="auto"/>
    </w:pPr>
    <w:rPr>
      <w:szCs w:val="20"/>
    </w:rPr>
  </w:style>
  <w:style w:type="character" w:customStyle="1" w:styleId="Corptext2Caracter">
    <w:name w:val="Corp text 2 Caracter"/>
    <w:link w:val="Corptext2"/>
    <w:uiPriority w:val="99"/>
    <w:semiHidden/>
    <w:locked/>
    <w:rsid w:val="00BA0FBE"/>
    <w:rPr>
      <w:rFonts w:cs="Times New Roman"/>
      <w:sz w:val="22"/>
    </w:rPr>
  </w:style>
  <w:style w:type="paragraph" w:styleId="Indentcorptext3">
    <w:name w:val="Body Text Indent 3"/>
    <w:basedOn w:val="Normal"/>
    <w:link w:val="Indentcorptext3Caracter"/>
    <w:uiPriority w:val="99"/>
    <w:rsid w:val="00A33CC5"/>
    <w:pPr>
      <w:spacing w:after="120"/>
      <w:ind w:left="283"/>
    </w:pPr>
    <w:rPr>
      <w:sz w:val="16"/>
      <w:szCs w:val="20"/>
    </w:rPr>
  </w:style>
  <w:style w:type="character" w:customStyle="1" w:styleId="Indentcorptext3Caracter">
    <w:name w:val="Indent corp text 3 Caracter"/>
    <w:link w:val="Indentcorptext3"/>
    <w:uiPriority w:val="99"/>
    <w:locked/>
    <w:rsid w:val="00A33CC5"/>
    <w:rPr>
      <w:rFonts w:cs="Times New Roman"/>
      <w:sz w:val="16"/>
    </w:rPr>
  </w:style>
  <w:style w:type="paragraph" w:customStyle="1" w:styleId="TextnormalCharCaracter">
    <w:name w:val="Text normal Char Caracter"/>
    <w:link w:val="TextnormalCharCaracterCaracter"/>
    <w:uiPriority w:val="99"/>
    <w:rsid w:val="00A33CC5"/>
    <w:pPr>
      <w:widowControl w:val="0"/>
      <w:adjustRightInd w:val="0"/>
      <w:spacing w:before="80" w:after="160" w:line="360" w:lineRule="atLeast"/>
      <w:ind w:left="1304"/>
      <w:jc w:val="both"/>
      <w:textAlignment w:val="baseline"/>
    </w:pPr>
    <w:rPr>
      <w:rFonts w:ascii="Arial" w:hAnsi="Arial"/>
      <w:sz w:val="22"/>
      <w:szCs w:val="22"/>
    </w:rPr>
  </w:style>
  <w:style w:type="character" w:customStyle="1" w:styleId="TextnormalCharCaracterCaracter">
    <w:name w:val="Text normal Char Caracter Caracter"/>
    <w:link w:val="TextnormalCharCaracter"/>
    <w:uiPriority w:val="99"/>
    <w:locked/>
    <w:rsid w:val="00A33CC5"/>
    <w:rPr>
      <w:rFonts w:ascii="Arial" w:hAnsi="Arial"/>
      <w:sz w:val="22"/>
    </w:rPr>
  </w:style>
  <w:style w:type="paragraph" w:styleId="Listparagraf">
    <w:name w:val="List Paragraph"/>
    <w:aliases w:val="Listă paragraf1,Bullet,List Paragraph1,Akapit z listą BS,Outlines a.b.c.,List_Paragraph,Multilevel para_II,Akapit z lista BS,Outlines a,b,c,Header bold,Normal bullet 2,bullets,Arial"/>
    <w:basedOn w:val="Normal"/>
    <w:link w:val="ListparagrafCaracter"/>
    <w:uiPriority w:val="99"/>
    <w:qFormat/>
    <w:rsid w:val="00A33CC5"/>
    <w:pPr>
      <w:spacing w:after="0" w:line="240" w:lineRule="auto"/>
      <w:ind w:left="720"/>
    </w:pPr>
    <w:rPr>
      <w:rFonts w:ascii="Times New Roman" w:hAnsi="Times New Roman"/>
      <w:sz w:val="24"/>
      <w:szCs w:val="20"/>
    </w:rPr>
  </w:style>
  <w:style w:type="character" w:customStyle="1" w:styleId="ListparagrafCaracter">
    <w:name w:val="Listă paragraf Caracter"/>
    <w:aliases w:val="Listă paragraf1 Caracter,Bullet Caracter,List Paragraph1 Caracter,Akapit z listą BS Caracter,Outlines a.b.c. Caracter,List_Paragraph Caracter,Multilevel para_II Caracter,Akapit z lista BS Caracter,Outlines a Caracter,b Caracter"/>
    <w:link w:val="Listparagraf"/>
    <w:uiPriority w:val="99"/>
    <w:locked/>
    <w:rsid w:val="00A33CC5"/>
    <w:rPr>
      <w:rFonts w:ascii="Times New Roman" w:hAnsi="Times New Roman"/>
      <w:sz w:val="24"/>
    </w:rPr>
  </w:style>
  <w:style w:type="paragraph" w:customStyle="1" w:styleId="ListParagraph2">
    <w:name w:val="List Paragraph2"/>
    <w:basedOn w:val="Normal"/>
    <w:uiPriority w:val="99"/>
    <w:rsid w:val="00BF7164"/>
    <w:pPr>
      <w:widowControl w:val="0"/>
      <w:suppressAutoHyphens/>
      <w:autoSpaceDN w:val="0"/>
      <w:spacing w:after="0" w:line="240" w:lineRule="auto"/>
      <w:ind w:left="720"/>
      <w:textAlignment w:val="baseline"/>
    </w:pPr>
    <w:rPr>
      <w:rFonts w:ascii="Liberation Serif" w:eastAsia="SimSun" w:hAnsi="Liberation Serif" w:cs="Mangal"/>
      <w:kern w:val="3"/>
      <w:sz w:val="24"/>
      <w:szCs w:val="21"/>
      <w:lang w:eastAsia="zh-CN" w:bidi="hi-IN"/>
    </w:rPr>
  </w:style>
  <w:style w:type="character" w:customStyle="1" w:styleId="Bullets">
    <w:name w:val="Bullets"/>
    <w:uiPriority w:val="99"/>
    <w:rsid w:val="003548C9"/>
    <w:rPr>
      <w:rFonts w:ascii="OpenSymbol" w:hAnsi="OpenSymbol"/>
    </w:rPr>
  </w:style>
  <w:style w:type="paragraph" w:customStyle="1" w:styleId="StyleNORMALArialNarrow10ptCharChar">
    <w:name w:val="Style NORMAL + Arial Narrow 10 pt Char Char"/>
    <w:basedOn w:val="Normal"/>
    <w:uiPriority w:val="99"/>
    <w:rsid w:val="003548C9"/>
    <w:pPr>
      <w:suppressAutoHyphens/>
      <w:spacing w:after="160" w:line="360" w:lineRule="auto"/>
      <w:ind w:left="965"/>
      <w:jc w:val="both"/>
    </w:pPr>
    <w:rPr>
      <w:rFonts w:ascii="Arial Narrow" w:hAnsi="Arial Narrow" w:cs="Arial Narrow"/>
      <w:lang w:val="en-GB"/>
    </w:rPr>
  </w:style>
  <w:style w:type="character" w:customStyle="1" w:styleId="CharChar6">
    <w:name w:val="Char Char6"/>
    <w:uiPriority w:val="99"/>
    <w:rsid w:val="00202A82"/>
    <w:rPr>
      <w:sz w:val="22"/>
    </w:rPr>
  </w:style>
  <w:style w:type="character" w:styleId="Accentuat">
    <w:name w:val="Emphasis"/>
    <w:uiPriority w:val="99"/>
    <w:qFormat/>
    <w:locked/>
    <w:rsid w:val="00202A82"/>
    <w:rPr>
      <w:rFonts w:cs="Times New Roman"/>
      <w:i/>
    </w:rPr>
  </w:style>
  <w:style w:type="character" w:customStyle="1" w:styleId="CharChar5">
    <w:name w:val="Char Char5"/>
    <w:uiPriority w:val="99"/>
    <w:rsid w:val="0052483A"/>
    <w:rPr>
      <w:sz w:val="24"/>
    </w:rPr>
  </w:style>
  <w:style w:type="character" w:customStyle="1" w:styleId="TitleChar1">
    <w:name w:val="Title Char1"/>
    <w:uiPriority w:val="99"/>
    <w:locked/>
    <w:rsid w:val="00F3096A"/>
    <w:rPr>
      <w:rFonts w:ascii="Calibri" w:hAnsi="Calibri"/>
      <w:sz w:val="22"/>
      <w:lang w:val="en-US" w:eastAsia="en-US"/>
    </w:rPr>
  </w:style>
  <w:style w:type="paragraph" w:customStyle="1" w:styleId="Default">
    <w:name w:val="Default"/>
    <w:uiPriority w:val="99"/>
    <w:rsid w:val="00DF5100"/>
    <w:pPr>
      <w:autoSpaceDE w:val="0"/>
      <w:autoSpaceDN w:val="0"/>
      <w:adjustRightInd w:val="0"/>
    </w:pPr>
    <w:rPr>
      <w:rFonts w:ascii="EUAlbertina" w:hAnsi="EUAlbertina" w:cs="EUAlbertina"/>
      <w:color w:val="000000"/>
      <w:sz w:val="24"/>
      <w:szCs w:val="24"/>
    </w:rPr>
  </w:style>
  <w:style w:type="paragraph" w:styleId="Titlu">
    <w:name w:val="Title"/>
    <w:basedOn w:val="Normal"/>
    <w:link w:val="TitluCaracter"/>
    <w:uiPriority w:val="99"/>
    <w:qFormat/>
    <w:locked/>
    <w:rsid w:val="00EA5952"/>
    <w:pPr>
      <w:autoSpaceDE w:val="0"/>
      <w:autoSpaceDN w:val="0"/>
      <w:adjustRightInd w:val="0"/>
      <w:jc w:val="center"/>
    </w:pPr>
    <w:rPr>
      <w:szCs w:val="20"/>
    </w:rPr>
  </w:style>
  <w:style w:type="character" w:customStyle="1" w:styleId="TitluCaracter">
    <w:name w:val="Titlu Caracter"/>
    <w:link w:val="Titlu"/>
    <w:uiPriority w:val="99"/>
    <w:locked/>
    <w:rPr>
      <w:rFonts w:ascii="Cambria" w:hAnsi="Cambria" w:cs="Times New Roman"/>
      <w:b/>
      <w:bCs/>
      <w:kern w:val="28"/>
      <w:sz w:val="32"/>
      <w:szCs w:val="32"/>
    </w:rPr>
  </w:style>
  <w:style w:type="character" w:customStyle="1" w:styleId="pt1">
    <w:name w:val="pt1"/>
    <w:uiPriority w:val="99"/>
    <w:rsid w:val="00605DC8"/>
    <w:rPr>
      <w:b/>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906566">
      <w:marLeft w:val="0"/>
      <w:marRight w:val="0"/>
      <w:marTop w:val="0"/>
      <w:marBottom w:val="0"/>
      <w:divBdr>
        <w:top w:val="none" w:sz="0" w:space="0" w:color="auto"/>
        <w:left w:val="none" w:sz="0" w:space="0" w:color="auto"/>
        <w:bottom w:val="none" w:sz="0" w:space="0" w:color="auto"/>
        <w:right w:val="none" w:sz="0" w:space="0" w:color="auto"/>
      </w:divBdr>
    </w:div>
    <w:div w:id="1351906567">
      <w:marLeft w:val="0"/>
      <w:marRight w:val="0"/>
      <w:marTop w:val="0"/>
      <w:marBottom w:val="0"/>
      <w:divBdr>
        <w:top w:val="none" w:sz="0" w:space="0" w:color="auto"/>
        <w:left w:val="none" w:sz="0" w:space="0" w:color="auto"/>
        <w:bottom w:val="none" w:sz="0" w:space="0" w:color="auto"/>
        <w:right w:val="none" w:sz="0" w:space="0" w:color="auto"/>
      </w:divBdr>
    </w:div>
    <w:div w:id="1351906568">
      <w:marLeft w:val="0"/>
      <w:marRight w:val="0"/>
      <w:marTop w:val="0"/>
      <w:marBottom w:val="0"/>
      <w:divBdr>
        <w:top w:val="none" w:sz="0" w:space="0" w:color="auto"/>
        <w:left w:val="none" w:sz="0" w:space="0" w:color="auto"/>
        <w:bottom w:val="none" w:sz="0" w:space="0" w:color="auto"/>
        <w:right w:val="none" w:sz="0" w:space="0" w:color="auto"/>
      </w:divBdr>
    </w:div>
    <w:div w:id="1351906569">
      <w:marLeft w:val="0"/>
      <w:marRight w:val="0"/>
      <w:marTop w:val="0"/>
      <w:marBottom w:val="0"/>
      <w:divBdr>
        <w:top w:val="none" w:sz="0" w:space="0" w:color="auto"/>
        <w:left w:val="none" w:sz="0" w:space="0" w:color="auto"/>
        <w:bottom w:val="none" w:sz="0" w:space="0" w:color="auto"/>
        <w:right w:val="none" w:sz="0" w:space="0" w:color="auto"/>
      </w:divBdr>
    </w:div>
    <w:div w:id="1351906570">
      <w:marLeft w:val="0"/>
      <w:marRight w:val="0"/>
      <w:marTop w:val="0"/>
      <w:marBottom w:val="0"/>
      <w:divBdr>
        <w:top w:val="none" w:sz="0" w:space="0" w:color="auto"/>
        <w:left w:val="none" w:sz="0" w:space="0" w:color="auto"/>
        <w:bottom w:val="none" w:sz="0" w:space="0" w:color="auto"/>
        <w:right w:val="none" w:sz="0" w:space="0" w:color="auto"/>
      </w:divBdr>
    </w:div>
    <w:div w:id="1351906571">
      <w:marLeft w:val="0"/>
      <w:marRight w:val="0"/>
      <w:marTop w:val="0"/>
      <w:marBottom w:val="0"/>
      <w:divBdr>
        <w:top w:val="none" w:sz="0" w:space="0" w:color="auto"/>
        <w:left w:val="none" w:sz="0" w:space="0" w:color="auto"/>
        <w:bottom w:val="none" w:sz="0" w:space="0" w:color="auto"/>
        <w:right w:val="none" w:sz="0" w:space="0" w:color="auto"/>
      </w:divBdr>
    </w:div>
    <w:div w:id="1351906572">
      <w:marLeft w:val="0"/>
      <w:marRight w:val="0"/>
      <w:marTop w:val="0"/>
      <w:marBottom w:val="0"/>
      <w:divBdr>
        <w:top w:val="none" w:sz="0" w:space="0" w:color="auto"/>
        <w:left w:val="none" w:sz="0" w:space="0" w:color="auto"/>
        <w:bottom w:val="none" w:sz="0" w:space="0" w:color="auto"/>
        <w:right w:val="none" w:sz="0" w:space="0" w:color="auto"/>
      </w:divBdr>
      <w:divsChild>
        <w:div w:id="1351906578">
          <w:marLeft w:val="0"/>
          <w:marRight w:val="0"/>
          <w:marTop w:val="0"/>
          <w:marBottom w:val="0"/>
          <w:divBdr>
            <w:top w:val="none" w:sz="0" w:space="0" w:color="auto"/>
            <w:left w:val="none" w:sz="0" w:space="0" w:color="auto"/>
            <w:bottom w:val="none" w:sz="0" w:space="0" w:color="auto"/>
            <w:right w:val="none" w:sz="0" w:space="0" w:color="auto"/>
          </w:divBdr>
          <w:divsChild>
            <w:div w:id="13519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573">
      <w:marLeft w:val="0"/>
      <w:marRight w:val="0"/>
      <w:marTop w:val="0"/>
      <w:marBottom w:val="0"/>
      <w:divBdr>
        <w:top w:val="none" w:sz="0" w:space="0" w:color="auto"/>
        <w:left w:val="none" w:sz="0" w:space="0" w:color="auto"/>
        <w:bottom w:val="none" w:sz="0" w:space="0" w:color="auto"/>
        <w:right w:val="none" w:sz="0" w:space="0" w:color="auto"/>
      </w:divBdr>
    </w:div>
    <w:div w:id="1351906574">
      <w:marLeft w:val="0"/>
      <w:marRight w:val="0"/>
      <w:marTop w:val="0"/>
      <w:marBottom w:val="0"/>
      <w:divBdr>
        <w:top w:val="none" w:sz="0" w:space="0" w:color="auto"/>
        <w:left w:val="none" w:sz="0" w:space="0" w:color="auto"/>
        <w:bottom w:val="none" w:sz="0" w:space="0" w:color="auto"/>
        <w:right w:val="none" w:sz="0" w:space="0" w:color="auto"/>
      </w:divBdr>
    </w:div>
    <w:div w:id="1351906575">
      <w:marLeft w:val="0"/>
      <w:marRight w:val="0"/>
      <w:marTop w:val="0"/>
      <w:marBottom w:val="0"/>
      <w:divBdr>
        <w:top w:val="none" w:sz="0" w:space="0" w:color="auto"/>
        <w:left w:val="none" w:sz="0" w:space="0" w:color="auto"/>
        <w:bottom w:val="none" w:sz="0" w:space="0" w:color="auto"/>
        <w:right w:val="none" w:sz="0" w:space="0" w:color="auto"/>
      </w:divBdr>
    </w:div>
    <w:div w:id="1351906577">
      <w:marLeft w:val="0"/>
      <w:marRight w:val="0"/>
      <w:marTop w:val="0"/>
      <w:marBottom w:val="0"/>
      <w:divBdr>
        <w:top w:val="none" w:sz="0" w:space="0" w:color="auto"/>
        <w:left w:val="none" w:sz="0" w:space="0" w:color="auto"/>
        <w:bottom w:val="none" w:sz="0" w:space="0" w:color="auto"/>
        <w:right w:val="none" w:sz="0" w:space="0" w:color="auto"/>
      </w:divBdr>
    </w:div>
    <w:div w:id="1351906579">
      <w:marLeft w:val="0"/>
      <w:marRight w:val="0"/>
      <w:marTop w:val="0"/>
      <w:marBottom w:val="0"/>
      <w:divBdr>
        <w:top w:val="none" w:sz="0" w:space="0" w:color="auto"/>
        <w:left w:val="none" w:sz="0" w:space="0" w:color="auto"/>
        <w:bottom w:val="none" w:sz="0" w:space="0" w:color="auto"/>
        <w:right w:val="none" w:sz="0" w:space="0" w:color="auto"/>
      </w:divBdr>
    </w:div>
    <w:div w:id="1351906580">
      <w:marLeft w:val="0"/>
      <w:marRight w:val="0"/>
      <w:marTop w:val="0"/>
      <w:marBottom w:val="0"/>
      <w:divBdr>
        <w:top w:val="none" w:sz="0" w:space="0" w:color="auto"/>
        <w:left w:val="none" w:sz="0" w:space="0" w:color="auto"/>
        <w:bottom w:val="none" w:sz="0" w:space="0" w:color="auto"/>
        <w:right w:val="none" w:sz="0" w:space="0" w:color="auto"/>
      </w:divBdr>
    </w:div>
    <w:div w:id="1351906581">
      <w:marLeft w:val="0"/>
      <w:marRight w:val="0"/>
      <w:marTop w:val="0"/>
      <w:marBottom w:val="0"/>
      <w:divBdr>
        <w:top w:val="none" w:sz="0" w:space="0" w:color="auto"/>
        <w:left w:val="none" w:sz="0" w:space="0" w:color="auto"/>
        <w:bottom w:val="none" w:sz="0" w:space="0" w:color="auto"/>
        <w:right w:val="none" w:sz="0" w:space="0" w:color="auto"/>
      </w:divBdr>
    </w:div>
    <w:div w:id="1351906582">
      <w:marLeft w:val="0"/>
      <w:marRight w:val="0"/>
      <w:marTop w:val="0"/>
      <w:marBottom w:val="0"/>
      <w:divBdr>
        <w:top w:val="none" w:sz="0" w:space="0" w:color="auto"/>
        <w:left w:val="none" w:sz="0" w:space="0" w:color="auto"/>
        <w:bottom w:val="none" w:sz="0" w:space="0" w:color="auto"/>
        <w:right w:val="none" w:sz="0" w:space="0" w:color="auto"/>
      </w:divBdr>
    </w:div>
    <w:div w:id="13519065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apmct.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9</Pages>
  <Words>4057</Words>
  <Characters>23127</Characters>
  <Application>Microsoft Office Word</Application>
  <DocSecurity>0</DocSecurity>
  <Lines>192</Lines>
  <Paragraphs>54</Paragraphs>
  <ScaleCrop>false</ScaleCrop>
  <HeadingPairs>
    <vt:vector size="2" baseType="variant">
      <vt:variant>
        <vt:lpstr>Titlu</vt:lpstr>
      </vt:variant>
      <vt:variant>
        <vt:i4>1</vt:i4>
      </vt:variant>
    </vt:vector>
  </HeadingPairs>
  <TitlesOfParts>
    <vt:vector size="1" baseType="lpstr">
      <vt:lpstr>Nr</vt:lpstr>
    </vt:vector>
  </TitlesOfParts>
  <Company>Panasonic</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dc:description/>
  <cp:lastModifiedBy>Otilia Ispas</cp:lastModifiedBy>
  <cp:revision>137</cp:revision>
  <cp:lastPrinted>2024-01-22T08:12:00Z</cp:lastPrinted>
  <dcterms:created xsi:type="dcterms:W3CDTF">2024-01-29T07:59:00Z</dcterms:created>
  <dcterms:modified xsi:type="dcterms:W3CDTF">2024-07-24T06:58:00Z</dcterms:modified>
</cp:coreProperties>
</file>