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14" w:rsidRDefault="00982114" w:rsidP="00982114">
      <w:p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  <w:lang w:val="ro-RO"/>
        </w:rPr>
        <w:t xml:space="preserve">ANEXA 5.K la </w:t>
      </w:r>
      <w:r>
        <w:rPr>
          <w:color w:val="008000"/>
          <w:u w:val="single"/>
          <w:lang w:val="ro-RO"/>
        </w:rPr>
        <w:t>procedură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Anunţ public privind decizia etapei de încadrare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(Agenția pentru Protecţia Mediului Constanța)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 xml:space="preserve">Autoritatea pentru </w:t>
      </w:r>
      <w:r w:rsidR="00951383">
        <w:rPr>
          <w:color w:val="000000"/>
          <w:lang w:val="ro-RO"/>
        </w:rPr>
        <w:t>Protecția</w:t>
      </w:r>
      <w:r>
        <w:rPr>
          <w:color w:val="000000"/>
          <w:lang w:val="ro-RO"/>
        </w:rPr>
        <w:t xml:space="preserve"> Mediului Constanța </w:t>
      </w:r>
      <w:r w:rsidR="00951383">
        <w:rPr>
          <w:color w:val="000000"/>
          <w:lang w:val="ro-RO"/>
        </w:rPr>
        <w:t>anunță</w:t>
      </w:r>
      <w:r>
        <w:rPr>
          <w:color w:val="000000"/>
          <w:lang w:val="ro-RO"/>
        </w:rPr>
        <w:t xml:space="preserve"> publicul interesat asupra luării deciziei etapei de încadrare: </w:t>
      </w:r>
      <w:r w:rsidR="00036429" w:rsidRPr="004A29AB">
        <w:rPr>
          <w:b/>
          <w:lang w:val="ro-RO"/>
        </w:rPr>
        <w:t>NU ESTE NECESAR</w:t>
      </w:r>
      <w:r w:rsidR="00036429">
        <w:rPr>
          <w:b/>
          <w:lang w:val="ro-RO"/>
        </w:rPr>
        <w:t>Ă</w:t>
      </w:r>
      <w:r w:rsidR="00036429" w:rsidRPr="004A29AB">
        <w:rPr>
          <w:b/>
          <w:lang w:val="ro-RO"/>
        </w:rPr>
        <w:t xml:space="preserve"> EFECTUAREA EVALUARII IMPACTULUI ASUPRA MEDIULUI</w:t>
      </w:r>
      <w:r w:rsidR="00036429" w:rsidRPr="004A29AB">
        <w:rPr>
          <w:lang w:val="ro-RO"/>
        </w:rPr>
        <w:t>,  pentru proiectul</w:t>
      </w:r>
      <w:r w:rsidR="009371E0">
        <w:rPr>
          <w:lang w:val="ro-RO"/>
        </w:rPr>
        <w:t xml:space="preserve">: </w:t>
      </w:r>
      <w:r w:rsidR="00E8479F" w:rsidRPr="00CB6E04">
        <w:rPr>
          <w:b/>
        </w:rPr>
        <w:t>”</w:t>
      </w:r>
      <w:r w:rsidR="00E8479F">
        <w:rPr>
          <w:b/>
        </w:rPr>
        <w:t>CONSOLIDARE, AMENAJĂRI INTERIOARE, PUNERE ÎN VALOARE ȘI ALINIERE LA COSRNIȘĂ CU CLĂDIRILE ÎNVECINATE IMOBIL C1 ȘI SCHIMBARE DE DESTINAȚIE DIN LOCUINȚĂ ÎN SPAȚIU DE CAZARE ȘI ALIMENTAȚIE PUBLICĂ</w:t>
      </w:r>
      <w:r w:rsidR="00E8479F" w:rsidRPr="00CB6E04">
        <w:rPr>
          <w:b/>
        </w:rPr>
        <w:t xml:space="preserve">”, </w:t>
      </w:r>
      <w:proofErr w:type="spellStart"/>
      <w:r w:rsidR="00E8479F" w:rsidRPr="00CB6E04">
        <w:t>propus</w:t>
      </w:r>
      <w:proofErr w:type="spellEnd"/>
      <w:r w:rsidR="00E8479F" w:rsidRPr="00CB6E04">
        <w:t xml:space="preserve"> a fi </w:t>
      </w:r>
      <w:proofErr w:type="spellStart"/>
      <w:r w:rsidR="00E8479F" w:rsidRPr="00CB6E04">
        <w:t>amplasat</w:t>
      </w:r>
      <w:proofErr w:type="spellEnd"/>
      <w:r w:rsidR="00E8479F" w:rsidRPr="00CB6E04">
        <w:t xml:space="preserve"> </w:t>
      </w:r>
      <w:proofErr w:type="spellStart"/>
      <w:r w:rsidR="00E8479F" w:rsidRPr="00CB6E04">
        <w:t>în</w:t>
      </w:r>
      <w:proofErr w:type="spellEnd"/>
      <w:r w:rsidR="00E8479F" w:rsidRPr="00CB6E04">
        <w:rPr>
          <w:b/>
        </w:rPr>
        <w:t xml:space="preserve"> </w:t>
      </w:r>
      <w:proofErr w:type="spellStart"/>
      <w:r w:rsidR="00E8479F" w:rsidRPr="00CB6E04">
        <w:rPr>
          <w:bCs/>
        </w:rPr>
        <w:t>județul</w:t>
      </w:r>
      <w:proofErr w:type="spellEnd"/>
      <w:r w:rsidR="00E8479F" w:rsidRPr="00CB6E04">
        <w:rPr>
          <w:bCs/>
        </w:rPr>
        <w:t xml:space="preserve"> </w:t>
      </w:r>
      <w:proofErr w:type="spellStart"/>
      <w:r w:rsidR="00E8479F" w:rsidRPr="00CB6E04">
        <w:rPr>
          <w:bCs/>
        </w:rPr>
        <w:t>Constanța</w:t>
      </w:r>
      <w:proofErr w:type="spellEnd"/>
      <w:r w:rsidR="00E8479F" w:rsidRPr="00CB6E04">
        <w:rPr>
          <w:bCs/>
        </w:rPr>
        <w:t xml:space="preserve">, </w:t>
      </w:r>
      <w:proofErr w:type="spellStart"/>
      <w:r w:rsidR="00E8479F">
        <w:rPr>
          <w:bCs/>
        </w:rPr>
        <w:t>municipiul</w:t>
      </w:r>
      <w:proofErr w:type="spellEnd"/>
      <w:r w:rsidR="00E8479F">
        <w:rPr>
          <w:bCs/>
        </w:rPr>
        <w:t xml:space="preserve"> </w:t>
      </w:r>
      <w:proofErr w:type="spellStart"/>
      <w:r w:rsidR="00E8479F">
        <w:rPr>
          <w:bCs/>
        </w:rPr>
        <w:t>Constanța</w:t>
      </w:r>
      <w:proofErr w:type="spellEnd"/>
      <w:r w:rsidR="00E8479F">
        <w:rPr>
          <w:bCs/>
        </w:rPr>
        <w:t xml:space="preserve">, str. Vasile </w:t>
      </w:r>
      <w:proofErr w:type="spellStart"/>
      <w:r w:rsidR="00E8479F">
        <w:rPr>
          <w:bCs/>
        </w:rPr>
        <w:t>Alecsandri</w:t>
      </w:r>
      <w:proofErr w:type="spellEnd"/>
      <w:r w:rsidR="00E8479F">
        <w:rPr>
          <w:bCs/>
        </w:rPr>
        <w:t>, nr.7</w:t>
      </w:r>
      <w:r w:rsidR="00E8479F">
        <w:rPr>
          <w:bCs/>
        </w:rPr>
        <w:t>,</w:t>
      </w:r>
      <w:r>
        <w:rPr>
          <w:color w:val="000000"/>
          <w:lang w:val="ro-RO"/>
        </w:rPr>
        <w:t xml:space="preserve"> titular</w:t>
      </w:r>
      <w:r w:rsidR="00585CFD">
        <w:rPr>
          <w:color w:val="000000"/>
          <w:lang w:val="ro-RO"/>
        </w:rPr>
        <w:t>:</w:t>
      </w:r>
      <w:r>
        <w:rPr>
          <w:color w:val="000000"/>
          <w:lang w:val="ro-RO"/>
        </w:rPr>
        <w:t xml:space="preserve"> </w:t>
      </w:r>
      <w:r w:rsidR="00E8479F" w:rsidRPr="00610F92">
        <w:rPr>
          <w:b/>
          <w:bCs/>
        </w:rPr>
        <w:t>ȘTEFĂNESCU SORIN ȘI ȘTEFĂNESCU EMILIA-MIRELA (</w:t>
      </w:r>
      <w:proofErr w:type="spellStart"/>
      <w:r w:rsidR="00E8479F" w:rsidRPr="00610F92">
        <w:rPr>
          <w:b/>
          <w:bCs/>
        </w:rPr>
        <w:t>preluat</w:t>
      </w:r>
      <w:proofErr w:type="spellEnd"/>
      <w:r w:rsidR="00E8479F" w:rsidRPr="00610F92">
        <w:rPr>
          <w:b/>
          <w:bCs/>
        </w:rPr>
        <w:t xml:space="preserve"> de la MODEL CONSTANTA SA)</w:t>
      </w:r>
      <w:r w:rsidR="00C40372">
        <w:rPr>
          <w:b/>
          <w:bCs/>
          <w:lang w:val="ro-RO"/>
        </w:rPr>
        <w:t>.</w:t>
      </w:r>
    </w:p>
    <w:p w:rsidR="00982114" w:rsidRDefault="00982114" w:rsidP="007F3988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 xml:space="preserve">1. Proiectul deciziei de încadrare şi motivele care o fundamentează pot fi consultate la sediul Agenției pentru Protecţia Mediului Constanta din municipiul Constanta, str. Unirii nr. 23, în zilele de luni - vineri, între orele 8-13, precum şi la următoarea adresă de internet </w:t>
      </w:r>
      <w:hyperlink r:id="rId4" w:history="1">
        <w:r>
          <w:rPr>
            <w:rStyle w:val="Hyperlink"/>
            <w:lang w:val="ro-RO"/>
          </w:rPr>
          <w:t>http://apmct.anpm.ro</w:t>
        </w:r>
      </w:hyperlink>
      <w:r>
        <w:rPr>
          <w:color w:val="000000"/>
          <w:lang w:val="ro-RO"/>
        </w:rPr>
        <w:t>.</w:t>
      </w:r>
    </w:p>
    <w:p w:rsidR="00982114" w:rsidRDefault="00982114" w:rsidP="007F3988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>Comentariile/</w:t>
      </w:r>
      <w:proofErr w:type="spellStart"/>
      <w:r>
        <w:rPr>
          <w:color w:val="000000"/>
          <w:lang w:val="ro-RO"/>
        </w:rPr>
        <w:t>Observaţiile</w:t>
      </w:r>
      <w:proofErr w:type="spellEnd"/>
      <w:r>
        <w:rPr>
          <w:color w:val="000000"/>
          <w:lang w:val="ro-RO"/>
        </w:rPr>
        <w:t xml:space="preserve">/Propunerile publicului interesat se pot înainta până la data de </w:t>
      </w:r>
      <w:r w:rsidR="00E8479F">
        <w:rPr>
          <w:color w:val="000000"/>
          <w:lang w:val="ro-RO"/>
        </w:rPr>
        <w:t>31</w:t>
      </w:r>
      <w:bookmarkStart w:id="0" w:name="_GoBack"/>
      <w:bookmarkEnd w:id="0"/>
      <w:r w:rsidR="00C40372">
        <w:rPr>
          <w:color w:val="000000"/>
          <w:lang w:val="ro-RO"/>
        </w:rPr>
        <w:t>.07</w:t>
      </w:r>
      <w:r w:rsidR="00FB7F6D">
        <w:rPr>
          <w:color w:val="000000"/>
          <w:lang w:val="ro-RO"/>
        </w:rPr>
        <w:t>.2024</w:t>
      </w:r>
      <w:r>
        <w:rPr>
          <w:color w:val="000000"/>
          <w:lang w:val="ro-RO"/>
        </w:rPr>
        <w:t xml:space="preserve"> (în termen de 10 zile de la data afişării prezentului anunţ).</w:t>
      </w:r>
    </w:p>
    <w:p w:rsidR="00982114" w:rsidRDefault="00982114"/>
    <w:p w:rsidR="00982114" w:rsidRDefault="00982114" w:rsidP="00982114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eastAsia="Calibri"/>
          <w:b/>
          <w:bCs/>
          <w:color w:val="000000"/>
          <w:lang w:val="ro-RO" w:eastAsia="en-US"/>
        </w:rPr>
        <w:t xml:space="preserve">Data </w:t>
      </w:r>
      <w:proofErr w:type="spellStart"/>
      <w:r>
        <w:rPr>
          <w:rFonts w:eastAsia="Calibri"/>
          <w:b/>
          <w:bCs/>
          <w:color w:val="000000"/>
          <w:lang w:val="ro-RO" w:eastAsia="en-US"/>
        </w:rPr>
        <w:t>afişării</w:t>
      </w:r>
      <w:proofErr w:type="spellEnd"/>
      <w:r>
        <w:rPr>
          <w:rFonts w:eastAsia="Calibri"/>
          <w:b/>
          <w:bCs/>
          <w:color w:val="000000"/>
          <w:lang w:val="ro-RO" w:eastAsia="en-US"/>
        </w:rPr>
        <w:t xml:space="preserve"> </w:t>
      </w:r>
      <w:r w:rsidR="00951383">
        <w:rPr>
          <w:rFonts w:eastAsia="Calibri"/>
          <w:b/>
          <w:bCs/>
          <w:color w:val="000000"/>
          <w:lang w:val="ro-RO" w:eastAsia="en-US"/>
        </w:rPr>
        <w:t>anunțului</w:t>
      </w:r>
      <w:r>
        <w:rPr>
          <w:rFonts w:eastAsia="Calibri"/>
          <w:b/>
          <w:bCs/>
          <w:color w:val="000000"/>
          <w:lang w:val="ro-RO" w:eastAsia="en-US"/>
        </w:rPr>
        <w:t xml:space="preserve"> pe site</w:t>
      </w:r>
      <w:r w:rsidR="00C40372">
        <w:rPr>
          <w:rFonts w:eastAsia="Calibri"/>
          <w:b/>
          <w:bCs/>
          <w:color w:val="000000"/>
          <w:lang w:val="ro-RO" w:eastAsia="en-US"/>
        </w:rPr>
        <w:t>: 2</w:t>
      </w:r>
      <w:r w:rsidR="00E8479F">
        <w:rPr>
          <w:rFonts w:eastAsia="Calibri"/>
          <w:b/>
          <w:bCs/>
          <w:color w:val="000000"/>
          <w:lang w:val="ro-RO" w:eastAsia="en-US"/>
        </w:rPr>
        <w:t>2</w:t>
      </w:r>
      <w:r w:rsidR="00C40372">
        <w:rPr>
          <w:rFonts w:eastAsia="Calibri"/>
          <w:b/>
          <w:bCs/>
          <w:color w:val="000000"/>
          <w:lang w:val="ro-RO" w:eastAsia="en-US"/>
        </w:rPr>
        <w:t>.0</w:t>
      </w:r>
      <w:r w:rsidR="00E8479F">
        <w:rPr>
          <w:rFonts w:eastAsia="Calibri"/>
          <w:b/>
          <w:bCs/>
          <w:color w:val="000000"/>
          <w:lang w:val="ro-RO" w:eastAsia="en-US"/>
        </w:rPr>
        <w:t>7</w:t>
      </w:r>
      <w:r w:rsidR="00FB7F6D">
        <w:rPr>
          <w:rFonts w:eastAsia="Calibri"/>
          <w:b/>
          <w:bCs/>
          <w:color w:val="000000"/>
          <w:lang w:val="ro-RO" w:eastAsia="en-US"/>
        </w:rPr>
        <w:t>.2024</w:t>
      </w:r>
    </w:p>
    <w:p w:rsidR="00F54F02" w:rsidRPr="00982114" w:rsidRDefault="00E8479F" w:rsidP="00982114"/>
    <w:sectPr w:rsidR="00F54F02" w:rsidRPr="00982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14"/>
    <w:rsid w:val="00036429"/>
    <w:rsid w:val="00073CDF"/>
    <w:rsid w:val="000F5BB1"/>
    <w:rsid w:val="00216C52"/>
    <w:rsid w:val="00392706"/>
    <w:rsid w:val="00397EA5"/>
    <w:rsid w:val="00441C53"/>
    <w:rsid w:val="00543700"/>
    <w:rsid w:val="00585CFD"/>
    <w:rsid w:val="006907B4"/>
    <w:rsid w:val="00796920"/>
    <w:rsid w:val="007E1397"/>
    <w:rsid w:val="007F3988"/>
    <w:rsid w:val="00816E98"/>
    <w:rsid w:val="009371E0"/>
    <w:rsid w:val="00951383"/>
    <w:rsid w:val="00970486"/>
    <w:rsid w:val="00982114"/>
    <w:rsid w:val="00B375E5"/>
    <w:rsid w:val="00C40372"/>
    <w:rsid w:val="00C44B9E"/>
    <w:rsid w:val="00CA27A3"/>
    <w:rsid w:val="00E36AF1"/>
    <w:rsid w:val="00E8479F"/>
    <w:rsid w:val="00E92B2A"/>
    <w:rsid w:val="00F561F1"/>
    <w:rsid w:val="00FB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291B"/>
  <w15:docId w15:val="{CCDE0CEC-27A1-4F4D-A17E-0BF13FE6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11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982114"/>
    <w:rPr>
      <w:color w:val="0000FF" w:themeColor="hyperlink"/>
      <w:u w:val="single"/>
    </w:rPr>
  </w:style>
  <w:style w:type="character" w:customStyle="1" w:styleId="tpa1">
    <w:name w:val="tpa1"/>
    <w:basedOn w:val="Fontdeparagrafimplicit"/>
    <w:rsid w:val="0095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ct.anp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Bucsan</dc:creator>
  <cp:lastModifiedBy>Monica Bucsan</cp:lastModifiedBy>
  <cp:revision>28</cp:revision>
  <dcterms:created xsi:type="dcterms:W3CDTF">2020-05-08T05:48:00Z</dcterms:created>
  <dcterms:modified xsi:type="dcterms:W3CDTF">2024-07-23T06:45:00Z</dcterms:modified>
</cp:coreProperties>
</file>