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435E76" w14:textId="77777777" w:rsidR="00117251" w:rsidRPr="00003ADD" w:rsidRDefault="00130953" w:rsidP="00E62D36">
      <w:pPr>
        <w:jc w:val="left"/>
        <w:rPr>
          <w:b/>
          <w:color w:val="333399"/>
          <w:szCs w:val="24"/>
        </w:rPr>
      </w:pPr>
      <w:r>
        <w:rPr>
          <w:b/>
          <w:color w:val="333399"/>
          <w:szCs w:val="24"/>
        </w:rPr>
        <w:t xml:space="preserve">         </w:t>
      </w:r>
    </w:p>
    <w:p w14:paraId="0A8B9B74" w14:textId="77777777" w:rsidR="00117251" w:rsidRPr="00003ADD" w:rsidRDefault="00117251" w:rsidP="00E62D36">
      <w:pPr>
        <w:jc w:val="left"/>
        <w:rPr>
          <w:b/>
          <w:color w:val="333399"/>
          <w:szCs w:val="24"/>
        </w:rPr>
      </w:pPr>
    </w:p>
    <w:p w14:paraId="28D768AA" w14:textId="77777777" w:rsidR="00117251" w:rsidRPr="00003ADD" w:rsidRDefault="00117251" w:rsidP="00E62D36">
      <w:pPr>
        <w:ind w:firstLine="706"/>
        <w:jc w:val="center"/>
        <w:rPr>
          <w:b/>
          <w:szCs w:val="24"/>
        </w:rPr>
      </w:pPr>
      <w:r w:rsidRPr="00003ADD">
        <w:rPr>
          <w:b/>
          <w:szCs w:val="24"/>
        </w:rPr>
        <w:t>MEMORIU DE PREZENTARE</w:t>
      </w:r>
    </w:p>
    <w:p w14:paraId="6AD70C16" w14:textId="77777777" w:rsidR="00117251" w:rsidRPr="00003ADD" w:rsidRDefault="00117251" w:rsidP="00E62D36">
      <w:pPr>
        <w:ind w:firstLine="706"/>
        <w:jc w:val="center"/>
        <w:rPr>
          <w:b/>
          <w:szCs w:val="24"/>
        </w:rPr>
      </w:pPr>
      <w:r w:rsidRPr="00003ADD">
        <w:rPr>
          <w:b/>
          <w:szCs w:val="24"/>
        </w:rPr>
        <w:t xml:space="preserve">CONFORM ANEXA 5 </w:t>
      </w:r>
      <w:r w:rsidR="00E82C4B" w:rsidRPr="00003ADD">
        <w:rPr>
          <w:b/>
          <w:szCs w:val="24"/>
        </w:rPr>
        <w:t xml:space="preserve">E </w:t>
      </w:r>
      <w:r w:rsidRPr="00003ADD">
        <w:rPr>
          <w:b/>
          <w:szCs w:val="24"/>
        </w:rPr>
        <w:t xml:space="preserve">DIN </w:t>
      </w:r>
      <w:r w:rsidR="00090535" w:rsidRPr="00003ADD">
        <w:rPr>
          <w:b/>
          <w:szCs w:val="24"/>
        </w:rPr>
        <w:t>LEGEA</w:t>
      </w:r>
      <w:r w:rsidRPr="00003ADD">
        <w:rPr>
          <w:b/>
          <w:szCs w:val="24"/>
        </w:rPr>
        <w:t xml:space="preserve"> </w:t>
      </w:r>
      <w:r w:rsidR="00090535" w:rsidRPr="00003ADD">
        <w:rPr>
          <w:b/>
          <w:szCs w:val="24"/>
        </w:rPr>
        <w:t>292</w:t>
      </w:r>
      <w:r w:rsidRPr="00003ADD">
        <w:rPr>
          <w:b/>
          <w:szCs w:val="24"/>
        </w:rPr>
        <w:t>/201</w:t>
      </w:r>
      <w:r w:rsidR="00090535" w:rsidRPr="00003ADD">
        <w:rPr>
          <w:b/>
          <w:szCs w:val="24"/>
        </w:rPr>
        <w:t>8</w:t>
      </w:r>
    </w:p>
    <w:p w14:paraId="56F78906" w14:textId="77777777" w:rsidR="00117251" w:rsidRPr="00003ADD" w:rsidRDefault="00117251" w:rsidP="00E62D36">
      <w:pPr>
        <w:jc w:val="center"/>
        <w:rPr>
          <w:b/>
          <w:szCs w:val="24"/>
        </w:rPr>
      </w:pPr>
      <w:r w:rsidRPr="00003ADD">
        <w:rPr>
          <w:b/>
          <w:szCs w:val="24"/>
        </w:rPr>
        <w:t>PENTRU OBTINEREA ACORDULUI DE MEDIU PENTRU</w:t>
      </w:r>
    </w:p>
    <w:p w14:paraId="71508DB5" w14:textId="77777777" w:rsidR="00117251" w:rsidRPr="00003ADD" w:rsidRDefault="00117251" w:rsidP="00E62D36">
      <w:pPr>
        <w:jc w:val="center"/>
        <w:rPr>
          <w:rFonts w:eastAsia="Verdana"/>
          <w:b/>
          <w:position w:val="-1"/>
          <w:szCs w:val="24"/>
        </w:rPr>
      </w:pPr>
    </w:p>
    <w:p w14:paraId="3A59537D" w14:textId="77777777" w:rsidR="00117251" w:rsidRPr="00003ADD" w:rsidRDefault="00117251" w:rsidP="00E62D36">
      <w:pPr>
        <w:jc w:val="center"/>
        <w:rPr>
          <w:rFonts w:eastAsia="Verdana"/>
          <w:szCs w:val="24"/>
        </w:rPr>
      </w:pPr>
    </w:p>
    <w:p w14:paraId="0FE4AA45" w14:textId="77777777" w:rsidR="00D76044" w:rsidRPr="00003ADD" w:rsidRDefault="00D76044" w:rsidP="00E62D36">
      <w:pPr>
        <w:ind w:firstLine="706"/>
        <w:jc w:val="center"/>
        <w:rPr>
          <w:b/>
          <w:szCs w:val="24"/>
          <w:lang w:val="pt-BR"/>
        </w:rPr>
      </w:pPr>
    </w:p>
    <w:p w14:paraId="5264D3F6" w14:textId="77777777" w:rsidR="0079743F" w:rsidRPr="00003ADD" w:rsidRDefault="0079743F" w:rsidP="00E62D36">
      <w:pPr>
        <w:jc w:val="center"/>
        <w:rPr>
          <w:b/>
          <w:szCs w:val="24"/>
        </w:rPr>
      </w:pPr>
    </w:p>
    <w:p w14:paraId="0124555E" w14:textId="77777777" w:rsidR="00F434EF" w:rsidRPr="00003ADD" w:rsidRDefault="00311949" w:rsidP="00E62D36">
      <w:pPr>
        <w:jc w:val="center"/>
        <w:rPr>
          <w:b/>
          <w:szCs w:val="24"/>
        </w:rPr>
      </w:pPr>
      <w:r>
        <w:rPr>
          <w:b/>
          <w:noProof/>
          <w:szCs w:val="24"/>
        </w:rPr>
        <w:drawing>
          <wp:inline distT="0" distB="0" distL="0" distR="0" wp14:anchorId="62EDCCDD" wp14:editId="57D93265">
            <wp:extent cx="6115050" cy="24568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5050" cy="2456815"/>
                    </a:xfrm>
                    <a:prstGeom prst="rect">
                      <a:avLst/>
                    </a:prstGeom>
                    <a:noFill/>
                  </pic:spPr>
                </pic:pic>
              </a:graphicData>
            </a:graphic>
          </wp:inline>
        </w:drawing>
      </w:r>
    </w:p>
    <w:p w14:paraId="69EBB82F" w14:textId="77777777" w:rsidR="00F434EF" w:rsidRPr="00003ADD" w:rsidRDefault="00F434EF" w:rsidP="00E62D36">
      <w:pPr>
        <w:jc w:val="center"/>
        <w:rPr>
          <w:b/>
          <w:szCs w:val="24"/>
        </w:rPr>
      </w:pPr>
    </w:p>
    <w:p w14:paraId="1305D665" w14:textId="77777777" w:rsidR="00F434EF" w:rsidRPr="00003ADD" w:rsidRDefault="00F434EF" w:rsidP="00E62D36">
      <w:pPr>
        <w:jc w:val="center"/>
        <w:rPr>
          <w:b/>
          <w:szCs w:val="24"/>
        </w:rPr>
      </w:pPr>
    </w:p>
    <w:p w14:paraId="61FE8E2C" w14:textId="77777777" w:rsidR="00F434EF" w:rsidRPr="00003ADD" w:rsidRDefault="00F434EF" w:rsidP="00E62D36">
      <w:pPr>
        <w:jc w:val="center"/>
        <w:rPr>
          <w:b/>
          <w:szCs w:val="24"/>
        </w:rPr>
      </w:pPr>
    </w:p>
    <w:p w14:paraId="7DA111A3" w14:textId="77777777" w:rsidR="00F434EF" w:rsidRPr="00003ADD" w:rsidRDefault="00F434EF" w:rsidP="00E62D36">
      <w:pPr>
        <w:jc w:val="center"/>
        <w:rPr>
          <w:b/>
          <w:szCs w:val="24"/>
        </w:rPr>
      </w:pPr>
    </w:p>
    <w:p w14:paraId="272E8A62" w14:textId="77777777" w:rsidR="00F434EF" w:rsidRPr="00003ADD" w:rsidRDefault="009A2F23" w:rsidP="00E62D36">
      <w:pPr>
        <w:jc w:val="center"/>
        <w:rPr>
          <w:b/>
          <w:color w:val="333399"/>
          <w:szCs w:val="24"/>
        </w:rPr>
      </w:pPr>
      <w:r w:rsidRPr="00003ADD">
        <w:rPr>
          <w:b/>
          <w:color w:val="333399"/>
          <w:szCs w:val="24"/>
        </w:rPr>
        <w:t xml:space="preserve">LUCRĂRI DE REABILITARE A STRUCTURII RUTIERE ȘI A LUCRĂRILOR DE ARTĂ AFERENTE OBIECTIVULUI </w:t>
      </w:r>
    </w:p>
    <w:p w14:paraId="3F7FA84B" w14:textId="77777777" w:rsidR="00F434EF" w:rsidRPr="00003ADD" w:rsidRDefault="00F434EF" w:rsidP="00E62D36">
      <w:pPr>
        <w:jc w:val="center"/>
        <w:rPr>
          <w:b/>
          <w:color w:val="333399"/>
          <w:szCs w:val="24"/>
        </w:rPr>
      </w:pPr>
    </w:p>
    <w:p w14:paraId="1F682528" w14:textId="77777777" w:rsidR="00F434EF" w:rsidRPr="00003ADD" w:rsidRDefault="009A2F23" w:rsidP="00E62D36">
      <w:pPr>
        <w:jc w:val="center"/>
        <w:rPr>
          <w:b/>
          <w:color w:val="333399"/>
          <w:szCs w:val="24"/>
        </w:rPr>
      </w:pPr>
      <w:r w:rsidRPr="00003ADD">
        <w:rPr>
          <w:b/>
          <w:color w:val="333399"/>
          <w:szCs w:val="24"/>
        </w:rPr>
        <w:t xml:space="preserve">“DN </w:t>
      </w:r>
      <w:r w:rsidR="00311949">
        <w:rPr>
          <w:b/>
          <w:color w:val="333399"/>
          <w:szCs w:val="24"/>
        </w:rPr>
        <w:t>61</w:t>
      </w:r>
      <w:r w:rsidRPr="00003ADD">
        <w:rPr>
          <w:b/>
          <w:color w:val="333399"/>
          <w:szCs w:val="24"/>
        </w:rPr>
        <w:t xml:space="preserve"> KM </w:t>
      </w:r>
      <w:r w:rsidR="00311949">
        <w:rPr>
          <w:b/>
          <w:color w:val="333399"/>
          <w:szCs w:val="24"/>
        </w:rPr>
        <w:t>47</w:t>
      </w:r>
      <w:r w:rsidRPr="00003ADD">
        <w:rPr>
          <w:b/>
          <w:color w:val="333399"/>
          <w:szCs w:val="24"/>
        </w:rPr>
        <w:t xml:space="preserve">+000 – KM </w:t>
      </w:r>
      <w:r w:rsidR="00311949">
        <w:rPr>
          <w:b/>
          <w:color w:val="333399"/>
          <w:szCs w:val="24"/>
        </w:rPr>
        <w:t>78+529</w:t>
      </w:r>
      <w:r w:rsidR="00F434EF" w:rsidRPr="00003ADD">
        <w:rPr>
          <w:b/>
          <w:color w:val="333399"/>
          <w:szCs w:val="24"/>
        </w:rPr>
        <w:t>”</w:t>
      </w:r>
      <w:r w:rsidRPr="00003ADD">
        <w:rPr>
          <w:b/>
          <w:color w:val="333399"/>
          <w:szCs w:val="24"/>
        </w:rPr>
        <w:t xml:space="preserve">, </w:t>
      </w:r>
    </w:p>
    <w:p w14:paraId="7966362F" w14:textId="77777777" w:rsidR="00117251" w:rsidRPr="00003ADD" w:rsidRDefault="009A2F23" w:rsidP="00E62D36">
      <w:pPr>
        <w:jc w:val="center"/>
        <w:rPr>
          <w:b/>
          <w:color w:val="333399"/>
          <w:szCs w:val="24"/>
        </w:rPr>
      </w:pPr>
      <w:r w:rsidRPr="00003ADD">
        <w:rPr>
          <w:b/>
          <w:color w:val="333399"/>
          <w:szCs w:val="24"/>
        </w:rPr>
        <w:t xml:space="preserve">JUD. </w:t>
      </w:r>
      <w:r w:rsidR="00311949">
        <w:rPr>
          <w:b/>
          <w:color w:val="333399"/>
          <w:szCs w:val="24"/>
        </w:rPr>
        <w:t>DÂMBOVIȚA</w:t>
      </w:r>
      <w:r w:rsidRPr="00003ADD">
        <w:rPr>
          <w:b/>
          <w:color w:val="333399"/>
          <w:szCs w:val="24"/>
        </w:rPr>
        <w:t xml:space="preserve"> </w:t>
      </w:r>
    </w:p>
    <w:p w14:paraId="6139B44A" w14:textId="77777777" w:rsidR="00117251" w:rsidRPr="00003ADD" w:rsidRDefault="00117251" w:rsidP="00E62D36">
      <w:pPr>
        <w:jc w:val="left"/>
        <w:rPr>
          <w:szCs w:val="24"/>
        </w:rPr>
      </w:pPr>
    </w:p>
    <w:p w14:paraId="7DC6679A" w14:textId="77777777" w:rsidR="00117251" w:rsidRPr="00003ADD" w:rsidRDefault="00117251" w:rsidP="00E62D36">
      <w:pPr>
        <w:jc w:val="left"/>
        <w:rPr>
          <w:szCs w:val="24"/>
        </w:rPr>
      </w:pPr>
    </w:p>
    <w:p w14:paraId="3F816E4A" w14:textId="77777777" w:rsidR="00F434EF" w:rsidRPr="00003ADD" w:rsidRDefault="00F434EF" w:rsidP="00E62D36">
      <w:pPr>
        <w:jc w:val="left"/>
        <w:rPr>
          <w:szCs w:val="24"/>
        </w:rPr>
      </w:pPr>
    </w:p>
    <w:p w14:paraId="6370E3B9" w14:textId="77777777" w:rsidR="00F434EF" w:rsidRPr="00003ADD" w:rsidRDefault="00F434EF" w:rsidP="00E62D36">
      <w:pPr>
        <w:jc w:val="left"/>
        <w:rPr>
          <w:szCs w:val="24"/>
        </w:rPr>
      </w:pPr>
    </w:p>
    <w:p w14:paraId="7CDD1E0C" w14:textId="77777777" w:rsidR="00117251" w:rsidRPr="00003ADD" w:rsidRDefault="00117251" w:rsidP="00E62D36">
      <w:pPr>
        <w:pStyle w:val="Header"/>
        <w:tabs>
          <w:tab w:val="clear" w:pos="4252"/>
          <w:tab w:val="clear" w:pos="8504"/>
        </w:tabs>
        <w:jc w:val="left"/>
        <w:rPr>
          <w:b/>
          <w:szCs w:val="24"/>
          <w:lang w:val="pt-BR"/>
        </w:rPr>
      </w:pPr>
    </w:p>
    <w:p w14:paraId="49D6BD80" w14:textId="77777777" w:rsidR="00117251" w:rsidRPr="00003ADD" w:rsidRDefault="00117251" w:rsidP="00E62D36">
      <w:pPr>
        <w:pStyle w:val="Header"/>
        <w:tabs>
          <w:tab w:val="clear" w:pos="4252"/>
          <w:tab w:val="clear" w:pos="8504"/>
        </w:tabs>
        <w:jc w:val="left"/>
        <w:rPr>
          <w:b/>
          <w:szCs w:val="24"/>
          <w:lang w:val="pt-BR"/>
        </w:rPr>
      </w:pPr>
    </w:p>
    <w:p w14:paraId="4E30BD2D" w14:textId="77777777" w:rsidR="00117251" w:rsidRPr="00003ADD" w:rsidRDefault="00117251" w:rsidP="00E62D36">
      <w:pPr>
        <w:pStyle w:val="Header"/>
        <w:tabs>
          <w:tab w:val="clear" w:pos="4252"/>
          <w:tab w:val="clear" w:pos="8504"/>
        </w:tabs>
        <w:jc w:val="center"/>
        <w:rPr>
          <w:b/>
          <w:szCs w:val="24"/>
          <w:lang w:val="pt-BR"/>
        </w:rPr>
      </w:pPr>
      <w:r w:rsidRPr="00003ADD">
        <w:rPr>
          <w:b/>
          <w:szCs w:val="24"/>
          <w:lang w:val="pt-BR"/>
        </w:rPr>
        <w:t>Bucureşti</w:t>
      </w:r>
    </w:p>
    <w:p w14:paraId="3ED653D8" w14:textId="2D86C084" w:rsidR="00117251" w:rsidRPr="00003ADD" w:rsidRDefault="00117251" w:rsidP="00E62D36">
      <w:pPr>
        <w:jc w:val="center"/>
        <w:rPr>
          <w:b/>
          <w:color w:val="FF0000"/>
          <w:szCs w:val="24"/>
        </w:rPr>
        <w:sectPr w:rsidR="00117251" w:rsidRPr="00003ADD" w:rsidSect="00E82C4B">
          <w:headerReference w:type="default" r:id="rId9"/>
          <w:footerReference w:type="default" r:id="rId10"/>
          <w:type w:val="continuous"/>
          <w:pgSz w:w="11909" w:h="16834" w:code="9"/>
          <w:pgMar w:top="1440" w:right="1080" w:bottom="1440" w:left="1080" w:header="432" w:footer="522" w:gutter="0"/>
          <w:pgBorders w:display="firstPage">
            <w:left w:val="twistedLines1" w:sz="18" w:space="4" w:color="4F81BD"/>
          </w:pgBorders>
          <w:cols w:space="720"/>
          <w:docGrid w:linePitch="381"/>
        </w:sectPr>
      </w:pPr>
      <w:r w:rsidRPr="00003ADD">
        <w:rPr>
          <w:b/>
          <w:szCs w:val="24"/>
          <w:lang w:val="pt-BR"/>
        </w:rPr>
        <w:t>- 20</w:t>
      </w:r>
      <w:r w:rsidR="009A2F23" w:rsidRPr="00003ADD">
        <w:rPr>
          <w:b/>
          <w:szCs w:val="24"/>
          <w:lang w:val="pt-BR"/>
        </w:rPr>
        <w:t>2</w:t>
      </w:r>
      <w:r w:rsidR="008B629C">
        <w:rPr>
          <w:b/>
          <w:szCs w:val="24"/>
          <w:lang w:val="pt-BR"/>
        </w:rPr>
        <w:t>3</w:t>
      </w:r>
      <w:r w:rsidRPr="00003ADD">
        <w:rPr>
          <w:b/>
          <w:szCs w:val="24"/>
          <w:lang w:val="pt-BR"/>
        </w:rPr>
        <w:t xml:space="preserve"> </w:t>
      </w:r>
      <w:r w:rsidR="00A21E28" w:rsidRPr="00003ADD">
        <w:rPr>
          <w:b/>
          <w:szCs w:val="24"/>
          <w:lang w:val="pt-BR"/>
        </w:rPr>
        <w:t>-</w:t>
      </w:r>
    </w:p>
    <w:p w14:paraId="3F5B5FE8" w14:textId="77777777" w:rsidR="0079743F" w:rsidRPr="004B24AC" w:rsidRDefault="0079743F" w:rsidP="00E62D36">
      <w:pPr>
        <w:jc w:val="left"/>
        <w:rPr>
          <w:b/>
          <w:sz w:val="22"/>
          <w:szCs w:val="22"/>
          <w:lang w:val="fr-FR"/>
        </w:rPr>
      </w:pPr>
      <w:r w:rsidRPr="004B24AC">
        <w:rPr>
          <w:b/>
          <w:sz w:val="22"/>
          <w:szCs w:val="22"/>
          <w:lang w:val="fr-FR"/>
        </w:rPr>
        <w:lastRenderedPageBreak/>
        <w:t>CUPRINS</w:t>
      </w:r>
    </w:p>
    <w:p w14:paraId="1224E2FD" w14:textId="6A613FB2" w:rsidR="008B629C" w:rsidRDefault="0079743F">
      <w:pPr>
        <w:pStyle w:val="TOC1"/>
        <w:rPr>
          <w:rFonts w:asciiTheme="minorHAnsi" w:eastAsiaTheme="minorEastAsia" w:hAnsiTheme="minorHAnsi" w:cstheme="minorBidi"/>
          <w:b w:val="0"/>
          <w:caps w:val="0"/>
          <w:noProof/>
          <w:sz w:val="22"/>
          <w:szCs w:val="22"/>
          <w:lang w:val="ro-RO" w:eastAsia="ro-RO"/>
        </w:rPr>
      </w:pPr>
      <w:r w:rsidRPr="004B24AC">
        <w:rPr>
          <w:sz w:val="22"/>
          <w:szCs w:val="22"/>
        </w:rPr>
        <w:fldChar w:fldCharType="begin"/>
      </w:r>
      <w:r w:rsidRPr="004B24AC">
        <w:rPr>
          <w:sz w:val="22"/>
          <w:szCs w:val="22"/>
        </w:rPr>
        <w:instrText xml:space="preserve"> TOC \o "1-5" \h \z \u </w:instrText>
      </w:r>
      <w:r w:rsidRPr="004B24AC">
        <w:rPr>
          <w:sz w:val="22"/>
          <w:szCs w:val="22"/>
        </w:rPr>
        <w:fldChar w:fldCharType="separate"/>
      </w:r>
      <w:hyperlink w:anchor="_Toc128182650" w:history="1">
        <w:r w:rsidR="008B629C" w:rsidRPr="008B54D5">
          <w:rPr>
            <w:rStyle w:val="Hyperlink"/>
            <w:noProof/>
          </w:rPr>
          <w:t>1</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DENUMIREA PROIECTULUI</w:t>
        </w:r>
        <w:r w:rsidR="008B629C">
          <w:rPr>
            <w:noProof/>
            <w:webHidden/>
          </w:rPr>
          <w:tab/>
        </w:r>
        <w:r w:rsidR="008B629C">
          <w:rPr>
            <w:noProof/>
            <w:webHidden/>
          </w:rPr>
          <w:fldChar w:fldCharType="begin"/>
        </w:r>
        <w:r w:rsidR="008B629C">
          <w:rPr>
            <w:noProof/>
            <w:webHidden/>
          </w:rPr>
          <w:instrText xml:space="preserve"> PAGEREF _Toc128182650 \h </w:instrText>
        </w:r>
        <w:r w:rsidR="008B629C">
          <w:rPr>
            <w:noProof/>
            <w:webHidden/>
          </w:rPr>
        </w:r>
        <w:r w:rsidR="008B629C">
          <w:rPr>
            <w:noProof/>
            <w:webHidden/>
          </w:rPr>
          <w:fldChar w:fldCharType="separate"/>
        </w:r>
        <w:r w:rsidR="00090726">
          <w:rPr>
            <w:noProof/>
            <w:webHidden/>
          </w:rPr>
          <w:t>6</w:t>
        </w:r>
        <w:r w:rsidR="008B629C">
          <w:rPr>
            <w:noProof/>
            <w:webHidden/>
          </w:rPr>
          <w:fldChar w:fldCharType="end"/>
        </w:r>
      </w:hyperlink>
    </w:p>
    <w:p w14:paraId="2C24ADB9" w14:textId="4866BFE6"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651" w:history="1">
        <w:r w:rsidR="008B629C" w:rsidRPr="008B54D5">
          <w:rPr>
            <w:rStyle w:val="Hyperlink"/>
            <w:noProof/>
          </w:rPr>
          <w:t>2</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TITULAR</w:t>
        </w:r>
        <w:r w:rsidR="008B629C">
          <w:rPr>
            <w:noProof/>
            <w:webHidden/>
          </w:rPr>
          <w:tab/>
        </w:r>
        <w:r w:rsidR="008B629C">
          <w:rPr>
            <w:noProof/>
            <w:webHidden/>
          </w:rPr>
          <w:fldChar w:fldCharType="begin"/>
        </w:r>
        <w:r w:rsidR="008B629C">
          <w:rPr>
            <w:noProof/>
            <w:webHidden/>
          </w:rPr>
          <w:instrText xml:space="preserve"> PAGEREF _Toc128182651 \h </w:instrText>
        </w:r>
        <w:r w:rsidR="008B629C">
          <w:rPr>
            <w:noProof/>
            <w:webHidden/>
          </w:rPr>
        </w:r>
        <w:r w:rsidR="008B629C">
          <w:rPr>
            <w:noProof/>
            <w:webHidden/>
          </w:rPr>
          <w:fldChar w:fldCharType="separate"/>
        </w:r>
        <w:r w:rsidR="00090726">
          <w:rPr>
            <w:noProof/>
            <w:webHidden/>
          </w:rPr>
          <w:t>6</w:t>
        </w:r>
        <w:r w:rsidR="008B629C">
          <w:rPr>
            <w:noProof/>
            <w:webHidden/>
          </w:rPr>
          <w:fldChar w:fldCharType="end"/>
        </w:r>
      </w:hyperlink>
    </w:p>
    <w:p w14:paraId="16296A53" w14:textId="37AAC539"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652" w:history="1">
        <w:r w:rsidR="008B629C" w:rsidRPr="008B54D5">
          <w:rPr>
            <w:rStyle w:val="Hyperlink"/>
            <w:noProof/>
          </w:rPr>
          <w:t>3</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 xml:space="preserve">DESCRIEREA CARACTERISTICILOR FIZICE ALE </w:t>
        </w:r>
        <w:r w:rsidR="008B629C" w:rsidRPr="008B54D5">
          <w:rPr>
            <w:rStyle w:val="Hyperlink"/>
            <w:noProof/>
            <w:lang w:val="ro-RO"/>
          </w:rPr>
          <w:t xml:space="preserve">ÎNTREGULUI </w:t>
        </w:r>
        <w:r w:rsidR="008B629C" w:rsidRPr="008B54D5">
          <w:rPr>
            <w:rStyle w:val="Hyperlink"/>
            <w:noProof/>
          </w:rPr>
          <w:t>proiect</w:t>
        </w:r>
        <w:r w:rsidR="008B629C">
          <w:rPr>
            <w:noProof/>
            <w:webHidden/>
          </w:rPr>
          <w:tab/>
        </w:r>
        <w:r w:rsidR="008B629C">
          <w:rPr>
            <w:noProof/>
            <w:webHidden/>
          </w:rPr>
          <w:fldChar w:fldCharType="begin"/>
        </w:r>
        <w:r w:rsidR="008B629C">
          <w:rPr>
            <w:noProof/>
            <w:webHidden/>
          </w:rPr>
          <w:instrText xml:space="preserve"> PAGEREF _Toc128182652 \h </w:instrText>
        </w:r>
        <w:r w:rsidR="008B629C">
          <w:rPr>
            <w:noProof/>
            <w:webHidden/>
          </w:rPr>
        </w:r>
        <w:r w:rsidR="008B629C">
          <w:rPr>
            <w:noProof/>
            <w:webHidden/>
          </w:rPr>
          <w:fldChar w:fldCharType="separate"/>
        </w:r>
        <w:r w:rsidR="00090726">
          <w:rPr>
            <w:noProof/>
            <w:webHidden/>
          </w:rPr>
          <w:t>6</w:t>
        </w:r>
        <w:r w:rsidR="008B629C">
          <w:rPr>
            <w:noProof/>
            <w:webHidden/>
          </w:rPr>
          <w:fldChar w:fldCharType="end"/>
        </w:r>
      </w:hyperlink>
    </w:p>
    <w:p w14:paraId="4DE0BD01" w14:textId="62C90795" w:rsidR="008B629C" w:rsidRDefault="00B357F6">
      <w:pPr>
        <w:pStyle w:val="TOC2"/>
        <w:rPr>
          <w:rFonts w:asciiTheme="minorHAnsi" w:eastAsiaTheme="minorEastAsia" w:hAnsiTheme="minorHAnsi" w:cstheme="minorBidi"/>
          <w:b w:val="0"/>
          <w:noProof/>
          <w:sz w:val="22"/>
          <w:szCs w:val="22"/>
          <w:lang w:val="ro-RO" w:eastAsia="ro-RO"/>
        </w:rPr>
      </w:pPr>
      <w:hyperlink w:anchor="_Toc128182653" w:history="1">
        <w:r w:rsidR="008B629C" w:rsidRPr="008B54D5">
          <w:rPr>
            <w:rStyle w:val="Hyperlink"/>
            <w:noProof/>
            <w14:scene3d>
              <w14:camera w14:prst="orthographicFront"/>
              <w14:lightRig w14:rig="threePt" w14:dir="t">
                <w14:rot w14:lat="0" w14:lon="0" w14:rev="0"/>
              </w14:lightRig>
            </w14:scene3d>
          </w:rPr>
          <w:t>3.1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Rezumatul proiectului</w:t>
        </w:r>
        <w:r w:rsidR="008B629C">
          <w:rPr>
            <w:noProof/>
            <w:webHidden/>
          </w:rPr>
          <w:tab/>
        </w:r>
        <w:r w:rsidR="008B629C">
          <w:rPr>
            <w:noProof/>
            <w:webHidden/>
          </w:rPr>
          <w:fldChar w:fldCharType="begin"/>
        </w:r>
        <w:r w:rsidR="008B629C">
          <w:rPr>
            <w:noProof/>
            <w:webHidden/>
          </w:rPr>
          <w:instrText xml:space="preserve"> PAGEREF _Toc128182653 \h </w:instrText>
        </w:r>
        <w:r w:rsidR="008B629C">
          <w:rPr>
            <w:noProof/>
            <w:webHidden/>
          </w:rPr>
        </w:r>
        <w:r w:rsidR="008B629C">
          <w:rPr>
            <w:noProof/>
            <w:webHidden/>
          </w:rPr>
          <w:fldChar w:fldCharType="separate"/>
        </w:r>
        <w:r w:rsidR="00090726">
          <w:rPr>
            <w:noProof/>
            <w:webHidden/>
          </w:rPr>
          <w:t>6</w:t>
        </w:r>
        <w:r w:rsidR="008B629C">
          <w:rPr>
            <w:noProof/>
            <w:webHidden/>
          </w:rPr>
          <w:fldChar w:fldCharType="end"/>
        </w:r>
      </w:hyperlink>
    </w:p>
    <w:p w14:paraId="41BFBAD0" w14:textId="62EDD0A9" w:rsidR="008B629C" w:rsidRDefault="00B357F6">
      <w:pPr>
        <w:pStyle w:val="TOC2"/>
        <w:rPr>
          <w:rFonts w:asciiTheme="minorHAnsi" w:eastAsiaTheme="minorEastAsia" w:hAnsiTheme="minorHAnsi" w:cstheme="minorBidi"/>
          <w:b w:val="0"/>
          <w:noProof/>
          <w:sz w:val="22"/>
          <w:szCs w:val="22"/>
          <w:lang w:val="ro-RO" w:eastAsia="ro-RO"/>
        </w:rPr>
      </w:pPr>
      <w:hyperlink w:anchor="_Toc128182654" w:history="1">
        <w:r w:rsidR="008B629C" w:rsidRPr="008B54D5">
          <w:rPr>
            <w:rStyle w:val="Hyperlink"/>
            <w:noProof/>
            <w14:scene3d>
              <w14:camera w14:prst="orthographicFront"/>
              <w14:lightRig w14:rig="threePt" w14:dir="t">
                <w14:rot w14:lat="0" w14:lon="0" w14:rev="0"/>
              </w14:lightRig>
            </w14:scene3d>
          </w:rPr>
          <w:t>3.2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Justificarea necesității proiectului</w:t>
        </w:r>
        <w:r w:rsidR="008B629C">
          <w:rPr>
            <w:noProof/>
            <w:webHidden/>
          </w:rPr>
          <w:tab/>
        </w:r>
        <w:r w:rsidR="008B629C">
          <w:rPr>
            <w:noProof/>
            <w:webHidden/>
          </w:rPr>
          <w:fldChar w:fldCharType="begin"/>
        </w:r>
        <w:r w:rsidR="008B629C">
          <w:rPr>
            <w:noProof/>
            <w:webHidden/>
          </w:rPr>
          <w:instrText xml:space="preserve"> PAGEREF _Toc128182654 \h </w:instrText>
        </w:r>
        <w:r w:rsidR="008B629C">
          <w:rPr>
            <w:noProof/>
            <w:webHidden/>
          </w:rPr>
        </w:r>
        <w:r w:rsidR="008B629C">
          <w:rPr>
            <w:noProof/>
            <w:webHidden/>
          </w:rPr>
          <w:fldChar w:fldCharType="separate"/>
        </w:r>
        <w:r w:rsidR="00090726">
          <w:rPr>
            <w:noProof/>
            <w:webHidden/>
          </w:rPr>
          <w:t>6</w:t>
        </w:r>
        <w:r w:rsidR="008B629C">
          <w:rPr>
            <w:noProof/>
            <w:webHidden/>
          </w:rPr>
          <w:fldChar w:fldCharType="end"/>
        </w:r>
      </w:hyperlink>
    </w:p>
    <w:p w14:paraId="736E832B" w14:textId="14461D50" w:rsidR="008B629C" w:rsidRDefault="00B357F6">
      <w:pPr>
        <w:pStyle w:val="TOC2"/>
        <w:rPr>
          <w:rFonts w:asciiTheme="minorHAnsi" w:eastAsiaTheme="minorEastAsia" w:hAnsiTheme="minorHAnsi" w:cstheme="minorBidi"/>
          <w:b w:val="0"/>
          <w:noProof/>
          <w:sz w:val="22"/>
          <w:szCs w:val="22"/>
          <w:lang w:val="ro-RO" w:eastAsia="ro-RO"/>
        </w:rPr>
      </w:pPr>
      <w:hyperlink w:anchor="_Toc128182655" w:history="1">
        <w:r w:rsidR="008B629C" w:rsidRPr="008B54D5">
          <w:rPr>
            <w:rStyle w:val="Hyperlink"/>
            <w:noProof/>
            <w14:scene3d>
              <w14:camera w14:prst="orthographicFront"/>
              <w14:lightRig w14:rig="threePt" w14:dir="t">
                <w14:rot w14:lat="0" w14:lon="0" w14:rev="0"/>
              </w14:lightRig>
            </w14:scene3d>
          </w:rPr>
          <w:t>3.3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Valoarea investiţiei</w:t>
        </w:r>
        <w:r w:rsidR="008B629C">
          <w:rPr>
            <w:noProof/>
            <w:webHidden/>
          </w:rPr>
          <w:tab/>
        </w:r>
        <w:r w:rsidR="008B629C">
          <w:rPr>
            <w:noProof/>
            <w:webHidden/>
          </w:rPr>
          <w:fldChar w:fldCharType="begin"/>
        </w:r>
        <w:r w:rsidR="008B629C">
          <w:rPr>
            <w:noProof/>
            <w:webHidden/>
          </w:rPr>
          <w:instrText xml:space="preserve"> PAGEREF _Toc128182655 \h </w:instrText>
        </w:r>
        <w:r w:rsidR="008B629C">
          <w:rPr>
            <w:noProof/>
            <w:webHidden/>
          </w:rPr>
        </w:r>
        <w:r w:rsidR="008B629C">
          <w:rPr>
            <w:noProof/>
            <w:webHidden/>
          </w:rPr>
          <w:fldChar w:fldCharType="separate"/>
        </w:r>
        <w:r w:rsidR="00090726">
          <w:rPr>
            <w:noProof/>
            <w:webHidden/>
          </w:rPr>
          <w:t>7</w:t>
        </w:r>
        <w:r w:rsidR="008B629C">
          <w:rPr>
            <w:noProof/>
            <w:webHidden/>
          </w:rPr>
          <w:fldChar w:fldCharType="end"/>
        </w:r>
      </w:hyperlink>
    </w:p>
    <w:p w14:paraId="71AAFF01" w14:textId="7127985A" w:rsidR="008B629C" w:rsidRDefault="00B357F6">
      <w:pPr>
        <w:pStyle w:val="TOC2"/>
        <w:rPr>
          <w:rFonts w:asciiTheme="minorHAnsi" w:eastAsiaTheme="minorEastAsia" w:hAnsiTheme="minorHAnsi" w:cstheme="minorBidi"/>
          <w:b w:val="0"/>
          <w:noProof/>
          <w:sz w:val="22"/>
          <w:szCs w:val="22"/>
          <w:lang w:val="ro-RO" w:eastAsia="ro-RO"/>
        </w:rPr>
      </w:pPr>
      <w:hyperlink w:anchor="_Toc128182656" w:history="1">
        <w:r w:rsidR="008B629C" w:rsidRPr="008B54D5">
          <w:rPr>
            <w:rStyle w:val="Hyperlink"/>
            <w:noProof/>
            <w14:scene3d>
              <w14:camera w14:prst="orthographicFront"/>
              <w14:lightRig w14:rig="threePt" w14:dir="t">
                <w14:rot w14:lat="0" w14:lon="0" w14:rev="0"/>
              </w14:lightRig>
            </w14:scene3d>
          </w:rPr>
          <w:t>3.4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Perioada de implementare propusă</w:t>
        </w:r>
        <w:r w:rsidR="008B629C">
          <w:rPr>
            <w:noProof/>
            <w:webHidden/>
          </w:rPr>
          <w:tab/>
        </w:r>
        <w:r w:rsidR="008B629C">
          <w:rPr>
            <w:noProof/>
            <w:webHidden/>
          </w:rPr>
          <w:fldChar w:fldCharType="begin"/>
        </w:r>
        <w:r w:rsidR="008B629C">
          <w:rPr>
            <w:noProof/>
            <w:webHidden/>
          </w:rPr>
          <w:instrText xml:space="preserve"> PAGEREF _Toc128182656 \h </w:instrText>
        </w:r>
        <w:r w:rsidR="008B629C">
          <w:rPr>
            <w:noProof/>
            <w:webHidden/>
          </w:rPr>
        </w:r>
        <w:r w:rsidR="008B629C">
          <w:rPr>
            <w:noProof/>
            <w:webHidden/>
          </w:rPr>
          <w:fldChar w:fldCharType="separate"/>
        </w:r>
        <w:r w:rsidR="00090726">
          <w:rPr>
            <w:noProof/>
            <w:webHidden/>
          </w:rPr>
          <w:t>8</w:t>
        </w:r>
        <w:r w:rsidR="008B629C">
          <w:rPr>
            <w:noProof/>
            <w:webHidden/>
          </w:rPr>
          <w:fldChar w:fldCharType="end"/>
        </w:r>
      </w:hyperlink>
    </w:p>
    <w:p w14:paraId="4805C944" w14:textId="59D017FA" w:rsidR="008B629C" w:rsidRDefault="00B357F6">
      <w:pPr>
        <w:pStyle w:val="TOC2"/>
        <w:rPr>
          <w:rFonts w:asciiTheme="minorHAnsi" w:eastAsiaTheme="minorEastAsia" w:hAnsiTheme="minorHAnsi" w:cstheme="minorBidi"/>
          <w:b w:val="0"/>
          <w:noProof/>
          <w:sz w:val="22"/>
          <w:szCs w:val="22"/>
          <w:lang w:val="ro-RO" w:eastAsia="ro-RO"/>
        </w:rPr>
      </w:pPr>
      <w:hyperlink w:anchor="_Toc128182657" w:history="1">
        <w:r w:rsidR="008B629C" w:rsidRPr="008B54D5">
          <w:rPr>
            <w:rStyle w:val="Hyperlink"/>
            <w:noProof/>
            <w14:scene3d>
              <w14:camera w14:prst="orthographicFront"/>
              <w14:lightRig w14:rig="threePt" w14:dir="t">
                <w14:rot w14:lat="0" w14:lon="0" w14:rev="0"/>
              </w14:lightRig>
            </w14:scene3d>
          </w:rPr>
          <w:t>3.5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Planse reprezentand limitele amplasamentului proiectului, inclusiv orice suprafata de teren solicitata pentru a fi folosita temporar (planuri de situatie si amplasamente)</w:t>
        </w:r>
        <w:r w:rsidR="008B629C">
          <w:rPr>
            <w:noProof/>
            <w:webHidden/>
          </w:rPr>
          <w:tab/>
        </w:r>
        <w:r w:rsidR="008B629C">
          <w:rPr>
            <w:noProof/>
            <w:webHidden/>
          </w:rPr>
          <w:fldChar w:fldCharType="begin"/>
        </w:r>
        <w:r w:rsidR="008B629C">
          <w:rPr>
            <w:noProof/>
            <w:webHidden/>
          </w:rPr>
          <w:instrText xml:space="preserve"> PAGEREF _Toc128182657 \h </w:instrText>
        </w:r>
        <w:r w:rsidR="008B629C">
          <w:rPr>
            <w:noProof/>
            <w:webHidden/>
          </w:rPr>
        </w:r>
        <w:r w:rsidR="008B629C">
          <w:rPr>
            <w:noProof/>
            <w:webHidden/>
          </w:rPr>
          <w:fldChar w:fldCharType="separate"/>
        </w:r>
        <w:r w:rsidR="00090726">
          <w:rPr>
            <w:noProof/>
            <w:webHidden/>
          </w:rPr>
          <w:t>8</w:t>
        </w:r>
        <w:r w:rsidR="008B629C">
          <w:rPr>
            <w:noProof/>
            <w:webHidden/>
          </w:rPr>
          <w:fldChar w:fldCharType="end"/>
        </w:r>
      </w:hyperlink>
    </w:p>
    <w:p w14:paraId="210711F1" w14:textId="46397B12" w:rsidR="008B629C" w:rsidRDefault="00B357F6">
      <w:pPr>
        <w:pStyle w:val="TOC2"/>
        <w:rPr>
          <w:rFonts w:asciiTheme="minorHAnsi" w:eastAsiaTheme="minorEastAsia" w:hAnsiTheme="minorHAnsi" w:cstheme="minorBidi"/>
          <w:b w:val="0"/>
          <w:noProof/>
          <w:sz w:val="22"/>
          <w:szCs w:val="22"/>
          <w:lang w:val="ro-RO" w:eastAsia="ro-RO"/>
        </w:rPr>
      </w:pPr>
      <w:hyperlink w:anchor="_Toc128182658" w:history="1">
        <w:r w:rsidR="008B629C" w:rsidRPr="008B54D5">
          <w:rPr>
            <w:rStyle w:val="Hyperlink"/>
            <w:noProof/>
            <w14:scene3d>
              <w14:camera w14:prst="orthographicFront"/>
              <w14:lightRig w14:rig="threePt" w14:dir="t">
                <w14:rot w14:lat="0" w14:lon="0" w14:rev="0"/>
              </w14:lightRig>
            </w14:scene3d>
          </w:rPr>
          <w:t>3.6</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Formele fizice ale proiectului (planuri, clădiri, alte structuri, materiale de construcţie etc.)</w:t>
        </w:r>
        <w:r w:rsidR="008B629C">
          <w:rPr>
            <w:noProof/>
            <w:webHidden/>
          </w:rPr>
          <w:tab/>
        </w:r>
        <w:r w:rsidR="008B629C">
          <w:rPr>
            <w:noProof/>
            <w:webHidden/>
          </w:rPr>
          <w:fldChar w:fldCharType="begin"/>
        </w:r>
        <w:r w:rsidR="008B629C">
          <w:rPr>
            <w:noProof/>
            <w:webHidden/>
          </w:rPr>
          <w:instrText xml:space="preserve"> PAGEREF _Toc128182658 \h </w:instrText>
        </w:r>
        <w:r w:rsidR="008B629C">
          <w:rPr>
            <w:noProof/>
            <w:webHidden/>
          </w:rPr>
        </w:r>
        <w:r w:rsidR="008B629C">
          <w:rPr>
            <w:noProof/>
            <w:webHidden/>
          </w:rPr>
          <w:fldChar w:fldCharType="separate"/>
        </w:r>
        <w:r w:rsidR="00090726">
          <w:rPr>
            <w:noProof/>
            <w:webHidden/>
          </w:rPr>
          <w:t>8</w:t>
        </w:r>
        <w:r w:rsidR="008B629C">
          <w:rPr>
            <w:noProof/>
            <w:webHidden/>
          </w:rPr>
          <w:fldChar w:fldCharType="end"/>
        </w:r>
      </w:hyperlink>
    </w:p>
    <w:p w14:paraId="27481508" w14:textId="161AEE2E" w:rsidR="008B629C" w:rsidRDefault="00B357F6">
      <w:pPr>
        <w:pStyle w:val="TOC4"/>
        <w:rPr>
          <w:rFonts w:asciiTheme="minorHAnsi" w:eastAsiaTheme="minorEastAsia" w:hAnsiTheme="minorHAnsi" w:cstheme="minorBidi"/>
          <w:noProof/>
          <w:sz w:val="22"/>
          <w:szCs w:val="22"/>
          <w:lang w:val="ro-RO" w:eastAsia="ro-RO"/>
        </w:rPr>
      </w:pPr>
      <w:hyperlink w:anchor="_Toc128182659" w:history="1">
        <w:r w:rsidR="008B629C" w:rsidRPr="008B54D5">
          <w:rPr>
            <w:rStyle w:val="Hyperlink"/>
            <w:noProof/>
          </w:rPr>
          <w:t>3.6.1 Elementele geometrice ale proiectarii drumului in plan</w:t>
        </w:r>
        <w:r w:rsidR="008B629C">
          <w:rPr>
            <w:noProof/>
            <w:webHidden/>
          </w:rPr>
          <w:tab/>
        </w:r>
        <w:r w:rsidR="008B629C">
          <w:rPr>
            <w:noProof/>
            <w:webHidden/>
          </w:rPr>
          <w:fldChar w:fldCharType="begin"/>
        </w:r>
        <w:r w:rsidR="008B629C">
          <w:rPr>
            <w:noProof/>
            <w:webHidden/>
          </w:rPr>
          <w:instrText xml:space="preserve"> PAGEREF _Toc128182659 \h </w:instrText>
        </w:r>
        <w:r w:rsidR="008B629C">
          <w:rPr>
            <w:noProof/>
            <w:webHidden/>
          </w:rPr>
        </w:r>
        <w:r w:rsidR="008B629C">
          <w:rPr>
            <w:noProof/>
            <w:webHidden/>
          </w:rPr>
          <w:fldChar w:fldCharType="separate"/>
        </w:r>
        <w:r w:rsidR="00090726">
          <w:rPr>
            <w:noProof/>
            <w:webHidden/>
          </w:rPr>
          <w:t>8</w:t>
        </w:r>
        <w:r w:rsidR="008B629C">
          <w:rPr>
            <w:noProof/>
            <w:webHidden/>
          </w:rPr>
          <w:fldChar w:fldCharType="end"/>
        </w:r>
      </w:hyperlink>
    </w:p>
    <w:p w14:paraId="135B9C84" w14:textId="2BADD5CE" w:rsidR="008B629C" w:rsidRDefault="00B357F6">
      <w:pPr>
        <w:pStyle w:val="TOC4"/>
        <w:rPr>
          <w:rFonts w:asciiTheme="minorHAnsi" w:eastAsiaTheme="minorEastAsia" w:hAnsiTheme="minorHAnsi" w:cstheme="minorBidi"/>
          <w:noProof/>
          <w:sz w:val="22"/>
          <w:szCs w:val="22"/>
          <w:lang w:val="ro-RO" w:eastAsia="ro-RO"/>
        </w:rPr>
      </w:pPr>
      <w:hyperlink w:anchor="_Toc128182660" w:history="1">
        <w:r w:rsidR="008B629C" w:rsidRPr="008B54D5">
          <w:rPr>
            <w:rStyle w:val="Hyperlink"/>
            <w:noProof/>
          </w:rPr>
          <w:t>3.6.2. Profilul in lung al drumului</w:t>
        </w:r>
        <w:r w:rsidR="008B629C">
          <w:rPr>
            <w:noProof/>
            <w:webHidden/>
          </w:rPr>
          <w:tab/>
        </w:r>
        <w:r w:rsidR="008B629C">
          <w:rPr>
            <w:noProof/>
            <w:webHidden/>
          </w:rPr>
          <w:fldChar w:fldCharType="begin"/>
        </w:r>
        <w:r w:rsidR="008B629C">
          <w:rPr>
            <w:noProof/>
            <w:webHidden/>
          </w:rPr>
          <w:instrText xml:space="preserve"> PAGEREF _Toc128182660 \h </w:instrText>
        </w:r>
        <w:r w:rsidR="008B629C">
          <w:rPr>
            <w:noProof/>
            <w:webHidden/>
          </w:rPr>
        </w:r>
        <w:r w:rsidR="008B629C">
          <w:rPr>
            <w:noProof/>
            <w:webHidden/>
          </w:rPr>
          <w:fldChar w:fldCharType="separate"/>
        </w:r>
        <w:r w:rsidR="00090726">
          <w:rPr>
            <w:noProof/>
            <w:webHidden/>
          </w:rPr>
          <w:t>9</w:t>
        </w:r>
        <w:r w:rsidR="008B629C">
          <w:rPr>
            <w:noProof/>
            <w:webHidden/>
          </w:rPr>
          <w:fldChar w:fldCharType="end"/>
        </w:r>
      </w:hyperlink>
    </w:p>
    <w:p w14:paraId="3C9027CE" w14:textId="022489E6" w:rsidR="008B629C" w:rsidRDefault="00B357F6">
      <w:pPr>
        <w:pStyle w:val="TOC4"/>
        <w:rPr>
          <w:rFonts w:asciiTheme="minorHAnsi" w:eastAsiaTheme="minorEastAsia" w:hAnsiTheme="minorHAnsi" w:cstheme="minorBidi"/>
          <w:noProof/>
          <w:sz w:val="22"/>
          <w:szCs w:val="22"/>
          <w:lang w:val="ro-RO" w:eastAsia="ro-RO"/>
        </w:rPr>
      </w:pPr>
      <w:hyperlink w:anchor="_Toc128182661" w:history="1">
        <w:r w:rsidR="008B629C" w:rsidRPr="008B54D5">
          <w:rPr>
            <w:rStyle w:val="Hyperlink"/>
            <w:noProof/>
          </w:rPr>
          <w:t>3.6.3. Profilul transversal</w:t>
        </w:r>
        <w:r w:rsidR="008B629C">
          <w:rPr>
            <w:noProof/>
            <w:webHidden/>
          </w:rPr>
          <w:tab/>
        </w:r>
        <w:r w:rsidR="008B629C">
          <w:rPr>
            <w:noProof/>
            <w:webHidden/>
          </w:rPr>
          <w:fldChar w:fldCharType="begin"/>
        </w:r>
        <w:r w:rsidR="008B629C">
          <w:rPr>
            <w:noProof/>
            <w:webHidden/>
          </w:rPr>
          <w:instrText xml:space="preserve"> PAGEREF _Toc128182661 \h </w:instrText>
        </w:r>
        <w:r w:rsidR="008B629C">
          <w:rPr>
            <w:noProof/>
            <w:webHidden/>
          </w:rPr>
        </w:r>
        <w:r w:rsidR="008B629C">
          <w:rPr>
            <w:noProof/>
            <w:webHidden/>
          </w:rPr>
          <w:fldChar w:fldCharType="separate"/>
        </w:r>
        <w:r w:rsidR="00090726">
          <w:rPr>
            <w:noProof/>
            <w:webHidden/>
          </w:rPr>
          <w:t>9</w:t>
        </w:r>
        <w:r w:rsidR="008B629C">
          <w:rPr>
            <w:noProof/>
            <w:webHidden/>
          </w:rPr>
          <w:fldChar w:fldCharType="end"/>
        </w:r>
      </w:hyperlink>
    </w:p>
    <w:p w14:paraId="0153D7FE" w14:textId="57F1B0E7" w:rsidR="008B629C" w:rsidRDefault="00B357F6">
      <w:pPr>
        <w:pStyle w:val="TOC4"/>
        <w:rPr>
          <w:rFonts w:asciiTheme="minorHAnsi" w:eastAsiaTheme="minorEastAsia" w:hAnsiTheme="minorHAnsi" w:cstheme="minorBidi"/>
          <w:noProof/>
          <w:sz w:val="22"/>
          <w:szCs w:val="22"/>
          <w:lang w:val="ro-RO" w:eastAsia="ro-RO"/>
        </w:rPr>
      </w:pPr>
      <w:hyperlink w:anchor="_Toc128182662" w:history="1">
        <w:r w:rsidR="008B629C" w:rsidRPr="008B54D5">
          <w:rPr>
            <w:rStyle w:val="Hyperlink"/>
            <w:noProof/>
          </w:rPr>
          <w:t>3.6.4.</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Structura rutiera</w:t>
        </w:r>
        <w:r w:rsidR="008B629C">
          <w:rPr>
            <w:noProof/>
            <w:webHidden/>
          </w:rPr>
          <w:tab/>
        </w:r>
        <w:r w:rsidR="008B629C">
          <w:rPr>
            <w:noProof/>
            <w:webHidden/>
          </w:rPr>
          <w:fldChar w:fldCharType="begin"/>
        </w:r>
        <w:r w:rsidR="008B629C">
          <w:rPr>
            <w:noProof/>
            <w:webHidden/>
          </w:rPr>
          <w:instrText xml:space="preserve"> PAGEREF _Toc128182662 \h </w:instrText>
        </w:r>
        <w:r w:rsidR="008B629C">
          <w:rPr>
            <w:noProof/>
            <w:webHidden/>
          </w:rPr>
        </w:r>
        <w:r w:rsidR="008B629C">
          <w:rPr>
            <w:noProof/>
            <w:webHidden/>
          </w:rPr>
          <w:fldChar w:fldCharType="separate"/>
        </w:r>
        <w:r w:rsidR="00090726">
          <w:rPr>
            <w:noProof/>
            <w:webHidden/>
          </w:rPr>
          <w:t>11</w:t>
        </w:r>
        <w:r w:rsidR="008B629C">
          <w:rPr>
            <w:noProof/>
            <w:webHidden/>
          </w:rPr>
          <w:fldChar w:fldCharType="end"/>
        </w:r>
      </w:hyperlink>
    </w:p>
    <w:p w14:paraId="0891C9B3" w14:textId="536C07A6" w:rsidR="008B629C" w:rsidRDefault="00B357F6">
      <w:pPr>
        <w:pStyle w:val="TOC4"/>
        <w:rPr>
          <w:rFonts w:asciiTheme="minorHAnsi" w:eastAsiaTheme="minorEastAsia" w:hAnsiTheme="minorHAnsi" w:cstheme="minorBidi"/>
          <w:noProof/>
          <w:sz w:val="22"/>
          <w:szCs w:val="22"/>
          <w:lang w:val="ro-RO" w:eastAsia="ro-RO"/>
        </w:rPr>
      </w:pPr>
      <w:hyperlink w:anchor="_Toc128182663" w:history="1">
        <w:r w:rsidR="008B629C" w:rsidRPr="008B54D5">
          <w:rPr>
            <w:rStyle w:val="Hyperlink"/>
            <w:noProof/>
          </w:rPr>
          <w:t>3.6.5.</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Sisteme de colectare si evacuare a apelor</w:t>
        </w:r>
        <w:r w:rsidR="008B629C">
          <w:rPr>
            <w:noProof/>
            <w:webHidden/>
          </w:rPr>
          <w:tab/>
        </w:r>
        <w:r w:rsidR="008B629C">
          <w:rPr>
            <w:noProof/>
            <w:webHidden/>
          </w:rPr>
          <w:fldChar w:fldCharType="begin"/>
        </w:r>
        <w:r w:rsidR="008B629C">
          <w:rPr>
            <w:noProof/>
            <w:webHidden/>
          </w:rPr>
          <w:instrText xml:space="preserve"> PAGEREF _Toc128182663 \h </w:instrText>
        </w:r>
        <w:r w:rsidR="008B629C">
          <w:rPr>
            <w:noProof/>
            <w:webHidden/>
          </w:rPr>
        </w:r>
        <w:r w:rsidR="008B629C">
          <w:rPr>
            <w:noProof/>
            <w:webHidden/>
          </w:rPr>
          <w:fldChar w:fldCharType="separate"/>
        </w:r>
        <w:r w:rsidR="00090726">
          <w:rPr>
            <w:noProof/>
            <w:webHidden/>
          </w:rPr>
          <w:t>12</w:t>
        </w:r>
        <w:r w:rsidR="008B629C">
          <w:rPr>
            <w:noProof/>
            <w:webHidden/>
          </w:rPr>
          <w:fldChar w:fldCharType="end"/>
        </w:r>
      </w:hyperlink>
    </w:p>
    <w:p w14:paraId="5BF381C3" w14:textId="09FAFE27" w:rsidR="008B629C" w:rsidRDefault="00B357F6">
      <w:pPr>
        <w:pStyle w:val="TOC4"/>
        <w:rPr>
          <w:rFonts w:asciiTheme="minorHAnsi" w:eastAsiaTheme="minorEastAsia" w:hAnsiTheme="minorHAnsi" w:cstheme="minorBidi"/>
          <w:noProof/>
          <w:sz w:val="22"/>
          <w:szCs w:val="22"/>
          <w:lang w:val="ro-RO" w:eastAsia="ro-RO"/>
        </w:rPr>
      </w:pPr>
      <w:hyperlink w:anchor="_Toc128182664" w:history="1">
        <w:r w:rsidR="008B629C" w:rsidRPr="008B54D5">
          <w:rPr>
            <w:rStyle w:val="Hyperlink"/>
            <w:noProof/>
          </w:rPr>
          <w:t>3.6.6.</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Lucrari de arta</w:t>
        </w:r>
        <w:r w:rsidR="008B629C">
          <w:rPr>
            <w:noProof/>
            <w:webHidden/>
          </w:rPr>
          <w:tab/>
        </w:r>
        <w:r w:rsidR="008B629C">
          <w:rPr>
            <w:noProof/>
            <w:webHidden/>
          </w:rPr>
          <w:fldChar w:fldCharType="begin"/>
        </w:r>
        <w:r w:rsidR="008B629C">
          <w:rPr>
            <w:noProof/>
            <w:webHidden/>
          </w:rPr>
          <w:instrText xml:space="preserve"> PAGEREF _Toc128182664 \h </w:instrText>
        </w:r>
        <w:r w:rsidR="008B629C">
          <w:rPr>
            <w:noProof/>
            <w:webHidden/>
          </w:rPr>
        </w:r>
        <w:r w:rsidR="008B629C">
          <w:rPr>
            <w:noProof/>
            <w:webHidden/>
          </w:rPr>
          <w:fldChar w:fldCharType="separate"/>
        </w:r>
        <w:r w:rsidR="00090726">
          <w:rPr>
            <w:noProof/>
            <w:webHidden/>
          </w:rPr>
          <w:t>14</w:t>
        </w:r>
        <w:r w:rsidR="008B629C">
          <w:rPr>
            <w:noProof/>
            <w:webHidden/>
          </w:rPr>
          <w:fldChar w:fldCharType="end"/>
        </w:r>
      </w:hyperlink>
    </w:p>
    <w:p w14:paraId="27C601DA" w14:textId="58E763EC" w:rsidR="008B629C" w:rsidRDefault="00B357F6">
      <w:pPr>
        <w:pStyle w:val="TOC3"/>
        <w:rPr>
          <w:rFonts w:asciiTheme="minorHAnsi" w:eastAsiaTheme="minorEastAsia" w:hAnsiTheme="minorHAnsi" w:cstheme="minorBidi"/>
          <w:sz w:val="22"/>
          <w:szCs w:val="22"/>
          <w:lang w:val="ro-RO" w:eastAsia="ro-RO"/>
        </w:rPr>
      </w:pPr>
      <w:hyperlink w:anchor="_Toc128182665" w:history="1">
        <w:r w:rsidR="008B629C" w:rsidRPr="008B54D5">
          <w:rPr>
            <w:rStyle w:val="Hyperlink"/>
          </w:rPr>
          <w:t>3.6.6.1. SITUATIA EXISTENTA:</w:t>
        </w:r>
        <w:r w:rsidR="008B629C">
          <w:rPr>
            <w:webHidden/>
          </w:rPr>
          <w:tab/>
        </w:r>
        <w:r w:rsidR="008B629C">
          <w:rPr>
            <w:webHidden/>
          </w:rPr>
          <w:fldChar w:fldCharType="begin"/>
        </w:r>
        <w:r w:rsidR="008B629C">
          <w:rPr>
            <w:webHidden/>
          </w:rPr>
          <w:instrText xml:space="preserve"> PAGEREF _Toc128182665 \h </w:instrText>
        </w:r>
        <w:r w:rsidR="008B629C">
          <w:rPr>
            <w:webHidden/>
          </w:rPr>
        </w:r>
        <w:r w:rsidR="008B629C">
          <w:rPr>
            <w:webHidden/>
          </w:rPr>
          <w:fldChar w:fldCharType="separate"/>
        </w:r>
        <w:r w:rsidR="00090726">
          <w:rPr>
            <w:webHidden/>
          </w:rPr>
          <w:t>14</w:t>
        </w:r>
        <w:r w:rsidR="008B629C">
          <w:rPr>
            <w:webHidden/>
          </w:rPr>
          <w:fldChar w:fldCharType="end"/>
        </w:r>
      </w:hyperlink>
    </w:p>
    <w:p w14:paraId="7241C87B" w14:textId="21751C02" w:rsidR="008B629C" w:rsidRDefault="00B357F6">
      <w:pPr>
        <w:pStyle w:val="TOC3"/>
        <w:rPr>
          <w:rFonts w:asciiTheme="minorHAnsi" w:eastAsiaTheme="minorEastAsia" w:hAnsiTheme="minorHAnsi" w:cstheme="minorBidi"/>
          <w:sz w:val="22"/>
          <w:szCs w:val="22"/>
          <w:lang w:val="ro-RO" w:eastAsia="ro-RO"/>
        </w:rPr>
      </w:pPr>
      <w:hyperlink w:anchor="_Toc128182666" w:history="1">
        <w:r w:rsidR="008B629C" w:rsidRPr="008B54D5">
          <w:rPr>
            <w:rStyle w:val="Hyperlink"/>
          </w:rPr>
          <w:t>3.6.6.2. SITUATIA PROIECTATA</w:t>
        </w:r>
        <w:r w:rsidR="008B629C">
          <w:rPr>
            <w:webHidden/>
          </w:rPr>
          <w:tab/>
        </w:r>
        <w:r w:rsidR="008B629C">
          <w:rPr>
            <w:webHidden/>
          </w:rPr>
          <w:fldChar w:fldCharType="begin"/>
        </w:r>
        <w:r w:rsidR="008B629C">
          <w:rPr>
            <w:webHidden/>
          </w:rPr>
          <w:instrText xml:space="preserve"> PAGEREF _Toc128182666 \h </w:instrText>
        </w:r>
        <w:r w:rsidR="008B629C">
          <w:rPr>
            <w:webHidden/>
          </w:rPr>
        </w:r>
        <w:r w:rsidR="008B629C">
          <w:rPr>
            <w:webHidden/>
          </w:rPr>
          <w:fldChar w:fldCharType="separate"/>
        </w:r>
        <w:r w:rsidR="00090726">
          <w:rPr>
            <w:webHidden/>
          </w:rPr>
          <w:t>15</w:t>
        </w:r>
        <w:r w:rsidR="008B629C">
          <w:rPr>
            <w:webHidden/>
          </w:rPr>
          <w:fldChar w:fldCharType="end"/>
        </w:r>
      </w:hyperlink>
    </w:p>
    <w:p w14:paraId="60B5110A" w14:textId="7F9FA831" w:rsidR="008B629C" w:rsidRDefault="00B357F6">
      <w:pPr>
        <w:pStyle w:val="TOC3"/>
        <w:tabs>
          <w:tab w:val="left" w:pos="660"/>
        </w:tabs>
        <w:rPr>
          <w:rFonts w:asciiTheme="minorHAnsi" w:eastAsiaTheme="minorEastAsia" w:hAnsiTheme="minorHAnsi" w:cstheme="minorBidi"/>
          <w:sz w:val="22"/>
          <w:szCs w:val="22"/>
          <w:lang w:val="ro-RO" w:eastAsia="ro-RO"/>
        </w:rPr>
      </w:pPr>
      <w:hyperlink w:anchor="_Toc128182667" w:history="1">
        <w:r w:rsidR="008B629C" w:rsidRPr="008B54D5">
          <w:rPr>
            <w:rStyle w:val="Hyperlink"/>
            <w:rFonts w:eastAsia="Calibri"/>
          </w:rPr>
          <w:t>1.</w:t>
        </w:r>
        <w:r w:rsidR="008B629C">
          <w:rPr>
            <w:rFonts w:asciiTheme="minorHAnsi" w:eastAsiaTheme="minorEastAsia" w:hAnsiTheme="minorHAnsi" w:cstheme="minorBidi"/>
            <w:sz w:val="22"/>
            <w:szCs w:val="22"/>
            <w:lang w:val="ro-RO" w:eastAsia="ro-RO"/>
          </w:rPr>
          <w:tab/>
        </w:r>
        <w:r w:rsidR="008B629C" w:rsidRPr="008B54D5">
          <w:rPr>
            <w:rStyle w:val="Hyperlink"/>
            <w:rFonts w:eastAsia="Calibri"/>
          </w:rPr>
          <w:t>Pod km. 49+211.50 (km.49+212 cf expertiza tehnica)</w:t>
        </w:r>
        <w:r w:rsidR="008B629C">
          <w:rPr>
            <w:webHidden/>
          </w:rPr>
          <w:tab/>
        </w:r>
        <w:r w:rsidR="008B629C">
          <w:rPr>
            <w:webHidden/>
          </w:rPr>
          <w:fldChar w:fldCharType="begin"/>
        </w:r>
        <w:r w:rsidR="008B629C">
          <w:rPr>
            <w:webHidden/>
          </w:rPr>
          <w:instrText xml:space="preserve"> PAGEREF _Toc128182667 \h </w:instrText>
        </w:r>
        <w:r w:rsidR="008B629C">
          <w:rPr>
            <w:webHidden/>
          </w:rPr>
        </w:r>
        <w:r w:rsidR="008B629C">
          <w:rPr>
            <w:webHidden/>
          </w:rPr>
          <w:fldChar w:fldCharType="separate"/>
        </w:r>
        <w:r w:rsidR="00090726">
          <w:rPr>
            <w:webHidden/>
          </w:rPr>
          <w:t>15</w:t>
        </w:r>
        <w:r w:rsidR="008B629C">
          <w:rPr>
            <w:webHidden/>
          </w:rPr>
          <w:fldChar w:fldCharType="end"/>
        </w:r>
      </w:hyperlink>
    </w:p>
    <w:p w14:paraId="1D5B9E4D" w14:textId="60CFE486" w:rsidR="008B629C" w:rsidRDefault="00B357F6">
      <w:pPr>
        <w:pStyle w:val="TOC3"/>
        <w:tabs>
          <w:tab w:val="left" w:pos="660"/>
        </w:tabs>
        <w:rPr>
          <w:rFonts w:asciiTheme="minorHAnsi" w:eastAsiaTheme="minorEastAsia" w:hAnsiTheme="minorHAnsi" w:cstheme="minorBidi"/>
          <w:sz w:val="22"/>
          <w:szCs w:val="22"/>
          <w:lang w:val="ro-RO" w:eastAsia="ro-RO"/>
        </w:rPr>
      </w:pPr>
      <w:hyperlink w:anchor="_Toc128182668" w:history="1">
        <w:r w:rsidR="008B629C" w:rsidRPr="008B54D5">
          <w:rPr>
            <w:rStyle w:val="Hyperlink"/>
            <w:rFonts w:eastAsia="Calibri"/>
          </w:rPr>
          <w:t>2.</w:t>
        </w:r>
        <w:r w:rsidR="008B629C">
          <w:rPr>
            <w:rFonts w:asciiTheme="minorHAnsi" w:eastAsiaTheme="minorEastAsia" w:hAnsiTheme="minorHAnsi" w:cstheme="minorBidi"/>
            <w:sz w:val="22"/>
            <w:szCs w:val="22"/>
            <w:lang w:val="ro-RO" w:eastAsia="ro-RO"/>
          </w:rPr>
          <w:tab/>
        </w:r>
        <w:r w:rsidR="008B629C" w:rsidRPr="008B54D5">
          <w:rPr>
            <w:rStyle w:val="Hyperlink"/>
            <w:rFonts w:eastAsia="Calibri"/>
          </w:rPr>
          <w:t>Pod km. 63+926.53 (km.63+930 cf expertiza tehnica)</w:t>
        </w:r>
        <w:r w:rsidR="008B629C">
          <w:rPr>
            <w:webHidden/>
          </w:rPr>
          <w:tab/>
        </w:r>
        <w:r w:rsidR="008B629C">
          <w:rPr>
            <w:webHidden/>
          </w:rPr>
          <w:fldChar w:fldCharType="begin"/>
        </w:r>
        <w:r w:rsidR="008B629C">
          <w:rPr>
            <w:webHidden/>
          </w:rPr>
          <w:instrText xml:space="preserve"> PAGEREF _Toc128182668 \h </w:instrText>
        </w:r>
        <w:r w:rsidR="008B629C">
          <w:rPr>
            <w:webHidden/>
          </w:rPr>
        </w:r>
        <w:r w:rsidR="008B629C">
          <w:rPr>
            <w:webHidden/>
          </w:rPr>
          <w:fldChar w:fldCharType="separate"/>
        </w:r>
        <w:r w:rsidR="00090726">
          <w:rPr>
            <w:webHidden/>
          </w:rPr>
          <w:t>16</w:t>
        </w:r>
        <w:r w:rsidR="008B629C">
          <w:rPr>
            <w:webHidden/>
          </w:rPr>
          <w:fldChar w:fldCharType="end"/>
        </w:r>
      </w:hyperlink>
    </w:p>
    <w:p w14:paraId="5ED4B880" w14:textId="76BF3A0B" w:rsidR="008B629C" w:rsidRDefault="00B357F6">
      <w:pPr>
        <w:pStyle w:val="TOC3"/>
        <w:tabs>
          <w:tab w:val="left" w:pos="660"/>
        </w:tabs>
        <w:rPr>
          <w:rFonts w:asciiTheme="minorHAnsi" w:eastAsiaTheme="minorEastAsia" w:hAnsiTheme="minorHAnsi" w:cstheme="minorBidi"/>
          <w:sz w:val="22"/>
          <w:szCs w:val="22"/>
          <w:lang w:val="ro-RO" w:eastAsia="ro-RO"/>
        </w:rPr>
      </w:pPr>
      <w:hyperlink w:anchor="_Toc128182669" w:history="1">
        <w:r w:rsidR="008B629C" w:rsidRPr="008B54D5">
          <w:rPr>
            <w:rStyle w:val="Hyperlink"/>
            <w:rFonts w:eastAsia="Calibri"/>
          </w:rPr>
          <w:t>3.</w:t>
        </w:r>
        <w:r w:rsidR="008B629C">
          <w:rPr>
            <w:rFonts w:asciiTheme="minorHAnsi" w:eastAsiaTheme="minorEastAsia" w:hAnsiTheme="minorHAnsi" w:cstheme="minorBidi"/>
            <w:sz w:val="22"/>
            <w:szCs w:val="22"/>
            <w:lang w:val="ro-RO" w:eastAsia="ro-RO"/>
          </w:rPr>
          <w:tab/>
        </w:r>
        <w:r w:rsidR="008B629C" w:rsidRPr="008B54D5">
          <w:rPr>
            <w:rStyle w:val="Hyperlink"/>
            <w:rFonts w:eastAsia="Calibri"/>
          </w:rPr>
          <w:t>Pod km. 74+022.57 (km.74+017 cf expertiza tehnica)</w:t>
        </w:r>
        <w:r w:rsidR="008B629C">
          <w:rPr>
            <w:webHidden/>
          </w:rPr>
          <w:tab/>
        </w:r>
        <w:r w:rsidR="008B629C">
          <w:rPr>
            <w:webHidden/>
          </w:rPr>
          <w:fldChar w:fldCharType="begin"/>
        </w:r>
        <w:r w:rsidR="008B629C">
          <w:rPr>
            <w:webHidden/>
          </w:rPr>
          <w:instrText xml:space="preserve"> PAGEREF _Toc128182669 \h </w:instrText>
        </w:r>
        <w:r w:rsidR="008B629C">
          <w:rPr>
            <w:webHidden/>
          </w:rPr>
        </w:r>
        <w:r w:rsidR="008B629C">
          <w:rPr>
            <w:webHidden/>
          </w:rPr>
          <w:fldChar w:fldCharType="separate"/>
        </w:r>
        <w:r w:rsidR="00090726">
          <w:rPr>
            <w:webHidden/>
          </w:rPr>
          <w:t>16</w:t>
        </w:r>
        <w:r w:rsidR="008B629C">
          <w:rPr>
            <w:webHidden/>
          </w:rPr>
          <w:fldChar w:fldCharType="end"/>
        </w:r>
      </w:hyperlink>
    </w:p>
    <w:p w14:paraId="21B7001C" w14:textId="48DF5248" w:rsidR="008B629C" w:rsidRDefault="00B357F6">
      <w:pPr>
        <w:pStyle w:val="TOC3"/>
        <w:tabs>
          <w:tab w:val="left" w:pos="660"/>
        </w:tabs>
        <w:rPr>
          <w:rFonts w:asciiTheme="minorHAnsi" w:eastAsiaTheme="minorEastAsia" w:hAnsiTheme="minorHAnsi" w:cstheme="minorBidi"/>
          <w:sz w:val="22"/>
          <w:szCs w:val="22"/>
          <w:lang w:val="ro-RO" w:eastAsia="ro-RO"/>
        </w:rPr>
      </w:pPr>
      <w:hyperlink w:anchor="_Toc128182670" w:history="1">
        <w:r w:rsidR="008B629C" w:rsidRPr="008B54D5">
          <w:rPr>
            <w:rStyle w:val="Hyperlink"/>
            <w:rFonts w:eastAsia="Calibri"/>
          </w:rPr>
          <w:t>4.</w:t>
        </w:r>
        <w:r w:rsidR="008B629C">
          <w:rPr>
            <w:rFonts w:asciiTheme="minorHAnsi" w:eastAsiaTheme="minorEastAsia" w:hAnsiTheme="minorHAnsi" w:cstheme="minorBidi"/>
            <w:sz w:val="22"/>
            <w:szCs w:val="22"/>
            <w:lang w:val="ro-RO" w:eastAsia="ro-RO"/>
          </w:rPr>
          <w:tab/>
        </w:r>
        <w:r w:rsidR="008B629C" w:rsidRPr="008B54D5">
          <w:rPr>
            <w:rStyle w:val="Hyperlink"/>
            <w:rFonts w:eastAsia="Calibri"/>
          </w:rPr>
          <w:t>Pod km. 74+778 (km.74+780 cf expertiza tehnica)</w:t>
        </w:r>
        <w:r w:rsidR="008B629C">
          <w:rPr>
            <w:webHidden/>
          </w:rPr>
          <w:tab/>
        </w:r>
        <w:r w:rsidR="008B629C">
          <w:rPr>
            <w:webHidden/>
          </w:rPr>
          <w:fldChar w:fldCharType="begin"/>
        </w:r>
        <w:r w:rsidR="008B629C">
          <w:rPr>
            <w:webHidden/>
          </w:rPr>
          <w:instrText xml:space="preserve"> PAGEREF _Toc128182670 \h </w:instrText>
        </w:r>
        <w:r w:rsidR="008B629C">
          <w:rPr>
            <w:webHidden/>
          </w:rPr>
        </w:r>
        <w:r w:rsidR="008B629C">
          <w:rPr>
            <w:webHidden/>
          </w:rPr>
          <w:fldChar w:fldCharType="separate"/>
        </w:r>
        <w:r w:rsidR="00090726">
          <w:rPr>
            <w:webHidden/>
          </w:rPr>
          <w:t>17</w:t>
        </w:r>
        <w:r w:rsidR="008B629C">
          <w:rPr>
            <w:webHidden/>
          </w:rPr>
          <w:fldChar w:fldCharType="end"/>
        </w:r>
      </w:hyperlink>
    </w:p>
    <w:p w14:paraId="048C0472" w14:textId="39A04406" w:rsidR="008B629C" w:rsidRDefault="00B357F6">
      <w:pPr>
        <w:pStyle w:val="TOC3"/>
        <w:tabs>
          <w:tab w:val="left" w:pos="660"/>
        </w:tabs>
        <w:rPr>
          <w:rFonts w:asciiTheme="minorHAnsi" w:eastAsiaTheme="minorEastAsia" w:hAnsiTheme="minorHAnsi" w:cstheme="minorBidi"/>
          <w:sz w:val="22"/>
          <w:szCs w:val="22"/>
          <w:lang w:val="ro-RO" w:eastAsia="ro-RO"/>
        </w:rPr>
      </w:pPr>
      <w:hyperlink w:anchor="_Toc128182671" w:history="1">
        <w:r w:rsidR="008B629C" w:rsidRPr="008B54D5">
          <w:rPr>
            <w:rStyle w:val="Hyperlink"/>
            <w:rFonts w:eastAsia="Calibri"/>
          </w:rPr>
          <w:t>5.</w:t>
        </w:r>
        <w:r w:rsidR="008B629C">
          <w:rPr>
            <w:rFonts w:asciiTheme="minorHAnsi" w:eastAsiaTheme="minorEastAsia" w:hAnsiTheme="minorHAnsi" w:cstheme="minorBidi"/>
            <w:sz w:val="22"/>
            <w:szCs w:val="22"/>
            <w:lang w:val="ro-RO" w:eastAsia="ro-RO"/>
          </w:rPr>
          <w:tab/>
        </w:r>
        <w:r w:rsidR="008B629C" w:rsidRPr="008B54D5">
          <w:rPr>
            <w:rStyle w:val="Hyperlink"/>
            <w:rFonts w:eastAsia="Calibri"/>
          </w:rPr>
          <w:t>Pod km. 78+561.90 (km.78+556 cf expertiza tehnica)</w:t>
        </w:r>
        <w:r w:rsidR="008B629C">
          <w:rPr>
            <w:webHidden/>
          </w:rPr>
          <w:tab/>
        </w:r>
        <w:r w:rsidR="008B629C">
          <w:rPr>
            <w:webHidden/>
          </w:rPr>
          <w:fldChar w:fldCharType="begin"/>
        </w:r>
        <w:r w:rsidR="008B629C">
          <w:rPr>
            <w:webHidden/>
          </w:rPr>
          <w:instrText xml:space="preserve"> PAGEREF _Toc128182671 \h </w:instrText>
        </w:r>
        <w:r w:rsidR="008B629C">
          <w:rPr>
            <w:webHidden/>
          </w:rPr>
        </w:r>
        <w:r w:rsidR="008B629C">
          <w:rPr>
            <w:webHidden/>
          </w:rPr>
          <w:fldChar w:fldCharType="separate"/>
        </w:r>
        <w:r w:rsidR="00090726">
          <w:rPr>
            <w:webHidden/>
          </w:rPr>
          <w:t>17</w:t>
        </w:r>
        <w:r w:rsidR="008B629C">
          <w:rPr>
            <w:webHidden/>
          </w:rPr>
          <w:fldChar w:fldCharType="end"/>
        </w:r>
      </w:hyperlink>
    </w:p>
    <w:p w14:paraId="0A934DD4" w14:textId="47FD0553" w:rsidR="008B629C" w:rsidRDefault="00B357F6">
      <w:pPr>
        <w:pStyle w:val="TOC4"/>
        <w:rPr>
          <w:rFonts w:asciiTheme="minorHAnsi" w:eastAsiaTheme="minorEastAsia" w:hAnsiTheme="minorHAnsi" w:cstheme="minorBidi"/>
          <w:noProof/>
          <w:sz w:val="22"/>
          <w:szCs w:val="22"/>
          <w:lang w:val="ro-RO" w:eastAsia="ro-RO"/>
        </w:rPr>
      </w:pPr>
      <w:hyperlink w:anchor="_Toc128182672" w:history="1">
        <w:r w:rsidR="008B629C" w:rsidRPr="008B54D5">
          <w:rPr>
            <w:rStyle w:val="Hyperlink"/>
            <w:noProof/>
          </w:rPr>
          <w:t>3.6.7.</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Profilul și capacitățile de producție</w:t>
        </w:r>
        <w:r w:rsidR="008B629C">
          <w:rPr>
            <w:noProof/>
            <w:webHidden/>
          </w:rPr>
          <w:tab/>
        </w:r>
        <w:r w:rsidR="008B629C">
          <w:rPr>
            <w:noProof/>
            <w:webHidden/>
          </w:rPr>
          <w:fldChar w:fldCharType="begin"/>
        </w:r>
        <w:r w:rsidR="008B629C">
          <w:rPr>
            <w:noProof/>
            <w:webHidden/>
          </w:rPr>
          <w:instrText xml:space="preserve"> PAGEREF _Toc128182672 \h </w:instrText>
        </w:r>
        <w:r w:rsidR="008B629C">
          <w:rPr>
            <w:noProof/>
            <w:webHidden/>
          </w:rPr>
        </w:r>
        <w:r w:rsidR="008B629C">
          <w:rPr>
            <w:noProof/>
            <w:webHidden/>
          </w:rPr>
          <w:fldChar w:fldCharType="separate"/>
        </w:r>
        <w:r w:rsidR="00090726">
          <w:rPr>
            <w:noProof/>
            <w:webHidden/>
          </w:rPr>
          <w:t>22</w:t>
        </w:r>
        <w:r w:rsidR="008B629C">
          <w:rPr>
            <w:noProof/>
            <w:webHidden/>
          </w:rPr>
          <w:fldChar w:fldCharType="end"/>
        </w:r>
      </w:hyperlink>
    </w:p>
    <w:p w14:paraId="501D6B46" w14:textId="3F0B910B" w:rsidR="008B629C" w:rsidRDefault="00B357F6">
      <w:pPr>
        <w:pStyle w:val="TOC4"/>
        <w:rPr>
          <w:rFonts w:asciiTheme="minorHAnsi" w:eastAsiaTheme="minorEastAsia" w:hAnsiTheme="minorHAnsi" w:cstheme="minorBidi"/>
          <w:noProof/>
          <w:sz w:val="22"/>
          <w:szCs w:val="22"/>
          <w:lang w:val="ro-RO" w:eastAsia="ro-RO"/>
        </w:rPr>
      </w:pPr>
      <w:hyperlink w:anchor="_Toc128182673" w:history="1">
        <w:r w:rsidR="008B629C" w:rsidRPr="008B54D5">
          <w:rPr>
            <w:rStyle w:val="Hyperlink"/>
            <w:noProof/>
          </w:rPr>
          <w:t>3.6.8.</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Descrierea instalației și a fluxurilor tehnologice existente pe amplasament</w:t>
        </w:r>
        <w:r w:rsidR="008B629C">
          <w:rPr>
            <w:noProof/>
            <w:webHidden/>
          </w:rPr>
          <w:tab/>
        </w:r>
        <w:r w:rsidR="008B629C">
          <w:rPr>
            <w:noProof/>
            <w:webHidden/>
          </w:rPr>
          <w:fldChar w:fldCharType="begin"/>
        </w:r>
        <w:r w:rsidR="008B629C">
          <w:rPr>
            <w:noProof/>
            <w:webHidden/>
          </w:rPr>
          <w:instrText xml:space="preserve"> PAGEREF _Toc128182673 \h </w:instrText>
        </w:r>
        <w:r w:rsidR="008B629C">
          <w:rPr>
            <w:noProof/>
            <w:webHidden/>
          </w:rPr>
        </w:r>
        <w:r w:rsidR="008B629C">
          <w:rPr>
            <w:noProof/>
            <w:webHidden/>
          </w:rPr>
          <w:fldChar w:fldCharType="separate"/>
        </w:r>
        <w:r w:rsidR="00090726">
          <w:rPr>
            <w:noProof/>
            <w:webHidden/>
          </w:rPr>
          <w:t>22</w:t>
        </w:r>
        <w:r w:rsidR="008B629C">
          <w:rPr>
            <w:noProof/>
            <w:webHidden/>
          </w:rPr>
          <w:fldChar w:fldCharType="end"/>
        </w:r>
      </w:hyperlink>
    </w:p>
    <w:p w14:paraId="13A92B2F" w14:textId="5055B4F0" w:rsidR="008B629C" w:rsidRDefault="00B357F6">
      <w:pPr>
        <w:pStyle w:val="TOC4"/>
        <w:rPr>
          <w:rFonts w:asciiTheme="minorHAnsi" w:eastAsiaTheme="minorEastAsia" w:hAnsiTheme="minorHAnsi" w:cstheme="minorBidi"/>
          <w:noProof/>
          <w:sz w:val="22"/>
          <w:szCs w:val="22"/>
          <w:lang w:val="ro-RO" w:eastAsia="ro-RO"/>
        </w:rPr>
      </w:pPr>
      <w:hyperlink w:anchor="_Toc128182674" w:history="1">
        <w:r w:rsidR="008B629C" w:rsidRPr="008B54D5">
          <w:rPr>
            <w:rStyle w:val="Hyperlink"/>
            <w:noProof/>
          </w:rPr>
          <w:t>3.6.9.</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Descrierea proceselor de  producţie ale proiectului propus, în funcţie de specificul investiţiei, produse şi subproduse obţinute, mărimea, capacitatea</w:t>
        </w:r>
        <w:r w:rsidR="008B629C">
          <w:rPr>
            <w:noProof/>
            <w:webHidden/>
          </w:rPr>
          <w:tab/>
        </w:r>
        <w:r w:rsidR="008B629C">
          <w:rPr>
            <w:noProof/>
            <w:webHidden/>
          </w:rPr>
          <w:fldChar w:fldCharType="begin"/>
        </w:r>
        <w:r w:rsidR="008B629C">
          <w:rPr>
            <w:noProof/>
            <w:webHidden/>
          </w:rPr>
          <w:instrText xml:space="preserve"> PAGEREF _Toc128182674 \h </w:instrText>
        </w:r>
        <w:r w:rsidR="008B629C">
          <w:rPr>
            <w:noProof/>
            <w:webHidden/>
          </w:rPr>
        </w:r>
        <w:r w:rsidR="008B629C">
          <w:rPr>
            <w:noProof/>
            <w:webHidden/>
          </w:rPr>
          <w:fldChar w:fldCharType="separate"/>
        </w:r>
        <w:r w:rsidR="00090726">
          <w:rPr>
            <w:noProof/>
            <w:webHidden/>
          </w:rPr>
          <w:t>22</w:t>
        </w:r>
        <w:r w:rsidR="008B629C">
          <w:rPr>
            <w:noProof/>
            <w:webHidden/>
          </w:rPr>
          <w:fldChar w:fldCharType="end"/>
        </w:r>
      </w:hyperlink>
    </w:p>
    <w:p w14:paraId="5BEA59E1" w14:textId="61A4AC34" w:rsidR="008B629C" w:rsidRDefault="00B357F6">
      <w:pPr>
        <w:pStyle w:val="TOC4"/>
        <w:rPr>
          <w:rFonts w:asciiTheme="minorHAnsi" w:eastAsiaTheme="minorEastAsia" w:hAnsiTheme="minorHAnsi" w:cstheme="minorBidi"/>
          <w:noProof/>
          <w:sz w:val="22"/>
          <w:szCs w:val="22"/>
          <w:lang w:val="ro-RO" w:eastAsia="ro-RO"/>
        </w:rPr>
      </w:pPr>
      <w:hyperlink w:anchor="_Toc128182675" w:history="1">
        <w:r w:rsidR="008B629C" w:rsidRPr="008B54D5">
          <w:rPr>
            <w:rStyle w:val="Hyperlink"/>
            <w:noProof/>
          </w:rPr>
          <w:t>3.6.10.</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Materiile prime, energia şi combustibilii utilizaţi, cu modul de asigurare a acestora</w:t>
        </w:r>
        <w:r w:rsidR="008B629C">
          <w:rPr>
            <w:noProof/>
            <w:webHidden/>
          </w:rPr>
          <w:tab/>
        </w:r>
        <w:r w:rsidR="008B629C">
          <w:rPr>
            <w:noProof/>
            <w:webHidden/>
          </w:rPr>
          <w:fldChar w:fldCharType="begin"/>
        </w:r>
        <w:r w:rsidR="008B629C">
          <w:rPr>
            <w:noProof/>
            <w:webHidden/>
          </w:rPr>
          <w:instrText xml:space="preserve"> PAGEREF _Toc128182675 \h </w:instrText>
        </w:r>
        <w:r w:rsidR="008B629C">
          <w:rPr>
            <w:noProof/>
            <w:webHidden/>
          </w:rPr>
        </w:r>
        <w:r w:rsidR="008B629C">
          <w:rPr>
            <w:noProof/>
            <w:webHidden/>
          </w:rPr>
          <w:fldChar w:fldCharType="separate"/>
        </w:r>
        <w:r w:rsidR="00090726">
          <w:rPr>
            <w:noProof/>
            <w:webHidden/>
          </w:rPr>
          <w:t>22</w:t>
        </w:r>
        <w:r w:rsidR="008B629C">
          <w:rPr>
            <w:noProof/>
            <w:webHidden/>
          </w:rPr>
          <w:fldChar w:fldCharType="end"/>
        </w:r>
      </w:hyperlink>
    </w:p>
    <w:p w14:paraId="4886E23B" w14:textId="1469E18D" w:rsidR="008B629C" w:rsidRDefault="00B357F6">
      <w:pPr>
        <w:pStyle w:val="TOC4"/>
        <w:rPr>
          <w:rFonts w:asciiTheme="minorHAnsi" w:eastAsiaTheme="minorEastAsia" w:hAnsiTheme="minorHAnsi" w:cstheme="minorBidi"/>
          <w:noProof/>
          <w:sz w:val="22"/>
          <w:szCs w:val="22"/>
          <w:lang w:val="ro-RO" w:eastAsia="ro-RO"/>
        </w:rPr>
      </w:pPr>
      <w:hyperlink w:anchor="_Toc128182676" w:history="1">
        <w:r w:rsidR="008B629C" w:rsidRPr="008B54D5">
          <w:rPr>
            <w:rStyle w:val="Hyperlink"/>
            <w:noProof/>
          </w:rPr>
          <w:t>3.6.11.</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Racordarea la reţelele utilitare existente în zonă</w:t>
        </w:r>
        <w:r w:rsidR="008B629C">
          <w:rPr>
            <w:noProof/>
            <w:webHidden/>
          </w:rPr>
          <w:tab/>
        </w:r>
        <w:r w:rsidR="008B629C">
          <w:rPr>
            <w:noProof/>
            <w:webHidden/>
          </w:rPr>
          <w:fldChar w:fldCharType="begin"/>
        </w:r>
        <w:r w:rsidR="008B629C">
          <w:rPr>
            <w:noProof/>
            <w:webHidden/>
          </w:rPr>
          <w:instrText xml:space="preserve"> PAGEREF _Toc128182676 \h </w:instrText>
        </w:r>
        <w:r w:rsidR="008B629C">
          <w:rPr>
            <w:noProof/>
            <w:webHidden/>
          </w:rPr>
        </w:r>
        <w:r w:rsidR="008B629C">
          <w:rPr>
            <w:noProof/>
            <w:webHidden/>
          </w:rPr>
          <w:fldChar w:fldCharType="separate"/>
        </w:r>
        <w:r w:rsidR="00090726">
          <w:rPr>
            <w:noProof/>
            <w:webHidden/>
          </w:rPr>
          <w:t>23</w:t>
        </w:r>
        <w:r w:rsidR="008B629C">
          <w:rPr>
            <w:noProof/>
            <w:webHidden/>
          </w:rPr>
          <w:fldChar w:fldCharType="end"/>
        </w:r>
      </w:hyperlink>
    </w:p>
    <w:p w14:paraId="79A1D4EF" w14:textId="0C98982B" w:rsidR="008B629C" w:rsidRDefault="00B357F6">
      <w:pPr>
        <w:pStyle w:val="TOC4"/>
        <w:rPr>
          <w:rFonts w:asciiTheme="minorHAnsi" w:eastAsiaTheme="minorEastAsia" w:hAnsiTheme="minorHAnsi" w:cstheme="minorBidi"/>
          <w:noProof/>
          <w:sz w:val="22"/>
          <w:szCs w:val="22"/>
          <w:lang w:val="ro-RO" w:eastAsia="ro-RO"/>
        </w:rPr>
      </w:pPr>
      <w:hyperlink w:anchor="_Toc128182677" w:history="1">
        <w:r w:rsidR="008B629C" w:rsidRPr="008B54D5">
          <w:rPr>
            <w:rStyle w:val="Hyperlink"/>
            <w:noProof/>
          </w:rPr>
          <w:t>3.6.12.</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Descrierea lucrărilor de refacere a amplasamentului în zona afectată de execuţia investiţiei</w:t>
        </w:r>
        <w:r w:rsidR="008B629C">
          <w:rPr>
            <w:noProof/>
            <w:webHidden/>
          </w:rPr>
          <w:tab/>
        </w:r>
        <w:r w:rsidR="008B629C">
          <w:rPr>
            <w:noProof/>
            <w:webHidden/>
          </w:rPr>
          <w:fldChar w:fldCharType="begin"/>
        </w:r>
        <w:r w:rsidR="008B629C">
          <w:rPr>
            <w:noProof/>
            <w:webHidden/>
          </w:rPr>
          <w:instrText xml:space="preserve"> PAGEREF _Toc128182677 \h </w:instrText>
        </w:r>
        <w:r w:rsidR="008B629C">
          <w:rPr>
            <w:noProof/>
            <w:webHidden/>
          </w:rPr>
        </w:r>
        <w:r w:rsidR="008B629C">
          <w:rPr>
            <w:noProof/>
            <w:webHidden/>
          </w:rPr>
          <w:fldChar w:fldCharType="separate"/>
        </w:r>
        <w:r w:rsidR="00090726">
          <w:rPr>
            <w:noProof/>
            <w:webHidden/>
          </w:rPr>
          <w:t>23</w:t>
        </w:r>
        <w:r w:rsidR="008B629C">
          <w:rPr>
            <w:noProof/>
            <w:webHidden/>
          </w:rPr>
          <w:fldChar w:fldCharType="end"/>
        </w:r>
      </w:hyperlink>
    </w:p>
    <w:p w14:paraId="5072DD6B" w14:textId="3E9B41F5" w:rsidR="008B629C" w:rsidRDefault="00B357F6">
      <w:pPr>
        <w:pStyle w:val="TOC4"/>
        <w:rPr>
          <w:rFonts w:asciiTheme="minorHAnsi" w:eastAsiaTheme="minorEastAsia" w:hAnsiTheme="minorHAnsi" w:cstheme="minorBidi"/>
          <w:noProof/>
          <w:sz w:val="22"/>
          <w:szCs w:val="22"/>
          <w:lang w:val="ro-RO" w:eastAsia="ro-RO"/>
        </w:rPr>
      </w:pPr>
      <w:hyperlink w:anchor="_Toc128182678" w:history="1">
        <w:r w:rsidR="008B629C" w:rsidRPr="008B54D5">
          <w:rPr>
            <w:rStyle w:val="Hyperlink"/>
            <w:noProof/>
          </w:rPr>
          <w:t>3.6.13.</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Căi noi de acces sau schimbări ale celor existente</w:t>
        </w:r>
        <w:r w:rsidR="008B629C">
          <w:rPr>
            <w:noProof/>
            <w:webHidden/>
          </w:rPr>
          <w:tab/>
        </w:r>
        <w:r w:rsidR="008B629C">
          <w:rPr>
            <w:noProof/>
            <w:webHidden/>
          </w:rPr>
          <w:fldChar w:fldCharType="begin"/>
        </w:r>
        <w:r w:rsidR="008B629C">
          <w:rPr>
            <w:noProof/>
            <w:webHidden/>
          </w:rPr>
          <w:instrText xml:space="preserve"> PAGEREF _Toc128182678 \h </w:instrText>
        </w:r>
        <w:r w:rsidR="008B629C">
          <w:rPr>
            <w:noProof/>
            <w:webHidden/>
          </w:rPr>
        </w:r>
        <w:r w:rsidR="008B629C">
          <w:rPr>
            <w:noProof/>
            <w:webHidden/>
          </w:rPr>
          <w:fldChar w:fldCharType="separate"/>
        </w:r>
        <w:r w:rsidR="00090726">
          <w:rPr>
            <w:noProof/>
            <w:webHidden/>
          </w:rPr>
          <w:t>23</w:t>
        </w:r>
        <w:r w:rsidR="008B629C">
          <w:rPr>
            <w:noProof/>
            <w:webHidden/>
          </w:rPr>
          <w:fldChar w:fldCharType="end"/>
        </w:r>
      </w:hyperlink>
    </w:p>
    <w:p w14:paraId="61A530CE" w14:textId="1EB93A66" w:rsidR="008B629C" w:rsidRDefault="00B357F6">
      <w:pPr>
        <w:pStyle w:val="TOC4"/>
        <w:rPr>
          <w:rFonts w:asciiTheme="minorHAnsi" w:eastAsiaTheme="minorEastAsia" w:hAnsiTheme="minorHAnsi" w:cstheme="minorBidi"/>
          <w:noProof/>
          <w:sz w:val="22"/>
          <w:szCs w:val="22"/>
          <w:lang w:val="ro-RO" w:eastAsia="ro-RO"/>
        </w:rPr>
      </w:pPr>
      <w:hyperlink w:anchor="_Toc128182679" w:history="1">
        <w:r w:rsidR="008B629C" w:rsidRPr="008B54D5">
          <w:rPr>
            <w:rStyle w:val="Hyperlink"/>
            <w:noProof/>
          </w:rPr>
          <w:t>3.6.14.</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Resursele naturale folosite în construcţie şi funcţionare</w:t>
        </w:r>
        <w:r w:rsidR="008B629C">
          <w:rPr>
            <w:noProof/>
            <w:webHidden/>
          </w:rPr>
          <w:tab/>
        </w:r>
        <w:r w:rsidR="008B629C">
          <w:rPr>
            <w:noProof/>
            <w:webHidden/>
          </w:rPr>
          <w:fldChar w:fldCharType="begin"/>
        </w:r>
        <w:r w:rsidR="008B629C">
          <w:rPr>
            <w:noProof/>
            <w:webHidden/>
          </w:rPr>
          <w:instrText xml:space="preserve"> PAGEREF _Toc128182679 \h </w:instrText>
        </w:r>
        <w:r w:rsidR="008B629C">
          <w:rPr>
            <w:noProof/>
            <w:webHidden/>
          </w:rPr>
        </w:r>
        <w:r w:rsidR="008B629C">
          <w:rPr>
            <w:noProof/>
            <w:webHidden/>
          </w:rPr>
          <w:fldChar w:fldCharType="separate"/>
        </w:r>
        <w:r w:rsidR="00090726">
          <w:rPr>
            <w:noProof/>
            <w:webHidden/>
          </w:rPr>
          <w:t>23</w:t>
        </w:r>
        <w:r w:rsidR="008B629C">
          <w:rPr>
            <w:noProof/>
            <w:webHidden/>
          </w:rPr>
          <w:fldChar w:fldCharType="end"/>
        </w:r>
      </w:hyperlink>
    </w:p>
    <w:p w14:paraId="194E2DFF" w14:textId="453897EF" w:rsidR="008B629C" w:rsidRDefault="00B357F6">
      <w:pPr>
        <w:pStyle w:val="TOC4"/>
        <w:rPr>
          <w:rFonts w:asciiTheme="minorHAnsi" w:eastAsiaTheme="minorEastAsia" w:hAnsiTheme="minorHAnsi" w:cstheme="minorBidi"/>
          <w:noProof/>
          <w:sz w:val="22"/>
          <w:szCs w:val="22"/>
          <w:lang w:val="ro-RO" w:eastAsia="ro-RO"/>
        </w:rPr>
      </w:pPr>
      <w:hyperlink w:anchor="_Toc128182680" w:history="1">
        <w:r w:rsidR="008B629C" w:rsidRPr="008B54D5">
          <w:rPr>
            <w:rStyle w:val="Hyperlink"/>
            <w:noProof/>
          </w:rPr>
          <w:t>3.6.15.</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Metode folosite în construcţie</w:t>
        </w:r>
        <w:r w:rsidR="008B629C">
          <w:rPr>
            <w:noProof/>
            <w:webHidden/>
          </w:rPr>
          <w:tab/>
        </w:r>
        <w:r w:rsidR="008B629C">
          <w:rPr>
            <w:noProof/>
            <w:webHidden/>
          </w:rPr>
          <w:fldChar w:fldCharType="begin"/>
        </w:r>
        <w:r w:rsidR="008B629C">
          <w:rPr>
            <w:noProof/>
            <w:webHidden/>
          </w:rPr>
          <w:instrText xml:space="preserve"> PAGEREF _Toc128182680 \h </w:instrText>
        </w:r>
        <w:r w:rsidR="008B629C">
          <w:rPr>
            <w:noProof/>
            <w:webHidden/>
          </w:rPr>
        </w:r>
        <w:r w:rsidR="008B629C">
          <w:rPr>
            <w:noProof/>
            <w:webHidden/>
          </w:rPr>
          <w:fldChar w:fldCharType="separate"/>
        </w:r>
        <w:r w:rsidR="00090726">
          <w:rPr>
            <w:noProof/>
            <w:webHidden/>
          </w:rPr>
          <w:t>23</w:t>
        </w:r>
        <w:r w:rsidR="008B629C">
          <w:rPr>
            <w:noProof/>
            <w:webHidden/>
          </w:rPr>
          <w:fldChar w:fldCharType="end"/>
        </w:r>
      </w:hyperlink>
    </w:p>
    <w:p w14:paraId="67475D56" w14:textId="7FF0D14E" w:rsidR="008B629C" w:rsidRDefault="00B357F6">
      <w:pPr>
        <w:pStyle w:val="TOC4"/>
        <w:rPr>
          <w:rFonts w:asciiTheme="minorHAnsi" w:eastAsiaTheme="minorEastAsia" w:hAnsiTheme="minorHAnsi" w:cstheme="minorBidi"/>
          <w:noProof/>
          <w:sz w:val="22"/>
          <w:szCs w:val="22"/>
          <w:lang w:val="ro-RO" w:eastAsia="ro-RO"/>
        </w:rPr>
      </w:pPr>
      <w:hyperlink w:anchor="_Toc128182681" w:history="1">
        <w:r w:rsidR="008B629C" w:rsidRPr="008B54D5">
          <w:rPr>
            <w:rStyle w:val="Hyperlink"/>
            <w:noProof/>
          </w:rPr>
          <w:t>3.6.16.</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Planul de execuţie, cuprinzând faza de construcţie, punerea în funcţiune, exploatare, refacere şi folosire ulterioară</w:t>
        </w:r>
        <w:r w:rsidR="008B629C">
          <w:rPr>
            <w:noProof/>
            <w:webHidden/>
          </w:rPr>
          <w:tab/>
        </w:r>
        <w:r w:rsidR="008B629C">
          <w:rPr>
            <w:noProof/>
            <w:webHidden/>
          </w:rPr>
          <w:fldChar w:fldCharType="begin"/>
        </w:r>
        <w:r w:rsidR="008B629C">
          <w:rPr>
            <w:noProof/>
            <w:webHidden/>
          </w:rPr>
          <w:instrText xml:space="preserve"> PAGEREF _Toc128182681 \h </w:instrText>
        </w:r>
        <w:r w:rsidR="008B629C">
          <w:rPr>
            <w:noProof/>
            <w:webHidden/>
          </w:rPr>
        </w:r>
        <w:r w:rsidR="008B629C">
          <w:rPr>
            <w:noProof/>
            <w:webHidden/>
          </w:rPr>
          <w:fldChar w:fldCharType="separate"/>
        </w:r>
        <w:r w:rsidR="00090726">
          <w:rPr>
            <w:noProof/>
            <w:webHidden/>
          </w:rPr>
          <w:t>24</w:t>
        </w:r>
        <w:r w:rsidR="008B629C">
          <w:rPr>
            <w:noProof/>
            <w:webHidden/>
          </w:rPr>
          <w:fldChar w:fldCharType="end"/>
        </w:r>
      </w:hyperlink>
    </w:p>
    <w:p w14:paraId="37D493F2" w14:textId="492A996F" w:rsidR="008B629C" w:rsidRDefault="00B357F6">
      <w:pPr>
        <w:pStyle w:val="TOC4"/>
        <w:rPr>
          <w:rFonts w:asciiTheme="minorHAnsi" w:eastAsiaTheme="minorEastAsia" w:hAnsiTheme="minorHAnsi" w:cstheme="minorBidi"/>
          <w:noProof/>
          <w:sz w:val="22"/>
          <w:szCs w:val="22"/>
          <w:lang w:val="ro-RO" w:eastAsia="ro-RO"/>
        </w:rPr>
      </w:pPr>
      <w:hyperlink w:anchor="_Toc128182682" w:history="1">
        <w:r w:rsidR="008B629C" w:rsidRPr="008B54D5">
          <w:rPr>
            <w:rStyle w:val="Hyperlink"/>
            <w:noProof/>
          </w:rPr>
          <w:t>3.6.17.</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Relaţia cu alte proiecte existente sau planificate;</w:t>
        </w:r>
        <w:r w:rsidR="008B629C">
          <w:rPr>
            <w:noProof/>
            <w:webHidden/>
          </w:rPr>
          <w:tab/>
        </w:r>
        <w:r w:rsidR="008B629C">
          <w:rPr>
            <w:noProof/>
            <w:webHidden/>
          </w:rPr>
          <w:fldChar w:fldCharType="begin"/>
        </w:r>
        <w:r w:rsidR="008B629C">
          <w:rPr>
            <w:noProof/>
            <w:webHidden/>
          </w:rPr>
          <w:instrText xml:space="preserve"> PAGEREF _Toc128182682 \h </w:instrText>
        </w:r>
        <w:r w:rsidR="008B629C">
          <w:rPr>
            <w:noProof/>
            <w:webHidden/>
          </w:rPr>
        </w:r>
        <w:r w:rsidR="008B629C">
          <w:rPr>
            <w:noProof/>
            <w:webHidden/>
          </w:rPr>
          <w:fldChar w:fldCharType="separate"/>
        </w:r>
        <w:r w:rsidR="00090726">
          <w:rPr>
            <w:noProof/>
            <w:webHidden/>
          </w:rPr>
          <w:t>25</w:t>
        </w:r>
        <w:r w:rsidR="008B629C">
          <w:rPr>
            <w:noProof/>
            <w:webHidden/>
          </w:rPr>
          <w:fldChar w:fldCharType="end"/>
        </w:r>
      </w:hyperlink>
    </w:p>
    <w:p w14:paraId="713C6D5F" w14:textId="61226F3B" w:rsidR="008B629C" w:rsidRDefault="00B357F6">
      <w:pPr>
        <w:pStyle w:val="TOC4"/>
        <w:rPr>
          <w:rFonts w:asciiTheme="minorHAnsi" w:eastAsiaTheme="minorEastAsia" w:hAnsiTheme="minorHAnsi" w:cstheme="minorBidi"/>
          <w:noProof/>
          <w:sz w:val="22"/>
          <w:szCs w:val="22"/>
          <w:lang w:val="ro-RO" w:eastAsia="ro-RO"/>
        </w:rPr>
      </w:pPr>
      <w:hyperlink w:anchor="_Toc128182683" w:history="1">
        <w:r w:rsidR="008B629C" w:rsidRPr="008B54D5">
          <w:rPr>
            <w:rStyle w:val="Hyperlink"/>
            <w:noProof/>
          </w:rPr>
          <w:t>3.6.18.</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Detalii privind alternativele care au fost luate în considerare</w:t>
        </w:r>
        <w:r w:rsidR="008B629C">
          <w:rPr>
            <w:noProof/>
            <w:webHidden/>
          </w:rPr>
          <w:tab/>
        </w:r>
        <w:r w:rsidR="008B629C">
          <w:rPr>
            <w:noProof/>
            <w:webHidden/>
          </w:rPr>
          <w:fldChar w:fldCharType="begin"/>
        </w:r>
        <w:r w:rsidR="008B629C">
          <w:rPr>
            <w:noProof/>
            <w:webHidden/>
          </w:rPr>
          <w:instrText xml:space="preserve"> PAGEREF _Toc128182683 \h </w:instrText>
        </w:r>
        <w:r w:rsidR="008B629C">
          <w:rPr>
            <w:noProof/>
            <w:webHidden/>
          </w:rPr>
        </w:r>
        <w:r w:rsidR="008B629C">
          <w:rPr>
            <w:noProof/>
            <w:webHidden/>
          </w:rPr>
          <w:fldChar w:fldCharType="separate"/>
        </w:r>
        <w:r w:rsidR="00090726">
          <w:rPr>
            <w:noProof/>
            <w:webHidden/>
          </w:rPr>
          <w:t>25</w:t>
        </w:r>
        <w:r w:rsidR="008B629C">
          <w:rPr>
            <w:noProof/>
            <w:webHidden/>
          </w:rPr>
          <w:fldChar w:fldCharType="end"/>
        </w:r>
      </w:hyperlink>
    </w:p>
    <w:p w14:paraId="363CDA23" w14:textId="2D7CA01D" w:rsidR="008B629C" w:rsidRDefault="00B357F6">
      <w:pPr>
        <w:pStyle w:val="TOC4"/>
        <w:rPr>
          <w:rFonts w:asciiTheme="minorHAnsi" w:eastAsiaTheme="minorEastAsia" w:hAnsiTheme="minorHAnsi" w:cstheme="minorBidi"/>
          <w:noProof/>
          <w:sz w:val="22"/>
          <w:szCs w:val="22"/>
          <w:lang w:val="ro-RO" w:eastAsia="ro-RO"/>
        </w:rPr>
      </w:pPr>
      <w:hyperlink w:anchor="_Toc128182684" w:history="1">
        <w:r w:rsidR="008B629C" w:rsidRPr="008B54D5">
          <w:rPr>
            <w:rStyle w:val="Hyperlink"/>
            <w:noProof/>
          </w:rPr>
          <w:t>3.6.19.</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Alte activităţi care pot apărea ca urmare a proiectului (de exemplu, extragerea de agregate, asigurarea unor noi surse de apă, surse sau linii de transport al energiei, creşterea numărului de locuinţe, eliminarea apelor uzate şi a deşeurilor);</w:t>
        </w:r>
        <w:r w:rsidR="008B629C">
          <w:rPr>
            <w:noProof/>
            <w:webHidden/>
          </w:rPr>
          <w:tab/>
        </w:r>
        <w:r w:rsidR="008B629C">
          <w:rPr>
            <w:noProof/>
            <w:webHidden/>
          </w:rPr>
          <w:fldChar w:fldCharType="begin"/>
        </w:r>
        <w:r w:rsidR="008B629C">
          <w:rPr>
            <w:noProof/>
            <w:webHidden/>
          </w:rPr>
          <w:instrText xml:space="preserve"> PAGEREF _Toc128182684 \h </w:instrText>
        </w:r>
        <w:r w:rsidR="008B629C">
          <w:rPr>
            <w:noProof/>
            <w:webHidden/>
          </w:rPr>
        </w:r>
        <w:r w:rsidR="008B629C">
          <w:rPr>
            <w:noProof/>
            <w:webHidden/>
          </w:rPr>
          <w:fldChar w:fldCharType="separate"/>
        </w:r>
        <w:r w:rsidR="00090726">
          <w:rPr>
            <w:noProof/>
            <w:webHidden/>
          </w:rPr>
          <w:t>25</w:t>
        </w:r>
        <w:r w:rsidR="008B629C">
          <w:rPr>
            <w:noProof/>
            <w:webHidden/>
          </w:rPr>
          <w:fldChar w:fldCharType="end"/>
        </w:r>
      </w:hyperlink>
    </w:p>
    <w:p w14:paraId="578937AC" w14:textId="11EC01A9" w:rsidR="008B629C" w:rsidRDefault="00B357F6">
      <w:pPr>
        <w:pStyle w:val="TOC4"/>
        <w:rPr>
          <w:rFonts w:asciiTheme="minorHAnsi" w:eastAsiaTheme="minorEastAsia" w:hAnsiTheme="minorHAnsi" w:cstheme="minorBidi"/>
          <w:noProof/>
          <w:sz w:val="22"/>
          <w:szCs w:val="22"/>
          <w:lang w:val="ro-RO" w:eastAsia="ro-RO"/>
        </w:rPr>
      </w:pPr>
      <w:hyperlink w:anchor="_Toc128182685" w:history="1">
        <w:r w:rsidR="008B629C" w:rsidRPr="008B54D5">
          <w:rPr>
            <w:rStyle w:val="Hyperlink"/>
            <w:noProof/>
          </w:rPr>
          <w:t>3.6.20.</w:t>
        </w:r>
        <w:r w:rsidR="008B629C">
          <w:rPr>
            <w:rFonts w:asciiTheme="minorHAnsi" w:eastAsiaTheme="minorEastAsia" w:hAnsiTheme="minorHAnsi" w:cstheme="minorBidi"/>
            <w:noProof/>
            <w:sz w:val="22"/>
            <w:szCs w:val="22"/>
            <w:lang w:val="ro-RO" w:eastAsia="ro-RO"/>
          </w:rPr>
          <w:tab/>
        </w:r>
        <w:r w:rsidR="008B629C" w:rsidRPr="008B54D5">
          <w:rPr>
            <w:rStyle w:val="Hyperlink"/>
            <w:noProof/>
          </w:rPr>
          <w:t>Alte autorizaţii cerute pentru proiect</w:t>
        </w:r>
        <w:r w:rsidR="008B629C">
          <w:rPr>
            <w:noProof/>
            <w:webHidden/>
          </w:rPr>
          <w:tab/>
        </w:r>
        <w:r w:rsidR="008B629C">
          <w:rPr>
            <w:noProof/>
            <w:webHidden/>
          </w:rPr>
          <w:fldChar w:fldCharType="begin"/>
        </w:r>
        <w:r w:rsidR="008B629C">
          <w:rPr>
            <w:noProof/>
            <w:webHidden/>
          </w:rPr>
          <w:instrText xml:space="preserve"> PAGEREF _Toc128182685 \h </w:instrText>
        </w:r>
        <w:r w:rsidR="008B629C">
          <w:rPr>
            <w:noProof/>
            <w:webHidden/>
          </w:rPr>
        </w:r>
        <w:r w:rsidR="008B629C">
          <w:rPr>
            <w:noProof/>
            <w:webHidden/>
          </w:rPr>
          <w:fldChar w:fldCharType="separate"/>
        </w:r>
        <w:r w:rsidR="00090726">
          <w:rPr>
            <w:noProof/>
            <w:webHidden/>
          </w:rPr>
          <w:t>26</w:t>
        </w:r>
        <w:r w:rsidR="008B629C">
          <w:rPr>
            <w:noProof/>
            <w:webHidden/>
          </w:rPr>
          <w:fldChar w:fldCharType="end"/>
        </w:r>
      </w:hyperlink>
    </w:p>
    <w:p w14:paraId="46299BD9" w14:textId="2E269E81"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686" w:history="1">
        <w:r w:rsidR="008B629C" w:rsidRPr="008B54D5">
          <w:rPr>
            <w:rStyle w:val="Hyperlink"/>
            <w:noProof/>
          </w:rPr>
          <w:t>4</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Descrierea lucrărilor de demolare necesare:</w:t>
        </w:r>
        <w:r w:rsidR="008B629C">
          <w:rPr>
            <w:noProof/>
            <w:webHidden/>
          </w:rPr>
          <w:tab/>
        </w:r>
        <w:r w:rsidR="008B629C">
          <w:rPr>
            <w:noProof/>
            <w:webHidden/>
          </w:rPr>
          <w:fldChar w:fldCharType="begin"/>
        </w:r>
        <w:r w:rsidR="008B629C">
          <w:rPr>
            <w:noProof/>
            <w:webHidden/>
          </w:rPr>
          <w:instrText xml:space="preserve"> PAGEREF _Toc128182686 \h </w:instrText>
        </w:r>
        <w:r w:rsidR="008B629C">
          <w:rPr>
            <w:noProof/>
            <w:webHidden/>
          </w:rPr>
        </w:r>
        <w:r w:rsidR="008B629C">
          <w:rPr>
            <w:noProof/>
            <w:webHidden/>
          </w:rPr>
          <w:fldChar w:fldCharType="separate"/>
        </w:r>
        <w:r w:rsidR="00090726">
          <w:rPr>
            <w:noProof/>
            <w:webHidden/>
          </w:rPr>
          <w:t>26</w:t>
        </w:r>
        <w:r w:rsidR="008B629C">
          <w:rPr>
            <w:noProof/>
            <w:webHidden/>
          </w:rPr>
          <w:fldChar w:fldCharType="end"/>
        </w:r>
      </w:hyperlink>
    </w:p>
    <w:p w14:paraId="454CAFEB" w14:textId="5B5E7940" w:rsidR="008B629C" w:rsidRDefault="00B357F6">
      <w:pPr>
        <w:pStyle w:val="TOC2"/>
        <w:rPr>
          <w:rFonts w:asciiTheme="minorHAnsi" w:eastAsiaTheme="minorEastAsia" w:hAnsiTheme="minorHAnsi" w:cstheme="minorBidi"/>
          <w:b w:val="0"/>
          <w:noProof/>
          <w:sz w:val="22"/>
          <w:szCs w:val="22"/>
          <w:lang w:val="ro-RO" w:eastAsia="ro-RO"/>
        </w:rPr>
      </w:pPr>
      <w:hyperlink w:anchor="_Toc128182687" w:history="1">
        <w:r w:rsidR="008B629C" w:rsidRPr="008B54D5">
          <w:rPr>
            <w:rStyle w:val="Hyperlink"/>
            <w:noProof/>
            <w14:scene3d>
              <w14:camera w14:prst="orthographicFront"/>
              <w14:lightRig w14:rig="threePt" w14:dir="t">
                <w14:rot w14:lat="0" w14:lon="0" w14:rev="0"/>
              </w14:lightRig>
            </w14:scene3d>
          </w:rPr>
          <w:t>4.1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Planul de execuţie a lucrărilor de demolare, de refacere şi folosire ulterioară a terenului</w:t>
        </w:r>
        <w:r w:rsidR="008B629C">
          <w:rPr>
            <w:noProof/>
            <w:webHidden/>
          </w:rPr>
          <w:tab/>
        </w:r>
        <w:r w:rsidR="008B629C">
          <w:rPr>
            <w:noProof/>
            <w:webHidden/>
          </w:rPr>
          <w:fldChar w:fldCharType="begin"/>
        </w:r>
        <w:r w:rsidR="008B629C">
          <w:rPr>
            <w:noProof/>
            <w:webHidden/>
          </w:rPr>
          <w:instrText xml:space="preserve"> PAGEREF _Toc128182687 \h </w:instrText>
        </w:r>
        <w:r w:rsidR="008B629C">
          <w:rPr>
            <w:noProof/>
            <w:webHidden/>
          </w:rPr>
        </w:r>
        <w:r w:rsidR="008B629C">
          <w:rPr>
            <w:noProof/>
            <w:webHidden/>
          </w:rPr>
          <w:fldChar w:fldCharType="separate"/>
        </w:r>
        <w:r w:rsidR="00090726">
          <w:rPr>
            <w:noProof/>
            <w:webHidden/>
          </w:rPr>
          <w:t>26</w:t>
        </w:r>
        <w:r w:rsidR="008B629C">
          <w:rPr>
            <w:noProof/>
            <w:webHidden/>
          </w:rPr>
          <w:fldChar w:fldCharType="end"/>
        </w:r>
      </w:hyperlink>
    </w:p>
    <w:p w14:paraId="2A05AD47" w14:textId="0BE25219" w:rsidR="008B629C" w:rsidRDefault="00B357F6">
      <w:pPr>
        <w:pStyle w:val="TOC2"/>
        <w:rPr>
          <w:rFonts w:asciiTheme="minorHAnsi" w:eastAsiaTheme="minorEastAsia" w:hAnsiTheme="minorHAnsi" w:cstheme="minorBidi"/>
          <w:b w:val="0"/>
          <w:noProof/>
          <w:sz w:val="22"/>
          <w:szCs w:val="22"/>
          <w:lang w:val="ro-RO" w:eastAsia="ro-RO"/>
        </w:rPr>
      </w:pPr>
      <w:hyperlink w:anchor="_Toc128182688" w:history="1">
        <w:r w:rsidR="008B629C" w:rsidRPr="008B54D5">
          <w:rPr>
            <w:rStyle w:val="Hyperlink"/>
            <w:noProof/>
            <w14:scene3d>
              <w14:camera w14:prst="orthographicFront"/>
              <w14:lightRig w14:rig="threePt" w14:dir="t">
                <w14:rot w14:lat="0" w14:lon="0" w14:rev="0"/>
              </w14:lightRig>
            </w14:scene3d>
          </w:rPr>
          <w:t>4.2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Descrierea lucrărilor de refacere a amplasamentului</w:t>
        </w:r>
        <w:r w:rsidR="008B629C">
          <w:rPr>
            <w:noProof/>
            <w:webHidden/>
          </w:rPr>
          <w:tab/>
        </w:r>
        <w:r w:rsidR="008B629C">
          <w:rPr>
            <w:noProof/>
            <w:webHidden/>
          </w:rPr>
          <w:fldChar w:fldCharType="begin"/>
        </w:r>
        <w:r w:rsidR="008B629C">
          <w:rPr>
            <w:noProof/>
            <w:webHidden/>
          </w:rPr>
          <w:instrText xml:space="preserve"> PAGEREF _Toc128182688 \h </w:instrText>
        </w:r>
        <w:r w:rsidR="008B629C">
          <w:rPr>
            <w:noProof/>
            <w:webHidden/>
          </w:rPr>
        </w:r>
        <w:r w:rsidR="008B629C">
          <w:rPr>
            <w:noProof/>
            <w:webHidden/>
          </w:rPr>
          <w:fldChar w:fldCharType="separate"/>
        </w:r>
        <w:r w:rsidR="00090726">
          <w:rPr>
            <w:noProof/>
            <w:webHidden/>
          </w:rPr>
          <w:t>26</w:t>
        </w:r>
        <w:r w:rsidR="008B629C">
          <w:rPr>
            <w:noProof/>
            <w:webHidden/>
          </w:rPr>
          <w:fldChar w:fldCharType="end"/>
        </w:r>
      </w:hyperlink>
    </w:p>
    <w:p w14:paraId="36D54DA4" w14:textId="79301808" w:rsidR="008B629C" w:rsidRDefault="00B357F6">
      <w:pPr>
        <w:pStyle w:val="TOC2"/>
        <w:rPr>
          <w:rFonts w:asciiTheme="minorHAnsi" w:eastAsiaTheme="minorEastAsia" w:hAnsiTheme="minorHAnsi" w:cstheme="minorBidi"/>
          <w:b w:val="0"/>
          <w:noProof/>
          <w:sz w:val="22"/>
          <w:szCs w:val="22"/>
          <w:lang w:val="ro-RO" w:eastAsia="ro-RO"/>
        </w:rPr>
      </w:pPr>
      <w:hyperlink w:anchor="_Toc128182689" w:history="1">
        <w:r w:rsidR="008B629C" w:rsidRPr="008B54D5">
          <w:rPr>
            <w:rStyle w:val="Hyperlink"/>
            <w:noProof/>
            <w14:scene3d>
              <w14:camera w14:prst="orthographicFront"/>
              <w14:lightRig w14:rig="threePt" w14:dir="t">
                <w14:rot w14:lat="0" w14:lon="0" w14:rev="0"/>
              </w14:lightRig>
            </w14:scene3d>
          </w:rPr>
          <w:t>4.3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Căi noi de acces sau schimbări ale celor existente</w:t>
        </w:r>
        <w:r w:rsidR="008B629C">
          <w:rPr>
            <w:noProof/>
            <w:webHidden/>
          </w:rPr>
          <w:tab/>
        </w:r>
        <w:r w:rsidR="008B629C">
          <w:rPr>
            <w:noProof/>
            <w:webHidden/>
          </w:rPr>
          <w:fldChar w:fldCharType="begin"/>
        </w:r>
        <w:r w:rsidR="008B629C">
          <w:rPr>
            <w:noProof/>
            <w:webHidden/>
          </w:rPr>
          <w:instrText xml:space="preserve"> PAGEREF _Toc128182689 \h </w:instrText>
        </w:r>
        <w:r w:rsidR="008B629C">
          <w:rPr>
            <w:noProof/>
            <w:webHidden/>
          </w:rPr>
        </w:r>
        <w:r w:rsidR="008B629C">
          <w:rPr>
            <w:noProof/>
            <w:webHidden/>
          </w:rPr>
          <w:fldChar w:fldCharType="separate"/>
        </w:r>
        <w:r w:rsidR="00090726">
          <w:rPr>
            <w:noProof/>
            <w:webHidden/>
          </w:rPr>
          <w:t>27</w:t>
        </w:r>
        <w:r w:rsidR="008B629C">
          <w:rPr>
            <w:noProof/>
            <w:webHidden/>
          </w:rPr>
          <w:fldChar w:fldCharType="end"/>
        </w:r>
      </w:hyperlink>
    </w:p>
    <w:p w14:paraId="3010660B" w14:textId="1D010F01" w:rsidR="008B629C" w:rsidRDefault="00B357F6">
      <w:pPr>
        <w:pStyle w:val="TOC2"/>
        <w:rPr>
          <w:rFonts w:asciiTheme="minorHAnsi" w:eastAsiaTheme="minorEastAsia" w:hAnsiTheme="minorHAnsi" w:cstheme="minorBidi"/>
          <w:b w:val="0"/>
          <w:noProof/>
          <w:sz w:val="22"/>
          <w:szCs w:val="22"/>
          <w:lang w:val="ro-RO" w:eastAsia="ro-RO"/>
        </w:rPr>
      </w:pPr>
      <w:hyperlink w:anchor="_Toc128182690" w:history="1">
        <w:r w:rsidR="008B629C" w:rsidRPr="008B54D5">
          <w:rPr>
            <w:rStyle w:val="Hyperlink"/>
            <w:noProof/>
            <w14:scene3d>
              <w14:camera w14:prst="orthographicFront"/>
              <w14:lightRig w14:rig="threePt" w14:dir="t">
                <w14:rot w14:lat="0" w14:lon="0" w14:rev="0"/>
              </w14:lightRig>
            </w14:scene3d>
          </w:rPr>
          <w:t>4.4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Metode folosite în demolare</w:t>
        </w:r>
        <w:r w:rsidR="008B629C">
          <w:rPr>
            <w:noProof/>
            <w:webHidden/>
          </w:rPr>
          <w:tab/>
        </w:r>
        <w:r w:rsidR="008B629C">
          <w:rPr>
            <w:noProof/>
            <w:webHidden/>
          </w:rPr>
          <w:fldChar w:fldCharType="begin"/>
        </w:r>
        <w:r w:rsidR="008B629C">
          <w:rPr>
            <w:noProof/>
            <w:webHidden/>
          </w:rPr>
          <w:instrText xml:space="preserve"> PAGEREF _Toc128182690 \h </w:instrText>
        </w:r>
        <w:r w:rsidR="008B629C">
          <w:rPr>
            <w:noProof/>
            <w:webHidden/>
          </w:rPr>
        </w:r>
        <w:r w:rsidR="008B629C">
          <w:rPr>
            <w:noProof/>
            <w:webHidden/>
          </w:rPr>
          <w:fldChar w:fldCharType="separate"/>
        </w:r>
        <w:r w:rsidR="00090726">
          <w:rPr>
            <w:noProof/>
            <w:webHidden/>
          </w:rPr>
          <w:t>27</w:t>
        </w:r>
        <w:r w:rsidR="008B629C">
          <w:rPr>
            <w:noProof/>
            <w:webHidden/>
          </w:rPr>
          <w:fldChar w:fldCharType="end"/>
        </w:r>
      </w:hyperlink>
    </w:p>
    <w:p w14:paraId="00278932" w14:textId="19905C44" w:rsidR="008B629C" w:rsidRDefault="00B357F6">
      <w:pPr>
        <w:pStyle w:val="TOC2"/>
        <w:rPr>
          <w:rFonts w:asciiTheme="minorHAnsi" w:eastAsiaTheme="minorEastAsia" w:hAnsiTheme="minorHAnsi" w:cstheme="minorBidi"/>
          <w:b w:val="0"/>
          <w:noProof/>
          <w:sz w:val="22"/>
          <w:szCs w:val="22"/>
          <w:lang w:val="ro-RO" w:eastAsia="ro-RO"/>
        </w:rPr>
      </w:pPr>
      <w:hyperlink w:anchor="_Toc128182691" w:history="1">
        <w:r w:rsidR="008B629C" w:rsidRPr="008B54D5">
          <w:rPr>
            <w:rStyle w:val="Hyperlink"/>
            <w:noProof/>
            <w14:scene3d>
              <w14:camera w14:prst="orthographicFront"/>
              <w14:lightRig w14:rig="threePt" w14:dir="t">
                <w14:rot w14:lat="0" w14:lon="0" w14:rev="0"/>
              </w14:lightRig>
            </w14:scene3d>
          </w:rPr>
          <w:t>4.5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Detalii privind alternativele care au fost luate în considerare</w:t>
        </w:r>
        <w:r w:rsidR="008B629C">
          <w:rPr>
            <w:noProof/>
            <w:webHidden/>
          </w:rPr>
          <w:tab/>
        </w:r>
        <w:r w:rsidR="008B629C">
          <w:rPr>
            <w:noProof/>
            <w:webHidden/>
          </w:rPr>
          <w:fldChar w:fldCharType="begin"/>
        </w:r>
        <w:r w:rsidR="008B629C">
          <w:rPr>
            <w:noProof/>
            <w:webHidden/>
          </w:rPr>
          <w:instrText xml:space="preserve"> PAGEREF _Toc128182691 \h </w:instrText>
        </w:r>
        <w:r w:rsidR="008B629C">
          <w:rPr>
            <w:noProof/>
            <w:webHidden/>
          </w:rPr>
        </w:r>
        <w:r w:rsidR="008B629C">
          <w:rPr>
            <w:noProof/>
            <w:webHidden/>
          </w:rPr>
          <w:fldChar w:fldCharType="separate"/>
        </w:r>
        <w:r w:rsidR="00090726">
          <w:rPr>
            <w:noProof/>
            <w:webHidden/>
          </w:rPr>
          <w:t>27</w:t>
        </w:r>
        <w:r w:rsidR="008B629C">
          <w:rPr>
            <w:noProof/>
            <w:webHidden/>
          </w:rPr>
          <w:fldChar w:fldCharType="end"/>
        </w:r>
      </w:hyperlink>
    </w:p>
    <w:p w14:paraId="07C6E470" w14:textId="256944E4" w:rsidR="008B629C" w:rsidRDefault="00B357F6">
      <w:pPr>
        <w:pStyle w:val="TOC2"/>
        <w:rPr>
          <w:rFonts w:asciiTheme="minorHAnsi" w:eastAsiaTheme="minorEastAsia" w:hAnsiTheme="minorHAnsi" w:cstheme="minorBidi"/>
          <w:b w:val="0"/>
          <w:noProof/>
          <w:sz w:val="22"/>
          <w:szCs w:val="22"/>
          <w:lang w:val="ro-RO" w:eastAsia="ro-RO"/>
        </w:rPr>
      </w:pPr>
      <w:hyperlink w:anchor="_Toc128182692" w:history="1">
        <w:r w:rsidR="008B629C" w:rsidRPr="008B54D5">
          <w:rPr>
            <w:rStyle w:val="Hyperlink"/>
            <w:noProof/>
            <w14:scene3d>
              <w14:camera w14:prst="orthographicFront"/>
              <w14:lightRig w14:rig="threePt" w14:dir="t">
                <w14:rot w14:lat="0" w14:lon="0" w14:rev="0"/>
              </w14:lightRig>
            </w14:scene3d>
          </w:rPr>
          <w:t>4.6</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Alte activităţi care pot apărea ca urmare a demolării (de exemplu, eliminarea deşeurilor)</w:t>
        </w:r>
        <w:r w:rsidR="008B629C">
          <w:rPr>
            <w:noProof/>
            <w:webHidden/>
          </w:rPr>
          <w:tab/>
        </w:r>
        <w:r w:rsidR="008B629C">
          <w:rPr>
            <w:noProof/>
            <w:webHidden/>
          </w:rPr>
          <w:fldChar w:fldCharType="begin"/>
        </w:r>
        <w:r w:rsidR="008B629C">
          <w:rPr>
            <w:noProof/>
            <w:webHidden/>
          </w:rPr>
          <w:instrText xml:space="preserve"> PAGEREF _Toc128182692 \h </w:instrText>
        </w:r>
        <w:r w:rsidR="008B629C">
          <w:rPr>
            <w:noProof/>
            <w:webHidden/>
          </w:rPr>
        </w:r>
        <w:r w:rsidR="008B629C">
          <w:rPr>
            <w:noProof/>
            <w:webHidden/>
          </w:rPr>
          <w:fldChar w:fldCharType="separate"/>
        </w:r>
        <w:r w:rsidR="00090726">
          <w:rPr>
            <w:noProof/>
            <w:webHidden/>
          </w:rPr>
          <w:t>27</w:t>
        </w:r>
        <w:r w:rsidR="008B629C">
          <w:rPr>
            <w:noProof/>
            <w:webHidden/>
          </w:rPr>
          <w:fldChar w:fldCharType="end"/>
        </w:r>
      </w:hyperlink>
    </w:p>
    <w:p w14:paraId="743642AD" w14:textId="43E1E104"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693" w:history="1">
        <w:r w:rsidR="008B629C" w:rsidRPr="008B54D5">
          <w:rPr>
            <w:rStyle w:val="Hyperlink"/>
            <w:noProof/>
          </w:rPr>
          <w:t>5</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DESCRIEREA AMPLASARII proiectului</w:t>
        </w:r>
        <w:r w:rsidR="008B629C">
          <w:rPr>
            <w:noProof/>
            <w:webHidden/>
          </w:rPr>
          <w:tab/>
        </w:r>
        <w:r w:rsidR="008B629C">
          <w:rPr>
            <w:noProof/>
            <w:webHidden/>
          </w:rPr>
          <w:fldChar w:fldCharType="begin"/>
        </w:r>
        <w:r w:rsidR="008B629C">
          <w:rPr>
            <w:noProof/>
            <w:webHidden/>
          </w:rPr>
          <w:instrText xml:space="preserve"> PAGEREF _Toc128182693 \h </w:instrText>
        </w:r>
        <w:r w:rsidR="008B629C">
          <w:rPr>
            <w:noProof/>
            <w:webHidden/>
          </w:rPr>
        </w:r>
        <w:r w:rsidR="008B629C">
          <w:rPr>
            <w:noProof/>
            <w:webHidden/>
          </w:rPr>
          <w:fldChar w:fldCharType="separate"/>
        </w:r>
        <w:r w:rsidR="00090726">
          <w:rPr>
            <w:noProof/>
            <w:webHidden/>
          </w:rPr>
          <w:t>28</w:t>
        </w:r>
        <w:r w:rsidR="008B629C">
          <w:rPr>
            <w:noProof/>
            <w:webHidden/>
          </w:rPr>
          <w:fldChar w:fldCharType="end"/>
        </w:r>
      </w:hyperlink>
    </w:p>
    <w:p w14:paraId="60A8D295" w14:textId="5BB1A85B" w:rsidR="008B629C" w:rsidRDefault="00B357F6">
      <w:pPr>
        <w:pStyle w:val="TOC2"/>
        <w:rPr>
          <w:rFonts w:asciiTheme="minorHAnsi" w:eastAsiaTheme="minorEastAsia" w:hAnsiTheme="minorHAnsi" w:cstheme="minorBidi"/>
          <w:b w:val="0"/>
          <w:noProof/>
          <w:sz w:val="22"/>
          <w:szCs w:val="22"/>
          <w:lang w:val="ro-RO" w:eastAsia="ro-RO"/>
        </w:rPr>
      </w:pPr>
      <w:hyperlink w:anchor="_Toc128182694" w:history="1">
        <w:r w:rsidR="008B629C" w:rsidRPr="008B54D5">
          <w:rPr>
            <w:rStyle w:val="Hyperlink"/>
            <w:noProof/>
            <w14:scene3d>
              <w14:camera w14:prst="orthographicFront"/>
              <w14:lightRig w14:rig="threePt" w14:dir="t">
                <w14:rot w14:lat="0" w14:lon="0" w14:rev="0"/>
              </w14:lightRig>
            </w14:scene3d>
          </w:rPr>
          <w:t>5.1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Distanta fata de granite pentru proiectele care cad sub incidenta Conventiei privind evaluarea impactului asupra mediului in context tranfrontiera, adoptata la Espoo la 25 februarie 1991, ratificata prin Legea nr. 22/2001</w:t>
        </w:r>
        <w:r w:rsidR="008B629C">
          <w:rPr>
            <w:noProof/>
            <w:webHidden/>
          </w:rPr>
          <w:tab/>
        </w:r>
        <w:r w:rsidR="008B629C">
          <w:rPr>
            <w:noProof/>
            <w:webHidden/>
          </w:rPr>
          <w:fldChar w:fldCharType="begin"/>
        </w:r>
        <w:r w:rsidR="008B629C">
          <w:rPr>
            <w:noProof/>
            <w:webHidden/>
          </w:rPr>
          <w:instrText xml:space="preserve"> PAGEREF _Toc128182694 \h </w:instrText>
        </w:r>
        <w:r w:rsidR="008B629C">
          <w:rPr>
            <w:noProof/>
            <w:webHidden/>
          </w:rPr>
        </w:r>
        <w:r w:rsidR="008B629C">
          <w:rPr>
            <w:noProof/>
            <w:webHidden/>
          </w:rPr>
          <w:fldChar w:fldCharType="separate"/>
        </w:r>
        <w:r w:rsidR="00090726">
          <w:rPr>
            <w:noProof/>
            <w:webHidden/>
          </w:rPr>
          <w:t>28</w:t>
        </w:r>
        <w:r w:rsidR="008B629C">
          <w:rPr>
            <w:noProof/>
            <w:webHidden/>
          </w:rPr>
          <w:fldChar w:fldCharType="end"/>
        </w:r>
      </w:hyperlink>
    </w:p>
    <w:p w14:paraId="47A396D7" w14:textId="6680E643" w:rsidR="008B629C" w:rsidRDefault="00B357F6">
      <w:pPr>
        <w:pStyle w:val="TOC2"/>
        <w:rPr>
          <w:rFonts w:asciiTheme="minorHAnsi" w:eastAsiaTheme="minorEastAsia" w:hAnsiTheme="minorHAnsi" w:cstheme="minorBidi"/>
          <w:b w:val="0"/>
          <w:noProof/>
          <w:sz w:val="22"/>
          <w:szCs w:val="22"/>
          <w:lang w:val="ro-RO" w:eastAsia="ro-RO"/>
        </w:rPr>
      </w:pPr>
      <w:hyperlink w:anchor="_Toc128182695" w:history="1">
        <w:r w:rsidR="008B629C" w:rsidRPr="008B54D5">
          <w:rPr>
            <w:rStyle w:val="Hyperlink"/>
            <w:noProof/>
            <w14:scene3d>
              <w14:camera w14:prst="orthographicFront"/>
              <w14:lightRig w14:rig="threePt" w14:dir="t">
                <w14:rot w14:lat="0" w14:lon="0" w14:rev="0"/>
              </w14:lightRig>
            </w14:scene3d>
          </w:rPr>
          <w:t>5.2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Localizarea amplasamentului în raport cu patrimoniul cultural potrivit Listei monumentelor istorice, actualizată, aprobată prin Ordinul ministrului culturii şi cultelor nr. 2.314/2004, cu modificările ulterioare, şi Repe BZrtoriului arheologic naţional prevăzut de Ordonanţa Guvernului nr. 43/2000 privind protecţia patrimoniului arheologic şi declararea unor situri arheologice ca zone de interes naţional, republicată, cu modificările şi completările ulterioare</w:t>
        </w:r>
        <w:r w:rsidR="008B629C">
          <w:rPr>
            <w:noProof/>
            <w:webHidden/>
          </w:rPr>
          <w:tab/>
        </w:r>
        <w:r w:rsidR="008B629C">
          <w:rPr>
            <w:noProof/>
            <w:webHidden/>
          </w:rPr>
          <w:fldChar w:fldCharType="begin"/>
        </w:r>
        <w:r w:rsidR="008B629C">
          <w:rPr>
            <w:noProof/>
            <w:webHidden/>
          </w:rPr>
          <w:instrText xml:space="preserve"> PAGEREF _Toc128182695 \h </w:instrText>
        </w:r>
        <w:r w:rsidR="008B629C">
          <w:rPr>
            <w:noProof/>
            <w:webHidden/>
          </w:rPr>
        </w:r>
        <w:r w:rsidR="008B629C">
          <w:rPr>
            <w:noProof/>
            <w:webHidden/>
          </w:rPr>
          <w:fldChar w:fldCharType="separate"/>
        </w:r>
        <w:r w:rsidR="00090726">
          <w:rPr>
            <w:noProof/>
            <w:webHidden/>
          </w:rPr>
          <w:t>28</w:t>
        </w:r>
        <w:r w:rsidR="008B629C">
          <w:rPr>
            <w:noProof/>
            <w:webHidden/>
          </w:rPr>
          <w:fldChar w:fldCharType="end"/>
        </w:r>
      </w:hyperlink>
    </w:p>
    <w:p w14:paraId="69DE817B" w14:textId="192AAA45" w:rsidR="008B629C" w:rsidRDefault="00B357F6">
      <w:pPr>
        <w:pStyle w:val="TOC2"/>
        <w:rPr>
          <w:rFonts w:asciiTheme="minorHAnsi" w:eastAsiaTheme="minorEastAsia" w:hAnsiTheme="minorHAnsi" w:cstheme="minorBidi"/>
          <w:b w:val="0"/>
          <w:noProof/>
          <w:sz w:val="22"/>
          <w:szCs w:val="22"/>
          <w:lang w:val="ro-RO" w:eastAsia="ro-RO"/>
        </w:rPr>
      </w:pPr>
      <w:hyperlink w:anchor="_Toc128182696" w:history="1">
        <w:r w:rsidR="008B629C" w:rsidRPr="008B54D5">
          <w:rPr>
            <w:rStyle w:val="Hyperlink"/>
            <w:noProof/>
            <w14:scene3d>
              <w14:camera w14:prst="orthographicFront"/>
              <w14:lightRig w14:rig="threePt" w14:dir="t">
                <w14:rot w14:lat="0" w14:lon="0" w14:rev="0"/>
              </w14:lightRig>
            </w14:scene3d>
          </w:rPr>
          <w:t>5.3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Harti, fotografii ale amplasamentului care pot oferi informatii privind caracteristicile fizice ale mediului, atat naturale, cat si artificiale</w:t>
        </w:r>
        <w:r w:rsidR="008B629C">
          <w:rPr>
            <w:noProof/>
            <w:webHidden/>
          </w:rPr>
          <w:tab/>
        </w:r>
        <w:r w:rsidR="008B629C">
          <w:rPr>
            <w:noProof/>
            <w:webHidden/>
          </w:rPr>
          <w:fldChar w:fldCharType="begin"/>
        </w:r>
        <w:r w:rsidR="008B629C">
          <w:rPr>
            <w:noProof/>
            <w:webHidden/>
          </w:rPr>
          <w:instrText xml:space="preserve"> PAGEREF _Toc128182696 \h </w:instrText>
        </w:r>
        <w:r w:rsidR="008B629C">
          <w:rPr>
            <w:noProof/>
            <w:webHidden/>
          </w:rPr>
        </w:r>
        <w:r w:rsidR="008B629C">
          <w:rPr>
            <w:noProof/>
            <w:webHidden/>
          </w:rPr>
          <w:fldChar w:fldCharType="separate"/>
        </w:r>
        <w:r w:rsidR="00090726">
          <w:rPr>
            <w:noProof/>
            <w:webHidden/>
          </w:rPr>
          <w:t>28</w:t>
        </w:r>
        <w:r w:rsidR="008B629C">
          <w:rPr>
            <w:noProof/>
            <w:webHidden/>
          </w:rPr>
          <w:fldChar w:fldCharType="end"/>
        </w:r>
      </w:hyperlink>
    </w:p>
    <w:p w14:paraId="181A418C" w14:textId="798FD90A" w:rsidR="008B629C" w:rsidRDefault="00B357F6">
      <w:pPr>
        <w:pStyle w:val="TOC2"/>
        <w:rPr>
          <w:rFonts w:asciiTheme="minorHAnsi" w:eastAsiaTheme="minorEastAsia" w:hAnsiTheme="minorHAnsi" w:cstheme="minorBidi"/>
          <w:b w:val="0"/>
          <w:noProof/>
          <w:sz w:val="22"/>
          <w:szCs w:val="22"/>
          <w:lang w:val="ro-RO" w:eastAsia="ro-RO"/>
        </w:rPr>
      </w:pPr>
      <w:hyperlink w:anchor="_Toc128182697" w:history="1">
        <w:r w:rsidR="008B629C" w:rsidRPr="008B54D5">
          <w:rPr>
            <w:rStyle w:val="Hyperlink"/>
            <w:noProof/>
            <w14:scene3d>
              <w14:camera w14:prst="orthographicFront"/>
              <w14:lightRig w14:rig="threePt" w14:dir="t">
                <w14:rot w14:lat="0" w14:lon="0" w14:rev="0"/>
              </w14:lightRig>
            </w14:scene3d>
          </w:rPr>
          <w:t>5.4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Coordonatele geografice ale amplasamentului proiectului, care vor fi prezentate sub formă de vector în format digital cu referință geografică, în sistem de proiecție națională Stereo 1970</w:t>
        </w:r>
        <w:r w:rsidR="008B629C">
          <w:rPr>
            <w:noProof/>
            <w:webHidden/>
          </w:rPr>
          <w:tab/>
        </w:r>
        <w:r w:rsidR="008B629C">
          <w:rPr>
            <w:noProof/>
            <w:webHidden/>
          </w:rPr>
          <w:fldChar w:fldCharType="begin"/>
        </w:r>
        <w:r w:rsidR="008B629C">
          <w:rPr>
            <w:noProof/>
            <w:webHidden/>
          </w:rPr>
          <w:instrText xml:space="preserve"> PAGEREF _Toc128182697 \h </w:instrText>
        </w:r>
        <w:r w:rsidR="008B629C">
          <w:rPr>
            <w:noProof/>
            <w:webHidden/>
          </w:rPr>
        </w:r>
        <w:r w:rsidR="008B629C">
          <w:rPr>
            <w:noProof/>
            <w:webHidden/>
          </w:rPr>
          <w:fldChar w:fldCharType="separate"/>
        </w:r>
        <w:r w:rsidR="00090726">
          <w:rPr>
            <w:noProof/>
            <w:webHidden/>
          </w:rPr>
          <w:t>31</w:t>
        </w:r>
        <w:r w:rsidR="008B629C">
          <w:rPr>
            <w:noProof/>
            <w:webHidden/>
          </w:rPr>
          <w:fldChar w:fldCharType="end"/>
        </w:r>
      </w:hyperlink>
    </w:p>
    <w:p w14:paraId="425166FC" w14:textId="217472DF" w:rsidR="008B629C" w:rsidRDefault="00B357F6">
      <w:pPr>
        <w:pStyle w:val="TOC2"/>
        <w:rPr>
          <w:rFonts w:asciiTheme="minorHAnsi" w:eastAsiaTheme="minorEastAsia" w:hAnsiTheme="minorHAnsi" w:cstheme="minorBidi"/>
          <w:b w:val="0"/>
          <w:noProof/>
          <w:sz w:val="22"/>
          <w:szCs w:val="22"/>
          <w:lang w:val="ro-RO" w:eastAsia="ro-RO"/>
        </w:rPr>
      </w:pPr>
      <w:hyperlink w:anchor="_Toc128182698" w:history="1">
        <w:r w:rsidR="008B629C" w:rsidRPr="008B54D5">
          <w:rPr>
            <w:rStyle w:val="Hyperlink"/>
            <w:noProof/>
            <w14:scene3d>
              <w14:camera w14:prst="orthographicFront"/>
              <w14:lightRig w14:rig="threePt" w14:dir="t">
                <w14:rot w14:lat="0" w14:lon="0" w14:rev="0"/>
              </w14:lightRig>
            </w14:scene3d>
          </w:rPr>
          <w:t>5.5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Detalii privind orice variantă de amplasament care a fost luată în considerare</w:t>
        </w:r>
        <w:r w:rsidR="008B629C">
          <w:rPr>
            <w:noProof/>
            <w:webHidden/>
          </w:rPr>
          <w:tab/>
        </w:r>
        <w:r w:rsidR="008B629C">
          <w:rPr>
            <w:noProof/>
            <w:webHidden/>
          </w:rPr>
          <w:fldChar w:fldCharType="begin"/>
        </w:r>
        <w:r w:rsidR="008B629C">
          <w:rPr>
            <w:noProof/>
            <w:webHidden/>
          </w:rPr>
          <w:instrText xml:space="preserve"> PAGEREF _Toc128182698 \h </w:instrText>
        </w:r>
        <w:r w:rsidR="008B629C">
          <w:rPr>
            <w:noProof/>
            <w:webHidden/>
          </w:rPr>
        </w:r>
        <w:r w:rsidR="008B629C">
          <w:rPr>
            <w:noProof/>
            <w:webHidden/>
          </w:rPr>
          <w:fldChar w:fldCharType="separate"/>
        </w:r>
        <w:r w:rsidR="00090726">
          <w:rPr>
            <w:noProof/>
            <w:webHidden/>
          </w:rPr>
          <w:t>31</w:t>
        </w:r>
        <w:r w:rsidR="008B629C">
          <w:rPr>
            <w:noProof/>
            <w:webHidden/>
          </w:rPr>
          <w:fldChar w:fldCharType="end"/>
        </w:r>
      </w:hyperlink>
    </w:p>
    <w:p w14:paraId="47E8A431" w14:textId="2180EBD4"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699" w:history="1">
        <w:r w:rsidR="008B629C" w:rsidRPr="008B54D5">
          <w:rPr>
            <w:rStyle w:val="Hyperlink"/>
            <w:noProof/>
          </w:rPr>
          <w:t>6</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Descrierea tuturor efectelor semnificative posibile asupra mediului ale proiectului, în limita informațiilor disponibile:</w:t>
        </w:r>
        <w:r w:rsidR="008B629C">
          <w:rPr>
            <w:noProof/>
            <w:webHidden/>
          </w:rPr>
          <w:tab/>
        </w:r>
        <w:r w:rsidR="008B629C">
          <w:rPr>
            <w:noProof/>
            <w:webHidden/>
          </w:rPr>
          <w:fldChar w:fldCharType="begin"/>
        </w:r>
        <w:r w:rsidR="008B629C">
          <w:rPr>
            <w:noProof/>
            <w:webHidden/>
          </w:rPr>
          <w:instrText xml:space="preserve"> PAGEREF _Toc128182699 \h </w:instrText>
        </w:r>
        <w:r w:rsidR="008B629C">
          <w:rPr>
            <w:noProof/>
            <w:webHidden/>
          </w:rPr>
        </w:r>
        <w:r w:rsidR="008B629C">
          <w:rPr>
            <w:noProof/>
            <w:webHidden/>
          </w:rPr>
          <w:fldChar w:fldCharType="separate"/>
        </w:r>
        <w:r w:rsidR="00090726">
          <w:rPr>
            <w:noProof/>
            <w:webHidden/>
          </w:rPr>
          <w:t>31</w:t>
        </w:r>
        <w:r w:rsidR="008B629C">
          <w:rPr>
            <w:noProof/>
            <w:webHidden/>
          </w:rPr>
          <w:fldChar w:fldCharType="end"/>
        </w:r>
      </w:hyperlink>
    </w:p>
    <w:p w14:paraId="42EFD30D" w14:textId="68F37EB9" w:rsidR="008B629C" w:rsidRDefault="00B357F6">
      <w:pPr>
        <w:pStyle w:val="TOC2"/>
        <w:rPr>
          <w:rFonts w:asciiTheme="minorHAnsi" w:eastAsiaTheme="minorEastAsia" w:hAnsiTheme="minorHAnsi" w:cstheme="minorBidi"/>
          <w:b w:val="0"/>
          <w:noProof/>
          <w:sz w:val="22"/>
          <w:szCs w:val="22"/>
          <w:lang w:val="ro-RO" w:eastAsia="ro-RO"/>
        </w:rPr>
      </w:pPr>
      <w:hyperlink w:anchor="_Toc128182700" w:history="1">
        <w:r w:rsidR="008B629C" w:rsidRPr="008B54D5">
          <w:rPr>
            <w:rStyle w:val="Hyperlink"/>
            <w:noProof/>
            <w14:scene3d>
              <w14:camera w14:prst="orthographicFront"/>
              <w14:lightRig w14:rig="threePt" w14:dir="t">
                <w14:rot w14:lat="0" w14:lon="0" w14:rev="0"/>
              </w14:lightRig>
            </w14:scene3d>
          </w:rPr>
          <w:t>6.1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Surse de poluanţi şi instalaţii pentru reţinerea, evacuarea şi dispersia poluanţilor în mediu</w:t>
        </w:r>
        <w:r w:rsidR="008B629C">
          <w:rPr>
            <w:noProof/>
            <w:webHidden/>
          </w:rPr>
          <w:tab/>
        </w:r>
        <w:r w:rsidR="008B629C">
          <w:rPr>
            <w:noProof/>
            <w:webHidden/>
          </w:rPr>
          <w:fldChar w:fldCharType="begin"/>
        </w:r>
        <w:r w:rsidR="008B629C">
          <w:rPr>
            <w:noProof/>
            <w:webHidden/>
          </w:rPr>
          <w:instrText xml:space="preserve"> PAGEREF _Toc128182700 \h </w:instrText>
        </w:r>
        <w:r w:rsidR="008B629C">
          <w:rPr>
            <w:noProof/>
            <w:webHidden/>
          </w:rPr>
        </w:r>
        <w:r w:rsidR="008B629C">
          <w:rPr>
            <w:noProof/>
            <w:webHidden/>
          </w:rPr>
          <w:fldChar w:fldCharType="separate"/>
        </w:r>
        <w:r w:rsidR="00090726">
          <w:rPr>
            <w:noProof/>
            <w:webHidden/>
          </w:rPr>
          <w:t>31</w:t>
        </w:r>
        <w:r w:rsidR="008B629C">
          <w:rPr>
            <w:noProof/>
            <w:webHidden/>
          </w:rPr>
          <w:fldChar w:fldCharType="end"/>
        </w:r>
      </w:hyperlink>
    </w:p>
    <w:p w14:paraId="05807F1B" w14:textId="2DD47BE2" w:rsidR="008B629C" w:rsidRDefault="00B357F6">
      <w:pPr>
        <w:pStyle w:val="TOC2"/>
        <w:rPr>
          <w:rFonts w:asciiTheme="minorHAnsi" w:eastAsiaTheme="minorEastAsia" w:hAnsiTheme="minorHAnsi" w:cstheme="minorBidi"/>
          <w:b w:val="0"/>
          <w:noProof/>
          <w:sz w:val="22"/>
          <w:szCs w:val="22"/>
          <w:lang w:val="ro-RO" w:eastAsia="ro-RO"/>
        </w:rPr>
      </w:pPr>
      <w:hyperlink w:anchor="_Toc128182701" w:history="1">
        <w:r w:rsidR="008B629C" w:rsidRPr="008B54D5">
          <w:rPr>
            <w:rStyle w:val="Hyperlink"/>
            <w:noProof/>
            <w14:scene3d>
              <w14:camera w14:prst="orthographicFront"/>
              <w14:lightRig w14:rig="threePt" w14:dir="t">
                <w14:rot w14:lat="0" w14:lon="0" w14:rev="0"/>
              </w14:lightRig>
            </w14:scene3d>
          </w:rPr>
          <w:t>6.2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Utilizarea resurselor naturale, în special a solului, a terenurilor, a apei şi a biodiversităţii.</w:t>
        </w:r>
        <w:r w:rsidR="008B629C">
          <w:rPr>
            <w:noProof/>
            <w:webHidden/>
          </w:rPr>
          <w:tab/>
        </w:r>
        <w:r w:rsidR="008B629C">
          <w:rPr>
            <w:noProof/>
            <w:webHidden/>
          </w:rPr>
          <w:fldChar w:fldCharType="begin"/>
        </w:r>
        <w:r w:rsidR="008B629C">
          <w:rPr>
            <w:noProof/>
            <w:webHidden/>
          </w:rPr>
          <w:instrText xml:space="preserve"> PAGEREF _Toc128182701 \h </w:instrText>
        </w:r>
        <w:r w:rsidR="008B629C">
          <w:rPr>
            <w:noProof/>
            <w:webHidden/>
          </w:rPr>
        </w:r>
        <w:r w:rsidR="008B629C">
          <w:rPr>
            <w:noProof/>
            <w:webHidden/>
          </w:rPr>
          <w:fldChar w:fldCharType="separate"/>
        </w:r>
        <w:r w:rsidR="00090726">
          <w:rPr>
            <w:noProof/>
            <w:webHidden/>
          </w:rPr>
          <w:t>49</w:t>
        </w:r>
        <w:r w:rsidR="008B629C">
          <w:rPr>
            <w:noProof/>
            <w:webHidden/>
          </w:rPr>
          <w:fldChar w:fldCharType="end"/>
        </w:r>
      </w:hyperlink>
    </w:p>
    <w:p w14:paraId="2D98D912" w14:textId="08956D22"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02" w:history="1">
        <w:r w:rsidR="008B629C" w:rsidRPr="008B54D5">
          <w:rPr>
            <w:rStyle w:val="Hyperlink"/>
            <w:noProof/>
            <w:lang w:val="ro-RO"/>
          </w:rPr>
          <w:t>7</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lang w:val="ro-RO"/>
          </w:rPr>
          <w:t>Descrierea aspectelor de mediu susceptibile a fi afectate în mod semnificativ de proiect:</w:t>
        </w:r>
        <w:r w:rsidR="008B629C">
          <w:rPr>
            <w:noProof/>
            <w:webHidden/>
          </w:rPr>
          <w:tab/>
        </w:r>
        <w:r w:rsidR="008B629C">
          <w:rPr>
            <w:noProof/>
            <w:webHidden/>
          </w:rPr>
          <w:fldChar w:fldCharType="begin"/>
        </w:r>
        <w:r w:rsidR="008B629C">
          <w:rPr>
            <w:noProof/>
            <w:webHidden/>
          </w:rPr>
          <w:instrText xml:space="preserve"> PAGEREF _Toc128182702 \h </w:instrText>
        </w:r>
        <w:r w:rsidR="008B629C">
          <w:rPr>
            <w:noProof/>
            <w:webHidden/>
          </w:rPr>
        </w:r>
        <w:r w:rsidR="008B629C">
          <w:rPr>
            <w:noProof/>
            <w:webHidden/>
          </w:rPr>
          <w:fldChar w:fldCharType="separate"/>
        </w:r>
        <w:r w:rsidR="00090726">
          <w:rPr>
            <w:noProof/>
            <w:webHidden/>
          </w:rPr>
          <w:t>50</w:t>
        </w:r>
        <w:r w:rsidR="008B629C">
          <w:rPr>
            <w:noProof/>
            <w:webHidden/>
          </w:rPr>
          <w:fldChar w:fldCharType="end"/>
        </w:r>
      </w:hyperlink>
    </w:p>
    <w:p w14:paraId="5BCC4C19" w14:textId="77B8FD5D" w:rsidR="008B629C" w:rsidRDefault="00B357F6">
      <w:pPr>
        <w:pStyle w:val="TOC2"/>
        <w:rPr>
          <w:rFonts w:asciiTheme="minorHAnsi" w:eastAsiaTheme="minorEastAsia" w:hAnsiTheme="minorHAnsi" w:cstheme="minorBidi"/>
          <w:b w:val="0"/>
          <w:noProof/>
          <w:sz w:val="22"/>
          <w:szCs w:val="22"/>
          <w:lang w:val="ro-RO" w:eastAsia="ro-RO"/>
        </w:rPr>
      </w:pPr>
      <w:hyperlink w:anchor="_Toc128182703" w:history="1">
        <w:r w:rsidR="008B629C" w:rsidRPr="008B54D5">
          <w:rPr>
            <w:rStyle w:val="Hyperlink"/>
            <w:noProof/>
            <w14:scene3d>
              <w14:camera w14:prst="orthographicFront"/>
              <w14:lightRig w14:rig="threePt" w14:dir="t">
                <w14:rot w14:lat="0" w14:lon="0" w14:rev="0"/>
              </w14:lightRig>
            </w14:scene3d>
          </w:rPr>
          <w:t>7.1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potential asupra populaţiei si sănătăţii umane</w:t>
        </w:r>
        <w:r w:rsidR="008B629C">
          <w:rPr>
            <w:noProof/>
            <w:webHidden/>
          </w:rPr>
          <w:tab/>
        </w:r>
        <w:r w:rsidR="008B629C">
          <w:rPr>
            <w:noProof/>
            <w:webHidden/>
          </w:rPr>
          <w:fldChar w:fldCharType="begin"/>
        </w:r>
        <w:r w:rsidR="008B629C">
          <w:rPr>
            <w:noProof/>
            <w:webHidden/>
          </w:rPr>
          <w:instrText xml:space="preserve"> PAGEREF _Toc128182703 \h </w:instrText>
        </w:r>
        <w:r w:rsidR="008B629C">
          <w:rPr>
            <w:noProof/>
            <w:webHidden/>
          </w:rPr>
        </w:r>
        <w:r w:rsidR="008B629C">
          <w:rPr>
            <w:noProof/>
            <w:webHidden/>
          </w:rPr>
          <w:fldChar w:fldCharType="separate"/>
        </w:r>
        <w:r w:rsidR="00090726">
          <w:rPr>
            <w:noProof/>
            <w:webHidden/>
          </w:rPr>
          <w:t>50</w:t>
        </w:r>
        <w:r w:rsidR="008B629C">
          <w:rPr>
            <w:noProof/>
            <w:webHidden/>
          </w:rPr>
          <w:fldChar w:fldCharType="end"/>
        </w:r>
      </w:hyperlink>
    </w:p>
    <w:p w14:paraId="47903CA3" w14:textId="490D18A0" w:rsidR="008B629C" w:rsidRDefault="00B357F6">
      <w:pPr>
        <w:pStyle w:val="TOC2"/>
        <w:rPr>
          <w:rFonts w:asciiTheme="minorHAnsi" w:eastAsiaTheme="minorEastAsia" w:hAnsiTheme="minorHAnsi" w:cstheme="minorBidi"/>
          <w:b w:val="0"/>
          <w:noProof/>
          <w:sz w:val="22"/>
          <w:szCs w:val="22"/>
          <w:lang w:val="ro-RO" w:eastAsia="ro-RO"/>
        </w:rPr>
      </w:pPr>
      <w:hyperlink w:anchor="_Toc128182704" w:history="1">
        <w:r w:rsidR="008B629C" w:rsidRPr="008B54D5">
          <w:rPr>
            <w:rStyle w:val="Hyperlink"/>
            <w:noProof/>
            <w14:scene3d>
              <w14:camera w14:prst="orthographicFront"/>
              <w14:lightRig w14:rig="threePt" w14:dir="t">
                <w14:rot w14:lat="0" w14:lon="0" w14:rev="0"/>
              </w14:lightRig>
            </w14:scene3d>
          </w:rPr>
          <w:t>7.2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asupra biodiversităţii:</w:t>
        </w:r>
        <w:r w:rsidR="008B629C">
          <w:rPr>
            <w:noProof/>
            <w:webHidden/>
          </w:rPr>
          <w:tab/>
        </w:r>
        <w:r w:rsidR="008B629C">
          <w:rPr>
            <w:noProof/>
            <w:webHidden/>
          </w:rPr>
          <w:fldChar w:fldCharType="begin"/>
        </w:r>
        <w:r w:rsidR="008B629C">
          <w:rPr>
            <w:noProof/>
            <w:webHidden/>
          </w:rPr>
          <w:instrText xml:space="preserve"> PAGEREF _Toc128182704 \h </w:instrText>
        </w:r>
        <w:r w:rsidR="008B629C">
          <w:rPr>
            <w:noProof/>
            <w:webHidden/>
          </w:rPr>
        </w:r>
        <w:r w:rsidR="008B629C">
          <w:rPr>
            <w:noProof/>
            <w:webHidden/>
          </w:rPr>
          <w:fldChar w:fldCharType="separate"/>
        </w:r>
        <w:r w:rsidR="00090726">
          <w:rPr>
            <w:noProof/>
            <w:webHidden/>
          </w:rPr>
          <w:t>51</w:t>
        </w:r>
        <w:r w:rsidR="008B629C">
          <w:rPr>
            <w:noProof/>
            <w:webHidden/>
          </w:rPr>
          <w:fldChar w:fldCharType="end"/>
        </w:r>
      </w:hyperlink>
    </w:p>
    <w:p w14:paraId="03732617" w14:textId="5DE9E8A2" w:rsidR="008B629C" w:rsidRDefault="00B357F6">
      <w:pPr>
        <w:pStyle w:val="TOC2"/>
        <w:rPr>
          <w:rFonts w:asciiTheme="minorHAnsi" w:eastAsiaTheme="minorEastAsia" w:hAnsiTheme="minorHAnsi" w:cstheme="minorBidi"/>
          <w:b w:val="0"/>
          <w:noProof/>
          <w:sz w:val="22"/>
          <w:szCs w:val="22"/>
          <w:lang w:val="ro-RO" w:eastAsia="ro-RO"/>
        </w:rPr>
      </w:pPr>
      <w:hyperlink w:anchor="_Toc128182705" w:history="1">
        <w:r w:rsidR="008B629C" w:rsidRPr="008B54D5">
          <w:rPr>
            <w:rStyle w:val="Hyperlink"/>
            <w:noProof/>
            <w14:scene3d>
              <w14:camera w14:prst="orthographicFront"/>
              <w14:lightRig w14:rig="threePt" w14:dir="t">
                <w14:rot w14:lat="0" w14:lon="0" w14:rev="0"/>
              </w14:lightRig>
            </w14:scene3d>
          </w:rPr>
          <w:t>7.3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asupra solului</w:t>
        </w:r>
        <w:r w:rsidR="008B629C">
          <w:rPr>
            <w:noProof/>
            <w:webHidden/>
          </w:rPr>
          <w:tab/>
        </w:r>
        <w:r w:rsidR="008B629C">
          <w:rPr>
            <w:noProof/>
            <w:webHidden/>
          </w:rPr>
          <w:fldChar w:fldCharType="begin"/>
        </w:r>
        <w:r w:rsidR="008B629C">
          <w:rPr>
            <w:noProof/>
            <w:webHidden/>
          </w:rPr>
          <w:instrText xml:space="preserve"> PAGEREF _Toc128182705 \h </w:instrText>
        </w:r>
        <w:r w:rsidR="008B629C">
          <w:rPr>
            <w:noProof/>
            <w:webHidden/>
          </w:rPr>
        </w:r>
        <w:r w:rsidR="008B629C">
          <w:rPr>
            <w:noProof/>
            <w:webHidden/>
          </w:rPr>
          <w:fldChar w:fldCharType="separate"/>
        </w:r>
        <w:r w:rsidR="00090726">
          <w:rPr>
            <w:noProof/>
            <w:webHidden/>
          </w:rPr>
          <w:t>55</w:t>
        </w:r>
        <w:r w:rsidR="008B629C">
          <w:rPr>
            <w:noProof/>
            <w:webHidden/>
          </w:rPr>
          <w:fldChar w:fldCharType="end"/>
        </w:r>
      </w:hyperlink>
    </w:p>
    <w:p w14:paraId="7388F0E8" w14:textId="008C71E1" w:rsidR="008B629C" w:rsidRDefault="00B357F6">
      <w:pPr>
        <w:pStyle w:val="TOC2"/>
        <w:rPr>
          <w:rFonts w:asciiTheme="minorHAnsi" w:eastAsiaTheme="minorEastAsia" w:hAnsiTheme="minorHAnsi" w:cstheme="minorBidi"/>
          <w:b w:val="0"/>
          <w:noProof/>
          <w:sz w:val="22"/>
          <w:szCs w:val="22"/>
          <w:lang w:val="ro-RO" w:eastAsia="ro-RO"/>
        </w:rPr>
      </w:pPr>
      <w:hyperlink w:anchor="_Toc128182706" w:history="1">
        <w:r w:rsidR="008B629C" w:rsidRPr="008B54D5">
          <w:rPr>
            <w:rStyle w:val="Hyperlink"/>
            <w:noProof/>
            <w14:scene3d>
              <w14:camera w14:prst="orthographicFront"/>
              <w14:lightRig w14:rig="threePt" w14:dir="t">
                <w14:rot w14:lat="0" w14:lon="0" w14:rev="0"/>
              </w14:lightRig>
            </w14:scene3d>
          </w:rPr>
          <w:t>7.4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asupra folosinţelor şi bunurilor materiale</w:t>
        </w:r>
        <w:r w:rsidR="008B629C">
          <w:rPr>
            <w:noProof/>
            <w:webHidden/>
          </w:rPr>
          <w:tab/>
        </w:r>
        <w:r w:rsidR="008B629C">
          <w:rPr>
            <w:noProof/>
            <w:webHidden/>
          </w:rPr>
          <w:fldChar w:fldCharType="begin"/>
        </w:r>
        <w:r w:rsidR="008B629C">
          <w:rPr>
            <w:noProof/>
            <w:webHidden/>
          </w:rPr>
          <w:instrText xml:space="preserve"> PAGEREF _Toc128182706 \h </w:instrText>
        </w:r>
        <w:r w:rsidR="008B629C">
          <w:rPr>
            <w:noProof/>
            <w:webHidden/>
          </w:rPr>
        </w:r>
        <w:r w:rsidR="008B629C">
          <w:rPr>
            <w:noProof/>
            <w:webHidden/>
          </w:rPr>
          <w:fldChar w:fldCharType="separate"/>
        </w:r>
        <w:r w:rsidR="00090726">
          <w:rPr>
            <w:noProof/>
            <w:webHidden/>
          </w:rPr>
          <w:t>56</w:t>
        </w:r>
        <w:r w:rsidR="008B629C">
          <w:rPr>
            <w:noProof/>
            <w:webHidden/>
          </w:rPr>
          <w:fldChar w:fldCharType="end"/>
        </w:r>
      </w:hyperlink>
    </w:p>
    <w:p w14:paraId="678EE918" w14:textId="4D239508" w:rsidR="008B629C" w:rsidRDefault="00B357F6">
      <w:pPr>
        <w:pStyle w:val="TOC2"/>
        <w:rPr>
          <w:rFonts w:asciiTheme="minorHAnsi" w:eastAsiaTheme="minorEastAsia" w:hAnsiTheme="minorHAnsi" w:cstheme="minorBidi"/>
          <w:b w:val="0"/>
          <w:noProof/>
          <w:sz w:val="22"/>
          <w:szCs w:val="22"/>
          <w:lang w:val="ro-RO" w:eastAsia="ro-RO"/>
        </w:rPr>
      </w:pPr>
      <w:hyperlink w:anchor="_Toc128182707" w:history="1">
        <w:r w:rsidR="008B629C" w:rsidRPr="008B54D5">
          <w:rPr>
            <w:rStyle w:val="Hyperlink"/>
            <w:noProof/>
            <w14:scene3d>
              <w14:camera w14:prst="orthographicFront"/>
              <w14:lightRig w14:rig="threePt" w14:dir="t">
                <w14:rot w14:lat="0" w14:lon="0" w14:rev="0"/>
              </w14:lightRig>
            </w14:scene3d>
          </w:rPr>
          <w:t>7.5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asupra calitatilor si regimului cantitativ al apei</w:t>
        </w:r>
        <w:r w:rsidR="008B629C">
          <w:rPr>
            <w:noProof/>
            <w:webHidden/>
          </w:rPr>
          <w:tab/>
        </w:r>
        <w:r w:rsidR="008B629C">
          <w:rPr>
            <w:noProof/>
            <w:webHidden/>
          </w:rPr>
          <w:fldChar w:fldCharType="begin"/>
        </w:r>
        <w:r w:rsidR="008B629C">
          <w:rPr>
            <w:noProof/>
            <w:webHidden/>
          </w:rPr>
          <w:instrText xml:space="preserve"> PAGEREF _Toc128182707 \h </w:instrText>
        </w:r>
        <w:r w:rsidR="008B629C">
          <w:rPr>
            <w:noProof/>
            <w:webHidden/>
          </w:rPr>
        </w:r>
        <w:r w:rsidR="008B629C">
          <w:rPr>
            <w:noProof/>
            <w:webHidden/>
          </w:rPr>
          <w:fldChar w:fldCharType="separate"/>
        </w:r>
        <w:r w:rsidR="00090726">
          <w:rPr>
            <w:noProof/>
            <w:webHidden/>
          </w:rPr>
          <w:t>56</w:t>
        </w:r>
        <w:r w:rsidR="008B629C">
          <w:rPr>
            <w:noProof/>
            <w:webHidden/>
          </w:rPr>
          <w:fldChar w:fldCharType="end"/>
        </w:r>
      </w:hyperlink>
    </w:p>
    <w:p w14:paraId="70911E73" w14:textId="04F2E610" w:rsidR="008B629C" w:rsidRDefault="00B357F6">
      <w:pPr>
        <w:pStyle w:val="TOC2"/>
        <w:rPr>
          <w:rFonts w:asciiTheme="minorHAnsi" w:eastAsiaTheme="minorEastAsia" w:hAnsiTheme="minorHAnsi" w:cstheme="minorBidi"/>
          <w:b w:val="0"/>
          <w:noProof/>
          <w:sz w:val="22"/>
          <w:szCs w:val="22"/>
          <w:lang w:val="ro-RO" w:eastAsia="ro-RO"/>
        </w:rPr>
      </w:pPr>
      <w:hyperlink w:anchor="_Toc128182708" w:history="1">
        <w:r w:rsidR="008B629C" w:rsidRPr="008B54D5">
          <w:rPr>
            <w:rStyle w:val="Hyperlink"/>
            <w:noProof/>
            <w14:scene3d>
              <w14:camera w14:prst="orthographicFront"/>
              <w14:lightRig w14:rig="threePt" w14:dir="t">
                <w14:rot w14:lat="0" w14:lon="0" w14:rev="0"/>
              </w14:lightRig>
            </w14:scene3d>
          </w:rPr>
          <w:t>7.6</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Protecţia împotriva zgomotelor şi vibraţiilor</w:t>
        </w:r>
        <w:r w:rsidR="008B629C">
          <w:rPr>
            <w:noProof/>
            <w:webHidden/>
          </w:rPr>
          <w:tab/>
        </w:r>
        <w:r w:rsidR="008B629C">
          <w:rPr>
            <w:noProof/>
            <w:webHidden/>
          </w:rPr>
          <w:fldChar w:fldCharType="begin"/>
        </w:r>
        <w:r w:rsidR="008B629C">
          <w:rPr>
            <w:noProof/>
            <w:webHidden/>
          </w:rPr>
          <w:instrText xml:space="preserve"> PAGEREF _Toc128182708 \h </w:instrText>
        </w:r>
        <w:r w:rsidR="008B629C">
          <w:rPr>
            <w:noProof/>
            <w:webHidden/>
          </w:rPr>
        </w:r>
        <w:r w:rsidR="008B629C">
          <w:rPr>
            <w:noProof/>
            <w:webHidden/>
          </w:rPr>
          <w:fldChar w:fldCharType="separate"/>
        </w:r>
        <w:r w:rsidR="00090726">
          <w:rPr>
            <w:noProof/>
            <w:webHidden/>
          </w:rPr>
          <w:t>58</w:t>
        </w:r>
        <w:r w:rsidR="008B629C">
          <w:rPr>
            <w:noProof/>
            <w:webHidden/>
          </w:rPr>
          <w:fldChar w:fldCharType="end"/>
        </w:r>
      </w:hyperlink>
    </w:p>
    <w:p w14:paraId="0A4A0EBA" w14:textId="7DE59284" w:rsidR="008B629C" w:rsidRDefault="00B357F6">
      <w:pPr>
        <w:pStyle w:val="TOC2"/>
        <w:rPr>
          <w:rFonts w:asciiTheme="minorHAnsi" w:eastAsiaTheme="minorEastAsia" w:hAnsiTheme="minorHAnsi" w:cstheme="minorBidi"/>
          <w:b w:val="0"/>
          <w:noProof/>
          <w:sz w:val="22"/>
          <w:szCs w:val="22"/>
          <w:lang w:val="ro-RO" w:eastAsia="ro-RO"/>
        </w:rPr>
      </w:pPr>
      <w:hyperlink w:anchor="_Toc128182709" w:history="1">
        <w:r w:rsidR="008B629C" w:rsidRPr="008B54D5">
          <w:rPr>
            <w:rStyle w:val="Hyperlink"/>
            <w:noProof/>
            <w14:scene3d>
              <w14:camera w14:prst="orthographicFront"/>
              <w14:lightRig w14:rig="threePt" w14:dir="t">
                <w14:rot w14:lat="0" w14:lon="0" w14:rev="0"/>
              </w14:lightRig>
            </w14:scene3d>
          </w:rPr>
          <w:t>7.7</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asupra calitatii aerului si asupra climei</w:t>
        </w:r>
        <w:r w:rsidR="008B629C">
          <w:rPr>
            <w:noProof/>
            <w:webHidden/>
          </w:rPr>
          <w:tab/>
        </w:r>
        <w:r w:rsidR="008B629C">
          <w:rPr>
            <w:noProof/>
            <w:webHidden/>
          </w:rPr>
          <w:fldChar w:fldCharType="begin"/>
        </w:r>
        <w:r w:rsidR="008B629C">
          <w:rPr>
            <w:noProof/>
            <w:webHidden/>
          </w:rPr>
          <w:instrText xml:space="preserve"> PAGEREF _Toc128182709 \h </w:instrText>
        </w:r>
        <w:r w:rsidR="008B629C">
          <w:rPr>
            <w:noProof/>
            <w:webHidden/>
          </w:rPr>
        </w:r>
        <w:r w:rsidR="008B629C">
          <w:rPr>
            <w:noProof/>
            <w:webHidden/>
          </w:rPr>
          <w:fldChar w:fldCharType="separate"/>
        </w:r>
        <w:r w:rsidR="00090726">
          <w:rPr>
            <w:noProof/>
            <w:webHidden/>
          </w:rPr>
          <w:t>58</w:t>
        </w:r>
        <w:r w:rsidR="008B629C">
          <w:rPr>
            <w:noProof/>
            <w:webHidden/>
          </w:rPr>
          <w:fldChar w:fldCharType="end"/>
        </w:r>
      </w:hyperlink>
    </w:p>
    <w:p w14:paraId="5623AD3E" w14:textId="1878917D" w:rsidR="008B629C" w:rsidRDefault="00B357F6">
      <w:pPr>
        <w:pStyle w:val="TOC2"/>
        <w:rPr>
          <w:rFonts w:asciiTheme="minorHAnsi" w:eastAsiaTheme="minorEastAsia" w:hAnsiTheme="minorHAnsi" w:cstheme="minorBidi"/>
          <w:b w:val="0"/>
          <w:noProof/>
          <w:sz w:val="22"/>
          <w:szCs w:val="22"/>
          <w:lang w:val="ro-RO" w:eastAsia="ro-RO"/>
        </w:rPr>
      </w:pPr>
      <w:hyperlink w:anchor="_Toc128182710" w:history="1">
        <w:r w:rsidR="008B629C" w:rsidRPr="008B54D5">
          <w:rPr>
            <w:rStyle w:val="Hyperlink"/>
            <w:noProof/>
            <w14:scene3d>
              <w14:camera w14:prst="orthographicFront"/>
              <w14:lightRig w14:rig="threePt" w14:dir="t">
                <w14:rot w14:lat="0" w14:lon="0" w14:rev="0"/>
              </w14:lightRig>
            </w14:scene3d>
          </w:rPr>
          <w:t>7.8</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potential asupra peisajului si mediului vizual</w:t>
        </w:r>
        <w:r w:rsidR="008B629C">
          <w:rPr>
            <w:noProof/>
            <w:webHidden/>
          </w:rPr>
          <w:tab/>
        </w:r>
        <w:r w:rsidR="008B629C">
          <w:rPr>
            <w:noProof/>
            <w:webHidden/>
          </w:rPr>
          <w:fldChar w:fldCharType="begin"/>
        </w:r>
        <w:r w:rsidR="008B629C">
          <w:rPr>
            <w:noProof/>
            <w:webHidden/>
          </w:rPr>
          <w:instrText xml:space="preserve"> PAGEREF _Toc128182710 \h </w:instrText>
        </w:r>
        <w:r w:rsidR="008B629C">
          <w:rPr>
            <w:noProof/>
            <w:webHidden/>
          </w:rPr>
        </w:r>
        <w:r w:rsidR="008B629C">
          <w:rPr>
            <w:noProof/>
            <w:webHidden/>
          </w:rPr>
          <w:fldChar w:fldCharType="separate"/>
        </w:r>
        <w:r w:rsidR="00090726">
          <w:rPr>
            <w:noProof/>
            <w:webHidden/>
          </w:rPr>
          <w:t>59</w:t>
        </w:r>
        <w:r w:rsidR="008B629C">
          <w:rPr>
            <w:noProof/>
            <w:webHidden/>
          </w:rPr>
          <w:fldChar w:fldCharType="end"/>
        </w:r>
      </w:hyperlink>
    </w:p>
    <w:p w14:paraId="31B9FBCA" w14:textId="07E12DEF" w:rsidR="008B629C" w:rsidRDefault="00B357F6">
      <w:pPr>
        <w:pStyle w:val="TOC2"/>
        <w:rPr>
          <w:rFonts w:asciiTheme="minorHAnsi" w:eastAsiaTheme="minorEastAsia" w:hAnsiTheme="minorHAnsi" w:cstheme="minorBidi"/>
          <w:b w:val="0"/>
          <w:noProof/>
          <w:sz w:val="22"/>
          <w:szCs w:val="22"/>
          <w:lang w:val="ro-RO" w:eastAsia="ro-RO"/>
        </w:rPr>
      </w:pPr>
      <w:hyperlink w:anchor="_Toc128182711" w:history="1">
        <w:r w:rsidR="008B629C" w:rsidRPr="008B54D5">
          <w:rPr>
            <w:rStyle w:val="Hyperlink"/>
            <w:noProof/>
            <w14:scene3d>
              <w14:camera w14:prst="orthographicFront"/>
              <w14:lightRig w14:rig="threePt" w14:dir="t">
                <w14:rot w14:lat="0" w14:lon="0" w14:rev="0"/>
              </w14:lightRig>
            </w14:scene3d>
          </w:rPr>
          <w:t>7.9</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Natura impactului (adica impactul direct, indirect, secundar, cumulativ, pe termen scurt, mediu si lung, permanent si temporar, pozitiv si negativ)</w:t>
        </w:r>
        <w:r w:rsidR="008B629C">
          <w:rPr>
            <w:noProof/>
            <w:webHidden/>
          </w:rPr>
          <w:tab/>
        </w:r>
        <w:r w:rsidR="008B629C">
          <w:rPr>
            <w:noProof/>
            <w:webHidden/>
          </w:rPr>
          <w:fldChar w:fldCharType="begin"/>
        </w:r>
        <w:r w:rsidR="008B629C">
          <w:rPr>
            <w:noProof/>
            <w:webHidden/>
          </w:rPr>
          <w:instrText xml:space="preserve"> PAGEREF _Toc128182711 \h </w:instrText>
        </w:r>
        <w:r w:rsidR="008B629C">
          <w:rPr>
            <w:noProof/>
            <w:webHidden/>
          </w:rPr>
        </w:r>
        <w:r w:rsidR="008B629C">
          <w:rPr>
            <w:noProof/>
            <w:webHidden/>
          </w:rPr>
          <w:fldChar w:fldCharType="separate"/>
        </w:r>
        <w:r w:rsidR="00090726">
          <w:rPr>
            <w:noProof/>
            <w:webHidden/>
          </w:rPr>
          <w:t>59</w:t>
        </w:r>
        <w:r w:rsidR="008B629C">
          <w:rPr>
            <w:noProof/>
            <w:webHidden/>
          </w:rPr>
          <w:fldChar w:fldCharType="end"/>
        </w:r>
      </w:hyperlink>
    </w:p>
    <w:p w14:paraId="46FD4D2C" w14:textId="3204D13F" w:rsidR="008B629C" w:rsidRDefault="00B357F6">
      <w:pPr>
        <w:pStyle w:val="TOC2"/>
        <w:rPr>
          <w:rFonts w:asciiTheme="minorHAnsi" w:eastAsiaTheme="minorEastAsia" w:hAnsiTheme="minorHAnsi" w:cstheme="minorBidi"/>
          <w:b w:val="0"/>
          <w:noProof/>
          <w:sz w:val="22"/>
          <w:szCs w:val="22"/>
          <w:lang w:val="ro-RO" w:eastAsia="ro-RO"/>
        </w:rPr>
      </w:pPr>
      <w:hyperlink w:anchor="_Toc128182712" w:history="1">
        <w:r w:rsidR="008B629C" w:rsidRPr="008B54D5">
          <w:rPr>
            <w:rStyle w:val="Hyperlink"/>
            <w:noProof/>
            <w14:scene3d>
              <w14:camera w14:prst="orthographicFront"/>
              <w14:lightRig w14:rig="threePt" w14:dir="t">
                <w14:rot w14:lat="0" w14:lon="0" w14:rev="0"/>
              </w14:lightRig>
            </w14:scene3d>
          </w:rPr>
          <w:t>7.10</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Extinderea impactului (zona geografică, numărul populaţiei/habitatelor/speciilor afectate)</w:t>
        </w:r>
        <w:r w:rsidR="008B629C">
          <w:rPr>
            <w:noProof/>
            <w:webHidden/>
          </w:rPr>
          <w:tab/>
        </w:r>
        <w:r w:rsidR="008B629C">
          <w:rPr>
            <w:noProof/>
            <w:webHidden/>
          </w:rPr>
          <w:fldChar w:fldCharType="begin"/>
        </w:r>
        <w:r w:rsidR="008B629C">
          <w:rPr>
            <w:noProof/>
            <w:webHidden/>
          </w:rPr>
          <w:instrText xml:space="preserve"> PAGEREF _Toc128182712 \h </w:instrText>
        </w:r>
        <w:r w:rsidR="008B629C">
          <w:rPr>
            <w:noProof/>
            <w:webHidden/>
          </w:rPr>
        </w:r>
        <w:r w:rsidR="008B629C">
          <w:rPr>
            <w:noProof/>
            <w:webHidden/>
          </w:rPr>
          <w:fldChar w:fldCharType="separate"/>
        </w:r>
        <w:r w:rsidR="00090726">
          <w:rPr>
            <w:noProof/>
            <w:webHidden/>
          </w:rPr>
          <w:t>60</w:t>
        </w:r>
        <w:r w:rsidR="008B629C">
          <w:rPr>
            <w:noProof/>
            <w:webHidden/>
          </w:rPr>
          <w:fldChar w:fldCharType="end"/>
        </w:r>
      </w:hyperlink>
    </w:p>
    <w:p w14:paraId="7E867430" w14:textId="039AB486" w:rsidR="008B629C" w:rsidRDefault="00B357F6">
      <w:pPr>
        <w:pStyle w:val="TOC2"/>
        <w:rPr>
          <w:rFonts w:asciiTheme="minorHAnsi" w:eastAsiaTheme="minorEastAsia" w:hAnsiTheme="minorHAnsi" w:cstheme="minorBidi"/>
          <w:b w:val="0"/>
          <w:noProof/>
          <w:sz w:val="22"/>
          <w:szCs w:val="22"/>
          <w:lang w:val="ro-RO" w:eastAsia="ro-RO"/>
        </w:rPr>
      </w:pPr>
      <w:hyperlink w:anchor="_Toc128182713" w:history="1">
        <w:r w:rsidR="008B629C" w:rsidRPr="008B54D5">
          <w:rPr>
            <w:rStyle w:val="Hyperlink"/>
            <w:noProof/>
            <w14:scene3d>
              <w14:camera w14:prst="orthographicFront"/>
              <w14:lightRig w14:rig="threePt" w14:dir="t">
                <w14:rot w14:lat="0" w14:lon="0" w14:rev="0"/>
              </w14:lightRig>
            </w14:scene3d>
          </w:rPr>
          <w:t>7.11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Magnitudinea şi complexitatea impactului</w:t>
        </w:r>
        <w:r w:rsidR="008B629C">
          <w:rPr>
            <w:noProof/>
            <w:webHidden/>
          </w:rPr>
          <w:tab/>
        </w:r>
        <w:r w:rsidR="008B629C">
          <w:rPr>
            <w:noProof/>
            <w:webHidden/>
          </w:rPr>
          <w:fldChar w:fldCharType="begin"/>
        </w:r>
        <w:r w:rsidR="008B629C">
          <w:rPr>
            <w:noProof/>
            <w:webHidden/>
          </w:rPr>
          <w:instrText xml:space="preserve"> PAGEREF _Toc128182713 \h </w:instrText>
        </w:r>
        <w:r w:rsidR="008B629C">
          <w:rPr>
            <w:noProof/>
            <w:webHidden/>
          </w:rPr>
        </w:r>
        <w:r w:rsidR="008B629C">
          <w:rPr>
            <w:noProof/>
            <w:webHidden/>
          </w:rPr>
          <w:fldChar w:fldCharType="separate"/>
        </w:r>
        <w:r w:rsidR="00090726">
          <w:rPr>
            <w:noProof/>
            <w:webHidden/>
          </w:rPr>
          <w:t>61</w:t>
        </w:r>
        <w:r w:rsidR="008B629C">
          <w:rPr>
            <w:noProof/>
            <w:webHidden/>
          </w:rPr>
          <w:fldChar w:fldCharType="end"/>
        </w:r>
      </w:hyperlink>
    </w:p>
    <w:p w14:paraId="0724422A" w14:textId="2A435500" w:rsidR="008B629C" w:rsidRDefault="00B357F6">
      <w:pPr>
        <w:pStyle w:val="TOC2"/>
        <w:rPr>
          <w:rFonts w:asciiTheme="minorHAnsi" w:eastAsiaTheme="minorEastAsia" w:hAnsiTheme="minorHAnsi" w:cstheme="minorBidi"/>
          <w:b w:val="0"/>
          <w:noProof/>
          <w:sz w:val="22"/>
          <w:szCs w:val="22"/>
          <w:lang w:val="ro-RO" w:eastAsia="ro-RO"/>
        </w:rPr>
      </w:pPr>
      <w:hyperlink w:anchor="_Toc128182714" w:history="1">
        <w:r w:rsidR="008B629C" w:rsidRPr="008B54D5">
          <w:rPr>
            <w:rStyle w:val="Hyperlink"/>
            <w:noProof/>
            <w14:scene3d>
              <w14:camera w14:prst="orthographicFront"/>
              <w14:lightRig w14:rig="threePt" w14:dir="t">
                <w14:rot w14:lat="0" w14:lon="0" w14:rev="0"/>
              </w14:lightRig>
            </w14:scene3d>
          </w:rPr>
          <w:t>7.12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Probabilitatea impactului</w:t>
        </w:r>
        <w:r w:rsidR="008B629C">
          <w:rPr>
            <w:noProof/>
            <w:webHidden/>
          </w:rPr>
          <w:tab/>
        </w:r>
        <w:r w:rsidR="008B629C">
          <w:rPr>
            <w:noProof/>
            <w:webHidden/>
          </w:rPr>
          <w:fldChar w:fldCharType="begin"/>
        </w:r>
        <w:r w:rsidR="008B629C">
          <w:rPr>
            <w:noProof/>
            <w:webHidden/>
          </w:rPr>
          <w:instrText xml:space="preserve"> PAGEREF _Toc128182714 \h </w:instrText>
        </w:r>
        <w:r w:rsidR="008B629C">
          <w:rPr>
            <w:noProof/>
            <w:webHidden/>
          </w:rPr>
        </w:r>
        <w:r w:rsidR="008B629C">
          <w:rPr>
            <w:noProof/>
            <w:webHidden/>
          </w:rPr>
          <w:fldChar w:fldCharType="separate"/>
        </w:r>
        <w:r w:rsidR="00090726">
          <w:rPr>
            <w:noProof/>
            <w:webHidden/>
          </w:rPr>
          <w:t>61</w:t>
        </w:r>
        <w:r w:rsidR="008B629C">
          <w:rPr>
            <w:noProof/>
            <w:webHidden/>
          </w:rPr>
          <w:fldChar w:fldCharType="end"/>
        </w:r>
      </w:hyperlink>
    </w:p>
    <w:p w14:paraId="150AE7F4" w14:textId="229C0A98" w:rsidR="008B629C" w:rsidRDefault="00B357F6">
      <w:pPr>
        <w:pStyle w:val="TOC2"/>
        <w:rPr>
          <w:rFonts w:asciiTheme="minorHAnsi" w:eastAsiaTheme="minorEastAsia" w:hAnsiTheme="minorHAnsi" w:cstheme="minorBidi"/>
          <w:b w:val="0"/>
          <w:noProof/>
          <w:sz w:val="22"/>
          <w:szCs w:val="22"/>
          <w:lang w:val="ro-RO" w:eastAsia="ro-RO"/>
        </w:rPr>
      </w:pPr>
      <w:hyperlink w:anchor="_Toc128182715" w:history="1">
        <w:r w:rsidR="008B629C" w:rsidRPr="008B54D5">
          <w:rPr>
            <w:rStyle w:val="Hyperlink"/>
            <w:noProof/>
            <w14:scene3d>
              <w14:camera w14:prst="orthographicFront"/>
              <w14:lightRig w14:rig="threePt" w14:dir="t">
                <w14:rot w14:lat="0" w14:lon="0" w14:rev="0"/>
              </w14:lightRig>
            </w14:scene3d>
          </w:rPr>
          <w:t>7.13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Durata, frecvenţa şi reversibilitatea impactului</w:t>
        </w:r>
        <w:r w:rsidR="008B629C">
          <w:rPr>
            <w:noProof/>
            <w:webHidden/>
          </w:rPr>
          <w:tab/>
        </w:r>
        <w:r w:rsidR="008B629C">
          <w:rPr>
            <w:noProof/>
            <w:webHidden/>
          </w:rPr>
          <w:fldChar w:fldCharType="begin"/>
        </w:r>
        <w:r w:rsidR="008B629C">
          <w:rPr>
            <w:noProof/>
            <w:webHidden/>
          </w:rPr>
          <w:instrText xml:space="preserve"> PAGEREF _Toc128182715 \h </w:instrText>
        </w:r>
        <w:r w:rsidR="008B629C">
          <w:rPr>
            <w:noProof/>
            <w:webHidden/>
          </w:rPr>
        </w:r>
        <w:r w:rsidR="008B629C">
          <w:rPr>
            <w:noProof/>
            <w:webHidden/>
          </w:rPr>
          <w:fldChar w:fldCharType="separate"/>
        </w:r>
        <w:r w:rsidR="00090726">
          <w:rPr>
            <w:noProof/>
            <w:webHidden/>
          </w:rPr>
          <w:t>61</w:t>
        </w:r>
        <w:r w:rsidR="008B629C">
          <w:rPr>
            <w:noProof/>
            <w:webHidden/>
          </w:rPr>
          <w:fldChar w:fldCharType="end"/>
        </w:r>
      </w:hyperlink>
    </w:p>
    <w:p w14:paraId="5E7132F0" w14:textId="16147067" w:rsidR="008B629C" w:rsidRDefault="00B357F6">
      <w:pPr>
        <w:pStyle w:val="TOC2"/>
        <w:rPr>
          <w:rFonts w:asciiTheme="minorHAnsi" w:eastAsiaTheme="minorEastAsia" w:hAnsiTheme="minorHAnsi" w:cstheme="minorBidi"/>
          <w:b w:val="0"/>
          <w:noProof/>
          <w:sz w:val="22"/>
          <w:szCs w:val="22"/>
          <w:lang w:val="ro-RO" w:eastAsia="ro-RO"/>
        </w:rPr>
      </w:pPr>
      <w:hyperlink w:anchor="_Toc128182716" w:history="1">
        <w:r w:rsidR="008B629C" w:rsidRPr="008B54D5">
          <w:rPr>
            <w:rStyle w:val="Hyperlink"/>
            <w:noProof/>
            <w14:scene3d>
              <w14:camera w14:prst="orthographicFront"/>
              <w14:lightRig w14:rig="threePt" w14:dir="t">
                <w14:rot w14:lat="0" w14:lon="0" w14:rev="0"/>
              </w14:lightRig>
            </w14:scene3d>
          </w:rPr>
          <w:t>7.14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Impactul potential asupra patrimoniului istoric si cultural</w:t>
        </w:r>
        <w:r w:rsidR="008B629C">
          <w:rPr>
            <w:noProof/>
            <w:webHidden/>
          </w:rPr>
          <w:tab/>
        </w:r>
        <w:r w:rsidR="008B629C">
          <w:rPr>
            <w:noProof/>
            <w:webHidden/>
          </w:rPr>
          <w:fldChar w:fldCharType="begin"/>
        </w:r>
        <w:r w:rsidR="008B629C">
          <w:rPr>
            <w:noProof/>
            <w:webHidden/>
          </w:rPr>
          <w:instrText xml:space="preserve"> PAGEREF _Toc128182716 \h </w:instrText>
        </w:r>
        <w:r w:rsidR="008B629C">
          <w:rPr>
            <w:noProof/>
            <w:webHidden/>
          </w:rPr>
        </w:r>
        <w:r w:rsidR="008B629C">
          <w:rPr>
            <w:noProof/>
            <w:webHidden/>
          </w:rPr>
          <w:fldChar w:fldCharType="separate"/>
        </w:r>
        <w:r w:rsidR="00090726">
          <w:rPr>
            <w:noProof/>
            <w:webHidden/>
          </w:rPr>
          <w:t>61</w:t>
        </w:r>
        <w:r w:rsidR="008B629C">
          <w:rPr>
            <w:noProof/>
            <w:webHidden/>
          </w:rPr>
          <w:fldChar w:fldCharType="end"/>
        </w:r>
      </w:hyperlink>
    </w:p>
    <w:p w14:paraId="37BBFCFA" w14:textId="1D6635EB" w:rsidR="008B629C" w:rsidRDefault="00B357F6">
      <w:pPr>
        <w:pStyle w:val="TOC2"/>
        <w:rPr>
          <w:rFonts w:asciiTheme="minorHAnsi" w:eastAsiaTheme="minorEastAsia" w:hAnsiTheme="minorHAnsi" w:cstheme="minorBidi"/>
          <w:b w:val="0"/>
          <w:noProof/>
          <w:sz w:val="22"/>
          <w:szCs w:val="22"/>
          <w:lang w:val="ro-RO" w:eastAsia="ro-RO"/>
        </w:rPr>
      </w:pPr>
      <w:hyperlink w:anchor="_Toc128182717" w:history="1">
        <w:r w:rsidR="008B629C" w:rsidRPr="008B54D5">
          <w:rPr>
            <w:rStyle w:val="Hyperlink"/>
            <w:noProof/>
            <w14:scene3d>
              <w14:camera w14:prst="orthographicFront"/>
              <w14:lightRig w14:rig="threePt" w14:dir="t">
                <w14:rot w14:lat="0" w14:lon="0" w14:rev="0"/>
              </w14:lightRig>
            </w14:scene3d>
          </w:rPr>
          <w:t>7.15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Natura transfrontalieră a impactului.</w:t>
        </w:r>
        <w:r w:rsidR="008B629C">
          <w:rPr>
            <w:noProof/>
            <w:webHidden/>
          </w:rPr>
          <w:tab/>
        </w:r>
        <w:r w:rsidR="008B629C">
          <w:rPr>
            <w:noProof/>
            <w:webHidden/>
          </w:rPr>
          <w:fldChar w:fldCharType="begin"/>
        </w:r>
        <w:r w:rsidR="008B629C">
          <w:rPr>
            <w:noProof/>
            <w:webHidden/>
          </w:rPr>
          <w:instrText xml:space="preserve"> PAGEREF _Toc128182717 \h </w:instrText>
        </w:r>
        <w:r w:rsidR="008B629C">
          <w:rPr>
            <w:noProof/>
            <w:webHidden/>
          </w:rPr>
        </w:r>
        <w:r w:rsidR="008B629C">
          <w:rPr>
            <w:noProof/>
            <w:webHidden/>
          </w:rPr>
          <w:fldChar w:fldCharType="separate"/>
        </w:r>
        <w:r w:rsidR="00090726">
          <w:rPr>
            <w:noProof/>
            <w:webHidden/>
          </w:rPr>
          <w:t>61</w:t>
        </w:r>
        <w:r w:rsidR="008B629C">
          <w:rPr>
            <w:noProof/>
            <w:webHidden/>
          </w:rPr>
          <w:fldChar w:fldCharType="end"/>
        </w:r>
      </w:hyperlink>
    </w:p>
    <w:p w14:paraId="41E4C9DA" w14:textId="309D53E1"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18" w:history="1">
        <w:r w:rsidR="008B629C" w:rsidRPr="008B54D5">
          <w:rPr>
            <w:rStyle w:val="Hyperlink"/>
            <w:noProof/>
          </w:rPr>
          <w:t>8</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Prevederi pentru monitorizarea mediului - 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w:t>
        </w:r>
        <w:r w:rsidR="008B629C">
          <w:rPr>
            <w:noProof/>
            <w:webHidden/>
          </w:rPr>
          <w:tab/>
        </w:r>
        <w:r w:rsidR="008B629C">
          <w:rPr>
            <w:noProof/>
            <w:webHidden/>
          </w:rPr>
          <w:fldChar w:fldCharType="begin"/>
        </w:r>
        <w:r w:rsidR="008B629C">
          <w:rPr>
            <w:noProof/>
            <w:webHidden/>
          </w:rPr>
          <w:instrText xml:space="preserve"> PAGEREF _Toc128182718 \h </w:instrText>
        </w:r>
        <w:r w:rsidR="008B629C">
          <w:rPr>
            <w:noProof/>
            <w:webHidden/>
          </w:rPr>
        </w:r>
        <w:r w:rsidR="008B629C">
          <w:rPr>
            <w:noProof/>
            <w:webHidden/>
          </w:rPr>
          <w:fldChar w:fldCharType="separate"/>
        </w:r>
        <w:r w:rsidR="00090726">
          <w:rPr>
            <w:noProof/>
            <w:webHidden/>
          </w:rPr>
          <w:t>62</w:t>
        </w:r>
        <w:r w:rsidR="008B629C">
          <w:rPr>
            <w:noProof/>
            <w:webHidden/>
          </w:rPr>
          <w:fldChar w:fldCharType="end"/>
        </w:r>
      </w:hyperlink>
    </w:p>
    <w:p w14:paraId="01209188" w14:textId="23BCD34D"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19" w:history="1">
        <w:r w:rsidR="008B629C" w:rsidRPr="008B54D5">
          <w:rPr>
            <w:rStyle w:val="Hyperlink"/>
            <w:rFonts w:eastAsia="Verdana"/>
            <w:noProof/>
          </w:rPr>
          <w:t>9</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LEGATURA CU ALTE ACTE NORMATIVE SI/SAU PLANURI/PROGRAME/ STRATEGII/DOCUMENTE DE PLANIFICARE</w:t>
        </w:r>
        <w:r w:rsidR="008B629C">
          <w:rPr>
            <w:noProof/>
            <w:webHidden/>
          </w:rPr>
          <w:tab/>
        </w:r>
        <w:r w:rsidR="008B629C">
          <w:rPr>
            <w:noProof/>
            <w:webHidden/>
          </w:rPr>
          <w:fldChar w:fldCharType="begin"/>
        </w:r>
        <w:r w:rsidR="008B629C">
          <w:rPr>
            <w:noProof/>
            <w:webHidden/>
          </w:rPr>
          <w:instrText xml:space="preserve"> PAGEREF _Toc128182719 \h </w:instrText>
        </w:r>
        <w:r w:rsidR="008B629C">
          <w:rPr>
            <w:noProof/>
            <w:webHidden/>
          </w:rPr>
        </w:r>
        <w:r w:rsidR="008B629C">
          <w:rPr>
            <w:noProof/>
            <w:webHidden/>
          </w:rPr>
          <w:fldChar w:fldCharType="separate"/>
        </w:r>
        <w:r w:rsidR="00090726">
          <w:rPr>
            <w:noProof/>
            <w:webHidden/>
          </w:rPr>
          <w:t>63</w:t>
        </w:r>
        <w:r w:rsidR="008B629C">
          <w:rPr>
            <w:noProof/>
            <w:webHidden/>
          </w:rPr>
          <w:fldChar w:fldCharType="end"/>
        </w:r>
      </w:hyperlink>
    </w:p>
    <w:p w14:paraId="597BC002" w14:textId="732D7CFA" w:rsidR="008B629C" w:rsidRDefault="00B357F6">
      <w:pPr>
        <w:pStyle w:val="TOC2"/>
        <w:rPr>
          <w:rFonts w:asciiTheme="minorHAnsi" w:eastAsiaTheme="minorEastAsia" w:hAnsiTheme="minorHAnsi" w:cstheme="minorBidi"/>
          <w:b w:val="0"/>
          <w:noProof/>
          <w:sz w:val="22"/>
          <w:szCs w:val="22"/>
          <w:lang w:val="ro-RO" w:eastAsia="ro-RO"/>
        </w:rPr>
      </w:pPr>
      <w:hyperlink w:anchor="_Toc128182720" w:history="1">
        <w:r w:rsidR="008B629C" w:rsidRPr="008B54D5">
          <w:rPr>
            <w:rStyle w:val="Hyperlink"/>
            <w:noProof/>
            <w14:scene3d>
              <w14:camera w14:prst="orthographicFront"/>
              <w14:lightRig w14:rig="threePt" w14:dir="t">
                <w14:rot w14:lat="0" w14:lon="0" w14:rev="0"/>
              </w14:lightRig>
            </w14:scene3d>
          </w:rPr>
          <w:t>9.1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Justificarea încadrării proiectului, după caz, în prevederile altor acte normative naționale care transpun legislația Uniunii Europene: Directiva 2010/75/UE (IED) a Parlamentului European și a Consiliului din 24 noiembrie 2010 privind emisiile industriale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Consiliului din 19 noiembrie 2008 privind deșeurile și de abrogare a anumitor directive, și altele)</w:t>
        </w:r>
        <w:r w:rsidR="008B629C">
          <w:rPr>
            <w:noProof/>
            <w:webHidden/>
          </w:rPr>
          <w:tab/>
        </w:r>
        <w:r w:rsidR="008B629C">
          <w:rPr>
            <w:noProof/>
            <w:webHidden/>
          </w:rPr>
          <w:fldChar w:fldCharType="begin"/>
        </w:r>
        <w:r w:rsidR="008B629C">
          <w:rPr>
            <w:noProof/>
            <w:webHidden/>
          </w:rPr>
          <w:instrText xml:space="preserve"> PAGEREF _Toc128182720 \h </w:instrText>
        </w:r>
        <w:r w:rsidR="008B629C">
          <w:rPr>
            <w:noProof/>
            <w:webHidden/>
          </w:rPr>
        </w:r>
        <w:r w:rsidR="008B629C">
          <w:rPr>
            <w:noProof/>
            <w:webHidden/>
          </w:rPr>
          <w:fldChar w:fldCharType="separate"/>
        </w:r>
        <w:r w:rsidR="00090726">
          <w:rPr>
            <w:noProof/>
            <w:webHidden/>
          </w:rPr>
          <w:t>63</w:t>
        </w:r>
        <w:r w:rsidR="008B629C">
          <w:rPr>
            <w:noProof/>
            <w:webHidden/>
          </w:rPr>
          <w:fldChar w:fldCharType="end"/>
        </w:r>
      </w:hyperlink>
    </w:p>
    <w:p w14:paraId="7B81F001" w14:textId="7F8EE319" w:rsidR="008B629C" w:rsidRDefault="00B357F6">
      <w:pPr>
        <w:pStyle w:val="TOC2"/>
        <w:rPr>
          <w:rFonts w:asciiTheme="minorHAnsi" w:eastAsiaTheme="minorEastAsia" w:hAnsiTheme="minorHAnsi" w:cstheme="minorBidi"/>
          <w:b w:val="0"/>
          <w:noProof/>
          <w:sz w:val="22"/>
          <w:szCs w:val="22"/>
          <w:lang w:val="ro-RO" w:eastAsia="ro-RO"/>
        </w:rPr>
      </w:pPr>
      <w:hyperlink w:anchor="_Toc128182721" w:history="1">
        <w:r w:rsidR="008B629C" w:rsidRPr="008B54D5">
          <w:rPr>
            <w:rStyle w:val="Hyperlink"/>
            <w:noProof/>
            <w14:scene3d>
              <w14:camera w14:prst="orthographicFront"/>
              <w14:lightRig w14:rig="threePt" w14:dir="t">
                <w14:rot w14:lat="0" w14:lon="0" w14:rev="0"/>
              </w14:lightRig>
            </w14:scene3d>
          </w:rPr>
          <w:t>9.2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Se va menționa planul/programul/strategia/documentul de programare/ planificare din care face proiectul, cu indicarea actului normativ prin care a fost aprobat</w:t>
        </w:r>
        <w:r w:rsidR="008B629C">
          <w:rPr>
            <w:noProof/>
            <w:webHidden/>
          </w:rPr>
          <w:tab/>
        </w:r>
        <w:r w:rsidR="008B629C">
          <w:rPr>
            <w:noProof/>
            <w:webHidden/>
          </w:rPr>
          <w:fldChar w:fldCharType="begin"/>
        </w:r>
        <w:r w:rsidR="008B629C">
          <w:rPr>
            <w:noProof/>
            <w:webHidden/>
          </w:rPr>
          <w:instrText xml:space="preserve"> PAGEREF _Toc128182721 \h </w:instrText>
        </w:r>
        <w:r w:rsidR="008B629C">
          <w:rPr>
            <w:noProof/>
            <w:webHidden/>
          </w:rPr>
        </w:r>
        <w:r w:rsidR="008B629C">
          <w:rPr>
            <w:noProof/>
            <w:webHidden/>
          </w:rPr>
          <w:fldChar w:fldCharType="separate"/>
        </w:r>
        <w:r w:rsidR="00090726">
          <w:rPr>
            <w:noProof/>
            <w:webHidden/>
          </w:rPr>
          <w:t>63</w:t>
        </w:r>
        <w:r w:rsidR="008B629C">
          <w:rPr>
            <w:noProof/>
            <w:webHidden/>
          </w:rPr>
          <w:fldChar w:fldCharType="end"/>
        </w:r>
      </w:hyperlink>
    </w:p>
    <w:p w14:paraId="42E15584" w14:textId="6DE40520"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22" w:history="1">
        <w:r w:rsidR="008B629C" w:rsidRPr="008B54D5">
          <w:rPr>
            <w:rStyle w:val="Hyperlink"/>
            <w:rFonts w:eastAsia="Verdana"/>
            <w:noProof/>
          </w:rPr>
          <w:t>10</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Lucrări necesare organizării de şantier</w:t>
        </w:r>
        <w:r w:rsidR="008B629C">
          <w:rPr>
            <w:noProof/>
            <w:webHidden/>
          </w:rPr>
          <w:tab/>
        </w:r>
        <w:r w:rsidR="008B629C">
          <w:rPr>
            <w:noProof/>
            <w:webHidden/>
          </w:rPr>
          <w:fldChar w:fldCharType="begin"/>
        </w:r>
        <w:r w:rsidR="008B629C">
          <w:rPr>
            <w:noProof/>
            <w:webHidden/>
          </w:rPr>
          <w:instrText xml:space="preserve"> PAGEREF _Toc128182722 \h </w:instrText>
        </w:r>
        <w:r w:rsidR="008B629C">
          <w:rPr>
            <w:noProof/>
            <w:webHidden/>
          </w:rPr>
        </w:r>
        <w:r w:rsidR="008B629C">
          <w:rPr>
            <w:noProof/>
            <w:webHidden/>
          </w:rPr>
          <w:fldChar w:fldCharType="separate"/>
        </w:r>
        <w:r w:rsidR="00090726">
          <w:rPr>
            <w:noProof/>
            <w:webHidden/>
          </w:rPr>
          <w:t>63</w:t>
        </w:r>
        <w:r w:rsidR="008B629C">
          <w:rPr>
            <w:noProof/>
            <w:webHidden/>
          </w:rPr>
          <w:fldChar w:fldCharType="end"/>
        </w:r>
      </w:hyperlink>
    </w:p>
    <w:p w14:paraId="599A8C3B" w14:textId="6B9E8F74" w:rsidR="008B629C" w:rsidRDefault="00B357F6">
      <w:pPr>
        <w:pStyle w:val="TOC2"/>
        <w:rPr>
          <w:rFonts w:asciiTheme="minorHAnsi" w:eastAsiaTheme="minorEastAsia" w:hAnsiTheme="minorHAnsi" w:cstheme="minorBidi"/>
          <w:b w:val="0"/>
          <w:noProof/>
          <w:sz w:val="22"/>
          <w:szCs w:val="22"/>
          <w:lang w:val="ro-RO" w:eastAsia="ro-RO"/>
        </w:rPr>
      </w:pPr>
      <w:hyperlink w:anchor="_Toc128182723" w:history="1">
        <w:r w:rsidR="008B629C" w:rsidRPr="008B54D5">
          <w:rPr>
            <w:rStyle w:val="Hyperlink"/>
            <w:noProof/>
            <w14:scene3d>
              <w14:camera w14:prst="orthographicFront"/>
              <w14:lightRig w14:rig="threePt" w14:dir="t">
                <w14:rot w14:lat="0" w14:lon="0" w14:rev="0"/>
              </w14:lightRig>
            </w14:scene3d>
          </w:rPr>
          <w:t>10.1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Descrierea lucrărilor necesare organizării de şantier</w:t>
        </w:r>
        <w:r w:rsidR="008B629C">
          <w:rPr>
            <w:noProof/>
            <w:webHidden/>
          </w:rPr>
          <w:tab/>
        </w:r>
        <w:r w:rsidR="008B629C">
          <w:rPr>
            <w:noProof/>
            <w:webHidden/>
          </w:rPr>
          <w:fldChar w:fldCharType="begin"/>
        </w:r>
        <w:r w:rsidR="008B629C">
          <w:rPr>
            <w:noProof/>
            <w:webHidden/>
          </w:rPr>
          <w:instrText xml:space="preserve"> PAGEREF _Toc128182723 \h </w:instrText>
        </w:r>
        <w:r w:rsidR="008B629C">
          <w:rPr>
            <w:noProof/>
            <w:webHidden/>
          </w:rPr>
        </w:r>
        <w:r w:rsidR="008B629C">
          <w:rPr>
            <w:noProof/>
            <w:webHidden/>
          </w:rPr>
          <w:fldChar w:fldCharType="separate"/>
        </w:r>
        <w:r w:rsidR="00090726">
          <w:rPr>
            <w:noProof/>
            <w:webHidden/>
          </w:rPr>
          <w:t>63</w:t>
        </w:r>
        <w:r w:rsidR="008B629C">
          <w:rPr>
            <w:noProof/>
            <w:webHidden/>
          </w:rPr>
          <w:fldChar w:fldCharType="end"/>
        </w:r>
      </w:hyperlink>
    </w:p>
    <w:p w14:paraId="1902A720" w14:textId="345FA9B8" w:rsidR="008B629C" w:rsidRDefault="00B357F6">
      <w:pPr>
        <w:pStyle w:val="TOC2"/>
        <w:rPr>
          <w:rFonts w:asciiTheme="minorHAnsi" w:eastAsiaTheme="minorEastAsia" w:hAnsiTheme="minorHAnsi" w:cstheme="minorBidi"/>
          <w:b w:val="0"/>
          <w:noProof/>
          <w:sz w:val="22"/>
          <w:szCs w:val="22"/>
          <w:lang w:val="ro-RO" w:eastAsia="ro-RO"/>
        </w:rPr>
      </w:pPr>
      <w:hyperlink w:anchor="_Toc128182724" w:history="1">
        <w:r w:rsidR="008B629C" w:rsidRPr="008B54D5">
          <w:rPr>
            <w:rStyle w:val="Hyperlink"/>
            <w:noProof/>
            <w14:scene3d>
              <w14:camera w14:prst="orthographicFront"/>
              <w14:lightRig w14:rig="threePt" w14:dir="t">
                <w14:rot w14:lat="0" w14:lon="0" w14:rev="0"/>
              </w14:lightRig>
            </w14:scene3d>
          </w:rPr>
          <w:t>10.2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Localizarea organizării de şantier</w:t>
        </w:r>
        <w:r w:rsidR="008B629C">
          <w:rPr>
            <w:noProof/>
            <w:webHidden/>
          </w:rPr>
          <w:tab/>
        </w:r>
        <w:r w:rsidR="008B629C">
          <w:rPr>
            <w:noProof/>
            <w:webHidden/>
          </w:rPr>
          <w:fldChar w:fldCharType="begin"/>
        </w:r>
        <w:r w:rsidR="008B629C">
          <w:rPr>
            <w:noProof/>
            <w:webHidden/>
          </w:rPr>
          <w:instrText xml:space="preserve"> PAGEREF _Toc128182724 \h </w:instrText>
        </w:r>
        <w:r w:rsidR="008B629C">
          <w:rPr>
            <w:noProof/>
            <w:webHidden/>
          </w:rPr>
        </w:r>
        <w:r w:rsidR="008B629C">
          <w:rPr>
            <w:noProof/>
            <w:webHidden/>
          </w:rPr>
          <w:fldChar w:fldCharType="separate"/>
        </w:r>
        <w:r w:rsidR="00090726">
          <w:rPr>
            <w:noProof/>
            <w:webHidden/>
          </w:rPr>
          <w:t>64</w:t>
        </w:r>
        <w:r w:rsidR="008B629C">
          <w:rPr>
            <w:noProof/>
            <w:webHidden/>
          </w:rPr>
          <w:fldChar w:fldCharType="end"/>
        </w:r>
      </w:hyperlink>
    </w:p>
    <w:p w14:paraId="15D23B7D" w14:textId="4CF02D11" w:rsidR="008B629C" w:rsidRDefault="00B357F6">
      <w:pPr>
        <w:pStyle w:val="TOC2"/>
        <w:rPr>
          <w:rFonts w:asciiTheme="minorHAnsi" w:eastAsiaTheme="minorEastAsia" w:hAnsiTheme="minorHAnsi" w:cstheme="minorBidi"/>
          <w:b w:val="0"/>
          <w:noProof/>
          <w:sz w:val="22"/>
          <w:szCs w:val="22"/>
          <w:lang w:val="ro-RO" w:eastAsia="ro-RO"/>
        </w:rPr>
      </w:pPr>
      <w:hyperlink w:anchor="_Toc128182725" w:history="1">
        <w:r w:rsidR="008B629C" w:rsidRPr="008B54D5">
          <w:rPr>
            <w:rStyle w:val="Hyperlink"/>
            <w:noProof/>
            <w14:scene3d>
              <w14:camera w14:prst="orthographicFront"/>
              <w14:lightRig w14:rig="threePt" w14:dir="t">
                <w14:rot w14:lat="0" w14:lon="0" w14:rev="0"/>
              </w14:lightRig>
            </w14:scene3d>
          </w:rPr>
          <w:t>10.3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Descrierea impactului asupra mediului a lucrărilor organizării de şantier;</w:t>
        </w:r>
        <w:r w:rsidR="008B629C">
          <w:rPr>
            <w:noProof/>
            <w:webHidden/>
          </w:rPr>
          <w:tab/>
        </w:r>
        <w:r w:rsidR="008B629C">
          <w:rPr>
            <w:noProof/>
            <w:webHidden/>
          </w:rPr>
          <w:fldChar w:fldCharType="begin"/>
        </w:r>
        <w:r w:rsidR="008B629C">
          <w:rPr>
            <w:noProof/>
            <w:webHidden/>
          </w:rPr>
          <w:instrText xml:space="preserve"> PAGEREF _Toc128182725 \h </w:instrText>
        </w:r>
        <w:r w:rsidR="008B629C">
          <w:rPr>
            <w:noProof/>
            <w:webHidden/>
          </w:rPr>
        </w:r>
        <w:r w:rsidR="008B629C">
          <w:rPr>
            <w:noProof/>
            <w:webHidden/>
          </w:rPr>
          <w:fldChar w:fldCharType="separate"/>
        </w:r>
        <w:r w:rsidR="00090726">
          <w:rPr>
            <w:noProof/>
            <w:webHidden/>
          </w:rPr>
          <w:t>64</w:t>
        </w:r>
        <w:r w:rsidR="008B629C">
          <w:rPr>
            <w:noProof/>
            <w:webHidden/>
          </w:rPr>
          <w:fldChar w:fldCharType="end"/>
        </w:r>
      </w:hyperlink>
    </w:p>
    <w:p w14:paraId="3D40DB1D" w14:textId="07369B60" w:rsidR="008B629C" w:rsidRDefault="00B357F6">
      <w:pPr>
        <w:pStyle w:val="TOC2"/>
        <w:rPr>
          <w:rFonts w:asciiTheme="minorHAnsi" w:eastAsiaTheme="minorEastAsia" w:hAnsiTheme="minorHAnsi" w:cstheme="minorBidi"/>
          <w:b w:val="0"/>
          <w:noProof/>
          <w:sz w:val="22"/>
          <w:szCs w:val="22"/>
          <w:lang w:val="ro-RO" w:eastAsia="ro-RO"/>
        </w:rPr>
      </w:pPr>
      <w:hyperlink w:anchor="_Toc128182726" w:history="1">
        <w:r w:rsidR="008B629C" w:rsidRPr="008B54D5">
          <w:rPr>
            <w:rStyle w:val="Hyperlink"/>
            <w:noProof/>
            <w14:scene3d>
              <w14:camera w14:prst="orthographicFront"/>
              <w14:lightRig w14:rig="threePt" w14:dir="t">
                <w14:rot w14:lat="0" w14:lon="0" w14:rev="0"/>
              </w14:lightRig>
            </w14:scene3d>
          </w:rPr>
          <w:t>10.4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Surse de poluanţi şi instalaţii pentru reţinerea, evacuarea şi dispersia poluanţilor în mediu în timpul organizării de şantier;</w:t>
        </w:r>
        <w:r w:rsidR="008B629C">
          <w:rPr>
            <w:noProof/>
            <w:webHidden/>
          </w:rPr>
          <w:tab/>
        </w:r>
        <w:r w:rsidR="008B629C">
          <w:rPr>
            <w:noProof/>
            <w:webHidden/>
          </w:rPr>
          <w:fldChar w:fldCharType="begin"/>
        </w:r>
        <w:r w:rsidR="008B629C">
          <w:rPr>
            <w:noProof/>
            <w:webHidden/>
          </w:rPr>
          <w:instrText xml:space="preserve"> PAGEREF _Toc128182726 \h </w:instrText>
        </w:r>
        <w:r w:rsidR="008B629C">
          <w:rPr>
            <w:noProof/>
            <w:webHidden/>
          </w:rPr>
        </w:r>
        <w:r w:rsidR="008B629C">
          <w:rPr>
            <w:noProof/>
            <w:webHidden/>
          </w:rPr>
          <w:fldChar w:fldCharType="separate"/>
        </w:r>
        <w:r w:rsidR="00090726">
          <w:rPr>
            <w:noProof/>
            <w:webHidden/>
          </w:rPr>
          <w:t>65</w:t>
        </w:r>
        <w:r w:rsidR="008B629C">
          <w:rPr>
            <w:noProof/>
            <w:webHidden/>
          </w:rPr>
          <w:fldChar w:fldCharType="end"/>
        </w:r>
      </w:hyperlink>
    </w:p>
    <w:p w14:paraId="7C22C3EB" w14:textId="1AE28415"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27" w:history="1">
        <w:r w:rsidR="008B629C" w:rsidRPr="008B54D5">
          <w:rPr>
            <w:rStyle w:val="Hyperlink"/>
            <w:noProof/>
          </w:rPr>
          <w:t>11</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noProof/>
          </w:rPr>
          <w:t>Lucrari DE REFACERE a amplasamentului la finalizarea investitiei, in caz de accidente si/sau la incetarea activitatii</w:t>
        </w:r>
        <w:r w:rsidR="008B629C">
          <w:rPr>
            <w:noProof/>
            <w:webHidden/>
          </w:rPr>
          <w:tab/>
        </w:r>
        <w:r w:rsidR="008B629C">
          <w:rPr>
            <w:noProof/>
            <w:webHidden/>
          </w:rPr>
          <w:fldChar w:fldCharType="begin"/>
        </w:r>
        <w:r w:rsidR="008B629C">
          <w:rPr>
            <w:noProof/>
            <w:webHidden/>
          </w:rPr>
          <w:instrText xml:space="preserve"> PAGEREF _Toc128182727 \h </w:instrText>
        </w:r>
        <w:r w:rsidR="008B629C">
          <w:rPr>
            <w:noProof/>
            <w:webHidden/>
          </w:rPr>
        </w:r>
        <w:r w:rsidR="008B629C">
          <w:rPr>
            <w:noProof/>
            <w:webHidden/>
          </w:rPr>
          <w:fldChar w:fldCharType="separate"/>
        </w:r>
        <w:r w:rsidR="00090726">
          <w:rPr>
            <w:noProof/>
            <w:webHidden/>
          </w:rPr>
          <w:t>66</w:t>
        </w:r>
        <w:r w:rsidR="008B629C">
          <w:rPr>
            <w:noProof/>
            <w:webHidden/>
          </w:rPr>
          <w:fldChar w:fldCharType="end"/>
        </w:r>
      </w:hyperlink>
    </w:p>
    <w:p w14:paraId="5CC30D26" w14:textId="1F30A125" w:rsidR="008B629C" w:rsidRDefault="00B357F6">
      <w:pPr>
        <w:pStyle w:val="TOC2"/>
        <w:rPr>
          <w:rFonts w:asciiTheme="minorHAnsi" w:eastAsiaTheme="minorEastAsia" w:hAnsiTheme="minorHAnsi" w:cstheme="minorBidi"/>
          <w:b w:val="0"/>
          <w:noProof/>
          <w:sz w:val="22"/>
          <w:szCs w:val="22"/>
          <w:lang w:val="ro-RO" w:eastAsia="ro-RO"/>
        </w:rPr>
      </w:pPr>
      <w:hyperlink w:anchor="_Toc128182728" w:history="1">
        <w:r w:rsidR="008B629C" w:rsidRPr="008B54D5">
          <w:rPr>
            <w:rStyle w:val="Hyperlink"/>
            <w:noProof/>
            <w14:scene3d>
              <w14:camera w14:prst="orthographicFront"/>
              <w14:lightRig w14:rig="threePt" w14:dir="t">
                <w14:rot w14:lat="0" w14:lon="0" w14:rev="0"/>
              </w14:lightRig>
            </w14:scene3d>
          </w:rPr>
          <w:t>11.1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Lucrari propuse pentru refacerea amplasamentului la finalizarea investitiei, in caz de accidente si/sau la incetarea activitatiiii, în măsura în care aceste informații sunt disponibile</w:t>
        </w:r>
        <w:r w:rsidR="008B629C">
          <w:rPr>
            <w:noProof/>
            <w:webHidden/>
          </w:rPr>
          <w:tab/>
        </w:r>
        <w:r w:rsidR="008B629C">
          <w:rPr>
            <w:noProof/>
            <w:webHidden/>
          </w:rPr>
          <w:fldChar w:fldCharType="begin"/>
        </w:r>
        <w:r w:rsidR="008B629C">
          <w:rPr>
            <w:noProof/>
            <w:webHidden/>
          </w:rPr>
          <w:instrText xml:space="preserve"> PAGEREF _Toc128182728 \h </w:instrText>
        </w:r>
        <w:r w:rsidR="008B629C">
          <w:rPr>
            <w:noProof/>
            <w:webHidden/>
          </w:rPr>
        </w:r>
        <w:r w:rsidR="008B629C">
          <w:rPr>
            <w:noProof/>
            <w:webHidden/>
          </w:rPr>
          <w:fldChar w:fldCharType="separate"/>
        </w:r>
        <w:r w:rsidR="00090726">
          <w:rPr>
            <w:noProof/>
            <w:webHidden/>
          </w:rPr>
          <w:t>66</w:t>
        </w:r>
        <w:r w:rsidR="008B629C">
          <w:rPr>
            <w:noProof/>
            <w:webHidden/>
          </w:rPr>
          <w:fldChar w:fldCharType="end"/>
        </w:r>
      </w:hyperlink>
    </w:p>
    <w:p w14:paraId="41DC5188" w14:textId="2A96E675" w:rsidR="008B629C" w:rsidRDefault="00B357F6">
      <w:pPr>
        <w:pStyle w:val="TOC2"/>
        <w:rPr>
          <w:rFonts w:asciiTheme="minorHAnsi" w:eastAsiaTheme="minorEastAsia" w:hAnsiTheme="minorHAnsi" w:cstheme="minorBidi"/>
          <w:b w:val="0"/>
          <w:noProof/>
          <w:sz w:val="22"/>
          <w:szCs w:val="22"/>
          <w:lang w:val="ro-RO" w:eastAsia="ro-RO"/>
        </w:rPr>
      </w:pPr>
      <w:hyperlink w:anchor="_Toc128182729" w:history="1">
        <w:r w:rsidR="008B629C" w:rsidRPr="008B54D5">
          <w:rPr>
            <w:rStyle w:val="Hyperlink"/>
            <w:noProof/>
            <w14:scene3d>
              <w14:camera w14:prst="orthographicFront"/>
              <w14:lightRig w14:rig="threePt" w14:dir="t">
                <w14:rot w14:lat="0" w14:lon="0" w14:rev="0"/>
              </w14:lightRig>
            </w14:scene3d>
          </w:rPr>
          <w:t>11.2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Aspecte referitoare la prevenirea şi modul de răspuns pentru cazuri de poluări accidentale</w:t>
        </w:r>
        <w:r w:rsidR="008B629C">
          <w:rPr>
            <w:noProof/>
            <w:webHidden/>
          </w:rPr>
          <w:tab/>
        </w:r>
        <w:r w:rsidR="008B629C">
          <w:rPr>
            <w:noProof/>
            <w:webHidden/>
          </w:rPr>
          <w:fldChar w:fldCharType="begin"/>
        </w:r>
        <w:r w:rsidR="008B629C">
          <w:rPr>
            <w:noProof/>
            <w:webHidden/>
          </w:rPr>
          <w:instrText xml:space="preserve"> PAGEREF _Toc128182729 \h </w:instrText>
        </w:r>
        <w:r w:rsidR="008B629C">
          <w:rPr>
            <w:noProof/>
            <w:webHidden/>
          </w:rPr>
        </w:r>
        <w:r w:rsidR="008B629C">
          <w:rPr>
            <w:noProof/>
            <w:webHidden/>
          </w:rPr>
          <w:fldChar w:fldCharType="separate"/>
        </w:r>
        <w:r w:rsidR="00090726">
          <w:rPr>
            <w:noProof/>
            <w:webHidden/>
          </w:rPr>
          <w:t>67</w:t>
        </w:r>
        <w:r w:rsidR="008B629C">
          <w:rPr>
            <w:noProof/>
            <w:webHidden/>
          </w:rPr>
          <w:fldChar w:fldCharType="end"/>
        </w:r>
      </w:hyperlink>
    </w:p>
    <w:p w14:paraId="3C30A95F" w14:textId="66661AC4" w:rsidR="008B629C" w:rsidRDefault="00B357F6">
      <w:pPr>
        <w:pStyle w:val="TOC2"/>
        <w:rPr>
          <w:rFonts w:asciiTheme="minorHAnsi" w:eastAsiaTheme="minorEastAsia" w:hAnsiTheme="minorHAnsi" w:cstheme="minorBidi"/>
          <w:b w:val="0"/>
          <w:noProof/>
          <w:sz w:val="22"/>
          <w:szCs w:val="22"/>
          <w:lang w:val="ro-RO" w:eastAsia="ro-RO"/>
        </w:rPr>
      </w:pPr>
      <w:hyperlink w:anchor="_Toc128182730" w:history="1">
        <w:r w:rsidR="008B629C" w:rsidRPr="008B54D5">
          <w:rPr>
            <w:rStyle w:val="Hyperlink"/>
            <w:noProof/>
            <w14:scene3d>
              <w14:camera w14:prst="orthographicFront"/>
              <w14:lightRig w14:rig="threePt" w14:dir="t">
                <w14:rot w14:lat="0" w14:lon="0" w14:rev="0"/>
              </w14:lightRig>
            </w14:scene3d>
          </w:rPr>
          <w:t>11.3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Planul de interventie în caz de poluări accidentale.</w:t>
        </w:r>
        <w:r w:rsidR="008B629C">
          <w:rPr>
            <w:noProof/>
            <w:webHidden/>
          </w:rPr>
          <w:tab/>
        </w:r>
        <w:r w:rsidR="008B629C">
          <w:rPr>
            <w:noProof/>
            <w:webHidden/>
          </w:rPr>
          <w:fldChar w:fldCharType="begin"/>
        </w:r>
        <w:r w:rsidR="008B629C">
          <w:rPr>
            <w:noProof/>
            <w:webHidden/>
          </w:rPr>
          <w:instrText xml:space="preserve"> PAGEREF _Toc128182730 \h </w:instrText>
        </w:r>
        <w:r w:rsidR="008B629C">
          <w:rPr>
            <w:noProof/>
            <w:webHidden/>
          </w:rPr>
        </w:r>
        <w:r w:rsidR="008B629C">
          <w:rPr>
            <w:noProof/>
            <w:webHidden/>
          </w:rPr>
          <w:fldChar w:fldCharType="separate"/>
        </w:r>
        <w:r w:rsidR="00090726">
          <w:rPr>
            <w:noProof/>
            <w:webHidden/>
          </w:rPr>
          <w:t>67</w:t>
        </w:r>
        <w:r w:rsidR="008B629C">
          <w:rPr>
            <w:noProof/>
            <w:webHidden/>
          </w:rPr>
          <w:fldChar w:fldCharType="end"/>
        </w:r>
      </w:hyperlink>
    </w:p>
    <w:p w14:paraId="31DE689F" w14:textId="6C120CD6" w:rsidR="008B629C" w:rsidRDefault="00B357F6">
      <w:pPr>
        <w:pStyle w:val="TOC2"/>
        <w:rPr>
          <w:rFonts w:asciiTheme="minorHAnsi" w:eastAsiaTheme="minorEastAsia" w:hAnsiTheme="minorHAnsi" w:cstheme="minorBidi"/>
          <w:b w:val="0"/>
          <w:noProof/>
          <w:sz w:val="22"/>
          <w:szCs w:val="22"/>
          <w:lang w:val="ro-RO" w:eastAsia="ro-RO"/>
        </w:rPr>
      </w:pPr>
      <w:hyperlink w:anchor="_Toc128182731" w:history="1">
        <w:r w:rsidR="008B629C" w:rsidRPr="008B54D5">
          <w:rPr>
            <w:rStyle w:val="Hyperlink"/>
            <w:noProof/>
            <w14:scene3d>
              <w14:camera w14:prst="orthographicFront"/>
              <w14:lightRig w14:rig="threePt" w14:dir="t">
                <w14:rot w14:lat="0" w14:lon="0" w14:rev="0"/>
              </w14:lightRig>
            </w14:scene3d>
          </w:rPr>
          <w:t>11.4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Aspecte referitoare la închiderea/dezafectarea/demolarea instalaţiei</w:t>
        </w:r>
        <w:r w:rsidR="008B629C">
          <w:rPr>
            <w:noProof/>
            <w:webHidden/>
          </w:rPr>
          <w:tab/>
        </w:r>
        <w:r w:rsidR="008B629C">
          <w:rPr>
            <w:noProof/>
            <w:webHidden/>
          </w:rPr>
          <w:fldChar w:fldCharType="begin"/>
        </w:r>
        <w:r w:rsidR="008B629C">
          <w:rPr>
            <w:noProof/>
            <w:webHidden/>
          </w:rPr>
          <w:instrText xml:space="preserve"> PAGEREF _Toc128182731 \h </w:instrText>
        </w:r>
        <w:r w:rsidR="008B629C">
          <w:rPr>
            <w:noProof/>
            <w:webHidden/>
          </w:rPr>
        </w:r>
        <w:r w:rsidR="008B629C">
          <w:rPr>
            <w:noProof/>
            <w:webHidden/>
          </w:rPr>
          <w:fldChar w:fldCharType="separate"/>
        </w:r>
        <w:r w:rsidR="00090726">
          <w:rPr>
            <w:noProof/>
            <w:webHidden/>
          </w:rPr>
          <w:t>67</w:t>
        </w:r>
        <w:r w:rsidR="008B629C">
          <w:rPr>
            <w:noProof/>
            <w:webHidden/>
          </w:rPr>
          <w:fldChar w:fldCharType="end"/>
        </w:r>
      </w:hyperlink>
    </w:p>
    <w:p w14:paraId="3C605DB3" w14:textId="4B20BA0B" w:rsidR="008B629C" w:rsidRDefault="00B357F6">
      <w:pPr>
        <w:pStyle w:val="TOC2"/>
        <w:rPr>
          <w:rFonts w:asciiTheme="minorHAnsi" w:eastAsiaTheme="minorEastAsia" w:hAnsiTheme="minorHAnsi" w:cstheme="minorBidi"/>
          <w:b w:val="0"/>
          <w:noProof/>
          <w:sz w:val="22"/>
          <w:szCs w:val="22"/>
          <w:lang w:val="ro-RO" w:eastAsia="ro-RO"/>
        </w:rPr>
      </w:pPr>
      <w:hyperlink w:anchor="_Toc128182732" w:history="1">
        <w:r w:rsidR="008B629C" w:rsidRPr="008B54D5">
          <w:rPr>
            <w:rStyle w:val="Hyperlink"/>
            <w:noProof/>
            <w14:scene3d>
              <w14:camera w14:prst="orthographicFront"/>
              <w14:lightRig w14:rig="threePt" w14:dir="t">
                <w14:rot w14:lat="0" w14:lon="0" w14:rev="0"/>
              </w14:lightRig>
            </w14:scene3d>
          </w:rPr>
          <w:t>11.5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Modalităţi de refacere a stării iniţiale/reabilitare în vederea utilizării ulterioare a terenului</w:t>
        </w:r>
        <w:r w:rsidR="008B629C">
          <w:rPr>
            <w:noProof/>
            <w:webHidden/>
          </w:rPr>
          <w:tab/>
        </w:r>
        <w:r w:rsidR="008B629C">
          <w:rPr>
            <w:noProof/>
            <w:webHidden/>
          </w:rPr>
          <w:fldChar w:fldCharType="begin"/>
        </w:r>
        <w:r w:rsidR="008B629C">
          <w:rPr>
            <w:noProof/>
            <w:webHidden/>
          </w:rPr>
          <w:instrText xml:space="preserve"> PAGEREF _Toc128182732 \h </w:instrText>
        </w:r>
        <w:r w:rsidR="008B629C">
          <w:rPr>
            <w:noProof/>
            <w:webHidden/>
          </w:rPr>
        </w:r>
        <w:r w:rsidR="008B629C">
          <w:rPr>
            <w:noProof/>
            <w:webHidden/>
          </w:rPr>
          <w:fldChar w:fldCharType="separate"/>
        </w:r>
        <w:r w:rsidR="00090726">
          <w:rPr>
            <w:noProof/>
            <w:webHidden/>
          </w:rPr>
          <w:t>68</w:t>
        </w:r>
        <w:r w:rsidR="008B629C">
          <w:rPr>
            <w:noProof/>
            <w:webHidden/>
          </w:rPr>
          <w:fldChar w:fldCharType="end"/>
        </w:r>
      </w:hyperlink>
    </w:p>
    <w:p w14:paraId="57F76FDF" w14:textId="00244961"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33" w:history="1">
        <w:r w:rsidR="008B629C" w:rsidRPr="008B54D5">
          <w:rPr>
            <w:rStyle w:val="Hyperlink"/>
            <w:rFonts w:eastAsia="Verdana"/>
            <w:noProof/>
          </w:rPr>
          <w:t>12</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Anexe – piese desenate</w:t>
        </w:r>
        <w:r w:rsidR="008B629C">
          <w:rPr>
            <w:noProof/>
            <w:webHidden/>
          </w:rPr>
          <w:tab/>
        </w:r>
        <w:r w:rsidR="008B629C">
          <w:rPr>
            <w:noProof/>
            <w:webHidden/>
          </w:rPr>
          <w:fldChar w:fldCharType="begin"/>
        </w:r>
        <w:r w:rsidR="008B629C">
          <w:rPr>
            <w:noProof/>
            <w:webHidden/>
          </w:rPr>
          <w:instrText xml:space="preserve"> PAGEREF _Toc128182733 \h </w:instrText>
        </w:r>
        <w:r w:rsidR="008B629C">
          <w:rPr>
            <w:noProof/>
            <w:webHidden/>
          </w:rPr>
        </w:r>
        <w:r w:rsidR="008B629C">
          <w:rPr>
            <w:noProof/>
            <w:webHidden/>
          </w:rPr>
          <w:fldChar w:fldCharType="separate"/>
        </w:r>
        <w:r w:rsidR="00090726">
          <w:rPr>
            <w:noProof/>
            <w:webHidden/>
          </w:rPr>
          <w:t>68</w:t>
        </w:r>
        <w:r w:rsidR="008B629C">
          <w:rPr>
            <w:noProof/>
            <w:webHidden/>
          </w:rPr>
          <w:fldChar w:fldCharType="end"/>
        </w:r>
      </w:hyperlink>
    </w:p>
    <w:p w14:paraId="4A8BA1AB" w14:textId="5ABC4DA5"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34" w:history="1">
        <w:r w:rsidR="008B629C" w:rsidRPr="008B54D5">
          <w:rPr>
            <w:rStyle w:val="Hyperlink"/>
            <w:rFonts w:eastAsia="Verdana"/>
            <w:noProof/>
          </w:rPr>
          <w:t>13</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 xml:space="preserve">Pentru proiectele pentru care INTRA SUB INCIDENTA ART.28 DIN ORDONANTA DE URGENTA A GUVERNULUI NR.57/2007 PRIVIND REGIMUL ARIILOR NATURALE PROTEJATE, CONSERVAREA HABITATELOR NATURALE, A </w:t>
        </w:r>
        <w:r w:rsidR="008B629C" w:rsidRPr="008B54D5">
          <w:rPr>
            <w:rStyle w:val="Hyperlink"/>
            <w:rFonts w:eastAsia="Verdana"/>
            <w:noProof/>
          </w:rPr>
          <w:lastRenderedPageBreak/>
          <w:t>FLOREI SI FAUNEI SALBATICE, APROBATA CU MODIFICARILE SI COMPLETARILE DIN LEGEA NR.49/2011, CU MODIFICARILE SI COMPLETARILE ULTERIOARE</w:t>
        </w:r>
        <w:r w:rsidR="008B629C">
          <w:rPr>
            <w:noProof/>
            <w:webHidden/>
          </w:rPr>
          <w:tab/>
        </w:r>
        <w:r w:rsidR="008B629C">
          <w:rPr>
            <w:noProof/>
            <w:webHidden/>
          </w:rPr>
          <w:fldChar w:fldCharType="begin"/>
        </w:r>
        <w:r w:rsidR="008B629C">
          <w:rPr>
            <w:noProof/>
            <w:webHidden/>
          </w:rPr>
          <w:instrText xml:space="preserve"> PAGEREF _Toc128182734 \h </w:instrText>
        </w:r>
        <w:r w:rsidR="008B629C">
          <w:rPr>
            <w:noProof/>
            <w:webHidden/>
          </w:rPr>
        </w:r>
        <w:r w:rsidR="008B629C">
          <w:rPr>
            <w:noProof/>
            <w:webHidden/>
          </w:rPr>
          <w:fldChar w:fldCharType="separate"/>
        </w:r>
        <w:r w:rsidR="00090726">
          <w:rPr>
            <w:noProof/>
            <w:webHidden/>
          </w:rPr>
          <w:t>69</w:t>
        </w:r>
        <w:r w:rsidR="008B629C">
          <w:rPr>
            <w:noProof/>
            <w:webHidden/>
          </w:rPr>
          <w:fldChar w:fldCharType="end"/>
        </w:r>
      </w:hyperlink>
    </w:p>
    <w:p w14:paraId="69C5E6EC" w14:textId="457EBA56" w:rsidR="008B629C" w:rsidRDefault="00B357F6">
      <w:pPr>
        <w:pStyle w:val="TOC2"/>
        <w:rPr>
          <w:rFonts w:asciiTheme="minorHAnsi" w:eastAsiaTheme="minorEastAsia" w:hAnsiTheme="minorHAnsi" w:cstheme="minorBidi"/>
          <w:b w:val="0"/>
          <w:noProof/>
          <w:sz w:val="22"/>
          <w:szCs w:val="22"/>
          <w:lang w:val="ro-RO" w:eastAsia="ro-RO"/>
        </w:rPr>
      </w:pPr>
      <w:hyperlink w:anchor="_Toc128182735" w:history="1">
        <w:r w:rsidR="008B629C" w:rsidRPr="008B54D5">
          <w:rPr>
            <w:rStyle w:val="Hyperlink"/>
            <w:rFonts w:eastAsia="Verdana"/>
            <w:noProof/>
            <w14:scene3d>
              <w14:camera w14:prst="orthographicFront"/>
              <w14:lightRig w14:rig="threePt" w14:dir="t">
                <w14:rot w14:lat="0" w14:lon="0" w14:rev="0"/>
              </w14:lightRig>
            </w14:scene3d>
          </w:rPr>
          <w:t>13.1</w:t>
        </w:r>
        <w:r w:rsidR="008B629C">
          <w:rPr>
            <w:rFonts w:asciiTheme="minorHAnsi" w:eastAsiaTheme="minorEastAsia" w:hAnsiTheme="minorHAnsi" w:cstheme="minorBidi"/>
            <w:b w:val="0"/>
            <w:noProof/>
            <w:sz w:val="22"/>
            <w:szCs w:val="22"/>
            <w:lang w:val="ro-RO" w:eastAsia="ro-RO"/>
          </w:rPr>
          <w:tab/>
        </w:r>
        <w:r w:rsidR="008B629C" w:rsidRPr="008B54D5">
          <w:rPr>
            <w:rStyle w:val="Hyperlink"/>
            <w:rFonts w:eastAsia="Verdana"/>
            <w:noProof/>
          </w:rPr>
          <w:t>Generalitati</w:t>
        </w:r>
        <w:r w:rsidR="008B629C">
          <w:rPr>
            <w:noProof/>
            <w:webHidden/>
          </w:rPr>
          <w:tab/>
        </w:r>
        <w:r w:rsidR="008B629C">
          <w:rPr>
            <w:noProof/>
            <w:webHidden/>
          </w:rPr>
          <w:fldChar w:fldCharType="begin"/>
        </w:r>
        <w:r w:rsidR="008B629C">
          <w:rPr>
            <w:noProof/>
            <w:webHidden/>
          </w:rPr>
          <w:instrText xml:space="preserve"> PAGEREF _Toc128182735 \h </w:instrText>
        </w:r>
        <w:r w:rsidR="008B629C">
          <w:rPr>
            <w:noProof/>
            <w:webHidden/>
          </w:rPr>
        </w:r>
        <w:r w:rsidR="008B629C">
          <w:rPr>
            <w:noProof/>
            <w:webHidden/>
          </w:rPr>
          <w:fldChar w:fldCharType="separate"/>
        </w:r>
        <w:r w:rsidR="00090726">
          <w:rPr>
            <w:noProof/>
            <w:webHidden/>
          </w:rPr>
          <w:t>69</w:t>
        </w:r>
        <w:r w:rsidR="008B629C">
          <w:rPr>
            <w:noProof/>
            <w:webHidden/>
          </w:rPr>
          <w:fldChar w:fldCharType="end"/>
        </w:r>
      </w:hyperlink>
    </w:p>
    <w:p w14:paraId="6838E8B6" w14:textId="2BBF8500" w:rsidR="008B629C" w:rsidRDefault="00B357F6">
      <w:pPr>
        <w:pStyle w:val="TOC2"/>
        <w:rPr>
          <w:rFonts w:asciiTheme="minorHAnsi" w:eastAsiaTheme="minorEastAsia" w:hAnsiTheme="minorHAnsi" w:cstheme="minorBidi"/>
          <w:b w:val="0"/>
          <w:noProof/>
          <w:sz w:val="22"/>
          <w:szCs w:val="22"/>
          <w:lang w:val="ro-RO" w:eastAsia="ro-RO"/>
        </w:rPr>
      </w:pPr>
      <w:hyperlink w:anchor="_Toc128182736" w:history="1">
        <w:r w:rsidR="008B629C" w:rsidRPr="008B54D5">
          <w:rPr>
            <w:rStyle w:val="Hyperlink"/>
            <w:rFonts w:eastAsia="Verdana"/>
            <w:noProof/>
            <w14:scene3d>
              <w14:camera w14:prst="orthographicFront"/>
              <w14:lightRig w14:rig="threePt" w14:dir="t">
                <w14:rot w14:lat="0" w14:lon="0" w14:rev="0"/>
              </w14:lightRig>
            </w14:scene3d>
          </w:rPr>
          <w:t>13.2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un tabel în format electronic conţinând coordonatele conturului (X, Y) în sistem de proiecţie naţională Stereo 1970;</w:t>
        </w:r>
        <w:r w:rsidR="008B629C">
          <w:rPr>
            <w:noProof/>
            <w:webHidden/>
          </w:rPr>
          <w:tab/>
        </w:r>
        <w:r w:rsidR="008B629C">
          <w:rPr>
            <w:noProof/>
            <w:webHidden/>
          </w:rPr>
          <w:fldChar w:fldCharType="begin"/>
        </w:r>
        <w:r w:rsidR="008B629C">
          <w:rPr>
            <w:noProof/>
            <w:webHidden/>
          </w:rPr>
          <w:instrText xml:space="preserve"> PAGEREF _Toc128182736 \h </w:instrText>
        </w:r>
        <w:r w:rsidR="008B629C">
          <w:rPr>
            <w:noProof/>
            <w:webHidden/>
          </w:rPr>
        </w:r>
        <w:r w:rsidR="008B629C">
          <w:rPr>
            <w:noProof/>
            <w:webHidden/>
          </w:rPr>
          <w:fldChar w:fldCharType="separate"/>
        </w:r>
        <w:r w:rsidR="00090726">
          <w:rPr>
            <w:noProof/>
            <w:webHidden/>
          </w:rPr>
          <w:t>69</w:t>
        </w:r>
        <w:r w:rsidR="008B629C">
          <w:rPr>
            <w:noProof/>
            <w:webHidden/>
          </w:rPr>
          <w:fldChar w:fldCharType="end"/>
        </w:r>
      </w:hyperlink>
    </w:p>
    <w:p w14:paraId="6A448D6B" w14:textId="4E3A0753" w:rsidR="008B629C" w:rsidRDefault="00B357F6">
      <w:pPr>
        <w:pStyle w:val="TOC2"/>
        <w:rPr>
          <w:rFonts w:asciiTheme="minorHAnsi" w:eastAsiaTheme="minorEastAsia" w:hAnsiTheme="minorHAnsi" w:cstheme="minorBidi"/>
          <w:b w:val="0"/>
          <w:noProof/>
          <w:sz w:val="22"/>
          <w:szCs w:val="22"/>
          <w:lang w:val="ro-RO" w:eastAsia="ro-RO"/>
        </w:rPr>
      </w:pPr>
      <w:hyperlink w:anchor="_Toc128182737" w:history="1">
        <w:r w:rsidR="008B629C" w:rsidRPr="008B54D5">
          <w:rPr>
            <w:rStyle w:val="Hyperlink"/>
            <w:noProof/>
            <w14:scene3d>
              <w14:camera w14:prst="orthographicFront"/>
              <w14:lightRig w14:rig="threePt" w14:dir="t">
                <w14:rot w14:lat="0" w14:lon="0" w14:rev="0"/>
              </w14:lightRig>
            </w14:scene3d>
          </w:rPr>
          <w:t>13.3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Numele și codul ariei naturale protejate de interes comunitar;</w:t>
        </w:r>
        <w:r w:rsidR="008B629C">
          <w:rPr>
            <w:noProof/>
            <w:webHidden/>
          </w:rPr>
          <w:tab/>
        </w:r>
        <w:r w:rsidR="008B629C">
          <w:rPr>
            <w:noProof/>
            <w:webHidden/>
          </w:rPr>
          <w:fldChar w:fldCharType="begin"/>
        </w:r>
        <w:r w:rsidR="008B629C">
          <w:rPr>
            <w:noProof/>
            <w:webHidden/>
          </w:rPr>
          <w:instrText xml:space="preserve"> PAGEREF _Toc128182737 \h </w:instrText>
        </w:r>
        <w:r w:rsidR="008B629C">
          <w:rPr>
            <w:noProof/>
            <w:webHidden/>
          </w:rPr>
        </w:r>
        <w:r w:rsidR="008B629C">
          <w:rPr>
            <w:noProof/>
            <w:webHidden/>
          </w:rPr>
          <w:fldChar w:fldCharType="separate"/>
        </w:r>
        <w:r w:rsidR="00090726">
          <w:rPr>
            <w:noProof/>
            <w:webHidden/>
          </w:rPr>
          <w:t>71</w:t>
        </w:r>
        <w:r w:rsidR="008B629C">
          <w:rPr>
            <w:noProof/>
            <w:webHidden/>
          </w:rPr>
          <w:fldChar w:fldCharType="end"/>
        </w:r>
      </w:hyperlink>
    </w:p>
    <w:p w14:paraId="62F23303" w14:textId="2F352E7B" w:rsidR="008B629C" w:rsidRDefault="00B357F6">
      <w:pPr>
        <w:pStyle w:val="TOC2"/>
        <w:rPr>
          <w:rFonts w:asciiTheme="minorHAnsi" w:eastAsiaTheme="minorEastAsia" w:hAnsiTheme="minorHAnsi" w:cstheme="minorBidi"/>
          <w:b w:val="0"/>
          <w:noProof/>
          <w:sz w:val="22"/>
          <w:szCs w:val="22"/>
          <w:lang w:val="ro-RO" w:eastAsia="ro-RO"/>
        </w:rPr>
      </w:pPr>
      <w:hyperlink w:anchor="_Toc128182738" w:history="1">
        <w:r w:rsidR="008B629C" w:rsidRPr="008B54D5">
          <w:rPr>
            <w:rStyle w:val="Hyperlink"/>
            <w:noProof/>
            <w:w w:val="102"/>
            <w14:scene3d>
              <w14:camera w14:prst="orthographicFront"/>
              <w14:lightRig w14:rig="threePt" w14:dir="t">
                <w14:rot w14:lat="0" w14:lon="0" w14:rev="0"/>
              </w14:lightRig>
            </w14:scene3d>
          </w:rPr>
          <w:t>13.4</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 xml:space="preserve">Prezența și efectivele/suprafețele acoperite de specii și habitate de interes </w:t>
        </w:r>
        <w:r w:rsidR="008B629C" w:rsidRPr="008B54D5">
          <w:rPr>
            <w:rStyle w:val="Hyperlink"/>
            <w:noProof/>
            <w:w w:val="102"/>
          </w:rPr>
          <w:t>comunitar în zona proiectului;</w:t>
        </w:r>
        <w:r w:rsidR="008B629C">
          <w:rPr>
            <w:noProof/>
            <w:webHidden/>
          </w:rPr>
          <w:tab/>
        </w:r>
        <w:r w:rsidR="008B629C">
          <w:rPr>
            <w:noProof/>
            <w:webHidden/>
          </w:rPr>
          <w:fldChar w:fldCharType="begin"/>
        </w:r>
        <w:r w:rsidR="008B629C">
          <w:rPr>
            <w:noProof/>
            <w:webHidden/>
          </w:rPr>
          <w:instrText xml:space="preserve"> PAGEREF _Toc128182738 \h </w:instrText>
        </w:r>
        <w:r w:rsidR="008B629C">
          <w:rPr>
            <w:noProof/>
            <w:webHidden/>
          </w:rPr>
        </w:r>
        <w:r w:rsidR="008B629C">
          <w:rPr>
            <w:noProof/>
            <w:webHidden/>
          </w:rPr>
          <w:fldChar w:fldCharType="separate"/>
        </w:r>
        <w:r w:rsidR="00090726">
          <w:rPr>
            <w:noProof/>
            <w:webHidden/>
          </w:rPr>
          <w:t>72</w:t>
        </w:r>
        <w:r w:rsidR="008B629C">
          <w:rPr>
            <w:noProof/>
            <w:webHidden/>
          </w:rPr>
          <w:fldChar w:fldCharType="end"/>
        </w:r>
      </w:hyperlink>
    </w:p>
    <w:p w14:paraId="009BDE93" w14:textId="4058272E" w:rsidR="008B629C" w:rsidRDefault="00B357F6">
      <w:pPr>
        <w:pStyle w:val="TOC2"/>
        <w:rPr>
          <w:rFonts w:asciiTheme="minorHAnsi" w:eastAsiaTheme="minorEastAsia" w:hAnsiTheme="minorHAnsi" w:cstheme="minorBidi"/>
          <w:b w:val="0"/>
          <w:noProof/>
          <w:sz w:val="22"/>
          <w:szCs w:val="22"/>
          <w:lang w:val="ro-RO" w:eastAsia="ro-RO"/>
        </w:rPr>
      </w:pPr>
      <w:hyperlink w:anchor="_Toc128182739" w:history="1">
        <w:r w:rsidR="008B629C" w:rsidRPr="008B54D5">
          <w:rPr>
            <w:rStyle w:val="Hyperlink"/>
            <w:noProof/>
            <w:w w:val="102"/>
            <w14:scene3d>
              <w14:camera w14:prst="orthographicFront"/>
              <w14:lightRig w14:rig="threePt" w14:dir="t">
                <w14:rot w14:lat="0" w14:lon="0" w14:rev="0"/>
              </w14:lightRig>
            </w14:scene3d>
          </w:rPr>
          <w:t>13.5</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 xml:space="preserve">Se va preciza dacă proiectul propus nu are legătură directă cu sau nu este necesar </w:t>
        </w:r>
        <w:r w:rsidR="008B629C" w:rsidRPr="008B54D5">
          <w:rPr>
            <w:rStyle w:val="Hyperlink"/>
            <w:noProof/>
            <w:w w:val="102"/>
          </w:rPr>
          <w:t>pentru managementul conservării ariei naturale protejate de interes comunitar;</w:t>
        </w:r>
        <w:r w:rsidR="008B629C">
          <w:rPr>
            <w:noProof/>
            <w:webHidden/>
          </w:rPr>
          <w:tab/>
        </w:r>
        <w:r w:rsidR="008B629C">
          <w:rPr>
            <w:noProof/>
            <w:webHidden/>
          </w:rPr>
          <w:fldChar w:fldCharType="begin"/>
        </w:r>
        <w:r w:rsidR="008B629C">
          <w:rPr>
            <w:noProof/>
            <w:webHidden/>
          </w:rPr>
          <w:instrText xml:space="preserve"> PAGEREF _Toc128182739 \h </w:instrText>
        </w:r>
        <w:r w:rsidR="008B629C">
          <w:rPr>
            <w:noProof/>
            <w:webHidden/>
          </w:rPr>
        </w:r>
        <w:r w:rsidR="008B629C">
          <w:rPr>
            <w:noProof/>
            <w:webHidden/>
          </w:rPr>
          <w:fldChar w:fldCharType="separate"/>
        </w:r>
        <w:r w:rsidR="00090726">
          <w:rPr>
            <w:noProof/>
            <w:webHidden/>
          </w:rPr>
          <w:t>98</w:t>
        </w:r>
        <w:r w:rsidR="008B629C">
          <w:rPr>
            <w:noProof/>
            <w:webHidden/>
          </w:rPr>
          <w:fldChar w:fldCharType="end"/>
        </w:r>
      </w:hyperlink>
    </w:p>
    <w:p w14:paraId="76B650C4" w14:textId="10BD6C55" w:rsidR="008B629C" w:rsidRDefault="00B357F6">
      <w:pPr>
        <w:pStyle w:val="TOC2"/>
        <w:rPr>
          <w:rFonts w:asciiTheme="minorHAnsi" w:eastAsiaTheme="minorEastAsia" w:hAnsiTheme="minorHAnsi" w:cstheme="minorBidi"/>
          <w:b w:val="0"/>
          <w:noProof/>
          <w:sz w:val="22"/>
          <w:szCs w:val="22"/>
          <w:lang w:val="ro-RO" w:eastAsia="ro-RO"/>
        </w:rPr>
      </w:pPr>
      <w:hyperlink w:anchor="_Toc128182740" w:history="1">
        <w:r w:rsidR="008B629C" w:rsidRPr="008B54D5">
          <w:rPr>
            <w:rStyle w:val="Hyperlink"/>
            <w:noProof/>
            <w14:scene3d>
              <w14:camera w14:prst="orthographicFront"/>
              <w14:lightRig w14:rig="threePt" w14:dir="t">
                <w14:rot w14:lat="0" w14:lon="0" w14:rev="0"/>
              </w14:lightRig>
            </w14:scene3d>
          </w:rPr>
          <w:t>13.6</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Se va estima impactul potențial al proiectului asupra speciilor și habitatelor din aria naturală protejată de interes comunitar;</w:t>
        </w:r>
        <w:r w:rsidR="008B629C">
          <w:rPr>
            <w:noProof/>
            <w:webHidden/>
          </w:rPr>
          <w:tab/>
        </w:r>
        <w:r w:rsidR="008B629C">
          <w:rPr>
            <w:noProof/>
            <w:webHidden/>
          </w:rPr>
          <w:fldChar w:fldCharType="begin"/>
        </w:r>
        <w:r w:rsidR="008B629C">
          <w:rPr>
            <w:noProof/>
            <w:webHidden/>
          </w:rPr>
          <w:instrText xml:space="preserve"> PAGEREF _Toc128182740 \h </w:instrText>
        </w:r>
        <w:r w:rsidR="008B629C">
          <w:rPr>
            <w:noProof/>
            <w:webHidden/>
          </w:rPr>
        </w:r>
        <w:r w:rsidR="008B629C">
          <w:rPr>
            <w:noProof/>
            <w:webHidden/>
          </w:rPr>
          <w:fldChar w:fldCharType="separate"/>
        </w:r>
        <w:r w:rsidR="00090726">
          <w:rPr>
            <w:noProof/>
            <w:webHidden/>
          </w:rPr>
          <w:t>99</w:t>
        </w:r>
        <w:r w:rsidR="008B629C">
          <w:rPr>
            <w:noProof/>
            <w:webHidden/>
          </w:rPr>
          <w:fldChar w:fldCharType="end"/>
        </w:r>
      </w:hyperlink>
    </w:p>
    <w:p w14:paraId="4B456537" w14:textId="4B347351" w:rsidR="008B629C" w:rsidRDefault="00B357F6">
      <w:pPr>
        <w:pStyle w:val="TOC2"/>
        <w:rPr>
          <w:rFonts w:asciiTheme="minorHAnsi" w:eastAsiaTheme="minorEastAsia" w:hAnsiTheme="minorHAnsi" w:cstheme="minorBidi"/>
          <w:b w:val="0"/>
          <w:noProof/>
          <w:sz w:val="22"/>
          <w:szCs w:val="22"/>
          <w:lang w:val="ro-RO" w:eastAsia="ro-RO"/>
        </w:rPr>
      </w:pPr>
      <w:hyperlink w:anchor="_Toc128182741" w:history="1">
        <w:r w:rsidR="008B629C" w:rsidRPr="008B54D5">
          <w:rPr>
            <w:rStyle w:val="Hyperlink"/>
            <w:noProof/>
            <w14:scene3d>
              <w14:camera w14:prst="orthographicFront"/>
              <w14:lightRig w14:rig="threePt" w14:dir="t">
                <w14:rot w14:lat="0" w14:lon="0" w14:rev="0"/>
              </w14:lightRig>
            </w14:scene3d>
          </w:rPr>
          <w:t>13.7</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alte informații prevăzute în legislația în vigoare.</w:t>
        </w:r>
        <w:r w:rsidR="008B629C">
          <w:rPr>
            <w:noProof/>
            <w:webHidden/>
          </w:rPr>
          <w:tab/>
        </w:r>
        <w:r w:rsidR="008B629C">
          <w:rPr>
            <w:noProof/>
            <w:webHidden/>
          </w:rPr>
          <w:fldChar w:fldCharType="begin"/>
        </w:r>
        <w:r w:rsidR="008B629C">
          <w:rPr>
            <w:noProof/>
            <w:webHidden/>
          </w:rPr>
          <w:instrText xml:space="preserve"> PAGEREF _Toc128182741 \h </w:instrText>
        </w:r>
        <w:r w:rsidR="008B629C">
          <w:rPr>
            <w:noProof/>
            <w:webHidden/>
          </w:rPr>
        </w:r>
        <w:r w:rsidR="008B629C">
          <w:rPr>
            <w:noProof/>
            <w:webHidden/>
          </w:rPr>
          <w:fldChar w:fldCharType="separate"/>
        </w:r>
        <w:r w:rsidR="00090726">
          <w:rPr>
            <w:noProof/>
            <w:webHidden/>
          </w:rPr>
          <w:t>102</w:t>
        </w:r>
        <w:r w:rsidR="008B629C">
          <w:rPr>
            <w:noProof/>
            <w:webHidden/>
          </w:rPr>
          <w:fldChar w:fldCharType="end"/>
        </w:r>
      </w:hyperlink>
    </w:p>
    <w:p w14:paraId="4048D7A8" w14:textId="3B976D53"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42" w:history="1">
        <w:r w:rsidR="008B629C" w:rsidRPr="008B54D5">
          <w:rPr>
            <w:rStyle w:val="Hyperlink"/>
            <w:rFonts w:eastAsia="Verdana"/>
            <w:noProof/>
          </w:rPr>
          <w:t>14</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Pentru proiectele care se realizează pe ape sau au legătură cu apele, memoriul va fi completat cu următoarele informații, preluate din Planurile de management bazinale, actualizate</w:t>
        </w:r>
        <w:r w:rsidR="008B629C">
          <w:rPr>
            <w:noProof/>
            <w:webHidden/>
          </w:rPr>
          <w:tab/>
        </w:r>
        <w:r w:rsidR="008B629C">
          <w:rPr>
            <w:noProof/>
            <w:webHidden/>
          </w:rPr>
          <w:fldChar w:fldCharType="begin"/>
        </w:r>
        <w:r w:rsidR="008B629C">
          <w:rPr>
            <w:noProof/>
            <w:webHidden/>
          </w:rPr>
          <w:instrText xml:space="preserve"> PAGEREF _Toc128182742 \h </w:instrText>
        </w:r>
        <w:r w:rsidR="008B629C">
          <w:rPr>
            <w:noProof/>
            <w:webHidden/>
          </w:rPr>
        </w:r>
        <w:r w:rsidR="008B629C">
          <w:rPr>
            <w:noProof/>
            <w:webHidden/>
          </w:rPr>
          <w:fldChar w:fldCharType="separate"/>
        </w:r>
        <w:r w:rsidR="00090726">
          <w:rPr>
            <w:noProof/>
            <w:webHidden/>
          </w:rPr>
          <w:t>103</w:t>
        </w:r>
        <w:r w:rsidR="008B629C">
          <w:rPr>
            <w:noProof/>
            <w:webHidden/>
          </w:rPr>
          <w:fldChar w:fldCharType="end"/>
        </w:r>
      </w:hyperlink>
    </w:p>
    <w:p w14:paraId="4586185B" w14:textId="19881F20" w:rsidR="008B629C" w:rsidRDefault="00B357F6">
      <w:pPr>
        <w:pStyle w:val="TOC2"/>
        <w:rPr>
          <w:rFonts w:asciiTheme="minorHAnsi" w:eastAsiaTheme="minorEastAsia" w:hAnsiTheme="minorHAnsi" w:cstheme="minorBidi"/>
          <w:b w:val="0"/>
          <w:noProof/>
          <w:sz w:val="22"/>
          <w:szCs w:val="22"/>
          <w:lang w:val="ro-RO" w:eastAsia="ro-RO"/>
        </w:rPr>
      </w:pPr>
      <w:hyperlink w:anchor="_Toc128182743" w:history="1">
        <w:r w:rsidR="008B629C" w:rsidRPr="008B54D5">
          <w:rPr>
            <w:rStyle w:val="Hyperlink"/>
            <w:noProof/>
            <w14:scene3d>
              <w14:camera w14:prst="orthographicFront"/>
              <w14:lightRig w14:rig="threePt" w14:dir="t">
                <w14:rot w14:lat="0" w14:lon="0" w14:rev="0"/>
              </w14:lightRig>
            </w14:scene3d>
          </w:rPr>
          <w:t>14.1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Localizarea proiectului</w:t>
        </w:r>
        <w:r w:rsidR="008B629C">
          <w:rPr>
            <w:noProof/>
            <w:webHidden/>
          </w:rPr>
          <w:tab/>
        </w:r>
        <w:r w:rsidR="008B629C">
          <w:rPr>
            <w:noProof/>
            <w:webHidden/>
          </w:rPr>
          <w:fldChar w:fldCharType="begin"/>
        </w:r>
        <w:r w:rsidR="008B629C">
          <w:rPr>
            <w:noProof/>
            <w:webHidden/>
          </w:rPr>
          <w:instrText xml:space="preserve"> PAGEREF _Toc128182743 \h </w:instrText>
        </w:r>
        <w:r w:rsidR="008B629C">
          <w:rPr>
            <w:noProof/>
            <w:webHidden/>
          </w:rPr>
        </w:r>
        <w:r w:rsidR="008B629C">
          <w:rPr>
            <w:noProof/>
            <w:webHidden/>
          </w:rPr>
          <w:fldChar w:fldCharType="separate"/>
        </w:r>
        <w:r w:rsidR="00090726">
          <w:rPr>
            <w:noProof/>
            <w:webHidden/>
          </w:rPr>
          <w:t>103</w:t>
        </w:r>
        <w:r w:rsidR="008B629C">
          <w:rPr>
            <w:noProof/>
            <w:webHidden/>
          </w:rPr>
          <w:fldChar w:fldCharType="end"/>
        </w:r>
      </w:hyperlink>
    </w:p>
    <w:p w14:paraId="44612A1C" w14:textId="3639E369" w:rsidR="008B629C" w:rsidRDefault="00B357F6">
      <w:pPr>
        <w:pStyle w:val="TOC2"/>
        <w:rPr>
          <w:rFonts w:asciiTheme="minorHAnsi" w:eastAsiaTheme="minorEastAsia" w:hAnsiTheme="minorHAnsi" w:cstheme="minorBidi"/>
          <w:b w:val="0"/>
          <w:noProof/>
          <w:sz w:val="22"/>
          <w:szCs w:val="22"/>
          <w:lang w:val="ro-RO" w:eastAsia="ro-RO"/>
        </w:rPr>
      </w:pPr>
      <w:hyperlink w:anchor="_Toc128182744" w:history="1">
        <w:r w:rsidR="008B629C" w:rsidRPr="008B54D5">
          <w:rPr>
            <w:rStyle w:val="Hyperlink"/>
            <w:noProof/>
            <w14:scene3d>
              <w14:camera w14:prst="orthographicFront"/>
              <w14:lightRig w14:rig="threePt" w14:dir="t">
                <w14:rot w14:lat="0" w14:lon="0" w14:rev="0"/>
              </w14:lightRig>
            </w14:scene3d>
          </w:rPr>
          <w:t>14.2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Indicarea stării ecologice/potențialului ecologic și starea chimică a corpului de apă de suprafață; pentru corpul de apă subteran se vor indica starea cantitativă și starea chimică a corpului de apă</w:t>
        </w:r>
        <w:r w:rsidR="008B629C">
          <w:rPr>
            <w:noProof/>
            <w:webHidden/>
          </w:rPr>
          <w:tab/>
        </w:r>
        <w:r w:rsidR="008B629C">
          <w:rPr>
            <w:noProof/>
            <w:webHidden/>
          </w:rPr>
          <w:fldChar w:fldCharType="begin"/>
        </w:r>
        <w:r w:rsidR="008B629C">
          <w:rPr>
            <w:noProof/>
            <w:webHidden/>
          </w:rPr>
          <w:instrText xml:space="preserve"> PAGEREF _Toc128182744 \h </w:instrText>
        </w:r>
        <w:r w:rsidR="008B629C">
          <w:rPr>
            <w:noProof/>
            <w:webHidden/>
          </w:rPr>
        </w:r>
        <w:r w:rsidR="008B629C">
          <w:rPr>
            <w:noProof/>
            <w:webHidden/>
          </w:rPr>
          <w:fldChar w:fldCharType="separate"/>
        </w:r>
        <w:r w:rsidR="00090726">
          <w:rPr>
            <w:noProof/>
            <w:webHidden/>
          </w:rPr>
          <w:t>103</w:t>
        </w:r>
        <w:r w:rsidR="008B629C">
          <w:rPr>
            <w:noProof/>
            <w:webHidden/>
          </w:rPr>
          <w:fldChar w:fldCharType="end"/>
        </w:r>
      </w:hyperlink>
    </w:p>
    <w:p w14:paraId="5E993FD9" w14:textId="5D728B9A" w:rsidR="008B629C" w:rsidRDefault="00B357F6">
      <w:pPr>
        <w:pStyle w:val="TOC2"/>
        <w:rPr>
          <w:rFonts w:asciiTheme="minorHAnsi" w:eastAsiaTheme="minorEastAsia" w:hAnsiTheme="minorHAnsi" w:cstheme="minorBidi"/>
          <w:b w:val="0"/>
          <w:noProof/>
          <w:sz w:val="22"/>
          <w:szCs w:val="22"/>
          <w:lang w:val="ro-RO" w:eastAsia="ro-RO"/>
        </w:rPr>
      </w:pPr>
      <w:hyperlink w:anchor="_Toc128182745" w:history="1">
        <w:r w:rsidR="008B629C" w:rsidRPr="008B54D5">
          <w:rPr>
            <w:rStyle w:val="Hyperlink"/>
            <w:noProof/>
            <w14:scene3d>
              <w14:camera w14:prst="orthographicFront"/>
              <w14:lightRig w14:rig="threePt" w14:dir="t">
                <w14:rot w14:lat="0" w14:lon="0" w14:rev="0"/>
              </w14:lightRig>
            </w14:scene3d>
          </w:rPr>
          <w:t>14.3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Indicarea obiectivului/obiectivelor de mediu pentru fiecare corp de apă identificat, cu precizarea excepțiilor aplicate și a termenelor aferente, după caz .</w:t>
        </w:r>
        <w:r w:rsidR="008B629C">
          <w:rPr>
            <w:noProof/>
            <w:webHidden/>
          </w:rPr>
          <w:tab/>
        </w:r>
        <w:r w:rsidR="008B629C">
          <w:rPr>
            <w:noProof/>
            <w:webHidden/>
          </w:rPr>
          <w:fldChar w:fldCharType="begin"/>
        </w:r>
        <w:r w:rsidR="008B629C">
          <w:rPr>
            <w:noProof/>
            <w:webHidden/>
          </w:rPr>
          <w:instrText xml:space="preserve"> PAGEREF _Toc128182745 \h </w:instrText>
        </w:r>
        <w:r w:rsidR="008B629C">
          <w:rPr>
            <w:noProof/>
            <w:webHidden/>
          </w:rPr>
        </w:r>
        <w:r w:rsidR="008B629C">
          <w:rPr>
            <w:noProof/>
            <w:webHidden/>
          </w:rPr>
          <w:fldChar w:fldCharType="separate"/>
        </w:r>
        <w:r w:rsidR="00090726">
          <w:rPr>
            <w:noProof/>
            <w:webHidden/>
          </w:rPr>
          <w:t>104</w:t>
        </w:r>
        <w:r w:rsidR="008B629C">
          <w:rPr>
            <w:noProof/>
            <w:webHidden/>
          </w:rPr>
          <w:fldChar w:fldCharType="end"/>
        </w:r>
      </w:hyperlink>
    </w:p>
    <w:p w14:paraId="38335334" w14:textId="70647328"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46" w:history="1">
        <w:r w:rsidR="008B629C" w:rsidRPr="008B54D5">
          <w:rPr>
            <w:rStyle w:val="Hyperlink"/>
            <w:rFonts w:eastAsia="Verdana"/>
            <w:noProof/>
          </w:rPr>
          <w:t>15</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CRITERIILE PRIVIND EVALUAREA IMPACTULUI ANUMITOR PROIECTE PUBLICE ȘI PRIVATE ASUPRA MEDIULUI SE IAU ÎN CONSIDERARE, DACĂ ESTE CAZUL, ÎN MOMENTUL COMPILĂRII INFORMAȚIILOR ÎN CONFORMITATE CU PUNCTELE III-XIV</w:t>
        </w:r>
        <w:r w:rsidR="008B629C">
          <w:rPr>
            <w:noProof/>
            <w:webHidden/>
          </w:rPr>
          <w:tab/>
        </w:r>
        <w:r w:rsidR="008B629C">
          <w:rPr>
            <w:noProof/>
            <w:webHidden/>
          </w:rPr>
          <w:fldChar w:fldCharType="begin"/>
        </w:r>
        <w:r w:rsidR="008B629C">
          <w:rPr>
            <w:noProof/>
            <w:webHidden/>
          </w:rPr>
          <w:instrText xml:space="preserve"> PAGEREF _Toc128182746 \h </w:instrText>
        </w:r>
        <w:r w:rsidR="008B629C">
          <w:rPr>
            <w:noProof/>
            <w:webHidden/>
          </w:rPr>
        </w:r>
        <w:r w:rsidR="008B629C">
          <w:rPr>
            <w:noProof/>
            <w:webHidden/>
          </w:rPr>
          <w:fldChar w:fldCharType="separate"/>
        </w:r>
        <w:r w:rsidR="00090726">
          <w:rPr>
            <w:noProof/>
            <w:webHidden/>
          </w:rPr>
          <w:t>105</w:t>
        </w:r>
        <w:r w:rsidR="008B629C">
          <w:rPr>
            <w:noProof/>
            <w:webHidden/>
          </w:rPr>
          <w:fldChar w:fldCharType="end"/>
        </w:r>
      </w:hyperlink>
    </w:p>
    <w:p w14:paraId="240BD6E5" w14:textId="73D9B976" w:rsidR="008B629C" w:rsidRDefault="00B357F6">
      <w:pPr>
        <w:pStyle w:val="TOC2"/>
        <w:rPr>
          <w:rFonts w:asciiTheme="minorHAnsi" w:eastAsiaTheme="minorEastAsia" w:hAnsiTheme="minorHAnsi" w:cstheme="minorBidi"/>
          <w:b w:val="0"/>
          <w:noProof/>
          <w:sz w:val="22"/>
          <w:szCs w:val="22"/>
          <w:lang w:val="ro-RO" w:eastAsia="ro-RO"/>
        </w:rPr>
      </w:pPr>
      <w:hyperlink w:anchor="_Toc128182747" w:history="1">
        <w:r w:rsidR="008B629C" w:rsidRPr="008B54D5">
          <w:rPr>
            <w:rStyle w:val="Hyperlink"/>
            <w:noProof/>
            <w14:scene3d>
              <w14:camera w14:prst="orthographicFront"/>
              <w14:lightRig w14:rig="threePt" w14:dir="t">
                <w14:rot w14:lat="0" w14:lon="0" w14:rev="0"/>
              </w14:lightRig>
            </w14:scene3d>
          </w:rPr>
          <w:t>15.1</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Caracteristicile proiectului</w:t>
        </w:r>
        <w:r w:rsidR="008B629C">
          <w:rPr>
            <w:noProof/>
            <w:webHidden/>
          </w:rPr>
          <w:tab/>
        </w:r>
        <w:r w:rsidR="008B629C">
          <w:rPr>
            <w:noProof/>
            <w:webHidden/>
          </w:rPr>
          <w:fldChar w:fldCharType="begin"/>
        </w:r>
        <w:r w:rsidR="008B629C">
          <w:rPr>
            <w:noProof/>
            <w:webHidden/>
          </w:rPr>
          <w:instrText xml:space="preserve"> PAGEREF _Toc128182747 \h </w:instrText>
        </w:r>
        <w:r w:rsidR="008B629C">
          <w:rPr>
            <w:noProof/>
            <w:webHidden/>
          </w:rPr>
        </w:r>
        <w:r w:rsidR="008B629C">
          <w:rPr>
            <w:noProof/>
            <w:webHidden/>
          </w:rPr>
          <w:fldChar w:fldCharType="separate"/>
        </w:r>
        <w:r w:rsidR="00090726">
          <w:rPr>
            <w:noProof/>
            <w:webHidden/>
          </w:rPr>
          <w:t>105</w:t>
        </w:r>
        <w:r w:rsidR="008B629C">
          <w:rPr>
            <w:noProof/>
            <w:webHidden/>
          </w:rPr>
          <w:fldChar w:fldCharType="end"/>
        </w:r>
      </w:hyperlink>
    </w:p>
    <w:p w14:paraId="753FE355" w14:textId="3A499FCE" w:rsidR="008B629C" w:rsidRDefault="00B357F6">
      <w:pPr>
        <w:pStyle w:val="TOC2"/>
        <w:rPr>
          <w:rFonts w:asciiTheme="minorHAnsi" w:eastAsiaTheme="minorEastAsia" w:hAnsiTheme="minorHAnsi" w:cstheme="minorBidi"/>
          <w:b w:val="0"/>
          <w:noProof/>
          <w:sz w:val="22"/>
          <w:szCs w:val="22"/>
          <w:lang w:val="ro-RO" w:eastAsia="ro-RO"/>
        </w:rPr>
      </w:pPr>
      <w:hyperlink w:anchor="_Toc128182748" w:history="1">
        <w:r w:rsidR="008B629C" w:rsidRPr="008B54D5">
          <w:rPr>
            <w:rStyle w:val="Hyperlink"/>
            <w:noProof/>
            <w14:scene3d>
              <w14:camera w14:prst="orthographicFront"/>
              <w14:lightRig w14:rig="threePt" w14:dir="t">
                <w14:rot w14:lat="0" w14:lon="0" w14:rev="0"/>
              </w14:lightRig>
            </w14:scene3d>
          </w:rPr>
          <w:t>15.2</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Amplasarea proiectului</w:t>
        </w:r>
        <w:r w:rsidR="008B629C">
          <w:rPr>
            <w:noProof/>
            <w:webHidden/>
          </w:rPr>
          <w:tab/>
        </w:r>
        <w:r w:rsidR="008B629C">
          <w:rPr>
            <w:noProof/>
            <w:webHidden/>
          </w:rPr>
          <w:fldChar w:fldCharType="begin"/>
        </w:r>
        <w:r w:rsidR="008B629C">
          <w:rPr>
            <w:noProof/>
            <w:webHidden/>
          </w:rPr>
          <w:instrText xml:space="preserve"> PAGEREF _Toc128182748 \h </w:instrText>
        </w:r>
        <w:r w:rsidR="008B629C">
          <w:rPr>
            <w:noProof/>
            <w:webHidden/>
          </w:rPr>
        </w:r>
        <w:r w:rsidR="008B629C">
          <w:rPr>
            <w:noProof/>
            <w:webHidden/>
          </w:rPr>
          <w:fldChar w:fldCharType="separate"/>
        </w:r>
        <w:r w:rsidR="00090726">
          <w:rPr>
            <w:noProof/>
            <w:webHidden/>
          </w:rPr>
          <w:t>106</w:t>
        </w:r>
        <w:r w:rsidR="008B629C">
          <w:rPr>
            <w:noProof/>
            <w:webHidden/>
          </w:rPr>
          <w:fldChar w:fldCharType="end"/>
        </w:r>
      </w:hyperlink>
    </w:p>
    <w:p w14:paraId="2F013369" w14:textId="37331CE5" w:rsidR="008B629C" w:rsidRDefault="00B357F6">
      <w:pPr>
        <w:pStyle w:val="TOC2"/>
        <w:rPr>
          <w:rFonts w:asciiTheme="minorHAnsi" w:eastAsiaTheme="minorEastAsia" w:hAnsiTheme="minorHAnsi" w:cstheme="minorBidi"/>
          <w:b w:val="0"/>
          <w:noProof/>
          <w:sz w:val="22"/>
          <w:szCs w:val="22"/>
          <w:lang w:val="ro-RO" w:eastAsia="ro-RO"/>
        </w:rPr>
      </w:pPr>
      <w:hyperlink w:anchor="_Toc128182749" w:history="1">
        <w:r w:rsidR="008B629C" w:rsidRPr="008B54D5">
          <w:rPr>
            <w:rStyle w:val="Hyperlink"/>
            <w:noProof/>
            <w14:scene3d>
              <w14:camera w14:prst="orthographicFront"/>
              <w14:lightRig w14:rig="threePt" w14:dir="t">
                <w14:rot w14:lat="0" w14:lon="0" w14:rev="0"/>
              </w14:lightRig>
            </w14:scene3d>
          </w:rPr>
          <w:t>15.3</w:t>
        </w:r>
        <w:r w:rsidR="008B629C">
          <w:rPr>
            <w:rFonts w:asciiTheme="minorHAnsi" w:eastAsiaTheme="minorEastAsia" w:hAnsiTheme="minorHAnsi" w:cstheme="minorBidi"/>
            <w:b w:val="0"/>
            <w:noProof/>
            <w:sz w:val="22"/>
            <w:szCs w:val="22"/>
            <w:lang w:val="ro-RO" w:eastAsia="ro-RO"/>
          </w:rPr>
          <w:tab/>
        </w:r>
        <w:r w:rsidR="008B629C" w:rsidRPr="008B54D5">
          <w:rPr>
            <w:rStyle w:val="Hyperlink"/>
            <w:noProof/>
          </w:rPr>
          <w:t>Tipurile şi caracteristicile impactului potenţial</w:t>
        </w:r>
        <w:r w:rsidR="008B629C">
          <w:rPr>
            <w:noProof/>
            <w:webHidden/>
          </w:rPr>
          <w:tab/>
        </w:r>
        <w:r w:rsidR="008B629C">
          <w:rPr>
            <w:noProof/>
            <w:webHidden/>
          </w:rPr>
          <w:fldChar w:fldCharType="begin"/>
        </w:r>
        <w:r w:rsidR="008B629C">
          <w:rPr>
            <w:noProof/>
            <w:webHidden/>
          </w:rPr>
          <w:instrText xml:space="preserve"> PAGEREF _Toc128182749 \h </w:instrText>
        </w:r>
        <w:r w:rsidR="008B629C">
          <w:rPr>
            <w:noProof/>
            <w:webHidden/>
          </w:rPr>
        </w:r>
        <w:r w:rsidR="008B629C">
          <w:rPr>
            <w:noProof/>
            <w:webHidden/>
          </w:rPr>
          <w:fldChar w:fldCharType="separate"/>
        </w:r>
        <w:r w:rsidR="00090726">
          <w:rPr>
            <w:noProof/>
            <w:webHidden/>
          </w:rPr>
          <w:t>106</w:t>
        </w:r>
        <w:r w:rsidR="008B629C">
          <w:rPr>
            <w:noProof/>
            <w:webHidden/>
          </w:rPr>
          <w:fldChar w:fldCharType="end"/>
        </w:r>
      </w:hyperlink>
    </w:p>
    <w:p w14:paraId="5C1DFC9D" w14:textId="6F014660" w:rsidR="008B629C" w:rsidRDefault="00B357F6">
      <w:pPr>
        <w:pStyle w:val="TOC1"/>
        <w:rPr>
          <w:rFonts w:asciiTheme="minorHAnsi" w:eastAsiaTheme="minorEastAsia" w:hAnsiTheme="minorHAnsi" w:cstheme="minorBidi"/>
          <w:b w:val="0"/>
          <w:caps w:val="0"/>
          <w:noProof/>
          <w:sz w:val="22"/>
          <w:szCs w:val="22"/>
          <w:lang w:val="ro-RO" w:eastAsia="ro-RO"/>
        </w:rPr>
      </w:pPr>
      <w:hyperlink w:anchor="_Toc128182750" w:history="1">
        <w:r w:rsidR="008B629C" w:rsidRPr="008B54D5">
          <w:rPr>
            <w:rStyle w:val="Hyperlink"/>
            <w:rFonts w:eastAsia="Verdana"/>
            <w:noProof/>
          </w:rPr>
          <w:t>16</w:t>
        </w:r>
        <w:r w:rsidR="008B629C">
          <w:rPr>
            <w:rFonts w:asciiTheme="minorHAnsi" w:eastAsiaTheme="minorEastAsia" w:hAnsiTheme="minorHAnsi" w:cstheme="minorBidi"/>
            <w:b w:val="0"/>
            <w:caps w:val="0"/>
            <w:noProof/>
            <w:sz w:val="22"/>
            <w:szCs w:val="22"/>
            <w:lang w:val="ro-RO" w:eastAsia="ro-RO"/>
          </w:rPr>
          <w:tab/>
        </w:r>
        <w:r w:rsidR="008B629C" w:rsidRPr="008B54D5">
          <w:rPr>
            <w:rStyle w:val="Hyperlink"/>
            <w:rFonts w:eastAsia="Verdana"/>
            <w:noProof/>
          </w:rPr>
          <w:t>Bibliografie</w:t>
        </w:r>
        <w:r w:rsidR="008B629C">
          <w:rPr>
            <w:noProof/>
            <w:webHidden/>
          </w:rPr>
          <w:tab/>
        </w:r>
        <w:r w:rsidR="008B629C">
          <w:rPr>
            <w:noProof/>
            <w:webHidden/>
          </w:rPr>
          <w:fldChar w:fldCharType="begin"/>
        </w:r>
        <w:r w:rsidR="008B629C">
          <w:rPr>
            <w:noProof/>
            <w:webHidden/>
          </w:rPr>
          <w:instrText xml:space="preserve"> PAGEREF _Toc128182750 \h </w:instrText>
        </w:r>
        <w:r w:rsidR="008B629C">
          <w:rPr>
            <w:noProof/>
            <w:webHidden/>
          </w:rPr>
        </w:r>
        <w:r w:rsidR="008B629C">
          <w:rPr>
            <w:noProof/>
            <w:webHidden/>
          </w:rPr>
          <w:fldChar w:fldCharType="separate"/>
        </w:r>
        <w:r w:rsidR="00090726">
          <w:rPr>
            <w:noProof/>
            <w:webHidden/>
          </w:rPr>
          <w:t>108</w:t>
        </w:r>
        <w:r w:rsidR="008B629C">
          <w:rPr>
            <w:noProof/>
            <w:webHidden/>
          </w:rPr>
          <w:fldChar w:fldCharType="end"/>
        </w:r>
      </w:hyperlink>
    </w:p>
    <w:p w14:paraId="14413A00" w14:textId="0323DEBE" w:rsidR="00093325" w:rsidRPr="004B24AC" w:rsidRDefault="0079743F" w:rsidP="00630C53">
      <w:pPr>
        <w:pStyle w:val="Heading1"/>
        <w:numPr>
          <w:ilvl w:val="0"/>
          <w:numId w:val="0"/>
        </w:numPr>
        <w:rPr>
          <w:sz w:val="22"/>
          <w:szCs w:val="22"/>
        </w:rPr>
      </w:pPr>
      <w:r w:rsidRPr="004B24AC">
        <w:rPr>
          <w:sz w:val="22"/>
          <w:szCs w:val="22"/>
        </w:rPr>
        <w:fldChar w:fldCharType="end"/>
      </w:r>
    </w:p>
    <w:p w14:paraId="255ADDD4" w14:textId="77777777" w:rsidR="0002231F" w:rsidRPr="004B24AC" w:rsidRDefault="0002231F" w:rsidP="0002231F"/>
    <w:p w14:paraId="29FCE0F7" w14:textId="77777777" w:rsidR="0002231F" w:rsidRDefault="0002231F" w:rsidP="0002231F"/>
    <w:p w14:paraId="654F1A20" w14:textId="77777777" w:rsidR="0002231F" w:rsidRDefault="0002231F" w:rsidP="0002231F"/>
    <w:p w14:paraId="26AA38E2" w14:textId="77777777" w:rsidR="0002231F" w:rsidRDefault="0002231F" w:rsidP="0002231F"/>
    <w:p w14:paraId="6B550838" w14:textId="77777777" w:rsidR="0002231F" w:rsidRDefault="0002231F" w:rsidP="0002231F"/>
    <w:p w14:paraId="38294F8B" w14:textId="77777777" w:rsidR="0002231F" w:rsidRDefault="0002231F" w:rsidP="0002231F"/>
    <w:p w14:paraId="23DD636F" w14:textId="77777777" w:rsidR="0002231F" w:rsidRDefault="0002231F" w:rsidP="0002231F"/>
    <w:p w14:paraId="7F3C6E4A" w14:textId="77777777" w:rsidR="0002231F" w:rsidRDefault="0002231F" w:rsidP="0002231F"/>
    <w:p w14:paraId="4C600C56" w14:textId="77777777" w:rsidR="0002231F" w:rsidRDefault="0002231F" w:rsidP="0002231F"/>
    <w:p w14:paraId="1BC61809" w14:textId="77777777" w:rsidR="0002231F" w:rsidRDefault="0002231F" w:rsidP="0002231F"/>
    <w:p w14:paraId="1994CE1D" w14:textId="77777777" w:rsidR="0002231F" w:rsidRDefault="0002231F" w:rsidP="0002231F"/>
    <w:p w14:paraId="7CB3F4E4" w14:textId="77777777" w:rsidR="0079743F" w:rsidRPr="00003ADD" w:rsidRDefault="0079743F" w:rsidP="00630C53">
      <w:pPr>
        <w:pStyle w:val="Heading1"/>
      </w:pPr>
      <w:bookmarkStart w:id="0" w:name="_Toc128182650"/>
      <w:r w:rsidRPr="00003ADD">
        <w:lastRenderedPageBreak/>
        <w:t>D</w:t>
      </w:r>
      <w:r w:rsidR="0031023B" w:rsidRPr="00003ADD">
        <w:t>ENUMIREA PROIECTULUI</w:t>
      </w:r>
      <w:bookmarkEnd w:id="0"/>
      <w:r w:rsidRPr="00003ADD">
        <w:br/>
      </w:r>
    </w:p>
    <w:p w14:paraId="1EC6BE2D" w14:textId="77777777" w:rsidR="0079743F" w:rsidRPr="00003ADD" w:rsidRDefault="0079743F" w:rsidP="00E62D36">
      <w:pPr>
        <w:ind w:firstLine="706"/>
        <w:rPr>
          <w:color w:val="8F0000"/>
          <w:szCs w:val="24"/>
          <w:lang w:val="ro-RO"/>
        </w:rPr>
      </w:pPr>
      <w:r w:rsidRPr="00003ADD">
        <w:rPr>
          <w:szCs w:val="24"/>
          <w:lang w:val="es-ES"/>
        </w:rPr>
        <w:t xml:space="preserve">Obiectivul de investitii se numeste </w:t>
      </w:r>
      <w:r w:rsidR="004317FD" w:rsidRPr="00003ADD">
        <w:rPr>
          <w:szCs w:val="24"/>
          <w:lang w:val="fr-FR"/>
        </w:rPr>
        <w:t>“</w:t>
      </w:r>
      <w:r w:rsidR="00180F0F" w:rsidRPr="00003ADD">
        <w:rPr>
          <w:szCs w:val="24"/>
          <w:lang w:val="fr-FR"/>
        </w:rPr>
        <w:t xml:space="preserve">LUCRĂRI DE REABILITARE A STRUCTURII RUTIERE ȘI A LUCRĂRILOR DE ARTĂ AFERENTE OBIECTIVULUI “DN </w:t>
      </w:r>
      <w:r w:rsidR="002A2791">
        <w:rPr>
          <w:szCs w:val="24"/>
          <w:lang w:val="fr-FR"/>
        </w:rPr>
        <w:t>61</w:t>
      </w:r>
      <w:r w:rsidR="00180F0F" w:rsidRPr="00003ADD">
        <w:rPr>
          <w:szCs w:val="24"/>
          <w:lang w:val="fr-FR"/>
        </w:rPr>
        <w:t xml:space="preserve"> KM </w:t>
      </w:r>
      <w:r w:rsidR="002A2791">
        <w:rPr>
          <w:szCs w:val="24"/>
          <w:lang w:val="fr-FR"/>
        </w:rPr>
        <w:t>47</w:t>
      </w:r>
      <w:r w:rsidR="00180F0F" w:rsidRPr="00003ADD">
        <w:rPr>
          <w:szCs w:val="24"/>
          <w:lang w:val="fr-FR"/>
        </w:rPr>
        <w:t xml:space="preserve">+000 – KM </w:t>
      </w:r>
      <w:r w:rsidR="002A2791">
        <w:rPr>
          <w:szCs w:val="24"/>
          <w:lang w:val="fr-FR"/>
        </w:rPr>
        <w:t>78</w:t>
      </w:r>
      <w:r w:rsidR="00180F0F" w:rsidRPr="00003ADD">
        <w:rPr>
          <w:szCs w:val="24"/>
          <w:lang w:val="fr-FR"/>
        </w:rPr>
        <w:t>+</w:t>
      </w:r>
      <w:r w:rsidR="002A2791">
        <w:rPr>
          <w:szCs w:val="24"/>
          <w:lang w:val="fr-FR"/>
        </w:rPr>
        <w:t>529</w:t>
      </w:r>
      <w:r w:rsidR="00180F0F" w:rsidRPr="00003ADD">
        <w:rPr>
          <w:szCs w:val="24"/>
          <w:lang w:val="fr-FR"/>
        </w:rPr>
        <w:t xml:space="preserve">, JUD. </w:t>
      </w:r>
      <w:r w:rsidR="002A2791">
        <w:rPr>
          <w:szCs w:val="24"/>
          <w:lang w:val="fr-FR"/>
        </w:rPr>
        <w:t>DÂMBOVIȚA</w:t>
      </w:r>
      <w:r w:rsidR="00180F0F" w:rsidRPr="00003ADD">
        <w:rPr>
          <w:szCs w:val="24"/>
          <w:lang w:val="fr-FR"/>
        </w:rPr>
        <w:t>”</w:t>
      </w:r>
    </w:p>
    <w:p w14:paraId="497A74D3" w14:textId="77777777" w:rsidR="0079743F" w:rsidRPr="00003ADD" w:rsidRDefault="0079743F" w:rsidP="00E62D36">
      <w:pPr>
        <w:spacing w:before="120"/>
        <w:jc w:val="left"/>
        <w:rPr>
          <w:szCs w:val="24"/>
          <w:lang w:val="es-ES"/>
        </w:rPr>
      </w:pPr>
    </w:p>
    <w:p w14:paraId="79E0B07E" w14:textId="77777777" w:rsidR="0079743F" w:rsidRPr="00003ADD" w:rsidRDefault="0031023B" w:rsidP="00630C53">
      <w:pPr>
        <w:pStyle w:val="Heading1"/>
      </w:pPr>
      <w:bookmarkStart w:id="1" w:name="_Toc128182651"/>
      <w:r w:rsidRPr="00003ADD">
        <w:t>TITULAR</w:t>
      </w:r>
      <w:bookmarkEnd w:id="1"/>
      <w:r w:rsidR="0079743F" w:rsidRPr="00003ADD">
        <w:br/>
      </w:r>
    </w:p>
    <w:p w14:paraId="3BDFDCEA" w14:textId="77777777" w:rsidR="003A03B4" w:rsidRPr="00003ADD" w:rsidRDefault="0031023B" w:rsidP="00E62D36">
      <w:pPr>
        <w:numPr>
          <w:ilvl w:val="0"/>
          <w:numId w:val="6"/>
        </w:numPr>
        <w:spacing w:before="9"/>
        <w:jc w:val="left"/>
        <w:rPr>
          <w:szCs w:val="24"/>
        </w:rPr>
      </w:pPr>
      <w:r w:rsidRPr="00003ADD">
        <w:rPr>
          <w:i/>
          <w:szCs w:val="24"/>
        </w:rPr>
        <w:t>Beneficiarul investiţiei</w:t>
      </w:r>
      <w:r w:rsidRPr="00003ADD">
        <w:rPr>
          <w:szCs w:val="24"/>
        </w:rPr>
        <w:t>: Investitia</w:t>
      </w:r>
      <w:r w:rsidRPr="00003ADD">
        <w:rPr>
          <w:spacing w:val="17"/>
          <w:szCs w:val="24"/>
        </w:rPr>
        <w:t xml:space="preserve"> </w:t>
      </w:r>
      <w:r w:rsidRPr="00003ADD">
        <w:rPr>
          <w:szCs w:val="24"/>
        </w:rPr>
        <w:t>p</w:t>
      </w:r>
      <w:r w:rsidRPr="00003ADD">
        <w:rPr>
          <w:spacing w:val="2"/>
          <w:szCs w:val="24"/>
        </w:rPr>
        <w:t>r</w:t>
      </w:r>
      <w:r w:rsidRPr="00003ADD">
        <w:rPr>
          <w:szCs w:val="24"/>
        </w:rPr>
        <w:t>opusa</w:t>
      </w:r>
      <w:r w:rsidRPr="00003ADD">
        <w:rPr>
          <w:spacing w:val="15"/>
          <w:szCs w:val="24"/>
        </w:rPr>
        <w:t xml:space="preserve"> </w:t>
      </w:r>
      <w:r w:rsidRPr="00003ADD">
        <w:rPr>
          <w:szCs w:val="24"/>
        </w:rPr>
        <w:t>a</w:t>
      </w:r>
      <w:r w:rsidRPr="00003ADD">
        <w:rPr>
          <w:spacing w:val="3"/>
          <w:szCs w:val="24"/>
        </w:rPr>
        <w:t xml:space="preserve"> </w:t>
      </w:r>
      <w:r w:rsidRPr="00003ADD">
        <w:rPr>
          <w:spacing w:val="1"/>
          <w:szCs w:val="24"/>
        </w:rPr>
        <w:t>s</w:t>
      </w:r>
      <w:r w:rsidRPr="00003ADD">
        <w:rPr>
          <w:szCs w:val="24"/>
        </w:rPr>
        <w:t>e</w:t>
      </w:r>
      <w:r w:rsidRPr="00003ADD">
        <w:rPr>
          <w:spacing w:val="5"/>
          <w:szCs w:val="24"/>
        </w:rPr>
        <w:t xml:space="preserve"> </w:t>
      </w:r>
      <w:r w:rsidRPr="00003ADD">
        <w:rPr>
          <w:spacing w:val="2"/>
          <w:szCs w:val="24"/>
        </w:rPr>
        <w:t>r</w:t>
      </w:r>
      <w:r w:rsidRPr="00003ADD">
        <w:rPr>
          <w:szCs w:val="24"/>
        </w:rPr>
        <w:t>ea</w:t>
      </w:r>
      <w:r w:rsidRPr="00003ADD">
        <w:rPr>
          <w:spacing w:val="11"/>
          <w:szCs w:val="24"/>
        </w:rPr>
        <w:t>liza</w:t>
      </w:r>
      <w:r w:rsidR="003A03B4" w:rsidRPr="00003ADD">
        <w:rPr>
          <w:spacing w:val="11"/>
          <w:szCs w:val="24"/>
        </w:rPr>
        <w:t xml:space="preserve"> a</w:t>
      </w:r>
      <w:r w:rsidRPr="00003ADD">
        <w:rPr>
          <w:spacing w:val="11"/>
          <w:szCs w:val="24"/>
        </w:rPr>
        <w:t xml:space="preserve">re drept titular </w:t>
      </w:r>
      <w:r w:rsidR="00180F0F" w:rsidRPr="00003ADD">
        <w:rPr>
          <w:b/>
          <w:bCs/>
          <w:spacing w:val="11"/>
          <w:szCs w:val="24"/>
        </w:rPr>
        <w:t>C.N.A.I.R. S.A. – Directia Regionala de Drumuri si Poduri Bucuresti</w:t>
      </w:r>
      <w:r w:rsidR="003A03B4" w:rsidRPr="00003ADD">
        <w:rPr>
          <w:spacing w:val="11"/>
          <w:szCs w:val="24"/>
        </w:rPr>
        <w:t>;</w:t>
      </w:r>
    </w:p>
    <w:p w14:paraId="162AE2B0" w14:textId="77777777" w:rsidR="003A03B4" w:rsidRPr="00003ADD" w:rsidRDefault="003A03B4" w:rsidP="00E62D36">
      <w:pPr>
        <w:numPr>
          <w:ilvl w:val="0"/>
          <w:numId w:val="6"/>
        </w:numPr>
        <w:spacing w:before="9"/>
        <w:jc w:val="left"/>
        <w:rPr>
          <w:szCs w:val="24"/>
        </w:rPr>
      </w:pPr>
      <w:r w:rsidRPr="00003ADD">
        <w:rPr>
          <w:i/>
          <w:szCs w:val="24"/>
        </w:rPr>
        <w:t>Adresa</w:t>
      </w:r>
      <w:r w:rsidRPr="00003ADD">
        <w:rPr>
          <w:szCs w:val="24"/>
        </w:rPr>
        <w:t xml:space="preserve">: </w:t>
      </w:r>
      <w:r w:rsidR="009C4242" w:rsidRPr="00003ADD">
        <w:rPr>
          <w:rStyle w:val="tli1"/>
          <w:b/>
          <w:bCs/>
          <w:szCs w:val="24"/>
          <w:lang w:val="ro-RO"/>
        </w:rPr>
        <w:t>Municipiul Bucuresti, B-dul Iuliu Maniu, nr.401A, sector 6</w:t>
      </w:r>
      <w:r w:rsidRPr="00003ADD">
        <w:rPr>
          <w:szCs w:val="24"/>
        </w:rPr>
        <w:t>;</w:t>
      </w:r>
    </w:p>
    <w:p w14:paraId="06474013" w14:textId="77777777" w:rsidR="003A03B4" w:rsidRPr="00003ADD" w:rsidRDefault="003A03B4" w:rsidP="00E62D36">
      <w:pPr>
        <w:numPr>
          <w:ilvl w:val="0"/>
          <w:numId w:val="6"/>
        </w:numPr>
        <w:spacing w:before="9"/>
        <w:jc w:val="left"/>
        <w:rPr>
          <w:szCs w:val="24"/>
        </w:rPr>
      </w:pPr>
      <w:r w:rsidRPr="00003ADD">
        <w:rPr>
          <w:i/>
          <w:szCs w:val="24"/>
        </w:rPr>
        <w:t>Adresa amplasament:</w:t>
      </w:r>
      <w:r w:rsidRPr="00003ADD">
        <w:rPr>
          <w:szCs w:val="24"/>
        </w:rPr>
        <w:t xml:space="preserve"> </w:t>
      </w:r>
      <w:r w:rsidR="009C4242" w:rsidRPr="00003ADD">
        <w:rPr>
          <w:b/>
          <w:bCs/>
          <w:w w:val="102"/>
          <w:szCs w:val="24"/>
        </w:rPr>
        <w:t>jud.</w:t>
      </w:r>
      <w:r w:rsidR="00573357">
        <w:rPr>
          <w:b/>
          <w:bCs/>
          <w:w w:val="102"/>
          <w:szCs w:val="24"/>
        </w:rPr>
        <w:t>Dâmbovița</w:t>
      </w:r>
      <w:r w:rsidR="009C4242" w:rsidRPr="00003ADD">
        <w:rPr>
          <w:b/>
          <w:bCs/>
          <w:w w:val="102"/>
          <w:szCs w:val="24"/>
        </w:rPr>
        <w:t xml:space="preserve">, comunele </w:t>
      </w:r>
      <w:r w:rsidR="00573357">
        <w:rPr>
          <w:b/>
          <w:bCs/>
          <w:w w:val="102"/>
          <w:szCs w:val="24"/>
        </w:rPr>
        <w:t>Corbii Mari, Găești, Petrești, Uliești, Vișina</w:t>
      </w:r>
      <w:r w:rsidRPr="00003ADD">
        <w:rPr>
          <w:b/>
          <w:bCs/>
          <w:w w:val="102"/>
          <w:szCs w:val="24"/>
        </w:rPr>
        <w:t>.</w:t>
      </w:r>
    </w:p>
    <w:p w14:paraId="7671CCF9" w14:textId="77777777" w:rsidR="008E101C" w:rsidRPr="00003ADD" w:rsidRDefault="003A03B4" w:rsidP="00E62D36">
      <w:pPr>
        <w:numPr>
          <w:ilvl w:val="0"/>
          <w:numId w:val="6"/>
        </w:numPr>
        <w:spacing w:before="9"/>
        <w:jc w:val="left"/>
        <w:rPr>
          <w:szCs w:val="24"/>
        </w:rPr>
      </w:pPr>
      <w:r w:rsidRPr="00003ADD">
        <w:rPr>
          <w:i/>
          <w:szCs w:val="24"/>
        </w:rPr>
        <w:t>Tel</w:t>
      </w:r>
      <w:r w:rsidR="008E101C" w:rsidRPr="00003ADD">
        <w:rPr>
          <w:i/>
          <w:szCs w:val="24"/>
        </w:rPr>
        <w:t>efon</w:t>
      </w:r>
      <w:r w:rsidRPr="00003ADD">
        <w:rPr>
          <w:szCs w:val="24"/>
        </w:rPr>
        <w:t>:</w:t>
      </w:r>
      <w:r w:rsidRPr="00003ADD">
        <w:rPr>
          <w:spacing w:val="8"/>
          <w:szCs w:val="24"/>
        </w:rPr>
        <w:t xml:space="preserve"> </w:t>
      </w:r>
      <w:r w:rsidR="009C4242" w:rsidRPr="00003ADD">
        <w:rPr>
          <w:b/>
          <w:bCs/>
          <w:w w:val="102"/>
          <w:szCs w:val="24"/>
        </w:rPr>
        <w:t>021.318.66.84</w:t>
      </w:r>
      <w:r w:rsidRPr="00003ADD">
        <w:rPr>
          <w:w w:val="102"/>
          <w:szCs w:val="24"/>
        </w:rPr>
        <w:t xml:space="preserve">; </w:t>
      </w:r>
    </w:p>
    <w:p w14:paraId="06D175E1" w14:textId="77777777" w:rsidR="008E101C" w:rsidRPr="00003ADD" w:rsidRDefault="003A03B4" w:rsidP="00E62D36">
      <w:pPr>
        <w:numPr>
          <w:ilvl w:val="0"/>
          <w:numId w:val="6"/>
        </w:numPr>
        <w:spacing w:before="9"/>
        <w:jc w:val="left"/>
        <w:rPr>
          <w:szCs w:val="24"/>
        </w:rPr>
      </w:pPr>
      <w:r w:rsidRPr="00003ADD">
        <w:rPr>
          <w:i/>
          <w:szCs w:val="24"/>
        </w:rPr>
        <w:t>Fax</w:t>
      </w:r>
      <w:r w:rsidRPr="00003ADD">
        <w:rPr>
          <w:szCs w:val="24"/>
        </w:rPr>
        <w:t>:</w:t>
      </w:r>
      <w:r w:rsidRPr="00003ADD">
        <w:rPr>
          <w:spacing w:val="9"/>
          <w:szCs w:val="24"/>
        </w:rPr>
        <w:t xml:space="preserve"> </w:t>
      </w:r>
      <w:r w:rsidR="009C4242" w:rsidRPr="00003ADD">
        <w:rPr>
          <w:b/>
          <w:bCs/>
          <w:w w:val="102"/>
          <w:szCs w:val="24"/>
        </w:rPr>
        <w:t>021.318.67.04</w:t>
      </w:r>
    </w:p>
    <w:p w14:paraId="2CA3F150" w14:textId="77777777" w:rsidR="003A03B4" w:rsidRPr="00003ADD" w:rsidRDefault="008E101C" w:rsidP="00E62D36">
      <w:pPr>
        <w:numPr>
          <w:ilvl w:val="0"/>
          <w:numId w:val="6"/>
        </w:numPr>
        <w:spacing w:before="9"/>
        <w:jc w:val="left"/>
        <w:rPr>
          <w:szCs w:val="24"/>
        </w:rPr>
      </w:pPr>
      <w:r w:rsidRPr="00003ADD">
        <w:rPr>
          <w:i/>
          <w:szCs w:val="24"/>
        </w:rPr>
        <w:t>E-mail:</w:t>
      </w:r>
      <w:hyperlink r:id="rId11" w:history="1">
        <w:r w:rsidR="009C4242" w:rsidRPr="00003ADD">
          <w:rPr>
            <w:szCs w:val="24"/>
          </w:rPr>
          <w:t xml:space="preserve"> drdpb@</w:t>
        </w:r>
      </w:hyperlink>
      <w:r w:rsidR="009C4242" w:rsidRPr="00003ADD">
        <w:rPr>
          <w:w w:val="102"/>
          <w:szCs w:val="24"/>
        </w:rPr>
        <w:t>andnet.ro</w:t>
      </w:r>
      <w:r w:rsidRPr="00003ADD">
        <w:rPr>
          <w:w w:val="102"/>
          <w:szCs w:val="24"/>
        </w:rPr>
        <w:t>.</w:t>
      </w:r>
    </w:p>
    <w:p w14:paraId="286D42DC" w14:textId="77777777" w:rsidR="0031023B" w:rsidRPr="00003ADD" w:rsidRDefault="0031023B" w:rsidP="00E62D36">
      <w:pPr>
        <w:jc w:val="left"/>
        <w:rPr>
          <w:szCs w:val="24"/>
        </w:rPr>
      </w:pPr>
    </w:p>
    <w:p w14:paraId="02AABFA0" w14:textId="77777777" w:rsidR="0079743F" w:rsidRPr="00003ADD" w:rsidRDefault="003A03B4" w:rsidP="00630C53">
      <w:pPr>
        <w:pStyle w:val="Heading1"/>
      </w:pPr>
      <w:r w:rsidRPr="00003ADD">
        <w:t xml:space="preserve"> </w:t>
      </w:r>
      <w:bookmarkStart w:id="2" w:name="_Toc128182652"/>
      <w:r w:rsidRPr="00003ADD">
        <w:t>DESCRIEREA</w:t>
      </w:r>
      <w:r w:rsidR="0079743F" w:rsidRPr="00003ADD">
        <w:t xml:space="preserve"> </w:t>
      </w:r>
      <w:r w:rsidR="00090535" w:rsidRPr="00003ADD">
        <w:t xml:space="preserve">CARACTERISTICILOR FIZICE ALE </w:t>
      </w:r>
      <w:r w:rsidR="00090535" w:rsidRPr="00003ADD">
        <w:rPr>
          <w:lang w:val="ro-RO"/>
        </w:rPr>
        <w:t xml:space="preserve">ÎNTREGULUI </w:t>
      </w:r>
      <w:r w:rsidR="0079743F" w:rsidRPr="00003ADD">
        <w:t>proiect</w:t>
      </w:r>
      <w:bookmarkEnd w:id="2"/>
    </w:p>
    <w:p w14:paraId="6B861E76" w14:textId="77777777" w:rsidR="00126A82" w:rsidRPr="001D504A" w:rsidRDefault="004011DB" w:rsidP="001D504A">
      <w:pPr>
        <w:pStyle w:val="Heading2"/>
        <w:rPr>
          <w:rStyle w:val="tsp1"/>
          <w:szCs w:val="24"/>
        </w:rPr>
      </w:pPr>
      <w:bookmarkStart w:id="3" w:name="_Toc128182653"/>
      <w:r w:rsidRPr="00003ADD">
        <w:rPr>
          <w:szCs w:val="24"/>
        </w:rPr>
        <w:t>Rezumatul proiectului</w:t>
      </w:r>
      <w:bookmarkEnd w:id="3"/>
    </w:p>
    <w:p w14:paraId="134B7DB2" w14:textId="77777777" w:rsidR="00126A82" w:rsidRPr="00126A82" w:rsidRDefault="00126A82" w:rsidP="00126A82">
      <w:pPr>
        <w:pStyle w:val="ListParagraph"/>
        <w:spacing w:after="160"/>
        <w:ind w:left="0" w:firstLine="720"/>
        <w:rPr>
          <w:rStyle w:val="tsp1"/>
          <w:rFonts w:ascii="Times New Roman" w:hAnsi="Times New Roman"/>
          <w:sz w:val="24"/>
          <w:szCs w:val="24"/>
          <w:lang w:val="ro-RO"/>
        </w:rPr>
      </w:pPr>
      <w:r w:rsidRPr="00126A82">
        <w:rPr>
          <w:rStyle w:val="tsp1"/>
          <w:rFonts w:ascii="Times New Roman" w:hAnsi="Times New Roman"/>
          <w:sz w:val="24"/>
          <w:szCs w:val="24"/>
          <w:lang w:val="ro-RO"/>
        </w:rPr>
        <w:t xml:space="preserve">Tronsonul de drum existent face parte din drumul national secundar DN 61. </w:t>
      </w:r>
    </w:p>
    <w:p w14:paraId="5221E490" w14:textId="77777777" w:rsidR="00126A82" w:rsidRPr="00126A82" w:rsidRDefault="00126A82" w:rsidP="00126A82">
      <w:pPr>
        <w:pStyle w:val="ListParagraph"/>
        <w:spacing w:after="160"/>
        <w:ind w:left="0" w:firstLine="720"/>
        <w:rPr>
          <w:rStyle w:val="tsp1"/>
          <w:rFonts w:ascii="Times New Roman" w:hAnsi="Times New Roman"/>
          <w:sz w:val="24"/>
          <w:szCs w:val="24"/>
          <w:lang w:val="ro-RO"/>
        </w:rPr>
      </w:pPr>
      <w:r w:rsidRPr="00126A82">
        <w:rPr>
          <w:rStyle w:val="tsp1"/>
          <w:rFonts w:ascii="Times New Roman" w:hAnsi="Times New Roman"/>
          <w:sz w:val="24"/>
          <w:szCs w:val="24"/>
          <w:lang w:val="ro-RO"/>
        </w:rPr>
        <w:t xml:space="preserve">DN 61, km47+000 - km78+529, se desfasoara in judetul Dambovita, plecand de la limita dintre judetele Dambovita si Giurgiu, in zona comunei Corbii Mari, pana la intersectia cu drumul  national DN 7, la Gaesti. </w:t>
      </w:r>
    </w:p>
    <w:p w14:paraId="794A4C6A" w14:textId="77777777" w:rsidR="00126A82" w:rsidRPr="00126A82" w:rsidRDefault="00126A82" w:rsidP="00126A82">
      <w:pPr>
        <w:pStyle w:val="ListParagraph"/>
        <w:spacing w:after="160"/>
        <w:ind w:left="0" w:firstLine="720"/>
        <w:rPr>
          <w:rStyle w:val="tsp1"/>
          <w:rFonts w:ascii="Times New Roman" w:hAnsi="Times New Roman"/>
          <w:sz w:val="24"/>
          <w:szCs w:val="24"/>
          <w:lang w:val="ro-RO"/>
        </w:rPr>
      </w:pPr>
      <w:r w:rsidRPr="00126A82">
        <w:rPr>
          <w:rStyle w:val="tsp1"/>
          <w:rFonts w:ascii="Times New Roman" w:hAnsi="Times New Roman"/>
          <w:sz w:val="24"/>
          <w:szCs w:val="24"/>
          <w:lang w:val="ro-RO"/>
        </w:rPr>
        <w:t xml:space="preserve">Traseul in plan are originea in DN 6, la Ghimpati, este orientat pe directia nord-vest in  traversarea localitatilor care tin de comunele Corbii Mari, Uiliesti si Petresti, apoi pe directia nord, traversand autostrada A1, Bucuresti-Pitesti si continua pana in orasul Gaesti. Traseul sectorului de drum DN 61, km 47+000 - km 78+529, este situat in zona de campie, generic denumita Campia Gavanu Burdea, in vecinatatea luncii raului Neajlov, in judetul Dambovita. </w:t>
      </w:r>
    </w:p>
    <w:p w14:paraId="32627220" w14:textId="77777777" w:rsidR="00126A82" w:rsidRPr="00126A82" w:rsidRDefault="00126A82" w:rsidP="00126A82">
      <w:pPr>
        <w:pStyle w:val="ListParagraph"/>
        <w:spacing w:after="160"/>
        <w:ind w:left="0" w:firstLine="720"/>
        <w:rPr>
          <w:rStyle w:val="tsp1"/>
          <w:rFonts w:ascii="Times New Roman" w:hAnsi="Times New Roman"/>
          <w:sz w:val="24"/>
          <w:szCs w:val="24"/>
          <w:lang w:val="ro-RO"/>
        </w:rPr>
      </w:pPr>
      <w:r w:rsidRPr="00126A82">
        <w:rPr>
          <w:rStyle w:val="tsp1"/>
          <w:rFonts w:ascii="Times New Roman" w:hAnsi="Times New Roman"/>
          <w:sz w:val="24"/>
          <w:szCs w:val="24"/>
          <w:lang w:val="ro-RO"/>
        </w:rPr>
        <w:t xml:space="preserve">Drumul asigura legatura in continuare, spre sud-est, prin drumul national DN 5 B, cu municipiul Giurgiu. Sectorul de drum DN 61 studiat este orientat pe directia nord vest, cu inceputul la km 31+500, intersectia cu drumul judetean DJ 601 si sfarsitul la km78+529, limita intre judetele Giurgiu si Dambovita. Din aceasta sectiune sunt excluse cele doua zone care au fost realizate prin alte proiecte, cum este zona pasaj peste CF si zona de final intersectia cu DN7 – Gaiesti. Lungimea traseului proiectat fara cele doua zone este de cca. 30.9 km. </w:t>
      </w:r>
    </w:p>
    <w:p w14:paraId="05C0F398" w14:textId="77777777" w:rsidR="00126A82" w:rsidRDefault="00126A82" w:rsidP="00126A82">
      <w:pPr>
        <w:pStyle w:val="ListParagraph"/>
        <w:spacing w:after="160" w:line="240" w:lineRule="auto"/>
        <w:ind w:left="0" w:firstLine="720"/>
        <w:jc w:val="both"/>
        <w:rPr>
          <w:rStyle w:val="tsp1"/>
          <w:rFonts w:ascii="Times New Roman" w:hAnsi="Times New Roman"/>
          <w:sz w:val="24"/>
          <w:szCs w:val="24"/>
          <w:lang w:val="ro-RO"/>
        </w:rPr>
      </w:pPr>
      <w:r w:rsidRPr="00126A82">
        <w:rPr>
          <w:rStyle w:val="tsp1"/>
          <w:rFonts w:ascii="Times New Roman" w:hAnsi="Times New Roman"/>
          <w:sz w:val="24"/>
          <w:szCs w:val="24"/>
          <w:lang w:val="ro-RO"/>
        </w:rPr>
        <w:t>Traseul</w:t>
      </w:r>
      <w:r w:rsidR="007F29DA">
        <w:rPr>
          <w:rStyle w:val="tsp1"/>
          <w:rFonts w:ascii="Times New Roman" w:hAnsi="Times New Roman"/>
          <w:sz w:val="24"/>
          <w:szCs w:val="24"/>
          <w:lang w:val="ro-RO"/>
        </w:rPr>
        <w:t xml:space="preserve"> t</w:t>
      </w:r>
      <w:r w:rsidRPr="00126A82">
        <w:rPr>
          <w:rStyle w:val="tsp1"/>
          <w:rFonts w:ascii="Times New Roman" w:hAnsi="Times New Roman"/>
          <w:sz w:val="24"/>
          <w:szCs w:val="24"/>
          <w:lang w:val="ro-RO"/>
        </w:rPr>
        <w:t>raverseaza urmatoarele UAT-</w:t>
      </w:r>
      <w:r w:rsidR="007F29DA">
        <w:rPr>
          <w:rStyle w:val="tsp1"/>
          <w:rFonts w:ascii="Times New Roman" w:hAnsi="Times New Roman"/>
          <w:sz w:val="24"/>
          <w:szCs w:val="24"/>
          <w:lang w:val="ro-RO"/>
        </w:rPr>
        <w:t>uri</w:t>
      </w:r>
      <w:r w:rsidRPr="00126A82">
        <w:rPr>
          <w:rStyle w:val="tsp1"/>
          <w:rFonts w:ascii="Times New Roman" w:hAnsi="Times New Roman"/>
          <w:sz w:val="24"/>
          <w:szCs w:val="24"/>
          <w:lang w:val="ro-RO"/>
        </w:rPr>
        <w:t>: UAT Corbii Mari, UAT Uliesti, UAT Visina, UAT Petresti, UAT Gaiesti.</w:t>
      </w:r>
    </w:p>
    <w:p w14:paraId="564DCA03" w14:textId="77777777" w:rsidR="00CA7EF9" w:rsidRPr="00003ADD" w:rsidRDefault="006C7C41" w:rsidP="00E62D36">
      <w:pPr>
        <w:pStyle w:val="Heading2"/>
        <w:rPr>
          <w:szCs w:val="24"/>
        </w:rPr>
      </w:pPr>
      <w:bookmarkStart w:id="4" w:name="_Toc128182654"/>
      <w:r w:rsidRPr="00003ADD">
        <w:rPr>
          <w:szCs w:val="24"/>
        </w:rPr>
        <w:t>Justificarea necesit</w:t>
      </w:r>
      <w:r w:rsidR="00F56583" w:rsidRPr="00003ADD">
        <w:rPr>
          <w:szCs w:val="24"/>
        </w:rPr>
        <w:t>ăț</w:t>
      </w:r>
      <w:r w:rsidRPr="00003ADD">
        <w:rPr>
          <w:szCs w:val="24"/>
        </w:rPr>
        <w:t>ii proiectului</w:t>
      </w:r>
      <w:bookmarkEnd w:id="4"/>
    </w:p>
    <w:p w14:paraId="014BACFC" w14:textId="77777777" w:rsidR="00003ADD" w:rsidRPr="00003ADD" w:rsidRDefault="00003ADD" w:rsidP="00E62D36">
      <w:pPr>
        <w:ind w:firstLine="706"/>
        <w:rPr>
          <w:szCs w:val="24"/>
          <w:lang w:val="ro-RO"/>
        </w:rPr>
      </w:pPr>
      <w:r w:rsidRPr="00003ADD">
        <w:rPr>
          <w:szCs w:val="24"/>
        </w:rPr>
        <w:t xml:space="preserve">Prin implementarea activitatilor propuse, proiectul vizeaza, printr-o abordare complexa, rezolvarea problemelor infrastructurale, sociale si economice concentrate </w:t>
      </w:r>
      <w:r w:rsidR="002C703D">
        <w:rPr>
          <w:szCs w:val="24"/>
        </w:rPr>
        <w:t>pe Drumul national DN</w:t>
      </w:r>
      <w:r w:rsidR="007F29DA">
        <w:rPr>
          <w:szCs w:val="24"/>
        </w:rPr>
        <w:t>61</w:t>
      </w:r>
      <w:r w:rsidR="002C703D">
        <w:rPr>
          <w:szCs w:val="24"/>
        </w:rPr>
        <w:t xml:space="preserve"> </w:t>
      </w:r>
      <w:r w:rsidRPr="00003ADD">
        <w:rPr>
          <w:szCs w:val="24"/>
        </w:rPr>
        <w:t xml:space="preserve">din </w:t>
      </w:r>
      <w:r w:rsidR="002C703D">
        <w:rPr>
          <w:szCs w:val="24"/>
        </w:rPr>
        <w:t xml:space="preserve">judetul </w:t>
      </w:r>
      <w:r w:rsidR="007F29DA">
        <w:rPr>
          <w:szCs w:val="24"/>
        </w:rPr>
        <w:t>Dambovita</w:t>
      </w:r>
      <w:r w:rsidRPr="00003ADD">
        <w:rPr>
          <w:szCs w:val="24"/>
        </w:rPr>
        <w:t xml:space="preserve">, in scopul </w:t>
      </w:r>
      <w:r w:rsidRPr="00003ADD">
        <w:rPr>
          <w:szCs w:val="24"/>
          <w:lang w:val="ro-RO"/>
        </w:rPr>
        <w:t>remedierii si imbunatatirii conditiilor de circulatie pe acest drum unde este imperios necesara, întrucât acestea nu asigura conditiile tehnice necesare desfasurarii in conditii optime de siguranta si confort impuse de normativele si standardele in vigoare.</w:t>
      </w:r>
    </w:p>
    <w:p w14:paraId="4F37F57F" w14:textId="77777777" w:rsidR="002C703D" w:rsidRDefault="00003ADD" w:rsidP="00E62D36">
      <w:pPr>
        <w:ind w:firstLine="706"/>
        <w:rPr>
          <w:szCs w:val="24"/>
        </w:rPr>
      </w:pPr>
      <w:r w:rsidRPr="00003ADD">
        <w:rPr>
          <w:szCs w:val="24"/>
        </w:rPr>
        <w:lastRenderedPageBreak/>
        <w:t>Astfel, activitatile proiectului vor fi promovate printr-o abordare integrata, promovand investitii in asigurarea conditiilor de baza infrastructurale</w:t>
      </w:r>
      <w:r w:rsidR="002C703D">
        <w:rPr>
          <w:szCs w:val="24"/>
        </w:rPr>
        <w:t>.</w:t>
      </w:r>
    </w:p>
    <w:p w14:paraId="30D1DA96" w14:textId="77777777" w:rsidR="00003ADD" w:rsidRPr="00003ADD" w:rsidRDefault="00003ADD" w:rsidP="00E62D36">
      <w:pPr>
        <w:ind w:firstLine="706"/>
        <w:rPr>
          <w:szCs w:val="24"/>
          <w:lang w:val="ro-RO"/>
        </w:rPr>
      </w:pPr>
      <w:r w:rsidRPr="00003ADD">
        <w:rPr>
          <w:szCs w:val="24"/>
          <w:lang w:val="ro-RO"/>
        </w:rPr>
        <w:t>Ca rezultat al necesitatilor identificate la nivel zonal, scopul modernizarii este de a contribuii la indeplinirea urmatoarelor obiective:</w:t>
      </w:r>
    </w:p>
    <w:p w14:paraId="7DBB7C70" w14:textId="77777777" w:rsidR="00003ADD" w:rsidRPr="00003ADD" w:rsidRDefault="00003ADD" w:rsidP="00E62D36">
      <w:pPr>
        <w:rPr>
          <w:szCs w:val="24"/>
          <w:lang w:val="ro-RO"/>
        </w:rPr>
      </w:pPr>
      <w:r w:rsidRPr="00003ADD">
        <w:rPr>
          <w:szCs w:val="24"/>
          <w:lang w:val="ro-RO"/>
        </w:rPr>
        <w:t>-</w:t>
      </w:r>
      <w:r w:rsidRPr="00003ADD">
        <w:rPr>
          <w:szCs w:val="24"/>
          <w:lang w:val="ro-RO"/>
        </w:rPr>
        <w:tab/>
        <w:t>Dezvoltarea infrastructurii de transport in zona, pentru imbunatatirea generala a accesibilitatii locuitorilor satelor din zona drumului</w:t>
      </w:r>
    </w:p>
    <w:p w14:paraId="1CA1CDA0" w14:textId="77777777" w:rsidR="00003ADD" w:rsidRPr="00003ADD" w:rsidRDefault="00003ADD" w:rsidP="00E62D36">
      <w:pPr>
        <w:rPr>
          <w:szCs w:val="24"/>
          <w:lang w:val="ro-RO"/>
        </w:rPr>
      </w:pPr>
      <w:r w:rsidRPr="00003ADD">
        <w:rPr>
          <w:szCs w:val="24"/>
          <w:lang w:val="ro-RO"/>
        </w:rPr>
        <w:t>-</w:t>
      </w:r>
      <w:r w:rsidRPr="00003ADD">
        <w:rPr>
          <w:szCs w:val="24"/>
          <w:lang w:val="ro-RO"/>
        </w:rPr>
        <w:tab/>
        <w:t>Asigurarea unui grad cat mai mare de acoperire a populației deservite</w:t>
      </w:r>
    </w:p>
    <w:p w14:paraId="065A2D33" w14:textId="77777777" w:rsidR="00003ADD" w:rsidRPr="00003ADD" w:rsidRDefault="00003ADD" w:rsidP="00E62D36">
      <w:pPr>
        <w:rPr>
          <w:szCs w:val="24"/>
          <w:lang w:val="ro-RO"/>
        </w:rPr>
      </w:pPr>
      <w:r w:rsidRPr="00003ADD">
        <w:rPr>
          <w:szCs w:val="24"/>
          <w:lang w:val="ro-RO"/>
        </w:rPr>
        <w:t>-</w:t>
      </w:r>
      <w:r w:rsidRPr="00003ADD">
        <w:rPr>
          <w:szCs w:val="24"/>
          <w:lang w:val="ro-RO"/>
        </w:rPr>
        <w:tab/>
        <w:t>Reducerea timpului de calatorie si economisirea carburantului pentru circulatia auto</w:t>
      </w:r>
    </w:p>
    <w:p w14:paraId="4C84A83C" w14:textId="77777777" w:rsidR="00003ADD" w:rsidRPr="00003ADD" w:rsidRDefault="00003ADD" w:rsidP="00E62D36">
      <w:pPr>
        <w:rPr>
          <w:szCs w:val="24"/>
          <w:lang w:val="ro-RO"/>
        </w:rPr>
      </w:pPr>
      <w:r w:rsidRPr="00003ADD">
        <w:rPr>
          <w:szCs w:val="24"/>
          <w:lang w:val="ro-RO"/>
        </w:rPr>
        <w:t>-</w:t>
      </w:r>
      <w:r w:rsidRPr="00003ADD">
        <w:rPr>
          <w:szCs w:val="24"/>
          <w:lang w:val="ro-RO"/>
        </w:rPr>
        <w:tab/>
        <w:t>Asigurarea legaturii cu principalele căi rutiere și alte căi de transport</w:t>
      </w:r>
    </w:p>
    <w:p w14:paraId="1836F42B" w14:textId="77777777" w:rsidR="00003ADD" w:rsidRPr="00003ADD" w:rsidRDefault="00003ADD" w:rsidP="00E62D36">
      <w:pPr>
        <w:rPr>
          <w:szCs w:val="24"/>
          <w:lang w:val="ro-RO"/>
        </w:rPr>
      </w:pPr>
      <w:r w:rsidRPr="00003ADD">
        <w:rPr>
          <w:szCs w:val="24"/>
          <w:lang w:val="ro-RO"/>
        </w:rPr>
        <w:t>-</w:t>
      </w:r>
      <w:r w:rsidRPr="00003ADD">
        <w:rPr>
          <w:szCs w:val="24"/>
          <w:lang w:val="ro-RO"/>
        </w:rPr>
        <w:tab/>
        <w:t>Accesibilizarea agenților economici, a zonelor turistice, a investițiilor sociale</w:t>
      </w:r>
    </w:p>
    <w:p w14:paraId="0F41DE74" w14:textId="77777777" w:rsidR="00003ADD" w:rsidRPr="00003ADD" w:rsidRDefault="00003ADD" w:rsidP="00E62D36">
      <w:pPr>
        <w:rPr>
          <w:szCs w:val="24"/>
          <w:lang w:val="ro-RO"/>
        </w:rPr>
      </w:pPr>
      <w:r w:rsidRPr="00003ADD">
        <w:rPr>
          <w:szCs w:val="24"/>
          <w:lang w:val="ro-RO"/>
        </w:rPr>
        <w:t>-</w:t>
      </w:r>
      <w:r w:rsidRPr="00003ADD">
        <w:rPr>
          <w:szCs w:val="24"/>
          <w:lang w:val="ro-RO"/>
        </w:rPr>
        <w:tab/>
        <w:t>Accesibilizarea altor investiții finanțate din fonduri europene</w:t>
      </w:r>
    </w:p>
    <w:p w14:paraId="6CFFD0E5" w14:textId="77777777" w:rsidR="00003ADD" w:rsidRPr="00003ADD" w:rsidRDefault="00003ADD" w:rsidP="00E62D36">
      <w:pPr>
        <w:rPr>
          <w:szCs w:val="24"/>
          <w:lang w:val="ro-RO"/>
        </w:rPr>
      </w:pPr>
      <w:r w:rsidRPr="00003ADD">
        <w:rPr>
          <w:szCs w:val="24"/>
          <w:lang w:val="ro-RO"/>
        </w:rPr>
        <w:t>-</w:t>
      </w:r>
      <w:r w:rsidRPr="00003ADD">
        <w:rPr>
          <w:szCs w:val="24"/>
          <w:lang w:val="ro-RO"/>
        </w:rPr>
        <w:tab/>
        <w:t>Punerea in valoare a punctelor locale de atractie turistica si a traditiilor si sarbatorilor locale</w:t>
      </w:r>
    </w:p>
    <w:p w14:paraId="2CFDC958" w14:textId="77777777" w:rsidR="00003ADD" w:rsidRPr="00003ADD" w:rsidRDefault="00003ADD" w:rsidP="00E62D36">
      <w:pPr>
        <w:rPr>
          <w:szCs w:val="24"/>
          <w:lang w:val="ro-RO"/>
        </w:rPr>
      </w:pPr>
      <w:r w:rsidRPr="00003ADD">
        <w:rPr>
          <w:szCs w:val="24"/>
          <w:lang w:val="ro-RO"/>
        </w:rPr>
        <w:t>-</w:t>
      </w:r>
      <w:r w:rsidRPr="00003ADD">
        <w:rPr>
          <w:szCs w:val="24"/>
          <w:lang w:val="ro-RO"/>
        </w:rPr>
        <w:tab/>
        <w:t>Protejarea si conservarea mediului in zona localitatilor prin eliminarea noxelor actuale cauzate de circulatie auto cu viteza foarte redusa, asigurarea scurgerii apei, imbunatatirea infrastructurii locale pentru atragerea de investitori, imbunatatirea elementelor geometrice ale traseului si reabilitarea caii de rulare va conduce la economisirea carburantilor, a timpului de deplasare si la diminuarea costurilor de operare a vehiculelor.</w:t>
      </w:r>
    </w:p>
    <w:p w14:paraId="1F21FB07" w14:textId="77777777" w:rsidR="00003ADD" w:rsidRPr="00003ADD" w:rsidRDefault="00003ADD" w:rsidP="00E62D36">
      <w:pPr>
        <w:rPr>
          <w:szCs w:val="24"/>
        </w:rPr>
      </w:pPr>
      <w:r w:rsidRPr="00003ADD">
        <w:rPr>
          <w:szCs w:val="24"/>
        </w:rPr>
        <w:t>Efectul pozitiv previzionat mai este asigurat si prin:</w:t>
      </w:r>
    </w:p>
    <w:p w14:paraId="75A80F03" w14:textId="77777777" w:rsidR="00003ADD" w:rsidRPr="00003ADD" w:rsidRDefault="00003ADD" w:rsidP="001E1988">
      <w:pPr>
        <w:numPr>
          <w:ilvl w:val="0"/>
          <w:numId w:val="11"/>
        </w:numPr>
        <w:rPr>
          <w:szCs w:val="24"/>
        </w:rPr>
      </w:pPr>
      <w:r w:rsidRPr="00003ADD">
        <w:rPr>
          <w:szCs w:val="24"/>
        </w:rPr>
        <w:t>asigurarea sigurantei circulatiei, cresterea confortului la deplasarea autovehiculelor si adaptarea gurilor de canal, sporeste siguranta circulatiei localnicilor, se imbunatatesc semnificativ conditiile de trafic si de circulatie a pietonilor;</w:t>
      </w:r>
    </w:p>
    <w:p w14:paraId="4B54CD44" w14:textId="77777777" w:rsidR="00003ADD" w:rsidRPr="00003ADD" w:rsidRDefault="00003ADD" w:rsidP="001E1988">
      <w:pPr>
        <w:numPr>
          <w:ilvl w:val="0"/>
          <w:numId w:val="11"/>
        </w:numPr>
        <w:rPr>
          <w:szCs w:val="24"/>
        </w:rPr>
      </w:pPr>
      <w:r w:rsidRPr="00003ADD">
        <w:rPr>
          <w:szCs w:val="24"/>
        </w:rPr>
        <w:t>intretinerea si efectuarea lucrarilor de deszapezire in conditii de siguranta pe timp de iama;</w:t>
      </w:r>
    </w:p>
    <w:p w14:paraId="0F538831" w14:textId="77777777" w:rsidR="00003ADD" w:rsidRPr="00003ADD" w:rsidRDefault="00003ADD" w:rsidP="001E1988">
      <w:pPr>
        <w:numPr>
          <w:ilvl w:val="0"/>
          <w:numId w:val="11"/>
        </w:numPr>
        <w:rPr>
          <w:szCs w:val="24"/>
        </w:rPr>
      </w:pPr>
      <w:r w:rsidRPr="00003ADD">
        <w:rPr>
          <w:szCs w:val="24"/>
        </w:rPr>
        <w:t>prin modernizare se realizeaza o ameliorare in conformitate cu standardele in vigoare a conditiilor igienico - sanitare a locuitorilor din zona modernizata;</w:t>
      </w:r>
    </w:p>
    <w:p w14:paraId="129C7527" w14:textId="77777777" w:rsidR="00003ADD" w:rsidRPr="00003ADD" w:rsidRDefault="00003ADD" w:rsidP="001E1988">
      <w:pPr>
        <w:numPr>
          <w:ilvl w:val="0"/>
          <w:numId w:val="11"/>
        </w:numPr>
        <w:rPr>
          <w:szCs w:val="24"/>
        </w:rPr>
      </w:pPr>
      <w:r w:rsidRPr="00003ADD">
        <w:rPr>
          <w:szCs w:val="24"/>
        </w:rPr>
        <w:t>accesul echipajelor de interventie de urgenta (salvare, pompieri, politie) va fi mai facil in caz de necesitate.</w:t>
      </w:r>
    </w:p>
    <w:p w14:paraId="1747193C" w14:textId="77777777" w:rsidR="00003ADD" w:rsidRPr="00003ADD" w:rsidRDefault="00003ADD" w:rsidP="001E1988">
      <w:pPr>
        <w:numPr>
          <w:ilvl w:val="0"/>
          <w:numId w:val="11"/>
        </w:numPr>
        <w:rPr>
          <w:szCs w:val="24"/>
        </w:rPr>
      </w:pPr>
      <w:r w:rsidRPr="00003ADD">
        <w:rPr>
          <w:szCs w:val="24"/>
        </w:rPr>
        <w:t>Cresterea atractivitatii regionale si dezvoltarea durabila a regiunii prin imbunatatirea infrastructurii, valorificarea zonelor urbane si a potentialului turistic;</w:t>
      </w:r>
    </w:p>
    <w:p w14:paraId="1D9FD1E4" w14:textId="77777777" w:rsidR="00003ADD" w:rsidRPr="00003ADD" w:rsidRDefault="00003ADD" w:rsidP="001E1988">
      <w:pPr>
        <w:numPr>
          <w:ilvl w:val="0"/>
          <w:numId w:val="11"/>
        </w:numPr>
        <w:rPr>
          <w:szCs w:val="24"/>
        </w:rPr>
      </w:pPr>
      <w:r w:rsidRPr="00003ADD">
        <w:rPr>
          <w:szCs w:val="24"/>
        </w:rPr>
        <w:t xml:space="preserve">Cresterea competitivitatii regionale prin sprijinirea intreprinderilor, dezvoltarea infrastructurii si calificarea resurselor umane. </w:t>
      </w:r>
    </w:p>
    <w:p w14:paraId="1743C90F" w14:textId="77777777" w:rsidR="00003ADD" w:rsidRPr="00003ADD" w:rsidRDefault="00003ADD" w:rsidP="00E62D36">
      <w:pPr>
        <w:rPr>
          <w:szCs w:val="24"/>
        </w:rPr>
      </w:pPr>
      <w:r w:rsidRPr="00003ADD">
        <w:rPr>
          <w:szCs w:val="24"/>
        </w:rPr>
        <w:t>Pe langa investitii considerabile, pentru realizarea obiectivelor prevazute sunt stabilite urmatoarele prioritati:</w:t>
      </w:r>
    </w:p>
    <w:p w14:paraId="1E8504E4" w14:textId="77777777" w:rsidR="00003ADD" w:rsidRPr="00003ADD" w:rsidRDefault="00003ADD" w:rsidP="001E1988">
      <w:pPr>
        <w:numPr>
          <w:ilvl w:val="0"/>
          <w:numId w:val="11"/>
        </w:numPr>
        <w:rPr>
          <w:szCs w:val="24"/>
        </w:rPr>
      </w:pPr>
      <w:r w:rsidRPr="00003ADD">
        <w:rPr>
          <w:szCs w:val="24"/>
        </w:rPr>
        <w:t>Sprijinul pentru cresterea competitivitatii economice in sectorul privat;</w:t>
      </w:r>
    </w:p>
    <w:p w14:paraId="70195A65" w14:textId="77777777" w:rsidR="00003ADD" w:rsidRPr="00003ADD" w:rsidRDefault="00003ADD" w:rsidP="001E1988">
      <w:pPr>
        <w:numPr>
          <w:ilvl w:val="0"/>
          <w:numId w:val="11"/>
        </w:numPr>
        <w:rPr>
          <w:szCs w:val="24"/>
        </w:rPr>
      </w:pPr>
      <w:r w:rsidRPr="00003ADD">
        <w:rPr>
          <w:szCs w:val="24"/>
        </w:rPr>
        <w:t>Modernizarea si dezvoltarea infrastructurii regionale;</w:t>
      </w:r>
    </w:p>
    <w:p w14:paraId="17ADBE0B" w14:textId="77777777" w:rsidR="00003ADD" w:rsidRPr="00003ADD" w:rsidRDefault="00003ADD" w:rsidP="001E1988">
      <w:pPr>
        <w:numPr>
          <w:ilvl w:val="0"/>
          <w:numId w:val="11"/>
        </w:numPr>
        <w:rPr>
          <w:szCs w:val="24"/>
        </w:rPr>
      </w:pPr>
      <w:r w:rsidRPr="00003ADD">
        <w:rPr>
          <w:szCs w:val="24"/>
        </w:rPr>
        <w:t>Dezvoltarea turismului si valorificarea patrimoniului natural si a mostenirii cultural – istorice;</w:t>
      </w:r>
    </w:p>
    <w:p w14:paraId="7F606E74" w14:textId="77777777" w:rsidR="00003ADD" w:rsidRPr="00003ADD" w:rsidRDefault="00003ADD" w:rsidP="001E1988">
      <w:pPr>
        <w:numPr>
          <w:ilvl w:val="0"/>
          <w:numId w:val="11"/>
        </w:numPr>
        <w:rPr>
          <w:szCs w:val="24"/>
        </w:rPr>
      </w:pPr>
      <w:r w:rsidRPr="00003ADD">
        <w:rPr>
          <w:szCs w:val="24"/>
        </w:rPr>
        <w:t>Dezvoltarea resurselor umane in sprijinul unei ocupari durabile si imbunatatirea serviciilor sociale;</w:t>
      </w:r>
    </w:p>
    <w:p w14:paraId="317A5CC4" w14:textId="77777777" w:rsidR="00003ADD" w:rsidRPr="00003ADD" w:rsidRDefault="00003ADD" w:rsidP="001E1988">
      <w:pPr>
        <w:numPr>
          <w:ilvl w:val="0"/>
          <w:numId w:val="11"/>
        </w:numPr>
        <w:rPr>
          <w:szCs w:val="24"/>
        </w:rPr>
      </w:pPr>
      <w:r w:rsidRPr="00003ADD">
        <w:rPr>
          <w:szCs w:val="24"/>
        </w:rPr>
        <w:t>Dezvoltarea zonelor urbane;</w:t>
      </w:r>
    </w:p>
    <w:p w14:paraId="3E459229" w14:textId="77777777" w:rsidR="00003ADD" w:rsidRPr="00003ADD" w:rsidRDefault="00003ADD" w:rsidP="001E1988">
      <w:pPr>
        <w:numPr>
          <w:ilvl w:val="0"/>
          <w:numId w:val="11"/>
        </w:numPr>
        <w:rPr>
          <w:szCs w:val="24"/>
        </w:rPr>
      </w:pPr>
      <w:r w:rsidRPr="00003ADD">
        <w:rPr>
          <w:szCs w:val="24"/>
        </w:rPr>
        <w:t>Protectia si imbunatatirea calitatii mediului.</w:t>
      </w:r>
    </w:p>
    <w:p w14:paraId="0E050943" w14:textId="77777777" w:rsidR="00BC70E7" w:rsidRPr="00003ADD" w:rsidRDefault="00BC70E7" w:rsidP="00E62D36">
      <w:pPr>
        <w:pStyle w:val="Heading2"/>
        <w:rPr>
          <w:szCs w:val="24"/>
        </w:rPr>
      </w:pPr>
      <w:bookmarkStart w:id="5" w:name="_Toc128182655"/>
      <w:r w:rsidRPr="00003ADD">
        <w:rPr>
          <w:szCs w:val="24"/>
        </w:rPr>
        <w:t>Valoarea investiţiei</w:t>
      </w:r>
      <w:bookmarkEnd w:id="5"/>
    </w:p>
    <w:p w14:paraId="72410510" w14:textId="77777777" w:rsidR="00BC70E7" w:rsidRPr="00003ADD" w:rsidRDefault="00BC70E7" w:rsidP="00E62D36">
      <w:pPr>
        <w:ind w:left="270"/>
        <w:jc w:val="left"/>
        <w:rPr>
          <w:spacing w:val="-1"/>
          <w:szCs w:val="24"/>
        </w:rPr>
      </w:pPr>
      <w:r w:rsidRPr="00003ADD">
        <w:rPr>
          <w:spacing w:val="-1"/>
          <w:szCs w:val="24"/>
        </w:rPr>
        <w:t>Costul total al investitiei conform Devizului general este:</w:t>
      </w:r>
    </w:p>
    <w:tbl>
      <w:tblPr>
        <w:tblW w:w="0" w:type="auto"/>
        <w:tblInd w:w="143" w:type="dxa"/>
        <w:tblLayout w:type="fixed"/>
        <w:tblCellMar>
          <w:left w:w="0" w:type="dxa"/>
          <w:right w:w="0" w:type="dxa"/>
        </w:tblCellMar>
        <w:tblLook w:val="01E0" w:firstRow="1" w:lastRow="1" w:firstColumn="1" w:lastColumn="1" w:noHBand="0" w:noVBand="0"/>
      </w:tblPr>
      <w:tblGrid>
        <w:gridCol w:w="2267"/>
        <w:gridCol w:w="2268"/>
        <w:gridCol w:w="1701"/>
        <w:gridCol w:w="2552"/>
      </w:tblGrid>
      <w:tr w:rsidR="00630DC6" w:rsidRPr="00630DC6" w14:paraId="47D9CFCD" w14:textId="77777777" w:rsidTr="00BD570C">
        <w:trPr>
          <w:trHeight w:hRule="exact" w:val="662"/>
        </w:trPr>
        <w:tc>
          <w:tcPr>
            <w:tcW w:w="2267" w:type="dxa"/>
            <w:vMerge w:val="restart"/>
            <w:tcBorders>
              <w:top w:val="nil"/>
              <w:left w:val="nil"/>
              <w:right w:val="single" w:sz="4" w:space="0" w:color="000000"/>
            </w:tcBorders>
          </w:tcPr>
          <w:p w14:paraId="436C19B8" w14:textId="77777777" w:rsidR="00BC70E7" w:rsidRPr="00630DC6" w:rsidRDefault="00BC70E7" w:rsidP="00E62D36">
            <w:pPr>
              <w:jc w:val="left"/>
              <w:rPr>
                <w:spacing w:val="-1"/>
                <w:szCs w:val="24"/>
              </w:rPr>
            </w:pPr>
          </w:p>
        </w:tc>
        <w:tc>
          <w:tcPr>
            <w:tcW w:w="2268" w:type="dxa"/>
            <w:tcBorders>
              <w:top w:val="single" w:sz="4" w:space="0" w:color="000000"/>
              <w:left w:val="single" w:sz="4" w:space="0" w:color="000000"/>
              <w:bottom w:val="single" w:sz="5" w:space="0" w:color="000000"/>
              <w:right w:val="single" w:sz="4" w:space="0" w:color="000000"/>
            </w:tcBorders>
            <w:shd w:val="clear" w:color="auto" w:fill="D9D9D9"/>
          </w:tcPr>
          <w:p w14:paraId="252378B1" w14:textId="77777777" w:rsidR="00BC70E7" w:rsidRPr="00630DC6" w:rsidRDefault="00BC70E7" w:rsidP="00E62D36">
            <w:pPr>
              <w:ind w:left="114" w:right="5"/>
              <w:jc w:val="left"/>
              <w:rPr>
                <w:spacing w:val="-1"/>
                <w:szCs w:val="24"/>
              </w:rPr>
            </w:pPr>
            <w:r w:rsidRPr="00630DC6">
              <w:rPr>
                <w:spacing w:val="-1"/>
                <w:szCs w:val="24"/>
              </w:rPr>
              <w:t>Valoare</w:t>
            </w:r>
          </w:p>
          <w:p w14:paraId="5CD9F7C4" w14:textId="77777777" w:rsidR="00BC70E7" w:rsidRPr="00630DC6" w:rsidRDefault="00BC70E7" w:rsidP="00E62D36">
            <w:pPr>
              <w:ind w:left="114" w:right="5"/>
              <w:jc w:val="left"/>
              <w:rPr>
                <w:spacing w:val="-1"/>
                <w:szCs w:val="24"/>
              </w:rPr>
            </w:pPr>
            <w:r w:rsidRPr="00630DC6">
              <w:rPr>
                <w:spacing w:val="-1"/>
                <w:szCs w:val="24"/>
              </w:rPr>
              <w:t>(fara TVA)</w:t>
            </w:r>
          </w:p>
        </w:tc>
        <w:tc>
          <w:tcPr>
            <w:tcW w:w="1701" w:type="dxa"/>
            <w:tcBorders>
              <w:top w:val="single" w:sz="4" w:space="0" w:color="000000"/>
              <w:left w:val="single" w:sz="4" w:space="0" w:color="000000"/>
              <w:bottom w:val="single" w:sz="5" w:space="0" w:color="000000"/>
              <w:right w:val="single" w:sz="5" w:space="0" w:color="000000"/>
            </w:tcBorders>
            <w:shd w:val="clear" w:color="auto" w:fill="D9D9D9"/>
          </w:tcPr>
          <w:p w14:paraId="3102EF66" w14:textId="77777777" w:rsidR="00BC70E7" w:rsidRPr="00630DC6" w:rsidRDefault="00BC70E7" w:rsidP="00E62D36">
            <w:pPr>
              <w:spacing w:before="6"/>
              <w:ind w:left="114" w:right="5"/>
              <w:jc w:val="left"/>
              <w:rPr>
                <w:spacing w:val="-1"/>
                <w:szCs w:val="24"/>
              </w:rPr>
            </w:pPr>
          </w:p>
          <w:p w14:paraId="58A6E3AF" w14:textId="77777777" w:rsidR="00BC70E7" w:rsidRPr="00630DC6" w:rsidRDefault="00BC70E7" w:rsidP="00E62D36">
            <w:pPr>
              <w:ind w:left="114" w:right="5"/>
              <w:jc w:val="left"/>
              <w:rPr>
                <w:spacing w:val="-1"/>
                <w:szCs w:val="24"/>
              </w:rPr>
            </w:pPr>
            <w:r w:rsidRPr="00630DC6">
              <w:rPr>
                <w:spacing w:val="-1"/>
                <w:szCs w:val="24"/>
              </w:rPr>
              <w:t>TVA</w:t>
            </w:r>
          </w:p>
        </w:tc>
        <w:tc>
          <w:tcPr>
            <w:tcW w:w="2552" w:type="dxa"/>
            <w:tcBorders>
              <w:top w:val="single" w:sz="4" w:space="0" w:color="000000"/>
              <w:left w:val="single" w:sz="5" w:space="0" w:color="000000"/>
              <w:bottom w:val="single" w:sz="5" w:space="0" w:color="000000"/>
              <w:right w:val="single" w:sz="5" w:space="0" w:color="000000"/>
            </w:tcBorders>
            <w:shd w:val="clear" w:color="auto" w:fill="D9D9D9"/>
          </w:tcPr>
          <w:p w14:paraId="1579A34B" w14:textId="77777777" w:rsidR="008028B2" w:rsidRPr="00630DC6" w:rsidRDefault="00BC70E7" w:rsidP="00E62D36">
            <w:pPr>
              <w:ind w:left="107"/>
              <w:jc w:val="left"/>
              <w:rPr>
                <w:spacing w:val="-1"/>
                <w:szCs w:val="24"/>
              </w:rPr>
            </w:pPr>
            <w:r w:rsidRPr="00630DC6">
              <w:rPr>
                <w:spacing w:val="-1"/>
                <w:szCs w:val="24"/>
              </w:rPr>
              <w:t>Valoare</w:t>
            </w:r>
          </w:p>
          <w:p w14:paraId="767A2B3E" w14:textId="77777777" w:rsidR="00BC70E7" w:rsidRPr="00630DC6" w:rsidRDefault="008028B2" w:rsidP="00E62D36">
            <w:pPr>
              <w:ind w:left="107"/>
              <w:jc w:val="left"/>
              <w:rPr>
                <w:spacing w:val="-1"/>
                <w:szCs w:val="24"/>
              </w:rPr>
            </w:pPr>
            <w:r w:rsidRPr="00630DC6">
              <w:rPr>
                <w:spacing w:val="-1"/>
                <w:szCs w:val="24"/>
              </w:rPr>
              <w:t>(</w:t>
            </w:r>
            <w:r w:rsidR="00BC70E7" w:rsidRPr="00630DC6">
              <w:rPr>
                <w:spacing w:val="-1"/>
                <w:szCs w:val="24"/>
              </w:rPr>
              <w:t>cu TVA</w:t>
            </w:r>
            <w:r w:rsidRPr="00630DC6">
              <w:rPr>
                <w:spacing w:val="-1"/>
                <w:szCs w:val="24"/>
              </w:rPr>
              <w:t>)</w:t>
            </w:r>
          </w:p>
        </w:tc>
      </w:tr>
      <w:tr w:rsidR="00630DC6" w:rsidRPr="00630DC6" w14:paraId="2C9457F1" w14:textId="77777777" w:rsidTr="00BD570C">
        <w:trPr>
          <w:trHeight w:hRule="exact" w:val="404"/>
        </w:trPr>
        <w:tc>
          <w:tcPr>
            <w:tcW w:w="2267" w:type="dxa"/>
            <w:vMerge/>
            <w:tcBorders>
              <w:left w:val="nil"/>
              <w:bottom w:val="single" w:sz="5" w:space="0" w:color="000000"/>
              <w:right w:val="single" w:sz="4" w:space="0" w:color="000000"/>
            </w:tcBorders>
          </w:tcPr>
          <w:p w14:paraId="0A05C311" w14:textId="77777777" w:rsidR="00BC70E7" w:rsidRPr="00630DC6" w:rsidRDefault="00BC70E7" w:rsidP="00E62D36">
            <w:pPr>
              <w:jc w:val="left"/>
              <w:rPr>
                <w:spacing w:val="-1"/>
                <w:szCs w:val="24"/>
              </w:rPr>
            </w:pPr>
          </w:p>
        </w:tc>
        <w:tc>
          <w:tcPr>
            <w:tcW w:w="2268" w:type="dxa"/>
            <w:tcBorders>
              <w:top w:val="single" w:sz="5" w:space="0" w:color="000000"/>
              <w:left w:val="single" w:sz="4" w:space="0" w:color="000000"/>
              <w:bottom w:val="single" w:sz="5" w:space="0" w:color="000000"/>
              <w:right w:val="single" w:sz="4" w:space="0" w:color="000000"/>
            </w:tcBorders>
            <w:shd w:val="clear" w:color="auto" w:fill="D9D9D9"/>
          </w:tcPr>
          <w:p w14:paraId="1A19239E" w14:textId="77777777" w:rsidR="00BC70E7" w:rsidRPr="00630DC6" w:rsidRDefault="00BD570C" w:rsidP="00E62D36">
            <w:pPr>
              <w:spacing w:before="87"/>
              <w:ind w:left="114" w:right="5"/>
              <w:jc w:val="left"/>
              <w:rPr>
                <w:spacing w:val="-1"/>
                <w:szCs w:val="24"/>
              </w:rPr>
            </w:pPr>
            <w:r w:rsidRPr="00630DC6">
              <w:rPr>
                <w:spacing w:val="-1"/>
                <w:szCs w:val="24"/>
              </w:rPr>
              <w:t>LEI</w:t>
            </w:r>
          </w:p>
        </w:tc>
        <w:tc>
          <w:tcPr>
            <w:tcW w:w="1701" w:type="dxa"/>
            <w:tcBorders>
              <w:top w:val="single" w:sz="5" w:space="0" w:color="000000"/>
              <w:left w:val="single" w:sz="4" w:space="0" w:color="000000"/>
              <w:bottom w:val="single" w:sz="5" w:space="0" w:color="000000"/>
              <w:right w:val="single" w:sz="5" w:space="0" w:color="000000"/>
            </w:tcBorders>
            <w:shd w:val="clear" w:color="auto" w:fill="D9D9D9"/>
          </w:tcPr>
          <w:p w14:paraId="51781FF7" w14:textId="77777777" w:rsidR="00BC70E7" w:rsidRPr="00630DC6" w:rsidRDefault="00BC70E7" w:rsidP="00E62D36">
            <w:pPr>
              <w:spacing w:before="87"/>
              <w:ind w:left="114" w:right="5"/>
              <w:jc w:val="left"/>
              <w:rPr>
                <w:spacing w:val="-1"/>
                <w:szCs w:val="24"/>
              </w:rPr>
            </w:pPr>
            <w:r w:rsidRPr="00630DC6">
              <w:rPr>
                <w:spacing w:val="-1"/>
                <w:szCs w:val="24"/>
              </w:rPr>
              <w:t>lei</w:t>
            </w:r>
          </w:p>
        </w:tc>
        <w:tc>
          <w:tcPr>
            <w:tcW w:w="2552" w:type="dxa"/>
            <w:tcBorders>
              <w:top w:val="single" w:sz="5" w:space="0" w:color="000000"/>
              <w:left w:val="single" w:sz="5" w:space="0" w:color="000000"/>
              <w:bottom w:val="single" w:sz="5" w:space="0" w:color="000000"/>
              <w:right w:val="single" w:sz="5" w:space="0" w:color="000000"/>
            </w:tcBorders>
            <w:shd w:val="clear" w:color="auto" w:fill="D9D9D9"/>
          </w:tcPr>
          <w:p w14:paraId="086F3015" w14:textId="77777777" w:rsidR="00BC70E7" w:rsidRPr="00630DC6" w:rsidRDefault="00BC70E7" w:rsidP="00E62D36">
            <w:pPr>
              <w:spacing w:before="87"/>
              <w:ind w:left="507"/>
              <w:jc w:val="left"/>
              <w:rPr>
                <w:spacing w:val="-1"/>
                <w:szCs w:val="24"/>
              </w:rPr>
            </w:pPr>
            <w:r w:rsidRPr="00630DC6">
              <w:rPr>
                <w:spacing w:val="-1"/>
                <w:szCs w:val="24"/>
              </w:rPr>
              <w:t>lei</w:t>
            </w:r>
          </w:p>
        </w:tc>
      </w:tr>
      <w:tr w:rsidR="00630DC6" w:rsidRPr="00630DC6" w14:paraId="12C5367B" w14:textId="77777777" w:rsidTr="00BD570C">
        <w:trPr>
          <w:trHeight w:hRule="exact" w:val="405"/>
        </w:trPr>
        <w:tc>
          <w:tcPr>
            <w:tcW w:w="2267" w:type="dxa"/>
            <w:tcBorders>
              <w:top w:val="single" w:sz="5" w:space="0" w:color="000000"/>
              <w:left w:val="single" w:sz="5" w:space="0" w:color="000000"/>
              <w:bottom w:val="single" w:sz="4" w:space="0" w:color="000000"/>
              <w:right w:val="single" w:sz="4" w:space="0" w:color="000000"/>
            </w:tcBorders>
          </w:tcPr>
          <w:p w14:paraId="51FE88E0" w14:textId="77777777" w:rsidR="00BC70E7" w:rsidRPr="00630DC6" w:rsidRDefault="00BC70E7" w:rsidP="00E62D36">
            <w:pPr>
              <w:spacing w:before="87"/>
              <w:ind w:left="96"/>
              <w:jc w:val="left"/>
              <w:rPr>
                <w:spacing w:val="-1"/>
                <w:szCs w:val="24"/>
              </w:rPr>
            </w:pPr>
            <w:r w:rsidRPr="00630DC6">
              <w:rPr>
                <w:spacing w:val="-1"/>
                <w:szCs w:val="24"/>
              </w:rPr>
              <w:t>TOTAL GENERAL</w:t>
            </w:r>
          </w:p>
        </w:tc>
        <w:tc>
          <w:tcPr>
            <w:tcW w:w="2268" w:type="dxa"/>
            <w:tcBorders>
              <w:top w:val="single" w:sz="5" w:space="0" w:color="000000"/>
              <w:left w:val="single" w:sz="4" w:space="0" w:color="000000"/>
              <w:bottom w:val="single" w:sz="4" w:space="0" w:color="000000"/>
              <w:right w:val="single" w:sz="4" w:space="0" w:color="000000"/>
            </w:tcBorders>
          </w:tcPr>
          <w:p w14:paraId="2CD5C86D" w14:textId="77777777" w:rsidR="00BC70E7" w:rsidRPr="00630DC6" w:rsidRDefault="00630DC6" w:rsidP="00E62D36">
            <w:pPr>
              <w:spacing w:before="87"/>
              <w:ind w:left="539"/>
              <w:jc w:val="left"/>
              <w:rPr>
                <w:spacing w:val="-1"/>
                <w:szCs w:val="24"/>
              </w:rPr>
            </w:pPr>
            <w:r w:rsidRPr="00630DC6">
              <w:rPr>
                <w:spacing w:val="-1"/>
                <w:szCs w:val="24"/>
              </w:rPr>
              <w:t>244.962.576,72</w:t>
            </w:r>
          </w:p>
        </w:tc>
        <w:tc>
          <w:tcPr>
            <w:tcW w:w="1701" w:type="dxa"/>
            <w:tcBorders>
              <w:top w:val="single" w:sz="5" w:space="0" w:color="000000"/>
              <w:left w:val="single" w:sz="4" w:space="0" w:color="000000"/>
              <w:bottom w:val="single" w:sz="4" w:space="0" w:color="000000"/>
              <w:right w:val="single" w:sz="5" w:space="0" w:color="000000"/>
            </w:tcBorders>
          </w:tcPr>
          <w:p w14:paraId="2076C947" w14:textId="77777777" w:rsidR="00BC70E7" w:rsidRPr="00630DC6" w:rsidRDefault="00630DC6" w:rsidP="00E62D36">
            <w:pPr>
              <w:spacing w:before="87"/>
              <w:ind w:left="141"/>
              <w:jc w:val="left"/>
              <w:rPr>
                <w:spacing w:val="-1"/>
                <w:szCs w:val="24"/>
              </w:rPr>
            </w:pPr>
            <w:r w:rsidRPr="00630DC6">
              <w:rPr>
                <w:spacing w:val="-1"/>
                <w:szCs w:val="24"/>
              </w:rPr>
              <w:t>46.542.889,58</w:t>
            </w:r>
          </w:p>
        </w:tc>
        <w:tc>
          <w:tcPr>
            <w:tcW w:w="2552" w:type="dxa"/>
            <w:tcBorders>
              <w:top w:val="single" w:sz="5" w:space="0" w:color="000000"/>
              <w:left w:val="single" w:sz="5" w:space="0" w:color="000000"/>
              <w:bottom w:val="single" w:sz="4" w:space="0" w:color="000000"/>
              <w:right w:val="single" w:sz="5" w:space="0" w:color="000000"/>
            </w:tcBorders>
          </w:tcPr>
          <w:p w14:paraId="08146DCE" w14:textId="77777777" w:rsidR="00BC70E7" w:rsidRPr="00630DC6" w:rsidRDefault="00630DC6" w:rsidP="00BD570C">
            <w:pPr>
              <w:spacing w:before="87"/>
              <w:ind w:left="573"/>
              <w:jc w:val="left"/>
              <w:rPr>
                <w:spacing w:val="-1"/>
                <w:szCs w:val="24"/>
              </w:rPr>
            </w:pPr>
            <w:r w:rsidRPr="00630DC6">
              <w:rPr>
                <w:spacing w:val="-1"/>
                <w:szCs w:val="24"/>
              </w:rPr>
              <w:t>291.505.466,30</w:t>
            </w:r>
          </w:p>
        </w:tc>
      </w:tr>
    </w:tbl>
    <w:p w14:paraId="32C7BA77" w14:textId="77777777" w:rsidR="00C0428F" w:rsidRPr="00BD570C" w:rsidRDefault="00C0428F" w:rsidP="00E62D36">
      <w:pPr>
        <w:pStyle w:val="Heading2"/>
        <w:rPr>
          <w:szCs w:val="24"/>
        </w:rPr>
      </w:pPr>
      <w:bookmarkStart w:id="6" w:name="_Toc128182656"/>
      <w:r w:rsidRPr="00BD570C">
        <w:rPr>
          <w:szCs w:val="24"/>
        </w:rPr>
        <w:lastRenderedPageBreak/>
        <w:t>Perioada de implementare propusă</w:t>
      </w:r>
      <w:bookmarkEnd w:id="6"/>
    </w:p>
    <w:p w14:paraId="33494065" w14:textId="77777777" w:rsidR="00C0428F" w:rsidRDefault="00761C97" w:rsidP="00E62D36">
      <w:pPr>
        <w:ind w:firstLine="270"/>
        <w:jc w:val="left"/>
        <w:rPr>
          <w:spacing w:val="-1"/>
          <w:szCs w:val="24"/>
        </w:rPr>
      </w:pPr>
      <w:r w:rsidRPr="00003ADD">
        <w:rPr>
          <w:spacing w:val="-1"/>
          <w:szCs w:val="24"/>
        </w:rPr>
        <w:t xml:space="preserve">Perioada de realizare a proiectului se va intinde pe o perioada de </w:t>
      </w:r>
      <w:r w:rsidR="00885D39">
        <w:rPr>
          <w:spacing w:val="-1"/>
          <w:szCs w:val="24"/>
        </w:rPr>
        <w:t>24</w:t>
      </w:r>
      <w:r w:rsidRPr="00003ADD">
        <w:rPr>
          <w:spacing w:val="-1"/>
          <w:szCs w:val="24"/>
        </w:rPr>
        <w:t xml:space="preserve"> de luni de la data semnarii contractului de executie.</w:t>
      </w:r>
    </w:p>
    <w:p w14:paraId="1C384261" w14:textId="77777777" w:rsidR="00436EA9" w:rsidRPr="00003ADD" w:rsidRDefault="00436EA9" w:rsidP="00E62D36">
      <w:pPr>
        <w:pStyle w:val="Heading2"/>
        <w:rPr>
          <w:szCs w:val="24"/>
        </w:rPr>
      </w:pPr>
      <w:bookmarkStart w:id="7" w:name="_Toc128182657"/>
      <w:r w:rsidRPr="00003ADD">
        <w:rPr>
          <w:szCs w:val="24"/>
        </w:rPr>
        <w:t>Planse reprezentand limitele amplasamentului proiectului, inclusiv orice suprafata de teren solicitata pentru a fi folosita temporar (planuri de situatie si amplasamente)</w:t>
      </w:r>
      <w:bookmarkEnd w:id="7"/>
    </w:p>
    <w:tbl>
      <w:tblPr>
        <w:tblW w:w="8726" w:type="dxa"/>
        <w:tblInd w:w="202" w:type="dxa"/>
        <w:tblLayout w:type="fixed"/>
        <w:tblCellMar>
          <w:left w:w="0" w:type="dxa"/>
          <w:right w:w="0" w:type="dxa"/>
        </w:tblCellMar>
        <w:tblLook w:val="01E0" w:firstRow="1" w:lastRow="1" w:firstColumn="1" w:lastColumn="1" w:noHBand="0" w:noVBand="0"/>
      </w:tblPr>
      <w:tblGrid>
        <w:gridCol w:w="1355"/>
        <w:gridCol w:w="3466"/>
        <w:gridCol w:w="1702"/>
        <w:gridCol w:w="2203"/>
      </w:tblGrid>
      <w:tr w:rsidR="00436EA9" w:rsidRPr="00003ADD" w14:paraId="057E015C" w14:textId="77777777" w:rsidTr="00ED71FA">
        <w:trPr>
          <w:trHeight w:hRule="exact" w:val="402"/>
        </w:trPr>
        <w:tc>
          <w:tcPr>
            <w:tcW w:w="1355" w:type="dxa"/>
            <w:tcBorders>
              <w:top w:val="single" w:sz="2" w:space="0" w:color="000000"/>
              <w:left w:val="single" w:sz="2" w:space="0" w:color="000000"/>
              <w:bottom w:val="single" w:sz="4" w:space="0" w:color="000000"/>
              <w:right w:val="single" w:sz="4" w:space="0" w:color="000000"/>
            </w:tcBorders>
          </w:tcPr>
          <w:p w14:paraId="355734FE" w14:textId="77777777" w:rsidR="00436EA9" w:rsidRPr="00003ADD" w:rsidRDefault="00436EA9" w:rsidP="00ED71FA">
            <w:pPr>
              <w:jc w:val="center"/>
              <w:rPr>
                <w:rFonts w:eastAsia="Arial"/>
                <w:szCs w:val="24"/>
              </w:rPr>
            </w:pPr>
            <w:r w:rsidRPr="00003ADD">
              <w:rPr>
                <w:rFonts w:eastAsia="Arial"/>
                <w:b/>
                <w:szCs w:val="24"/>
              </w:rPr>
              <w:t>N</w:t>
            </w:r>
            <w:r w:rsidRPr="00003ADD">
              <w:rPr>
                <w:rFonts w:eastAsia="Arial"/>
                <w:b/>
                <w:spacing w:val="-1"/>
                <w:szCs w:val="24"/>
              </w:rPr>
              <w:t>r</w:t>
            </w:r>
            <w:r w:rsidRPr="00003ADD">
              <w:rPr>
                <w:rFonts w:eastAsia="Arial"/>
                <w:b/>
                <w:szCs w:val="24"/>
              </w:rPr>
              <w:t>.C</w:t>
            </w:r>
            <w:r w:rsidRPr="00003ADD">
              <w:rPr>
                <w:rFonts w:eastAsia="Arial"/>
                <w:b/>
                <w:spacing w:val="-1"/>
                <w:szCs w:val="24"/>
              </w:rPr>
              <w:t>r</w:t>
            </w:r>
            <w:r w:rsidRPr="00003ADD">
              <w:rPr>
                <w:rFonts w:eastAsia="Arial"/>
                <w:b/>
                <w:szCs w:val="24"/>
              </w:rPr>
              <w:t>t</w:t>
            </w:r>
          </w:p>
        </w:tc>
        <w:tc>
          <w:tcPr>
            <w:tcW w:w="3466" w:type="dxa"/>
            <w:tcBorders>
              <w:top w:val="single" w:sz="2" w:space="0" w:color="000000"/>
              <w:left w:val="single" w:sz="4" w:space="0" w:color="000000"/>
              <w:bottom w:val="single" w:sz="4" w:space="0" w:color="000000"/>
              <w:right w:val="single" w:sz="4" w:space="0" w:color="000000"/>
            </w:tcBorders>
          </w:tcPr>
          <w:p w14:paraId="6D98BF20" w14:textId="77777777" w:rsidR="00436EA9" w:rsidRPr="00003ADD" w:rsidRDefault="00436EA9" w:rsidP="00E62D36">
            <w:pPr>
              <w:ind w:left="219"/>
              <w:jc w:val="left"/>
              <w:rPr>
                <w:rFonts w:eastAsia="Arial"/>
                <w:szCs w:val="24"/>
              </w:rPr>
            </w:pPr>
            <w:r w:rsidRPr="00003ADD">
              <w:rPr>
                <w:rFonts w:eastAsia="Arial"/>
                <w:b/>
                <w:w w:val="99"/>
                <w:szCs w:val="24"/>
              </w:rPr>
              <w:t>De</w:t>
            </w:r>
            <w:r w:rsidRPr="00003ADD">
              <w:rPr>
                <w:rFonts w:eastAsia="Arial"/>
                <w:b/>
                <w:spacing w:val="1"/>
                <w:w w:val="99"/>
                <w:szCs w:val="24"/>
              </w:rPr>
              <w:t>nu</w:t>
            </w:r>
            <w:r w:rsidRPr="00003ADD">
              <w:rPr>
                <w:rFonts w:eastAsia="Arial"/>
                <w:b/>
                <w:w w:val="99"/>
                <w:szCs w:val="24"/>
              </w:rPr>
              <w:t>mi</w:t>
            </w:r>
            <w:r w:rsidRPr="00003ADD">
              <w:rPr>
                <w:rFonts w:eastAsia="Arial"/>
                <w:b/>
                <w:spacing w:val="-1"/>
                <w:w w:val="99"/>
                <w:szCs w:val="24"/>
              </w:rPr>
              <w:t>r</w:t>
            </w:r>
            <w:r w:rsidRPr="00003ADD">
              <w:rPr>
                <w:rFonts w:eastAsia="Arial"/>
                <w:b/>
                <w:w w:val="99"/>
                <w:szCs w:val="24"/>
              </w:rPr>
              <w:t>e</w:t>
            </w:r>
          </w:p>
        </w:tc>
        <w:tc>
          <w:tcPr>
            <w:tcW w:w="1702" w:type="dxa"/>
            <w:tcBorders>
              <w:top w:val="single" w:sz="2" w:space="0" w:color="000000"/>
              <w:left w:val="single" w:sz="4" w:space="0" w:color="000000"/>
              <w:bottom w:val="single" w:sz="4" w:space="0" w:color="000000"/>
              <w:right w:val="single" w:sz="4" w:space="0" w:color="000000"/>
            </w:tcBorders>
          </w:tcPr>
          <w:p w14:paraId="17E91A13" w14:textId="77777777" w:rsidR="00436EA9" w:rsidRPr="00003ADD" w:rsidRDefault="00436EA9" w:rsidP="00E62D36">
            <w:pPr>
              <w:ind w:left="220"/>
              <w:jc w:val="left"/>
              <w:rPr>
                <w:rFonts w:eastAsia="Arial"/>
                <w:szCs w:val="24"/>
              </w:rPr>
            </w:pPr>
            <w:r w:rsidRPr="00003ADD">
              <w:rPr>
                <w:rFonts w:eastAsia="Arial"/>
                <w:b/>
                <w:spacing w:val="-1"/>
                <w:w w:val="99"/>
                <w:szCs w:val="24"/>
              </w:rPr>
              <w:t>S</w:t>
            </w:r>
            <w:r w:rsidRPr="00003ADD">
              <w:rPr>
                <w:rFonts w:eastAsia="Arial"/>
                <w:b/>
                <w:w w:val="99"/>
                <w:szCs w:val="24"/>
              </w:rPr>
              <w:t>c</w:t>
            </w:r>
            <w:r w:rsidRPr="00003ADD">
              <w:rPr>
                <w:rFonts w:eastAsia="Arial"/>
                <w:b/>
                <w:spacing w:val="2"/>
                <w:w w:val="99"/>
                <w:szCs w:val="24"/>
              </w:rPr>
              <w:t>a</w:t>
            </w:r>
            <w:r w:rsidRPr="00003ADD">
              <w:rPr>
                <w:rFonts w:eastAsia="Arial"/>
                <w:b/>
                <w:spacing w:val="-1"/>
                <w:w w:val="99"/>
                <w:szCs w:val="24"/>
              </w:rPr>
              <w:t>r</w:t>
            </w:r>
            <w:r w:rsidRPr="00003ADD">
              <w:rPr>
                <w:rFonts w:eastAsia="Arial"/>
                <w:b/>
                <w:w w:val="99"/>
                <w:szCs w:val="24"/>
              </w:rPr>
              <w:t>a</w:t>
            </w:r>
          </w:p>
        </w:tc>
        <w:tc>
          <w:tcPr>
            <w:tcW w:w="2203" w:type="dxa"/>
            <w:tcBorders>
              <w:top w:val="single" w:sz="2" w:space="0" w:color="000000"/>
              <w:left w:val="single" w:sz="4" w:space="0" w:color="000000"/>
              <w:bottom w:val="single" w:sz="4" w:space="0" w:color="000000"/>
              <w:right w:val="single" w:sz="2" w:space="0" w:color="000000"/>
            </w:tcBorders>
          </w:tcPr>
          <w:p w14:paraId="649A10A9" w14:textId="77777777" w:rsidR="00436EA9" w:rsidRPr="00003ADD" w:rsidRDefault="00436EA9" w:rsidP="00E62D36">
            <w:pPr>
              <w:ind w:left="212"/>
              <w:jc w:val="left"/>
              <w:rPr>
                <w:rFonts w:eastAsia="Arial"/>
                <w:szCs w:val="24"/>
              </w:rPr>
            </w:pPr>
            <w:r w:rsidRPr="00003ADD">
              <w:rPr>
                <w:rFonts w:eastAsia="Arial"/>
                <w:b/>
                <w:szCs w:val="24"/>
              </w:rPr>
              <w:t>C</w:t>
            </w:r>
            <w:r w:rsidRPr="00003ADD">
              <w:rPr>
                <w:rFonts w:eastAsia="Arial"/>
                <w:b/>
                <w:spacing w:val="1"/>
                <w:szCs w:val="24"/>
              </w:rPr>
              <w:t>o</w:t>
            </w:r>
            <w:r w:rsidRPr="00003ADD">
              <w:rPr>
                <w:rFonts w:eastAsia="Arial"/>
                <w:b/>
                <w:szCs w:val="24"/>
              </w:rPr>
              <w:t>d</w:t>
            </w:r>
            <w:r w:rsidRPr="00003ADD">
              <w:rPr>
                <w:rFonts w:eastAsia="Arial"/>
                <w:b/>
                <w:spacing w:val="-4"/>
                <w:szCs w:val="24"/>
              </w:rPr>
              <w:t xml:space="preserve"> </w:t>
            </w:r>
            <w:r w:rsidRPr="00003ADD">
              <w:rPr>
                <w:rFonts w:eastAsia="Arial"/>
                <w:b/>
                <w:szCs w:val="24"/>
              </w:rPr>
              <w:t>/</w:t>
            </w:r>
            <w:r w:rsidRPr="00003ADD">
              <w:rPr>
                <w:rFonts w:eastAsia="Arial"/>
                <w:b/>
                <w:spacing w:val="-1"/>
                <w:szCs w:val="24"/>
              </w:rPr>
              <w:t xml:space="preserve"> </w:t>
            </w:r>
            <w:r w:rsidRPr="00003ADD">
              <w:rPr>
                <w:rFonts w:eastAsia="Arial"/>
                <w:b/>
                <w:szCs w:val="24"/>
              </w:rPr>
              <w:t>N</w:t>
            </w:r>
            <w:r w:rsidRPr="00003ADD">
              <w:rPr>
                <w:rFonts w:eastAsia="Arial"/>
                <w:b/>
                <w:spacing w:val="-1"/>
                <w:szCs w:val="24"/>
              </w:rPr>
              <w:t>r</w:t>
            </w:r>
            <w:r w:rsidRPr="00003ADD">
              <w:rPr>
                <w:rFonts w:eastAsia="Arial"/>
                <w:b/>
                <w:szCs w:val="24"/>
              </w:rPr>
              <w:t>.</w:t>
            </w:r>
            <w:r w:rsidRPr="00003ADD">
              <w:rPr>
                <w:rFonts w:eastAsia="Arial"/>
                <w:b/>
                <w:spacing w:val="-1"/>
                <w:szCs w:val="24"/>
              </w:rPr>
              <w:t xml:space="preserve"> P</w:t>
            </w:r>
            <w:r w:rsidRPr="00003ADD">
              <w:rPr>
                <w:rFonts w:eastAsia="Arial"/>
                <w:b/>
                <w:szCs w:val="24"/>
              </w:rPr>
              <w:t>lan</w:t>
            </w:r>
          </w:p>
        </w:tc>
      </w:tr>
      <w:tr w:rsidR="00436EA9" w:rsidRPr="00003ADD" w14:paraId="61BAB546" w14:textId="77777777" w:rsidTr="00ED71FA">
        <w:trPr>
          <w:trHeight w:hRule="exact" w:val="413"/>
        </w:trPr>
        <w:tc>
          <w:tcPr>
            <w:tcW w:w="1355" w:type="dxa"/>
            <w:tcBorders>
              <w:top w:val="single" w:sz="4" w:space="0" w:color="000000"/>
              <w:left w:val="single" w:sz="2" w:space="0" w:color="000000"/>
              <w:bottom w:val="single" w:sz="4" w:space="0" w:color="000000"/>
              <w:right w:val="single" w:sz="4" w:space="0" w:color="000000"/>
            </w:tcBorders>
            <w:vAlign w:val="center"/>
          </w:tcPr>
          <w:p w14:paraId="4E06D15B" w14:textId="77777777" w:rsidR="00436EA9" w:rsidRPr="00003ADD" w:rsidRDefault="00436EA9" w:rsidP="00E62D36">
            <w:pPr>
              <w:jc w:val="center"/>
              <w:rPr>
                <w:rFonts w:eastAsia="Verdana"/>
                <w:szCs w:val="24"/>
              </w:rPr>
            </w:pPr>
            <w:r w:rsidRPr="00003ADD">
              <w:rPr>
                <w:rFonts w:eastAsia="Verdana"/>
                <w:szCs w:val="24"/>
              </w:rPr>
              <w:t>1</w:t>
            </w:r>
          </w:p>
        </w:tc>
        <w:tc>
          <w:tcPr>
            <w:tcW w:w="3466" w:type="dxa"/>
            <w:tcBorders>
              <w:top w:val="single" w:sz="4" w:space="0" w:color="000000"/>
              <w:left w:val="single" w:sz="4" w:space="0" w:color="000000"/>
              <w:bottom w:val="single" w:sz="4" w:space="0" w:color="000000"/>
              <w:right w:val="single" w:sz="4" w:space="0" w:color="000000"/>
            </w:tcBorders>
            <w:vAlign w:val="center"/>
          </w:tcPr>
          <w:p w14:paraId="769A6CF7" w14:textId="77777777" w:rsidR="00436EA9" w:rsidRPr="00003ADD" w:rsidRDefault="00436EA9" w:rsidP="00E62D36">
            <w:pPr>
              <w:spacing w:before="3"/>
              <w:ind w:left="222"/>
              <w:jc w:val="left"/>
              <w:rPr>
                <w:rFonts w:eastAsia="Verdana"/>
                <w:szCs w:val="24"/>
              </w:rPr>
            </w:pPr>
            <w:r w:rsidRPr="00003ADD">
              <w:rPr>
                <w:rFonts w:eastAsia="Verdana"/>
                <w:spacing w:val="-1"/>
                <w:szCs w:val="24"/>
              </w:rPr>
              <w:t>P</w:t>
            </w:r>
            <w:r w:rsidRPr="00003ADD">
              <w:rPr>
                <w:rFonts w:eastAsia="Verdana"/>
                <w:spacing w:val="1"/>
                <w:szCs w:val="24"/>
              </w:rPr>
              <w:t>l</w:t>
            </w:r>
            <w:r w:rsidRPr="00003ADD">
              <w:rPr>
                <w:rFonts w:eastAsia="Verdana"/>
                <w:szCs w:val="24"/>
              </w:rPr>
              <w:t>an</w:t>
            </w:r>
            <w:r w:rsidRPr="00003ADD">
              <w:rPr>
                <w:rFonts w:eastAsia="Verdana"/>
                <w:spacing w:val="-2"/>
                <w:szCs w:val="24"/>
              </w:rPr>
              <w:t xml:space="preserve"> </w:t>
            </w:r>
            <w:r w:rsidRPr="00003ADD">
              <w:rPr>
                <w:rFonts w:eastAsia="Verdana"/>
                <w:spacing w:val="1"/>
                <w:szCs w:val="24"/>
              </w:rPr>
              <w:t xml:space="preserve">de </w:t>
            </w:r>
            <w:r w:rsidR="00A53349" w:rsidRPr="00003ADD">
              <w:rPr>
                <w:rFonts w:eastAsia="Verdana"/>
                <w:spacing w:val="1"/>
                <w:szCs w:val="24"/>
              </w:rPr>
              <w:t>amplasamen</w:t>
            </w:r>
            <w:r w:rsidR="001E54F4" w:rsidRPr="00003ADD">
              <w:rPr>
                <w:rFonts w:eastAsia="Verdana"/>
                <w:spacing w:val="1"/>
                <w:szCs w:val="24"/>
              </w:rPr>
              <w:t>t</w:t>
            </w:r>
          </w:p>
        </w:tc>
        <w:tc>
          <w:tcPr>
            <w:tcW w:w="1702" w:type="dxa"/>
            <w:tcBorders>
              <w:top w:val="single" w:sz="4" w:space="0" w:color="000000"/>
              <w:left w:val="single" w:sz="4" w:space="0" w:color="000000"/>
              <w:bottom w:val="single" w:sz="4" w:space="0" w:color="000000"/>
              <w:right w:val="single" w:sz="4" w:space="0" w:color="000000"/>
            </w:tcBorders>
            <w:vAlign w:val="center"/>
          </w:tcPr>
          <w:p w14:paraId="1D5348ED" w14:textId="77777777" w:rsidR="00436EA9" w:rsidRPr="00003ADD" w:rsidRDefault="00436EA9" w:rsidP="00E62D36">
            <w:pPr>
              <w:ind w:left="220"/>
              <w:jc w:val="left"/>
              <w:rPr>
                <w:rFonts w:eastAsia="Verdana"/>
                <w:szCs w:val="24"/>
              </w:rPr>
            </w:pPr>
            <w:r w:rsidRPr="00003ADD">
              <w:rPr>
                <w:rFonts w:eastAsia="Verdana"/>
                <w:spacing w:val="1"/>
                <w:szCs w:val="24"/>
              </w:rPr>
              <w:t>1</w:t>
            </w:r>
            <w:r w:rsidRPr="00003ADD">
              <w:rPr>
                <w:rFonts w:eastAsia="Verdana"/>
                <w:szCs w:val="24"/>
              </w:rPr>
              <w:t>:</w:t>
            </w:r>
            <w:r w:rsidR="002D2A86">
              <w:rPr>
                <w:rFonts w:eastAsia="Verdana"/>
                <w:spacing w:val="1"/>
                <w:szCs w:val="24"/>
              </w:rPr>
              <w:t>25</w:t>
            </w:r>
            <w:r w:rsidRPr="00003ADD">
              <w:rPr>
                <w:rFonts w:eastAsia="Verdana"/>
                <w:spacing w:val="-1"/>
                <w:szCs w:val="24"/>
              </w:rPr>
              <w:t>.</w:t>
            </w:r>
            <w:r w:rsidRPr="00003ADD">
              <w:rPr>
                <w:rFonts w:eastAsia="Verdana"/>
                <w:spacing w:val="-2"/>
                <w:szCs w:val="24"/>
              </w:rPr>
              <w:t>0</w:t>
            </w:r>
            <w:r w:rsidRPr="00003ADD">
              <w:rPr>
                <w:rFonts w:eastAsia="Verdana"/>
                <w:spacing w:val="1"/>
                <w:szCs w:val="24"/>
              </w:rPr>
              <w:t>0</w:t>
            </w:r>
            <w:r w:rsidRPr="00003ADD">
              <w:rPr>
                <w:rFonts w:eastAsia="Verdana"/>
                <w:szCs w:val="24"/>
              </w:rPr>
              <w:t>0</w:t>
            </w:r>
          </w:p>
        </w:tc>
        <w:tc>
          <w:tcPr>
            <w:tcW w:w="2203" w:type="dxa"/>
            <w:tcBorders>
              <w:top w:val="single" w:sz="4" w:space="0" w:color="000000"/>
              <w:left w:val="single" w:sz="4" w:space="0" w:color="000000"/>
              <w:bottom w:val="single" w:sz="4" w:space="0" w:color="000000"/>
              <w:right w:val="single" w:sz="2" w:space="0" w:color="000000"/>
            </w:tcBorders>
            <w:vAlign w:val="center"/>
          </w:tcPr>
          <w:p w14:paraId="1F21760E" w14:textId="77777777" w:rsidR="00436EA9" w:rsidRPr="00003ADD" w:rsidRDefault="00A53349" w:rsidP="00E62D36">
            <w:pPr>
              <w:ind w:left="212"/>
              <w:jc w:val="left"/>
              <w:rPr>
                <w:rFonts w:eastAsia="Verdana"/>
                <w:szCs w:val="24"/>
              </w:rPr>
            </w:pPr>
            <w:r w:rsidRPr="00003ADD">
              <w:rPr>
                <w:rFonts w:eastAsia="Verdana"/>
                <w:szCs w:val="24"/>
              </w:rPr>
              <w:t>PA 0</w:t>
            </w:r>
            <w:r w:rsidR="00CC745B">
              <w:rPr>
                <w:rFonts w:eastAsia="Verdana"/>
                <w:szCs w:val="24"/>
              </w:rPr>
              <w:t>0</w:t>
            </w:r>
            <w:r w:rsidRPr="00003ADD">
              <w:rPr>
                <w:rFonts w:eastAsia="Verdana"/>
                <w:szCs w:val="24"/>
              </w:rPr>
              <w:t>1</w:t>
            </w:r>
            <w:r w:rsidR="00CC745B">
              <w:rPr>
                <w:rFonts w:eastAsia="Verdana"/>
                <w:szCs w:val="24"/>
              </w:rPr>
              <w:t xml:space="preserve"> ÷ PA 00</w:t>
            </w:r>
            <w:r w:rsidR="002A7497">
              <w:rPr>
                <w:rFonts w:eastAsia="Verdana"/>
                <w:szCs w:val="24"/>
              </w:rPr>
              <w:t>5</w:t>
            </w:r>
          </w:p>
        </w:tc>
      </w:tr>
      <w:tr w:rsidR="00436EA9" w:rsidRPr="00003ADD" w14:paraId="5B6CFBF0" w14:textId="77777777" w:rsidTr="00ED71FA">
        <w:trPr>
          <w:trHeight w:hRule="exact" w:val="447"/>
        </w:trPr>
        <w:tc>
          <w:tcPr>
            <w:tcW w:w="1355" w:type="dxa"/>
            <w:tcBorders>
              <w:top w:val="single" w:sz="4" w:space="0" w:color="000000"/>
              <w:left w:val="single" w:sz="2" w:space="0" w:color="000000"/>
              <w:bottom w:val="single" w:sz="4" w:space="0" w:color="000000"/>
              <w:right w:val="single" w:sz="4" w:space="0" w:color="000000"/>
            </w:tcBorders>
          </w:tcPr>
          <w:p w14:paraId="52C9357D" w14:textId="77777777" w:rsidR="00436EA9" w:rsidRPr="00003ADD" w:rsidRDefault="00436EA9" w:rsidP="00E62D36">
            <w:pPr>
              <w:jc w:val="center"/>
              <w:rPr>
                <w:rFonts w:eastAsia="Verdana"/>
                <w:szCs w:val="24"/>
              </w:rPr>
            </w:pPr>
            <w:r w:rsidRPr="00003ADD">
              <w:rPr>
                <w:rFonts w:eastAsia="Verdana"/>
                <w:szCs w:val="24"/>
              </w:rPr>
              <w:t>2</w:t>
            </w:r>
          </w:p>
        </w:tc>
        <w:tc>
          <w:tcPr>
            <w:tcW w:w="3466" w:type="dxa"/>
            <w:tcBorders>
              <w:top w:val="single" w:sz="4" w:space="0" w:color="000000"/>
              <w:left w:val="single" w:sz="4" w:space="0" w:color="000000"/>
              <w:bottom w:val="single" w:sz="4" w:space="0" w:color="000000"/>
              <w:right w:val="single" w:sz="4" w:space="0" w:color="000000"/>
            </w:tcBorders>
          </w:tcPr>
          <w:p w14:paraId="0C15EE4E" w14:textId="77777777" w:rsidR="00436EA9" w:rsidRPr="00003ADD" w:rsidRDefault="00A53349" w:rsidP="00E62D36">
            <w:pPr>
              <w:spacing w:before="11"/>
              <w:ind w:left="222"/>
              <w:jc w:val="left"/>
              <w:rPr>
                <w:rFonts w:eastAsia="Verdana"/>
                <w:szCs w:val="24"/>
              </w:rPr>
            </w:pPr>
            <w:r w:rsidRPr="00003ADD">
              <w:rPr>
                <w:rFonts w:eastAsia="Verdana"/>
                <w:spacing w:val="-1"/>
                <w:szCs w:val="24"/>
              </w:rPr>
              <w:t xml:space="preserve">Plan situatie </w:t>
            </w:r>
          </w:p>
        </w:tc>
        <w:tc>
          <w:tcPr>
            <w:tcW w:w="1702" w:type="dxa"/>
            <w:tcBorders>
              <w:top w:val="single" w:sz="4" w:space="0" w:color="000000"/>
              <w:left w:val="single" w:sz="4" w:space="0" w:color="000000"/>
              <w:bottom w:val="single" w:sz="4" w:space="0" w:color="000000"/>
              <w:right w:val="single" w:sz="4" w:space="0" w:color="000000"/>
            </w:tcBorders>
          </w:tcPr>
          <w:p w14:paraId="4063DD69" w14:textId="77777777" w:rsidR="00436EA9" w:rsidRPr="00003ADD" w:rsidRDefault="00436EA9" w:rsidP="00E62D36">
            <w:pPr>
              <w:ind w:left="220"/>
              <w:jc w:val="left"/>
              <w:rPr>
                <w:rFonts w:eastAsia="Verdana"/>
                <w:szCs w:val="24"/>
              </w:rPr>
            </w:pPr>
            <w:r w:rsidRPr="00003ADD">
              <w:rPr>
                <w:rFonts w:eastAsia="Verdana"/>
                <w:spacing w:val="1"/>
                <w:szCs w:val="24"/>
              </w:rPr>
              <w:t>1</w:t>
            </w:r>
            <w:r w:rsidRPr="00003ADD">
              <w:rPr>
                <w:rFonts w:eastAsia="Verdana"/>
                <w:szCs w:val="24"/>
              </w:rPr>
              <w:t>:</w:t>
            </w:r>
            <w:r w:rsidR="002D2A86">
              <w:rPr>
                <w:rFonts w:eastAsia="Verdana"/>
                <w:spacing w:val="1"/>
                <w:szCs w:val="24"/>
              </w:rPr>
              <w:t>1</w:t>
            </w:r>
            <w:r w:rsidRPr="00003ADD">
              <w:rPr>
                <w:rFonts w:eastAsia="Verdana"/>
                <w:spacing w:val="1"/>
                <w:szCs w:val="24"/>
              </w:rPr>
              <w:t>0</w:t>
            </w:r>
            <w:r w:rsidRPr="00003ADD">
              <w:rPr>
                <w:rFonts w:eastAsia="Verdana"/>
                <w:spacing w:val="-2"/>
                <w:szCs w:val="24"/>
              </w:rPr>
              <w:t>0</w:t>
            </w:r>
            <w:r w:rsidRPr="00003ADD">
              <w:rPr>
                <w:rFonts w:eastAsia="Verdana"/>
                <w:szCs w:val="24"/>
              </w:rPr>
              <w:t>0</w:t>
            </w:r>
          </w:p>
        </w:tc>
        <w:tc>
          <w:tcPr>
            <w:tcW w:w="2203" w:type="dxa"/>
            <w:tcBorders>
              <w:top w:val="single" w:sz="4" w:space="0" w:color="000000"/>
              <w:left w:val="single" w:sz="4" w:space="0" w:color="000000"/>
              <w:bottom w:val="single" w:sz="4" w:space="0" w:color="000000"/>
              <w:right w:val="single" w:sz="2" w:space="0" w:color="000000"/>
            </w:tcBorders>
          </w:tcPr>
          <w:p w14:paraId="5231CC07" w14:textId="77777777" w:rsidR="00436EA9" w:rsidRPr="00003ADD" w:rsidRDefault="00A53349" w:rsidP="00E62D36">
            <w:pPr>
              <w:ind w:left="212"/>
              <w:jc w:val="left"/>
              <w:rPr>
                <w:rFonts w:eastAsia="Verdana"/>
                <w:szCs w:val="24"/>
              </w:rPr>
            </w:pPr>
            <w:r w:rsidRPr="00003ADD">
              <w:rPr>
                <w:rFonts w:eastAsia="Verdana"/>
                <w:szCs w:val="24"/>
              </w:rPr>
              <w:t>PS 0</w:t>
            </w:r>
            <w:r w:rsidR="00CC745B">
              <w:rPr>
                <w:rFonts w:eastAsia="Verdana"/>
                <w:szCs w:val="24"/>
              </w:rPr>
              <w:t xml:space="preserve">01 ÷ PS </w:t>
            </w:r>
            <w:r w:rsidR="002A7497">
              <w:rPr>
                <w:rFonts w:eastAsia="Verdana"/>
                <w:szCs w:val="24"/>
              </w:rPr>
              <w:t>093</w:t>
            </w:r>
          </w:p>
        </w:tc>
      </w:tr>
    </w:tbl>
    <w:p w14:paraId="7F0A0664" w14:textId="77777777" w:rsidR="001E17AD" w:rsidRPr="00003ADD" w:rsidRDefault="001E17AD" w:rsidP="00E62D36">
      <w:pPr>
        <w:pStyle w:val="Heading2"/>
        <w:rPr>
          <w:szCs w:val="24"/>
        </w:rPr>
      </w:pPr>
      <w:bookmarkStart w:id="8" w:name="_Toc128182658"/>
      <w:r w:rsidRPr="00003ADD">
        <w:rPr>
          <w:szCs w:val="24"/>
        </w:rPr>
        <w:t>Formele fizice ale proiectului (planuri, clădiri, alte structuri, materiale de construcţie etc.)</w:t>
      </w:r>
      <w:bookmarkEnd w:id="8"/>
    </w:p>
    <w:p w14:paraId="3EA43339" w14:textId="77777777" w:rsidR="001E17AD" w:rsidRPr="00003ADD" w:rsidRDefault="001E17AD" w:rsidP="00E62D36">
      <w:pPr>
        <w:ind w:firstLine="706"/>
        <w:jc w:val="left"/>
        <w:rPr>
          <w:rFonts w:eastAsia="Verdana"/>
          <w:spacing w:val="-2"/>
          <w:szCs w:val="24"/>
        </w:rPr>
      </w:pPr>
      <w:r w:rsidRPr="00003ADD">
        <w:rPr>
          <w:rFonts w:eastAsia="Verdana"/>
          <w:spacing w:val="-1"/>
          <w:szCs w:val="24"/>
        </w:rPr>
        <w:t>P</w:t>
      </w:r>
      <w:r w:rsidRPr="00003ADD">
        <w:rPr>
          <w:rFonts w:eastAsia="Verdana"/>
          <w:szCs w:val="24"/>
        </w:rPr>
        <w:t>r</w:t>
      </w:r>
      <w:r w:rsidRPr="00003ADD">
        <w:rPr>
          <w:rFonts w:eastAsia="Verdana"/>
          <w:spacing w:val="1"/>
          <w:szCs w:val="24"/>
        </w:rPr>
        <w:t>e</w:t>
      </w:r>
      <w:r w:rsidRPr="00003ADD">
        <w:rPr>
          <w:rFonts w:eastAsia="Verdana"/>
          <w:spacing w:val="-1"/>
          <w:szCs w:val="24"/>
        </w:rPr>
        <w:t>z</w:t>
      </w:r>
      <w:r w:rsidRPr="00003ADD">
        <w:rPr>
          <w:rFonts w:eastAsia="Verdana"/>
          <w:spacing w:val="1"/>
          <w:szCs w:val="24"/>
        </w:rPr>
        <w:t>e</w:t>
      </w:r>
      <w:r w:rsidRPr="00003ADD">
        <w:rPr>
          <w:rFonts w:eastAsia="Verdana"/>
          <w:spacing w:val="-1"/>
          <w:szCs w:val="24"/>
        </w:rPr>
        <w:t>n</w:t>
      </w:r>
      <w:r w:rsidRPr="00003ADD">
        <w:rPr>
          <w:rFonts w:eastAsia="Verdana"/>
          <w:spacing w:val="1"/>
          <w:szCs w:val="24"/>
        </w:rPr>
        <w:t>t</w:t>
      </w:r>
      <w:r w:rsidRPr="00003ADD">
        <w:rPr>
          <w:rFonts w:eastAsia="Verdana"/>
          <w:szCs w:val="24"/>
        </w:rPr>
        <w:t xml:space="preserve">a </w:t>
      </w:r>
      <w:r w:rsidRPr="00003ADD">
        <w:rPr>
          <w:rFonts w:eastAsia="Verdana"/>
          <w:spacing w:val="1"/>
          <w:szCs w:val="24"/>
        </w:rPr>
        <w:t>do</w:t>
      </w:r>
      <w:r w:rsidRPr="00003ADD">
        <w:rPr>
          <w:rFonts w:eastAsia="Verdana"/>
          <w:szCs w:val="24"/>
        </w:rPr>
        <w:t>c</w:t>
      </w:r>
      <w:r w:rsidRPr="00003ADD">
        <w:rPr>
          <w:rFonts w:eastAsia="Verdana"/>
          <w:spacing w:val="-1"/>
          <w:szCs w:val="24"/>
        </w:rPr>
        <w:t>u</w:t>
      </w:r>
      <w:r w:rsidRPr="00003ADD">
        <w:rPr>
          <w:rFonts w:eastAsia="Verdana"/>
          <w:szCs w:val="24"/>
        </w:rPr>
        <w:t>m</w:t>
      </w:r>
      <w:r w:rsidRPr="00003ADD">
        <w:rPr>
          <w:rFonts w:eastAsia="Verdana"/>
          <w:spacing w:val="1"/>
          <w:szCs w:val="24"/>
        </w:rPr>
        <w:t>e</w:t>
      </w:r>
      <w:r w:rsidRPr="00003ADD">
        <w:rPr>
          <w:rFonts w:eastAsia="Verdana"/>
          <w:spacing w:val="-1"/>
          <w:szCs w:val="24"/>
        </w:rPr>
        <w:t>n</w:t>
      </w:r>
      <w:r w:rsidRPr="00003ADD">
        <w:rPr>
          <w:rFonts w:eastAsia="Verdana"/>
          <w:spacing w:val="1"/>
          <w:szCs w:val="24"/>
        </w:rPr>
        <w:t>t</w:t>
      </w:r>
      <w:r w:rsidRPr="00003ADD">
        <w:rPr>
          <w:rFonts w:eastAsia="Verdana"/>
          <w:szCs w:val="24"/>
        </w:rPr>
        <w:t>a</w:t>
      </w:r>
      <w:r w:rsidRPr="00003ADD">
        <w:rPr>
          <w:rFonts w:eastAsia="Verdana"/>
          <w:spacing w:val="-1"/>
          <w:szCs w:val="24"/>
        </w:rPr>
        <w:t>ţ</w:t>
      </w:r>
      <w:r w:rsidRPr="00003ADD">
        <w:rPr>
          <w:rFonts w:eastAsia="Verdana"/>
          <w:spacing w:val="1"/>
          <w:szCs w:val="24"/>
        </w:rPr>
        <w:t>i</w:t>
      </w:r>
      <w:r w:rsidR="007B3EDD" w:rsidRPr="00003ADD">
        <w:rPr>
          <w:rFonts w:eastAsia="Verdana"/>
          <w:szCs w:val="24"/>
        </w:rPr>
        <w:t xml:space="preserve">e </w:t>
      </w:r>
      <w:r w:rsidRPr="00003ADD">
        <w:rPr>
          <w:rFonts w:eastAsia="Verdana"/>
          <w:szCs w:val="24"/>
        </w:rPr>
        <w:t>c</w:t>
      </w:r>
      <w:r w:rsidRPr="00003ADD">
        <w:rPr>
          <w:rFonts w:eastAsia="Verdana"/>
          <w:spacing w:val="1"/>
          <w:szCs w:val="24"/>
        </w:rPr>
        <w:t>o</w:t>
      </w:r>
      <w:r w:rsidRPr="00003ADD">
        <w:rPr>
          <w:rFonts w:eastAsia="Verdana"/>
          <w:spacing w:val="-1"/>
          <w:szCs w:val="24"/>
        </w:rPr>
        <w:t>n</w:t>
      </w:r>
      <w:r w:rsidRPr="00003ADD">
        <w:rPr>
          <w:rFonts w:eastAsia="Verdana"/>
          <w:spacing w:val="1"/>
          <w:szCs w:val="24"/>
        </w:rPr>
        <w:t>ţi</w:t>
      </w:r>
      <w:r w:rsidRPr="00003ADD">
        <w:rPr>
          <w:rFonts w:eastAsia="Verdana"/>
          <w:spacing w:val="-1"/>
          <w:szCs w:val="24"/>
        </w:rPr>
        <w:t>n</w:t>
      </w:r>
      <w:r w:rsidRPr="00003ADD">
        <w:rPr>
          <w:rFonts w:eastAsia="Verdana"/>
          <w:szCs w:val="24"/>
        </w:rPr>
        <w:t xml:space="preserve">e </w:t>
      </w:r>
      <w:r w:rsidRPr="00003ADD">
        <w:rPr>
          <w:rFonts w:eastAsia="Verdana"/>
          <w:spacing w:val="-2"/>
          <w:szCs w:val="24"/>
        </w:rPr>
        <w:t>d</w:t>
      </w:r>
      <w:r w:rsidRPr="00003ADD">
        <w:rPr>
          <w:rFonts w:eastAsia="Verdana"/>
          <w:spacing w:val="1"/>
          <w:szCs w:val="24"/>
        </w:rPr>
        <w:t>e</w:t>
      </w:r>
      <w:r w:rsidRPr="00003ADD">
        <w:rPr>
          <w:rFonts w:eastAsia="Verdana"/>
          <w:szCs w:val="24"/>
        </w:rPr>
        <w:t>scr</w:t>
      </w:r>
      <w:r w:rsidRPr="00003ADD">
        <w:rPr>
          <w:rFonts w:eastAsia="Verdana"/>
          <w:spacing w:val="1"/>
          <w:szCs w:val="24"/>
        </w:rPr>
        <w:t>ie</w:t>
      </w:r>
      <w:r w:rsidRPr="00003ADD">
        <w:rPr>
          <w:rFonts w:eastAsia="Verdana"/>
          <w:szCs w:val="24"/>
        </w:rPr>
        <w:t>r</w:t>
      </w:r>
      <w:r w:rsidRPr="00003ADD">
        <w:rPr>
          <w:rFonts w:eastAsia="Verdana"/>
          <w:spacing w:val="1"/>
          <w:szCs w:val="24"/>
        </w:rPr>
        <w:t>e</w:t>
      </w:r>
      <w:r w:rsidRPr="00003ADD">
        <w:rPr>
          <w:rFonts w:eastAsia="Verdana"/>
          <w:szCs w:val="24"/>
        </w:rPr>
        <w:t xml:space="preserve">a </w:t>
      </w:r>
      <w:r w:rsidRPr="00003ADD">
        <w:rPr>
          <w:rFonts w:eastAsia="Verdana"/>
          <w:spacing w:val="1"/>
          <w:szCs w:val="24"/>
        </w:rPr>
        <w:t>l</w:t>
      </w:r>
      <w:r w:rsidRPr="00003ADD">
        <w:rPr>
          <w:rFonts w:eastAsia="Verdana"/>
          <w:spacing w:val="-1"/>
          <w:szCs w:val="24"/>
        </w:rPr>
        <w:t>u</w:t>
      </w:r>
      <w:r w:rsidRPr="00003ADD">
        <w:rPr>
          <w:rFonts w:eastAsia="Verdana"/>
          <w:szCs w:val="24"/>
        </w:rPr>
        <w:t>cr</w:t>
      </w:r>
      <w:r w:rsidRPr="00003ADD">
        <w:rPr>
          <w:rFonts w:eastAsia="Verdana"/>
          <w:spacing w:val="-2"/>
          <w:szCs w:val="24"/>
        </w:rPr>
        <w:t>ă</w:t>
      </w:r>
      <w:r w:rsidRPr="00003ADD">
        <w:rPr>
          <w:rFonts w:eastAsia="Verdana"/>
          <w:szCs w:val="24"/>
        </w:rPr>
        <w:t>r</w:t>
      </w:r>
      <w:r w:rsidRPr="00003ADD">
        <w:rPr>
          <w:rFonts w:eastAsia="Verdana"/>
          <w:spacing w:val="1"/>
          <w:szCs w:val="24"/>
        </w:rPr>
        <w:t>ilo</w:t>
      </w:r>
      <w:r w:rsidRPr="00003ADD">
        <w:rPr>
          <w:rFonts w:eastAsia="Verdana"/>
          <w:szCs w:val="24"/>
        </w:rPr>
        <w:t xml:space="preserve">r </w:t>
      </w:r>
      <w:r w:rsidRPr="00003ADD">
        <w:rPr>
          <w:rFonts w:eastAsia="Verdana"/>
          <w:spacing w:val="1"/>
          <w:szCs w:val="24"/>
        </w:rPr>
        <w:t>p</w:t>
      </w:r>
      <w:r w:rsidRPr="00003ADD">
        <w:rPr>
          <w:rFonts w:eastAsia="Verdana"/>
          <w:szCs w:val="24"/>
        </w:rPr>
        <w:t>r</w:t>
      </w:r>
      <w:r w:rsidRPr="00003ADD">
        <w:rPr>
          <w:rFonts w:eastAsia="Verdana"/>
          <w:spacing w:val="1"/>
          <w:szCs w:val="24"/>
        </w:rPr>
        <w:t>e</w:t>
      </w:r>
      <w:r w:rsidRPr="00003ADD">
        <w:rPr>
          <w:rFonts w:eastAsia="Verdana"/>
          <w:spacing w:val="-1"/>
          <w:szCs w:val="24"/>
        </w:rPr>
        <w:t>v</w:t>
      </w:r>
      <w:r w:rsidRPr="00003ADD">
        <w:rPr>
          <w:rFonts w:eastAsia="Verdana"/>
          <w:szCs w:val="24"/>
        </w:rPr>
        <w:t>a</w:t>
      </w:r>
      <w:r w:rsidRPr="00003ADD">
        <w:rPr>
          <w:rFonts w:eastAsia="Verdana"/>
          <w:spacing w:val="-1"/>
          <w:szCs w:val="24"/>
        </w:rPr>
        <w:t>zu</w:t>
      </w:r>
      <w:r w:rsidRPr="00003ADD">
        <w:rPr>
          <w:rFonts w:eastAsia="Verdana"/>
          <w:spacing w:val="1"/>
          <w:szCs w:val="24"/>
        </w:rPr>
        <w:t>t</w:t>
      </w:r>
      <w:r w:rsidRPr="00003ADD">
        <w:rPr>
          <w:rFonts w:eastAsia="Verdana"/>
          <w:szCs w:val="24"/>
        </w:rPr>
        <w:t xml:space="preserve">e </w:t>
      </w:r>
      <w:r w:rsidRPr="00003ADD">
        <w:rPr>
          <w:rFonts w:eastAsia="Verdana"/>
          <w:spacing w:val="-2"/>
          <w:szCs w:val="24"/>
        </w:rPr>
        <w:t xml:space="preserve">in </w:t>
      </w:r>
      <w:r w:rsidR="007B3EDD" w:rsidRPr="00003ADD">
        <w:rPr>
          <w:rFonts w:eastAsia="Verdana"/>
          <w:spacing w:val="-2"/>
          <w:szCs w:val="24"/>
        </w:rPr>
        <w:t>Expertiza tehnica si in documentatia de avizare a lucrarilor de interventie.</w:t>
      </w:r>
    </w:p>
    <w:p w14:paraId="3C4DE627" w14:textId="77777777" w:rsidR="00847057" w:rsidRPr="00353008" w:rsidRDefault="00353008" w:rsidP="00353008">
      <w:pPr>
        <w:pStyle w:val="Heading4"/>
        <w:jc w:val="left"/>
        <w:rPr>
          <w:szCs w:val="24"/>
        </w:rPr>
      </w:pPr>
      <w:bookmarkStart w:id="9" w:name="_Toc128182659"/>
      <w:r w:rsidRPr="00353008">
        <w:rPr>
          <w:szCs w:val="24"/>
        </w:rPr>
        <w:t xml:space="preserve">3.6.1 </w:t>
      </w:r>
      <w:r w:rsidR="00847057" w:rsidRPr="00353008">
        <w:rPr>
          <w:szCs w:val="24"/>
        </w:rPr>
        <w:t>Elementele geometrice ale proiectarii drumului in plan</w:t>
      </w:r>
      <w:bookmarkEnd w:id="9"/>
    </w:p>
    <w:p w14:paraId="138334D9" w14:textId="77777777" w:rsidR="00847057" w:rsidRPr="00E62D36" w:rsidRDefault="00847057" w:rsidP="00E62D36">
      <w:pPr>
        <w:pStyle w:val="BodyTextIndent"/>
        <w:spacing w:after="120"/>
        <w:ind w:left="0" w:firstLine="706"/>
        <w:rPr>
          <w:szCs w:val="24"/>
        </w:rPr>
      </w:pPr>
      <w:r w:rsidRPr="00E62D36">
        <w:rPr>
          <w:szCs w:val="24"/>
        </w:rPr>
        <w:t>Traseul in plan a fost proiectat conform prevederilor STAS 863/1985 pentru viteza de proiectare de 80km/h, pe anumite zone in functie de razele prevazute s-au adoptat viteze reduse pana la 25km/h.</w:t>
      </w:r>
    </w:p>
    <w:p w14:paraId="2B8F11AB" w14:textId="77777777" w:rsidR="00847057" w:rsidRPr="00E62D36" w:rsidRDefault="00847057" w:rsidP="00E62D36">
      <w:pPr>
        <w:pStyle w:val="BodyTextIndent"/>
        <w:spacing w:after="120"/>
        <w:ind w:left="0" w:right="-305"/>
        <w:rPr>
          <w:szCs w:val="24"/>
        </w:rPr>
      </w:pPr>
      <w:r w:rsidRPr="00E62D36">
        <w:rPr>
          <w:szCs w:val="24"/>
        </w:rPr>
        <w:t>Traseul este alcatuit dintr-o insiruire de aliniamente racordate prin curbe arc de cerc cu sau fara clotoide.</w:t>
      </w:r>
    </w:p>
    <w:p w14:paraId="2AA5A6BD" w14:textId="77777777" w:rsidR="00847057" w:rsidRPr="00E62D36" w:rsidRDefault="00847057" w:rsidP="00E62D36">
      <w:pPr>
        <w:pStyle w:val="BodyTextIndent"/>
        <w:spacing w:after="120"/>
        <w:ind w:left="0" w:firstLine="706"/>
        <w:rPr>
          <w:szCs w:val="24"/>
        </w:rPr>
      </w:pPr>
      <w:r w:rsidRPr="00E62D36">
        <w:rPr>
          <w:szCs w:val="24"/>
        </w:rPr>
        <w:t>Elementele geometrice principale in plan sunt urmatoarele:</w:t>
      </w:r>
    </w:p>
    <w:p w14:paraId="2FFA5D6E" w14:textId="77777777" w:rsidR="00847057" w:rsidRPr="00E62D36" w:rsidRDefault="00847057" w:rsidP="001E1988">
      <w:pPr>
        <w:pStyle w:val="BodyTextIndent"/>
        <w:numPr>
          <w:ilvl w:val="0"/>
          <w:numId w:val="12"/>
        </w:numPr>
        <w:ind w:left="0" w:firstLine="0"/>
        <w:rPr>
          <w:szCs w:val="24"/>
        </w:rPr>
      </w:pPr>
      <w:r w:rsidRPr="00E62D36">
        <w:rPr>
          <w:szCs w:val="24"/>
        </w:rPr>
        <w:t xml:space="preserve">Raza minima: </w:t>
      </w:r>
      <w:r w:rsidR="00AC0E15">
        <w:rPr>
          <w:szCs w:val="24"/>
        </w:rPr>
        <w:t>3</w:t>
      </w:r>
      <w:r w:rsidRPr="00E62D36">
        <w:rPr>
          <w:szCs w:val="24"/>
        </w:rPr>
        <w:t>0 m</w:t>
      </w:r>
    </w:p>
    <w:p w14:paraId="32DF045A" w14:textId="77777777" w:rsidR="00847057" w:rsidRPr="00E62D36" w:rsidRDefault="00847057" w:rsidP="001E1988">
      <w:pPr>
        <w:pStyle w:val="BodyTextIndent"/>
        <w:numPr>
          <w:ilvl w:val="0"/>
          <w:numId w:val="12"/>
        </w:numPr>
        <w:spacing w:after="120"/>
        <w:ind w:left="0" w:firstLine="0"/>
        <w:rPr>
          <w:szCs w:val="24"/>
        </w:rPr>
      </w:pPr>
      <w:r w:rsidRPr="00E62D36">
        <w:rPr>
          <w:szCs w:val="24"/>
        </w:rPr>
        <w:t>Raza maxima: 1</w:t>
      </w:r>
      <w:r w:rsidR="00AC0E15">
        <w:rPr>
          <w:szCs w:val="24"/>
        </w:rPr>
        <w:t>06</w:t>
      </w:r>
      <w:r w:rsidRPr="00E62D36">
        <w:rPr>
          <w:szCs w:val="24"/>
        </w:rPr>
        <w:t>0m.</w:t>
      </w:r>
    </w:p>
    <w:p w14:paraId="30B6BDCC" w14:textId="77777777" w:rsidR="00AC0E15" w:rsidRPr="00AC0E15" w:rsidRDefault="00AC0E15" w:rsidP="00AC0E15">
      <w:pPr>
        <w:pStyle w:val="BodyTextIndent"/>
        <w:spacing w:after="120"/>
        <w:ind w:left="0" w:right="-305" w:firstLine="706"/>
        <w:rPr>
          <w:szCs w:val="24"/>
        </w:rPr>
      </w:pPr>
      <w:r w:rsidRPr="00AC0E15">
        <w:rPr>
          <w:szCs w:val="24"/>
        </w:rPr>
        <w:t>Traseul in plan are originea in DN 6, la Ghimpati, este orientat pe directia nord-vest in  traversarea localitatilor care tin de comunele Corbii Mari, Uiliesti si Petresti, apoi pe directia nord, traversand autostrada A1, Bucuresti-Pitesti si continua pana in orasul Gaesti.</w:t>
      </w:r>
      <w:r>
        <w:rPr>
          <w:szCs w:val="24"/>
        </w:rPr>
        <w:t xml:space="preserve"> </w:t>
      </w:r>
      <w:r w:rsidRPr="00AC0E15">
        <w:rPr>
          <w:szCs w:val="24"/>
        </w:rPr>
        <w:t>Traseul sectorului de drum DN 61, km 47+000 - km 78+529, este situat in zona de campie, generic denumita Campia Gavanu Burdea, in vecinatatea luncii raului Neajlov, in judetul Dambovita.</w:t>
      </w:r>
    </w:p>
    <w:p w14:paraId="6D9C116D" w14:textId="77777777" w:rsidR="00AC0E15" w:rsidRPr="00AC0E15" w:rsidRDefault="00AC0E15" w:rsidP="00AC0E15">
      <w:pPr>
        <w:pStyle w:val="BodyTextIndent"/>
        <w:spacing w:after="120"/>
        <w:ind w:left="0" w:right="-305"/>
        <w:rPr>
          <w:szCs w:val="24"/>
        </w:rPr>
      </w:pPr>
      <w:r w:rsidRPr="00AC0E15">
        <w:rPr>
          <w:szCs w:val="24"/>
        </w:rPr>
        <w:t>Drumul asigura legatura in continuare, spre sud-est, prin drumul national DN 5 B, cu municipiul  Giurgiu. Sectorul de drum DN61 studiat este orientat pe directia nord vest, cu inceputul la km 31+500, intersectia cu drumul judetean DJ 601</w:t>
      </w:r>
      <w:r>
        <w:rPr>
          <w:szCs w:val="24"/>
        </w:rPr>
        <w:t xml:space="preserve"> </w:t>
      </w:r>
      <w:r w:rsidRPr="00AC0E15">
        <w:rPr>
          <w:szCs w:val="24"/>
        </w:rPr>
        <w:t>si sfarsitul la km</w:t>
      </w:r>
      <w:r>
        <w:rPr>
          <w:szCs w:val="24"/>
        </w:rPr>
        <w:t xml:space="preserve"> </w:t>
      </w:r>
      <w:r w:rsidRPr="00AC0E15">
        <w:rPr>
          <w:szCs w:val="24"/>
        </w:rPr>
        <w:t>78+529, limita intre judetele Giurgiu</w:t>
      </w:r>
      <w:r>
        <w:rPr>
          <w:szCs w:val="24"/>
        </w:rPr>
        <w:t xml:space="preserve"> </w:t>
      </w:r>
      <w:r w:rsidRPr="00AC0E15">
        <w:rPr>
          <w:szCs w:val="24"/>
        </w:rPr>
        <w:t>si Dambovita.</w:t>
      </w:r>
    </w:p>
    <w:p w14:paraId="17556608" w14:textId="77777777" w:rsidR="00ED71FA" w:rsidRDefault="00847057" w:rsidP="00AC0E15">
      <w:pPr>
        <w:pStyle w:val="BodyTextIndent"/>
        <w:spacing w:after="120"/>
        <w:ind w:left="0" w:right="-305" w:firstLine="706"/>
        <w:rPr>
          <w:szCs w:val="24"/>
        </w:rPr>
      </w:pPr>
      <w:r w:rsidRPr="00E62D36">
        <w:rPr>
          <w:szCs w:val="24"/>
        </w:rPr>
        <w:t>Traseul drumului  prezinta elemente geometrice  specifice zonei de campie, alternand aliniamente si curbe. In proportie foarte mare traseul drumului trece prin zona localitatilor cu proprietati, curti si imobile, dispuse</w:t>
      </w:r>
      <w:r w:rsidR="00F72318">
        <w:rPr>
          <w:szCs w:val="24"/>
        </w:rPr>
        <w:t xml:space="preserve"> </w:t>
      </w:r>
      <w:r w:rsidRPr="00E62D36">
        <w:rPr>
          <w:szCs w:val="24"/>
        </w:rPr>
        <w:t xml:space="preserve">pe o parte si alta a drumului.       </w:t>
      </w:r>
    </w:p>
    <w:p w14:paraId="4237F5E1" w14:textId="77777777" w:rsidR="003D0B34" w:rsidRPr="003D0B34" w:rsidRDefault="003D0B34" w:rsidP="00AC0E15">
      <w:pPr>
        <w:pStyle w:val="BodyTextIndent"/>
        <w:spacing w:after="120"/>
        <w:ind w:left="0" w:right="-305" w:firstLine="706"/>
        <w:rPr>
          <w:i/>
          <w:szCs w:val="24"/>
        </w:rPr>
      </w:pPr>
      <w:r w:rsidRPr="003D0B34">
        <w:rPr>
          <w:i/>
          <w:szCs w:val="24"/>
        </w:rPr>
        <w:t>Tabel 1</w:t>
      </w:r>
    </w:p>
    <w:tbl>
      <w:tblPr>
        <w:tblW w:w="8784" w:type="dxa"/>
        <w:jc w:val="center"/>
        <w:tblLook w:val="04A0" w:firstRow="1" w:lastRow="0" w:firstColumn="1" w:lastColumn="0" w:noHBand="0" w:noVBand="1"/>
      </w:tblPr>
      <w:tblGrid>
        <w:gridCol w:w="921"/>
        <w:gridCol w:w="1768"/>
        <w:gridCol w:w="1203"/>
        <w:gridCol w:w="2340"/>
        <w:gridCol w:w="2552"/>
      </w:tblGrid>
      <w:tr w:rsidR="00ED71FA" w:rsidRPr="009E050A" w14:paraId="37F54300" w14:textId="77777777" w:rsidTr="001B2CF0">
        <w:trPr>
          <w:trHeight w:val="574"/>
          <w:tblHeader/>
          <w:jc w:val="center"/>
        </w:trPr>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E0A2AF" w14:textId="77777777" w:rsidR="00ED71FA" w:rsidRPr="009E050A" w:rsidRDefault="00ED71FA" w:rsidP="006951D7">
            <w:pPr>
              <w:jc w:val="center"/>
              <w:rPr>
                <w:b/>
                <w:bCs/>
                <w:szCs w:val="24"/>
              </w:rPr>
            </w:pPr>
            <w:r w:rsidRPr="009E050A">
              <w:rPr>
                <w:b/>
                <w:bCs/>
                <w:szCs w:val="24"/>
              </w:rPr>
              <w:t>Nr.</w:t>
            </w:r>
          </w:p>
        </w:tc>
        <w:tc>
          <w:tcPr>
            <w:tcW w:w="1768" w:type="dxa"/>
            <w:tcBorders>
              <w:top w:val="single" w:sz="4" w:space="0" w:color="auto"/>
              <w:left w:val="nil"/>
              <w:bottom w:val="single" w:sz="4" w:space="0" w:color="auto"/>
              <w:right w:val="single" w:sz="4" w:space="0" w:color="auto"/>
            </w:tcBorders>
            <w:shd w:val="clear" w:color="auto" w:fill="auto"/>
            <w:vAlign w:val="center"/>
            <w:hideMark/>
          </w:tcPr>
          <w:p w14:paraId="7FCE0DA1" w14:textId="77777777" w:rsidR="00ED71FA" w:rsidRPr="009E050A" w:rsidRDefault="00ED71FA" w:rsidP="006951D7">
            <w:pPr>
              <w:jc w:val="center"/>
              <w:rPr>
                <w:b/>
                <w:bCs/>
                <w:szCs w:val="24"/>
              </w:rPr>
            </w:pPr>
            <w:r w:rsidRPr="009E050A">
              <w:rPr>
                <w:b/>
                <w:bCs/>
                <w:szCs w:val="24"/>
              </w:rPr>
              <w:t>Denumire</w:t>
            </w:r>
          </w:p>
        </w:tc>
        <w:tc>
          <w:tcPr>
            <w:tcW w:w="1203" w:type="dxa"/>
            <w:tcBorders>
              <w:top w:val="single" w:sz="4" w:space="0" w:color="auto"/>
              <w:left w:val="nil"/>
              <w:bottom w:val="single" w:sz="4" w:space="0" w:color="auto"/>
              <w:right w:val="single" w:sz="4" w:space="0" w:color="auto"/>
            </w:tcBorders>
            <w:shd w:val="clear" w:color="auto" w:fill="auto"/>
            <w:vAlign w:val="center"/>
          </w:tcPr>
          <w:p w14:paraId="1EEDD5A6" w14:textId="77777777" w:rsidR="00ED71FA" w:rsidRPr="009E050A" w:rsidRDefault="00ED71FA" w:rsidP="006951D7">
            <w:pPr>
              <w:jc w:val="center"/>
              <w:rPr>
                <w:b/>
                <w:bCs/>
                <w:szCs w:val="24"/>
              </w:rPr>
            </w:pPr>
            <w:r w:rsidRPr="009E050A">
              <w:rPr>
                <w:b/>
                <w:bCs/>
                <w:szCs w:val="24"/>
              </w:rPr>
              <w:t xml:space="preserve">Lungime </w:t>
            </w:r>
          </w:p>
        </w:tc>
        <w:tc>
          <w:tcPr>
            <w:tcW w:w="2340" w:type="dxa"/>
            <w:tcBorders>
              <w:top w:val="single" w:sz="4" w:space="0" w:color="auto"/>
              <w:left w:val="nil"/>
              <w:bottom w:val="single" w:sz="4" w:space="0" w:color="auto"/>
              <w:right w:val="single" w:sz="4" w:space="0" w:color="auto"/>
            </w:tcBorders>
            <w:shd w:val="clear" w:color="auto" w:fill="auto"/>
            <w:vAlign w:val="center"/>
          </w:tcPr>
          <w:p w14:paraId="2529F408" w14:textId="77777777" w:rsidR="00ED71FA" w:rsidRPr="009E050A" w:rsidRDefault="00ED71FA" w:rsidP="006951D7">
            <w:pPr>
              <w:jc w:val="center"/>
              <w:rPr>
                <w:b/>
                <w:bCs/>
                <w:szCs w:val="24"/>
              </w:rPr>
            </w:pPr>
            <w:r w:rsidRPr="009E050A">
              <w:rPr>
                <w:b/>
                <w:bCs/>
                <w:szCs w:val="24"/>
              </w:rPr>
              <w:t>Inceput Proiect</w:t>
            </w:r>
          </w:p>
        </w:tc>
        <w:tc>
          <w:tcPr>
            <w:tcW w:w="2552" w:type="dxa"/>
            <w:tcBorders>
              <w:top w:val="single" w:sz="4" w:space="0" w:color="auto"/>
              <w:left w:val="nil"/>
              <w:bottom w:val="single" w:sz="4" w:space="0" w:color="auto"/>
              <w:right w:val="single" w:sz="4" w:space="0" w:color="auto"/>
            </w:tcBorders>
            <w:shd w:val="clear" w:color="auto" w:fill="auto"/>
            <w:vAlign w:val="center"/>
          </w:tcPr>
          <w:p w14:paraId="5583AF9F" w14:textId="77777777" w:rsidR="00ED71FA" w:rsidRPr="009E050A" w:rsidRDefault="00ED71FA" w:rsidP="006951D7">
            <w:pPr>
              <w:jc w:val="center"/>
              <w:rPr>
                <w:b/>
                <w:bCs/>
                <w:szCs w:val="24"/>
              </w:rPr>
            </w:pPr>
            <w:r w:rsidRPr="009E050A">
              <w:rPr>
                <w:b/>
                <w:bCs/>
                <w:szCs w:val="24"/>
              </w:rPr>
              <w:t>Sfarsit Proiect</w:t>
            </w:r>
          </w:p>
        </w:tc>
      </w:tr>
      <w:tr w:rsidR="00ED71FA" w:rsidRPr="009E050A" w14:paraId="34F10ECF" w14:textId="77777777" w:rsidTr="001B2CF0">
        <w:trPr>
          <w:trHeight w:val="144"/>
          <w:jc w:val="center"/>
        </w:trPr>
        <w:tc>
          <w:tcPr>
            <w:tcW w:w="921" w:type="dxa"/>
            <w:tcBorders>
              <w:top w:val="nil"/>
              <w:left w:val="single" w:sz="4" w:space="0" w:color="auto"/>
              <w:bottom w:val="single" w:sz="4" w:space="0" w:color="auto"/>
              <w:right w:val="single" w:sz="4" w:space="0" w:color="auto"/>
            </w:tcBorders>
            <w:shd w:val="clear" w:color="auto" w:fill="auto"/>
            <w:vAlign w:val="center"/>
            <w:hideMark/>
          </w:tcPr>
          <w:p w14:paraId="5718217A" w14:textId="77777777" w:rsidR="00ED71FA" w:rsidRPr="009E050A" w:rsidRDefault="00ED71FA" w:rsidP="006951D7">
            <w:pPr>
              <w:jc w:val="center"/>
              <w:rPr>
                <w:szCs w:val="24"/>
              </w:rPr>
            </w:pPr>
            <w:r w:rsidRPr="009E050A">
              <w:rPr>
                <w:szCs w:val="24"/>
              </w:rPr>
              <w:t>1</w:t>
            </w:r>
          </w:p>
        </w:tc>
        <w:tc>
          <w:tcPr>
            <w:tcW w:w="1768" w:type="dxa"/>
            <w:tcBorders>
              <w:top w:val="nil"/>
              <w:left w:val="nil"/>
              <w:bottom w:val="single" w:sz="4" w:space="0" w:color="auto"/>
              <w:right w:val="single" w:sz="4" w:space="0" w:color="auto"/>
            </w:tcBorders>
            <w:shd w:val="clear" w:color="auto" w:fill="auto"/>
            <w:vAlign w:val="center"/>
            <w:hideMark/>
          </w:tcPr>
          <w:p w14:paraId="53C9344A" w14:textId="77777777" w:rsidR="00ED71FA" w:rsidRPr="009E050A" w:rsidRDefault="00ED71FA" w:rsidP="006951D7">
            <w:pPr>
              <w:jc w:val="center"/>
              <w:rPr>
                <w:szCs w:val="24"/>
              </w:rPr>
            </w:pPr>
            <w:r w:rsidRPr="009E050A">
              <w:rPr>
                <w:szCs w:val="24"/>
              </w:rPr>
              <w:t>Drum national DN</w:t>
            </w:r>
            <w:r w:rsidR="00AC0E15" w:rsidRPr="009E050A">
              <w:rPr>
                <w:szCs w:val="24"/>
              </w:rPr>
              <w:t>61</w:t>
            </w:r>
          </w:p>
        </w:tc>
        <w:tc>
          <w:tcPr>
            <w:tcW w:w="1203" w:type="dxa"/>
            <w:tcBorders>
              <w:top w:val="nil"/>
              <w:left w:val="nil"/>
              <w:bottom w:val="single" w:sz="4" w:space="0" w:color="auto"/>
              <w:right w:val="single" w:sz="4" w:space="0" w:color="auto"/>
            </w:tcBorders>
            <w:shd w:val="clear" w:color="auto" w:fill="auto"/>
            <w:noWrap/>
            <w:vAlign w:val="center"/>
          </w:tcPr>
          <w:p w14:paraId="68E7D518" w14:textId="77777777" w:rsidR="00ED71FA" w:rsidRPr="009E050A" w:rsidRDefault="009E050A" w:rsidP="006951D7">
            <w:pPr>
              <w:jc w:val="center"/>
              <w:rPr>
                <w:szCs w:val="24"/>
              </w:rPr>
            </w:pPr>
            <w:r w:rsidRPr="009E050A">
              <w:rPr>
                <w:szCs w:val="24"/>
              </w:rPr>
              <w:t>30,90</w:t>
            </w:r>
            <w:r w:rsidR="00ED71FA" w:rsidRPr="009E050A">
              <w:rPr>
                <w:szCs w:val="24"/>
              </w:rPr>
              <w:t xml:space="preserve"> km </w:t>
            </w:r>
          </w:p>
        </w:tc>
        <w:tc>
          <w:tcPr>
            <w:tcW w:w="2340" w:type="dxa"/>
            <w:tcBorders>
              <w:top w:val="nil"/>
              <w:left w:val="nil"/>
              <w:bottom w:val="single" w:sz="4" w:space="0" w:color="auto"/>
              <w:right w:val="single" w:sz="4" w:space="0" w:color="auto"/>
            </w:tcBorders>
            <w:shd w:val="clear" w:color="auto" w:fill="auto"/>
            <w:noWrap/>
            <w:vAlign w:val="center"/>
          </w:tcPr>
          <w:p w14:paraId="20E6EE3C" w14:textId="77777777" w:rsidR="00ED71FA" w:rsidRPr="009E050A" w:rsidRDefault="00ED71FA" w:rsidP="006951D7">
            <w:pPr>
              <w:jc w:val="center"/>
              <w:rPr>
                <w:szCs w:val="24"/>
              </w:rPr>
            </w:pPr>
            <w:r w:rsidRPr="009E050A">
              <w:rPr>
                <w:szCs w:val="24"/>
              </w:rPr>
              <w:t>X :</w:t>
            </w:r>
            <w:r w:rsidR="009E050A" w:rsidRPr="009E050A">
              <w:rPr>
                <w:szCs w:val="24"/>
              </w:rPr>
              <w:t>541431,07</w:t>
            </w:r>
          </w:p>
          <w:p w14:paraId="564E3894" w14:textId="77777777" w:rsidR="00ED71FA" w:rsidRPr="009E050A" w:rsidRDefault="00ED71FA" w:rsidP="006951D7">
            <w:pPr>
              <w:jc w:val="center"/>
              <w:rPr>
                <w:szCs w:val="24"/>
              </w:rPr>
            </w:pPr>
            <w:r w:rsidRPr="009E050A">
              <w:rPr>
                <w:szCs w:val="24"/>
              </w:rPr>
              <w:t>Y :</w:t>
            </w:r>
            <w:r w:rsidR="001B2CF0" w:rsidRPr="009E050A">
              <w:rPr>
                <w:szCs w:val="24"/>
              </w:rPr>
              <w:t>3</w:t>
            </w:r>
            <w:r w:rsidR="009E050A" w:rsidRPr="009E050A">
              <w:rPr>
                <w:szCs w:val="24"/>
              </w:rPr>
              <w:t>35955,27</w:t>
            </w:r>
          </w:p>
        </w:tc>
        <w:tc>
          <w:tcPr>
            <w:tcW w:w="2552" w:type="dxa"/>
            <w:tcBorders>
              <w:top w:val="nil"/>
              <w:left w:val="nil"/>
              <w:bottom w:val="single" w:sz="4" w:space="0" w:color="auto"/>
              <w:right w:val="single" w:sz="4" w:space="0" w:color="auto"/>
            </w:tcBorders>
            <w:shd w:val="clear" w:color="auto" w:fill="auto"/>
            <w:vAlign w:val="center"/>
          </w:tcPr>
          <w:p w14:paraId="11DD7C3B" w14:textId="77777777" w:rsidR="001B2CF0" w:rsidRPr="009E050A" w:rsidRDefault="001B2CF0" w:rsidP="001B2CF0">
            <w:pPr>
              <w:jc w:val="center"/>
              <w:rPr>
                <w:szCs w:val="24"/>
              </w:rPr>
            </w:pPr>
            <w:r w:rsidRPr="009E050A">
              <w:rPr>
                <w:szCs w:val="24"/>
              </w:rPr>
              <w:t>X :</w:t>
            </w:r>
            <w:r w:rsidR="009E050A" w:rsidRPr="009E050A">
              <w:rPr>
                <w:szCs w:val="24"/>
              </w:rPr>
              <w:t>525276,96</w:t>
            </w:r>
          </w:p>
          <w:p w14:paraId="78F39D93" w14:textId="77777777" w:rsidR="00ED71FA" w:rsidRPr="009E050A" w:rsidRDefault="001B2CF0" w:rsidP="001B2CF0">
            <w:pPr>
              <w:jc w:val="center"/>
              <w:rPr>
                <w:szCs w:val="24"/>
              </w:rPr>
            </w:pPr>
            <w:r w:rsidRPr="009E050A">
              <w:rPr>
                <w:szCs w:val="24"/>
              </w:rPr>
              <w:t>Y :3</w:t>
            </w:r>
            <w:r w:rsidR="009E050A" w:rsidRPr="009E050A">
              <w:rPr>
                <w:szCs w:val="24"/>
              </w:rPr>
              <w:t>57796,97</w:t>
            </w:r>
          </w:p>
        </w:tc>
      </w:tr>
    </w:tbl>
    <w:p w14:paraId="1ED1DF29" w14:textId="77777777" w:rsidR="00847057" w:rsidRPr="00E62D36" w:rsidRDefault="00847057" w:rsidP="00E62D36">
      <w:pPr>
        <w:pStyle w:val="BodyTextIndent"/>
        <w:spacing w:after="120"/>
        <w:ind w:left="0" w:firstLine="706"/>
        <w:rPr>
          <w:szCs w:val="24"/>
        </w:rPr>
      </w:pPr>
      <w:r w:rsidRPr="00E62D36">
        <w:rPr>
          <w:szCs w:val="24"/>
        </w:rPr>
        <w:t xml:space="preserve">          </w:t>
      </w:r>
    </w:p>
    <w:p w14:paraId="746AF811" w14:textId="77777777" w:rsidR="00847057" w:rsidRPr="00E62D36" w:rsidRDefault="003035E9" w:rsidP="00E62D36">
      <w:pPr>
        <w:pStyle w:val="BodyTextIndent"/>
        <w:spacing w:after="120"/>
        <w:ind w:left="0"/>
        <w:jc w:val="center"/>
        <w:rPr>
          <w:szCs w:val="24"/>
        </w:rPr>
      </w:pPr>
      <w:r>
        <w:rPr>
          <w:noProof/>
          <w:szCs w:val="24"/>
        </w:rPr>
        <w:lastRenderedPageBreak/>
        <w:drawing>
          <wp:inline distT="0" distB="0" distL="0" distR="0" wp14:anchorId="426F2D0D" wp14:editId="3E2015D4">
            <wp:extent cx="6115050" cy="245681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050" cy="2456815"/>
                    </a:xfrm>
                    <a:prstGeom prst="rect">
                      <a:avLst/>
                    </a:prstGeom>
                    <a:noFill/>
                  </pic:spPr>
                </pic:pic>
              </a:graphicData>
            </a:graphic>
          </wp:inline>
        </w:drawing>
      </w:r>
    </w:p>
    <w:p w14:paraId="46BB8BA7" w14:textId="77777777" w:rsidR="00847057" w:rsidRPr="00DB0E09" w:rsidRDefault="00930874" w:rsidP="00DB0E09">
      <w:pPr>
        <w:pStyle w:val="BodyTextIndent"/>
        <w:ind w:left="0" w:firstLine="360"/>
        <w:jc w:val="center"/>
        <w:rPr>
          <w:bCs/>
          <w:sz w:val="22"/>
          <w:szCs w:val="22"/>
        </w:rPr>
      </w:pPr>
      <w:r w:rsidRPr="00DB0E09">
        <w:rPr>
          <w:rStyle w:val="Heading6Char"/>
          <w:sz w:val="22"/>
          <w:szCs w:val="22"/>
        </w:rPr>
        <w:t>Fig.1</w:t>
      </w:r>
      <w:r w:rsidRPr="00DB0E09">
        <w:rPr>
          <w:bCs/>
          <w:sz w:val="22"/>
          <w:szCs w:val="22"/>
        </w:rPr>
        <w:t xml:space="preserve">. </w:t>
      </w:r>
      <w:r w:rsidR="00847057" w:rsidRPr="00DB0E09">
        <w:rPr>
          <w:bCs/>
          <w:sz w:val="22"/>
          <w:szCs w:val="22"/>
        </w:rPr>
        <w:t xml:space="preserve">Plan de ansamblu – Drum national DN </w:t>
      </w:r>
      <w:r w:rsidR="00AC0E15" w:rsidRPr="00DB0E09">
        <w:rPr>
          <w:bCs/>
          <w:sz w:val="22"/>
          <w:szCs w:val="22"/>
        </w:rPr>
        <w:t>61</w:t>
      </w:r>
      <w:r w:rsidR="00847057" w:rsidRPr="00DB0E09">
        <w:rPr>
          <w:bCs/>
          <w:sz w:val="22"/>
          <w:szCs w:val="22"/>
        </w:rPr>
        <w:t xml:space="preserve"> Km</w:t>
      </w:r>
      <w:r w:rsidR="00353008" w:rsidRPr="00DB0E09">
        <w:rPr>
          <w:bCs/>
          <w:sz w:val="22"/>
          <w:szCs w:val="22"/>
        </w:rPr>
        <w:t xml:space="preserve"> </w:t>
      </w:r>
      <w:r w:rsidR="003035E9" w:rsidRPr="00DB0E09">
        <w:rPr>
          <w:bCs/>
          <w:sz w:val="22"/>
          <w:szCs w:val="22"/>
        </w:rPr>
        <w:t>47</w:t>
      </w:r>
      <w:r w:rsidR="00847057" w:rsidRPr="00DB0E09">
        <w:rPr>
          <w:bCs/>
          <w:sz w:val="22"/>
          <w:szCs w:val="22"/>
        </w:rPr>
        <w:t>+000-km</w:t>
      </w:r>
      <w:r w:rsidR="00353008" w:rsidRPr="00DB0E09">
        <w:rPr>
          <w:bCs/>
          <w:sz w:val="22"/>
          <w:szCs w:val="22"/>
        </w:rPr>
        <w:t xml:space="preserve"> </w:t>
      </w:r>
      <w:r w:rsidR="003035E9" w:rsidRPr="00DB0E09">
        <w:rPr>
          <w:bCs/>
          <w:sz w:val="22"/>
          <w:szCs w:val="22"/>
        </w:rPr>
        <w:t>78</w:t>
      </w:r>
      <w:r w:rsidR="00847057" w:rsidRPr="00DB0E09">
        <w:rPr>
          <w:bCs/>
          <w:sz w:val="22"/>
          <w:szCs w:val="22"/>
        </w:rPr>
        <w:t>+</w:t>
      </w:r>
      <w:r w:rsidR="003035E9" w:rsidRPr="00DB0E09">
        <w:rPr>
          <w:bCs/>
          <w:sz w:val="22"/>
          <w:szCs w:val="22"/>
        </w:rPr>
        <w:t>529</w:t>
      </w:r>
    </w:p>
    <w:p w14:paraId="23E959AA" w14:textId="77777777" w:rsidR="00847057" w:rsidRPr="00353008" w:rsidRDefault="00353008" w:rsidP="00353008">
      <w:pPr>
        <w:pStyle w:val="Heading4"/>
        <w:jc w:val="left"/>
        <w:rPr>
          <w:szCs w:val="24"/>
        </w:rPr>
      </w:pPr>
      <w:bookmarkStart w:id="10" w:name="_Toc115036060"/>
      <w:bookmarkStart w:id="11" w:name="_Toc128182660"/>
      <w:r>
        <w:rPr>
          <w:szCs w:val="24"/>
        </w:rPr>
        <w:t>3.6.2</w:t>
      </w:r>
      <w:r w:rsidR="00847057" w:rsidRPr="00353008">
        <w:rPr>
          <w:szCs w:val="24"/>
        </w:rPr>
        <w:t>. Profilul in lung al drumului</w:t>
      </w:r>
      <w:bookmarkEnd w:id="10"/>
      <w:bookmarkEnd w:id="11"/>
    </w:p>
    <w:p w14:paraId="4A2199FC" w14:textId="77777777" w:rsidR="00847057" w:rsidRPr="00E62D36" w:rsidRDefault="00847057" w:rsidP="00784E97">
      <w:pPr>
        <w:pStyle w:val="BodyTextIndent"/>
        <w:ind w:left="0" w:firstLine="706"/>
        <w:rPr>
          <w:szCs w:val="24"/>
        </w:rPr>
      </w:pPr>
      <w:r w:rsidRPr="00E62D36">
        <w:rPr>
          <w:szCs w:val="24"/>
        </w:rPr>
        <w:t>La proiectarea liniei rosii s-au respectat prevederile STAS 863-1985</w:t>
      </w:r>
      <w:r w:rsidR="00784E97">
        <w:rPr>
          <w:szCs w:val="24"/>
        </w:rPr>
        <w:t xml:space="preserve"> </w:t>
      </w:r>
      <w:r w:rsidRPr="00E62D36">
        <w:rPr>
          <w:szCs w:val="24"/>
        </w:rPr>
        <w:t xml:space="preserve">privind declivitatile, punctele obligatorii, pasul de proiectare si lungimile curbelor pentru viteza de proiectare de 80 km/h pana la viteze reduse pana la 25km/h, in stransa corelare cu traseul in plan. </w:t>
      </w:r>
    </w:p>
    <w:p w14:paraId="061D407A" w14:textId="77777777" w:rsidR="00847057" w:rsidRPr="00E62D36" w:rsidRDefault="00847057" w:rsidP="00E62D36">
      <w:pPr>
        <w:pStyle w:val="BodyTextIndent"/>
        <w:spacing w:after="120"/>
        <w:ind w:left="0"/>
        <w:rPr>
          <w:szCs w:val="24"/>
        </w:rPr>
      </w:pPr>
      <w:r w:rsidRPr="00E62D36">
        <w:rPr>
          <w:szCs w:val="24"/>
        </w:rPr>
        <w:t xml:space="preserve">Profilul in lung al drumului urmareste cu fidelitate panta terenului natural, caracterizata prin declivitati  medii, descendente pe sensul spre </w:t>
      </w:r>
      <w:r w:rsidR="00784E97">
        <w:rPr>
          <w:szCs w:val="24"/>
        </w:rPr>
        <w:t>I</w:t>
      </w:r>
      <w:r w:rsidRPr="00E62D36">
        <w:rPr>
          <w:szCs w:val="24"/>
        </w:rPr>
        <w:t>alomita.</w:t>
      </w:r>
    </w:p>
    <w:p w14:paraId="2B3F3953" w14:textId="77777777" w:rsidR="00847057" w:rsidRPr="00E62D36" w:rsidRDefault="00847057" w:rsidP="00471093">
      <w:pPr>
        <w:pStyle w:val="BodyTextIndent"/>
        <w:spacing w:after="120"/>
        <w:ind w:left="0" w:firstLine="706"/>
        <w:rPr>
          <w:szCs w:val="24"/>
        </w:rPr>
      </w:pPr>
      <w:r w:rsidRPr="00E62D36">
        <w:rPr>
          <w:szCs w:val="24"/>
        </w:rPr>
        <w:t>Profilul longitudinal este caracterizat de:</w:t>
      </w:r>
    </w:p>
    <w:p w14:paraId="3386F70D" w14:textId="77777777" w:rsidR="00847057" w:rsidRPr="00E62D36" w:rsidRDefault="00847057" w:rsidP="001E1988">
      <w:pPr>
        <w:pStyle w:val="BodyTextIndent"/>
        <w:numPr>
          <w:ilvl w:val="0"/>
          <w:numId w:val="12"/>
        </w:numPr>
        <w:ind w:left="0" w:firstLine="0"/>
        <w:rPr>
          <w:szCs w:val="24"/>
        </w:rPr>
      </w:pPr>
      <w:r w:rsidRPr="00E62D36">
        <w:rPr>
          <w:szCs w:val="24"/>
        </w:rPr>
        <w:t>Declivitatea minima: 0,</w:t>
      </w:r>
      <w:r w:rsidR="00870252">
        <w:rPr>
          <w:szCs w:val="24"/>
        </w:rPr>
        <w:t>0</w:t>
      </w:r>
      <w:r w:rsidRPr="00E62D36">
        <w:rPr>
          <w:szCs w:val="24"/>
        </w:rPr>
        <w:t>1%</w:t>
      </w:r>
    </w:p>
    <w:p w14:paraId="5BC075A7" w14:textId="77777777" w:rsidR="00847057" w:rsidRPr="00E62D36" w:rsidRDefault="00847057" w:rsidP="001E1988">
      <w:pPr>
        <w:pStyle w:val="BodyTextIndent"/>
        <w:numPr>
          <w:ilvl w:val="0"/>
          <w:numId w:val="12"/>
        </w:numPr>
        <w:ind w:left="0" w:firstLine="0"/>
        <w:rPr>
          <w:szCs w:val="24"/>
        </w:rPr>
      </w:pPr>
      <w:r w:rsidRPr="00E62D36">
        <w:rPr>
          <w:szCs w:val="24"/>
        </w:rPr>
        <w:t xml:space="preserve">Declivitatea maxima: </w:t>
      </w:r>
      <w:r w:rsidR="00870252">
        <w:rPr>
          <w:szCs w:val="24"/>
        </w:rPr>
        <w:t>5,53</w:t>
      </w:r>
      <w:r w:rsidRPr="00E62D36">
        <w:rPr>
          <w:szCs w:val="24"/>
        </w:rPr>
        <w:t>%</w:t>
      </w:r>
    </w:p>
    <w:p w14:paraId="016E6FE6" w14:textId="77777777" w:rsidR="00847057" w:rsidRPr="00E62D36" w:rsidRDefault="00847057" w:rsidP="001E1988">
      <w:pPr>
        <w:pStyle w:val="BodyTextIndent"/>
        <w:numPr>
          <w:ilvl w:val="0"/>
          <w:numId w:val="12"/>
        </w:numPr>
        <w:ind w:left="0" w:firstLine="0"/>
        <w:rPr>
          <w:szCs w:val="24"/>
        </w:rPr>
      </w:pPr>
      <w:r w:rsidRPr="00E62D36">
        <w:rPr>
          <w:szCs w:val="24"/>
        </w:rPr>
        <w:t xml:space="preserve">Raza minima si maxima pentru racordari concave: 1000m– </w:t>
      </w:r>
      <w:r w:rsidR="00870252">
        <w:rPr>
          <w:szCs w:val="24"/>
        </w:rPr>
        <w:t>15</w:t>
      </w:r>
      <w:r w:rsidRPr="00E62D36">
        <w:rPr>
          <w:szCs w:val="24"/>
        </w:rPr>
        <w:t xml:space="preserve">000m </w:t>
      </w:r>
    </w:p>
    <w:p w14:paraId="04C77112" w14:textId="77777777" w:rsidR="00847057" w:rsidRPr="00E62D36" w:rsidRDefault="00847057" w:rsidP="001E1988">
      <w:pPr>
        <w:pStyle w:val="BodyTextIndent"/>
        <w:numPr>
          <w:ilvl w:val="0"/>
          <w:numId w:val="12"/>
        </w:numPr>
        <w:ind w:left="0" w:firstLine="0"/>
        <w:rPr>
          <w:szCs w:val="24"/>
        </w:rPr>
      </w:pPr>
      <w:r w:rsidRPr="00E62D36">
        <w:rPr>
          <w:szCs w:val="24"/>
        </w:rPr>
        <w:t>Raza minima si maxima pentru racordari convexe: 1</w:t>
      </w:r>
      <w:r w:rsidR="00870252">
        <w:rPr>
          <w:szCs w:val="24"/>
        </w:rPr>
        <w:t>0</w:t>
      </w:r>
      <w:r w:rsidRPr="00E62D36">
        <w:rPr>
          <w:szCs w:val="24"/>
        </w:rPr>
        <w:t xml:space="preserve">00m – </w:t>
      </w:r>
      <w:r w:rsidR="00870252">
        <w:rPr>
          <w:szCs w:val="24"/>
        </w:rPr>
        <w:t>15</w:t>
      </w:r>
      <w:r w:rsidRPr="00E62D36">
        <w:rPr>
          <w:szCs w:val="24"/>
        </w:rPr>
        <w:t xml:space="preserve">000m </w:t>
      </w:r>
    </w:p>
    <w:p w14:paraId="724980F3" w14:textId="77777777" w:rsidR="00847057" w:rsidRPr="00E62D36" w:rsidRDefault="00847057" w:rsidP="00471093">
      <w:pPr>
        <w:pStyle w:val="BodyTextIndent"/>
        <w:ind w:left="706" w:firstLine="706"/>
        <w:rPr>
          <w:szCs w:val="24"/>
        </w:rPr>
      </w:pPr>
      <w:r w:rsidRPr="00E62D36">
        <w:rPr>
          <w:szCs w:val="24"/>
        </w:rPr>
        <w:t>Exceptie facand zonele de racordare pentru m&lt;0.5%.</w:t>
      </w:r>
    </w:p>
    <w:p w14:paraId="08E4E592" w14:textId="77777777" w:rsidR="00847057" w:rsidRPr="00353008" w:rsidRDefault="00847057" w:rsidP="00353008">
      <w:pPr>
        <w:pStyle w:val="Heading4"/>
        <w:jc w:val="left"/>
        <w:rPr>
          <w:szCs w:val="24"/>
        </w:rPr>
      </w:pPr>
      <w:bookmarkStart w:id="12" w:name="_Toc115036061"/>
      <w:bookmarkStart w:id="13" w:name="_Toc128182661"/>
      <w:r w:rsidRPr="00353008">
        <w:rPr>
          <w:szCs w:val="24"/>
        </w:rPr>
        <w:t>3.</w:t>
      </w:r>
      <w:r w:rsidR="00353008">
        <w:rPr>
          <w:szCs w:val="24"/>
        </w:rPr>
        <w:t>6.3.</w:t>
      </w:r>
      <w:r w:rsidRPr="00353008">
        <w:rPr>
          <w:szCs w:val="24"/>
        </w:rPr>
        <w:t xml:space="preserve"> Profilul transversal</w:t>
      </w:r>
      <w:bookmarkEnd w:id="12"/>
      <w:bookmarkEnd w:id="13"/>
      <w:r w:rsidRPr="00353008">
        <w:rPr>
          <w:szCs w:val="24"/>
        </w:rPr>
        <w:t xml:space="preserve"> </w:t>
      </w:r>
    </w:p>
    <w:p w14:paraId="5047CCDB" w14:textId="77777777" w:rsidR="00870252" w:rsidRPr="00870252" w:rsidRDefault="00870252" w:rsidP="00870252">
      <w:pPr>
        <w:pStyle w:val="BodyTextIndent"/>
        <w:spacing w:after="120"/>
        <w:ind w:firstLine="360"/>
        <w:rPr>
          <w:szCs w:val="24"/>
        </w:rPr>
      </w:pPr>
      <w:r w:rsidRPr="00870252">
        <w:rPr>
          <w:szCs w:val="24"/>
        </w:rPr>
        <w:t xml:space="preserve">Se recomanda adoptarea unui profil transversal corespunzator clasei tehnice conform OG nr. 43/1997 privind „regimul juridic al drumurilor” şi ordinul OMT nr. 1297/2017 </w:t>
      </w:r>
    </w:p>
    <w:p w14:paraId="6D8ADDF3" w14:textId="77777777" w:rsidR="00847057" w:rsidRPr="00E62D36" w:rsidRDefault="00870252" w:rsidP="00870252">
      <w:pPr>
        <w:pStyle w:val="BodyTextIndent"/>
        <w:spacing w:after="120"/>
        <w:ind w:left="0" w:firstLine="360"/>
        <w:rPr>
          <w:szCs w:val="24"/>
        </w:rPr>
      </w:pPr>
      <w:r w:rsidRPr="00870252">
        <w:rPr>
          <w:szCs w:val="24"/>
        </w:rPr>
        <w:t>Astfel profilul transversal recomandat are urmatoarele elemente:</w:t>
      </w:r>
    </w:p>
    <w:p w14:paraId="03719ECE" w14:textId="77777777" w:rsidR="00847057" w:rsidRPr="00E62D36" w:rsidRDefault="00847057" w:rsidP="00471093">
      <w:pPr>
        <w:pStyle w:val="BodyTextIndent"/>
        <w:ind w:left="0" w:firstLine="360"/>
        <w:rPr>
          <w:szCs w:val="24"/>
        </w:rPr>
      </w:pPr>
      <w:r w:rsidRPr="00E62D36">
        <w:rPr>
          <w:szCs w:val="24"/>
        </w:rPr>
        <w:t>-    latimea partii carosabile: variabila 6.</w:t>
      </w:r>
      <w:r w:rsidR="00870252">
        <w:rPr>
          <w:szCs w:val="24"/>
        </w:rPr>
        <w:t>5</w:t>
      </w:r>
      <w:r w:rsidRPr="00E62D36">
        <w:rPr>
          <w:szCs w:val="24"/>
        </w:rPr>
        <w:t>0-7.00 m.</w:t>
      </w:r>
    </w:p>
    <w:p w14:paraId="38E5EB20" w14:textId="77777777" w:rsidR="00847057" w:rsidRPr="00E62D36" w:rsidRDefault="00847057" w:rsidP="00471093">
      <w:pPr>
        <w:pStyle w:val="BodyTextIndent"/>
        <w:ind w:left="0" w:firstLine="360"/>
        <w:rPr>
          <w:szCs w:val="24"/>
        </w:rPr>
      </w:pPr>
      <w:r w:rsidRPr="00E62D36">
        <w:rPr>
          <w:szCs w:val="24"/>
        </w:rPr>
        <w:t>-    latimea platformei: 8.</w:t>
      </w:r>
      <w:r w:rsidR="00870252">
        <w:rPr>
          <w:szCs w:val="24"/>
        </w:rPr>
        <w:t>5</w:t>
      </w:r>
      <w:r w:rsidRPr="00E62D36">
        <w:rPr>
          <w:szCs w:val="24"/>
        </w:rPr>
        <w:t>0-9.00 m.</w:t>
      </w:r>
    </w:p>
    <w:p w14:paraId="6779FD7E" w14:textId="77777777" w:rsidR="00847057" w:rsidRPr="00E62D36" w:rsidRDefault="00847057" w:rsidP="00471093">
      <w:pPr>
        <w:pStyle w:val="BodyTextIndent"/>
        <w:spacing w:after="240"/>
        <w:ind w:left="0" w:firstLine="360"/>
        <w:rPr>
          <w:szCs w:val="24"/>
        </w:rPr>
      </w:pPr>
      <w:r w:rsidRPr="00E62D36">
        <w:rPr>
          <w:szCs w:val="24"/>
        </w:rPr>
        <w:t xml:space="preserve">-    acostamente: 2 x </w:t>
      </w:r>
      <w:r w:rsidR="00870252">
        <w:rPr>
          <w:szCs w:val="24"/>
        </w:rPr>
        <w:t>1,0</w:t>
      </w:r>
      <w:r w:rsidRPr="00E62D36">
        <w:rPr>
          <w:szCs w:val="24"/>
        </w:rPr>
        <w:t xml:space="preserve"> m.</w:t>
      </w:r>
    </w:p>
    <w:p w14:paraId="4DFEC6EE" w14:textId="77777777" w:rsidR="00847057" w:rsidRPr="00E62D36" w:rsidRDefault="00870252" w:rsidP="00471093">
      <w:pPr>
        <w:pStyle w:val="BodyTextIndent"/>
        <w:spacing w:after="120"/>
        <w:ind w:left="0" w:firstLine="360"/>
        <w:rPr>
          <w:szCs w:val="24"/>
        </w:rPr>
      </w:pPr>
      <w:r w:rsidRPr="00870252">
        <w:rPr>
          <w:szCs w:val="24"/>
        </w:rPr>
        <w:t>In general profilul transversal al drumului este la nivelul terenului sau in rambleu cu inaltimea de h&lt;1.00m. Local pe lungimi reduse, profilul transversal al drumului este mixt sau in rambleu cu inaltimea ce depaseste 1.00m.</w:t>
      </w:r>
    </w:p>
    <w:p w14:paraId="4222717A" w14:textId="77777777" w:rsidR="00847057" w:rsidRDefault="00847057" w:rsidP="00E62D36">
      <w:pPr>
        <w:pStyle w:val="BodyTextIndent"/>
        <w:spacing w:after="120"/>
        <w:ind w:left="0" w:firstLine="360"/>
        <w:rPr>
          <w:szCs w:val="24"/>
        </w:rPr>
      </w:pPr>
      <w:r w:rsidRPr="00E62D36">
        <w:rPr>
          <w:szCs w:val="24"/>
        </w:rPr>
        <w:t>In general profilul transversal al drumului este la nivelul  terenului sau in rambleu cu inaltime medie. Sunt de asemenea prezente zone cu profil transversal mixt sau de debleu.</w:t>
      </w:r>
    </w:p>
    <w:p w14:paraId="3E682711" w14:textId="77777777" w:rsidR="00930874" w:rsidRDefault="00930874" w:rsidP="00E62D36">
      <w:pPr>
        <w:pStyle w:val="BodyTextIndent"/>
        <w:spacing w:after="120"/>
        <w:ind w:left="0" w:firstLine="360"/>
        <w:rPr>
          <w:szCs w:val="24"/>
        </w:rPr>
      </w:pPr>
    </w:p>
    <w:p w14:paraId="3CAF9789" w14:textId="77777777" w:rsidR="00930874" w:rsidRDefault="00930874" w:rsidP="00E62D36">
      <w:pPr>
        <w:pStyle w:val="BodyTextIndent"/>
        <w:spacing w:after="120"/>
        <w:ind w:left="0" w:firstLine="360"/>
        <w:rPr>
          <w:szCs w:val="24"/>
        </w:rPr>
      </w:pPr>
    </w:p>
    <w:p w14:paraId="37552CE0" w14:textId="77777777" w:rsidR="00930874" w:rsidRDefault="00930874" w:rsidP="00E62D36">
      <w:pPr>
        <w:pStyle w:val="BodyTextIndent"/>
        <w:spacing w:after="120"/>
        <w:ind w:left="0" w:firstLine="360"/>
        <w:rPr>
          <w:szCs w:val="24"/>
        </w:rPr>
      </w:pPr>
    </w:p>
    <w:p w14:paraId="59A75980" w14:textId="77777777" w:rsidR="00870252" w:rsidRPr="00155DCA" w:rsidRDefault="00870252" w:rsidP="001E1988">
      <w:pPr>
        <w:pStyle w:val="BodyTextIndent"/>
        <w:numPr>
          <w:ilvl w:val="0"/>
          <w:numId w:val="24"/>
        </w:numPr>
        <w:spacing w:after="120" w:line="360" w:lineRule="auto"/>
        <w:rPr>
          <w:rFonts w:ascii="Garamond" w:hAnsi="Garamond" w:cs="Tahoma"/>
          <w:sz w:val="22"/>
          <w:szCs w:val="22"/>
        </w:rPr>
      </w:pPr>
      <w:r w:rsidRPr="00870252">
        <w:rPr>
          <w:szCs w:val="24"/>
        </w:rPr>
        <w:lastRenderedPageBreak/>
        <w:t>Profil tip pentru zone aflate in afara localitatilor</w:t>
      </w:r>
      <w:r w:rsidRPr="00155DCA">
        <w:rPr>
          <w:rFonts w:ascii="Garamond" w:hAnsi="Garamond" w:cs="Tahoma"/>
          <w:sz w:val="22"/>
          <w:szCs w:val="22"/>
        </w:rPr>
        <w:t>.</w:t>
      </w:r>
    </w:p>
    <w:p w14:paraId="04217253" w14:textId="77777777" w:rsidR="00870252" w:rsidRPr="00155DCA" w:rsidRDefault="00870252" w:rsidP="00870252">
      <w:pPr>
        <w:pStyle w:val="BodyTextIndent"/>
        <w:spacing w:after="120"/>
        <w:rPr>
          <w:rFonts w:ascii="Garamond" w:hAnsi="Garamond" w:cs="Tahoma"/>
          <w:sz w:val="22"/>
          <w:szCs w:val="22"/>
        </w:rPr>
      </w:pPr>
      <w:r w:rsidRPr="00155DCA">
        <w:rPr>
          <w:rFonts w:ascii="Garamond" w:hAnsi="Garamond" w:cs="Tahoma"/>
          <w:noProof/>
          <w:sz w:val="22"/>
          <w:szCs w:val="22"/>
        </w:rPr>
        <w:drawing>
          <wp:inline distT="0" distB="0" distL="0" distR="0" wp14:anchorId="6FF23224" wp14:editId="397A7DE6">
            <wp:extent cx="6118860" cy="24841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860" cy="2484120"/>
                    </a:xfrm>
                    <a:prstGeom prst="rect">
                      <a:avLst/>
                    </a:prstGeom>
                    <a:noFill/>
                    <a:ln>
                      <a:noFill/>
                    </a:ln>
                  </pic:spPr>
                </pic:pic>
              </a:graphicData>
            </a:graphic>
          </wp:inline>
        </w:drawing>
      </w:r>
    </w:p>
    <w:p w14:paraId="122B8012" w14:textId="77777777" w:rsidR="00870252" w:rsidRPr="00155DCA" w:rsidRDefault="00870252" w:rsidP="00870252">
      <w:pPr>
        <w:pStyle w:val="BodyTextIndent"/>
        <w:spacing w:after="120"/>
        <w:ind w:firstLine="360"/>
        <w:rPr>
          <w:rFonts w:ascii="Garamond" w:hAnsi="Garamond" w:cs="Tahoma"/>
          <w:sz w:val="22"/>
          <w:szCs w:val="22"/>
        </w:rPr>
      </w:pPr>
    </w:p>
    <w:p w14:paraId="29DCE292" w14:textId="77777777" w:rsidR="00870252" w:rsidRPr="00155DCA" w:rsidRDefault="00870252" w:rsidP="00870252">
      <w:pPr>
        <w:pStyle w:val="BodyTextIndent"/>
        <w:spacing w:after="120"/>
        <w:ind w:firstLine="360"/>
        <w:rPr>
          <w:rFonts w:ascii="Garamond" w:hAnsi="Garamond" w:cs="Tahoma"/>
          <w:sz w:val="22"/>
          <w:szCs w:val="22"/>
        </w:rPr>
      </w:pPr>
    </w:p>
    <w:p w14:paraId="19ECBF14" w14:textId="77777777" w:rsidR="00870252" w:rsidRPr="00870252" w:rsidRDefault="00870252" w:rsidP="001E1988">
      <w:pPr>
        <w:pStyle w:val="BodyTextIndent"/>
        <w:numPr>
          <w:ilvl w:val="0"/>
          <w:numId w:val="24"/>
        </w:numPr>
        <w:rPr>
          <w:szCs w:val="24"/>
        </w:rPr>
      </w:pPr>
      <w:r w:rsidRPr="00870252">
        <w:rPr>
          <w:szCs w:val="24"/>
        </w:rPr>
        <w:t>Profil tip aplicabil in localitati.</w:t>
      </w:r>
    </w:p>
    <w:p w14:paraId="2A6B130C" w14:textId="77777777" w:rsidR="00870252" w:rsidRPr="00155DCA" w:rsidRDefault="00870252" w:rsidP="00870252">
      <w:pPr>
        <w:pStyle w:val="BodyTextIndent"/>
        <w:spacing w:after="120"/>
        <w:rPr>
          <w:rFonts w:ascii="Garamond" w:hAnsi="Garamond" w:cs="Tahoma"/>
          <w:b/>
          <w:bCs/>
          <w:i/>
          <w:iCs/>
          <w:sz w:val="22"/>
          <w:szCs w:val="22"/>
        </w:rPr>
      </w:pPr>
      <w:r w:rsidRPr="00155DCA">
        <w:rPr>
          <w:rFonts w:ascii="Garamond" w:hAnsi="Garamond" w:cs="Tahoma"/>
          <w:b/>
          <w:bCs/>
          <w:i/>
          <w:iCs/>
          <w:noProof/>
          <w:sz w:val="22"/>
          <w:szCs w:val="22"/>
        </w:rPr>
        <w:drawing>
          <wp:inline distT="0" distB="0" distL="0" distR="0" wp14:anchorId="2B3CACE9" wp14:editId="51C21DA4">
            <wp:extent cx="6118860" cy="25450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8860" cy="2545080"/>
                    </a:xfrm>
                    <a:prstGeom prst="rect">
                      <a:avLst/>
                    </a:prstGeom>
                    <a:noFill/>
                    <a:ln>
                      <a:noFill/>
                    </a:ln>
                  </pic:spPr>
                </pic:pic>
              </a:graphicData>
            </a:graphic>
          </wp:inline>
        </w:drawing>
      </w:r>
    </w:p>
    <w:p w14:paraId="68C67059" w14:textId="77777777" w:rsidR="00870252" w:rsidRPr="00870252" w:rsidRDefault="00870252" w:rsidP="001E1988">
      <w:pPr>
        <w:pStyle w:val="BodyTextIndent"/>
        <w:numPr>
          <w:ilvl w:val="0"/>
          <w:numId w:val="24"/>
        </w:numPr>
        <w:rPr>
          <w:szCs w:val="24"/>
        </w:rPr>
      </w:pPr>
      <w:r w:rsidRPr="00870252">
        <w:rPr>
          <w:szCs w:val="24"/>
        </w:rPr>
        <w:t>Profil tip aplicabil in localitati in zonele cu dispozitivele de scurgere distantate fata de drum.</w:t>
      </w:r>
    </w:p>
    <w:p w14:paraId="1FD100FE" w14:textId="77777777" w:rsidR="00870252" w:rsidRPr="00155DCA" w:rsidRDefault="00870252" w:rsidP="00870252">
      <w:pPr>
        <w:pStyle w:val="BodyTextIndent"/>
        <w:spacing w:after="120"/>
        <w:jc w:val="center"/>
        <w:rPr>
          <w:rFonts w:ascii="Garamond" w:hAnsi="Garamond" w:cs="Tahoma"/>
          <w:b/>
          <w:bCs/>
          <w:i/>
          <w:iCs/>
          <w:sz w:val="22"/>
          <w:szCs w:val="22"/>
        </w:rPr>
      </w:pPr>
      <w:r w:rsidRPr="00155DCA">
        <w:rPr>
          <w:rFonts w:ascii="Garamond" w:hAnsi="Garamond" w:cs="Tahoma"/>
          <w:b/>
          <w:bCs/>
          <w:i/>
          <w:iCs/>
          <w:noProof/>
          <w:sz w:val="22"/>
          <w:szCs w:val="22"/>
        </w:rPr>
        <w:drawing>
          <wp:inline distT="0" distB="0" distL="0" distR="0" wp14:anchorId="1EF802DC" wp14:editId="2B926314">
            <wp:extent cx="6111240" cy="2087880"/>
            <wp:effectExtent l="0" t="0" r="38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1240" cy="2087880"/>
                    </a:xfrm>
                    <a:prstGeom prst="rect">
                      <a:avLst/>
                    </a:prstGeom>
                    <a:noFill/>
                    <a:ln>
                      <a:noFill/>
                    </a:ln>
                  </pic:spPr>
                </pic:pic>
              </a:graphicData>
            </a:graphic>
          </wp:inline>
        </w:drawing>
      </w:r>
    </w:p>
    <w:p w14:paraId="301FD103" w14:textId="77777777" w:rsidR="00870252" w:rsidRPr="00870252" w:rsidRDefault="00870252" w:rsidP="001E1988">
      <w:pPr>
        <w:pStyle w:val="BodyTextIndent"/>
        <w:numPr>
          <w:ilvl w:val="0"/>
          <w:numId w:val="24"/>
        </w:numPr>
        <w:rPr>
          <w:szCs w:val="24"/>
        </w:rPr>
      </w:pPr>
      <w:r w:rsidRPr="00870252">
        <w:rPr>
          <w:szCs w:val="24"/>
        </w:rPr>
        <w:lastRenderedPageBreak/>
        <w:t>Profil tip aplicabil in localitati in zonele cu reducere a platformei drumului.</w:t>
      </w:r>
    </w:p>
    <w:p w14:paraId="4FA23788" w14:textId="77777777" w:rsidR="00870252" w:rsidRPr="00155DCA" w:rsidRDefault="00870252" w:rsidP="00870252">
      <w:pPr>
        <w:pStyle w:val="BodyTextIndent"/>
        <w:spacing w:after="120"/>
        <w:jc w:val="center"/>
        <w:rPr>
          <w:rFonts w:ascii="Garamond" w:hAnsi="Garamond" w:cs="Tahoma"/>
          <w:b/>
          <w:bCs/>
          <w:i/>
          <w:iCs/>
          <w:sz w:val="22"/>
          <w:szCs w:val="22"/>
        </w:rPr>
      </w:pPr>
      <w:r w:rsidRPr="00155DCA">
        <w:rPr>
          <w:rFonts w:ascii="Garamond" w:hAnsi="Garamond" w:cs="Tahoma"/>
          <w:b/>
          <w:bCs/>
          <w:i/>
          <w:iCs/>
          <w:noProof/>
          <w:sz w:val="22"/>
          <w:szCs w:val="22"/>
        </w:rPr>
        <w:drawing>
          <wp:inline distT="0" distB="0" distL="0" distR="0" wp14:anchorId="29EFAFBD" wp14:editId="6B35A559">
            <wp:extent cx="4803601" cy="268085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23044" cy="2691706"/>
                    </a:xfrm>
                    <a:prstGeom prst="rect">
                      <a:avLst/>
                    </a:prstGeom>
                    <a:noFill/>
                    <a:ln>
                      <a:noFill/>
                    </a:ln>
                  </pic:spPr>
                </pic:pic>
              </a:graphicData>
            </a:graphic>
          </wp:inline>
        </w:drawing>
      </w:r>
    </w:p>
    <w:p w14:paraId="1D393546" w14:textId="77777777" w:rsidR="00870252" w:rsidRPr="00870252" w:rsidRDefault="00870252" w:rsidP="001E1988">
      <w:pPr>
        <w:pStyle w:val="BodyTextIndent"/>
        <w:numPr>
          <w:ilvl w:val="0"/>
          <w:numId w:val="24"/>
        </w:numPr>
        <w:rPr>
          <w:szCs w:val="24"/>
        </w:rPr>
      </w:pPr>
      <w:r w:rsidRPr="00870252">
        <w:rPr>
          <w:szCs w:val="24"/>
        </w:rPr>
        <w:t>Profil tip aplicabil in localitati in zonele cu profil stradal.</w:t>
      </w:r>
    </w:p>
    <w:p w14:paraId="36BD823E" w14:textId="77777777" w:rsidR="00870252" w:rsidRDefault="00870252" w:rsidP="00870252">
      <w:pPr>
        <w:pStyle w:val="BodyTextIndent"/>
        <w:spacing w:after="120"/>
        <w:ind w:firstLine="360"/>
        <w:rPr>
          <w:rFonts w:ascii="Garamond" w:hAnsi="Garamond" w:cs="Tahoma"/>
          <w:b/>
          <w:bCs/>
          <w:i/>
          <w:iCs/>
          <w:sz w:val="22"/>
          <w:szCs w:val="22"/>
        </w:rPr>
      </w:pPr>
      <w:r w:rsidRPr="00155DCA">
        <w:rPr>
          <w:rFonts w:ascii="Garamond" w:hAnsi="Garamond" w:cs="Tahoma"/>
          <w:b/>
          <w:bCs/>
          <w:i/>
          <w:iCs/>
          <w:noProof/>
          <w:sz w:val="22"/>
          <w:szCs w:val="22"/>
        </w:rPr>
        <w:drawing>
          <wp:inline distT="0" distB="0" distL="0" distR="0" wp14:anchorId="04153050" wp14:editId="3BEB0C9C">
            <wp:extent cx="5379295" cy="214884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91457" cy="2153698"/>
                    </a:xfrm>
                    <a:prstGeom prst="rect">
                      <a:avLst/>
                    </a:prstGeom>
                    <a:noFill/>
                    <a:ln>
                      <a:noFill/>
                    </a:ln>
                  </pic:spPr>
                </pic:pic>
              </a:graphicData>
            </a:graphic>
          </wp:inline>
        </w:drawing>
      </w:r>
    </w:p>
    <w:p w14:paraId="1F3A46C3" w14:textId="77777777" w:rsidR="00467872" w:rsidRPr="00467872" w:rsidRDefault="00467872" w:rsidP="001E1988">
      <w:pPr>
        <w:pStyle w:val="Heading4"/>
        <w:numPr>
          <w:ilvl w:val="2"/>
          <w:numId w:val="13"/>
        </w:numPr>
        <w:jc w:val="left"/>
        <w:rPr>
          <w:szCs w:val="24"/>
        </w:rPr>
      </w:pPr>
      <w:bookmarkStart w:id="14" w:name="_Toc128182662"/>
      <w:r w:rsidRPr="00467872">
        <w:rPr>
          <w:szCs w:val="24"/>
        </w:rPr>
        <w:t>Structura rutiera</w:t>
      </w:r>
      <w:bookmarkEnd w:id="14"/>
    </w:p>
    <w:p w14:paraId="19B97033" w14:textId="77777777" w:rsidR="00467872" w:rsidRPr="00922847" w:rsidRDefault="00467872" w:rsidP="00467872">
      <w:pPr>
        <w:ind w:right="-446" w:firstLine="576"/>
        <w:jc w:val="left"/>
        <w:rPr>
          <w:rFonts w:cs="Arial"/>
          <w:color w:val="000000"/>
        </w:rPr>
      </w:pPr>
      <w:r w:rsidRPr="00922847">
        <w:rPr>
          <w:rFonts w:cs="Arial"/>
          <w:color w:val="000000"/>
        </w:rPr>
        <w:t>In conformitate cu Expertiza Tehnica Nr. 021</w:t>
      </w:r>
      <w:r w:rsidR="00870252">
        <w:rPr>
          <w:rFonts w:cs="Arial"/>
          <w:color w:val="000000"/>
        </w:rPr>
        <w:t>09</w:t>
      </w:r>
      <w:r w:rsidRPr="00922847">
        <w:rPr>
          <w:rFonts w:cs="Arial"/>
          <w:color w:val="000000"/>
        </w:rPr>
        <w:t>/</w:t>
      </w:r>
      <w:r w:rsidR="00870252">
        <w:rPr>
          <w:rFonts w:cs="Arial"/>
          <w:color w:val="000000"/>
        </w:rPr>
        <w:t>18</w:t>
      </w:r>
      <w:r w:rsidRPr="00922847">
        <w:rPr>
          <w:rFonts w:cs="Arial"/>
          <w:color w:val="000000"/>
        </w:rPr>
        <w:t>.1</w:t>
      </w:r>
      <w:r w:rsidR="00870252">
        <w:rPr>
          <w:rFonts w:cs="Arial"/>
          <w:color w:val="000000"/>
        </w:rPr>
        <w:t>0</w:t>
      </w:r>
      <w:r w:rsidRPr="00922847">
        <w:rPr>
          <w:rFonts w:cs="Arial"/>
          <w:color w:val="000000"/>
        </w:rPr>
        <w:t xml:space="preserve">.2021, structura rutiera s-a dimensionat la osia standard </w:t>
      </w:r>
      <w:r w:rsidRPr="00DB43D3">
        <w:rPr>
          <w:rFonts w:cs="Arial"/>
          <w:color w:val="000000"/>
        </w:rPr>
        <w:t xml:space="preserve">de </w:t>
      </w:r>
      <w:r w:rsidRPr="00DB43D3">
        <w:rPr>
          <w:rFonts w:cs="Arial"/>
          <w:b/>
          <w:bCs/>
          <w:color w:val="000000"/>
        </w:rPr>
        <w:t>11,5</w:t>
      </w:r>
      <w:r w:rsidRPr="00DB43D3">
        <w:rPr>
          <w:rFonts w:cs="Arial"/>
          <w:color w:val="000000"/>
        </w:rPr>
        <w:t xml:space="preserve"> tone</w:t>
      </w:r>
      <w:r w:rsidRPr="00922847">
        <w:rPr>
          <w:rFonts w:cs="Arial"/>
          <w:color w:val="000000"/>
        </w:rPr>
        <w:t xml:space="preserve">, traficul de calcul fiind prognozat pentru o perioada de perspectiva de </w:t>
      </w:r>
      <w:r w:rsidR="007E77C8">
        <w:rPr>
          <w:rFonts w:cs="Arial"/>
          <w:color w:val="000000"/>
        </w:rPr>
        <w:t>20</w:t>
      </w:r>
      <w:r w:rsidRPr="00922847">
        <w:rPr>
          <w:rFonts w:cs="Arial"/>
          <w:color w:val="000000"/>
        </w:rPr>
        <w:t xml:space="preserve"> ani.</w:t>
      </w:r>
    </w:p>
    <w:p w14:paraId="7A120155" w14:textId="77777777" w:rsidR="00467872" w:rsidRDefault="00467872" w:rsidP="00467872">
      <w:pPr>
        <w:ind w:firstLine="576"/>
        <w:rPr>
          <w:rFonts w:cs="Arial"/>
          <w:color w:val="000000"/>
        </w:rPr>
      </w:pPr>
      <w:r w:rsidRPr="00922847">
        <w:rPr>
          <w:rFonts w:cs="Arial"/>
          <w:color w:val="000000"/>
        </w:rPr>
        <w:t>Traficul de calcul pentru dimensionarea structurii rutiere a fost determinat pe baza studiului de trafic si « Normativului pentru determinarea traficului de calcul pentru proiectarea drumurilor din punct de vedere al capacitatii portante si al capacitatii de circulatie », indicativ AND 584/2012 si pe baza informatiilor de trafic CESTRIN Recensamant general de circulatie 2015.</w:t>
      </w:r>
    </w:p>
    <w:p w14:paraId="1FCA0B8C" w14:textId="77777777" w:rsidR="00467872" w:rsidRPr="00467872" w:rsidRDefault="00467872" w:rsidP="00467872">
      <w:pPr>
        <w:ind w:firstLine="576"/>
        <w:rPr>
          <w:rFonts w:cs="Arial"/>
          <w:color w:val="000000"/>
        </w:rPr>
      </w:pPr>
      <w:r w:rsidRPr="00922847">
        <w:rPr>
          <w:rFonts w:cs="Arial"/>
          <w:color w:val="000000"/>
        </w:rPr>
        <w:t>Structura rutiera adoptata, in urma efectuarii calculelor de dimensionare conform PD 177, are urmatoarea alcatuire:</w:t>
      </w:r>
    </w:p>
    <w:p w14:paraId="2529C278" w14:textId="77777777" w:rsidR="00CA6A25" w:rsidRPr="00CA6A25" w:rsidRDefault="00467872" w:rsidP="00CA6A25">
      <w:pPr>
        <w:pStyle w:val="01Text"/>
        <w:spacing w:line="240" w:lineRule="auto"/>
        <w:contextualSpacing w:val="0"/>
        <w:jc w:val="left"/>
        <w:rPr>
          <w:rFonts w:ascii="Times New Roman" w:eastAsia="Times New Roman" w:hAnsi="Times New Roman"/>
          <w:b/>
          <w:bCs/>
          <w:i/>
          <w:iCs/>
          <w:color w:val="000000"/>
          <w:szCs w:val="20"/>
        </w:rPr>
      </w:pPr>
      <w:r w:rsidRPr="00CA6A25">
        <w:rPr>
          <w:rFonts w:ascii="Times New Roman" w:eastAsia="Times New Roman" w:hAnsi="Times New Roman"/>
          <w:b/>
          <w:bCs/>
          <w:i/>
          <w:iCs/>
          <w:color w:val="000000"/>
          <w:szCs w:val="20"/>
        </w:rPr>
        <w:t xml:space="preserve">Solutia 3  recomandata:  </w:t>
      </w:r>
    </w:p>
    <w:p w14:paraId="4E162972" w14:textId="77777777" w:rsidR="00CA6A25" w:rsidRPr="00CA6A25" w:rsidRDefault="00CA6A25" w:rsidP="001E1988">
      <w:pPr>
        <w:pStyle w:val="01Text"/>
        <w:numPr>
          <w:ilvl w:val="0"/>
          <w:numId w:val="12"/>
        </w:numPr>
        <w:spacing w:line="240" w:lineRule="auto"/>
        <w:ind w:left="1426"/>
        <w:contextualSpacing w:val="0"/>
        <w:jc w:val="left"/>
        <w:rPr>
          <w:rFonts w:ascii="Times New Roman" w:eastAsia="Times New Roman" w:hAnsi="Times New Roman"/>
          <w:color w:val="000000"/>
          <w:szCs w:val="20"/>
        </w:rPr>
      </w:pPr>
      <w:r w:rsidRPr="00CA6A25">
        <w:rPr>
          <w:rFonts w:ascii="Times New Roman" w:eastAsia="Times New Roman" w:hAnsi="Times New Roman"/>
          <w:color w:val="000000"/>
          <w:szCs w:val="20"/>
        </w:rPr>
        <w:t>4cm beton asfaltic BA16 rul 50/70</w:t>
      </w:r>
    </w:p>
    <w:p w14:paraId="4340C890" w14:textId="77777777" w:rsidR="00CA6A25" w:rsidRPr="00CA6A25" w:rsidRDefault="00CA6A25" w:rsidP="001E1988">
      <w:pPr>
        <w:pStyle w:val="01Text"/>
        <w:numPr>
          <w:ilvl w:val="0"/>
          <w:numId w:val="12"/>
        </w:numPr>
        <w:spacing w:line="240" w:lineRule="auto"/>
        <w:ind w:left="1426"/>
        <w:contextualSpacing w:val="0"/>
        <w:jc w:val="left"/>
        <w:rPr>
          <w:rFonts w:ascii="Times New Roman" w:eastAsia="Times New Roman" w:hAnsi="Times New Roman"/>
          <w:color w:val="000000"/>
          <w:szCs w:val="20"/>
        </w:rPr>
      </w:pPr>
      <w:r w:rsidRPr="00CA6A25">
        <w:rPr>
          <w:rFonts w:ascii="Times New Roman" w:eastAsia="Times New Roman" w:hAnsi="Times New Roman"/>
          <w:color w:val="000000"/>
          <w:szCs w:val="20"/>
        </w:rPr>
        <w:t>5cm binder de criblura BAD22,4 leg 50/70</w:t>
      </w:r>
    </w:p>
    <w:p w14:paraId="275B2776" w14:textId="77777777" w:rsidR="00CA6A25" w:rsidRPr="00CA6A25" w:rsidRDefault="00CA6A25" w:rsidP="001E1988">
      <w:pPr>
        <w:pStyle w:val="01Text"/>
        <w:numPr>
          <w:ilvl w:val="0"/>
          <w:numId w:val="12"/>
        </w:numPr>
        <w:spacing w:line="240" w:lineRule="auto"/>
        <w:ind w:left="1426"/>
        <w:contextualSpacing w:val="0"/>
        <w:jc w:val="left"/>
        <w:rPr>
          <w:rFonts w:ascii="Times New Roman" w:eastAsia="Times New Roman" w:hAnsi="Times New Roman"/>
          <w:color w:val="000000"/>
          <w:szCs w:val="20"/>
        </w:rPr>
      </w:pPr>
      <w:r w:rsidRPr="00CA6A25">
        <w:rPr>
          <w:rFonts w:ascii="Times New Roman" w:eastAsia="Times New Roman" w:hAnsi="Times New Roman"/>
          <w:color w:val="000000"/>
          <w:szCs w:val="20"/>
        </w:rPr>
        <w:t>8cm mixtura asfaltica tip AB31.5baza 50/70</w:t>
      </w:r>
    </w:p>
    <w:p w14:paraId="6F05A9F7" w14:textId="77777777" w:rsidR="00CA6A25" w:rsidRPr="00CA6A25" w:rsidRDefault="00CA6A25" w:rsidP="001E1988">
      <w:pPr>
        <w:pStyle w:val="01Text"/>
        <w:numPr>
          <w:ilvl w:val="0"/>
          <w:numId w:val="12"/>
        </w:numPr>
        <w:spacing w:line="240" w:lineRule="auto"/>
        <w:ind w:left="1426"/>
        <w:contextualSpacing w:val="0"/>
        <w:jc w:val="left"/>
        <w:rPr>
          <w:rFonts w:ascii="Times New Roman" w:eastAsia="Times New Roman" w:hAnsi="Times New Roman"/>
          <w:color w:val="000000"/>
          <w:szCs w:val="20"/>
        </w:rPr>
      </w:pPr>
      <w:r w:rsidRPr="00CA6A25">
        <w:rPr>
          <w:rFonts w:ascii="Times New Roman" w:eastAsia="Times New Roman" w:hAnsi="Times New Roman"/>
          <w:color w:val="000000"/>
          <w:szCs w:val="20"/>
        </w:rPr>
        <w:t>25cm strat superior de fundatie din piatra sparta amestec optimal;</w:t>
      </w:r>
    </w:p>
    <w:p w14:paraId="4756493D" w14:textId="77777777" w:rsidR="00CA6A25" w:rsidRDefault="00CA6A25" w:rsidP="001E1988">
      <w:pPr>
        <w:pStyle w:val="01Text"/>
        <w:numPr>
          <w:ilvl w:val="0"/>
          <w:numId w:val="12"/>
        </w:numPr>
        <w:spacing w:line="240" w:lineRule="auto"/>
        <w:ind w:left="1426"/>
        <w:contextualSpacing w:val="0"/>
        <w:jc w:val="left"/>
        <w:rPr>
          <w:rFonts w:ascii="Times New Roman" w:eastAsia="Times New Roman" w:hAnsi="Times New Roman"/>
          <w:color w:val="000000"/>
          <w:szCs w:val="20"/>
        </w:rPr>
      </w:pPr>
      <w:r w:rsidRPr="00CA6A25">
        <w:rPr>
          <w:rFonts w:ascii="Times New Roman" w:eastAsia="Times New Roman" w:hAnsi="Times New Roman"/>
          <w:color w:val="000000"/>
          <w:szCs w:val="20"/>
        </w:rPr>
        <w:t>30cm balast, in strat inferior de fundatie si fundatia structuri existente;</w:t>
      </w:r>
    </w:p>
    <w:p w14:paraId="54448133" w14:textId="77777777" w:rsidR="00707A9A" w:rsidRPr="00CA6A25" w:rsidRDefault="00707A9A" w:rsidP="00707A9A">
      <w:pPr>
        <w:pStyle w:val="01Text"/>
        <w:spacing w:line="240" w:lineRule="auto"/>
        <w:contextualSpacing w:val="0"/>
        <w:jc w:val="left"/>
        <w:rPr>
          <w:rFonts w:ascii="Times New Roman" w:eastAsia="Times New Roman" w:hAnsi="Times New Roman"/>
          <w:color w:val="000000"/>
          <w:szCs w:val="20"/>
        </w:rPr>
      </w:pPr>
      <w:r w:rsidRPr="00707A9A">
        <w:rPr>
          <w:rFonts w:ascii="Times New Roman" w:eastAsia="Times New Roman" w:hAnsi="Times New Roman"/>
          <w:color w:val="000000"/>
          <w:szCs w:val="20"/>
        </w:rPr>
        <w:t>Pentru siguranţa rutiera după finalizarea lucrărilor va fi realizată semnalizarea verticală conform SR 18481/2011, SR 1848-2/2011, SR 1848-3/2011. Marcajul rutier va fi realizat conform SR 1848-</w:t>
      </w:r>
      <w:r w:rsidRPr="00707A9A">
        <w:rPr>
          <w:rFonts w:ascii="Times New Roman" w:eastAsia="Times New Roman" w:hAnsi="Times New Roman"/>
          <w:color w:val="000000"/>
          <w:szCs w:val="20"/>
        </w:rPr>
        <w:lastRenderedPageBreak/>
        <w:t>7/2015 „Siguranţa circulaţiei. Marcaje rutiere”. Intersectiile cu drumurile clasificate cat si cu cele neclasificate se vor amenaja pe o lungime de 25m conf. Expertizei tehnice.</w:t>
      </w:r>
    </w:p>
    <w:p w14:paraId="631D6BC6" w14:textId="77777777" w:rsidR="00847057" w:rsidRPr="008C54B7" w:rsidRDefault="00847057" w:rsidP="00524CDD">
      <w:pPr>
        <w:pStyle w:val="Heading4"/>
        <w:numPr>
          <w:ilvl w:val="2"/>
          <w:numId w:val="13"/>
        </w:numPr>
        <w:spacing w:after="0"/>
        <w:jc w:val="left"/>
        <w:rPr>
          <w:szCs w:val="24"/>
        </w:rPr>
      </w:pPr>
      <w:bookmarkStart w:id="15" w:name="_Toc128182663"/>
      <w:r w:rsidRPr="008C54B7">
        <w:rPr>
          <w:szCs w:val="24"/>
        </w:rPr>
        <w:t>Sisteme de colectare si evacuare a apelor</w:t>
      </w:r>
      <w:bookmarkEnd w:id="15"/>
    </w:p>
    <w:p w14:paraId="7ABC7A7F" w14:textId="77777777" w:rsidR="00847057" w:rsidRPr="00E62D36" w:rsidRDefault="00847057" w:rsidP="00524CDD">
      <w:pPr>
        <w:pStyle w:val="BodyTextIndent"/>
        <w:ind w:left="0" w:firstLine="706"/>
        <w:rPr>
          <w:szCs w:val="24"/>
        </w:rPr>
      </w:pPr>
      <w:r w:rsidRPr="00E62D36">
        <w:rPr>
          <w:szCs w:val="24"/>
        </w:rPr>
        <w:t>Sistemul natural de scurgere existent înaintea execuţiei drumului va fi menţinut prin execuţia de poduri, podeţe, santuri si rigole carosabile.</w:t>
      </w:r>
    </w:p>
    <w:p w14:paraId="2BB445BC" w14:textId="43D4C4F7" w:rsidR="00847057" w:rsidRPr="00E62D36" w:rsidRDefault="00847057" w:rsidP="00524CDD">
      <w:pPr>
        <w:pStyle w:val="BodyTextIndent"/>
        <w:ind w:left="0" w:firstLine="706"/>
        <w:rPr>
          <w:szCs w:val="24"/>
        </w:rPr>
      </w:pPr>
      <w:r w:rsidRPr="00E62D36">
        <w:rPr>
          <w:szCs w:val="24"/>
        </w:rPr>
        <w:t xml:space="preserve">Au fost prevazute şanţuri şi rigole din beton in localitati cu rol de colectare a apelor pluviale de pe zona drumului. Şanţurile trapezoidale sunt </w:t>
      </w:r>
      <w:r w:rsidRPr="00524CDD">
        <w:rPr>
          <w:szCs w:val="24"/>
        </w:rPr>
        <w:t>prevăzute cu adâncimea de 50cm. In afara localitatilor s-au prevazut santuri de pamant care vor asigura descarcarea apelor spre emisar.</w:t>
      </w:r>
      <w:r w:rsidR="001830BD" w:rsidRPr="00524CDD">
        <w:rPr>
          <w:szCs w:val="24"/>
        </w:rPr>
        <w:t xml:space="preserve"> Pe zona localitatii Gaesti, scurgerea apelor pluviale se va asigura prin sistemul existent de colectare a apelor prin: inlocuirea/aducerea la cota a gurilor d</w:t>
      </w:r>
      <w:r w:rsidR="00524CDD" w:rsidRPr="00524CDD">
        <w:rPr>
          <w:szCs w:val="24"/>
        </w:rPr>
        <w:t>e scurgere, aducerea la cota a capacelor caminelor de canalizare si inlocuirea/reabilitarea rigolelor carosabile.</w:t>
      </w:r>
    </w:p>
    <w:p w14:paraId="3DE410D8" w14:textId="77777777" w:rsidR="00847057" w:rsidRPr="00E62D36" w:rsidRDefault="00847057" w:rsidP="00524CDD">
      <w:pPr>
        <w:pStyle w:val="BodyTextIndent"/>
        <w:ind w:left="0" w:firstLine="706"/>
        <w:rPr>
          <w:szCs w:val="24"/>
        </w:rPr>
      </w:pPr>
      <w:r w:rsidRPr="00E62D36">
        <w:rPr>
          <w:szCs w:val="24"/>
        </w:rPr>
        <w:t>De asemenea, acolo unde, din conditii deosebite nu pot fi realizate santuri de orice tip se vor realiza rigole carosabile pentru preluarea apelor pluviale de pe platforma drumului si dirijarea acestor ape pluviale catre un emisar.</w:t>
      </w:r>
    </w:p>
    <w:p w14:paraId="7166F63F" w14:textId="77777777" w:rsidR="00847057" w:rsidRDefault="00847057" w:rsidP="00524CDD">
      <w:pPr>
        <w:pStyle w:val="BodyTextIndent"/>
        <w:ind w:left="0"/>
        <w:rPr>
          <w:szCs w:val="24"/>
        </w:rPr>
      </w:pPr>
      <w:r w:rsidRPr="00E62D36">
        <w:rPr>
          <w:szCs w:val="24"/>
        </w:rPr>
        <w:t xml:space="preserve">Descărcarea apelor pe văi mai mici sau canale se va face prin podeţe ce vor avea deschideri intre 2– </w:t>
      </w:r>
      <w:r w:rsidR="00017F15">
        <w:rPr>
          <w:szCs w:val="24"/>
        </w:rPr>
        <w:t>4</w:t>
      </w:r>
      <w:r w:rsidRPr="00E62D36">
        <w:rPr>
          <w:szCs w:val="24"/>
        </w:rPr>
        <w:t>m, în funcţie de debit, dupa cum urmeaza:</w:t>
      </w:r>
    </w:p>
    <w:p w14:paraId="1601CF8B" w14:textId="77777777" w:rsidR="003D0B34" w:rsidRPr="00E62D36" w:rsidRDefault="003D0B34" w:rsidP="00E62D36">
      <w:pPr>
        <w:pStyle w:val="BodyTextIndent"/>
        <w:spacing w:after="120"/>
        <w:ind w:left="0"/>
        <w:rPr>
          <w:szCs w:val="24"/>
        </w:rPr>
      </w:pPr>
      <w:r>
        <w:rPr>
          <w:szCs w:val="24"/>
        </w:rPr>
        <w:t xml:space="preserve">Tabel 2: </w:t>
      </w:r>
    </w:p>
    <w:tbl>
      <w:tblPr>
        <w:tblW w:w="0" w:type="auto"/>
        <w:jc w:val="center"/>
        <w:tblLook w:val="04A0" w:firstRow="1" w:lastRow="0" w:firstColumn="1" w:lastColumn="0" w:noHBand="0" w:noVBand="1"/>
      </w:tblPr>
      <w:tblGrid>
        <w:gridCol w:w="760"/>
        <w:gridCol w:w="891"/>
        <w:gridCol w:w="1461"/>
        <w:gridCol w:w="2656"/>
        <w:gridCol w:w="1486"/>
        <w:gridCol w:w="1254"/>
        <w:gridCol w:w="1242"/>
      </w:tblGrid>
      <w:tr w:rsidR="00017F15" w:rsidRPr="00017F15" w14:paraId="7B12A12B" w14:textId="77777777" w:rsidTr="00017F15">
        <w:trPr>
          <w:trHeight w:val="595"/>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83B653" w14:textId="77777777" w:rsidR="00017F15" w:rsidRPr="00017F15" w:rsidRDefault="00017F15" w:rsidP="00017F15">
            <w:pPr>
              <w:jc w:val="center"/>
              <w:rPr>
                <w:b/>
                <w:bCs/>
                <w:color w:val="000000"/>
                <w:sz w:val="22"/>
                <w:szCs w:val="22"/>
              </w:rPr>
            </w:pPr>
            <w:r w:rsidRPr="00017F15">
              <w:rPr>
                <w:b/>
                <w:bCs/>
                <w:color w:val="000000"/>
                <w:sz w:val="22"/>
                <w:szCs w:val="22"/>
              </w:rPr>
              <w:t>nr.crt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F67C25" w14:textId="77777777" w:rsidR="00017F15" w:rsidRPr="00017F15" w:rsidRDefault="00017F15" w:rsidP="00017F15">
            <w:pPr>
              <w:jc w:val="center"/>
              <w:rPr>
                <w:b/>
                <w:bCs/>
                <w:color w:val="000000"/>
                <w:sz w:val="22"/>
                <w:szCs w:val="22"/>
              </w:rPr>
            </w:pPr>
            <w:r w:rsidRPr="00017F15">
              <w:rPr>
                <w:b/>
                <w:bCs/>
                <w:color w:val="000000"/>
                <w:sz w:val="22"/>
                <w:szCs w:val="22"/>
              </w:rPr>
              <w:t>km</w:t>
            </w:r>
          </w:p>
        </w:tc>
        <w:tc>
          <w:tcPr>
            <w:tcW w:w="1462" w:type="dxa"/>
            <w:tcBorders>
              <w:top w:val="single" w:sz="4" w:space="0" w:color="auto"/>
              <w:left w:val="nil"/>
              <w:bottom w:val="single" w:sz="4" w:space="0" w:color="auto"/>
              <w:right w:val="single" w:sz="4" w:space="0" w:color="auto"/>
            </w:tcBorders>
            <w:shd w:val="clear" w:color="auto" w:fill="auto"/>
            <w:vAlign w:val="center"/>
            <w:hideMark/>
          </w:tcPr>
          <w:p w14:paraId="74058A27" w14:textId="77777777" w:rsidR="00017F15" w:rsidRPr="00017F15" w:rsidRDefault="00017F15" w:rsidP="00017F15">
            <w:pPr>
              <w:jc w:val="center"/>
              <w:rPr>
                <w:b/>
                <w:bCs/>
                <w:color w:val="000000"/>
                <w:sz w:val="22"/>
                <w:szCs w:val="22"/>
              </w:rPr>
            </w:pPr>
            <w:r w:rsidRPr="00017F15">
              <w:rPr>
                <w:b/>
                <w:bCs/>
                <w:color w:val="000000"/>
                <w:sz w:val="22"/>
                <w:szCs w:val="22"/>
              </w:rPr>
              <w:t>tip</w:t>
            </w:r>
          </w:p>
        </w:tc>
        <w:tc>
          <w:tcPr>
            <w:tcW w:w="2656" w:type="dxa"/>
            <w:tcBorders>
              <w:top w:val="single" w:sz="4" w:space="0" w:color="auto"/>
              <w:left w:val="nil"/>
              <w:bottom w:val="single" w:sz="4" w:space="0" w:color="auto"/>
              <w:right w:val="single" w:sz="4" w:space="0" w:color="auto"/>
            </w:tcBorders>
            <w:shd w:val="clear" w:color="auto" w:fill="auto"/>
            <w:vAlign w:val="center"/>
            <w:hideMark/>
          </w:tcPr>
          <w:p w14:paraId="1391FDF8" w14:textId="77777777" w:rsidR="00017F15" w:rsidRPr="00017F15" w:rsidRDefault="00017F15" w:rsidP="00017F15">
            <w:pPr>
              <w:jc w:val="center"/>
              <w:rPr>
                <w:b/>
                <w:bCs/>
                <w:color w:val="000000"/>
                <w:sz w:val="22"/>
                <w:szCs w:val="22"/>
              </w:rPr>
            </w:pPr>
            <w:r w:rsidRPr="00017F15">
              <w:rPr>
                <w:b/>
                <w:bCs/>
                <w:color w:val="000000"/>
                <w:sz w:val="22"/>
                <w:szCs w:val="22"/>
              </w:rPr>
              <w:t>descriere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C8DA0D" w14:textId="77777777" w:rsidR="00017F15" w:rsidRPr="00017F15" w:rsidRDefault="00017F15" w:rsidP="00017F15">
            <w:pPr>
              <w:jc w:val="center"/>
              <w:rPr>
                <w:b/>
                <w:bCs/>
                <w:color w:val="000000"/>
                <w:sz w:val="22"/>
                <w:szCs w:val="22"/>
              </w:rPr>
            </w:pPr>
            <w:r w:rsidRPr="00017F15">
              <w:rPr>
                <w:b/>
                <w:bCs/>
                <w:color w:val="000000"/>
                <w:sz w:val="22"/>
                <w:szCs w:val="22"/>
              </w:rPr>
              <w:t>deschidere (m)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61FF16" w14:textId="77777777" w:rsidR="00017F15" w:rsidRPr="00017F15" w:rsidRDefault="00017F15" w:rsidP="00017F15">
            <w:pPr>
              <w:jc w:val="center"/>
              <w:rPr>
                <w:b/>
                <w:bCs/>
                <w:color w:val="000000"/>
                <w:sz w:val="22"/>
                <w:szCs w:val="22"/>
              </w:rPr>
            </w:pPr>
            <w:r w:rsidRPr="00017F15">
              <w:rPr>
                <w:b/>
                <w:bCs/>
                <w:color w:val="000000"/>
                <w:sz w:val="22"/>
                <w:szCs w:val="22"/>
              </w:rPr>
              <w:t>inaltime (m)</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83CB15" w14:textId="77777777" w:rsidR="00017F15" w:rsidRPr="00017F15" w:rsidRDefault="00017F15" w:rsidP="00017F15">
            <w:pPr>
              <w:jc w:val="center"/>
              <w:rPr>
                <w:b/>
                <w:bCs/>
                <w:color w:val="000000"/>
                <w:sz w:val="22"/>
                <w:szCs w:val="22"/>
              </w:rPr>
            </w:pPr>
            <w:r w:rsidRPr="00017F15">
              <w:rPr>
                <w:b/>
                <w:bCs/>
                <w:color w:val="000000"/>
                <w:sz w:val="22"/>
                <w:szCs w:val="22"/>
              </w:rPr>
              <w:t>lungime (m)</w:t>
            </w:r>
          </w:p>
        </w:tc>
      </w:tr>
      <w:tr w:rsidR="00017F15" w:rsidRPr="00017F15" w14:paraId="2DBFE34D"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BDE5D6" w14:textId="77777777" w:rsidR="00017F15" w:rsidRPr="00017F15" w:rsidRDefault="00017F15" w:rsidP="00017F15">
            <w:pPr>
              <w:jc w:val="center"/>
              <w:rPr>
                <w:color w:val="000000"/>
                <w:sz w:val="22"/>
                <w:szCs w:val="22"/>
              </w:rPr>
            </w:pPr>
            <w:r w:rsidRPr="00017F15">
              <w:rPr>
                <w:color w:val="000000"/>
                <w:sz w:val="22"/>
                <w:szCs w:val="22"/>
              </w:rPr>
              <w:t>1</w:t>
            </w:r>
          </w:p>
        </w:tc>
        <w:tc>
          <w:tcPr>
            <w:tcW w:w="0" w:type="auto"/>
            <w:tcBorders>
              <w:top w:val="nil"/>
              <w:left w:val="nil"/>
              <w:bottom w:val="single" w:sz="4" w:space="0" w:color="auto"/>
              <w:right w:val="single" w:sz="4" w:space="0" w:color="auto"/>
            </w:tcBorders>
            <w:shd w:val="clear" w:color="auto" w:fill="auto"/>
            <w:vAlign w:val="center"/>
            <w:hideMark/>
          </w:tcPr>
          <w:p w14:paraId="5426F5EB" w14:textId="77777777" w:rsidR="00017F15" w:rsidRPr="00017F15" w:rsidRDefault="00017F15" w:rsidP="00017F15">
            <w:pPr>
              <w:jc w:val="center"/>
              <w:rPr>
                <w:color w:val="000000"/>
                <w:sz w:val="22"/>
                <w:szCs w:val="22"/>
              </w:rPr>
            </w:pPr>
            <w:r w:rsidRPr="00017F15">
              <w:rPr>
                <w:color w:val="000000"/>
                <w:sz w:val="22"/>
                <w:szCs w:val="22"/>
              </w:rPr>
              <w:t>47+349</w:t>
            </w:r>
          </w:p>
        </w:tc>
        <w:tc>
          <w:tcPr>
            <w:tcW w:w="1462" w:type="dxa"/>
            <w:tcBorders>
              <w:top w:val="nil"/>
              <w:left w:val="nil"/>
              <w:bottom w:val="single" w:sz="4" w:space="0" w:color="auto"/>
              <w:right w:val="single" w:sz="4" w:space="0" w:color="auto"/>
            </w:tcBorders>
            <w:shd w:val="clear" w:color="auto" w:fill="auto"/>
            <w:vAlign w:val="center"/>
            <w:hideMark/>
          </w:tcPr>
          <w:p w14:paraId="75B51488"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EE18F48"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6E4289F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09B35CD1"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40FC651D" w14:textId="77777777" w:rsidR="00017F15" w:rsidRPr="00017F15" w:rsidRDefault="00017F15" w:rsidP="00017F15">
            <w:pPr>
              <w:jc w:val="center"/>
              <w:rPr>
                <w:color w:val="000000"/>
                <w:sz w:val="22"/>
                <w:szCs w:val="22"/>
              </w:rPr>
            </w:pPr>
            <w:r w:rsidRPr="00017F15">
              <w:rPr>
                <w:color w:val="000000"/>
                <w:sz w:val="22"/>
                <w:szCs w:val="22"/>
              </w:rPr>
              <w:t>9.97</w:t>
            </w:r>
          </w:p>
        </w:tc>
      </w:tr>
      <w:tr w:rsidR="00017F15" w:rsidRPr="00017F15" w14:paraId="2A551A85"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7FCBAD" w14:textId="77777777" w:rsidR="00017F15" w:rsidRPr="00017F15" w:rsidRDefault="00017F15" w:rsidP="00017F15">
            <w:pPr>
              <w:jc w:val="center"/>
              <w:rPr>
                <w:color w:val="000000"/>
                <w:sz w:val="22"/>
                <w:szCs w:val="22"/>
              </w:rPr>
            </w:pPr>
            <w:r w:rsidRPr="00017F15">
              <w:rPr>
                <w:color w:val="000000"/>
                <w:sz w:val="22"/>
                <w:szCs w:val="22"/>
              </w:rPr>
              <w:t>2</w:t>
            </w:r>
          </w:p>
        </w:tc>
        <w:tc>
          <w:tcPr>
            <w:tcW w:w="0" w:type="auto"/>
            <w:tcBorders>
              <w:top w:val="nil"/>
              <w:left w:val="nil"/>
              <w:bottom w:val="single" w:sz="4" w:space="0" w:color="auto"/>
              <w:right w:val="single" w:sz="4" w:space="0" w:color="auto"/>
            </w:tcBorders>
            <w:shd w:val="clear" w:color="auto" w:fill="auto"/>
            <w:vAlign w:val="center"/>
            <w:hideMark/>
          </w:tcPr>
          <w:p w14:paraId="02B5895D" w14:textId="77777777" w:rsidR="00017F15" w:rsidRPr="00017F15" w:rsidRDefault="00017F15" w:rsidP="00017F15">
            <w:pPr>
              <w:jc w:val="center"/>
              <w:rPr>
                <w:color w:val="000000"/>
                <w:sz w:val="22"/>
                <w:szCs w:val="22"/>
              </w:rPr>
            </w:pPr>
            <w:r w:rsidRPr="00017F15">
              <w:rPr>
                <w:color w:val="000000"/>
                <w:sz w:val="22"/>
                <w:szCs w:val="22"/>
              </w:rPr>
              <w:t>49+895</w:t>
            </w:r>
          </w:p>
        </w:tc>
        <w:tc>
          <w:tcPr>
            <w:tcW w:w="1462" w:type="dxa"/>
            <w:tcBorders>
              <w:top w:val="nil"/>
              <w:left w:val="nil"/>
              <w:bottom w:val="single" w:sz="4" w:space="0" w:color="auto"/>
              <w:right w:val="single" w:sz="4" w:space="0" w:color="auto"/>
            </w:tcBorders>
            <w:shd w:val="clear" w:color="auto" w:fill="auto"/>
            <w:vAlign w:val="center"/>
            <w:hideMark/>
          </w:tcPr>
          <w:p w14:paraId="09635C47"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43D7B8B5"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45D5C8F7"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58B98C1"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476FE29A" w14:textId="77777777" w:rsidR="00017F15" w:rsidRPr="00017F15" w:rsidRDefault="00017F15" w:rsidP="00017F15">
            <w:pPr>
              <w:jc w:val="center"/>
              <w:rPr>
                <w:color w:val="000000"/>
                <w:sz w:val="22"/>
                <w:szCs w:val="22"/>
              </w:rPr>
            </w:pPr>
            <w:r w:rsidRPr="00017F15">
              <w:rPr>
                <w:color w:val="000000"/>
                <w:sz w:val="22"/>
                <w:szCs w:val="22"/>
              </w:rPr>
              <w:t>10.14</w:t>
            </w:r>
          </w:p>
        </w:tc>
      </w:tr>
      <w:tr w:rsidR="00017F15" w:rsidRPr="00017F15" w14:paraId="22AFAB4B"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E71B5D" w14:textId="77777777" w:rsidR="00017F15" w:rsidRPr="00017F15" w:rsidRDefault="00017F15" w:rsidP="00017F15">
            <w:pPr>
              <w:jc w:val="center"/>
              <w:rPr>
                <w:color w:val="000000"/>
                <w:sz w:val="22"/>
                <w:szCs w:val="22"/>
              </w:rPr>
            </w:pPr>
            <w:r w:rsidRPr="00017F15">
              <w:rPr>
                <w:color w:val="000000"/>
                <w:sz w:val="22"/>
                <w:szCs w:val="22"/>
              </w:rPr>
              <w:t>3</w:t>
            </w:r>
          </w:p>
        </w:tc>
        <w:tc>
          <w:tcPr>
            <w:tcW w:w="0" w:type="auto"/>
            <w:tcBorders>
              <w:top w:val="nil"/>
              <w:left w:val="nil"/>
              <w:bottom w:val="single" w:sz="4" w:space="0" w:color="auto"/>
              <w:right w:val="single" w:sz="4" w:space="0" w:color="auto"/>
            </w:tcBorders>
            <w:shd w:val="clear" w:color="auto" w:fill="auto"/>
            <w:vAlign w:val="center"/>
            <w:hideMark/>
          </w:tcPr>
          <w:p w14:paraId="4611775B" w14:textId="77777777" w:rsidR="00017F15" w:rsidRPr="00017F15" w:rsidRDefault="00017F15" w:rsidP="00017F15">
            <w:pPr>
              <w:jc w:val="center"/>
              <w:rPr>
                <w:color w:val="000000"/>
                <w:sz w:val="22"/>
                <w:szCs w:val="22"/>
              </w:rPr>
            </w:pPr>
            <w:r w:rsidRPr="00017F15">
              <w:rPr>
                <w:color w:val="000000"/>
                <w:sz w:val="22"/>
                <w:szCs w:val="22"/>
              </w:rPr>
              <w:t>51+098</w:t>
            </w:r>
          </w:p>
        </w:tc>
        <w:tc>
          <w:tcPr>
            <w:tcW w:w="1462" w:type="dxa"/>
            <w:tcBorders>
              <w:top w:val="nil"/>
              <w:left w:val="nil"/>
              <w:bottom w:val="single" w:sz="4" w:space="0" w:color="auto"/>
              <w:right w:val="single" w:sz="4" w:space="0" w:color="auto"/>
            </w:tcBorders>
            <w:shd w:val="clear" w:color="auto" w:fill="auto"/>
            <w:vAlign w:val="center"/>
            <w:hideMark/>
          </w:tcPr>
          <w:p w14:paraId="271CBD38"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493DB0C"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07471CB3"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E24C17D"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731FB6AB" w14:textId="77777777" w:rsidR="00017F15" w:rsidRPr="00017F15" w:rsidRDefault="00017F15" w:rsidP="00017F15">
            <w:pPr>
              <w:jc w:val="center"/>
              <w:rPr>
                <w:color w:val="000000"/>
                <w:sz w:val="22"/>
                <w:szCs w:val="22"/>
              </w:rPr>
            </w:pPr>
            <w:r w:rsidRPr="00017F15">
              <w:rPr>
                <w:color w:val="000000"/>
                <w:sz w:val="22"/>
                <w:szCs w:val="22"/>
              </w:rPr>
              <w:t>12.44</w:t>
            </w:r>
          </w:p>
        </w:tc>
      </w:tr>
      <w:tr w:rsidR="00017F15" w:rsidRPr="00017F15" w14:paraId="5DE62AE6"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84B28BF" w14:textId="77777777" w:rsidR="00017F15" w:rsidRPr="00017F15" w:rsidRDefault="00017F15" w:rsidP="00017F15">
            <w:pPr>
              <w:jc w:val="center"/>
              <w:rPr>
                <w:color w:val="000000"/>
                <w:sz w:val="22"/>
                <w:szCs w:val="22"/>
              </w:rPr>
            </w:pPr>
            <w:r w:rsidRPr="00017F15">
              <w:rPr>
                <w:color w:val="000000"/>
                <w:sz w:val="22"/>
                <w:szCs w:val="22"/>
              </w:rPr>
              <w:t>4</w:t>
            </w:r>
          </w:p>
        </w:tc>
        <w:tc>
          <w:tcPr>
            <w:tcW w:w="0" w:type="auto"/>
            <w:tcBorders>
              <w:top w:val="nil"/>
              <w:left w:val="nil"/>
              <w:bottom w:val="single" w:sz="4" w:space="0" w:color="auto"/>
              <w:right w:val="single" w:sz="4" w:space="0" w:color="auto"/>
            </w:tcBorders>
            <w:shd w:val="clear" w:color="auto" w:fill="auto"/>
            <w:vAlign w:val="center"/>
            <w:hideMark/>
          </w:tcPr>
          <w:p w14:paraId="066712B0" w14:textId="77777777" w:rsidR="00017F15" w:rsidRPr="00017F15" w:rsidRDefault="00017F15" w:rsidP="00017F15">
            <w:pPr>
              <w:jc w:val="center"/>
              <w:rPr>
                <w:color w:val="000000"/>
                <w:sz w:val="22"/>
                <w:szCs w:val="22"/>
              </w:rPr>
            </w:pPr>
            <w:r w:rsidRPr="00017F15">
              <w:rPr>
                <w:color w:val="000000"/>
                <w:sz w:val="22"/>
                <w:szCs w:val="22"/>
              </w:rPr>
              <w:t>52+566</w:t>
            </w:r>
          </w:p>
        </w:tc>
        <w:tc>
          <w:tcPr>
            <w:tcW w:w="1462" w:type="dxa"/>
            <w:tcBorders>
              <w:top w:val="nil"/>
              <w:left w:val="nil"/>
              <w:bottom w:val="single" w:sz="4" w:space="0" w:color="auto"/>
              <w:right w:val="single" w:sz="4" w:space="0" w:color="auto"/>
            </w:tcBorders>
            <w:shd w:val="clear" w:color="auto" w:fill="auto"/>
            <w:vAlign w:val="center"/>
            <w:hideMark/>
          </w:tcPr>
          <w:p w14:paraId="3B44A19C"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52F8B5F0"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2A6890FB" w14:textId="77777777" w:rsidR="00017F15" w:rsidRPr="00017F15" w:rsidRDefault="00017F15" w:rsidP="00017F15">
            <w:pPr>
              <w:jc w:val="center"/>
              <w:rPr>
                <w:color w:val="000000"/>
                <w:sz w:val="22"/>
                <w:szCs w:val="22"/>
              </w:rPr>
            </w:pPr>
            <w:r w:rsidRPr="00017F15">
              <w:rPr>
                <w:color w:val="000000"/>
                <w:sz w:val="22"/>
                <w:szCs w:val="22"/>
              </w:rPr>
              <w:t>3.00 m</w:t>
            </w:r>
          </w:p>
        </w:tc>
        <w:tc>
          <w:tcPr>
            <w:tcW w:w="0" w:type="auto"/>
            <w:tcBorders>
              <w:top w:val="nil"/>
              <w:left w:val="nil"/>
              <w:bottom w:val="single" w:sz="4" w:space="0" w:color="auto"/>
              <w:right w:val="single" w:sz="4" w:space="0" w:color="auto"/>
            </w:tcBorders>
            <w:shd w:val="clear" w:color="auto" w:fill="auto"/>
            <w:vAlign w:val="center"/>
            <w:hideMark/>
          </w:tcPr>
          <w:p w14:paraId="088EAA07" w14:textId="77777777" w:rsidR="00017F15" w:rsidRPr="00017F15" w:rsidRDefault="00017F15" w:rsidP="00017F15">
            <w:pPr>
              <w:jc w:val="center"/>
              <w:rPr>
                <w:color w:val="000000"/>
                <w:sz w:val="22"/>
                <w:szCs w:val="22"/>
              </w:rPr>
            </w:pPr>
            <w:r w:rsidRPr="00017F15">
              <w:rPr>
                <w:color w:val="000000"/>
                <w:sz w:val="22"/>
                <w:szCs w:val="22"/>
              </w:rPr>
              <w:t>2.40 m</w:t>
            </w:r>
          </w:p>
        </w:tc>
        <w:tc>
          <w:tcPr>
            <w:tcW w:w="0" w:type="auto"/>
            <w:tcBorders>
              <w:top w:val="nil"/>
              <w:left w:val="nil"/>
              <w:bottom w:val="single" w:sz="4" w:space="0" w:color="auto"/>
              <w:right w:val="single" w:sz="4" w:space="0" w:color="auto"/>
            </w:tcBorders>
            <w:shd w:val="clear" w:color="auto" w:fill="auto"/>
            <w:vAlign w:val="center"/>
            <w:hideMark/>
          </w:tcPr>
          <w:p w14:paraId="641D94E6" w14:textId="77777777" w:rsidR="00017F15" w:rsidRPr="00017F15" w:rsidRDefault="00017F15" w:rsidP="00017F15">
            <w:pPr>
              <w:jc w:val="center"/>
              <w:rPr>
                <w:color w:val="000000"/>
                <w:sz w:val="22"/>
                <w:szCs w:val="22"/>
              </w:rPr>
            </w:pPr>
            <w:r w:rsidRPr="00017F15">
              <w:rPr>
                <w:color w:val="000000"/>
                <w:sz w:val="22"/>
                <w:szCs w:val="22"/>
              </w:rPr>
              <w:t>10.45</w:t>
            </w:r>
          </w:p>
        </w:tc>
      </w:tr>
      <w:tr w:rsidR="00017F15" w:rsidRPr="00017F15" w14:paraId="22FB387F"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08903F" w14:textId="77777777" w:rsidR="00017F15" w:rsidRPr="00017F15" w:rsidRDefault="00017F15" w:rsidP="00017F15">
            <w:pPr>
              <w:jc w:val="center"/>
              <w:rPr>
                <w:color w:val="000000"/>
                <w:sz w:val="22"/>
                <w:szCs w:val="22"/>
              </w:rPr>
            </w:pPr>
            <w:r w:rsidRPr="00017F15">
              <w:rPr>
                <w:color w:val="000000"/>
                <w:sz w:val="22"/>
                <w:szCs w:val="22"/>
              </w:rPr>
              <w:t>5</w:t>
            </w:r>
          </w:p>
        </w:tc>
        <w:tc>
          <w:tcPr>
            <w:tcW w:w="0" w:type="auto"/>
            <w:tcBorders>
              <w:top w:val="nil"/>
              <w:left w:val="nil"/>
              <w:bottom w:val="single" w:sz="4" w:space="0" w:color="auto"/>
              <w:right w:val="single" w:sz="4" w:space="0" w:color="auto"/>
            </w:tcBorders>
            <w:shd w:val="clear" w:color="auto" w:fill="auto"/>
            <w:vAlign w:val="center"/>
            <w:hideMark/>
          </w:tcPr>
          <w:p w14:paraId="7D92A0CB" w14:textId="77777777" w:rsidR="00017F15" w:rsidRPr="00017F15" w:rsidRDefault="00017F15" w:rsidP="00017F15">
            <w:pPr>
              <w:jc w:val="center"/>
              <w:rPr>
                <w:color w:val="000000"/>
                <w:sz w:val="22"/>
                <w:szCs w:val="22"/>
              </w:rPr>
            </w:pPr>
            <w:r w:rsidRPr="00017F15">
              <w:rPr>
                <w:color w:val="000000"/>
                <w:sz w:val="22"/>
                <w:szCs w:val="22"/>
              </w:rPr>
              <w:t>53+186</w:t>
            </w:r>
          </w:p>
        </w:tc>
        <w:tc>
          <w:tcPr>
            <w:tcW w:w="1462" w:type="dxa"/>
            <w:tcBorders>
              <w:top w:val="nil"/>
              <w:left w:val="nil"/>
              <w:bottom w:val="single" w:sz="4" w:space="0" w:color="auto"/>
              <w:right w:val="single" w:sz="4" w:space="0" w:color="auto"/>
            </w:tcBorders>
            <w:shd w:val="clear" w:color="auto" w:fill="auto"/>
            <w:vAlign w:val="center"/>
            <w:hideMark/>
          </w:tcPr>
          <w:p w14:paraId="7D2F78C3"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138DC22" w14:textId="77777777" w:rsidR="00017F15" w:rsidRPr="00017F15" w:rsidRDefault="00017F15" w:rsidP="00017F15">
            <w:pPr>
              <w:jc w:val="center"/>
              <w:rPr>
                <w:color w:val="000000"/>
                <w:sz w:val="22"/>
                <w:szCs w:val="22"/>
              </w:rPr>
            </w:pPr>
            <w:r w:rsidRPr="00017F15">
              <w:rPr>
                <w:color w:val="000000"/>
                <w:sz w:val="22"/>
                <w:szCs w:val="22"/>
              </w:rPr>
              <w:t>existent ce se mentine conform expertizei</w:t>
            </w:r>
          </w:p>
        </w:tc>
        <w:tc>
          <w:tcPr>
            <w:tcW w:w="0" w:type="auto"/>
            <w:tcBorders>
              <w:top w:val="nil"/>
              <w:left w:val="nil"/>
              <w:bottom w:val="single" w:sz="4" w:space="0" w:color="auto"/>
              <w:right w:val="single" w:sz="4" w:space="0" w:color="auto"/>
            </w:tcBorders>
            <w:shd w:val="clear" w:color="auto" w:fill="auto"/>
            <w:vAlign w:val="center"/>
            <w:hideMark/>
          </w:tcPr>
          <w:p w14:paraId="1D61D19B" w14:textId="77777777" w:rsidR="00017F15" w:rsidRPr="00017F15" w:rsidRDefault="00017F15" w:rsidP="00017F15">
            <w:pPr>
              <w:jc w:val="center"/>
              <w:rPr>
                <w:color w:val="000000"/>
                <w:sz w:val="22"/>
                <w:szCs w:val="22"/>
              </w:rPr>
            </w:pPr>
            <w:r w:rsidRPr="00017F15">
              <w:rPr>
                <w:color w:val="000000"/>
                <w:sz w:val="22"/>
                <w:szCs w:val="22"/>
              </w:rPr>
              <w:t>3.00 m</w:t>
            </w:r>
          </w:p>
        </w:tc>
        <w:tc>
          <w:tcPr>
            <w:tcW w:w="0" w:type="auto"/>
            <w:tcBorders>
              <w:top w:val="nil"/>
              <w:left w:val="nil"/>
              <w:bottom w:val="single" w:sz="4" w:space="0" w:color="auto"/>
              <w:right w:val="single" w:sz="4" w:space="0" w:color="auto"/>
            </w:tcBorders>
            <w:shd w:val="clear" w:color="auto" w:fill="auto"/>
            <w:vAlign w:val="center"/>
            <w:hideMark/>
          </w:tcPr>
          <w:p w14:paraId="4CB2E533"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060FB0B8" w14:textId="77777777" w:rsidR="00017F15" w:rsidRPr="00017F15" w:rsidRDefault="00017F15" w:rsidP="00017F15">
            <w:pPr>
              <w:jc w:val="center"/>
              <w:rPr>
                <w:color w:val="000000"/>
                <w:sz w:val="22"/>
                <w:szCs w:val="22"/>
              </w:rPr>
            </w:pPr>
            <w:r w:rsidRPr="00017F15">
              <w:rPr>
                <w:color w:val="000000"/>
                <w:sz w:val="22"/>
                <w:szCs w:val="22"/>
              </w:rPr>
              <w:t>9.61</w:t>
            </w:r>
          </w:p>
        </w:tc>
      </w:tr>
      <w:tr w:rsidR="00017F15" w:rsidRPr="00017F15" w14:paraId="76E5262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315B7" w14:textId="77777777" w:rsidR="00017F15" w:rsidRPr="00017F15" w:rsidRDefault="00017F15" w:rsidP="00017F15">
            <w:pPr>
              <w:jc w:val="center"/>
              <w:rPr>
                <w:color w:val="000000"/>
                <w:sz w:val="22"/>
                <w:szCs w:val="22"/>
              </w:rPr>
            </w:pPr>
            <w:r w:rsidRPr="00017F15">
              <w:rPr>
                <w:color w:val="000000"/>
                <w:sz w:val="22"/>
                <w:szCs w:val="22"/>
              </w:rPr>
              <w:t>6</w:t>
            </w:r>
          </w:p>
        </w:tc>
        <w:tc>
          <w:tcPr>
            <w:tcW w:w="0" w:type="auto"/>
            <w:tcBorders>
              <w:top w:val="nil"/>
              <w:left w:val="nil"/>
              <w:bottom w:val="single" w:sz="4" w:space="0" w:color="auto"/>
              <w:right w:val="single" w:sz="4" w:space="0" w:color="auto"/>
            </w:tcBorders>
            <w:shd w:val="clear" w:color="auto" w:fill="auto"/>
            <w:vAlign w:val="center"/>
            <w:hideMark/>
          </w:tcPr>
          <w:p w14:paraId="6354BC16" w14:textId="77777777" w:rsidR="00017F15" w:rsidRPr="00017F15" w:rsidRDefault="00017F15" w:rsidP="00017F15">
            <w:pPr>
              <w:jc w:val="center"/>
              <w:rPr>
                <w:color w:val="000000"/>
                <w:sz w:val="22"/>
                <w:szCs w:val="22"/>
              </w:rPr>
            </w:pPr>
            <w:r w:rsidRPr="00017F15">
              <w:rPr>
                <w:color w:val="000000"/>
                <w:sz w:val="22"/>
                <w:szCs w:val="22"/>
              </w:rPr>
              <w:t>54+501</w:t>
            </w:r>
          </w:p>
        </w:tc>
        <w:tc>
          <w:tcPr>
            <w:tcW w:w="1462" w:type="dxa"/>
            <w:tcBorders>
              <w:top w:val="nil"/>
              <w:left w:val="nil"/>
              <w:bottom w:val="single" w:sz="4" w:space="0" w:color="auto"/>
              <w:right w:val="single" w:sz="4" w:space="0" w:color="auto"/>
            </w:tcBorders>
            <w:shd w:val="clear" w:color="auto" w:fill="auto"/>
            <w:vAlign w:val="center"/>
            <w:hideMark/>
          </w:tcPr>
          <w:p w14:paraId="44C07115"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5BF0B59"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2D230B3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471BABC"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0A1586E8" w14:textId="77777777" w:rsidR="00017F15" w:rsidRPr="00017F15" w:rsidRDefault="00017F15" w:rsidP="00017F15">
            <w:pPr>
              <w:jc w:val="center"/>
              <w:rPr>
                <w:color w:val="000000"/>
                <w:sz w:val="22"/>
                <w:szCs w:val="22"/>
              </w:rPr>
            </w:pPr>
            <w:r w:rsidRPr="00017F15">
              <w:rPr>
                <w:color w:val="000000"/>
                <w:sz w:val="22"/>
                <w:szCs w:val="22"/>
              </w:rPr>
              <w:t>10.04</w:t>
            </w:r>
          </w:p>
        </w:tc>
      </w:tr>
      <w:tr w:rsidR="00017F15" w:rsidRPr="00017F15" w14:paraId="2FE86F98"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F4B480" w14:textId="77777777" w:rsidR="00017F15" w:rsidRPr="00017F15" w:rsidRDefault="00017F15" w:rsidP="00017F15">
            <w:pPr>
              <w:jc w:val="center"/>
              <w:rPr>
                <w:color w:val="000000"/>
                <w:sz w:val="22"/>
                <w:szCs w:val="22"/>
              </w:rPr>
            </w:pPr>
            <w:r w:rsidRPr="00017F15">
              <w:rPr>
                <w:color w:val="000000"/>
                <w:sz w:val="22"/>
                <w:szCs w:val="22"/>
              </w:rPr>
              <w:t>7</w:t>
            </w:r>
          </w:p>
        </w:tc>
        <w:tc>
          <w:tcPr>
            <w:tcW w:w="0" w:type="auto"/>
            <w:tcBorders>
              <w:top w:val="nil"/>
              <w:left w:val="nil"/>
              <w:bottom w:val="single" w:sz="4" w:space="0" w:color="auto"/>
              <w:right w:val="single" w:sz="4" w:space="0" w:color="auto"/>
            </w:tcBorders>
            <w:shd w:val="clear" w:color="auto" w:fill="auto"/>
            <w:vAlign w:val="center"/>
            <w:hideMark/>
          </w:tcPr>
          <w:p w14:paraId="79BD7DB8" w14:textId="77777777" w:rsidR="00017F15" w:rsidRPr="00017F15" w:rsidRDefault="00017F15" w:rsidP="00017F15">
            <w:pPr>
              <w:jc w:val="center"/>
              <w:rPr>
                <w:color w:val="000000"/>
                <w:sz w:val="22"/>
                <w:szCs w:val="22"/>
              </w:rPr>
            </w:pPr>
            <w:r w:rsidRPr="00017F15">
              <w:rPr>
                <w:color w:val="000000"/>
                <w:sz w:val="22"/>
                <w:szCs w:val="22"/>
              </w:rPr>
              <w:t>54+840</w:t>
            </w:r>
          </w:p>
        </w:tc>
        <w:tc>
          <w:tcPr>
            <w:tcW w:w="1462" w:type="dxa"/>
            <w:tcBorders>
              <w:top w:val="nil"/>
              <w:left w:val="nil"/>
              <w:bottom w:val="single" w:sz="4" w:space="0" w:color="auto"/>
              <w:right w:val="single" w:sz="4" w:space="0" w:color="auto"/>
            </w:tcBorders>
            <w:shd w:val="clear" w:color="auto" w:fill="auto"/>
            <w:vAlign w:val="center"/>
            <w:hideMark/>
          </w:tcPr>
          <w:p w14:paraId="758CF945"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C43CEF7"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1067C029" w14:textId="77777777" w:rsidR="00017F15" w:rsidRPr="00017F15" w:rsidRDefault="00017F15" w:rsidP="00017F15">
            <w:pPr>
              <w:jc w:val="center"/>
              <w:rPr>
                <w:color w:val="000000"/>
                <w:sz w:val="22"/>
                <w:szCs w:val="22"/>
              </w:rPr>
            </w:pPr>
            <w:r w:rsidRPr="00017F15">
              <w:rPr>
                <w:color w:val="000000"/>
                <w:sz w:val="22"/>
                <w:szCs w:val="22"/>
              </w:rPr>
              <w:t>3.00 m</w:t>
            </w:r>
          </w:p>
        </w:tc>
        <w:tc>
          <w:tcPr>
            <w:tcW w:w="0" w:type="auto"/>
            <w:tcBorders>
              <w:top w:val="nil"/>
              <w:left w:val="nil"/>
              <w:bottom w:val="single" w:sz="4" w:space="0" w:color="auto"/>
              <w:right w:val="single" w:sz="4" w:space="0" w:color="auto"/>
            </w:tcBorders>
            <w:shd w:val="clear" w:color="auto" w:fill="auto"/>
            <w:vAlign w:val="center"/>
            <w:hideMark/>
          </w:tcPr>
          <w:p w14:paraId="7743A3FB" w14:textId="77777777" w:rsidR="00017F15" w:rsidRPr="00017F15" w:rsidRDefault="00017F15" w:rsidP="00017F15">
            <w:pPr>
              <w:jc w:val="center"/>
              <w:rPr>
                <w:color w:val="000000"/>
                <w:sz w:val="22"/>
                <w:szCs w:val="22"/>
              </w:rPr>
            </w:pPr>
            <w:r w:rsidRPr="00017F15">
              <w:rPr>
                <w:color w:val="000000"/>
                <w:sz w:val="22"/>
                <w:szCs w:val="22"/>
              </w:rPr>
              <w:t>2.40 m</w:t>
            </w:r>
          </w:p>
        </w:tc>
        <w:tc>
          <w:tcPr>
            <w:tcW w:w="0" w:type="auto"/>
            <w:tcBorders>
              <w:top w:val="nil"/>
              <w:left w:val="nil"/>
              <w:bottom w:val="single" w:sz="4" w:space="0" w:color="auto"/>
              <w:right w:val="single" w:sz="4" w:space="0" w:color="auto"/>
            </w:tcBorders>
            <w:shd w:val="clear" w:color="auto" w:fill="auto"/>
            <w:vAlign w:val="center"/>
            <w:hideMark/>
          </w:tcPr>
          <w:p w14:paraId="78F6D223" w14:textId="77777777" w:rsidR="00017F15" w:rsidRPr="00017F15" w:rsidRDefault="00017F15" w:rsidP="00017F15">
            <w:pPr>
              <w:jc w:val="center"/>
              <w:rPr>
                <w:color w:val="000000"/>
                <w:sz w:val="22"/>
                <w:szCs w:val="22"/>
              </w:rPr>
            </w:pPr>
            <w:r w:rsidRPr="00017F15">
              <w:rPr>
                <w:color w:val="000000"/>
                <w:sz w:val="22"/>
                <w:szCs w:val="22"/>
              </w:rPr>
              <w:t>13.81</w:t>
            </w:r>
          </w:p>
        </w:tc>
      </w:tr>
      <w:tr w:rsidR="00017F15" w:rsidRPr="00017F15" w14:paraId="64CCB3C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0DDCD6" w14:textId="77777777" w:rsidR="00017F15" w:rsidRPr="00017F15" w:rsidRDefault="00017F15" w:rsidP="00017F15">
            <w:pPr>
              <w:jc w:val="center"/>
              <w:rPr>
                <w:color w:val="000000"/>
                <w:sz w:val="22"/>
                <w:szCs w:val="22"/>
              </w:rPr>
            </w:pPr>
            <w:r w:rsidRPr="00017F15">
              <w:rPr>
                <w:color w:val="000000"/>
                <w:sz w:val="22"/>
                <w:szCs w:val="22"/>
              </w:rPr>
              <w:t>8</w:t>
            </w:r>
          </w:p>
        </w:tc>
        <w:tc>
          <w:tcPr>
            <w:tcW w:w="0" w:type="auto"/>
            <w:tcBorders>
              <w:top w:val="nil"/>
              <w:left w:val="nil"/>
              <w:bottom w:val="single" w:sz="4" w:space="0" w:color="auto"/>
              <w:right w:val="single" w:sz="4" w:space="0" w:color="auto"/>
            </w:tcBorders>
            <w:shd w:val="clear" w:color="auto" w:fill="auto"/>
            <w:vAlign w:val="center"/>
            <w:hideMark/>
          </w:tcPr>
          <w:p w14:paraId="45DD9D36" w14:textId="77777777" w:rsidR="00017F15" w:rsidRPr="00017F15" w:rsidRDefault="00017F15" w:rsidP="00017F15">
            <w:pPr>
              <w:jc w:val="center"/>
              <w:rPr>
                <w:color w:val="000000"/>
                <w:sz w:val="22"/>
                <w:szCs w:val="22"/>
              </w:rPr>
            </w:pPr>
            <w:r w:rsidRPr="00017F15">
              <w:rPr>
                <w:color w:val="000000"/>
                <w:sz w:val="22"/>
                <w:szCs w:val="22"/>
              </w:rPr>
              <w:t>54+916</w:t>
            </w:r>
          </w:p>
        </w:tc>
        <w:tc>
          <w:tcPr>
            <w:tcW w:w="1462" w:type="dxa"/>
            <w:tcBorders>
              <w:top w:val="nil"/>
              <w:left w:val="nil"/>
              <w:bottom w:val="single" w:sz="4" w:space="0" w:color="auto"/>
              <w:right w:val="single" w:sz="4" w:space="0" w:color="auto"/>
            </w:tcBorders>
            <w:shd w:val="clear" w:color="auto" w:fill="auto"/>
            <w:vAlign w:val="center"/>
            <w:hideMark/>
          </w:tcPr>
          <w:p w14:paraId="61E5058C" w14:textId="77777777" w:rsidR="00017F15" w:rsidRPr="00017F15" w:rsidRDefault="00017F15" w:rsidP="00017F15">
            <w:pPr>
              <w:jc w:val="center"/>
              <w:rPr>
                <w:color w:val="000000"/>
                <w:sz w:val="22"/>
                <w:szCs w:val="22"/>
              </w:rPr>
            </w:pPr>
            <w:r w:rsidRPr="00017F15">
              <w:rPr>
                <w:color w:val="000000"/>
                <w:sz w:val="22"/>
                <w:szCs w:val="22"/>
              </w:rPr>
              <w:t>Tub beton</w:t>
            </w:r>
          </w:p>
        </w:tc>
        <w:tc>
          <w:tcPr>
            <w:tcW w:w="2656" w:type="dxa"/>
            <w:tcBorders>
              <w:top w:val="nil"/>
              <w:left w:val="nil"/>
              <w:bottom w:val="single" w:sz="4" w:space="0" w:color="auto"/>
              <w:right w:val="single" w:sz="4" w:space="0" w:color="auto"/>
            </w:tcBorders>
            <w:shd w:val="clear" w:color="auto" w:fill="auto"/>
            <w:vAlign w:val="center"/>
            <w:hideMark/>
          </w:tcPr>
          <w:p w14:paraId="2A12B00A" w14:textId="77777777" w:rsidR="00017F15" w:rsidRPr="00017F15" w:rsidRDefault="00017F15" w:rsidP="00017F15">
            <w:pPr>
              <w:jc w:val="center"/>
              <w:rPr>
                <w:color w:val="000000"/>
                <w:sz w:val="22"/>
                <w:szCs w:val="22"/>
              </w:rPr>
            </w:pPr>
            <w:r w:rsidRPr="00017F15">
              <w:rPr>
                <w:color w:val="000000"/>
                <w:sz w:val="22"/>
                <w:szCs w:val="22"/>
              </w:rPr>
              <w:t xml:space="preserve">Podet tubular d=1200 </w:t>
            </w:r>
          </w:p>
        </w:tc>
        <w:tc>
          <w:tcPr>
            <w:tcW w:w="0" w:type="auto"/>
            <w:tcBorders>
              <w:top w:val="nil"/>
              <w:left w:val="nil"/>
              <w:bottom w:val="single" w:sz="4" w:space="0" w:color="auto"/>
              <w:right w:val="single" w:sz="4" w:space="0" w:color="auto"/>
            </w:tcBorders>
            <w:shd w:val="clear" w:color="auto" w:fill="auto"/>
            <w:vAlign w:val="center"/>
            <w:hideMark/>
          </w:tcPr>
          <w:p w14:paraId="29F843DB"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344FE254"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77AA8C13" w14:textId="77777777" w:rsidR="00017F15" w:rsidRPr="00017F15" w:rsidRDefault="00017F15" w:rsidP="00017F15">
            <w:pPr>
              <w:jc w:val="center"/>
              <w:rPr>
                <w:color w:val="000000"/>
                <w:sz w:val="22"/>
                <w:szCs w:val="22"/>
              </w:rPr>
            </w:pPr>
            <w:r w:rsidRPr="00017F15">
              <w:rPr>
                <w:color w:val="000000"/>
                <w:sz w:val="22"/>
                <w:szCs w:val="22"/>
              </w:rPr>
              <w:t>9.90</w:t>
            </w:r>
          </w:p>
        </w:tc>
      </w:tr>
      <w:tr w:rsidR="00017F15" w:rsidRPr="00017F15" w14:paraId="576A363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18E0E3" w14:textId="77777777" w:rsidR="00017F15" w:rsidRPr="00017F15" w:rsidRDefault="00017F15" w:rsidP="00017F15">
            <w:pPr>
              <w:jc w:val="center"/>
              <w:rPr>
                <w:color w:val="000000"/>
                <w:sz w:val="22"/>
                <w:szCs w:val="22"/>
              </w:rPr>
            </w:pPr>
            <w:r w:rsidRPr="00017F15">
              <w:rPr>
                <w:color w:val="000000"/>
                <w:sz w:val="22"/>
                <w:szCs w:val="22"/>
              </w:rPr>
              <w:t>9</w:t>
            </w:r>
          </w:p>
        </w:tc>
        <w:tc>
          <w:tcPr>
            <w:tcW w:w="0" w:type="auto"/>
            <w:tcBorders>
              <w:top w:val="nil"/>
              <w:left w:val="nil"/>
              <w:bottom w:val="single" w:sz="4" w:space="0" w:color="auto"/>
              <w:right w:val="single" w:sz="4" w:space="0" w:color="auto"/>
            </w:tcBorders>
            <w:shd w:val="clear" w:color="auto" w:fill="auto"/>
            <w:vAlign w:val="center"/>
            <w:hideMark/>
          </w:tcPr>
          <w:p w14:paraId="01781BEA" w14:textId="77777777" w:rsidR="00017F15" w:rsidRPr="00017F15" w:rsidRDefault="00017F15" w:rsidP="00017F15">
            <w:pPr>
              <w:jc w:val="center"/>
              <w:rPr>
                <w:color w:val="000000"/>
                <w:sz w:val="22"/>
                <w:szCs w:val="22"/>
              </w:rPr>
            </w:pPr>
            <w:r w:rsidRPr="00017F15">
              <w:rPr>
                <w:color w:val="000000"/>
                <w:sz w:val="22"/>
                <w:szCs w:val="22"/>
              </w:rPr>
              <w:t>55+243</w:t>
            </w:r>
          </w:p>
        </w:tc>
        <w:tc>
          <w:tcPr>
            <w:tcW w:w="1462" w:type="dxa"/>
            <w:tcBorders>
              <w:top w:val="nil"/>
              <w:left w:val="nil"/>
              <w:bottom w:val="single" w:sz="4" w:space="0" w:color="auto"/>
              <w:right w:val="single" w:sz="4" w:space="0" w:color="auto"/>
            </w:tcBorders>
            <w:shd w:val="clear" w:color="auto" w:fill="auto"/>
            <w:vAlign w:val="center"/>
            <w:hideMark/>
          </w:tcPr>
          <w:p w14:paraId="77D3A35E"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D2F324E"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66A9A197"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4A91418"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574A853" w14:textId="77777777" w:rsidR="00017F15" w:rsidRPr="00017F15" w:rsidRDefault="00017F15" w:rsidP="00017F15">
            <w:pPr>
              <w:jc w:val="center"/>
              <w:rPr>
                <w:color w:val="000000"/>
                <w:sz w:val="22"/>
                <w:szCs w:val="22"/>
              </w:rPr>
            </w:pPr>
            <w:r w:rsidRPr="00017F15">
              <w:rPr>
                <w:color w:val="000000"/>
                <w:sz w:val="22"/>
                <w:szCs w:val="22"/>
              </w:rPr>
              <w:t>10.25</w:t>
            </w:r>
          </w:p>
        </w:tc>
      </w:tr>
      <w:tr w:rsidR="00017F15" w:rsidRPr="00017F15" w14:paraId="11C39E2D"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ADDEED" w14:textId="77777777" w:rsidR="00017F15" w:rsidRPr="00017F15" w:rsidRDefault="00017F15" w:rsidP="00017F15">
            <w:pPr>
              <w:jc w:val="center"/>
              <w:rPr>
                <w:sz w:val="22"/>
                <w:szCs w:val="22"/>
              </w:rPr>
            </w:pPr>
            <w:r w:rsidRPr="00017F15">
              <w:rPr>
                <w:sz w:val="22"/>
                <w:szCs w:val="22"/>
              </w:rPr>
              <w:t>10</w:t>
            </w:r>
          </w:p>
        </w:tc>
        <w:tc>
          <w:tcPr>
            <w:tcW w:w="0" w:type="auto"/>
            <w:tcBorders>
              <w:top w:val="nil"/>
              <w:left w:val="nil"/>
              <w:bottom w:val="single" w:sz="4" w:space="0" w:color="auto"/>
              <w:right w:val="single" w:sz="4" w:space="0" w:color="auto"/>
            </w:tcBorders>
            <w:shd w:val="clear" w:color="auto" w:fill="auto"/>
            <w:vAlign w:val="center"/>
            <w:hideMark/>
          </w:tcPr>
          <w:p w14:paraId="494DFDDE" w14:textId="77777777" w:rsidR="00017F15" w:rsidRPr="00017F15" w:rsidRDefault="00017F15" w:rsidP="00017F15">
            <w:pPr>
              <w:jc w:val="center"/>
              <w:rPr>
                <w:sz w:val="22"/>
                <w:szCs w:val="22"/>
              </w:rPr>
            </w:pPr>
            <w:r w:rsidRPr="00017F15">
              <w:rPr>
                <w:sz w:val="22"/>
                <w:szCs w:val="22"/>
              </w:rPr>
              <w:t>55+820</w:t>
            </w:r>
          </w:p>
        </w:tc>
        <w:tc>
          <w:tcPr>
            <w:tcW w:w="1462" w:type="dxa"/>
            <w:tcBorders>
              <w:top w:val="nil"/>
              <w:left w:val="nil"/>
              <w:bottom w:val="single" w:sz="4" w:space="0" w:color="auto"/>
              <w:right w:val="single" w:sz="4" w:space="0" w:color="auto"/>
            </w:tcBorders>
            <w:shd w:val="clear" w:color="auto" w:fill="auto"/>
            <w:vAlign w:val="center"/>
            <w:hideMark/>
          </w:tcPr>
          <w:p w14:paraId="50110A56" w14:textId="77777777" w:rsidR="00017F15" w:rsidRPr="00017F15" w:rsidRDefault="00017F15" w:rsidP="00017F15">
            <w:pPr>
              <w:jc w:val="center"/>
              <w:rPr>
                <w:sz w:val="22"/>
                <w:szCs w:val="22"/>
              </w:rPr>
            </w:pPr>
            <w:r w:rsidRPr="00017F15">
              <w:rPr>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8C6532B" w14:textId="77777777" w:rsidR="00017F15" w:rsidRPr="00017F15" w:rsidRDefault="00017F15" w:rsidP="00017F15">
            <w:pPr>
              <w:jc w:val="center"/>
              <w:rPr>
                <w:sz w:val="22"/>
                <w:szCs w:val="22"/>
              </w:rPr>
            </w:pPr>
            <w:r w:rsidRPr="00017F15">
              <w:rPr>
                <w:sz w:val="22"/>
                <w:szCs w:val="22"/>
              </w:rPr>
              <w:t>podet nou peste VFN</w:t>
            </w:r>
          </w:p>
        </w:tc>
        <w:tc>
          <w:tcPr>
            <w:tcW w:w="0" w:type="auto"/>
            <w:tcBorders>
              <w:top w:val="nil"/>
              <w:left w:val="nil"/>
              <w:bottom w:val="single" w:sz="4" w:space="0" w:color="auto"/>
              <w:right w:val="single" w:sz="4" w:space="0" w:color="auto"/>
            </w:tcBorders>
            <w:shd w:val="clear" w:color="auto" w:fill="auto"/>
            <w:vAlign w:val="center"/>
            <w:hideMark/>
          </w:tcPr>
          <w:p w14:paraId="2B716EDD" w14:textId="77777777" w:rsidR="00017F15" w:rsidRPr="00017F15" w:rsidRDefault="00017F15" w:rsidP="00017F15">
            <w:pPr>
              <w:jc w:val="center"/>
              <w:rPr>
                <w:sz w:val="22"/>
                <w:szCs w:val="22"/>
              </w:rPr>
            </w:pPr>
            <w:r w:rsidRPr="00017F15">
              <w:rPr>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9B6F0BF" w14:textId="77777777" w:rsidR="00017F15" w:rsidRPr="00017F15" w:rsidRDefault="00017F15" w:rsidP="00017F15">
            <w:pPr>
              <w:jc w:val="center"/>
              <w:rPr>
                <w:sz w:val="22"/>
                <w:szCs w:val="22"/>
              </w:rPr>
            </w:pPr>
            <w:r w:rsidRPr="00017F15">
              <w:rPr>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A3EAEC5" w14:textId="77777777" w:rsidR="00017F15" w:rsidRPr="00017F15" w:rsidRDefault="00017F15" w:rsidP="00017F15">
            <w:pPr>
              <w:jc w:val="center"/>
              <w:rPr>
                <w:sz w:val="22"/>
                <w:szCs w:val="22"/>
              </w:rPr>
            </w:pPr>
            <w:r w:rsidRPr="00017F15">
              <w:rPr>
                <w:sz w:val="22"/>
                <w:szCs w:val="22"/>
              </w:rPr>
              <w:t>9.52</w:t>
            </w:r>
          </w:p>
        </w:tc>
      </w:tr>
      <w:tr w:rsidR="00017F15" w:rsidRPr="00017F15" w14:paraId="0A2C5D7C"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97D953" w14:textId="77777777" w:rsidR="00017F15" w:rsidRPr="00017F15" w:rsidRDefault="00017F15" w:rsidP="00017F15">
            <w:pPr>
              <w:jc w:val="center"/>
              <w:rPr>
                <w:color w:val="000000"/>
                <w:sz w:val="22"/>
                <w:szCs w:val="22"/>
              </w:rPr>
            </w:pPr>
            <w:r w:rsidRPr="00017F15">
              <w:rPr>
                <w:color w:val="000000"/>
                <w:sz w:val="22"/>
                <w:szCs w:val="22"/>
              </w:rPr>
              <w:t>11</w:t>
            </w:r>
          </w:p>
        </w:tc>
        <w:tc>
          <w:tcPr>
            <w:tcW w:w="0" w:type="auto"/>
            <w:tcBorders>
              <w:top w:val="nil"/>
              <w:left w:val="nil"/>
              <w:bottom w:val="single" w:sz="4" w:space="0" w:color="auto"/>
              <w:right w:val="single" w:sz="4" w:space="0" w:color="auto"/>
            </w:tcBorders>
            <w:shd w:val="clear" w:color="auto" w:fill="auto"/>
            <w:vAlign w:val="center"/>
            <w:hideMark/>
          </w:tcPr>
          <w:p w14:paraId="147908BE" w14:textId="77777777" w:rsidR="00017F15" w:rsidRPr="00017F15" w:rsidRDefault="00017F15" w:rsidP="00017F15">
            <w:pPr>
              <w:jc w:val="center"/>
              <w:rPr>
                <w:color w:val="000000"/>
                <w:sz w:val="22"/>
                <w:szCs w:val="22"/>
              </w:rPr>
            </w:pPr>
            <w:r w:rsidRPr="00017F15">
              <w:rPr>
                <w:color w:val="000000"/>
                <w:sz w:val="22"/>
                <w:szCs w:val="22"/>
              </w:rPr>
              <w:t>56+834</w:t>
            </w:r>
          </w:p>
        </w:tc>
        <w:tc>
          <w:tcPr>
            <w:tcW w:w="1462" w:type="dxa"/>
            <w:tcBorders>
              <w:top w:val="nil"/>
              <w:left w:val="nil"/>
              <w:bottom w:val="single" w:sz="4" w:space="0" w:color="auto"/>
              <w:right w:val="single" w:sz="4" w:space="0" w:color="auto"/>
            </w:tcBorders>
            <w:shd w:val="clear" w:color="auto" w:fill="auto"/>
            <w:vAlign w:val="center"/>
            <w:hideMark/>
          </w:tcPr>
          <w:p w14:paraId="02510E5C"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7AA08EC6"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7C923A57"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0D5087B"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57B30750" w14:textId="77777777" w:rsidR="00017F15" w:rsidRPr="00017F15" w:rsidRDefault="00017F15" w:rsidP="00017F15">
            <w:pPr>
              <w:jc w:val="center"/>
              <w:rPr>
                <w:color w:val="000000"/>
                <w:sz w:val="22"/>
                <w:szCs w:val="22"/>
              </w:rPr>
            </w:pPr>
            <w:r w:rsidRPr="00017F15">
              <w:rPr>
                <w:color w:val="000000"/>
                <w:sz w:val="22"/>
                <w:szCs w:val="22"/>
              </w:rPr>
              <w:t>10.38</w:t>
            </w:r>
          </w:p>
        </w:tc>
      </w:tr>
      <w:tr w:rsidR="00017F15" w:rsidRPr="00017F15" w14:paraId="2B7548A2"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0B1438" w14:textId="77777777" w:rsidR="00017F15" w:rsidRPr="00017F15" w:rsidRDefault="00017F15" w:rsidP="00017F15">
            <w:pPr>
              <w:jc w:val="center"/>
              <w:rPr>
                <w:color w:val="000000"/>
                <w:sz w:val="22"/>
                <w:szCs w:val="22"/>
              </w:rPr>
            </w:pPr>
            <w:r w:rsidRPr="00017F15">
              <w:rPr>
                <w:color w:val="000000"/>
                <w:sz w:val="22"/>
                <w:szCs w:val="22"/>
              </w:rPr>
              <w:t>12</w:t>
            </w:r>
          </w:p>
        </w:tc>
        <w:tc>
          <w:tcPr>
            <w:tcW w:w="0" w:type="auto"/>
            <w:tcBorders>
              <w:top w:val="nil"/>
              <w:left w:val="nil"/>
              <w:bottom w:val="single" w:sz="4" w:space="0" w:color="auto"/>
              <w:right w:val="single" w:sz="4" w:space="0" w:color="auto"/>
            </w:tcBorders>
            <w:shd w:val="clear" w:color="auto" w:fill="auto"/>
            <w:vAlign w:val="center"/>
            <w:hideMark/>
          </w:tcPr>
          <w:p w14:paraId="3B138EB2" w14:textId="77777777" w:rsidR="00017F15" w:rsidRPr="00017F15" w:rsidRDefault="00017F15" w:rsidP="00017F15">
            <w:pPr>
              <w:jc w:val="center"/>
              <w:rPr>
                <w:color w:val="000000"/>
                <w:sz w:val="22"/>
                <w:szCs w:val="22"/>
              </w:rPr>
            </w:pPr>
            <w:r w:rsidRPr="00017F15">
              <w:rPr>
                <w:color w:val="000000"/>
                <w:sz w:val="22"/>
                <w:szCs w:val="22"/>
              </w:rPr>
              <w:t>57+215</w:t>
            </w:r>
          </w:p>
        </w:tc>
        <w:tc>
          <w:tcPr>
            <w:tcW w:w="1462" w:type="dxa"/>
            <w:tcBorders>
              <w:top w:val="nil"/>
              <w:left w:val="nil"/>
              <w:bottom w:val="single" w:sz="4" w:space="0" w:color="auto"/>
              <w:right w:val="single" w:sz="4" w:space="0" w:color="auto"/>
            </w:tcBorders>
            <w:shd w:val="clear" w:color="auto" w:fill="auto"/>
            <w:vAlign w:val="center"/>
            <w:hideMark/>
          </w:tcPr>
          <w:p w14:paraId="78562125"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B428A85"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62C8D061"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CEEFEB1"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07ADA3E5" w14:textId="77777777" w:rsidR="00017F15" w:rsidRPr="00017F15" w:rsidRDefault="00017F15" w:rsidP="00017F15">
            <w:pPr>
              <w:jc w:val="center"/>
              <w:rPr>
                <w:color w:val="000000"/>
                <w:sz w:val="22"/>
                <w:szCs w:val="22"/>
              </w:rPr>
            </w:pPr>
            <w:r w:rsidRPr="00017F15">
              <w:rPr>
                <w:color w:val="000000"/>
                <w:sz w:val="22"/>
                <w:szCs w:val="22"/>
              </w:rPr>
              <w:t>9.00</w:t>
            </w:r>
          </w:p>
        </w:tc>
      </w:tr>
      <w:tr w:rsidR="00017F15" w:rsidRPr="00017F15" w14:paraId="1757DDFF"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702A6B" w14:textId="77777777" w:rsidR="00017F15" w:rsidRPr="00017F15" w:rsidRDefault="00017F15" w:rsidP="00017F15">
            <w:pPr>
              <w:jc w:val="center"/>
              <w:rPr>
                <w:sz w:val="22"/>
                <w:szCs w:val="22"/>
              </w:rPr>
            </w:pPr>
            <w:r w:rsidRPr="00017F15">
              <w:rPr>
                <w:sz w:val="22"/>
                <w:szCs w:val="22"/>
              </w:rPr>
              <w:t>13</w:t>
            </w:r>
          </w:p>
        </w:tc>
        <w:tc>
          <w:tcPr>
            <w:tcW w:w="0" w:type="auto"/>
            <w:tcBorders>
              <w:top w:val="nil"/>
              <w:left w:val="nil"/>
              <w:bottom w:val="single" w:sz="4" w:space="0" w:color="auto"/>
              <w:right w:val="single" w:sz="4" w:space="0" w:color="auto"/>
            </w:tcBorders>
            <w:shd w:val="clear" w:color="auto" w:fill="auto"/>
            <w:vAlign w:val="center"/>
            <w:hideMark/>
          </w:tcPr>
          <w:p w14:paraId="63183438" w14:textId="77777777" w:rsidR="00017F15" w:rsidRPr="00017F15" w:rsidRDefault="00017F15" w:rsidP="00017F15">
            <w:pPr>
              <w:jc w:val="center"/>
              <w:rPr>
                <w:sz w:val="22"/>
                <w:szCs w:val="22"/>
              </w:rPr>
            </w:pPr>
            <w:r w:rsidRPr="00017F15">
              <w:rPr>
                <w:sz w:val="22"/>
                <w:szCs w:val="22"/>
              </w:rPr>
              <w:t>58+053</w:t>
            </w:r>
          </w:p>
        </w:tc>
        <w:tc>
          <w:tcPr>
            <w:tcW w:w="1462" w:type="dxa"/>
            <w:tcBorders>
              <w:top w:val="nil"/>
              <w:left w:val="nil"/>
              <w:bottom w:val="single" w:sz="4" w:space="0" w:color="auto"/>
              <w:right w:val="single" w:sz="4" w:space="0" w:color="auto"/>
            </w:tcBorders>
            <w:shd w:val="clear" w:color="auto" w:fill="auto"/>
            <w:vAlign w:val="center"/>
            <w:hideMark/>
          </w:tcPr>
          <w:p w14:paraId="32983105" w14:textId="77777777" w:rsidR="00017F15" w:rsidRPr="00017F15" w:rsidRDefault="00017F15" w:rsidP="00017F15">
            <w:pPr>
              <w:jc w:val="center"/>
              <w:rPr>
                <w:sz w:val="22"/>
                <w:szCs w:val="22"/>
              </w:rPr>
            </w:pPr>
            <w:r w:rsidRPr="00017F15">
              <w:rPr>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39D5D24" w14:textId="77777777" w:rsidR="00017F15" w:rsidRPr="00017F15" w:rsidRDefault="00017F15" w:rsidP="00017F15">
            <w:pPr>
              <w:jc w:val="center"/>
              <w:rPr>
                <w:sz w:val="22"/>
                <w:szCs w:val="22"/>
              </w:rPr>
            </w:pPr>
            <w:r w:rsidRPr="00017F15">
              <w:rPr>
                <w:sz w:val="22"/>
                <w:szCs w:val="22"/>
              </w:rPr>
              <w:t>podet nou peste VFN</w:t>
            </w:r>
          </w:p>
        </w:tc>
        <w:tc>
          <w:tcPr>
            <w:tcW w:w="0" w:type="auto"/>
            <w:tcBorders>
              <w:top w:val="nil"/>
              <w:left w:val="nil"/>
              <w:bottom w:val="single" w:sz="4" w:space="0" w:color="auto"/>
              <w:right w:val="single" w:sz="4" w:space="0" w:color="auto"/>
            </w:tcBorders>
            <w:shd w:val="clear" w:color="auto" w:fill="auto"/>
            <w:vAlign w:val="center"/>
            <w:hideMark/>
          </w:tcPr>
          <w:p w14:paraId="170AFD21" w14:textId="77777777" w:rsidR="00017F15" w:rsidRPr="00017F15" w:rsidRDefault="00017F15" w:rsidP="00017F15">
            <w:pPr>
              <w:jc w:val="center"/>
              <w:rPr>
                <w:sz w:val="22"/>
                <w:szCs w:val="22"/>
              </w:rPr>
            </w:pPr>
            <w:r w:rsidRPr="00017F15">
              <w:rPr>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B9DA6AB" w14:textId="77777777" w:rsidR="00017F15" w:rsidRPr="00017F15" w:rsidRDefault="00017F15" w:rsidP="00017F15">
            <w:pPr>
              <w:jc w:val="center"/>
              <w:rPr>
                <w:sz w:val="22"/>
                <w:szCs w:val="22"/>
              </w:rPr>
            </w:pPr>
            <w:r w:rsidRPr="00017F15">
              <w:rPr>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0A0FB322" w14:textId="77777777" w:rsidR="00017F15" w:rsidRPr="00017F15" w:rsidRDefault="00017F15" w:rsidP="00017F15">
            <w:pPr>
              <w:jc w:val="center"/>
              <w:rPr>
                <w:sz w:val="22"/>
                <w:szCs w:val="22"/>
              </w:rPr>
            </w:pPr>
            <w:r w:rsidRPr="00017F15">
              <w:rPr>
                <w:sz w:val="22"/>
                <w:szCs w:val="22"/>
              </w:rPr>
              <w:t>12.00</w:t>
            </w:r>
          </w:p>
        </w:tc>
      </w:tr>
      <w:tr w:rsidR="00017F15" w:rsidRPr="00017F15" w14:paraId="5BEEFBA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EC2D6C" w14:textId="77777777" w:rsidR="00017F15" w:rsidRPr="00017F15" w:rsidRDefault="00017F15" w:rsidP="00017F15">
            <w:pPr>
              <w:jc w:val="center"/>
              <w:rPr>
                <w:color w:val="000000"/>
                <w:sz w:val="22"/>
                <w:szCs w:val="22"/>
              </w:rPr>
            </w:pPr>
            <w:r w:rsidRPr="00017F15">
              <w:rPr>
                <w:color w:val="000000"/>
                <w:sz w:val="22"/>
                <w:szCs w:val="22"/>
              </w:rPr>
              <w:t>14</w:t>
            </w:r>
          </w:p>
        </w:tc>
        <w:tc>
          <w:tcPr>
            <w:tcW w:w="0" w:type="auto"/>
            <w:tcBorders>
              <w:top w:val="nil"/>
              <w:left w:val="nil"/>
              <w:bottom w:val="single" w:sz="4" w:space="0" w:color="auto"/>
              <w:right w:val="single" w:sz="4" w:space="0" w:color="auto"/>
            </w:tcBorders>
            <w:shd w:val="clear" w:color="auto" w:fill="auto"/>
            <w:vAlign w:val="center"/>
            <w:hideMark/>
          </w:tcPr>
          <w:p w14:paraId="1F973B0A" w14:textId="77777777" w:rsidR="00017F15" w:rsidRPr="00017F15" w:rsidRDefault="00017F15" w:rsidP="00017F15">
            <w:pPr>
              <w:jc w:val="center"/>
              <w:rPr>
                <w:color w:val="000000"/>
                <w:sz w:val="22"/>
                <w:szCs w:val="22"/>
              </w:rPr>
            </w:pPr>
            <w:r w:rsidRPr="00017F15">
              <w:rPr>
                <w:color w:val="000000"/>
                <w:sz w:val="22"/>
                <w:szCs w:val="22"/>
              </w:rPr>
              <w:t>58+864</w:t>
            </w:r>
          </w:p>
        </w:tc>
        <w:tc>
          <w:tcPr>
            <w:tcW w:w="1462" w:type="dxa"/>
            <w:tcBorders>
              <w:top w:val="nil"/>
              <w:left w:val="nil"/>
              <w:bottom w:val="single" w:sz="4" w:space="0" w:color="auto"/>
              <w:right w:val="single" w:sz="4" w:space="0" w:color="auto"/>
            </w:tcBorders>
            <w:shd w:val="clear" w:color="auto" w:fill="auto"/>
            <w:vAlign w:val="center"/>
            <w:hideMark/>
          </w:tcPr>
          <w:p w14:paraId="07C0A7F5"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4F813C3"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3C1AC45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69EAB5F6"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6C538A56" w14:textId="77777777" w:rsidR="00017F15" w:rsidRPr="00017F15" w:rsidRDefault="00017F15" w:rsidP="00017F15">
            <w:pPr>
              <w:jc w:val="center"/>
              <w:rPr>
                <w:color w:val="000000"/>
                <w:sz w:val="22"/>
                <w:szCs w:val="22"/>
              </w:rPr>
            </w:pPr>
            <w:r w:rsidRPr="00017F15">
              <w:rPr>
                <w:color w:val="000000"/>
                <w:sz w:val="22"/>
                <w:szCs w:val="22"/>
              </w:rPr>
              <w:t>11.25</w:t>
            </w:r>
          </w:p>
        </w:tc>
      </w:tr>
      <w:tr w:rsidR="00017F15" w:rsidRPr="00017F15" w14:paraId="68844A88"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382906" w14:textId="77777777" w:rsidR="00017F15" w:rsidRPr="00017F15" w:rsidRDefault="00017F15" w:rsidP="00017F15">
            <w:pPr>
              <w:jc w:val="center"/>
              <w:rPr>
                <w:color w:val="000000"/>
                <w:sz w:val="22"/>
                <w:szCs w:val="22"/>
              </w:rPr>
            </w:pPr>
            <w:r w:rsidRPr="00017F15">
              <w:rPr>
                <w:color w:val="000000"/>
                <w:sz w:val="22"/>
                <w:szCs w:val="22"/>
              </w:rPr>
              <w:t>15</w:t>
            </w:r>
          </w:p>
        </w:tc>
        <w:tc>
          <w:tcPr>
            <w:tcW w:w="0" w:type="auto"/>
            <w:tcBorders>
              <w:top w:val="nil"/>
              <w:left w:val="nil"/>
              <w:bottom w:val="single" w:sz="4" w:space="0" w:color="auto"/>
              <w:right w:val="single" w:sz="4" w:space="0" w:color="auto"/>
            </w:tcBorders>
            <w:shd w:val="clear" w:color="auto" w:fill="auto"/>
            <w:vAlign w:val="center"/>
            <w:hideMark/>
          </w:tcPr>
          <w:p w14:paraId="578ACDB4" w14:textId="77777777" w:rsidR="00017F15" w:rsidRPr="00017F15" w:rsidRDefault="00017F15" w:rsidP="00017F15">
            <w:pPr>
              <w:jc w:val="center"/>
              <w:rPr>
                <w:color w:val="000000"/>
                <w:sz w:val="22"/>
                <w:szCs w:val="22"/>
              </w:rPr>
            </w:pPr>
            <w:r w:rsidRPr="00017F15">
              <w:rPr>
                <w:color w:val="000000"/>
                <w:sz w:val="22"/>
                <w:szCs w:val="22"/>
              </w:rPr>
              <w:t>58+881</w:t>
            </w:r>
          </w:p>
        </w:tc>
        <w:tc>
          <w:tcPr>
            <w:tcW w:w="1462" w:type="dxa"/>
            <w:tcBorders>
              <w:top w:val="nil"/>
              <w:left w:val="nil"/>
              <w:bottom w:val="single" w:sz="4" w:space="0" w:color="auto"/>
              <w:right w:val="single" w:sz="4" w:space="0" w:color="auto"/>
            </w:tcBorders>
            <w:shd w:val="clear" w:color="auto" w:fill="auto"/>
            <w:vAlign w:val="center"/>
            <w:hideMark/>
          </w:tcPr>
          <w:p w14:paraId="03025C6B"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CA0292D"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77584E9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1CB938C"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49E81BEE" w14:textId="77777777" w:rsidR="00017F15" w:rsidRPr="00017F15" w:rsidRDefault="00017F15" w:rsidP="00017F15">
            <w:pPr>
              <w:jc w:val="center"/>
              <w:rPr>
                <w:color w:val="000000"/>
                <w:sz w:val="22"/>
                <w:szCs w:val="22"/>
              </w:rPr>
            </w:pPr>
            <w:r w:rsidRPr="00017F15">
              <w:rPr>
                <w:color w:val="000000"/>
                <w:sz w:val="22"/>
                <w:szCs w:val="22"/>
              </w:rPr>
              <w:t>9.70</w:t>
            </w:r>
          </w:p>
        </w:tc>
      </w:tr>
      <w:tr w:rsidR="00017F15" w:rsidRPr="00017F15" w14:paraId="64228365"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2C31C7" w14:textId="77777777" w:rsidR="00017F15" w:rsidRPr="00017F15" w:rsidRDefault="00017F15" w:rsidP="00017F15">
            <w:pPr>
              <w:jc w:val="center"/>
              <w:rPr>
                <w:color w:val="000000"/>
                <w:sz w:val="22"/>
                <w:szCs w:val="22"/>
              </w:rPr>
            </w:pPr>
            <w:r w:rsidRPr="00017F15">
              <w:rPr>
                <w:color w:val="000000"/>
                <w:sz w:val="22"/>
                <w:szCs w:val="22"/>
              </w:rPr>
              <w:t>16</w:t>
            </w:r>
          </w:p>
        </w:tc>
        <w:tc>
          <w:tcPr>
            <w:tcW w:w="0" w:type="auto"/>
            <w:tcBorders>
              <w:top w:val="nil"/>
              <w:left w:val="nil"/>
              <w:bottom w:val="single" w:sz="4" w:space="0" w:color="auto"/>
              <w:right w:val="single" w:sz="4" w:space="0" w:color="auto"/>
            </w:tcBorders>
            <w:shd w:val="clear" w:color="auto" w:fill="auto"/>
            <w:vAlign w:val="center"/>
            <w:hideMark/>
          </w:tcPr>
          <w:p w14:paraId="587E681F" w14:textId="77777777" w:rsidR="00017F15" w:rsidRPr="00017F15" w:rsidRDefault="00017F15" w:rsidP="00017F15">
            <w:pPr>
              <w:jc w:val="center"/>
              <w:rPr>
                <w:color w:val="000000"/>
                <w:sz w:val="22"/>
                <w:szCs w:val="22"/>
              </w:rPr>
            </w:pPr>
            <w:r w:rsidRPr="00017F15">
              <w:rPr>
                <w:color w:val="000000"/>
                <w:sz w:val="22"/>
                <w:szCs w:val="22"/>
              </w:rPr>
              <w:t>59+461</w:t>
            </w:r>
          </w:p>
        </w:tc>
        <w:tc>
          <w:tcPr>
            <w:tcW w:w="1462" w:type="dxa"/>
            <w:tcBorders>
              <w:top w:val="nil"/>
              <w:left w:val="nil"/>
              <w:bottom w:val="single" w:sz="4" w:space="0" w:color="auto"/>
              <w:right w:val="single" w:sz="4" w:space="0" w:color="auto"/>
            </w:tcBorders>
            <w:shd w:val="clear" w:color="auto" w:fill="auto"/>
            <w:vAlign w:val="center"/>
            <w:hideMark/>
          </w:tcPr>
          <w:p w14:paraId="046D5C62"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727DDD63"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61A30B3C"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6F2E8C5"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6FD89D96" w14:textId="77777777" w:rsidR="00017F15" w:rsidRPr="00017F15" w:rsidRDefault="00017F15" w:rsidP="00017F15">
            <w:pPr>
              <w:jc w:val="center"/>
              <w:rPr>
                <w:color w:val="000000"/>
                <w:sz w:val="22"/>
                <w:szCs w:val="22"/>
              </w:rPr>
            </w:pPr>
            <w:r w:rsidRPr="00017F15">
              <w:rPr>
                <w:color w:val="000000"/>
                <w:sz w:val="22"/>
                <w:szCs w:val="22"/>
              </w:rPr>
              <w:t>8.57</w:t>
            </w:r>
          </w:p>
        </w:tc>
      </w:tr>
      <w:tr w:rsidR="00017F15" w:rsidRPr="00017F15" w14:paraId="4DFCB478" w14:textId="77777777" w:rsidTr="00017F15">
        <w:trPr>
          <w:trHeight w:val="374"/>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1795EE" w14:textId="77777777" w:rsidR="00017F15" w:rsidRPr="00017F15" w:rsidRDefault="00017F15" w:rsidP="00017F15">
            <w:pPr>
              <w:jc w:val="center"/>
              <w:rPr>
                <w:color w:val="000000"/>
                <w:sz w:val="22"/>
                <w:szCs w:val="22"/>
              </w:rPr>
            </w:pPr>
            <w:r w:rsidRPr="00017F15">
              <w:rPr>
                <w:color w:val="000000"/>
                <w:sz w:val="22"/>
                <w:szCs w:val="22"/>
              </w:rPr>
              <w:t>17</w:t>
            </w:r>
          </w:p>
        </w:tc>
        <w:tc>
          <w:tcPr>
            <w:tcW w:w="0" w:type="auto"/>
            <w:tcBorders>
              <w:top w:val="nil"/>
              <w:left w:val="nil"/>
              <w:bottom w:val="single" w:sz="4" w:space="0" w:color="auto"/>
              <w:right w:val="single" w:sz="4" w:space="0" w:color="auto"/>
            </w:tcBorders>
            <w:shd w:val="clear" w:color="auto" w:fill="auto"/>
            <w:vAlign w:val="center"/>
            <w:hideMark/>
          </w:tcPr>
          <w:p w14:paraId="72DF95F0" w14:textId="77777777" w:rsidR="00017F15" w:rsidRPr="00017F15" w:rsidRDefault="00017F15" w:rsidP="00017F15">
            <w:pPr>
              <w:jc w:val="center"/>
              <w:rPr>
                <w:color w:val="000000"/>
                <w:sz w:val="22"/>
                <w:szCs w:val="22"/>
              </w:rPr>
            </w:pPr>
            <w:r w:rsidRPr="00017F15">
              <w:rPr>
                <w:color w:val="000000"/>
                <w:sz w:val="22"/>
                <w:szCs w:val="22"/>
              </w:rPr>
              <w:t>59+815</w:t>
            </w:r>
          </w:p>
        </w:tc>
        <w:tc>
          <w:tcPr>
            <w:tcW w:w="1462" w:type="dxa"/>
            <w:tcBorders>
              <w:top w:val="nil"/>
              <w:left w:val="nil"/>
              <w:bottom w:val="single" w:sz="4" w:space="0" w:color="auto"/>
              <w:right w:val="single" w:sz="4" w:space="0" w:color="auto"/>
            </w:tcBorders>
            <w:shd w:val="clear" w:color="auto" w:fill="auto"/>
            <w:vAlign w:val="center"/>
            <w:hideMark/>
          </w:tcPr>
          <w:p w14:paraId="06880729"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B8763D2" w14:textId="77777777" w:rsidR="00017F15" w:rsidRPr="00017F15" w:rsidRDefault="00017F15" w:rsidP="00017F15">
            <w:pPr>
              <w:jc w:val="center"/>
              <w:rPr>
                <w:color w:val="000000"/>
                <w:sz w:val="22"/>
                <w:szCs w:val="22"/>
              </w:rPr>
            </w:pPr>
            <w:r w:rsidRPr="00017F15">
              <w:rPr>
                <w:color w:val="000000"/>
                <w:sz w:val="22"/>
                <w:szCs w:val="22"/>
              </w:rPr>
              <w:t>peste canal anif CPE 7</w:t>
            </w:r>
          </w:p>
        </w:tc>
        <w:tc>
          <w:tcPr>
            <w:tcW w:w="0" w:type="auto"/>
            <w:tcBorders>
              <w:top w:val="nil"/>
              <w:left w:val="nil"/>
              <w:bottom w:val="single" w:sz="4" w:space="0" w:color="auto"/>
              <w:right w:val="single" w:sz="4" w:space="0" w:color="auto"/>
            </w:tcBorders>
            <w:shd w:val="clear" w:color="auto" w:fill="auto"/>
            <w:vAlign w:val="center"/>
            <w:hideMark/>
          </w:tcPr>
          <w:p w14:paraId="040D4469"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0C0630D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648B45AC" w14:textId="77777777" w:rsidR="00017F15" w:rsidRPr="00017F15" w:rsidRDefault="00017F15" w:rsidP="00017F15">
            <w:pPr>
              <w:jc w:val="center"/>
              <w:rPr>
                <w:color w:val="000000"/>
                <w:sz w:val="22"/>
                <w:szCs w:val="22"/>
              </w:rPr>
            </w:pPr>
            <w:r w:rsidRPr="00017F15">
              <w:rPr>
                <w:color w:val="000000"/>
                <w:sz w:val="22"/>
                <w:szCs w:val="22"/>
              </w:rPr>
              <w:t>10.00</w:t>
            </w:r>
          </w:p>
        </w:tc>
      </w:tr>
      <w:tr w:rsidR="00017F15" w:rsidRPr="00017F15" w14:paraId="2A13480A"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A44964" w14:textId="77777777" w:rsidR="00017F15" w:rsidRPr="00017F15" w:rsidRDefault="00017F15" w:rsidP="00017F15">
            <w:pPr>
              <w:jc w:val="center"/>
              <w:rPr>
                <w:color w:val="000000"/>
                <w:sz w:val="22"/>
                <w:szCs w:val="22"/>
              </w:rPr>
            </w:pPr>
            <w:r w:rsidRPr="00017F15">
              <w:rPr>
                <w:color w:val="000000"/>
                <w:sz w:val="22"/>
                <w:szCs w:val="22"/>
              </w:rPr>
              <w:t>18</w:t>
            </w:r>
          </w:p>
        </w:tc>
        <w:tc>
          <w:tcPr>
            <w:tcW w:w="0" w:type="auto"/>
            <w:tcBorders>
              <w:top w:val="nil"/>
              <w:left w:val="nil"/>
              <w:bottom w:val="single" w:sz="4" w:space="0" w:color="auto"/>
              <w:right w:val="single" w:sz="4" w:space="0" w:color="auto"/>
            </w:tcBorders>
            <w:shd w:val="clear" w:color="auto" w:fill="auto"/>
            <w:vAlign w:val="center"/>
            <w:hideMark/>
          </w:tcPr>
          <w:p w14:paraId="23A06D74" w14:textId="77777777" w:rsidR="00017F15" w:rsidRPr="00017F15" w:rsidRDefault="00017F15" w:rsidP="00017F15">
            <w:pPr>
              <w:jc w:val="center"/>
              <w:rPr>
                <w:color w:val="000000"/>
                <w:sz w:val="22"/>
                <w:szCs w:val="22"/>
              </w:rPr>
            </w:pPr>
            <w:r w:rsidRPr="00017F15">
              <w:rPr>
                <w:color w:val="000000"/>
                <w:sz w:val="22"/>
                <w:szCs w:val="22"/>
              </w:rPr>
              <w:t>60+087</w:t>
            </w:r>
          </w:p>
        </w:tc>
        <w:tc>
          <w:tcPr>
            <w:tcW w:w="1462" w:type="dxa"/>
            <w:tcBorders>
              <w:top w:val="nil"/>
              <w:left w:val="nil"/>
              <w:bottom w:val="single" w:sz="4" w:space="0" w:color="auto"/>
              <w:right w:val="single" w:sz="4" w:space="0" w:color="auto"/>
            </w:tcBorders>
            <w:shd w:val="clear" w:color="auto" w:fill="auto"/>
            <w:vAlign w:val="center"/>
            <w:hideMark/>
          </w:tcPr>
          <w:p w14:paraId="5C93B2D0"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93FADD4"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0AFC76CF"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266A00B"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06168C5C" w14:textId="77777777" w:rsidR="00017F15" w:rsidRPr="00017F15" w:rsidRDefault="00017F15" w:rsidP="00017F15">
            <w:pPr>
              <w:jc w:val="center"/>
              <w:rPr>
                <w:color w:val="000000"/>
                <w:sz w:val="22"/>
                <w:szCs w:val="22"/>
              </w:rPr>
            </w:pPr>
            <w:r w:rsidRPr="00017F15">
              <w:rPr>
                <w:color w:val="000000"/>
                <w:sz w:val="22"/>
                <w:szCs w:val="22"/>
              </w:rPr>
              <w:t>9.69</w:t>
            </w:r>
          </w:p>
        </w:tc>
      </w:tr>
      <w:tr w:rsidR="00017F15" w:rsidRPr="00017F15" w14:paraId="162064F8"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BF7E53" w14:textId="77777777" w:rsidR="00017F15" w:rsidRPr="00017F15" w:rsidRDefault="00017F15" w:rsidP="00017F15">
            <w:pPr>
              <w:jc w:val="center"/>
              <w:rPr>
                <w:color w:val="000000"/>
                <w:sz w:val="22"/>
                <w:szCs w:val="22"/>
              </w:rPr>
            </w:pPr>
            <w:r w:rsidRPr="00017F15">
              <w:rPr>
                <w:color w:val="000000"/>
                <w:sz w:val="22"/>
                <w:szCs w:val="22"/>
              </w:rPr>
              <w:t>19</w:t>
            </w:r>
          </w:p>
        </w:tc>
        <w:tc>
          <w:tcPr>
            <w:tcW w:w="0" w:type="auto"/>
            <w:tcBorders>
              <w:top w:val="nil"/>
              <w:left w:val="nil"/>
              <w:bottom w:val="single" w:sz="4" w:space="0" w:color="auto"/>
              <w:right w:val="single" w:sz="4" w:space="0" w:color="auto"/>
            </w:tcBorders>
            <w:shd w:val="clear" w:color="auto" w:fill="auto"/>
            <w:vAlign w:val="center"/>
            <w:hideMark/>
          </w:tcPr>
          <w:p w14:paraId="0D5E1610" w14:textId="77777777" w:rsidR="00017F15" w:rsidRPr="00017F15" w:rsidRDefault="00017F15" w:rsidP="00017F15">
            <w:pPr>
              <w:jc w:val="center"/>
              <w:rPr>
                <w:color w:val="000000"/>
                <w:sz w:val="22"/>
                <w:szCs w:val="22"/>
              </w:rPr>
            </w:pPr>
            <w:r w:rsidRPr="00017F15">
              <w:rPr>
                <w:color w:val="000000"/>
                <w:sz w:val="22"/>
                <w:szCs w:val="22"/>
              </w:rPr>
              <w:t>60+486</w:t>
            </w:r>
          </w:p>
        </w:tc>
        <w:tc>
          <w:tcPr>
            <w:tcW w:w="1462" w:type="dxa"/>
            <w:tcBorders>
              <w:top w:val="nil"/>
              <w:left w:val="nil"/>
              <w:bottom w:val="single" w:sz="4" w:space="0" w:color="auto"/>
              <w:right w:val="single" w:sz="4" w:space="0" w:color="auto"/>
            </w:tcBorders>
            <w:shd w:val="clear" w:color="auto" w:fill="auto"/>
            <w:vAlign w:val="center"/>
            <w:hideMark/>
          </w:tcPr>
          <w:p w14:paraId="6D812A78"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F472273"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37015C23"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A3873B2"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72BB4A5A" w14:textId="77777777" w:rsidR="00017F15" w:rsidRPr="00017F15" w:rsidRDefault="00017F15" w:rsidP="00017F15">
            <w:pPr>
              <w:jc w:val="center"/>
              <w:rPr>
                <w:color w:val="000000"/>
                <w:sz w:val="22"/>
                <w:szCs w:val="22"/>
              </w:rPr>
            </w:pPr>
            <w:r w:rsidRPr="00017F15">
              <w:rPr>
                <w:color w:val="000000"/>
                <w:sz w:val="22"/>
                <w:szCs w:val="22"/>
              </w:rPr>
              <w:t>11.93</w:t>
            </w:r>
          </w:p>
        </w:tc>
      </w:tr>
      <w:tr w:rsidR="00017F15" w:rsidRPr="00017F15" w14:paraId="469FBE82"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E44C0" w14:textId="77777777" w:rsidR="00017F15" w:rsidRPr="00017F15" w:rsidRDefault="00017F15" w:rsidP="00017F15">
            <w:pPr>
              <w:jc w:val="center"/>
              <w:rPr>
                <w:color w:val="000000"/>
                <w:sz w:val="22"/>
                <w:szCs w:val="22"/>
              </w:rPr>
            </w:pPr>
            <w:r w:rsidRPr="00017F15">
              <w:rPr>
                <w:color w:val="000000"/>
                <w:sz w:val="22"/>
                <w:szCs w:val="22"/>
              </w:rPr>
              <w:t>20</w:t>
            </w:r>
          </w:p>
        </w:tc>
        <w:tc>
          <w:tcPr>
            <w:tcW w:w="0" w:type="auto"/>
            <w:tcBorders>
              <w:top w:val="nil"/>
              <w:left w:val="nil"/>
              <w:bottom w:val="single" w:sz="4" w:space="0" w:color="auto"/>
              <w:right w:val="single" w:sz="4" w:space="0" w:color="auto"/>
            </w:tcBorders>
            <w:shd w:val="clear" w:color="auto" w:fill="auto"/>
            <w:vAlign w:val="center"/>
            <w:hideMark/>
          </w:tcPr>
          <w:p w14:paraId="4B305E9A" w14:textId="77777777" w:rsidR="00017F15" w:rsidRPr="00017F15" w:rsidRDefault="00017F15" w:rsidP="00017F15">
            <w:pPr>
              <w:jc w:val="center"/>
              <w:rPr>
                <w:color w:val="000000"/>
                <w:sz w:val="22"/>
                <w:szCs w:val="22"/>
              </w:rPr>
            </w:pPr>
            <w:r w:rsidRPr="00017F15">
              <w:rPr>
                <w:color w:val="000000"/>
                <w:sz w:val="22"/>
                <w:szCs w:val="22"/>
              </w:rPr>
              <w:t>60+683</w:t>
            </w:r>
          </w:p>
        </w:tc>
        <w:tc>
          <w:tcPr>
            <w:tcW w:w="1462" w:type="dxa"/>
            <w:tcBorders>
              <w:top w:val="nil"/>
              <w:left w:val="nil"/>
              <w:bottom w:val="single" w:sz="4" w:space="0" w:color="auto"/>
              <w:right w:val="single" w:sz="4" w:space="0" w:color="auto"/>
            </w:tcBorders>
            <w:shd w:val="clear" w:color="auto" w:fill="auto"/>
            <w:vAlign w:val="center"/>
            <w:hideMark/>
          </w:tcPr>
          <w:p w14:paraId="19AA26AB"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F9A371A"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4A40B723"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2FBE99A0"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3E1855C8" w14:textId="77777777" w:rsidR="00017F15" w:rsidRPr="00017F15" w:rsidRDefault="00017F15" w:rsidP="00017F15">
            <w:pPr>
              <w:jc w:val="center"/>
              <w:rPr>
                <w:color w:val="000000"/>
                <w:sz w:val="22"/>
                <w:szCs w:val="22"/>
              </w:rPr>
            </w:pPr>
            <w:r w:rsidRPr="00017F15">
              <w:rPr>
                <w:color w:val="000000"/>
                <w:sz w:val="22"/>
                <w:szCs w:val="22"/>
              </w:rPr>
              <w:t>10.10</w:t>
            </w:r>
          </w:p>
        </w:tc>
      </w:tr>
      <w:tr w:rsidR="00017F15" w:rsidRPr="00017F15" w14:paraId="4BB32D77"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5C6DCB" w14:textId="77777777" w:rsidR="00017F15" w:rsidRPr="00017F15" w:rsidRDefault="00017F15" w:rsidP="00017F15">
            <w:pPr>
              <w:jc w:val="center"/>
              <w:rPr>
                <w:color w:val="000000"/>
                <w:sz w:val="22"/>
                <w:szCs w:val="22"/>
              </w:rPr>
            </w:pPr>
            <w:r w:rsidRPr="00017F15">
              <w:rPr>
                <w:color w:val="000000"/>
                <w:sz w:val="22"/>
                <w:szCs w:val="22"/>
              </w:rPr>
              <w:t>21</w:t>
            </w:r>
          </w:p>
        </w:tc>
        <w:tc>
          <w:tcPr>
            <w:tcW w:w="0" w:type="auto"/>
            <w:tcBorders>
              <w:top w:val="nil"/>
              <w:left w:val="nil"/>
              <w:bottom w:val="single" w:sz="4" w:space="0" w:color="auto"/>
              <w:right w:val="single" w:sz="4" w:space="0" w:color="auto"/>
            </w:tcBorders>
            <w:shd w:val="clear" w:color="auto" w:fill="auto"/>
            <w:vAlign w:val="center"/>
            <w:hideMark/>
          </w:tcPr>
          <w:p w14:paraId="69ED0C84" w14:textId="77777777" w:rsidR="00017F15" w:rsidRPr="00017F15" w:rsidRDefault="00017F15" w:rsidP="00017F15">
            <w:pPr>
              <w:jc w:val="center"/>
              <w:rPr>
                <w:color w:val="000000"/>
                <w:sz w:val="22"/>
                <w:szCs w:val="22"/>
              </w:rPr>
            </w:pPr>
            <w:r w:rsidRPr="00017F15">
              <w:rPr>
                <w:color w:val="000000"/>
                <w:sz w:val="22"/>
                <w:szCs w:val="22"/>
              </w:rPr>
              <w:t>60+974</w:t>
            </w:r>
          </w:p>
        </w:tc>
        <w:tc>
          <w:tcPr>
            <w:tcW w:w="1462" w:type="dxa"/>
            <w:tcBorders>
              <w:top w:val="nil"/>
              <w:left w:val="nil"/>
              <w:bottom w:val="single" w:sz="4" w:space="0" w:color="auto"/>
              <w:right w:val="single" w:sz="4" w:space="0" w:color="auto"/>
            </w:tcBorders>
            <w:shd w:val="clear" w:color="auto" w:fill="auto"/>
            <w:vAlign w:val="center"/>
            <w:hideMark/>
          </w:tcPr>
          <w:p w14:paraId="460602E3"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FA99D9F"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5910D0D3"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7528166D"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1DF14365" w14:textId="77777777" w:rsidR="00017F15" w:rsidRPr="00017F15" w:rsidRDefault="00017F15" w:rsidP="00017F15">
            <w:pPr>
              <w:jc w:val="center"/>
              <w:rPr>
                <w:color w:val="000000"/>
                <w:sz w:val="22"/>
                <w:szCs w:val="22"/>
              </w:rPr>
            </w:pPr>
            <w:r w:rsidRPr="00017F15">
              <w:rPr>
                <w:color w:val="000000"/>
                <w:sz w:val="22"/>
                <w:szCs w:val="22"/>
              </w:rPr>
              <w:t>9.07</w:t>
            </w:r>
          </w:p>
        </w:tc>
      </w:tr>
      <w:tr w:rsidR="00017F15" w:rsidRPr="00017F15" w14:paraId="023D0BAA"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E41BC7" w14:textId="77777777" w:rsidR="00017F15" w:rsidRPr="00017F15" w:rsidRDefault="00017F15" w:rsidP="00017F15">
            <w:pPr>
              <w:jc w:val="center"/>
              <w:rPr>
                <w:color w:val="000000"/>
                <w:sz w:val="22"/>
                <w:szCs w:val="22"/>
              </w:rPr>
            </w:pPr>
            <w:r w:rsidRPr="00017F15">
              <w:rPr>
                <w:color w:val="000000"/>
                <w:sz w:val="22"/>
                <w:szCs w:val="22"/>
              </w:rPr>
              <w:t>22</w:t>
            </w:r>
          </w:p>
        </w:tc>
        <w:tc>
          <w:tcPr>
            <w:tcW w:w="0" w:type="auto"/>
            <w:tcBorders>
              <w:top w:val="nil"/>
              <w:left w:val="nil"/>
              <w:bottom w:val="single" w:sz="4" w:space="0" w:color="auto"/>
              <w:right w:val="single" w:sz="4" w:space="0" w:color="auto"/>
            </w:tcBorders>
            <w:shd w:val="clear" w:color="auto" w:fill="auto"/>
            <w:vAlign w:val="center"/>
            <w:hideMark/>
          </w:tcPr>
          <w:p w14:paraId="510A6A33" w14:textId="77777777" w:rsidR="00017F15" w:rsidRPr="00017F15" w:rsidRDefault="00017F15" w:rsidP="00017F15">
            <w:pPr>
              <w:jc w:val="center"/>
              <w:rPr>
                <w:color w:val="000000"/>
                <w:sz w:val="22"/>
                <w:szCs w:val="22"/>
              </w:rPr>
            </w:pPr>
            <w:r w:rsidRPr="00017F15">
              <w:rPr>
                <w:color w:val="000000"/>
                <w:sz w:val="22"/>
                <w:szCs w:val="22"/>
              </w:rPr>
              <w:t>61+464</w:t>
            </w:r>
          </w:p>
        </w:tc>
        <w:tc>
          <w:tcPr>
            <w:tcW w:w="1462" w:type="dxa"/>
            <w:tcBorders>
              <w:top w:val="nil"/>
              <w:left w:val="nil"/>
              <w:bottom w:val="single" w:sz="4" w:space="0" w:color="auto"/>
              <w:right w:val="single" w:sz="4" w:space="0" w:color="auto"/>
            </w:tcBorders>
            <w:shd w:val="clear" w:color="auto" w:fill="auto"/>
            <w:vAlign w:val="center"/>
            <w:hideMark/>
          </w:tcPr>
          <w:p w14:paraId="1798F641"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22BD947"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473B657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CAF6210"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7F51DA9F" w14:textId="77777777" w:rsidR="00017F15" w:rsidRPr="00017F15" w:rsidRDefault="00017F15" w:rsidP="00017F15">
            <w:pPr>
              <w:jc w:val="center"/>
              <w:rPr>
                <w:color w:val="000000"/>
                <w:sz w:val="22"/>
                <w:szCs w:val="22"/>
              </w:rPr>
            </w:pPr>
            <w:r w:rsidRPr="00017F15">
              <w:rPr>
                <w:color w:val="000000"/>
                <w:sz w:val="22"/>
                <w:szCs w:val="22"/>
              </w:rPr>
              <w:t>9.02</w:t>
            </w:r>
          </w:p>
        </w:tc>
      </w:tr>
      <w:tr w:rsidR="00017F15" w:rsidRPr="00017F15" w14:paraId="70FF518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F51CA5" w14:textId="77777777" w:rsidR="00017F15" w:rsidRPr="00017F15" w:rsidRDefault="00017F15" w:rsidP="00017F15">
            <w:pPr>
              <w:jc w:val="center"/>
              <w:rPr>
                <w:color w:val="000000"/>
                <w:sz w:val="22"/>
                <w:szCs w:val="22"/>
              </w:rPr>
            </w:pPr>
            <w:r w:rsidRPr="00017F15">
              <w:rPr>
                <w:color w:val="000000"/>
                <w:sz w:val="22"/>
                <w:szCs w:val="22"/>
              </w:rPr>
              <w:t>23</w:t>
            </w:r>
          </w:p>
        </w:tc>
        <w:tc>
          <w:tcPr>
            <w:tcW w:w="0" w:type="auto"/>
            <w:tcBorders>
              <w:top w:val="nil"/>
              <w:left w:val="nil"/>
              <w:bottom w:val="single" w:sz="4" w:space="0" w:color="auto"/>
              <w:right w:val="single" w:sz="4" w:space="0" w:color="auto"/>
            </w:tcBorders>
            <w:shd w:val="clear" w:color="auto" w:fill="auto"/>
            <w:vAlign w:val="center"/>
            <w:hideMark/>
          </w:tcPr>
          <w:p w14:paraId="2858E65F" w14:textId="77777777" w:rsidR="00017F15" w:rsidRPr="00017F15" w:rsidRDefault="00017F15" w:rsidP="00017F15">
            <w:pPr>
              <w:jc w:val="center"/>
              <w:rPr>
                <w:color w:val="000000"/>
                <w:sz w:val="22"/>
                <w:szCs w:val="22"/>
              </w:rPr>
            </w:pPr>
            <w:r w:rsidRPr="00017F15">
              <w:rPr>
                <w:color w:val="000000"/>
                <w:sz w:val="22"/>
                <w:szCs w:val="22"/>
              </w:rPr>
              <w:t>61+938</w:t>
            </w:r>
          </w:p>
        </w:tc>
        <w:tc>
          <w:tcPr>
            <w:tcW w:w="1462" w:type="dxa"/>
            <w:tcBorders>
              <w:top w:val="nil"/>
              <w:left w:val="nil"/>
              <w:bottom w:val="single" w:sz="4" w:space="0" w:color="auto"/>
              <w:right w:val="single" w:sz="4" w:space="0" w:color="auto"/>
            </w:tcBorders>
            <w:shd w:val="clear" w:color="auto" w:fill="auto"/>
            <w:vAlign w:val="center"/>
            <w:hideMark/>
          </w:tcPr>
          <w:p w14:paraId="758AA1CD"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26E26C3"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36D1F942"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30541A77"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258817A1" w14:textId="77777777" w:rsidR="00017F15" w:rsidRPr="00017F15" w:rsidRDefault="00017F15" w:rsidP="00017F15">
            <w:pPr>
              <w:jc w:val="center"/>
              <w:rPr>
                <w:color w:val="000000"/>
                <w:sz w:val="22"/>
                <w:szCs w:val="22"/>
              </w:rPr>
            </w:pPr>
            <w:r w:rsidRPr="00017F15">
              <w:rPr>
                <w:color w:val="000000"/>
                <w:sz w:val="22"/>
                <w:szCs w:val="22"/>
              </w:rPr>
              <w:t>9.43</w:t>
            </w:r>
          </w:p>
        </w:tc>
      </w:tr>
      <w:tr w:rsidR="00017F15" w:rsidRPr="00017F15" w14:paraId="656546DE"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E6AFC9" w14:textId="77777777" w:rsidR="00017F15" w:rsidRPr="00017F15" w:rsidRDefault="00017F15" w:rsidP="00017F15">
            <w:pPr>
              <w:jc w:val="center"/>
              <w:rPr>
                <w:color w:val="000000"/>
                <w:sz w:val="22"/>
                <w:szCs w:val="22"/>
              </w:rPr>
            </w:pPr>
            <w:r w:rsidRPr="00017F15">
              <w:rPr>
                <w:color w:val="000000"/>
                <w:sz w:val="22"/>
                <w:szCs w:val="22"/>
              </w:rPr>
              <w:t>24</w:t>
            </w:r>
          </w:p>
        </w:tc>
        <w:tc>
          <w:tcPr>
            <w:tcW w:w="0" w:type="auto"/>
            <w:tcBorders>
              <w:top w:val="nil"/>
              <w:left w:val="nil"/>
              <w:bottom w:val="single" w:sz="4" w:space="0" w:color="auto"/>
              <w:right w:val="single" w:sz="4" w:space="0" w:color="auto"/>
            </w:tcBorders>
            <w:shd w:val="clear" w:color="auto" w:fill="auto"/>
            <w:vAlign w:val="center"/>
            <w:hideMark/>
          </w:tcPr>
          <w:p w14:paraId="65F2777A" w14:textId="77777777" w:rsidR="00017F15" w:rsidRPr="00017F15" w:rsidRDefault="00017F15" w:rsidP="00017F15">
            <w:pPr>
              <w:jc w:val="center"/>
              <w:rPr>
                <w:color w:val="000000"/>
                <w:sz w:val="22"/>
                <w:szCs w:val="22"/>
              </w:rPr>
            </w:pPr>
            <w:r w:rsidRPr="00017F15">
              <w:rPr>
                <w:color w:val="000000"/>
                <w:sz w:val="22"/>
                <w:szCs w:val="22"/>
              </w:rPr>
              <w:t>62+103</w:t>
            </w:r>
          </w:p>
        </w:tc>
        <w:tc>
          <w:tcPr>
            <w:tcW w:w="1462" w:type="dxa"/>
            <w:tcBorders>
              <w:top w:val="nil"/>
              <w:left w:val="nil"/>
              <w:bottom w:val="single" w:sz="4" w:space="0" w:color="auto"/>
              <w:right w:val="single" w:sz="4" w:space="0" w:color="auto"/>
            </w:tcBorders>
            <w:shd w:val="clear" w:color="auto" w:fill="auto"/>
            <w:vAlign w:val="center"/>
            <w:hideMark/>
          </w:tcPr>
          <w:p w14:paraId="21DE6BC6"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CD94658"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666C9FBE"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70392CF0"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5C7DE920" w14:textId="77777777" w:rsidR="00017F15" w:rsidRPr="00017F15" w:rsidRDefault="00017F15" w:rsidP="00017F15">
            <w:pPr>
              <w:jc w:val="center"/>
              <w:rPr>
                <w:color w:val="000000"/>
                <w:sz w:val="22"/>
                <w:szCs w:val="22"/>
              </w:rPr>
            </w:pPr>
            <w:r w:rsidRPr="00017F15">
              <w:rPr>
                <w:color w:val="000000"/>
                <w:sz w:val="22"/>
                <w:szCs w:val="22"/>
              </w:rPr>
              <w:t>9.77</w:t>
            </w:r>
          </w:p>
        </w:tc>
      </w:tr>
      <w:tr w:rsidR="00017F15" w:rsidRPr="00017F15" w14:paraId="338E053F"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95C8F1B" w14:textId="77777777" w:rsidR="00017F15" w:rsidRPr="00017F15" w:rsidRDefault="00017F15" w:rsidP="00017F15">
            <w:pPr>
              <w:jc w:val="center"/>
              <w:rPr>
                <w:color w:val="000000"/>
                <w:sz w:val="22"/>
                <w:szCs w:val="22"/>
              </w:rPr>
            </w:pPr>
            <w:r w:rsidRPr="00017F15">
              <w:rPr>
                <w:color w:val="000000"/>
                <w:sz w:val="22"/>
                <w:szCs w:val="22"/>
              </w:rPr>
              <w:t>25</w:t>
            </w:r>
          </w:p>
        </w:tc>
        <w:tc>
          <w:tcPr>
            <w:tcW w:w="0" w:type="auto"/>
            <w:tcBorders>
              <w:top w:val="nil"/>
              <w:left w:val="nil"/>
              <w:bottom w:val="single" w:sz="4" w:space="0" w:color="auto"/>
              <w:right w:val="single" w:sz="4" w:space="0" w:color="auto"/>
            </w:tcBorders>
            <w:shd w:val="clear" w:color="auto" w:fill="auto"/>
            <w:vAlign w:val="center"/>
            <w:hideMark/>
          </w:tcPr>
          <w:p w14:paraId="6EEB048E" w14:textId="77777777" w:rsidR="00017F15" w:rsidRPr="00017F15" w:rsidRDefault="00017F15" w:rsidP="00017F15">
            <w:pPr>
              <w:jc w:val="center"/>
              <w:rPr>
                <w:color w:val="000000"/>
                <w:sz w:val="22"/>
                <w:szCs w:val="22"/>
              </w:rPr>
            </w:pPr>
            <w:r w:rsidRPr="00017F15">
              <w:rPr>
                <w:color w:val="000000"/>
                <w:sz w:val="22"/>
                <w:szCs w:val="22"/>
              </w:rPr>
              <w:t>62+753</w:t>
            </w:r>
          </w:p>
        </w:tc>
        <w:tc>
          <w:tcPr>
            <w:tcW w:w="1462" w:type="dxa"/>
            <w:tcBorders>
              <w:top w:val="nil"/>
              <w:left w:val="nil"/>
              <w:bottom w:val="single" w:sz="4" w:space="0" w:color="auto"/>
              <w:right w:val="single" w:sz="4" w:space="0" w:color="auto"/>
            </w:tcBorders>
            <w:shd w:val="clear" w:color="auto" w:fill="auto"/>
            <w:vAlign w:val="center"/>
            <w:hideMark/>
          </w:tcPr>
          <w:p w14:paraId="491A9E44"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D367916"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4DD0076D"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0B9B08C"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2EB6BD6F" w14:textId="77777777" w:rsidR="00017F15" w:rsidRPr="00017F15" w:rsidRDefault="00017F15" w:rsidP="00017F15">
            <w:pPr>
              <w:jc w:val="center"/>
              <w:rPr>
                <w:color w:val="000000"/>
                <w:sz w:val="22"/>
                <w:szCs w:val="22"/>
              </w:rPr>
            </w:pPr>
            <w:r w:rsidRPr="00017F15">
              <w:rPr>
                <w:color w:val="000000"/>
                <w:sz w:val="22"/>
                <w:szCs w:val="22"/>
              </w:rPr>
              <w:t>8.57</w:t>
            </w:r>
          </w:p>
        </w:tc>
      </w:tr>
      <w:tr w:rsidR="00017F15" w:rsidRPr="00017F15" w14:paraId="600BFBFC" w14:textId="77777777" w:rsidTr="00017F15">
        <w:trPr>
          <w:trHeight w:val="325"/>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6C0505" w14:textId="77777777" w:rsidR="00017F15" w:rsidRPr="00017F15" w:rsidRDefault="00017F15" w:rsidP="00017F15">
            <w:pPr>
              <w:jc w:val="center"/>
              <w:rPr>
                <w:color w:val="000000"/>
                <w:sz w:val="22"/>
                <w:szCs w:val="22"/>
              </w:rPr>
            </w:pPr>
            <w:r w:rsidRPr="00017F15">
              <w:rPr>
                <w:color w:val="000000"/>
                <w:sz w:val="22"/>
                <w:szCs w:val="22"/>
              </w:rPr>
              <w:lastRenderedPageBreak/>
              <w:t>26</w:t>
            </w:r>
          </w:p>
        </w:tc>
        <w:tc>
          <w:tcPr>
            <w:tcW w:w="0" w:type="auto"/>
            <w:tcBorders>
              <w:top w:val="nil"/>
              <w:left w:val="nil"/>
              <w:bottom w:val="single" w:sz="4" w:space="0" w:color="auto"/>
              <w:right w:val="single" w:sz="4" w:space="0" w:color="auto"/>
            </w:tcBorders>
            <w:shd w:val="clear" w:color="auto" w:fill="auto"/>
            <w:vAlign w:val="center"/>
            <w:hideMark/>
          </w:tcPr>
          <w:p w14:paraId="4D09876D" w14:textId="77777777" w:rsidR="00017F15" w:rsidRPr="00017F15" w:rsidRDefault="00017F15" w:rsidP="00017F15">
            <w:pPr>
              <w:jc w:val="center"/>
              <w:rPr>
                <w:color w:val="000000"/>
                <w:sz w:val="22"/>
                <w:szCs w:val="22"/>
              </w:rPr>
            </w:pPr>
            <w:r w:rsidRPr="00017F15">
              <w:rPr>
                <w:color w:val="000000"/>
                <w:sz w:val="22"/>
                <w:szCs w:val="22"/>
              </w:rPr>
              <w:t>63+000</w:t>
            </w:r>
          </w:p>
        </w:tc>
        <w:tc>
          <w:tcPr>
            <w:tcW w:w="1462" w:type="dxa"/>
            <w:tcBorders>
              <w:top w:val="nil"/>
              <w:left w:val="nil"/>
              <w:bottom w:val="single" w:sz="4" w:space="0" w:color="auto"/>
              <w:right w:val="single" w:sz="4" w:space="0" w:color="auto"/>
            </w:tcBorders>
            <w:shd w:val="clear" w:color="auto" w:fill="auto"/>
            <w:vAlign w:val="center"/>
            <w:hideMark/>
          </w:tcPr>
          <w:p w14:paraId="019D4F0C"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AEE28CC" w14:textId="77777777" w:rsidR="00017F15" w:rsidRPr="00017F15" w:rsidRDefault="00017F15" w:rsidP="00017F15">
            <w:pPr>
              <w:jc w:val="center"/>
              <w:rPr>
                <w:color w:val="000000"/>
                <w:sz w:val="22"/>
                <w:szCs w:val="22"/>
              </w:rPr>
            </w:pPr>
            <w:r w:rsidRPr="00017F15">
              <w:rPr>
                <w:color w:val="000000"/>
                <w:sz w:val="22"/>
                <w:szCs w:val="22"/>
              </w:rPr>
              <w:t>peste canal anif CPE 5</w:t>
            </w:r>
          </w:p>
        </w:tc>
        <w:tc>
          <w:tcPr>
            <w:tcW w:w="0" w:type="auto"/>
            <w:tcBorders>
              <w:top w:val="nil"/>
              <w:left w:val="nil"/>
              <w:bottom w:val="single" w:sz="4" w:space="0" w:color="auto"/>
              <w:right w:val="single" w:sz="4" w:space="0" w:color="auto"/>
            </w:tcBorders>
            <w:shd w:val="clear" w:color="auto" w:fill="auto"/>
            <w:vAlign w:val="center"/>
            <w:hideMark/>
          </w:tcPr>
          <w:p w14:paraId="6D9FDEBE" w14:textId="77777777" w:rsidR="00017F15" w:rsidRPr="00017F15" w:rsidRDefault="00017F15" w:rsidP="00017F15">
            <w:pPr>
              <w:jc w:val="center"/>
              <w:rPr>
                <w:color w:val="000000"/>
                <w:sz w:val="22"/>
                <w:szCs w:val="22"/>
              </w:rPr>
            </w:pPr>
            <w:r w:rsidRPr="00017F15">
              <w:rPr>
                <w:color w:val="000000"/>
                <w:sz w:val="22"/>
                <w:szCs w:val="22"/>
              </w:rPr>
              <w:t>3.00 m</w:t>
            </w:r>
          </w:p>
        </w:tc>
        <w:tc>
          <w:tcPr>
            <w:tcW w:w="0" w:type="auto"/>
            <w:tcBorders>
              <w:top w:val="nil"/>
              <w:left w:val="nil"/>
              <w:bottom w:val="single" w:sz="4" w:space="0" w:color="auto"/>
              <w:right w:val="single" w:sz="4" w:space="0" w:color="auto"/>
            </w:tcBorders>
            <w:shd w:val="clear" w:color="auto" w:fill="auto"/>
            <w:vAlign w:val="center"/>
            <w:hideMark/>
          </w:tcPr>
          <w:p w14:paraId="2931130D" w14:textId="77777777" w:rsidR="00017F15" w:rsidRPr="00017F15" w:rsidRDefault="00017F15" w:rsidP="00017F15">
            <w:pPr>
              <w:jc w:val="center"/>
              <w:rPr>
                <w:color w:val="000000"/>
                <w:sz w:val="22"/>
                <w:szCs w:val="22"/>
              </w:rPr>
            </w:pPr>
            <w:r w:rsidRPr="00017F15">
              <w:rPr>
                <w:color w:val="000000"/>
                <w:sz w:val="22"/>
                <w:szCs w:val="22"/>
              </w:rPr>
              <w:t>2.40 m</w:t>
            </w:r>
          </w:p>
        </w:tc>
        <w:tc>
          <w:tcPr>
            <w:tcW w:w="0" w:type="auto"/>
            <w:tcBorders>
              <w:top w:val="nil"/>
              <w:left w:val="nil"/>
              <w:bottom w:val="single" w:sz="4" w:space="0" w:color="auto"/>
              <w:right w:val="single" w:sz="4" w:space="0" w:color="auto"/>
            </w:tcBorders>
            <w:shd w:val="clear" w:color="auto" w:fill="auto"/>
            <w:vAlign w:val="center"/>
            <w:hideMark/>
          </w:tcPr>
          <w:p w14:paraId="5AB4AADE" w14:textId="77777777" w:rsidR="00017F15" w:rsidRPr="00017F15" w:rsidRDefault="00017F15" w:rsidP="00017F15">
            <w:pPr>
              <w:jc w:val="center"/>
              <w:rPr>
                <w:color w:val="000000"/>
                <w:sz w:val="22"/>
                <w:szCs w:val="22"/>
              </w:rPr>
            </w:pPr>
            <w:r w:rsidRPr="00017F15">
              <w:rPr>
                <w:color w:val="000000"/>
                <w:sz w:val="22"/>
                <w:szCs w:val="22"/>
              </w:rPr>
              <w:t>9.13</w:t>
            </w:r>
          </w:p>
        </w:tc>
      </w:tr>
      <w:tr w:rsidR="00017F15" w:rsidRPr="00017F15" w14:paraId="768EDAD6" w14:textId="77777777" w:rsidTr="00017F15">
        <w:trPr>
          <w:trHeight w:val="26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CEDD9F" w14:textId="77777777" w:rsidR="00017F15" w:rsidRPr="00017F15" w:rsidRDefault="00017F15" w:rsidP="00017F15">
            <w:pPr>
              <w:jc w:val="center"/>
              <w:rPr>
                <w:color w:val="000000"/>
                <w:sz w:val="22"/>
                <w:szCs w:val="22"/>
              </w:rPr>
            </w:pPr>
            <w:r w:rsidRPr="00017F15">
              <w:rPr>
                <w:color w:val="000000"/>
                <w:sz w:val="22"/>
                <w:szCs w:val="22"/>
              </w:rPr>
              <w:t>27</w:t>
            </w:r>
          </w:p>
        </w:tc>
        <w:tc>
          <w:tcPr>
            <w:tcW w:w="0" w:type="auto"/>
            <w:tcBorders>
              <w:top w:val="nil"/>
              <w:left w:val="nil"/>
              <w:bottom w:val="single" w:sz="4" w:space="0" w:color="auto"/>
              <w:right w:val="single" w:sz="4" w:space="0" w:color="auto"/>
            </w:tcBorders>
            <w:shd w:val="clear" w:color="auto" w:fill="auto"/>
            <w:vAlign w:val="center"/>
            <w:hideMark/>
          </w:tcPr>
          <w:p w14:paraId="0918E5E5" w14:textId="77777777" w:rsidR="00017F15" w:rsidRPr="00017F15" w:rsidRDefault="00017F15" w:rsidP="00017F15">
            <w:pPr>
              <w:jc w:val="center"/>
              <w:rPr>
                <w:color w:val="000000"/>
                <w:sz w:val="22"/>
                <w:szCs w:val="22"/>
              </w:rPr>
            </w:pPr>
            <w:r w:rsidRPr="00017F15">
              <w:rPr>
                <w:color w:val="000000"/>
                <w:sz w:val="22"/>
                <w:szCs w:val="22"/>
              </w:rPr>
              <w:t>63+591</w:t>
            </w:r>
          </w:p>
        </w:tc>
        <w:tc>
          <w:tcPr>
            <w:tcW w:w="1462" w:type="dxa"/>
            <w:tcBorders>
              <w:top w:val="nil"/>
              <w:left w:val="nil"/>
              <w:bottom w:val="single" w:sz="4" w:space="0" w:color="auto"/>
              <w:right w:val="single" w:sz="4" w:space="0" w:color="auto"/>
            </w:tcBorders>
            <w:shd w:val="clear" w:color="auto" w:fill="auto"/>
            <w:vAlign w:val="center"/>
            <w:hideMark/>
          </w:tcPr>
          <w:p w14:paraId="1B384076"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580DA02B" w14:textId="77777777" w:rsidR="00017F15" w:rsidRPr="00017F15" w:rsidRDefault="00017F15" w:rsidP="00017F15">
            <w:pPr>
              <w:jc w:val="center"/>
              <w:rPr>
                <w:color w:val="000000"/>
                <w:sz w:val="22"/>
                <w:szCs w:val="22"/>
              </w:rPr>
            </w:pPr>
            <w:r w:rsidRPr="00017F15">
              <w:rPr>
                <w:color w:val="000000"/>
                <w:sz w:val="22"/>
                <w:szCs w:val="22"/>
              </w:rPr>
              <w:t>peste canal existent</w:t>
            </w:r>
          </w:p>
        </w:tc>
        <w:tc>
          <w:tcPr>
            <w:tcW w:w="0" w:type="auto"/>
            <w:tcBorders>
              <w:top w:val="nil"/>
              <w:left w:val="nil"/>
              <w:bottom w:val="single" w:sz="4" w:space="0" w:color="auto"/>
              <w:right w:val="single" w:sz="4" w:space="0" w:color="auto"/>
            </w:tcBorders>
            <w:shd w:val="clear" w:color="auto" w:fill="auto"/>
            <w:vAlign w:val="center"/>
            <w:hideMark/>
          </w:tcPr>
          <w:p w14:paraId="1DC67F6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6311FD23"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4291170" w14:textId="77777777" w:rsidR="00017F15" w:rsidRPr="00017F15" w:rsidRDefault="00017F15" w:rsidP="00017F15">
            <w:pPr>
              <w:jc w:val="center"/>
              <w:rPr>
                <w:color w:val="000000"/>
                <w:sz w:val="22"/>
                <w:szCs w:val="22"/>
              </w:rPr>
            </w:pPr>
            <w:r w:rsidRPr="00017F15">
              <w:rPr>
                <w:color w:val="000000"/>
                <w:sz w:val="22"/>
                <w:szCs w:val="22"/>
              </w:rPr>
              <w:t>10.18</w:t>
            </w:r>
          </w:p>
        </w:tc>
      </w:tr>
      <w:tr w:rsidR="00017F15" w:rsidRPr="00017F15" w14:paraId="55C47BF4"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6E4C2F" w14:textId="77777777" w:rsidR="00017F15" w:rsidRPr="00017F15" w:rsidRDefault="00017F15" w:rsidP="00017F15">
            <w:pPr>
              <w:jc w:val="center"/>
              <w:rPr>
                <w:color w:val="000000"/>
                <w:sz w:val="22"/>
                <w:szCs w:val="22"/>
              </w:rPr>
            </w:pPr>
            <w:r w:rsidRPr="00017F15">
              <w:rPr>
                <w:color w:val="000000"/>
                <w:sz w:val="22"/>
                <w:szCs w:val="22"/>
              </w:rPr>
              <w:t>28</w:t>
            </w:r>
          </w:p>
        </w:tc>
        <w:tc>
          <w:tcPr>
            <w:tcW w:w="0" w:type="auto"/>
            <w:tcBorders>
              <w:top w:val="nil"/>
              <w:left w:val="nil"/>
              <w:bottom w:val="single" w:sz="4" w:space="0" w:color="auto"/>
              <w:right w:val="single" w:sz="4" w:space="0" w:color="auto"/>
            </w:tcBorders>
            <w:shd w:val="clear" w:color="auto" w:fill="auto"/>
            <w:vAlign w:val="center"/>
            <w:hideMark/>
          </w:tcPr>
          <w:p w14:paraId="5F6D9E6F" w14:textId="77777777" w:rsidR="00017F15" w:rsidRPr="00017F15" w:rsidRDefault="00017F15" w:rsidP="00017F15">
            <w:pPr>
              <w:jc w:val="center"/>
              <w:rPr>
                <w:color w:val="000000"/>
                <w:sz w:val="22"/>
                <w:szCs w:val="22"/>
              </w:rPr>
            </w:pPr>
            <w:r w:rsidRPr="00017F15">
              <w:rPr>
                <w:color w:val="000000"/>
                <w:sz w:val="22"/>
                <w:szCs w:val="22"/>
              </w:rPr>
              <w:t>64+486</w:t>
            </w:r>
          </w:p>
        </w:tc>
        <w:tc>
          <w:tcPr>
            <w:tcW w:w="1462" w:type="dxa"/>
            <w:tcBorders>
              <w:top w:val="nil"/>
              <w:left w:val="nil"/>
              <w:bottom w:val="single" w:sz="4" w:space="0" w:color="auto"/>
              <w:right w:val="single" w:sz="4" w:space="0" w:color="auto"/>
            </w:tcBorders>
            <w:shd w:val="clear" w:color="auto" w:fill="auto"/>
            <w:vAlign w:val="center"/>
            <w:hideMark/>
          </w:tcPr>
          <w:p w14:paraId="0B63EFBB"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3F07F86"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0C59001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D642B1F"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16D71EC7" w14:textId="77777777" w:rsidR="00017F15" w:rsidRPr="00017F15" w:rsidRDefault="00017F15" w:rsidP="00017F15">
            <w:pPr>
              <w:jc w:val="center"/>
              <w:rPr>
                <w:color w:val="000000"/>
                <w:sz w:val="22"/>
                <w:szCs w:val="22"/>
              </w:rPr>
            </w:pPr>
            <w:r w:rsidRPr="00017F15">
              <w:rPr>
                <w:color w:val="000000"/>
                <w:sz w:val="22"/>
                <w:szCs w:val="22"/>
              </w:rPr>
              <w:t>10.03</w:t>
            </w:r>
          </w:p>
        </w:tc>
      </w:tr>
      <w:tr w:rsidR="00017F15" w:rsidRPr="00017F15" w14:paraId="4966C1ED"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D41A4D" w14:textId="77777777" w:rsidR="00017F15" w:rsidRPr="00017F15" w:rsidRDefault="00017F15" w:rsidP="00017F15">
            <w:pPr>
              <w:jc w:val="center"/>
              <w:rPr>
                <w:color w:val="000000"/>
                <w:sz w:val="22"/>
                <w:szCs w:val="22"/>
              </w:rPr>
            </w:pPr>
            <w:r w:rsidRPr="00017F15">
              <w:rPr>
                <w:color w:val="000000"/>
                <w:sz w:val="22"/>
                <w:szCs w:val="22"/>
              </w:rPr>
              <w:t>29</w:t>
            </w:r>
          </w:p>
        </w:tc>
        <w:tc>
          <w:tcPr>
            <w:tcW w:w="0" w:type="auto"/>
            <w:tcBorders>
              <w:top w:val="nil"/>
              <w:left w:val="nil"/>
              <w:bottom w:val="single" w:sz="4" w:space="0" w:color="auto"/>
              <w:right w:val="single" w:sz="4" w:space="0" w:color="auto"/>
            </w:tcBorders>
            <w:shd w:val="clear" w:color="auto" w:fill="auto"/>
            <w:vAlign w:val="center"/>
            <w:hideMark/>
          </w:tcPr>
          <w:p w14:paraId="7D01F3EE" w14:textId="77777777" w:rsidR="00017F15" w:rsidRPr="00017F15" w:rsidRDefault="00017F15" w:rsidP="00017F15">
            <w:pPr>
              <w:jc w:val="center"/>
              <w:rPr>
                <w:color w:val="000000"/>
                <w:sz w:val="22"/>
                <w:szCs w:val="22"/>
              </w:rPr>
            </w:pPr>
            <w:r w:rsidRPr="00017F15">
              <w:rPr>
                <w:color w:val="000000"/>
                <w:sz w:val="22"/>
                <w:szCs w:val="22"/>
              </w:rPr>
              <w:t>65+810</w:t>
            </w:r>
          </w:p>
        </w:tc>
        <w:tc>
          <w:tcPr>
            <w:tcW w:w="1462" w:type="dxa"/>
            <w:tcBorders>
              <w:top w:val="nil"/>
              <w:left w:val="nil"/>
              <w:bottom w:val="single" w:sz="4" w:space="0" w:color="auto"/>
              <w:right w:val="single" w:sz="4" w:space="0" w:color="auto"/>
            </w:tcBorders>
            <w:shd w:val="clear" w:color="auto" w:fill="auto"/>
            <w:vAlign w:val="center"/>
            <w:hideMark/>
          </w:tcPr>
          <w:p w14:paraId="4EF7EA52"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17E5252E" w14:textId="77777777" w:rsidR="00017F15" w:rsidRPr="00017F15" w:rsidRDefault="00017F15" w:rsidP="00017F15">
            <w:pPr>
              <w:jc w:val="center"/>
              <w:rPr>
                <w:color w:val="000000"/>
                <w:sz w:val="22"/>
                <w:szCs w:val="22"/>
                <w:lang w:val="es-ES"/>
              </w:rPr>
            </w:pPr>
            <w:r w:rsidRPr="00017F15">
              <w:rPr>
                <w:color w:val="000000"/>
                <w:sz w:val="22"/>
                <w:szCs w:val="22"/>
                <w:lang w:val="es-ES"/>
              </w:rPr>
              <w:t>posil pct de min- vale</w:t>
            </w:r>
          </w:p>
        </w:tc>
        <w:tc>
          <w:tcPr>
            <w:tcW w:w="0" w:type="auto"/>
            <w:tcBorders>
              <w:top w:val="nil"/>
              <w:left w:val="nil"/>
              <w:bottom w:val="single" w:sz="4" w:space="0" w:color="auto"/>
              <w:right w:val="single" w:sz="4" w:space="0" w:color="auto"/>
            </w:tcBorders>
            <w:shd w:val="clear" w:color="auto" w:fill="auto"/>
            <w:vAlign w:val="center"/>
            <w:hideMark/>
          </w:tcPr>
          <w:p w14:paraId="4CD023F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67FF79F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EF5DE87" w14:textId="77777777" w:rsidR="00017F15" w:rsidRPr="00017F15" w:rsidRDefault="00017F15" w:rsidP="00017F15">
            <w:pPr>
              <w:jc w:val="center"/>
              <w:rPr>
                <w:color w:val="000000"/>
                <w:sz w:val="22"/>
                <w:szCs w:val="22"/>
              </w:rPr>
            </w:pPr>
            <w:r w:rsidRPr="00017F15">
              <w:rPr>
                <w:color w:val="000000"/>
                <w:sz w:val="22"/>
                <w:szCs w:val="22"/>
              </w:rPr>
              <w:t>9.00</w:t>
            </w:r>
          </w:p>
        </w:tc>
      </w:tr>
      <w:tr w:rsidR="00017F15" w:rsidRPr="00017F15" w14:paraId="0E035D8E" w14:textId="77777777" w:rsidTr="00017F15">
        <w:trPr>
          <w:trHeight w:val="26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62A759F" w14:textId="77777777" w:rsidR="00017F15" w:rsidRPr="00017F15" w:rsidRDefault="00017F15" w:rsidP="00017F15">
            <w:pPr>
              <w:jc w:val="center"/>
              <w:rPr>
                <w:color w:val="000000"/>
                <w:sz w:val="22"/>
                <w:szCs w:val="22"/>
              </w:rPr>
            </w:pPr>
            <w:r w:rsidRPr="00017F15">
              <w:rPr>
                <w:color w:val="000000"/>
                <w:sz w:val="22"/>
                <w:szCs w:val="22"/>
              </w:rPr>
              <w:t>30</w:t>
            </w:r>
          </w:p>
        </w:tc>
        <w:tc>
          <w:tcPr>
            <w:tcW w:w="0" w:type="auto"/>
            <w:tcBorders>
              <w:top w:val="nil"/>
              <w:left w:val="nil"/>
              <w:bottom w:val="single" w:sz="4" w:space="0" w:color="auto"/>
              <w:right w:val="single" w:sz="4" w:space="0" w:color="auto"/>
            </w:tcBorders>
            <w:shd w:val="clear" w:color="auto" w:fill="auto"/>
            <w:vAlign w:val="center"/>
            <w:hideMark/>
          </w:tcPr>
          <w:p w14:paraId="25EF040B" w14:textId="77777777" w:rsidR="00017F15" w:rsidRPr="00017F15" w:rsidRDefault="00017F15" w:rsidP="00017F15">
            <w:pPr>
              <w:jc w:val="center"/>
              <w:rPr>
                <w:color w:val="000000"/>
                <w:sz w:val="22"/>
                <w:szCs w:val="22"/>
              </w:rPr>
            </w:pPr>
            <w:r w:rsidRPr="00017F15">
              <w:rPr>
                <w:color w:val="000000"/>
                <w:sz w:val="22"/>
                <w:szCs w:val="22"/>
              </w:rPr>
              <w:t>67+012</w:t>
            </w:r>
          </w:p>
        </w:tc>
        <w:tc>
          <w:tcPr>
            <w:tcW w:w="1462" w:type="dxa"/>
            <w:tcBorders>
              <w:top w:val="nil"/>
              <w:left w:val="nil"/>
              <w:bottom w:val="single" w:sz="4" w:space="0" w:color="auto"/>
              <w:right w:val="single" w:sz="4" w:space="0" w:color="auto"/>
            </w:tcBorders>
            <w:shd w:val="clear" w:color="auto" w:fill="auto"/>
            <w:vAlign w:val="center"/>
            <w:hideMark/>
          </w:tcPr>
          <w:p w14:paraId="5D7AE513"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4EB2E3E4" w14:textId="77777777" w:rsidR="00017F15" w:rsidRPr="00017F15" w:rsidRDefault="00017F15" w:rsidP="00017F15">
            <w:pPr>
              <w:jc w:val="center"/>
              <w:rPr>
                <w:color w:val="000000"/>
                <w:sz w:val="22"/>
                <w:szCs w:val="22"/>
              </w:rPr>
            </w:pPr>
            <w:r w:rsidRPr="00017F15">
              <w:rPr>
                <w:color w:val="000000"/>
                <w:sz w:val="22"/>
                <w:szCs w:val="22"/>
              </w:rPr>
              <w:t>peste canal anif Cct 1-7</w:t>
            </w:r>
          </w:p>
        </w:tc>
        <w:tc>
          <w:tcPr>
            <w:tcW w:w="0" w:type="auto"/>
            <w:tcBorders>
              <w:top w:val="nil"/>
              <w:left w:val="nil"/>
              <w:bottom w:val="single" w:sz="4" w:space="0" w:color="auto"/>
              <w:right w:val="single" w:sz="4" w:space="0" w:color="auto"/>
            </w:tcBorders>
            <w:shd w:val="clear" w:color="auto" w:fill="auto"/>
            <w:vAlign w:val="center"/>
            <w:hideMark/>
          </w:tcPr>
          <w:p w14:paraId="3FDD817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2FBB76D6"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5CABEB7" w14:textId="77777777" w:rsidR="00017F15" w:rsidRPr="00017F15" w:rsidRDefault="00017F15" w:rsidP="00017F15">
            <w:pPr>
              <w:jc w:val="center"/>
              <w:rPr>
                <w:color w:val="000000"/>
                <w:sz w:val="22"/>
                <w:szCs w:val="22"/>
              </w:rPr>
            </w:pPr>
            <w:r w:rsidRPr="00017F15">
              <w:rPr>
                <w:color w:val="000000"/>
                <w:sz w:val="22"/>
                <w:szCs w:val="22"/>
              </w:rPr>
              <w:t>12.77</w:t>
            </w:r>
          </w:p>
        </w:tc>
      </w:tr>
      <w:tr w:rsidR="00017F15" w:rsidRPr="00017F15" w14:paraId="607B7721"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28D9B8" w14:textId="77777777" w:rsidR="00017F15" w:rsidRPr="00017F15" w:rsidRDefault="00017F15" w:rsidP="00017F15">
            <w:pPr>
              <w:jc w:val="center"/>
              <w:rPr>
                <w:color w:val="000000"/>
                <w:sz w:val="22"/>
                <w:szCs w:val="22"/>
              </w:rPr>
            </w:pPr>
            <w:r w:rsidRPr="00017F15">
              <w:rPr>
                <w:color w:val="000000"/>
                <w:sz w:val="22"/>
                <w:szCs w:val="22"/>
              </w:rPr>
              <w:t>31</w:t>
            </w:r>
          </w:p>
        </w:tc>
        <w:tc>
          <w:tcPr>
            <w:tcW w:w="0" w:type="auto"/>
            <w:tcBorders>
              <w:top w:val="nil"/>
              <w:left w:val="nil"/>
              <w:bottom w:val="single" w:sz="4" w:space="0" w:color="auto"/>
              <w:right w:val="single" w:sz="4" w:space="0" w:color="auto"/>
            </w:tcBorders>
            <w:shd w:val="clear" w:color="auto" w:fill="auto"/>
            <w:vAlign w:val="center"/>
            <w:hideMark/>
          </w:tcPr>
          <w:p w14:paraId="6435261B" w14:textId="77777777" w:rsidR="00017F15" w:rsidRPr="00017F15" w:rsidRDefault="00017F15" w:rsidP="00017F15">
            <w:pPr>
              <w:jc w:val="center"/>
              <w:rPr>
                <w:color w:val="000000"/>
                <w:sz w:val="22"/>
                <w:szCs w:val="22"/>
              </w:rPr>
            </w:pPr>
            <w:r w:rsidRPr="00017F15">
              <w:rPr>
                <w:color w:val="000000"/>
                <w:sz w:val="22"/>
                <w:szCs w:val="22"/>
              </w:rPr>
              <w:t>68+242</w:t>
            </w:r>
          </w:p>
        </w:tc>
        <w:tc>
          <w:tcPr>
            <w:tcW w:w="1462" w:type="dxa"/>
            <w:tcBorders>
              <w:top w:val="nil"/>
              <w:left w:val="nil"/>
              <w:bottom w:val="single" w:sz="4" w:space="0" w:color="auto"/>
              <w:right w:val="single" w:sz="4" w:space="0" w:color="auto"/>
            </w:tcBorders>
            <w:shd w:val="clear" w:color="auto" w:fill="auto"/>
            <w:vAlign w:val="center"/>
            <w:hideMark/>
          </w:tcPr>
          <w:p w14:paraId="6603D7D6"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C7C1A83"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0011F167"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B66BFC7"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3FD81A73" w14:textId="77777777" w:rsidR="00017F15" w:rsidRPr="00017F15" w:rsidRDefault="00017F15" w:rsidP="00017F15">
            <w:pPr>
              <w:jc w:val="center"/>
              <w:rPr>
                <w:color w:val="000000"/>
                <w:sz w:val="22"/>
                <w:szCs w:val="22"/>
              </w:rPr>
            </w:pPr>
            <w:r w:rsidRPr="00017F15">
              <w:rPr>
                <w:color w:val="000000"/>
                <w:sz w:val="22"/>
                <w:szCs w:val="22"/>
              </w:rPr>
              <w:t>12.26</w:t>
            </w:r>
          </w:p>
        </w:tc>
      </w:tr>
      <w:tr w:rsidR="00017F15" w:rsidRPr="00017F15" w14:paraId="64ED9010"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962685" w14:textId="77777777" w:rsidR="00017F15" w:rsidRPr="00017F15" w:rsidRDefault="00017F15" w:rsidP="00017F15">
            <w:pPr>
              <w:jc w:val="center"/>
              <w:rPr>
                <w:sz w:val="22"/>
                <w:szCs w:val="22"/>
              </w:rPr>
            </w:pPr>
            <w:r w:rsidRPr="00017F15">
              <w:rPr>
                <w:sz w:val="22"/>
                <w:szCs w:val="22"/>
              </w:rPr>
              <w:t>32</w:t>
            </w:r>
          </w:p>
        </w:tc>
        <w:tc>
          <w:tcPr>
            <w:tcW w:w="0" w:type="auto"/>
            <w:tcBorders>
              <w:top w:val="nil"/>
              <w:left w:val="nil"/>
              <w:bottom w:val="single" w:sz="4" w:space="0" w:color="auto"/>
              <w:right w:val="single" w:sz="4" w:space="0" w:color="auto"/>
            </w:tcBorders>
            <w:shd w:val="clear" w:color="auto" w:fill="auto"/>
            <w:vAlign w:val="center"/>
            <w:hideMark/>
          </w:tcPr>
          <w:p w14:paraId="4A50ADFB" w14:textId="77777777" w:rsidR="00017F15" w:rsidRPr="00017F15" w:rsidRDefault="00017F15" w:rsidP="00017F15">
            <w:pPr>
              <w:jc w:val="center"/>
              <w:rPr>
                <w:sz w:val="22"/>
                <w:szCs w:val="22"/>
              </w:rPr>
            </w:pPr>
            <w:r w:rsidRPr="00017F15">
              <w:rPr>
                <w:sz w:val="22"/>
                <w:szCs w:val="22"/>
              </w:rPr>
              <w:t>68+793</w:t>
            </w:r>
          </w:p>
        </w:tc>
        <w:tc>
          <w:tcPr>
            <w:tcW w:w="1462" w:type="dxa"/>
            <w:tcBorders>
              <w:top w:val="nil"/>
              <w:left w:val="nil"/>
              <w:bottom w:val="single" w:sz="4" w:space="0" w:color="auto"/>
              <w:right w:val="single" w:sz="4" w:space="0" w:color="auto"/>
            </w:tcBorders>
            <w:shd w:val="clear" w:color="auto" w:fill="auto"/>
            <w:vAlign w:val="center"/>
            <w:hideMark/>
          </w:tcPr>
          <w:p w14:paraId="142F6528" w14:textId="77777777" w:rsidR="00017F15" w:rsidRPr="00017F15" w:rsidRDefault="00017F15" w:rsidP="00017F15">
            <w:pPr>
              <w:jc w:val="center"/>
              <w:rPr>
                <w:sz w:val="22"/>
                <w:szCs w:val="22"/>
              </w:rPr>
            </w:pPr>
            <w:r w:rsidRPr="00017F15">
              <w:rPr>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79486361" w14:textId="77777777" w:rsidR="00017F15" w:rsidRPr="00017F15" w:rsidRDefault="00017F15" w:rsidP="00017F15">
            <w:pPr>
              <w:jc w:val="center"/>
              <w:rPr>
                <w:sz w:val="22"/>
                <w:szCs w:val="22"/>
              </w:rPr>
            </w:pPr>
            <w:r w:rsidRPr="00017F15">
              <w:rPr>
                <w:sz w:val="22"/>
                <w:szCs w:val="22"/>
              </w:rPr>
              <w:t>podet nou peste VFN</w:t>
            </w:r>
          </w:p>
        </w:tc>
        <w:tc>
          <w:tcPr>
            <w:tcW w:w="0" w:type="auto"/>
            <w:tcBorders>
              <w:top w:val="nil"/>
              <w:left w:val="nil"/>
              <w:bottom w:val="single" w:sz="4" w:space="0" w:color="auto"/>
              <w:right w:val="single" w:sz="4" w:space="0" w:color="auto"/>
            </w:tcBorders>
            <w:shd w:val="clear" w:color="auto" w:fill="auto"/>
            <w:vAlign w:val="center"/>
            <w:hideMark/>
          </w:tcPr>
          <w:p w14:paraId="691974C0" w14:textId="77777777" w:rsidR="00017F15" w:rsidRPr="00017F15" w:rsidRDefault="00017F15" w:rsidP="00017F15">
            <w:pPr>
              <w:jc w:val="center"/>
              <w:rPr>
                <w:sz w:val="22"/>
                <w:szCs w:val="22"/>
              </w:rPr>
            </w:pPr>
            <w:r w:rsidRPr="00017F15">
              <w:rPr>
                <w:sz w:val="22"/>
                <w:szCs w:val="22"/>
              </w:rPr>
              <w:t>3.00 m</w:t>
            </w:r>
          </w:p>
        </w:tc>
        <w:tc>
          <w:tcPr>
            <w:tcW w:w="0" w:type="auto"/>
            <w:tcBorders>
              <w:top w:val="nil"/>
              <w:left w:val="nil"/>
              <w:bottom w:val="single" w:sz="4" w:space="0" w:color="auto"/>
              <w:right w:val="single" w:sz="4" w:space="0" w:color="auto"/>
            </w:tcBorders>
            <w:shd w:val="clear" w:color="auto" w:fill="auto"/>
            <w:vAlign w:val="center"/>
            <w:hideMark/>
          </w:tcPr>
          <w:p w14:paraId="10A0D4FA" w14:textId="77777777" w:rsidR="00017F15" w:rsidRPr="00017F15" w:rsidRDefault="00017F15" w:rsidP="00017F15">
            <w:pPr>
              <w:jc w:val="center"/>
              <w:rPr>
                <w:sz w:val="22"/>
                <w:szCs w:val="22"/>
              </w:rPr>
            </w:pPr>
            <w:r w:rsidRPr="00017F15">
              <w:rPr>
                <w:sz w:val="22"/>
                <w:szCs w:val="22"/>
              </w:rPr>
              <w:t>2.40 m</w:t>
            </w:r>
          </w:p>
        </w:tc>
        <w:tc>
          <w:tcPr>
            <w:tcW w:w="0" w:type="auto"/>
            <w:tcBorders>
              <w:top w:val="nil"/>
              <w:left w:val="nil"/>
              <w:bottom w:val="single" w:sz="4" w:space="0" w:color="auto"/>
              <w:right w:val="single" w:sz="4" w:space="0" w:color="auto"/>
            </w:tcBorders>
            <w:shd w:val="clear" w:color="auto" w:fill="auto"/>
            <w:vAlign w:val="center"/>
            <w:hideMark/>
          </w:tcPr>
          <w:p w14:paraId="05172B87" w14:textId="77777777" w:rsidR="00017F15" w:rsidRPr="00017F15" w:rsidRDefault="00017F15" w:rsidP="00017F15">
            <w:pPr>
              <w:jc w:val="center"/>
              <w:rPr>
                <w:sz w:val="22"/>
                <w:szCs w:val="22"/>
              </w:rPr>
            </w:pPr>
            <w:r w:rsidRPr="00017F15">
              <w:rPr>
                <w:sz w:val="22"/>
                <w:szCs w:val="22"/>
              </w:rPr>
              <w:t>14.00</w:t>
            </w:r>
          </w:p>
        </w:tc>
      </w:tr>
      <w:tr w:rsidR="00017F15" w:rsidRPr="00017F15" w14:paraId="616C8231" w14:textId="77777777" w:rsidTr="00017F15">
        <w:trPr>
          <w:trHeight w:val="352"/>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BCB498" w14:textId="77777777" w:rsidR="00017F15" w:rsidRPr="00017F15" w:rsidRDefault="00017F15" w:rsidP="00017F15">
            <w:pPr>
              <w:jc w:val="center"/>
              <w:rPr>
                <w:sz w:val="22"/>
                <w:szCs w:val="22"/>
              </w:rPr>
            </w:pPr>
            <w:r w:rsidRPr="00017F15">
              <w:rPr>
                <w:sz w:val="22"/>
                <w:szCs w:val="22"/>
              </w:rPr>
              <w:t>33</w:t>
            </w:r>
          </w:p>
        </w:tc>
        <w:tc>
          <w:tcPr>
            <w:tcW w:w="0" w:type="auto"/>
            <w:tcBorders>
              <w:top w:val="nil"/>
              <w:left w:val="nil"/>
              <w:bottom w:val="single" w:sz="4" w:space="0" w:color="auto"/>
              <w:right w:val="single" w:sz="4" w:space="0" w:color="auto"/>
            </w:tcBorders>
            <w:shd w:val="clear" w:color="auto" w:fill="auto"/>
            <w:vAlign w:val="center"/>
            <w:hideMark/>
          </w:tcPr>
          <w:p w14:paraId="4A68EB95" w14:textId="77777777" w:rsidR="00017F15" w:rsidRPr="00017F15" w:rsidRDefault="00017F15" w:rsidP="00017F15">
            <w:pPr>
              <w:jc w:val="center"/>
              <w:rPr>
                <w:sz w:val="22"/>
                <w:szCs w:val="22"/>
              </w:rPr>
            </w:pPr>
            <w:r w:rsidRPr="00017F15">
              <w:rPr>
                <w:sz w:val="22"/>
                <w:szCs w:val="22"/>
              </w:rPr>
              <w:t>69+808</w:t>
            </w:r>
          </w:p>
        </w:tc>
        <w:tc>
          <w:tcPr>
            <w:tcW w:w="1462" w:type="dxa"/>
            <w:tcBorders>
              <w:top w:val="nil"/>
              <w:left w:val="nil"/>
              <w:bottom w:val="single" w:sz="4" w:space="0" w:color="auto"/>
              <w:right w:val="single" w:sz="4" w:space="0" w:color="auto"/>
            </w:tcBorders>
            <w:shd w:val="clear" w:color="auto" w:fill="auto"/>
            <w:vAlign w:val="center"/>
            <w:hideMark/>
          </w:tcPr>
          <w:p w14:paraId="36228E18" w14:textId="77777777" w:rsidR="00017F15" w:rsidRPr="00017F15" w:rsidRDefault="00017F15" w:rsidP="00017F15">
            <w:pPr>
              <w:jc w:val="center"/>
              <w:rPr>
                <w:sz w:val="22"/>
                <w:szCs w:val="22"/>
              </w:rPr>
            </w:pPr>
            <w:r w:rsidRPr="00017F15">
              <w:rPr>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6B1F5D3" w14:textId="77777777" w:rsidR="00017F15" w:rsidRPr="00017F15" w:rsidRDefault="00017F15" w:rsidP="00017F15">
            <w:pPr>
              <w:jc w:val="center"/>
              <w:rPr>
                <w:sz w:val="22"/>
                <w:szCs w:val="22"/>
              </w:rPr>
            </w:pPr>
            <w:r w:rsidRPr="00017F15">
              <w:rPr>
                <w:sz w:val="22"/>
                <w:szCs w:val="22"/>
              </w:rPr>
              <w:t>peste raul Izvor</w:t>
            </w:r>
          </w:p>
        </w:tc>
        <w:tc>
          <w:tcPr>
            <w:tcW w:w="0" w:type="auto"/>
            <w:tcBorders>
              <w:top w:val="nil"/>
              <w:left w:val="nil"/>
              <w:bottom w:val="single" w:sz="4" w:space="0" w:color="auto"/>
              <w:right w:val="single" w:sz="4" w:space="0" w:color="auto"/>
            </w:tcBorders>
            <w:shd w:val="clear" w:color="auto" w:fill="auto"/>
            <w:vAlign w:val="center"/>
            <w:hideMark/>
          </w:tcPr>
          <w:p w14:paraId="543087F4" w14:textId="77777777" w:rsidR="00017F15" w:rsidRPr="00017F15" w:rsidRDefault="00017F15" w:rsidP="00017F15">
            <w:pPr>
              <w:jc w:val="center"/>
              <w:rPr>
                <w:sz w:val="22"/>
                <w:szCs w:val="22"/>
              </w:rPr>
            </w:pPr>
            <w:r w:rsidRPr="00017F15">
              <w:rPr>
                <w:sz w:val="22"/>
                <w:szCs w:val="22"/>
              </w:rPr>
              <w:t>5.00 m</w:t>
            </w:r>
          </w:p>
        </w:tc>
        <w:tc>
          <w:tcPr>
            <w:tcW w:w="0" w:type="auto"/>
            <w:tcBorders>
              <w:top w:val="nil"/>
              <w:left w:val="nil"/>
              <w:bottom w:val="single" w:sz="4" w:space="0" w:color="auto"/>
              <w:right w:val="single" w:sz="4" w:space="0" w:color="auto"/>
            </w:tcBorders>
            <w:shd w:val="clear" w:color="auto" w:fill="auto"/>
            <w:vAlign w:val="center"/>
            <w:hideMark/>
          </w:tcPr>
          <w:p w14:paraId="64DC6F7C" w14:textId="77777777" w:rsidR="00017F15" w:rsidRPr="00017F15" w:rsidRDefault="00017F15" w:rsidP="00017F15">
            <w:pPr>
              <w:jc w:val="center"/>
              <w:rPr>
                <w:sz w:val="22"/>
                <w:szCs w:val="22"/>
              </w:rPr>
            </w:pPr>
            <w:r w:rsidRPr="00017F15">
              <w:rPr>
                <w:sz w:val="22"/>
                <w:szCs w:val="22"/>
              </w:rPr>
              <w:t>3.20 m</w:t>
            </w:r>
          </w:p>
        </w:tc>
        <w:tc>
          <w:tcPr>
            <w:tcW w:w="0" w:type="auto"/>
            <w:tcBorders>
              <w:top w:val="nil"/>
              <w:left w:val="nil"/>
              <w:bottom w:val="single" w:sz="4" w:space="0" w:color="auto"/>
              <w:right w:val="single" w:sz="4" w:space="0" w:color="auto"/>
            </w:tcBorders>
            <w:shd w:val="clear" w:color="auto" w:fill="auto"/>
            <w:vAlign w:val="center"/>
            <w:hideMark/>
          </w:tcPr>
          <w:p w14:paraId="77ADCBB3" w14:textId="77777777" w:rsidR="00017F15" w:rsidRPr="00017F15" w:rsidRDefault="00017F15" w:rsidP="00017F15">
            <w:pPr>
              <w:jc w:val="center"/>
              <w:rPr>
                <w:sz w:val="22"/>
                <w:szCs w:val="22"/>
              </w:rPr>
            </w:pPr>
            <w:r w:rsidRPr="00017F15">
              <w:rPr>
                <w:sz w:val="22"/>
                <w:szCs w:val="22"/>
              </w:rPr>
              <w:t>9.66</w:t>
            </w:r>
          </w:p>
        </w:tc>
      </w:tr>
      <w:tr w:rsidR="00017F15" w:rsidRPr="00017F15" w14:paraId="379F17B8"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CB8EDC" w14:textId="77777777" w:rsidR="00017F15" w:rsidRPr="00017F15" w:rsidRDefault="00017F15" w:rsidP="00017F15">
            <w:pPr>
              <w:jc w:val="center"/>
              <w:rPr>
                <w:color w:val="000000"/>
                <w:sz w:val="22"/>
                <w:szCs w:val="22"/>
              </w:rPr>
            </w:pPr>
            <w:r w:rsidRPr="00017F15">
              <w:rPr>
                <w:color w:val="000000"/>
                <w:sz w:val="22"/>
                <w:szCs w:val="22"/>
              </w:rPr>
              <w:t>34</w:t>
            </w:r>
          </w:p>
        </w:tc>
        <w:tc>
          <w:tcPr>
            <w:tcW w:w="0" w:type="auto"/>
            <w:tcBorders>
              <w:top w:val="nil"/>
              <w:left w:val="nil"/>
              <w:bottom w:val="single" w:sz="4" w:space="0" w:color="auto"/>
              <w:right w:val="single" w:sz="4" w:space="0" w:color="auto"/>
            </w:tcBorders>
            <w:shd w:val="clear" w:color="auto" w:fill="auto"/>
            <w:vAlign w:val="center"/>
            <w:hideMark/>
          </w:tcPr>
          <w:p w14:paraId="0E344778" w14:textId="77777777" w:rsidR="00017F15" w:rsidRPr="00017F15" w:rsidRDefault="00017F15" w:rsidP="00017F15">
            <w:pPr>
              <w:jc w:val="center"/>
              <w:rPr>
                <w:color w:val="000000"/>
                <w:sz w:val="22"/>
                <w:szCs w:val="22"/>
              </w:rPr>
            </w:pPr>
            <w:r w:rsidRPr="00017F15">
              <w:rPr>
                <w:color w:val="000000"/>
                <w:sz w:val="22"/>
                <w:szCs w:val="22"/>
              </w:rPr>
              <w:t>70+730</w:t>
            </w:r>
          </w:p>
        </w:tc>
        <w:tc>
          <w:tcPr>
            <w:tcW w:w="1462" w:type="dxa"/>
            <w:tcBorders>
              <w:top w:val="nil"/>
              <w:left w:val="nil"/>
              <w:bottom w:val="single" w:sz="4" w:space="0" w:color="auto"/>
              <w:right w:val="single" w:sz="4" w:space="0" w:color="auto"/>
            </w:tcBorders>
            <w:shd w:val="clear" w:color="auto" w:fill="auto"/>
            <w:vAlign w:val="center"/>
            <w:hideMark/>
          </w:tcPr>
          <w:p w14:paraId="06A68D41"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E85B51B"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2A819305"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7F1E1DC"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257293DC" w14:textId="77777777" w:rsidR="00017F15" w:rsidRPr="00017F15" w:rsidRDefault="00017F15" w:rsidP="00017F15">
            <w:pPr>
              <w:jc w:val="center"/>
              <w:rPr>
                <w:color w:val="000000"/>
                <w:sz w:val="22"/>
                <w:szCs w:val="22"/>
              </w:rPr>
            </w:pPr>
            <w:r w:rsidRPr="00017F15">
              <w:rPr>
                <w:color w:val="000000"/>
                <w:sz w:val="22"/>
                <w:szCs w:val="22"/>
              </w:rPr>
              <w:t>10.61</w:t>
            </w:r>
          </w:p>
        </w:tc>
      </w:tr>
      <w:tr w:rsidR="00017F15" w:rsidRPr="00017F15" w14:paraId="101B8C1D"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D5DBB8B" w14:textId="77777777" w:rsidR="00017F15" w:rsidRPr="00017F15" w:rsidRDefault="00017F15" w:rsidP="00017F15">
            <w:pPr>
              <w:jc w:val="center"/>
              <w:rPr>
                <w:color w:val="000000"/>
                <w:sz w:val="22"/>
                <w:szCs w:val="22"/>
              </w:rPr>
            </w:pPr>
            <w:r w:rsidRPr="00017F15">
              <w:rPr>
                <w:color w:val="000000"/>
                <w:sz w:val="22"/>
                <w:szCs w:val="22"/>
              </w:rPr>
              <w:t>35</w:t>
            </w:r>
          </w:p>
        </w:tc>
        <w:tc>
          <w:tcPr>
            <w:tcW w:w="0" w:type="auto"/>
            <w:tcBorders>
              <w:top w:val="nil"/>
              <w:left w:val="nil"/>
              <w:bottom w:val="single" w:sz="4" w:space="0" w:color="auto"/>
              <w:right w:val="single" w:sz="4" w:space="0" w:color="auto"/>
            </w:tcBorders>
            <w:shd w:val="clear" w:color="auto" w:fill="auto"/>
            <w:vAlign w:val="center"/>
            <w:hideMark/>
          </w:tcPr>
          <w:p w14:paraId="3FF0AB32" w14:textId="77777777" w:rsidR="00017F15" w:rsidRPr="00017F15" w:rsidRDefault="00017F15" w:rsidP="00017F15">
            <w:pPr>
              <w:jc w:val="center"/>
              <w:rPr>
                <w:color w:val="000000"/>
                <w:sz w:val="22"/>
                <w:szCs w:val="22"/>
              </w:rPr>
            </w:pPr>
            <w:r w:rsidRPr="00017F15">
              <w:rPr>
                <w:color w:val="000000"/>
                <w:sz w:val="22"/>
                <w:szCs w:val="22"/>
              </w:rPr>
              <w:t>70+789</w:t>
            </w:r>
          </w:p>
        </w:tc>
        <w:tc>
          <w:tcPr>
            <w:tcW w:w="1462" w:type="dxa"/>
            <w:tcBorders>
              <w:top w:val="nil"/>
              <w:left w:val="nil"/>
              <w:bottom w:val="single" w:sz="4" w:space="0" w:color="auto"/>
              <w:right w:val="single" w:sz="4" w:space="0" w:color="auto"/>
            </w:tcBorders>
            <w:shd w:val="clear" w:color="auto" w:fill="auto"/>
            <w:vAlign w:val="center"/>
            <w:hideMark/>
          </w:tcPr>
          <w:p w14:paraId="0EE485FE"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6FF5192B"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28D373CB"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530DFF3F"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5B05FF2F" w14:textId="77777777" w:rsidR="00017F15" w:rsidRPr="00017F15" w:rsidRDefault="00017F15" w:rsidP="00017F15">
            <w:pPr>
              <w:jc w:val="center"/>
              <w:rPr>
                <w:color w:val="000000"/>
                <w:sz w:val="22"/>
                <w:szCs w:val="22"/>
              </w:rPr>
            </w:pPr>
            <w:r w:rsidRPr="00017F15">
              <w:rPr>
                <w:color w:val="000000"/>
                <w:sz w:val="22"/>
                <w:szCs w:val="22"/>
              </w:rPr>
              <w:t>26.77</w:t>
            </w:r>
          </w:p>
        </w:tc>
      </w:tr>
      <w:tr w:rsidR="00017F15" w:rsidRPr="00017F15" w14:paraId="34B4F345"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DAE671" w14:textId="77777777" w:rsidR="00017F15" w:rsidRPr="00017F15" w:rsidRDefault="00017F15" w:rsidP="00017F15">
            <w:pPr>
              <w:jc w:val="center"/>
              <w:rPr>
                <w:color w:val="000000"/>
                <w:sz w:val="22"/>
                <w:szCs w:val="22"/>
              </w:rPr>
            </w:pPr>
            <w:r w:rsidRPr="00017F15">
              <w:rPr>
                <w:color w:val="000000"/>
                <w:sz w:val="22"/>
                <w:szCs w:val="22"/>
              </w:rPr>
              <w:t>36</w:t>
            </w:r>
          </w:p>
        </w:tc>
        <w:tc>
          <w:tcPr>
            <w:tcW w:w="0" w:type="auto"/>
            <w:tcBorders>
              <w:top w:val="nil"/>
              <w:left w:val="nil"/>
              <w:bottom w:val="single" w:sz="4" w:space="0" w:color="auto"/>
              <w:right w:val="single" w:sz="4" w:space="0" w:color="auto"/>
            </w:tcBorders>
            <w:shd w:val="clear" w:color="auto" w:fill="auto"/>
            <w:vAlign w:val="center"/>
            <w:hideMark/>
          </w:tcPr>
          <w:p w14:paraId="67C72F7A" w14:textId="77777777" w:rsidR="00017F15" w:rsidRPr="00017F15" w:rsidRDefault="00017F15" w:rsidP="00017F15">
            <w:pPr>
              <w:jc w:val="center"/>
              <w:rPr>
                <w:color w:val="000000"/>
                <w:sz w:val="22"/>
                <w:szCs w:val="22"/>
              </w:rPr>
            </w:pPr>
            <w:r w:rsidRPr="00017F15">
              <w:rPr>
                <w:color w:val="000000"/>
                <w:sz w:val="22"/>
                <w:szCs w:val="22"/>
              </w:rPr>
              <w:t>71+697</w:t>
            </w:r>
          </w:p>
        </w:tc>
        <w:tc>
          <w:tcPr>
            <w:tcW w:w="1462" w:type="dxa"/>
            <w:tcBorders>
              <w:top w:val="nil"/>
              <w:left w:val="nil"/>
              <w:bottom w:val="single" w:sz="4" w:space="0" w:color="auto"/>
              <w:right w:val="single" w:sz="4" w:space="0" w:color="auto"/>
            </w:tcBorders>
            <w:shd w:val="clear" w:color="auto" w:fill="auto"/>
            <w:vAlign w:val="center"/>
            <w:hideMark/>
          </w:tcPr>
          <w:p w14:paraId="5F753E86"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FEC8767"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20134367"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E0D76C0"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05915D4C" w14:textId="77777777" w:rsidR="00017F15" w:rsidRPr="00017F15" w:rsidRDefault="00017F15" w:rsidP="00017F15">
            <w:pPr>
              <w:jc w:val="center"/>
              <w:rPr>
                <w:color w:val="000000"/>
                <w:sz w:val="22"/>
                <w:szCs w:val="22"/>
              </w:rPr>
            </w:pPr>
            <w:r w:rsidRPr="00017F15">
              <w:rPr>
                <w:color w:val="000000"/>
                <w:sz w:val="22"/>
                <w:szCs w:val="22"/>
              </w:rPr>
              <w:t>11.83</w:t>
            </w:r>
          </w:p>
        </w:tc>
      </w:tr>
      <w:tr w:rsidR="00017F15" w:rsidRPr="00017F15" w14:paraId="1F6A0E82"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E55C8F" w14:textId="77777777" w:rsidR="00017F15" w:rsidRPr="00017F15" w:rsidRDefault="00017F15" w:rsidP="00017F15">
            <w:pPr>
              <w:jc w:val="center"/>
              <w:rPr>
                <w:color w:val="000000"/>
                <w:sz w:val="22"/>
                <w:szCs w:val="22"/>
              </w:rPr>
            </w:pPr>
            <w:r w:rsidRPr="00017F15">
              <w:rPr>
                <w:color w:val="000000"/>
                <w:sz w:val="22"/>
                <w:szCs w:val="22"/>
              </w:rPr>
              <w:t>37</w:t>
            </w:r>
          </w:p>
        </w:tc>
        <w:tc>
          <w:tcPr>
            <w:tcW w:w="0" w:type="auto"/>
            <w:tcBorders>
              <w:top w:val="nil"/>
              <w:left w:val="nil"/>
              <w:bottom w:val="single" w:sz="4" w:space="0" w:color="auto"/>
              <w:right w:val="single" w:sz="4" w:space="0" w:color="auto"/>
            </w:tcBorders>
            <w:shd w:val="clear" w:color="auto" w:fill="auto"/>
            <w:vAlign w:val="center"/>
            <w:hideMark/>
          </w:tcPr>
          <w:p w14:paraId="261CA029" w14:textId="77777777" w:rsidR="00017F15" w:rsidRPr="00017F15" w:rsidRDefault="00017F15" w:rsidP="00017F15">
            <w:pPr>
              <w:jc w:val="center"/>
              <w:rPr>
                <w:color w:val="000000"/>
                <w:sz w:val="22"/>
                <w:szCs w:val="22"/>
              </w:rPr>
            </w:pPr>
            <w:r w:rsidRPr="00017F15">
              <w:rPr>
                <w:color w:val="000000"/>
                <w:sz w:val="22"/>
                <w:szCs w:val="22"/>
              </w:rPr>
              <w:t>72+193</w:t>
            </w:r>
          </w:p>
        </w:tc>
        <w:tc>
          <w:tcPr>
            <w:tcW w:w="1462" w:type="dxa"/>
            <w:tcBorders>
              <w:top w:val="nil"/>
              <w:left w:val="nil"/>
              <w:bottom w:val="single" w:sz="4" w:space="0" w:color="auto"/>
              <w:right w:val="single" w:sz="4" w:space="0" w:color="auto"/>
            </w:tcBorders>
            <w:shd w:val="clear" w:color="auto" w:fill="auto"/>
            <w:vAlign w:val="center"/>
            <w:hideMark/>
          </w:tcPr>
          <w:p w14:paraId="3338FFF0"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2CBF7920" w14:textId="77777777" w:rsidR="00017F15" w:rsidRPr="00017F15" w:rsidRDefault="00017F15" w:rsidP="00017F15">
            <w:pPr>
              <w:jc w:val="center"/>
              <w:rPr>
                <w:color w:val="000000"/>
                <w:sz w:val="22"/>
                <w:szCs w:val="22"/>
              </w:rPr>
            </w:pPr>
            <w:r w:rsidRPr="00017F15">
              <w:rPr>
                <w:color w:val="000000"/>
                <w:sz w:val="22"/>
                <w:szCs w:val="22"/>
              </w:rPr>
              <w:t>podet nou</w:t>
            </w:r>
          </w:p>
        </w:tc>
        <w:tc>
          <w:tcPr>
            <w:tcW w:w="0" w:type="auto"/>
            <w:tcBorders>
              <w:top w:val="nil"/>
              <w:left w:val="nil"/>
              <w:bottom w:val="single" w:sz="4" w:space="0" w:color="auto"/>
              <w:right w:val="single" w:sz="4" w:space="0" w:color="auto"/>
            </w:tcBorders>
            <w:shd w:val="clear" w:color="auto" w:fill="auto"/>
            <w:vAlign w:val="center"/>
            <w:hideMark/>
          </w:tcPr>
          <w:p w14:paraId="4896796C"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FBCF1EF"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1E9A4587" w14:textId="77777777" w:rsidR="00017F15" w:rsidRPr="00017F15" w:rsidRDefault="00017F15" w:rsidP="00017F15">
            <w:pPr>
              <w:jc w:val="center"/>
              <w:rPr>
                <w:color w:val="000000"/>
                <w:sz w:val="22"/>
                <w:szCs w:val="22"/>
              </w:rPr>
            </w:pPr>
            <w:r w:rsidRPr="00017F15">
              <w:rPr>
                <w:color w:val="000000"/>
                <w:sz w:val="22"/>
                <w:szCs w:val="22"/>
              </w:rPr>
              <w:t>13.67</w:t>
            </w:r>
          </w:p>
        </w:tc>
      </w:tr>
      <w:tr w:rsidR="00017F15" w:rsidRPr="00017F15" w14:paraId="181D36A3"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BB4920" w14:textId="77777777" w:rsidR="00017F15" w:rsidRPr="00017F15" w:rsidRDefault="00017F15" w:rsidP="00017F15">
            <w:pPr>
              <w:jc w:val="center"/>
              <w:rPr>
                <w:color w:val="000000"/>
                <w:sz w:val="22"/>
                <w:szCs w:val="22"/>
              </w:rPr>
            </w:pPr>
            <w:r w:rsidRPr="00017F15">
              <w:rPr>
                <w:color w:val="000000"/>
                <w:sz w:val="22"/>
                <w:szCs w:val="22"/>
              </w:rPr>
              <w:t>38</w:t>
            </w:r>
          </w:p>
        </w:tc>
        <w:tc>
          <w:tcPr>
            <w:tcW w:w="0" w:type="auto"/>
            <w:tcBorders>
              <w:top w:val="nil"/>
              <w:left w:val="nil"/>
              <w:bottom w:val="single" w:sz="4" w:space="0" w:color="auto"/>
              <w:right w:val="single" w:sz="4" w:space="0" w:color="auto"/>
            </w:tcBorders>
            <w:shd w:val="clear" w:color="auto" w:fill="auto"/>
            <w:vAlign w:val="center"/>
            <w:hideMark/>
          </w:tcPr>
          <w:p w14:paraId="25F1176F" w14:textId="77777777" w:rsidR="00017F15" w:rsidRPr="00017F15" w:rsidRDefault="00017F15" w:rsidP="00017F15">
            <w:pPr>
              <w:jc w:val="center"/>
              <w:rPr>
                <w:color w:val="000000"/>
                <w:sz w:val="22"/>
                <w:szCs w:val="22"/>
              </w:rPr>
            </w:pPr>
            <w:r w:rsidRPr="00017F15">
              <w:rPr>
                <w:color w:val="000000"/>
                <w:sz w:val="22"/>
                <w:szCs w:val="22"/>
              </w:rPr>
              <w:t>75+080</w:t>
            </w:r>
          </w:p>
        </w:tc>
        <w:tc>
          <w:tcPr>
            <w:tcW w:w="1462" w:type="dxa"/>
            <w:tcBorders>
              <w:top w:val="nil"/>
              <w:left w:val="nil"/>
              <w:bottom w:val="single" w:sz="4" w:space="0" w:color="auto"/>
              <w:right w:val="single" w:sz="4" w:space="0" w:color="auto"/>
            </w:tcBorders>
            <w:shd w:val="clear" w:color="auto" w:fill="auto"/>
            <w:vAlign w:val="center"/>
            <w:hideMark/>
          </w:tcPr>
          <w:p w14:paraId="2D1CC9C1"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4474AF14" w14:textId="77777777" w:rsidR="00017F15" w:rsidRPr="00017F15" w:rsidRDefault="00017F15" w:rsidP="00017F15">
            <w:pPr>
              <w:jc w:val="center"/>
              <w:rPr>
                <w:color w:val="000000"/>
                <w:sz w:val="22"/>
                <w:szCs w:val="22"/>
              </w:rPr>
            </w:pPr>
            <w:r w:rsidRPr="00017F15">
              <w:rPr>
                <w:color w:val="000000"/>
                <w:sz w:val="22"/>
                <w:szCs w:val="22"/>
              </w:rPr>
              <w:t>peste canal existent</w:t>
            </w:r>
          </w:p>
        </w:tc>
        <w:tc>
          <w:tcPr>
            <w:tcW w:w="0" w:type="auto"/>
            <w:tcBorders>
              <w:top w:val="nil"/>
              <w:left w:val="nil"/>
              <w:bottom w:val="single" w:sz="4" w:space="0" w:color="auto"/>
              <w:right w:val="single" w:sz="4" w:space="0" w:color="auto"/>
            </w:tcBorders>
            <w:shd w:val="clear" w:color="auto" w:fill="auto"/>
            <w:vAlign w:val="center"/>
            <w:hideMark/>
          </w:tcPr>
          <w:p w14:paraId="4B6D746C"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1182B20" w14:textId="77777777" w:rsidR="00017F15" w:rsidRPr="00017F15" w:rsidRDefault="00017F15" w:rsidP="00017F15">
            <w:pPr>
              <w:jc w:val="center"/>
              <w:rPr>
                <w:color w:val="000000"/>
                <w:sz w:val="22"/>
                <w:szCs w:val="22"/>
              </w:rPr>
            </w:pPr>
            <w:r w:rsidRPr="00017F15">
              <w:rPr>
                <w:color w:val="000000"/>
                <w:sz w:val="22"/>
                <w:szCs w:val="22"/>
              </w:rPr>
              <w:t>1.20 m</w:t>
            </w:r>
          </w:p>
        </w:tc>
        <w:tc>
          <w:tcPr>
            <w:tcW w:w="0" w:type="auto"/>
            <w:tcBorders>
              <w:top w:val="nil"/>
              <w:left w:val="nil"/>
              <w:bottom w:val="single" w:sz="4" w:space="0" w:color="auto"/>
              <w:right w:val="single" w:sz="4" w:space="0" w:color="auto"/>
            </w:tcBorders>
            <w:shd w:val="clear" w:color="auto" w:fill="auto"/>
            <w:vAlign w:val="center"/>
            <w:hideMark/>
          </w:tcPr>
          <w:p w14:paraId="573B46F0" w14:textId="77777777" w:rsidR="00017F15" w:rsidRPr="00017F15" w:rsidRDefault="00017F15" w:rsidP="00017F15">
            <w:pPr>
              <w:jc w:val="center"/>
              <w:rPr>
                <w:color w:val="000000"/>
                <w:sz w:val="22"/>
                <w:szCs w:val="22"/>
              </w:rPr>
            </w:pPr>
            <w:r w:rsidRPr="00017F15">
              <w:rPr>
                <w:color w:val="000000"/>
                <w:sz w:val="22"/>
                <w:szCs w:val="22"/>
              </w:rPr>
              <w:t>9.38</w:t>
            </w:r>
          </w:p>
        </w:tc>
      </w:tr>
      <w:tr w:rsidR="00017F15" w:rsidRPr="00017F15" w14:paraId="62B416AC" w14:textId="77777777" w:rsidTr="00017F15">
        <w:trPr>
          <w:trHeight w:val="376"/>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C5CFB3" w14:textId="77777777" w:rsidR="00017F15" w:rsidRPr="00017F15" w:rsidRDefault="00017F15" w:rsidP="00017F15">
            <w:pPr>
              <w:jc w:val="center"/>
              <w:rPr>
                <w:color w:val="000000"/>
                <w:sz w:val="22"/>
                <w:szCs w:val="22"/>
              </w:rPr>
            </w:pPr>
            <w:r w:rsidRPr="00017F15">
              <w:rPr>
                <w:color w:val="000000"/>
                <w:sz w:val="22"/>
                <w:szCs w:val="22"/>
              </w:rPr>
              <w:t>39</w:t>
            </w:r>
          </w:p>
        </w:tc>
        <w:tc>
          <w:tcPr>
            <w:tcW w:w="0" w:type="auto"/>
            <w:tcBorders>
              <w:top w:val="nil"/>
              <w:left w:val="nil"/>
              <w:bottom w:val="single" w:sz="4" w:space="0" w:color="auto"/>
              <w:right w:val="single" w:sz="4" w:space="0" w:color="auto"/>
            </w:tcBorders>
            <w:shd w:val="clear" w:color="auto" w:fill="auto"/>
            <w:vAlign w:val="center"/>
            <w:hideMark/>
          </w:tcPr>
          <w:p w14:paraId="46BDE09E" w14:textId="77777777" w:rsidR="00017F15" w:rsidRPr="00017F15" w:rsidRDefault="00017F15" w:rsidP="00017F15">
            <w:pPr>
              <w:jc w:val="center"/>
              <w:rPr>
                <w:color w:val="000000"/>
                <w:sz w:val="22"/>
                <w:szCs w:val="22"/>
              </w:rPr>
            </w:pPr>
            <w:r w:rsidRPr="00017F15">
              <w:rPr>
                <w:color w:val="000000"/>
                <w:sz w:val="22"/>
                <w:szCs w:val="22"/>
              </w:rPr>
              <w:t>75+424</w:t>
            </w:r>
          </w:p>
        </w:tc>
        <w:tc>
          <w:tcPr>
            <w:tcW w:w="1462" w:type="dxa"/>
            <w:tcBorders>
              <w:top w:val="nil"/>
              <w:left w:val="nil"/>
              <w:bottom w:val="single" w:sz="4" w:space="0" w:color="auto"/>
              <w:right w:val="single" w:sz="4" w:space="0" w:color="auto"/>
            </w:tcBorders>
            <w:shd w:val="clear" w:color="auto" w:fill="auto"/>
            <w:vAlign w:val="center"/>
            <w:hideMark/>
          </w:tcPr>
          <w:p w14:paraId="7D5ED806"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3A925B16" w14:textId="77777777" w:rsidR="00017F15" w:rsidRPr="00017F15" w:rsidRDefault="00017F15" w:rsidP="00017F15">
            <w:pPr>
              <w:jc w:val="center"/>
              <w:rPr>
                <w:color w:val="000000"/>
                <w:sz w:val="22"/>
                <w:szCs w:val="22"/>
              </w:rPr>
            </w:pPr>
            <w:r w:rsidRPr="00017F15">
              <w:rPr>
                <w:color w:val="000000"/>
                <w:sz w:val="22"/>
                <w:szCs w:val="22"/>
              </w:rPr>
              <w:t>peste canal existent</w:t>
            </w:r>
          </w:p>
        </w:tc>
        <w:tc>
          <w:tcPr>
            <w:tcW w:w="0" w:type="auto"/>
            <w:tcBorders>
              <w:top w:val="nil"/>
              <w:left w:val="nil"/>
              <w:bottom w:val="single" w:sz="4" w:space="0" w:color="auto"/>
              <w:right w:val="single" w:sz="4" w:space="0" w:color="auto"/>
            </w:tcBorders>
            <w:shd w:val="clear" w:color="auto" w:fill="auto"/>
            <w:vAlign w:val="center"/>
            <w:hideMark/>
          </w:tcPr>
          <w:p w14:paraId="1BBD2D0B"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4375AE80"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14B4447C" w14:textId="77777777" w:rsidR="00017F15" w:rsidRPr="00017F15" w:rsidRDefault="00017F15" w:rsidP="00017F15">
            <w:pPr>
              <w:jc w:val="center"/>
              <w:rPr>
                <w:color w:val="000000"/>
                <w:sz w:val="22"/>
                <w:szCs w:val="22"/>
              </w:rPr>
            </w:pPr>
            <w:r w:rsidRPr="00017F15">
              <w:rPr>
                <w:color w:val="000000"/>
                <w:sz w:val="22"/>
                <w:szCs w:val="22"/>
              </w:rPr>
              <w:t>10.00</w:t>
            </w:r>
          </w:p>
        </w:tc>
      </w:tr>
      <w:tr w:rsidR="00017F15" w:rsidRPr="00017F15" w14:paraId="1988EC25" w14:textId="77777777" w:rsidTr="00017F15">
        <w:trPr>
          <w:trHeight w:val="3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D6A538" w14:textId="77777777" w:rsidR="00017F15" w:rsidRPr="00017F15" w:rsidRDefault="00017F15" w:rsidP="00017F15">
            <w:pPr>
              <w:jc w:val="center"/>
              <w:rPr>
                <w:color w:val="000000"/>
                <w:sz w:val="22"/>
                <w:szCs w:val="22"/>
              </w:rPr>
            </w:pPr>
            <w:r w:rsidRPr="00017F15">
              <w:rPr>
                <w:color w:val="000000"/>
                <w:sz w:val="22"/>
                <w:szCs w:val="22"/>
              </w:rPr>
              <w:t>40</w:t>
            </w:r>
          </w:p>
        </w:tc>
        <w:tc>
          <w:tcPr>
            <w:tcW w:w="0" w:type="auto"/>
            <w:tcBorders>
              <w:top w:val="nil"/>
              <w:left w:val="nil"/>
              <w:bottom w:val="single" w:sz="4" w:space="0" w:color="auto"/>
              <w:right w:val="single" w:sz="4" w:space="0" w:color="auto"/>
            </w:tcBorders>
            <w:shd w:val="clear" w:color="auto" w:fill="auto"/>
            <w:vAlign w:val="center"/>
            <w:hideMark/>
          </w:tcPr>
          <w:p w14:paraId="128D1BEE" w14:textId="77777777" w:rsidR="00017F15" w:rsidRPr="00017F15" w:rsidRDefault="00017F15" w:rsidP="00017F15">
            <w:pPr>
              <w:jc w:val="center"/>
              <w:rPr>
                <w:color w:val="000000"/>
                <w:sz w:val="22"/>
                <w:szCs w:val="22"/>
              </w:rPr>
            </w:pPr>
            <w:r w:rsidRPr="00017F15">
              <w:rPr>
                <w:color w:val="000000"/>
                <w:sz w:val="22"/>
                <w:szCs w:val="22"/>
              </w:rPr>
              <w:t>75+793</w:t>
            </w:r>
          </w:p>
        </w:tc>
        <w:tc>
          <w:tcPr>
            <w:tcW w:w="1462" w:type="dxa"/>
            <w:tcBorders>
              <w:top w:val="nil"/>
              <w:left w:val="nil"/>
              <w:bottom w:val="single" w:sz="4" w:space="0" w:color="auto"/>
              <w:right w:val="single" w:sz="4" w:space="0" w:color="auto"/>
            </w:tcBorders>
            <w:shd w:val="clear" w:color="auto" w:fill="auto"/>
            <w:vAlign w:val="center"/>
            <w:hideMark/>
          </w:tcPr>
          <w:p w14:paraId="4A7530FC" w14:textId="77777777" w:rsidR="00017F15" w:rsidRPr="00017F15" w:rsidRDefault="00017F15" w:rsidP="00017F15">
            <w:pPr>
              <w:jc w:val="center"/>
              <w:rPr>
                <w:color w:val="000000"/>
                <w:sz w:val="22"/>
                <w:szCs w:val="22"/>
              </w:rPr>
            </w:pPr>
            <w:r w:rsidRPr="00017F15">
              <w:rPr>
                <w:color w:val="000000"/>
                <w:sz w:val="22"/>
                <w:szCs w:val="22"/>
              </w:rPr>
              <w:t>Podet beton</w:t>
            </w:r>
          </w:p>
        </w:tc>
        <w:tc>
          <w:tcPr>
            <w:tcW w:w="2656" w:type="dxa"/>
            <w:tcBorders>
              <w:top w:val="nil"/>
              <w:left w:val="nil"/>
              <w:bottom w:val="single" w:sz="4" w:space="0" w:color="auto"/>
              <w:right w:val="single" w:sz="4" w:space="0" w:color="auto"/>
            </w:tcBorders>
            <w:shd w:val="clear" w:color="auto" w:fill="auto"/>
            <w:vAlign w:val="center"/>
            <w:hideMark/>
          </w:tcPr>
          <w:p w14:paraId="0CE4FDE1" w14:textId="77777777" w:rsidR="00017F15" w:rsidRPr="00017F15" w:rsidRDefault="00017F15" w:rsidP="00017F15">
            <w:pPr>
              <w:jc w:val="center"/>
              <w:rPr>
                <w:color w:val="000000"/>
                <w:sz w:val="22"/>
                <w:szCs w:val="22"/>
              </w:rPr>
            </w:pPr>
            <w:r w:rsidRPr="00017F15">
              <w:rPr>
                <w:color w:val="000000"/>
                <w:sz w:val="22"/>
                <w:szCs w:val="22"/>
              </w:rPr>
              <w:t>peste canal existent</w:t>
            </w:r>
          </w:p>
        </w:tc>
        <w:tc>
          <w:tcPr>
            <w:tcW w:w="0" w:type="auto"/>
            <w:tcBorders>
              <w:top w:val="nil"/>
              <w:left w:val="nil"/>
              <w:bottom w:val="single" w:sz="4" w:space="0" w:color="auto"/>
              <w:right w:val="single" w:sz="4" w:space="0" w:color="auto"/>
            </w:tcBorders>
            <w:shd w:val="clear" w:color="auto" w:fill="auto"/>
            <w:vAlign w:val="center"/>
            <w:hideMark/>
          </w:tcPr>
          <w:p w14:paraId="47EC5B68"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517B873C" w14:textId="77777777" w:rsidR="00017F15" w:rsidRPr="00017F15" w:rsidRDefault="00017F15" w:rsidP="00017F15">
            <w:pPr>
              <w:jc w:val="center"/>
              <w:rPr>
                <w:color w:val="000000"/>
                <w:sz w:val="22"/>
                <w:szCs w:val="22"/>
              </w:rPr>
            </w:pPr>
            <w:r w:rsidRPr="00017F15">
              <w:rPr>
                <w:color w:val="000000"/>
                <w:sz w:val="22"/>
                <w:szCs w:val="22"/>
              </w:rPr>
              <w:t>2.00 m</w:t>
            </w:r>
          </w:p>
        </w:tc>
        <w:tc>
          <w:tcPr>
            <w:tcW w:w="0" w:type="auto"/>
            <w:tcBorders>
              <w:top w:val="nil"/>
              <w:left w:val="nil"/>
              <w:bottom w:val="single" w:sz="4" w:space="0" w:color="auto"/>
              <w:right w:val="single" w:sz="4" w:space="0" w:color="auto"/>
            </w:tcBorders>
            <w:shd w:val="clear" w:color="auto" w:fill="auto"/>
            <w:vAlign w:val="center"/>
            <w:hideMark/>
          </w:tcPr>
          <w:p w14:paraId="0AFFFC91" w14:textId="77777777" w:rsidR="00017F15" w:rsidRPr="00017F15" w:rsidRDefault="00017F15" w:rsidP="00017F15">
            <w:pPr>
              <w:jc w:val="center"/>
              <w:rPr>
                <w:color w:val="000000"/>
                <w:sz w:val="22"/>
                <w:szCs w:val="22"/>
              </w:rPr>
            </w:pPr>
            <w:r w:rsidRPr="00017F15">
              <w:rPr>
                <w:color w:val="000000"/>
                <w:sz w:val="22"/>
                <w:szCs w:val="22"/>
              </w:rPr>
              <w:t>9.29</w:t>
            </w:r>
          </w:p>
        </w:tc>
      </w:tr>
    </w:tbl>
    <w:p w14:paraId="34D7F406" w14:textId="77777777" w:rsidR="007659CA" w:rsidRDefault="00847057" w:rsidP="000F1B5C">
      <w:pPr>
        <w:pStyle w:val="BodyTextIndent"/>
        <w:spacing w:after="120"/>
        <w:ind w:left="0" w:firstLine="706"/>
        <w:rPr>
          <w:szCs w:val="24"/>
        </w:rPr>
      </w:pPr>
      <w:r w:rsidRPr="00E62D36">
        <w:rPr>
          <w:szCs w:val="24"/>
        </w:rPr>
        <w:t>Toate podetele se vor proteja cu beton turnat monolit sau cu dale din beton si un pinten din beton, pe lungimea de 5.0 m amonte si 5.0 m aval. Dupa aceasta protectie, unde este cazul, se va face racordarea la albia/canalul existent pe o lungime de min 5m amonte aval.</w:t>
      </w:r>
    </w:p>
    <w:p w14:paraId="5BB966F1" w14:textId="77777777" w:rsidR="00707A9A" w:rsidRPr="00525060" w:rsidRDefault="00707A9A" w:rsidP="00707A9A">
      <w:pPr>
        <w:autoSpaceDE w:val="0"/>
        <w:autoSpaceDN w:val="0"/>
        <w:adjustRightInd w:val="0"/>
        <w:spacing w:after="240"/>
        <w:rPr>
          <w:rStyle w:val="tsp1"/>
        </w:rPr>
      </w:pPr>
      <w:r w:rsidRPr="00525060">
        <w:rPr>
          <w:rStyle w:val="tsp1"/>
        </w:rPr>
        <w:t>Asigurarea scurgerii apelor in dreptul acceselor se vor face prin podete tubulare cu ϕ500.</w:t>
      </w:r>
    </w:p>
    <w:p w14:paraId="72AF0071" w14:textId="77777777" w:rsidR="00707A9A" w:rsidRPr="00525060" w:rsidRDefault="00707A9A" w:rsidP="00707A9A">
      <w:pPr>
        <w:spacing w:after="120"/>
        <w:ind w:firstLine="720"/>
        <w:rPr>
          <w:rStyle w:val="tsp1"/>
        </w:rPr>
      </w:pPr>
      <w:r w:rsidRPr="00525060">
        <w:rPr>
          <w:rStyle w:val="tsp1"/>
          <w:noProof/>
        </w:rPr>
        <w:drawing>
          <wp:anchor distT="0" distB="0" distL="114300" distR="114300" simplePos="0" relativeHeight="251659264" behindDoc="0" locked="0" layoutInCell="1" allowOverlap="1" wp14:anchorId="434F8235" wp14:editId="5C42F44F">
            <wp:simplePos x="0" y="0"/>
            <wp:positionH relativeFrom="column">
              <wp:posOffset>3822065</wp:posOffset>
            </wp:positionH>
            <wp:positionV relativeFrom="paragraph">
              <wp:posOffset>243840</wp:posOffset>
            </wp:positionV>
            <wp:extent cx="2095500" cy="150558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95500" cy="1505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5060">
        <w:rPr>
          <w:rStyle w:val="tsp1"/>
        </w:rPr>
        <w:t>In zonele cu umiditate ridicata si in zona din amonte s-au prevazut drenuri sub dispozitivele de colectare a apelor meteorice, dupa cum urmeaza:</w:t>
      </w:r>
    </w:p>
    <w:p w14:paraId="3EB0E789" w14:textId="77777777" w:rsidR="00707A9A" w:rsidRPr="00525060" w:rsidRDefault="003D0B34" w:rsidP="00707A9A">
      <w:pPr>
        <w:spacing w:after="120"/>
        <w:rPr>
          <w:rStyle w:val="tsp1"/>
        </w:rPr>
      </w:pPr>
      <w:r>
        <w:rPr>
          <w:rStyle w:val="tsp1"/>
        </w:rPr>
        <w:t>Tabel 3:</w:t>
      </w:r>
    </w:p>
    <w:tbl>
      <w:tblPr>
        <w:tblW w:w="5353" w:type="dxa"/>
        <w:tblLook w:val="04A0" w:firstRow="1" w:lastRow="0" w:firstColumn="1" w:lastColumn="0" w:noHBand="0" w:noVBand="1"/>
      </w:tblPr>
      <w:tblGrid>
        <w:gridCol w:w="1335"/>
        <w:gridCol w:w="1178"/>
        <w:gridCol w:w="976"/>
        <w:gridCol w:w="1864"/>
      </w:tblGrid>
      <w:tr w:rsidR="00707A9A" w:rsidRPr="00525060" w14:paraId="178DC92C" w14:textId="77777777" w:rsidTr="00A4347C">
        <w:trPr>
          <w:trHeight w:val="288"/>
        </w:trPr>
        <w:tc>
          <w:tcPr>
            <w:tcW w:w="5353"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AF4F9C" w14:textId="77777777" w:rsidR="00707A9A" w:rsidRPr="00525060" w:rsidRDefault="00707A9A" w:rsidP="00A4347C">
            <w:pPr>
              <w:jc w:val="center"/>
              <w:rPr>
                <w:rStyle w:val="tsp1"/>
                <w:sz w:val="20"/>
              </w:rPr>
            </w:pPr>
            <w:r w:rsidRPr="00525060">
              <w:rPr>
                <w:rStyle w:val="tsp1"/>
                <w:sz w:val="20"/>
              </w:rPr>
              <w:t>TABEL APLICABILITATE DREN DN61</w:t>
            </w:r>
          </w:p>
        </w:tc>
      </w:tr>
      <w:tr w:rsidR="00707A9A" w:rsidRPr="00525060" w14:paraId="6E7D2987" w14:textId="77777777" w:rsidTr="00A4347C">
        <w:trPr>
          <w:trHeight w:val="288"/>
        </w:trPr>
        <w:tc>
          <w:tcPr>
            <w:tcW w:w="1335" w:type="dxa"/>
            <w:tcBorders>
              <w:top w:val="nil"/>
              <w:left w:val="single" w:sz="4" w:space="0" w:color="auto"/>
              <w:bottom w:val="single" w:sz="4" w:space="0" w:color="auto"/>
              <w:right w:val="single" w:sz="4" w:space="0" w:color="auto"/>
            </w:tcBorders>
            <w:shd w:val="clear" w:color="auto" w:fill="auto"/>
            <w:noWrap/>
            <w:vAlign w:val="bottom"/>
            <w:hideMark/>
          </w:tcPr>
          <w:p w14:paraId="356B6AFC" w14:textId="77777777" w:rsidR="00707A9A" w:rsidRPr="00525060" w:rsidRDefault="00707A9A" w:rsidP="00A4347C">
            <w:pPr>
              <w:jc w:val="center"/>
              <w:rPr>
                <w:rStyle w:val="tsp1"/>
                <w:sz w:val="20"/>
              </w:rPr>
            </w:pPr>
            <w:r w:rsidRPr="00525060">
              <w:rPr>
                <w:rStyle w:val="tsp1"/>
                <w:sz w:val="20"/>
              </w:rPr>
              <w:t>Km inceput</w:t>
            </w:r>
          </w:p>
        </w:tc>
        <w:tc>
          <w:tcPr>
            <w:tcW w:w="1178" w:type="dxa"/>
            <w:tcBorders>
              <w:top w:val="nil"/>
              <w:left w:val="nil"/>
              <w:bottom w:val="single" w:sz="4" w:space="0" w:color="auto"/>
              <w:right w:val="single" w:sz="4" w:space="0" w:color="auto"/>
            </w:tcBorders>
            <w:shd w:val="clear" w:color="auto" w:fill="auto"/>
            <w:noWrap/>
            <w:vAlign w:val="bottom"/>
            <w:hideMark/>
          </w:tcPr>
          <w:p w14:paraId="74F422C1" w14:textId="77777777" w:rsidR="00707A9A" w:rsidRPr="00525060" w:rsidRDefault="00707A9A" w:rsidP="00A4347C">
            <w:pPr>
              <w:jc w:val="center"/>
              <w:rPr>
                <w:rStyle w:val="tsp1"/>
                <w:sz w:val="20"/>
              </w:rPr>
            </w:pPr>
            <w:r w:rsidRPr="00525060">
              <w:rPr>
                <w:rStyle w:val="tsp1"/>
                <w:sz w:val="20"/>
              </w:rPr>
              <w:t>Km sfarsit</w:t>
            </w:r>
          </w:p>
        </w:tc>
        <w:tc>
          <w:tcPr>
            <w:tcW w:w="976" w:type="dxa"/>
            <w:tcBorders>
              <w:top w:val="nil"/>
              <w:left w:val="nil"/>
              <w:bottom w:val="single" w:sz="4" w:space="0" w:color="auto"/>
              <w:right w:val="single" w:sz="4" w:space="0" w:color="auto"/>
            </w:tcBorders>
            <w:shd w:val="clear" w:color="auto" w:fill="auto"/>
            <w:noWrap/>
            <w:vAlign w:val="bottom"/>
            <w:hideMark/>
          </w:tcPr>
          <w:p w14:paraId="54E644D1" w14:textId="77777777" w:rsidR="00707A9A" w:rsidRPr="00525060" w:rsidRDefault="00707A9A" w:rsidP="00A4347C">
            <w:pPr>
              <w:jc w:val="center"/>
              <w:rPr>
                <w:rStyle w:val="tsp1"/>
                <w:sz w:val="20"/>
              </w:rPr>
            </w:pPr>
            <w:r w:rsidRPr="00525060">
              <w:rPr>
                <w:rStyle w:val="tsp1"/>
                <w:sz w:val="20"/>
              </w:rPr>
              <w:t>Partea</w:t>
            </w:r>
          </w:p>
        </w:tc>
        <w:tc>
          <w:tcPr>
            <w:tcW w:w="1864" w:type="dxa"/>
            <w:tcBorders>
              <w:top w:val="nil"/>
              <w:left w:val="nil"/>
              <w:bottom w:val="single" w:sz="4" w:space="0" w:color="auto"/>
              <w:right w:val="single" w:sz="4" w:space="0" w:color="auto"/>
            </w:tcBorders>
            <w:shd w:val="clear" w:color="auto" w:fill="auto"/>
            <w:noWrap/>
            <w:vAlign w:val="bottom"/>
            <w:hideMark/>
          </w:tcPr>
          <w:p w14:paraId="20EAE5C3" w14:textId="77777777" w:rsidR="00707A9A" w:rsidRPr="00525060" w:rsidRDefault="00707A9A" w:rsidP="00A4347C">
            <w:pPr>
              <w:jc w:val="center"/>
              <w:rPr>
                <w:rStyle w:val="tsp1"/>
                <w:sz w:val="20"/>
              </w:rPr>
            </w:pPr>
            <w:r w:rsidRPr="00525060">
              <w:rPr>
                <w:rStyle w:val="tsp1"/>
                <w:sz w:val="20"/>
              </w:rPr>
              <w:t>Lungime (m)</w:t>
            </w:r>
          </w:p>
        </w:tc>
      </w:tr>
      <w:tr w:rsidR="00707A9A" w:rsidRPr="00525060" w14:paraId="232E7EF3" w14:textId="77777777" w:rsidTr="00A4347C">
        <w:trPr>
          <w:trHeight w:val="288"/>
        </w:trPr>
        <w:tc>
          <w:tcPr>
            <w:tcW w:w="1335" w:type="dxa"/>
            <w:tcBorders>
              <w:top w:val="nil"/>
              <w:left w:val="single" w:sz="4" w:space="0" w:color="auto"/>
              <w:bottom w:val="single" w:sz="4" w:space="0" w:color="auto"/>
              <w:right w:val="single" w:sz="4" w:space="0" w:color="auto"/>
            </w:tcBorders>
            <w:shd w:val="clear" w:color="auto" w:fill="auto"/>
            <w:noWrap/>
            <w:vAlign w:val="bottom"/>
            <w:hideMark/>
          </w:tcPr>
          <w:p w14:paraId="52AF0904" w14:textId="77777777" w:rsidR="00707A9A" w:rsidRPr="00525060" w:rsidRDefault="00707A9A" w:rsidP="00A4347C">
            <w:pPr>
              <w:jc w:val="center"/>
              <w:rPr>
                <w:rStyle w:val="tsp1"/>
                <w:sz w:val="20"/>
              </w:rPr>
            </w:pPr>
            <w:r w:rsidRPr="00525060">
              <w:rPr>
                <w:rStyle w:val="tsp1"/>
                <w:sz w:val="20"/>
              </w:rPr>
              <w:t>48+893</w:t>
            </w:r>
          </w:p>
        </w:tc>
        <w:tc>
          <w:tcPr>
            <w:tcW w:w="1178" w:type="dxa"/>
            <w:tcBorders>
              <w:top w:val="nil"/>
              <w:left w:val="nil"/>
              <w:bottom w:val="single" w:sz="4" w:space="0" w:color="auto"/>
              <w:right w:val="single" w:sz="4" w:space="0" w:color="auto"/>
            </w:tcBorders>
            <w:shd w:val="clear" w:color="auto" w:fill="auto"/>
            <w:noWrap/>
            <w:vAlign w:val="bottom"/>
            <w:hideMark/>
          </w:tcPr>
          <w:p w14:paraId="1FF9CABA" w14:textId="77777777" w:rsidR="00707A9A" w:rsidRPr="00525060" w:rsidRDefault="00707A9A" w:rsidP="00A4347C">
            <w:pPr>
              <w:jc w:val="center"/>
              <w:rPr>
                <w:rStyle w:val="tsp1"/>
                <w:sz w:val="20"/>
              </w:rPr>
            </w:pPr>
            <w:r w:rsidRPr="00525060">
              <w:rPr>
                <w:rStyle w:val="tsp1"/>
                <w:sz w:val="20"/>
              </w:rPr>
              <w:t>49+060</w:t>
            </w:r>
          </w:p>
        </w:tc>
        <w:tc>
          <w:tcPr>
            <w:tcW w:w="976" w:type="dxa"/>
            <w:tcBorders>
              <w:top w:val="nil"/>
              <w:left w:val="nil"/>
              <w:bottom w:val="single" w:sz="4" w:space="0" w:color="auto"/>
              <w:right w:val="single" w:sz="4" w:space="0" w:color="auto"/>
            </w:tcBorders>
            <w:shd w:val="clear" w:color="auto" w:fill="auto"/>
            <w:noWrap/>
            <w:vAlign w:val="bottom"/>
            <w:hideMark/>
          </w:tcPr>
          <w:p w14:paraId="4CE3071A" w14:textId="77777777" w:rsidR="00707A9A" w:rsidRPr="00525060" w:rsidRDefault="00707A9A" w:rsidP="00A4347C">
            <w:pPr>
              <w:jc w:val="center"/>
              <w:rPr>
                <w:rStyle w:val="tsp1"/>
                <w:sz w:val="20"/>
              </w:rPr>
            </w:pPr>
            <w:r w:rsidRPr="00525060">
              <w:rPr>
                <w:rStyle w:val="tsp1"/>
                <w:sz w:val="20"/>
              </w:rPr>
              <w:t>Dreapta</w:t>
            </w:r>
          </w:p>
        </w:tc>
        <w:tc>
          <w:tcPr>
            <w:tcW w:w="1864" w:type="dxa"/>
            <w:tcBorders>
              <w:top w:val="nil"/>
              <w:left w:val="nil"/>
              <w:bottom w:val="single" w:sz="4" w:space="0" w:color="auto"/>
              <w:right w:val="single" w:sz="4" w:space="0" w:color="auto"/>
            </w:tcBorders>
            <w:shd w:val="clear" w:color="auto" w:fill="auto"/>
            <w:noWrap/>
            <w:vAlign w:val="bottom"/>
            <w:hideMark/>
          </w:tcPr>
          <w:p w14:paraId="3C945FDD" w14:textId="77777777" w:rsidR="00707A9A" w:rsidRPr="00525060" w:rsidRDefault="00707A9A" w:rsidP="00A4347C">
            <w:pPr>
              <w:jc w:val="center"/>
              <w:rPr>
                <w:rStyle w:val="tsp1"/>
                <w:sz w:val="20"/>
              </w:rPr>
            </w:pPr>
            <w:r w:rsidRPr="00525060">
              <w:rPr>
                <w:rStyle w:val="tsp1"/>
                <w:sz w:val="20"/>
              </w:rPr>
              <w:t>167</w:t>
            </w:r>
          </w:p>
        </w:tc>
      </w:tr>
      <w:tr w:rsidR="00707A9A" w:rsidRPr="00525060" w14:paraId="4DEEC602" w14:textId="77777777" w:rsidTr="00A4347C">
        <w:trPr>
          <w:trHeight w:val="288"/>
        </w:trPr>
        <w:tc>
          <w:tcPr>
            <w:tcW w:w="1335" w:type="dxa"/>
            <w:tcBorders>
              <w:top w:val="nil"/>
              <w:left w:val="single" w:sz="4" w:space="0" w:color="auto"/>
              <w:bottom w:val="single" w:sz="4" w:space="0" w:color="auto"/>
              <w:right w:val="single" w:sz="4" w:space="0" w:color="auto"/>
            </w:tcBorders>
            <w:shd w:val="clear" w:color="auto" w:fill="auto"/>
            <w:noWrap/>
            <w:vAlign w:val="bottom"/>
            <w:hideMark/>
          </w:tcPr>
          <w:p w14:paraId="49C8E5B3" w14:textId="77777777" w:rsidR="00707A9A" w:rsidRPr="00525060" w:rsidRDefault="00707A9A" w:rsidP="00A4347C">
            <w:pPr>
              <w:jc w:val="center"/>
              <w:rPr>
                <w:rStyle w:val="tsp1"/>
                <w:sz w:val="20"/>
              </w:rPr>
            </w:pPr>
            <w:r w:rsidRPr="00525060">
              <w:rPr>
                <w:rStyle w:val="tsp1"/>
                <w:sz w:val="20"/>
              </w:rPr>
              <w:t>58+670</w:t>
            </w:r>
          </w:p>
        </w:tc>
        <w:tc>
          <w:tcPr>
            <w:tcW w:w="1178" w:type="dxa"/>
            <w:tcBorders>
              <w:top w:val="nil"/>
              <w:left w:val="nil"/>
              <w:bottom w:val="single" w:sz="4" w:space="0" w:color="auto"/>
              <w:right w:val="single" w:sz="4" w:space="0" w:color="auto"/>
            </w:tcBorders>
            <w:shd w:val="clear" w:color="auto" w:fill="auto"/>
            <w:noWrap/>
            <w:vAlign w:val="bottom"/>
            <w:hideMark/>
          </w:tcPr>
          <w:p w14:paraId="3B20F16C" w14:textId="77777777" w:rsidR="00707A9A" w:rsidRPr="00525060" w:rsidRDefault="00707A9A" w:rsidP="00A4347C">
            <w:pPr>
              <w:jc w:val="center"/>
              <w:rPr>
                <w:rStyle w:val="tsp1"/>
                <w:sz w:val="20"/>
              </w:rPr>
            </w:pPr>
            <w:r w:rsidRPr="00525060">
              <w:rPr>
                <w:rStyle w:val="tsp1"/>
                <w:sz w:val="20"/>
              </w:rPr>
              <w:t>60+200</w:t>
            </w:r>
          </w:p>
        </w:tc>
        <w:tc>
          <w:tcPr>
            <w:tcW w:w="976" w:type="dxa"/>
            <w:tcBorders>
              <w:top w:val="nil"/>
              <w:left w:val="nil"/>
              <w:bottom w:val="single" w:sz="4" w:space="0" w:color="auto"/>
              <w:right w:val="single" w:sz="4" w:space="0" w:color="auto"/>
            </w:tcBorders>
            <w:shd w:val="clear" w:color="auto" w:fill="auto"/>
            <w:noWrap/>
            <w:vAlign w:val="bottom"/>
            <w:hideMark/>
          </w:tcPr>
          <w:p w14:paraId="79DA9D90" w14:textId="77777777" w:rsidR="00707A9A" w:rsidRPr="00525060" w:rsidRDefault="00707A9A" w:rsidP="00A4347C">
            <w:pPr>
              <w:jc w:val="center"/>
              <w:rPr>
                <w:rStyle w:val="tsp1"/>
                <w:sz w:val="20"/>
              </w:rPr>
            </w:pPr>
            <w:r w:rsidRPr="00525060">
              <w:rPr>
                <w:rStyle w:val="tsp1"/>
                <w:sz w:val="20"/>
              </w:rPr>
              <w:t>Stanga</w:t>
            </w:r>
          </w:p>
        </w:tc>
        <w:tc>
          <w:tcPr>
            <w:tcW w:w="1864" w:type="dxa"/>
            <w:tcBorders>
              <w:top w:val="nil"/>
              <w:left w:val="nil"/>
              <w:bottom w:val="single" w:sz="4" w:space="0" w:color="auto"/>
              <w:right w:val="single" w:sz="4" w:space="0" w:color="auto"/>
            </w:tcBorders>
            <w:shd w:val="clear" w:color="auto" w:fill="auto"/>
            <w:noWrap/>
            <w:vAlign w:val="bottom"/>
            <w:hideMark/>
          </w:tcPr>
          <w:p w14:paraId="52DB9BA4" w14:textId="77777777" w:rsidR="00707A9A" w:rsidRPr="00525060" w:rsidRDefault="00707A9A" w:rsidP="00A4347C">
            <w:pPr>
              <w:jc w:val="center"/>
              <w:rPr>
                <w:rStyle w:val="tsp1"/>
                <w:sz w:val="20"/>
              </w:rPr>
            </w:pPr>
            <w:r w:rsidRPr="00525060">
              <w:rPr>
                <w:rStyle w:val="tsp1"/>
                <w:sz w:val="20"/>
              </w:rPr>
              <w:t>1530</w:t>
            </w:r>
          </w:p>
        </w:tc>
      </w:tr>
    </w:tbl>
    <w:p w14:paraId="5C2F15FD" w14:textId="77777777" w:rsidR="00707A9A" w:rsidRPr="00525060" w:rsidRDefault="00707A9A" w:rsidP="00707A9A">
      <w:pPr>
        <w:autoSpaceDE w:val="0"/>
        <w:autoSpaceDN w:val="0"/>
        <w:adjustRightInd w:val="0"/>
        <w:rPr>
          <w:rStyle w:val="tsp1"/>
        </w:rPr>
      </w:pPr>
    </w:p>
    <w:p w14:paraId="156B6DE5" w14:textId="77777777" w:rsidR="003D0B34" w:rsidRDefault="003D0B34" w:rsidP="00885D39">
      <w:pPr>
        <w:ind w:firstLine="720"/>
        <w:rPr>
          <w:b/>
          <w:bCs/>
          <w:szCs w:val="24"/>
          <w:lang w:val="ro-RO" w:eastAsia="ro-RO"/>
        </w:rPr>
      </w:pPr>
    </w:p>
    <w:p w14:paraId="55639BA5" w14:textId="77777777" w:rsidR="00885D39" w:rsidRPr="00885D39" w:rsidRDefault="00885D39" w:rsidP="00885D39">
      <w:pPr>
        <w:ind w:firstLine="720"/>
        <w:rPr>
          <w:szCs w:val="24"/>
          <w:lang w:val="ro-RO" w:eastAsia="ro-RO"/>
        </w:rPr>
      </w:pPr>
      <w:r w:rsidRPr="00885D39">
        <w:rPr>
          <w:b/>
          <w:bCs/>
          <w:szCs w:val="24"/>
          <w:lang w:val="ro-RO" w:eastAsia="ro-RO"/>
        </w:rPr>
        <w:t>TIPURILE DE LUCRARI HIDROTEHNICE</w:t>
      </w:r>
      <w:r w:rsidRPr="00885D39">
        <w:rPr>
          <w:szCs w:val="24"/>
          <w:lang w:val="ro-RO" w:eastAsia="ro-RO"/>
        </w:rPr>
        <w:t>:</w:t>
      </w:r>
    </w:p>
    <w:p w14:paraId="6956DE48" w14:textId="77777777" w:rsidR="00885D39" w:rsidRPr="00885D39" w:rsidRDefault="00885D39" w:rsidP="00885D39">
      <w:pPr>
        <w:spacing w:after="120" w:line="276" w:lineRule="auto"/>
        <w:ind w:firstLine="720"/>
        <w:rPr>
          <w:szCs w:val="24"/>
          <w:lang w:val="ro-RO" w:eastAsia="ro-RO"/>
        </w:rPr>
      </w:pPr>
      <w:r w:rsidRPr="00885D39">
        <w:rPr>
          <w:szCs w:val="24"/>
          <w:lang w:val="ro-RO" w:eastAsia="ro-RO"/>
        </w:rPr>
        <w:t>In functie de viteza apei, de nivelul apei, de zona care trebuie aparata (rambleul drumului, malul cursului de apa, albia amonte, aval podete, canal deviat, etc.) se proiecteaza tipul de lucrare hidrotehnica.</w:t>
      </w:r>
    </w:p>
    <w:p w14:paraId="449A6C16" w14:textId="77777777" w:rsidR="00017F15" w:rsidRPr="00017F15" w:rsidRDefault="00017F15" w:rsidP="00707A9A">
      <w:pPr>
        <w:autoSpaceDE w:val="0"/>
        <w:autoSpaceDN w:val="0"/>
        <w:adjustRightInd w:val="0"/>
        <w:ind w:firstLine="720"/>
        <w:rPr>
          <w:b/>
          <w:bCs/>
          <w:i/>
          <w:iCs/>
          <w:szCs w:val="24"/>
          <w:lang w:val="ro-RO" w:eastAsia="ro-RO"/>
        </w:rPr>
      </w:pPr>
      <w:r w:rsidRPr="00017F15">
        <w:rPr>
          <w:b/>
          <w:bCs/>
          <w:i/>
          <w:iCs/>
          <w:szCs w:val="24"/>
          <w:lang w:val="ro-RO" w:eastAsia="ro-RO"/>
        </w:rPr>
        <w:t>Canal trapezoidal pereat</w:t>
      </w:r>
    </w:p>
    <w:p w14:paraId="73317276" w14:textId="77777777" w:rsidR="00017F15" w:rsidRPr="00017F15" w:rsidRDefault="00017F15" w:rsidP="00017F15">
      <w:pPr>
        <w:autoSpaceDE w:val="0"/>
        <w:autoSpaceDN w:val="0"/>
        <w:adjustRightInd w:val="0"/>
        <w:ind w:firstLine="720"/>
        <w:rPr>
          <w:szCs w:val="24"/>
          <w:lang w:val="ro-RO" w:eastAsia="ro-RO"/>
        </w:rPr>
      </w:pPr>
      <w:r w:rsidRPr="00017F15">
        <w:rPr>
          <w:szCs w:val="24"/>
          <w:lang w:val="ro-RO" w:eastAsia="ro-RO"/>
        </w:rPr>
        <w:t>Acest tip de lucrare consta in protectia cu pereu din beton a canalului sau albiei cursului de apa, forma acesteia este trapezoidala conform profilelor tip.</w:t>
      </w:r>
    </w:p>
    <w:p w14:paraId="4B011D57" w14:textId="77777777" w:rsidR="00017F15" w:rsidRPr="00017F15" w:rsidRDefault="00017F15" w:rsidP="00017F15">
      <w:pPr>
        <w:autoSpaceDE w:val="0"/>
        <w:autoSpaceDN w:val="0"/>
        <w:adjustRightInd w:val="0"/>
        <w:rPr>
          <w:sz w:val="10"/>
          <w:szCs w:val="10"/>
          <w:lang w:val="ro-RO" w:eastAsia="ro-RO"/>
        </w:rPr>
      </w:pPr>
    </w:p>
    <w:p w14:paraId="04CF71D8" w14:textId="77777777" w:rsidR="00017F15" w:rsidRPr="00017F15" w:rsidRDefault="00017F15" w:rsidP="00707A9A">
      <w:pPr>
        <w:autoSpaceDE w:val="0"/>
        <w:autoSpaceDN w:val="0"/>
        <w:adjustRightInd w:val="0"/>
        <w:ind w:firstLine="720"/>
        <w:rPr>
          <w:b/>
          <w:bCs/>
          <w:i/>
          <w:iCs/>
          <w:szCs w:val="24"/>
          <w:lang w:val="ro-RO" w:eastAsia="ro-RO"/>
        </w:rPr>
      </w:pPr>
      <w:r w:rsidRPr="00017F15">
        <w:rPr>
          <w:b/>
          <w:bCs/>
          <w:i/>
          <w:iCs/>
          <w:szCs w:val="24"/>
          <w:lang w:val="ro-RO" w:eastAsia="ro-RO"/>
        </w:rPr>
        <w:t>Amenajare albie cu saltea gabioane</w:t>
      </w:r>
    </w:p>
    <w:p w14:paraId="254F19C7" w14:textId="77777777" w:rsidR="00017F15" w:rsidRPr="00017F15" w:rsidRDefault="00017F15" w:rsidP="00017F15">
      <w:pPr>
        <w:autoSpaceDE w:val="0"/>
        <w:autoSpaceDN w:val="0"/>
        <w:adjustRightInd w:val="0"/>
        <w:ind w:firstLine="720"/>
        <w:rPr>
          <w:szCs w:val="24"/>
          <w:lang w:val="ro-RO" w:eastAsia="ro-RO"/>
        </w:rPr>
      </w:pPr>
      <w:r w:rsidRPr="00017F15">
        <w:rPr>
          <w:szCs w:val="24"/>
          <w:lang w:val="ro-RO" w:eastAsia="ro-RO"/>
        </w:rPr>
        <w:t>Pentru conducerea apelor de pe vai s-a proiectat amenajarea lor cu gabioane, pe saltele din gabioane. Atat pozitionarea saltelelor din gabioane cat si a gabioanelor se va face pe un filtru din geotextil. Forma albie este trapezoidala conform profilelor tip.</w:t>
      </w:r>
    </w:p>
    <w:p w14:paraId="669CA482" w14:textId="77777777" w:rsidR="003D0B34" w:rsidRDefault="003D0B34" w:rsidP="00707A9A">
      <w:pPr>
        <w:autoSpaceDE w:val="0"/>
        <w:autoSpaceDN w:val="0"/>
        <w:adjustRightInd w:val="0"/>
        <w:ind w:firstLine="720"/>
        <w:rPr>
          <w:b/>
          <w:bCs/>
          <w:i/>
          <w:iCs/>
          <w:szCs w:val="24"/>
          <w:lang w:val="ro-RO" w:eastAsia="ro-RO"/>
        </w:rPr>
      </w:pPr>
    </w:p>
    <w:p w14:paraId="225FF86E" w14:textId="77777777" w:rsidR="003D0B34" w:rsidRDefault="003D0B34" w:rsidP="00707A9A">
      <w:pPr>
        <w:autoSpaceDE w:val="0"/>
        <w:autoSpaceDN w:val="0"/>
        <w:adjustRightInd w:val="0"/>
        <w:ind w:firstLine="720"/>
        <w:rPr>
          <w:b/>
          <w:bCs/>
          <w:i/>
          <w:iCs/>
          <w:szCs w:val="24"/>
          <w:lang w:val="ro-RO" w:eastAsia="ro-RO"/>
        </w:rPr>
      </w:pPr>
    </w:p>
    <w:p w14:paraId="56CA4856" w14:textId="77777777" w:rsidR="00017F15" w:rsidRPr="00017F15" w:rsidRDefault="00017F15" w:rsidP="00707A9A">
      <w:pPr>
        <w:autoSpaceDE w:val="0"/>
        <w:autoSpaceDN w:val="0"/>
        <w:adjustRightInd w:val="0"/>
        <w:ind w:firstLine="720"/>
        <w:rPr>
          <w:b/>
          <w:bCs/>
          <w:i/>
          <w:iCs/>
          <w:szCs w:val="24"/>
          <w:lang w:val="ro-RO" w:eastAsia="ro-RO"/>
        </w:rPr>
      </w:pPr>
      <w:r w:rsidRPr="00017F15">
        <w:rPr>
          <w:b/>
          <w:bCs/>
          <w:i/>
          <w:iCs/>
          <w:szCs w:val="24"/>
          <w:lang w:val="ro-RO" w:eastAsia="ro-RO"/>
        </w:rPr>
        <w:lastRenderedPageBreak/>
        <w:t>Corecție albie</w:t>
      </w:r>
    </w:p>
    <w:p w14:paraId="2945E3CF" w14:textId="77777777" w:rsidR="00017F15" w:rsidRDefault="00017F15" w:rsidP="00017F15">
      <w:pPr>
        <w:autoSpaceDE w:val="0"/>
        <w:autoSpaceDN w:val="0"/>
        <w:adjustRightInd w:val="0"/>
        <w:ind w:firstLine="720"/>
        <w:rPr>
          <w:szCs w:val="24"/>
          <w:lang w:val="ro-RO" w:eastAsia="ro-RO"/>
        </w:rPr>
      </w:pPr>
      <w:r w:rsidRPr="00017F15">
        <w:rPr>
          <w:szCs w:val="24"/>
          <w:lang w:val="ro-RO" w:eastAsia="ro-RO"/>
        </w:rPr>
        <w:t xml:space="preserve">Pentru racordarea vailor la poduri sau podete de pe </w:t>
      </w:r>
      <w:r w:rsidR="00411C9D">
        <w:rPr>
          <w:szCs w:val="24"/>
          <w:lang w:val="ro-RO" w:eastAsia="ro-RO"/>
        </w:rPr>
        <w:t>drumul national</w:t>
      </w:r>
      <w:r w:rsidRPr="00017F15">
        <w:rPr>
          <w:szCs w:val="24"/>
          <w:lang w:val="ro-RO" w:eastAsia="ro-RO"/>
        </w:rPr>
        <w:t xml:space="preserve"> si realizarea scurgerii debitelor de calcul s-au prevazut corectii si recalibrari ale albiilor in plan. Aceste lucrări constau în lucrări de terasamente, fiind necesară respectarea secțiunii de calcul, cotelor și traseul în plan. </w:t>
      </w:r>
    </w:p>
    <w:p w14:paraId="79414A7F" w14:textId="77777777" w:rsidR="00707A9A" w:rsidRPr="00707A9A" w:rsidRDefault="00707A9A" w:rsidP="001E1988">
      <w:pPr>
        <w:pStyle w:val="Heading4"/>
        <w:numPr>
          <w:ilvl w:val="2"/>
          <w:numId w:val="13"/>
        </w:numPr>
        <w:jc w:val="left"/>
        <w:rPr>
          <w:szCs w:val="24"/>
        </w:rPr>
      </w:pPr>
      <w:bookmarkStart w:id="16" w:name="_Toc128182664"/>
      <w:r w:rsidRPr="00707A9A">
        <w:rPr>
          <w:szCs w:val="24"/>
        </w:rPr>
        <w:t>Lucrari de arta</w:t>
      </w:r>
      <w:bookmarkEnd w:id="16"/>
    </w:p>
    <w:p w14:paraId="58D3E338" w14:textId="77777777" w:rsidR="00707A9A" w:rsidRPr="00707A9A" w:rsidRDefault="00707A9A" w:rsidP="00707A9A">
      <w:pPr>
        <w:ind w:firstLine="709"/>
        <w:rPr>
          <w:color w:val="000000"/>
          <w:szCs w:val="24"/>
        </w:rPr>
      </w:pPr>
      <w:r w:rsidRPr="00707A9A">
        <w:rPr>
          <w:color w:val="000000"/>
          <w:szCs w:val="24"/>
        </w:rPr>
        <w:t xml:space="preserve">Drumul national secundar DN 61 intre km.47+000-km.78+529, se desfasoara in judetul Dambovita, plecand de la limita dintre judetele Dambovita si Giurgiu, in zona comunei Corbii Mari, pana la intersectia cu drumul national DN 7, la Gaesti.  </w:t>
      </w:r>
    </w:p>
    <w:p w14:paraId="53C0C990" w14:textId="77777777" w:rsidR="00707A9A" w:rsidRPr="00707A9A" w:rsidRDefault="00707A9A" w:rsidP="00707A9A">
      <w:pPr>
        <w:pStyle w:val="Heading3"/>
        <w:numPr>
          <w:ilvl w:val="0"/>
          <w:numId w:val="0"/>
        </w:numPr>
        <w:spacing w:before="120" w:line="240" w:lineRule="auto"/>
        <w:ind w:left="2411"/>
        <w:rPr>
          <w:color w:val="000000"/>
        </w:rPr>
      </w:pPr>
      <w:bookmarkStart w:id="17" w:name="_Toc118323973"/>
      <w:bookmarkStart w:id="18" w:name="_Toc128182665"/>
      <w:r w:rsidRPr="00707A9A">
        <w:rPr>
          <w:color w:val="000000"/>
        </w:rPr>
        <w:t>3.6.</w:t>
      </w:r>
      <w:r w:rsidR="00C455D7">
        <w:rPr>
          <w:color w:val="000000"/>
        </w:rPr>
        <w:t>6</w:t>
      </w:r>
      <w:r w:rsidRPr="00707A9A">
        <w:rPr>
          <w:color w:val="000000"/>
        </w:rPr>
        <w:t>.1. SITUATIA EXISTENTA:</w:t>
      </w:r>
      <w:bookmarkEnd w:id="17"/>
      <w:bookmarkEnd w:id="18"/>
    </w:p>
    <w:p w14:paraId="26017A92" w14:textId="77777777" w:rsidR="00707A9A" w:rsidRPr="00707A9A" w:rsidRDefault="00707A9A" w:rsidP="00707A9A">
      <w:pPr>
        <w:ind w:firstLine="709"/>
        <w:rPr>
          <w:color w:val="000000"/>
          <w:szCs w:val="24"/>
        </w:rPr>
      </w:pPr>
      <w:r w:rsidRPr="00707A9A">
        <w:rPr>
          <w:color w:val="000000"/>
          <w:szCs w:val="24"/>
        </w:rPr>
        <w:t xml:space="preserve">Pe lungimea sectorului de drum studiat intalnim 5 poduri la care, in baza Legii 10/1995 şi Hotărârii nr. 742/2018 privind modificarea Hotărârii Guvernului nr. 925/1995, în luna Septembrie 2021, s-a elaborat o Expertiză Tehnică de specialitate a obiectivului de către </w:t>
      </w:r>
      <w:bookmarkStart w:id="19" w:name="_Hlk102232631"/>
      <w:r w:rsidRPr="00707A9A">
        <w:rPr>
          <w:color w:val="000000"/>
          <w:szCs w:val="24"/>
        </w:rPr>
        <w:t xml:space="preserve">Expert Tehnic atestat </w:t>
      </w:r>
      <w:bookmarkEnd w:id="19"/>
      <w:r w:rsidRPr="00707A9A">
        <w:rPr>
          <w:color w:val="000000"/>
          <w:szCs w:val="24"/>
        </w:rPr>
        <w:t>Dr. Ing. Teodor BROSTEANU (cerinţele A4, B2, D – Construcţii Poduri).</w:t>
      </w:r>
    </w:p>
    <w:p w14:paraId="21C8040A" w14:textId="77777777" w:rsidR="00707A9A" w:rsidRPr="00707A9A" w:rsidRDefault="00707A9A" w:rsidP="00707A9A">
      <w:pPr>
        <w:ind w:firstLine="709"/>
        <w:rPr>
          <w:color w:val="000000"/>
          <w:szCs w:val="24"/>
        </w:rPr>
      </w:pPr>
      <w:r w:rsidRPr="00707A9A">
        <w:rPr>
          <w:color w:val="000000"/>
          <w:szCs w:val="24"/>
        </w:rPr>
        <w:t>Pentru stabilirea stării tehnice a obiectivului, s-a efectuat o deplasare la fiecare amplasament in parte, ocazie cu care s-au facut măsurători la elementele de construcţie, observaţii şi inspecţii privind situaţia existentă.</w:t>
      </w:r>
    </w:p>
    <w:p w14:paraId="114FB4AC" w14:textId="77777777" w:rsidR="00707A9A" w:rsidRPr="00707A9A" w:rsidRDefault="00707A9A" w:rsidP="00707A9A">
      <w:pPr>
        <w:tabs>
          <w:tab w:val="left" w:pos="810"/>
        </w:tabs>
        <w:rPr>
          <w:szCs w:val="24"/>
          <w:shd w:val="clear" w:color="auto" w:fill="FFFFFF"/>
        </w:rPr>
      </w:pPr>
      <w:r w:rsidRPr="00707A9A">
        <w:rPr>
          <w:b/>
          <w:bCs/>
          <w:color w:val="000000"/>
          <w:szCs w:val="24"/>
          <w:shd w:val="clear" w:color="auto" w:fill="FFFFFF"/>
        </w:rPr>
        <w:tab/>
      </w:r>
      <w:r w:rsidRPr="00707A9A">
        <w:rPr>
          <w:b/>
          <w:bCs/>
          <w:szCs w:val="24"/>
          <w:shd w:val="clear" w:color="auto" w:fill="FFFFFF"/>
        </w:rPr>
        <w:t>Suprastructura</w:t>
      </w:r>
      <w:r w:rsidRPr="00707A9A">
        <w:rPr>
          <w:szCs w:val="24"/>
          <w:shd w:val="clear" w:color="auto" w:fill="FFFFFF"/>
        </w:rPr>
        <w:t xml:space="preserve"> podurilor este alcatuita din grinzi prefabricate din beton armat, cu o deschidere, doua deschideri. Grinzile podurilor sunt grinzi tip fasii cu goluri solidarizate prin intermediul unor antretoaze de capat conform detaliului tip.</w:t>
      </w:r>
    </w:p>
    <w:p w14:paraId="39D2F770" w14:textId="77777777" w:rsidR="00707A9A" w:rsidRPr="00707A9A" w:rsidRDefault="00707A9A" w:rsidP="00707A9A">
      <w:pPr>
        <w:tabs>
          <w:tab w:val="left" w:pos="810"/>
        </w:tabs>
        <w:rPr>
          <w:szCs w:val="24"/>
          <w:shd w:val="clear" w:color="auto" w:fill="FFFFFF"/>
        </w:rPr>
      </w:pPr>
      <w:r w:rsidRPr="00707A9A">
        <w:rPr>
          <w:szCs w:val="24"/>
          <w:shd w:val="clear" w:color="auto" w:fill="FFFFFF"/>
        </w:rPr>
        <w:tab/>
        <w:t>Peste grinzile existente a fost executata, dupa caz, o placa de beton peste care a fost turnat un strat de asfalt.</w:t>
      </w:r>
    </w:p>
    <w:p w14:paraId="6D6B4C11" w14:textId="77777777" w:rsidR="00707A9A" w:rsidRPr="00707A9A" w:rsidRDefault="00707A9A" w:rsidP="00707A9A">
      <w:pPr>
        <w:tabs>
          <w:tab w:val="left" w:pos="810"/>
        </w:tabs>
        <w:rPr>
          <w:szCs w:val="24"/>
          <w:shd w:val="clear" w:color="auto" w:fill="FFFFFF"/>
        </w:rPr>
      </w:pPr>
      <w:r w:rsidRPr="00707A9A">
        <w:rPr>
          <w:szCs w:val="24"/>
          <w:shd w:val="clear" w:color="auto" w:fill="FFFFFF"/>
        </w:rPr>
        <w:t xml:space="preserve"> </w:t>
      </w:r>
      <w:r w:rsidRPr="00707A9A">
        <w:rPr>
          <w:szCs w:val="24"/>
          <w:shd w:val="clear" w:color="auto" w:fill="FFFFFF"/>
        </w:rPr>
        <w:tab/>
      </w:r>
      <w:r w:rsidRPr="00707A9A">
        <w:rPr>
          <w:b/>
          <w:bCs/>
          <w:szCs w:val="24"/>
          <w:shd w:val="clear" w:color="auto" w:fill="FFFFFF"/>
        </w:rPr>
        <w:t>Infrastructurile</w:t>
      </w:r>
      <w:r w:rsidRPr="00707A9A">
        <w:rPr>
          <w:szCs w:val="24"/>
          <w:shd w:val="clear" w:color="auto" w:fill="FFFFFF"/>
        </w:rPr>
        <w:t xml:space="preserve"> sunt alcatuite din culei si pile din beton armat. Avand in vedere oblicitatea podurilor, pilele si culee urmaresc sensul de scurgere al apei.</w:t>
      </w:r>
    </w:p>
    <w:p w14:paraId="485213D9" w14:textId="77777777" w:rsidR="00707A9A" w:rsidRPr="00707A9A" w:rsidRDefault="00707A9A" w:rsidP="00707A9A">
      <w:pPr>
        <w:tabs>
          <w:tab w:val="left" w:pos="810"/>
        </w:tabs>
        <w:rPr>
          <w:szCs w:val="24"/>
          <w:shd w:val="clear" w:color="auto" w:fill="FFFFFF"/>
        </w:rPr>
      </w:pPr>
      <w:r w:rsidRPr="00707A9A">
        <w:rPr>
          <w:szCs w:val="24"/>
          <w:shd w:val="clear" w:color="auto" w:fill="FFFFFF"/>
        </w:rPr>
        <w:tab/>
      </w:r>
      <w:r w:rsidRPr="00707A9A">
        <w:rPr>
          <w:b/>
          <w:bCs/>
          <w:szCs w:val="24"/>
          <w:shd w:val="clear" w:color="auto" w:fill="FFFFFF"/>
        </w:rPr>
        <w:t>Calea pe pod</w:t>
      </w:r>
      <w:r w:rsidRPr="00707A9A">
        <w:rPr>
          <w:szCs w:val="24"/>
          <w:shd w:val="clear" w:color="auto" w:fill="FFFFFF"/>
        </w:rPr>
        <w:t xml:space="preserve"> are o latime suficienta cat sa permita circulatia autovehiculelor fara restrictii de viteza. Partea carosabila este marginita de bordura sau parapet directional tip H4b (pod peste raul Arges). Trotuarele, acolo unde exista, sunt incadrate intre borduri (zona carosabila) si parapet pietonal metalic la exterior.</w:t>
      </w:r>
    </w:p>
    <w:p w14:paraId="0FD0466C" w14:textId="77777777" w:rsidR="00707A9A" w:rsidRPr="00707A9A" w:rsidRDefault="00707A9A" w:rsidP="00707A9A">
      <w:pPr>
        <w:tabs>
          <w:tab w:val="left" w:pos="810"/>
        </w:tabs>
        <w:rPr>
          <w:szCs w:val="24"/>
          <w:shd w:val="clear" w:color="auto" w:fill="FFFFFF"/>
        </w:rPr>
      </w:pPr>
      <w:r w:rsidRPr="00707A9A">
        <w:rPr>
          <w:szCs w:val="24"/>
          <w:shd w:val="clear" w:color="auto" w:fill="FFFFFF"/>
        </w:rPr>
        <w:tab/>
        <w:t>Podurile sunt amplasate pe un drum de clasa tehnica III.</w:t>
      </w:r>
    </w:p>
    <w:p w14:paraId="442A67DD" w14:textId="77777777" w:rsidR="00707A9A" w:rsidRPr="00707A9A" w:rsidRDefault="00707A9A" w:rsidP="00707A9A">
      <w:pPr>
        <w:tabs>
          <w:tab w:val="left" w:pos="810"/>
        </w:tabs>
        <w:rPr>
          <w:szCs w:val="24"/>
          <w:shd w:val="clear" w:color="auto" w:fill="FFFFFF"/>
        </w:rPr>
      </w:pPr>
      <w:r w:rsidRPr="00707A9A">
        <w:rPr>
          <w:szCs w:val="24"/>
          <w:shd w:val="clear" w:color="auto" w:fill="FFFFFF"/>
        </w:rPr>
        <w:tab/>
      </w:r>
      <w:r w:rsidRPr="00707A9A">
        <w:rPr>
          <w:b/>
          <w:bCs/>
          <w:szCs w:val="24"/>
          <w:shd w:val="clear" w:color="auto" w:fill="FFFFFF"/>
        </w:rPr>
        <w:t>Amenajarea albiei</w:t>
      </w:r>
      <w:r w:rsidRPr="00707A9A">
        <w:rPr>
          <w:szCs w:val="24"/>
          <w:shd w:val="clear" w:color="auto" w:fill="FFFFFF"/>
        </w:rPr>
        <w:t xml:space="preserve"> – toate cele 5 poduri ce fac obiectul temei de proiectare nu au albiile amenajate. Albiile raului sunt partial colmatate cu aluviuni sub pod, iar acolo unde nu exista apa in albia raului se constata prezenta vagetatiei abundente. </w:t>
      </w:r>
    </w:p>
    <w:p w14:paraId="29DF5FD4" w14:textId="77777777" w:rsidR="00707A9A" w:rsidRPr="00707A9A" w:rsidRDefault="00707A9A" w:rsidP="00707A9A">
      <w:pPr>
        <w:pStyle w:val="BodyText2"/>
        <w:ind w:right="-21" w:firstLine="567"/>
        <w:jc w:val="left"/>
        <w:rPr>
          <w:rFonts w:eastAsia="Calibri"/>
          <w:b/>
          <w:bCs/>
          <w:color w:val="auto"/>
          <w:szCs w:val="24"/>
        </w:rPr>
      </w:pPr>
      <w:bookmarkStart w:id="20" w:name="_Hlk106804133"/>
      <w:r w:rsidRPr="00707A9A">
        <w:rPr>
          <w:rFonts w:eastAsia="Calibri"/>
          <w:color w:val="auto"/>
          <w:szCs w:val="24"/>
        </w:rPr>
        <w:t xml:space="preserve">Conform concluziilor Expertizei Tehnice de specialitate ȋntocmita in luna Septembrie 2021 de Expert Tehnic Ing. Teodor BROSTEANU, </w:t>
      </w:r>
      <w:r w:rsidRPr="00707A9A">
        <w:rPr>
          <w:rFonts w:eastAsia="Calibri"/>
          <w:bCs/>
          <w:color w:val="auto"/>
          <w:szCs w:val="24"/>
        </w:rPr>
        <w:t>conform art. 21 din</w:t>
      </w:r>
      <w:r w:rsidRPr="00707A9A">
        <w:rPr>
          <w:rFonts w:eastAsia="Calibri"/>
          <w:b/>
          <w:color w:val="auto"/>
          <w:szCs w:val="24"/>
        </w:rPr>
        <w:t xml:space="preserve"> </w:t>
      </w:r>
      <w:r w:rsidRPr="00707A9A">
        <w:rPr>
          <w:rFonts w:eastAsia="Calibri"/>
          <w:i/>
          <w:color w:val="auto"/>
          <w:szCs w:val="24"/>
        </w:rPr>
        <w:t>“Instrucţiunile tehnice pentru stabilirea stării tehnice a unui pod”</w:t>
      </w:r>
      <w:r w:rsidRPr="00707A9A">
        <w:rPr>
          <w:rFonts w:eastAsia="Calibri"/>
          <w:color w:val="auto"/>
          <w:szCs w:val="24"/>
        </w:rPr>
        <w:t xml:space="preserve"> indicativ AND 522-2002 </w:t>
      </w:r>
      <w:r w:rsidRPr="00707A9A">
        <w:rPr>
          <w:rFonts w:eastAsia="Calibri"/>
          <w:b/>
          <w:bCs/>
          <w:color w:val="auto"/>
          <w:szCs w:val="24"/>
        </w:rPr>
        <w:t>podurile se află într-o stare NESATISFĂCĂTOARE.</w:t>
      </w:r>
      <w:bookmarkEnd w:id="20"/>
    </w:p>
    <w:p w14:paraId="796C19FC" w14:textId="77777777" w:rsidR="00707A9A" w:rsidRPr="00707A9A" w:rsidRDefault="00707A9A" w:rsidP="00707A9A">
      <w:pPr>
        <w:tabs>
          <w:tab w:val="left" w:pos="810"/>
        </w:tabs>
        <w:spacing w:after="120"/>
        <w:ind w:firstLine="720"/>
        <w:rPr>
          <w:rFonts w:eastAsia="Calibri"/>
          <w:bCs/>
          <w:szCs w:val="24"/>
        </w:rPr>
      </w:pPr>
      <w:r w:rsidRPr="00707A9A">
        <w:rPr>
          <w:szCs w:val="24"/>
          <w:shd w:val="clear" w:color="auto" w:fill="FFFFFF"/>
        </w:rPr>
        <w:t>Urmare a observatiilor vizuale si a masuratorilor elementelor constructiilor privind defectele si degradarile care au aparut de la darea in folosinta a lucrarii,</w:t>
      </w:r>
      <w:r w:rsidRPr="00707A9A">
        <w:rPr>
          <w:rFonts w:eastAsia="Calibri"/>
          <w:bCs/>
          <w:szCs w:val="24"/>
        </w:rPr>
        <w:t xml:space="preserve"> au fost propuse cate 2 solutii de remediere ( 3 solutii de remediere, dupa caz) astfel:</w:t>
      </w:r>
    </w:p>
    <w:p w14:paraId="432DCDCF" w14:textId="77777777" w:rsidR="00707A9A" w:rsidRPr="00707A9A" w:rsidRDefault="00707A9A" w:rsidP="001E1988">
      <w:pPr>
        <w:pStyle w:val="ListParagraph"/>
        <w:numPr>
          <w:ilvl w:val="0"/>
          <w:numId w:val="25"/>
        </w:numPr>
        <w:tabs>
          <w:tab w:val="left" w:pos="426"/>
        </w:tabs>
        <w:suppressAutoHyphens/>
        <w:autoSpaceDN w:val="0"/>
        <w:spacing w:after="120" w:line="240" w:lineRule="auto"/>
        <w:ind w:hanging="938"/>
        <w:contextualSpacing w:val="0"/>
        <w:jc w:val="both"/>
        <w:rPr>
          <w:rFonts w:ascii="Times New Roman" w:hAnsi="Times New Roman"/>
          <w:b/>
          <w:sz w:val="24"/>
          <w:szCs w:val="24"/>
        </w:rPr>
      </w:pPr>
      <w:r w:rsidRPr="00707A9A">
        <w:rPr>
          <w:rFonts w:ascii="Times New Roman" w:hAnsi="Times New Roman"/>
          <w:b/>
          <w:sz w:val="24"/>
          <w:szCs w:val="24"/>
        </w:rPr>
        <w:t>Pod km: 49+211.50 (km.49+212 cf expertiza tehnica)</w:t>
      </w:r>
    </w:p>
    <w:p w14:paraId="4F3D6261"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eastAsia="Noto Sans CJK SC Regular" w:hAnsi="Times New Roman"/>
          <w:bCs/>
          <w:sz w:val="24"/>
          <w:szCs w:val="24"/>
          <w:u w:val="single"/>
        </w:rPr>
      </w:pPr>
      <w:r w:rsidRPr="00707A9A">
        <w:rPr>
          <w:rFonts w:ascii="Times New Roman" w:hAnsi="Times New Roman"/>
          <w:bCs/>
          <w:sz w:val="24"/>
          <w:szCs w:val="24"/>
          <w:u w:val="single"/>
        </w:rPr>
        <w:t>Varianta 1- Inlocuirea completa a podului si trecerea la clasa de incarcare conform Eurocod.</w:t>
      </w:r>
    </w:p>
    <w:p w14:paraId="00F3F776"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hAnsi="Times New Roman"/>
          <w:bCs/>
          <w:sz w:val="24"/>
          <w:szCs w:val="24"/>
          <w:u w:val="single"/>
        </w:rPr>
      </w:pPr>
      <w:r w:rsidRPr="00707A9A">
        <w:rPr>
          <w:rFonts w:ascii="Times New Roman" w:hAnsi="Times New Roman"/>
          <w:bCs/>
          <w:sz w:val="24"/>
          <w:szCs w:val="24"/>
          <w:u w:val="single"/>
        </w:rPr>
        <w:t>Varianta 2- Reabilitarea podului si aducerea lui la o stare tehnica corespunzatoare cu pastrarea la clasa E de incarcare.</w:t>
      </w:r>
    </w:p>
    <w:p w14:paraId="2A6923A3" w14:textId="77777777" w:rsid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hAnsi="Times New Roman"/>
          <w:bCs/>
          <w:i/>
          <w:sz w:val="24"/>
          <w:szCs w:val="24"/>
          <w:u w:val="single"/>
        </w:rPr>
      </w:pPr>
      <w:r w:rsidRPr="00707A9A">
        <w:rPr>
          <w:rFonts w:ascii="Times New Roman" w:hAnsi="Times New Roman"/>
          <w:bCs/>
          <w:i/>
          <w:sz w:val="24"/>
          <w:szCs w:val="24"/>
          <w:u w:val="single"/>
        </w:rPr>
        <w:t xml:space="preserve">Varianta 3  - Pod nou cu suprastructura realizata din grinzi prefabricate  </w:t>
      </w:r>
    </w:p>
    <w:p w14:paraId="48B568DA" w14:textId="77777777" w:rsidR="00DB0E09" w:rsidRPr="00DB0E09" w:rsidRDefault="00DB0E09" w:rsidP="00DB0E09">
      <w:pPr>
        <w:tabs>
          <w:tab w:val="left" w:pos="426"/>
        </w:tabs>
        <w:suppressAutoHyphens/>
        <w:autoSpaceDN w:val="0"/>
        <w:spacing w:before="120" w:after="120"/>
        <w:rPr>
          <w:bCs/>
          <w:i/>
          <w:szCs w:val="24"/>
          <w:u w:val="single"/>
        </w:rPr>
      </w:pPr>
    </w:p>
    <w:p w14:paraId="1E88FFC8" w14:textId="77777777" w:rsidR="00707A9A" w:rsidRPr="00707A9A" w:rsidRDefault="00707A9A" w:rsidP="001E1988">
      <w:pPr>
        <w:pStyle w:val="ListParagraph"/>
        <w:numPr>
          <w:ilvl w:val="0"/>
          <w:numId w:val="25"/>
        </w:numPr>
        <w:tabs>
          <w:tab w:val="left" w:pos="426"/>
        </w:tabs>
        <w:suppressAutoHyphens/>
        <w:autoSpaceDN w:val="0"/>
        <w:spacing w:before="120" w:after="120" w:line="240" w:lineRule="auto"/>
        <w:ind w:hanging="938"/>
        <w:contextualSpacing w:val="0"/>
        <w:jc w:val="both"/>
        <w:rPr>
          <w:rFonts w:ascii="Times New Roman" w:hAnsi="Times New Roman"/>
          <w:b/>
          <w:sz w:val="24"/>
          <w:szCs w:val="24"/>
        </w:rPr>
      </w:pPr>
      <w:r w:rsidRPr="00707A9A">
        <w:rPr>
          <w:rFonts w:ascii="Times New Roman" w:hAnsi="Times New Roman"/>
          <w:b/>
          <w:sz w:val="24"/>
          <w:szCs w:val="24"/>
        </w:rPr>
        <w:lastRenderedPageBreak/>
        <w:t>Pod km. 63+926.53 (km.63+930 cf expertiza tehnica)</w:t>
      </w:r>
    </w:p>
    <w:p w14:paraId="08C9594A"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hAnsi="Times New Roman"/>
          <w:bCs/>
          <w:sz w:val="24"/>
          <w:szCs w:val="24"/>
          <w:u w:val="single"/>
        </w:rPr>
      </w:pPr>
      <w:bookmarkStart w:id="21" w:name="_Hlk106805454"/>
      <w:r w:rsidRPr="00707A9A">
        <w:rPr>
          <w:rFonts w:ascii="Times New Roman" w:hAnsi="Times New Roman"/>
          <w:bCs/>
          <w:sz w:val="24"/>
          <w:szCs w:val="24"/>
          <w:u w:val="single"/>
        </w:rPr>
        <w:t xml:space="preserve">Varianta 1 - </w:t>
      </w:r>
      <w:bookmarkEnd w:id="21"/>
      <w:r w:rsidRPr="00707A9A">
        <w:rPr>
          <w:rFonts w:ascii="Times New Roman" w:hAnsi="Times New Roman"/>
          <w:bCs/>
          <w:sz w:val="24"/>
          <w:szCs w:val="24"/>
          <w:u w:val="single"/>
        </w:rPr>
        <w:t>Reabilitarea podului si aducerea lui la o stare tehnica corespunzatoare cu pastrarea la clasa E de incarcare.</w:t>
      </w:r>
    </w:p>
    <w:p w14:paraId="2F731B80"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eastAsia="Noto Sans CJK SC Regular" w:hAnsi="Times New Roman"/>
          <w:bCs/>
          <w:i/>
          <w:sz w:val="24"/>
          <w:szCs w:val="24"/>
          <w:u w:val="single"/>
        </w:rPr>
      </w:pPr>
      <w:r w:rsidRPr="00707A9A">
        <w:rPr>
          <w:rFonts w:ascii="Times New Roman" w:hAnsi="Times New Roman"/>
          <w:bCs/>
          <w:i/>
          <w:sz w:val="24"/>
          <w:szCs w:val="24"/>
          <w:u w:val="single"/>
        </w:rPr>
        <w:t>Varianta 2 - Inlocuirea completa a podului si trecerea la clasa de incarcare conform Eurocod SR EN 1991-2:2005.</w:t>
      </w:r>
    </w:p>
    <w:p w14:paraId="6DF2D4C0" w14:textId="77777777" w:rsidR="00707A9A" w:rsidRPr="00707A9A" w:rsidRDefault="00707A9A" w:rsidP="001E1988">
      <w:pPr>
        <w:pStyle w:val="ListParagraph"/>
        <w:numPr>
          <w:ilvl w:val="0"/>
          <w:numId w:val="25"/>
        </w:numPr>
        <w:suppressAutoHyphens/>
        <w:autoSpaceDN w:val="0"/>
        <w:spacing w:line="240" w:lineRule="auto"/>
        <w:ind w:left="426" w:hanging="284"/>
        <w:contextualSpacing w:val="0"/>
        <w:rPr>
          <w:rFonts w:ascii="Times New Roman" w:hAnsi="Times New Roman"/>
          <w:b/>
          <w:sz w:val="24"/>
          <w:szCs w:val="24"/>
        </w:rPr>
      </w:pPr>
      <w:r w:rsidRPr="00707A9A">
        <w:rPr>
          <w:rFonts w:ascii="Times New Roman" w:hAnsi="Times New Roman"/>
          <w:b/>
          <w:sz w:val="24"/>
          <w:szCs w:val="24"/>
        </w:rPr>
        <w:t>Pod km. 74+022.57 (74+017 cf expertiza tehnica) – peste raul Arges</w:t>
      </w:r>
    </w:p>
    <w:p w14:paraId="17D8CABE"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contextualSpacing w:val="0"/>
        <w:jc w:val="both"/>
        <w:rPr>
          <w:rFonts w:ascii="Times New Roman" w:hAnsi="Times New Roman"/>
          <w:bCs/>
          <w:i/>
          <w:sz w:val="24"/>
          <w:szCs w:val="24"/>
          <w:u w:val="single"/>
        </w:rPr>
      </w:pPr>
      <w:r w:rsidRPr="00707A9A">
        <w:rPr>
          <w:rFonts w:ascii="Times New Roman" w:hAnsi="Times New Roman"/>
          <w:bCs/>
          <w:i/>
          <w:sz w:val="24"/>
          <w:szCs w:val="24"/>
          <w:u w:val="single"/>
        </w:rPr>
        <w:t>Varianta 1- Lucrari de reparatii ale podului cu inlocuirea rosturilor de dilatatie</w:t>
      </w:r>
    </w:p>
    <w:p w14:paraId="72E695FD" w14:textId="77777777" w:rsidR="00707A9A" w:rsidRPr="00707A9A" w:rsidRDefault="00707A9A" w:rsidP="001E1988">
      <w:pPr>
        <w:pStyle w:val="ListParagraph"/>
        <w:numPr>
          <w:ilvl w:val="0"/>
          <w:numId w:val="25"/>
        </w:numPr>
        <w:suppressAutoHyphens/>
        <w:autoSpaceDN w:val="0"/>
        <w:spacing w:line="240" w:lineRule="auto"/>
        <w:ind w:left="426" w:hanging="284"/>
        <w:contextualSpacing w:val="0"/>
        <w:rPr>
          <w:rFonts w:ascii="Times New Roman" w:hAnsi="Times New Roman"/>
          <w:b/>
          <w:sz w:val="24"/>
          <w:szCs w:val="24"/>
        </w:rPr>
      </w:pPr>
      <w:r w:rsidRPr="00707A9A">
        <w:rPr>
          <w:rFonts w:ascii="Times New Roman" w:hAnsi="Times New Roman"/>
          <w:b/>
          <w:sz w:val="24"/>
          <w:szCs w:val="24"/>
        </w:rPr>
        <w:t>Pod km. 74+778 (km.74+780 cf expertiza tehnica)</w:t>
      </w:r>
    </w:p>
    <w:p w14:paraId="1315093E" w14:textId="77777777" w:rsidR="00707A9A" w:rsidRPr="00707A9A" w:rsidRDefault="00707A9A" w:rsidP="001E1988">
      <w:pPr>
        <w:pStyle w:val="ListParagraph"/>
        <w:numPr>
          <w:ilvl w:val="0"/>
          <w:numId w:val="26"/>
        </w:numPr>
        <w:suppressAutoHyphens/>
        <w:autoSpaceDN w:val="0"/>
        <w:spacing w:line="240" w:lineRule="auto"/>
        <w:contextualSpacing w:val="0"/>
        <w:jc w:val="both"/>
        <w:rPr>
          <w:rFonts w:ascii="Times New Roman" w:eastAsia="Noto Sans CJK SC Regular" w:hAnsi="Times New Roman"/>
          <w:bCs/>
          <w:sz w:val="24"/>
          <w:szCs w:val="24"/>
          <w:u w:val="single"/>
        </w:rPr>
      </w:pPr>
      <w:r w:rsidRPr="00707A9A">
        <w:rPr>
          <w:rFonts w:ascii="Times New Roman" w:hAnsi="Times New Roman"/>
          <w:bCs/>
          <w:sz w:val="24"/>
          <w:szCs w:val="24"/>
          <w:u w:val="single"/>
        </w:rPr>
        <w:t>Varianta 1 - Reabilitarea podului si aducerea lui la o stare tehnica corespunzatoare cu pastrarea la clasa E de incarcare.</w:t>
      </w:r>
    </w:p>
    <w:p w14:paraId="29104C97" w14:textId="77777777" w:rsidR="00707A9A" w:rsidRPr="00707A9A" w:rsidRDefault="00707A9A" w:rsidP="001E1988">
      <w:pPr>
        <w:pStyle w:val="ListParagraph"/>
        <w:numPr>
          <w:ilvl w:val="0"/>
          <w:numId w:val="26"/>
        </w:numPr>
        <w:tabs>
          <w:tab w:val="left" w:pos="426"/>
        </w:tabs>
        <w:suppressAutoHyphens/>
        <w:autoSpaceDN w:val="0"/>
        <w:spacing w:before="120" w:after="120" w:line="240" w:lineRule="auto"/>
        <w:ind w:right="-176"/>
        <w:contextualSpacing w:val="0"/>
        <w:jc w:val="both"/>
        <w:rPr>
          <w:rFonts w:ascii="Times New Roman" w:hAnsi="Times New Roman"/>
          <w:bCs/>
          <w:i/>
          <w:sz w:val="24"/>
          <w:szCs w:val="24"/>
        </w:rPr>
      </w:pPr>
      <w:r w:rsidRPr="00707A9A">
        <w:rPr>
          <w:rFonts w:ascii="Times New Roman" w:hAnsi="Times New Roman"/>
          <w:bCs/>
          <w:i/>
          <w:sz w:val="24"/>
          <w:szCs w:val="24"/>
          <w:u w:val="single"/>
        </w:rPr>
        <w:t>Varianta 2 - Inlocuirea completa a podului si trecerea la clasa de incarcare conform Eurocod.</w:t>
      </w:r>
    </w:p>
    <w:p w14:paraId="7157181E" w14:textId="77777777" w:rsidR="00707A9A" w:rsidRPr="00707A9A" w:rsidRDefault="00707A9A" w:rsidP="001E1988">
      <w:pPr>
        <w:pStyle w:val="ListParagraph"/>
        <w:numPr>
          <w:ilvl w:val="0"/>
          <w:numId w:val="25"/>
        </w:numPr>
        <w:suppressAutoHyphens/>
        <w:autoSpaceDN w:val="0"/>
        <w:spacing w:line="240" w:lineRule="auto"/>
        <w:ind w:left="426" w:hanging="284"/>
        <w:contextualSpacing w:val="0"/>
        <w:rPr>
          <w:rFonts w:ascii="Times New Roman" w:hAnsi="Times New Roman"/>
          <w:b/>
          <w:sz w:val="24"/>
          <w:szCs w:val="24"/>
        </w:rPr>
      </w:pPr>
      <w:r w:rsidRPr="00707A9A">
        <w:rPr>
          <w:rFonts w:ascii="Times New Roman" w:hAnsi="Times New Roman"/>
          <w:b/>
          <w:sz w:val="24"/>
          <w:szCs w:val="24"/>
        </w:rPr>
        <w:t>Pod km.</w:t>
      </w:r>
      <w:r w:rsidRPr="00707A9A">
        <w:rPr>
          <w:rFonts w:ascii="Times New Roman" w:hAnsi="Times New Roman"/>
          <w:sz w:val="24"/>
          <w:szCs w:val="24"/>
        </w:rPr>
        <w:t xml:space="preserve"> </w:t>
      </w:r>
      <w:r w:rsidRPr="00707A9A">
        <w:rPr>
          <w:rFonts w:ascii="Times New Roman" w:hAnsi="Times New Roman"/>
          <w:b/>
          <w:sz w:val="24"/>
          <w:szCs w:val="24"/>
        </w:rPr>
        <w:t>78+561.90 (km.78+556 cf expertiza tehnica)</w:t>
      </w:r>
    </w:p>
    <w:p w14:paraId="354519E1" w14:textId="77777777" w:rsidR="00707A9A" w:rsidRPr="00707A9A" w:rsidRDefault="00707A9A" w:rsidP="001E1988">
      <w:pPr>
        <w:pStyle w:val="ListParagraph"/>
        <w:numPr>
          <w:ilvl w:val="0"/>
          <w:numId w:val="26"/>
        </w:numPr>
        <w:suppressAutoHyphens/>
        <w:autoSpaceDN w:val="0"/>
        <w:spacing w:line="240" w:lineRule="auto"/>
        <w:contextualSpacing w:val="0"/>
        <w:jc w:val="both"/>
        <w:rPr>
          <w:rFonts w:ascii="Times New Roman" w:hAnsi="Times New Roman"/>
          <w:bCs/>
          <w:sz w:val="24"/>
          <w:szCs w:val="24"/>
          <w:u w:val="single"/>
        </w:rPr>
      </w:pPr>
      <w:r w:rsidRPr="00707A9A">
        <w:rPr>
          <w:rFonts w:ascii="Times New Roman" w:hAnsi="Times New Roman"/>
          <w:bCs/>
          <w:sz w:val="24"/>
          <w:szCs w:val="24"/>
          <w:u w:val="single"/>
        </w:rPr>
        <w:t>Varianta 1- Reabilitarea podului si aducerea lui la o stare tehnica corespunzatoare cu pastrarea la clasa E de incarcare.</w:t>
      </w:r>
    </w:p>
    <w:p w14:paraId="36FEA4A1" w14:textId="77777777" w:rsidR="00707A9A" w:rsidRPr="00707A9A" w:rsidRDefault="00707A9A" w:rsidP="001E1988">
      <w:pPr>
        <w:pStyle w:val="ListParagraph"/>
        <w:numPr>
          <w:ilvl w:val="0"/>
          <w:numId w:val="26"/>
        </w:numPr>
        <w:suppressAutoHyphens/>
        <w:autoSpaceDN w:val="0"/>
        <w:spacing w:line="240" w:lineRule="auto"/>
        <w:contextualSpacing w:val="0"/>
        <w:jc w:val="both"/>
        <w:rPr>
          <w:rFonts w:ascii="Times New Roman" w:hAnsi="Times New Roman"/>
          <w:bCs/>
          <w:sz w:val="24"/>
          <w:szCs w:val="24"/>
          <w:u w:val="single"/>
        </w:rPr>
      </w:pPr>
      <w:r w:rsidRPr="00707A9A">
        <w:rPr>
          <w:rFonts w:ascii="Times New Roman" w:hAnsi="Times New Roman"/>
          <w:bCs/>
          <w:sz w:val="24"/>
          <w:szCs w:val="24"/>
          <w:u w:val="single"/>
        </w:rPr>
        <w:t>Varianta 2 - Reabilitare pod si aducerea lui la o stare tehnica corespunzatoare cu pastrarea clasei E de incarcare (latime parte carosabila = 9.00m).</w:t>
      </w:r>
    </w:p>
    <w:p w14:paraId="61FE90CC" w14:textId="77777777" w:rsidR="00707A9A" w:rsidRPr="00707A9A" w:rsidRDefault="00707A9A" w:rsidP="001E1988">
      <w:pPr>
        <w:pStyle w:val="ListParagraph"/>
        <w:numPr>
          <w:ilvl w:val="0"/>
          <w:numId w:val="26"/>
        </w:numPr>
        <w:suppressAutoHyphens/>
        <w:autoSpaceDN w:val="0"/>
        <w:spacing w:line="240" w:lineRule="auto"/>
        <w:ind w:right="-176"/>
        <w:contextualSpacing w:val="0"/>
        <w:jc w:val="both"/>
        <w:rPr>
          <w:rFonts w:ascii="Times New Roman" w:hAnsi="Times New Roman"/>
          <w:bCs/>
          <w:i/>
          <w:sz w:val="24"/>
          <w:szCs w:val="24"/>
          <w:u w:val="single"/>
        </w:rPr>
      </w:pPr>
      <w:r w:rsidRPr="00707A9A">
        <w:rPr>
          <w:rFonts w:ascii="Times New Roman" w:hAnsi="Times New Roman"/>
          <w:bCs/>
          <w:i/>
          <w:sz w:val="24"/>
          <w:szCs w:val="24"/>
          <w:u w:val="single"/>
        </w:rPr>
        <w:t>Varianta 3 – Inlocuirea completa a podului si trecerea la clasa de incarcare conform Eurocod</w:t>
      </w:r>
    </w:p>
    <w:p w14:paraId="7E05D9EB" w14:textId="77777777" w:rsidR="00707A9A" w:rsidRPr="00707A9A" w:rsidRDefault="00707A9A" w:rsidP="00707A9A">
      <w:pPr>
        <w:tabs>
          <w:tab w:val="left" w:pos="810"/>
        </w:tabs>
        <w:spacing w:after="120"/>
        <w:rPr>
          <w:b/>
          <w:bCs/>
          <w:szCs w:val="24"/>
        </w:rPr>
      </w:pPr>
      <w:r w:rsidRPr="00707A9A">
        <w:rPr>
          <w:b/>
          <w:bCs/>
          <w:szCs w:val="24"/>
        </w:rPr>
        <w:tab/>
      </w:r>
      <w:bookmarkStart w:id="22" w:name="_Hlk106803897"/>
      <w:r w:rsidRPr="00707A9A">
        <w:rPr>
          <w:b/>
          <w:bCs/>
          <w:szCs w:val="24"/>
        </w:rPr>
        <w:t>Pana la inceperea lucrarilor de executie a podurilor noi / reabilitarea acestora, Beneficiarul trebuie sa monitorizeze in permanenta comportamentul podurilor existente</w:t>
      </w:r>
      <w:bookmarkEnd w:id="22"/>
      <w:r w:rsidRPr="00707A9A">
        <w:rPr>
          <w:b/>
          <w:bCs/>
          <w:szCs w:val="24"/>
        </w:rPr>
        <w:t>.</w:t>
      </w:r>
    </w:p>
    <w:p w14:paraId="4185F738" w14:textId="77777777" w:rsidR="00707A9A" w:rsidRPr="00C455D7" w:rsidRDefault="00C455D7" w:rsidP="00C455D7">
      <w:pPr>
        <w:pStyle w:val="Heading3"/>
        <w:numPr>
          <w:ilvl w:val="0"/>
          <w:numId w:val="0"/>
        </w:numPr>
        <w:spacing w:before="120" w:line="240" w:lineRule="auto"/>
        <w:ind w:left="2411"/>
        <w:rPr>
          <w:color w:val="000000"/>
        </w:rPr>
      </w:pPr>
      <w:bookmarkStart w:id="23" w:name="_Toc128182666"/>
      <w:r>
        <w:rPr>
          <w:color w:val="000000"/>
        </w:rPr>
        <w:t xml:space="preserve">3.6.6.2. </w:t>
      </w:r>
      <w:r w:rsidR="00707A9A" w:rsidRPr="00C455D7">
        <w:rPr>
          <w:color w:val="000000"/>
        </w:rPr>
        <w:t>SITUATIA PROIECTATA</w:t>
      </w:r>
      <w:bookmarkEnd w:id="23"/>
    </w:p>
    <w:p w14:paraId="4B69FA15" w14:textId="77777777" w:rsidR="00707A9A" w:rsidRPr="00707A9A" w:rsidRDefault="00707A9A" w:rsidP="00707A9A">
      <w:pPr>
        <w:ind w:firstLine="709"/>
        <w:rPr>
          <w:color w:val="000000"/>
          <w:szCs w:val="24"/>
          <w:lang w:val="it-IT"/>
        </w:rPr>
      </w:pPr>
      <w:r w:rsidRPr="00707A9A">
        <w:rPr>
          <w:color w:val="000000"/>
          <w:szCs w:val="24"/>
        </w:rPr>
        <w:t>Urmare a expertizelor tehnice intocmite, s- a propus cate o varianta de remediere pentru fiecare pod in parte, dupa cum urmeaza:</w:t>
      </w:r>
    </w:p>
    <w:p w14:paraId="3BABD032" w14:textId="77777777" w:rsidR="00707A9A" w:rsidRPr="00707A9A" w:rsidRDefault="00707A9A" w:rsidP="001E1988">
      <w:pPr>
        <w:pStyle w:val="ListParagraph"/>
        <w:widowControl w:val="0"/>
        <w:numPr>
          <w:ilvl w:val="0"/>
          <w:numId w:val="27"/>
        </w:numPr>
        <w:adjustRightInd w:val="0"/>
        <w:spacing w:before="120" w:after="0" w:line="240" w:lineRule="auto"/>
        <w:ind w:left="1080"/>
        <w:jc w:val="both"/>
        <w:textAlignment w:val="baseline"/>
        <w:rPr>
          <w:rFonts w:ascii="Times New Roman" w:hAnsi="Times New Roman"/>
          <w:color w:val="000000"/>
          <w:sz w:val="24"/>
          <w:szCs w:val="24"/>
          <w:lang w:val="it-IT"/>
        </w:rPr>
      </w:pPr>
      <w:r w:rsidRPr="00707A9A">
        <w:rPr>
          <w:rFonts w:ascii="Times New Roman" w:hAnsi="Times New Roman"/>
          <w:color w:val="000000"/>
          <w:sz w:val="24"/>
          <w:szCs w:val="24"/>
          <w:lang w:val="it-IT"/>
        </w:rPr>
        <w:t xml:space="preserve">1. </w:t>
      </w:r>
      <w:bookmarkStart w:id="24" w:name="_Hlk118322210"/>
      <w:r w:rsidRPr="00707A9A">
        <w:rPr>
          <w:rFonts w:ascii="Times New Roman" w:hAnsi="Times New Roman"/>
          <w:color w:val="000000"/>
          <w:sz w:val="24"/>
          <w:szCs w:val="24"/>
          <w:lang w:val="it-IT"/>
        </w:rPr>
        <w:t>Pod km.</w:t>
      </w:r>
      <w:r w:rsidRPr="00707A9A">
        <w:rPr>
          <w:rFonts w:ascii="Times New Roman" w:hAnsi="Times New Roman"/>
          <w:b/>
          <w:color w:val="000000"/>
          <w:sz w:val="24"/>
          <w:szCs w:val="24"/>
        </w:rPr>
        <w:t xml:space="preserve"> </w:t>
      </w:r>
      <w:r w:rsidRPr="00707A9A">
        <w:rPr>
          <w:rFonts w:ascii="Times New Roman" w:hAnsi="Times New Roman"/>
          <w:bCs/>
          <w:color w:val="000000"/>
          <w:sz w:val="24"/>
          <w:szCs w:val="24"/>
        </w:rPr>
        <w:t>49+211.50 (km.49+212 cf expertiza tehnica)</w:t>
      </w:r>
      <w:r>
        <w:rPr>
          <w:rFonts w:ascii="Times New Roman" w:hAnsi="Times New Roman"/>
          <w:bCs/>
          <w:color w:val="000000"/>
          <w:sz w:val="24"/>
          <w:szCs w:val="24"/>
        </w:rPr>
        <w:t xml:space="preserve"> </w:t>
      </w:r>
      <w:r w:rsidRPr="00707A9A">
        <w:rPr>
          <w:rFonts w:ascii="Times New Roman" w:hAnsi="Times New Roman"/>
          <w:color w:val="000000"/>
          <w:sz w:val="24"/>
          <w:szCs w:val="24"/>
          <w:lang w:val="it-IT"/>
        </w:rPr>
        <w:t>- Pod nou</w:t>
      </w:r>
    </w:p>
    <w:p w14:paraId="495EDC77" w14:textId="77777777" w:rsidR="00707A9A" w:rsidRPr="00707A9A" w:rsidRDefault="00707A9A" w:rsidP="001E1988">
      <w:pPr>
        <w:pStyle w:val="ListParagraph"/>
        <w:widowControl w:val="0"/>
        <w:numPr>
          <w:ilvl w:val="0"/>
          <w:numId w:val="27"/>
        </w:numPr>
        <w:adjustRightInd w:val="0"/>
        <w:spacing w:before="120" w:after="0" w:line="240" w:lineRule="auto"/>
        <w:ind w:left="1080"/>
        <w:jc w:val="both"/>
        <w:textAlignment w:val="baseline"/>
        <w:rPr>
          <w:rFonts w:ascii="Times New Roman" w:hAnsi="Times New Roman"/>
          <w:color w:val="000000"/>
          <w:sz w:val="24"/>
          <w:szCs w:val="24"/>
          <w:lang w:val="it-IT"/>
        </w:rPr>
      </w:pPr>
      <w:r w:rsidRPr="00707A9A">
        <w:rPr>
          <w:rFonts w:ascii="Times New Roman" w:hAnsi="Times New Roman"/>
          <w:color w:val="000000"/>
          <w:sz w:val="24"/>
          <w:szCs w:val="24"/>
          <w:lang w:val="it-IT"/>
        </w:rPr>
        <w:t>2. Pod km. 63+926.53 (km.63+930 cf expertiza tehnica) - Pod nou</w:t>
      </w:r>
    </w:p>
    <w:p w14:paraId="573C93F3" w14:textId="77777777" w:rsidR="00707A9A" w:rsidRPr="00707A9A" w:rsidRDefault="00707A9A" w:rsidP="001E1988">
      <w:pPr>
        <w:pStyle w:val="ListParagraph"/>
        <w:widowControl w:val="0"/>
        <w:numPr>
          <w:ilvl w:val="0"/>
          <w:numId w:val="27"/>
        </w:numPr>
        <w:adjustRightInd w:val="0"/>
        <w:spacing w:before="120" w:after="0" w:line="240" w:lineRule="auto"/>
        <w:ind w:left="1080"/>
        <w:jc w:val="both"/>
        <w:textAlignment w:val="baseline"/>
        <w:rPr>
          <w:rFonts w:ascii="Times New Roman" w:hAnsi="Times New Roman"/>
          <w:color w:val="000000"/>
          <w:sz w:val="24"/>
          <w:szCs w:val="24"/>
          <w:lang w:val="it-IT"/>
        </w:rPr>
      </w:pPr>
      <w:r w:rsidRPr="00707A9A">
        <w:rPr>
          <w:rFonts w:ascii="Times New Roman" w:hAnsi="Times New Roman"/>
          <w:color w:val="000000"/>
          <w:sz w:val="24"/>
          <w:szCs w:val="24"/>
          <w:lang w:val="it-IT"/>
        </w:rPr>
        <w:t>3. Pod km. 74+022.57 (74+017 cf expertiza tehnica)</w:t>
      </w:r>
      <w:r w:rsidRPr="00707A9A">
        <w:rPr>
          <w:rFonts w:ascii="Times New Roman" w:hAnsi="Times New Roman"/>
          <w:color w:val="000000"/>
          <w:sz w:val="24"/>
          <w:szCs w:val="24"/>
          <w:lang w:val="it-IT"/>
        </w:rPr>
        <w:tab/>
      </w:r>
      <w:r>
        <w:rPr>
          <w:rFonts w:ascii="Times New Roman" w:hAnsi="Times New Roman"/>
          <w:color w:val="000000"/>
          <w:sz w:val="24"/>
          <w:szCs w:val="24"/>
          <w:lang w:val="it-IT"/>
        </w:rPr>
        <w:t xml:space="preserve">   </w:t>
      </w:r>
      <w:r w:rsidRPr="00707A9A">
        <w:rPr>
          <w:rFonts w:ascii="Times New Roman" w:hAnsi="Times New Roman"/>
          <w:color w:val="000000"/>
          <w:sz w:val="24"/>
          <w:szCs w:val="24"/>
          <w:lang w:val="it-IT"/>
        </w:rPr>
        <w:t>- Lucrari de reparatii</w:t>
      </w:r>
    </w:p>
    <w:p w14:paraId="4A04BF7F" w14:textId="77777777" w:rsidR="00707A9A" w:rsidRPr="00707A9A" w:rsidRDefault="00707A9A" w:rsidP="001E1988">
      <w:pPr>
        <w:pStyle w:val="ListParagraph"/>
        <w:widowControl w:val="0"/>
        <w:numPr>
          <w:ilvl w:val="0"/>
          <w:numId w:val="27"/>
        </w:numPr>
        <w:adjustRightInd w:val="0"/>
        <w:spacing w:before="120" w:after="0" w:line="240" w:lineRule="auto"/>
        <w:ind w:left="1080"/>
        <w:jc w:val="both"/>
        <w:textAlignment w:val="baseline"/>
        <w:rPr>
          <w:rFonts w:ascii="Times New Roman" w:hAnsi="Times New Roman"/>
          <w:color w:val="000000"/>
          <w:sz w:val="24"/>
          <w:szCs w:val="24"/>
          <w:lang w:val="it-IT"/>
        </w:rPr>
      </w:pPr>
      <w:r w:rsidRPr="00707A9A">
        <w:rPr>
          <w:rFonts w:ascii="Times New Roman" w:hAnsi="Times New Roman"/>
          <w:color w:val="000000"/>
          <w:sz w:val="24"/>
          <w:szCs w:val="24"/>
          <w:lang w:val="it-IT"/>
        </w:rPr>
        <w:t>4. Pod km. 74+778 (km.74+780 cf expertiza tehnica)</w:t>
      </w:r>
      <w:r w:rsidRPr="00707A9A">
        <w:rPr>
          <w:rFonts w:ascii="Times New Roman" w:hAnsi="Times New Roman"/>
          <w:color w:val="000000"/>
          <w:sz w:val="24"/>
          <w:szCs w:val="24"/>
          <w:lang w:val="it-IT"/>
        </w:rPr>
        <w:tab/>
      </w:r>
      <w:r>
        <w:rPr>
          <w:rFonts w:ascii="Times New Roman" w:hAnsi="Times New Roman"/>
          <w:color w:val="000000"/>
          <w:sz w:val="24"/>
          <w:szCs w:val="24"/>
          <w:lang w:val="it-IT"/>
        </w:rPr>
        <w:t xml:space="preserve">   </w:t>
      </w:r>
      <w:r w:rsidRPr="00707A9A">
        <w:rPr>
          <w:rFonts w:ascii="Times New Roman" w:hAnsi="Times New Roman"/>
          <w:color w:val="000000"/>
          <w:sz w:val="24"/>
          <w:szCs w:val="24"/>
          <w:lang w:val="it-IT"/>
        </w:rPr>
        <w:t>- Pod nou</w:t>
      </w:r>
    </w:p>
    <w:p w14:paraId="33334C65" w14:textId="77777777" w:rsidR="00707A9A" w:rsidRPr="00707A9A" w:rsidRDefault="00707A9A" w:rsidP="001E1988">
      <w:pPr>
        <w:pStyle w:val="ListParagraph"/>
        <w:widowControl w:val="0"/>
        <w:numPr>
          <w:ilvl w:val="0"/>
          <w:numId w:val="27"/>
        </w:numPr>
        <w:adjustRightInd w:val="0"/>
        <w:spacing w:before="120" w:after="0" w:line="240" w:lineRule="auto"/>
        <w:ind w:left="1080"/>
        <w:jc w:val="both"/>
        <w:textAlignment w:val="baseline"/>
        <w:rPr>
          <w:rFonts w:ascii="Times New Roman" w:eastAsia="Noto Sans CJK SC Regular" w:hAnsi="Times New Roman"/>
          <w:color w:val="4472C4"/>
          <w:kern w:val="3"/>
          <w:sz w:val="24"/>
          <w:szCs w:val="24"/>
          <w:lang w:val="it-IT" w:bidi="hi-IN"/>
        </w:rPr>
      </w:pPr>
      <w:r w:rsidRPr="00707A9A">
        <w:rPr>
          <w:rFonts w:ascii="Times New Roman" w:hAnsi="Times New Roman"/>
          <w:color w:val="000000"/>
          <w:sz w:val="24"/>
          <w:szCs w:val="24"/>
          <w:lang w:val="it-IT"/>
        </w:rPr>
        <w:t>5. Pod km. 78+561.90 (km.78+556 cf expertiza tehnica) – Pod nou</w:t>
      </w:r>
    </w:p>
    <w:p w14:paraId="52068FB0" w14:textId="77777777" w:rsidR="00707A9A" w:rsidRPr="00707A9A" w:rsidRDefault="00707A9A" w:rsidP="001E1988">
      <w:pPr>
        <w:pStyle w:val="Heading3"/>
        <w:numPr>
          <w:ilvl w:val="0"/>
          <w:numId w:val="30"/>
        </w:numPr>
        <w:spacing w:before="120" w:line="240" w:lineRule="auto"/>
        <w:jc w:val="both"/>
        <w:rPr>
          <w:rFonts w:eastAsia="Calibri"/>
        </w:rPr>
      </w:pPr>
      <w:bookmarkStart w:id="25" w:name="_Toc118323981"/>
      <w:bookmarkStart w:id="26" w:name="_Toc128182667"/>
      <w:bookmarkEnd w:id="24"/>
      <w:r w:rsidRPr="00707A9A">
        <w:rPr>
          <w:rFonts w:eastAsia="Calibri"/>
        </w:rPr>
        <w:t>Pod km. 49+211.50 (km.49+212 cf expertiza tehnica)</w:t>
      </w:r>
      <w:bookmarkEnd w:id="25"/>
      <w:bookmarkEnd w:id="26"/>
    </w:p>
    <w:p w14:paraId="60C33A56" w14:textId="77777777" w:rsidR="00707A9A" w:rsidRPr="00707A9A" w:rsidRDefault="00707A9A" w:rsidP="00707A9A">
      <w:pPr>
        <w:suppressAutoHyphens/>
        <w:autoSpaceDE w:val="0"/>
        <w:autoSpaceDN w:val="0"/>
        <w:ind w:firstLine="709"/>
        <w:rPr>
          <w:rFonts w:eastAsia="Calibri"/>
          <w:b/>
          <w:kern w:val="3"/>
          <w:szCs w:val="24"/>
          <w:u w:val="single"/>
          <w:lang w:bidi="hi-IN"/>
        </w:rPr>
      </w:pPr>
      <w:r w:rsidRPr="00707A9A">
        <w:rPr>
          <w:rFonts w:eastAsia="Calibri"/>
          <w:b/>
          <w:kern w:val="3"/>
          <w:szCs w:val="24"/>
          <w:u w:val="single"/>
          <w:lang w:bidi="hi-IN"/>
        </w:rPr>
        <w:t>Pentru acest pod s-au analizat 3 solutii de remediere, insa se recomanda adoptarea variantei 3, pe care o vom prezenta mai jos:</w:t>
      </w:r>
    </w:p>
    <w:p w14:paraId="3CA1E88F" w14:textId="77777777" w:rsidR="00707A9A" w:rsidRPr="00707A9A" w:rsidRDefault="00707A9A" w:rsidP="00707A9A">
      <w:pPr>
        <w:suppressAutoHyphens/>
        <w:autoSpaceDE w:val="0"/>
        <w:autoSpaceDN w:val="0"/>
        <w:rPr>
          <w:rFonts w:eastAsia="Calibri"/>
          <w:bCs/>
          <w:kern w:val="3"/>
          <w:szCs w:val="24"/>
          <w:lang w:bidi="hi-IN"/>
        </w:rPr>
      </w:pPr>
      <w:r w:rsidRPr="00707A9A">
        <w:rPr>
          <w:rFonts w:eastAsia="Calibri"/>
          <w:b/>
          <w:kern w:val="3"/>
          <w:szCs w:val="24"/>
          <w:lang w:bidi="hi-IN"/>
        </w:rPr>
        <w:t xml:space="preserve">Varianta 3  </w:t>
      </w:r>
      <w:r w:rsidRPr="00707A9A">
        <w:rPr>
          <w:rFonts w:eastAsia="Calibri"/>
          <w:bCs/>
          <w:kern w:val="3"/>
          <w:szCs w:val="24"/>
          <w:lang w:bidi="hi-IN"/>
        </w:rPr>
        <w:t>- Pod nou cu suprastructura realizata din grinzi prefabricate  L=12.00m, h=.72</w:t>
      </w:r>
    </w:p>
    <w:p w14:paraId="2A637E55"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Lucrările constau in:</w:t>
      </w:r>
    </w:p>
    <w:p w14:paraId="45F24830"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Demolarea podului existent si realizarea unui pod nou pe amplasamentul existent</w:t>
      </w:r>
    </w:p>
    <w:p w14:paraId="7AC833F3"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Suprastructura</w:t>
      </w:r>
      <w:r w:rsidRPr="00707A9A">
        <w:rPr>
          <w:rFonts w:eastAsia="Calibri"/>
          <w:bCs/>
          <w:kern w:val="3"/>
          <w:szCs w:val="24"/>
          <w:lang w:bidi="hi-IN"/>
        </w:rPr>
        <w:t xml:space="preserve"> este alcatuita din grinzi prefabricate in lungime de L=12.00m, h=0.72m armatura preintinsa solidarizate printr-o placa din beton armat, cu latime care asigura o parte carosabila pentru doua benzi de circulatie si cate un trotuar denivelat, stanga-dreapta pe care sa fie montate parapete pietonal si parapete de siguranta tipH4b-W5;</w:t>
      </w:r>
    </w:p>
    <w:p w14:paraId="6D7DDB4C"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 xml:space="preserve">In sectiune transversala podul asigura o parte carosabila de 7.80m si trotuare cu latime de 1.75m. </w:t>
      </w:r>
    </w:p>
    <w:p w14:paraId="1052F3B7"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lastRenderedPageBreak/>
        <w:t xml:space="preserve">Intre partea carosabila si trotuare sunt prevazuti parapeti metalici cu nivel de protectie foarte ridicata tip H4b-W5 iar la exteriorul trotuarelor sunt prevazuti parapeti pietonali metalici. </w:t>
      </w:r>
    </w:p>
    <w:p w14:paraId="595C65C2"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Bordurile amplasate la marginea partii carosabile sunt din piatra alba cu durabilitate sporita la actiunea agentilor de degivrare.</w:t>
      </w:r>
    </w:p>
    <w:p w14:paraId="48B898BF"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Infrastructura </w:t>
      </w:r>
      <w:r w:rsidRPr="00707A9A">
        <w:rPr>
          <w:rFonts w:eastAsia="Calibri"/>
          <w:bCs/>
          <w:kern w:val="3"/>
          <w:szCs w:val="24"/>
          <w:lang w:bidi="hi-IN"/>
        </w:rPr>
        <w:t>este alcatuita din 2 culei fundate indirect pe piloti</w:t>
      </w:r>
    </w:p>
    <w:p w14:paraId="6CC8A5FC"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Racordarea cu terasamentele</w:t>
      </w:r>
      <w:r w:rsidRPr="00707A9A">
        <w:rPr>
          <w:rFonts w:eastAsia="Calibri"/>
          <w:bCs/>
          <w:kern w:val="3"/>
          <w:szCs w:val="24"/>
          <w:lang w:bidi="hi-IN"/>
        </w:rPr>
        <w:t xml:space="preserve"> se realizeaza prin intermediul zidurilor intoarse si a sferturilor de con pereate. Pe zona de racordare pod-rampe se vor executa scari si casiuri.</w:t>
      </w:r>
    </w:p>
    <w:p w14:paraId="6894A324"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 xml:space="preserve">-       </w:t>
      </w:r>
      <w:r w:rsidRPr="00707A9A">
        <w:rPr>
          <w:rFonts w:eastAsia="Calibri"/>
          <w:b/>
          <w:kern w:val="3"/>
          <w:szCs w:val="24"/>
          <w:lang w:bidi="hi-IN"/>
        </w:rPr>
        <w:t>Rampele de acces</w:t>
      </w:r>
      <w:r w:rsidRPr="00707A9A">
        <w:rPr>
          <w:rFonts w:eastAsia="Calibri"/>
          <w:bCs/>
          <w:kern w:val="3"/>
          <w:szCs w:val="24"/>
          <w:lang w:bidi="hi-IN"/>
        </w:rPr>
        <w:t xml:space="preserve"> se vor amenaja pe o lungime de minim 25.00 m de la capetele podului. Realizarea unor sferturi de con pereate si casiuri, noi;</w:t>
      </w:r>
    </w:p>
    <w:p w14:paraId="294379D1"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Albia </w:t>
      </w:r>
      <w:r w:rsidRPr="00707A9A">
        <w:rPr>
          <w:rFonts w:eastAsia="Calibri"/>
          <w:bCs/>
          <w:kern w:val="3"/>
          <w:szCs w:val="24"/>
          <w:lang w:bidi="hi-IN"/>
        </w:rPr>
        <w:t>se va curata de vegetatie si se va amenaja in zona podului, amonte si in aval;</w:t>
      </w:r>
    </w:p>
    <w:p w14:paraId="1CA50352"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Semnalizarea rutiera</w:t>
      </w:r>
      <w:r w:rsidRPr="00707A9A">
        <w:rPr>
          <w:rFonts w:eastAsia="Calibri"/>
          <w:bCs/>
          <w:kern w:val="3"/>
          <w:szCs w:val="24"/>
          <w:lang w:bidi="hi-IN"/>
        </w:rPr>
        <w:t xml:space="preserve"> pentru accesul pe pod se va realiza prin montarea de indicatoare rutiere necesare in concordanta cu elementele geometrice ale drumului existent.</w:t>
      </w:r>
    </w:p>
    <w:p w14:paraId="017D23B4"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Pe timpul executiei podului nou, circulatia se va desfasura pe ruta ocolitoare, cu semnalizarea corespunzatoare a circulatiei inclusiv pe timpul noptii.</w:t>
      </w:r>
    </w:p>
    <w:p w14:paraId="38CF6BBC" w14:textId="77777777" w:rsidR="00707A9A" w:rsidRPr="00707A9A" w:rsidRDefault="00707A9A" w:rsidP="00707A9A">
      <w:pPr>
        <w:tabs>
          <w:tab w:val="left" w:pos="426"/>
        </w:tabs>
        <w:autoSpaceDE w:val="0"/>
        <w:rPr>
          <w:rFonts w:eastAsia="Calibri"/>
          <w:bCs/>
          <w:szCs w:val="24"/>
        </w:rPr>
      </w:pPr>
      <w:r w:rsidRPr="00707A9A">
        <w:rPr>
          <w:rFonts w:eastAsia="Calibri"/>
          <w:bCs/>
          <w:kern w:val="3"/>
          <w:szCs w:val="24"/>
          <w:lang w:bidi="hi-IN"/>
        </w:rPr>
        <w:t>Lucrarile propuse vor asigura podul la parametrii de exploatare corespunzatori normelor Eurocode si vor asigura durata de exploatare cu minim 100 de ani</w:t>
      </w:r>
    </w:p>
    <w:p w14:paraId="0864DFBF" w14:textId="77777777" w:rsidR="00707A9A" w:rsidRPr="00707A9A" w:rsidRDefault="00707A9A" w:rsidP="001E1988">
      <w:pPr>
        <w:pStyle w:val="Heading3"/>
        <w:numPr>
          <w:ilvl w:val="0"/>
          <w:numId w:val="30"/>
        </w:numPr>
        <w:spacing w:before="120" w:line="240" w:lineRule="auto"/>
        <w:jc w:val="both"/>
        <w:rPr>
          <w:rFonts w:eastAsia="Calibri"/>
        </w:rPr>
      </w:pPr>
      <w:bookmarkStart w:id="27" w:name="_Toc118323982"/>
      <w:bookmarkStart w:id="28" w:name="_Toc128182668"/>
      <w:r w:rsidRPr="00707A9A">
        <w:rPr>
          <w:rFonts w:eastAsia="Calibri"/>
        </w:rPr>
        <w:t>Pod km. 63+926.53 (km.63+930 cf expertiza tehnica)</w:t>
      </w:r>
      <w:bookmarkEnd w:id="27"/>
      <w:bookmarkEnd w:id="28"/>
    </w:p>
    <w:p w14:paraId="20E8562A" w14:textId="77777777" w:rsidR="00707A9A" w:rsidRPr="00707A9A" w:rsidRDefault="00707A9A" w:rsidP="00707A9A">
      <w:pPr>
        <w:suppressAutoHyphens/>
        <w:autoSpaceDE w:val="0"/>
        <w:autoSpaceDN w:val="0"/>
        <w:rPr>
          <w:rFonts w:eastAsia="Calibri"/>
          <w:bCs/>
          <w:kern w:val="3"/>
          <w:szCs w:val="24"/>
          <w:lang w:bidi="hi-IN"/>
        </w:rPr>
      </w:pPr>
      <w:r w:rsidRPr="00707A9A">
        <w:rPr>
          <w:rFonts w:eastAsia="Calibri"/>
          <w:b/>
          <w:kern w:val="3"/>
          <w:szCs w:val="24"/>
          <w:u w:val="single"/>
          <w:lang w:bidi="hi-IN"/>
        </w:rPr>
        <w:t>Pentru acest pod s-au analizat 2 solutii de remediere , insa se recomanda adoptarea variantei 2, pe care o vom prezenta mai jos:</w:t>
      </w:r>
    </w:p>
    <w:p w14:paraId="0C3E5071" w14:textId="77777777" w:rsidR="00707A9A" w:rsidRPr="00707A9A" w:rsidRDefault="00707A9A" w:rsidP="00707A9A">
      <w:pPr>
        <w:suppressAutoHyphens/>
        <w:autoSpaceDE w:val="0"/>
        <w:autoSpaceDN w:val="0"/>
        <w:ind w:firstLine="709"/>
        <w:rPr>
          <w:rFonts w:eastAsia="Calibri"/>
          <w:b/>
          <w:kern w:val="3"/>
          <w:szCs w:val="24"/>
          <w:u w:val="single"/>
          <w:lang w:bidi="hi-IN"/>
        </w:rPr>
      </w:pPr>
      <w:r w:rsidRPr="00707A9A">
        <w:rPr>
          <w:rFonts w:eastAsia="Calibri"/>
          <w:b/>
          <w:kern w:val="3"/>
          <w:szCs w:val="24"/>
          <w:lang w:bidi="hi-IN"/>
        </w:rPr>
        <w:t xml:space="preserve">Varianta 2 - </w:t>
      </w:r>
      <w:r w:rsidRPr="00707A9A">
        <w:rPr>
          <w:rFonts w:eastAsia="Calibri"/>
          <w:bCs/>
          <w:kern w:val="3"/>
          <w:szCs w:val="24"/>
          <w:lang w:bidi="hi-IN"/>
        </w:rPr>
        <w:t>Pod nou cu suprastructura realizata din grinzi prefabricate L=12.00m, h=0.72m</w:t>
      </w:r>
    </w:p>
    <w:p w14:paraId="4DA0C7F5"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Lucrările constau in:</w:t>
      </w:r>
    </w:p>
    <w:p w14:paraId="2C23D1BB"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Demolarea podului existent si realizarea unui pod nou pe amplasamentul existent</w:t>
      </w:r>
    </w:p>
    <w:p w14:paraId="7531B099"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Suprastructura</w:t>
      </w:r>
      <w:r w:rsidRPr="00707A9A">
        <w:rPr>
          <w:rFonts w:eastAsia="Calibri"/>
          <w:bCs/>
          <w:kern w:val="3"/>
          <w:szCs w:val="24"/>
          <w:lang w:bidi="hi-IN"/>
        </w:rPr>
        <w:t xml:space="preserve"> este alcatuita din grinzi prefabricate in lungime de L=12.00m, h=0.72m armatura preintinsa solidarizate printr-o placa din beton armat, cu latime care asigura o parte carosabila pentru doua benzi de circulatie si cate un trotuar denivelat, stanga-dreapta pe care sa fie montate parapete pietonal si parapete de siguranta tipH4b-W5;</w:t>
      </w:r>
    </w:p>
    <w:p w14:paraId="0E50CA3B"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In sectiune transversala podul asigura o parte carosabila de 7.80m si trotuare cu latime de 1.75m. Intre partea carosabila si trotuare sunt prevazuti parapeti metalici cu nivel de protectie foarte ridicata tip H4b-W5 iar la exteriorul trotuarelor sunt prevazuti parapeti pietonali metalici. Bordurile amplasate la marginea partii carosabile sunt din piatra alba cu durabilitate sporita la actiunea agentilor de degivrare.</w:t>
      </w:r>
    </w:p>
    <w:p w14:paraId="4C6AFB98"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Infrastructura </w:t>
      </w:r>
      <w:r w:rsidRPr="00707A9A">
        <w:rPr>
          <w:rFonts w:eastAsia="Calibri"/>
          <w:bCs/>
          <w:kern w:val="3"/>
          <w:szCs w:val="24"/>
          <w:lang w:bidi="hi-IN"/>
        </w:rPr>
        <w:t>este alcatuita din 2 culei fundate indirect pe piloti cu diametrul de 1.20m si lungime de 20.00m</w:t>
      </w:r>
    </w:p>
    <w:p w14:paraId="3F42DEF8"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Racordarea cu terasamentele</w:t>
      </w:r>
      <w:r w:rsidRPr="00707A9A">
        <w:rPr>
          <w:rFonts w:eastAsia="Calibri"/>
          <w:bCs/>
          <w:kern w:val="3"/>
          <w:szCs w:val="24"/>
          <w:lang w:bidi="hi-IN"/>
        </w:rPr>
        <w:t xml:space="preserve"> se realizeaza prin intermediul zidurilor intoarse si a sferturilor de con pereate. Pe zona de racordare pod-rampe se vor executa scari si casiuri.</w:t>
      </w:r>
    </w:p>
    <w:p w14:paraId="0370A764"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 xml:space="preserve">-       </w:t>
      </w:r>
      <w:r w:rsidRPr="00707A9A">
        <w:rPr>
          <w:rFonts w:eastAsia="Calibri"/>
          <w:b/>
          <w:kern w:val="3"/>
          <w:szCs w:val="24"/>
          <w:lang w:bidi="hi-IN"/>
        </w:rPr>
        <w:t>Rampele de acces</w:t>
      </w:r>
      <w:r w:rsidRPr="00707A9A">
        <w:rPr>
          <w:rFonts w:eastAsia="Calibri"/>
          <w:bCs/>
          <w:kern w:val="3"/>
          <w:szCs w:val="24"/>
          <w:lang w:bidi="hi-IN"/>
        </w:rPr>
        <w:t xml:space="preserve"> se vor amenaja pe o lungime de minim 25.00 m de la capetele podului. Realizarea unor sferturi de con pereate si casiuri, noi;</w:t>
      </w:r>
    </w:p>
    <w:p w14:paraId="13D24BE5"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Albia </w:t>
      </w:r>
      <w:r w:rsidRPr="00707A9A">
        <w:rPr>
          <w:rFonts w:eastAsia="Calibri"/>
          <w:bCs/>
          <w:kern w:val="3"/>
          <w:szCs w:val="24"/>
          <w:lang w:bidi="hi-IN"/>
        </w:rPr>
        <w:t>se va curata de vegetatie si se va amenaja in zona podului, amonte si in aval conform lucrarilor hidro;</w:t>
      </w:r>
    </w:p>
    <w:p w14:paraId="05B65C3F"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Semnalizarea rutiera</w:t>
      </w:r>
      <w:r w:rsidRPr="00707A9A">
        <w:rPr>
          <w:rFonts w:eastAsia="Calibri"/>
          <w:bCs/>
          <w:kern w:val="3"/>
          <w:szCs w:val="24"/>
          <w:lang w:bidi="hi-IN"/>
        </w:rPr>
        <w:t xml:space="preserve"> pentru accesul pe pod se va realiza prin montarea de indicatoare rutiere necesare in concordanta cu elementele geometrice ale drumului existent.</w:t>
      </w:r>
    </w:p>
    <w:p w14:paraId="3FFD9E60"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Pe timpul executiei podului nou, circulatia se va desfasura pe ruta ocolitoare/varianta provizorie de circulatie, cu semnalizarea corespunzatoare a circulatiei inclusiv pe timpul noptii.</w:t>
      </w:r>
    </w:p>
    <w:p w14:paraId="7FB19945"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Lucrarile propuse vor asigura podul la parametrii de exploatare corespunzatori normelor Eurocode si vor asigura durata de exploatare cu minim 100 de ani.</w:t>
      </w:r>
    </w:p>
    <w:p w14:paraId="5B51E872" w14:textId="77777777" w:rsidR="00707A9A" w:rsidRPr="00707A9A" w:rsidRDefault="00707A9A" w:rsidP="001E1988">
      <w:pPr>
        <w:pStyle w:val="Heading3"/>
        <w:numPr>
          <w:ilvl w:val="0"/>
          <w:numId w:val="30"/>
        </w:numPr>
        <w:spacing w:before="120" w:line="240" w:lineRule="auto"/>
        <w:jc w:val="both"/>
        <w:rPr>
          <w:rFonts w:eastAsia="Calibri"/>
        </w:rPr>
      </w:pPr>
      <w:bookmarkStart w:id="29" w:name="_Toc118323983"/>
      <w:bookmarkStart w:id="30" w:name="_Toc128182669"/>
      <w:r w:rsidRPr="00707A9A">
        <w:rPr>
          <w:rFonts w:eastAsia="Calibri"/>
        </w:rPr>
        <w:t>Pod km. 74+022.57 (km.74+017 cf expertiza tehnica)</w:t>
      </w:r>
      <w:bookmarkEnd w:id="29"/>
      <w:bookmarkEnd w:id="30"/>
    </w:p>
    <w:p w14:paraId="704F4B55" w14:textId="77777777" w:rsidR="00707A9A" w:rsidRPr="00707A9A" w:rsidRDefault="00707A9A" w:rsidP="00707A9A">
      <w:pPr>
        <w:suppressAutoHyphens/>
        <w:autoSpaceDN w:val="0"/>
        <w:rPr>
          <w:rFonts w:eastAsia="Noto Sans CJK SC Regular"/>
          <w:noProof/>
          <w:kern w:val="3"/>
          <w:szCs w:val="24"/>
          <w:lang w:val="x-none" w:bidi="hi-IN"/>
        </w:rPr>
      </w:pPr>
      <w:r w:rsidRPr="00707A9A">
        <w:rPr>
          <w:rFonts w:eastAsia="Noto Sans CJK SC Regular"/>
          <w:bCs/>
          <w:kern w:val="3"/>
          <w:szCs w:val="24"/>
          <w:lang w:bidi="hi-IN"/>
        </w:rPr>
        <w:t xml:space="preserve">Solutia propusa presupune </w:t>
      </w:r>
      <w:r w:rsidRPr="00707A9A">
        <w:rPr>
          <w:rFonts w:eastAsia="Noto Sans CJK SC Regular"/>
          <w:b/>
          <w:i/>
          <w:iCs/>
          <w:kern w:val="3"/>
          <w:szCs w:val="24"/>
          <w:lang w:bidi="hi-IN"/>
        </w:rPr>
        <w:t>lucrari de reparatii</w:t>
      </w:r>
      <w:r w:rsidRPr="00707A9A">
        <w:rPr>
          <w:rFonts w:eastAsia="Noto Sans CJK SC Regular"/>
          <w:bCs/>
          <w:kern w:val="3"/>
          <w:szCs w:val="24"/>
          <w:lang w:bidi="hi-IN"/>
        </w:rPr>
        <w:t xml:space="preserve"> ce</w:t>
      </w:r>
      <w:r w:rsidRPr="00707A9A">
        <w:rPr>
          <w:rFonts w:eastAsia="Noto Sans CJK SC Regular"/>
          <w:noProof/>
          <w:kern w:val="3"/>
          <w:szCs w:val="24"/>
          <w:lang w:val="x-none" w:bidi="hi-IN"/>
        </w:rPr>
        <w:t xml:space="preserve"> constau in:</w:t>
      </w:r>
    </w:p>
    <w:p w14:paraId="2D09E7A1"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Inlocuirea rosturilor de dilatatie</w:t>
      </w:r>
    </w:p>
    <w:p w14:paraId="7007C6C1"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Frezarea stratului de uzura si asternerea unui strat nou</w:t>
      </w:r>
    </w:p>
    <w:p w14:paraId="7560CDF3"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lastRenderedPageBreak/>
        <w:t>Lucrari de curatare a vegetatiei si de reparatii ale caii pe trotuare si a bordurilor.</w:t>
      </w:r>
    </w:p>
    <w:p w14:paraId="1DC9DC97"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Decolmatarea gurilor de scurgere</w:t>
      </w:r>
    </w:p>
    <w:p w14:paraId="64204354"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Executia protectiei anticorozive a suprastructurii si infrastructurii podului</w:t>
      </w:r>
    </w:p>
    <w:p w14:paraId="44C3C961"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Injectarea fisurilor din pile si culei</w:t>
      </w:r>
    </w:p>
    <w:p w14:paraId="26115C3E"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Curatarea casiurilor / santurilor din beton de pe rampe</w:t>
      </w:r>
    </w:p>
    <w:p w14:paraId="030C6D60"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Decolmatarea barbacanelor</w:t>
      </w:r>
    </w:p>
    <w:p w14:paraId="0ECCADDB"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Reparatii gabioane deteriorate</w:t>
      </w:r>
    </w:p>
    <w:p w14:paraId="5D3663F4"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Refacere structura rutiera de pe rampele de acces</w:t>
      </w:r>
    </w:p>
    <w:p w14:paraId="0AA57DBB"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Completarea cu catadioptrii a parapetilor directionali</w:t>
      </w:r>
    </w:p>
    <w:p w14:paraId="09D52C9A" w14:textId="77777777" w:rsidR="00707A9A" w:rsidRPr="00707A9A" w:rsidRDefault="00707A9A"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Refacerea semnalizarii rutiere verticale si orizontale</w:t>
      </w:r>
    </w:p>
    <w:p w14:paraId="521CD63A" w14:textId="77777777" w:rsidR="00707A9A" w:rsidRPr="00707A9A" w:rsidRDefault="00707A9A" w:rsidP="00707A9A">
      <w:pPr>
        <w:suppressAutoHyphens/>
        <w:autoSpaceDN w:val="0"/>
        <w:ind w:right="-459"/>
        <w:rPr>
          <w:rFonts w:eastAsia="Noto Sans CJK SC Regular"/>
          <w:noProof/>
          <w:kern w:val="3"/>
          <w:szCs w:val="24"/>
          <w:lang w:bidi="hi-IN"/>
        </w:rPr>
      </w:pPr>
      <w:r w:rsidRPr="00707A9A">
        <w:rPr>
          <w:rFonts w:eastAsia="Noto Sans CJK SC Regular"/>
          <w:noProof/>
          <w:kern w:val="3"/>
          <w:szCs w:val="24"/>
          <w:lang w:bidi="hi-IN"/>
        </w:rPr>
        <w:t>Pe perioada executiei lucrarilor de reparatii, circulatia se va desfasura pe cate o banda, alternativ.</w:t>
      </w:r>
    </w:p>
    <w:p w14:paraId="37535772" w14:textId="77777777" w:rsidR="00707A9A" w:rsidRPr="00707A9A" w:rsidRDefault="00707A9A" w:rsidP="001E1988">
      <w:pPr>
        <w:pStyle w:val="Heading3"/>
        <w:numPr>
          <w:ilvl w:val="0"/>
          <w:numId w:val="30"/>
        </w:numPr>
        <w:spacing w:before="120" w:line="240" w:lineRule="auto"/>
        <w:jc w:val="both"/>
        <w:rPr>
          <w:rFonts w:eastAsia="Calibri"/>
        </w:rPr>
      </w:pPr>
      <w:bookmarkStart w:id="31" w:name="_Toc118323984"/>
      <w:bookmarkStart w:id="32" w:name="_Toc128182670"/>
      <w:r w:rsidRPr="00707A9A">
        <w:rPr>
          <w:rFonts w:eastAsia="Calibri"/>
        </w:rPr>
        <w:t>Pod km. 74+778 (km.74+780 cf expertiza tehnica)</w:t>
      </w:r>
      <w:bookmarkEnd w:id="31"/>
      <w:bookmarkEnd w:id="32"/>
    </w:p>
    <w:p w14:paraId="134E8B3B"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
          <w:kern w:val="3"/>
          <w:szCs w:val="24"/>
          <w:u w:val="single"/>
          <w:lang w:bidi="hi-IN"/>
        </w:rPr>
        <w:t>Pentru acest pod s-au analizat 2 solutii de remediere , insa se recomanda adoptarea variantei 2, pe care o vom prezenta mai jos:</w:t>
      </w:r>
    </w:p>
    <w:p w14:paraId="47400F9B" w14:textId="77777777" w:rsidR="00707A9A" w:rsidRPr="00707A9A" w:rsidRDefault="00707A9A" w:rsidP="00707A9A">
      <w:pPr>
        <w:suppressAutoHyphens/>
        <w:autoSpaceDE w:val="0"/>
        <w:autoSpaceDN w:val="0"/>
        <w:rPr>
          <w:rFonts w:eastAsia="Calibri"/>
          <w:bCs/>
          <w:kern w:val="3"/>
          <w:szCs w:val="24"/>
          <w:lang w:bidi="hi-IN"/>
        </w:rPr>
      </w:pPr>
      <w:r w:rsidRPr="00707A9A">
        <w:rPr>
          <w:rFonts w:eastAsia="Calibri"/>
          <w:b/>
          <w:kern w:val="3"/>
          <w:szCs w:val="24"/>
          <w:lang w:bidi="hi-IN"/>
        </w:rPr>
        <w:t xml:space="preserve">Varianta 2 - </w:t>
      </w:r>
      <w:r w:rsidRPr="00707A9A">
        <w:rPr>
          <w:rFonts w:eastAsia="Calibri"/>
          <w:bCs/>
          <w:kern w:val="3"/>
          <w:szCs w:val="24"/>
          <w:lang w:bidi="hi-IN"/>
        </w:rPr>
        <w:t>Pod nou cu suprastructura realizata din grinzi prefabricate L=10.00m, h=0.52m</w:t>
      </w:r>
    </w:p>
    <w:p w14:paraId="7FA3777C"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Lucrările constau in:</w:t>
      </w:r>
    </w:p>
    <w:p w14:paraId="3D2BC982"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t>Demolarea podului existent si realizarea unui pod nou pe amplasamentul existent</w:t>
      </w:r>
    </w:p>
    <w:p w14:paraId="53DE44A3"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Suprastructura</w:t>
      </w:r>
      <w:r w:rsidRPr="00707A9A">
        <w:rPr>
          <w:rFonts w:eastAsia="Calibri"/>
          <w:bCs/>
          <w:kern w:val="3"/>
          <w:szCs w:val="24"/>
          <w:lang w:bidi="hi-IN"/>
        </w:rPr>
        <w:t xml:space="preserve"> este alcatuita din grinzi prefabricate cu armatura preintinsa solidarizate printr-o placa din beton armat, cu o latime care asigura o parte carosabila pentru doua benzi de circulatie si cate un trotuar denivelat, stanga-dreapta pe care sa fie montate parapete pietonal si parapete de siguranta tip H4b-W5;</w:t>
      </w:r>
    </w:p>
    <w:p w14:paraId="10FBF4D7"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 xml:space="preserve">In sectiune transversala podul asigura o parte carosabila de 7.80m si trotuare cu latime de 1.75m. </w:t>
      </w:r>
    </w:p>
    <w:p w14:paraId="2CEC847E"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 xml:space="preserve">Intre partea carosabila si trotuare sunt prevazuti parapeti metalici cu nivel de protectie foarte ridicata tip H4b-W5 iar la exteriorul trotuarelor sunt prevazuti parapeti pietonali metalici. </w:t>
      </w:r>
    </w:p>
    <w:p w14:paraId="08A3ABF2" w14:textId="77777777" w:rsidR="00707A9A" w:rsidRPr="00707A9A" w:rsidRDefault="00707A9A" w:rsidP="00707A9A">
      <w:pPr>
        <w:suppressAutoHyphens/>
        <w:autoSpaceDN w:val="0"/>
        <w:rPr>
          <w:rFonts w:eastAsia="Calibri"/>
          <w:bCs/>
          <w:kern w:val="3"/>
          <w:szCs w:val="24"/>
          <w:lang w:bidi="hi-IN"/>
        </w:rPr>
      </w:pPr>
      <w:r w:rsidRPr="00707A9A">
        <w:rPr>
          <w:rFonts w:eastAsia="Calibri"/>
          <w:bCs/>
          <w:kern w:val="3"/>
          <w:szCs w:val="24"/>
          <w:lang w:bidi="hi-IN"/>
        </w:rPr>
        <w:t>Bordurile amplasate la marginea partii carosabile sunt din piatra alba cu durabilitate sporita la actiunea agentilor de degivrare.</w:t>
      </w:r>
    </w:p>
    <w:p w14:paraId="0A08120C"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Infrastructura </w:t>
      </w:r>
      <w:r w:rsidRPr="00707A9A">
        <w:rPr>
          <w:rFonts w:eastAsia="Calibri"/>
          <w:bCs/>
          <w:kern w:val="3"/>
          <w:szCs w:val="24"/>
          <w:lang w:bidi="hi-IN"/>
        </w:rPr>
        <w:t>este alcatuita din 2 culei fundate indirect pe piloti cu diametrul de 1.20m si lungime de L=20.00m</w:t>
      </w:r>
    </w:p>
    <w:p w14:paraId="72A91380"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Racordarea cu terasamentele</w:t>
      </w:r>
      <w:r w:rsidRPr="00707A9A">
        <w:rPr>
          <w:rFonts w:eastAsia="Calibri"/>
          <w:bCs/>
          <w:kern w:val="3"/>
          <w:szCs w:val="24"/>
          <w:lang w:bidi="hi-IN"/>
        </w:rPr>
        <w:t xml:space="preserve"> se realizeaza prin intermediul zidurilor intoarse si a sferturilor de con pereate. Pe zona de racordare pod-rampe se vor executa scari si casiuri.</w:t>
      </w:r>
    </w:p>
    <w:p w14:paraId="5B5DF7BB"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 xml:space="preserve">-       </w:t>
      </w:r>
      <w:r w:rsidR="009C4DD7">
        <w:rPr>
          <w:rFonts w:eastAsia="Calibri"/>
          <w:bCs/>
          <w:kern w:val="3"/>
          <w:szCs w:val="24"/>
          <w:lang w:bidi="hi-IN"/>
        </w:rPr>
        <w:t xml:space="preserve">   </w:t>
      </w:r>
      <w:r w:rsidRPr="00707A9A">
        <w:rPr>
          <w:rFonts w:eastAsia="Calibri"/>
          <w:b/>
          <w:kern w:val="3"/>
          <w:szCs w:val="24"/>
          <w:lang w:bidi="hi-IN"/>
        </w:rPr>
        <w:t>Rampele de acces</w:t>
      </w:r>
      <w:r w:rsidRPr="00707A9A">
        <w:rPr>
          <w:rFonts w:eastAsia="Calibri"/>
          <w:bCs/>
          <w:kern w:val="3"/>
          <w:szCs w:val="24"/>
          <w:lang w:bidi="hi-IN"/>
        </w:rPr>
        <w:t xml:space="preserve"> se vor amenaja pe o lungime de minim 25.00 m de la capetele podului. Realizarea unor sferturi de con pereate si casiuri, noi;</w:t>
      </w:r>
    </w:p>
    <w:p w14:paraId="3EF59FDE"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 xml:space="preserve">Albia </w:t>
      </w:r>
      <w:r w:rsidRPr="00707A9A">
        <w:rPr>
          <w:rFonts w:eastAsia="Calibri"/>
          <w:bCs/>
          <w:kern w:val="3"/>
          <w:szCs w:val="24"/>
          <w:lang w:bidi="hi-IN"/>
        </w:rPr>
        <w:t>se va curata de vegetatie si se va amenaja in zona podului, amonte si aval conform amenajarii hidro;</w:t>
      </w:r>
    </w:p>
    <w:p w14:paraId="7002E6CE"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w:t>
      </w:r>
      <w:r w:rsidRPr="00707A9A">
        <w:rPr>
          <w:rFonts w:eastAsia="Calibri"/>
          <w:bCs/>
          <w:kern w:val="3"/>
          <w:szCs w:val="24"/>
          <w:lang w:bidi="hi-IN"/>
        </w:rPr>
        <w:tab/>
      </w:r>
      <w:r w:rsidRPr="00707A9A">
        <w:rPr>
          <w:rFonts w:eastAsia="Calibri"/>
          <w:b/>
          <w:kern w:val="3"/>
          <w:szCs w:val="24"/>
          <w:lang w:bidi="hi-IN"/>
        </w:rPr>
        <w:t>Semnalizarea rutiera</w:t>
      </w:r>
      <w:r w:rsidRPr="00707A9A">
        <w:rPr>
          <w:rFonts w:eastAsia="Calibri"/>
          <w:bCs/>
          <w:kern w:val="3"/>
          <w:szCs w:val="24"/>
          <w:lang w:bidi="hi-IN"/>
        </w:rPr>
        <w:t xml:space="preserve"> pentru accesul pe pod se va realiza prin montarea de indicatoare rutiere necesare in concordanta cu elementele geometrice ale drumului existent.</w:t>
      </w:r>
    </w:p>
    <w:p w14:paraId="3A5D60E7" w14:textId="77777777" w:rsidR="00707A9A" w:rsidRPr="00707A9A" w:rsidRDefault="00707A9A" w:rsidP="00707A9A">
      <w:pPr>
        <w:suppressAutoHyphens/>
        <w:autoSpaceDE w:val="0"/>
        <w:autoSpaceDN w:val="0"/>
        <w:ind w:firstLine="709"/>
        <w:rPr>
          <w:rFonts w:eastAsia="Calibri"/>
          <w:bCs/>
          <w:kern w:val="3"/>
          <w:szCs w:val="24"/>
          <w:lang w:bidi="hi-IN"/>
        </w:rPr>
      </w:pPr>
    </w:p>
    <w:p w14:paraId="2B5B3F55"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Pe timpul executiei podului nou, circulatia se va desfasura pe ruta ocolitoare, cu semnalizarea corespunzatoare a circulatiei inclusiv pe timpul noptii.</w:t>
      </w:r>
    </w:p>
    <w:p w14:paraId="6699694E" w14:textId="77777777" w:rsidR="00707A9A" w:rsidRPr="00707A9A" w:rsidRDefault="00707A9A" w:rsidP="00707A9A">
      <w:pPr>
        <w:suppressAutoHyphens/>
        <w:autoSpaceDE w:val="0"/>
        <w:autoSpaceDN w:val="0"/>
        <w:ind w:firstLine="709"/>
        <w:rPr>
          <w:rFonts w:eastAsia="Calibri"/>
          <w:bCs/>
          <w:kern w:val="3"/>
          <w:szCs w:val="24"/>
          <w:lang w:bidi="hi-IN"/>
        </w:rPr>
      </w:pPr>
      <w:r w:rsidRPr="00707A9A">
        <w:rPr>
          <w:rFonts w:eastAsia="Calibri"/>
          <w:bCs/>
          <w:kern w:val="3"/>
          <w:szCs w:val="24"/>
          <w:lang w:bidi="hi-IN"/>
        </w:rPr>
        <w:t>Lucrarile propuse vor asigura podul la parametrii de exploatare corespunzatori normelor Eurocode si vor asigura durata de exploatare cu minim 100 de ani.</w:t>
      </w:r>
    </w:p>
    <w:p w14:paraId="2669D5D7" w14:textId="77777777" w:rsidR="00707A9A" w:rsidRPr="00707A9A" w:rsidRDefault="00707A9A" w:rsidP="001E1988">
      <w:pPr>
        <w:pStyle w:val="Heading3"/>
        <w:numPr>
          <w:ilvl w:val="0"/>
          <w:numId w:val="30"/>
        </w:numPr>
        <w:spacing w:before="120" w:line="240" w:lineRule="auto"/>
        <w:jc w:val="both"/>
        <w:rPr>
          <w:rFonts w:eastAsia="Calibri"/>
        </w:rPr>
      </w:pPr>
      <w:bookmarkStart w:id="33" w:name="_Toc118323985"/>
      <w:bookmarkStart w:id="34" w:name="_Toc128182671"/>
      <w:r w:rsidRPr="00707A9A">
        <w:rPr>
          <w:rFonts w:eastAsia="Calibri"/>
        </w:rPr>
        <w:t>Pod km. 78+561.90 (km.78+556 cf expertiza tehnica)</w:t>
      </w:r>
      <w:bookmarkEnd w:id="33"/>
      <w:bookmarkEnd w:id="34"/>
    </w:p>
    <w:p w14:paraId="453D604A" w14:textId="77777777" w:rsidR="00707A9A" w:rsidRPr="00707A9A" w:rsidRDefault="00707A9A" w:rsidP="00707A9A">
      <w:pPr>
        <w:suppressAutoHyphens/>
        <w:autoSpaceDE w:val="0"/>
        <w:autoSpaceDN w:val="0"/>
        <w:rPr>
          <w:rFonts w:eastAsia="Calibri"/>
          <w:bCs/>
          <w:kern w:val="3"/>
          <w:szCs w:val="24"/>
          <w:lang w:bidi="hi-IN"/>
        </w:rPr>
      </w:pPr>
      <w:r w:rsidRPr="00707A9A">
        <w:rPr>
          <w:rFonts w:eastAsia="Calibri"/>
          <w:b/>
          <w:kern w:val="3"/>
          <w:szCs w:val="24"/>
          <w:u w:val="single"/>
          <w:lang w:bidi="hi-IN"/>
        </w:rPr>
        <w:t>Pentru acest pod s-au analizat 3 solutii de remediere , insa se recomanda adoptarea variantei 3, pe care o vom prezenta mai jos:</w:t>
      </w:r>
    </w:p>
    <w:p w14:paraId="5EA3BFC9" w14:textId="77777777" w:rsidR="00707A9A" w:rsidRPr="00707A9A" w:rsidRDefault="00707A9A" w:rsidP="00707A9A">
      <w:pPr>
        <w:suppressAutoHyphens/>
        <w:autoSpaceDE w:val="0"/>
        <w:autoSpaceDN w:val="0"/>
        <w:rPr>
          <w:rFonts w:eastAsia="Calibri"/>
          <w:bCs/>
          <w:kern w:val="3"/>
          <w:szCs w:val="24"/>
          <w:lang w:bidi="hi-IN"/>
        </w:rPr>
      </w:pPr>
      <w:r w:rsidRPr="00707A9A">
        <w:rPr>
          <w:rFonts w:eastAsia="Calibri"/>
          <w:b/>
          <w:kern w:val="3"/>
          <w:szCs w:val="24"/>
          <w:lang w:bidi="hi-IN"/>
        </w:rPr>
        <w:t xml:space="preserve">Varianta 3 </w:t>
      </w:r>
      <w:r w:rsidRPr="00707A9A">
        <w:rPr>
          <w:rFonts w:eastAsia="Calibri"/>
          <w:bCs/>
          <w:kern w:val="3"/>
          <w:szCs w:val="24"/>
          <w:lang w:bidi="hi-IN"/>
        </w:rPr>
        <w:t>– Inlocuirea completa a podului si trecerea la clasa de incarcare conform Eurocod</w:t>
      </w:r>
    </w:p>
    <w:p w14:paraId="4B01781B" w14:textId="77777777" w:rsidR="00707A9A" w:rsidRPr="00707A9A" w:rsidRDefault="00707A9A" w:rsidP="00707A9A">
      <w:pPr>
        <w:autoSpaceDE w:val="0"/>
        <w:autoSpaceDN w:val="0"/>
        <w:ind w:firstLine="720"/>
        <w:rPr>
          <w:rFonts w:eastAsia="Calibri"/>
          <w:b/>
          <w:kern w:val="3"/>
          <w:szCs w:val="24"/>
          <w:lang w:bidi="hi-IN"/>
        </w:rPr>
      </w:pPr>
      <w:r w:rsidRPr="00707A9A">
        <w:rPr>
          <w:rFonts w:eastAsia="Calibri"/>
          <w:b/>
          <w:kern w:val="3"/>
          <w:szCs w:val="24"/>
          <w:lang w:bidi="hi-IN"/>
        </w:rPr>
        <w:t>Suprastructura</w:t>
      </w:r>
    </w:p>
    <w:p w14:paraId="126987D7"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 xml:space="preserve">Suprastructura va fi alcatuita din grinzi pretensionate tip T in lungime de L=17.00m si h=1.05m, conform Eurocod, dispuse joantiv si solidarizate printr-o placa de suprabetonare din beton armat </w:t>
      </w:r>
      <w:r w:rsidRPr="00707A9A">
        <w:rPr>
          <w:rFonts w:eastAsia="Calibri"/>
          <w:szCs w:val="24"/>
        </w:rPr>
        <w:lastRenderedPageBreak/>
        <w:t>C35/45 in grosime de minim 15cm cu panta transversala de 2.5%, la capetele carora se vor realiza antretoaze din beton armat.</w:t>
      </w:r>
    </w:p>
    <w:p w14:paraId="758D0963" w14:textId="77777777" w:rsidR="00707A9A" w:rsidRPr="00707A9A" w:rsidRDefault="00707A9A" w:rsidP="001E1988">
      <w:pPr>
        <w:numPr>
          <w:ilvl w:val="1"/>
          <w:numId w:val="29"/>
        </w:numPr>
        <w:autoSpaceDE w:val="0"/>
        <w:autoSpaceDN w:val="0"/>
        <w:adjustRightInd w:val="0"/>
        <w:ind w:left="0" w:firstLine="360"/>
        <w:rPr>
          <w:rFonts w:eastAsia="Calibri"/>
          <w:szCs w:val="24"/>
        </w:rPr>
      </w:pPr>
      <w:r w:rsidRPr="00707A9A">
        <w:rPr>
          <w:rFonts w:eastAsia="Calibri"/>
          <w:szCs w:val="24"/>
        </w:rPr>
        <w:t>In sectiune transversala podul are o parte carosabila de 9.00m si trotuare cu latimea de 1.80m;</w:t>
      </w:r>
    </w:p>
    <w:p w14:paraId="3EAE0357" w14:textId="77777777" w:rsidR="00707A9A" w:rsidRPr="00707A9A" w:rsidRDefault="00707A9A" w:rsidP="001E1988">
      <w:pPr>
        <w:numPr>
          <w:ilvl w:val="1"/>
          <w:numId w:val="29"/>
        </w:numPr>
        <w:autoSpaceDE w:val="0"/>
        <w:autoSpaceDN w:val="0"/>
        <w:adjustRightInd w:val="0"/>
        <w:ind w:left="0" w:firstLine="360"/>
        <w:rPr>
          <w:rFonts w:eastAsia="Calibri"/>
          <w:szCs w:val="24"/>
        </w:rPr>
      </w:pPr>
      <w:r w:rsidRPr="00707A9A">
        <w:rPr>
          <w:rFonts w:eastAsia="Calibri"/>
          <w:szCs w:val="24"/>
        </w:rPr>
        <w:t>Intre partea carosabila si trotuare sunt prevazute borduri inalte, iar la exteriorul trotuarelor sunt prevazuti parapeti pietonali metalici;</w:t>
      </w:r>
    </w:p>
    <w:p w14:paraId="34C2FB7F" w14:textId="77777777" w:rsidR="00707A9A" w:rsidRPr="00707A9A" w:rsidRDefault="00707A9A" w:rsidP="001E1988">
      <w:pPr>
        <w:numPr>
          <w:ilvl w:val="1"/>
          <w:numId w:val="29"/>
        </w:numPr>
        <w:autoSpaceDE w:val="0"/>
        <w:autoSpaceDN w:val="0"/>
        <w:adjustRightInd w:val="0"/>
        <w:ind w:left="0" w:firstLine="360"/>
        <w:rPr>
          <w:rFonts w:eastAsia="Calibri"/>
          <w:szCs w:val="24"/>
        </w:rPr>
      </w:pPr>
      <w:r w:rsidRPr="00707A9A">
        <w:rPr>
          <w:rFonts w:eastAsia="Calibri"/>
          <w:szCs w:val="24"/>
        </w:rPr>
        <w:t>Bordurile amplasate la marginea partii carosabile sunt din piatra alba cu durabilitate sporita la actiunea agentilor de dezghetare</w:t>
      </w:r>
    </w:p>
    <w:p w14:paraId="3736F747"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Realizarea hidroizolatiei din materiale performante, precum si a protectiei acesteia, cu grosime de 3cm;</w:t>
      </w:r>
    </w:p>
    <w:p w14:paraId="52B924DA"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Se vor executa consolele trotuarelor si umpluturile acestora;</w:t>
      </w:r>
    </w:p>
    <w:p w14:paraId="23C792AB"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Dispunerea de guri de scurgere cu tuburi prelungitoare;</w:t>
      </w:r>
    </w:p>
    <w:p w14:paraId="3A526AEF"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Montarea dispozitivelor de acoperire ale rosturilor de dilatatie.</w:t>
      </w:r>
    </w:p>
    <w:p w14:paraId="06DD313D"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 xml:space="preserve">Montarea parapetelor de protectie directionali metalici. Acestia vor avea un nivel de protectie H4b - protectie foarte ridicata, cu latimea de lucru W5, conform AND 593-2012. </w:t>
      </w:r>
    </w:p>
    <w:p w14:paraId="6EB69F8A"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Montarea parapetelor pietonale;</w:t>
      </w:r>
    </w:p>
    <w:p w14:paraId="6F135BAE" w14:textId="77777777" w:rsidR="00707A9A" w:rsidRPr="00707A9A" w:rsidRDefault="00707A9A" w:rsidP="001E1988">
      <w:pPr>
        <w:numPr>
          <w:ilvl w:val="0"/>
          <w:numId w:val="29"/>
        </w:numPr>
        <w:autoSpaceDE w:val="0"/>
        <w:autoSpaceDN w:val="0"/>
        <w:adjustRightInd w:val="0"/>
        <w:ind w:left="0" w:firstLine="360"/>
        <w:rPr>
          <w:rFonts w:eastAsia="Calibri"/>
          <w:szCs w:val="24"/>
        </w:rPr>
      </w:pPr>
      <w:r w:rsidRPr="00707A9A">
        <w:rPr>
          <w:rFonts w:eastAsia="Calibri"/>
          <w:szCs w:val="24"/>
        </w:rPr>
        <w:t>Grinzile vor rezema pe banchetele culeelor prin intermediul unor aparate de reazem din neopren armat.</w:t>
      </w:r>
    </w:p>
    <w:p w14:paraId="54B10770" w14:textId="77777777" w:rsidR="00707A9A" w:rsidRPr="00707A9A" w:rsidRDefault="00707A9A" w:rsidP="00707A9A">
      <w:pPr>
        <w:autoSpaceDE w:val="0"/>
        <w:autoSpaceDN w:val="0"/>
        <w:ind w:firstLine="360"/>
        <w:rPr>
          <w:rFonts w:eastAsia="Calibri"/>
          <w:b/>
          <w:kern w:val="3"/>
          <w:szCs w:val="24"/>
          <w:lang w:bidi="hi-IN"/>
        </w:rPr>
      </w:pPr>
      <w:r w:rsidRPr="00707A9A">
        <w:rPr>
          <w:rFonts w:eastAsia="Calibri"/>
          <w:b/>
          <w:kern w:val="3"/>
          <w:szCs w:val="24"/>
          <w:lang w:bidi="hi-IN"/>
        </w:rPr>
        <w:t>Infrastructura</w:t>
      </w:r>
    </w:p>
    <w:p w14:paraId="26773CD0"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Infrastructura podului va fi alcatuita din 2 culee avand elevatiile din beton armat C35/45 si fundatii indirecte pe piloti, dimensiunile lor urmand a se stabili la viitoarele faze de proiectare.</w:t>
      </w:r>
    </w:p>
    <w:p w14:paraId="4764CB55" w14:textId="77777777" w:rsidR="00707A9A" w:rsidRPr="00707A9A" w:rsidRDefault="00707A9A" w:rsidP="00707A9A">
      <w:pPr>
        <w:autoSpaceDE w:val="0"/>
        <w:autoSpaceDN w:val="0"/>
        <w:ind w:firstLine="360"/>
        <w:rPr>
          <w:rFonts w:eastAsia="Calibri"/>
          <w:b/>
          <w:kern w:val="3"/>
          <w:szCs w:val="24"/>
          <w:lang w:bidi="hi-IN"/>
        </w:rPr>
      </w:pPr>
      <w:r w:rsidRPr="00707A9A">
        <w:rPr>
          <w:rFonts w:eastAsia="Calibri"/>
          <w:szCs w:val="24"/>
        </w:rPr>
        <w:tab/>
      </w:r>
      <w:r w:rsidRPr="00707A9A">
        <w:rPr>
          <w:rFonts w:eastAsia="Calibri"/>
          <w:b/>
          <w:kern w:val="3"/>
          <w:szCs w:val="24"/>
          <w:lang w:bidi="hi-IN"/>
        </w:rPr>
        <w:t>Racordarea cu terasamentele. Rampe de acces</w:t>
      </w:r>
    </w:p>
    <w:p w14:paraId="00D95892"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Racordarile cu terasamentele ale rampelor de acces se vor realiza cu ziduri intoarse;</w:t>
      </w:r>
    </w:p>
    <w:p w14:paraId="2D27809A"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Realizarea unor sferturi de con noi cu scari de acces si casiuri adaptate la situatia existenta din teren;</w:t>
      </w:r>
    </w:p>
    <w:p w14:paraId="5F7D6A30"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Rampele de acces se vor amenaja la ambele capete ale podului pe o lungime de 25m cu o structura rutiera identica cu cea aleasa pentru modernizarea intregului sector de drum de catre expert si beneficiar;</w:t>
      </w:r>
    </w:p>
    <w:p w14:paraId="695F9B66"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Pe rampe se vor dispune parapeti directionali metalici nivel de protectie H4b pe o lungime de 25.00m si indicatoare rutiere.</w:t>
      </w:r>
    </w:p>
    <w:p w14:paraId="13D9860D" w14:textId="77777777" w:rsidR="00707A9A" w:rsidRPr="00707A9A" w:rsidRDefault="00707A9A" w:rsidP="00707A9A">
      <w:pPr>
        <w:autoSpaceDE w:val="0"/>
        <w:autoSpaceDN w:val="0"/>
        <w:ind w:firstLine="360"/>
        <w:rPr>
          <w:rFonts w:eastAsia="Calibri"/>
          <w:b/>
          <w:kern w:val="3"/>
          <w:szCs w:val="24"/>
          <w:lang w:bidi="hi-IN"/>
        </w:rPr>
      </w:pPr>
      <w:r w:rsidRPr="00707A9A">
        <w:rPr>
          <w:rFonts w:eastAsia="Calibri"/>
          <w:b/>
          <w:kern w:val="3"/>
          <w:szCs w:val="24"/>
          <w:lang w:bidi="hi-IN"/>
        </w:rPr>
        <w:t>Albia</w:t>
      </w:r>
    </w:p>
    <w:p w14:paraId="1AF86D14"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Albia se va curata de vegetatie si se va amenaja in zona podului.</w:t>
      </w:r>
    </w:p>
    <w:p w14:paraId="477D4F43" w14:textId="77777777" w:rsidR="00707A9A" w:rsidRPr="00707A9A" w:rsidRDefault="00707A9A" w:rsidP="00707A9A">
      <w:pPr>
        <w:autoSpaceDE w:val="0"/>
        <w:autoSpaceDN w:val="0"/>
        <w:ind w:firstLine="360"/>
        <w:rPr>
          <w:rFonts w:eastAsia="Calibri"/>
          <w:b/>
          <w:kern w:val="3"/>
          <w:szCs w:val="24"/>
          <w:lang w:bidi="hi-IN"/>
        </w:rPr>
      </w:pPr>
      <w:r w:rsidRPr="00707A9A">
        <w:rPr>
          <w:rFonts w:eastAsia="Calibri"/>
          <w:b/>
          <w:kern w:val="3"/>
          <w:szCs w:val="24"/>
          <w:lang w:bidi="hi-IN"/>
        </w:rPr>
        <w:t>Semnalizare rutiera</w:t>
      </w:r>
    </w:p>
    <w:p w14:paraId="2D56A39E" w14:textId="77777777" w:rsidR="00707A9A" w:rsidRPr="00707A9A" w:rsidRDefault="00707A9A" w:rsidP="00707A9A">
      <w:pPr>
        <w:autoSpaceDE w:val="0"/>
        <w:autoSpaceDN w:val="0"/>
        <w:ind w:firstLine="360"/>
        <w:rPr>
          <w:rFonts w:eastAsia="Calibri"/>
          <w:szCs w:val="24"/>
        </w:rPr>
      </w:pPr>
      <w:r w:rsidRPr="00707A9A">
        <w:rPr>
          <w:rFonts w:eastAsia="Calibri"/>
          <w:szCs w:val="24"/>
        </w:rPr>
        <w:t>Se va realiza o semnalizare rutiera verticala a accesului pe pod prin amplasarea de indicatoare rutiere si o amenajare orizontala a semnalizarii;</w:t>
      </w:r>
    </w:p>
    <w:p w14:paraId="6FCFBBE9" w14:textId="77777777" w:rsidR="00707A9A" w:rsidRPr="00707A9A" w:rsidRDefault="00707A9A" w:rsidP="001E1988">
      <w:pPr>
        <w:numPr>
          <w:ilvl w:val="0"/>
          <w:numId w:val="29"/>
        </w:numPr>
        <w:autoSpaceDE w:val="0"/>
        <w:autoSpaceDN w:val="0"/>
        <w:adjustRightInd w:val="0"/>
        <w:ind w:left="0" w:firstLine="360"/>
        <w:jc w:val="left"/>
        <w:rPr>
          <w:rFonts w:eastAsia="Calibri"/>
          <w:szCs w:val="24"/>
        </w:rPr>
      </w:pPr>
      <w:r w:rsidRPr="00707A9A">
        <w:rPr>
          <w:rFonts w:eastAsia="Calibri"/>
          <w:szCs w:val="24"/>
        </w:rPr>
        <w:t>Pe toata durata executiei lucrarilor, traficul va fi deviat pe o ruta ocolitoare a zonei de lucru.</w:t>
      </w:r>
    </w:p>
    <w:p w14:paraId="0F68DFD8" w14:textId="77777777" w:rsidR="00707A9A" w:rsidRPr="00707A9A" w:rsidRDefault="00707A9A" w:rsidP="00707A9A">
      <w:pPr>
        <w:suppressAutoHyphens/>
        <w:autoSpaceDE w:val="0"/>
        <w:autoSpaceDN w:val="0"/>
        <w:ind w:firstLine="426"/>
        <w:rPr>
          <w:rFonts w:eastAsia="Calibri"/>
          <w:bCs/>
          <w:kern w:val="3"/>
          <w:szCs w:val="24"/>
          <w:lang w:bidi="hi-IN"/>
        </w:rPr>
      </w:pPr>
    </w:p>
    <w:p w14:paraId="4560213C" w14:textId="77777777" w:rsidR="00707A9A" w:rsidRPr="00707A9A" w:rsidRDefault="00707A9A" w:rsidP="00707A9A">
      <w:pPr>
        <w:suppressAutoHyphens/>
        <w:autoSpaceDE w:val="0"/>
        <w:autoSpaceDN w:val="0"/>
        <w:ind w:firstLine="426"/>
        <w:rPr>
          <w:rFonts w:eastAsia="Calibri"/>
          <w:bCs/>
          <w:kern w:val="3"/>
          <w:szCs w:val="24"/>
          <w:lang w:bidi="hi-IN"/>
        </w:rPr>
      </w:pPr>
      <w:r w:rsidRPr="00707A9A">
        <w:rPr>
          <w:rFonts w:eastAsia="Calibri"/>
          <w:bCs/>
          <w:kern w:val="3"/>
          <w:szCs w:val="24"/>
          <w:lang w:bidi="hi-IN"/>
        </w:rPr>
        <w:t>Avand in vedere amplasamentul important al podului (in intravilanul orasului Gaesti), precum si starea de degradare semnificativa a infrastructurilor acestuia, dar si propunerea din expertiza tehnica de realizare a unor subzidiri ale fundatiilor, consideram ca solutia tehnica care sa indeplineasca exigentele tehnice in vigoare, precum si asigurarea unei durate de viata de 100 de ani, conform Eurocod, o reprezinta varianta 3, executarea unui pod nou.</w:t>
      </w:r>
    </w:p>
    <w:p w14:paraId="13E7C461" w14:textId="77777777" w:rsidR="00707A9A" w:rsidRDefault="00707A9A" w:rsidP="00707A9A">
      <w:pPr>
        <w:suppressAutoHyphens/>
        <w:autoSpaceDE w:val="0"/>
        <w:autoSpaceDN w:val="0"/>
        <w:ind w:firstLine="426"/>
        <w:rPr>
          <w:rFonts w:eastAsia="Calibri"/>
          <w:bCs/>
          <w:kern w:val="3"/>
          <w:szCs w:val="24"/>
          <w:lang w:bidi="hi-IN"/>
        </w:rPr>
      </w:pPr>
      <w:r w:rsidRPr="00707A9A">
        <w:rPr>
          <w:rFonts w:eastAsia="Calibri"/>
          <w:bCs/>
          <w:kern w:val="3"/>
          <w:szCs w:val="24"/>
          <w:lang w:bidi="hi-IN"/>
        </w:rPr>
        <w:t>Desi anul constructiei nu a putut fi identificat, se poate constata ca podul are o durata de viata semnificativa, iar acesta o sa necesite inlocuirea in viitorul apropiat.</w:t>
      </w:r>
    </w:p>
    <w:p w14:paraId="3D657EF3" w14:textId="77777777" w:rsidR="003D0B34" w:rsidRDefault="003D0B34" w:rsidP="00707A9A">
      <w:pPr>
        <w:suppressAutoHyphens/>
        <w:autoSpaceDE w:val="0"/>
        <w:autoSpaceDN w:val="0"/>
        <w:ind w:firstLine="426"/>
        <w:rPr>
          <w:rFonts w:eastAsia="Calibri"/>
          <w:bCs/>
          <w:kern w:val="3"/>
          <w:szCs w:val="24"/>
          <w:lang w:bidi="hi-IN"/>
        </w:rPr>
      </w:pPr>
    </w:p>
    <w:p w14:paraId="79C41594" w14:textId="77777777" w:rsidR="003D0B34" w:rsidRDefault="003D0B34" w:rsidP="00707A9A">
      <w:pPr>
        <w:suppressAutoHyphens/>
        <w:autoSpaceDE w:val="0"/>
        <w:autoSpaceDN w:val="0"/>
        <w:ind w:firstLine="426"/>
        <w:rPr>
          <w:rFonts w:eastAsia="Calibri"/>
          <w:bCs/>
          <w:kern w:val="3"/>
          <w:szCs w:val="24"/>
          <w:lang w:bidi="hi-IN"/>
        </w:rPr>
      </w:pPr>
    </w:p>
    <w:p w14:paraId="727CBEC8" w14:textId="77777777" w:rsidR="003D0B34" w:rsidRDefault="003D0B34" w:rsidP="00707A9A">
      <w:pPr>
        <w:suppressAutoHyphens/>
        <w:autoSpaceDE w:val="0"/>
        <w:autoSpaceDN w:val="0"/>
        <w:ind w:firstLine="426"/>
        <w:rPr>
          <w:rFonts w:eastAsia="Calibri"/>
          <w:bCs/>
          <w:kern w:val="3"/>
          <w:szCs w:val="24"/>
          <w:lang w:bidi="hi-IN"/>
        </w:rPr>
      </w:pPr>
    </w:p>
    <w:p w14:paraId="36AFEDC7" w14:textId="77777777" w:rsidR="003D0B34" w:rsidRDefault="003D0B34" w:rsidP="00707A9A">
      <w:pPr>
        <w:suppressAutoHyphens/>
        <w:autoSpaceDE w:val="0"/>
        <w:autoSpaceDN w:val="0"/>
        <w:ind w:firstLine="426"/>
        <w:rPr>
          <w:rFonts w:eastAsia="Calibri"/>
          <w:bCs/>
          <w:kern w:val="3"/>
          <w:szCs w:val="24"/>
          <w:lang w:bidi="hi-IN"/>
        </w:rPr>
      </w:pPr>
    </w:p>
    <w:p w14:paraId="1641AD28" w14:textId="77777777" w:rsidR="003D0B34" w:rsidRDefault="003D0B34" w:rsidP="00707A9A">
      <w:pPr>
        <w:suppressAutoHyphens/>
        <w:autoSpaceDE w:val="0"/>
        <w:autoSpaceDN w:val="0"/>
        <w:ind w:firstLine="426"/>
        <w:rPr>
          <w:rFonts w:eastAsia="Calibri"/>
          <w:bCs/>
          <w:kern w:val="3"/>
          <w:szCs w:val="24"/>
          <w:lang w:bidi="hi-IN"/>
        </w:rPr>
      </w:pPr>
    </w:p>
    <w:p w14:paraId="709CA468" w14:textId="77777777" w:rsidR="003D0B34" w:rsidRDefault="003D0B34" w:rsidP="00707A9A">
      <w:pPr>
        <w:suppressAutoHyphens/>
        <w:autoSpaceDE w:val="0"/>
        <w:autoSpaceDN w:val="0"/>
        <w:ind w:firstLine="426"/>
        <w:rPr>
          <w:rFonts w:eastAsia="Calibri"/>
          <w:bCs/>
          <w:kern w:val="3"/>
          <w:szCs w:val="24"/>
          <w:lang w:bidi="hi-IN"/>
        </w:rPr>
      </w:pPr>
    </w:p>
    <w:p w14:paraId="445C118F" w14:textId="77777777" w:rsidR="003D0B34" w:rsidRDefault="003D0B34" w:rsidP="00707A9A">
      <w:pPr>
        <w:suppressAutoHyphens/>
        <w:autoSpaceDE w:val="0"/>
        <w:autoSpaceDN w:val="0"/>
        <w:ind w:firstLine="426"/>
        <w:rPr>
          <w:rFonts w:eastAsia="Calibri"/>
          <w:bCs/>
          <w:kern w:val="3"/>
          <w:szCs w:val="24"/>
          <w:lang w:bidi="hi-IN"/>
        </w:rPr>
      </w:pPr>
    </w:p>
    <w:p w14:paraId="1B1A6475" w14:textId="77777777" w:rsidR="003D0B34" w:rsidRDefault="003D0B34" w:rsidP="00707A9A">
      <w:pPr>
        <w:suppressAutoHyphens/>
        <w:autoSpaceDE w:val="0"/>
        <w:autoSpaceDN w:val="0"/>
        <w:ind w:firstLine="426"/>
        <w:rPr>
          <w:rFonts w:eastAsia="Calibri"/>
          <w:bCs/>
          <w:kern w:val="3"/>
          <w:szCs w:val="24"/>
          <w:lang w:bidi="hi-IN"/>
        </w:rPr>
      </w:pPr>
    </w:p>
    <w:p w14:paraId="5E8C973F" w14:textId="77777777" w:rsidR="00707A9A" w:rsidRDefault="00707A9A" w:rsidP="00707A9A">
      <w:pPr>
        <w:spacing w:line="276" w:lineRule="auto"/>
        <w:ind w:firstLine="810"/>
        <w:rPr>
          <w:b/>
          <w:szCs w:val="24"/>
        </w:rPr>
      </w:pPr>
      <w:r w:rsidRPr="00707A9A">
        <w:rPr>
          <w:b/>
          <w:szCs w:val="24"/>
        </w:rPr>
        <w:t>Analizand variantele propuse, se recomanda spre implementare varianta cea mai avantajoasă din punct de vedere tehnico-economic astfel:</w:t>
      </w:r>
    </w:p>
    <w:p w14:paraId="5293354F" w14:textId="77777777" w:rsidR="003D0B34" w:rsidRPr="003D0B34" w:rsidRDefault="003D0B34" w:rsidP="00707A9A">
      <w:pPr>
        <w:spacing w:line="276" w:lineRule="auto"/>
        <w:ind w:firstLine="810"/>
        <w:rPr>
          <w:i/>
          <w:szCs w:val="24"/>
        </w:rPr>
      </w:pPr>
      <w:r w:rsidRPr="003D0B34">
        <w:rPr>
          <w:i/>
          <w:szCs w:val="24"/>
        </w:rPr>
        <w:t>Tabel 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0"/>
        <w:gridCol w:w="2133"/>
        <w:gridCol w:w="1712"/>
        <w:gridCol w:w="1842"/>
        <w:gridCol w:w="1842"/>
      </w:tblGrid>
      <w:tr w:rsidR="00707A9A" w:rsidRPr="00707A9A" w14:paraId="20A347BE" w14:textId="77777777" w:rsidTr="00A4347C">
        <w:trPr>
          <w:trHeight w:val="295"/>
          <w:jc w:val="center"/>
        </w:trPr>
        <w:tc>
          <w:tcPr>
            <w:tcW w:w="9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710757" w14:textId="77777777" w:rsidR="00707A9A" w:rsidRPr="00707A9A" w:rsidRDefault="00707A9A" w:rsidP="00A4347C">
            <w:pPr>
              <w:pStyle w:val="ListBullet"/>
              <w:numPr>
                <w:ilvl w:val="0"/>
                <w:numId w:val="0"/>
              </w:numPr>
              <w:tabs>
                <w:tab w:val="left" w:pos="1701"/>
              </w:tabs>
              <w:spacing w:before="20"/>
              <w:jc w:val="center"/>
              <w:rPr>
                <w:rFonts w:eastAsia="Noto Sans CJK SC Regular"/>
                <w:b/>
                <w:bCs/>
                <w:kern w:val="3"/>
                <w:lang w:eastAsia="zh-CN" w:bidi="hi-IN"/>
              </w:rPr>
            </w:pPr>
            <w:r w:rsidRPr="00707A9A">
              <w:rPr>
                <w:rFonts w:eastAsia="Noto Sans CJK SC Regular"/>
                <w:b/>
                <w:bCs/>
                <w:kern w:val="3"/>
                <w:lang w:eastAsia="zh-CN" w:bidi="hi-IN"/>
              </w:rPr>
              <w:t>Nr.crt.</w:t>
            </w:r>
          </w:p>
        </w:tc>
        <w:tc>
          <w:tcPr>
            <w:tcW w:w="2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33872C" w14:textId="77777777" w:rsidR="00707A9A" w:rsidRPr="00707A9A" w:rsidRDefault="00707A9A" w:rsidP="00A4347C">
            <w:pPr>
              <w:pStyle w:val="ListBullet"/>
              <w:numPr>
                <w:ilvl w:val="0"/>
                <w:numId w:val="0"/>
              </w:numPr>
              <w:tabs>
                <w:tab w:val="left" w:pos="1701"/>
              </w:tabs>
              <w:spacing w:before="20"/>
              <w:jc w:val="center"/>
              <w:rPr>
                <w:rFonts w:eastAsia="Noto Sans CJK SC Regular"/>
                <w:b/>
                <w:bCs/>
                <w:kern w:val="3"/>
                <w:lang w:eastAsia="zh-CN" w:bidi="hi-IN"/>
              </w:rPr>
            </w:pPr>
            <w:r w:rsidRPr="00707A9A">
              <w:rPr>
                <w:rFonts w:eastAsia="Noto Sans CJK SC Regular"/>
                <w:b/>
                <w:bCs/>
                <w:kern w:val="3"/>
                <w:lang w:eastAsia="zh-CN" w:bidi="hi-IN"/>
              </w:rPr>
              <w:t>Poz.km</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D5727B" w14:textId="77777777" w:rsidR="00707A9A" w:rsidRPr="00707A9A" w:rsidRDefault="00707A9A" w:rsidP="00A4347C">
            <w:pPr>
              <w:pStyle w:val="ListBullet"/>
              <w:numPr>
                <w:ilvl w:val="0"/>
                <w:numId w:val="0"/>
              </w:numPr>
              <w:tabs>
                <w:tab w:val="left" w:pos="1701"/>
              </w:tabs>
              <w:spacing w:before="20"/>
              <w:jc w:val="center"/>
              <w:rPr>
                <w:rFonts w:eastAsia="Noto Sans CJK SC Regular"/>
                <w:b/>
                <w:bCs/>
                <w:kern w:val="3"/>
                <w:lang w:eastAsia="zh-CN" w:bidi="hi-IN"/>
              </w:rPr>
            </w:pPr>
            <w:r w:rsidRPr="00707A9A">
              <w:rPr>
                <w:rFonts w:eastAsia="Noto Sans CJK SC Regular"/>
                <w:b/>
                <w:bCs/>
                <w:kern w:val="3"/>
                <w:lang w:eastAsia="zh-CN" w:bidi="hi-IN"/>
              </w:rPr>
              <w:t>Varianta 1</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5CE2C" w14:textId="77777777" w:rsidR="00707A9A" w:rsidRPr="00707A9A" w:rsidRDefault="00707A9A" w:rsidP="00A4347C">
            <w:pPr>
              <w:pStyle w:val="ListBullet"/>
              <w:numPr>
                <w:ilvl w:val="0"/>
                <w:numId w:val="0"/>
              </w:numPr>
              <w:tabs>
                <w:tab w:val="left" w:pos="1701"/>
              </w:tabs>
              <w:spacing w:before="20"/>
              <w:jc w:val="center"/>
              <w:rPr>
                <w:rFonts w:eastAsia="Noto Sans CJK SC Regular"/>
                <w:b/>
                <w:bCs/>
                <w:kern w:val="3"/>
                <w:lang w:eastAsia="zh-CN" w:bidi="hi-IN"/>
              </w:rPr>
            </w:pPr>
            <w:r w:rsidRPr="00707A9A">
              <w:rPr>
                <w:rFonts w:eastAsia="Noto Sans CJK SC Regular"/>
                <w:b/>
                <w:bCs/>
                <w:kern w:val="3"/>
                <w:lang w:eastAsia="zh-CN" w:bidi="hi-IN"/>
              </w:rPr>
              <w:t>Varianta 2</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1340A0" w14:textId="77777777" w:rsidR="00707A9A" w:rsidRPr="00707A9A" w:rsidRDefault="00707A9A" w:rsidP="00A4347C">
            <w:pPr>
              <w:pStyle w:val="ListBullet"/>
              <w:numPr>
                <w:ilvl w:val="0"/>
                <w:numId w:val="0"/>
              </w:numPr>
              <w:tabs>
                <w:tab w:val="left" w:pos="1701"/>
              </w:tabs>
              <w:spacing w:before="20"/>
              <w:jc w:val="center"/>
              <w:rPr>
                <w:rFonts w:eastAsia="Noto Sans CJK SC Regular"/>
                <w:b/>
                <w:bCs/>
                <w:kern w:val="3"/>
                <w:lang w:eastAsia="zh-CN" w:bidi="hi-IN"/>
              </w:rPr>
            </w:pPr>
            <w:r w:rsidRPr="00707A9A">
              <w:rPr>
                <w:rFonts w:eastAsia="Noto Sans CJK SC Regular"/>
                <w:b/>
                <w:bCs/>
                <w:kern w:val="3"/>
                <w:lang w:eastAsia="zh-CN" w:bidi="hi-IN"/>
              </w:rPr>
              <w:t>Varianta 3</w:t>
            </w:r>
          </w:p>
        </w:tc>
      </w:tr>
      <w:tr w:rsidR="00707A9A" w:rsidRPr="00707A9A" w14:paraId="591ADBFC" w14:textId="77777777" w:rsidTr="00A4347C">
        <w:trPr>
          <w:jc w:val="center"/>
        </w:trPr>
        <w:tc>
          <w:tcPr>
            <w:tcW w:w="910" w:type="dxa"/>
            <w:tcBorders>
              <w:top w:val="single" w:sz="4" w:space="0" w:color="auto"/>
              <w:left w:val="single" w:sz="4" w:space="0" w:color="auto"/>
              <w:bottom w:val="single" w:sz="4" w:space="0" w:color="auto"/>
              <w:right w:val="single" w:sz="4" w:space="0" w:color="auto"/>
            </w:tcBorders>
            <w:shd w:val="clear" w:color="auto" w:fill="auto"/>
            <w:hideMark/>
          </w:tcPr>
          <w:p w14:paraId="33040330"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1</w:t>
            </w:r>
          </w:p>
        </w:tc>
        <w:tc>
          <w:tcPr>
            <w:tcW w:w="2133" w:type="dxa"/>
            <w:tcBorders>
              <w:top w:val="single" w:sz="4" w:space="0" w:color="auto"/>
              <w:left w:val="single" w:sz="4" w:space="0" w:color="auto"/>
              <w:bottom w:val="single" w:sz="4" w:space="0" w:color="auto"/>
              <w:right w:val="single" w:sz="4" w:space="0" w:color="auto"/>
            </w:tcBorders>
            <w:shd w:val="clear" w:color="auto" w:fill="auto"/>
            <w:hideMark/>
          </w:tcPr>
          <w:p w14:paraId="3BFB26FF"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49+211.50 (49+212)</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3E752"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9DF0BB"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91BC4"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X</w:t>
            </w:r>
          </w:p>
        </w:tc>
      </w:tr>
      <w:tr w:rsidR="00707A9A" w:rsidRPr="00707A9A" w14:paraId="1759B6B4" w14:textId="77777777" w:rsidTr="00A4347C">
        <w:trPr>
          <w:jc w:val="center"/>
        </w:trPr>
        <w:tc>
          <w:tcPr>
            <w:tcW w:w="910" w:type="dxa"/>
            <w:tcBorders>
              <w:top w:val="single" w:sz="4" w:space="0" w:color="auto"/>
              <w:left w:val="single" w:sz="4" w:space="0" w:color="auto"/>
              <w:bottom w:val="single" w:sz="4" w:space="0" w:color="auto"/>
              <w:right w:val="single" w:sz="4" w:space="0" w:color="auto"/>
            </w:tcBorders>
            <w:shd w:val="clear" w:color="auto" w:fill="auto"/>
            <w:hideMark/>
          </w:tcPr>
          <w:p w14:paraId="76762BB5"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2</w:t>
            </w:r>
          </w:p>
        </w:tc>
        <w:tc>
          <w:tcPr>
            <w:tcW w:w="2133" w:type="dxa"/>
            <w:tcBorders>
              <w:top w:val="single" w:sz="4" w:space="0" w:color="auto"/>
              <w:left w:val="single" w:sz="4" w:space="0" w:color="auto"/>
              <w:bottom w:val="single" w:sz="4" w:space="0" w:color="auto"/>
              <w:right w:val="single" w:sz="4" w:space="0" w:color="auto"/>
            </w:tcBorders>
            <w:shd w:val="clear" w:color="auto" w:fill="auto"/>
            <w:hideMark/>
          </w:tcPr>
          <w:p w14:paraId="2E77C4CD"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63+926.53 (63+930)</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5C4AA"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167F95"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X</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93818"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r>
      <w:tr w:rsidR="00707A9A" w:rsidRPr="00707A9A" w14:paraId="2FFC175B" w14:textId="77777777" w:rsidTr="00A4347C">
        <w:trPr>
          <w:jc w:val="center"/>
        </w:trPr>
        <w:tc>
          <w:tcPr>
            <w:tcW w:w="910" w:type="dxa"/>
            <w:tcBorders>
              <w:top w:val="single" w:sz="4" w:space="0" w:color="auto"/>
              <w:left w:val="single" w:sz="4" w:space="0" w:color="auto"/>
              <w:bottom w:val="single" w:sz="4" w:space="0" w:color="auto"/>
              <w:right w:val="single" w:sz="4" w:space="0" w:color="auto"/>
            </w:tcBorders>
            <w:shd w:val="clear" w:color="auto" w:fill="auto"/>
            <w:hideMark/>
          </w:tcPr>
          <w:p w14:paraId="67C2E3E4"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3</w:t>
            </w:r>
          </w:p>
        </w:tc>
        <w:tc>
          <w:tcPr>
            <w:tcW w:w="2133" w:type="dxa"/>
            <w:tcBorders>
              <w:top w:val="single" w:sz="4" w:space="0" w:color="auto"/>
              <w:left w:val="single" w:sz="4" w:space="0" w:color="auto"/>
              <w:bottom w:val="single" w:sz="4" w:space="0" w:color="auto"/>
              <w:right w:val="single" w:sz="4" w:space="0" w:color="auto"/>
            </w:tcBorders>
            <w:shd w:val="clear" w:color="auto" w:fill="auto"/>
            <w:hideMark/>
          </w:tcPr>
          <w:p w14:paraId="3AAD8D20"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74+022.57</w:t>
            </w:r>
            <w:r w:rsidRPr="00707A9A">
              <w:rPr>
                <w:rFonts w:eastAsia="Noto Sans CJK SC Regular"/>
                <w:kern w:val="3"/>
                <w:lang w:eastAsia="zh-CN" w:bidi="hi-IN"/>
              </w:rPr>
              <w:br/>
              <w:t>(74+017)</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0BE2A9"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X</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345A8"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43D2E"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r>
      <w:tr w:rsidR="00707A9A" w:rsidRPr="00707A9A" w14:paraId="6DB46410" w14:textId="77777777" w:rsidTr="00A4347C">
        <w:trPr>
          <w:jc w:val="center"/>
        </w:trPr>
        <w:tc>
          <w:tcPr>
            <w:tcW w:w="910" w:type="dxa"/>
            <w:tcBorders>
              <w:top w:val="single" w:sz="4" w:space="0" w:color="auto"/>
              <w:left w:val="single" w:sz="4" w:space="0" w:color="auto"/>
              <w:bottom w:val="single" w:sz="4" w:space="0" w:color="auto"/>
              <w:right w:val="single" w:sz="4" w:space="0" w:color="auto"/>
            </w:tcBorders>
            <w:shd w:val="clear" w:color="auto" w:fill="auto"/>
            <w:hideMark/>
          </w:tcPr>
          <w:p w14:paraId="7518CB75"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4</w:t>
            </w:r>
          </w:p>
        </w:tc>
        <w:tc>
          <w:tcPr>
            <w:tcW w:w="2133" w:type="dxa"/>
            <w:tcBorders>
              <w:top w:val="single" w:sz="4" w:space="0" w:color="auto"/>
              <w:left w:val="single" w:sz="4" w:space="0" w:color="auto"/>
              <w:bottom w:val="single" w:sz="4" w:space="0" w:color="auto"/>
              <w:right w:val="single" w:sz="4" w:space="0" w:color="auto"/>
            </w:tcBorders>
            <w:shd w:val="clear" w:color="auto" w:fill="auto"/>
            <w:hideMark/>
          </w:tcPr>
          <w:p w14:paraId="534239B2"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74+778</w:t>
            </w:r>
          </w:p>
          <w:p w14:paraId="2EAC349C"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(74+780)</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B216F"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E7437"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X</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D5A77"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r>
      <w:tr w:rsidR="00707A9A" w:rsidRPr="00707A9A" w14:paraId="39F03C9F" w14:textId="77777777" w:rsidTr="00A4347C">
        <w:trPr>
          <w:jc w:val="center"/>
        </w:trPr>
        <w:tc>
          <w:tcPr>
            <w:tcW w:w="910" w:type="dxa"/>
            <w:tcBorders>
              <w:top w:val="single" w:sz="4" w:space="0" w:color="auto"/>
              <w:left w:val="single" w:sz="4" w:space="0" w:color="auto"/>
              <w:bottom w:val="single" w:sz="4" w:space="0" w:color="auto"/>
              <w:right w:val="single" w:sz="4" w:space="0" w:color="auto"/>
            </w:tcBorders>
            <w:shd w:val="clear" w:color="auto" w:fill="auto"/>
            <w:hideMark/>
          </w:tcPr>
          <w:p w14:paraId="3C6FBC0A"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5</w:t>
            </w:r>
          </w:p>
        </w:tc>
        <w:tc>
          <w:tcPr>
            <w:tcW w:w="2133" w:type="dxa"/>
            <w:tcBorders>
              <w:top w:val="single" w:sz="4" w:space="0" w:color="auto"/>
              <w:left w:val="single" w:sz="4" w:space="0" w:color="auto"/>
              <w:bottom w:val="single" w:sz="4" w:space="0" w:color="auto"/>
              <w:right w:val="single" w:sz="4" w:space="0" w:color="auto"/>
            </w:tcBorders>
            <w:shd w:val="clear" w:color="auto" w:fill="auto"/>
            <w:hideMark/>
          </w:tcPr>
          <w:p w14:paraId="258D99C9"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78+561.90</w:t>
            </w:r>
          </w:p>
          <w:p w14:paraId="445178CE"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(78+556)</w:t>
            </w:r>
          </w:p>
        </w:tc>
        <w:tc>
          <w:tcPr>
            <w:tcW w:w="17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446F0"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21F55"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28D7ED" w14:textId="77777777" w:rsidR="00707A9A" w:rsidRPr="00707A9A" w:rsidRDefault="00707A9A" w:rsidP="00A4347C">
            <w:pPr>
              <w:pStyle w:val="ListBullet"/>
              <w:numPr>
                <w:ilvl w:val="0"/>
                <w:numId w:val="0"/>
              </w:numPr>
              <w:tabs>
                <w:tab w:val="left" w:pos="1701"/>
              </w:tabs>
              <w:spacing w:before="20"/>
              <w:jc w:val="center"/>
              <w:rPr>
                <w:rFonts w:eastAsia="Noto Sans CJK SC Regular"/>
                <w:kern w:val="3"/>
                <w:lang w:eastAsia="zh-CN" w:bidi="hi-IN"/>
              </w:rPr>
            </w:pPr>
            <w:r w:rsidRPr="00707A9A">
              <w:rPr>
                <w:rFonts w:eastAsia="Noto Sans CJK SC Regular"/>
                <w:kern w:val="3"/>
                <w:lang w:eastAsia="zh-CN" w:bidi="hi-IN"/>
              </w:rPr>
              <w:t>X</w:t>
            </w:r>
          </w:p>
        </w:tc>
      </w:tr>
    </w:tbl>
    <w:p w14:paraId="505268F8" w14:textId="77777777" w:rsidR="00707A9A" w:rsidRPr="00707A9A" w:rsidRDefault="00707A9A" w:rsidP="00707A9A">
      <w:pPr>
        <w:spacing w:line="276" w:lineRule="auto"/>
        <w:rPr>
          <w:szCs w:val="24"/>
        </w:rPr>
      </w:pPr>
      <w:r w:rsidRPr="00707A9A">
        <w:rPr>
          <w:szCs w:val="24"/>
        </w:rPr>
        <w:t xml:space="preserve">Beneficiarul poate opta pentru realizarea oricăreia dintre soluţiile propuse prin expertiza tehnica. </w:t>
      </w:r>
    </w:p>
    <w:p w14:paraId="0491C5B8" w14:textId="77777777" w:rsidR="0084738F" w:rsidRPr="00707A9A" w:rsidRDefault="0084738F" w:rsidP="00017F15">
      <w:pPr>
        <w:autoSpaceDE w:val="0"/>
        <w:autoSpaceDN w:val="0"/>
        <w:adjustRightInd w:val="0"/>
        <w:ind w:firstLine="720"/>
        <w:rPr>
          <w:szCs w:val="24"/>
          <w:lang w:val="ro-RO" w:eastAsia="ro-RO"/>
        </w:rPr>
      </w:pPr>
    </w:p>
    <w:p w14:paraId="675ACC3A" w14:textId="77777777" w:rsidR="0084738F" w:rsidRDefault="0084738F" w:rsidP="00017F15">
      <w:pPr>
        <w:autoSpaceDE w:val="0"/>
        <w:autoSpaceDN w:val="0"/>
        <w:adjustRightInd w:val="0"/>
        <w:ind w:firstLine="720"/>
        <w:rPr>
          <w:szCs w:val="24"/>
          <w:lang w:val="ro-RO" w:eastAsia="ro-RO"/>
        </w:rPr>
      </w:pPr>
    </w:p>
    <w:p w14:paraId="2159C99A" w14:textId="77777777" w:rsidR="0084738F" w:rsidRDefault="0084738F" w:rsidP="00017F15">
      <w:pPr>
        <w:autoSpaceDE w:val="0"/>
        <w:autoSpaceDN w:val="0"/>
        <w:adjustRightInd w:val="0"/>
        <w:ind w:firstLine="720"/>
        <w:rPr>
          <w:szCs w:val="24"/>
          <w:lang w:val="ro-RO" w:eastAsia="ro-RO"/>
        </w:rPr>
      </w:pPr>
    </w:p>
    <w:p w14:paraId="0C97EE71" w14:textId="77777777" w:rsidR="0084738F" w:rsidRDefault="0084738F" w:rsidP="00017F15">
      <w:pPr>
        <w:autoSpaceDE w:val="0"/>
        <w:autoSpaceDN w:val="0"/>
        <w:adjustRightInd w:val="0"/>
        <w:ind w:firstLine="720"/>
        <w:rPr>
          <w:szCs w:val="24"/>
          <w:lang w:val="ro-RO" w:eastAsia="ro-RO"/>
        </w:rPr>
      </w:pPr>
    </w:p>
    <w:p w14:paraId="3BA32231" w14:textId="77777777" w:rsidR="0084738F" w:rsidRDefault="0084738F" w:rsidP="00017F15">
      <w:pPr>
        <w:autoSpaceDE w:val="0"/>
        <w:autoSpaceDN w:val="0"/>
        <w:adjustRightInd w:val="0"/>
        <w:ind w:firstLine="720"/>
        <w:rPr>
          <w:szCs w:val="24"/>
          <w:lang w:val="ro-RO" w:eastAsia="ro-RO"/>
        </w:rPr>
      </w:pPr>
    </w:p>
    <w:p w14:paraId="7C639407" w14:textId="77777777" w:rsidR="0084738F" w:rsidRDefault="0084738F" w:rsidP="00017F15">
      <w:pPr>
        <w:autoSpaceDE w:val="0"/>
        <w:autoSpaceDN w:val="0"/>
        <w:adjustRightInd w:val="0"/>
        <w:ind w:firstLine="720"/>
        <w:rPr>
          <w:szCs w:val="24"/>
          <w:lang w:val="ro-RO" w:eastAsia="ro-RO"/>
        </w:rPr>
      </w:pPr>
    </w:p>
    <w:p w14:paraId="1332D5C5" w14:textId="77777777" w:rsidR="0084738F" w:rsidRDefault="0084738F" w:rsidP="00017F15">
      <w:pPr>
        <w:autoSpaceDE w:val="0"/>
        <w:autoSpaceDN w:val="0"/>
        <w:adjustRightInd w:val="0"/>
        <w:ind w:firstLine="720"/>
        <w:rPr>
          <w:szCs w:val="24"/>
          <w:lang w:val="ro-RO" w:eastAsia="ro-RO"/>
        </w:rPr>
      </w:pPr>
    </w:p>
    <w:p w14:paraId="203F988C" w14:textId="77777777" w:rsidR="0084738F" w:rsidRDefault="0084738F" w:rsidP="00017F15">
      <w:pPr>
        <w:autoSpaceDE w:val="0"/>
        <w:autoSpaceDN w:val="0"/>
        <w:adjustRightInd w:val="0"/>
        <w:ind w:firstLine="720"/>
        <w:rPr>
          <w:szCs w:val="24"/>
          <w:lang w:val="ro-RO" w:eastAsia="ro-RO"/>
        </w:rPr>
      </w:pPr>
    </w:p>
    <w:p w14:paraId="42CBEC41" w14:textId="77777777" w:rsidR="0084738F" w:rsidRDefault="0084738F" w:rsidP="00017F15">
      <w:pPr>
        <w:autoSpaceDE w:val="0"/>
        <w:autoSpaceDN w:val="0"/>
        <w:adjustRightInd w:val="0"/>
        <w:ind w:firstLine="720"/>
        <w:rPr>
          <w:szCs w:val="24"/>
          <w:lang w:val="ro-RO" w:eastAsia="ro-RO"/>
        </w:rPr>
        <w:sectPr w:rsidR="0084738F" w:rsidSect="00E82C4B">
          <w:footerReference w:type="default" r:id="rId19"/>
          <w:pgSz w:w="11920" w:h="16840"/>
          <w:pgMar w:top="1440" w:right="1080" w:bottom="993" w:left="1080" w:header="451" w:footer="834" w:gutter="0"/>
          <w:cols w:space="720"/>
          <w:docGrid w:linePitch="326"/>
        </w:sectPr>
      </w:pPr>
    </w:p>
    <w:p w14:paraId="243358B3" w14:textId="77777777" w:rsidR="001A740C" w:rsidRPr="00155DCA" w:rsidRDefault="003D0B34" w:rsidP="001A740C">
      <w:pPr>
        <w:pStyle w:val="BodyTextIndent"/>
        <w:spacing w:after="120"/>
        <w:rPr>
          <w:rFonts w:ascii="Garamond" w:hAnsi="Garamond"/>
          <w:sz w:val="22"/>
          <w:szCs w:val="22"/>
          <w:lang w:val="es-ES"/>
        </w:rPr>
      </w:pPr>
      <w:r>
        <w:rPr>
          <w:rFonts w:ascii="Garamond" w:hAnsi="Garamond"/>
          <w:b/>
          <w:bCs/>
          <w:i/>
          <w:iCs/>
          <w:sz w:val="22"/>
          <w:szCs w:val="22"/>
        </w:rPr>
        <w:lastRenderedPageBreak/>
        <w:t xml:space="preserve">Tabel 5 </w:t>
      </w:r>
      <w:r w:rsidR="001A740C" w:rsidRPr="00155DCA">
        <w:rPr>
          <w:rFonts w:ascii="Garamond" w:hAnsi="Garamond"/>
          <w:b/>
          <w:bCs/>
          <w:i/>
          <w:iCs/>
          <w:sz w:val="22"/>
          <w:szCs w:val="22"/>
        </w:rPr>
        <w:t xml:space="preserve">Podurile si viaductele propuse sunt : </w:t>
      </w:r>
      <w:r w:rsidR="001A740C" w:rsidRPr="00155DCA">
        <w:rPr>
          <w:rFonts w:ascii="Garamond" w:hAnsi="Garamond"/>
          <w:sz w:val="22"/>
          <w:szCs w:val="22"/>
        </w:rPr>
        <w:fldChar w:fldCharType="begin"/>
      </w:r>
      <w:r w:rsidR="001A740C" w:rsidRPr="00155DCA">
        <w:rPr>
          <w:rFonts w:ascii="Garamond" w:hAnsi="Garamond"/>
          <w:sz w:val="22"/>
          <w:szCs w:val="22"/>
        </w:rPr>
        <w:instrText xml:space="preserve"> LINK Excel.Sheet.12 "C:\\Temp\\OneDrive\\99 WORK\\like consulting\\dn 61\\99 work\\calcule\\poduri si podete.xlsx" "dn61-PODURI!R2C1:R7C18" \a \f 4 \h  \* MERGEFORMAT </w:instrText>
      </w:r>
      <w:r w:rsidR="001A740C" w:rsidRPr="00155DCA">
        <w:rPr>
          <w:rFonts w:ascii="Garamond" w:hAnsi="Garamond"/>
          <w:sz w:val="22"/>
          <w:szCs w:val="22"/>
        </w:rPr>
        <w:fldChar w:fldCharType="separate"/>
      </w:r>
    </w:p>
    <w:tbl>
      <w:tblPr>
        <w:tblW w:w="15877" w:type="dxa"/>
        <w:tblInd w:w="-998" w:type="dxa"/>
        <w:tblLayout w:type="fixed"/>
        <w:tblLook w:val="04A0" w:firstRow="1" w:lastRow="0" w:firstColumn="1" w:lastColumn="0" w:noHBand="0" w:noVBand="1"/>
      </w:tblPr>
      <w:tblGrid>
        <w:gridCol w:w="661"/>
        <w:gridCol w:w="993"/>
        <w:gridCol w:w="616"/>
        <w:gridCol w:w="916"/>
        <w:gridCol w:w="1036"/>
        <w:gridCol w:w="740"/>
        <w:gridCol w:w="567"/>
        <w:gridCol w:w="709"/>
        <w:gridCol w:w="709"/>
        <w:gridCol w:w="711"/>
        <w:gridCol w:w="857"/>
        <w:gridCol w:w="479"/>
        <w:gridCol w:w="363"/>
        <w:gridCol w:w="708"/>
        <w:gridCol w:w="851"/>
        <w:gridCol w:w="850"/>
        <w:gridCol w:w="2552"/>
        <w:gridCol w:w="709"/>
        <w:gridCol w:w="850"/>
      </w:tblGrid>
      <w:tr w:rsidR="001A740C" w:rsidRPr="001A740C" w14:paraId="2D3C9094" w14:textId="77777777" w:rsidTr="001A740C">
        <w:trPr>
          <w:trHeight w:val="1200"/>
        </w:trPr>
        <w:tc>
          <w:tcPr>
            <w:tcW w:w="6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E91C2" w14:textId="77777777" w:rsidR="001A740C" w:rsidRPr="001A740C" w:rsidRDefault="001A740C" w:rsidP="00A4347C">
            <w:pPr>
              <w:jc w:val="center"/>
              <w:rPr>
                <w:b/>
                <w:bCs/>
                <w:color w:val="000000"/>
                <w:sz w:val="18"/>
                <w:szCs w:val="18"/>
              </w:rPr>
            </w:pPr>
            <w:r w:rsidRPr="001A740C">
              <w:rPr>
                <w:b/>
                <w:bCs/>
                <w:color w:val="000000"/>
                <w:sz w:val="18"/>
                <w:szCs w:val="18"/>
              </w:rPr>
              <w:t>nr.crt</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58AAB4C" w14:textId="77777777" w:rsidR="001A740C" w:rsidRPr="001A740C" w:rsidRDefault="001A740C" w:rsidP="00A4347C">
            <w:pPr>
              <w:jc w:val="center"/>
              <w:rPr>
                <w:b/>
                <w:bCs/>
                <w:color w:val="000000"/>
                <w:sz w:val="18"/>
                <w:szCs w:val="18"/>
              </w:rPr>
            </w:pPr>
            <w:r w:rsidRPr="001A740C">
              <w:rPr>
                <w:b/>
                <w:bCs/>
                <w:color w:val="000000"/>
                <w:sz w:val="18"/>
                <w:szCs w:val="18"/>
              </w:rPr>
              <w:t>km</w:t>
            </w:r>
          </w:p>
        </w:tc>
        <w:tc>
          <w:tcPr>
            <w:tcW w:w="616" w:type="dxa"/>
            <w:tcBorders>
              <w:top w:val="single" w:sz="4" w:space="0" w:color="auto"/>
              <w:left w:val="nil"/>
              <w:bottom w:val="single" w:sz="4" w:space="0" w:color="auto"/>
              <w:right w:val="single" w:sz="4" w:space="0" w:color="auto"/>
            </w:tcBorders>
            <w:shd w:val="clear" w:color="auto" w:fill="auto"/>
            <w:vAlign w:val="center"/>
            <w:hideMark/>
          </w:tcPr>
          <w:p w14:paraId="43DA6B0F" w14:textId="77777777" w:rsidR="001A740C" w:rsidRPr="001A740C" w:rsidRDefault="001A740C" w:rsidP="00A4347C">
            <w:pPr>
              <w:jc w:val="center"/>
              <w:rPr>
                <w:b/>
                <w:bCs/>
                <w:color w:val="000000"/>
                <w:sz w:val="18"/>
                <w:szCs w:val="18"/>
              </w:rPr>
            </w:pPr>
            <w:r w:rsidRPr="001A740C">
              <w:rPr>
                <w:b/>
                <w:bCs/>
                <w:color w:val="000000"/>
                <w:sz w:val="18"/>
                <w:szCs w:val="18"/>
              </w:rPr>
              <w:t>tip</w:t>
            </w:r>
          </w:p>
        </w:tc>
        <w:tc>
          <w:tcPr>
            <w:tcW w:w="916" w:type="dxa"/>
            <w:tcBorders>
              <w:top w:val="single" w:sz="4" w:space="0" w:color="auto"/>
              <w:left w:val="nil"/>
              <w:bottom w:val="single" w:sz="4" w:space="0" w:color="auto"/>
              <w:right w:val="single" w:sz="4" w:space="0" w:color="auto"/>
            </w:tcBorders>
            <w:shd w:val="clear" w:color="auto" w:fill="auto"/>
            <w:vAlign w:val="center"/>
            <w:hideMark/>
          </w:tcPr>
          <w:p w14:paraId="2D4A003B" w14:textId="77777777" w:rsidR="001A740C" w:rsidRPr="001A740C" w:rsidRDefault="001A740C" w:rsidP="00A4347C">
            <w:pPr>
              <w:jc w:val="center"/>
              <w:rPr>
                <w:b/>
                <w:bCs/>
                <w:color w:val="000000"/>
                <w:sz w:val="18"/>
                <w:szCs w:val="18"/>
              </w:rPr>
            </w:pPr>
            <w:r w:rsidRPr="001A740C">
              <w:rPr>
                <w:b/>
                <w:bCs/>
                <w:color w:val="000000"/>
                <w:sz w:val="18"/>
                <w:szCs w:val="18"/>
              </w:rPr>
              <w:t>descriere</w:t>
            </w:r>
          </w:p>
        </w:tc>
        <w:tc>
          <w:tcPr>
            <w:tcW w:w="1036" w:type="dxa"/>
            <w:tcBorders>
              <w:top w:val="single" w:sz="4" w:space="0" w:color="auto"/>
              <w:left w:val="nil"/>
              <w:bottom w:val="single" w:sz="4" w:space="0" w:color="auto"/>
              <w:right w:val="single" w:sz="4" w:space="0" w:color="auto"/>
            </w:tcBorders>
            <w:shd w:val="clear" w:color="auto" w:fill="auto"/>
            <w:vAlign w:val="center"/>
            <w:hideMark/>
          </w:tcPr>
          <w:p w14:paraId="0AF7B2DA" w14:textId="77777777" w:rsidR="001A740C" w:rsidRPr="001A740C" w:rsidRDefault="001A740C" w:rsidP="00A4347C">
            <w:pPr>
              <w:jc w:val="center"/>
              <w:rPr>
                <w:b/>
                <w:bCs/>
                <w:color w:val="000000"/>
                <w:sz w:val="18"/>
                <w:szCs w:val="18"/>
              </w:rPr>
            </w:pPr>
            <w:r w:rsidRPr="001A740C">
              <w:rPr>
                <w:b/>
                <w:bCs/>
                <w:color w:val="000000"/>
                <w:sz w:val="18"/>
                <w:szCs w:val="18"/>
              </w:rPr>
              <w:t>deschidere (m)</w:t>
            </w:r>
          </w:p>
        </w:tc>
        <w:tc>
          <w:tcPr>
            <w:tcW w:w="740" w:type="dxa"/>
            <w:tcBorders>
              <w:top w:val="single" w:sz="4" w:space="0" w:color="auto"/>
              <w:left w:val="nil"/>
              <w:bottom w:val="single" w:sz="4" w:space="0" w:color="auto"/>
              <w:right w:val="single" w:sz="4" w:space="0" w:color="auto"/>
            </w:tcBorders>
            <w:shd w:val="clear" w:color="auto" w:fill="auto"/>
            <w:vAlign w:val="center"/>
            <w:hideMark/>
          </w:tcPr>
          <w:p w14:paraId="5B94F962" w14:textId="77777777" w:rsidR="001A740C" w:rsidRPr="001A740C" w:rsidRDefault="001A740C" w:rsidP="00A4347C">
            <w:pPr>
              <w:jc w:val="center"/>
              <w:rPr>
                <w:b/>
                <w:bCs/>
                <w:color w:val="000000"/>
                <w:sz w:val="18"/>
                <w:szCs w:val="18"/>
              </w:rPr>
            </w:pPr>
            <w:r w:rsidRPr="001A740C">
              <w:rPr>
                <w:b/>
                <w:bCs/>
                <w:color w:val="000000"/>
                <w:sz w:val="18"/>
                <w:szCs w:val="18"/>
              </w:rPr>
              <w:t>inaltime (m)</w:t>
            </w:r>
          </w:p>
        </w:tc>
        <w:tc>
          <w:tcPr>
            <w:tcW w:w="567" w:type="dxa"/>
            <w:tcBorders>
              <w:top w:val="single" w:sz="4" w:space="0" w:color="auto"/>
              <w:left w:val="nil"/>
              <w:bottom w:val="single" w:sz="4" w:space="0" w:color="auto"/>
              <w:right w:val="single" w:sz="4" w:space="0" w:color="auto"/>
            </w:tcBorders>
            <w:shd w:val="clear" w:color="auto" w:fill="auto"/>
            <w:vAlign w:val="center"/>
            <w:hideMark/>
          </w:tcPr>
          <w:p w14:paraId="7D301A89" w14:textId="77777777" w:rsidR="001A740C" w:rsidRPr="001A740C" w:rsidRDefault="001A740C" w:rsidP="00A4347C">
            <w:pPr>
              <w:jc w:val="center"/>
              <w:rPr>
                <w:b/>
                <w:bCs/>
                <w:color w:val="000000"/>
                <w:sz w:val="18"/>
                <w:szCs w:val="18"/>
              </w:rPr>
            </w:pPr>
            <w:r w:rsidRPr="001A740C">
              <w:rPr>
                <w:b/>
                <w:bCs/>
                <w:color w:val="000000"/>
                <w:sz w:val="18"/>
                <w:szCs w:val="18"/>
              </w:rPr>
              <w:t>ax</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3976F63A" w14:textId="77777777" w:rsidR="001A740C" w:rsidRPr="001A740C" w:rsidRDefault="001A740C" w:rsidP="00A4347C">
            <w:pPr>
              <w:jc w:val="center"/>
              <w:rPr>
                <w:b/>
                <w:bCs/>
                <w:color w:val="000000"/>
                <w:sz w:val="18"/>
                <w:szCs w:val="18"/>
              </w:rPr>
            </w:pPr>
            <w:r w:rsidRPr="001A740C">
              <w:rPr>
                <w:b/>
                <w:bCs/>
                <w:color w:val="000000"/>
                <w:sz w:val="18"/>
                <w:szCs w:val="18"/>
              </w:rPr>
              <w:t>lungime (m)</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3D0DDAC" w14:textId="77777777" w:rsidR="001A740C" w:rsidRPr="001A740C" w:rsidRDefault="001A740C" w:rsidP="00A4347C">
            <w:pPr>
              <w:jc w:val="center"/>
              <w:rPr>
                <w:b/>
                <w:bCs/>
                <w:color w:val="000000"/>
                <w:sz w:val="18"/>
                <w:szCs w:val="18"/>
              </w:rPr>
            </w:pPr>
            <w:r w:rsidRPr="001A740C">
              <w:rPr>
                <w:b/>
                <w:bCs/>
                <w:color w:val="000000"/>
                <w:sz w:val="18"/>
                <w:szCs w:val="18"/>
              </w:rPr>
              <w:t>cota talveg AX (m)</w:t>
            </w:r>
          </w:p>
        </w:tc>
        <w:tc>
          <w:tcPr>
            <w:tcW w:w="711" w:type="dxa"/>
            <w:tcBorders>
              <w:top w:val="single" w:sz="4" w:space="0" w:color="auto"/>
              <w:left w:val="nil"/>
              <w:bottom w:val="single" w:sz="4" w:space="0" w:color="auto"/>
              <w:right w:val="single" w:sz="4" w:space="0" w:color="auto"/>
            </w:tcBorders>
            <w:shd w:val="clear" w:color="auto" w:fill="auto"/>
            <w:vAlign w:val="center"/>
            <w:hideMark/>
          </w:tcPr>
          <w:p w14:paraId="1ED4D7B8" w14:textId="77777777" w:rsidR="001A740C" w:rsidRPr="001A740C" w:rsidRDefault="001A740C" w:rsidP="00A4347C">
            <w:pPr>
              <w:jc w:val="center"/>
              <w:rPr>
                <w:b/>
                <w:bCs/>
                <w:color w:val="000000"/>
                <w:sz w:val="18"/>
                <w:szCs w:val="18"/>
                <w:lang w:val="de-DE"/>
              </w:rPr>
            </w:pPr>
            <w:r w:rsidRPr="001A740C">
              <w:rPr>
                <w:b/>
                <w:bCs/>
                <w:color w:val="000000"/>
                <w:sz w:val="18"/>
                <w:szCs w:val="18"/>
                <w:lang w:val="de-DE"/>
              </w:rPr>
              <w:t>cota linie rosie AX (m)</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6646537" w14:textId="77777777" w:rsidR="001A740C" w:rsidRPr="001A740C" w:rsidRDefault="001A740C" w:rsidP="00A4347C">
            <w:pPr>
              <w:jc w:val="center"/>
              <w:rPr>
                <w:b/>
                <w:bCs/>
                <w:color w:val="000000"/>
                <w:sz w:val="18"/>
                <w:szCs w:val="18"/>
              </w:rPr>
            </w:pPr>
            <w:r w:rsidRPr="001A740C">
              <w:rPr>
                <w:b/>
                <w:bCs/>
                <w:color w:val="000000"/>
                <w:sz w:val="18"/>
                <w:szCs w:val="18"/>
              </w:rPr>
              <w:t>cota intrados</w:t>
            </w:r>
          </w:p>
        </w:tc>
        <w:tc>
          <w:tcPr>
            <w:tcW w:w="842" w:type="dxa"/>
            <w:gridSpan w:val="2"/>
            <w:tcBorders>
              <w:top w:val="single" w:sz="4" w:space="0" w:color="auto"/>
              <w:left w:val="nil"/>
              <w:bottom w:val="single" w:sz="4" w:space="0" w:color="auto"/>
              <w:right w:val="single" w:sz="4" w:space="0" w:color="auto"/>
            </w:tcBorders>
            <w:shd w:val="clear" w:color="auto" w:fill="auto"/>
            <w:vAlign w:val="center"/>
            <w:hideMark/>
          </w:tcPr>
          <w:p w14:paraId="348BD1BD" w14:textId="77777777" w:rsidR="001A740C" w:rsidRPr="001A740C" w:rsidRDefault="001A740C" w:rsidP="00A4347C">
            <w:pPr>
              <w:jc w:val="center"/>
              <w:rPr>
                <w:b/>
                <w:bCs/>
                <w:color w:val="000000"/>
                <w:sz w:val="18"/>
                <w:szCs w:val="18"/>
              </w:rPr>
            </w:pPr>
            <w:r w:rsidRPr="001A740C">
              <w:rPr>
                <w:b/>
                <w:bCs/>
                <w:color w:val="000000"/>
                <w:sz w:val="18"/>
                <w:szCs w:val="18"/>
              </w:rPr>
              <w:t>garda conform stas (m)</w:t>
            </w:r>
          </w:p>
        </w:tc>
        <w:tc>
          <w:tcPr>
            <w:tcW w:w="708" w:type="dxa"/>
            <w:tcBorders>
              <w:top w:val="single" w:sz="4" w:space="0" w:color="auto"/>
              <w:left w:val="nil"/>
              <w:bottom w:val="single" w:sz="4" w:space="0" w:color="auto"/>
              <w:right w:val="single" w:sz="4" w:space="0" w:color="auto"/>
            </w:tcBorders>
            <w:shd w:val="clear" w:color="auto" w:fill="auto"/>
            <w:vAlign w:val="center"/>
            <w:hideMark/>
          </w:tcPr>
          <w:p w14:paraId="72FA0291" w14:textId="77777777" w:rsidR="001A740C" w:rsidRPr="001A740C" w:rsidRDefault="001A740C" w:rsidP="00A4347C">
            <w:pPr>
              <w:jc w:val="center"/>
              <w:rPr>
                <w:b/>
                <w:bCs/>
                <w:color w:val="000000"/>
                <w:sz w:val="18"/>
                <w:szCs w:val="18"/>
                <w:lang w:val="es-ES"/>
              </w:rPr>
            </w:pPr>
            <w:r w:rsidRPr="001A740C">
              <w:rPr>
                <w:b/>
                <w:bCs/>
                <w:color w:val="000000"/>
                <w:sz w:val="18"/>
                <w:szCs w:val="18"/>
                <w:lang w:val="es-ES"/>
              </w:rPr>
              <w:t>cota nivel apa Q2% - AX (m)</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C417CBE" w14:textId="77777777" w:rsidR="001A740C" w:rsidRPr="001A740C" w:rsidRDefault="001A740C" w:rsidP="00A4347C">
            <w:pPr>
              <w:jc w:val="center"/>
              <w:rPr>
                <w:b/>
                <w:bCs/>
                <w:color w:val="000000"/>
                <w:sz w:val="18"/>
                <w:szCs w:val="18"/>
              </w:rPr>
            </w:pPr>
            <w:r w:rsidRPr="001A740C">
              <w:rPr>
                <w:b/>
                <w:bCs/>
                <w:color w:val="000000"/>
                <w:sz w:val="18"/>
                <w:szCs w:val="18"/>
              </w:rPr>
              <w:t>inaltime apa (m)</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75B7FD4" w14:textId="77777777" w:rsidR="001A740C" w:rsidRPr="001A740C" w:rsidRDefault="001A740C" w:rsidP="00A4347C">
            <w:pPr>
              <w:jc w:val="center"/>
              <w:rPr>
                <w:b/>
                <w:bCs/>
                <w:color w:val="000000"/>
                <w:sz w:val="18"/>
                <w:szCs w:val="18"/>
                <w:lang w:val="es-ES"/>
              </w:rPr>
            </w:pPr>
            <w:r w:rsidRPr="001A740C">
              <w:rPr>
                <w:b/>
                <w:bCs/>
                <w:color w:val="000000"/>
                <w:sz w:val="18"/>
                <w:szCs w:val="18"/>
                <w:lang w:val="es-ES"/>
              </w:rPr>
              <w:t>inaltime libera de trecere + garda (m)</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14:paraId="0C43DD22" w14:textId="77777777" w:rsidR="001A740C" w:rsidRPr="001A740C" w:rsidRDefault="001A740C" w:rsidP="00A4347C">
            <w:pPr>
              <w:jc w:val="center"/>
              <w:rPr>
                <w:b/>
                <w:bCs/>
                <w:color w:val="000000"/>
                <w:sz w:val="18"/>
                <w:szCs w:val="18"/>
              </w:rPr>
            </w:pPr>
            <w:r w:rsidRPr="001A740C">
              <w:rPr>
                <w:b/>
                <w:bCs/>
                <w:color w:val="000000"/>
                <w:sz w:val="18"/>
                <w:szCs w:val="18"/>
              </w:rPr>
              <w:t>tip lucrare</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2287113C" w14:textId="77777777" w:rsidR="001A740C" w:rsidRPr="001A740C" w:rsidRDefault="001A740C" w:rsidP="00A4347C">
            <w:pPr>
              <w:jc w:val="center"/>
              <w:rPr>
                <w:b/>
                <w:bCs/>
                <w:color w:val="000000"/>
                <w:sz w:val="18"/>
                <w:szCs w:val="18"/>
              </w:rPr>
            </w:pPr>
            <w:r w:rsidRPr="001A740C">
              <w:rPr>
                <w:b/>
                <w:bCs/>
                <w:color w:val="000000"/>
                <w:sz w:val="18"/>
                <w:szCs w:val="18"/>
              </w:rPr>
              <w:t>lungime racordare albie aval (m)</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2ACE0E5" w14:textId="77777777" w:rsidR="001A740C" w:rsidRPr="001A740C" w:rsidRDefault="001A740C" w:rsidP="00A4347C">
            <w:pPr>
              <w:jc w:val="center"/>
              <w:rPr>
                <w:b/>
                <w:bCs/>
                <w:color w:val="000000"/>
                <w:sz w:val="18"/>
                <w:szCs w:val="18"/>
              </w:rPr>
            </w:pPr>
            <w:r w:rsidRPr="001A740C">
              <w:rPr>
                <w:b/>
                <w:bCs/>
                <w:color w:val="000000"/>
                <w:sz w:val="18"/>
                <w:szCs w:val="18"/>
              </w:rPr>
              <w:t>lungime racordare albie amonte (m)</w:t>
            </w:r>
          </w:p>
        </w:tc>
      </w:tr>
      <w:tr w:rsidR="001A740C" w:rsidRPr="001A740C" w14:paraId="64B170C5" w14:textId="77777777" w:rsidTr="001A740C">
        <w:trPr>
          <w:trHeight w:val="300"/>
        </w:trPr>
        <w:tc>
          <w:tcPr>
            <w:tcW w:w="661" w:type="dxa"/>
            <w:tcBorders>
              <w:top w:val="nil"/>
              <w:left w:val="single" w:sz="4" w:space="0" w:color="auto"/>
              <w:bottom w:val="single" w:sz="4" w:space="0" w:color="auto"/>
              <w:right w:val="single" w:sz="4" w:space="0" w:color="auto"/>
            </w:tcBorders>
            <w:shd w:val="clear" w:color="auto" w:fill="auto"/>
            <w:vAlign w:val="center"/>
            <w:hideMark/>
          </w:tcPr>
          <w:p w14:paraId="07833A03" w14:textId="77777777" w:rsidR="001A740C" w:rsidRPr="001A740C" w:rsidRDefault="001A740C" w:rsidP="00A4347C">
            <w:pPr>
              <w:jc w:val="center"/>
              <w:rPr>
                <w:color w:val="000000"/>
                <w:sz w:val="18"/>
                <w:szCs w:val="18"/>
              </w:rPr>
            </w:pPr>
            <w:r w:rsidRPr="001A740C">
              <w:rPr>
                <w:color w:val="000000"/>
                <w:sz w:val="18"/>
                <w:szCs w:val="18"/>
              </w:rPr>
              <w:t>1</w:t>
            </w:r>
          </w:p>
        </w:tc>
        <w:tc>
          <w:tcPr>
            <w:tcW w:w="993" w:type="dxa"/>
            <w:tcBorders>
              <w:top w:val="nil"/>
              <w:left w:val="nil"/>
              <w:bottom w:val="single" w:sz="4" w:space="0" w:color="auto"/>
              <w:right w:val="single" w:sz="4" w:space="0" w:color="auto"/>
            </w:tcBorders>
            <w:shd w:val="clear" w:color="auto" w:fill="auto"/>
            <w:vAlign w:val="center"/>
            <w:hideMark/>
          </w:tcPr>
          <w:p w14:paraId="50553A10" w14:textId="77777777" w:rsidR="001A740C" w:rsidRPr="001A740C" w:rsidRDefault="001A740C" w:rsidP="00A4347C">
            <w:pPr>
              <w:jc w:val="center"/>
              <w:rPr>
                <w:color w:val="000000"/>
                <w:sz w:val="18"/>
                <w:szCs w:val="18"/>
              </w:rPr>
            </w:pPr>
            <w:r w:rsidRPr="001A740C">
              <w:rPr>
                <w:color w:val="000000"/>
                <w:sz w:val="18"/>
                <w:szCs w:val="18"/>
              </w:rPr>
              <w:t>49+211.50</w:t>
            </w:r>
          </w:p>
        </w:tc>
        <w:tc>
          <w:tcPr>
            <w:tcW w:w="616" w:type="dxa"/>
            <w:tcBorders>
              <w:top w:val="nil"/>
              <w:left w:val="nil"/>
              <w:bottom w:val="single" w:sz="4" w:space="0" w:color="auto"/>
              <w:right w:val="single" w:sz="4" w:space="0" w:color="auto"/>
            </w:tcBorders>
            <w:shd w:val="clear" w:color="auto" w:fill="auto"/>
            <w:vAlign w:val="center"/>
            <w:hideMark/>
          </w:tcPr>
          <w:p w14:paraId="70A161C2" w14:textId="77777777" w:rsidR="001A740C" w:rsidRPr="001A740C" w:rsidRDefault="001A740C" w:rsidP="00A4347C">
            <w:pPr>
              <w:jc w:val="center"/>
              <w:rPr>
                <w:color w:val="000000"/>
                <w:sz w:val="18"/>
                <w:szCs w:val="18"/>
              </w:rPr>
            </w:pPr>
            <w:r w:rsidRPr="001A740C">
              <w:rPr>
                <w:color w:val="000000"/>
                <w:sz w:val="18"/>
                <w:szCs w:val="18"/>
              </w:rPr>
              <w:t>Pod beton</w:t>
            </w:r>
          </w:p>
        </w:tc>
        <w:tc>
          <w:tcPr>
            <w:tcW w:w="916" w:type="dxa"/>
            <w:tcBorders>
              <w:top w:val="nil"/>
              <w:left w:val="nil"/>
              <w:bottom w:val="single" w:sz="4" w:space="0" w:color="auto"/>
              <w:right w:val="single" w:sz="4" w:space="0" w:color="auto"/>
            </w:tcBorders>
            <w:shd w:val="clear" w:color="auto" w:fill="auto"/>
            <w:vAlign w:val="center"/>
            <w:hideMark/>
          </w:tcPr>
          <w:p w14:paraId="7A304988" w14:textId="77777777" w:rsidR="001A740C" w:rsidRPr="001A740C" w:rsidRDefault="001A740C" w:rsidP="00A4347C">
            <w:pPr>
              <w:jc w:val="center"/>
              <w:rPr>
                <w:color w:val="000000"/>
                <w:sz w:val="18"/>
                <w:szCs w:val="18"/>
              </w:rPr>
            </w:pPr>
            <w:r w:rsidRPr="001A740C">
              <w:rPr>
                <w:color w:val="000000"/>
                <w:sz w:val="18"/>
                <w:szCs w:val="18"/>
              </w:rPr>
              <w:t>peste VFN</w:t>
            </w:r>
          </w:p>
        </w:tc>
        <w:tc>
          <w:tcPr>
            <w:tcW w:w="1036" w:type="dxa"/>
            <w:tcBorders>
              <w:top w:val="nil"/>
              <w:left w:val="nil"/>
              <w:bottom w:val="single" w:sz="4" w:space="0" w:color="auto"/>
              <w:right w:val="single" w:sz="4" w:space="0" w:color="auto"/>
            </w:tcBorders>
            <w:shd w:val="clear" w:color="auto" w:fill="auto"/>
            <w:vAlign w:val="center"/>
            <w:hideMark/>
          </w:tcPr>
          <w:p w14:paraId="2981E290" w14:textId="77777777" w:rsidR="001A740C" w:rsidRPr="001A740C" w:rsidRDefault="001A740C" w:rsidP="00A4347C">
            <w:pPr>
              <w:jc w:val="center"/>
              <w:rPr>
                <w:color w:val="000000"/>
                <w:sz w:val="18"/>
                <w:szCs w:val="18"/>
              </w:rPr>
            </w:pPr>
            <w:r w:rsidRPr="001A740C">
              <w:rPr>
                <w:color w:val="000000"/>
                <w:sz w:val="18"/>
                <w:szCs w:val="18"/>
              </w:rPr>
              <w:t>10.90 m</w:t>
            </w:r>
          </w:p>
        </w:tc>
        <w:tc>
          <w:tcPr>
            <w:tcW w:w="740" w:type="dxa"/>
            <w:tcBorders>
              <w:top w:val="nil"/>
              <w:left w:val="nil"/>
              <w:bottom w:val="single" w:sz="4" w:space="0" w:color="auto"/>
              <w:right w:val="single" w:sz="4" w:space="0" w:color="auto"/>
            </w:tcBorders>
            <w:shd w:val="clear" w:color="auto" w:fill="auto"/>
            <w:vAlign w:val="center"/>
            <w:hideMark/>
          </w:tcPr>
          <w:p w14:paraId="76DD8766" w14:textId="77777777" w:rsidR="001A740C" w:rsidRPr="001A740C" w:rsidRDefault="001A740C" w:rsidP="00A4347C">
            <w:pPr>
              <w:jc w:val="center"/>
              <w:rPr>
                <w:color w:val="000000"/>
                <w:sz w:val="18"/>
                <w:szCs w:val="18"/>
              </w:rPr>
            </w:pPr>
            <w:r w:rsidRPr="001A740C">
              <w:rPr>
                <w:color w:val="000000"/>
                <w:sz w:val="18"/>
                <w:szCs w:val="18"/>
              </w:rPr>
              <w:t>3.00 m</w:t>
            </w:r>
          </w:p>
        </w:tc>
        <w:tc>
          <w:tcPr>
            <w:tcW w:w="567" w:type="dxa"/>
            <w:tcBorders>
              <w:top w:val="nil"/>
              <w:left w:val="nil"/>
              <w:bottom w:val="single" w:sz="4" w:space="0" w:color="auto"/>
              <w:right w:val="single" w:sz="4" w:space="0" w:color="auto"/>
            </w:tcBorders>
            <w:shd w:val="clear" w:color="auto" w:fill="auto"/>
            <w:vAlign w:val="center"/>
            <w:hideMark/>
          </w:tcPr>
          <w:p w14:paraId="2BA05322" w14:textId="77777777" w:rsidR="001A740C" w:rsidRPr="001A740C" w:rsidRDefault="001A740C" w:rsidP="001A740C">
            <w:pPr>
              <w:ind w:left="-110" w:right="-111"/>
              <w:jc w:val="center"/>
              <w:rPr>
                <w:color w:val="000000"/>
                <w:sz w:val="18"/>
                <w:szCs w:val="18"/>
              </w:rPr>
            </w:pPr>
            <w:r w:rsidRPr="001A740C">
              <w:rPr>
                <w:color w:val="000000"/>
                <w:sz w:val="18"/>
                <w:szCs w:val="18"/>
              </w:rPr>
              <w:t>Axa1</w:t>
            </w:r>
          </w:p>
        </w:tc>
        <w:tc>
          <w:tcPr>
            <w:tcW w:w="709" w:type="dxa"/>
            <w:tcBorders>
              <w:top w:val="nil"/>
              <w:left w:val="nil"/>
              <w:bottom w:val="single" w:sz="4" w:space="0" w:color="auto"/>
              <w:right w:val="single" w:sz="4" w:space="0" w:color="auto"/>
            </w:tcBorders>
            <w:shd w:val="clear" w:color="auto" w:fill="auto"/>
            <w:vAlign w:val="center"/>
            <w:hideMark/>
          </w:tcPr>
          <w:p w14:paraId="40A21B97" w14:textId="77777777" w:rsidR="001A740C" w:rsidRPr="001A740C" w:rsidRDefault="001A740C" w:rsidP="00A4347C">
            <w:pPr>
              <w:jc w:val="center"/>
              <w:rPr>
                <w:color w:val="000000"/>
                <w:sz w:val="18"/>
                <w:szCs w:val="18"/>
              </w:rPr>
            </w:pPr>
            <w:r w:rsidRPr="001A740C">
              <w:rPr>
                <w:color w:val="000000"/>
                <w:sz w:val="18"/>
                <w:szCs w:val="18"/>
              </w:rPr>
              <w:t>11.37</w:t>
            </w:r>
          </w:p>
        </w:tc>
        <w:tc>
          <w:tcPr>
            <w:tcW w:w="709" w:type="dxa"/>
            <w:tcBorders>
              <w:top w:val="nil"/>
              <w:left w:val="nil"/>
              <w:bottom w:val="single" w:sz="4" w:space="0" w:color="auto"/>
              <w:right w:val="single" w:sz="4" w:space="0" w:color="auto"/>
            </w:tcBorders>
            <w:shd w:val="clear" w:color="auto" w:fill="auto"/>
            <w:vAlign w:val="center"/>
            <w:hideMark/>
          </w:tcPr>
          <w:p w14:paraId="26093A56" w14:textId="77777777" w:rsidR="001A740C" w:rsidRPr="001A740C" w:rsidRDefault="001A740C" w:rsidP="00A4347C">
            <w:pPr>
              <w:jc w:val="center"/>
              <w:rPr>
                <w:color w:val="000000"/>
                <w:sz w:val="18"/>
                <w:szCs w:val="18"/>
              </w:rPr>
            </w:pPr>
            <w:r w:rsidRPr="001A740C">
              <w:rPr>
                <w:color w:val="000000"/>
                <w:sz w:val="18"/>
                <w:szCs w:val="18"/>
              </w:rPr>
              <w:t>128.2</w:t>
            </w:r>
          </w:p>
        </w:tc>
        <w:tc>
          <w:tcPr>
            <w:tcW w:w="711" w:type="dxa"/>
            <w:tcBorders>
              <w:top w:val="nil"/>
              <w:left w:val="nil"/>
              <w:bottom w:val="single" w:sz="4" w:space="0" w:color="auto"/>
              <w:right w:val="single" w:sz="4" w:space="0" w:color="auto"/>
            </w:tcBorders>
            <w:shd w:val="clear" w:color="auto" w:fill="auto"/>
            <w:vAlign w:val="center"/>
            <w:hideMark/>
          </w:tcPr>
          <w:p w14:paraId="4B0FBDD9" w14:textId="77777777" w:rsidR="001A740C" w:rsidRPr="001A740C" w:rsidRDefault="001A740C" w:rsidP="00A4347C">
            <w:pPr>
              <w:jc w:val="center"/>
              <w:rPr>
                <w:color w:val="000000"/>
                <w:sz w:val="18"/>
                <w:szCs w:val="18"/>
              </w:rPr>
            </w:pPr>
            <w:r w:rsidRPr="001A740C">
              <w:rPr>
                <w:color w:val="000000"/>
                <w:sz w:val="18"/>
                <w:szCs w:val="18"/>
              </w:rPr>
              <w:t>132.8</w:t>
            </w:r>
          </w:p>
        </w:tc>
        <w:tc>
          <w:tcPr>
            <w:tcW w:w="857" w:type="dxa"/>
            <w:tcBorders>
              <w:top w:val="nil"/>
              <w:left w:val="nil"/>
              <w:bottom w:val="single" w:sz="4" w:space="0" w:color="auto"/>
              <w:right w:val="single" w:sz="4" w:space="0" w:color="auto"/>
            </w:tcBorders>
            <w:shd w:val="clear" w:color="auto" w:fill="auto"/>
            <w:vAlign w:val="center"/>
            <w:hideMark/>
          </w:tcPr>
          <w:p w14:paraId="35F3080C" w14:textId="77777777" w:rsidR="001A740C" w:rsidRPr="001A740C" w:rsidRDefault="001A740C" w:rsidP="00A4347C">
            <w:pPr>
              <w:jc w:val="center"/>
              <w:rPr>
                <w:color w:val="000000"/>
                <w:sz w:val="18"/>
                <w:szCs w:val="18"/>
              </w:rPr>
            </w:pPr>
            <w:r w:rsidRPr="001A740C">
              <w:rPr>
                <w:color w:val="000000"/>
                <w:sz w:val="18"/>
                <w:szCs w:val="18"/>
              </w:rPr>
              <w:t>131.10</w:t>
            </w:r>
          </w:p>
        </w:tc>
        <w:tc>
          <w:tcPr>
            <w:tcW w:w="842" w:type="dxa"/>
            <w:gridSpan w:val="2"/>
            <w:tcBorders>
              <w:top w:val="nil"/>
              <w:left w:val="nil"/>
              <w:bottom w:val="single" w:sz="4" w:space="0" w:color="auto"/>
              <w:right w:val="single" w:sz="4" w:space="0" w:color="auto"/>
            </w:tcBorders>
            <w:shd w:val="clear" w:color="auto" w:fill="auto"/>
            <w:vAlign w:val="center"/>
            <w:hideMark/>
          </w:tcPr>
          <w:p w14:paraId="47888282" w14:textId="77777777" w:rsidR="001A740C" w:rsidRPr="001A740C" w:rsidRDefault="001A740C" w:rsidP="00A4347C">
            <w:pPr>
              <w:jc w:val="center"/>
              <w:rPr>
                <w:color w:val="000000"/>
                <w:sz w:val="18"/>
                <w:szCs w:val="18"/>
              </w:rPr>
            </w:pPr>
            <w:r w:rsidRPr="001A740C">
              <w:rPr>
                <w:color w:val="000000"/>
                <w:sz w:val="18"/>
                <w:szCs w:val="18"/>
              </w:rPr>
              <w:t>1.00</w:t>
            </w:r>
          </w:p>
        </w:tc>
        <w:tc>
          <w:tcPr>
            <w:tcW w:w="708" w:type="dxa"/>
            <w:tcBorders>
              <w:top w:val="nil"/>
              <w:left w:val="nil"/>
              <w:bottom w:val="single" w:sz="4" w:space="0" w:color="auto"/>
              <w:right w:val="single" w:sz="4" w:space="0" w:color="auto"/>
            </w:tcBorders>
            <w:shd w:val="clear" w:color="auto" w:fill="auto"/>
            <w:vAlign w:val="center"/>
            <w:hideMark/>
          </w:tcPr>
          <w:p w14:paraId="5B03A05F" w14:textId="77777777" w:rsidR="001A740C" w:rsidRPr="001A740C" w:rsidRDefault="001A740C" w:rsidP="00A4347C">
            <w:pPr>
              <w:jc w:val="center"/>
              <w:rPr>
                <w:color w:val="000000"/>
                <w:sz w:val="18"/>
                <w:szCs w:val="18"/>
              </w:rPr>
            </w:pPr>
            <w:r w:rsidRPr="001A740C">
              <w:rPr>
                <w:color w:val="000000"/>
                <w:sz w:val="18"/>
                <w:szCs w:val="18"/>
              </w:rPr>
              <w:t>129.57</w:t>
            </w:r>
          </w:p>
        </w:tc>
        <w:tc>
          <w:tcPr>
            <w:tcW w:w="851" w:type="dxa"/>
            <w:tcBorders>
              <w:top w:val="nil"/>
              <w:left w:val="nil"/>
              <w:bottom w:val="single" w:sz="4" w:space="0" w:color="auto"/>
              <w:right w:val="single" w:sz="4" w:space="0" w:color="auto"/>
            </w:tcBorders>
            <w:shd w:val="clear" w:color="auto" w:fill="auto"/>
            <w:vAlign w:val="center"/>
            <w:hideMark/>
          </w:tcPr>
          <w:p w14:paraId="352C52F9" w14:textId="77777777" w:rsidR="001A740C" w:rsidRPr="001A740C" w:rsidRDefault="001A740C" w:rsidP="00A4347C">
            <w:pPr>
              <w:jc w:val="center"/>
              <w:rPr>
                <w:color w:val="000000"/>
                <w:sz w:val="18"/>
                <w:szCs w:val="18"/>
              </w:rPr>
            </w:pPr>
            <w:r w:rsidRPr="001A740C">
              <w:rPr>
                <w:color w:val="000000"/>
                <w:sz w:val="18"/>
                <w:szCs w:val="18"/>
              </w:rPr>
              <w:t>1.37</w:t>
            </w:r>
          </w:p>
        </w:tc>
        <w:tc>
          <w:tcPr>
            <w:tcW w:w="850" w:type="dxa"/>
            <w:tcBorders>
              <w:top w:val="nil"/>
              <w:left w:val="nil"/>
              <w:bottom w:val="single" w:sz="4" w:space="0" w:color="auto"/>
              <w:right w:val="single" w:sz="4" w:space="0" w:color="auto"/>
            </w:tcBorders>
            <w:shd w:val="clear" w:color="auto" w:fill="auto"/>
            <w:vAlign w:val="center"/>
            <w:hideMark/>
          </w:tcPr>
          <w:p w14:paraId="0077FAF8" w14:textId="77777777" w:rsidR="001A740C" w:rsidRPr="001A740C" w:rsidRDefault="001A740C" w:rsidP="00A4347C">
            <w:pPr>
              <w:jc w:val="center"/>
              <w:rPr>
                <w:color w:val="000000"/>
                <w:sz w:val="18"/>
                <w:szCs w:val="18"/>
              </w:rPr>
            </w:pPr>
            <w:r w:rsidRPr="001A740C">
              <w:rPr>
                <w:color w:val="000000"/>
                <w:sz w:val="18"/>
                <w:szCs w:val="18"/>
              </w:rPr>
              <w:t>0.53</w:t>
            </w:r>
          </w:p>
        </w:tc>
        <w:tc>
          <w:tcPr>
            <w:tcW w:w="2552" w:type="dxa"/>
            <w:tcBorders>
              <w:top w:val="nil"/>
              <w:left w:val="nil"/>
              <w:bottom w:val="single" w:sz="4" w:space="0" w:color="auto"/>
              <w:right w:val="single" w:sz="4" w:space="0" w:color="auto"/>
            </w:tcBorders>
            <w:shd w:val="clear" w:color="auto" w:fill="auto"/>
            <w:vAlign w:val="center"/>
            <w:hideMark/>
          </w:tcPr>
          <w:p w14:paraId="15E3ADC6" w14:textId="77777777" w:rsidR="001A740C" w:rsidRPr="001A740C" w:rsidRDefault="001A740C" w:rsidP="00A4347C">
            <w:pPr>
              <w:jc w:val="center"/>
              <w:rPr>
                <w:color w:val="000000"/>
                <w:sz w:val="18"/>
                <w:szCs w:val="18"/>
                <w:lang w:val="es-ES"/>
              </w:rPr>
            </w:pPr>
            <w:r w:rsidRPr="001A740C">
              <w:rPr>
                <w:color w:val="000000"/>
                <w:sz w:val="18"/>
                <w:szCs w:val="18"/>
                <w:lang w:val="es-ES"/>
              </w:rPr>
              <w:t>La acest km drumul intalneste un fir de vale necadastrata ce se amenajeaza cu ajutorul unei lucrari hidrotehnice (saltea de gabioane) caracterizata printr-o sectiune trapezoidala cu baza de b=7.0m, adancimea h=2.0m, panta 2:3  pe o lungime de 38 m.</w:t>
            </w:r>
          </w:p>
        </w:tc>
        <w:tc>
          <w:tcPr>
            <w:tcW w:w="709" w:type="dxa"/>
            <w:tcBorders>
              <w:top w:val="nil"/>
              <w:left w:val="nil"/>
              <w:bottom w:val="single" w:sz="4" w:space="0" w:color="auto"/>
              <w:right w:val="single" w:sz="4" w:space="0" w:color="auto"/>
            </w:tcBorders>
            <w:shd w:val="clear" w:color="auto" w:fill="auto"/>
            <w:vAlign w:val="center"/>
            <w:hideMark/>
          </w:tcPr>
          <w:p w14:paraId="5A8E48D1" w14:textId="77777777" w:rsidR="001A740C" w:rsidRPr="001A740C" w:rsidRDefault="001A740C" w:rsidP="00A4347C">
            <w:pPr>
              <w:jc w:val="center"/>
              <w:rPr>
                <w:color w:val="000000"/>
                <w:sz w:val="18"/>
                <w:szCs w:val="18"/>
              </w:rPr>
            </w:pPr>
            <w:r w:rsidRPr="001A740C">
              <w:rPr>
                <w:color w:val="000000"/>
                <w:sz w:val="18"/>
                <w:szCs w:val="18"/>
              </w:rPr>
              <w:t>14</w:t>
            </w:r>
          </w:p>
        </w:tc>
        <w:tc>
          <w:tcPr>
            <w:tcW w:w="850" w:type="dxa"/>
            <w:tcBorders>
              <w:top w:val="nil"/>
              <w:left w:val="nil"/>
              <w:bottom w:val="single" w:sz="4" w:space="0" w:color="auto"/>
              <w:right w:val="single" w:sz="4" w:space="0" w:color="auto"/>
            </w:tcBorders>
            <w:shd w:val="clear" w:color="auto" w:fill="auto"/>
            <w:vAlign w:val="center"/>
            <w:hideMark/>
          </w:tcPr>
          <w:p w14:paraId="1F8C4EA2" w14:textId="77777777" w:rsidR="001A740C" w:rsidRPr="001A740C" w:rsidRDefault="001A740C" w:rsidP="00A4347C">
            <w:pPr>
              <w:jc w:val="center"/>
              <w:rPr>
                <w:color w:val="000000"/>
                <w:sz w:val="18"/>
                <w:szCs w:val="18"/>
              </w:rPr>
            </w:pPr>
            <w:r w:rsidRPr="001A740C">
              <w:rPr>
                <w:color w:val="000000"/>
                <w:sz w:val="18"/>
                <w:szCs w:val="18"/>
              </w:rPr>
              <w:t>13</w:t>
            </w:r>
          </w:p>
        </w:tc>
      </w:tr>
      <w:tr w:rsidR="001A740C" w:rsidRPr="001A740C" w14:paraId="71584B0C" w14:textId="77777777" w:rsidTr="001A740C">
        <w:trPr>
          <w:trHeight w:val="1410"/>
        </w:trPr>
        <w:tc>
          <w:tcPr>
            <w:tcW w:w="661" w:type="dxa"/>
            <w:tcBorders>
              <w:top w:val="nil"/>
              <w:left w:val="single" w:sz="4" w:space="0" w:color="auto"/>
              <w:bottom w:val="single" w:sz="4" w:space="0" w:color="auto"/>
              <w:right w:val="single" w:sz="4" w:space="0" w:color="auto"/>
            </w:tcBorders>
            <w:shd w:val="clear" w:color="auto" w:fill="auto"/>
            <w:vAlign w:val="center"/>
            <w:hideMark/>
          </w:tcPr>
          <w:p w14:paraId="06402031" w14:textId="77777777" w:rsidR="001A740C" w:rsidRPr="001A740C" w:rsidRDefault="001A740C" w:rsidP="00A4347C">
            <w:pPr>
              <w:jc w:val="center"/>
              <w:rPr>
                <w:color w:val="000000"/>
                <w:sz w:val="18"/>
                <w:szCs w:val="18"/>
              </w:rPr>
            </w:pPr>
            <w:r w:rsidRPr="001A740C">
              <w:rPr>
                <w:color w:val="000000"/>
                <w:sz w:val="18"/>
                <w:szCs w:val="18"/>
              </w:rPr>
              <w:t>2</w:t>
            </w:r>
          </w:p>
        </w:tc>
        <w:tc>
          <w:tcPr>
            <w:tcW w:w="993" w:type="dxa"/>
            <w:tcBorders>
              <w:top w:val="nil"/>
              <w:left w:val="nil"/>
              <w:bottom w:val="single" w:sz="4" w:space="0" w:color="auto"/>
              <w:right w:val="single" w:sz="4" w:space="0" w:color="auto"/>
            </w:tcBorders>
            <w:shd w:val="clear" w:color="auto" w:fill="auto"/>
            <w:vAlign w:val="center"/>
            <w:hideMark/>
          </w:tcPr>
          <w:p w14:paraId="651FBD7B" w14:textId="77777777" w:rsidR="001A740C" w:rsidRPr="001A740C" w:rsidRDefault="001A740C" w:rsidP="00A4347C">
            <w:pPr>
              <w:jc w:val="center"/>
              <w:rPr>
                <w:color w:val="000000"/>
                <w:sz w:val="18"/>
                <w:szCs w:val="18"/>
              </w:rPr>
            </w:pPr>
            <w:r w:rsidRPr="001A740C">
              <w:rPr>
                <w:color w:val="000000"/>
                <w:sz w:val="18"/>
                <w:szCs w:val="18"/>
              </w:rPr>
              <w:t>63+926.53</w:t>
            </w:r>
          </w:p>
        </w:tc>
        <w:tc>
          <w:tcPr>
            <w:tcW w:w="616" w:type="dxa"/>
            <w:tcBorders>
              <w:top w:val="nil"/>
              <w:left w:val="nil"/>
              <w:bottom w:val="single" w:sz="4" w:space="0" w:color="auto"/>
              <w:right w:val="single" w:sz="4" w:space="0" w:color="auto"/>
            </w:tcBorders>
            <w:shd w:val="clear" w:color="auto" w:fill="auto"/>
            <w:vAlign w:val="center"/>
            <w:hideMark/>
          </w:tcPr>
          <w:p w14:paraId="0DB5150B" w14:textId="77777777" w:rsidR="001A740C" w:rsidRPr="001A740C" w:rsidRDefault="001A740C" w:rsidP="00A4347C">
            <w:pPr>
              <w:jc w:val="center"/>
              <w:rPr>
                <w:color w:val="000000"/>
                <w:sz w:val="18"/>
                <w:szCs w:val="18"/>
              </w:rPr>
            </w:pPr>
            <w:r w:rsidRPr="001A740C">
              <w:rPr>
                <w:color w:val="000000"/>
                <w:sz w:val="18"/>
                <w:szCs w:val="18"/>
              </w:rPr>
              <w:t>Pod beton</w:t>
            </w:r>
          </w:p>
        </w:tc>
        <w:tc>
          <w:tcPr>
            <w:tcW w:w="916" w:type="dxa"/>
            <w:tcBorders>
              <w:top w:val="nil"/>
              <w:left w:val="nil"/>
              <w:bottom w:val="single" w:sz="4" w:space="0" w:color="auto"/>
              <w:right w:val="single" w:sz="4" w:space="0" w:color="auto"/>
            </w:tcBorders>
            <w:shd w:val="clear" w:color="auto" w:fill="auto"/>
            <w:vAlign w:val="center"/>
            <w:hideMark/>
          </w:tcPr>
          <w:p w14:paraId="76F4F60C" w14:textId="77777777" w:rsidR="001A740C" w:rsidRPr="001A740C" w:rsidRDefault="001A740C" w:rsidP="00A4347C">
            <w:pPr>
              <w:jc w:val="center"/>
              <w:rPr>
                <w:color w:val="000000"/>
                <w:sz w:val="18"/>
                <w:szCs w:val="18"/>
              </w:rPr>
            </w:pPr>
            <w:r w:rsidRPr="001A740C">
              <w:rPr>
                <w:color w:val="000000"/>
                <w:sz w:val="18"/>
                <w:szCs w:val="18"/>
              </w:rPr>
              <w:t>peste raul Izvor</w:t>
            </w:r>
          </w:p>
        </w:tc>
        <w:tc>
          <w:tcPr>
            <w:tcW w:w="1036" w:type="dxa"/>
            <w:tcBorders>
              <w:top w:val="nil"/>
              <w:left w:val="nil"/>
              <w:bottom w:val="single" w:sz="4" w:space="0" w:color="auto"/>
              <w:right w:val="single" w:sz="4" w:space="0" w:color="auto"/>
            </w:tcBorders>
            <w:shd w:val="clear" w:color="auto" w:fill="auto"/>
            <w:vAlign w:val="center"/>
            <w:hideMark/>
          </w:tcPr>
          <w:p w14:paraId="2E902D43" w14:textId="77777777" w:rsidR="001A740C" w:rsidRPr="001A740C" w:rsidRDefault="001A740C" w:rsidP="00A4347C">
            <w:pPr>
              <w:jc w:val="center"/>
              <w:rPr>
                <w:color w:val="000000"/>
                <w:sz w:val="18"/>
                <w:szCs w:val="18"/>
              </w:rPr>
            </w:pPr>
            <w:r w:rsidRPr="001A740C">
              <w:rPr>
                <w:color w:val="000000"/>
                <w:sz w:val="18"/>
                <w:szCs w:val="18"/>
              </w:rPr>
              <w:t>10.90 m</w:t>
            </w:r>
          </w:p>
        </w:tc>
        <w:tc>
          <w:tcPr>
            <w:tcW w:w="740" w:type="dxa"/>
            <w:tcBorders>
              <w:top w:val="nil"/>
              <w:left w:val="nil"/>
              <w:bottom w:val="single" w:sz="4" w:space="0" w:color="auto"/>
              <w:right w:val="single" w:sz="4" w:space="0" w:color="auto"/>
            </w:tcBorders>
            <w:shd w:val="clear" w:color="auto" w:fill="auto"/>
            <w:vAlign w:val="center"/>
            <w:hideMark/>
          </w:tcPr>
          <w:p w14:paraId="6C252367" w14:textId="77777777" w:rsidR="001A740C" w:rsidRPr="001A740C" w:rsidRDefault="001A740C" w:rsidP="00A4347C">
            <w:pPr>
              <w:jc w:val="center"/>
              <w:rPr>
                <w:color w:val="000000"/>
                <w:sz w:val="18"/>
                <w:szCs w:val="18"/>
              </w:rPr>
            </w:pPr>
            <w:r w:rsidRPr="001A740C">
              <w:rPr>
                <w:color w:val="000000"/>
                <w:sz w:val="18"/>
                <w:szCs w:val="18"/>
              </w:rPr>
              <w:t>2.50 m</w:t>
            </w:r>
          </w:p>
        </w:tc>
        <w:tc>
          <w:tcPr>
            <w:tcW w:w="567" w:type="dxa"/>
            <w:tcBorders>
              <w:top w:val="nil"/>
              <w:left w:val="nil"/>
              <w:bottom w:val="single" w:sz="4" w:space="0" w:color="auto"/>
              <w:right w:val="single" w:sz="4" w:space="0" w:color="auto"/>
            </w:tcBorders>
            <w:shd w:val="clear" w:color="auto" w:fill="auto"/>
            <w:vAlign w:val="center"/>
            <w:hideMark/>
          </w:tcPr>
          <w:p w14:paraId="67CC0BDE" w14:textId="77777777" w:rsidR="001A740C" w:rsidRPr="001A740C" w:rsidRDefault="001A740C" w:rsidP="001A740C">
            <w:pPr>
              <w:ind w:left="-110" w:right="-111"/>
              <w:jc w:val="center"/>
              <w:rPr>
                <w:color w:val="000000"/>
                <w:sz w:val="18"/>
                <w:szCs w:val="18"/>
              </w:rPr>
            </w:pPr>
            <w:r w:rsidRPr="001A740C">
              <w:rPr>
                <w:color w:val="000000"/>
                <w:sz w:val="18"/>
                <w:szCs w:val="18"/>
              </w:rPr>
              <w:t>Axa1</w:t>
            </w:r>
          </w:p>
        </w:tc>
        <w:tc>
          <w:tcPr>
            <w:tcW w:w="709" w:type="dxa"/>
            <w:tcBorders>
              <w:top w:val="nil"/>
              <w:left w:val="nil"/>
              <w:bottom w:val="single" w:sz="4" w:space="0" w:color="auto"/>
              <w:right w:val="single" w:sz="4" w:space="0" w:color="auto"/>
            </w:tcBorders>
            <w:shd w:val="clear" w:color="auto" w:fill="auto"/>
            <w:vAlign w:val="center"/>
            <w:hideMark/>
          </w:tcPr>
          <w:p w14:paraId="19F041C1" w14:textId="77777777" w:rsidR="001A740C" w:rsidRPr="001A740C" w:rsidRDefault="001A740C" w:rsidP="00A4347C">
            <w:pPr>
              <w:jc w:val="center"/>
              <w:rPr>
                <w:color w:val="000000"/>
                <w:sz w:val="18"/>
                <w:szCs w:val="18"/>
              </w:rPr>
            </w:pPr>
            <w:r w:rsidRPr="001A740C">
              <w:rPr>
                <w:color w:val="000000"/>
                <w:sz w:val="18"/>
                <w:szCs w:val="18"/>
              </w:rPr>
              <w:t>11.50</w:t>
            </w:r>
          </w:p>
        </w:tc>
        <w:tc>
          <w:tcPr>
            <w:tcW w:w="709" w:type="dxa"/>
            <w:tcBorders>
              <w:top w:val="nil"/>
              <w:left w:val="nil"/>
              <w:bottom w:val="single" w:sz="4" w:space="0" w:color="auto"/>
              <w:right w:val="single" w:sz="4" w:space="0" w:color="auto"/>
            </w:tcBorders>
            <w:shd w:val="clear" w:color="auto" w:fill="auto"/>
            <w:vAlign w:val="center"/>
            <w:hideMark/>
          </w:tcPr>
          <w:p w14:paraId="3117577D" w14:textId="77777777" w:rsidR="001A740C" w:rsidRPr="001A740C" w:rsidRDefault="001A740C" w:rsidP="00A4347C">
            <w:pPr>
              <w:jc w:val="center"/>
              <w:rPr>
                <w:color w:val="000000"/>
                <w:sz w:val="18"/>
                <w:szCs w:val="18"/>
              </w:rPr>
            </w:pPr>
            <w:r w:rsidRPr="001A740C">
              <w:rPr>
                <w:color w:val="000000"/>
                <w:sz w:val="18"/>
                <w:szCs w:val="18"/>
              </w:rPr>
              <w:t>158.7</w:t>
            </w:r>
          </w:p>
        </w:tc>
        <w:tc>
          <w:tcPr>
            <w:tcW w:w="711" w:type="dxa"/>
            <w:tcBorders>
              <w:top w:val="nil"/>
              <w:left w:val="nil"/>
              <w:bottom w:val="single" w:sz="4" w:space="0" w:color="auto"/>
              <w:right w:val="single" w:sz="4" w:space="0" w:color="auto"/>
            </w:tcBorders>
            <w:shd w:val="clear" w:color="auto" w:fill="auto"/>
            <w:vAlign w:val="center"/>
            <w:hideMark/>
          </w:tcPr>
          <w:p w14:paraId="67843019" w14:textId="77777777" w:rsidR="001A740C" w:rsidRPr="001A740C" w:rsidRDefault="001A740C" w:rsidP="00A4347C">
            <w:pPr>
              <w:jc w:val="center"/>
              <w:rPr>
                <w:color w:val="000000"/>
                <w:sz w:val="18"/>
                <w:szCs w:val="18"/>
              </w:rPr>
            </w:pPr>
            <w:r w:rsidRPr="001A740C">
              <w:rPr>
                <w:color w:val="000000"/>
                <w:sz w:val="18"/>
                <w:szCs w:val="18"/>
              </w:rPr>
              <w:t>163.34</w:t>
            </w:r>
          </w:p>
        </w:tc>
        <w:tc>
          <w:tcPr>
            <w:tcW w:w="857" w:type="dxa"/>
            <w:tcBorders>
              <w:top w:val="nil"/>
              <w:left w:val="nil"/>
              <w:bottom w:val="single" w:sz="4" w:space="0" w:color="auto"/>
              <w:right w:val="single" w:sz="4" w:space="0" w:color="auto"/>
            </w:tcBorders>
            <w:shd w:val="clear" w:color="auto" w:fill="auto"/>
            <w:vAlign w:val="center"/>
            <w:hideMark/>
          </w:tcPr>
          <w:p w14:paraId="5536192E" w14:textId="77777777" w:rsidR="001A740C" w:rsidRPr="001A740C" w:rsidRDefault="001A740C" w:rsidP="00A4347C">
            <w:pPr>
              <w:jc w:val="center"/>
              <w:rPr>
                <w:color w:val="000000"/>
                <w:sz w:val="18"/>
                <w:szCs w:val="18"/>
              </w:rPr>
            </w:pPr>
            <w:r w:rsidRPr="001A740C">
              <w:rPr>
                <w:color w:val="000000"/>
                <w:sz w:val="18"/>
                <w:szCs w:val="18"/>
              </w:rPr>
              <w:t>161.34</w:t>
            </w:r>
          </w:p>
        </w:tc>
        <w:tc>
          <w:tcPr>
            <w:tcW w:w="842" w:type="dxa"/>
            <w:gridSpan w:val="2"/>
            <w:tcBorders>
              <w:top w:val="nil"/>
              <w:left w:val="nil"/>
              <w:bottom w:val="single" w:sz="4" w:space="0" w:color="auto"/>
              <w:right w:val="single" w:sz="4" w:space="0" w:color="auto"/>
            </w:tcBorders>
            <w:shd w:val="clear" w:color="auto" w:fill="auto"/>
            <w:vAlign w:val="center"/>
            <w:hideMark/>
          </w:tcPr>
          <w:p w14:paraId="1770DB58" w14:textId="77777777" w:rsidR="001A740C" w:rsidRPr="001A740C" w:rsidRDefault="001A740C" w:rsidP="00A4347C">
            <w:pPr>
              <w:jc w:val="center"/>
              <w:rPr>
                <w:color w:val="000000"/>
                <w:sz w:val="18"/>
                <w:szCs w:val="18"/>
              </w:rPr>
            </w:pPr>
            <w:r w:rsidRPr="001A740C">
              <w:rPr>
                <w:color w:val="000000"/>
                <w:sz w:val="18"/>
                <w:szCs w:val="18"/>
              </w:rPr>
              <w:t>1.00</w:t>
            </w:r>
          </w:p>
        </w:tc>
        <w:tc>
          <w:tcPr>
            <w:tcW w:w="708" w:type="dxa"/>
            <w:tcBorders>
              <w:top w:val="nil"/>
              <w:left w:val="nil"/>
              <w:bottom w:val="single" w:sz="4" w:space="0" w:color="auto"/>
              <w:right w:val="single" w:sz="4" w:space="0" w:color="auto"/>
            </w:tcBorders>
            <w:shd w:val="clear" w:color="auto" w:fill="auto"/>
            <w:vAlign w:val="center"/>
            <w:hideMark/>
          </w:tcPr>
          <w:p w14:paraId="5F9B8C71" w14:textId="77777777" w:rsidR="001A740C" w:rsidRPr="001A740C" w:rsidRDefault="001A740C" w:rsidP="00A4347C">
            <w:pPr>
              <w:jc w:val="center"/>
              <w:rPr>
                <w:color w:val="000000"/>
                <w:sz w:val="18"/>
                <w:szCs w:val="18"/>
              </w:rPr>
            </w:pPr>
            <w:r w:rsidRPr="001A740C">
              <w:rPr>
                <w:color w:val="000000"/>
                <w:sz w:val="18"/>
                <w:szCs w:val="18"/>
              </w:rPr>
              <w:t>160.06</w:t>
            </w:r>
          </w:p>
        </w:tc>
        <w:tc>
          <w:tcPr>
            <w:tcW w:w="851" w:type="dxa"/>
            <w:tcBorders>
              <w:top w:val="nil"/>
              <w:left w:val="nil"/>
              <w:bottom w:val="single" w:sz="4" w:space="0" w:color="auto"/>
              <w:right w:val="single" w:sz="4" w:space="0" w:color="auto"/>
            </w:tcBorders>
            <w:shd w:val="clear" w:color="auto" w:fill="auto"/>
            <w:vAlign w:val="center"/>
            <w:hideMark/>
          </w:tcPr>
          <w:p w14:paraId="6D67C435" w14:textId="77777777" w:rsidR="001A740C" w:rsidRPr="001A740C" w:rsidRDefault="001A740C" w:rsidP="00A4347C">
            <w:pPr>
              <w:jc w:val="center"/>
              <w:rPr>
                <w:color w:val="000000"/>
                <w:sz w:val="18"/>
                <w:szCs w:val="18"/>
              </w:rPr>
            </w:pPr>
            <w:r w:rsidRPr="001A740C">
              <w:rPr>
                <w:color w:val="000000"/>
                <w:sz w:val="18"/>
                <w:szCs w:val="18"/>
              </w:rPr>
              <w:t>1.36</w:t>
            </w:r>
          </w:p>
        </w:tc>
        <w:tc>
          <w:tcPr>
            <w:tcW w:w="850" w:type="dxa"/>
            <w:tcBorders>
              <w:top w:val="nil"/>
              <w:left w:val="nil"/>
              <w:bottom w:val="single" w:sz="4" w:space="0" w:color="auto"/>
              <w:right w:val="single" w:sz="4" w:space="0" w:color="auto"/>
            </w:tcBorders>
            <w:shd w:val="clear" w:color="auto" w:fill="auto"/>
            <w:vAlign w:val="center"/>
            <w:hideMark/>
          </w:tcPr>
          <w:p w14:paraId="40DF1A71" w14:textId="77777777" w:rsidR="001A740C" w:rsidRPr="001A740C" w:rsidRDefault="001A740C" w:rsidP="00A4347C">
            <w:pPr>
              <w:jc w:val="center"/>
              <w:rPr>
                <w:color w:val="000000"/>
                <w:sz w:val="18"/>
                <w:szCs w:val="18"/>
              </w:rPr>
            </w:pPr>
            <w:r w:rsidRPr="001A740C">
              <w:rPr>
                <w:color w:val="000000"/>
                <w:sz w:val="18"/>
                <w:szCs w:val="18"/>
              </w:rPr>
              <w:t>0.28</w:t>
            </w:r>
          </w:p>
        </w:tc>
        <w:tc>
          <w:tcPr>
            <w:tcW w:w="2552" w:type="dxa"/>
            <w:tcBorders>
              <w:top w:val="nil"/>
              <w:left w:val="nil"/>
              <w:bottom w:val="single" w:sz="4" w:space="0" w:color="auto"/>
              <w:right w:val="single" w:sz="4" w:space="0" w:color="auto"/>
            </w:tcBorders>
            <w:shd w:val="clear" w:color="auto" w:fill="auto"/>
            <w:vAlign w:val="center"/>
            <w:hideMark/>
          </w:tcPr>
          <w:p w14:paraId="4A063E30" w14:textId="77777777" w:rsidR="001A740C" w:rsidRPr="001A740C" w:rsidRDefault="001A740C" w:rsidP="00A4347C">
            <w:pPr>
              <w:jc w:val="center"/>
              <w:rPr>
                <w:color w:val="000000"/>
                <w:sz w:val="18"/>
                <w:szCs w:val="18"/>
                <w:lang w:val="es-ES"/>
              </w:rPr>
            </w:pPr>
            <w:r w:rsidRPr="001A740C">
              <w:rPr>
                <w:color w:val="000000"/>
                <w:sz w:val="18"/>
                <w:szCs w:val="18"/>
                <w:lang w:val="es-ES"/>
              </w:rPr>
              <w:t>La acest km drumul intalneste raul izvor ce se amenajeaza cu ajutorul unei lucrari hidrotehnice (saltea de gabioane) caracterizata printr-o sectiune trapezoidala cu baza de b=7.0m, adancimea h=2.0m, panta 2:3  pe o lungime de 100 m.</w:t>
            </w:r>
          </w:p>
        </w:tc>
        <w:tc>
          <w:tcPr>
            <w:tcW w:w="709" w:type="dxa"/>
            <w:tcBorders>
              <w:top w:val="nil"/>
              <w:left w:val="nil"/>
              <w:bottom w:val="single" w:sz="4" w:space="0" w:color="auto"/>
              <w:right w:val="single" w:sz="4" w:space="0" w:color="auto"/>
            </w:tcBorders>
            <w:shd w:val="clear" w:color="auto" w:fill="auto"/>
            <w:vAlign w:val="center"/>
            <w:hideMark/>
          </w:tcPr>
          <w:p w14:paraId="6C8C88CF" w14:textId="77777777" w:rsidR="001A740C" w:rsidRPr="001A740C" w:rsidRDefault="001A740C" w:rsidP="00A4347C">
            <w:pPr>
              <w:jc w:val="center"/>
              <w:rPr>
                <w:color w:val="000000"/>
                <w:sz w:val="18"/>
                <w:szCs w:val="18"/>
              </w:rPr>
            </w:pPr>
            <w:r w:rsidRPr="001A740C">
              <w:rPr>
                <w:color w:val="000000"/>
                <w:sz w:val="18"/>
                <w:szCs w:val="18"/>
              </w:rPr>
              <w:t>39</w:t>
            </w:r>
          </w:p>
        </w:tc>
        <w:tc>
          <w:tcPr>
            <w:tcW w:w="850" w:type="dxa"/>
            <w:tcBorders>
              <w:top w:val="nil"/>
              <w:left w:val="nil"/>
              <w:bottom w:val="single" w:sz="4" w:space="0" w:color="auto"/>
              <w:right w:val="single" w:sz="4" w:space="0" w:color="auto"/>
            </w:tcBorders>
            <w:shd w:val="clear" w:color="auto" w:fill="auto"/>
            <w:vAlign w:val="center"/>
            <w:hideMark/>
          </w:tcPr>
          <w:p w14:paraId="66695114" w14:textId="77777777" w:rsidR="001A740C" w:rsidRPr="001A740C" w:rsidRDefault="001A740C" w:rsidP="00A4347C">
            <w:pPr>
              <w:jc w:val="center"/>
              <w:rPr>
                <w:color w:val="000000"/>
                <w:sz w:val="18"/>
                <w:szCs w:val="18"/>
              </w:rPr>
            </w:pPr>
            <w:r w:rsidRPr="001A740C">
              <w:rPr>
                <w:color w:val="000000"/>
                <w:sz w:val="18"/>
                <w:szCs w:val="18"/>
              </w:rPr>
              <w:t>49</w:t>
            </w:r>
          </w:p>
        </w:tc>
      </w:tr>
      <w:tr w:rsidR="001A740C" w:rsidRPr="001A740C" w14:paraId="1E5AD78C" w14:textId="77777777" w:rsidTr="001A740C">
        <w:trPr>
          <w:trHeight w:val="950"/>
        </w:trPr>
        <w:tc>
          <w:tcPr>
            <w:tcW w:w="661" w:type="dxa"/>
            <w:tcBorders>
              <w:top w:val="nil"/>
              <w:left w:val="single" w:sz="4" w:space="0" w:color="auto"/>
              <w:bottom w:val="single" w:sz="4" w:space="0" w:color="auto"/>
              <w:right w:val="single" w:sz="4" w:space="0" w:color="auto"/>
            </w:tcBorders>
            <w:shd w:val="clear" w:color="auto" w:fill="auto"/>
            <w:vAlign w:val="center"/>
            <w:hideMark/>
          </w:tcPr>
          <w:p w14:paraId="634402F1" w14:textId="77777777" w:rsidR="001A740C" w:rsidRPr="001A740C" w:rsidRDefault="001A740C" w:rsidP="00A4347C">
            <w:pPr>
              <w:jc w:val="center"/>
              <w:rPr>
                <w:color w:val="000000"/>
                <w:sz w:val="18"/>
                <w:szCs w:val="18"/>
              </w:rPr>
            </w:pPr>
            <w:r w:rsidRPr="001A740C">
              <w:rPr>
                <w:color w:val="000000"/>
                <w:sz w:val="18"/>
                <w:szCs w:val="18"/>
              </w:rPr>
              <w:t>3</w:t>
            </w:r>
          </w:p>
        </w:tc>
        <w:tc>
          <w:tcPr>
            <w:tcW w:w="993" w:type="dxa"/>
            <w:tcBorders>
              <w:top w:val="nil"/>
              <w:left w:val="nil"/>
              <w:bottom w:val="single" w:sz="4" w:space="0" w:color="auto"/>
              <w:right w:val="single" w:sz="4" w:space="0" w:color="auto"/>
            </w:tcBorders>
            <w:shd w:val="clear" w:color="auto" w:fill="auto"/>
            <w:vAlign w:val="center"/>
            <w:hideMark/>
          </w:tcPr>
          <w:p w14:paraId="4331D3DB" w14:textId="77777777" w:rsidR="001A740C" w:rsidRPr="001A740C" w:rsidRDefault="001A740C" w:rsidP="00A4347C">
            <w:pPr>
              <w:jc w:val="center"/>
              <w:rPr>
                <w:color w:val="000000"/>
                <w:sz w:val="18"/>
                <w:szCs w:val="18"/>
              </w:rPr>
            </w:pPr>
            <w:r w:rsidRPr="001A740C">
              <w:rPr>
                <w:color w:val="000000"/>
                <w:sz w:val="18"/>
                <w:szCs w:val="18"/>
              </w:rPr>
              <w:t>74+022.57</w:t>
            </w:r>
          </w:p>
        </w:tc>
        <w:tc>
          <w:tcPr>
            <w:tcW w:w="616" w:type="dxa"/>
            <w:tcBorders>
              <w:top w:val="nil"/>
              <w:left w:val="nil"/>
              <w:bottom w:val="single" w:sz="4" w:space="0" w:color="auto"/>
              <w:right w:val="single" w:sz="4" w:space="0" w:color="auto"/>
            </w:tcBorders>
            <w:shd w:val="clear" w:color="auto" w:fill="auto"/>
            <w:vAlign w:val="center"/>
            <w:hideMark/>
          </w:tcPr>
          <w:p w14:paraId="69995F82" w14:textId="77777777" w:rsidR="001A740C" w:rsidRPr="001A740C" w:rsidRDefault="001A740C" w:rsidP="00A4347C">
            <w:pPr>
              <w:jc w:val="center"/>
              <w:rPr>
                <w:color w:val="000000"/>
                <w:sz w:val="18"/>
                <w:szCs w:val="18"/>
              </w:rPr>
            </w:pPr>
            <w:r w:rsidRPr="001A740C">
              <w:rPr>
                <w:color w:val="000000"/>
                <w:sz w:val="18"/>
                <w:szCs w:val="18"/>
              </w:rPr>
              <w:t>Pod beton</w:t>
            </w:r>
          </w:p>
        </w:tc>
        <w:tc>
          <w:tcPr>
            <w:tcW w:w="916" w:type="dxa"/>
            <w:tcBorders>
              <w:top w:val="nil"/>
              <w:left w:val="nil"/>
              <w:bottom w:val="single" w:sz="4" w:space="0" w:color="auto"/>
              <w:right w:val="single" w:sz="4" w:space="0" w:color="auto"/>
            </w:tcBorders>
            <w:shd w:val="clear" w:color="auto" w:fill="auto"/>
            <w:vAlign w:val="center"/>
            <w:hideMark/>
          </w:tcPr>
          <w:p w14:paraId="3BF1EE18" w14:textId="77777777" w:rsidR="001A740C" w:rsidRPr="001A740C" w:rsidRDefault="001A740C" w:rsidP="00A4347C">
            <w:pPr>
              <w:jc w:val="center"/>
              <w:rPr>
                <w:color w:val="000000"/>
                <w:sz w:val="18"/>
                <w:szCs w:val="18"/>
              </w:rPr>
            </w:pPr>
            <w:r w:rsidRPr="001A740C">
              <w:rPr>
                <w:color w:val="000000"/>
                <w:sz w:val="18"/>
                <w:szCs w:val="18"/>
              </w:rPr>
              <w:t>pod existent peste arges ce se pastreaza</w:t>
            </w:r>
          </w:p>
        </w:tc>
        <w:tc>
          <w:tcPr>
            <w:tcW w:w="5808" w:type="dxa"/>
            <w:gridSpan w:val="8"/>
            <w:tcBorders>
              <w:top w:val="single" w:sz="4" w:space="0" w:color="auto"/>
              <w:left w:val="nil"/>
              <w:bottom w:val="single" w:sz="4" w:space="0" w:color="auto"/>
              <w:right w:val="single" w:sz="4" w:space="0" w:color="auto"/>
            </w:tcBorders>
            <w:shd w:val="clear" w:color="auto" w:fill="auto"/>
            <w:noWrap/>
            <w:vAlign w:val="center"/>
            <w:hideMark/>
          </w:tcPr>
          <w:p w14:paraId="4B47EFD3" w14:textId="77777777" w:rsidR="001A740C" w:rsidRPr="001A740C" w:rsidRDefault="001A740C" w:rsidP="001A740C">
            <w:pPr>
              <w:ind w:left="-110" w:right="-111"/>
              <w:jc w:val="center"/>
              <w:rPr>
                <w:color w:val="000000"/>
                <w:sz w:val="18"/>
                <w:szCs w:val="18"/>
              </w:rPr>
            </w:pPr>
            <w:r w:rsidRPr="001A740C">
              <w:rPr>
                <w:color w:val="000000"/>
                <w:sz w:val="18"/>
                <w:szCs w:val="18"/>
              </w:rPr>
              <w:t>209.9m (6x33.31+2x5m)</w:t>
            </w:r>
          </w:p>
        </w:tc>
        <w:tc>
          <w:tcPr>
            <w:tcW w:w="6883" w:type="dxa"/>
            <w:gridSpan w:val="7"/>
            <w:tcBorders>
              <w:top w:val="single" w:sz="4" w:space="0" w:color="auto"/>
              <w:left w:val="nil"/>
              <w:bottom w:val="single" w:sz="4" w:space="0" w:color="auto"/>
              <w:right w:val="single" w:sz="4" w:space="0" w:color="auto"/>
            </w:tcBorders>
            <w:shd w:val="clear" w:color="auto" w:fill="auto"/>
            <w:vAlign w:val="center"/>
            <w:hideMark/>
          </w:tcPr>
          <w:p w14:paraId="21C85B14" w14:textId="77777777" w:rsidR="001A740C" w:rsidRPr="001A740C" w:rsidRDefault="001A740C" w:rsidP="00A4347C">
            <w:pPr>
              <w:jc w:val="center"/>
              <w:rPr>
                <w:color w:val="000000"/>
                <w:sz w:val="18"/>
                <w:szCs w:val="18"/>
                <w:lang w:val="es-ES"/>
              </w:rPr>
            </w:pPr>
            <w:r w:rsidRPr="001A740C">
              <w:rPr>
                <w:color w:val="000000"/>
                <w:sz w:val="18"/>
                <w:szCs w:val="18"/>
                <w:lang w:val="de-DE"/>
              </w:rPr>
              <w:t xml:space="preserve">la acest km drum intalneste raul arges. </w:t>
            </w:r>
            <w:r w:rsidRPr="001A740C">
              <w:rPr>
                <w:color w:val="000000"/>
                <w:sz w:val="18"/>
                <w:szCs w:val="18"/>
                <w:lang w:val="es-ES"/>
              </w:rPr>
              <w:t>Aici se vor repara lucrarile din albie existente, iar podul se va reabilata conform expertizei</w:t>
            </w:r>
          </w:p>
        </w:tc>
      </w:tr>
      <w:tr w:rsidR="001A740C" w:rsidRPr="001A740C" w14:paraId="0AA9E4EB" w14:textId="77777777" w:rsidTr="001A740C">
        <w:trPr>
          <w:trHeight w:val="2250"/>
        </w:trPr>
        <w:tc>
          <w:tcPr>
            <w:tcW w:w="661" w:type="dxa"/>
            <w:tcBorders>
              <w:top w:val="nil"/>
              <w:left w:val="single" w:sz="4" w:space="0" w:color="auto"/>
              <w:bottom w:val="single" w:sz="4" w:space="0" w:color="auto"/>
              <w:right w:val="single" w:sz="4" w:space="0" w:color="auto"/>
            </w:tcBorders>
            <w:shd w:val="clear" w:color="auto" w:fill="auto"/>
            <w:vAlign w:val="center"/>
            <w:hideMark/>
          </w:tcPr>
          <w:p w14:paraId="1E0BE210" w14:textId="77777777" w:rsidR="001A740C" w:rsidRPr="001A740C" w:rsidRDefault="001A740C" w:rsidP="001A740C">
            <w:pPr>
              <w:jc w:val="center"/>
              <w:rPr>
                <w:color w:val="000000"/>
                <w:sz w:val="18"/>
                <w:szCs w:val="18"/>
              </w:rPr>
            </w:pPr>
            <w:r w:rsidRPr="001A740C">
              <w:rPr>
                <w:color w:val="000000"/>
                <w:sz w:val="18"/>
                <w:szCs w:val="18"/>
              </w:rPr>
              <w:lastRenderedPageBreak/>
              <w:t>4</w:t>
            </w:r>
          </w:p>
        </w:tc>
        <w:tc>
          <w:tcPr>
            <w:tcW w:w="993" w:type="dxa"/>
            <w:tcBorders>
              <w:top w:val="nil"/>
              <w:left w:val="nil"/>
              <w:bottom w:val="single" w:sz="4" w:space="0" w:color="auto"/>
              <w:right w:val="single" w:sz="4" w:space="0" w:color="auto"/>
            </w:tcBorders>
            <w:shd w:val="clear" w:color="auto" w:fill="auto"/>
            <w:vAlign w:val="center"/>
            <w:hideMark/>
          </w:tcPr>
          <w:p w14:paraId="48EC4F3C" w14:textId="77777777" w:rsidR="001A740C" w:rsidRPr="001A740C" w:rsidRDefault="001A740C" w:rsidP="001A740C">
            <w:pPr>
              <w:jc w:val="center"/>
              <w:rPr>
                <w:color w:val="000000"/>
                <w:sz w:val="18"/>
                <w:szCs w:val="18"/>
              </w:rPr>
            </w:pPr>
            <w:r w:rsidRPr="001A740C">
              <w:rPr>
                <w:color w:val="000000"/>
                <w:sz w:val="18"/>
                <w:szCs w:val="18"/>
              </w:rPr>
              <w:t>74+778</w:t>
            </w:r>
          </w:p>
        </w:tc>
        <w:tc>
          <w:tcPr>
            <w:tcW w:w="616" w:type="dxa"/>
            <w:tcBorders>
              <w:top w:val="nil"/>
              <w:left w:val="nil"/>
              <w:bottom w:val="single" w:sz="4" w:space="0" w:color="auto"/>
              <w:right w:val="single" w:sz="4" w:space="0" w:color="auto"/>
            </w:tcBorders>
            <w:shd w:val="clear" w:color="auto" w:fill="auto"/>
            <w:vAlign w:val="center"/>
            <w:hideMark/>
          </w:tcPr>
          <w:p w14:paraId="2CA89F51" w14:textId="77777777" w:rsidR="001A740C" w:rsidRPr="001A740C" w:rsidRDefault="001A740C" w:rsidP="001A740C">
            <w:pPr>
              <w:jc w:val="center"/>
              <w:rPr>
                <w:color w:val="000000"/>
                <w:sz w:val="18"/>
                <w:szCs w:val="18"/>
              </w:rPr>
            </w:pPr>
            <w:r w:rsidRPr="001A740C">
              <w:rPr>
                <w:color w:val="000000"/>
                <w:sz w:val="18"/>
                <w:szCs w:val="18"/>
              </w:rPr>
              <w:t>Pod beton</w:t>
            </w:r>
          </w:p>
        </w:tc>
        <w:tc>
          <w:tcPr>
            <w:tcW w:w="916" w:type="dxa"/>
            <w:tcBorders>
              <w:top w:val="nil"/>
              <w:left w:val="nil"/>
              <w:bottom w:val="single" w:sz="4" w:space="0" w:color="auto"/>
              <w:right w:val="single" w:sz="4" w:space="0" w:color="auto"/>
            </w:tcBorders>
            <w:shd w:val="clear" w:color="auto" w:fill="auto"/>
            <w:vAlign w:val="center"/>
            <w:hideMark/>
          </w:tcPr>
          <w:p w14:paraId="5BF4BD31" w14:textId="77777777" w:rsidR="001A740C" w:rsidRPr="001A740C" w:rsidRDefault="001A740C" w:rsidP="001A740C">
            <w:pPr>
              <w:jc w:val="center"/>
              <w:rPr>
                <w:color w:val="000000"/>
                <w:sz w:val="18"/>
                <w:szCs w:val="18"/>
              </w:rPr>
            </w:pPr>
            <w:r w:rsidRPr="001A740C">
              <w:rPr>
                <w:color w:val="000000"/>
                <w:sz w:val="18"/>
                <w:szCs w:val="18"/>
              </w:rPr>
              <w:t>pod nou - canal existent</w:t>
            </w:r>
          </w:p>
        </w:tc>
        <w:tc>
          <w:tcPr>
            <w:tcW w:w="1036" w:type="dxa"/>
            <w:tcBorders>
              <w:top w:val="nil"/>
              <w:left w:val="nil"/>
              <w:bottom w:val="single" w:sz="4" w:space="0" w:color="auto"/>
              <w:right w:val="single" w:sz="4" w:space="0" w:color="auto"/>
            </w:tcBorders>
            <w:shd w:val="clear" w:color="auto" w:fill="auto"/>
            <w:vAlign w:val="center"/>
            <w:hideMark/>
          </w:tcPr>
          <w:p w14:paraId="570AE7AD" w14:textId="77777777" w:rsidR="001A740C" w:rsidRPr="001A740C" w:rsidRDefault="001A740C" w:rsidP="001A740C">
            <w:pPr>
              <w:jc w:val="center"/>
              <w:rPr>
                <w:color w:val="000000"/>
                <w:sz w:val="18"/>
                <w:szCs w:val="18"/>
              </w:rPr>
            </w:pPr>
            <w:r w:rsidRPr="001A740C">
              <w:rPr>
                <w:color w:val="000000"/>
                <w:sz w:val="18"/>
                <w:szCs w:val="18"/>
              </w:rPr>
              <w:t>8.90 m</w:t>
            </w:r>
          </w:p>
        </w:tc>
        <w:tc>
          <w:tcPr>
            <w:tcW w:w="740" w:type="dxa"/>
            <w:tcBorders>
              <w:top w:val="nil"/>
              <w:left w:val="nil"/>
              <w:bottom w:val="single" w:sz="4" w:space="0" w:color="auto"/>
              <w:right w:val="single" w:sz="4" w:space="0" w:color="auto"/>
            </w:tcBorders>
            <w:shd w:val="clear" w:color="auto" w:fill="auto"/>
            <w:vAlign w:val="center"/>
            <w:hideMark/>
          </w:tcPr>
          <w:p w14:paraId="5866C0BF" w14:textId="77777777" w:rsidR="001A740C" w:rsidRPr="001A740C" w:rsidRDefault="001A740C" w:rsidP="001A740C">
            <w:pPr>
              <w:jc w:val="center"/>
              <w:rPr>
                <w:color w:val="000000"/>
                <w:sz w:val="18"/>
                <w:szCs w:val="18"/>
              </w:rPr>
            </w:pPr>
            <w:r w:rsidRPr="001A740C">
              <w:rPr>
                <w:color w:val="000000"/>
                <w:sz w:val="18"/>
                <w:szCs w:val="18"/>
              </w:rPr>
              <w:t>2.00 m</w:t>
            </w:r>
          </w:p>
        </w:tc>
        <w:tc>
          <w:tcPr>
            <w:tcW w:w="567" w:type="dxa"/>
            <w:tcBorders>
              <w:top w:val="nil"/>
              <w:left w:val="nil"/>
              <w:bottom w:val="single" w:sz="4" w:space="0" w:color="auto"/>
              <w:right w:val="single" w:sz="4" w:space="0" w:color="auto"/>
            </w:tcBorders>
            <w:shd w:val="clear" w:color="auto" w:fill="auto"/>
            <w:vAlign w:val="center"/>
            <w:hideMark/>
          </w:tcPr>
          <w:p w14:paraId="78FD449D" w14:textId="77777777" w:rsidR="001A740C" w:rsidRPr="001A740C" w:rsidRDefault="001A740C" w:rsidP="001A740C">
            <w:pPr>
              <w:ind w:left="-110" w:right="-111"/>
              <w:jc w:val="center"/>
              <w:rPr>
                <w:color w:val="000000"/>
                <w:sz w:val="18"/>
                <w:szCs w:val="18"/>
              </w:rPr>
            </w:pPr>
            <w:r w:rsidRPr="001A740C">
              <w:rPr>
                <w:color w:val="000000"/>
                <w:sz w:val="18"/>
                <w:szCs w:val="18"/>
              </w:rPr>
              <w:t>Axa1</w:t>
            </w:r>
          </w:p>
        </w:tc>
        <w:tc>
          <w:tcPr>
            <w:tcW w:w="709" w:type="dxa"/>
            <w:tcBorders>
              <w:top w:val="nil"/>
              <w:left w:val="nil"/>
              <w:bottom w:val="single" w:sz="4" w:space="0" w:color="auto"/>
              <w:right w:val="single" w:sz="4" w:space="0" w:color="auto"/>
            </w:tcBorders>
            <w:shd w:val="clear" w:color="auto" w:fill="auto"/>
            <w:vAlign w:val="center"/>
            <w:hideMark/>
          </w:tcPr>
          <w:p w14:paraId="273E2416" w14:textId="77777777" w:rsidR="001A740C" w:rsidRPr="001A740C" w:rsidRDefault="001A740C" w:rsidP="001A740C">
            <w:pPr>
              <w:jc w:val="center"/>
              <w:rPr>
                <w:color w:val="000000"/>
                <w:sz w:val="18"/>
                <w:szCs w:val="18"/>
              </w:rPr>
            </w:pPr>
            <w:r w:rsidRPr="001A740C">
              <w:rPr>
                <w:color w:val="000000"/>
                <w:sz w:val="18"/>
                <w:szCs w:val="18"/>
              </w:rPr>
              <w:t>11.50</w:t>
            </w:r>
          </w:p>
        </w:tc>
        <w:tc>
          <w:tcPr>
            <w:tcW w:w="709" w:type="dxa"/>
            <w:tcBorders>
              <w:top w:val="nil"/>
              <w:left w:val="nil"/>
              <w:bottom w:val="single" w:sz="4" w:space="0" w:color="auto"/>
              <w:right w:val="single" w:sz="4" w:space="0" w:color="auto"/>
            </w:tcBorders>
            <w:shd w:val="clear" w:color="auto" w:fill="auto"/>
            <w:vAlign w:val="center"/>
            <w:hideMark/>
          </w:tcPr>
          <w:p w14:paraId="15FB2CF2" w14:textId="77777777" w:rsidR="001A740C" w:rsidRPr="001A740C" w:rsidRDefault="001A740C" w:rsidP="001A740C">
            <w:pPr>
              <w:ind w:left="-109" w:right="-104"/>
              <w:jc w:val="center"/>
              <w:rPr>
                <w:color w:val="000000"/>
                <w:sz w:val="18"/>
                <w:szCs w:val="18"/>
              </w:rPr>
            </w:pPr>
            <w:r w:rsidRPr="001A740C">
              <w:rPr>
                <w:color w:val="000000"/>
                <w:sz w:val="18"/>
                <w:szCs w:val="18"/>
              </w:rPr>
              <w:t>181.26</w:t>
            </w:r>
          </w:p>
        </w:tc>
        <w:tc>
          <w:tcPr>
            <w:tcW w:w="711" w:type="dxa"/>
            <w:tcBorders>
              <w:top w:val="nil"/>
              <w:left w:val="nil"/>
              <w:bottom w:val="single" w:sz="4" w:space="0" w:color="auto"/>
              <w:right w:val="single" w:sz="4" w:space="0" w:color="auto"/>
            </w:tcBorders>
            <w:shd w:val="clear" w:color="auto" w:fill="auto"/>
            <w:vAlign w:val="center"/>
            <w:hideMark/>
          </w:tcPr>
          <w:p w14:paraId="5FF8084B" w14:textId="77777777" w:rsidR="001A740C" w:rsidRPr="001A740C" w:rsidRDefault="001A740C" w:rsidP="001A740C">
            <w:pPr>
              <w:jc w:val="center"/>
              <w:rPr>
                <w:color w:val="000000"/>
                <w:sz w:val="18"/>
                <w:szCs w:val="18"/>
              </w:rPr>
            </w:pPr>
            <w:r w:rsidRPr="001A740C">
              <w:rPr>
                <w:color w:val="000000"/>
                <w:sz w:val="18"/>
                <w:szCs w:val="18"/>
              </w:rPr>
              <w:t>184.72</w:t>
            </w:r>
          </w:p>
        </w:tc>
        <w:tc>
          <w:tcPr>
            <w:tcW w:w="857" w:type="dxa"/>
            <w:tcBorders>
              <w:top w:val="nil"/>
              <w:left w:val="nil"/>
              <w:bottom w:val="single" w:sz="4" w:space="0" w:color="auto"/>
              <w:right w:val="single" w:sz="4" w:space="0" w:color="auto"/>
            </w:tcBorders>
            <w:shd w:val="clear" w:color="auto" w:fill="auto"/>
            <w:vAlign w:val="center"/>
            <w:hideMark/>
          </w:tcPr>
          <w:p w14:paraId="496310EB" w14:textId="77777777" w:rsidR="001A740C" w:rsidRPr="001A740C" w:rsidRDefault="001A740C" w:rsidP="001A740C">
            <w:pPr>
              <w:jc w:val="center"/>
              <w:rPr>
                <w:color w:val="000000"/>
                <w:sz w:val="18"/>
                <w:szCs w:val="18"/>
              </w:rPr>
            </w:pPr>
            <w:r w:rsidRPr="001A740C">
              <w:rPr>
                <w:color w:val="000000"/>
                <w:sz w:val="18"/>
                <w:szCs w:val="18"/>
              </w:rPr>
              <w:t>183.25</w:t>
            </w:r>
          </w:p>
        </w:tc>
        <w:tc>
          <w:tcPr>
            <w:tcW w:w="842" w:type="dxa"/>
            <w:gridSpan w:val="2"/>
            <w:tcBorders>
              <w:top w:val="nil"/>
              <w:left w:val="nil"/>
              <w:bottom w:val="single" w:sz="4" w:space="0" w:color="auto"/>
              <w:right w:val="single" w:sz="4" w:space="0" w:color="auto"/>
            </w:tcBorders>
            <w:shd w:val="clear" w:color="auto" w:fill="auto"/>
            <w:vAlign w:val="center"/>
            <w:hideMark/>
          </w:tcPr>
          <w:p w14:paraId="788CE1E2" w14:textId="77777777" w:rsidR="001A740C" w:rsidRPr="001A740C" w:rsidRDefault="001A740C" w:rsidP="001A740C">
            <w:pPr>
              <w:jc w:val="center"/>
              <w:rPr>
                <w:color w:val="000000"/>
                <w:sz w:val="18"/>
                <w:szCs w:val="18"/>
              </w:rPr>
            </w:pPr>
            <w:r w:rsidRPr="001A740C">
              <w:rPr>
                <w:color w:val="000000"/>
                <w:sz w:val="18"/>
                <w:szCs w:val="18"/>
              </w:rPr>
              <w:t>1.00</w:t>
            </w:r>
          </w:p>
        </w:tc>
        <w:tc>
          <w:tcPr>
            <w:tcW w:w="708" w:type="dxa"/>
            <w:tcBorders>
              <w:top w:val="nil"/>
              <w:left w:val="nil"/>
              <w:bottom w:val="single" w:sz="4" w:space="0" w:color="auto"/>
              <w:right w:val="single" w:sz="4" w:space="0" w:color="auto"/>
            </w:tcBorders>
            <w:shd w:val="clear" w:color="auto" w:fill="auto"/>
            <w:vAlign w:val="center"/>
            <w:hideMark/>
          </w:tcPr>
          <w:p w14:paraId="4FC28520" w14:textId="77777777" w:rsidR="001A740C" w:rsidRPr="001A740C" w:rsidRDefault="001A740C" w:rsidP="001A740C">
            <w:pPr>
              <w:jc w:val="center"/>
              <w:rPr>
                <w:color w:val="000000"/>
                <w:sz w:val="18"/>
                <w:szCs w:val="18"/>
              </w:rPr>
            </w:pPr>
            <w:r w:rsidRPr="001A740C">
              <w:rPr>
                <w:color w:val="000000"/>
                <w:sz w:val="18"/>
                <w:szCs w:val="18"/>
              </w:rPr>
              <w:t>182.23</w:t>
            </w:r>
          </w:p>
        </w:tc>
        <w:tc>
          <w:tcPr>
            <w:tcW w:w="851" w:type="dxa"/>
            <w:tcBorders>
              <w:top w:val="nil"/>
              <w:left w:val="nil"/>
              <w:bottom w:val="single" w:sz="4" w:space="0" w:color="auto"/>
              <w:right w:val="single" w:sz="4" w:space="0" w:color="auto"/>
            </w:tcBorders>
            <w:shd w:val="clear" w:color="auto" w:fill="auto"/>
            <w:vAlign w:val="center"/>
            <w:hideMark/>
          </w:tcPr>
          <w:p w14:paraId="7479F75C" w14:textId="77777777" w:rsidR="001A740C" w:rsidRDefault="001A740C" w:rsidP="001A740C">
            <w:pPr>
              <w:jc w:val="center"/>
              <w:rPr>
                <w:color w:val="000000"/>
                <w:sz w:val="18"/>
                <w:szCs w:val="18"/>
              </w:rPr>
            </w:pPr>
            <w:r w:rsidRPr="001A740C">
              <w:rPr>
                <w:color w:val="000000"/>
                <w:sz w:val="18"/>
                <w:szCs w:val="18"/>
              </w:rPr>
              <w:t>0.93</w:t>
            </w:r>
          </w:p>
          <w:p w14:paraId="0613835B" w14:textId="77777777" w:rsidR="001A740C" w:rsidRPr="001A740C" w:rsidRDefault="001A740C" w:rsidP="001A740C">
            <w:pPr>
              <w:rPr>
                <w:sz w:val="18"/>
                <w:szCs w:val="18"/>
              </w:rPr>
            </w:pPr>
          </w:p>
          <w:p w14:paraId="35A2E225" w14:textId="77777777" w:rsidR="001A740C" w:rsidRPr="001A740C" w:rsidRDefault="001A740C" w:rsidP="001A740C">
            <w:pPr>
              <w:rPr>
                <w:sz w:val="18"/>
                <w:szCs w:val="18"/>
              </w:rPr>
            </w:pPr>
          </w:p>
          <w:p w14:paraId="44CA8619" w14:textId="77777777" w:rsidR="001A740C" w:rsidRPr="001A740C" w:rsidRDefault="001A740C" w:rsidP="001A740C">
            <w:pPr>
              <w:rPr>
                <w:sz w:val="18"/>
                <w:szCs w:val="18"/>
              </w:rPr>
            </w:pPr>
          </w:p>
          <w:p w14:paraId="28875310" w14:textId="77777777" w:rsidR="001A740C" w:rsidRPr="001A740C" w:rsidRDefault="001A740C" w:rsidP="001A740C">
            <w:pPr>
              <w:rPr>
                <w:sz w:val="18"/>
                <w:szCs w:val="18"/>
              </w:rPr>
            </w:pPr>
          </w:p>
          <w:p w14:paraId="6A8A4874" w14:textId="77777777" w:rsidR="001A740C" w:rsidRPr="001A740C" w:rsidRDefault="001A740C" w:rsidP="001A740C">
            <w:pPr>
              <w:rPr>
                <w:sz w:val="18"/>
                <w:szCs w:val="18"/>
              </w:rPr>
            </w:pPr>
          </w:p>
          <w:p w14:paraId="560A7A75" w14:textId="77777777" w:rsidR="001A740C" w:rsidRDefault="001A740C" w:rsidP="001A740C">
            <w:pPr>
              <w:rPr>
                <w:color w:val="000000"/>
                <w:sz w:val="18"/>
                <w:szCs w:val="18"/>
              </w:rPr>
            </w:pPr>
          </w:p>
          <w:p w14:paraId="6B08BF0E" w14:textId="77777777" w:rsidR="001A740C" w:rsidRPr="001A740C" w:rsidRDefault="001A740C" w:rsidP="001A740C">
            <w:pPr>
              <w:rPr>
                <w:sz w:val="18"/>
                <w:szCs w:val="18"/>
              </w:rPr>
            </w:pPr>
          </w:p>
          <w:p w14:paraId="49967326" w14:textId="77777777" w:rsidR="001A740C" w:rsidRPr="001A740C" w:rsidRDefault="001A740C" w:rsidP="001A740C">
            <w:pPr>
              <w:rPr>
                <w:sz w:val="18"/>
                <w:szCs w:val="18"/>
              </w:rPr>
            </w:pPr>
          </w:p>
          <w:p w14:paraId="2BCC4469" w14:textId="77777777" w:rsidR="001A740C" w:rsidRPr="001A740C" w:rsidRDefault="001A740C" w:rsidP="001A740C">
            <w:pPr>
              <w:rPr>
                <w:sz w:val="18"/>
                <w:szCs w:val="18"/>
              </w:rPr>
            </w:pPr>
          </w:p>
          <w:p w14:paraId="56692E2F" w14:textId="77777777" w:rsidR="001A740C" w:rsidRDefault="001A740C" w:rsidP="001A740C">
            <w:pPr>
              <w:rPr>
                <w:color w:val="000000"/>
                <w:sz w:val="18"/>
                <w:szCs w:val="18"/>
              </w:rPr>
            </w:pPr>
          </w:p>
          <w:p w14:paraId="1C1DAA33" w14:textId="77777777" w:rsidR="001A740C" w:rsidRPr="001A740C" w:rsidRDefault="001A740C" w:rsidP="001A740C">
            <w:pPr>
              <w:rPr>
                <w:sz w:val="18"/>
                <w:szCs w:val="18"/>
              </w:rPr>
            </w:pPr>
          </w:p>
          <w:p w14:paraId="39173A4C" w14:textId="77777777" w:rsidR="001A740C" w:rsidRDefault="001A740C" w:rsidP="001A740C">
            <w:pPr>
              <w:rPr>
                <w:color w:val="000000"/>
                <w:sz w:val="18"/>
                <w:szCs w:val="18"/>
              </w:rPr>
            </w:pPr>
          </w:p>
          <w:p w14:paraId="4B24524C" w14:textId="77777777" w:rsidR="001A740C" w:rsidRPr="001A740C" w:rsidRDefault="001A740C" w:rsidP="001A740C">
            <w:pPr>
              <w:rPr>
                <w:sz w:val="18"/>
                <w:szCs w:val="18"/>
              </w:rPr>
            </w:pPr>
          </w:p>
        </w:tc>
        <w:tc>
          <w:tcPr>
            <w:tcW w:w="850" w:type="dxa"/>
            <w:tcBorders>
              <w:top w:val="nil"/>
              <w:left w:val="nil"/>
              <w:bottom w:val="single" w:sz="4" w:space="0" w:color="auto"/>
              <w:right w:val="single" w:sz="4" w:space="0" w:color="auto"/>
            </w:tcBorders>
            <w:shd w:val="clear" w:color="auto" w:fill="auto"/>
            <w:vAlign w:val="center"/>
            <w:hideMark/>
          </w:tcPr>
          <w:p w14:paraId="4B75FB89" w14:textId="77777777" w:rsidR="001A740C" w:rsidRPr="001A740C" w:rsidRDefault="001A740C" w:rsidP="001A740C">
            <w:pPr>
              <w:jc w:val="center"/>
              <w:rPr>
                <w:color w:val="000000"/>
                <w:sz w:val="18"/>
                <w:szCs w:val="18"/>
              </w:rPr>
            </w:pPr>
            <w:r w:rsidRPr="001A740C">
              <w:rPr>
                <w:color w:val="000000"/>
                <w:sz w:val="18"/>
                <w:szCs w:val="18"/>
              </w:rPr>
              <w:t>0.02</w:t>
            </w:r>
          </w:p>
        </w:tc>
        <w:tc>
          <w:tcPr>
            <w:tcW w:w="2552" w:type="dxa"/>
            <w:tcBorders>
              <w:top w:val="nil"/>
              <w:left w:val="nil"/>
              <w:bottom w:val="single" w:sz="4" w:space="0" w:color="auto"/>
              <w:right w:val="single" w:sz="4" w:space="0" w:color="auto"/>
            </w:tcBorders>
            <w:shd w:val="clear" w:color="auto" w:fill="auto"/>
            <w:vAlign w:val="center"/>
            <w:hideMark/>
          </w:tcPr>
          <w:p w14:paraId="083F8D04" w14:textId="77777777" w:rsidR="001A740C" w:rsidRPr="001A740C" w:rsidRDefault="001A740C" w:rsidP="001A740C">
            <w:pPr>
              <w:jc w:val="center"/>
              <w:rPr>
                <w:color w:val="000000"/>
                <w:sz w:val="18"/>
                <w:szCs w:val="18"/>
                <w:lang w:val="es-ES"/>
              </w:rPr>
            </w:pPr>
            <w:bookmarkStart w:id="35" w:name="_Hlk119366747"/>
            <w:r w:rsidRPr="001A740C">
              <w:rPr>
                <w:color w:val="000000"/>
                <w:sz w:val="18"/>
                <w:szCs w:val="18"/>
                <w:lang w:val="es-ES"/>
              </w:rPr>
              <w:t>La acest km drumul intalneste un canal existent ce se amenajeaza cu ajutorul unei lucrari  (saltea din gabioane) caracterizata printr-o sectiune trapezoidala cu baza de b=3.5m, adancimea h=1.5m, panta 2:3  pe o lungime de 38 m.</w:t>
            </w:r>
            <w:bookmarkEnd w:id="35"/>
          </w:p>
        </w:tc>
        <w:tc>
          <w:tcPr>
            <w:tcW w:w="709" w:type="dxa"/>
            <w:tcBorders>
              <w:top w:val="nil"/>
              <w:left w:val="nil"/>
              <w:bottom w:val="single" w:sz="4" w:space="0" w:color="auto"/>
              <w:right w:val="single" w:sz="4" w:space="0" w:color="auto"/>
            </w:tcBorders>
            <w:shd w:val="clear" w:color="auto" w:fill="auto"/>
            <w:vAlign w:val="center"/>
            <w:hideMark/>
          </w:tcPr>
          <w:p w14:paraId="0911888E" w14:textId="77777777" w:rsidR="001A740C" w:rsidRPr="001A740C" w:rsidRDefault="001A740C" w:rsidP="001A740C">
            <w:pPr>
              <w:jc w:val="center"/>
              <w:rPr>
                <w:color w:val="000000"/>
                <w:sz w:val="18"/>
                <w:szCs w:val="18"/>
              </w:rPr>
            </w:pPr>
            <w:r w:rsidRPr="001A740C">
              <w:rPr>
                <w:color w:val="000000"/>
                <w:sz w:val="18"/>
                <w:szCs w:val="18"/>
              </w:rPr>
              <w:t>15</w:t>
            </w:r>
          </w:p>
        </w:tc>
        <w:tc>
          <w:tcPr>
            <w:tcW w:w="850" w:type="dxa"/>
            <w:tcBorders>
              <w:top w:val="nil"/>
              <w:left w:val="nil"/>
              <w:bottom w:val="single" w:sz="4" w:space="0" w:color="auto"/>
              <w:right w:val="single" w:sz="4" w:space="0" w:color="auto"/>
            </w:tcBorders>
            <w:shd w:val="clear" w:color="auto" w:fill="auto"/>
            <w:vAlign w:val="center"/>
            <w:hideMark/>
          </w:tcPr>
          <w:p w14:paraId="00B0689C" w14:textId="77777777" w:rsidR="001A740C" w:rsidRPr="001A740C" w:rsidRDefault="001A740C" w:rsidP="001A740C">
            <w:pPr>
              <w:jc w:val="center"/>
              <w:rPr>
                <w:color w:val="000000"/>
                <w:sz w:val="18"/>
                <w:szCs w:val="18"/>
              </w:rPr>
            </w:pPr>
            <w:r w:rsidRPr="001A740C">
              <w:rPr>
                <w:color w:val="000000"/>
                <w:sz w:val="18"/>
                <w:szCs w:val="18"/>
              </w:rPr>
              <w:t>11.5</w:t>
            </w:r>
          </w:p>
        </w:tc>
      </w:tr>
      <w:tr w:rsidR="001A740C" w:rsidRPr="001A740C" w14:paraId="1B525A35" w14:textId="77777777" w:rsidTr="001A740C">
        <w:trPr>
          <w:trHeight w:val="2400"/>
        </w:trPr>
        <w:tc>
          <w:tcPr>
            <w:tcW w:w="661" w:type="dxa"/>
            <w:tcBorders>
              <w:top w:val="nil"/>
              <w:left w:val="single" w:sz="4" w:space="0" w:color="auto"/>
              <w:bottom w:val="single" w:sz="4" w:space="0" w:color="auto"/>
              <w:right w:val="single" w:sz="4" w:space="0" w:color="auto"/>
            </w:tcBorders>
            <w:shd w:val="clear" w:color="auto" w:fill="auto"/>
            <w:vAlign w:val="center"/>
            <w:hideMark/>
          </w:tcPr>
          <w:p w14:paraId="32BFC059" w14:textId="77777777" w:rsidR="001A740C" w:rsidRPr="001A740C" w:rsidRDefault="001A740C" w:rsidP="00A4347C">
            <w:pPr>
              <w:jc w:val="center"/>
              <w:rPr>
                <w:color w:val="000000"/>
                <w:sz w:val="18"/>
                <w:szCs w:val="18"/>
              </w:rPr>
            </w:pPr>
            <w:r w:rsidRPr="001A740C">
              <w:rPr>
                <w:color w:val="000000"/>
                <w:sz w:val="18"/>
                <w:szCs w:val="18"/>
              </w:rPr>
              <w:t>5</w:t>
            </w:r>
          </w:p>
        </w:tc>
        <w:tc>
          <w:tcPr>
            <w:tcW w:w="993" w:type="dxa"/>
            <w:tcBorders>
              <w:top w:val="nil"/>
              <w:left w:val="nil"/>
              <w:bottom w:val="single" w:sz="4" w:space="0" w:color="auto"/>
              <w:right w:val="single" w:sz="4" w:space="0" w:color="auto"/>
            </w:tcBorders>
            <w:shd w:val="clear" w:color="auto" w:fill="auto"/>
            <w:vAlign w:val="center"/>
            <w:hideMark/>
          </w:tcPr>
          <w:p w14:paraId="0142E56C" w14:textId="77777777" w:rsidR="001A740C" w:rsidRPr="001A740C" w:rsidRDefault="001A740C" w:rsidP="00A4347C">
            <w:pPr>
              <w:jc w:val="center"/>
              <w:rPr>
                <w:color w:val="000000"/>
                <w:sz w:val="18"/>
                <w:szCs w:val="18"/>
              </w:rPr>
            </w:pPr>
            <w:r w:rsidRPr="001A740C">
              <w:rPr>
                <w:color w:val="000000"/>
                <w:sz w:val="18"/>
                <w:szCs w:val="18"/>
              </w:rPr>
              <w:t>78+561.90</w:t>
            </w:r>
          </w:p>
        </w:tc>
        <w:tc>
          <w:tcPr>
            <w:tcW w:w="616" w:type="dxa"/>
            <w:tcBorders>
              <w:top w:val="nil"/>
              <w:left w:val="nil"/>
              <w:bottom w:val="single" w:sz="4" w:space="0" w:color="auto"/>
              <w:right w:val="single" w:sz="4" w:space="0" w:color="auto"/>
            </w:tcBorders>
            <w:shd w:val="clear" w:color="auto" w:fill="auto"/>
            <w:vAlign w:val="center"/>
            <w:hideMark/>
          </w:tcPr>
          <w:p w14:paraId="7E681C36" w14:textId="77777777" w:rsidR="001A740C" w:rsidRPr="001A740C" w:rsidRDefault="001A740C" w:rsidP="00A4347C">
            <w:pPr>
              <w:jc w:val="center"/>
              <w:rPr>
                <w:color w:val="000000"/>
                <w:sz w:val="18"/>
                <w:szCs w:val="18"/>
              </w:rPr>
            </w:pPr>
            <w:r w:rsidRPr="001A740C">
              <w:rPr>
                <w:color w:val="000000"/>
                <w:sz w:val="18"/>
                <w:szCs w:val="18"/>
              </w:rPr>
              <w:t>Pod beton</w:t>
            </w:r>
          </w:p>
        </w:tc>
        <w:tc>
          <w:tcPr>
            <w:tcW w:w="916" w:type="dxa"/>
            <w:tcBorders>
              <w:top w:val="nil"/>
              <w:left w:val="nil"/>
              <w:bottom w:val="single" w:sz="4" w:space="0" w:color="auto"/>
              <w:right w:val="single" w:sz="4" w:space="0" w:color="auto"/>
            </w:tcBorders>
            <w:shd w:val="clear" w:color="auto" w:fill="auto"/>
            <w:vAlign w:val="center"/>
            <w:hideMark/>
          </w:tcPr>
          <w:p w14:paraId="7B0F401C" w14:textId="77777777" w:rsidR="001A740C" w:rsidRPr="001A740C" w:rsidRDefault="001A740C" w:rsidP="00A4347C">
            <w:pPr>
              <w:jc w:val="center"/>
              <w:rPr>
                <w:color w:val="000000"/>
                <w:sz w:val="18"/>
                <w:szCs w:val="18"/>
              </w:rPr>
            </w:pPr>
            <w:r w:rsidRPr="001A740C">
              <w:rPr>
                <w:color w:val="000000"/>
                <w:sz w:val="18"/>
                <w:szCs w:val="18"/>
              </w:rPr>
              <w:t>peste raul sabar</w:t>
            </w:r>
          </w:p>
        </w:tc>
        <w:tc>
          <w:tcPr>
            <w:tcW w:w="1036" w:type="dxa"/>
            <w:tcBorders>
              <w:top w:val="nil"/>
              <w:left w:val="nil"/>
              <w:bottom w:val="single" w:sz="4" w:space="0" w:color="auto"/>
              <w:right w:val="single" w:sz="4" w:space="0" w:color="auto"/>
            </w:tcBorders>
            <w:shd w:val="clear" w:color="auto" w:fill="auto"/>
            <w:vAlign w:val="center"/>
            <w:hideMark/>
          </w:tcPr>
          <w:p w14:paraId="131B62F1" w14:textId="77777777" w:rsidR="001A740C" w:rsidRPr="001A740C" w:rsidRDefault="001A740C" w:rsidP="00A4347C">
            <w:pPr>
              <w:jc w:val="center"/>
              <w:rPr>
                <w:color w:val="000000"/>
                <w:sz w:val="18"/>
                <w:szCs w:val="18"/>
              </w:rPr>
            </w:pPr>
            <w:r w:rsidRPr="001A740C">
              <w:rPr>
                <w:color w:val="000000"/>
                <w:sz w:val="18"/>
                <w:szCs w:val="18"/>
              </w:rPr>
              <w:t>13.00 m</w:t>
            </w:r>
          </w:p>
        </w:tc>
        <w:tc>
          <w:tcPr>
            <w:tcW w:w="740" w:type="dxa"/>
            <w:tcBorders>
              <w:top w:val="nil"/>
              <w:left w:val="nil"/>
              <w:bottom w:val="single" w:sz="4" w:space="0" w:color="auto"/>
              <w:right w:val="single" w:sz="4" w:space="0" w:color="auto"/>
            </w:tcBorders>
            <w:shd w:val="clear" w:color="auto" w:fill="auto"/>
            <w:vAlign w:val="center"/>
            <w:hideMark/>
          </w:tcPr>
          <w:p w14:paraId="1CAF7944" w14:textId="77777777" w:rsidR="001A740C" w:rsidRPr="001A740C" w:rsidRDefault="001A740C" w:rsidP="00A4347C">
            <w:pPr>
              <w:jc w:val="center"/>
              <w:rPr>
                <w:color w:val="000000"/>
                <w:sz w:val="18"/>
                <w:szCs w:val="18"/>
              </w:rPr>
            </w:pPr>
            <w:r w:rsidRPr="001A740C">
              <w:rPr>
                <w:color w:val="000000"/>
                <w:sz w:val="18"/>
                <w:szCs w:val="18"/>
              </w:rPr>
              <w:t>2.00 m</w:t>
            </w:r>
          </w:p>
        </w:tc>
        <w:tc>
          <w:tcPr>
            <w:tcW w:w="567" w:type="dxa"/>
            <w:tcBorders>
              <w:top w:val="nil"/>
              <w:left w:val="nil"/>
              <w:bottom w:val="single" w:sz="4" w:space="0" w:color="auto"/>
              <w:right w:val="single" w:sz="4" w:space="0" w:color="auto"/>
            </w:tcBorders>
            <w:shd w:val="clear" w:color="auto" w:fill="auto"/>
            <w:vAlign w:val="center"/>
            <w:hideMark/>
          </w:tcPr>
          <w:p w14:paraId="12CBE4A5" w14:textId="77777777" w:rsidR="001A740C" w:rsidRPr="001A740C" w:rsidRDefault="001A740C" w:rsidP="00A4347C">
            <w:pPr>
              <w:jc w:val="center"/>
              <w:rPr>
                <w:color w:val="000000"/>
                <w:sz w:val="18"/>
                <w:szCs w:val="18"/>
              </w:rPr>
            </w:pPr>
            <w:r w:rsidRPr="001A740C">
              <w:rPr>
                <w:color w:val="000000"/>
                <w:sz w:val="18"/>
                <w:szCs w:val="18"/>
              </w:rPr>
              <w:t>Axa1</w:t>
            </w:r>
          </w:p>
        </w:tc>
        <w:tc>
          <w:tcPr>
            <w:tcW w:w="709" w:type="dxa"/>
            <w:tcBorders>
              <w:top w:val="nil"/>
              <w:left w:val="nil"/>
              <w:bottom w:val="single" w:sz="4" w:space="0" w:color="auto"/>
              <w:right w:val="single" w:sz="4" w:space="0" w:color="auto"/>
            </w:tcBorders>
            <w:shd w:val="clear" w:color="auto" w:fill="auto"/>
            <w:vAlign w:val="center"/>
            <w:hideMark/>
          </w:tcPr>
          <w:p w14:paraId="330F5799" w14:textId="77777777" w:rsidR="001A740C" w:rsidRPr="001A740C" w:rsidRDefault="001A740C" w:rsidP="00A4347C">
            <w:pPr>
              <w:jc w:val="center"/>
              <w:rPr>
                <w:color w:val="000000"/>
                <w:sz w:val="18"/>
                <w:szCs w:val="18"/>
              </w:rPr>
            </w:pPr>
            <w:r w:rsidRPr="001A740C">
              <w:rPr>
                <w:color w:val="000000"/>
                <w:sz w:val="18"/>
                <w:szCs w:val="18"/>
              </w:rPr>
              <w:t>12.50</w:t>
            </w:r>
          </w:p>
        </w:tc>
        <w:tc>
          <w:tcPr>
            <w:tcW w:w="709" w:type="dxa"/>
            <w:tcBorders>
              <w:top w:val="nil"/>
              <w:left w:val="nil"/>
              <w:bottom w:val="single" w:sz="4" w:space="0" w:color="auto"/>
              <w:right w:val="single" w:sz="4" w:space="0" w:color="auto"/>
            </w:tcBorders>
            <w:shd w:val="clear" w:color="auto" w:fill="auto"/>
            <w:vAlign w:val="center"/>
            <w:hideMark/>
          </w:tcPr>
          <w:p w14:paraId="6EA05143" w14:textId="77777777" w:rsidR="001A740C" w:rsidRPr="001A740C" w:rsidRDefault="001A740C" w:rsidP="00A4347C">
            <w:pPr>
              <w:jc w:val="center"/>
              <w:rPr>
                <w:color w:val="000000"/>
                <w:sz w:val="18"/>
                <w:szCs w:val="18"/>
              </w:rPr>
            </w:pPr>
            <w:r w:rsidRPr="001A740C">
              <w:rPr>
                <w:color w:val="000000"/>
                <w:sz w:val="18"/>
                <w:szCs w:val="18"/>
              </w:rPr>
              <w:t>184.8</w:t>
            </w:r>
          </w:p>
        </w:tc>
        <w:tc>
          <w:tcPr>
            <w:tcW w:w="711" w:type="dxa"/>
            <w:tcBorders>
              <w:top w:val="nil"/>
              <w:left w:val="nil"/>
              <w:bottom w:val="single" w:sz="4" w:space="0" w:color="auto"/>
              <w:right w:val="single" w:sz="4" w:space="0" w:color="auto"/>
            </w:tcBorders>
            <w:shd w:val="clear" w:color="auto" w:fill="auto"/>
            <w:vAlign w:val="center"/>
            <w:hideMark/>
          </w:tcPr>
          <w:p w14:paraId="175A5886" w14:textId="77777777" w:rsidR="001A740C" w:rsidRPr="001A740C" w:rsidRDefault="001A740C" w:rsidP="00A4347C">
            <w:pPr>
              <w:jc w:val="center"/>
              <w:rPr>
                <w:color w:val="000000"/>
                <w:sz w:val="18"/>
                <w:szCs w:val="18"/>
              </w:rPr>
            </w:pPr>
            <w:r w:rsidRPr="001A740C">
              <w:rPr>
                <w:color w:val="000000"/>
                <w:sz w:val="18"/>
                <w:szCs w:val="18"/>
              </w:rPr>
              <w:t>188.37</w:t>
            </w:r>
          </w:p>
        </w:tc>
        <w:tc>
          <w:tcPr>
            <w:tcW w:w="857" w:type="dxa"/>
            <w:tcBorders>
              <w:top w:val="nil"/>
              <w:left w:val="nil"/>
              <w:bottom w:val="single" w:sz="4" w:space="0" w:color="auto"/>
              <w:right w:val="single" w:sz="4" w:space="0" w:color="auto"/>
            </w:tcBorders>
            <w:shd w:val="clear" w:color="auto" w:fill="auto"/>
            <w:vAlign w:val="center"/>
            <w:hideMark/>
          </w:tcPr>
          <w:p w14:paraId="0002D6CA" w14:textId="77777777" w:rsidR="001A740C" w:rsidRPr="001A740C" w:rsidRDefault="001A740C" w:rsidP="00A4347C">
            <w:pPr>
              <w:jc w:val="center"/>
              <w:rPr>
                <w:color w:val="000000"/>
                <w:sz w:val="18"/>
                <w:szCs w:val="18"/>
              </w:rPr>
            </w:pPr>
            <w:r w:rsidRPr="001A740C">
              <w:rPr>
                <w:color w:val="000000"/>
                <w:sz w:val="18"/>
                <w:szCs w:val="18"/>
              </w:rPr>
              <w:t>186.74</w:t>
            </w:r>
          </w:p>
        </w:tc>
        <w:tc>
          <w:tcPr>
            <w:tcW w:w="842" w:type="dxa"/>
            <w:gridSpan w:val="2"/>
            <w:tcBorders>
              <w:top w:val="nil"/>
              <w:left w:val="nil"/>
              <w:bottom w:val="single" w:sz="4" w:space="0" w:color="auto"/>
              <w:right w:val="single" w:sz="4" w:space="0" w:color="auto"/>
            </w:tcBorders>
            <w:shd w:val="clear" w:color="auto" w:fill="auto"/>
            <w:vAlign w:val="center"/>
            <w:hideMark/>
          </w:tcPr>
          <w:p w14:paraId="07F6A927" w14:textId="77777777" w:rsidR="001A740C" w:rsidRPr="001A740C" w:rsidRDefault="001A740C" w:rsidP="00A4347C">
            <w:pPr>
              <w:jc w:val="center"/>
              <w:rPr>
                <w:color w:val="000000"/>
                <w:sz w:val="18"/>
                <w:szCs w:val="18"/>
              </w:rPr>
            </w:pPr>
            <w:r w:rsidRPr="001A740C">
              <w:rPr>
                <w:color w:val="000000"/>
                <w:sz w:val="18"/>
                <w:szCs w:val="18"/>
              </w:rPr>
              <w:t>1.00</w:t>
            </w:r>
          </w:p>
        </w:tc>
        <w:tc>
          <w:tcPr>
            <w:tcW w:w="708" w:type="dxa"/>
            <w:tcBorders>
              <w:top w:val="nil"/>
              <w:left w:val="nil"/>
              <w:bottom w:val="single" w:sz="4" w:space="0" w:color="auto"/>
              <w:right w:val="single" w:sz="4" w:space="0" w:color="auto"/>
            </w:tcBorders>
            <w:shd w:val="clear" w:color="auto" w:fill="auto"/>
            <w:vAlign w:val="center"/>
            <w:hideMark/>
          </w:tcPr>
          <w:p w14:paraId="1CC3DF44" w14:textId="77777777" w:rsidR="001A740C" w:rsidRPr="001A740C" w:rsidRDefault="001A740C" w:rsidP="00A4347C">
            <w:pPr>
              <w:jc w:val="center"/>
              <w:rPr>
                <w:color w:val="000000"/>
                <w:sz w:val="18"/>
                <w:szCs w:val="18"/>
              </w:rPr>
            </w:pPr>
            <w:r w:rsidRPr="001A740C">
              <w:rPr>
                <w:color w:val="000000"/>
                <w:sz w:val="18"/>
                <w:szCs w:val="18"/>
              </w:rPr>
              <w:t>185.32</w:t>
            </w:r>
          </w:p>
        </w:tc>
        <w:tc>
          <w:tcPr>
            <w:tcW w:w="851" w:type="dxa"/>
            <w:tcBorders>
              <w:top w:val="nil"/>
              <w:left w:val="nil"/>
              <w:bottom w:val="single" w:sz="4" w:space="0" w:color="auto"/>
              <w:right w:val="single" w:sz="4" w:space="0" w:color="auto"/>
            </w:tcBorders>
            <w:shd w:val="clear" w:color="auto" w:fill="auto"/>
            <w:vAlign w:val="center"/>
            <w:hideMark/>
          </w:tcPr>
          <w:p w14:paraId="2158E774" w14:textId="77777777" w:rsidR="001A740C" w:rsidRPr="001A740C" w:rsidRDefault="001A740C" w:rsidP="00A4347C">
            <w:pPr>
              <w:jc w:val="center"/>
              <w:rPr>
                <w:color w:val="000000"/>
                <w:sz w:val="18"/>
                <w:szCs w:val="18"/>
              </w:rPr>
            </w:pPr>
            <w:r w:rsidRPr="001A740C">
              <w:rPr>
                <w:color w:val="000000"/>
                <w:sz w:val="18"/>
                <w:szCs w:val="18"/>
              </w:rPr>
              <w:t>0.57</w:t>
            </w:r>
          </w:p>
        </w:tc>
        <w:tc>
          <w:tcPr>
            <w:tcW w:w="850" w:type="dxa"/>
            <w:tcBorders>
              <w:top w:val="nil"/>
              <w:left w:val="nil"/>
              <w:bottom w:val="single" w:sz="4" w:space="0" w:color="auto"/>
              <w:right w:val="single" w:sz="4" w:space="0" w:color="auto"/>
            </w:tcBorders>
            <w:shd w:val="clear" w:color="auto" w:fill="auto"/>
            <w:vAlign w:val="center"/>
            <w:hideMark/>
          </w:tcPr>
          <w:p w14:paraId="6AB40CE7" w14:textId="77777777" w:rsidR="001A740C" w:rsidRPr="001A740C" w:rsidRDefault="001A740C" w:rsidP="00A4347C">
            <w:pPr>
              <w:jc w:val="center"/>
              <w:rPr>
                <w:color w:val="000000"/>
                <w:sz w:val="18"/>
                <w:szCs w:val="18"/>
              </w:rPr>
            </w:pPr>
            <w:r w:rsidRPr="001A740C">
              <w:rPr>
                <w:color w:val="000000"/>
                <w:sz w:val="18"/>
                <w:szCs w:val="18"/>
              </w:rPr>
              <w:t>0.42</w:t>
            </w:r>
          </w:p>
        </w:tc>
        <w:tc>
          <w:tcPr>
            <w:tcW w:w="2552" w:type="dxa"/>
            <w:tcBorders>
              <w:top w:val="nil"/>
              <w:left w:val="nil"/>
              <w:bottom w:val="single" w:sz="4" w:space="0" w:color="auto"/>
              <w:right w:val="single" w:sz="4" w:space="0" w:color="auto"/>
            </w:tcBorders>
            <w:shd w:val="clear" w:color="auto" w:fill="auto"/>
            <w:vAlign w:val="center"/>
            <w:hideMark/>
          </w:tcPr>
          <w:p w14:paraId="185FE9DD" w14:textId="77777777" w:rsidR="001A740C" w:rsidRPr="001A740C" w:rsidRDefault="001A740C" w:rsidP="00A4347C">
            <w:pPr>
              <w:jc w:val="center"/>
              <w:rPr>
                <w:color w:val="000000"/>
                <w:sz w:val="18"/>
                <w:szCs w:val="18"/>
                <w:lang w:val="es-ES"/>
              </w:rPr>
            </w:pPr>
            <w:r w:rsidRPr="001A740C">
              <w:rPr>
                <w:color w:val="000000"/>
                <w:sz w:val="18"/>
                <w:szCs w:val="18"/>
                <w:lang w:val="es-ES"/>
              </w:rPr>
              <w:t>La acest km drumul intalneste raul sabar ce se amenajeaza cu ajutorul unei lucrari hidrotehnice (saltea de gabioane) caracterizata printr-o sectiune trapezoidala cu baza de b=4.0m, adancimea h=1.5m, panta 2:3  pe o lungime de 88 m.</w:t>
            </w:r>
          </w:p>
        </w:tc>
        <w:tc>
          <w:tcPr>
            <w:tcW w:w="709" w:type="dxa"/>
            <w:tcBorders>
              <w:top w:val="nil"/>
              <w:left w:val="nil"/>
              <w:bottom w:val="single" w:sz="4" w:space="0" w:color="auto"/>
              <w:right w:val="single" w:sz="4" w:space="0" w:color="auto"/>
            </w:tcBorders>
            <w:shd w:val="clear" w:color="auto" w:fill="auto"/>
            <w:vAlign w:val="center"/>
            <w:hideMark/>
          </w:tcPr>
          <w:p w14:paraId="329B8500" w14:textId="77777777" w:rsidR="001A740C" w:rsidRPr="001A740C" w:rsidRDefault="001A740C" w:rsidP="00A4347C">
            <w:pPr>
              <w:jc w:val="center"/>
              <w:rPr>
                <w:color w:val="000000"/>
                <w:sz w:val="18"/>
                <w:szCs w:val="18"/>
              </w:rPr>
            </w:pPr>
            <w:r w:rsidRPr="001A740C">
              <w:rPr>
                <w:color w:val="000000"/>
                <w:sz w:val="18"/>
                <w:szCs w:val="18"/>
              </w:rPr>
              <w:t>35</w:t>
            </w:r>
          </w:p>
        </w:tc>
        <w:tc>
          <w:tcPr>
            <w:tcW w:w="850" w:type="dxa"/>
            <w:tcBorders>
              <w:top w:val="nil"/>
              <w:left w:val="nil"/>
              <w:bottom w:val="single" w:sz="4" w:space="0" w:color="auto"/>
              <w:right w:val="single" w:sz="4" w:space="0" w:color="auto"/>
            </w:tcBorders>
            <w:shd w:val="clear" w:color="auto" w:fill="auto"/>
            <w:vAlign w:val="center"/>
            <w:hideMark/>
          </w:tcPr>
          <w:p w14:paraId="134A0FF1" w14:textId="77777777" w:rsidR="001A740C" w:rsidRPr="001A740C" w:rsidRDefault="001A740C" w:rsidP="00A4347C">
            <w:pPr>
              <w:jc w:val="center"/>
              <w:rPr>
                <w:color w:val="000000"/>
                <w:sz w:val="18"/>
                <w:szCs w:val="18"/>
              </w:rPr>
            </w:pPr>
            <w:r w:rsidRPr="001A740C">
              <w:rPr>
                <w:color w:val="000000"/>
                <w:sz w:val="18"/>
                <w:szCs w:val="18"/>
              </w:rPr>
              <w:t>40</w:t>
            </w:r>
          </w:p>
        </w:tc>
      </w:tr>
    </w:tbl>
    <w:p w14:paraId="415B6BEF" w14:textId="77777777" w:rsidR="0084738F" w:rsidRDefault="001A740C" w:rsidP="001A740C">
      <w:pPr>
        <w:autoSpaceDE w:val="0"/>
        <w:autoSpaceDN w:val="0"/>
        <w:adjustRightInd w:val="0"/>
        <w:ind w:left="-709"/>
        <w:rPr>
          <w:szCs w:val="24"/>
          <w:lang w:val="ro-RO" w:eastAsia="ro-RO"/>
        </w:rPr>
      </w:pPr>
      <w:r w:rsidRPr="00155DCA">
        <w:rPr>
          <w:rFonts w:ascii="Garamond" w:hAnsi="Garamond"/>
          <w:b/>
          <w:bCs/>
          <w:i/>
          <w:iCs/>
          <w:sz w:val="22"/>
          <w:szCs w:val="22"/>
        </w:rPr>
        <w:fldChar w:fldCharType="end"/>
      </w:r>
    </w:p>
    <w:p w14:paraId="6B489101" w14:textId="77777777" w:rsidR="0084738F" w:rsidRDefault="0084738F" w:rsidP="00017F15">
      <w:pPr>
        <w:autoSpaceDE w:val="0"/>
        <w:autoSpaceDN w:val="0"/>
        <w:adjustRightInd w:val="0"/>
        <w:ind w:firstLine="720"/>
        <w:rPr>
          <w:szCs w:val="24"/>
          <w:lang w:val="ro-RO" w:eastAsia="ro-RO"/>
        </w:rPr>
      </w:pPr>
    </w:p>
    <w:p w14:paraId="59EFC3C1" w14:textId="77777777" w:rsidR="0084738F" w:rsidRDefault="0084738F" w:rsidP="00017F15">
      <w:pPr>
        <w:autoSpaceDE w:val="0"/>
        <w:autoSpaceDN w:val="0"/>
        <w:adjustRightInd w:val="0"/>
        <w:ind w:firstLine="720"/>
        <w:rPr>
          <w:szCs w:val="24"/>
          <w:lang w:val="ro-RO" w:eastAsia="ro-RO"/>
        </w:rPr>
      </w:pPr>
    </w:p>
    <w:p w14:paraId="5E35AEA2" w14:textId="77777777" w:rsidR="0084738F" w:rsidRDefault="0084738F" w:rsidP="00017F15">
      <w:pPr>
        <w:autoSpaceDE w:val="0"/>
        <w:autoSpaceDN w:val="0"/>
        <w:adjustRightInd w:val="0"/>
        <w:ind w:firstLine="720"/>
        <w:rPr>
          <w:szCs w:val="24"/>
          <w:lang w:val="ro-RO" w:eastAsia="ro-RO"/>
        </w:rPr>
      </w:pPr>
    </w:p>
    <w:p w14:paraId="4C796FCB" w14:textId="77777777" w:rsidR="0084738F" w:rsidRDefault="0084738F" w:rsidP="00017F15">
      <w:pPr>
        <w:autoSpaceDE w:val="0"/>
        <w:autoSpaceDN w:val="0"/>
        <w:adjustRightInd w:val="0"/>
        <w:ind w:firstLine="720"/>
        <w:rPr>
          <w:szCs w:val="24"/>
          <w:lang w:val="ro-RO" w:eastAsia="ro-RO"/>
        </w:rPr>
      </w:pPr>
    </w:p>
    <w:p w14:paraId="69C28AA5" w14:textId="77777777" w:rsidR="0084738F" w:rsidRDefault="0084738F" w:rsidP="00017F15">
      <w:pPr>
        <w:autoSpaceDE w:val="0"/>
        <w:autoSpaceDN w:val="0"/>
        <w:adjustRightInd w:val="0"/>
        <w:ind w:firstLine="720"/>
        <w:rPr>
          <w:szCs w:val="24"/>
          <w:lang w:val="ro-RO" w:eastAsia="ro-RO"/>
        </w:rPr>
      </w:pPr>
    </w:p>
    <w:p w14:paraId="674DDC37" w14:textId="77777777" w:rsidR="0084738F" w:rsidRDefault="0084738F" w:rsidP="00017F15">
      <w:pPr>
        <w:autoSpaceDE w:val="0"/>
        <w:autoSpaceDN w:val="0"/>
        <w:adjustRightInd w:val="0"/>
        <w:ind w:firstLine="720"/>
        <w:rPr>
          <w:szCs w:val="24"/>
          <w:lang w:val="ro-RO" w:eastAsia="ro-RO"/>
        </w:rPr>
      </w:pPr>
    </w:p>
    <w:p w14:paraId="310628FC" w14:textId="77777777" w:rsidR="0084738F" w:rsidRDefault="0084738F" w:rsidP="00017F15">
      <w:pPr>
        <w:autoSpaceDE w:val="0"/>
        <w:autoSpaceDN w:val="0"/>
        <w:adjustRightInd w:val="0"/>
        <w:ind w:firstLine="720"/>
        <w:rPr>
          <w:szCs w:val="24"/>
          <w:lang w:val="ro-RO" w:eastAsia="ro-RO"/>
        </w:rPr>
      </w:pPr>
    </w:p>
    <w:p w14:paraId="545F20D0" w14:textId="77777777" w:rsidR="0084738F" w:rsidRDefault="0084738F" w:rsidP="00017F15">
      <w:pPr>
        <w:autoSpaceDE w:val="0"/>
        <w:autoSpaceDN w:val="0"/>
        <w:adjustRightInd w:val="0"/>
        <w:ind w:firstLine="720"/>
        <w:rPr>
          <w:szCs w:val="24"/>
          <w:lang w:val="ro-RO" w:eastAsia="ro-RO"/>
        </w:rPr>
      </w:pPr>
    </w:p>
    <w:p w14:paraId="607AC086" w14:textId="77777777" w:rsidR="0084738F" w:rsidRDefault="0084738F" w:rsidP="00017F15">
      <w:pPr>
        <w:autoSpaceDE w:val="0"/>
        <w:autoSpaceDN w:val="0"/>
        <w:adjustRightInd w:val="0"/>
        <w:ind w:firstLine="720"/>
        <w:rPr>
          <w:szCs w:val="24"/>
          <w:lang w:val="ro-RO" w:eastAsia="ro-RO"/>
        </w:rPr>
      </w:pPr>
    </w:p>
    <w:p w14:paraId="6038C346" w14:textId="77777777" w:rsidR="0084738F" w:rsidRDefault="0084738F" w:rsidP="00017F15">
      <w:pPr>
        <w:autoSpaceDE w:val="0"/>
        <w:autoSpaceDN w:val="0"/>
        <w:adjustRightInd w:val="0"/>
        <w:ind w:firstLine="720"/>
        <w:rPr>
          <w:szCs w:val="24"/>
          <w:lang w:val="ro-RO" w:eastAsia="ro-RO"/>
        </w:rPr>
        <w:sectPr w:rsidR="0084738F" w:rsidSect="001A740C">
          <w:pgSz w:w="16840" w:h="11907" w:orient="landscape" w:code="9"/>
          <w:pgMar w:top="1077" w:right="992" w:bottom="1077" w:left="1440" w:header="454" w:footer="833" w:gutter="0"/>
          <w:cols w:space="720"/>
          <w:docGrid w:linePitch="326"/>
        </w:sectPr>
      </w:pPr>
    </w:p>
    <w:p w14:paraId="7CA83229" w14:textId="77777777" w:rsidR="000F1B5C" w:rsidRPr="00105A3C" w:rsidRDefault="000F1B5C" w:rsidP="001E1988">
      <w:pPr>
        <w:pStyle w:val="Heading4"/>
        <w:numPr>
          <w:ilvl w:val="2"/>
          <w:numId w:val="13"/>
        </w:numPr>
        <w:jc w:val="left"/>
        <w:rPr>
          <w:szCs w:val="24"/>
        </w:rPr>
      </w:pPr>
      <w:bookmarkStart w:id="36" w:name="_Toc128182672"/>
      <w:r w:rsidRPr="00105A3C">
        <w:rPr>
          <w:szCs w:val="24"/>
        </w:rPr>
        <w:lastRenderedPageBreak/>
        <w:t>Profilul și capacitățile de producție</w:t>
      </w:r>
      <w:bookmarkEnd w:id="36"/>
    </w:p>
    <w:p w14:paraId="5B995803" w14:textId="77777777" w:rsidR="000F1B5C" w:rsidRPr="000F1B5C" w:rsidRDefault="000F1B5C" w:rsidP="000F1B5C">
      <w:pPr>
        <w:autoSpaceDE w:val="0"/>
        <w:autoSpaceDN w:val="0"/>
        <w:adjustRightInd w:val="0"/>
        <w:ind w:firstLine="706"/>
        <w:jc w:val="left"/>
        <w:rPr>
          <w:szCs w:val="24"/>
        </w:rPr>
      </w:pPr>
      <w:r w:rsidRPr="000F1B5C">
        <w:rPr>
          <w:szCs w:val="24"/>
        </w:rPr>
        <w:t>Conform Legii 292/2018 acest capitol se refera la unități de producție, care folosesc materii</w:t>
      </w:r>
    </w:p>
    <w:p w14:paraId="24D25484" w14:textId="77777777" w:rsidR="000F1B5C" w:rsidRPr="000F1B5C" w:rsidRDefault="000F1B5C" w:rsidP="000F1B5C">
      <w:pPr>
        <w:autoSpaceDE w:val="0"/>
        <w:autoSpaceDN w:val="0"/>
        <w:adjustRightInd w:val="0"/>
        <w:jc w:val="left"/>
        <w:rPr>
          <w:szCs w:val="24"/>
        </w:rPr>
      </w:pPr>
      <w:r w:rsidRPr="000F1B5C">
        <w:rPr>
          <w:szCs w:val="24"/>
        </w:rPr>
        <w:t xml:space="preserve">prime și materiale pentru obținerea de produse finite. </w:t>
      </w:r>
    </w:p>
    <w:p w14:paraId="3401153C" w14:textId="77777777" w:rsidR="000F1B5C" w:rsidRPr="000F1B5C" w:rsidRDefault="000F1B5C" w:rsidP="000F1B5C">
      <w:pPr>
        <w:autoSpaceDE w:val="0"/>
        <w:autoSpaceDN w:val="0"/>
        <w:adjustRightInd w:val="0"/>
        <w:ind w:firstLine="706"/>
        <w:jc w:val="left"/>
        <w:rPr>
          <w:szCs w:val="24"/>
        </w:rPr>
      </w:pPr>
      <w:r w:rsidRPr="000F1B5C">
        <w:rPr>
          <w:szCs w:val="24"/>
        </w:rPr>
        <w:t xml:space="preserve">Proiectul presupune </w:t>
      </w:r>
      <w:r w:rsidR="00E2590B">
        <w:rPr>
          <w:szCs w:val="24"/>
        </w:rPr>
        <w:t>modernizarea unui drum national</w:t>
      </w:r>
      <w:r w:rsidRPr="000F1B5C">
        <w:rPr>
          <w:szCs w:val="24"/>
        </w:rPr>
        <w:t xml:space="preserve">, nu a unor procese de producţie. </w:t>
      </w:r>
    </w:p>
    <w:p w14:paraId="28986B00" w14:textId="77777777" w:rsidR="000F1B5C" w:rsidRPr="000F1B5C" w:rsidRDefault="000F1B5C" w:rsidP="000F1B5C">
      <w:pPr>
        <w:ind w:firstLine="706"/>
        <w:rPr>
          <w:szCs w:val="24"/>
        </w:rPr>
      </w:pPr>
      <w:r w:rsidRPr="000F1B5C">
        <w:rPr>
          <w:szCs w:val="24"/>
        </w:rPr>
        <w:t>În perioada de operare, proiectul va fi destinat traficului rutier</w:t>
      </w:r>
      <w:r w:rsidR="00E2590B">
        <w:rPr>
          <w:szCs w:val="24"/>
        </w:rPr>
        <w:t>.</w:t>
      </w:r>
    </w:p>
    <w:p w14:paraId="7A4DAE6C" w14:textId="77777777" w:rsidR="000F1B5C" w:rsidRDefault="000F1B5C" w:rsidP="001E1988">
      <w:pPr>
        <w:pStyle w:val="Heading4"/>
        <w:numPr>
          <w:ilvl w:val="2"/>
          <w:numId w:val="13"/>
        </w:numPr>
        <w:jc w:val="left"/>
        <w:rPr>
          <w:szCs w:val="24"/>
        </w:rPr>
      </w:pPr>
      <w:bookmarkStart w:id="37" w:name="_Toc128182673"/>
      <w:r>
        <w:rPr>
          <w:szCs w:val="24"/>
        </w:rPr>
        <w:t>D</w:t>
      </w:r>
      <w:r w:rsidRPr="004D01E2">
        <w:rPr>
          <w:szCs w:val="24"/>
        </w:rPr>
        <w:t>escrierea instalației și a fluxurilor tehnologice existente pe amplasament</w:t>
      </w:r>
      <w:bookmarkEnd w:id="37"/>
    </w:p>
    <w:p w14:paraId="112953C2" w14:textId="77777777" w:rsidR="00E2590B" w:rsidRPr="00E2590B" w:rsidRDefault="00E2590B" w:rsidP="00662AB9">
      <w:pPr>
        <w:autoSpaceDE w:val="0"/>
        <w:autoSpaceDN w:val="0"/>
        <w:adjustRightInd w:val="0"/>
        <w:ind w:firstLine="706"/>
        <w:jc w:val="left"/>
      </w:pPr>
      <w:r w:rsidRPr="00E2590B">
        <w:t xml:space="preserve">În situaţia actuală, pe amplasamentul propus pentru implementarea proiectului nu există </w:t>
      </w:r>
    </w:p>
    <w:p w14:paraId="797EE9F4" w14:textId="77777777" w:rsidR="00E2590B" w:rsidRDefault="00E2590B" w:rsidP="00E2590B">
      <w:pPr>
        <w:autoSpaceDE w:val="0"/>
        <w:autoSpaceDN w:val="0"/>
        <w:adjustRightInd w:val="0"/>
        <w:jc w:val="left"/>
      </w:pPr>
      <w:r w:rsidRPr="00E2590B">
        <w:t>instalaţii în cadrul cărora să se desfăşoare anumite fluxuri tehnologice</w:t>
      </w:r>
      <w:r>
        <w:t>.</w:t>
      </w:r>
    </w:p>
    <w:p w14:paraId="14E2237D" w14:textId="77777777" w:rsidR="00E2590B" w:rsidRPr="000F1B5C" w:rsidRDefault="00E2590B" w:rsidP="00662AB9">
      <w:pPr>
        <w:autoSpaceDE w:val="0"/>
        <w:autoSpaceDN w:val="0"/>
        <w:adjustRightInd w:val="0"/>
        <w:ind w:firstLine="706"/>
        <w:jc w:val="left"/>
      </w:pPr>
      <w:r>
        <w:t>A</w:t>
      </w:r>
      <w:r w:rsidRPr="00E2590B">
        <w:t>mplasamentul</w:t>
      </w:r>
      <w:r>
        <w:t xml:space="preserve"> analizat</w:t>
      </w:r>
      <w:r w:rsidRPr="00E2590B">
        <w:t xml:space="preserve"> îşi</w:t>
      </w:r>
      <w:r>
        <w:t xml:space="preserve"> </w:t>
      </w:r>
      <w:r w:rsidRPr="00E2590B">
        <w:t>păstrează aceiaşi funcţiune de cale de comunicaţie</w:t>
      </w:r>
      <w:r>
        <w:t>.</w:t>
      </w:r>
    </w:p>
    <w:p w14:paraId="427830FA" w14:textId="77777777" w:rsidR="00BB4EA0" w:rsidRPr="00003ADD" w:rsidRDefault="00BB4EA0" w:rsidP="001E1988">
      <w:pPr>
        <w:pStyle w:val="Heading4"/>
        <w:numPr>
          <w:ilvl w:val="2"/>
          <w:numId w:val="13"/>
        </w:numPr>
        <w:jc w:val="left"/>
        <w:rPr>
          <w:szCs w:val="24"/>
        </w:rPr>
      </w:pPr>
      <w:bookmarkStart w:id="38" w:name="_Toc128182674"/>
      <w:r w:rsidRPr="00003ADD">
        <w:rPr>
          <w:szCs w:val="24"/>
        </w:rPr>
        <w:t>Descrierea proceselor de  producţie</w:t>
      </w:r>
      <w:r w:rsidR="006A4942" w:rsidRPr="00003ADD">
        <w:rPr>
          <w:szCs w:val="24"/>
        </w:rPr>
        <w:t xml:space="preserve"> </w:t>
      </w:r>
      <w:r w:rsidRPr="00003ADD">
        <w:rPr>
          <w:szCs w:val="24"/>
        </w:rPr>
        <w:t>ale proiectului</w:t>
      </w:r>
      <w:r w:rsidR="006A4942" w:rsidRPr="00003ADD">
        <w:rPr>
          <w:szCs w:val="24"/>
        </w:rPr>
        <w:t xml:space="preserve"> propus, </w:t>
      </w:r>
      <w:r w:rsidRPr="00003ADD">
        <w:rPr>
          <w:szCs w:val="24"/>
        </w:rPr>
        <w:t>în funcţie de specificul investiţiei, produse şi subproduse obţinute, mărimea, capacitatea</w:t>
      </w:r>
      <w:bookmarkEnd w:id="38"/>
    </w:p>
    <w:p w14:paraId="17FBB400" w14:textId="77777777" w:rsidR="00CB6F50" w:rsidRPr="00CB6F50" w:rsidRDefault="00CB6F50" w:rsidP="00CB6F50">
      <w:pPr>
        <w:autoSpaceDE w:val="0"/>
        <w:autoSpaceDN w:val="0"/>
        <w:adjustRightInd w:val="0"/>
        <w:ind w:firstLine="706"/>
        <w:jc w:val="left"/>
      </w:pPr>
      <w:r w:rsidRPr="00CB6F50">
        <w:t xml:space="preserve">Proiectul nu implică procese de producţie, ci modernizarea unui drum national. </w:t>
      </w:r>
    </w:p>
    <w:p w14:paraId="2E351AED" w14:textId="77777777" w:rsidR="00BB4EA0" w:rsidRPr="00CB6F50" w:rsidRDefault="00CB6F50" w:rsidP="002B6922">
      <w:pPr>
        <w:autoSpaceDE w:val="0"/>
        <w:autoSpaceDN w:val="0"/>
        <w:adjustRightInd w:val="0"/>
        <w:jc w:val="left"/>
      </w:pPr>
      <w:r w:rsidRPr="00CB6F50">
        <w:t>În perioada de operare nu se vor obţine produse sau subproduse, drumul fiind</w:t>
      </w:r>
      <w:r w:rsidR="002B6922">
        <w:t xml:space="preserve"> </w:t>
      </w:r>
      <w:r w:rsidRPr="00CB6F50">
        <w:t>destinat traficului auto.</w:t>
      </w:r>
    </w:p>
    <w:p w14:paraId="4656AF0B" w14:textId="77777777" w:rsidR="00BB4EA0" w:rsidRPr="00003ADD" w:rsidRDefault="00BB4EA0" w:rsidP="001E1988">
      <w:pPr>
        <w:pStyle w:val="Heading4"/>
        <w:numPr>
          <w:ilvl w:val="2"/>
          <w:numId w:val="13"/>
        </w:numPr>
        <w:jc w:val="left"/>
        <w:rPr>
          <w:szCs w:val="24"/>
        </w:rPr>
      </w:pPr>
      <w:bookmarkStart w:id="39" w:name="_Toc128182675"/>
      <w:r w:rsidRPr="00003ADD">
        <w:rPr>
          <w:szCs w:val="24"/>
        </w:rPr>
        <w:t>Materiile prime, energia şi combustibilii utilizaţi, cu modul de asigurare a acestora</w:t>
      </w:r>
      <w:bookmarkEnd w:id="39"/>
    </w:p>
    <w:p w14:paraId="068614A3" w14:textId="77777777" w:rsidR="00C36D85" w:rsidRPr="00C36D85" w:rsidRDefault="00C36D85" w:rsidP="00C36D85">
      <w:pPr>
        <w:ind w:firstLine="706"/>
        <w:jc w:val="left"/>
        <w:rPr>
          <w:color w:val="000000"/>
          <w:szCs w:val="24"/>
        </w:rPr>
      </w:pPr>
      <w:r w:rsidRPr="00C36D85">
        <w:rPr>
          <w:color w:val="000000"/>
          <w:szCs w:val="24"/>
        </w:rPr>
        <w:t xml:space="preserve">Principalele resurse naturale folosite sunt: </w:t>
      </w:r>
    </w:p>
    <w:p w14:paraId="60D26A4F" w14:textId="77777777" w:rsidR="00C36D85" w:rsidRPr="00C36D85" w:rsidRDefault="00C36D85" w:rsidP="00C36D85">
      <w:pPr>
        <w:ind w:left="706" w:firstLine="706"/>
        <w:jc w:val="left"/>
        <w:rPr>
          <w:color w:val="000000"/>
          <w:szCs w:val="24"/>
        </w:rPr>
      </w:pPr>
      <w:r w:rsidRPr="00C36D85">
        <w:rPr>
          <w:color w:val="000000"/>
          <w:szCs w:val="24"/>
        </w:rPr>
        <w:t>- agregate minerale (piatră spartă, balast, pietriş, nisip);</w:t>
      </w:r>
    </w:p>
    <w:p w14:paraId="03454247" w14:textId="77777777" w:rsidR="00C36D85" w:rsidRPr="00C36D85" w:rsidRDefault="00C36D85" w:rsidP="00C36D85">
      <w:pPr>
        <w:ind w:left="706" w:firstLine="706"/>
        <w:jc w:val="left"/>
        <w:rPr>
          <w:color w:val="000000"/>
          <w:szCs w:val="24"/>
        </w:rPr>
      </w:pPr>
      <w:r w:rsidRPr="00C36D85">
        <w:rPr>
          <w:color w:val="000000"/>
          <w:szCs w:val="24"/>
        </w:rPr>
        <w:t xml:space="preserve">- apă. </w:t>
      </w:r>
    </w:p>
    <w:p w14:paraId="130C4EA6" w14:textId="77777777" w:rsidR="00C36D85" w:rsidRPr="00C36D85" w:rsidRDefault="00C36D85" w:rsidP="0061120E">
      <w:pPr>
        <w:ind w:firstLine="706"/>
        <w:jc w:val="left"/>
        <w:rPr>
          <w:color w:val="000000"/>
          <w:szCs w:val="24"/>
        </w:rPr>
      </w:pPr>
      <w:r w:rsidRPr="00C36D85">
        <w:rPr>
          <w:color w:val="000000"/>
          <w:szCs w:val="24"/>
        </w:rPr>
        <w:t>Materiile prime ca</w:t>
      </w:r>
      <w:r w:rsidR="0061120E">
        <w:rPr>
          <w:color w:val="000000"/>
          <w:szCs w:val="24"/>
        </w:rPr>
        <w:t xml:space="preserve"> betonul si mixturile asfaltice</w:t>
      </w:r>
      <w:r w:rsidRPr="00C36D85">
        <w:rPr>
          <w:color w:val="000000"/>
          <w:szCs w:val="24"/>
        </w:rPr>
        <w:t xml:space="preserve"> nu se vor prepara pe amplasamentul lucrării, ele se vor prepara şi vor fi</w:t>
      </w:r>
      <w:r w:rsidR="0061120E">
        <w:rPr>
          <w:color w:val="000000"/>
          <w:szCs w:val="24"/>
        </w:rPr>
        <w:t xml:space="preserve"> </w:t>
      </w:r>
      <w:r w:rsidRPr="00C36D85">
        <w:rPr>
          <w:color w:val="000000"/>
          <w:szCs w:val="24"/>
        </w:rPr>
        <w:t>transportate cu mijloace de transport specifice de la staţiile de betoane si asfalt din zona punctelor de</w:t>
      </w:r>
      <w:r w:rsidR="0061120E">
        <w:rPr>
          <w:color w:val="000000"/>
          <w:szCs w:val="24"/>
        </w:rPr>
        <w:t xml:space="preserve"> </w:t>
      </w:r>
      <w:r w:rsidRPr="00C36D85">
        <w:rPr>
          <w:color w:val="000000"/>
          <w:szCs w:val="24"/>
        </w:rPr>
        <w:t xml:space="preserve">lucru. </w:t>
      </w:r>
    </w:p>
    <w:p w14:paraId="5A31FA44" w14:textId="77777777" w:rsidR="00C36D85" w:rsidRPr="00C36D85" w:rsidRDefault="00C36D85" w:rsidP="00C36D85">
      <w:pPr>
        <w:ind w:firstLine="706"/>
        <w:jc w:val="left"/>
        <w:rPr>
          <w:color w:val="000000"/>
          <w:szCs w:val="24"/>
        </w:rPr>
      </w:pPr>
      <w:r w:rsidRPr="00C36D85">
        <w:rPr>
          <w:color w:val="000000"/>
          <w:szCs w:val="24"/>
        </w:rPr>
        <w:t>Materiale prefabricate de beton vor fi fabricate conform dimensiunilor stabilite şi vor putea fi</w:t>
      </w:r>
    </w:p>
    <w:p w14:paraId="4A5AE9E1" w14:textId="77777777" w:rsidR="00C36D85" w:rsidRPr="00C36D85" w:rsidRDefault="00C36D85" w:rsidP="00C36D85">
      <w:pPr>
        <w:jc w:val="left"/>
        <w:rPr>
          <w:color w:val="000000"/>
          <w:szCs w:val="24"/>
        </w:rPr>
      </w:pPr>
      <w:r w:rsidRPr="00C36D85">
        <w:rPr>
          <w:color w:val="000000"/>
          <w:szCs w:val="24"/>
        </w:rPr>
        <w:t>aduse din locaţii unde există fabrici specializate. Emulsia cationică pentru amorsare straturi</w:t>
      </w:r>
      <w:r>
        <w:rPr>
          <w:color w:val="000000"/>
          <w:szCs w:val="24"/>
        </w:rPr>
        <w:t xml:space="preserve"> </w:t>
      </w:r>
      <w:r w:rsidRPr="00C36D85">
        <w:rPr>
          <w:color w:val="000000"/>
          <w:szCs w:val="24"/>
        </w:rPr>
        <w:t xml:space="preserve">bituminoase, vopseaua şi diluantul pentru marcaje vor fi aduse pe amplasamentul lucrării în </w:t>
      </w:r>
      <w:r>
        <w:rPr>
          <w:color w:val="000000"/>
          <w:szCs w:val="24"/>
        </w:rPr>
        <w:t>r</w:t>
      </w:r>
      <w:r w:rsidRPr="00C36D85">
        <w:rPr>
          <w:color w:val="000000"/>
          <w:szCs w:val="24"/>
        </w:rPr>
        <w:t>ecipienţi</w:t>
      </w:r>
      <w:r>
        <w:rPr>
          <w:color w:val="000000"/>
          <w:szCs w:val="24"/>
        </w:rPr>
        <w:t xml:space="preserve"> </w:t>
      </w:r>
      <w:r w:rsidRPr="00C36D85">
        <w:rPr>
          <w:color w:val="000000"/>
          <w:szCs w:val="24"/>
        </w:rPr>
        <w:t xml:space="preserve">etanşi din care vor fi descărcate în utilajele de lucru specifice aplicării lor. </w:t>
      </w:r>
    </w:p>
    <w:p w14:paraId="1CCB3B27" w14:textId="77777777" w:rsidR="00C36D85" w:rsidRDefault="00C36D85" w:rsidP="00C36D85">
      <w:pPr>
        <w:ind w:firstLine="706"/>
        <w:jc w:val="left"/>
        <w:rPr>
          <w:color w:val="000000"/>
          <w:szCs w:val="24"/>
        </w:rPr>
      </w:pPr>
      <w:r w:rsidRPr="00C36D85">
        <w:rPr>
          <w:color w:val="000000"/>
          <w:szCs w:val="24"/>
        </w:rPr>
        <w:t>Vopselele şi diluanţii utilizate în cadrul lucrărilor de întreţinere, protecţie şi marcaje rutiere, vor fi</w:t>
      </w:r>
      <w:r>
        <w:rPr>
          <w:color w:val="000000"/>
          <w:szCs w:val="24"/>
        </w:rPr>
        <w:t xml:space="preserve"> </w:t>
      </w:r>
      <w:r w:rsidRPr="00C36D85">
        <w:rPr>
          <w:color w:val="000000"/>
          <w:szCs w:val="24"/>
        </w:rPr>
        <w:t>aduse în recipienţi etanşi din care vor fi descărcate în utilajele de lucru specifice. Bidoanele goale vor fi</w:t>
      </w:r>
      <w:r>
        <w:rPr>
          <w:color w:val="000000"/>
          <w:szCs w:val="24"/>
        </w:rPr>
        <w:t xml:space="preserve"> </w:t>
      </w:r>
      <w:r w:rsidRPr="00C36D85">
        <w:rPr>
          <w:color w:val="000000"/>
          <w:szCs w:val="24"/>
        </w:rPr>
        <w:t xml:space="preserve">restituite producătorilor sau distribuitorilor, după caz. </w:t>
      </w:r>
    </w:p>
    <w:p w14:paraId="3BA8F58D" w14:textId="77777777" w:rsidR="001359DD" w:rsidRPr="001359DD" w:rsidRDefault="001359DD" w:rsidP="001359DD">
      <w:pPr>
        <w:ind w:firstLine="706"/>
        <w:jc w:val="left"/>
        <w:rPr>
          <w:color w:val="000000"/>
          <w:szCs w:val="24"/>
        </w:rPr>
      </w:pPr>
      <w:r w:rsidRPr="001359DD">
        <w:rPr>
          <w:color w:val="000000"/>
          <w:szCs w:val="24"/>
        </w:rPr>
        <w:t xml:space="preserve">Betonul şi mixturile asfaltice vor fi preparate în cadrul staţiilor de asfalt şi de betoane care </w:t>
      </w:r>
    </w:p>
    <w:p w14:paraId="5BE0E668" w14:textId="77777777" w:rsidR="001359DD" w:rsidRPr="001359DD" w:rsidRDefault="001359DD" w:rsidP="001359DD">
      <w:pPr>
        <w:jc w:val="left"/>
        <w:rPr>
          <w:color w:val="000000"/>
          <w:szCs w:val="24"/>
        </w:rPr>
      </w:pPr>
      <w:r w:rsidRPr="001359DD">
        <w:rPr>
          <w:color w:val="000000"/>
          <w:szCs w:val="24"/>
        </w:rPr>
        <w:t>apoi vor fi livrate de către furnizori specializaţi.</w:t>
      </w:r>
    </w:p>
    <w:p w14:paraId="5DF408DC" w14:textId="77777777" w:rsidR="001359DD" w:rsidRPr="00C36D85" w:rsidRDefault="001359DD" w:rsidP="001359DD">
      <w:pPr>
        <w:jc w:val="left"/>
        <w:rPr>
          <w:color w:val="000000"/>
          <w:szCs w:val="24"/>
        </w:rPr>
      </w:pPr>
      <w:r w:rsidRPr="001359DD">
        <w:rPr>
          <w:color w:val="000000"/>
          <w:szCs w:val="24"/>
        </w:rPr>
        <w:t>De asemenea, pentru realizarea proiectului se vor utiliza şi materiale metalice, care se vor livra de către furnizori specializaţi, precum şi alte materiale de construcţii: prefabricate, profile</w:t>
      </w:r>
      <w:r>
        <w:rPr>
          <w:color w:val="000000"/>
          <w:szCs w:val="24"/>
        </w:rPr>
        <w:t xml:space="preserve"> </w:t>
      </w:r>
      <w:r w:rsidRPr="001359DD">
        <w:rPr>
          <w:color w:val="000000"/>
          <w:szCs w:val="24"/>
        </w:rPr>
        <w:t>PVC, profile metalice, lemn, fier beton.</w:t>
      </w:r>
    </w:p>
    <w:p w14:paraId="7604BB08" w14:textId="77777777" w:rsidR="00C36D85" w:rsidRPr="00C36D85" w:rsidRDefault="00C36D85" w:rsidP="00C36D85">
      <w:pPr>
        <w:ind w:firstLine="706"/>
        <w:jc w:val="left"/>
        <w:rPr>
          <w:color w:val="000000"/>
          <w:szCs w:val="24"/>
        </w:rPr>
      </w:pPr>
      <w:r w:rsidRPr="00C36D85">
        <w:rPr>
          <w:color w:val="000000"/>
          <w:szCs w:val="24"/>
        </w:rPr>
        <w:t>Energia electrică necesară desfăşurării activităţilor de construcţie, va fi furnizată din sistemul</w:t>
      </w:r>
    </w:p>
    <w:p w14:paraId="2E881D51" w14:textId="77777777" w:rsidR="00C36D85" w:rsidRPr="00C36D85" w:rsidRDefault="00C36D85" w:rsidP="00C36D85">
      <w:pPr>
        <w:jc w:val="left"/>
        <w:rPr>
          <w:color w:val="000000"/>
          <w:szCs w:val="24"/>
        </w:rPr>
      </w:pPr>
      <w:r w:rsidRPr="00C36D85">
        <w:rPr>
          <w:color w:val="000000"/>
          <w:szCs w:val="24"/>
        </w:rPr>
        <w:t>energetic naţional, prin branşarea la reţeaua locală de energie electrică sau de grupuri electrogene ale</w:t>
      </w:r>
    </w:p>
    <w:p w14:paraId="36D96632" w14:textId="77777777" w:rsidR="00C36D85" w:rsidRPr="00C36D85" w:rsidRDefault="00C36D85" w:rsidP="00C36D85">
      <w:pPr>
        <w:jc w:val="left"/>
        <w:rPr>
          <w:color w:val="000000"/>
          <w:szCs w:val="24"/>
        </w:rPr>
      </w:pPr>
      <w:r w:rsidRPr="00C36D85">
        <w:rPr>
          <w:color w:val="000000"/>
          <w:szCs w:val="24"/>
        </w:rPr>
        <w:t xml:space="preserve">constructorului. </w:t>
      </w:r>
    </w:p>
    <w:p w14:paraId="4D3267BA" w14:textId="77777777" w:rsidR="00C36D85" w:rsidRPr="00C36D85" w:rsidRDefault="00C36D85" w:rsidP="00C36D85">
      <w:pPr>
        <w:ind w:firstLine="706"/>
        <w:jc w:val="left"/>
        <w:rPr>
          <w:color w:val="000000"/>
          <w:szCs w:val="24"/>
        </w:rPr>
      </w:pPr>
      <w:r w:rsidRPr="00C36D85">
        <w:rPr>
          <w:color w:val="000000"/>
          <w:szCs w:val="24"/>
        </w:rPr>
        <w:t>Alimentarea cu carburanti a utilajelor şi mijloacelor de transport va fi efectuată cu cisterne auto,</w:t>
      </w:r>
      <w:r>
        <w:rPr>
          <w:color w:val="000000"/>
          <w:szCs w:val="24"/>
        </w:rPr>
        <w:t xml:space="preserve"> </w:t>
      </w:r>
      <w:r w:rsidRPr="00C36D85">
        <w:rPr>
          <w:color w:val="000000"/>
          <w:szCs w:val="24"/>
        </w:rPr>
        <w:t xml:space="preserve">ori de câte ori va fi necesar. </w:t>
      </w:r>
    </w:p>
    <w:p w14:paraId="21C22310" w14:textId="77777777" w:rsidR="00C36D85" w:rsidRDefault="00C36D85" w:rsidP="00C36D85">
      <w:pPr>
        <w:ind w:firstLine="706"/>
        <w:jc w:val="left"/>
        <w:rPr>
          <w:color w:val="000000"/>
          <w:szCs w:val="24"/>
        </w:rPr>
      </w:pPr>
      <w:r w:rsidRPr="00C36D85">
        <w:rPr>
          <w:color w:val="000000"/>
          <w:szCs w:val="24"/>
        </w:rPr>
        <w:t>Utilajele cu care se va lucra vor fi aduse în şantier în perfectă stare de funcţionare, având făcute</w:t>
      </w:r>
      <w:r>
        <w:rPr>
          <w:color w:val="000000"/>
          <w:szCs w:val="24"/>
        </w:rPr>
        <w:t xml:space="preserve"> </w:t>
      </w:r>
      <w:r w:rsidRPr="00C36D85">
        <w:rPr>
          <w:color w:val="000000"/>
          <w:szCs w:val="24"/>
        </w:rPr>
        <w:t>reviziile tehnice şi schimburile de lubrifianţi. Schimbarea lubrifianţilor se va executa după fiecare</w:t>
      </w:r>
      <w:r>
        <w:rPr>
          <w:color w:val="000000"/>
          <w:szCs w:val="24"/>
        </w:rPr>
        <w:t xml:space="preserve"> </w:t>
      </w:r>
      <w:r w:rsidRPr="00C36D85">
        <w:rPr>
          <w:color w:val="000000"/>
          <w:szCs w:val="24"/>
        </w:rPr>
        <w:t>sezon de lucru în ateliere specializate, unde se vor efectua şi schimburile de uleiuri hidraulice şi de</w:t>
      </w:r>
      <w:r>
        <w:rPr>
          <w:color w:val="000000"/>
          <w:szCs w:val="24"/>
        </w:rPr>
        <w:t xml:space="preserve"> </w:t>
      </w:r>
      <w:r w:rsidRPr="00C36D85">
        <w:rPr>
          <w:color w:val="000000"/>
          <w:szCs w:val="24"/>
        </w:rPr>
        <w:t xml:space="preserve">transmisie. </w:t>
      </w:r>
    </w:p>
    <w:p w14:paraId="2FC7E425" w14:textId="77777777" w:rsidR="00B840CA" w:rsidRPr="00B840CA" w:rsidRDefault="00B840CA" w:rsidP="00B840CA">
      <w:pPr>
        <w:ind w:firstLine="706"/>
        <w:jc w:val="left"/>
        <w:rPr>
          <w:color w:val="000000"/>
          <w:szCs w:val="24"/>
        </w:rPr>
      </w:pPr>
      <w:r w:rsidRPr="00B840CA">
        <w:rPr>
          <w:color w:val="000000"/>
          <w:szCs w:val="24"/>
        </w:rPr>
        <w:t>Antreprenorul va alege sursele de unde vor fi procurate aceste materiale de</w:t>
      </w:r>
      <w:r>
        <w:rPr>
          <w:color w:val="000000"/>
          <w:szCs w:val="24"/>
        </w:rPr>
        <w:t xml:space="preserve"> </w:t>
      </w:r>
      <w:r w:rsidRPr="00B840CA">
        <w:rPr>
          <w:color w:val="000000"/>
          <w:szCs w:val="24"/>
        </w:rPr>
        <w:t>construcţie şi tehnologiile care vor fi folosite la execuţia lucrărilor. Este preferabil ca materiile prime să fie asigur</w:t>
      </w:r>
      <w:r w:rsidR="00105A3C">
        <w:rPr>
          <w:color w:val="000000"/>
          <w:szCs w:val="24"/>
        </w:rPr>
        <w:t>at</w:t>
      </w:r>
      <w:r w:rsidRPr="00B840CA">
        <w:rPr>
          <w:color w:val="000000"/>
          <w:szCs w:val="24"/>
        </w:rPr>
        <w:t>e de la agenţi economici din judeţ</w:t>
      </w:r>
      <w:r w:rsidR="00105A3C">
        <w:rPr>
          <w:color w:val="000000"/>
          <w:szCs w:val="24"/>
        </w:rPr>
        <w:t>,</w:t>
      </w:r>
      <w:r w:rsidRPr="00B840CA">
        <w:rPr>
          <w:color w:val="000000"/>
          <w:szCs w:val="24"/>
        </w:rPr>
        <w:t xml:space="preserve"> iar aprovizionarea să</w:t>
      </w:r>
      <w:r>
        <w:rPr>
          <w:color w:val="000000"/>
          <w:szCs w:val="24"/>
        </w:rPr>
        <w:t xml:space="preserve"> s</w:t>
      </w:r>
      <w:r w:rsidRPr="00B840CA">
        <w:rPr>
          <w:color w:val="000000"/>
          <w:szCs w:val="24"/>
        </w:rPr>
        <w:t>e realizeze treptat, pe etape de construire, evitandu-se astfel, stocarea de materii</w:t>
      </w:r>
      <w:r>
        <w:rPr>
          <w:color w:val="000000"/>
          <w:szCs w:val="24"/>
        </w:rPr>
        <w:t xml:space="preserve"> </w:t>
      </w:r>
      <w:r w:rsidRPr="00B840CA">
        <w:rPr>
          <w:color w:val="000000"/>
          <w:szCs w:val="24"/>
        </w:rPr>
        <w:t>prime pe termen lung.</w:t>
      </w:r>
    </w:p>
    <w:p w14:paraId="22883649" w14:textId="77777777" w:rsidR="00C36D85" w:rsidRPr="00C36D85" w:rsidRDefault="00C36D85" w:rsidP="00C36D85">
      <w:pPr>
        <w:ind w:firstLine="706"/>
        <w:jc w:val="left"/>
        <w:rPr>
          <w:color w:val="000000"/>
          <w:szCs w:val="24"/>
        </w:rPr>
      </w:pPr>
      <w:r w:rsidRPr="00C36D85">
        <w:rPr>
          <w:color w:val="000000"/>
          <w:szCs w:val="24"/>
        </w:rPr>
        <w:t>Aceste materii vor fi în concordață cu prevederile H.G. 766/1997 și a legii 10/1995 privind</w:t>
      </w:r>
    </w:p>
    <w:p w14:paraId="5E975600" w14:textId="77777777" w:rsidR="00BB4EA0" w:rsidRPr="00003ADD" w:rsidRDefault="00C36D85" w:rsidP="00C36D85">
      <w:pPr>
        <w:jc w:val="left"/>
        <w:rPr>
          <w:color w:val="000000"/>
          <w:szCs w:val="24"/>
        </w:rPr>
      </w:pPr>
      <w:r w:rsidRPr="00C36D85">
        <w:rPr>
          <w:color w:val="000000"/>
          <w:szCs w:val="24"/>
        </w:rPr>
        <w:lastRenderedPageBreak/>
        <w:t>obligativitatea utilizării de materiale agrementate, la execuția lucrării.</w:t>
      </w:r>
    </w:p>
    <w:p w14:paraId="6ECB22C7" w14:textId="77777777" w:rsidR="00BB4EA0" w:rsidRPr="00003ADD" w:rsidRDefault="00BB4EA0" w:rsidP="001E1988">
      <w:pPr>
        <w:pStyle w:val="Heading4"/>
        <w:numPr>
          <w:ilvl w:val="2"/>
          <w:numId w:val="13"/>
        </w:numPr>
        <w:jc w:val="left"/>
        <w:rPr>
          <w:szCs w:val="24"/>
        </w:rPr>
      </w:pPr>
      <w:bookmarkStart w:id="40" w:name="_Toc128182676"/>
      <w:r w:rsidRPr="00003ADD">
        <w:rPr>
          <w:szCs w:val="24"/>
        </w:rPr>
        <w:t>Racordarea la reţelele utilitare existente în zonă</w:t>
      </w:r>
      <w:bookmarkEnd w:id="40"/>
    </w:p>
    <w:p w14:paraId="020211E6" w14:textId="77777777" w:rsidR="00BB4EA0" w:rsidRPr="00003ADD" w:rsidRDefault="00B66B44" w:rsidP="00E62D36">
      <w:pPr>
        <w:ind w:firstLine="706"/>
        <w:jc w:val="left"/>
        <w:rPr>
          <w:color w:val="000000"/>
          <w:szCs w:val="24"/>
        </w:rPr>
      </w:pPr>
      <w:r w:rsidRPr="00B66B44">
        <w:rPr>
          <w:color w:val="000000"/>
          <w:szCs w:val="24"/>
        </w:rPr>
        <w:t>Proiectul nu prevede racordarea la reţelele utiltare existente în zonă. Apa</w:t>
      </w:r>
      <w:r>
        <w:rPr>
          <w:color w:val="000000"/>
          <w:szCs w:val="24"/>
        </w:rPr>
        <w:t xml:space="preserve"> </w:t>
      </w:r>
      <w:r w:rsidRPr="00B66B44">
        <w:rPr>
          <w:color w:val="000000"/>
          <w:szCs w:val="24"/>
        </w:rPr>
        <w:t>potabilă pe perioada executării lucrărilor va fi asigurată de constructor cu bidoane</w:t>
      </w:r>
      <w:r>
        <w:rPr>
          <w:color w:val="000000"/>
          <w:szCs w:val="24"/>
        </w:rPr>
        <w:t xml:space="preserve"> </w:t>
      </w:r>
      <w:r w:rsidRPr="00B66B44">
        <w:rPr>
          <w:color w:val="000000"/>
          <w:szCs w:val="24"/>
        </w:rPr>
        <w:t>de polietilenă</w:t>
      </w:r>
      <w:r w:rsidR="00EB2429" w:rsidRPr="00003ADD">
        <w:rPr>
          <w:color w:val="000000"/>
          <w:szCs w:val="24"/>
        </w:rPr>
        <w:t>.</w:t>
      </w:r>
    </w:p>
    <w:p w14:paraId="247563B9" w14:textId="77777777" w:rsidR="00497E0B" w:rsidRPr="00003ADD" w:rsidRDefault="00497E0B" w:rsidP="001E1988">
      <w:pPr>
        <w:pStyle w:val="Heading4"/>
        <w:numPr>
          <w:ilvl w:val="2"/>
          <w:numId w:val="13"/>
        </w:numPr>
        <w:jc w:val="left"/>
        <w:rPr>
          <w:szCs w:val="24"/>
        </w:rPr>
      </w:pPr>
      <w:bookmarkStart w:id="41" w:name="_Toc128182677"/>
      <w:r w:rsidRPr="00003ADD">
        <w:rPr>
          <w:szCs w:val="24"/>
        </w:rPr>
        <w:t xml:space="preserve">Descrierea lucrărilor de refacere a amplasamentului în zona afectată de execuţia </w:t>
      </w:r>
      <w:r w:rsidR="00B66B44">
        <w:rPr>
          <w:szCs w:val="24"/>
        </w:rPr>
        <w:t>i</w:t>
      </w:r>
      <w:r w:rsidRPr="00003ADD">
        <w:rPr>
          <w:szCs w:val="24"/>
        </w:rPr>
        <w:t>nvestiţiei</w:t>
      </w:r>
      <w:bookmarkEnd w:id="41"/>
    </w:p>
    <w:p w14:paraId="467F6868" w14:textId="77777777" w:rsidR="00820090" w:rsidRPr="00820090" w:rsidRDefault="00820090" w:rsidP="00820090">
      <w:pPr>
        <w:ind w:firstLine="572"/>
        <w:jc w:val="left"/>
        <w:rPr>
          <w:color w:val="000000"/>
          <w:szCs w:val="24"/>
          <w:lang w:val="es-ES"/>
        </w:rPr>
      </w:pPr>
      <w:r w:rsidRPr="00820090">
        <w:rPr>
          <w:color w:val="000000"/>
          <w:szCs w:val="24"/>
          <w:lang w:val="es-ES"/>
        </w:rPr>
        <w:t>La finalul perioadei de constructie vehiculele si utilajele folosite vor fi retrase de pe</w:t>
      </w:r>
    </w:p>
    <w:p w14:paraId="20D5311B" w14:textId="77777777" w:rsidR="00820090" w:rsidRPr="00820090" w:rsidRDefault="00820090" w:rsidP="00820090">
      <w:pPr>
        <w:jc w:val="left"/>
        <w:rPr>
          <w:color w:val="000000"/>
          <w:szCs w:val="24"/>
          <w:lang w:val="es-ES"/>
        </w:rPr>
      </w:pPr>
      <w:r w:rsidRPr="00820090">
        <w:rPr>
          <w:color w:val="000000"/>
          <w:szCs w:val="24"/>
          <w:lang w:val="es-ES"/>
        </w:rPr>
        <w:t xml:space="preserve">amplasament. </w:t>
      </w:r>
    </w:p>
    <w:p w14:paraId="2DC98BB0" w14:textId="77777777" w:rsidR="00820090" w:rsidRPr="00820090" w:rsidRDefault="00820090" w:rsidP="00820090">
      <w:pPr>
        <w:ind w:firstLine="572"/>
        <w:jc w:val="left"/>
        <w:rPr>
          <w:color w:val="000000"/>
          <w:szCs w:val="24"/>
          <w:lang w:val="es-ES"/>
        </w:rPr>
      </w:pPr>
      <w:r w:rsidRPr="00820090">
        <w:rPr>
          <w:color w:val="000000"/>
          <w:szCs w:val="24"/>
          <w:lang w:val="es-ES"/>
        </w:rPr>
        <w:t xml:space="preserve"> Platforma organizarii de santier va fi dezafectata, iar terenul va fi refacut pentru folosinta</w:t>
      </w:r>
      <w:r>
        <w:rPr>
          <w:color w:val="000000"/>
          <w:szCs w:val="24"/>
          <w:lang w:val="es-ES"/>
        </w:rPr>
        <w:t xml:space="preserve"> </w:t>
      </w:r>
      <w:r w:rsidRPr="00820090">
        <w:rPr>
          <w:color w:val="000000"/>
          <w:szCs w:val="24"/>
          <w:lang w:val="es-ES"/>
        </w:rPr>
        <w:t xml:space="preserve">anterioara.  </w:t>
      </w:r>
    </w:p>
    <w:p w14:paraId="28009F3A" w14:textId="77777777" w:rsidR="00497E0B" w:rsidRPr="00003ADD" w:rsidRDefault="00820090" w:rsidP="00820090">
      <w:pPr>
        <w:ind w:firstLine="572"/>
        <w:jc w:val="left"/>
        <w:rPr>
          <w:w w:val="102"/>
          <w:szCs w:val="24"/>
        </w:rPr>
      </w:pPr>
      <w:r w:rsidRPr="00820090">
        <w:rPr>
          <w:color w:val="000000"/>
          <w:szCs w:val="24"/>
          <w:lang w:val="es-ES"/>
        </w:rPr>
        <w:t>Deseurile generate vor fi eliminate de pe amplasament si transportate de o firma autorizata catre</w:t>
      </w:r>
      <w:r>
        <w:rPr>
          <w:color w:val="000000"/>
          <w:szCs w:val="24"/>
          <w:lang w:val="es-ES"/>
        </w:rPr>
        <w:t xml:space="preserve"> </w:t>
      </w:r>
      <w:r w:rsidRPr="00820090">
        <w:rPr>
          <w:color w:val="000000"/>
          <w:szCs w:val="24"/>
          <w:lang w:val="es-ES"/>
        </w:rPr>
        <w:t>un depozit conform. Lucrarea are ca scop atat fixarea solului</w:t>
      </w:r>
      <w:r w:rsidR="00EE187F">
        <w:rPr>
          <w:color w:val="000000"/>
          <w:szCs w:val="24"/>
          <w:lang w:val="es-ES"/>
        </w:rPr>
        <w:t>,</w:t>
      </w:r>
      <w:r w:rsidRPr="00820090">
        <w:rPr>
          <w:color w:val="000000"/>
          <w:szCs w:val="24"/>
          <w:lang w:val="es-ES"/>
        </w:rPr>
        <w:t xml:space="preserve"> cat si ameliorarea impactului </w:t>
      </w:r>
      <w:r>
        <w:rPr>
          <w:color w:val="000000"/>
          <w:szCs w:val="24"/>
          <w:lang w:val="es-ES"/>
        </w:rPr>
        <w:t>vi</w:t>
      </w:r>
      <w:r w:rsidR="00EE187F">
        <w:rPr>
          <w:color w:val="000000"/>
          <w:szCs w:val="24"/>
          <w:lang w:val="es-ES"/>
        </w:rPr>
        <w:t>z</w:t>
      </w:r>
      <w:r>
        <w:rPr>
          <w:color w:val="000000"/>
          <w:szCs w:val="24"/>
          <w:lang w:val="es-ES"/>
        </w:rPr>
        <w:t xml:space="preserve">ual </w:t>
      </w:r>
      <w:r w:rsidRPr="00820090">
        <w:rPr>
          <w:color w:val="000000"/>
          <w:szCs w:val="24"/>
          <w:lang w:val="es-ES"/>
        </w:rPr>
        <w:t>asupra obiectivului economic.</w:t>
      </w:r>
    </w:p>
    <w:p w14:paraId="3AE94811" w14:textId="77777777" w:rsidR="007B3C30" w:rsidRPr="00003ADD" w:rsidRDefault="007B3C30" w:rsidP="001E1988">
      <w:pPr>
        <w:pStyle w:val="Heading4"/>
        <w:numPr>
          <w:ilvl w:val="2"/>
          <w:numId w:val="13"/>
        </w:numPr>
        <w:jc w:val="left"/>
        <w:rPr>
          <w:szCs w:val="24"/>
        </w:rPr>
      </w:pPr>
      <w:bookmarkStart w:id="42" w:name="_Toc128182678"/>
      <w:r w:rsidRPr="00003ADD">
        <w:rPr>
          <w:szCs w:val="24"/>
        </w:rPr>
        <w:t>Căi noi de acces sau schimbări ale celor existente</w:t>
      </w:r>
      <w:bookmarkEnd w:id="42"/>
    </w:p>
    <w:p w14:paraId="227E7F68" w14:textId="77777777" w:rsidR="00DF09D6" w:rsidRPr="00003ADD" w:rsidRDefault="007E0F94" w:rsidP="00E62D36">
      <w:pPr>
        <w:spacing w:before="7"/>
        <w:jc w:val="left"/>
        <w:rPr>
          <w:w w:val="102"/>
          <w:szCs w:val="24"/>
        </w:rPr>
      </w:pPr>
      <w:r w:rsidRPr="007E0F94">
        <w:rPr>
          <w:szCs w:val="24"/>
        </w:rPr>
        <w:t xml:space="preserve">Lucrarile de modernizare </w:t>
      </w:r>
      <w:r w:rsidR="00B13C8E">
        <w:rPr>
          <w:szCs w:val="24"/>
        </w:rPr>
        <w:t xml:space="preserve">ale structurii rutiere </w:t>
      </w:r>
      <w:r w:rsidRPr="007E0F94">
        <w:rPr>
          <w:szCs w:val="24"/>
        </w:rPr>
        <w:t>se vor realiza sub trafic, nefiind necesare cai noi de acces sau provizorii.</w:t>
      </w:r>
      <w:r w:rsidR="00B13C8E">
        <w:rPr>
          <w:szCs w:val="24"/>
        </w:rPr>
        <w:t xml:space="preserve"> Insa p</w:t>
      </w:r>
      <w:r w:rsidR="00B13C8E" w:rsidRPr="00355ED5">
        <w:rPr>
          <w:rFonts w:eastAsia="Calibri" w:cs="Arial"/>
          <w:bCs/>
        </w:rPr>
        <w:t xml:space="preserve">e timpul executiei </w:t>
      </w:r>
      <w:r w:rsidR="00B13C8E">
        <w:rPr>
          <w:rFonts w:eastAsia="Calibri" w:cs="Arial"/>
          <w:bCs/>
        </w:rPr>
        <w:t>podurilor proiectate</w:t>
      </w:r>
      <w:r w:rsidR="00B13C8E" w:rsidRPr="00355ED5">
        <w:rPr>
          <w:rFonts w:eastAsia="Calibri" w:cs="Arial"/>
          <w:bCs/>
        </w:rPr>
        <w:t>, circulatia se va desfasura pe ruta ocolitoare/varianta provizorie de circulatie, cu semnalizarea corespunzatoare a circulatiei inclusiv pe timpul noptii</w:t>
      </w:r>
    </w:p>
    <w:p w14:paraId="69EA7A57" w14:textId="77777777" w:rsidR="001F06D3" w:rsidRPr="00003ADD" w:rsidRDefault="001F06D3" w:rsidP="001E1988">
      <w:pPr>
        <w:pStyle w:val="Heading4"/>
        <w:numPr>
          <w:ilvl w:val="2"/>
          <w:numId w:val="13"/>
        </w:numPr>
        <w:jc w:val="left"/>
        <w:rPr>
          <w:szCs w:val="24"/>
        </w:rPr>
      </w:pPr>
      <w:bookmarkStart w:id="43" w:name="_Toc128182679"/>
      <w:r w:rsidRPr="00003ADD">
        <w:rPr>
          <w:szCs w:val="24"/>
        </w:rPr>
        <w:t>Resursele naturale folosite în construcţie şi funcţionare</w:t>
      </w:r>
      <w:bookmarkEnd w:id="43"/>
    </w:p>
    <w:p w14:paraId="63645955" w14:textId="77777777" w:rsidR="006951D7" w:rsidRPr="006951D7" w:rsidRDefault="006951D7" w:rsidP="006951D7">
      <w:pPr>
        <w:ind w:firstLine="360"/>
        <w:jc w:val="left"/>
        <w:rPr>
          <w:szCs w:val="24"/>
          <w:u w:val="single"/>
        </w:rPr>
      </w:pPr>
      <w:r w:rsidRPr="006951D7">
        <w:rPr>
          <w:szCs w:val="24"/>
          <w:u w:val="single"/>
        </w:rPr>
        <w:t xml:space="preserve">Perioada de execuție </w:t>
      </w:r>
    </w:p>
    <w:p w14:paraId="1BC40A24" w14:textId="77777777" w:rsidR="009655C3" w:rsidRPr="009655C3" w:rsidRDefault="009655C3" w:rsidP="009655C3">
      <w:pPr>
        <w:ind w:firstLine="360"/>
        <w:jc w:val="left"/>
        <w:rPr>
          <w:szCs w:val="24"/>
        </w:rPr>
      </w:pPr>
      <w:r w:rsidRPr="009655C3">
        <w:rPr>
          <w:szCs w:val="24"/>
        </w:rPr>
        <w:t>Resursele naturale pentru realizarea proiectului sunt agregate minerale (nisip, pietris, piatra</w:t>
      </w:r>
      <w:r>
        <w:rPr>
          <w:szCs w:val="24"/>
        </w:rPr>
        <w:t xml:space="preserve"> </w:t>
      </w:r>
      <w:r w:rsidRPr="009655C3">
        <w:rPr>
          <w:szCs w:val="24"/>
        </w:rPr>
        <w:t>sparta) provenite din cariere si balastiere autorizate sa desfasoare astfel de activitati.</w:t>
      </w:r>
    </w:p>
    <w:p w14:paraId="4AC5CF02" w14:textId="77777777" w:rsidR="009655C3" w:rsidRPr="009655C3" w:rsidRDefault="009655C3" w:rsidP="00490AA4">
      <w:pPr>
        <w:jc w:val="left"/>
        <w:rPr>
          <w:szCs w:val="24"/>
        </w:rPr>
      </w:pPr>
      <w:r w:rsidRPr="009655C3">
        <w:rPr>
          <w:szCs w:val="24"/>
        </w:rPr>
        <w:t>Nu vor fi folosite resurse naturale din interiorul ariilor naturale incluse in reteaua ecologica</w:t>
      </w:r>
      <w:r w:rsidR="00490AA4">
        <w:rPr>
          <w:szCs w:val="24"/>
        </w:rPr>
        <w:t xml:space="preserve"> </w:t>
      </w:r>
      <w:r w:rsidRPr="009655C3">
        <w:rPr>
          <w:szCs w:val="24"/>
        </w:rPr>
        <w:t>Natura 2000 din zona amplasamentului proiectului, toate materialele necesare realizarii</w:t>
      </w:r>
      <w:r w:rsidR="00490AA4">
        <w:rPr>
          <w:szCs w:val="24"/>
        </w:rPr>
        <w:t xml:space="preserve"> </w:t>
      </w:r>
      <w:r w:rsidRPr="009655C3">
        <w:rPr>
          <w:szCs w:val="24"/>
        </w:rPr>
        <w:t>proiectului se vor achizitiona din surse autorizate.</w:t>
      </w:r>
    </w:p>
    <w:p w14:paraId="21A367F4" w14:textId="77777777" w:rsidR="009655C3" w:rsidRPr="009655C3" w:rsidRDefault="009655C3" w:rsidP="00490AA4">
      <w:pPr>
        <w:ind w:firstLine="360"/>
        <w:jc w:val="left"/>
        <w:rPr>
          <w:szCs w:val="24"/>
        </w:rPr>
      </w:pPr>
      <w:r w:rsidRPr="009655C3">
        <w:rPr>
          <w:szCs w:val="24"/>
        </w:rPr>
        <w:t>Cel mai probabil aprovizionarea cu piatra sparta ,nisip si pietris in vederea realizarii</w:t>
      </w:r>
      <w:r w:rsidR="00490AA4">
        <w:rPr>
          <w:szCs w:val="24"/>
        </w:rPr>
        <w:t xml:space="preserve"> </w:t>
      </w:r>
      <w:r w:rsidRPr="009655C3">
        <w:rPr>
          <w:szCs w:val="24"/>
        </w:rPr>
        <w:t>investitiei se va realiza cu ajutorul autobasculantelor, descarcarea acestora sa se efectueze</w:t>
      </w:r>
      <w:r w:rsidR="00490AA4">
        <w:rPr>
          <w:szCs w:val="24"/>
        </w:rPr>
        <w:t xml:space="preserve"> </w:t>
      </w:r>
      <w:r w:rsidRPr="009655C3">
        <w:rPr>
          <w:szCs w:val="24"/>
        </w:rPr>
        <w:t>in locuri special amenajate, cat mai aproape de amplasamentul lucrarilor.</w:t>
      </w:r>
    </w:p>
    <w:p w14:paraId="14D7C885" w14:textId="77777777" w:rsidR="006951D7" w:rsidRPr="004F690E" w:rsidRDefault="009655C3" w:rsidP="00490AA4">
      <w:pPr>
        <w:ind w:firstLine="360"/>
        <w:jc w:val="left"/>
        <w:rPr>
          <w:szCs w:val="24"/>
          <w:u w:val="single"/>
        </w:rPr>
      </w:pPr>
      <w:r w:rsidRPr="009655C3">
        <w:rPr>
          <w:szCs w:val="24"/>
        </w:rPr>
        <w:t>Decizia finala privind provenienta acestora va apartine constructorului care va selecta</w:t>
      </w:r>
      <w:r w:rsidR="00490AA4">
        <w:rPr>
          <w:szCs w:val="24"/>
        </w:rPr>
        <w:t xml:space="preserve"> </w:t>
      </w:r>
      <w:r w:rsidRPr="009655C3">
        <w:rPr>
          <w:szCs w:val="24"/>
        </w:rPr>
        <w:t>balastiere si cariere autorizate si de unde transportul asociat se va putea efectua cu un</w:t>
      </w:r>
      <w:r w:rsidR="00490AA4">
        <w:rPr>
          <w:szCs w:val="24"/>
        </w:rPr>
        <w:t xml:space="preserve"> </w:t>
      </w:r>
      <w:r w:rsidRPr="009655C3">
        <w:rPr>
          <w:szCs w:val="24"/>
        </w:rPr>
        <w:t>minim al impactului economic si de mediu.</w:t>
      </w:r>
      <w:r w:rsidRPr="009655C3">
        <w:rPr>
          <w:szCs w:val="24"/>
        </w:rPr>
        <w:cr/>
      </w:r>
      <w:r w:rsidR="00490AA4">
        <w:rPr>
          <w:szCs w:val="24"/>
        </w:rPr>
        <w:t xml:space="preserve">     </w:t>
      </w:r>
      <w:r w:rsidR="006951D7" w:rsidRPr="004F690E">
        <w:rPr>
          <w:szCs w:val="24"/>
          <w:u w:val="single"/>
        </w:rPr>
        <w:t xml:space="preserve">Perioada de operare </w:t>
      </w:r>
    </w:p>
    <w:p w14:paraId="353457BB" w14:textId="77777777" w:rsidR="006951D7" w:rsidRPr="006951D7" w:rsidRDefault="006951D7" w:rsidP="006951D7">
      <w:pPr>
        <w:ind w:firstLine="360"/>
        <w:jc w:val="left"/>
        <w:rPr>
          <w:szCs w:val="24"/>
        </w:rPr>
      </w:pPr>
      <w:r w:rsidRPr="006951D7">
        <w:rPr>
          <w:szCs w:val="24"/>
        </w:rPr>
        <w:t xml:space="preserve">În perioada de operare a </w:t>
      </w:r>
      <w:r w:rsidR="004F690E">
        <w:rPr>
          <w:szCs w:val="24"/>
        </w:rPr>
        <w:t>drumului national</w:t>
      </w:r>
      <w:r w:rsidRPr="006951D7">
        <w:rPr>
          <w:szCs w:val="24"/>
        </w:rPr>
        <w:t xml:space="preserve"> nu sunt necesare consumuri de resurse naturale în</w:t>
      </w:r>
      <w:r w:rsidR="004F690E">
        <w:rPr>
          <w:szCs w:val="24"/>
        </w:rPr>
        <w:t xml:space="preserve"> </w:t>
      </w:r>
      <w:r w:rsidRPr="006951D7">
        <w:rPr>
          <w:szCs w:val="24"/>
        </w:rPr>
        <w:t>afara materialelor utilizate în cadrul lucrărilor de reparații capitale sau întreținere. Aceste materiale</w:t>
      </w:r>
    </w:p>
    <w:p w14:paraId="34166A5D" w14:textId="77777777" w:rsidR="006951D7" w:rsidRPr="006951D7" w:rsidRDefault="006951D7" w:rsidP="004F690E">
      <w:pPr>
        <w:jc w:val="left"/>
        <w:rPr>
          <w:szCs w:val="24"/>
        </w:rPr>
      </w:pPr>
      <w:r w:rsidRPr="006951D7">
        <w:rPr>
          <w:szCs w:val="24"/>
        </w:rPr>
        <w:t>sunt de tipul agreatelor, apa, materiale antiderapante, etc.</w:t>
      </w:r>
    </w:p>
    <w:p w14:paraId="5AFB4BEC" w14:textId="77777777" w:rsidR="0079743F" w:rsidRPr="006951D7" w:rsidRDefault="00DB3455" w:rsidP="001E1988">
      <w:pPr>
        <w:pStyle w:val="Heading4"/>
        <w:numPr>
          <w:ilvl w:val="2"/>
          <w:numId w:val="13"/>
        </w:numPr>
        <w:jc w:val="left"/>
        <w:rPr>
          <w:szCs w:val="24"/>
        </w:rPr>
      </w:pPr>
      <w:bookmarkStart w:id="44" w:name="_Toc128182680"/>
      <w:r w:rsidRPr="006951D7">
        <w:rPr>
          <w:szCs w:val="24"/>
        </w:rPr>
        <w:t>Metode folosite în construcţie</w:t>
      </w:r>
      <w:bookmarkEnd w:id="44"/>
    </w:p>
    <w:p w14:paraId="759C8A47" w14:textId="77777777" w:rsidR="00B75CDC" w:rsidRPr="00B75CDC" w:rsidRDefault="00B75CDC" w:rsidP="003D0B34">
      <w:pPr>
        <w:ind w:firstLine="426"/>
        <w:jc w:val="left"/>
        <w:rPr>
          <w:szCs w:val="24"/>
        </w:rPr>
      </w:pPr>
      <w:r w:rsidRPr="00B75CDC">
        <w:rPr>
          <w:szCs w:val="24"/>
        </w:rPr>
        <w:t>Principalele metode de constructie folosite sunt prezenta</w:t>
      </w:r>
      <w:r w:rsidR="003D0B34">
        <w:rPr>
          <w:szCs w:val="24"/>
        </w:rPr>
        <w:t xml:space="preserve">te mai sus in cadrul lucrarilor </w:t>
      </w:r>
      <w:r w:rsidRPr="00B75CDC">
        <w:rPr>
          <w:szCs w:val="24"/>
        </w:rPr>
        <w:t>propuse unde sunt descrise pe larg principalele lucrari de modernizare a drumu</w:t>
      </w:r>
      <w:r>
        <w:rPr>
          <w:szCs w:val="24"/>
        </w:rPr>
        <w:t>lui national</w:t>
      </w:r>
      <w:r w:rsidRPr="00B75CDC">
        <w:rPr>
          <w:szCs w:val="24"/>
        </w:rPr>
        <w:t>.</w:t>
      </w:r>
    </w:p>
    <w:p w14:paraId="1171B511" w14:textId="77777777" w:rsidR="00B75CDC" w:rsidRPr="00B75CDC" w:rsidRDefault="00B75CDC" w:rsidP="00B75CDC">
      <w:pPr>
        <w:ind w:left="426"/>
        <w:jc w:val="left"/>
        <w:rPr>
          <w:szCs w:val="24"/>
        </w:rPr>
      </w:pPr>
      <w:r w:rsidRPr="00B75CDC">
        <w:rPr>
          <w:szCs w:val="24"/>
        </w:rPr>
        <w:t xml:space="preserve">Metodele ce vor fi folosite la realizarea lucrarilor vor fi în conformitate cu cerințele tehnice și </w:t>
      </w:r>
    </w:p>
    <w:p w14:paraId="523BF69C" w14:textId="77777777" w:rsidR="00B75CDC" w:rsidRPr="00B75CDC" w:rsidRDefault="00B75CDC" w:rsidP="003D0B34">
      <w:pPr>
        <w:jc w:val="left"/>
        <w:rPr>
          <w:szCs w:val="24"/>
        </w:rPr>
      </w:pPr>
      <w:r w:rsidRPr="00B75CDC">
        <w:rPr>
          <w:szCs w:val="24"/>
        </w:rPr>
        <w:t>legale în vigoare (prevederile normelor şi standardelor în vigoare în România şi a normelor UE), în</w:t>
      </w:r>
    </w:p>
    <w:p w14:paraId="6170A9AB" w14:textId="77777777" w:rsidR="00B75CDC" w:rsidRPr="00B75CDC" w:rsidRDefault="00B75CDC" w:rsidP="003D0B34">
      <w:pPr>
        <w:jc w:val="left"/>
        <w:rPr>
          <w:szCs w:val="24"/>
        </w:rPr>
      </w:pPr>
      <w:r w:rsidRPr="00B75CDC">
        <w:rPr>
          <w:szCs w:val="24"/>
        </w:rPr>
        <w:t xml:space="preserve">conformitate cu caietele de sarcini care stau la baza atribuirii lucrărilor de execuţie. </w:t>
      </w:r>
    </w:p>
    <w:p w14:paraId="3A29EDA6" w14:textId="77777777" w:rsidR="00B75CDC" w:rsidRPr="00B75CDC" w:rsidRDefault="00B75CDC" w:rsidP="00B75CDC">
      <w:pPr>
        <w:ind w:left="426"/>
        <w:jc w:val="left"/>
        <w:rPr>
          <w:szCs w:val="24"/>
        </w:rPr>
      </w:pPr>
      <w:r w:rsidRPr="00B75CDC">
        <w:rPr>
          <w:szCs w:val="24"/>
        </w:rPr>
        <w:t>În cadrul lucrărilor de reparaţii sunt prevăzute lucrări de demolare prin tehnologii de demolare</w:t>
      </w:r>
    </w:p>
    <w:p w14:paraId="758EBBB0" w14:textId="77777777" w:rsidR="00B75CDC" w:rsidRPr="00B75CDC" w:rsidRDefault="00B75CDC" w:rsidP="003D0B34">
      <w:pPr>
        <w:jc w:val="left"/>
        <w:rPr>
          <w:szCs w:val="24"/>
        </w:rPr>
      </w:pPr>
      <w:r w:rsidRPr="00B75CDC">
        <w:rPr>
          <w:szCs w:val="24"/>
        </w:rPr>
        <w:t xml:space="preserve">manuale şi mecanizate. </w:t>
      </w:r>
    </w:p>
    <w:p w14:paraId="7FC34C97" w14:textId="77777777" w:rsidR="00B75CDC" w:rsidRPr="00B75CDC" w:rsidRDefault="00B75CDC" w:rsidP="00B75CDC">
      <w:pPr>
        <w:ind w:firstLine="426"/>
        <w:jc w:val="left"/>
        <w:rPr>
          <w:szCs w:val="24"/>
        </w:rPr>
      </w:pPr>
      <w:r w:rsidRPr="00B75CDC">
        <w:rPr>
          <w:szCs w:val="24"/>
        </w:rPr>
        <w:t>Demolarea elementelor se execută manual sau prin utilaje mecanizate, îngrijit, fără producerea</w:t>
      </w:r>
      <w:r>
        <w:rPr>
          <w:szCs w:val="24"/>
        </w:rPr>
        <w:t xml:space="preserve"> </w:t>
      </w:r>
      <w:r w:rsidRPr="00B75CDC">
        <w:rPr>
          <w:szCs w:val="24"/>
        </w:rPr>
        <w:t>de şocuri sau vibraţii care să deterioreze elementele de rezistenţă ale structurii existente.</w:t>
      </w:r>
    </w:p>
    <w:p w14:paraId="025E2E3A" w14:textId="77777777" w:rsidR="00B75CDC" w:rsidRPr="00B75CDC" w:rsidRDefault="00B75CDC" w:rsidP="00B75CDC">
      <w:pPr>
        <w:ind w:left="426"/>
        <w:jc w:val="left"/>
        <w:rPr>
          <w:szCs w:val="24"/>
        </w:rPr>
      </w:pPr>
      <w:r w:rsidRPr="00B75CDC">
        <w:rPr>
          <w:szCs w:val="24"/>
        </w:rPr>
        <w:t xml:space="preserve">Pe perioada executării lucrărilor se va asigura îndepărtarea materialelor demontate în aşa fel </w:t>
      </w:r>
    </w:p>
    <w:p w14:paraId="722013CD" w14:textId="77777777" w:rsidR="00B75CDC" w:rsidRPr="00B75CDC" w:rsidRDefault="00B75CDC" w:rsidP="003D0B34">
      <w:pPr>
        <w:jc w:val="left"/>
        <w:rPr>
          <w:szCs w:val="24"/>
        </w:rPr>
      </w:pPr>
      <w:r w:rsidRPr="00B75CDC">
        <w:rPr>
          <w:szCs w:val="24"/>
        </w:rPr>
        <w:lastRenderedPageBreak/>
        <w:t>încât să nu se obstrucţioneze procesul tehnologic de execuţie.</w:t>
      </w:r>
    </w:p>
    <w:p w14:paraId="53A48A2C" w14:textId="77777777" w:rsidR="00B75CDC" w:rsidRPr="00B75CDC" w:rsidRDefault="00B75CDC" w:rsidP="00B75CDC">
      <w:pPr>
        <w:ind w:left="284"/>
        <w:jc w:val="left"/>
        <w:rPr>
          <w:szCs w:val="24"/>
        </w:rPr>
      </w:pPr>
      <w:r>
        <w:rPr>
          <w:szCs w:val="24"/>
        </w:rPr>
        <w:t xml:space="preserve">  </w:t>
      </w:r>
      <w:r w:rsidRPr="00B75CDC">
        <w:rPr>
          <w:szCs w:val="24"/>
        </w:rPr>
        <w:t xml:space="preserve">Ordinea de desfacere a lucrărilor de construcţii va fi în principiu inversă ordinii operaţiunilor </w:t>
      </w:r>
    </w:p>
    <w:p w14:paraId="6A559DB6" w14:textId="77777777" w:rsidR="00B75CDC" w:rsidRPr="00B75CDC" w:rsidRDefault="00B75CDC" w:rsidP="003D0B34">
      <w:pPr>
        <w:jc w:val="left"/>
        <w:rPr>
          <w:szCs w:val="24"/>
        </w:rPr>
      </w:pPr>
      <w:r w:rsidRPr="00B75CDC">
        <w:rPr>
          <w:szCs w:val="24"/>
        </w:rPr>
        <w:t>de montaj folosite la realizarea construcţiei.</w:t>
      </w:r>
    </w:p>
    <w:p w14:paraId="71904640" w14:textId="77777777" w:rsidR="00B75CDC" w:rsidRPr="00B75CDC" w:rsidRDefault="00B75CDC" w:rsidP="00B75CDC">
      <w:pPr>
        <w:ind w:left="284"/>
        <w:jc w:val="left"/>
        <w:rPr>
          <w:szCs w:val="24"/>
        </w:rPr>
      </w:pPr>
      <w:r>
        <w:rPr>
          <w:szCs w:val="24"/>
        </w:rPr>
        <w:t xml:space="preserve">   </w:t>
      </w:r>
      <w:r w:rsidRPr="00B75CDC">
        <w:rPr>
          <w:szCs w:val="24"/>
        </w:rPr>
        <w:t xml:space="preserve">În vederea uşurării sortării materialelor ce urmează a fi recuperate, pentru utilizare ca atare sau </w:t>
      </w:r>
    </w:p>
    <w:p w14:paraId="46E3FE1C" w14:textId="77777777" w:rsidR="00B75CDC" w:rsidRPr="00B75CDC" w:rsidRDefault="00B75CDC" w:rsidP="003D0B34">
      <w:pPr>
        <w:ind w:right="-163"/>
        <w:jc w:val="left"/>
        <w:rPr>
          <w:szCs w:val="24"/>
        </w:rPr>
      </w:pPr>
      <w:r w:rsidRPr="00B75CDC">
        <w:rPr>
          <w:szCs w:val="24"/>
        </w:rPr>
        <w:t>după reciclare, demolarea se va face în etape succesive; în fieca</w:t>
      </w:r>
      <w:r w:rsidR="003D0B34">
        <w:rPr>
          <w:szCs w:val="24"/>
        </w:rPr>
        <w:t xml:space="preserve">re etapă urmează a fi desfăcute </w:t>
      </w:r>
      <w:r w:rsidRPr="00B75CDC">
        <w:rPr>
          <w:szCs w:val="24"/>
        </w:rPr>
        <w:t>lucrări de construcţii cuprinzând acelaşi tip de materiale, care se va evacua din zona de lucru înainte de</w:t>
      </w:r>
      <w:r>
        <w:rPr>
          <w:szCs w:val="24"/>
        </w:rPr>
        <w:t xml:space="preserve"> </w:t>
      </w:r>
      <w:r w:rsidRPr="00B75CDC">
        <w:rPr>
          <w:szCs w:val="24"/>
        </w:rPr>
        <w:t xml:space="preserve">începerea etapei următoare. </w:t>
      </w:r>
    </w:p>
    <w:p w14:paraId="33985190" w14:textId="77777777" w:rsidR="00B75CDC" w:rsidRPr="00B75CDC" w:rsidRDefault="00B75CDC" w:rsidP="00B75CDC">
      <w:pPr>
        <w:ind w:left="284"/>
        <w:jc w:val="left"/>
        <w:rPr>
          <w:szCs w:val="24"/>
        </w:rPr>
      </w:pPr>
      <w:r>
        <w:rPr>
          <w:szCs w:val="24"/>
        </w:rPr>
        <w:t xml:space="preserve">   </w:t>
      </w:r>
      <w:r w:rsidRPr="00B75CDC">
        <w:rPr>
          <w:szCs w:val="24"/>
        </w:rPr>
        <w:t>Elementele din beton armat nerecuperate ca atare se vor fragmenta la dimensiuni de gabarit</w:t>
      </w:r>
    </w:p>
    <w:p w14:paraId="757DCF89" w14:textId="77777777" w:rsidR="00B75CDC" w:rsidRPr="00B75CDC" w:rsidRDefault="00B75CDC" w:rsidP="003D0B34">
      <w:pPr>
        <w:jc w:val="left"/>
        <w:rPr>
          <w:szCs w:val="24"/>
        </w:rPr>
      </w:pPr>
      <w:r w:rsidRPr="00B75CDC">
        <w:rPr>
          <w:szCs w:val="24"/>
        </w:rPr>
        <w:t>corespunzătoare mijloacelor de ridicare şi transport disponibile, respectiv a utilajelor de prelucrare în</w:t>
      </w:r>
    </w:p>
    <w:p w14:paraId="768FACE2" w14:textId="77777777" w:rsidR="00B75CDC" w:rsidRPr="00B75CDC" w:rsidRDefault="00B75CDC" w:rsidP="003D0B34">
      <w:pPr>
        <w:jc w:val="left"/>
        <w:rPr>
          <w:szCs w:val="24"/>
        </w:rPr>
      </w:pPr>
      <w:r w:rsidRPr="00B75CDC">
        <w:rPr>
          <w:szCs w:val="24"/>
        </w:rPr>
        <w:t xml:space="preserve">vederea reciclării. </w:t>
      </w:r>
    </w:p>
    <w:p w14:paraId="00E84C85" w14:textId="77777777" w:rsidR="00B75CDC" w:rsidRPr="00B75CDC" w:rsidRDefault="00B75CDC" w:rsidP="00B75CDC">
      <w:pPr>
        <w:ind w:left="284"/>
        <w:jc w:val="left"/>
        <w:rPr>
          <w:szCs w:val="24"/>
        </w:rPr>
      </w:pPr>
      <w:r>
        <w:rPr>
          <w:szCs w:val="24"/>
        </w:rPr>
        <w:t xml:space="preserve">    </w:t>
      </w:r>
      <w:r w:rsidRPr="00B75CDC">
        <w:rPr>
          <w:szCs w:val="24"/>
        </w:rPr>
        <w:t>Intervenţiile asupra structurilor existente din beton armat implică atât demolarea sau decuparea</w:t>
      </w:r>
    </w:p>
    <w:p w14:paraId="6ACC4BE0" w14:textId="77777777" w:rsidR="00B75CDC" w:rsidRPr="00B75CDC" w:rsidRDefault="00B75CDC" w:rsidP="003D0B34">
      <w:pPr>
        <w:jc w:val="left"/>
        <w:rPr>
          <w:szCs w:val="24"/>
        </w:rPr>
      </w:pPr>
      <w:r w:rsidRPr="00B75CDC">
        <w:rPr>
          <w:szCs w:val="24"/>
        </w:rPr>
        <w:t xml:space="preserve">parţială a acestora, cât şi fragmentarea şi evacuarea materialelor rezultate. </w:t>
      </w:r>
    </w:p>
    <w:p w14:paraId="3A87CE1B" w14:textId="77777777" w:rsidR="00B75CDC" w:rsidRPr="00B75CDC" w:rsidRDefault="00B75CDC" w:rsidP="001E1988">
      <w:pPr>
        <w:numPr>
          <w:ilvl w:val="5"/>
          <w:numId w:val="7"/>
        </w:numPr>
        <w:ind w:firstLine="426"/>
        <w:jc w:val="left"/>
        <w:rPr>
          <w:szCs w:val="24"/>
        </w:rPr>
      </w:pPr>
      <w:r w:rsidRPr="00B75CDC">
        <w:rPr>
          <w:szCs w:val="24"/>
        </w:rPr>
        <w:t>Principalele metode tehnologice folosite pentru decuparea parţială sunt:</w:t>
      </w:r>
    </w:p>
    <w:p w14:paraId="06FABF3F" w14:textId="77777777" w:rsidR="00B75CDC" w:rsidRPr="00B75CDC" w:rsidRDefault="00B75CDC" w:rsidP="001E1988">
      <w:pPr>
        <w:numPr>
          <w:ilvl w:val="0"/>
          <w:numId w:val="7"/>
        </w:numPr>
        <w:jc w:val="left"/>
        <w:rPr>
          <w:szCs w:val="24"/>
        </w:rPr>
      </w:pPr>
      <w:r w:rsidRPr="00B75CDC">
        <w:rPr>
          <w:szCs w:val="24"/>
        </w:rPr>
        <w:t xml:space="preserve">- cu utilaje cu acţiune prin percuţie </w:t>
      </w:r>
    </w:p>
    <w:p w14:paraId="5C879AC4" w14:textId="77777777" w:rsidR="00DB3455" w:rsidRPr="00003ADD" w:rsidRDefault="00B75CDC" w:rsidP="001E1988">
      <w:pPr>
        <w:numPr>
          <w:ilvl w:val="0"/>
          <w:numId w:val="7"/>
        </w:numPr>
        <w:jc w:val="left"/>
        <w:rPr>
          <w:szCs w:val="24"/>
        </w:rPr>
      </w:pPr>
      <w:r w:rsidRPr="00B75CDC">
        <w:rPr>
          <w:szCs w:val="24"/>
        </w:rPr>
        <w:t>- cu discuri, pânze circulare şi cablu diamantat</w:t>
      </w:r>
      <w:r w:rsidR="005929EE" w:rsidRPr="00003ADD">
        <w:rPr>
          <w:szCs w:val="24"/>
        </w:rPr>
        <w:t>.</w:t>
      </w:r>
    </w:p>
    <w:p w14:paraId="59494AF6" w14:textId="77777777" w:rsidR="00D70716" w:rsidRPr="00003ADD" w:rsidRDefault="00D70716" w:rsidP="001E1988">
      <w:pPr>
        <w:pStyle w:val="Heading4"/>
        <w:numPr>
          <w:ilvl w:val="2"/>
          <w:numId w:val="13"/>
        </w:numPr>
        <w:jc w:val="left"/>
        <w:rPr>
          <w:szCs w:val="24"/>
        </w:rPr>
      </w:pPr>
      <w:bookmarkStart w:id="45" w:name="_Toc128182681"/>
      <w:r w:rsidRPr="00003ADD">
        <w:rPr>
          <w:szCs w:val="24"/>
        </w:rPr>
        <w:t>Planul de execuţie, cuprinzând faza de construcţie, punerea în funcţiune, exploatare, refacere şi folosire ulterioară</w:t>
      </w:r>
      <w:bookmarkEnd w:id="45"/>
    </w:p>
    <w:p w14:paraId="6BCD9F93" w14:textId="77777777" w:rsidR="002514BC" w:rsidRPr="00753080" w:rsidRDefault="002514BC" w:rsidP="002514BC">
      <w:pPr>
        <w:autoSpaceDE w:val="0"/>
        <w:autoSpaceDN w:val="0"/>
        <w:adjustRightInd w:val="0"/>
        <w:jc w:val="left"/>
        <w:rPr>
          <w:szCs w:val="24"/>
          <w:lang w:val="ro-RO"/>
        </w:rPr>
      </w:pPr>
      <w:r w:rsidRPr="00753080">
        <w:rPr>
          <w:color w:val="000000"/>
          <w:szCs w:val="24"/>
          <w:lang w:val="ro-RO"/>
        </w:rPr>
        <w:t>Principalele etape de realizare a investiţiei au fost structurate după cum</w:t>
      </w:r>
      <w:r w:rsidR="00753080" w:rsidRPr="00753080">
        <w:rPr>
          <w:color w:val="000000"/>
          <w:szCs w:val="24"/>
          <w:lang w:val="ro-RO"/>
        </w:rPr>
        <w:t xml:space="preserve"> </w:t>
      </w:r>
      <w:r w:rsidRPr="00753080">
        <w:rPr>
          <w:color w:val="000000"/>
          <w:szCs w:val="24"/>
          <w:lang w:val="ro-RO"/>
        </w:rPr>
        <w:t xml:space="preserve">urmează:  </w:t>
      </w:r>
    </w:p>
    <w:p w14:paraId="4A6FACEF" w14:textId="77777777" w:rsidR="002514BC" w:rsidRPr="00753080" w:rsidRDefault="002514BC" w:rsidP="002514BC">
      <w:pPr>
        <w:autoSpaceDE w:val="0"/>
        <w:autoSpaceDN w:val="0"/>
        <w:adjustRightInd w:val="0"/>
        <w:jc w:val="left"/>
        <w:rPr>
          <w:color w:val="000000"/>
          <w:szCs w:val="24"/>
          <w:lang w:val="ro-RO"/>
        </w:rPr>
      </w:pPr>
      <w:r w:rsidRPr="00753080">
        <w:rPr>
          <w:b/>
          <w:bCs/>
          <w:color w:val="000000"/>
          <w:szCs w:val="24"/>
          <w:lang w:val="ro-RO"/>
        </w:rPr>
        <w:t xml:space="preserve">Etapa 1:-pregatirea investiţiei </w:t>
      </w:r>
    </w:p>
    <w:p w14:paraId="394A2145"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Aceasta etapă presupune realizarea documentaţiilor de avizare si tehnice în vederea promovării invesţiei, fiind: </w:t>
      </w:r>
    </w:p>
    <w:p w14:paraId="6BEB22BD"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 Documentatia de avizare a lucrarilor de interventie </w:t>
      </w:r>
    </w:p>
    <w:p w14:paraId="36A0A239" w14:textId="77777777" w:rsidR="002514BC" w:rsidRPr="00753080" w:rsidRDefault="00DD61E9" w:rsidP="002514BC">
      <w:pPr>
        <w:autoSpaceDE w:val="0"/>
        <w:autoSpaceDN w:val="0"/>
        <w:adjustRightInd w:val="0"/>
        <w:jc w:val="left"/>
        <w:rPr>
          <w:szCs w:val="24"/>
          <w:lang w:val="ro-RO"/>
        </w:rPr>
      </w:pPr>
      <w:r>
        <w:rPr>
          <w:color w:val="000000"/>
          <w:szCs w:val="24"/>
          <w:lang w:val="ro-RO"/>
        </w:rPr>
        <w:t xml:space="preserve">- </w:t>
      </w:r>
      <w:r w:rsidR="002514BC" w:rsidRPr="00753080">
        <w:rPr>
          <w:color w:val="000000"/>
          <w:szCs w:val="24"/>
          <w:lang w:val="ro-RO"/>
        </w:rPr>
        <w:t xml:space="preserve">Proiectul tehnic de execuţie si documentatii tehnice de licitatie;  </w:t>
      </w:r>
    </w:p>
    <w:p w14:paraId="4B7C3E65"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 Detalii de execuţie; </w:t>
      </w:r>
    </w:p>
    <w:p w14:paraId="787292C9" w14:textId="77777777" w:rsidR="002514BC" w:rsidRPr="00753080" w:rsidRDefault="002514BC" w:rsidP="002514BC">
      <w:pPr>
        <w:autoSpaceDE w:val="0"/>
        <w:autoSpaceDN w:val="0"/>
        <w:adjustRightInd w:val="0"/>
        <w:jc w:val="left"/>
        <w:rPr>
          <w:szCs w:val="24"/>
          <w:lang w:val="ro-RO"/>
        </w:rPr>
      </w:pPr>
      <w:r w:rsidRPr="00753080">
        <w:rPr>
          <w:color w:val="000000"/>
          <w:szCs w:val="24"/>
          <w:lang w:val="ro-RO"/>
        </w:rPr>
        <w:t xml:space="preserve">- Elaborarea documentatiilor de licitatie pentru execuţie.  </w:t>
      </w:r>
    </w:p>
    <w:p w14:paraId="5E763103"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Ceea ce a fost descris mai sus reprezinta sub-etape ale etapei principale. Acesta etapa</w:t>
      </w:r>
      <w:r w:rsidR="002302C2">
        <w:rPr>
          <w:color w:val="000000"/>
          <w:szCs w:val="24"/>
          <w:lang w:val="ro-RO"/>
        </w:rPr>
        <w:t xml:space="preserve"> DALI </w:t>
      </w:r>
      <w:r w:rsidRPr="00753080">
        <w:rPr>
          <w:color w:val="000000"/>
          <w:szCs w:val="24"/>
          <w:lang w:val="ro-RO"/>
        </w:rPr>
        <w:t xml:space="preserve">se afla in prezent in derulare. </w:t>
      </w:r>
    </w:p>
    <w:p w14:paraId="77433400" w14:textId="77777777" w:rsidR="002514BC" w:rsidRPr="00753080" w:rsidRDefault="002514BC" w:rsidP="002514BC">
      <w:pPr>
        <w:autoSpaceDE w:val="0"/>
        <w:autoSpaceDN w:val="0"/>
        <w:adjustRightInd w:val="0"/>
        <w:jc w:val="left"/>
        <w:rPr>
          <w:color w:val="000000"/>
          <w:szCs w:val="24"/>
          <w:lang w:val="ro-RO"/>
        </w:rPr>
      </w:pPr>
      <w:r w:rsidRPr="00753080">
        <w:rPr>
          <w:b/>
          <w:bCs/>
          <w:color w:val="000000"/>
          <w:szCs w:val="24"/>
          <w:lang w:val="ro-RO"/>
        </w:rPr>
        <w:t xml:space="preserve">Etapa 2:-pregatirea licitatiei pentru execuţie </w:t>
      </w:r>
    </w:p>
    <w:p w14:paraId="682EE420"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In aceasta etapa este prevazut a fi derulate activitatile de pregatire a licitatiei pentru</w:t>
      </w:r>
      <w:r w:rsidR="002302C2">
        <w:rPr>
          <w:color w:val="000000"/>
          <w:szCs w:val="24"/>
          <w:lang w:val="ro-RO"/>
        </w:rPr>
        <w:t xml:space="preserve"> </w:t>
      </w:r>
      <w:r w:rsidRPr="00753080">
        <w:rPr>
          <w:color w:val="000000"/>
          <w:szCs w:val="24"/>
          <w:lang w:val="ro-RO"/>
        </w:rPr>
        <w:t>executia obiectivului de investitii studiat in prezenta documentatie. Tot in aceasta</w:t>
      </w:r>
      <w:r w:rsidR="002302C2">
        <w:rPr>
          <w:color w:val="000000"/>
          <w:szCs w:val="24"/>
          <w:lang w:val="ro-RO"/>
        </w:rPr>
        <w:t xml:space="preserve"> </w:t>
      </w:r>
      <w:r w:rsidRPr="00753080">
        <w:rPr>
          <w:color w:val="000000"/>
          <w:szCs w:val="24"/>
          <w:lang w:val="ro-RO"/>
        </w:rPr>
        <w:t>etapa se prevedere sustinerea licitatiei pentru executia obiectivului, evaluarea</w:t>
      </w:r>
      <w:r w:rsidR="002302C2">
        <w:rPr>
          <w:color w:val="000000"/>
          <w:szCs w:val="24"/>
          <w:lang w:val="ro-RO"/>
        </w:rPr>
        <w:t xml:space="preserve"> </w:t>
      </w:r>
      <w:r w:rsidRPr="00753080">
        <w:rPr>
          <w:color w:val="000000"/>
          <w:szCs w:val="24"/>
          <w:lang w:val="ro-RO"/>
        </w:rPr>
        <w:t xml:space="preserve">ofertelor si semnarea contractului de servicii de lucrari. </w:t>
      </w:r>
    </w:p>
    <w:p w14:paraId="69F290D7" w14:textId="77777777" w:rsidR="002514BC" w:rsidRPr="00753080" w:rsidRDefault="002514BC" w:rsidP="002514BC">
      <w:pPr>
        <w:autoSpaceDE w:val="0"/>
        <w:autoSpaceDN w:val="0"/>
        <w:adjustRightInd w:val="0"/>
        <w:jc w:val="left"/>
        <w:rPr>
          <w:szCs w:val="24"/>
          <w:lang w:val="ro-RO"/>
        </w:rPr>
      </w:pPr>
      <w:r w:rsidRPr="00753080">
        <w:rPr>
          <w:b/>
          <w:bCs/>
          <w:color w:val="000000"/>
          <w:szCs w:val="24"/>
          <w:lang w:val="ro-RO"/>
        </w:rPr>
        <w:t xml:space="preserve">Etapa 3:-etapa de execuţie a lucrarilor </w:t>
      </w:r>
      <w:r w:rsidRPr="00753080">
        <w:rPr>
          <w:color w:val="000000"/>
          <w:szCs w:val="24"/>
          <w:lang w:val="ro-RO"/>
        </w:rPr>
        <w:t xml:space="preserve"> </w:t>
      </w:r>
    </w:p>
    <w:p w14:paraId="19AB738E"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Aceasta etapa cuprinde 2 sub-etape si anume: </w:t>
      </w:r>
    </w:p>
    <w:p w14:paraId="617CD431"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 Intocmirea documentatiilor pentru amenajarea de santier, realizarea organizarii si realizarea eventualelor proiecte de mutari si protejari de utilitati; </w:t>
      </w:r>
    </w:p>
    <w:p w14:paraId="0CE55231" w14:textId="77777777" w:rsidR="002514BC" w:rsidRPr="00753080" w:rsidRDefault="002514BC" w:rsidP="002514BC">
      <w:pPr>
        <w:autoSpaceDE w:val="0"/>
        <w:autoSpaceDN w:val="0"/>
        <w:adjustRightInd w:val="0"/>
        <w:jc w:val="left"/>
        <w:rPr>
          <w:szCs w:val="24"/>
          <w:lang w:val="ro-RO"/>
        </w:rPr>
      </w:pPr>
      <w:r w:rsidRPr="00753080">
        <w:rPr>
          <w:color w:val="000000"/>
          <w:szCs w:val="24"/>
          <w:lang w:val="ro-RO"/>
        </w:rPr>
        <w:t xml:space="preserve">- Asistenta tehnica din partea proiectantului pe intreaga durata de realizare a investitiei;  </w:t>
      </w:r>
    </w:p>
    <w:p w14:paraId="548ED4FA"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 Executia propriu-zisa. </w:t>
      </w:r>
    </w:p>
    <w:p w14:paraId="068D56FC"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 xml:space="preserve"> Aceasta etapa se estimeaza a se derula pe o perioada de </w:t>
      </w:r>
      <w:r w:rsidR="00885D39">
        <w:rPr>
          <w:color w:val="000000"/>
          <w:szCs w:val="24"/>
          <w:lang w:val="ro-RO"/>
        </w:rPr>
        <w:t>24</w:t>
      </w:r>
      <w:r w:rsidRPr="00753080">
        <w:rPr>
          <w:color w:val="000000"/>
          <w:szCs w:val="24"/>
          <w:lang w:val="ro-RO"/>
        </w:rPr>
        <w:t xml:space="preserve"> luni. </w:t>
      </w:r>
    </w:p>
    <w:p w14:paraId="774EC50E" w14:textId="77777777" w:rsidR="002514BC" w:rsidRPr="00753080" w:rsidRDefault="002514BC" w:rsidP="002514BC">
      <w:pPr>
        <w:autoSpaceDE w:val="0"/>
        <w:autoSpaceDN w:val="0"/>
        <w:adjustRightInd w:val="0"/>
        <w:jc w:val="left"/>
        <w:rPr>
          <w:szCs w:val="24"/>
          <w:lang w:val="ro-RO"/>
        </w:rPr>
      </w:pPr>
      <w:r w:rsidRPr="00753080">
        <w:rPr>
          <w:b/>
          <w:bCs/>
          <w:color w:val="000000"/>
          <w:szCs w:val="24"/>
          <w:lang w:val="ro-RO"/>
        </w:rPr>
        <w:t xml:space="preserve">Etapa 4:-etapa de garantie a lucrarilor executate </w:t>
      </w:r>
      <w:r w:rsidRPr="00753080">
        <w:rPr>
          <w:color w:val="000000"/>
          <w:szCs w:val="24"/>
          <w:lang w:val="ro-RO"/>
        </w:rPr>
        <w:t xml:space="preserve"> </w:t>
      </w:r>
    </w:p>
    <w:p w14:paraId="23EA9D2E" w14:textId="77777777" w:rsidR="002514BC" w:rsidRPr="00753080" w:rsidRDefault="002514BC" w:rsidP="002514BC">
      <w:pPr>
        <w:autoSpaceDE w:val="0"/>
        <w:autoSpaceDN w:val="0"/>
        <w:adjustRightInd w:val="0"/>
        <w:jc w:val="left"/>
        <w:rPr>
          <w:color w:val="000000"/>
          <w:szCs w:val="24"/>
          <w:lang w:val="ro-RO"/>
        </w:rPr>
      </w:pPr>
      <w:r w:rsidRPr="00753080">
        <w:rPr>
          <w:color w:val="000000"/>
          <w:szCs w:val="24"/>
          <w:lang w:val="ro-RO"/>
        </w:rPr>
        <w:t>Proiectantul recomanda ca aceasta e</w:t>
      </w:r>
      <w:r w:rsidR="002302C2">
        <w:rPr>
          <w:color w:val="000000"/>
          <w:szCs w:val="24"/>
          <w:lang w:val="ro-RO"/>
        </w:rPr>
        <w:t>t</w:t>
      </w:r>
      <w:r w:rsidRPr="00753080">
        <w:rPr>
          <w:color w:val="000000"/>
          <w:szCs w:val="24"/>
          <w:lang w:val="ro-RO"/>
        </w:rPr>
        <w:t>a</w:t>
      </w:r>
      <w:r w:rsidR="002302C2">
        <w:rPr>
          <w:color w:val="000000"/>
          <w:szCs w:val="24"/>
          <w:lang w:val="ro-RO"/>
        </w:rPr>
        <w:t>p</w:t>
      </w:r>
      <w:r w:rsidRPr="00753080">
        <w:rPr>
          <w:color w:val="000000"/>
          <w:szCs w:val="24"/>
          <w:lang w:val="ro-RO"/>
        </w:rPr>
        <w:t xml:space="preserve">a de garantie sa fie de 5 ani. </w:t>
      </w:r>
    </w:p>
    <w:p w14:paraId="7A9CA12F" w14:textId="77777777" w:rsidR="002514BC" w:rsidRPr="00753080" w:rsidRDefault="002514BC" w:rsidP="002514BC">
      <w:pPr>
        <w:autoSpaceDE w:val="0"/>
        <w:autoSpaceDN w:val="0"/>
        <w:adjustRightInd w:val="0"/>
        <w:jc w:val="left"/>
        <w:rPr>
          <w:szCs w:val="24"/>
          <w:lang w:val="ro-RO"/>
        </w:rPr>
      </w:pPr>
      <w:r w:rsidRPr="00753080">
        <w:rPr>
          <w:b/>
          <w:bCs/>
          <w:color w:val="000000"/>
          <w:szCs w:val="24"/>
          <w:lang w:val="ro-RO"/>
        </w:rPr>
        <w:t xml:space="preserve">Etapa 5:- etapa de exploatare si intretinere a lucrarilor </w:t>
      </w:r>
      <w:r w:rsidRPr="00753080">
        <w:rPr>
          <w:color w:val="000000"/>
          <w:szCs w:val="24"/>
          <w:lang w:val="ro-RO"/>
        </w:rPr>
        <w:t xml:space="preserve"> </w:t>
      </w:r>
    </w:p>
    <w:p w14:paraId="65E0801B" w14:textId="77777777" w:rsidR="002514BC" w:rsidRPr="00753080" w:rsidRDefault="002514BC" w:rsidP="002514BC">
      <w:pPr>
        <w:autoSpaceDE w:val="0"/>
        <w:autoSpaceDN w:val="0"/>
        <w:adjustRightInd w:val="0"/>
        <w:jc w:val="left"/>
        <w:rPr>
          <w:b/>
          <w:bCs/>
          <w:i/>
          <w:iCs/>
          <w:color w:val="000000"/>
          <w:szCs w:val="24"/>
          <w:lang w:val="ro-RO"/>
        </w:rPr>
      </w:pPr>
      <w:r w:rsidRPr="00753080">
        <w:rPr>
          <w:color w:val="000000"/>
          <w:szCs w:val="24"/>
          <w:lang w:val="ro-RO"/>
        </w:rPr>
        <w:t>In aceasta etapa se vor efectua lucrările de intretinere curenta.</w:t>
      </w:r>
    </w:p>
    <w:p w14:paraId="709F8BB5" w14:textId="77777777" w:rsidR="002514BC" w:rsidRPr="00753080" w:rsidRDefault="002514BC" w:rsidP="002514BC">
      <w:pPr>
        <w:autoSpaceDE w:val="0"/>
        <w:autoSpaceDN w:val="0"/>
        <w:adjustRightInd w:val="0"/>
        <w:jc w:val="left"/>
        <w:rPr>
          <w:szCs w:val="24"/>
          <w:lang w:val="ro-RO"/>
        </w:rPr>
      </w:pPr>
      <w:r w:rsidRPr="00753080">
        <w:rPr>
          <w:color w:val="000000"/>
          <w:szCs w:val="24"/>
          <w:lang w:val="ro-RO"/>
        </w:rPr>
        <w:t xml:space="preserve"> </w:t>
      </w:r>
    </w:p>
    <w:p w14:paraId="33BFA148" w14:textId="77777777" w:rsidR="002514BC" w:rsidRPr="00753080" w:rsidRDefault="002514BC" w:rsidP="002514BC">
      <w:pPr>
        <w:ind w:firstLine="706"/>
        <w:jc w:val="left"/>
        <w:rPr>
          <w:rFonts w:eastAsia="Verdana"/>
          <w:spacing w:val="-1"/>
          <w:szCs w:val="24"/>
        </w:rPr>
      </w:pPr>
      <w:r w:rsidRPr="00753080">
        <w:rPr>
          <w:rFonts w:eastAsia="Verdana"/>
          <w:spacing w:val="-1"/>
          <w:szCs w:val="24"/>
        </w:rPr>
        <w:t>Perioada de funcţionare este nelimitată, în condiţiile realizării lucrărilor de întreţinere şi de reparaţii conform normativelor în vigoare.</w:t>
      </w:r>
    </w:p>
    <w:p w14:paraId="599B0AD1" w14:textId="77777777" w:rsidR="00D70716" w:rsidRPr="00753080" w:rsidRDefault="00CD5F2D" w:rsidP="002514BC">
      <w:pPr>
        <w:ind w:firstLine="706"/>
        <w:jc w:val="left"/>
        <w:rPr>
          <w:rFonts w:eastAsia="Verdana"/>
          <w:szCs w:val="24"/>
        </w:rPr>
      </w:pPr>
      <w:r>
        <w:rPr>
          <w:rFonts w:eastAsia="Verdana"/>
          <w:spacing w:val="-1"/>
          <w:szCs w:val="24"/>
        </w:rPr>
        <w:t>Graficul</w:t>
      </w:r>
      <w:r w:rsidR="00D70716" w:rsidRPr="00753080">
        <w:rPr>
          <w:rFonts w:eastAsia="Verdana"/>
          <w:szCs w:val="24"/>
        </w:rPr>
        <w:t xml:space="preserve"> </w:t>
      </w:r>
      <w:r w:rsidR="00D70716" w:rsidRPr="00753080">
        <w:rPr>
          <w:rFonts w:eastAsia="Verdana"/>
          <w:spacing w:val="1"/>
          <w:szCs w:val="24"/>
        </w:rPr>
        <w:t>d</w:t>
      </w:r>
      <w:r w:rsidR="00D70716" w:rsidRPr="00753080">
        <w:rPr>
          <w:rFonts w:eastAsia="Verdana"/>
          <w:szCs w:val="24"/>
        </w:rPr>
        <w:t xml:space="preserve">e </w:t>
      </w:r>
      <w:r w:rsidR="00D70716" w:rsidRPr="00753080">
        <w:rPr>
          <w:rFonts w:eastAsia="Verdana"/>
          <w:spacing w:val="1"/>
          <w:szCs w:val="24"/>
        </w:rPr>
        <w:t>e</w:t>
      </w:r>
      <w:r w:rsidR="00D70716" w:rsidRPr="00753080">
        <w:rPr>
          <w:rFonts w:eastAsia="Verdana"/>
          <w:spacing w:val="-1"/>
          <w:szCs w:val="24"/>
        </w:rPr>
        <w:t>x</w:t>
      </w:r>
      <w:r w:rsidR="00D70716" w:rsidRPr="00753080">
        <w:rPr>
          <w:rFonts w:eastAsia="Verdana"/>
          <w:spacing w:val="1"/>
          <w:szCs w:val="24"/>
        </w:rPr>
        <w:t>e</w:t>
      </w:r>
      <w:r w:rsidR="00D70716" w:rsidRPr="00753080">
        <w:rPr>
          <w:rFonts w:eastAsia="Verdana"/>
          <w:szCs w:val="24"/>
        </w:rPr>
        <w:t>c</w:t>
      </w:r>
      <w:r w:rsidR="00D70716" w:rsidRPr="00753080">
        <w:rPr>
          <w:rFonts w:eastAsia="Verdana"/>
          <w:spacing w:val="-1"/>
          <w:szCs w:val="24"/>
        </w:rPr>
        <w:t>u</w:t>
      </w:r>
      <w:r w:rsidR="00D70716" w:rsidRPr="00753080">
        <w:rPr>
          <w:rFonts w:eastAsia="Verdana"/>
          <w:spacing w:val="1"/>
          <w:szCs w:val="24"/>
        </w:rPr>
        <w:t>ti</w:t>
      </w:r>
      <w:r w:rsidR="00D70716" w:rsidRPr="00753080">
        <w:rPr>
          <w:rFonts w:eastAsia="Verdana"/>
          <w:szCs w:val="24"/>
        </w:rPr>
        <w:t>e</w:t>
      </w:r>
      <w:r w:rsidR="00D70716" w:rsidRPr="00753080">
        <w:rPr>
          <w:rFonts w:eastAsia="Verdana"/>
          <w:spacing w:val="2"/>
          <w:szCs w:val="24"/>
        </w:rPr>
        <w:t xml:space="preserve"> </w:t>
      </w:r>
      <w:r w:rsidR="00D70716" w:rsidRPr="00753080">
        <w:rPr>
          <w:rFonts w:eastAsia="Verdana"/>
          <w:szCs w:val="24"/>
        </w:rPr>
        <w:t xml:space="preserve">se </w:t>
      </w:r>
      <w:r w:rsidR="00D70716" w:rsidRPr="00753080">
        <w:rPr>
          <w:rFonts w:eastAsia="Verdana"/>
          <w:spacing w:val="-1"/>
          <w:szCs w:val="24"/>
        </w:rPr>
        <w:t>v</w:t>
      </w:r>
      <w:r w:rsidR="00D70716" w:rsidRPr="00753080">
        <w:rPr>
          <w:rFonts w:eastAsia="Verdana"/>
          <w:szCs w:val="24"/>
        </w:rPr>
        <w:t>a</w:t>
      </w:r>
      <w:r w:rsidR="00D70716" w:rsidRPr="00753080">
        <w:rPr>
          <w:rFonts w:eastAsia="Verdana"/>
          <w:spacing w:val="-1"/>
          <w:szCs w:val="24"/>
        </w:rPr>
        <w:t xml:space="preserve"> </w:t>
      </w:r>
      <w:r w:rsidR="00D70716" w:rsidRPr="00753080">
        <w:rPr>
          <w:rFonts w:eastAsia="Verdana"/>
          <w:spacing w:val="3"/>
          <w:szCs w:val="24"/>
        </w:rPr>
        <w:t>d</w:t>
      </w:r>
      <w:r w:rsidR="00D70716" w:rsidRPr="00753080">
        <w:rPr>
          <w:rFonts w:eastAsia="Verdana"/>
          <w:spacing w:val="1"/>
          <w:szCs w:val="24"/>
        </w:rPr>
        <w:t>e</w:t>
      </w:r>
      <w:r w:rsidR="00D70716" w:rsidRPr="00753080">
        <w:rPr>
          <w:rFonts w:eastAsia="Verdana"/>
          <w:spacing w:val="-1"/>
          <w:szCs w:val="24"/>
        </w:rPr>
        <w:t>f</w:t>
      </w:r>
      <w:r w:rsidR="00D70716" w:rsidRPr="00753080">
        <w:rPr>
          <w:rFonts w:eastAsia="Verdana"/>
          <w:spacing w:val="1"/>
          <w:szCs w:val="24"/>
        </w:rPr>
        <w:t>i</w:t>
      </w:r>
      <w:r w:rsidR="00D70716" w:rsidRPr="00753080">
        <w:rPr>
          <w:rFonts w:eastAsia="Verdana"/>
          <w:spacing w:val="-1"/>
          <w:szCs w:val="24"/>
        </w:rPr>
        <w:t>n</w:t>
      </w:r>
      <w:r w:rsidR="00D70716" w:rsidRPr="00753080">
        <w:rPr>
          <w:rFonts w:eastAsia="Verdana"/>
          <w:spacing w:val="1"/>
          <w:szCs w:val="24"/>
        </w:rPr>
        <w:t>iti</w:t>
      </w:r>
      <w:r w:rsidR="00D70716" w:rsidRPr="00753080">
        <w:rPr>
          <w:rFonts w:eastAsia="Verdana"/>
          <w:spacing w:val="-1"/>
          <w:szCs w:val="24"/>
        </w:rPr>
        <w:t>v</w:t>
      </w:r>
      <w:r w:rsidR="00D70716" w:rsidRPr="00753080">
        <w:rPr>
          <w:rFonts w:eastAsia="Verdana"/>
          <w:szCs w:val="24"/>
        </w:rPr>
        <w:t>a</w:t>
      </w:r>
      <w:r w:rsidR="00D70716" w:rsidRPr="00753080">
        <w:rPr>
          <w:rFonts w:eastAsia="Verdana"/>
          <w:spacing w:val="-1"/>
          <w:szCs w:val="24"/>
        </w:rPr>
        <w:t xml:space="preserve"> </w:t>
      </w:r>
      <w:r w:rsidR="00D70716" w:rsidRPr="00753080">
        <w:rPr>
          <w:rFonts w:eastAsia="Verdana"/>
          <w:spacing w:val="1"/>
          <w:szCs w:val="24"/>
        </w:rPr>
        <w:t>l</w:t>
      </w:r>
      <w:r w:rsidR="00D70716" w:rsidRPr="00753080">
        <w:rPr>
          <w:rFonts w:eastAsia="Verdana"/>
          <w:szCs w:val="24"/>
        </w:rPr>
        <w:t>a</w:t>
      </w:r>
      <w:r w:rsidR="00D70716" w:rsidRPr="00753080">
        <w:rPr>
          <w:rFonts w:eastAsia="Verdana"/>
          <w:spacing w:val="-1"/>
          <w:szCs w:val="24"/>
        </w:rPr>
        <w:t xml:space="preserve"> f</w:t>
      </w:r>
      <w:r w:rsidR="00D70716" w:rsidRPr="00753080">
        <w:rPr>
          <w:rFonts w:eastAsia="Verdana"/>
          <w:szCs w:val="24"/>
        </w:rPr>
        <w:t>a</w:t>
      </w:r>
      <w:r w:rsidR="00D70716" w:rsidRPr="00753080">
        <w:rPr>
          <w:rFonts w:eastAsia="Verdana"/>
          <w:spacing w:val="-1"/>
          <w:szCs w:val="24"/>
        </w:rPr>
        <w:t>z</w:t>
      </w:r>
      <w:r w:rsidR="00D70716" w:rsidRPr="00753080">
        <w:rPr>
          <w:rFonts w:eastAsia="Verdana"/>
          <w:szCs w:val="24"/>
        </w:rPr>
        <w:t>a</w:t>
      </w:r>
      <w:r w:rsidR="00D70716" w:rsidRPr="00753080">
        <w:rPr>
          <w:rFonts w:eastAsia="Verdana"/>
          <w:spacing w:val="-1"/>
          <w:szCs w:val="24"/>
        </w:rPr>
        <w:t xml:space="preserve"> </w:t>
      </w:r>
      <w:r w:rsidR="00D70716" w:rsidRPr="00753080">
        <w:rPr>
          <w:rFonts w:eastAsia="Verdana"/>
          <w:spacing w:val="1"/>
          <w:szCs w:val="24"/>
        </w:rPr>
        <w:t>d</w:t>
      </w:r>
      <w:r w:rsidR="00D70716" w:rsidRPr="00753080">
        <w:rPr>
          <w:rFonts w:eastAsia="Verdana"/>
          <w:szCs w:val="24"/>
        </w:rPr>
        <w:t xml:space="preserve">e </w:t>
      </w:r>
      <w:r w:rsidR="00D70716" w:rsidRPr="00753080">
        <w:rPr>
          <w:rFonts w:eastAsia="Verdana"/>
          <w:spacing w:val="1"/>
          <w:szCs w:val="24"/>
        </w:rPr>
        <w:t>p</w:t>
      </w:r>
      <w:r w:rsidR="00D70716" w:rsidRPr="00753080">
        <w:rPr>
          <w:rFonts w:eastAsia="Verdana"/>
          <w:szCs w:val="24"/>
        </w:rPr>
        <w:t>r</w:t>
      </w:r>
      <w:r w:rsidR="00D70716" w:rsidRPr="00753080">
        <w:rPr>
          <w:rFonts w:eastAsia="Verdana"/>
          <w:spacing w:val="1"/>
          <w:szCs w:val="24"/>
        </w:rPr>
        <w:t>oie</w:t>
      </w:r>
      <w:r w:rsidR="00D70716" w:rsidRPr="00753080">
        <w:rPr>
          <w:rFonts w:eastAsia="Verdana"/>
          <w:szCs w:val="24"/>
        </w:rPr>
        <w:t>ct</w:t>
      </w:r>
      <w:r w:rsidR="001D6AEE" w:rsidRPr="00753080">
        <w:rPr>
          <w:rFonts w:eastAsia="Verdana"/>
          <w:spacing w:val="-2"/>
          <w:szCs w:val="24"/>
        </w:rPr>
        <w:t xml:space="preserve"> te</w:t>
      </w:r>
      <w:r w:rsidR="00D70716" w:rsidRPr="00753080">
        <w:rPr>
          <w:rFonts w:eastAsia="Verdana"/>
          <w:spacing w:val="1"/>
          <w:szCs w:val="24"/>
        </w:rPr>
        <w:t>hnic</w:t>
      </w:r>
      <w:r w:rsidR="00D70716" w:rsidRPr="00753080">
        <w:rPr>
          <w:rFonts w:eastAsia="Verdana"/>
          <w:szCs w:val="24"/>
        </w:rPr>
        <w:t>.</w:t>
      </w:r>
    </w:p>
    <w:p w14:paraId="2BFACE97" w14:textId="77777777" w:rsidR="00D70716" w:rsidRPr="00003ADD" w:rsidRDefault="00D70716" w:rsidP="001E1988">
      <w:pPr>
        <w:pStyle w:val="Heading4"/>
        <w:numPr>
          <w:ilvl w:val="2"/>
          <w:numId w:val="13"/>
        </w:numPr>
        <w:jc w:val="left"/>
        <w:rPr>
          <w:szCs w:val="24"/>
        </w:rPr>
      </w:pPr>
      <w:bookmarkStart w:id="46" w:name="_Toc128182682"/>
      <w:r w:rsidRPr="00003ADD">
        <w:rPr>
          <w:szCs w:val="24"/>
        </w:rPr>
        <w:lastRenderedPageBreak/>
        <w:t>Relaţia cu alte proiecte existente sau planificate;</w:t>
      </w:r>
      <w:bookmarkEnd w:id="46"/>
    </w:p>
    <w:p w14:paraId="4FD44874" w14:textId="77777777" w:rsidR="00324885" w:rsidRPr="00871FDA" w:rsidRDefault="00695341" w:rsidP="00E62D36">
      <w:pPr>
        <w:jc w:val="left"/>
        <w:rPr>
          <w:position w:val="-1"/>
          <w:szCs w:val="24"/>
        </w:rPr>
      </w:pPr>
      <w:r w:rsidRPr="00695341">
        <w:rPr>
          <w:position w:val="-1"/>
          <w:szCs w:val="24"/>
        </w:rPr>
        <w:t>Obiectivul de investiţie este în relaţie cu alte proiecte existente sau planificate</w:t>
      </w:r>
      <w:r w:rsidR="00871FDA">
        <w:rPr>
          <w:position w:val="-1"/>
          <w:szCs w:val="24"/>
        </w:rPr>
        <w:t xml:space="preserve">, </w:t>
      </w:r>
      <w:r w:rsidR="00871FDA" w:rsidRPr="00871FDA">
        <w:rPr>
          <w:position w:val="-1"/>
          <w:szCs w:val="24"/>
        </w:rPr>
        <w:t>zona pasaj peste CF si zona de final intersectia cu DN7 – Gaiesti</w:t>
      </w:r>
      <w:r w:rsidRPr="00695341">
        <w:rPr>
          <w:position w:val="-1"/>
          <w:szCs w:val="24"/>
        </w:rPr>
        <w:t>.</w:t>
      </w:r>
    </w:p>
    <w:p w14:paraId="1DEC5C90" w14:textId="77777777" w:rsidR="00AD6326" w:rsidRPr="00003ADD" w:rsidRDefault="00AD6326" w:rsidP="001E1988">
      <w:pPr>
        <w:pStyle w:val="Heading4"/>
        <w:numPr>
          <w:ilvl w:val="2"/>
          <w:numId w:val="13"/>
        </w:numPr>
        <w:jc w:val="left"/>
        <w:rPr>
          <w:szCs w:val="24"/>
        </w:rPr>
      </w:pPr>
      <w:bookmarkStart w:id="47" w:name="_Toc128182683"/>
      <w:r w:rsidRPr="00003ADD">
        <w:rPr>
          <w:szCs w:val="24"/>
        </w:rPr>
        <w:t>Detalii privind alternativele care au fost luate în considerare</w:t>
      </w:r>
      <w:bookmarkEnd w:id="47"/>
    </w:p>
    <w:p w14:paraId="0FA7D2A9" w14:textId="77777777" w:rsidR="00BD45DC" w:rsidRPr="00871FDA" w:rsidRDefault="00BD45DC" w:rsidP="00871FDA">
      <w:pPr>
        <w:jc w:val="left"/>
        <w:rPr>
          <w:position w:val="1"/>
          <w:szCs w:val="24"/>
        </w:rPr>
      </w:pPr>
      <w:r w:rsidRPr="00871FDA">
        <w:rPr>
          <w:position w:val="1"/>
          <w:szCs w:val="24"/>
        </w:rPr>
        <w:t>Alternativele propuse se refera la scenariile/optiunile propus(</w:t>
      </w:r>
      <w:r w:rsidR="000A4A39">
        <w:rPr>
          <w:position w:val="1"/>
          <w:szCs w:val="24"/>
        </w:rPr>
        <w:t xml:space="preserve">e), din punct de vedere tehnic, </w:t>
      </w:r>
      <w:r w:rsidRPr="00871FDA">
        <w:rPr>
          <w:position w:val="1"/>
          <w:szCs w:val="24"/>
        </w:rPr>
        <w:t>economic, financiar, al sustenabilitatii si riscurilor.</w:t>
      </w:r>
    </w:p>
    <w:p w14:paraId="344968C6" w14:textId="77777777" w:rsidR="00871FDA" w:rsidRPr="00871FDA" w:rsidRDefault="00871FDA" w:rsidP="00871FDA">
      <w:pPr>
        <w:rPr>
          <w:position w:val="1"/>
          <w:szCs w:val="24"/>
        </w:rPr>
      </w:pPr>
      <w:r w:rsidRPr="00871FDA">
        <w:rPr>
          <w:position w:val="1"/>
          <w:szCs w:val="24"/>
        </w:rPr>
        <w:t>Considererand concluziile si recomandarile Expertizei tehnice de specialitate se identifica trei solutii de interventie asupra drumului expertizat, dupa cum urmeaza:</w:t>
      </w:r>
    </w:p>
    <w:p w14:paraId="7F45436D" w14:textId="77777777" w:rsidR="00871FDA" w:rsidRPr="00871FDA" w:rsidRDefault="00871FDA" w:rsidP="00871FDA">
      <w:pPr>
        <w:rPr>
          <w:b/>
          <w:bCs/>
          <w:i/>
          <w:iCs/>
          <w:position w:val="1"/>
          <w:szCs w:val="24"/>
        </w:rPr>
      </w:pPr>
      <w:r w:rsidRPr="00871FDA">
        <w:rPr>
          <w:b/>
          <w:bCs/>
          <w:i/>
          <w:iCs/>
          <w:position w:val="1"/>
          <w:szCs w:val="24"/>
        </w:rPr>
        <w:t>Scenariul 1:</w:t>
      </w:r>
    </w:p>
    <w:p w14:paraId="1F38A216"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geometrizarea traseului în plan și profil longitudinal cu respectarea cotelor impuse (accese la proprietati, intersectii cu alte strazi / drumuri) si a pasului de proiectare prevazut prin STAS 863/85. Lungimea totala proiectata este de cca 30.9 km.</w:t>
      </w:r>
    </w:p>
    <w:p w14:paraId="5AAEF8A3"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prevederea unui profil transversal corespunzator clasei tehice a drumului</w:t>
      </w:r>
    </w:p>
    <w:p w14:paraId="05856C78"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asigurarea scurgeriii apelor prin infiintarea unei retele de canalizare pluviala in zona Gaiesti</w:t>
      </w:r>
    </w:p>
    <w:p w14:paraId="6A9EF69B"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construirea de podete transversale noi pe intreaga lungime a traseului in conformitate cu scurgerea apelor</w:t>
      </w:r>
    </w:p>
    <w:p w14:paraId="6F678F4B"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prevederea executiei unei structuri rutiere noi ca in Solutia 1 sau 2</w:t>
      </w:r>
    </w:p>
    <w:p w14:paraId="72F11B2A"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prevederea trotuarelor pentru circulatia pietonala</w:t>
      </w:r>
    </w:p>
    <w:p w14:paraId="26AC2241"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adoptarea masurilor necesare pentru siguranța circulației;</w:t>
      </w:r>
    </w:p>
    <w:p w14:paraId="34AAE52A"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semnalizarea corespunzătoare a circulatiei</w:t>
      </w:r>
    </w:p>
    <w:p w14:paraId="1B265606" w14:textId="77777777" w:rsidR="00871FDA" w:rsidRPr="00871FDA" w:rsidRDefault="00871FDA" w:rsidP="00871FDA">
      <w:pPr>
        <w:rPr>
          <w:b/>
          <w:bCs/>
          <w:position w:val="1"/>
          <w:szCs w:val="24"/>
        </w:rPr>
      </w:pPr>
      <w:r w:rsidRPr="00871FDA">
        <w:rPr>
          <w:b/>
          <w:bCs/>
          <w:position w:val="1"/>
          <w:szCs w:val="24"/>
        </w:rPr>
        <w:t>Scenariul 2:</w:t>
      </w:r>
    </w:p>
    <w:p w14:paraId="28BEEEE3"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geometrizarea traseului în plan și profil longitudinal cu respectarea cotelor impuse (accese la proprietati, intersectii cu alte strazi / drumuri) si a pasului de proiectare prevazut prin STAS 863/85. Lungimea totala proiectata este de cca 30.9 km.</w:t>
      </w:r>
    </w:p>
    <w:p w14:paraId="3FDF319D"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prevederea unui profil transversal corespunzator clasei tehice a drumului</w:t>
      </w:r>
    </w:p>
    <w:p w14:paraId="707F21E2"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asigurarea scurgeriii apelor prin infiintarea unei retele de canalizare pluviala in zona Gaiesti</w:t>
      </w:r>
    </w:p>
    <w:p w14:paraId="5843D0BD"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construirea de podete transversale noi pe intreaga lungime a traseului in conformitate cu scurgerea apelor</w:t>
      </w:r>
    </w:p>
    <w:p w14:paraId="3CABC365"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 xml:space="preserve">prevederea executiei unei structuri rutiere noi ca in Solutia 3 </w:t>
      </w:r>
    </w:p>
    <w:p w14:paraId="2473C047"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prevederea trotuarelor pentru circulatia pietonala</w:t>
      </w:r>
    </w:p>
    <w:p w14:paraId="07A41B52" w14:textId="77777777" w:rsidR="00871FDA" w:rsidRPr="00871FDA" w:rsidRDefault="00871FDA" w:rsidP="001E1988">
      <w:pPr>
        <w:widowControl w:val="0"/>
        <w:numPr>
          <w:ilvl w:val="0"/>
          <w:numId w:val="32"/>
        </w:numPr>
        <w:adjustRightInd w:val="0"/>
        <w:textAlignment w:val="baseline"/>
        <w:rPr>
          <w:position w:val="1"/>
          <w:szCs w:val="24"/>
        </w:rPr>
      </w:pPr>
      <w:r w:rsidRPr="00871FDA">
        <w:rPr>
          <w:position w:val="1"/>
          <w:szCs w:val="24"/>
        </w:rPr>
        <w:t>adoptarea masurilor necesare pentru siguranța circulației;</w:t>
      </w:r>
    </w:p>
    <w:p w14:paraId="3DB8BCC1" w14:textId="77777777" w:rsidR="001672E4" w:rsidRPr="00D0083F" w:rsidRDefault="00871FDA" w:rsidP="001E1988">
      <w:pPr>
        <w:widowControl w:val="0"/>
        <w:numPr>
          <w:ilvl w:val="0"/>
          <w:numId w:val="32"/>
        </w:numPr>
        <w:adjustRightInd w:val="0"/>
        <w:textAlignment w:val="baseline"/>
        <w:rPr>
          <w:position w:val="1"/>
          <w:szCs w:val="24"/>
        </w:rPr>
      </w:pPr>
      <w:r w:rsidRPr="00871FDA">
        <w:rPr>
          <w:position w:val="1"/>
          <w:szCs w:val="24"/>
        </w:rPr>
        <w:t>semnalizarea corespunzătoare a circulatiei</w:t>
      </w:r>
    </w:p>
    <w:p w14:paraId="732E1925" w14:textId="77777777" w:rsidR="00AD6326" w:rsidRPr="00003ADD" w:rsidRDefault="00AD6326" w:rsidP="001E1988">
      <w:pPr>
        <w:pStyle w:val="Heading4"/>
        <w:numPr>
          <w:ilvl w:val="2"/>
          <w:numId w:val="13"/>
        </w:numPr>
        <w:jc w:val="left"/>
        <w:rPr>
          <w:szCs w:val="24"/>
        </w:rPr>
      </w:pPr>
      <w:bookmarkStart w:id="48" w:name="_Toc128182684"/>
      <w:r w:rsidRPr="00003ADD">
        <w:rPr>
          <w:szCs w:val="24"/>
        </w:rPr>
        <w:t>Alte activităţi care pot apărea ca urmare a proiectului (de exemplu, extragerea de agregate, asigurarea unor noi surse de apă, surse sau linii de transport al energiei, creşterea numărului de locuinţe, eliminarea apelor uzate şi a deşeurilor);</w:t>
      </w:r>
      <w:bookmarkEnd w:id="48"/>
    </w:p>
    <w:p w14:paraId="4A8782E6" w14:textId="77777777" w:rsidR="001D60BE" w:rsidRPr="001D60BE" w:rsidRDefault="001D60BE" w:rsidP="001D60BE">
      <w:pPr>
        <w:ind w:right="132" w:firstLine="706"/>
        <w:jc w:val="left"/>
        <w:rPr>
          <w:position w:val="1"/>
          <w:szCs w:val="24"/>
        </w:rPr>
      </w:pPr>
      <w:r w:rsidRPr="001D60BE">
        <w:rPr>
          <w:position w:val="1"/>
          <w:szCs w:val="24"/>
        </w:rPr>
        <w:t xml:space="preserve"> Realizarea unei infrastructuri moderne prin imbunatatirea retelei de drumuri de</w:t>
      </w:r>
      <w:r>
        <w:rPr>
          <w:position w:val="1"/>
          <w:szCs w:val="24"/>
        </w:rPr>
        <w:t xml:space="preserve"> </w:t>
      </w:r>
      <w:r w:rsidRPr="001D60BE">
        <w:rPr>
          <w:position w:val="1"/>
          <w:szCs w:val="24"/>
        </w:rPr>
        <w:t>interes local este deosebit de importanta pentru judet in ceea ce priveste atragerea si</w:t>
      </w:r>
      <w:r>
        <w:rPr>
          <w:position w:val="1"/>
          <w:szCs w:val="24"/>
        </w:rPr>
        <w:t xml:space="preserve"> </w:t>
      </w:r>
      <w:r w:rsidRPr="001D60BE">
        <w:rPr>
          <w:position w:val="1"/>
          <w:szCs w:val="24"/>
        </w:rPr>
        <w:t>mentinerea investitiilor in zona, dezvoltarea economico-sociala si dezvoltarea</w:t>
      </w:r>
      <w:r>
        <w:rPr>
          <w:position w:val="1"/>
          <w:szCs w:val="24"/>
        </w:rPr>
        <w:t xml:space="preserve"> </w:t>
      </w:r>
      <w:r w:rsidRPr="001D60BE">
        <w:rPr>
          <w:position w:val="1"/>
          <w:szCs w:val="24"/>
        </w:rPr>
        <w:t>echilibrata a regiunii din care face parte acest drum, reprezentand in acelasi timp si punctul de plecare pentru transformarea zonei</w:t>
      </w:r>
      <w:r w:rsidR="00776658">
        <w:rPr>
          <w:position w:val="1"/>
          <w:szCs w:val="24"/>
        </w:rPr>
        <w:t>,</w:t>
      </w:r>
      <w:r w:rsidRPr="001D60BE">
        <w:rPr>
          <w:position w:val="1"/>
          <w:szCs w:val="24"/>
        </w:rPr>
        <w:t xml:space="preserve"> intr-o zona atractiva de locuit, pentru</w:t>
      </w:r>
      <w:r w:rsidR="00D53EDF">
        <w:rPr>
          <w:position w:val="1"/>
          <w:szCs w:val="24"/>
        </w:rPr>
        <w:t xml:space="preserve"> </w:t>
      </w:r>
      <w:r w:rsidRPr="001D60BE">
        <w:rPr>
          <w:position w:val="1"/>
          <w:szCs w:val="24"/>
        </w:rPr>
        <w:t>desfasurarea de activitati economice si activitati turistice, avand in vedere poten</w:t>
      </w:r>
      <w:r w:rsidR="00776658">
        <w:rPr>
          <w:position w:val="1"/>
          <w:szCs w:val="24"/>
        </w:rPr>
        <w:t>t</w:t>
      </w:r>
      <w:r w:rsidRPr="001D60BE">
        <w:rPr>
          <w:position w:val="1"/>
          <w:szCs w:val="24"/>
        </w:rPr>
        <w:t>ialul</w:t>
      </w:r>
      <w:r w:rsidR="00D53EDF">
        <w:rPr>
          <w:position w:val="1"/>
          <w:szCs w:val="24"/>
        </w:rPr>
        <w:t xml:space="preserve"> </w:t>
      </w:r>
      <w:r w:rsidRPr="001D60BE">
        <w:rPr>
          <w:position w:val="1"/>
          <w:szCs w:val="24"/>
        </w:rPr>
        <w:t xml:space="preserve">deosebit al zonei. </w:t>
      </w:r>
    </w:p>
    <w:p w14:paraId="4BB57F1B" w14:textId="77777777" w:rsidR="001D60BE" w:rsidRPr="001D60BE" w:rsidRDefault="001D60BE" w:rsidP="00776658">
      <w:pPr>
        <w:ind w:right="-21" w:firstLine="706"/>
        <w:jc w:val="left"/>
        <w:rPr>
          <w:position w:val="1"/>
          <w:szCs w:val="24"/>
        </w:rPr>
      </w:pPr>
      <w:r w:rsidRPr="001D60BE">
        <w:rPr>
          <w:position w:val="1"/>
          <w:szCs w:val="24"/>
        </w:rPr>
        <w:t xml:space="preserve">   Deşeurile rezultate din activitatea proprie a fiecărui antrepenor se vor colecta din frontul de</w:t>
      </w:r>
      <w:r>
        <w:rPr>
          <w:position w:val="1"/>
          <w:szCs w:val="24"/>
        </w:rPr>
        <w:t xml:space="preserve"> </w:t>
      </w:r>
      <w:r w:rsidRPr="001D60BE">
        <w:rPr>
          <w:position w:val="1"/>
          <w:szCs w:val="24"/>
        </w:rPr>
        <w:t>lucru, se vor transporta si depozita temporar la punctul de colectare propriu din incinta</w:t>
      </w:r>
      <w:r>
        <w:rPr>
          <w:position w:val="1"/>
          <w:szCs w:val="24"/>
        </w:rPr>
        <w:t xml:space="preserve"> </w:t>
      </w:r>
      <w:r w:rsidRPr="001D60BE">
        <w:rPr>
          <w:position w:val="1"/>
          <w:szCs w:val="24"/>
        </w:rPr>
        <w:t xml:space="preserve">şantierului.   </w:t>
      </w:r>
    </w:p>
    <w:p w14:paraId="0CDA0893" w14:textId="77777777" w:rsidR="001D60BE" w:rsidRPr="001D60BE" w:rsidRDefault="001D60BE" w:rsidP="001D60BE">
      <w:pPr>
        <w:ind w:right="132" w:firstLine="706"/>
        <w:jc w:val="left"/>
        <w:rPr>
          <w:position w:val="1"/>
          <w:szCs w:val="24"/>
        </w:rPr>
      </w:pPr>
      <w:r w:rsidRPr="001D60BE">
        <w:rPr>
          <w:position w:val="1"/>
          <w:szCs w:val="24"/>
        </w:rPr>
        <w:t xml:space="preserve">   Activitatea se va organiza si desfasura controlat si sub supraveghere, astfel incat cantitatea de</w:t>
      </w:r>
      <w:r>
        <w:rPr>
          <w:position w:val="1"/>
          <w:szCs w:val="24"/>
        </w:rPr>
        <w:t xml:space="preserve"> </w:t>
      </w:r>
      <w:r w:rsidRPr="001D60BE">
        <w:rPr>
          <w:position w:val="1"/>
          <w:szCs w:val="24"/>
        </w:rPr>
        <w:t>deşeuri in zona de lucru sa fie permanent minima pentru a nu induce factori suplimentari de risc din</w:t>
      </w:r>
      <w:r>
        <w:rPr>
          <w:position w:val="1"/>
          <w:szCs w:val="24"/>
        </w:rPr>
        <w:t xml:space="preserve"> </w:t>
      </w:r>
      <w:r w:rsidRPr="001D60BE">
        <w:rPr>
          <w:position w:val="1"/>
          <w:szCs w:val="24"/>
        </w:rPr>
        <w:t xml:space="preserve">punct de vedere al securităţii si sanatatii muncii. </w:t>
      </w:r>
    </w:p>
    <w:p w14:paraId="2387BA1C" w14:textId="77777777" w:rsidR="001D60BE" w:rsidRPr="001D60BE" w:rsidRDefault="001D60BE" w:rsidP="001D60BE">
      <w:pPr>
        <w:ind w:right="-21" w:firstLine="706"/>
        <w:jc w:val="left"/>
        <w:rPr>
          <w:position w:val="1"/>
          <w:szCs w:val="24"/>
        </w:rPr>
      </w:pPr>
      <w:r w:rsidRPr="001D60BE">
        <w:rPr>
          <w:position w:val="1"/>
          <w:szCs w:val="24"/>
        </w:rPr>
        <w:lastRenderedPageBreak/>
        <w:t>Evacuarea deşeurilor din incinta şantierului se va face numai cu mijloace de transport adecvate</w:t>
      </w:r>
      <w:r>
        <w:rPr>
          <w:position w:val="1"/>
          <w:szCs w:val="24"/>
        </w:rPr>
        <w:t xml:space="preserve"> </w:t>
      </w:r>
      <w:r w:rsidRPr="001D60BE">
        <w:rPr>
          <w:position w:val="1"/>
          <w:szCs w:val="24"/>
        </w:rPr>
        <w:t xml:space="preserve">şi numai la gropi de gunoi autorizate. </w:t>
      </w:r>
    </w:p>
    <w:p w14:paraId="28FB7B52" w14:textId="77777777" w:rsidR="001D60BE" w:rsidRPr="001D60BE" w:rsidRDefault="001D60BE" w:rsidP="001D60BE">
      <w:pPr>
        <w:ind w:right="132" w:firstLine="706"/>
        <w:jc w:val="left"/>
        <w:rPr>
          <w:position w:val="1"/>
          <w:szCs w:val="24"/>
        </w:rPr>
      </w:pPr>
      <w:r w:rsidRPr="001D60BE">
        <w:rPr>
          <w:position w:val="1"/>
          <w:szCs w:val="24"/>
        </w:rPr>
        <w:t>Zonele de depozitare intermediara temporara a deşeurilor vor fi amenajate corespunzător,</w:t>
      </w:r>
    </w:p>
    <w:p w14:paraId="52B6C6A4" w14:textId="77777777" w:rsidR="001D60BE" w:rsidRPr="001D60BE" w:rsidRDefault="001D60BE" w:rsidP="001D60BE">
      <w:pPr>
        <w:ind w:right="132"/>
        <w:jc w:val="left"/>
        <w:rPr>
          <w:position w:val="1"/>
          <w:szCs w:val="24"/>
        </w:rPr>
      </w:pPr>
      <w:r w:rsidRPr="001D60BE">
        <w:rPr>
          <w:position w:val="1"/>
          <w:szCs w:val="24"/>
        </w:rPr>
        <w:t>delimitate, împrejmuite si asigurate împotriva pătrunderii neautorizate si dotate cu containere</w:t>
      </w:r>
      <w:r>
        <w:rPr>
          <w:position w:val="1"/>
          <w:szCs w:val="24"/>
        </w:rPr>
        <w:t xml:space="preserve"> </w:t>
      </w:r>
      <w:r w:rsidRPr="001D60BE">
        <w:rPr>
          <w:position w:val="1"/>
          <w:szCs w:val="24"/>
        </w:rPr>
        <w:t>recipienti / pubele adecvate de colectare, de capacitate suficienta si corespunzătoare din punct de</w:t>
      </w:r>
    </w:p>
    <w:p w14:paraId="48EF50DA" w14:textId="77777777" w:rsidR="00AD6326" w:rsidRPr="00003ADD" w:rsidRDefault="001D60BE" w:rsidP="001D60BE">
      <w:pPr>
        <w:ind w:right="132"/>
        <w:jc w:val="left"/>
        <w:rPr>
          <w:position w:val="1"/>
          <w:szCs w:val="24"/>
        </w:rPr>
      </w:pPr>
      <w:r w:rsidRPr="001D60BE">
        <w:rPr>
          <w:position w:val="1"/>
          <w:szCs w:val="24"/>
        </w:rPr>
        <w:t>vedere al protecţiei mediului. Conform prevederilor legale se va asigura colectarea selectiva a</w:t>
      </w:r>
      <w:r>
        <w:rPr>
          <w:position w:val="1"/>
          <w:szCs w:val="24"/>
        </w:rPr>
        <w:t xml:space="preserve"> </w:t>
      </w:r>
      <w:r w:rsidRPr="001D60BE">
        <w:rPr>
          <w:position w:val="1"/>
          <w:szCs w:val="24"/>
        </w:rPr>
        <w:t xml:space="preserve">deşeurilor pentru care se impune acest lucru. </w:t>
      </w:r>
    </w:p>
    <w:p w14:paraId="1FFD9BC8" w14:textId="77777777" w:rsidR="00AD6326" w:rsidRPr="00003ADD" w:rsidRDefault="00AD6326" w:rsidP="001E1988">
      <w:pPr>
        <w:pStyle w:val="Heading4"/>
        <w:numPr>
          <w:ilvl w:val="2"/>
          <w:numId w:val="13"/>
        </w:numPr>
        <w:jc w:val="left"/>
        <w:rPr>
          <w:szCs w:val="24"/>
        </w:rPr>
      </w:pPr>
      <w:bookmarkStart w:id="49" w:name="_Toc128182685"/>
      <w:r w:rsidRPr="00003ADD">
        <w:rPr>
          <w:szCs w:val="24"/>
        </w:rPr>
        <w:t>Alte autorizaţii cerute pentru proiect</w:t>
      </w:r>
      <w:bookmarkEnd w:id="49"/>
    </w:p>
    <w:p w14:paraId="5F4E004D" w14:textId="77777777" w:rsidR="00AD6326" w:rsidRPr="00003ADD" w:rsidRDefault="00AD6326" w:rsidP="00E62D36">
      <w:pPr>
        <w:spacing w:before="57"/>
        <w:ind w:right="122" w:firstLine="706"/>
        <w:jc w:val="left"/>
        <w:rPr>
          <w:position w:val="1"/>
          <w:szCs w:val="24"/>
        </w:rPr>
      </w:pPr>
      <w:r w:rsidRPr="00003ADD">
        <w:rPr>
          <w:position w:val="1"/>
          <w:szCs w:val="24"/>
        </w:rPr>
        <w:t>In conformitate cu prevederile Certificatului de Urbanism</w:t>
      </w:r>
      <w:r w:rsidR="00935EA7">
        <w:rPr>
          <w:position w:val="1"/>
          <w:szCs w:val="24"/>
        </w:rPr>
        <w:t xml:space="preserve"> nr. 1</w:t>
      </w:r>
      <w:r w:rsidR="00776658">
        <w:rPr>
          <w:position w:val="1"/>
          <w:szCs w:val="24"/>
        </w:rPr>
        <w:t>43</w:t>
      </w:r>
      <w:r w:rsidR="00935EA7">
        <w:rPr>
          <w:position w:val="1"/>
          <w:szCs w:val="24"/>
        </w:rPr>
        <w:t>/</w:t>
      </w:r>
      <w:r w:rsidR="00776658">
        <w:rPr>
          <w:position w:val="1"/>
          <w:szCs w:val="24"/>
        </w:rPr>
        <w:t>01</w:t>
      </w:r>
      <w:r w:rsidR="00935EA7">
        <w:rPr>
          <w:position w:val="1"/>
          <w:szCs w:val="24"/>
        </w:rPr>
        <w:t>.09.2022</w:t>
      </w:r>
      <w:r w:rsidRPr="00003ADD">
        <w:rPr>
          <w:position w:val="1"/>
          <w:szCs w:val="24"/>
        </w:rPr>
        <w:t xml:space="preserve">, </w:t>
      </w:r>
      <w:r w:rsidR="007A12D8" w:rsidRPr="00003ADD">
        <w:rPr>
          <w:position w:val="1"/>
          <w:szCs w:val="24"/>
        </w:rPr>
        <w:t xml:space="preserve">in care </w:t>
      </w:r>
      <w:r w:rsidRPr="00003ADD">
        <w:rPr>
          <w:position w:val="1"/>
          <w:szCs w:val="24"/>
        </w:rPr>
        <w:t>s-au solicitat obtinerea de avize/acorduri</w:t>
      </w:r>
      <w:r w:rsidR="007A12D8" w:rsidRPr="00003ADD">
        <w:rPr>
          <w:position w:val="1"/>
          <w:szCs w:val="24"/>
        </w:rPr>
        <w:t>.</w:t>
      </w:r>
    </w:p>
    <w:p w14:paraId="4E6E7019" w14:textId="77777777" w:rsidR="009C21DE" w:rsidRPr="00003ADD" w:rsidRDefault="009C21DE" w:rsidP="00E62D36">
      <w:pPr>
        <w:spacing w:before="57"/>
        <w:ind w:right="122" w:firstLine="706"/>
        <w:jc w:val="left"/>
        <w:rPr>
          <w:color w:val="FF0000"/>
          <w:position w:val="1"/>
          <w:szCs w:val="24"/>
        </w:rPr>
      </w:pPr>
    </w:p>
    <w:p w14:paraId="7DCF5F05" w14:textId="77777777" w:rsidR="009C21DE" w:rsidRPr="00630C53" w:rsidRDefault="00D2349D" w:rsidP="00630C53">
      <w:pPr>
        <w:pStyle w:val="Heading1"/>
      </w:pPr>
      <w:bookmarkStart w:id="50" w:name="_Toc128182686"/>
      <w:r w:rsidRPr="00630C53">
        <w:t>Descrierea lucrărilor de demolare necesare:</w:t>
      </w:r>
      <w:bookmarkEnd w:id="50"/>
    </w:p>
    <w:p w14:paraId="177D5142" w14:textId="77777777" w:rsidR="009C21DE" w:rsidRPr="00003ADD" w:rsidRDefault="009C21DE" w:rsidP="00E62D36">
      <w:pPr>
        <w:pStyle w:val="Heading2"/>
        <w:rPr>
          <w:szCs w:val="24"/>
        </w:rPr>
      </w:pPr>
      <w:bookmarkStart w:id="51" w:name="_Toc128182687"/>
      <w:r w:rsidRPr="00003ADD">
        <w:rPr>
          <w:szCs w:val="24"/>
        </w:rPr>
        <w:t>P</w:t>
      </w:r>
      <w:r w:rsidR="00D2349D" w:rsidRPr="00003ADD">
        <w:rPr>
          <w:szCs w:val="24"/>
        </w:rPr>
        <w:t>lanul de execuţie a lucrărilor de demolare, de refacere şi folosire ulterioară a terenului</w:t>
      </w:r>
      <w:bookmarkEnd w:id="51"/>
    </w:p>
    <w:p w14:paraId="3DA30FFE" w14:textId="77777777" w:rsidR="000A68D7" w:rsidRDefault="008046DA" w:rsidP="008046DA">
      <w:pPr>
        <w:spacing w:before="58"/>
        <w:ind w:firstLine="706"/>
        <w:jc w:val="left"/>
        <w:rPr>
          <w:position w:val="1"/>
          <w:szCs w:val="24"/>
        </w:rPr>
      </w:pPr>
      <w:r w:rsidRPr="008046DA">
        <w:rPr>
          <w:position w:val="1"/>
          <w:szCs w:val="24"/>
        </w:rPr>
        <w:t xml:space="preserve">Prin specificul său proiectul </w:t>
      </w:r>
      <w:r w:rsidR="00353A28">
        <w:rPr>
          <w:position w:val="1"/>
          <w:szCs w:val="24"/>
        </w:rPr>
        <w:t xml:space="preserve">de reabilitare a structurii rutiere </w:t>
      </w:r>
      <w:r w:rsidRPr="008046DA">
        <w:rPr>
          <w:position w:val="1"/>
          <w:szCs w:val="24"/>
        </w:rPr>
        <w:t>nu prevede lucrări de demolare. Lucrările de infrastructură a drumurilor (terasamentele) vor consta în săparea, nivelarea şi</w:t>
      </w:r>
      <w:r>
        <w:rPr>
          <w:position w:val="1"/>
          <w:szCs w:val="24"/>
        </w:rPr>
        <w:t xml:space="preserve"> </w:t>
      </w:r>
      <w:r w:rsidRPr="008046DA">
        <w:rPr>
          <w:position w:val="1"/>
          <w:szCs w:val="24"/>
        </w:rPr>
        <w:t>aducerea la cota a terenului existent, prin compensări în acelaşi profil sau între profile</w:t>
      </w:r>
      <w:r>
        <w:rPr>
          <w:position w:val="1"/>
          <w:szCs w:val="24"/>
        </w:rPr>
        <w:t xml:space="preserve">, </w:t>
      </w:r>
      <w:r w:rsidRPr="008046DA">
        <w:rPr>
          <w:position w:val="1"/>
          <w:szCs w:val="24"/>
        </w:rPr>
        <w:t>acolo unde este cazul.</w:t>
      </w:r>
    </w:p>
    <w:p w14:paraId="33A953E6" w14:textId="77777777" w:rsidR="008046DA" w:rsidRDefault="000A68D7" w:rsidP="008046DA">
      <w:pPr>
        <w:spacing w:before="58"/>
        <w:ind w:firstLine="706"/>
        <w:jc w:val="left"/>
        <w:rPr>
          <w:position w:val="1"/>
          <w:szCs w:val="24"/>
        </w:rPr>
      </w:pPr>
      <w:r>
        <w:rPr>
          <w:position w:val="1"/>
          <w:szCs w:val="24"/>
        </w:rPr>
        <w:t>Prin documentatia DALI s-au propus demolarea lucrarilor de arta care nu mai indeplinesc caracteristicile tehnice de siguranta si stabiliate.</w:t>
      </w:r>
      <w:r w:rsidR="008046DA" w:rsidRPr="008046DA">
        <w:rPr>
          <w:position w:val="1"/>
          <w:szCs w:val="24"/>
        </w:rPr>
        <w:t xml:space="preserve"> </w:t>
      </w:r>
    </w:p>
    <w:p w14:paraId="0204631E" w14:textId="77777777" w:rsidR="00CD277D" w:rsidRPr="00CD277D" w:rsidRDefault="00CD277D" w:rsidP="00CD277D">
      <w:pPr>
        <w:autoSpaceDE w:val="0"/>
        <w:autoSpaceDN w:val="0"/>
        <w:adjustRightInd w:val="0"/>
        <w:ind w:firstLine="706"/>
        <w:jc w:val="left"/>
        <w:rPr>
          <w:position w:val="1"/>
          <w:szCs w:val="24"/>
        </w:rPr>
      </w:pPr>
      <w:r w:rsidRPr="00CD277D">
        <w:rPr>
          <w:position w:val="1"/>
          <w:szCs w:val="24"/>
        </w:rPr>
        <w:t>Operatiile de demolare:</w:t>
      </w:r>
    </w:p>
    <w:p w14:paraId="7D5B3117" w14:textId="77777777" w:rsidR="00CD277D" w:rsidRPr="00CD277D" w:rsidRDefault="00CD277D" w:rsidP="00CD277D">
      <w:pPr>
        <w:autoSpaceDE w:val="0"/>
        <w:autoSpaceDN w:val="0"/>
        <w:adjustRightInd w:val="0"/>
        <w:jc w:val="left"/>
        <w:rPr>
          <w:position w:val="1"/>
          <w:szCs w:val="24"/>
        </w:rPr>
      </w:pPr>
      <w:r w:rsidRPr="00CD277D">
        <w:rPr>
          <w:position w:val="1"/>
          <w:szCs w:val="24"/>
        </w:rPr>
        <w:t>- Curatirea santierului;</w:t>
      </w:r>
    </w:p>
    <w:p w14:paraId="2E772C3B" w14:textId="77777777" w:rsidR="00CD277D" w:rsidRPr="00CD277D" w:rsidRDefault="00CD277D" w:rsidP="00CD277D">
      <w:pPr>
        <w:autoSpaceDE w:val="0"/>
        <w:autoSpaceDN w:val="0"/>
        <w:adjustRightInd w:val="0"/>
        <w:jc w:val="left"/>
        <w:rPr>
          <w:position w:val="1"/>
          <w:szCs w:val="24"/>
        </w:rPr>
      </w:pPr>
      <w:r w:rsidRPr="00CD277D">
        <w:rPr>
          <w:position w:val="1"/>
          <w:szCs w:val="24"/>
        </w:rPr>
        <w:t>- Imprejmuirea zonei si amplasarea panourilor de avertizare;</w:t>
      </w:r>
    </w:p>
    <w:p w14:paraId="2CE89AFE" w14:textId="77777777" w:rsidR="00CD277D" w:rsidRPr="00CD277D" w:rsidRDefault="00CD277D" w:rsidP="00CD277D">
      <w:pPr>
        <w:autoSpaceDE w:val="0"/>
        <w:autoSpaceDN w:val="0"/>
        <w:adjustRightInd w:val="0"/>
        <w:jc w:val="left"/>
        <w:rPr>
          <w:position w:val="1"/>
          <w:szCs w:val="24"/>
        </w:rPr>
      </w:pPr>
      <w:r w:rsidRPr="00CD277D">
        <w:rPr>
          <w:position w:val="1"/>
          <w:szCs w:val="24"/>
        </w:rPr>
        <w:t>- Prezentarea graficului de lucrari de catre constructor cu ordinea de demolare</w:t>
      </w:r>
      <w:r>
        <w:rPr>
          <w:position w:val="1"/>
          <w:szCs w:val="24"/>
        </w:rPr>
        <w:t>, la urmatarea faza de proiectare</w:t>
      </w:r>
      <w:r w:rsidRPr="00CD277D">
        <w:rPr>
          <w:position w:val="1"/>
          <w:szCs w:val="24"/>
        </w:rPr>
        <w:t>;</w:t>
      </w:r>
    </w:p>
    <w:p w14:paraId="728EC7A7" w14:textId="77777777" w:rsidR="00CD277D" w:rsidRPr="00CD277D" w:rsidRDefault="00CD277D" w:rsidP="00CD277D">
      <w:pPr>
        <w:autoSpaceDE w:val="0"/>
        <w:autoSpaceDN w:val="0"/>
        <w:adjustRightInd w:val="0"/>
        <w:jc w:val="left"/>
        <w:rPr>
          <w:position w:val="1"/>
          <w:szCs w:val="24"/>
        </w:rPr>
      </w:pPr>
      <w:r w:rsidRPr="00CD277D">
        <w:rPr>
          <w:position w:val="1"/>
          <w:szCs w:val="24"/>
        </w:rPr>
        <w:t>- Intreruperea retelelor de alimentare cu apa, electricitate, incalzire, gaze, canalizare, daca este cazul;</w:t>
      </w:r>
    </w:p>
    <w:p w14:paraId="6A8E5983" w14:textId="77777777" w:rsidR="00CD277D" w:rsidRPr="00CD277D" w:rsidRDefault="00CD277D" w:rsidP="00CD277D">
      <w:pPr>
        <w:autoSpaceDE w:val="0"/>
        <w:autoSpaceDN w:val="0"/>
        <w:adjustRightInd w:val="0"/>
        <w:jc w:val="left"/>
        <w:rPr>
          <w:position w:val="1"/>
          <w:szCs w:val="24"/>
        </w:rPr>
      </w:pPr>
      <w:r w:rsidRPr="00CD277D">
        <w:rPr>
          <w:position w:val="1"/>
          <w:szCs w:val="24"/>
        </w:rPr>
        <w:t xml:space="preserve">- Instruirea muncitorilor privind normele de tehnica a securitatii in munca si intocmirea fiselor de </w:t>
      </w:r>
    </w:p>
    <w:p w14:paraId="720CDC91" w14:textId="77777777" w:rsidR="00CD277D" w:rsidRPr="00CD277D" w:rsidRDefault="00CD277D" w:rsidP="00CD277D">
      <w:pPr>
        <w:autoSpaceDE w:val="0"/>
        <w:autoSpaceDN w:val="0"/>
        <w:adjustRightInd w:val="0"/>
        <w:jc w:val="left"/>
        <w:rPr>
          <w:position w:val="1"/>
          <w:szCs w:val="24"/>
        </w:rPr>
      </w:pPr>
      <w:r w:rsidRPr="00CD277D">
        <w:rPr>
          <w:position w:val="1"/>
          <w:szCs w:val="24"/>
        </w:rPr>
        <w:t xml:space="preserve">instructaj; </w:t>
      </w:r>
    </w:p>
    <w:p w14:paraId="727688AE" w14:textId="77777777" w:rsidR="00CD277D" w:rsidRPr="00CD277D" w:rsidRDefault="00CD277D" w:rsidP="00CD277D">
      <w:pPr>
        <w:autoSpaceDE w:val="0"/>
        <w:autoSpaceDN w:val="0"/>
        <w:adjustRightInd w:val="0"/>
        <w:jc w:val="left"/>
        <w:rPr>
          <w:position w:val="1"/>
          <w:szCs w:val="24"/>
        </w:rPr>
      </w:pPr>
      <w:r w:rsidRPr="00CD277D">
        <w:rPr>
          <w:position w:val="1"/>
          <w:szCs w:val="24"/>
        </w:rPr>
        <w:t>- Demolarea constructiilor</w:t>
      </w:r>
      <w:r>
        <w:rPr>
          <w:position w:val="1"/>
          <w:szCs w:val="24"/>
        </w:rPr>
        <w:t xml:space="preserve"> - podurilor</w:t>
      </w:r>
      <w:r w:rsidRPr="00CD277D">
        <w:rPr>
          <w:position w:val="1"/>
          <w:szCs w:val="24"/>
        </w:rPr>
        <w:t xml:space="preserve"> corespunzator documentatiilor de proiectare</w:t>
      </w:r>
      <w:r>
        <w:rPr>
          <w:position w:val="1"/>
          <w:szCs w:val="24"/>
        </w:rPr>
        <w:t xml:space="preserve"> prezentate la urmatoarea faza de proiectare</w:t>
      </w:r>
      <w:r w:rsidRPr="00CD277D">
        <w:rPr>
          <w:position w:val="1"/>
          <w:szCs w:val="24"/>
        </w:rPr>
        <w:t>;</w:t>
      </w:r>
    </w:p>
    <w:p w14:paraId="48666B87" w14:textId="77777777" w:rsidR="00CD277D" w:rsidRPr="00CD277D" w:rsidRDefault="00CD277D" w:rsidP="00CD277D">
      <w:pPr>
        <w:autoSpaceDE w:val="0"/>
        <w:autoSpaceDN w:val="0"/>
        <w:adjustRightInd w:val="0"/>
        <w:jc w:val="left"/>
        <w:rPr>
          <w:position w:val="1"/>
          <w:szCs w:val="24"/>
        </w:rPr>
      </w:pPr>
      <w:r w:rsidRPr="00CD277D">
        <w:rPr>
          <w:position w:val="1"/>
          <w:szCs w:val="24"/>
        </w:rPr>
        <w:t>- Evacuarea deseurilor si nivelarea terenului;</w:t>
      </w:r>
    </w:p>
    <w:p w14:paraId="1C37FEAD" w14:textId="77777777" w:rsidR="00CD277D" w:rsidRPr="00CD277D" w:rsidRDefault="00CD277D" w:rsidP="00CD277D">
      <w:pPr>
        <w:autoSpaceDE w:val="0"/>
        <w:autoSpaceDN w:val="0"/>
        <w:adjustRightInd w:val="0"/>
        <w:ind w:right="-163"/>
        <w:jc w:val="left"/>
        <w:rPr>
          <w:position w:val="1"/>
          <w:szCs w:val="24"/>
        </w:rPr>
      </w:pPr>
      <w:r w:rsidRPr="00CD277D">
        <w:rPr>
          <w:position w:val="1"/>
          <w:szCs w:val="24"/>
        </w:rPr>
        <w:t>- La desfiintarea constructiilor se vor folosi utilaje mecanice specializate pentru decupări de elemente de beton cu greutăţi, precum si macarale si utilaje terasiere pentru evacuarea</w:t>
      </w:r>
      <w:r>
        <w:rPr>
          <w:position w:val="1"/>
          <w:szCs w:val="24"/>
        </w:rPr>
        <w:t xml:space="preserve"> </w:t>
      </w:r>
      <w:r w:rsidRPr="00CD277D">
        <w:rPr>
          <w:position w:val="1"/>
          <w:szCs w:val="24"/>
        </w:rPr>
        <w:t xml:space="preserve">deseurilor de constructii. </w:t>
      </w:r>
    </w:p>
    <w:p w14:paraId="2B31E427" w14:textId="77777777" w:rsidR="00CD277D" w:rsidRPr="00CD277D" w:rsidRDefault="00CD277D" w:rsidP="00CD277D">
      <w:pPr>
        <w:autoSpaceDE w:val="0"/>
        <w:autoSpaceDN w:val="0"/>
        <w:adjustRightInd w:val="0"/>
        <w:ind w:firstLine="706"/>
        <w:jc w:val="left"/>
        <w:rPr>
          <w:position w:val="1"/>
          <w:szCs w:val="24"/>
        </w:rPr>
      </w:pPr>
      <w:r w:rsidRPr="00CD277D">
        <w:rPr>
          <w:position w:val="1"/>
          <w:szCs w:val="24"/>
        </w:rPr>
        <w:t xml:space="preserve">Se vor lua masuri de evacuare </w:t>
      </w:r>
      <w:r>
        <w:rPr>
          <w:position w:val="1"/>
          <w:szCs w:val="24"/>
        </w:rPr>
        <w:t xml:space="preserve">si depozitare </w:t>
      </w:r>
      <w:r w:rsidRPr="00CD277D">
        <w:rPr>
          <w:position w:val="1"/>
          <w:szCs w:val="24"/>
        </w:rPr>
        <w:t>a materialelor rezultate din demolari pe categorii în limita amplasamentului până la preluarea acestora</w:t>
      </w:r>
    </w:p>
    <w:p w14:paraId="340A7393" w14:textId="77777777" w:rsidR="00CD277D" w:rsidRDefault="00CD277D" w:rsidP="00CD277D">
      <w:pPr>
        <w:autoSpaceDE w:val="0"/>
        <w:autoSpaceDN w:val="0"/>
        <w:adjustRightInd w:val="0"/>
        <w:ind w:firstLine="706"/>
        <w:jc w:val="left"/>
        <w:rPr>
          <w:position w:val="1"/>
          <w:szCs w:val="24"/>
        </w:rPr>
      </w:pPr>
      <w:r w:rsidRPr="00CD277D">
        <w:rPr>
          <w:position w:val="1"/>
          <w:szCs w:val="24"/>
        </w:rPr>
        <w:t>Se vor lua masuri pentru aprovizionarea santierului cu sculele si utilajele necesare</w:t>
      </w:r>
      <w:r>
        <w:rPr>
          <w:position w:val="1"/>
          <w:szCs w:val="24"/>
        </w:rPr>
        <w:t xml:space="preserve"> </w:t>
      </w:r>
      <w:r w:rsidRPr="00CD277D">
        <w:rPr>
          <w:position w:val="1"/>
          <w:szCs w:val="24"/>
        </w:rPr>
        <w:t xml:space="preserve">demolarii: </w:t>
      </w:r>
      <w:r>
        <w:rPr>
          <w:position w:val="1"/>
          <w:szCs w:val="24"/>
        </w:rPr>
        <w:t>t</w:t>
      </w:r>
      <w:r w:rsidRPr="00CD277D">
        <w:rPr>
          <w:position w:val="1"/>
          <w:szCs w:val="24"/>
        </w:rPr>
        <w:t>arnacoape, spituri, rangi, baroase, ciocane preumatice, excavatoare, buldozere, macarale, etc.</w:t>
      </w:r>
    </w:p>
    <w:p w14:paraId="1000AC37" w14:textId="77777777" w:rsidR="00966D6D" w:rsidRPr="00966D6D" w:rsidRDefault="00966D6D" w:rsidP="00966D6D">
      <w:pPr>
        <w:autoSpaceDE w:val="0"/>
        <w:autoSpaceDN w:val="0"/>
        <w:adjustRightInd w:val="0"/>
        <w:ind w:firstLine="706"/>
        <w:jc w:val="left"/>
        <w:rPr>
          <w:position w:val="1"/>
          <w:szCs w:val="24"/>
        </w:rPr>
      </w:pPr>
      <w:r w:rsidRPr="00966D6D">
        <w:rPr>
          <w:position w:val="1"/>
          <w:szCs w:val="24"/>
        </w:rPr>
        <w:t>Perioada de funcţionare este nelimitată, în condiţiile realizării lucrărilor de întreţinere şi de reparaţii conform normativelor în vigoare.</w:t>
      </w:r>
    </w:p>
    <w:p w14:paraId="04DB7D58" w14:textId="77777777" w:rsidR="009C21DE" w:rsidRPr="00003ADD" w:rsidRDefault="009C21DE" w:rsidP="00E62D36">
      <w:pPr>
        <w:pStyle w:val="Heading2"/>
        <w:rPr>
          <w:szCs w:val="24"/>
        </w:rPr>
      </w:pPr>
      <w:bookmarkStart w:id="52" w:name="_Toc128182688"/>
      <w:r w:rsidRPr="00003ADD">
        <w:rPr>
          <w:szCs w:val="24"/>
        </w:rPr>
        <w:t>D</w:t>
      </w:r>
      <w:r w:rsidR="00D2349D" w:rsidRPr="00003ADD">
        <w:rPr>
          <w:szCs w:val="24"/>
        </w:rPr>
        <w:t>escrierea lucrărilor de refacere a amplasamentului</w:t>
      </w:r>
      <w:bookmarkEnd w:id="52"/>
    </w:p>
    <w:p w14:paraId="736457C1" w14:textId="77777777" w:rsidR="0037653D" w:rsidRPr="0037653D" w:rsidRDefault="0037653D" w:rsidP="0037653D">
      <w:pPr>
        <w:ind w:firstLine="706"/>
        <w:jc w:val="left"/>
        <w:rPr>
          <w:szCs w:val="24"/>
        </w:rPr>
      </w:pPr>
      <w:r w:rsidRPr="0037653D">
        <w:rPr>
          <w:szCs w:val="24"/>
        </w:rPr>
        <w:t xml:space="preserve">După finalizarea lucrărilor de execuție, se vor lua măsuri de redarea în folosință a terenului pe </w:t>
      </w:r>
    </w:p>
    <w:p w14:paraId="6B878F8E" w14:textId="77777777" w:rsidR="0037653D" w:rsidRPr="0037653D" w:rsidRDefault="0037653D" w:rsidP="0037653D">
      <w:pPr>
        <w:jc w:val="left"/>
        <w:rPr>
          <w:szCs w:val="24"/>
        </w:rPr>
      </w:pPr>
      <w:r w:rsidRPr="0037653D">
        <w:rPr>
          <w:szCs w:val="24"/>
        </w:rPr>
        <w:t xml:space="preserve">care a fost amenajat punctul de lucru. În cazul în care se constată o degradare a acestora vor fi </w:t>
      </w:r>
      <w:r w:rsidR="00011294">
        <w:rPr>
          <w:szCs w:val="24"/>
        </w:rPr>
        <w:t xml:space="preserve">aplicate </w:t>
      </w:r>
      <w:r w:rsidRPr="0037653D">
        <w:rPr>
          <w:szCs w:val="24"/>
        </w:rPr>
        <w:t xml:space="preserve">măsuri de reconstrucție ecologică. </w:t>
      </w:r>
    </w:p>
    <w:p w14:paraId="4A9B31F2" w14:textId="77777777" w:rsidR="0037653D" w:rsidRPr="0037653D" w:rsidRDefault="0037653D" w:rsidP="00B61776">
      <w:pPr>
        <w:ind w:firstLine="706"/>
        <w:jc w:val="left"/>
        <w:rPr>
          <w:szCs w:val="24"/>
        </w:rPr>
      </w:pPr>
      <w:r w:rsidRPr="0037653D">
        <w:rPr>
          <w:szCs w:val="24"/>
        </w:rPr>
        <w:t>La finalul lucrarilor, vehiculele si utilajele folosite vor fi indepartate de pe amplasament.</w:t>
      </w:r>
    </w:p>
    <w:p w14:paraId="3ED7F864" w14:textId="77777777" w:rsidR="001F58F9" w:rsidRPr="001F58F9" w:rsidRDefault="0037653D" w:rsidP="001F58F9">
      <w:pPr>
        <w:jc w:val="left"/>
        <w:rPr>
          <w:szCs w:val="24"/>
        </w:rPr>
      </w:pPr>
      <w:r w:rsidRPr="0037653D">
        <w:rPr>
          <w:szCs w:val="24"/>
        </w:rPr>
        <w:t xml:space="preserve">Platforma organizarii de santier va fi dezafectata permitand revenirea la folosinta anterioara. </w:t>
      </w:r>
      <w:r w:rsidR="001F58F9" w:rsidRPr="001F58F9">
        <w:rPr>
          <w:szCs w:val="24"/>
        </w:rPr>
        <w:t>Se va curata terenul de posibile resturi de materiale de constructie. Se va asterne un strat de</w:t>
      </w:r>
      <w:r w:rsidR="001F58F9">
        <w:rPr>
          <w:szCs w:val="24"/>
        </w:rPr>
        <w:t xml:space="preserve"> </w:t>
      </w:r>
      <w:r w:rsidR="001F58F9" w:rsidRPr="001F58F9">
        <w:rPr>
          <w:szCs w:val="24"/>
        </w:rPr>
        <w:t>pamant de caliatate similara cu cel din zona invecinata amplasamentului organizarii de santier, apoi se</w:t>
      </w:r>
      <w:r w:rsidR="001F58F9">
        <w:rPr>
          <w:szCs w:val="24"/>
        </w:rPr>
        <w:t xml:space="preserve"> </w:t>
      </w:r>
      <w:r w:rsidR="001F58F9" w:rsidRPr="001F58F9">
        <w:rPr>
          <w:szCs w:val="24"/>
        </w:rPr>
        <w:t>va asterne un strat de sol vegetal la suprafata terenului astfel incat sa permita desfasurarea activitatilor</w:t>
      </w:r>
    </w:p>
    <w:p w14:paraId="7E60E83F" w14:textId="77777777" w:rsidR="001F58F9" w:rsidRPr="001F58F9" w:rsidRDefault="001F58F9" w:rsidP="001F58F9">
      <w:pPr>
        <w:jc w:val="left"/>
        <w:rPr>
          <w:szCs w:val="24"/>
        </w:rPr>
      </w:pPr>
      <w:r w:rsidRPr="001F58F9">
        <w:rPr>
          <w:szCs w:val="24"/>
        </w:rPr>
        <w:lastRenderedPageBreak/>
        <w:t xml:space="preserve">anteriore. </w:t>
      </w:r>
    </w:p>
    <w:p w14:paraId="66BAA382" w14:textId="77777777" w:rsidR="001F58F9" w:rsidRPr="001F58F9" w:rsidRDefault="001F58F9" w:rsidP="00B61776">
      <w:pPr>
        <w:ind w:firstLine="706"/>
        <w:jc w:val="left"/>
        <w:rPr>
          <w:szCs w:val="24"/>
        </w:rPr>
      </w:pPr>
      <w:r w:rsidRPr="001F58F9">
        <w:rPr>
          <w:szCs w:val="24"/>
        </w:rPr>
        <w:t>Deseurile generate vor fi eliminate de pe amplasament si transportate de o firma autorizata</w:t>
      </w:r>
      <w:r>
        <w:rPr>
          <w:szCs w:val="24"/>
        </w:rPr>
        <w:t xml:space="preserve"> </w:t>
      </w:r>
      <w:r w:rsidRPr="001F58F9">
        <w:rPr>
          <w:szCs w:val="24"/>
        </w:rPr>
        <w:t xml:space="preserve">catre un depozit conform. </w:t>
      </w:r>
    </w:p>
    <w:p w14:paraId="211F9E5A" w14:textId="77777777" w:rsidR="0037653D" w:rsidRPr="0037653D" w:rsidRDefault="001F58F9" w:rsidP="00B61776">
      <w:pPr>
        <w:ind w:firstLine="706"/>
        <w:jc w:val="left"/>
        <w:rPr>
          <w:szCs w:val="24"/>
        </w:rPr>
      </w:pPr>
      <w:r w:rsidRPr="001F58F9">
        <w:rPr>
          <w:szCs w:val="24"/>
        </w:rPr>
        <w:t>In cazul unor scurgeri de motorina sau uleiuri, vor fi luate imediat masuri de colectare si</w:t>
      </w:r>
      <w:r>
        <w:rPr>
          <w:szCs w:val="24"/>
        </w:rPr>
        <w:t xml:space="preserve"> </w:t>
      </w:r>
      <w:r w:rsidRPr="001F58F9">
        <w:rPr>
          <w:szCs w:val="24"/>
        </w:rPr>
        <w:t xml:space="preserve">prevenire sau inlaturare a poluarii solului, pentru a preveni infiltararea in adancime spre apa subterana. </w:t>
      </w:r>
      <w:r w:rsidR="0037653D" w:rsidRPr="0037653D">
        <w:rPr>
          <w:szCs w:val="24"/>
        </w:rPr>
        <w:t xml:space="preserve"> </w:t>
      </w:r>
    </w:p>
    <w:p w14:paraId="550A9A4B" w14:textId="77777777" w:rsidR="009C21DE" w:rsidRPr="00003ADD" w:rsidRDefault="009C21DE" w:rsidP="00E62D36">
      <w:pPr>
        <w:pStyle w:val="Heading2"/>
        <w:rPr>
          <w:szCs w:val="24"/>
        </w:rPr>
      </w:pPr>
      <w:bookmarkStart w:id="53" w:name="_Toc128182689"/>
      <w:r w:rsidRPr="00003ADD">
        <w:rPr>
          <w:szCs w:val="24"/>
        </w:rPr>
        <w:t>C</w:t>
      </w:r>
      <w:r w:rsidR="00D2349D" w:rsidRPr="00003ADD">
        <w:rPr>
          <w:szCs w:val="24"/>
        </w:rPr>
        <w:t>ăi noi de acces sau schimbări ale celor existente</w:t>
      </w:r>
      <w:bookmarkEnd w:id="53"/>
    </w:p>
    <w:p w14:paraId="12CE008C" w14:textId="77777777" w:rsidR="001447EE" w:rsidRPr="00003ADD" w:rsidRDefault="00542605" w:rsidP="00264DD3">
      <w:pPr>
        <w:ind w:firstLine="706"/>
        <w:jc w:val="left"/>
        <w:rPr>
          <w:szCs w:val="24"/>
        </w:rPr>
      </w:pPr>
      <w:r w:rsidRPr="00542605">
        <w:rPr>
          <w:szCs w:val="24"/>
        </w:rPr>
        <w:t>Lucrarile de modernizare se realizeaza sub trafic nefiind necesare devieri ale traficului.</w:t>
      </w:r>
      <w:r w:rsidR="009655C3">
        <w:rPr>
          <w:szCs w:val="24"/>
        </w:rPr>
        <w:t xml:space="preserve"> </w:t>
      </w:r>
      <w:r w:rsidR="009655C3" w:rsidRPr="009655C3">
        <w:rPr>
          <w:szCs w:val="24"/>
        </w:rPr>
        <w:t>Podurile se vor construi pe amplasamentul existent. Pe timpul lucrarilor, traficul va fi</w:t>
      </w:r>
      <w:r w:rsidR="009655C3">
        <w:rPr>
          <w:szCs w:val="24"/>
        </w:rPr>
        <w:t xml:space="preserve"> </w:t>
      </w:r>
      <w:r w:rsidR="009655C3" w:rsidRPr="009655C3">
        <w:rPr>
          <w:szCs w:val="24"/>
        </w:rPr>
        <w:t>deviat pe trasee ocolitoare din apropierea amplasamnetului.</w:t>
      </w:r>
    </w:p>
    <w:p w14:paraId="03F7B169" w14:textId="77777777" w:rsidR="00CF5963" w:rsidRDefault="009C21DE" w:rsidP="00E62D36">
      <w:pPr>
        <w:pStyle w:val="Heading2"/>
        <w:rPr>
          <w:szCs w:val="24"/>
        </w:rPr>
      </w:pPr>
      <w:bookmarkStart w:id="54" w:name="_Toc128182690"/>
      <w:r w:rsidRPr="00003ADD">
        <w:rPr>
          <w:szCs w:val="24"/>
        </w:rPr>
        <w:t>M</w:t>
      </w:r>
      <w:r w:rsidR="00D2349D" w:rsidRPr="00003ADD">
        <w:rPr>
          <w:szCs w:val="24"/>
        </w:rPr>
        <w:t>etode folosite în demolare</w:t>
      </w:r>
      <w:bookmarkEnd w:id="54"/>
    </w:p>
    <w:p w14:paraId="505DC59C" w14:textId="77777777" w:rsidR="00CF5963" w:rsidRDefault="00CF5963" w:rsidP="00CF5963">
      <w:pPr>
        <w:ind w:firstLine="706"/>
      </w:pPr>
      <w:r>
        <w:t>În cadrul lucrărilor de modernizare sunt prevăzute lucrări de demolare prin tehnologii de demolare manuale şi mecanizate.</w:t>
      </w:r>
    </w:p>
    <w:p w14:paraId="3872E1EA" w14:textId="77777777" w:rsidR="00866BC3" w:rsidRDefault="005A45DC" w:rsidP="00CF5963">
      <w:pPr>
        <w:ind w:firstLine="706"/>
      </w:pPr>
      <w:r>
        <w:t xml:space="preserve">Demolarea elementelor se executa manual sau prin utilaje mecanizate, ingrijit, fara producerea de socuri sau vibratii care sa deterioreze elementele de rezistenta ale structurii existente. </w:t>
      </w:r>
    </w:p>
    <w:p w14:paraId="2A51AB98" w14:textId="77777777" w:rsidR="00866BC3" w:rsidRDefault="005A45DC" w:rsidP="00CF5963">
      <w:pPr>
        <w:ind w:firstLine="706"/>
      </w:pPr>
      <w:r>
        <w:t xml:space="preserve">Pe perioada executarii lucrarilor se va asigura indepartarea materialelor demontate in asa fel incat sa nu se obstructioneze procesul tehnologic de executie. </w:t>
      </w:r>
    </w:p>
    <w:p w14:paraId="1A30BB0A" w14:textId="77777777" w:rsidR="00866BC3" w:rsidRDefault="005A45DC" w:rsidP="00CF5963">
      <w:pPr>
        <w:ind w:firstLine="706"/>
      </w:pPr>
      <w:r>
        <w:t xml:space="preserve">Ordinea de desfacere a lucrarilor de constructii va fi in principiu inversa ordinii operatiunilor de montaj folosite la realizarea constructiei. </w:t>
      </w:r>
    </w:p>
    <w:p w14:paraId="5A8439C9" w14:textId="77777777" w:rsidR="00866BC3" w:rsidRDefault="005A45DC" w:rsidP="00CF5963">
      <w:pPr>
        <w:ind w:firstLine="706"/>
      </w:pPr>
      <w:r>
        <w:t xml:space="preserve">In vederea usurarii sortarii materialelor ce urmeaza a fi recuperate, pentru utilizare ca atare sau dupa reciclare, demolarea se va face in etape succesive; in fiecare etapa urmeaza a fi desfacute lucrari de constructii cuprinzand acelasi tip de materiale, care se va evacua din zona de lucru inainte de inceperea etapei urmatoare. </w:t>
      </w:r>
    </w:p>
    <w:p w14:paraId="1DA9B4FB" w14:textId="77777777" w:rsidR="00866BC3" w:rsidRDefault="005A45DC" w:rsidP="00CF5963">
      <w:pPr>
        <w:ind w:firstLine="706"/>
      </w:pPr>
      <w:r>
        <w:t xml:space="preserve">Elementele din beton armat nerecuperate ca atare se vor fragmenta la dimensiuni de gabarit corespunzatoare mijloacelor de ridicare si transport disponibile, respectiv a utilajelor de prelucrare in vederea reciclarii. Interventiile asupra structurilor existente din beton armat implica atat demolarea sau decuparea partiala a acestora, cat si fragmentarea si evacuarea materialelor rezultate. </w:t>
      </w:r>
    </w:p>
    <w:p w14:paraId="1290B650" w14:textId="77777777" w:rsidR="00866BC3" w:rsidRDefault="005A45DC" w:rsidP="00CF5963">
      <w:pPr>
        <w:ind w:firstLine="706"/>
      </w:pPr>
      <w:r>
        <w:t xml:space="preserve">Principalele metode tehnologice folosite pentru decuparea partiala sunt: </w:t>
      </w:r>
    </w:p>
    <w:p w14:paraId="54AEC638" w14:textId="77777777" w:rsidR="00866BC3" w:rsidRDefault="005A45DC" w:rsidP="00CF5963">
      <w:pPr>
        <w:ind w:firstLine="706"/>
      </w:pPr>
      <w:r>
        <w:t xml:space="preserve">- cu utilaje cu actiune prin percutie </w:t>
      </w:r>
    </w:p>
    <w:p w14:paraId="4FF74429" w14:textId="77777777" w:rsidR="005A45DC" w:rsidRPr="00CF5963" w:rsidRDefault="005A45DC" w:rsidP="00CF5963">
      <w:pPr>
        <w:ind w:firstLine="706"/>
      </w:pPr>
      <w:r>
        <w:t>- cu discuri, panze circulare si cablu diamantat</w:t>
      </w:r>
      <w:r w:rsidR="00866BC3">
        <w:t>.</w:t>
      </w:r>
    </w:p>
    <w:p w14:paraId="5BFEAF5C" w14:textId="77777777" w:rsidR="00CF5963" w:rsidRPr="00CF5963" w:rsidRDefault="00CF5963" w:rsidP="00CF5963">
      <w:pPr>
        <w:pStyle w:val="Heading2"/>
        <w:rPr>
          <w:szCs w:val="24"/>
        </w:rPr>
      </w:pPr>
      <w:bookmarkStart w:id="55" w:name="_Toc128182691"/>
      <w:r>
        <w:rPr>
          <w:szCs w:val="24"/>
        </w:rPr>
        <w:t>D</w:t>
      </w:r>
      <w:r w:rsidR="00D2349D" w:rsidRPr="00CF5963">
        <w:rPr>
          <w:szCs w:val="24"/>
        </w:rPr>
        <w:t>etalii privind alternativele care au fost luate în considerar</w:t>
      </w:r>
      <w:r w:rsidR="000E4E9F" w:rsidRPr="00CF5963">
        <w:rPr>
          <w:szCs w:val="24"/>
        </w:rPr>
        <w:t>e</w:t>
      </w:r>
      <w:bookmarkEnd w:id="55"/>
    </w:p>
    <w:p w14:paraId="549A4DCA" w14:textId="77777777" w:rsidR="00CF5963" w:rsidRPr="005A45DC" w:rsidRDefault="006758D5" w:rsidP="00CF5963">
      <w:pPr>
        <w:ind w:firstLine="706"/>
      </w:pPr>
      <w:r w:rsidRPr="005A45DC">
        <w:t>Pentru lucrarile de arta s-a realizat o descriere la punctul 3.6.6</w:t>
      </w:r>
      <w:r w:rsidR="00CF5963" w:rsidRPr="005A45DC">
        <w:t>.</w:t>
      </w:r>
    </w:p>
    <w:p w14:paraId="3EA71167" w14:textId="77777777" w:rsidR="005A45DC" w:rsidRPr="005A45DC" w:rsidRDefault="005A45DC" w:rsidP="005A45DC">
      <w:pPr>
        <w:autoSpaceDE w:val="0"/>
        <w:autoSpaceDN w:val="0"/>
        <w:adjustRightInd w:val="0"/>
        <w:jc w:val="left"/>
      </w:pPr>
      <w:r w:rsidRPr="005A45DC">
        <w:t>Pentru realizarea lucrărilor de demolare au fost analizate următoarele alternative:</w:t>
      </w:r>
    </w:p>
    <w:p w14:paraId="2A538026" w14:textId="77777777" w:rsidR="004D54CC" w:rsidRPr="004D54CC" w:rsidRDefault="005A45DC" w:rsidP="001E1988">
      <w:pPr>
        <w:pStyle w:val="ListParagraph"/>
        <w:numPr>
          <w:ilvl w:val="0"/>
          <w:numId w:val="34"/>
        </w:numPr>
        <w:autoSpaceDE w:val="0"/>
        <w:autoSpaceDN w:val="0"/>
        <w:adjustRightInd w:val="0"/>
        <w:rPr>
          <w:rFonts w:ascii="Times New Roman" w:eastAsia="Times New Roman" w:hAnsi="Times New Roman"/>
          <w:sz w:val="24"/>
          <w:szCs w:val="20"/>
        </w:rPr>
      </w:pPr>
      <w:r w:rsidRPr="004D54CC">
        <w:rPr>
          <w:rFonts w:ascii="Times New Roman" w:eastAsia="Times New Roman" w:hAnsi="Times New Roman"/>
          <w:sz w:val="24"/>
          <w:szCs w:val="20"/>
        </w:rPr>
        <w:t>demolarea mecanizată realizată cu utilaje de construcţie;</w:t>
      </w:r>
    </w:p>
    <w:p w14:paraId="60680293" w14:textId="77777777" w:rsidR="004D54CC" w:rsidRPr="004D54CC" w:rsidRDefault="004D54CC" w:rsidP="001E1988">
      <w:pPr>
        <w:pStyle w:val="ListParagraph"/>
        <w:numPr>
          <w:ilvl w:val="0"/>
          <w:numId w:val="33"/>
        </w:numPr>
        <w:autoSpaceDE w:val="0"/>
        <w:autoSpaceDN w:val="0"/>
        <w:adjustRightInd w:val="0"/>
        <w:rPr>
          <w:rFonts w:ascii="Times New Roman" w:eastAsia="Times New Roman" w:hAnsi="Times New Roman"/>
          <w:sz w:val="24"/>
          <w:szCs w:val="20"/>
        </w:rPr>
      </w:pPr>
      <w:r>
        <w:rPr>
          <w:rFonts w:ascii="Times New Roman" w:eastAsia="Times New Roman" w:hAnsi="Times New Roman"/>
          <w:sz w:val="24"/>
          <w:szCs w:val="20"/>
        </w:rPr>
        <w:t>d</w:t>
      </w:r>
      <w:r w:rsidRPr="004D54CC">
        <w:rPr>
          <w:rFonts w:ascii="Times New Roman" w:eastAsia="Times New Roman" w:hAnsi="Times New Roman"/>
          <w:sz w:val="24"/>
          <w:szCs w:val="20"/>
        </w:rPr>
        <w:t>emolare cu explozivi</w:t>
      </w:r>
    </w:p>
    <w:p w14:paraId="1137BA44" w14:textId="77777777" w:rsidR="005A45DC" w:rsidRPr="004D54CC" w:rsidRDefault="005A45DC" w:rsidP="00874F0B">
      <w:pPr>
        <w:pStyle w:val="ListParagraph"/>
        <w:numPr>
          <w:ilvl w:val="0"/>
          <w:numId w:val="33"/>
        </w:numPr>
        <w:autoSpaceDE w:val="0"/>
        <w:autoSpaceDN w:val="0"/>
        <w:adjustRightInd w:val="0"/>
        <w:spacing w:after="0"/>
        <w:rPr>
          <w:rFonts w:ascii="Times New Roman" w:eastAsia="Times New Roman" w:hAnsi="Times New Roman"/>
          <w:sz w:val="24"/>
          <w:szCs w:val="20"/>
        </w:rPr>
      </w:pPr>
      <w:r w:rsidRPr="004D54CC">
        <w:rPr>
          <w:rFonts w:ascii="Times New Roman" w:eastAsia="Times New Roman" w:hAnsi="Times New Roman"/>
          <w:sz w:val="24"/>
          <w:szCs w:val="20"/>
        </w:rPr>
        <w:t xml:space="preserve">demolarea manuală.     </w:t>
      </w:r>
    </w:p>
    <w:p w14:paraId="21F175A8" w14:textId="77777777" w:rsidR="00AD6326" w:rsidRPr="00003ADD" w:rsidRDefault="009C21DE" w:rsidP="00E62D36">
      <w:pPr>
        <w:pStyle w:val="Heading2"/>
        <w:rPr>
          <w:szCs w:val="24"/>
        </w:rPr>
      </w:pPr>
      <w:bookmarkStart w:id="56" w:name="_Toc128182692"/>
      <w:r w:rsidRPr="00003ADD">
        <w:rPr>
          <w:szCs w:val="24"/>
        </w:rPr>
        <w:t>A</w:t>
      </w:r>
      <w:r w:rsidR="00D2349D" w:rsidRPr="00003ADD">
        <w:rPr>
          <w:szCs w:val="24"/>
        </w:rPr>
        <w:t>lte activităţi care pot apărea ca urmare a demolării (de exemplu, eliminarea deşeurilor)</w:t>
      </w:r>
      <w:bookmarkEnd w:id="56"/>
    </w:p>
    <w:p w14:paraId="473B754A" w14:textId="77777777" w:rsidR="00D239D5" w:rsidRPr="00D239D5" w:rsidRDefault="00D239D5" w:rsidP="00D239D5">
      <w:pPr>
        <w:autoSpaceDE w:val="0"/>
        <w:autoSpaceDN w:val="0"/>
        <w:adjustRightInd w:val="0"/>
        <w:ind w:firstLine="426"/>
        <w:jc w:val="left"/>
        <w:rPr>
          <w:szCs w:val="24"/>
        </w:rPr>
      </w:pPr>
      <w:r w:rsidRPr="00D239D5">
        <w:rPr>
          <w:szCs w:val="24"/>
        </w:rPr>
        <w:t>În urma lucrărilor de demolare vor rezulta diferite tipuri de deşeuri care vor necesita o gestionare</w:t>
      </w:r>
    </w:p>
    <w:p w14:paraId="4F0F67C1" w14:textId="77777777" w:rsidR="00D239D5" w:rsidRPr="00D239D5" w:rsidRDefault="00D239D5" w:rsidP="00D239D5">
      <w:pPr>
        <w:autoSpaceDE w:val="0"/>
        <w:autoSpaceDN w:val="0"/>
        <w:adjustRightInd w:val="0"/>
        <w:jc w:val="left"/>
        <w:rPr>
          <w:szCs w:val="24"/>
        </w:rPr>
      </w:pPr>
      <w:r w:rsidRPr="00D239D5">
        <w:rPr>
          <w:szCs w:val="24"/>
        </w:rPr>
        <w:t>adecvată în cadrul şantierului. Ca atare, toate elementele rezultate în urma lucrărilor de demolare se</w:t>
      </w:r>
    </w:p>
    <w:p w14:paraId="1D0C4915" w14:textId="77777777" w:rsidR="00D239D5" w:rsidRPr="00D239D5" w:rsidRDefault="00D239D5" w:rsidP="00D239D5">
      <w:pPr>
        <w:autoSpaceDE w:val="0"/>
        <w:autoSpaceDN w:val="0"/>
        <w:adjustRightInd w:val="0"/>
        <w:jc w:val="left"/>
        <w:rPr>
          <w:szCs w:val="24"/>
        </w:rPr>
      </w:pPr>
      <w:r w:rsidRPr="00D239D5">
        <w:rPr>
          <w:szCs w:val="24"/>
        </w:rPr>
        <w:t>vor depozita pe categorii în limita amplasamentului până la preluarea acestora în vederea</w:t>
      </w:r>
    </w:p>
    <w:p w14:paraId="7B5C68AB" w14:textId="77777777" w:rsidR="00D239D5" w:rsidRPr="00D239D5" w:rsidRDefault="00D239D5" w:rsidP="00D239D5">
      <w:pPr>
        <w:autoSpaceDE w:val="0"/>
        <w:autoSpaceDN w:val="0"/>
        <w:adjustRightInd w:val="0"/>
        <w:jc w:val="left"/>
        <w:rPr>
          <w:szCs w:val="24"/>
        </w:rPr>
      </w:pPr>
      <w:r w:rsidRPr="00D239D5">
        <w:rPr>
          <w:szCs w:val="24"/>
        </w:rPr>
        <w:t>reciclării/valorificării/eliminării de către operatorii economici autorizaţi. În vederea uşurării sortării</w:t>
      </w:r>
    </w:p>
    <w:p w14:paraId="2328513F" w14:textId="77777777" w:rsidR="00D239D5" w:rsidRPr="00D239D5" w:rsidRDefault="00D239D5" w:rsidP="00D239D5">
      <w:pPr>
        <w:autoSpaceDE w:val="0"/>
        <w:autoSpaceDN w:val="0"/>
        <w:adjustRightInd w:val="0"/>
        <w:jc w:val="left"/>
        <w:rPr>
          <w:szCs w:val="24"/>
        </w:rPr>
      </w:pPr>
      <w:r w:rsidRPr="00D239D5">
        <w:rPr>
          <w:szCs w:val="24"/>
        </w:rPr>
        <w:t xml:space="preserve">materialelor rezultate în urma lucrărilor demolarea se va face în etape succesive, demolându-se pe cât </w:t>
      </w:r>
    </w:p>
    <w:p w14:paraId="5CC1B1BB" w14:textId="77777777" w:rsidR="00D239D5" w:rsidRDefault="00D239D5" w:rsidP="00D239D5">
      <w:pPr>
        <w:autoSpaceDE w:val="0"/>
        <w:autoSpaceDN w:val="0"/>
        <w:adjustRightInd w:val="0"/>
        <w:jc w:val="left"/>
        <w:rPr>
          <w:szCs w:val="24"/>
        </w:rPr>
      </w:pPr>
      <w:r w:rsidRPr="00D239D5">
        <w:rPr>
          <w:szCs w:val="24"/>
        </w:rPr>
        <w:t xml:space="preserve">posibil pe rând elementele construite ce cuprind acelaşi tip de materiale, acestea evacuându-se din zona de lucru înainte de următoarea etapă.   </w:t>
      </w:r>
    </w:p>
    <w:p w14:paraId="0DCC3697" w14:textId="77777777" w:rsidR="000D0B9C" w:rsidRPr="000D0B9C" w:rsidRDefault="000D0B9C" w:rsidP="000D0B9C">
      <w:pPr>
        <w:ind w:firstLine="270"/>
        <w:jc w:val="left"/>
        <w:rPr>
          <w:szCs w:val="24"/>
        </w:rPr>
      </w:pPr>
      <w:r w:rsidRPr="000D0B9C">
        <w:rPr>
          <w:szCs w:val="24"/>
        </w:rPr>
        <w:lastRenderedPageBreak/>
        <w:t># Deşeurile reciclabile – plastic, hârtie, carton, lemn, sticla, metal, diverse ambalaje, etc se</w:t>
      </w:r>
      <w:r>
        <w:rPr>
          <w:szCs w:val="24"/>
        </w:rPr>
        <w:t xml:space="preserve"> </w:t>
      </w:r>
      <w:r w:rsidRPr="000D0B9C">
        <w:rPr>
          <w:szCs w:val="24"/>
        </w:rPr>
        <w:t>vor precolecta în recipiente separate și vor fi predate operatorului de servicii publice de</w:t>
      </w:r>
      <w:r>
        <w:rPr>
          <w:szCs w:val="24"/>
        </w:rPr>
        <w:t xml:space="preserve"> </w:t>
      </w:r>
      <w:r w:rsidRPr="000D0B9C">
        <w:rPr>
          <w:szCs w:val="24"/>
        </w:rPr>
        <w:t xml:space="preserve">salubrizare sau se vor valorifica la unităţile de profil. </w:t>
      </w:r>
    </w:p>
    <w:p w14:paraId="6E5708A8" w14:textId="77777777" w:rsidR="000D0B9C" w:rsidRPr="000D0B9C" w:rsidRDefault="000D0B9C" w:rsidP="000D0B9C">
      <w:pPr>
        <w:ind w:firstLine="270"/>
        <w:jc w:val="left"/>
        <w:rPr>
          <w:szCs w:val="24"/>
        </w:rPr>
      </w:pPr>
      <w:r w:rsidRPr="000D0B9C">
        <w:rPr>
          <w:szCs w:val="24"/>
        </w:rPr>
        <w:t># Constructorul se va stabili în urma licitației iar firma de construcții care va realiza</w:t>
      </w:r>
      <w:r>
        <w:rPr>
          <w:szCs w:val="24"/>
        </w:rPr>
        <w:t xml:space="preserve"> </w:t>
      </w:r>
      <w:r w:rsidRPr="000D0B9C">
        <w:rPr>
          <w:szCs w:val="24"/>
        </w:rPr>
        <w:t>lucrările de execuție ale prezentului obiectiv, va fi obligată să încheie un contract cu o</w:t>
      </w:r>
      <w:r>
        <w:rPr>
          <w:szCs w:val="24"/>
        </w:rPr>
        <w:t xml:space="preserve"> </w:t>
      </w:r>
      <w:r w:rsidRPr="000D0B9C">
        <w:rPr>
          <w:szCs w:val="24"/>
        </w:rPr>
        <w:t>societate specializată autorizată pentru colectarea și transportarea deșeurilor rezultate în</w:t>
      </w:r>
      <w:r>
        <w:rPr>
          <w:szCs w:val="24"/>
        </w:rPr>
        <w:t xml:space="preserve"> </w:t>
      </w:r>
      <w:r w:rsidRPr="000D0B9C">
        <w:rPr>
          <w:szCs w:val="24"/>
        </w:rPr>
        <w:t xml:space="preserve">urma modernizarii drumurilor. </w:t>
      </w:r>
    </w:p>
    <w:p w14:paraId="1BF41204" w14:textId="77777777" w:rsidR="000D0B9C" w:rsidRPr="000D0B9C" w:rsidRDefault="000D0B9C" w:rsidP="000D0B9C">
      <w:pPr>
        <w:ind w:firstLine="270"/>
        <w:jc w:val="left"/>
        <w:rPr>
          <w:szCs w:val="24"/>
        </w:rPr>
      </w:pPr>
      <w:r w:rsidRPr="000D0B9C">
        <w:rPr>
          <w:szCs w:val="24"/>
        </w:rPr>
        <w:t># Pământul se precolectează în containere și va fi transportat de către societatea specializată</w:t>
      </w:r>
    </w:p>
    <w:p w14:paraId="7D63D607" w14:textId="77777777" w:rsidR="000D0B9C" w:rsidRDefault="000D0B9C" w:rsidP="000D0B9C">
      <w:pPr>
        <w:jc w:val="left"/>
        <w:rPr>
          <w:szCs w:val="24"/>
        </w:rPr>
      </w:pPr>
      <w:r w:rsidRPr="000D0B9C">
        <w:rPr>
          <w:szCs w:val="24"/>
        </w:rPr>
        <w:t>autorizată sau se va folosi la umpluturi.</w:t>
      </w:r>
    </w:p>
    <w:p w14:paraId="7A16BBAE" w14:textId="77777777" w:rsidR="00E80016" w:rsidRDefault="005A45DC" w:rsidP="00E62D36">
      <w:pPr>
        <w:ind w:firstLine="270"/>
        <w:jc w:val="left"/>
        <w:rPr>
          <w:szCs w:val="24"/>
        </w:rPr>
      </w:pPr>
      <w:r>
        <w:t>Tipul recipientelor utilizate pentru precolectarea deseurilor vor fi containere cu diferite capacitati (de 2 mc, 7 mc, 22 mc etc).</w:t>
      </w:r>
    </w:p>
    <w:p w14:paraId="552B0D34" w14:textId="77777777" w:rsidR="00866BC3" w:rsidRDefault="00866BC3" w:rsidP="00E62D36">
      <w:pPr>
        <w:ind w:firstLine="270"/>
        <w:jc w:val="left"/>
        <w:rPr>
          <w:szCs w:val="24"/>
        </w:rPr>
      </w:pPr>
    </w:p>
    <w:p w14:paraId="6FA65BA1" w14:textId="77777777" w:rsidR="00711CD3" w:rsidRPr="0042798C" w:rsidRDefault="00745C48" w:rsidP="00630C53">
      <w:pPr>
        <w:pStyle w:val="Heading1"/>
      </w:pPr>
      <w:bookmarkStart w:id="57" w:name="_Toc128182693"/>
      <w:r w:rsidRPr="0042798C">
        <w:t xml:space="preserve">DESCRIEREA AMPLASARII </w:t>
      </w:r>
      <w:r w:rsidR="00B40296" w:rsidRPr="0042798C">
        <w:t>proiectului</w:t>
      </w:r>
      <w:bookmarkEnd w:id="57"/>
    </w:p>
    <w:p w14:paraId="5C16243A" w14:textId="77777777" w:rsidR="00323008" w:rsidRPr="00003ADD" w:rsidRDefault="00323008" w:rsidP="00E62D36">
      <w:pPr>
        <w:pStyle w:val="Heading2"/>
        <w:jc w:val="left"/>
        <w:rPr>
          <w:szCs w:val="24"/>
        </w:rPr>
      </w:pPr>
      <w:bookmarkStart w:id="58" w:name="_Toc128182694"/>
      <w:r w:rsidRPr="00003ADD">
        <w:rPr>
          <w:szCs w:val="24"/>
        </w:rPr>
        <w:t>Distanta fata de granite pentru proiectele care cad sub incidenta Conventiei privind evaluarea impactului asupra mediului in context tranfrontiera, adoptata la Espoo la</w:t>
      </w:r>
      <w:r w:rsidR="00212E85" w:rsidRPr="00003ADD">
        <w:rPr>
          <w:szCs w:val="24"/>
        </w:rPr>
        <w:t xml:space="preserve"> </w:t>
      </w:r>
      <w:r w:rsidRPr="00003ADD">
        <w:rPr>
          <w:szCs w:val="24"/>
        </w:rPr>
        <w:t>25 februarie 1991, ratificata prin Legea nr. 22/2001</w:t>
      </w:r>
      <w:bookmarkEnd w:id="58"/>
    </w:p>
    <w:p w14:paraId="58789EE8" w14:textId="77777777" w:rsidR="00E06B74" w:rsidRPr="00E06B74" w:rsidRDefault="00E06B74" w:rsidP="00E06B74">
      <w:pPr>
        <w:ind w:firstLine="706"/>
        <w:jc w:val="left"/>
        <w:rPr>
          <w:rFonts w:eastAsia="Verdana"/>
          <w:szCs w:val="24"/>
        </w:rPr>
      </w:pPr>
      <w:r w:rsidRPr="00E06B74">
        <w:rPr>
          <w:rFonts w:eastAsia="Verdana"/>
          <w:szCs w:val="24"/>
        </w:rPr>
        <w:t>Proiectul analizat nu cade sub incidența Convenției privind evaluarea impactului asupra mediului în context transfrontieră, adoptată la Espo la 25 februarie</w:t>
      </w:r>
      <w:r>
        <w:rPr>
          <w:rFonts w:eastAsia="Verdana"/>
          <w:szCs w:val="24"/>
        </w:rPr>
        <w:t xml:space="preserve"> </w:t>
      </w:r>
      <w:r w:rsidRPr="00E06B74">
        <w:rPr>
          <w:rFonts w:eastAsia="Verdana"/>
          <w:szCs w:val="24"/>
        </w:rPr>
        <w:t>1991, ratificată prin Legea nr. 22/2001, cu completările ulterioare</w:t>
      </w:r>
      <w:r>
        <w:rPr>
          <w:rFonts w:eastAsia="Verdana"/>
          <w:szCs w:val="24"/>
        </w:rPr>
        <w:t>.</w:t>
      </w:r>
    </w:p>
    <w:p w14:paraId="26752251" w14:textId="77777777" w:rsidR="004D4A36" w:rsidRPr="00003ADD" w:rsidRDefault="004D4A36" w:rsidP="00E62D36">
      <w:pPr>
        <w:pStyle w:val="Heading2"/>
        <w:jc w:val="left"/>
        <w:rPr>
          <w:szCs w:val="24"/>
        </w:rPr>
      </w:pPr>
      <w:bookmarkStart w:id="59" w:name="_Toc128182695"/>
      <w:r w:rsidRPr="00003ADD">
        <w:rPr>
          <w:szCs w:val="24"/>
        </w:rPr>
        <w:t>Localizarea amplasamentului în raport cu patrimoniul cultural potrivit Listei monumentelor</w:t>
      </w:r>
      <w:r w:rsidR="00E06B74">
        <w:rPr>
          <w:szCs w:val="24"/>
        </w:rPr>
        <w:t xml:space="preserve"> </w:t>
      </w:r>
      <w:r w:rsidRPr="00003ADD">
        <w:rPr>
          <w:szCs w:val="24"/>
        </w:rPr>
        <w:t>istorice, actualizată, aprobată prin Ordinul ministrului culturii şi cultelor nr. 2.314/2004, cu modificările ulterioare, şi Repe</w:t>
      </w:r>
      <w:r w:rsidR="00D15BAA">
        <w:rPr>
          <w:szCs w:val="24"/>
        </w:rPr>
        <w:t xml:space="preserve"> BZ</w:t>
      </w:r>
      <w:r w:rsidRPr="00003ADD">
        <w:rPr>
          <w:szCs w:val="24"/>
        </w:rPr>
        <w:t>rtoriului arheologic naţional prevăzut de Ordonanţa</w:t>
      </w:r>
      <w:r w:rsidR="00E06B74">
        <w:rPr>
          <w:szCs w:val="24"/>
        </w:rPr>
        <w:t xml:space="preserve"> </w:t>
      </w:r>
      <w:r w:rsidRPr="00003ADD">
        <w:rPr>
          <w:szCs w:val="24"/>
        </w:rPr>
        <w:t>Guvernului nr. 43/2000 privind protecţia patrimoniului arheologic şi declararea unor situri arheologice ca zone de interes naţional, republicată, cu modificările şi completările ulterioare</w:t>
      </w:r>
      <w:bookmarkEnd w:id="59"/>
    </w:p>
    <w:p w14:paraId="76B256D0" w14:textId="77777777" w:rsidR="004D4A36" w:rsidRPr="00003ADD" w:rsidRDefault="00D15BAA" w:rsidP="00D15BAA">
      <w:pPr>
        <w:autoSpaceDE w:val="0"/>
        <w:autoSpaceDN w:val="0"/>
        <w:adjustRightInd w:val="0"/>
        <w:ind w:firstLine="706"/>
        <w:jc w:val="left"/>
        <w:rPr>
          <w:rFonts w:eastAsia="Verdana"/>
          <w:szCs w:val="24"/>
        </w:rPr>
      </w:pPr>
      <w:r>
        <w:rPr>
          <w:rFonts w:eastAsia="Verdana"/>
          <w:szCs w:val="24"/>
        </w:rPr>
        <w:t>D</w:t>
      </w:r>
      <w:r w:rsidR="00F90A0F">
        <w:rPr>
          <w:rFonts w:eastAsia="Verdana"/>
          <w:szCs w:val="24"/>
        </w:rPr>
        <w:t xml:space="preserve">rumului vizat de proiect </w:t>
      </w:r>
      <w:r>
        <w:rPr>
          <w:rFonts w:eastAsia="Verdana"/>
          <w:szCs w:val="24"/>
        </w:rPr>
        <w:t xml:space="preserve">se desfasuara pe UAT </w:t>
      </w:r>
      <w:r w:rsidR="00630C53">
        <w:rPr>
          <w:rFonts w:eastAsia="Verdana"/>
          <w:szCs w:val="24"/>
        </w:rPr>
        <w:t>Corbi</w:t>
      </w:r>
      <w:r>
        <w:rPr>
          <w:rFonts w:eastAsia="Verdana"/>
          <w:szCs w:val="24"/>
        </w:rPr>
        <w:t>i</w:t>
      </w:r>
      <w:r w:rsidR="00630C53">
        <w:rPr>
          <w:rFonts w:eastAsia="Verdana"/>
          <w:szCs w:val="24"/>
        </w:rPr>
        <w:t xml:space="preserve"> Mari</w:t>
      </w:r>
      <w:r>
        <w:rPr>
          <w:rFonts w:eastAsia="Verdana"/>
          <w:szCs w:val="24"/>
        </w:rPr>
        <w:t>, UAT G</w:t>
      </w:r>
      <w:r w:rsidR="00630C53">
        <w:rPr>
          <w:rFonts w:eastAsia="Verdana"/>
          <w:szCs w:val="24"/>
        </w:rPr>
        <w:t>ăiești</w:t>
      </w:r>
      <w:r>
        <w:rPr>
          <w:rFonts w:eastAsia="Verdana"/>
          <w:szCs w:val="24"/>
        </w:rPr>
        <w:t xml:space="preserve">, UAT </w:t>
      </w:r>
      <w:r w:rsidR="00630C53">
        <w:rPr>
          <w:rFonts w:eastAsia="Verdana"/>
          <w:szCs w:val="24"/>
        </w:rPr>
        <w:t>Petrești</w:t>
      </w:r>
      <w:r>
        <w:rPr>
          <w:rFonts w:eastAsia="Verdana"/>
          <w:szCs w:val="24"/>
        </w:rPr>
        <w:t xml:space="preserve">, UAT </w:t>
      </w:r>
      <w:r w:rsidR="00630C53">
        <w:rPr>
          <w:rFonts w:eastAsia="Verdana"/>
          <w:szCs w:val="24"/>
        </w:rPr>
        <w:t>Uliești</w:t>
      </w:r>
      <w:r>
        <w:rPr>
          <w:rFonts w:eastAsia="Verdana"/>
          <w:szCs w:val="24"/>
        </w:rPr>
        <w:t xml:space="preserve">, UAT </w:t>
      </w:r>
      <w:r w:rsidR="00630C53">
        <w:rPr>
          <w:rFonts w:eastAsia="Verdana"/>
          <w:szCs w:val="24"/>
        </w:rPr>
        <w:t>Visina</w:t>
      </w:r>
      <w:r>
        <w:rPr>
          <w:rFonts w:eastAsia="Verdana"/>
          <w:szCs w:val="24"/>
        </w:rPr>
        <w:t xml:space="preserve">, si se afla in proximitatea unor </w:t>
      </w:r>
      <w:r w:rsidR="00630C53">
        <w:rPr>
          <w:rFonts w:eastAsia="Verdana"/>
          <w:szCs w:val="24"/>
        </w:rPr>
        <w:t>zone de protectie a monumentelor</w:t>
      </w:r>
      <w:r w:rsidR="004512B4">
        <w:rPr>
          <w:rFonts w:eastAsia="Verdana"/>
          <w:szCs w:val="24"/>
        </w:rPr>
        <w:t xml:space="preserve"> </w:t>
      </w:r>
      <w:r w:rsidR="004512B4" w:rsidRPr="004512B4">
        <w:rPr>
          <w:rFonts w:eastAsia="Verdana"/>
          <w:szCs w:val="24"/>
        </w:rPr>
        <w:t>identificate în</w:t>
      </w:r>
      <w:r w:rsidR="004512B4">
        <w:rPr>
          <w:rFonts w:eastAsia="Verdana"/>
          <w:szCs w:val="24"/>
        </w:rPr>
        <w:t xml:space="preserve"> </w:t>
      </w:r>
      <w:r w:rsidR="004512B4" w:rsidRPr="004512B4">
        <w:rPr>
          <w:rFonts w:eastAsia="Verdana"/>
          <w:szCs w:val="24"/>
        </w:rPr>
        <w:t>bibliografia de specialitate</w:t>
      </w:r>
      <w:r w:rsidR="004512B4">
        <w:rPr>
          <w:rFonts w:eastAsia="Verdana"/>
          <w:szCs w:val="24"/>
        </w:rPr>
        <w:t xml:space="preserve"> si prin </w:t>
      </w:r>
      <w:r>
        <w:rPr>
          <w:rFonts w:eastAsia="Verdana"/>
          <w:szCs w:val="24"/>
        </w:rPr>
        <w:t>Avizul favorabil nr.</w:t>
      </w:r>
      <w:r w:rsidR="00630C53">
        <w:rPr>
          <w:rFonts w:eastAsia="Verdana"/>
          <w:szCs w:val="24"/>
        </w:rPr>
        <w:t>211</w:t>
      </w:r>
      <w:r>
        <w:rPr>
          <w:rFonts w:eastAsia="Verdana"/>
          <w:szCs w:val="24"/>
        </w:rPr>
        <w:t>/</w:t>
      </w:r>
      <w:r w:rsidR="00630C53">
        <w:rPr>
          <w:rFonts w:eastAsia="Verdana"/>
          <w:szCs w:val="24"/>
        </w:rPr>
        <w:t>20</w:t>
      </w:r>
      <w:r>
        <w:rPr>
          <w:rFonts w:eastAsia="Verdana"/>
          <w:szCs w:val="24"/>
        </w:rPr>
        <w:t xml:space="preserve">.10.2022 eliberat de Directia Judeteana pentru Cultura </w:t>
      </w:r>
      <w:r w:rsidR="00630C53">
        <w:rPr>
          <w:rFonts w:eastAsia="Verdana"/>
          <w:szCs w:val="24"/>
        </w:rPr>
        <w:t>Dambovita</w:t>
      </w:r>
      <w:r>
        <w:rPr>
          <w:rFonts w:eastAsia="Verdana"/>
          <w:szCs w:val="24"/>
        </w:rPr>
        <w:t xml:space="preserve">, si anume: Zona de protectie </w:t>
      </w:r>
      <w:r w:rsidR="00630C53">
        <w:rPr>
          <w:rFonts w:eastAsia="Verdana"/>
          <w:szCs w:val="24"/>
        </w:rPr>
        <w:t>monumente</w:t>
      </w:r>
      <w:r>
        <w:rPr>
          <w:rFonts w:eastAsia="Verdana"/>
          <w:szCs w:val="24"/>
        </w:rPr>
        <w:t>: "</w:t>
      </w:r>
      <w:r w:rsidR="00630C53">
        <w:rPr>
          <w:rFonts w:eastAsia="Verdana"/>
          <w:szCs w:val="24"/>
        </w:rPr>
        <w:t>Casa cu farmacie</w:t>
      </w:r>
      <w:r>
        <w:rPr>
          <w:rFonts w:eastAsia="Verdana"/>
          <w:szCs w:val="24"/>
        </w:rPr>
        <w:t xml:space="preserve">", cod </w:t>
      </w:r>
      <w:r w:rsidR="00311FF9">
        <w:rPr>
          <w:rFonts w:eastAsia="Verdana"/>
          <w:szCs w:val="24"/>
        </w:rPr>
        <w:t xml:space="preserve">LMI </w:t>
      </w:r>
      <w:r w:rsidR="00630C53">
        <w:rPr>
          <w:rFonts w:eastAsia="Verdana"/>
          <w:szCs w:val="24"/>
        </w:rPr>
        <w:t>DB</w:t>
      </w:r>
      <w:r>
        <w:rPr>
          <w:rFonts w:eastAsia="Verdana"/>
          <w:szCs w:val="24"/>
        </w:rPr>
        <w:t>-</w:t>
      </w:r>
      <w:r w:rsidR="00630C53">
        <w:rPr>
          <w:rFonts w:eastAsia="Verdana"/>
          <w:szCs w:val="24"/>
        </w:rPr>
        <w:t>I</w:t>
      </w:r>
      <w:r>
        <w:rPr>
          <w:rFonts w:eastAsia="Verdana"/>
          <w:szCs w:val="24"/>
        </w:rPr>
        <w:t>I-</w:t>
      </w:r>
      <w:r w:rsidR="00630C53">
        <w:rPr>
          <w:rFonts w:eastAsia="Verdana"/>
          <w:szCs w:val="24"/>
        </w:rPr>
        <w:t>m</w:t>
      </w:r>
      <w:r>
        <w:rPr>
          <w:rFonts w:eastAsia="Verdana"/>
          <w:szCs w:val="24"/>
        </w:rPr>
        <w:t>-B-</w:t>
      </w:r>
      <w:r w:rsidR="00630C53">
        <w:rPr>
          <w:rFonts w:eastAsia="Verdana"/>
          <w:szCs w:val="24"/>
        </w:rPr>
        <w:t>17501</w:t>
      </w:r>
      <w:r>
        <w:rPr>
          <w:rFonts w:ascii="Calibri" w:eastAsia="Verdana" w:hAnsi="Calibri" w:cs="Calibri"/>
          <w:szCs w:val="24"/>
        </w:rPr>
        <w:t>;</w:t>
      </w:r>
      <w:r>
        <w:rPr>
          <w:rFonts w:eastAsia="Verdana"/>
          <w:szCs w:val="24"/>
        </w:rPr>
        <w:t xml:space="preserve"> "</w:t>
      </w:r>
      <w:r w:rsidR="00630C53">
        <w:rPr>
          <w:rFonts w:eastAsia="Verdana"/>
          <w:szCs w:val="24"/>
        </w:rPr>
        <w:t>Casa Olanescu, azi Clubul Copiilor</w:t>
      </w:r>
      <w:r w:rsidR="00317E1B">
        <w:rPr>
          <w:rFonts w:eastAsia="Verdana"/>
          <w:szCs w:val="24"/>
        </w:rPr>
        <w:t xml:space="preserve">", cod </w:t>
      </w:r>
      <w:r w:rsidR="00311FF9">
        <w:rPr>
          <w:rFonts w:eastAsia="Verdana"/>
          <w:szCs w:val="24"/>
        </w:rPr>
        <w:t xml:space="preserve">LMI </w:t>
      </w:r>
      <w:r w:rsidR="00317E1B">
        <w:rPr>
          <w:rFonts w:eastAsia="Verdana"/>
          <w:szCs w:val="24"/>
        </w:rPr>
        <w:t>DB-II-m-B-17500</w:t>
      </w:r>
      <w:r w:rsidR="00317E1B">
        <w:rPr>
          <w:rFonts w:ascii="Calibri" w:eastAsia="Verdana" w:hAnsi="Calibri" w:cs="Calibri"/>
          <w:szCs w:val="24"/>
        </w:rPr>
        <w:t>;</w:t>
      </w:r>
      <w:r w:rsidR="00317E1B">
        <w:rPr>
          <w:rFonts w:eastAsia="Verdana"/>
          <w:szCs w:val="24"/>
        </w:rPr>
        <w:t xml:space="preserve"> "Conacul Grigore Olanescu", cod </w:t>
      </w:r>
      <w:r w:rsidR="00311FF9">
        <w:rPr>
          <w:rFonts w:eastAsia="Verdana"/>
          <w:szCs w:val="24"/>
        </w:rPr>
        <w:t xml:space="preserve">LMI </w:t>
      </w:r>
      <w:r w:rsidR="00317E1B">
        <w:rPr>
          <w:rFonts w:eastAsia="Verdana"/>
          <w:szCs w:val="24"/>
        </w:rPr>
        <w:t>DB-II-m-B-17497</w:t>
      </w:r>
      <w:r w:rsidR="00317E1B">
        <w:rPr>
          <w:rFonts w:ascii="Calibri" w:eastAsia="Verdana" w:hAnsi="Calibri" w:cs="Calibri"/>
          <w:szCs w:val="24"/>
        </w:rPr>
        <w:t>;</w:t>
      </w:r>
      <w:r w:rsidR="00317E1B">
        <w:rPr>
          <w:rFonts w:eastAsia="Verdana"/>
          <w:szCs w:val="24"/>
        </w:rPr>
        <w:t xml:space="preserve"> "Biserica Adormirea Maicii Domnului", cod </w:t>
      </w:r>
      <w:r w:rsidR="00311FF9">
        <w:rPr>
          <w:rFonts w:eastAsia="Verdana"/>
          <w:szCs w:val="24"/>
        </w:rPr>
        <w:t xml:space="preserve">LMI </w:t>
      </w:r>
      <w:r w:rsidR="00317E1B">
        <w:rPr>
          <w:rFonts w:eastAsia="Verdana"/>
          <w:szCs w:val="24"/>
        </w:rPr>
        <w:t>DB-II-m-B-17221</w:t>
      </w:r>
      <w:r w:rsidR="00317E1B">
        <w:rPr>
          <w:rFonts w:ascii="Calibri" w:eastAsia="Verdana" w:hAnsi="Calibri" w:cs="Calibri"/>
          <w:szCs w:val="24"/>
        </w:rPr>
        <w:t>;</w:t>
      </w:r>
      <w:r w:rsidR="00317E1B">
        <w:rPr>
          <w:rFonts w:eastAsia="Verdana"/>
          <w:szCs w:val="24"/>
        </w:rPr>
        <w:t xml:space="preserve"> "Biserica Sfanta </w:t>
      </w:r>
      <w:r w:rsidR="00317E1B">
        <w:rPr>
          <w:rFonts w:eastAsia="Verdana"/>
          <w:szCs w:val="24"/>
          <w:lang w:val="ro-RO"/>
        </w:rPr>
        <w:t>Paraschiva</w:t>
      </w:r>
      <w:r w:rsidR="00317E1B">
        <w:rPr>
          <w:rFonts w:eastAsia="Verdana"/>
          <w:szCs w:val="24"/>
        </w:rPr>
        <w:t xml:space="preserve">", cod </w:t>
      </w:r>
      <w:r w:rsidR="00311FF9">
        <w:rPr>
          <w:rFonts w:eastAsia="Verdana"/>
          <w:szCs w:val="24"/>
        </w:rPr>
        <w:t xml:space="preserve">LMI </w:t>
      </w:r>
      <w:r w:rsidR="00317E1B">
        <w:rPr>
          <w:rFonts w:eastAsia="Verdana"/>
          <w:szCs w:val="24"/>
        </w:rPr>
        <w:t>DB-II-m-B-17677.</w:t>
      </w:r>
    </w:p>
    <w:p w14:paraId="32B95E27" w14:textId="77777777" w:rsidR="009E4557" w:rsidRDefault="009E4557" w:rsidP="00D17848">
      <w:pPr>
        <w:pStyle w:val="Heading2"/>
        <w:jc w:val="left"/>
        <w:rPr>
          <w:szCs w:val="24"/>
        </w:rPr>
      </w:pPr>
      <w:bookmarkStart w:id="60" w:name="_Toc128182696"/>
      <w:r w:rsidRPr="00003ADD">
        <w:rPr>
          <w:szCs w:val="24"/>
        </w:rPr>
        <w:t>Harti, fotografii ale</w:t>
      </w:r>
      <w:r w:rsidR="004D4A36" w:rsidRPr="00003ADD">
        <w:rPr>
          <w:szCs w:val="24"/>
        </w:rPr>
        <w:t xml:space="preserve"> </w:t>
      </w:r>
      <w:r w:rsidRPr="00003ADD">
        <w:rPr>
          <w:szCs w:val="24"/>
        </w:rPr>
        <w:t xml:space="preserve">amplasamentului </w:t>
      </w:r>
      <w:r w:rsidR="004D4A36" w:rsidRPr="00003ADD">
        <w:rPr>
          <w:szCs w:val="24"/>
        </w:rPr>
        <w:t>care pot oferi informatii</w:t>
      </w:r>
      <w:r w:rsidRPr="00003ADD">
        <w:rPr>
          <w:szCs w:val="24"/>
        </w:rPr>
        <w:t xml:space="preserve"> privind caracteristicile fizice ale mediului, atat naturale, cat si artificiale</w:t>
      </w:r>
      <w:bookmarkEnd w:id="60"/>
    </w:p>
    <w:p w14:paraId="0C5DC9ED" w14:textId="77777777" w:rsidR="000363BD" w:rsidRPr="000363BD" w:rsidRDefault="000363BD" w:rsidP="006E7BFE">
      <w:pPr>
        <w:autoSpaceDE w:val="0"/>
        <w:autoSpaceDN w:val="0"/>
        <w:adjustRightInd w:val="0"/>
        <w:ind w:firstLine="706"/>
        <w:jc w:val="left"/>
        <w:rPr>
          <w:color w:val="000000"/>
          <w:szCs w:val="24"/>
          <w:lang w:val="ro-RO"/>
        </w:rPr>
      </w:pPr>
      <w:r w:rsidRPr="000363BD">
        <w:rPr>
          <w:color w:val="000000"/>
          <w:szCs w:val="24"/>
          <w:lang w:val="ro-RO"/>
        </w:rPr>
        <w:t>Planurile de situaţie sunt prezentate în anexă.</w:t>
      </w:r>
    </w:p>
    <w:p w14:paraId="05182EB7" w14:textId="77777777" w:rsidR="000363BD" w:rsidRDefault="000363BD" w:rsidP="006E7BFE">
      <w:pPr>
        <w:autoSpaceDE w:val="0"/>
        <w:autoSpaceDN w:val="0"/>
        <w:adjustRightInd w:val="0"/>
        <w:ind w:firstLine="706"/>
        <w:jc w:val="left"/>
        <w:rPr>
          <w:color w:val="000000"/>
          <w:szCs w:val="24"/>
          <w:lang w:val="ro-RO"/>
        </w:rPr>
      </w:pPr>
      <w:r w:rsidRPr="000363BD">
        <w:rPr>
          <w:color w:val="000000"/>
          <w:szCs w:val="24"/>
          <w:lang w:val="ro-RO"/>
        </w:rPr>
        <w:t>Lucrările de modernizare vor păstra amplasamentul drumului vechi astfel încât să nu se pună problema de exproprieri şi pentru a avea un regim juridic clar</w:t>
      </w:r>
      <w:r w:rsidR="006C441A">
        <w:rPr>
          <w:color w:val="000000"/>
          <w:szCs w:val="24"/>
          <w:lang w:val="ro-RO"/>
        </w:rPr>
        <w:t xml:space="preserve"> </w:t>
      </w:r>
      <w:r w:rsidRPr="000363BD">
        <w:rPr>
          <w:color w:val="000000"/>
          <w:szCs w:val="24"/>
          <w:lang w:val="ro-RO"/>
        </w:rPr>
        <w:t xml:space="preserve">(domeniul public). </w:t>
      </w:r>
    </w:p>
    <w:p w14:paraId="0BC4DD01" w14:textId="77777777" w:rsidR="000363BD" w:rsidRPr="000363BD" w:rsidRDefault="000363BD" w:rsidP="000363BD">
      <w:pPr>
        <w:autoSpaceDE w:val="0"/>
        <w:autoSpaceDN w:val="0"/>
        <w:adjustRightInd w:val="0"/>
        <w:jc w:val="left"/>
        <w:rPr>
          <w:szCs w:val="24"/>
          <w:lang w:val="ro-RO"/>
        </w:rPr>
      </w:pPr>
      <w:r w:rsidRPr="000363BD">
        <w:rPr>
          <w:color w:val="000000"/>
          <w:szCs w:val="24"/>
          <w:lang w:val="ro-RO"/>
        </w:rPr>
        <w:t xml:space="preserve"> </w:t>
      </w:r>
      <w:r w:rsidRPr="000363BD">
        <w:rPr>
          <w:b/>
          <w:bCs/>
          <w:i/>
          <w:iCs/>
          <w:color w:val="000000"/>
          <w:szCs w:val="24"/>
          <w:lang w:val="ro-RO"/>
        </w:rPr>
        <w:t>Folosinţele actuale şi planificate ale terenului atât pe amplasament cât şi</w:t>
      </w:r>
      <w:r w:rsidR="006E7BFE">
        <w:rPr>
          <w:b/>
          <w:bCs/>
          <w:i/>
          <w:iCs/>
          <w:color w:val="000000"/>
          <w:szCs w:val="24"/>
          <w:lang w:val="ro-RO"/>
        </w:rPr>
        <w:t xml:space="preserve"> </w:t>
      </w:r>
      <w:r w:rsidRPr="000363BD">
        <w:rPr>
          <w:b/>
          <w:bCs/>
          <w:i/>
          <w:iCs/>
          <w:color w:val="000000"/>
          <w:szCs w:val="24"/>
          <w:lang w:val="ro-RO"/>
        </w:rPr>
        <w:t xml:space="preserve">adiacente acestuia </w:t>
      </w:r>
    </w:p>
    <w:p w14:paraId="1A5F1D86" w14:textId="77777777" w:rsidR="000363BD" w:rsidRPr="000363BD" w:rsidRDefault="000363BD" w:rsidP="000363BD">
      <w:pPr>
        <w:autoSpaceDE w:val="0"/>
        <w:autoSpaceDN w:val="0"/>
        <w:adjustRightInd w:val="0"/>
        <w:jc w:val="left"/>
        <w:rPr>
          <w:szCs w:val="24"/>
          <w:lang w:val="ro-RO"/>
        </w:rPr>
      </w:pPr>
      <w:r w:rsidRPr="000363BD">
        <w:rPr>
          <w:color w:val="000000"/>
          <w:szCs w:val="24"/>
          <w:lang w:val="ro-RO"/>
        </w:rPr>
        <w:t xml:space="preserve"> Conform Certificatului  de urbanism </w:t>
      </w:r>
      <w:r w:rsidR="006E7BFE">
        <w:rPr>
          <w:position w:val="1"/>
          <w:szCs w:val="24"/>
        </w:rPr>
        <w:t>nr. 1</w:t>
      </w:r>
      <w:r w:rsidR="00CE7F03">
        <w:rPr>
          <w:position w:val="1"/>
          <w:szCs w:val="24"/>
        </w:rPr>
        <w:t>43</w:t>
      </w:r>
      <w:r w:rsidR="006E7BFE">
        <w:rPr>
          <w:position w:val="1"/>
          <w:szCs w:val="24"/>
        </w:rPr>
        <w:t>/</w:t>
      </w:r>
      <w:r w:rsidR="00CE7F03">
        <w:rPr>
          <w:position w:val="1"/>
          <w:szCs w:val="24"/>
        </w:rPr>
        <w:t>01</w:t>
      </w:r>
      <w:r w:rsidR="006E7BFE">
        <w:rPr>
          <w:position w:val="1"/>
          <w:szCs w:val="24"/>
        </w:rPr>
        <w:t xml:space="preserve">.09.2022 </w:t>
      </w:r>
      <w:r w:rsidRPr="000363BD">
        <w:rPr>
          <w:color w:val="000000"/>
          <w:szCs w:val="24"/>
          <w:lang w:val="ro-RO"/>
        </w:rPr>
        <w:t xml:space="preserve">emis de </w:t>
      </w:r>
      <w:r w:rsidR="006E7BFE">
        <w:rPr>
          <w:color w:val="000000"/>
          <w:szCs w:val="24"/>
          <w:lang w:val="ro-RO"/>
        </w:rPr>
        <w:t xml:space="preserve">Consiliul Judetean </w:t>
      </w:r>
      <w:r w:rsidR="00CE7F03">
        <w:rPr>
          <w:color w:val="000000"/>
          <w:szCs w:val="24"/>
          <w:lang w:val="ro-RO"/>
        </w:rPr>
        <w:t>Dambovita</w:t>
      </w:r>
      <w:r w:rsidR="006E7BFE">
        <w:rPr>
          <w:color w:val="000000"/>
          <w:szCs w:val="24"/>
          <w:lang w:val="ro-RO"/>
        </w:rPr>
        <w:t xml:space="preserve"> </w:t>
      </w:r>
      <w:r w:rsidRPr="000363BD">
        <w:rPr>
          <w:color w:val="000000"/>
          <w:szCs w:val="24"/>
          <w:lang w:val="ro-RO"/>
        </w:rPr>
        <w:t xml:space="preserve">pentru proiectul analizat, terenul este situat </w:t>
      </w:r>
      <w:r w:rsidR="006E7BFE">
        <w:rPr>
          <w:color w:val="000000"/>
          <w:szCs w:val="24"/>
          <w:lang w:val="ro-RO"/>
        </w:rPr>
        <w:t xml:space="preserve">atat in intravilanul, cat si in </w:t>
      </w:r>
      <w:r w:rsidRPr="000363BD">
        <w:rPr>
          <w:color w:val="000000"/>
          <w:szCs w:val="24"/>
          <w:lang w:val="ro-RO"/>
        </w:rPr>
        <w:t>extravilanul comun</w:t>
      </w:r>
      <w:r w:rsidR="006E7BFE">
        <w:rPr>
          <w:color w:val="000000"/>
          <w:szCs w:val="24"/>
          <w:lang w:val="ro-RO"/>
        </w:rPr>
        <w:t xml:space="preserve">elor </w:t>
      </w:r>
      <w:r w:rsidR="00CE7F03">
        <w:rPr>
          <w:color w:val="000000"/>
          <w:szCs w:val="24"/>
          <w:lang w:val="ro-RO"/>
        </w:rPr>
        <w:t>Corbii Mari</w:t>
      </w:r>
      <w:r w:rsidR="006E7BFE">
        <w:rPr>
          <w:color w:val="000000"/>
          <w:szCs w:val="24"/>
          <w:lang w:val="ro-RO"/>
        </w:rPr>
        <w:t>, G</w:t>
      </w:r>
      <w:r w:rsidR="00CE7F03">
        <w:rPr>
          <w:color w:val="000000"/>
          <w:szCs w:val="24"/>
          <w:lang w:val="ro-RO"/>
        </w:rPr>
        <w:t>ăeşti</w:t>
      </w:r>
      <w:r w:rsidR="006E7BFE">
        <w:rPr>
          <w:color w:val="000000"/>
          <w:szCs w:val="24"/>
          <w:lang w:val="ro-RO"/>
        </w:rPr>
        <w:t xml:space="preserve">, </w:t>
      </w:r>
      <w:r w:rsidR="00CE7F03">
        <w:rPr>
          <w:color w:val="000000"/>
          <w:szCs w:val="24"/>
          <w:lang w:val="ro-RO"/>
        </w:rPr>
        <w:t>Petreşti</w:t>
      </w:r>
      <w:r w:rsidR="006E7BFE">
        <w:rPr>
          <w:color w:val="000000"/>
          <w:szCs w:val="24"/>
          <w:lang w:val="ro-RO"/>
        </w:rPr>
        <w:t xml:space="preserve">, </w:t>
      </w:r>
      <w:r w:rsidR="00CE7F03">
        <w:rPr>
          <w:color w:val="000000"/>
          <w:szCs w:val="24"/>
          <w:lang w:val="ro-RO"/>
        </w:rPr>
        <w:t>Ulieşti</w:t>
      </w:r>
      <w:r w:rsidR="006E7BFE">
        <w:rPr>
          <w:color w:val="000000"/>
          <w:szCs w:val="24"/>
          <w:lang w:val="ro-RO"/>
        </w:rPr>
        <w:t xml:space="preserve">, </w:t>
      </w:r>
      <w:r w:rsidR="00CE7F03">
        <w:rPr>
          <w:color w:val="000000"/>
          <w:szCs w:val="24"/>
          <w:lang w:val="ro-RO"/>
        </w:rPr>
        <w:t>Visina</w:t>
      </w:r>
      <w:r w:rsidRPr="000363BD">
        <w:rPr>
          <w:color w:val="000000"/>
          <w:szCs w:val="24"/>
          <w:lang w:val="ro-RO"/>
        </w:rPr>
        <w:t xml:space="preserve"> si apartine domeniului public.  </w:t>
      </w:r>
    </w:p>
    <w:p w14:paraId="4DFC4CF5" w14:textId="77777777" w:rsidR="000363BD" w:rsidRPr="000363BD" w:rsidRDefault="000363BD" w:rsidP="000363BD">
      <w:pPr>
        <w:autoSpaceDE w:val="0"/>
        <w:autoSpaceDN w:val="0"/>
        <w:adjustRightInd w:val="0"/>
        <w:jc w:val="left"/>
        <w:rPr>
          <w:szCs w:val="24"/>
          <w:lang w:val="ro-RO"/>
        </w:rPr>
      </w:pPr>
      <w:r w:rsidRPr="000363BD">
        <w:rPr>
          <w:color w:val="000000"/>
          <w:szCs w:val="24"/>
          <w:lang w:val="ro-RO"/>
        </w:rPr>
        <w:t xml:space="preserve">În vecinătatea amplasamentului se întâlnesc </w:t>
      </w:r>
      <w:r w:rsidR="006E7BFE">
        <w:rPr>
          <w:color w:val="000000"/>
          <w:szCs w:val="24"/>
          <w:lang w:val="ro-RO"/>
        </w:rPr>
        <w:t xml:space="preserve">imobile private si publice, </w:t>
      </w:r>
      <w:r w:rsidRPr="000363BD">
        <w:rPr>
          <w:color w:val="000000"/>
          <w:szCs w:val="24"/>
          <w:lang w:val="ro-RO"/>
        </w:rPr>
        <w:t>terenuri agricole, terenuri</w:t>
      </w:r>
      <w:r w:rsidR="006E7BFE">
        <w:rPr>
          <w:color w:val="000000"/>
          <w:szCs w:val="24"/>
          <w:lang w:val="ro-RO"/>
        </w:rPr>
        <w:t xml:space="preserve"> </w:t>
      </w:r>
      <w:r w:rsidRPr="000363BD">
        <w:rPr>
          <w:color w:val="000000"/>
          <w:szCs w:val="24"/>
          <w:lang w:val="ro-RO"/>
        </w:rPr>
        <w:t>acoperite cu vegetaţie forestieră şi terenuri acoperite cu vegetaţie spontană specifică</w:t>
      </w:r>
      <w:r w:rsidR="006E7BFE">
        <w:rPr>
          <w:color w:val="000000"/>
          <w:szCs w:val="24"/>
          <w:lang w:val="ro-RO"/>
        </w:rPr>
        <w:t xml:space="preserve"> </w:t>
      </w:r>
      <w:r w:rsidRPr="000363BD">
        <w:rPr>
          <w:color w:val="000000"/>
          <w:szCs w:val="24"/>
          <w:lang w:val="ro-RO"/>
        </w:rPr>
        <w:t xml:space="preserve">zonei. </w:t>
      </w:r>
    </w:p>
    <w:p w14:paraId="63214472" w14:textId="77777777" w:rsidR="000363BD" w:rsidRPr="000363BD" w:rsidRDefault="000363BD" w:rsidP="000363BD">
      <w:pPr>
        <w:autoSpaceDE w:val="0"/>
        <w:autoSpaceDN w:val="0"/>
        <w:adjustRightInd w:val="0"/>
        <w:jc w:val="left"/>
        <w:rPr>
          <w:szCs w:val="24"/>
          <w:lang w:val="ro-RO"/>
        </w:rPr>
      </w:pPr>
      <w:r w:rsidRPr="000363BD">
        <w:rPr>
          <w:b/>
          <w:bCs/>
          <w:i/>
          <w:iCs/>
          <w:color w:val="000000"/>
          <w:szCs w:val="24"/>
          <w:lang w:val="ro-RO"/>
        </w:rPr>
        <w:t xml:space="preserve">Politici de zonare şi de folosire a terenului </w:t>
      </w:r>
    </w:p>
    <w:p w14:paraId="0E4BA368" w14:textId="77777777" w:rsidR="000363BD" w:rsidRPr="000363BD" w:rsidRDefault="000363BD" w:rsidP="000363BD">
      <w:pPr>
        <w:autoSpaceDE w:val="0"/>
        <w:autoSpaceDN w:val="0"/>
        <w:adjustRightInd w:val="0"/>
        <w:jc w:val="left"/>
        <w:rPr>
          <w:color w:val="000000"/>
          <w:szCs w:val="24"/>
          <w:lang w:val="ro-RO"/>
        </w:rPr>
      </w:pPr>
      <w:r w:rsidRPr="000363BD">
        <w:rPr>
          <w:i/>
          <w:iCs/>
          <w:color w:val="000000"/>
          <w:szCs w:val="24"/>
          <w:lang w:val="ro-RO"/>
        </w:rPr>
        <w:t xml:space="preserve"> </w:t>
      </w:r>
      <w:r w:rsidR="0034223A">
        <w:rPr>
          <w:i/>
          <w:iCs/>
          <w:color w:val="000000"/>
          <w:szCs w:val="24"/>
          <w:lang w:val="ro-RO"/>
        </w:rPr>
        <w:tab/>
      </w:r>
      <w:r w:rsidRPr="000363BD">
        <w:rPr>
          <w:color w:val="000000"/>
          <w:szCs w:val="24"/>
          <w:lang w:val="ro-RO"/>
        </w:rPr>
        <w:t xml:space="preserve"> Suprafata ocupata de drumul judetean ce urmeaza a fi modernizat apartine</w:t>
      </w:r>
      <w:r w:rsidR="006E7BFE">
        <w:rPr>
          <w:color w:val="000000"/>
          <w:szCs w:val="24"/>
          <w:lang w:val="ro-RO"/>
        </w:rPr>
        <w:t xml:space="preserve"> </w:t>
      </w:r>
      <w:r w:rsidRPr="000363BD">
        <w:rPr>
          <w:color w:val="000000"/>
          <w:szCs w:val="24"/>
          <w:lang w:val="ro-RO"/>
        </w:rPr>
        <w:t xml:space="preserve">domeniului public al </w:t>
      </w:r>
      <w:r w:rsidR="006E7BFE">
        <w:rPr>
          <w:color w:val="000000"/>
          <w:szCs w:val="24"/>
          <w:lang w:val="ro-RO"/>
        </w:rPr>
        <w:t xml:space="preserve">UAT-urilor </w:t>
      </w:r>
      <w:r w:rsidR="00CE7F03">
        <w:rPr>
          <w:color w:val="000000"/>
          <w:szCs w:val="24"/>
          <w:lang w:val="ro-RO"/>
        </w:rPr>
        <w:t>Corbii Mari, Găeşti, Petreşti, Ulieşti, Visina</w:t>
      </w:r>
      <w:r w:rsidR="006E7BFE">
        <w:rPr>
          <w:color w:val="000000"/>
          <w:szCs w:val="24"/>
          <w:lang w:val="ro-RO"/>
        </w:rPr>
        <w:t>,</w:t>
      </w:r>
      <w:r w:rsidRPr="000363BD">
        <w:rPr>
          <w:color w:val="000000"/>
          <w:szCs w:val="24"/>
          <w:lang w:val="ro-RO"/>
        </w:rPr>
        <w:t xml:space="preserve"> Judetul </w:t>
      </w:r>
      <w:r w:rsidR="00CE7F03">
        <w:rPr>
          <w:color w:val="000000"/>
          <w:szCs w:val="24"/>
          <w:lang w:val="ro-RO"/>
        </w:rPr>
        <w:t>Dambovita</w:t>
      </w:r>
      <w:r w:rsidRPr="000363BD">
        <w:rPr>
          <w:color w:val="000000"/>
          <w:szCs w:val="24"/>
          <w:lang w:val="ro-RO"/>
        </w:rPr>
        <w:t>. Terenul din zona</w:t>
      </w:r>
    </w:p>
    <w:p w14:paraId="06C88608" w14:textId="77777777" w:rsidR="000363BD" w:rsidRDefault="000363BD" w:rsidP="000363BD">
      <w:pPr>
        <w:autoSpaceDE w:val="0"/>
        <w:autoSpaceDN w:val="0"/>
        <w:adjustRightInd w:val="0"/>
        <w:jc w:val="left"/>
        <w:rPr>
          <w:color w:val="000000"/>
          <w:szCs w:val="24"/>
          <w:lang w:val="ro-RO"/>
        </w:rPr>
      </w:pPr>
      <w:r w:rsidRPr="000363BD">
        <w:rPr>
          <w:color w:val="000000"/>
          <w:szCs w:val="24"/>
          <w:lang w:val="ro-RO"/>
        </w:rPr>
        <w:t xml:space="preserve">amplasamentului este reglementat prin PUG </w:t>
      </w:r>
      <w:r w:rsidR="006E7BFE">
        <w:rPr>
          <w:color w:val="000000"/>
          <w:szCs w:val="24"/>
          <w:lang w:val="ro-RO"/>
        </w:rPr>
        <w:t>acestor comune</w:t>
      </w:r>
      <w:r w:rsidRPr="000363BD">
        <w:rPr>
          <w:color w:val="000000"/>
          <w:szCs w:val="24"/>
          <w:lang w:val="ro-RO"/>
        </w:rPr>
        <w:t>.</w:t>
      </w:r>
    </w:p>
    <w:p w14:paraId="55CA8BB0" w14:textId="77777777" w:rsidR="000363BD" w:rsidRPr="009B08C4" w:rsidRDefault="000363BD" w:rsidP="000363BD">
      <w:pPr>
        <w:autoSpaceDE w:val="0"/>
        <w:autoSpaceDN w:val="0"/>
        <w:adjustRightInd w:val="0"/>
        <w:jc w:val="left"/>
        <w:rPr>
          <w:szCs w:val="24"/>
          <w:lang w:val="ro-RO"/>
        </w:rPr>
      </w:pPr>
      <w:r w:rsidRPr="009B08C4">
        <w:rPr>
          <w:b/>
          <w:bCs/>
          <w:i/>
          <w:iCs/>
          <w:szCs w:val="24"/>
          <w:lang w:val="ro-RO"/>
        </w:rPr>
        <w:lastRenderedPageBreak/>
        <w:t xml:space="preserve">Arealele sensibile </w:t>
      </w:r>
    </w:p>
    <w:p w14:paraId="565DD446" w14:textId="2ED227D1" w:rsidR="000363BD" w:rsidRDefault="000363BD" w:rsidP="00E55136">
      <w:pPr>
        <w:autoSpaceDE w:val="0"/>
        <w:autoSpaceDN w:val="0"/>
        <w:adjustRightInd w:val="0"/>
        <w:jc w:val="left"/>
        <w:rPr>
          <w:rStyle w:val="tsp1"/>
          <w:szCs w:val="24"/>
          <w:lang w:val="ro-RO"/>
        </w:rPr>
      </w:pPr>
      <w:r w:rsidRPr="000363BD">
        <w:rPr>
          <w:color w:val="000000"/>
          <w:szCs w:val="24"/>
          <w:lang w:val="ro-RO"/>
        </w:rPr>
        <w:t xml:space="preserve"> </w:t>
      </w:r>
      <w:r w:rsidR="0034223A">
        <w:rPr>
          <w:color w:val="000000"/>
          <w:szCs w:val="24"/>
          <w:lang w:val="ro-RO"/>
        </w:rPr>
        <w:tab/>
      </w:r>
      <w:r w:rsidRPr="000363BD">
        <w:rPr>
          <w:color w:val="000000"/>
          <w:szCs w:val="24"/>
          <w:lang w:val="ro-RO"/>
        </w:rPr>
        <w:t xml:space="preserve"> </w:t>
      </w:r>
      <w:r w:rsidR="004A0AD2" w:rsidRPr="00525060">
        <w:rPr>
          <w:rStyle w:val="tsp1"/>
          <w:lang w:val="ro-RO"/>
        </w:rPr>
        <w:t xml:space="preserve">Pe teritoriul comunei Petresti, lucrarile de reabilitare a drumului national DN61 sunt paralele si se </w:t>
      </w:r>
      <w:r w:rsidR="004A0AD2" w:rsidRPr="00C82F57">
        <w:rPr>
          <w:rStyle w:val="tsp1"/>
          <w:szCs w:val="24"/>
          <w:lang w:val="ro-RO"/>
        </w:rPr>
        <w:t xml:space="preserve">intersecteaza cu  </w:t>
      </w:r>
      <w:bookmarkStart w:id="61" w:name="_Hlk123479586"/>
      <w:r w:rsidR="004A0AD2" w:rsidRPr="00C82F57">
        <w:rPr>
          <w:rStyle w:val="tsp1"/>
          <w:szCs w:val="24"/>
          <w:lang w:val="ro-RO"/>
        </w:rPr>
        <w:t xml:space="preserve">ROSCI 0106 </w:t>
      </w:r>
      <w:r w:rsidR="00BD6B66">
        <w:rPr>
          <w:rStyle w:val="tsp1"/>
          <w:szCs w:val="24"/>
          <w:lang w:val="ro-RO"/>
        </w:rPr>
        <w:t xml:space="preserve">/ ROSPA 0161 </w:t>
      </w:r>
      <w:r w:rsidR="004A0AD2" w:rsidRPr="00C82F57">
        <w:rPr>
          <w:rStyle w:val="tsp1"/>
          <w:szCs w:val="24"/>
          <w:lang w:val="ro-RO"/>
        </w:rPr>
        <w:t>Lunca Mijlocie a Argesului ( Sit Natura 2000).</w:t>
      </w:r>
      <w:bookmarkEnd w:id="61"/>
    </w:p>
    <w:p w14:paraId="77091C99" w14:textId="37B02D6C" w:rsidR="00862CCA" w:rsidRDefault="00862CCA" w:rsidP="00FC7D03">
      <w:pPr>
        <w:autoSpaceDE w:val="0"/>
        <w:autoSpaceDN w:val="0"/>
        <w:adjustRightInd w:val="0"/>
        <w:ind w:firstLine="706"/>
        <w:jc w:val="left"/>
      </w:pPr>
      <w:r>
        <w:t xml:space="preserve">Pe teritoriul comunei Corbii Marii, lucrarile de reabilitare a drumului national DN61 sunt in vecinatatea ariei naturale protejate Cod IV.32 Rezervatia Naturala </w:t>
      </w:r>
      <w:r w:rsidR="00D40DAB">
        <w:t xml:space="preserve">Izvorul </w:t>
      </w:r>
      <w:r>
        <w:t xml:space="preserve">de la Corbii Ciungi (RONPA0400) la o distanta de aprox. 51m. </w:t>
      </w:r>
    </w:p>
    <w:p w14:paraId="141F570D" w14:textId="77777777" w:rsidR="00E07D5C" w:rsidRDefault="00E07D5C" w:rsidP="00FC7D03">
      <w:pPr>
        <w:autoSpaceDE w:val="0"/>
        <w:autoSpaceDN w:val="0"/>
        <w:adjustRightInd w:val="0"/>
        <w:ind w:firstLine="706"/>
        <w:jc w:val="left"/>
      </w:pPr>
    </w:p>
    <w:p w14:paraId="4F4E5929" w14:textId="69F4FFE0" w:rsidR="009B710B" w:rsidRPr="00C82F57" w:rsidRDefault="009B710B" w:rsidP="00FC7D03">
      <w:pPr>
        <w:autoSpaceDE w:val="0"/>
        <w:autoSpaceDN w:val="0"/>
        <w:adjustRightInd w:val="0"/>
        <w:ind w:firstLine="706"/>
        <w:jc w:val="left"/>
        <w:rPr>
          <w:rStyle w:val="tsp1"/>
          <w:szCs w:val="24"/>
          <w:lang w:val="ro-RO"/>
        </w:rPr>
      </w:pPr>
      <w:r>
        <w:t>Aria de Protectie Speciala Avifaunistica ROSPA 0161 – „Lunca Mijlocie a Argeşului” a fost instituita în anul 2016 prin Hotarârea Guvernului nr. 663/14.09.2016</w:t>
      </w:r>
      <w:r w:rsidR="006502C2">
        <w:t xml:space="preserve"> </w:t>
      </w:r>
      <w:r>
        <w:t>şi se suprapune peste suprafata sitului de importanta comunitara ROSCI 0106 – „Lunca Mijlocie a Argeşului”,</w:t>
      </w:r>
      <w:r w:rsidR="006502C2">
        <w:t xml:space="preserve"> </w:t>
      </w:r>
      <w:r w:rsidR="006502C2" w:rsidRPr="006502C2">
        <w:t>in vederea consolidarii capacității de conservare pe termen lung a populațiilor speciilor de păsări (mai ales acvatice) care cuibaresc, migreaza si ierneaza in aceasta zona.</w:t>
      </w:r>
      <w:r w:rsidR="006502C2">
        <w:rPr>
          <w:rFonts w:ascii="Verdana" w:hAnsi="Verdana"/>
          <w:color w:val="000000"/>
          <w:sz w:val="20"/>
          <w:shd w:val="clear" w:color="auto" w:fill="FFFFFF"/>
        </w:rPr>
        <w:t> </w:t>
      </w:r>
    </w:p>
    <w:p w14:paraId="68A56C80" w14:textId="2F8C6059" w:rsidR="009B08C4" w:rsidRPr="00C82F57" w:rsidRDefault="00C82F57" w:rsidP="006502C2">
      <w:pPr>
        <w:autoSpaceDE w:val="0"/>
        <w:autoSpaceDN w:val="0"/>
        <w:adjustRightInd w:val="0"/>
        <w:ind w:firstLine="706"/>
        <w:jc w:val="left"/>
        <w:rPr>
          <w:color w:val="000000"/>
          <w:szCs w:val="24"/>
          <w:lang w:val="ro-RO"/>
        </w:rPr>
      </w:pPr>
      <w:r w:rsidRPr="00C82F57">
        <w:rPr>
          <w:color w:val="000000"/>
          <w:szCs w:val="24"/>
          <w:lang w:val="ro-RO"/>
        </w:rPr>
        <w:t>C</w:t>
      </w:r>
      <w:r w:rsidR="009B08C4" w:rsidRPr="00C82F57">
        <w:rPr>
          <w:color w:val="000000"/>
          <w:szCs w:val="24"/>
          <w:lang w:val="ro-RO"/>
        </w:rPr>
        <w:t>onform formularului standard Natura 2000</w:t>
      </w:r>
      <w:r w:rsidR="009B08C4" w:rsidRPr="00C82F57">
        <w:rPr>
          <w:b/>
          <w:bCs/>
          <w:color w:val="000000"/>
          <w:szCs w:val="24"/>
          <w:lang w:val="ro-RO"/>
        </w:rPr>
        <w:t xml:space="preserve"> </w:t>
      </w:r>
      <w:r w:rsidRPr="00C82F57">
        <w:rPr>
          <w:b/>
          <w:bCs/>
          <w:color w:val="000000"/>
          <w:szCs w:val="24"/>
          <w:lang w:val="ro-RO"/>
        </w:rPr>
        <w:t xml:space="preserve">, </w:t>
      </w:r>
      <w:r w:rsidR="009B08C4" w:rsidRPr="00C82F57">
        <w:rPr>
          <w:b/>
          <w:bCs/>
          <w:color w:val="000000"/>
          <w:szCs w:val="24"/>
          <w:lang w:val="ro-RO"/>
        </w:rPr>
        <w:t>Situl de importanţă comunitară</w:t>
      </w:r>
      <w:r w:rsidR="00DF6D81">
        <w:rPr>
          <w:b/>
          <w:bCs/>
          <w:color w:val="000000"/>
          <w:szCs w:val="24"/>
          <w:lang w:val="ro-RO"/>
        </w:rPr>
        <w:t xml:space="preserve"> ROSCI 0106</w:t>
      </w:r>
      <w:r w:rsidR="009B08C4" w:rsidRPr="00C82F57">
        <w:rPr>
          <w:b/>
          <w:bCs/>
          <w:color w:val="000000"/>
          <w:szCs w:val="24"/>
          <w:lang w:val="ro-RO"/>
        </w:rPr>
        <w:t xml:space="preserve"> Lunca Mijlocie a Argeşului</w:t>
      </w:r>
      <w:r w:rsidR="009B08C4" w:rsidRPr="00C82F57">
        <w:rPr>
          <w:color w:val="000000"/>
          <w:szCs w:val="24"/>
          <w:lang w:val="ro-RO"/>
        </w:rPr>
        <w:t xml:space="preserve"> are o suprafaţă de 3.614 ha,</w:t>
      </w:r>
      <w:r w:rsidRPr="00C82F57">
        <w:rPr>
          <w:color w:val="000000"/>
          <w:szCs w:val="24"/>
          <w:lang w:val="ro-RO"/>
        </w:rPr>
        <w:t xml:space="preserve"> </w:t>
      </w:r>
      <w:r w:rsidR="009B08C4" w:rsidRPr="00C82F57">
        <w:rPr>
          <w:color w:val="000000"/>
          <w:szCs w:val="24"/>
          <w:lang w:val="ro-RO"/>
        </w:rPr>
        <w:t>face parte din regiunea biogeografică continentală şi din teritoriile administrative a două judeţe:</w:t>
      </w:r>
      <w:r w:rsidRPr="00C82F57">
        <w:rPr>
          <w:color w:val="000000"/>
          <w:szCs w:val="24"/>
          <w:lang w:val="ro-RO"/>
        </w:rPr>
        <w:t xml:space="preserve"> </w:t>
      </w:r>
      <w:r w:rsidR="009B08C4" w:rsidRPr="00C82F57">
        <w:rPr>
          <w:color w:val="000000"/>
          <w:szCs w:val="24"/>
          <w:lang w:val="ro-RO"/>
        </w:rPr>
        <w:t xml:space="preserve">Dâmboviţa (83%) şi Giurgiu (17%). </w:t>
      </w:r>
    </w:p>
    <w:p w14:paraId="2D4059FF" w14:textId="77777777" w:rsidR="009B08C4" w:rsidRPr="00C82F57" w:rsidRDefault="009B08C4" w:rsidP="00C82F57">
      <w:pPr>
        <w:autoSpaceDE w:val="0"/>
        <w:autoSpaceDN w:val="0"/>
        <w:adjustRightInd w:val="0"/>
        <w:jc w:val="left"/>
        <w:rPr>
          <w:szCs w:val="24"/>
          <w:lang w:val="ro-RO"/>
        </w:rPr>
      </w:pPr>
      <w:r w:rsidRPr="00C82F57">
        <w:rPr>
          <w:color w:val="000000"/>
          <w:szCs w:val="24"/>
          <w:lang w:val="ro-RO"/>
        </w:rPr>
        <w:t>A fost desemnat pentru protecţia a 3 tipuri de habitate, dintre care 1 este prioritar la nivel</w:t>
      </w:r>
      <w:r w:rsidR="00C82F57" w:rsidRPr="00C82F57">
        <w:rPr>
          <w:color w:val="000000"/>
          <w:szCs w:val="24"/>
          <w:lang w:val="ro-RO"/>
        </w:rPr>
        <w:t xml:space="preserve"> </w:t>
      </w:r>
      <w:r w:rsidRPr="00C82F57">
        <w:rPr>
          <w:color w:val="000000"/>
          <w:szCs w:val="24"/>
          <w:lang w:val="ro-RO"/>
        </w:rPr>
        <w:t xml:space="preserve">european:  </w:t>
      </w:r>
    </w:p>
    <w:p w14:paraId="18C949E8" w14:textId="77777777" w:rsidR="00C82F57" w:rsidRPr="00C82F57" w:rsidRDefault="009B08C4" w:rsidP="001E1988">
      <w:pPr>
        <w:pStyle w:val="ListParagraph"/>
        <w:numPr>
          <w:ilvl w:val="0"/>
          <w:numId w:val="35"/>
        </w:numPr>
        <w:autoSpaceDE w:val="0"/>
        <w:autoSpaceDN w:val="0"/>
        <w:adjustRightInd w:val="0"/>
        <w:rPr>
          <w:rFonts w:ascii="Times New Roman" w:hAnsi="Times New Roman"/>
          <w:color w:val="000000"/>
          <w:sz w:val="24"/>
          <w:szCs w:val="24"/>
          <w:lang w:val="ro-RO"/>
        </w:rPr>
      </w:pPr>
      <w:r w:rsidRPr="00C82F57">
        <w:rPr>
          <w:rFonts w:ascii="Times New Roman" w:hAnsi="Times New Roman"/>
          <w:color w:val="000000"/>
          <w:sz w:val="24"/>
          <w:szCs w:val="24"/>
          <w:lang w:val="ro-RO"/>
        </w:rPr>
        <w:t xml:space="preserve">92A0 Zăvoaie cu </w:t>
      </w:r>
      <w:r w:rsidRPr="00C82F57">
        <w:rPr>
          <w:rFonts w:ascii="Times New Roman" w:hAnsi="Times New Roman"/>
          <w:i/>
          <w:iCs/>
          <w:color w:val="000000"/>
          <w:sz w:val="24"/>
          <w:szCs w:val="24"/>
          <w:lang w:val="ro-RO"/>
        </w:rPr>
        <w:t>Salix alba</w:t>
      </w:r>
      <w:r w:rsidRPr="00C82F57">
        <w:rPr>
          <w:rFonts w:ascii="Times New Roman" w:hAnsi="Times New Roman"/>
          <w:color w:val="000000"/>
          <w:sz w:val="24"/>
          <w:szCs w:val="24"/>
          <w:lang w:val="ro-RO"/>
        </w:rPr>
        <w:t xml:space="preserve"> şi </w:t>
      </w:r>
      <w:r w:rsidRPr="00C82F57">
        <w:rPr>
          <w:rFonts w:ascii="Times New Roman" w:hAnsi="Times New Roman"/>
          <w:i/>
          <w:iCs/>
          <w:color w:val="000000"/>
          <w:sz w:val="24"/>
          <w:szCs w:val="24"/>
          <w:lang w:val="ro-RO"/>
        </w:rPr>
        <w:t>Populus alba</w:t>
      </w:r>
      <w:r w:rsidRPr="00C82F57">
        <w:rPr>
          <w:rFonts w:ascii="Times New Roman" w:hAnsi="Times New Roman"/>
          <w:color w:val="000000"/>
          <w:sz w:val="24"/>
          <w:szCs w:val="24"/>
          <w:lang w:val="ro-RO"/>
        </w:rPr>
        <w:t xml:space="preserve">; </w:t>
      </w:r>
    </w:p>
    <w:p w14:paraId="7D24FA95" w14:textId="77777777" w:rsidR="00C82F57" w:rsidRPr="00C82F57" w:rsidRDefault="009B08C4" w:rsidP="001E1988">
      <w:pPr>
        <w:pStyle w:val="ListParagraph"/>
        <w:numPr>
          <w:ilvl w:val="0"/>
          <w:numId w:val="35"/>
        </w:numPr>
        <w:autoSpaceDE w:val="0"/>
        <w:autoSpaceDN w:val="0"/>
        <w:adjustRightInd w:val="0"/>
        <w:rPr>
          <w:rFonts w:ascii="Times New Roman" w:hAnsi="Times New Roman"/>
          <w:color w:val="000000"/>
          <w:sz w:val="24"/>
          <w:szCs w:val="24"/>
          <w:lang w:val="ro-RO"/>
        </w:rPr>
      </w:pPr>
      <w:r w:rsidRPr="00C82F57">
        <w:rPr>
          <w:rFonts w:ascii="Times New Roman" w:hAnsi="Times New Roman"/>
          <w:color w:val="000000"/>
          <w:sz w:val="24"/>
          <w:szCs w:val="24"/>
          <w:lang w:val="ro-RO"/>
        </w:rPr>
        <w:t xml:space="preserve">91E0 * Păduri aluviale cu </w:t>
      </w:r>
      <w:r w:rsidRPr="00C82F57">
        <w:rPr>
          <w:rFonts w:ascii="Times New Roman" w:hAnsi="Times New Roman"/>
          <w:i/>
          <w:iCs/>
          <w:color w:val="000000"/>
          <w:sz w:val="24"/>
          <w:szCs w:val="24"/>
          <w:lang w:val="ro-RO"/>
        </w:rPr>
        <w:t>Alnus glutinosa</w:t>
      </w:r>
      <w:r w:rsidRPr="00C82F57">
        <w:rPr>
          <w:rFonts w:ascii="Times New Roman" w:hAnsi="Times New Roman"/>
          <w:color w:val="000000"/>
          <w:sz w:val="24"/>
          <w:szCs w:val="24"/>
          <w:lang w:val="ro-RO"/>
        </w:rPr>
        <w:t xml:space="preserve"> şi </w:t>
      </w:r>
      <w:r w:rsidRPr="00C82F57">
        <w:rPr>
          <w:rFonts w:ascii="Times New Roman" w:hAnsi="Times New Roman"/>
          <w:i/>
          <w:iCs/>
          <w:color w:val="000000"/>
          <w:sz w:val="24"/>
          <w:szCs w:val="24"/>
          <w:lang w:val="ro-RO"/>
        </w:rPr>
        <w:t>Fraxinus excelsior</w:t>
      </w:r>
      <w:r w:rsidRPr="00C82F57">
        <w:rPr>
          <w:rFonts w:ascii="Times New Roman" w:hAnsi="Times New Roman"/>
          <w:color w:val="000000"/>
          <w:sz w:val="24"/>
          <w:szCs w:val="24"/>
          <w:lang w:val="ro-RO"/>
        </w:rPr>
        <w:t xml:space="preserve"> (</w:t>
      </w:r>
      <w:r w:rsidRPr="00C82F57">
        <w:rPr>
          <w:rFonts w:ascii="Times New Roman" w:hAnsi="Times New Roman"/>
          <w:i/>
          <w:iCs/>
          <w:color w:val="000000"/>
          <w:sz w:val="24"/>
          <w:szCs w:val="24"/>
          <w:lang w:val="ro-RO"/>
        </w:rPr>
        <w:t>Alno-Padion, Alnion incanae, Salicion albae);</w:t>
      </w:r>
    </w:p>
    <w:p w14:paraId="0EAE13E7" w14:textId="77777777" w:rsidR="009B08C4" w:rsidRPr="00C82F57" w:rsidRDefault="009B08C4" w:rsidP="00425432">
      <w:pPr>
        <w:pStyle w:val="ListParagraph"/>
        <w:numPr>
          <w:ilvl w:val="0"/>
          <w:numId w:val="35"/>
        </w:numPr>
        <w:autoSpaceDE w:val="0"/>
        <w:autoSpaceDN w:val="0"/>
        <w:adjustRightInd w:val="0"/>
        <w:spacing w:after="0"/>
        <w:rPr>
          <w:rFonts w:ascii="Times New Roman" w:hAnsi="Times New Roman"/>
          <w:color w:val="000000"/>
          <w:sz w:val="24"/>
          <w:szCs w:val="24"/>
          <w:lang w:val="ro-RO"/>
        </w:rPr>
      </w:pPr>
      <w:r w:rsidRPr="00C82F57">
        <w:rPr>
          <w:rFonts w:ascii="Times New Roman" w:hAnsi="Times New Roman"/>
          <w:color w:val="000000"/>
          <w:sz w:val="24"/>
          <w:szCs w:val="24"/>
          <w:lang w:val="ro-RO"/>
        </w:rPr>
        <w:t xml:space="preserve">91F0 Păduri ripariene mixte cu </w:t>
      </w:r>
      <w:r w:rsidRPr="00C82F57">
        <w:rPr>
          <w:rFonts w:ascii="Times New Roman" w:hAnsi="Times New Roman"/>
          <w:i/>
          <w:iCs/>
          <w:color w:val="000000"/>
          <w:sz w:val="24"/>
          <w:szCs w:val="24"/>
          <w:lang w:val="ro-RO"/>
        </w:rPr>
        <w:t>Quercus robur, Ulmus laevis, Fraxinus excelsior</w:t>
      </w:r>
      <w:r w:rsidRPr="00C82F57">
        <w:rPr>
          <w:rFonts w:ascii="Times New Roman" w:hAnsi="Times New Roman"/>
          <w:color w:val="000000"/>
          <w:sz w:val="24"/>
          <w:szCs w:val="24"/>
          <w:lang w:val="ro-RO"/>
        </w:rPr>
        <w:t xml:space="preserve"> sau </w:t>
      </w:r>
      <w:r w:rsidRPr="00C82F57">
        <w:rPr>
          <w:rFonts w:ascii="Times New Roman" w:hAnsi="Times New Roman"/>
          <w:i/>
          <w:iCs/>
          <w:color w:val="000000"/>
          <w:sz w:val="24"/>
          <w:szCs w:val="24"/>
          <w:lang w:val="ro-RO"/>
        </w:rPr>
        <w:t>Fraxinus angustifolia</w:t>
      </w:r>
      <w:r w:rsidRPr="00C82F57">
        <w:rPr>
          <w:rFonts w:ascii="Times New Roman" w:hAnsi="Times New Roman"/>
          <w:color w:val="000000"/>
          <w:sz w:val="24"/>
          <w:szCs w:val="24"/>
          <w:lang w:val="ro-RO"/>
        </w:rPr>
        <w:t>, din lungul marilor râuri (</w:t>
      </w:r>
      <w:r w:rsidRPr="00C82F57">
        <w:rPr>
          <w:rFonts w:ascii="Times New Roman" w:hAnsi="Times New Roman"/>
          <w:i/>
          <w:iCs/>
          <w:color w:val="000000"/>
          <w:sz w:val="24"/>
          <w:szCs w:val="24"/>
          <w:lang w:val="ro-RO"/>
        </w:rPr>
        <w:t>Ulmenion minoris</w:t>
      </w:r>
      <w:r w:rsidRPr="00C82F57">
        <w:rPr>
          <w:rFonts w:ascii="Times New Roman" w:hAnsi="Times New Roman"/>
          <w:color w:val="000000"/>
          <w:sz w:val="24"/>
          <w:szCs w:val="24"/>
          <w:lang w:val="ro-RO"/>
        </w:rPr>
        <w:t>)</w:t>
      </w:r>
    </w:p>
    <w:p w14:paraId="473E3C71" w14:textId="77777777" w:rsidR="009B08C4" w:rsidRPr="00C82F57" w:rsidRDefault="009B08C4" w:rsidP="00C82F57">
      <w:pPr>
        <w:autoSpaceDE w:val="0"/>
        <w:autoSpaceDN w:val="0"/>
        <w:adjustRightInd w:val="0"/>
        <w:jc w:val="left"/>
        <w:rPr>
          <w:szCs w:val="24"/>
          <w:lang w:val="ro-RO"/>
        </w:rPr>
      </w:pPr>
      <w:r w:rsidRPr="00C82F57">
        <w:rPr>
          <w:b/>
          <w:bCs/>
          <w:color w:val="000000"/>
          <w:szCs w:val="24"/>
          <w:lang w:val="ro-RO"/>
        </w:rPr>
        <w:t xml:space="preserve">Specii de mamifere enumerate în anexa II a Directivei Consiliului 92/43/CEE </w:t>
      </w:r>
    </w:p>
    <w:p w14:paraId="39A18561" w14:textId="77777777" w:rsidR="009B08C4" w:rsidRPr="00C82F57" w:rsidRDefault="009B08C4" w:rsidP="00425432">
      <w:pPr>
        <w:pStyle w:val="ListParagraph"/>
        <w:numPr>
          <w:ilvl w:val="0"/>
          <w:numId w:val="36"/>
        </w:numPr>
        <w:autoSpaceDE w:val="0"/>
        <w:autoSpaceDN w:val="0"/>
        <w:adjustRightInd w:val="0"/>
        <w:spacing w:after="0"/>
        <w:rPr>
          <w:rFonts w:ascii="Times New Roman" w:hAnsi="Times New Roman"/>
          <w:color w:val="000000"/>
          <w:sz w:val="24"/>
          <w:szCs w:val="24"/>
          <w:lang w:val="ro-RO"/>
        </w:rPr>
      </w:pPr>
      <w:r w:rsidRPr="00C82F57">
        <w:rPr>
          <w:rFonts w:ascii="Times New Roman" w:hAnsi="Times New Roman"/>
          <w:i/>
          <w:iCs/>
          <w:color w:val="000000"/>
          <w:sz w:val="24"/>
          <w:szCs w:val="24"/>
          <w:lang w:val="ro-RO"/>
        </w:rPr>
        <w:t>Lutra lutra</w:t>
      </w:r>
      <w:r w:rsidRPr="00C82F57">
        <w:rPr>
          <w:rFonts w:ascii="Times New Roman" w:hAnsi="Times New Roman"/>
          <w:color w:val="000000"/>
          <w:sz w:val="24"/>
          <w:szCs w:val="24"/>
          <w:lang w:val="ro-RO"/>
        </w:rPr>
        <w:t>;</w:t>
      </w:r>
    </w:p>
    <w:p w14:paraId="0486BB46" w14:textId="77777777" w:rsidR="009B08C4" w:rsidRPr="00C82F57" w:rsidRDefault="009B08C4" w:rsidP="00C82F57">
      <w:pPr>
        <w:autoSpaceDE w:val="0"/>
        <w:autoSpaceDN w:val="0"/>
        <w:adjustRightInd w:val="0"/>
        <w:jc w:val="left"/>
        <w:rPr>
          <w:szCs w:val="24"/>
          <w:lang w:val="ro-RO"/>
        </w:rPr>
      </w:pPr>
      <w:r w:rsidRPr="00C82F57">
        <w:rPr>
          <w:b/>
          <w:bCs/>
          <w:color w:val="000000"/>
          <w:szCs w:val="24"/>
          <w:lang w:val="ro-RO"/>
        </w:rPr>
        <w:t xml:space="preserve">Specii de amfibieni şi reptile enumerate în anexa II a Directivei Consiliului 92/43/CEE </w:t>
      </w:r>
    </w:p>
    <w:p w14:paraId="3FCB2886" w14:textId="77777777" w:rsidR="009B08C4" w:rsidRPr="00C82F57" w:rsidRDefault="009B08C4" w:rsidP="00425432">
      <w:pPr>
        <w:pStyle w:val="ListParagraph"/>
        <w:numPr>
          <w:ilvl w:val="0"/>
          <w:numId w:val="37"/>
        </w:numPr>
        <w:autoSpaceDE w:val="0"/>
        <w:autoSpaceDN w:val="0"/>
        <w:adjustRightInd w:val="0"/>
        <w:spacing w:after="0"/>
        <w:rPr>
          <w:rFonts w:ascii="Times New Roman" w:hAnsi="Times New Roman"/>
          <w:color w:val="000000"/>
          <w:sz w:val="24"/>
          <w:szCs w:val="24"/>
          <w:lang w:val="ro-RO"/>
        </w:rPr>
      </w:pPr>
      <w:r w:rsidRPr="00C82F57">
        <w:rPr>
          <w:rFonts w:ascii="Times New Roman" w:hAnsi="Times New Roman"/>
          <w:color w:val="000000"/>
          <w:sz w:val="24"/>
          <w:szCs w:val="24"/>
          <w:lang w:val="ro-RO"/>
        </w:rPr>
        <w:t>Bombina bombina;</w:t>
      </w:r>
    </w:p>
    <w:p w14:paraId="6FDE6A14" w14:textId="77777777" w:rsidR="009B08C4" w:rsidRPr="00C82F57" w:rsidRDefault="009B08C4" w:rsidP="00C82F57">
      <w:pPr>
        <w:autoSpaceDE w:val="0"/>
        <w:autoSpaceDN w:val="0"/>
        <w:adjustRightInd w:val="0"/>
        <w:jc w:val="left"/>
        <w:rPr>
          <w:szCs w:val="24"/>
          <w:lang w:val="ro-RO"/>
        </w:rPr>
      </w:pPr>
      <w:r w:rsidRPr="00C82F57">
        <w:rPr>
          <w:b/>
          <w:bCs/>
          <w:color w:val="000000"/>
          <w:szCs w:val="24"/>
          <w:lang w:val="ro-RO"/>
        </w:rPr>
        <w:t xml:space="preserve">Specii de peşti enumerate în anexa II a Directivei Consiliului 92/43/CEE </w:t>
      </w:r>
    </w:p>
    <w:p w14:paraId="42987375" w14:textId="77777777" w:rsidR="00C82F57" w:rsidRPr="00C82F57" w:rsidRDefault="009B08C4" w:rsidP="001E1988">
      <w:pPr>
        <w:pStyle w:val="ListParagraph"/>
        <w:numPr>
          <w:ilvl w:val="0"/>
          <w:numId w:val="37"/>
        </w:numPr>
        <w:autoSpaceDE w:val="0"/>
        <w:autoSpaceDN w:val="0"/>
        <w:adjustRightInd w:val="0"/>
        <w:rPr>
          <w:rFonts w:ascii="Times New Roman" w:hAnsi="Times New Roman"/>
          <w:i/>
          <w:iCs/>
          <w:color w:val="000000"/>
          <w:sz w:val="24"/>
          <w:szCs w:val="24"/>
          <w:lang w:val="ro-RO"/>
        </w:rPr>
      </w:pPr>
      <w:r w:rsidRPr="00C82F57">
        <w:rPr>
          <w:rFonts w:ascii="Times New Roman" w:hAnsi="Times New Roman"/>
          <w:i/>
          <w:iCs/>
          <w:color w:val="000000"/>
          <w:sz w:val="24"/>
          <w:szCs w:val="24"/>
          <w:lang w:val="ro-RO"/>
        </w:rPr>
        <w:t>Gobio kessleri;</w:t>
      </w:r>
    </w:p>
    <w:p w14:paraId="6D922272" w14:textId="77777777" w:rsidR="00C82F57" w:rsidRPr="00C82F57" w:rsidRDefault="009B08C4" w:rsidP="001E1988">
      <w:pPr>
        <w:pStyle w:val="ListParagraph"/>
        <w:numPr>
          <w:ilvl w:val="0"/>
          <w:numId w:val="37"/>
        </w:numPr>
        <w:autoSpaceDE w:val="0"/>
        <w:autoSpaceDN w:val="0"/>
        <w:adjustRightInd w:val="0"/>
        <w:rPr>
          <w:rFonts w:ascii="Times New Roman" w:hAnsi="Times New Roman"/>
          <w:i/>
          <w:iCs/>
          <w:color w:val="000000"/>
          <w:sz w:val="24"/>
          <w:szCs w:val="24"/>
          <w:lang w:val="ro-RO"/>
        </w:rPr>
      </w:pPr>
      <w:r w:rsidRPr="00C82F57">
        <w:rPr>
          <w:rFonts w:ascii="Times New Roman" w:hAnsi="Times New Roman"/>
          <w:i/>
          <w:iCs/>
          <w:color w:val="000000"/>
          <w:sz w:val="24"/>
          <w:szCs w:val="24"/>
          <w:lang w:val="ro-RO"/>
        </w:rPr>
        <w:t>Sabanejewia aurata;</w:t>
      </w:r>
    </w:p>
    <w:p w14:paraId="1A40728B" w14:textId="77777777" w:rsidR="00C82F57" w:rsidRPr="00C82F57" w:rsidRDefault="009B08C4" w:rsidP="001E1988">
      <w:pPr>
        <w:pStyle w:val="ListParagraph"/>
        <w:numPr>
          <w:ilvl w:val="0"/>
          <w:numId w:val="37"/>
        </w:numPr>
        <w:autoSpaceDE w:val="0"/>
        <w:autoSpaceDN w:val="0"/>
        <w:adjustRightInd w:val="0"/>
        <w:rPr>
          <w:rFonts w:ascii="Times New Roman" w:hAnsi="Times New Roman"/>
          <w:i/>
          <w:iCs/>
          <w:color w:val="000000"/>
          <w:sz w:val="24"/>
          <w:szCs w:val="24"/>
          <w:lang w:val="ro-RO"/>
        </w:rPr>
      </w:pPr>
      <w:r w:rsidRPr="00C82F57">
        <w:rPr>
          <w:rFonts w:ascii="Times New Roman" w:hAnsi="Times New Roman"/>
          <w:i/>
          <w:iCs/>
          <w:color w:val="000000"/>
          <w:sz w:val="24"/>
          <w:szCs w:val="24"/>
          <w:lang w:val="ro-RO"/>
        </w:rPr>
        <w:t>Aspius aspius;</w:t>
      </w:r>
    </w:p>
    <w:p w14:paraId="3576ED2D" w14:textId="7324E597" w:rsidR="009B08C4" w:rsidRDefault="009B08C4" w:rsidP="00425432">
      <w:pPr>
        <w:pStyle w:val="ListParagraph"/>
        <w:numPr>
          <w:ilvl w:val="0"/>
          <w:numId w:val="37"/>
        </w:numPr>
        <w:autoSpaceDE w:val="0"/>
        <w:autoSpaceDN w:val="0"/>
        <w:adjustRightInd w:val="0"/>
        <w:spacing w:after="0"/>
        <w:rPr>
          <w:rFonts w:ascii="Times New Roman" w:hAnsi="Times New Roman"/>
          <w:i/>
          <w:iCs/>
          <w:color w:val="000000"/>
          <w:sz w:val="24"/>
          <w:szCs w:val="24"/>
          <w:lang w:val="ro-RO"/>
        </w:rPr>
      </w:pPr>
      <w:r w:rsidRPr="00C82F57">
        <w:rPr>
          <w:rFonts w:ascii="Times New Roman" w:hAnsi="Times New Roman"/>
          <w:i/>
          <w:iCs/>
          <w:color w:val="000000"/>
          <w:sz w:val="24"/>
          <w:szCs w:val="24"/>
          <w:lang w:val="ro-RO"/>
        </w:rPr>
        <w:t xml:space="preserve">Cobitis taenia; </w:t>
      </w:r>
    </w:p>
    <w:p w14:paraId="6988CE62" w14:textId="5326DD0D" w:rsidR="00DF6D81" w:rsidRPr="00E07D5C" w:rsidRDefault="00DF6D81" w:rsidP="00DF6D81">
      <w:pPr>
        <w:autoSpaceDE w:val="0"/>
        <w:autoSpaceDN w:val="0"/>
        <w:adjustRightInd w:val="0"/>
        <w:rPr>
          <w:i/>
          <w:iCs/>
          <w:color w:val="000000"/>
          <w:sz w:val="10"/>
          <w:szCs w:val="10"/>
          <w:lang w:val="ro-RO"/>
        </w:rPr>
      </w:pPr>
    </w:p>
    <w:p w14:paraId="2FA9DDCD" w14:textId="4785588A" w:rsidR="00DF6D81" w:rsidRPr="00DF6D81" w:rsidRDefault="00DF6D81" w:rsidP="006502C2">
      <w:pPr>
        <w:autoSpaceDE w:val="0"/>
        <w:autoSpaceDN w:val="0"/>
        <w:adjustRightInd w:val="0"/>
        <w:ind w:right="-446" w:firstLine="706"/>
        <w:jc w:val="left"/>
        <w:rPr>
          <w:szCs w:val="24"/>
          <w:lang w:val="ro-RO"/>
        </w:rPr>
      </w:pPr>
      <w:r w:rsidRPr="00DF6D81">
        <w:rPr>
          <w:color w:val="000000"/>
          <w:szCs w:val="24"/>
          <w:lang w:val="ro-RO"/>
        </w:rPr>
        <w:t>Conform formularului standard Natura 2000</w:t>
      </w:r>
      <w:r w:rsidRPr="00DF6D81">
        <w:rPr>
          <w:b/>
          <w:bCs/>
          <w:color w:val="000000"/>
          <w:szCs w:val="24"/>
          <w:lang w:val="ro-RO"/>
        </w:rPr>
        <w:t>, Aria de protecţie specială avifaunistică ROSPA01</w:t>
      </w:r>
      <w:r>
        <w:rPr>
          <w:b/>
          <w:bCs/>
          <w:color w:val="000000"/>
          <w:szCs w:val="24"/>
          <w:lang w:val="ro-RO"/>
        </w:rPr>
        <w:t>61</w:t>
      </w:r>
      <w:r w:rsidRPr="00DF6D81">
        <w:rPr>
          <w:color w:val="000000"/>
          <w:szCs w:val="24"/>
          <w:lang w:val="ro-RO"/>
        </w:rPr>
        <w:t xml:space="preserve"> </w:t>
      </w:r>
      <w:r w:rsidRPr="00C82F57">
        <w:rPr>
          <w:b/>
          <w:bCs/>
          <w:color w:val="000000"/>
          <w:szCs w:val="24"/>
          <w:lang w:val="ro-RO"/>
        </w:rPr>
        <w:t>Lunca Mijlocie a Argeşului</w:t>
      </w:r>
      <w:r w:rsidRPr="00DF6D81">
        <w:rPr>
          <w:color w:val="000000"/>
          <w:szCs w:val="24"/>
          <w:lang w:val="ro-RO"/>
        </w:rPr>
        <w:t xml:space="preserve"> se extinde pe teritoriile</w:t>
      </w:r>
      <w:r>
        <w:rPr>
          <w:color w:val="000000"/>
          <w:szCs w:val="24"/>
          <w:lang w:val="ro-RO"/>
        </w:rPr>
        <w:t xml:space="preserve"> </w:t>
      </w:r>
      <w:r w:rsidRPr="00DF6D81">
        <w:rPr>
          <w:color w:val="000000"/>
          <w:szCs w:val="24"/>
          <w:lang w:val="ro-RO"/>
        </w:rPr>
        <w:t>administrative ale judeţelor Giurgiu şi Dâmboviţa. Aceasta are o suprafaţă de 3</w:t>
      </w:r>
      <w:r>
        <w:rPr>
          <w:color w:val="000000"/>
          <w:szCs w:val="24"/>
          <w:lang w:val="ro-RO"/>
        </w:rPr>
        <w:t>.</w:t>
      </w:r>
      <w:r w:rsidRPr="00DF6D81">
        <w:rPr>
          <w:color w:val="000000"/>
          <w:szCs w:val="24"/>
          <w:lang w:val="ro-RO"/>
        </w:rPr>
        <w:t>648,9 ha şi se încadrează</w:t>
      </w:r>
      <w:r>
        <w:rPr>
          <w:color w:val="000000"/>
          <w:szCs w:val="24"/>
          <w:lang w:val="ro-RO"/>
        </w:rPr>
        <w:t xml:space="preserve"> </w:t>
      </w:r>
      <w:r w:rsidRPr="00DF6D81">
        <w:rPr>
          <w:color w:val="000000"/>
          <w:szCs w:val="24"/>
          <w:lang w:val="ro-RO"/>
        </w:rPr>
        <w:t xml:space="preserve">în regiunea biogeografică continentală.  </w:t>
      </w:r>
    </w:p>
    <w:p w14:paraId="27C778C2" w14:textId="3C848835" w:rsidR="00DF6D81" w:rsidRPr="00DF6D81" w:rsidRDefault="00DF6D81" w:rsidP="00C60B13">
      <w:pPr>
        <w:autoSpaceDE w:val="0"/>
        <w:autoSpaceDN w:val="0"/>
        <w:adjustRightInd w:val="0"/>
        <w:ind w:firstLine="706"/>
        <w:jc w:val="left"/>
        <w:rPr>
          <w:szCs w:val="24"/>
          <w:lang w:val="ro-RO"/>
        </w:rPr>
      </w:pPr>
      <w:r w:rsidRPr="00DF6D81">
        <w:rPr>
          <w:color w:val="000000"/>
          <w:szCs w:val="24"/>
          <w:lang w:val="ro-RO"/>
        </w:rPr>
        <w:t>În ceea ce priveşte suprapunerea cu alte arii naturale protejate, acest sit se suprapune cu situl de</w:t>
      </w:r>
      <w:r w:rsidR="00C60B13">
        <w:rPr>
          <w:color w:val="000000"/>
          <w:szCs w:val="24"/>
          <w:lang w:val="ro-RO"/>
        </w:rPr>
        <w:t xml:space="preserve"> </w:t>
      </w:r>
      <w:r w:rsidRPr="00DF6D81">
        <w:rPr>
          <w:color w:val="000000"/>
          <w:szCs w:val="24"/>
          <w:lang w:val="ro-RO"/>
        </w:rPr>
        <w:t xml:space="preserve">importanţă comunitară ROSCI0106 Lunca Mijlocie a Argeşului. </w:t>
      </w:r>
    </w:p>
    <w:p w14:paraId="3D8F73D7" w14:textId="359DFE74" w:rsidR="00DF6D81" w:rsidRPr="00DF6D81" w:rsidRDefault="00DF6D81" w:rsidP="00C60B13">
      <w:pPr>
        <w:autoSpaceDE w:val="0"/>
        <w:autoSpaceDN w:val="0"/>
        <w:adjustRightInd w:val="0"/>
        <w:ind w:firstLine="706"/>
        <w:jc w:val="left"/>
        <w:rPr>
          <w:szCs w:val="24"/>
          <w:lang w:val="ro-RO"/>
        </w:rPr>
      </w:pPr>
      <w:r w:rsidRPr="00DF6D81">
        <w:rPr>
          <w:color w:val="000000"/>
          <w:szCs w:val="24"/>
          <w:lang w:val="ro-RO"/>
        </w:rPr>
        <w:t>Importanţa ariei protejate constă în faptul că aceasta reprezintă coridor de migraţie pentru păsările</w:t>
      </w:r>
      <w:r w:rsidR="00C60B13">
        <w:rPr>
          <w:color w:val="000000"/>
          <w:szCs w:val="24"/>
          <w:lang w:val="ro-RO"/>
        </w:rPr>
        <w:t xml:space="preserve"> </w:t>
      </w:r>
      <w:r w:rsidRPr="00DF6D81">
        <w:rPr>
          <w:color w:val="000000"/>
          <w:szCs w:val="24"/>
          <w:lang w:val="ro-RO"/>
        </w:rPr>
        <w:t>acvatice, dar şi pentru speciile migratoare de păsări. Situl este important pentru populaţiile cuibaritoare</w:t>
      </w:r>
      <w:r w:rsidR="00C60B13">
        <w:rPr>
          <w:color w:val="000000"/>
          <w:szCs w:val="24"/>
          <w:lang w:val="ro-RO"/>
        </w:rPr>
        <w:t xml:space="preserve"> </w:t>
      </w:r>
      <w:r w:rsidRPr="00DF6D81">
        <w:rPr>
          <w:color w:val="000000"/>
          <w:szCs w:val="24"/>
          <w:lang w:val="ro-RO"/>
        </w:rPr>
        <w:t>de stârc pitic (</w:t>
      </w:r>
      <w:r w:rsidRPr="00DF6D81">
        <w:rPr>
          <w:i/>
          <w:iCs/>
          <w:color w:val="000000"/>
          <w:szCs w:val="24"/>
          <w:lang w:val="ro-RO"/>
        </w:rPr>
        <w:t>Ixobrychus minutus</w:t>
      </w:r>
      <w:r w:rsidRPr="00DF6D81">
        <w:rPr>
          <w:color w:val="000000"/>
          <w:szCs w:val="24"/>
          <w:lang w:val="ro-RO"/>
        </w:rPr>
        <w:t>), pescărel albastru (</w:t>
      </w:r>
      <w:r w:rsidRPr="00DF6D81">
        <w:rPr>
          <w:i/>
          <w:iCs/>
          <w:color w:val="000000"/>
          <w:szCs w:val="24"/>
          <w:lang w:val="ro-RO"/>
        </w:rPr>
        <w:t>Alcedo atthis</w:t>
      </w:r>
      <w:r w:rsidRPr="00DF6D81">
        <w:rPr>
          <w:color w:val="000000"/>
          <w:szCs w:val="24"/>
          <w:lang w:val="ro-RO"/>
        </w:rPr>
        <w:t>), crestecenuiu (</w:t>
      </w:r>
      <w:r w:rsidRPr="00DF6D81">
        <w:rPr>
          <w:i/>
          <w:iCs/>
          <w:color w:val="000000"/>
          <w:szCs w:val="24"/>
          <w:lang w:val="ro-RO"/>
        </w:rPr>
        <w:t>Porzana parva</w:t>
      </w:r>
      <w:r w:rsidRPr="00DF6D81">
        <w:rPr>
          <w:color w:val="000000"/>
          <w:szCs w:val="24"/>
          <w:lang w:val="ro-RO"/>
        </w:rPr>
        <w:t>) şi raţa</w:t>
      </w:r>
      <w:r w:rsidR="00C60B13">
        <w:rPr>
          <w:color w:val="000000"/>
          <w:szCs w:val="24"/>
          <w:lang w:val="ro-RO"/>
        </w:rPr>
        <w:t xml:space="preserve"> </w:t>
      </w:r>
      <w:r w:rsidRPr="00DF6D81">
        <w:rPr>
          <w:color w:val="000000"/>
          <w:szCs w:val="24"/>
          <w:lang w:val="ro-RO"/>
        </w:rPr>
        <w:t>roşie (</w:t>
      </w:r>
      <w:r w:rsidRPr="00DF6D81">
        <w:rPr>
          <w:i/>
          <w:iCs/>
          <w:color w:val="000000"/>
          <w:szCs w:val="24"/>
          <w:lang w:val="ro-RO"/>
        </w:rPr>
        <w:t>Aythya nyroca</w:t>
      </w:r>
      <w:r w:rsidRPr="00DF6D81">
        <w:rPr>
          <w:color w:val="000000"/>
          <w:szCs w:val="24"/>
          <w:lang w:val="ro-RO"/>
        </w:rPr>
        <w:t xml:space="preserve">). </w:t>
      </w:r>
    </w:p>
    <w:p w14:paraId="435BDEA4" w14:textId="77777777" w:rsidR="00DF6D81" w:rsidRPr="00DF6D81" w:rsidRDefault="00DF6D81" w:rsidP="00DF6D81">
      <w:pPr>
        <w:autoSpaceDE w:val="0"/>
        <w:autoSpaceDN w:val="0"/>
        <w:adjustRightInd w:val="0"/>
        <w:jc w:val="left"/>
        <w:rPr>
          <w:color w:val="000000"/>
          <w:szCs w:val="24"/>
          <w:lang w:val="ro-RO"/>
        </w:rPr>
      </w:pPr>
      <w:r w:rsidRPr="00DF6D81">
        <w:rPr>
          <w:color w:val="000000"/>
          <w:szCs w:val="24"/>
          <w:lang w:val="ro-RO"/>
        </w:rPr>
        <w:t>Conform  Formularului Standard al sitului, acesta este important pentru conservarea a 19 specii de</w:t>
      </w:r>
    </w:p>
    <w:p w14:paraId="14FB30C3" w14:textId="508B2860" w:rsidR="00DF6D81" w:rsidRPr="00DF6D81" w:rsidRDefault="00DF6D81" w:rsidP="00C60B13">
      <w:pPr>
        <w:autoSpaceDE w:val="0"/>
        <w:autoSpaceDN w:val="0"/>
        <w:adjustRightInd w:val="0"/>
        <w:jc w:val="left"/>
        <w:rPr>
          <w:i/>
          <w:iCs/>
          <w:color w:val="000000"/>
          <w:szCs w:val="24"/>
          <w:lang w:val="ro-RO"/>
        </w:rPr>
      </w:pPr>
      <w:r w:rsidRPr="00DF6D81">
        <w:rPr>
          <w:color w:val="000000"/>
          <w:szCs w:val="24"/>
          <w:lang w:val="ro-RO"/>
        </w:rPr>
        <w:t>păsări ce sunt listate în  Anexa I a Directivei Păsări (</w:t>
      </w:r>
      <w:r w:rsidRPr="00DF6D81">
        <w:rPr>
          <w:i/>
          <w:iCs/>
          <w:color w:val="000000"/>
          <w:szCs w:val="24"/>
          <w:lang w:val="ro-RO"/>
        </w:rPr>
        <w:t>Aythya nyroca,</w:t>
      </w:r>
      <w:r w:rsidRPr="00DF6D81">
        <w:rPr>
          <w:color w:val="000000"/>
          <w:szCs w:val="24"/>
          <w:lang w:val="ro-RO"/>
        </w:rPr>
        <w:t xml:space="preserve"> </w:t>
      </w:r>
      <w:r w:rsidRPr="00DF6D81">
        <w:rPr>
          <w:i/>
          <w:iCs/>
          <w:color w:val="000000"/>
          <w:szCs w:val="24"/>
          <w:lang w:val="ro-RO"/>
        </w:rPr>
        <w:t>Dendrocopos medius,Dryocopus martius,</w:t>
      </w:r>
      <w:r w:rsidR="00C60B13">
        <w:rPr>
          <w:i/>
          <w:iCs/>
          <w:color w:val="000000"/>
          <w:szCs w:val="24"/>
          <w:lang w:val="ro-RO"/>
        </w:rPr>
        <w:t xml:space="preserve"> </w:t>
      </w:r>
      <w:r w:rsidRPr="00DF6D81">
        <w:rPr>
          <w:i/>
          <w:iCs/>
          <w:color w:val="000000"/>
          <w:szCs w:val="24"/>
          <w:lang w:val="ro-RO"/>
        </w:rPr>
        <w:t>Dendrocopos syriacus, Lanius collurio, Lanius minor, Picus canus, Circus cyaneus, Circaetus gallicus, Alcedo atthis,</w:t>
      </w:r>
      <w:r w:rsidR="00C60B13" w:rsidRPr="00C60B13">
        <w:rPr>
          <w:rFonts w:ascii="Garamond" w:hAnsi="Garamond" w:cs="Garamond"/>
          <w:i/>
          <w:iCs/>
          <w:color w:val="000000"/>
          <w:szCs w:val="24"/>
          <w:lang w:val="ro-RO"/>
        </w:rPr>
        <w:t xml:space="preserve"> </w:t>
      </w:r>
      <w:r w:rsidR="00C60B13">
        <w:rPr>
          <w:rFonts w:ascii="Garamond" w:hAnsi="Garamond" w:cs="Garamond"/>
          <w:i/>
          <w:iCs/>
          <w:color w:val="000000"/>
          <w:szCs w:val="24"/>
          <w:lang w:val="ro-RO"/>
        </w:rPr>
        <w:t>Chlidonias hybridus, Phalacrocorax pygmeus, Porzana parva, Sterna hirundo, Ixobrychus minutus, Botaurus stellaris, Ardea purpurea, Philomachus pugnax, Ciconia nigra</w:t>
      </w:r>
      <w:r w:rsidR="00C60B13">
        <w:rPr>
          <w:rFonts w:ascii="Garamond" w:hAnsi="Garamond" w:cs="Garamond"/>
          <w:color w:val="000000"/>
          <w:szCs w:val="24"/>
          <w:lang w:val="ro-RO"/>
        </w:rPr>
        <w:t>).</w:t>
      </w:r>
    </w:p>
    <w:p w14:paraId="72779533" w14:textId="77777777" w:rsidR="00DF6D81" w:rsidRPr="00DF6D81" w:rsidRDefault="00DF6D81" w:rsidP="00DF6D81">
      <w:pPr>
        <w:autoSpaceDE w:val="0"/>
        <w:autoSpaceDN w:val="0"/>
        <w:adjustRightInd w:val="0"/>
        <w:rPr>
          <w:color w:val="000000"/>
          <w:szCs w:val="24"/>
          <w:lang w:val="ro-RO"/>
        </w:rPr>
      </w:pPr>
    </w:p>
    <w:p w14:paraId="2E75B768" w14:textId="30BFC8CA" w:rsidR="009B08C4" w:rsidRPr="00C82F57" w:rsidRDefault="00683ADC" w:rsidP="00C82F57">
      <w:pPr>
        <w:autoSpaceDE w:val="0"/>
        <w:autoSpaceDN w:val="0"/>
        <w:adjustRightInd w:val="0"/>
        <w:jc w:val="left"/>
        <w:rPr>
          <w:color w:val="000000"/>
          <w:szCs w:val="24"/>
          <w:lang w:val="ro-RO"/>
        </w:rPr>
      </w:pPr>
      <w:r w:rsidRPr="009B710B">
        <w:rPr>
          <w:color w:val="000000"/>
          <w:szCs w:val="24"/>
          <w:lang w:val="ro-RO"/>
        </w:rPr>
        <w:lastRenderedPageBreak/>
        <w:t>Din punct de vedere geomorfologic, siturile sunt localizate in</w:t>
      </w:r>
      <w:r w:rsidR="009B08C4" w:rsidRPr="00C82F57">
        <w:rPr>
          <w:color w:val="000000"/>
          <w:szCs w:val="24"/>
          <w:lang w:val="ro-RO"/>
        </w:rPr>
        <w:t xml:space="preserve"> lunca unui râu mare</w:t>
      </w:r>
      <w:r>
        <w:rPr>
          <w:color w:val="000000"/>
          <w:szCs w:val="24"/>
          <w:lang w:val="ro-RO"/>
        </w:rPr>
        <w:t xml:space="preserve"> ( raul Arges) </w:t>
      </w:r>
      <w:r w:rsidR="009B08C4" w:rsidRPr="00C82F57">
        <w:rPr>
          <w:color w:val="000000"/>
          <w:szCs w:val="24"/>
          <w:lang w:val="ro-RO"/>
        </w:rPr>
        <w:t xml:space="preserve">din regiunea de câmpie inaltă, cu zăvoaie de plop şi salcie. Este o zonă importantă pentru speciile de peşti reofili, in care impactul antropic este redus.  </w:t>
      </w:r>
    </w:p>
    <w:p w14:paraId="7509E55F" w14:textId="036CABCA" w:rsidR="00D17848" w:rsidRDefault="002530F1" w:rsidP="00425432">
      <w:pPr>
        <w:jc w:val="center"/>
      </w:pPr>
      <w:r>
        <w:rPr>
          <w:noProof/>
        </w:rPr>
        <mc:AlternateContent>
          <mc:Choice Requires="wps">
            <w:drawing>
              <wp:anchor distT="45720" distB="45720" distL="114300" distR="114300" simplePos="0" relativeHeight="251665408" behindDoc="0" locked="0" layoutInCell="1" allowOverlap="1" wp14:anchorId="60D5B9B9" wp14:editId="143F0789">
                <wp:simplePos x="0" y="0"/>
                <wp:positionH relativeFrom="column">
                  <wp:posOffset>913765</wp:posOffset>
                </wp:positionH>
                <wp:positionV relativeFrom="paragraph">
                  <wp:posOffset>290195</wp:posOffset>
                </wp:positionV>
                <wp:extent cx="790575" cy="219075"/>
                <wp:effectExtent l="57150" t="19050" r="47625" b="10477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19075"/>
                        </a:xfrm>
                        <a:prstGeom prst="rect">
                          <a:avLst/>
                        </a:prstGeom>
                        <a:solidFill>
                          <a:srgbClr val="FFFFCC"/>
                        </a:solidFill>
                        <a:ln w="9525">
                          <a:noFill/>
                          <a:miter lim="800000"/>
                          <a:headEnd/>
                          <a:tailEnd/>
                        </a:ln>
                        <a:effectLst>
                          <a:outerShdw blurRad="50800" dist="38100" dir="5400000" algn="t" rotWithShape="0">
                            <a:prstClr val="black">
                              <a:alpha val="40000"/>
                            </a:prstClr>
                          </a:outerShdw>
                        </a:effectLst>
                      </wps:spPr>
                      <wps:txbx>
                        <w:txbxContent>
                          <w:p w14:paraId="291C075A" w14:textId="242F9874" w:rsidR="001830BD" w:rsidRPr="00DD24B3" w:rsidRDefault="001830BD">
                            <w:pPr>
                              <w:rPr>
                                <w:rFonts w:ascii="Arial" w:hAnsi="Arial" w:cs="Arial"/>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24B3">
                              <w:rPr>
                                <w:rFonts w:ascii="Arial" w:hAnsi="Arial" w:cs="Arial"/>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ROSPA0161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D5B9B9" id="_x0000_t202" coordsize="21600,21600" o:spt="202" path="m,l,21600r21600,l21600,xe">
                <v:stroke joinstyle="miter"/>
                <v:path gradientshapeok="t" o:connecttype="rect"/>
              </v:shapetype>
              <v:shape id="Text Box 2" o:spid="_x0000_s1026" type="#_x0000_t202" style="position:absolute;left:0;text-align:left;margin-left:71.95pt;margin-top:22.85pt;width:62.25pt;height:17.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" fillcolor="#ffc" stroked="f">
                <v:shadow on="t" color="black" opacity="26214f" origin=",-.5" offset="0,3pt"/>
                <v:textbox>
                  <w:txbxContent>
                    <w:p w14:paraId="291C075A" w14:textId="242F9874" w:rsidR="001830BD" w:rsidRPr="00DD24B3" w:rsidRDefault="001830BD">
                      <w:pPr>
                        <w:rPr>
                          <w:rFonts w:ascii="Arial" w:hAnsi="Arial" w:cs="Arial"/>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D24B3">
                        <w:rPr>
                          <w:rFonts w:ascii="Arial" w:hAnsi="Arial" w:cs="Arial"/>
                          <w:bCs/>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ROSPA0161</w:t>
                      </w:r>
                    </w:p>
                  </w:txbxContent>
                </v:textbox>
              </v:shape>
            </w:pict>
          </mc:Fallback>
        </mc:AlternateContent>
      </w:r>
      <w:r w:rsidR="00DD24B3">
        <w:rPr>
          <w:noProof/>
        </w:rPr>
        <mc:AlternateContent>
          <mc:Choice Requires="wps">
            <w:drawing>
              <wp:anchor distT="45720" distB="45720" distL="114300" distR="114300" simplePos="0" relativeHeight="251667456" behindDoc="0" locked="0" layoutInCell="1" allowOverlap="1" wp14:anchorId="29F338E9" wp14:editId="7B070A12">
                <wp:simplePos x="0" y="0"/>
                <wp:positionH relativeFrom="column">
                  <wp:posOffset>1114425</wp:posOffset>
                </wp:positionH>
                <wp:positionV relativeFrom="paragraph">
                  <wp:posOffset>3009265</wp:posOffset>
                </wp:positionV>
                <wp:extent cx="752475" cy="190500"/>
                <wp:effectExtent l="57150" t="19050" r="47625" b="9525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190500"/>
                        </a:xfrm>
                        <a:prstGeom prst="rect">
                          <a:avLst/>
                        </a:prstGeom>
                        <a:solidFill>
                          <a:srgbClr val="FFFFCC"/>
                        </a:solidFill>
                        <a:ln w="9525">
                          <a:noFill/>
                          <a:miter lim="800000"/>
                          <a:headEnd/>
                          <a:tailEnd/>
                        </a:ln>
                        <a:effectLst>
                          <a:outerShdw blurRad="50800" dist="38100" dir="5400000" algn="t" rotWithShape="0">
                            <a:prstClr val="black">
                              <a:alpha val="40000"/>
                            </a:prstClr>
                          </a:outerShdw>
                        </a:effectLst>
                      </wps:spPr>
                      <wps:txbx>
                        <w:txbxContent>
                          <w:p w14:paraId="700A699B" w14:textId="623D2712" w:rsidR="001830BD" w:rsidRPr="00DD24B3" w:rsidRDefault="001830BD" w:rsidP="00DD24B3">
                            <w:pPr>
                              <w:jc w:val="left"/>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D24B3">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ROSPA0161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338E9" id="_x0000_s1027" type="#_x0000_t202" style="position:absolute;left:0;text-align:left;margin-left:87.75pt;margin-top:236.95pt;width:59.25pt;height:1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" fillcolor="#ffc" stroked="f">
                <v:shadow on="t" color="black" opacity="26214f" origin=",-.5" offset="0,3pt"/>
                <v:textbox>
                  <w:txbxContent>
                    <w:p w14:paraId="700A699B" w14:textId="623D2712" w:rsidR="001830BD" w:rsidRPr="00DD24B3" w:rsidRDefault="001830BD" w:rsidP="00DD24B3">
                      <w:pPr>
                        <w:jc w:val="left"/>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D24B3">
                        <w:rPr>
                          <w:rFonts w:ascii="Arial" w:hAnsi="Arial" w:cs="Arial"/>
                          <w:bCs/>
                          <w:color w:val="000000" w:themeColor="text1"/>
                          <w:sz w:val="14"/>
                          <w:szCs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ROSPA0161</w:t>
                      </w:r>
                    </w:p>
                  </w:txbxContent>
                </v:textbox>
              </v:shape>
            </w:pict>
          </mc:Fallback>
        </mc:AlternateContent>
      </w:r>
      <w:r w:rsidR="00D33290">
        <w:rPr>
          <w:noProof/>
        </w:rPr>
        <w:drawing>
          <wp:inline distT="0" distB="0" distL="0" distR="0" wp14:anchorId="0FA3585D" wp14:editId="08819D36">
            <wp:extent cx="5907819" cy="4168765"/>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0312" cy="4177580"/>
                    </a:xfrm>
                    <a:prstGeom prst="rect">
                      <a:avLst/>
                    </a:prstGeom>
                  </pic:spPr>
                </pic:pic>
              </a:graphicData>
            </a:graphic>
          </wp:inline>
        </w:drawing>
      </w:r>
    </w:p>
    <w:p w14:paraId="17B1707D" w14:textId="115B38BD" w:rsidR="00D33290" w:rsidRDefault="00930874" w:rsidP="0011467E">
      <w:pPr>
        <w:ind w:right="-446"/>
        <w:jc w:val="center"/>
        <w:rPr>
          <w:sz w:val="22"/>
          <w:szCs w:val="22"/>
        </w:rPr>
      </w:pPr>
      <w:r w:rsidRPr="0011467E">
        <w:rPr>
          <w:sz w:val="22"/>
          <w:szCs w:val="22"/>
        </w:rPr>
        <w:t xml:space="preserve">Fig.2. </w:t>
      </w:r>
      <w:r w:rsidR="00D33290" w:rsidRPr="0011467E">
        <w:rPr>
          <w:sz w:val="22"/>
          <w:szCs w:val="22"/>
        </w:rPr>
        <w:t xml:space="preserve">Harta localizarii Ariei naturale </w:t>
      </w:r>
      <w:r w:rsidR="005C26A6" w:rsidRPr="0011467E">
        <w:rPr>
          <w:sz w:val="22"/>
          <w:szCs w:val="22"/>
        </w:rPr>
        <w:t xml:space="preserve"> </w:t>
      </w:r>
      <w:r w:rsidR="00D33290" w:rsidRPr="0011467E">
        <w:rPr>
          <w:rStyle w:val="tsp1"/>
          <w:sz w:val="22"/>
          <w:szCs w:val="22"/>
          <w:lang w:val="ro-RO"/>
        </w:rPr>
        <w:t>ROSCI 0106</w:t>
      </w:r>
      <w:r w:rsidR="0011467E" w:rsidRPr="0011467E">
        <w:rPr>
          <w:rStyle w:val="tsp1"/>
          <w:sz w:val="22"/>
          <w:szCs w:val="22"/>
          <w:lang w:val="ro-RO"/>
        </w:rPr>
        <w:t xml:space="preserve"> / ROSPA 0161</w:t>
      </w:r>
      <w:r w:rsidR="00D33290" w:rsidRPr="0011467E">
        <w:rPr>
          <w:rStyle w:val="tsp1"/>
          <w:sz w:val="22"/>
          <w:szCs w:val="22"/>
          <w:lang w:val="ro-RO"/>
        </w:rPr>
        <w:t xml:space="preserve"> Lunca Mijlocie a Argesului cu </w:t>
      </w:r>
      <w:r w:rsidR="005C26A6" w:rsidRPr="0011467E">
        <w:rPr>
          <w:sz w:val="22"/>
          <w:szCs w:val="22"/>
        </w:rPr>
        <w:t>drum</w:t>
      </w:r>
      <w:r w:rsidR="00D33290" w:rsidRPr="0011467E">
        <w:rPr>
          <w:sz w:val="22"/>
          <w:szCs w:val="22"/>
        </w:rPr>
        <w:t>ul</w:t>
      </w:r>
      <w:r w:rsidR="005C26A6" w:rsidRPr="0011467E">
        <w:rPr>
          <w:sz w:val="22"/>
          <w:szCs w:val="22"/>
        </w:rPr>
        <w:t xml:space="preserve"> DN</w:t>
      </w:r>
      <w:r w:rsidR="00D33290" w:rsidRPr="0011467E">
        <w:rPr>
          <w:sz w:val="22"/>
          <w:szCs w:val="22"/>
        </w:rPr>
        <w:t>61</w:t>
      </w:r>
    </w:p>
    <w:p w14:paraId="739C58D0" w14:textId="50081F91" w:rsidR="00E07D5C" w:rsidRDefault="00E07D5C" w:rsidP="0011467E">
      <w:pPr>
        <w:ind w:right="-446"/>
        <w:jc w:val="center"/>
        <w:rPr>
          <w:sz w:val="22"/>
          <w:szCs w:val="22"/>
        </w:rPr>
      </w:pPr>
    </w:p>
    <w:p w14:paraId="62AFEF31" w14:textId="2F63224B" w:rsidR="00E07D5C" w:rsidRPr="005D370C" w:rsidRDefault="005D370C" w:rsidP="00CD441C">
      <w:pPr>
        <w:autoSpaceDE w:val="0"/>
        <w:autoSpaceDN w:val="0"/>
        <w:adjustRightInd w:val="0"/>
        <w:ind w:firstLine="706"/>
        <w:jc w:val="left"/>
      </w:pPr>
      <w:r w:rsidRPr="005D370C">
        <w:rPr>
          <w:b/>
          <w:bCs/>
        </w:rPr>
        <w:t xml:space="preserve">Rezervatia Naturala </w:t>
      </w:r>
      <w:r w:rsidR="00D40DAB">
        <w:rPr>
          <w:b/>
          <w:bCs/>
        </w:rPr>
        <w:t xml:space="preserve">Izvorul </w:t>
      </w:r>
      <w:r w:rsidRPr="005D370C">
        <w:rPr>
          <w:b/>
          <w:bCs/>
        </w:rPr>
        <w:t>de la Corbii Ciungi (RONPA0400)</w:t>
      </w:r>
      <w:r>
        <w:t xml:space="preserve"> </w:t>
      </w:r>
      <w:r w:rsidRPr="005D370C">
        <w:t xml:space="preserve">a fost declarată arie protejată prin Legea nr.5 din 6 martie 2000 privind aprobarea Planului de amenajare a teritoriului </w:t>
      </w:r>
      <w:r>
        <w:t xml:space="preserve">national </w:t>
      </w:r>
      <w:r w:rsidRPr="005D370C">
        <w:t>Secțiunea a III-a - zone protejate</w:t>
      </w:r>
      <w:r w:rsidR="00CD441C">
        <w:t>, datorită valorii deosebite a elementelor patrimoniului natural</w:t>
      </w:r>
    </w:p>
    <w:p w14:paraId="32A33611" w14:textId="09277283" w:rsidR="00E07D5C" w:rsidRPr="00AF321D" w:rsidRDefault="00AF321D" w:rsidP="00CD441C">
      <w:pPr>
        <w:ind w:right="-446" w:firstLine="706"/>
        <w:jc w:val="left"/>
      </w:pPr>
      <w:r w:rsidRPr="00AF321D">
        <w:t xml:space="preserve">Rezervația naturală Izvorul de la Corbii Ciungi </w:t>
      </w:r>
      <w:r w:rsidR="00511C65" w:rsidRPr="00511C65">
        <w:t>(RONPA0400)</w:t>
      </w:r>
      <w:r w:rsidR="00511C65">
        <w:t xml:space="preserve"> </w:t>
      </w:r>
      <w:r w:rsidRPr="00AF321D">
        <w:t>este situată în lunca Neajlovului, cu o suprafaţă de 5 ha,</w:t>
      </w:r>
      <w:r>
        <w:t xml:space="preserve"> </w:t>
      </w:r>
      <w:r w:rsidRPr="00AF321D">
        <w:t>iar din punct de vedere administrativ se află pe teritoriul comunei Corbii Mari, județul Dâmbovița, în regiunea de dezvoltare Sud</w:t>
      </w:r>
      <w:r w:rsidR="00506E38">
        <w:t>, la sud-vest de drumul DN61.</w:t>
      </w:r>
    </w:p>
    <w:p w14:paraId="1668B503" w14:textId="0E77E83F" w:rsidR="00CD441C" w:rsidRDefault="00CD441C" w:rsidP="00CD441C">
      <w:pPr>
        <w:autoSpaceDE w:val="0"/>
        <w:autoSpaceDN w:val="0"/>
        <w:adjustRightInd w:val="0"/>
        <w:ind w:firstLine="706"/>
        <w:jc w:val="left"/>
      </w:pPr>
      <w:r w:rsidRPr="00CD441C">
        <w:t>Rezervaţia Naturală Izvorul de la Corbii Ciungi include elemente importante de</w:t>
      </w:r>
      <w:r>
        <w:t xml:space="preserve"> </w:t>
      </w:r>
      <w:r w:rsidRPr="00CD441C">
        <w:t>ordin abiotic, în special condiţiile geomorfohidrologice și elemente biotice cu odiversitate biologică şi peisagistică mare. Acestea au o importantă valoare</w:t>
      </w:r>
      <w:r>
        <w:t xml:space="preserve"> </w:t>
      </w:r>
      <w:r w:rsidRPr="00CD441C">
        <w:t>ecologică și sunt reprezentative din punct de vedere ştiinţific, turistic, educaționași genetic la nivelul teritoriului naţional.</w:t>
      </w:r>
    </w:p>
    <w:p w14:paraId="18F2E8A8" w14:textId="0C43A705" w:rsidR="00E07D5C" w:rsidRDefault="00511C65" w:rsidP="0011467E">
      <w:pPr>
        <w:ind w:right="-446"/>
        <w:jc w:val="center"/>
        <w:rPr>
          <w:sz w:val="22"/>
          <w:szCs w:val="22"/>
        </w:rPr>
      </w:pPr>
      <w:r>
        <w:rPr>
          <w:noProof/>
        </w:rPr>
        <w:lastRenderedPageBreak/>
        <w:drawing>
          <wp:inline distT="0" distB="0" distL="0" distR="0" wp14:anchorId="1A6B2124" wp14:editId="0EF18A72">
            <wp:extent cx="6197600" cy="26123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97600" cy="2612390"/>
                    </a:xfrm>
                    <a:prstGeom prst="rect">
                      <a:avLst/>
                    </a:prstGeom>
                  </pic:spPr>
                </pic:pic>
              </a:graphicData>
            </a:graphic>
          </wp:inline>
        </w:drawing>
      </w:r>
    </w:p>
    <w:p w14:paraId="3E5D651D" w14:textId="504CBC1B" w:rsidR="00511C65" w:rsidRDefault="00511C65" w:rsidP="00511C65">
      <w:pPr>
        <w:ind w:right="-446"/>
        <w:jc w:val="center"/>
        <w:rPr>
          <w:sz w:val="22"/>
          <w:szCs w:val="22"/>
        </w:rPr>
      </w:pPr>
      <w:r w:rsidRPr="0011467E">
        <w:rPr>
          <w:sz w:val="22"/>
          <w:szCs w:val="22"/>
        </w:rPr>
        <w:t>Fig.</w:t>
      </w:r>
      <w:r>
        <w:rPr>
          <w:sz w:val="22"/>
          <w:szCs w:val="22"/>
        </w:rPr>
        <w:t>3</w:t>
      </w:r>
      <w:r w:rsidRPr="0011467E">
        <w:rPr>
          <w:sz w:val="22"/>
          <w:szCs w:val="22"/>
        </w:rPr>
        <w:t xml:space="preserve">. Harta localizarii </w:t>
      </w:r>
      <w:r w:rsidRPr="00511C65">
        <w:rPr>
          <w:i/>
          <w:iCs/>
        </w:rPr>
        <w:t>Rezervația naturală Izvorul de la Corbii Ciungi</w:t>
      </w:r>
      <w:r w:rsidRPr="00AF321D">
        <w:t xml:space="preserve"> </w:t>
      </w:r>
      <w:r w:rsidRPr="00511C65">
        <w:t>(RONPA0400)</w:t>
      </w:r>
      <w:r>
        <w:t xml:space="preserve"> </w:t>
      </w:r>
      <w:r w:rsidRPr="00511C65">
        <w:rPr>
          <w:sz w:val="22"/>
          <w:szCs w:val="22"/>
        </w:rPr>
        <w:t xml:space="preserve">in raport </w:t>
      </w:r>
      <w:r w:rsidRPr="00511C65">
        <w:t xml:space="preserve">cu </w:t>
      </w:r>
      <w:r w:rsidRPr="0011467E">
        <w:rPr>
          <w:sz w:val="22"/>
          <w:szCs w:val="22"/>
        </w:rPr>
        <w:t>drumul DN61</w:t>
      </w:r>
    </w:p>
    <w:p w14:paraId="0D35325F" w14:textId="77777777" w:rsidR="00E00137" w:rsidRDefault="002775B7" w:rsidP="00E00137">
      <w:pPr>
        <w:pStyle w:val="Heading2"/>
        <w:jc w:val="left"/>
        <w:rPr>
          <w:szCs w:val="24"/>
        </w:rPr>
      </w:pPr>
      <w:bookmarkStart w:id="62" w:name="_Toc128182697"/>
      <w:r>
        <w:rPr>
          <w:szCs w:val="24"/>
        </w:rPr>
        <w:t>C</w:t>
      </w:r>
      <w:r w:rsidR="00E00137" w:rsidRPr="00E00137">
        <w:rPr>
          <w:szCs w:val="24"/>
        </w:rPr>
        <w:t>oordonatele geografice ale amplasamentului proiectului, care vor fi prezentate sub formă de vector în format digital cu referință geografică, în sistem de proiecție națională Stereo 1970</w:t>
      </w:r>
      <w:bookmarkEnd w:id="62"/>
    </w:p>
    <w:p w14:paraId="4CDA1A83" w14:textId="77777777" w:rsidR="00F13FE9" w:rsidRPr="00F13FE9" w:rsidRDefault="00F13FE9" w:rsidP="00F13FE9">
      <w:r>
        <w:t>Inventarul de coordonate este prezentat in tabel</w:t>
      </w:r>
      <w:r w:rsidR="00780A63">
        <w:t>ul</w:t>
      </w:r>
      <w:r>
        <w:t xml:space="preserve"> </w:t>
      </w:r>
      <w:r w:rsidR="00360856">
        <w:t xml:space="preserve">6 </w:t>
      </w:r>
      <w:r>
        <w:t>de mai jos:</w:t>
      </w:r>
    </w:p>
    <w:tbl>
      <w:tblPr>
        <w:tblW w:w="9046" w:type="dxa"/>
        <w:jc w:val="center"/>
        <w:tblLook w:val="04A0" w:firstRow="1" w:lastRow="0" w:firstColumn="1" w:lastColumn="0" w:noHBand="0" w:noVBand="1"/>
      </w:tblPr>
      <w:tblGrid>
        <w:gridCol w:w="557"/>
        <w:gridCol w:w="990"/>
        <w:gridCol w:w="1443"/>
        <w:gridCol w:w="977"/>
        <w:gridCol w:w="2340"/>
        <w:gridCol w:w="1099"/>
        <w:gridCol w:w="1640"/>
      </w:tblGrid>
      <w:tr w:rsidR="004C13E1" w:rsidRPr="00E62D36" w14:paraId="1FA1DD20" w14:textId="77777777" w:rsidTr="00992605">
        <w:trPr>
          <w:trHeight w:val="427"/>
          <w:tblHeader/>
          <w:jc w:val="center"/>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7EFAD" w14:textId="77777777" w:rsidR="00582DD2" w:rsidRPr="00E62D36" w:rsidRDefault="00582DD2" w:rsidP="00582DD2">
            <w:pPr>
              <w:jc w:val="center"/>
              <w:rPr>
                <w:b/>
                <w:bCs/>
                <w:color w:val="000000"/>
                <w:szCs w:val="24"/>
              </w:rPr>
            </w:pPr>
            <w:r>
              <w:rPr>
                <w:b/>
                <w:bCs/>
                <w:color w:val="000000"/>
                <w:szCs w:val="24"/>
              </w:rPr>
              <w:t>Nr.</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AF2A2C2" w14:textId="77777777" w:rsidR="00582DD2" w:rsidRPr="00E62D36" w:rsidRDefault="00582DD2" w:rsidP="00582DD2">
            <w:pPr>
              <w:jc w:val="center"/>
              <w:rPr>
                <w:b/>
                <w:bCs/>
                <w:color w:val="000000"/>
                <w:szCs w:val="24"/>
              </w:rPr>
            </w:pPr>
            <w:r>
              <w:rPr>
                <w:b/>
                <w:bCs/>
                <w:color w:val="000000"/>
                <w:szCs w:val="24"/>
              </w:rPr>
              <w:t>Drum</w:t>
            </w:r>
          </w:p>
        </w:tc>
        <w:tc>
          <w:tcPr>
            <w:tcW w:w="1482" w:type="dxa"/>
            <w:tcBorders>
              <w:top w:val="single" w:sz="4" w:space="0" w:color="auto"/>
              <w:left w:val="nil"/>
              <w:bottom w:val="single" w:sz="4" w:space="0" w:color="auto"/>
              <w:right w:val="single" w:sz="4" w:space="0" w:color="auto"/>
            </w:tcBorders>
            <w:vAlign w:val="center"/>
          </w:tcPr>
          <w:p w14:paraId="195A96F7" w14:textId="77777777" w:rsidR="00582DD2" w:rsidRPr="00E62D36" w:rsidRDefault="00582DD2" w:rsidP="00582DD2">
            <w:pPr>
              <w:jc w:val="center"/>
              <w:rPr>
                <w:b/>
                <w:bCs/>
                <w:color w:val="000000"/>
                <w:szCs w:val="24"/>
              </w:rPr>
            </w:pPr>
            <w:r>
              <w:rPr>
                <w:b/>
                <w:bCs/>
                <w:color w:val="000000"/>
                <w:szCs w:val="24"/>
              </w:rPr>
              <w:t>Localitate</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14:paraId="435E34D5" w14:textId="77777777" w:rsidR="00582DD2" w:rsidRPr="00E62D36" w:rsidRDefault="00582DD2" w:rsidP="00582DD2">
            <w:pPr>
              <w:jc w:val="center"/>
              <w:rPr>
                <w:b/>
                <w:bCs/>
                <w:color w:val="000000"/>
                <w:szCs w:val="24"/>
              </w:rPr>
            </w:pPr>
            <w:r>
              <w:rPr>
                <w:b/>
                <w:bCs/>
                <w:color w:val="000000"/>
                <w:szCs w:val="24"/>
              </w:rPr>
              <w:t>km inceput</w:t>
            </w:r>
          </w:p>
        </w:tc>
        <w:tc>
          <w:tcPr>
            <w:tcW w:w="2340" w:type="dxa"/>
            <w:tcBorders>
              <w:top w:val="single" w:sz="4" w:space="0" w:color="auto"/>
              <w:left w:val="nil"/>
              <w:bottom w:val="single" w:sz="4" w:space="0" w:color="auto"/>
              <w:right w:val="single" w:sz="4" w:space="0" w:color="auto"/>
            </w:tcBorders>
            <w:shd w:val="clear" w:color="auto" w:fill="auto"/>
            <w:vAlign w:val="center"/>
          </w:tcPr>
          <w:p w14:paraId="101DA493" w14:textId="77777777" w:rsidR="00582DD2" w:rsidRPr="00E62D36" w:rsidRDefault="00582DD2" w:rsidP="00582DD2">
            <w:pPr>
              <w:jc w:val="center"/>
              <w:rPr>
                <w:b/>
                <w:bCs/>
                <w:color w:val="000000"/>
                <w:szCs w:val="24"/>
              </w:rPr>
            </w:pPr>
            <w:r>
              <w:rPr>
                <w:b/>
                <w:bCs/>
                <w:color w:val="000000"/>
                <w:szCs w:val="24"/>
              </w:rPr>
              <w:t>Inceput Proiect</w:t>
            </w:r>
          </w:p>
        </w:tc>
        <w:tc>
          <w:tcPr>
            <w:tcW w:w="1128" w:type="dxa"/>
            <w:tcBorders>
              <w:top w:val="single" w:sz="4" w:space="0" w:color="auto"/>
              <w:left w:val="nil"/>
              <w:bottom w:val="single" w:sz="4" w:space="0" w:color="auto"/>
              <w:right w:val="single" w:sz="4" w:space="0" w:color="auto"/>
            </w:tcBorders>
          </w:tcPr>
          <w:p w14:paraId="5C3F6308" w14:textId="77777777" w:rsidR="00582DD2" w:rsidRDefault="00582DD2" w:rsidP="00582DD2">
            <w:pPr>
              <w:jc w:val="center"/>
              <w:rPr>
                <w:b/>
                <w:bCs/>
                <w:color w:val="000000"/>
                <w:szCs w:val="24"/>
              </w:rPr>
            </w:pPr>
            <w:r>
              <w:rPr>
                <w:b/>
                <w:bCs/>
                <w:color w:val="000000"/>
                <w:szCs w:val="24"/>
              </w:rPr>
              <w:t>km sfarsit</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tcPr>
          <w:p w14:paraId="06C71CA0" w14:textId="77777777" w:rsidR="00582DD2" w:rsidRPr="00E62D36" w:rsidRDefault="00582DD2" w:rsidP="00582DD2">
            <w:pPr>
              <w:jc w:val="center"/>
              <w:rPr>
                <w:b/>
                <w:bCs/>
                <w:color w:val="000000"/>
                <w:szCs w:val="24"/>
              </w:rPr>
            </w:pPr>
            <w:r>
              <w:rPr>
                <w:b/>
                <w:bCs/>
                <w:color w:val="000000"/>
                <w:szCs w:val="24"/>
              </w:rPr>
              <w:t>Sfarsit Proiect</w:t>
            </w:r>
          </w:p>
        </w:tc>
      </w:tr>
      <w:tr w:rsidR="004C13E1" w:rsidRPr="00E62D36" w14:paraId="2D2DC286" w14:textId="77777777" w:rsidTr="00992605">
        <w:trPr>
          <w:trHeight w:val="144"/>
          <w:jc w:val="center"/>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1FACD48B" w14:textId="77777777" w:rsidR="004C13E1" w:rsidRPr="00A63193" w:rsidRDefault="004C13E1" w:rsidP="00F80F7D">
            <w:pPr>
              <w:jc w:val="center"/>
              <w:rPr>
                <w:color w:val="000000"/>
                <w:szCs w:val="24"/>
              </w:rPr>
            </w:pPr>
            <w:r w:rsidRPr="00A63193">
              <w:rPr>
                <w:color w:val="000000"/>
                <w:szCs w:val="24"/>
              </w:rPr>
              <w:t>1</w:t>
            </w:r>
          </w:p>
        </w:tc>
        <w:tc>
          <w:tcPr>
            <w:tcW w:w="857" w:type="dxa"/>
            <w:vMerge w:val="restart"/>
            <w:tcBorders>
              <w:top w:val="nil"/>
              <w:left w:val="nil"/>
              <w:right w:val="single" w:sz="4" w:space="0" w:color="auto"/>
            </w:tcBorders>
            <w:shd w:val="clear" w:color="auto" w:fill="auto"/>
            <w:vAlign w:val="center"/>
            <w:hideMark/>
          </w:tcPr>
          <w:p w14:paraId="446289A6" w14:textId="77777777" w:rsidR="004C13E1" w:rsidRPr="00A63193" w:rsidRDefault="004C13E1" w:rsidP="00F80F7D">
            <w:pPr>
              <w:jc w:val="center"/>
              <w:rPr>
                <w:color w:val="000000"/>
                <w:szCs w:val="24"/>
              </w:rPr>
            </w:pPr>
            <w:r w:rsidRPr="00A63193">
              <w:rPr>
                <w:color w:val="000000"/>
                <w:szCs w:val="24"/>
              </w:rPr>
              <w:t xml:space="preserve">Drum national </w:t>
            </w:r>
            <w:r w:rsidRPr="00A63193">
              <w:rPr>
                <w:color w:val="000000"/>
                <w:szCs w:val="24"/>
                <w:lang w:val="ro-RO"/>
              </w:rPr>
              <w:t>D</w:t>
            </w:r>
            <w:r w:rsidRPr="00A63193">
              <w:rPr>
                <w:color w:val="000000"/>
                <w:szCs w:val="24"/>
              </w:rPr>
              <w:t>N</w:t>
            </w:r>
            <w:r w:rsidR="00177F3C">
              <w:rPr>
                <w:color w:val="000000"/>
                <w:szCs w:val="24"/>
              </w:rPr>
              <w:t>61</w:t>
            </w:r>
          </w:p>
        </w:tc>
        <w:tc>
          <w:tcPr>
            <w:tcW w:w="1482" w:type="dxa"/>
            <w:tcBorders>
              <w:top w:val="single" w:sz="4" w:space="0" w:color="auto"/>
              <w:left w:val="nil"/>
              <w:bottom w:val="single" w:sz="4" w:space="0" w:color="auto"/>
              <w:right w:val="single" w:sz="4" w:space="0" w:color="auto"/>
            </w:tcBorders>
          </w:tcPr>
          <w:p w14:paraId="13478524" w14:textId="77777777" w:rsidR="004C13E1" w:rsidRPr="00A63193" w:rsidRDefault="004C13E1" w:rsidP="00F80F7D">
            <w:pPr>
              <w:jc w:val="center"/>
              <w:rPr>
                <w:color w:val="000000"/>
                <w:szCs w:val="24"/>
              </w:rPr>
            </w:pPr>
            <w:r w:rsidRPr="00A63193">
              <w:rPr>
                <w:color w:val="000000"/>
                <w:szCs w:val="24"/>
              </w:rPr>
              <w:t xml:space="preserve">UAT </w:t>
            </w:r>
          </w:p>
          <w:p w14:paraId="39CB75C5" w14:textId="77777777" w:rsidR="004C13E1" w:rsidRPr="00A63193" w:rsidRDefault="004C13E1" w:rsidP="00F80F7D">
            <w:pPr>
              <w:jc w:val="center"/>
              <w:rPr>
                <w:color w:val="000000"/>
                <w:szCs w:val="24"/>
              </w:rPr>
            </w:pPr>
            <w:r w:rsidRPr="00A63193">
              <w:rPr>
                <w:color w:val="000000"/>
                <w:szCs w:val="24"/>
              </w:rPr>
              <w:t>C</w:t>
            </w:r>
            <w:r w:rsidR="00992605">
              <w:rPr>
                <w:color w:val="000000"/>
                <w:szCs w:val="24"/>
              </w:rPr>
              <w:t>orbii Mari</w:t>
            </w:r>
          </w:p>
        </w:tc>
        <w:tc>
          <w:tcPr>
            <w:tcW w:w="977" w:type="dxa"/>
            <w:tcBorders>
              <w:top w:val="nil"/>
              <w:left w:val="single" w:sz="4" w:space="0" w:color="auto"/>
              <w:bottom w:val="single" w:sz="4" w:space="0" w:color="auto"/>
              <w:right w:val="single" w:sz="4" w:space="0" w:color="auto"/>
            </w:tcBorders>
            <w:shd w:val="clear" w:color="auto" w:fill="auto"/>
            <w:noWrap/>
            <w:vAlign w:val="center"/>
          </w:tcPr>
          <w:p w14:paraId="4D71C92D" w14:textId="77777777" w:rsidR="004C13E1" w:rsidRPr="00A63193" w:rsidRDefault="00992605" w:rsidP="00F80F7D">
            <w:pPr>
              <w:jc w:val="center"/>
              <w:rPr>
                <w:color w:val="000000"/>
                <w:szCs w:val="24"/>
              </w:rPr>
            </w:pPr>
            <w:r>
              <w:rPr>
                <w:color w:val="000000"/>
                <w:szCs w:val="24"/>
              </w:rPr>
              <w:t>47</w:t>
            </w:r>
            <w:r w:rsidR="004C13E1" w:rsidRPr="00A63193">
              <w:rPr>
                <w:color w:val="000000"/>
                <w:szCs w:val="24"/>
              </w:rPr>
              <w:t xml:space="preserve">+000 </w:t>
            </w:r>
          </w:p>
        </w:tc>
        <w:tc>
          <w:tcPr>
            <w:tcW w:w="2340" w:type="dxa"/>
            <w:tcBorders>
              <w:top w:val="nil"/>
              <w:left w:val="nil"/>
              <w:bottom w:val="single" w:sz="4" w:space="0" w:color="auto"/>
              <w:right w:val="single" w:sz="4" w:space="0" w:color="auto"/>
            </w:tcBorders>
            <w:shd w:val="clear" w:color="auto" w:fill="auto"/>
            <w:noWrap/>
            <w:vAlign w:val="center"/>
          </w:tcPr>
          <w:p w14:paraId="213FAF8C" w14:textId="77777777" w:rsidR="004C13E1" w:rsidRPr="00A63193" w:rsidRDefault="004C13E1" w:rsidP="00F80F7D">
            <w:pPr>
              <w:jc w:val="center"/>
              <w:rPr>
                <w:color w:val="000000"/>
                <w:szCs w:val="24"/>
              </w:rPr>
            </w:pPr>
            <w:r w:rsidRPr="00A63193">
              <w:rPr>
                <w:color w:val="000000"/>
                <w:szCs w:val="24"/>
              </w:rPr>
              <w:t>X :</w:t>
            </w:r>
            <w:r w:rsidR="00177F3C">
              <w:rPr>
                <w:color w:val="000000"/>
                <w:szCs w:val="24"/>
              </w:rPr>
              <w:t>541431,07</w:t>
            </w:r>
          </w:p>
          <w:p w14:paraId="233E4C6D" w14:textId="77777777" w:rsidR="004C13E1" w:rsidRPr="00A63193" w:rsidRDefault="004C13E1" w:rsidP="00F80F7D">
            <w:pPr>
              <w:jc w:val="center"/>
              <w:rPr>
                <w:color w:val="000000"/>
                <w:szCs w:val="24"/>
              </w:rPr>
            </w:pPr>
            <w:r w:rsidRPr="00A63193">
              <w:rPr>
                <w:color w:val="000000"/>
                <w:szCs w:val="24"/>
              </w:rPr>
              <w:t>Y :</w:t>
            </w:r>
            <w:r w:rsidR="00177F3C">
              <w:rPr>
                <w:color w:val="000000"/>
                <w:szCs w:val="24"/>
              </w:rPr>
              <w:t>335955,27</w:t>
            </w:r>
          </w:p>
        </w:tc>
        <w:tc>
          <w:tcPr>
            <w:tcW w:w="1128" w:type="dxa"/>
            <w:tcBorders>
              <w:top w:val="single" w:sz="4" w:space="0" w:color="auto"/>
              <w:left w:val="nil"/>
              <w:bottom w:val="single" w:sz="4" w:space="0" w:color="auto"/>
              <w:right w:val="single" w:sz="4" w:space="0" w:color="auto"/>
            </w:tcBorders>
            <w:vAlign w:val="center"/>
          </w:tcPr>
          <w:p w14:paraId="2806BEC7" w14:textId="77777777" w:rsidR="004C13E1" w:rsidRPr="00A63193" w:rsidRDefault="00992605" w:rsidP="00F80F7D">
            <w:pPr>
              <w:jc w:val="center"/>
              <w:rPr>
                <w:color w:val="000000"/>
                <w:szCs w:val="24"/>
              </w:rPr>
            </w:pPr>
            <w:r>
              <w:rPr>
                <w:color w:val="000000"/>
                <w:szCs w:val="24"/>
              </w:rPr>
              <w:t>56</w:t>
            </w:r>
            <w:r w:rsidR="004C13E1" w:rsidRPr="00A63193">
              <w:rPr>
                <w:color w:val="000000"/>
                <w:szCs w:val="24"/>
              </w:rPr>
              <w:t>+</w:t>
            </w:r>
            <w:r>
              <w:rPr>
                <w:color w:val="000000"/>
                <w:szCs w:val="24"/>
              </w:rPr>
              <w:t>627</w:t>
            </w:r>
            <w:r w:rsidR="004C13E1" w:rsidRPr="00A63193">
              <w:rPr>
                <w:color w:val="000000"/>
                <w:szCs w:val="24"/>
              </w:rPr>
              <w:t xml:space="preserve"> </w:t>
            </w:r>
          </w:p>
        </w:tc>
        <w:tc>
          <w:tcPr>
            <w:tcW w:w="1706" w:type="dxa"/>
            <w:tcBorders>
              <w:top w:val="nil"/>
              <w:left w:val="single" w:sz="4" w:space="0" w:color="auto"/>
              <w:bottom w:val="single" w:sz="4" w:space="0" w:color="auto"/>
              <w:right w:val="single" w:sz="4" w:space="0" w:color="auto"/>
            </w:tcBorders>
            <w:shd w:val="clear" w:color="auto" w:fill="auto"/>
            <w:vAlign w:val="center"/>
          </w:tcPr>
          <w:p w14:paraId="25D18F38" w14:textId="77777777" w:rsidR="004C13E1" w:rsidRPr="00A63193" w:rsidRDefault="004C13E1" w:rsidP="00F80F7D">
            <w:pPr>
              <w:jc w:val="center"/>
              <w:rPr>
                <w:color w:val="000000"/>
                <w:szCs w:val="24"/>
              </w:rPr>
            </w:pPr>
            <w:r w:rsidRPr="00A63193">
              <w:rPr>
                <w:color w:val="000000"/>
                <w:szCs w:val="24"/>
              </w:rPr>
              <w:t>X :</w:t>
            </w:r>
            <w:r w:rsidR="00992605">
              <w:rPr>
                <w:color w:val="000000"/>
                <w:szCs w:val="24"/>
              </w:rPr>
              <w:t>535102,16</w:t>
            </w:r>
          </w:p>
          <w:p w14:paraId="73701049" w14:textId="77777777" w:rsidR="004C13E1" w:rsidRPr="00A63193" w:rsidRDefault="004C13E1" w:rsidP="00F80F7D">
            <w:pPr>
              <w:jc w:val="center"/>
              <w:rPr>
                <w:color w:val="000000"/>
                <w:szCs w:val="24"/>
              </w:rPr>
            </w:pPr>
            <w:r w:rsidRPr="00A63193">
              <w:rPr>
                <w:color w:val="000000"/>
                <w:szCs w:val="24"/>
              </w:rPr>
              <w:t>Y :</w:t>
            </w:r>
            <w:r w:rsidR="00992605">
              <w:rPr>
                <w:color w:val="000000"/>
                <w:szCs w:val="24"/>
              </w:rPr>
              <w:t>342486,06</w:t>
            </w:r>
          </w:p>
        </w:tc>
      </w:tr>
      <w:tr w:rsidR="004C13E1" w:rsidRPr="00E62D36" w14:paraId="22F7B195" w14:textId="77777777" w:rsidTr="00992605">
        <w:trPr>
          <w:trHeight w:val="144"/>
          <w:jc w:val="center"/>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tcPr>
          <w:p w14:paraId="4F8C47D9" w14:textId="77777777" w:rsidR="004C13E1" w:rsidRPr="00A63193" w:rsidRDefault="004C13E1" w:rsidP="00F80F7D">
            <w:pPr>
              <w:jc w:val="center"/>
              <w:rPr>
                <w:color w:val="000000"/>
                <w:szCs w:val="24"/>
              </w:rPr>
            </w:pPr>
            <w:r w:rsidRPr="00A63193">
              <w:rPr>
                <w:color w:val="000000"/>
                <w:szCs w:val="24"/>
              </w:rPr>
              <w:t>2</w:t>
            </w:r>
          </w:p>
        </w:tc>
        <w:tc>
          <w:tcPr>
            <w:tcW w:w="857" w:type="dxa"/>
            <w:vMerge/>
            <w:tcBorders>
              <w:left w:val="nil"/>
              <w:right w:val="single" w:sz="4" w:space="0" w:color="auto"/>
            </w:tcBorders>
            <w:shd w:val="clear" w:color="auto" w:fill="auto"/>
            <w:vAlign w:val="center"/>
          </w:tcPr>
          <w:p w14:paraId="53AD4060" w14:textId="77777777" w:rsidR="004C13E1" w:rsidRPr="00A63193" w:rsidRDefault="004C13E1" w:rsidP="00F80F7D">
            <w:pPr>
              <w:jc w:val="center"/>
              <w:rPr>
                <w:color w:val="000000"/>
                <w:szCs w:val="24"/>
              </w:rPr>
            </w:pPr>
          </w:p>
        </w:tc>
        <w:tc>
          <w:tcPr>
            <w:tcW w:w="1482" w:type="dxa"/>
            <w:tcBorders>
              <w:top w:val="single" w:sz="4" w:space="0" w:color="auto"/>
              <w:left w:val="nil"/>
              <w:bottom w:val="single" w:sz="4" w:space="0" w:color="auto"/>
              <w:right w:val="single" w:sz="4" w:space="0" w:color="auto"/>
            </w:tcBorders>
          </w:tcPr>
          <w:p w14:paraId="388B75F9" w14:textId="77777777" w:rsidR="004C13E1" w:rsidRPr="00A63193" w:rsidRDefault="004C13E1" w:rsidP="00F80F7D">
            <w:pPr>
              <w:jc w:val="center"/>
              <w:rPr>
                <w:color w:val="000000"/>
                <w:szCs w:val="24"/>
              </w:rPr>
            </w:pPr>
            <w:r w:rsidRPr="00A63193">
              <w:rPr>
                <w:color w:val="000000"/>
                <w:szCs w:val="24"/>
              </w:rPr>
              <w:t>UAT</w:t>
            </w:r>
          </w:p>
          <w:p w14:paraId="593995CA" w14:textId="77777777" w:rsidR="004C13E1" w:rsidRPr="00A63193" w:rsidRDefault="00992605" w:rsidP="00F80F7D">
            <w:pPr>
              <w:jc w:val="center"/>
              <w:rPr>
                <w:color w:val="000000"/>
                <w:szCs w:val="24"/>
              </w:rPr>
            </w:pPr>
            <w:r>
              <w:rPr>
                <w:color w:val="000000"/>
                <w:szCs w:val="24"/>
              </w:rPr>
              <w:t>Uliești</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45967" w14:textId="77777777" w:rsidR="004C13E1" w:rsidRPr="00A63193" w:rsidRDefault="00992605" w:rsidP="00F80F7D">
            <w:pPr>
              <w:jc w:val="center"/>
              <w:rPr>
                <w:color w:val="000000"/>
                <w:szCs w:val="24"/>
              </w:rPr>
            </w:pPr>
            <w:r>
              <w:rPr>
                <w:color w:val="000000"/>
                <w:szCs w:val="24"/>
              </w:rPr>
              <w:t>56</w:t>
            </w:r>
            <w:r w:rsidR="004C13E1" w:rsidRPr="00A63193">
              <w:rPr>
                <w:color w:val="000000"/>
                <w:szCs w:val="24"/>
              </w:rPr>
              <w:t>+</w:t>
            </w:r>
            <w:r>
              <w:rPr>
                <w:color w:val="000000"/>
                <w:szCs w:val="24"/>
              </w:rPr>
              <w:t>627</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205670ED" w14:textId="77777777" w:rsidR="00311E8E" w:rsidRPr="00A63193" w:rsidRDefault="00311E8E" w:rsidP="00311E8E">
            <w:pPr>
              <w:jc w:val="center"/>
              <w:rPr>
                <w:color w:val="000000"/>
                <w:szCs w:val="24"/>
              </w:rPr>
            </w:pPr>
            <w:r w:rsidRPr="00A63193">
              <w:rPr>
                <w:color w:val="000000"/>
                <w:szCs w:val="24"/>
              </w:rPr>
              <w:t>X :</w:t>
            </w:r>
            <w:r>
              <w:rPr>
                <w:color w:val="000000"/>
                <w:szCs w:val="24"/>
              </w:rPr>
              <w:t>535102,16</w:t>
            </w:r>
          </w:p>
          <w:p w14:paraId="2F3709E4" w14:textId="77777777" w:rsidR="004C13E1" w:rsidRPr="00A63193" w:rsidRDefault="00311E8E" w:rsidP="00311E8E">
            <w:pPr>
              <w:jc w:val="center"/>
              <w:rPr>
                <w:color w:val="000000"/>
                <w:szCs w:val="24"/>
              </w:rPr>
            </w:pPr>
            <w:r w:rsidRPr="00A63193">
              <w:rPr>
                <w:color w:val="000000"/>
                <w:szCs w:val="24"/>
              </w:rPr>
              <w:t>Y :</w:t>
            </w:r>
            <w:r>
              <w:rPr>
                <w:color w:val="000000"/>
                <w:szCs w:val="24"/>
              </w:rPr>
              <w:t>342486,06</w:t>
            </w:r>
          </w:p>
        </w:tc>
        <w:tc>
          <w:tcPr>
            <w:tcW w:w="1128" w:type="dxa"/>
            <w:tcBorders>
              <w:top w:val="single" w:sz="4" w:space="0" w:color="auto"/>
              <w:left w:val="nil"/>
              <w:bottom w:val="single" w:sz="4" w:space="0" w:color="auto"/>
              <w:right w:val="single" w:sz="4" w:space="0" w:color="auto"/>
            </w:tcBorders>
            <w:vAlign w:val="center"/>
          </w:tcPr>
          <w:p w14:paraId="6D8348D7" w14:textId="77777777" w:rsidR="004C13E1" w:rsidRPr="00A63193" w:rsidRDefault="00992605" w:rsidP="00F80F7D">
            <w:pPr>
              <w:jc w:val="center"/>
              <w:rPr>
                <w:color w:val="000000"/>
                <w:szCs w:val="24"/>
              </w:rPr>
            </w:pPr>
            <w:r>
              <w:rPr>
                <w:color w:val="000000"/>
                <w:szCs w:val="24"/>
              </w:rPr>
              <w:t>62</w:t>
            </w:r>
            <w:r w:rsidR="004C13E1" w:rsidRPr="00A63193">
              <w:rPr>
                <w:color w:val="000000"/>
                <w:szCs w:val="24"/>
              </w:rPr>
              <w:t>+</w:t>
            </w:r>
            <w:r>
              <w:rPr>
                <w:color w:val="000000"/>
                <w:szCs w:val="24"/>
              </w:rPr>
              <w:t>828</w:t>
            </w:r>
            <w:r w:rsidR="004C13E1" w:rsidRPr="00A63193">
              <w:rPr>
                <w:color w:val="000000"/>
                <w:szCs w:val="24"/>
              </w:rPr>
              <w:t xml:space="preserve"> </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tcPr>
          <w:p w14:paraId="608E5837" w14:textId="77777777" w:rsidR="004C13E1" w:rsidRPr="00A63193" w:rsidRDefault="004C13E1" w:rsidP="00F80F7D">
            <w:pPr>
              <w:jc w:val="center"/>
              <w:rPr>
                <w:color w:val="000000"/>
                <w:szCs w:val="24"/>
              </w:rPr>
            </w:pPr>
            <w:r w:rsidRPr="00A63193">
              <w:rPr>
                <w:color w:val="000000"/>
                <w:szCs w:val="24"/>
              </w:rPr>
              <w:t>X :</w:t>
            </w:r>
            <w:r w:rsidR="00992605">
              <w:rPr>
                <w:color w:val="000000"/>
                <w:szCs w:val="24"/>
              </w:rPr>
              <w:t>530852,32</w:t>
            </w:r>
          </w:p>
          <w:p w14:paraId="4FDB166A" w14:textId="77777777" w:rsidR="004C13E1" w:rsidRPr="00A63193" w:rsidRDefault="004C13E1" w:rsidP="00F80F7D">
            <w:pPr>
              <w:jc w:val="center"/>
              <w:rPr>
                <w:color w:val="000000"/>
                <w:szCs w:val="24"/>
              </w:rPr>
            </w:pPr>
            <w:r w:rsidRPr="00A63193">
              <w:rPr>
                <w:color w:val="000000"/>
                <w:szCs w:val="24"/>
              </w:rPr>
              <w:t>Y :</w:t>
            </w:r>
            <w:r w:rsidR="00992605">
              <w:rPr>
                <w:color w:val="000000"/>
                <w:szCs w:val="24"/>
              </w:rPr>
              <w:t>345730,10</w:t>
            </w:r>
          </w:p>
        </w:tc>
      </w:tr>
      <w:tr w:rsidR="004C13E1" w:rsidRPr="00E62D36" w14:paraId="0B166319" w14:textId="77777777" w:rsidTr="00992605">
        <w:trPr>
          <w:trHeight w:val="312"/>
          <w:jc w:val="center"/>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tcPr>
          <w:p w14:paraId="13646923" w14:textId="77777777" w:rsidR="004C13E1" w:rsidRPr="00A63193" w:rsidRDefault="004C13E1" w:rsidP="000F7147">
            <w:pPr>
              <w:jc w:val="center"/>
              <w:rPr>
                <w:color w:val="000000"/>
                <w:szCs w:val="24"/>
              </w:rPr>
            </w:pPr>
            <w:r w:rsidRPr="00A63193">
              <w:rPr>
                <w:color w:val="000000"/>
                <w:szCs w:val="24"/>
              </w:rPr>
              <w:t>3</w:t>
            </w:r>
          </w:p>
        </w:tc>
        <w:tc>
          <w:tcPr>
            <w:tcW w:w="857" w:type="dxa"/>
            <w:vMerge/>
            <w:tcBorders>
              <w:left w:val="nil"/>
              <w:right w:val="single" w:sz="4" w:space="0" w:color="auto"/>
            </w:tcBorders>
            <w:shd w:val="clear" w:color="auto" w:fill="auto"/>
            <w:vAlign w:val="center"/>
          </w:tcPr>
          <w:p w14:paraId="0E222C8C" w14:textId="77777777" w:rsidR="004C13E1" w:rsidRPr="00A63193" w:rsidRDefault="004C13E1" w:rsidP="000F7147">
            <w:pPr>
              <w:jc w:val="center"/>
              <w:rPr>
                <w:color w:val="000000"/>
                <w:szCs w:val="24"/>
              </w:rPr>
            </w:pPr>
          </w:p>
        </w:tc>
        <w:tc>
          <w:tcPr>
            <w:tcW w:w="1482" w:type="dxa"/>
            <w:tcBorders>
              <w:top w:val="single" w:sz="4" w:space="0" w:color="auto"/>
              <w:left w:val="nil"/>
              <w:bottom w:val="single" w:sz="4" w:space="0" w:color="auto"/>
              <w:right w:val="single" w:sz="4" w:space="0" w:color="auto"/>
            </w:tcBorders>
          </w:tcPr>
          <w:p w14:paraId="5013BF9D" w14:textId="77777777" w:rsidR="004C13E1" w:rsidRPr="00A63193" w:rsidRDefault="004C13E1" w:rsidP="000F7147">
            <w:pPr>
              <w:jc w:val="center"/>
              <w:rPr>
                <w:color w:val="000000"/>
                <w:szCs w:val="24"/>
              </w:rPr>
            </w:pPr>
            <w:r w:rsidRPr="00A63193">
              <w:rPr>
                <w:color w:val="000000"/>
                <w:szCs w:val="24"/>
              </w:rPr>
              <w:t>UAT</w:t>
            </w:r>
          </w:p>
          <w:p w14:paraId="20AAD230" w14:textId="77777777" w:rsidR="004C13E1" w:rsidRPr="00A63193" w:rsidRDefault="00CE5DBE" w:rsidP="000F7147">
            <w:pPr>
              <w:jc w:val="center"/>
              <w:rPr>
                <w:color w:val="000000"/>
                <w:szCs w:val="24"/>
              </w:rPr>
            </w:pPr>
            <w:r>
              <w:rPr>
                <w:color w:val="000000"/>
                <w:szCs w:val="24"/>
              </w:rPr>
              <w:t>Visina</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4E4158" w14:textId="77777777" w:rsidR="004C13E1" w:rsidRPr="00A63193" w:rsidRDefault="00311E8E" w:rsidP="000F7147">
            <w:pPr>
              <w:jc w:val="center"/>
              <w:rPr>
                <w:color w:val="000000"/>
                <w:szCs w:val="24"/>
              </w:rPr>
            </w:pPr>
            <w:r>
              <w:rPr>
                <w:color w:val="000000"/>
                <w:szCs w:val="24"/>
              </w:rPr>
              <w:t>62+828</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592DB8DD" w14:textId="77777777" w:rsidR="00311E8E" w:rsidRPr="00A63193" w:rsidRDefault="00311E8E" w:rsidP="00311E8E">
            <w:pPr>
              <w:jc w:val="center"/>
              <w:rPr>
                <w:color w:val="000000"/>
                <w:szCs w:val="24"/>
              </w:rPr>
            </w:pPr>
            <w:r w:rsidRPr="00A63193">
              <w:rPr>
                <w:color w:val="000000"/>
                <w:szCs w:val="24"/>
              </w:rPr>
              <w:t>X :</w:t>
            </w:r>
            <w:r>
              <w:rPr>
                <w:color w:val="000000"/>
                <w:szCs w:val="24"/>
              </w:rPr>
              <w:t>530852,32</w:t>
            </w:r>
          </w:p>
          <w:p w14:paraId="4A19E5B4" w14:textId="77777777" w:rsidR="004C13E1" w:rsidRPr="00A63193" w:rsidRDefault="00311E8E" w:rsidP="00311E8E">
            <w:pPr>
              <w:jc w:val="center"/>
              <w:rPr>
                <w:color w:val="000000"/>
                <w:szCs w:val="24"/>
              </w:rPr>
            </w:pPr>
            <w:r w:rsidRPr="00A63193">
              <w:rPr>
                <w:color w:val="000000"/>
                <w:szCs w:val="24"/>
              </w:rPr>
              <w:t>Y :</w:t>
            </w:r>
            <w:r>
              <w:rPr>
                <w:color w:val="000000"/>
                <w:szCs w:val="24"/>
              </w:rPr>
              <w:t>345730,10</w:t>
            </w:r>
          </w:p>
        </w:tc>
        <w:tc>
          <w:tcPr>
            <w:tcW w:w="1128" w:type="dxa"/>
            <w:tcBorders>
              <w:top w:val="single" w:sz="4" w:space="0" w:color="auto"/>
              <w:left w:val="nil"/>
              <w:bottom w:val="single" w:sz="4" w:space="0" w:color="auto"/>
              <w:right w:val="single" w:sz="4" w:space="0" w:color="auto"/>
            </w:tcBorders>
            <w:vAlign w:val="center"/>
          </w:tcPr>
          <w:p w14:paraId="5E8E080D" w14:textId="77777777" w:rsidR="004C13E1" w:rsidRPr="00A63193" w:rsidRDefault="00CE5DBE" w:rsidP="000F7147">
            <w:pPr>
              <w:jc w:val="center"/>
              <w:rPr>
                <w:color w:val="000000"/>
                <w:szCs w:val="24"/>
              </w:rPr>
            </w:pPr>
            <w:r>
              <w:rPr>
                <w:color w:val="000000"/>
                <w:szCs w:val="24"/>
              </w:rPr>
              <w:t>66</w:t>
            </w:r>
            <w:r w:rsidR="004C13E1" w:rsidRPr="00A63193">
              <w:rPr>
                <w:color w:val="000000"/>
                <w:szCs w:val="24"/>
              </w:rPr>
              <w:t>+</w:t>
            </w:r>
            <w:r>
              <w:rPr>
                <w:color w:val="000000"/>
                <w:szCs w:val="24"/>
              </w:rPr>
              <w:t>361</w:t>
            </w:r>
            <w:r w:rsidR="004C13E1" w:rsidRPr="00A63193">
              <w:rPr>
                <w:color w:val="000000"/>
                <w:szCs w:val="24"/>
              </w:rPr>
              <w:t xml:space="preserve"> </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tcPr>
          <w:p w14:paraId="09D7B683" w14:textId="77777777" w:rsidR="004C13E1" w:rsidRPr="00A63193" w:rsidRDefault="004C13E1" w:rsidP="000F7147">
            <w:pPr>
              <w:jc w:val="center"/>
              <w:rPr>
                <w:color w:val="000000"/>
                <w:szCs w:val="24"/>
              </w:rPr>
            </w:pPr>
            <w:r w:rsidRPr="00A63193">
              <w:rPr>
                <w:color w:val="000000"/>
                <w:szCs w:val="24"/>
              </w:rPr>
              <w:t>X :</w:t>
            </w:r>
            <w:r w:rsidR="00CE5DBE">
              <w:rPr>
                <w:color w:val="000000"/>
                <w:szCs w:val="24"/>
              </w:rPr>
              <w:t>528530,91</w:t>
            </w:r>
          </w:p>
          <w:p w14:paraId="3381869F" w14:textId="77777777" w:rsidR="004C13E1" w:rsidRPr="00A63193" w:rsidRDefault="004C13E1" w:rsidP="000F7147">
            <w:pPr>
              <w:jc w:val="center"/>
              <w:rPr>
                <w:color w:val="000000"/>
                <w:szCs w:val="24"/>
              </w:rPr>
            </w:pPr>
            <w:r w:rsidRPr="00A63193">
              <w:rPr>
                <w:color w:val="000000"/>
                <w:szCs w:val="24"/>
              </w:rPr>
              <w:t>Y :</w:t>
            </w:r>
            <w:r w:rsidR="00CE5DBE">
              <w:rPr>
                <w:color w:val="000000"/>
                <w:szCs w:val="24"/>
              </w:rPr>
              <w:t>348353,24</w:t>
            </w:r>
          </w:p>
        </w:tc>
      </w:tr>
      <w:tr w:rsidR="004C13E1" w:rsidRPr="00E62D36" w14:paraId="021C9EF3" w14:textId="77777777" w:rsidTr="00992605">
        <w:trPr>
          <w:trHeight w:val="312"/>
          <w:jc w:val="center"/>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tcPr>
          <w:p w14:paraId="74E467AF" w14:textId="77777777" w:rsidR="004C13E1" w:rsidRPr="00A63193" w:rsidRDefault="004C13E1" w:rsidP="00935F83">
            <w:pPr>
              <w:jc w:val="center"/>
              <w:rPr>
                <w:color w:val="000000"/>
                <w:szCs w:val="24"/>
              </w:rPr>
            </w:pPr>
            <w:r w:rsidRPr="00A63193">
              <w:rPr>
                <w:color w:val="000000"/>
                <w:szCs w:val="24"/>
              </w:rPr>
              <w:t>4</w:t>
            </w:r>
          </w:p>
        </w:tc>
        <w:tc>
          <w:tcPr>
            <w:tcW w:w="857" w:type="dxa"/>
            <w:vMerge/>
            <w:tcBorders>
              <w:left w:val="nil"/>
              <w:right w:val="single" w:sz="4" w:space="0" w:color="auto"/>
            </w:tcBorders>
            <w:shd w:val="clear" w:color="auto" w:fill="auto"/>
            <w:vAlign w:val="center"/>
          </w:tcPr>
          <w:p w14:paraId="796A87DA" w14:textId="77777777" w:rsidR="004C13E1" w:rsidRPr="00A63193" w:rsidRDefault="004C13E1" w:rsidP="00935F83">
            <w:pPr>
              <w:jc w:val="center"/>
              <w:rPr>
                <w:color w:val="000000"/>
                <w:szCs w:val="24"/>
              </w:rPr>
            </w:pPr>
          </w:p>
        </w:tc>
        <w:tc>
          <w:tcPr>
            <w:tcW w:w="1482" w:type="dxa"/>
            <w:tcBorders>
              <w:top w:val="single" w:sz="4" w:space="0" w:color="auto"/>
              <w:left w:val="nil"/>
              <w:bottom w:val="single" w:sz="4" w:space="0" w:color="auto"/>
              <w:right w:val="single" w:sz="4" w:space="0" w:color="auto"/>
            </w:tcBorders>
          </w:tcPr>
          <w:p w14:paraId="06EAA9F7" w14:textId="77777777" w:rsidR="004C13E1" w:rsidRPr="00A63193" w:rsidRDefault="004C13E1" w:rsidP="00935F83">
            <w:pPr>
              <w:jc w:val="center"/>
              <w:rPr>
                <w:color w:val="000000"/>
                <w:szCs w:val="24"/>
              </w:rPr>
            </w:pPr>
            <w:r w:rsidRPr="00A63193">
              <w:rPr>
                <w:color w:val="000000"/>
                <w:szCs w:val="24"/>
              </w:rPr>
              <w:t>UAT</w:t>
            </w:r>
          </w:p>
          <w:p w14:paraId="73870E44" w14:textId="77777777" w:rsidR="004C13E1" w:rsidRPr="00A63193" w:rsidRDefault="004C13E1" w:rsidP="00935F83">
            <w:pPr>
              <w:jc w:val="center"/>
              <w:rPr>
                <w:color w:val="000000"/>
                <w:szCs w:val="24"/>
              </w:rPr>
            </w:pPr>
            <w:r w:rsidRPr="00A63193">
              <w:rPr>
                <w:color w:val="000000"/>
                <w:szCs w:val="24"/>
              </w:rPr>
              <w:t>P</w:t>
            </w:r>
            <w:r w:rsidR="00B962B7">
              <w:rPr>
                <w:color w:val="000000"/>
                <w:szCs w:val="24"/>
              </w:rPr>
              <w:t>etrești</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B46FC" w14:textId="77777777" w:rsidR="004C13E1" w:rsidRPr="00A63193" w:rsidRDefault="00B962B7" w:rsidP="00935F83">
            <w:pPr>
              <w:jc w:val="center"/>
              <w:rPr>
                <w:color w:val="000000"/>
                <w:szCs w:val="24"/>
              </w:rPr>
            </w:pPr>
            <w:r>
              <w:rPr>
                <w:color w:val="000000"/>
                <w:szCs w:val="24"/>
              </w:rPr>
              <w:t>66</w:t>
            </w:r>
            <w:r w:rsidR="004C13E1" w:rsidRPr="00A63193">
              <w:rPr>
                <w:color w:val="000000"/>
                <w:szCs w:val="24"/>
              </w:rPr>
              <w:t>+</w:t>
            </w:r>
            <w:r>
              <w:rPr>
                <w:color w:val="000000"/>
                <w:szCs w:val="24"/>
              </w:rPr>
              <w:t>361</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401EE3D3" w14:textId="77777777" w:rsidR="00B962B7" w:rsidRPr="00A63193" w:rsidRDefault="00B962B7" w:rsidP="00B962B7">
            <w:pPr>
              <w:jc w:val="center"/>
              <w:rPr>
                <w:color w:val="000000"/>
                <w:szCs w:val="24"/>
              </w:rPr>
            </w:pPr>
            <w:r w:rsidRPr="00A63193">
              <w:rPr>
                <w:color w:val="000000"/>
                <w:szCs w:val="24"/>
              </w:rPr>
              <w:t>X :</w:t>
            </w:r>
            <w:r>
              <w:rPr>
                <w:color w:val="000000"/>
                <w:szCs w:val="24"/>
              </w:rPr>
              <w:t>528530,91</w:t>
            </w:r>
          </w:p>
          <w:p w14:paraId="7C16EAEB" w14:textId="77777777" w:rsidR="004C13E1" w:rsidRPr="00A63193" w:rsidRDefault="00B962B7" w:rsidP="00B962B7">
            <w:pPr>
              <w:jc w:val="center"/>
              <w:rPr>
                <w:color w:val="000000"/>
                <w:szCs w:val="24"/>
              </w:rPr>
            </w:pPr>
            <w:r w:rsidRPr="00A63193">
              <w:rPr>
                <w:color w:val="000000"/>
                <w:szCs w:val="24"/>
              </w:rPr>
              <w:t>Y :</w:t>
            </w:r>
            <w:r>
              <w:rPr>
                <w:color w:val="000000"/>
                <w:szCs w:val="24"/>
              </w:rPr>
              <w:t>348353,24</w:t>
            </w:r>
          </w:p>
        </w:tc>
        <w:tc>
          <w:tcPr>
            <w:tcW w:w="1128" w:type="dxa"/>
            <w:tcBorders>
              <w:top w:val="single" w:sz="4" w:space="0" w:color="auto"/>
              <w:left w:val="nil"/>
              <w:bottom w:val="single" w:sz="4" w:space="0" w:color="auto"/>
              <w:right w:val="single" w:sz="4" w:space="0" w:color="auto"/>
            </w:tcBorders>
            <w:vAlign w:val="center"/>
          </w:tcPr>
          <w:p w14:paraId="163F2E56" w14:textId="77777777" w:rsidR="004C13E1" w:rsidRPr="00A63193" w:rsidRDefault="00B962B7" w:rsidP="00935F83">
            <w:pPr>
              <w:jc w:val="center"/>
              <w:rPr>
                <w:color w:val="000000"/>
                <w:szCs w:val="24"/>
              </w:rPr>
            </w:pPr>
            <w:r>
              <w:rPr>
                <w:color w:val="000000"/>
                <w:szCs w:val="24"/>
              </w:rPr>
              <w:t>76</w:t>
            </w:r>
            <w:r w:rsidR="004C13E1" w:rsidRPr="00A63193">
              <w:rPr>
                <w:color w:val="000000"/>
                <w:szCs w:val="24"/>
              </w:rPr>
              <w:t>+</w:t>
            </w:r>
            <w:r>
              <w:rPr>
                <w:color w:val="000000"/>
                <w:szCs w:val="24"/>
              </w:rPr>
              <w:t>10</w:t>
            </w:r>
            <w:r w:rsidR="004C13E1" w:rsidRPr="00A63193">
              <w:rPr>
                <w:color w:val="000000"/>
                <w:szCs w:val="24"/>
              </w:rPr>
              <w:t xml:space="preserve">1 </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tcPr>
          <w:p w14:paraId="10E1618D" w14:textId="77777777" w:rsidR="004C13E1" w:rsidRPr="00A63193" w:rsidRDefault="004C13E1" w:rsidP="00935F83">
            <w:pPr>
              <w:jc w:val="center"/>
              <w:rPr>
                <w:color w:val="000000"/>
                <w:szCs w:val="24"/>
              </w:rPr>
            </w:pPr>
            <w:r w:rsidRPr="00A63193">
              <w:rPr>
                <w:color w:val="000000"/>
                <w:szCs w:val="24"/>
              </w:rPr>
              <w:t>X :</w:t>
            </w:r>
            <w:r w:rsidR="00B962B7">
              <w:rPr>
                <w:color w:val="000000"/>
                <w:szCs w:val="24"/>
              </w:rPr>
              <w:t>524779,31</w:t>
            </w:r>
          </w:p>
          <w:p w14:paraId="31681C90" w14:textId="77777777" w:rsidR="004C13E1" w:rsidRPr="00A63193" w:rsidRDefault="004C13E1" w:rsidP="00935F83">
            <w:pPr>
              <w:jc w:val="center"/>
              <w:rPr>
                <w:color w:val="000000"/>
                <w:szCs w:val="24"/>
              </w:rPr>
            </w:pPr>
            <w:r w:rsidRPr="00A63193">
              <w:rPr>
                <w:color w:val="000000"/>
                <w:szCs w:val="24"/>
              </w:rPr>
              <w:t>Y :3</w:t>
            </w:r>
            <w:r w:rsidR="00B962B7">
              <w:rPr>
                <w:color w:val="000000"/>
                <w:szCs w:val="24"/>
              </w:rPr>
              <w:t>55610,31</w:t>
            </w:r>
          </w:p>
        </w:tc>
      </w:tr>
      <w:tr w:rsidR="004C13E1" w:rsidRPr="00E62D36" w14:paraId="14C63596" w14:textId="77777777" w:rsidTr="00992605">
        <w:trPr>
          <w:trHeight w:val="312"/>
          <w:jc w:val="center"/>
        </w:trPr>
        <w:tc>
          <w:tcPr>
            <w:tcW w:w="556" w:type="dxa"/>
            <w:tcBorders>
              <w:top w:val="single" w:sz="4" w:space="0" w:color="auto"/>
              <w:left w:val="single" w:sz="4" w:space="0" w:color="auto"/>
              <w:bottom w:val="single" w:sz="4" w:space="0" w:color="auto"/>
              <w:right w:val="single" w:sz="4" w:space="0" w:color="auto"/>
            </w:tcBorders>
            <w:shd w:val="clear" w:color="auto" w:fill="auto"/>
            <w:vAlign w:val="center"/>
          </w:tcPr>
          <w:p w14:paraId="1F0A9391" w14:textId="77777777" w:rsidR="004C13E1" w:rsidRPr="00A63193" w:rsidRDefault="004C13E1" w:rsidP="00D36A2B">
            <w:pPr>
              <w:jc w:val="center"/>
              <w:rPr>
                <w:color w:val="000000"/>
                <w:szCs w:val="24"/>
              </w:rPr>
            </w:pPr>
            <w:r w:rsidRPr="00A63193">
              <w:rPr>
                <w:color w:val="000000"/>
                <w:szCs w:val="24"/>
              </w:rPr>
              <w:t>5</w:t>
            </w:r>
          </w:p>
        </w:tc>
        <w:tc>
          <w:tcPr>
            <w:tcW w:w="857" w:type="dxa"/>
            <w:vMerge/>
            <w:tcBorders>
              <w:left w:val="nil"/>
              <w:bottom w:val="single" w:sz="4" w:space="0" w:color="auto"/>
              <w:right w:val="single" w:sz="4" w:space="0" w:color="auto"/>
            </w:tcBorders>
            <w:shd w:val="clear" w:color="auto" w:fill="auto"/>
            <w:vAlign w:val="center"/>
          </w:tcPr>
          <w:p w14:paraId="73CBD97F" w14:textId="77777777" w:rsidR="004C13E1" w:rsidRPr="00A63193" w:rsidRDefault="004C13E1" w:rsidP="00D36A2B">
            <w:pPr>
              <w:jc w:val="center"/>
              <w:rPr>
                <w:color w:val="000000"/>
                <w:szCs w:val="24"/>
              </w:rPr>
            </w:pPr>
          </w:p>
        </w:tc>
        <w:tc>
          <w:tcPr>
            <w:tcW w:w="1482" w:type="dxa"/>
            <w:tcBorders>
              <w:top w:val="single" w:sz="4" w:space="0" w:color="auto"/>
              <w:left w:val="nil"/>
              <w:bottom w:val="single" w:sz="4" w:space="0" w:color="auto"/>
              <w:right w:val="single" w:sz="4" w:space="0" w:color="auto"/>
            </w:tcBorders>
          </w:tcPr>
          <w:p w14:paraId="6E63DA57" w14:textId="77777777" w:rsidR="004C13E1" w:rsidRPr="00A63193" w:rsidRDefault="004C13E1" w:rsidP="00D36A2B">
            <w:pPr>
              <w:jc w:val="center"/>
              <w:rPr>
                <w:color w:val="000000"/>
                <w:szCs w:val="24"/>
              </w:rPr>
            </w:pPr>
            <w:r w:rsidRPr="00A63193">
              <w:rPr>
                <w:color w:val="000000"/>
                <w:szCs w:val="24"/>
              </w:rPr>
              <w:t>UAT</w:t>
            </w:r>
          </w:p>
          <w:p w14:paraId="07BC2987" w14:textId="77777777" w:rsidR="004C13E1" w:rsidRPr="00A63193" w:rsidRDefault="00B962B7" w:rsidP="00D36A2B">
            <w:pPr>
              <w:jc w:val="center"/>
              <w:rPr>
                <w:color w:val="000000"/>
                <w:szCs w:val="24"/>
              </w:rPr>
            </w:pPr>
            <w:r>
              <w:rPr>
                <w:color w:val="000000"/>
                <w:szCs w:val="24"/>
              </w:rPr>
              <w:t>Găești</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91E580" w14:textId="77777777" w:rsidR="004C13E1" w:rsidRPr="00A63193" w:rsidRDefault="00B962B7" w:rsidP="00D36A2B">
            <w:pPr>
              <w:jc w:val="center"/>
              <w:rPr>
                <w:color w:val="000000"/>
                <w:szCs w:val="24"/>
              </w:rPr>
            </w:pPr>
            <w:r>
              <w:rPr>
                <w:color w:val="000000"/>
                <w:szCs w:val="24"/>
              </w:rPr>
              <w:t>76</w:t>
            </w:r>
            <w:r w:rsidR="004C13E1" w:rsidRPr="00A63193">
              <w:rPr>
                <w:color w:val="000000"/>
                <w:szCs w:val="24"/>
              </w:rPr>
              <w:t>+1</w:t>
            </w:r>
            <w:r>
              <w:rPr>
                <w:color w:val="000000"/>
                <w:szCs w:val="24"/>
              </w:rPr>
              <w:t>0</w:t>
            </w:r>
            <w:r w:rsidR="004C13E1" w:rsidRPr="00A63193">
              <w:rPr>
                <w:color w:val="000000"/>
                <w:szCs w:val="24"/>
              </w:rPr>
              <w:t xml:space="preserve">1 </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701E47F3" w14:textId="77777777" w:rsidR="00B962B7" w:rsidRPr="00A63193" w:rsidRDefault="00B962B7" w:rsidP="00B962B7">
            <w:pPr>
              <w:jc w:val="center"/>
              <w:rPr>
                <w:color w:val="000000"/>
                <w:szCs w:val="24"/>
              </w:rPr>
            </w:pPr>
            <w:r w:rsidRPr="00A63193">
              <w:rPr>
                <w:color w:val="000000"/>
                <w:szCs w:val="24"/>
              </w:rPr>
              <w:t>X :</w:t>
            </w:r>
            <w:r>
              <w:rPr>
                <w:color w:val="000000"/>
                <w:szCs w:val="24"/>
              </w:rPr>
              <w:t>524779,31</w:t>
            </w:r>
          </w:p>
          <w:p w14:paraId="54BB170F" w14:textId="77777777" w:rsidR="004C13E1" w:rsidRPr="00A63193" w:rsidRDefault="00B962B7" w:rsidP="00B962B7">
            <w:pPr>
              <w:jc w:val="center"/>
              <w:rPr>
                <w:color w:val="000000"/>
                <w:szCs w:val="24"/>
              </w:rPr>
            </w:pPr>
            <w:r w:rsidRPr="00A63193">
              <w:rPr>
                <w:color w:val="000000"/>
                <w:szCs w:val="24"/>
              </w:rPr>
              <w:t>Y :3</w:t>
            </w:r>
            <w:r>
              <w:rPr>
                <w:color w:val="000000"/>
                <w:szCs w:val="24"/>
              </w:rPr>
              <w:t>55610,31</w:t>
            </w:r>
          </w:p>
        </w:tc>
        <w:tc>
          <w:tcPr>
            <w:tcW w:w="1128" w:type="dxa"/>
            <w:tcBorders>
              <w:top w:val="single" w:sz="4" w:space="0" w:color="auto"/>
              <w:left w:val="nil"/>
              <w:bottom w:val="single" w:sz="4" w:space="0" w:color="auto"/>
              <w:right w:val="single" w:sz="4" w:space="0" w:color="auto"/>
            </w:tcBorders>
            <w:vAlign w:val="center"/>
          </w:tcPr>
          <w:p w14:paraId="287075F0" w14:textId="77777777" w:rsidR="004C13E1" w:rsidRPr="00A63193" w:rsidRDefault="00B962B7" w:rsidP="00D36A2B">
            <w:pPr>
              <w:jc w:val="center"/>
              <w:rPr>
                <w:color w:val="000000"/>
                <w:szCs w:val="24"/>
              </w:rPr>
            </w:pPr>
            <w:r>
              <w:rPr>
                <w:color w:val="000000"/>
                <w:szCs w:val="24"/>
              </w:rPr>
              <w:t>78</w:t>
            </w:r>
            <w:r w:rsidR="004C13E1" w:rsidRPr="00A63193">
              <w:rPr>
                <w:color w:val="000000"/>
                <w:szCs w:val="24"/>
              </w:rPr>
              <w:t>+5</w:t>
            </w:r>
            <w:r>
              <w:rPr>
                <w:color w:val="000000"/>
                <w:szCs w:val="24"/>
              </w:rPr>
              <w:t>29</w:t>
            </w:r>
            <w:r w:rsidR="004C13E1" w:rsidRPr="00A63193">
              <w:rPr>
                <w:color w:val="000000"/>
                <w:szCs w:val="24"/>
              </w:rPr>
              <w:t xml:space="preserve"> </w:t>
            </w:r>
          </w:p>
        </w:tc>
        <w:tc>
          <w:tcPr>
            <w:tcW w:w="1706" w:type="dxa"/>
            <w:tcBorders>
              <w:top w:val="single" w:sz="4" w:space="0" w:color="auto"/>
              <w:left w:val="single" w:sz="4" w:space="0" w:color="auto"/>
              <w:bottom w:val="single" w:sz="4" w:space="0" w:color="auto"/>
              <w:right w:val="single" w:sz="4" w:space="0" w:color="auto"/>
            </w:tcBorders>
            <w:shd w:val="clear" w:color="auto" w:fill="auto"/>
            <w:vAlign w:val="center"/>
          </w:tcPr>
          <w:p w14:paraId="7D6949B5" w14:textId="77777777" w:rsidR="004C13E1" w:rsidRPr="00A63193" w:rsidRDefault="004C13E1" w:rsidP="00D36A2B">
            <w:pPr>
              <w:jc w:val="center"/>
              <w:rPr>
                <w:color w:val="000000"/>
                <w:szCs w:val="24"/>
              </w:rPr>
            </w:pPr>
            <w:r w:rsidRPr="00A63193">
              <w:rPr>
                <w:color w:val="000000"/>
                <w:szCs w:val="24"/>
              </w:rPr>
              <w:t>X :</w:t>
            </w:r>
            <w:r w:rsidR="00177F3C">
              <w:rPr>
                <w:color w:val="000000"/>
                <w:szCs w:val="24"/>
              </w:rPr>
              <w:t>525276,96</w:t>
            </w:r>
          </w:p>
          <w:p w14:paraId="4B3D9692" w14:textId="77777777" w:rsidR="004C13E1" w:rsidRPr="00A63193" w:rsidRDefault="004C13E1" w:rsidP="00D36A2B">
            <w:pPr>
              <w:jc w:val="center"/>
              <w:rPr>
                <w:color w:val="000000"/>
                <w:szCs w:val="24"/>
              </w:rPr>
            </w:pPr>
            <w:r w:rsidRPr="00A63193">
              <w:rPr>
                <w:color w:val="000000"/>
                <w:szCs w:val="24"/>
              </w:rPr>
              <w:t>Y :3</w:t>
            </w:r>
            <w:r w:rsidR="00177F3C">
              <w:rPr>
                <w:color w:val="000000"/>
                <w:szCs w:val="24"/>
              </w:rPr>
              <w:t>57796,97</w:t>
            </w:r>
          </w:p>
        </w:tc>
      </w:tr>
    </w:tbl>
    <w:p w14:paraId="1302671B" w14:textId="77777777" w:rsidR="00E00137" w:rsidRDefault="002775B7" w:rsidP="002775B7">
      <w:pPr>
        <w:pStyle w:val="Heading2"/>
        <w:jc w:val="left"/>
        <w:rPr>
          <w:szCs w:val="24"/>
        </w:rPr>
      </w:pPr>
      <w:bookmarkStart w:id="63" w:name="_Toc128182698"/>
      <w:r>
        <w:rPr>
          <w:szCs w:val="24"/>
        </w:rPr>
        <w:t>D</w:t>
      </w:r>
      <w:r w:rsidR="00E00137" w:rsidRPr="002775B7">
        <w:rPr>
          <w:szCs w:val="24"/>
        </w:rPr>
        <w:t>etalii privind orice variantă de amplasament care a fost luată în considerare</w:t>
      </w:r>
      <w:bookmarkEnd w:id="63"/>
    </w:p>
    <w:p w14:paraId="5E3A1F58" w14:textId="77777777" w:rsidR="006F72A9" w:rsidRDefault="006F72A9" w:rsidP="006F72A9">
      <w:pPr>
        <w:ind w:firstLine="706"/>
      </w:pPr>
      <w:r>
        <w:t>Datorită specificului proiectului, de modernizare drumuri</w:t>
      </w:r>
      <w:r w:rsidR="005E2F9D">
        <w:t xml:space="preserve"> si lucrari de arta</w:t>
      </w:r>
      <w:r>
        <w:t>, nu s-au avut în vedere alte alternative de amplasament.</w:t>
      </w:r>
    </w:p>
    <w:p w14:paraId="76D15712" w14:textId="77777777" w:rsidR="00177F3C" w:rsidRDefault="00177F3C" w:rsidP="006F72A9">
      <w:pPr>
        <w:ind w:firstLine="706"/>
      </w:pPr>
    </w:p>
    <w:p w14:paraId="58064127" w14:textId="77777777" w:rsidR="00E00137" w:rsidRPr="00BD570C" w:rsidRDefault="00E00137" w:rsidP="00630C53">
      <w:pPr>
        <w:pStyle w:val="Heading1"/>
      </w:pPr>
      <w:bookmarkStart w:id="64" w:name="_Toc128182699"/>
      <w:r w:rsidRPr="00BD570C">
        <w:t>Descrierea tuturor efectelor semnificative posibile asupra mediului ale proiectului, în limita informațiilor disponibile:</w:t>
      </w:r>
      <w:bookmarkEnd w:id="64"/>
    </w:p>
    <w:p w14:paraId="02FE5980" w14:textId="77777777" w:rsidR="00B96142" w:rsidRPr="00D17848" w:rsidRDefault="00C75898" w:rsidP="00EE0D7B">
      <w:pPr>
        <w:pStyle w:val="Heading2"/>
        <w:ind w:right="-163"/>
        <w:rPr>
          <w:szCs w:val="24"/>
        </w:rPr>
      </w:pPr>
      <w:bookmarkStart w:id="65" w:name="_Toc128182700"/>
      <w:bookmarkStart w:id="66" w:name="_Toc22139254"/>
      <w:r w:rsidRPr="00D17848">
        <w:rPr>
          <w:szCs w:val="24"/>
        </w:rPr>
        <w:t>Surse de poluanţi şi instalaţii pentru reţinerea, evacuarea şi dispersia poluanţilor în mediu</w:t>
      </w:r>
      <w:bookmarkEnd w:id="65"/>
    </w:p>
    <w:p w14:paraId="72BC3F4A" w14:textId="77777777" w:rsidR="00B96142" w:rsidRPr="00003ADD" w:rsidRDefault="00B96142" w:rsidP="00E62D36">
      <w:pPr>
        <w:pStyle w:val="Heading7"/>
        <w:rPr>
          <w:szCs w:val="24"/>
        </w:rPr>
      </w:pPr>
      <w:r w:rsidRPr="00003ADD">
        <w:rPr>
          <w:szCs w:val="24"/>
        </w:rPr>
        <w:t>Protecţia calităţii apelor</w:t>
      </w:r>
    </w:p>
    <w:p w14:paraId="3AD4F824" w14:textId="77777777" w:rsidR="003F248D" w:rsidRPr="00384A84" w:rsidRDefault="00384A84" w:rsidP="001E1988">
      <w:pPr>
        <w:pStyle w:val="ListParagraph"/>
        <w:numPr>
          <w:ilvl w:val="0"/>
          <w:numId w:val="15"/>
        </w:numPr>
        <w:rPr>
          <w:rFonts w:ascii="Times New Roman" w:eastAsia="Times New Roman" w:hAnsi="Times New Roman"/>
          <w:i/>
          <w:iCs/>
          <w:sz w:val="24"/>
          <w:szCs w:val="20"/>
        </w:rPr>
      </w:pPr>
      <w:r w:rsidRPr="00384A84">
        <w:rPr>
          <w:rFonts w:ascii="Times New Roman" w:eastAsia="Times New Roman" w:hAnsi="Times New Roman"/>
          <w:i/>
          <w:iCs/>
          <w:sz w:val="24"/>
          <w:szCs w:val="20"/>
        </w:rPr>
        <w:t>sursele de poluanţi pentru ape, locul de evacuare sau emisarul;</w:t>
      </w:r>
    </w:p>
    <w:p w14:paraId="60CAAA3B" w14:textId="77777777" w:rsidR="00FE28F5" w:rsidRDefault="00FE28F5" w:rsidP="00EF7F1C">
      <w:pPr>
        <w:autoSpaceDE w:val="0"/>
        <w:autoSpaceDN w:val="0"/>
        <w:adjustRightInd w:val="0"/>
        <w:jc w:val="left"/>
        <w:rPr>
          <w:b/>
          <w:bCs/>
          <w:i/>
          <w:iCs/>
          <w:color w:val="000000"/>
          <w:szCs w:val="24"/>
          <w:lang w:val="ro-RO"/>
        </w:rPr>
      </w:pPr>
    </w:p>
    <w:p w14:paraId="22ABAA64" w14:textId="77777777" w:rsidR="00FE28F5" w:rsidRDefault="00FE28F5" w:rsidP="00EF7F1C">
      <w:pPr>
        <w:autoSpaceDE w:val="0"/>
        <w:autoSpaceDN w:val="0"/>
        <w:adjustRightInd w:val="0"/>
        <w:jc w:val="left"/>
        <w:rPr>
          <w:b/>
          <w:bCs/>
          <w:i/>
          <w:iCs/>
          <w:color w:val="000000"/>
          <w:szCs w:val="24"/>
          <w:lang w:val="ro-RO"/>
        </w:rPr>
      </w:pPr>
    </w:p>
    <w:p w14:paraId="17404A08" w14:textId="59F18C99" w:rsidR="00EF7F1C" w:rsidRPr="006E091E" w:rsidRDefault="00EF7F1C" w:rsidP="00EF7F1C">
      <w:pPr>
        <w:autoSpaceDE w:val="0"/>
        <w:autoSpaceDN w:val="0"/>
        <w:adjustRightInd w:val="0"/>
        <w:jc w:val="left"/>
        <w:rPr>
          <w:b/>
          <w:bCs/>
          <w:i/>
          <w:iCs/>
          <w:color w:val="000000"/>
          <w:szCs w:val="24"/>
          <w:lang w:val="ro-RO"/>
        </w:rPr>
      </w:pPr>
      <w:r w:rsidRPr="006E091E">
        <w:rPr>
          <w:b/>
          <w:bCs/>
          <w:i/>
          <w:iCs/>
          <w:color w:val="000000"/>
          <w:szCs w:val="24"/>
          <w:lang w:val="ro-RO"/>
        </w:rPr>
        <w:lastRenderedPageBreak/>
        <w:t xml:space="preserve">În perioada de execuţie </w:t>
      </w:r>
    </w:p>
    <w:p w14:paraId="1864DD4A" w14:textId="77777777" w:rsidR="00EF7F1C" w:rsidRPr="006E091E" w:rsidRDefault="00EF7F1C" w:rsidP="006E091E">
      <w:pPr>
        <w:autoSpaceDE w:val="0"/>
        <w:autoSpaceDN w:val="0"/>
        <w:adjustRightInd w:val="0"/>
        <w:ind w:firstLine="706"/>
        <w:jc w:val="left"/>
        <w:rPr>
          <w:color w:val="000000"/>
          <w:szCs w:val="24"/>
          <w:lang w:val="ro-RO"/>
        </w:rPr>
      </w:pPr>
      <w:r w:rsidRPr="006E091E">
        <w:rPr>
          <w:color w:val="000000"/>
          <w:szCs w:val="24"/>
          <w:lang w:val="ro-RO"/>
        </w:rPr>
        <w:t>În perioada de construcţie</w:t>
      </w:r>
      <w:r w:rsidR="006E091E">
        <w:rPr>
          <w:color w:val="000000"/>
          <w:szCs w:val="24"/>
          <w:lang w:val="ro-RO"/>
        </w:rPr>
        <w:t>/reabilitare</w:t>
      </w:r>
      <w:r w:rsidRPr="006E091E">
        <w:rPr>
          <w:color w:val="000000"/>
          <w:szCs w:val="24"/>
          <w:lang w:val="ro-RO"/>
        </w:rPr>
        <w:t xml:space="preserve"> a </w:t>
      </w:r>
      <w:r w:rsidR="006E091E">
        <w:rPr>
          <w:color w:val="000000"/>
          <w:szCs w:val="24"/>
          <w:lang w:val="ro-RO"/>
        </w:rPr>
        <w:t>drumului si lucrarilor de arta</w:t>
      </w:r>
      <w:r w:rsidRPr="006E091E">
        <w:rPr>
          <w:color w:val="000000"/>
          <w:szCs w:val="24"/>
          <w:lang w:val="ro-RO"/>
        </w:rPr>
        <w:t>, sursele posibile de poluare a apelor sunt execuţia propriu-zisă a lucrărilor, traficul de şantier şi organizările de şantier.</w:t>
      </w:r>
    </w:p>
    <w:p w14:paraId="708A2530" w14:textId="77777777" w:rsidR="00EF7F1C" w:rsidRPr="006E091E" w:rsidRDefault="00EF7F1C" w:rsidP="006E091E">
      <w:pPr>
        <w:autoSpaceDE w:val="0"/>
        <w:autoSpaceDN w:val="0"/>
        <w:adjustRightInd w:val="0"/>
        <w:ind w:firstLine="706"/>
        <w:jc w:val="left"/>
        <w:rPr>
          <w:szCs w:val="24"/>
          <w:lang w:val="ro-RO"/>
        </w:rPr>
      </w:pPr>
      <w:r w:rsidRPr="006E091E">
        <w:rPr>
          <w:color w:val="000000"/>
          <w:szCs w:val="24"/>
          <w:lang w:val="ro-RO"/>
        </w:rPr>
        <w:t>Astfel, lucrările de terasamente determină antrenarea unor particule fine de pământ care pot ajunge</w:t>
      </w:r>
      <w:r w:rsidR="006E091E">
        <w:rPr>
          <w:color w:val="000000"/>
          <w:szCs w:val="24"/>
          <w:lang w:val="ro-RO"/>
        </w:rPr>
        <w:t xml:space="preserve"> </w:t>
      </w:r>
      <w:r w:rsidRPr="006E091E">
        <w:rPr>
          <w:color w:val="000000"/>
          <w:szCs w:val="24"/>
          <w:lang w:val="ro-RO"/>
        </w:rPr>
        <w:t>în apele de suprafaţă. Manipularea şi punerea în operă a materialelor de construcţii (beton, piatră spartă,</w:t>
      </w:r>
      <w:r w:rsidR="006E091E">
        <w:rPr>
          <w:color w:val="000000"/>
          <w:szCs w:val="24"/>
          <w:lang w:val="ro-RO"/>
        </w:rPr>
        <w:t xml:space="preserve"> </w:t>
      </w:r>
      <w:r w:rsidRPr="006E091E">
        <w:rPr>
          <w:color w:val="000000"/>
          <w:szCs w:val="24"/>
          <w:lang w:val="ro-RO"/>
        </w:rPr>
        <w:t xml:space="preserve">agregate etc.) determină emisii specifice fiecărui tip de material şi fiecărei operaţii de construcţie.  </w:t>
      </w:r>
    </w:p>
    <w:p w14:paraId="7EC1A350" w14:textId="77777777" w:rsidR="00EF7F1C" w:rsidRPr="006E091E" w:rsidRDefault="00EF7F1C" w:rsidP="006E091E">
      <w:pPr>
        <w:autoSpaceDE w:val="0"/>
        <w:autoSpaceDN w:val="0"/>
        <w:adjustRightInd w:val="0"/>
        <w:ind w:firstLine="706"/>
        <w:jc w:val="left"/>
        <w:rPr>
          <w:color w:val="000000"/>
          <w:szCs w:val="24"/>
          <w:lang w:val="ro-RO"/>
        </w:rPr>
      </w:pPr>
      <w:r w:rsidRPr="006E091E">
        <w:rPr>
          <w:color w:val="000000"/>
          <w:szCs w:val="24"/>
          <w:lang w:val="ro-RO"/>
        </w:rPr>
        <w:t>Se pot produce pierderi accidentale de materiale, combustibili, uleiuri din maşinile şi utilajele</w:t>
      </w:r>
    </w:p>
    <w:p w14:paraId="65A31E16" w14:textId="77777777" w:rsidR="00EF7F1C" w:rsidRPr="006E091E" w:rsidRDefault="00EF7F1C" w:rsidP="00EF7F1C">
      <w:pPr>
        <w:autoSpaceDE w:val="0"/>
        <w:autoSpaceDN w:val="0"/>
        <w:adjustRightInd w:val="0"/>
        <w:jc w:val="left"/>
        <w:rPr>
          <w:szCs w:val="24"/>
          <w:lang w:val="ro-RO"/>
        </w:rPr>
      </w:pPr>
      <w:r w:rsidRPr="006E091E">
        <w:rPr>
          <w:color w:val="000000"/>
          <w:szCs w:val="24"/>
          <w:lang w:val="ro-RO"/>
        </w:rPr>
        <w:t xml:space="preserve">şantierului.  </w:t>
      </w:r>
    </w:p>
    <w:p w14:paraId="3DC60CBB" w14:textId="77777777" w:rsidR="00EF7F1C" w:rsidRPr="006E091E" w:rsidRDefault="00EF7F1C" w:rsidP="00EF7F1C">
      <w:pPr>
        <w:autoSpaceDE w:val="0"/>
        <w:autoSpaceDN w:val="0"/>
        <w:adjustRightInd w:val="0"/>
        <w:jc w:val="left"/>
        <w:rPr>
          <w:szCs w:val="24"/>
          <w:lang w:val="ro-RO"/>
        </w:rPr>
      </w:pPr>
      <w:r w:rsidRPr="006E091E">
        <w:rPr>
          <w:color w:val="000000"/>
          <w:szCs w:val="24"/>
          <w:lang w:val="ro-RO"/>
        </w:rPr>
        <w:t>Manevrarea defectuoasă a autovehiculelor care transportă diverse tipuri de materiale sau a</w:t>
      </w:r>
      <w:r w:rsidR="006E091E">
        <w:rPr>
          <w:color w:val="000000"/>
          <w:szCs w:val="24"/>
          <w:lang w:val="ro-RO"/>
        </w:rPr>
        <w:t xml:space="preserve"> </w:t>
      </w:r>
      <w:r w:rsidRPr="006E091E">
        <w:rPr>
          <w:color w:val="000000"/>
          <w:szCs w:val="24"/>
          <w:lang w:val="ro-RO"/>
        </w:rPr>
        <w:t>utilajelor în apropierea cursurilor de apă poate conduce la producerea unor deversări accidentale în</w:t>
      </w:r>
      <w:r w:rsidR="006E091E">
        <w:rPr>
          <w:color w:val="000000"/>
          <w:szCs w:val="24"/>
          <w:lang w:val="ro-RO"/>
        </w:rPr>
        <w:t xml:space="preserve"> </w:t>
      </w:r>
      <w:r w:rsidRPr="006E091E">
        <w:rPr>
          <w:color w:val="000000"/>
          <w:szCs w:val="24"/>
          <w:lang w:val="ro-RO"/>
        </w:rPr>
        <w:t xml:space="preserve">acestea. </w:t>
      </w:r>
    </w:p>
    <w:p w14:paraId="71E33A7F" w14:textId="77777777" w:rsidR="00EF7F1C" w:rsidRPr="006E091E" w:rsidRDefault="00EF7F1C" w:rsidP="00EF7F1C">
      <w:pPr>
        <w:autoSpaceDE w:val="0"/>
        <w:autoSpaceDN w:val="0"/>
        <w:adjustRightInd w:val="0"/>
        <w:jc w:val="left"/>
        <w:rPr>
          <w:szCs w:val="24"/>
          <w:lang w:val="ro-RO"/>
        </w:rPr>
      </w:pPr>
      <w:r w:rsidRPr="006E091E">
        <w:rPr>
          <w:color w:val="000000"/>
          <w:szCs w:val="24"/>
          <w:lang w:val="ro-RO"/>
        </w:rPr>
        <w:t>De asemenea, ploile care spală suprafaţa şantierului pot antrena depunerile şi astfel, indirect,</w:t>
      </w:r>
      <w:r w:rsidR="006E091E">
        <w:rPr>
          <w:color w:val="000000"/>
          <w:szCs w:val="24"/>
          <w:lang w:val="ro-RO"/>
        </w:rPr>
        <w:t xml:space="preserve"> </w:t>
      </w:r>
      <w:r w:rsidRPr="006E091E">
        <w:rPr>
          <w:color w:val="000000"/>
          <w:szCs w:val="24"/>
          <w:lang w:val="ro-RO"/>
        </w:rPr>
        <w:t xml:space="preserve">acestea ajung în cursurile de apă. </w:t>
      </w:r>
    </w:p>
    <w:p w14:paraId="35480ECD" w14:textId="77777777" w:rsidR="00EF7F1C" w:rsidRPr="006E091E" w:rsidRDefault="00EF7F1C" w:rsidP="006E091E">
      <w:pPr>
        <w:autoSpaceDE w:val="0"/>
        <w:autoSpaceDN w:val="0"/>
        <w:adjustRightInd w:val="0"/>
        <w:ind w:firstLine="706"/>
        <w:jc w:val="left"/>
        <w:rPr>
          <w:szCs w:val="24"/>
          <w:lang w:val="ro-RO"/>
        </w:rPr>
      </w:pPr>
      <w:r w:rsidRPr="006E091E">
        <w:rPr>
          <w:b/>
          <w:bCs/>
          <w:color w:val="000000"/>
          <w:szCs w:val="24"/>
          <w:lang w:val="ro-RO"/>
        </w:rPr>
        <w:t>Sursele directe</w:t>
      </w:r>
      <w:r w:rsidRPr="006E091E">
        <w:rPr>
          <w:color w:val="000000"/>
          <w:szCs w:val="24"/>
          <w:lang w:val="ro-RO"/>
        </w:rPr>
        <w:t xml:space="preserve"> sunt reprezentate de lucrările propriu-zise de construcţie, care pot produce</w:t>
      </w:r>
      <w:r w:rsidR="006E091E">
        <w:rPr>
          <w:color w:val="000000"/>
          <w:szCs w:val="24"/>
          <w:lang w:val="ro-RO"/>
        </w:rPr>
        <w:t xml:space="preserve"> </w:t>
      </w:r>
      <w:r w:rsidRPr="006E091E">
        <w:rPr>
          <w:color w:val="000000"/>
          <w:szCs w:val="24"/>
          <w:lang w:val="ro-RO"/>
        </w:rPr>
        <w:t xml:space="preserve">creşterea turbidităţii şi antrenarea de substanţe poluante în apele de suprafaţă. </w:t>
      </w:r>
    </w:p>
    <w:p w14:paraId="286CA145" w14:textId="77777777" w:rsidR="00EF7F1C" w:rsidRPr="006E091E" w:rsidRDefault="00EF7F1C" w:rsidP="004A4731">
      <w:pPr>
        <w:autoSpaceDE w:val="0"/>
        <w:autoSpaceDN w:val="0"/>
        <w:adjustRightInd w:val="0"/>
        <w:ind w:right="-21"/>
        <w:jc w:val="left"/>
        <w:rPr>
          <w:color w:val="000000"/>
          <w:szCs w:val="24"/>
          <w:lang w:val="ro-RO"/>
        </w:rPr>
      </w:pPr>
      <w:r w:rsidRPr="006E091E">
        <w:rPr>
          <w:color w:val="000000"/>
          <w:szCs w:val="24"/>
          <w:lang w:val="ro-RO"/>
        </w:rPr>
        <w:t>În timpul execuţiei lucrărilor, există riscul producerii unei poluări locale a apelor cu material în</w:t>
      </w:r>
    </w:p>
    <w:p w14:paraId="6A73A2E4" w14:textId="77777777" w:rsidR="00EF7F1C" w:rsidRPr="006E091E" w:rsidRDefault="00EF7F1C" w:rsidP="006E091E">
      <w:pPr>
        <w:autoSpaceDE w:val="0"/>
        <w:autoSpaceDN w:val="0"/>
        <w:adjustRightInd w:val="0"/>
        <w:jc w:val="left"/>
        <w:rPr>
          <w:szCs w:val="24"/>
          <w:lang w:val="ro-RO"/>
        </w:rPr>
      </w:pPr>
      <w:r w:rsidRPr="006E091E">
        <w:rPr>
          <w:color w:val="000000"/>
          <w:szCs w:val="24"/>
          <w:lang w:val="ro-RO"/>
        </w:rPr>
        <w:t xml:space="preserve">suspensie. </w:t>
      </w:r>
    </w:p>
    <w:p w14:paraId="713CE1F6" w14:textId="77777777" w:rsidR="00EF7F1C" w:rsidRPr="006E091E" w:rsidRDefault="00EF7F1C" w:rsidP="006E091E">
      <w:pPr>
        <w:autoSpaceDE w:val="0"/>
        <w:autoSpaceDN w:val="0"/>
        <w:adjustRightInd w:val="0"/>
        <w:ind w:firstLine="706"/>
        <w:jc w:val="left"/>
        <w:rPr>
          <w:szCs w:val="24"/>
          <w:lang w:val="ro-RO"/>
        </w:rPr>
      </w:pPr>
      <w:r w:rsidRPr="006E091E">
        <w:rPr>
          <w:b/>
          <w:bCs/>
          <w:color w:val="000000"/>
          <w:szCs w:val="24"/>
          <w:lang w:val="ro-RO"/>
        </w:rPr>
        <w:t>Sursele indirecte</w:t>
      </w:r>
      <w:r w:rsidRPr="006E091E">
        <w:rPr>
          <w:color w:val="000000"/>
          <w:szCs w:val="24"/>
          <w:lang w:val="ro-RO"/>
        </w:rPr>
        <w:t xml:space="preserve"> sunt reprezentate de antrenarea de către apele pluviale a poluanţilor </w:t>
      </w:r>
      <w:r w:rsidR="006E091E">
        <w:rPr>
          <w:color w:val="000000"/>
          <w:szCs w:val="24"/>
          <w:lang w:val="ro-RO"/>
        </w:rPr>
        <w:t>r</w:t>
      </w:r>
      <w:r w:rsidRPr="006E091E">
        <w:rPr>
          <w:color w:val="000000"/>
          <w:szCs w:val="24"/>
          <w:lang w:val="ro-RO"/>
        </w:rPr>
        <w:t>ezultaţi din</w:t>
      </w:r>
      <w:r w:rsidR="006E091E">
        <w:rPr>
          <w:color w:val="000000"/>
          <w:szCs w:val="24"/>
          <w:lang w:val="ro-RO"/>
        </w:rPr>
        <w:t xml:space="preserve"> </w:t>
      </w:r>
      <w:r w:rsidRPr="006E091E">
        <w:rPr>
          <w:color w:val="000000"/>
          <w:szCs w:val="24"/>
          <w:lang w:val="ro-RO"/>
        </w:rPr>
        <w:t>circulaţia vehiculelor de transport şi a utilajelor de construcţii în incinta şantierului şi pe căile de rulare,</w:t>
      </w:r>
      <w:r w:rsidR="006E091E">
        <w:rPr>
          <w:color w:val="000000"/>
          <w:szCs w:val="24"/>
          <w:lang w:val="ro-RO"/>
        </w:rPr>
        <w:t xml:space="preserve"> </w:t>
      </w:r>
      <w:r w:rsidRPr="006E091E">
        <w:rPr>
          <w:color w:val="000000"/>
          <w:szCs w:val="24"/>
          <w:lang w:val="ro-RO"/>
        </w:rPr>
        <w:t xml:space="preserve">de acces către şantier sau adiacente. </w:t>
      </w:r>
    </w:p>
    <w:p w14:paraId="47B5921A" w14:textId="77777777" w:rsidR="00EF7F1C" w:rsidRPr="006E091E" w:rsidRDefault="00EF7F1C" w:rsidP="004A4731">
      <w:pPr>
        <w:autoSpaceDE w:val="0"/>
        <w:autoSpaceDN w:val="0"/>
        <w:adjustRightInd w:val="0"/>
        <w:ind w:firstLine="706"/>
        <w:jc w:val="left"/>
        <w:rPr>
          <w:color w:val="000000"/>
          <w:szCs w:val="24"/>
          <w:lang w:val="ro-RO"/>
        </w:rPr>
      </w:pPr>
      <w:r w:rsidRPr="006E091E">
        <w:rPr>
          <w:color w:val="000000"/>
          <w:szCs w:val="24"/>
          <w:lang w:val="ro-RO"/>
        </w:rPr>
        <w:t xml:space="preserve">Detaliat, în perioada de construcţie, </w:t>
      </w:r>
      <w:r w:rsidRPr="006E091E">
        <w:rPr>
          <w:b/>
          <w:bCs/>
          <w:color w:val="000000"/>
          <w:szCs w:val="24"/>
          <w:lang w:val="ro-RO"/>
        </w:rPr>
        <w:t>sursele de poluare a apelor subterane și de suprafață</w:t>
      </w:r>
      <w:r w:rsidRPr="006E091E">
        <w:rPr>
          <w:color w:val="000000"/>
          <w:szCs w:val="24"/>
          <w:lang w:val="ro-RO"/>
        </w:rPr>
        <w:t xml:space="preserve"> pot fi reprezentate de:</w:t>
      </w:r>
    </w:p>
    <w:p w14:paraId="1BB2D37A" w14:textId="77777777" w:rsidR="00EF7F1C" w:rsidRPr="006E091E" w:rsidRDefault="00EF7F1C" w:rsidP="00EF7F1C">
      <w:pPr>
        <w:autoSpaceDE w:val="0"/>
        <w:autoSpaceDN w:val="0"/>
        <w:adjustRightInd w:val="0"/>
        <w:jc w:val="left"/>
        <w:rPr>
          <w:color w:val="000000"/>
          <w:szCs w:val="24"/>
          <w:lang w:val="ro-RO"/>
        </w:rPr>
      </w:pPr>
      <w:r w:rsidRPr="006E091E">
        <w:rPr>
          <w:color w:val="000000"/>
          <w:szCs w:val="24"/>
          <w:lang w:val="ro-RO"/>
        </w:rPr>
        <w:t>- execuţia propriu-zisă a lucrărilor de terasamente şi a celorlalte lucrări de construcţii;</w:t>
      </w:r>
    </w:p>
    <w:p w14:paraId="3667B59B" w14:textId="77777777" w:rsidR="00220667" w:rsidRPr="006E091E" w:rsidRDefault="00EF7F1C" w:rsidP="006E091E">
      <w:pPr>
        <w:autoSpaceDE w:val="0"/>
        <w:autoSpaceDN w:val="0"/>
        <w:adjustRightInd w:val="0"/>
        <w:jc w:val="left"/>
        <w:rPr>
          <w:color w:val="000000"/>
          <w:szCs w:val="24"/>
          <w:lang w:val="ro-RO"/>
        </w:rPr>
      </w:pPr>
      <w:r w:rsidRPr="006E091E">
        <w:rPr>
          <w:color w:val="000000"/>
          <w:szCs w:val="24"/>
          <w:lang w:val="ro-RO"/>
        </w:rPr>
        <w:t>- transportul, manipularea şi punerea în operă a materialelor (pământ, piatră spartă, nisip, beton</w:t>
      </w:r>
      <w:r w:rsidR="006E091E">
        <w:rPr>
          <w:color w:val="000000"/>
          <w:szCs w:val="24"/>
          <w:lang w:val="ro-RO"/>
        </w:rPr>
        <w:t>,</w:t>
      </w:r>
      <w:r w:rsidRPr="006E091E">
        <w:rPr>
          <w:color w:val="000000"/>
          <w:szCs w:val="24"/>
          <w:lang w:val="ro-RO"/>
        </w:rPr>
        <w:t>etc.);</w:t>
      </w:r>
    </w:p>
    <w:p w14:paraId="43AEBD52"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tulburarea habitatelor locale ale biotopului acvatic, în zona lucrărilor pentru construcţia</w:t>
      </w:r>
      <w:r>
        <w:rPr>
          <w:color w:val="000000"/>
          <w:szCs w:val="24"/>
          <w:lang w:val="ro-RO"/>
        </w:rPr>
        <w:t xml:space="preserve"> </w:t>
      </w:r>
      <w:r w:rsidRPr="006E091E">
        <w:rPr>
          <w:color w:val="000000"/>
          <w:szCs w:val="24"/>
          <w:lang w:val="ro-RO"/>
        </w:rPr>
        <w:t xml:space="preserve">podurilor şi podeţelor; </w:t>
      </w:r>
    </w:p>
    <w:p w14:paraId="21A1CD9B"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manevrarea materialelor de construcţie, în special a betoanelor;</w:t>
      </w:r>
    </w:p>
    <w:p w14:paraId="57596C7A"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manevrarea şi depozitarea combustibililor;</w:t>
      </w:r>
    </w:p>
    <w:p w14:paraId="1CA374DD"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pierderi accidentale de materiale, combustibili, uleiuri din maşinile şi utilajele şantierului;</w:t>
      </w:r>
    </w:p>
    <w:p w14:paraId="45C71561"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circulaţia vehiculelor care vor transporta materiale de construcţie şi personalul angajat la</w:t>
      </w:r>
      <w:r>
        <w:rPr>
          <w:color w:val="000000"/>
          <w:szCs w:val="24"/>
          <w:lang w:val="ro-RO"/>
        </w:rPr>
        <w:t xml:space="preserve"> </w:t>
      </w:r>
      <w:r w:rsidRPr="006E091E">
        <w:rPr>
          <w:color w:val="000000"/>
          <w:szCs w:val="24"/>
          <w:lang w:val="ro-RO"/>
        </w:rPr>
        <w:t>şantier şi înapoi;</w:t>
      </w:r>
    </w:p>
    <w:p w14:paraId="018C14F1"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traficul utilajelor de construcţii;</w:t>
      </w:r>
    </w:p>
    <w:p w14:paraId="760C07D6"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apele uzate generate în incinta organizărilor de şantier/ bazelor de producție;</w:t>
      </w:r>
    </w:p>
    <w:p w14:paraId="469595FA"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xml:space="preserve">- scurgeri de ape încărcate cu lianţi, lapte de ciment şi suspensii de la platformele de preparare </w:t>
      </w:r>
    </w:p>
    <w:p w14:paraId="73A77926"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a betoanelor sau de la locaţiile de punere în operă;</w:t>
      </w:r>
    </w:p>
    <w:p w14:paraId="7ADFA521"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spălarea de către apele de precipitaţii a suprafeţelor afectate de lucrări, fapt ce generează antrenarea diverselor depuneri, astfel, indirect, acestea ajung în apa de suprafaţă;</w:t>
      </w:r>
    </w:p>
    <w:p w14:paraId="70CEECC7"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manevrarea defectuoasă a autovehiculelor care transportă materialele necesare sau a utilajelor în apropierea cursurilor de apă;</w:t>
      </w:r>
    </w:p>
    <w:p w14:paraId="4D5E8FFE"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activităţile desfăşurate în incinta organizărilor de şantier/ bazelor de producţie;</w:t>
      </w:r>
    </w:p>
    <w:p w14:paraId="3FC6ED4C"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deversări fecaloid-menajere de la toaletele ecologice montate la punctele de lucru.</w:t>
      </w:r>
    </w:p>
    <w:p w14:paraId="4D8A5746" w14:textId="77777777" w:rsidR="006E091E" w:rsidRPr="006E091E" w:rsidRDefault="006E091E" w:rsidP="006E091E">
      <w:pPr>
        <w:autoSpaceDE w:val="0"/>
        <w:autoSpaceDN w:val="0"/>
        <w:adjustRightInd w:val="0"/>
        <w:ind w:right="-163" w:firstLine="706"/>
        <w:jc w:val="left"/>
        <w:rPr>
          <w:szCs w:val="24"/>
          <w:lang w:val="ro-RO"/>
        </w:rPr>
      </w:pPr>
      <w:r w:rsidRPr="006E091E">
        <w:rPr>
          <w:color w:val="000000"/>
          <w:szCs w:val="24"/>
          <w:lang w:val="ro-RO"/>
        </w:rPr>
        <w:t xml:space="preserve">Traficul greu, specific şantierului, determină diverse emisii de substanţe poluante în </w:t>
      </w:r>
      <w:r>
        <w:rPr>
          <w:color w:val="000000"/>
          <w:szCs w:val="24"/>
          <w:lang w:val="ro-RO"/>
        </w:rPr>
        <w:t>a</w:t>
      </w:r>
      <w:r w:rsidRPr="006E091E">
        <w:rPr>
          <w:color w:val="000000"/>
          <w:szCs w:val="24"/>
          <w:lang w:val="ro-RO"/>
        </w:rPr>
        <w:t>tmosferă, de tipul NO</w:t>
      </w:r>
      <w:r w:rsidRPr="006E091E">
        <w:rPr>
          <w:color w:val="000000"/>
          <w:szCs w:val="24"/>
          <w:vertAlign w:val="subscript"/>
          <w:lang w:val="ro-RO"/>
        </w:rPr>
        <w:t>x</w:t>
      </w:r>
      <w:r>
        <w:rPr>
          <w:color w:val="000000"/>
          <w:szCs w:val="24"/>
          <w:lang w:val="ro-RO"/>
        </w:rPr>
        <w:t>,</w:t>
      </w:r>
      <w:r w:rsidRPr="006E091E">
        <w:rPr>
          <w:color w:val="000000"/>
          <w:szCs w:val="24"/>
          <w:lang w:val="ro-RO"/>
        </w:rPr>
        <w:t xml:space="preserve"> CO, SO</w:t>
      </w:r>
      <w:r w:rsidRPr="006E091E">
        <w:rPr>
          <w:color w:val="000000"/>
          <w:szCs w:val="24"/>
          <w:vertAlign w:val="subscript"/>
          <w:lang w:val="ro-RO"/>
        </w:rPr>
        <w:t>x</w:t>
      </w:r>
      <w:r w:rsidRPr="006E091E">
        <w:rPr>
          <w:color w:val="000000"/>
          <w:szCs w:val="24"/>
          <w:lang w:val="ro-RO"/>
        </w:rPr>
        <w:t xml:space="preserve"> (caracteristice carburantului motorină), particule în suspensie etc. De asemenea, vor</w:t>
      </w:r>
      <w:r>
        <w:rPr>
          <w:color w:val="000000"/>
          <w:szCs w:val="24"/>
          <w:lang w:val="ro-RO"/>
        </w:rPr>
        <w:t xml:space="preserve"> </w:t>
      </w:r>
      <w:r w:rsidRPr="006E091E">
        <w:rPr>
          <w:color w:val="000000"/>
          <w:szCs w:val="24"/>
          <w:lang w:val="ro-RO"/>
        </w:rPr>
        <w:t>fi şi particule rezultate prin frecare şi uzură (din calea de rulare, din pneuri). Poluanţii din aer sunt</w:t>
      </w:r>
      <w:r>
        <w:rPr>
          <w:color w:val="000000"/>
          <w:szCs w:val="24"/>
          <w:lang w:val="ro-RO"/>
        </w:rPr>
        <w:t xml:space="preserve"> </w:t>
      </w:r>
      <w:r w:rsidRPr="006E091E">
        <w:rPr>
          <w:color w:val="000000"/>
          <w:szCs w:val="24"/>
          <w:lang w:val="ro-RO"/>
        </w:rPr>
        <w:t xml:space="preserve">transferaţi prin intermediul ploilor în ceilalţi factori de mediu (apa de suprafaţă şi </w:t>
      </w:r>
      <w:r>
        <w:rPr>
          <w:color w:val="000000"/>
          <w:szCs w:val="24"/>
          <w:lang w:val="ro-RO"/>
        </w:rPr>
        <w:t>s</w:t>
      </w:r>
      <w:r w:rsidRPr="006E091E">
        <w:rPr>
          <w:color w:val="000000"/>
          <w:szCs w:val="24"/>
          <w:lang w:val="ro-RO"/>
        </w:rPr>
        <w:t xml:space="preserve">ubterană, sol etc.). </w:t>
      </w:r>
    </w:p>
    <w:p w14:paraId="4F42EA07" w14:textId="77777777" w:rsidR="006E091E" w:rsidRPr="006E091E" w:rsidRDefault="006E091E" w:rsidP="005425C9">
      <w:pPr>
        <w:autoSpaceDE w:val="0"/>
        <w:autoSpaceDN w:val="0"/>
        <w:adjustRightInd w:val="0"/>
        <w:ind w:right="-305" w:firstLine="706"/>
        <w:jc w:val="left"/>
        <w:rPr>
          <w:szCs w:val="24"/>
          <w:lang w:val="ro-RO"/>
        </w:rPr>
      </w:pPr>
      <w:r w:rsidRPr="006E091E">
        <w:rPr>
          <w:color w:val="000000"/>
          <w:szCs w:val="24"/>
          <w:lang w:val="ro-RO"/>
        </w:rPr>
        <w:t>În perioada de construcţie a lucrărilor proiectate, cele mai importante măsuri de protecţie a</w:t>
      </w:r>
      <w:r>
        <w:rPr>
          <w:color w:val="000000"/>
          <w:szCs w:val="24"/>
          <w:lang w:val="ro-RO"/>
        </w:rPr>
        <w:t xml:space="preserve"> </w:t>
      </w:r>
      <w:r w:rsidRPr="006E091E">
        <w:rPr>
          <w:color w:val="000000"/>
          <w:szCs w:val="24"/>
          <w:lang w:val="ro-RO"/>
        </w:rPr>
        <w:t>factorului de mediu apă sunt cele legate de tehnologia de execuţie şi de măsurile adoptate în perimetrul</w:t>
      </w:r>
      <w:r>
        <w:rPr>
          <w:color w:val="000000"/>
          <w:szCs w:val="24"/>
          <w:lang w:val="ro-RO"/>
        </w:rPr>
        <w:t xml:space="preserve"> </w:t>
      </w:r>
      <w:r w:rsidRPr="006E091E">
        <w:rPr>
          <w:color w:val="000000"/>
          <w:szCs w:val="24"/>
          <w:lang w:val="ro-RO"/>
        </w:rPr>
        <w:t xml:space="preserve">de desfăşurare a acestora.  </w:t>
      </w:r>
    </w:p>
    <w:p w14:paraId="5518E0F7" w14:textId="77777777" w:rsidR="006E091E" w:rsidRPr="006E091E" w:rsidRDefault="006E091E" w:rsidP="006E091E">
      <w:pPr>
        <w:autoSpaceDE w:val="0"/>
        <w:autoSpaceDN w:val="0"/>
        <w:adjustRightInd w:val="0"/>
        <w:ind w:firstLine="706"/>
        <w:jc w:val="left"/>
        <w:rPr>
          <w:szCs w:val="24"/>
          <w:lang w:val="ro-RO"/>
        </w:rPr>
      </w:pPr>
      <w:r w:rsidRPr="006E091E">
        <w:rPr>
          <w:color w:val="000000"/>
          <w:szCs w:val="24"/>
          <w:lang w:val="ro-RO"/>
        </w:rPr>
        <w:lastRenderedPageBreak/>
        <w:t>În scopul reducerii riscurilor de poluare a apelor subterane şi de suprafaţă, în perioada de execuţie</w:t>
      </w:r>
      <w:r>
        <w:rPr>
          <w:color w:val="000000"/>
          <w:szCs w:val="24"/>
          <w:lang w:val="ro-RO"/>
        </w:rPr>
        <w:t xml:space="preserve"> </w:t>
      </w:r>
      <w:r w:rsidRPr="006E091E">
        <w:rPr>
          <w:color w:val="000000"/>
          <w:szCs w:val="24"/>
          <w:lang w:val="ro-RO"/>
        </w:rPr>
        <w:t xml:space="preserve">a lucrărilor se vor lua următoarele </w:t>
      </w:r>
      <w:r w:rsidRPr="006E091E">
        <w:rPr>
          <w:b/>
          <w:bCs/>
          <w:color w:val="000000"/>
          <w:szCs w:val="24"/>
          <w:lang w:val="ro-RO"/>
        </w:rPr>
        <w:t>măsuri</w:t>
      </w:r>
      <w:r w:rsidRPr="006E091E">
        <w:rPr>
          <w:color w:val="000000"/>
          <w:szCs w:val="24"/>
          <w:lang w:val="ro-RO"/>
        </w:rPr>
        <w:t xml:space="preserve">: </w:t>
      </w:r>
    </w:p>
    <w:p w14:paraId="367B3614"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eşalonarea în timp a lucrărilor şi respectarea graficului de lucru;</w:t>
      </w:r>
    </w:p>
    <w:p w14:paraId="2FD668A5"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xml:space="preserve">- se va asigura buna stare tehnică a vehiculelor şi utilajelor care vor efectua lucrări şi verificarea periodică a acestora; </w:t>
      </w:r>
    </w:p>
    <w:p w14:paraId="4F795171"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operaţiile de întreţinere (efectuarea de reparații, schimburile de piese, de uleiuri etc.) şi alimentarea cu carburanți a utilajelor şi mijloacelor de transport nu se vor face în</w:t>
      </w:r>
      <w:r>
        <w:rPr>
          <w:color w:val="000000"/>
          <w:szCs w:val="24"/>
          <w:lang w:val="ro-RO"/>
        </w:rPr>
        <w:t xml:space="preserve"> </w:t>
      </w:r>
      <w:r w:rsidRPr="006E091E">
        <w:rPr>
          <w:color w:val="000000"/>
          <w:szCs w:val="24"/>
          <w:lang w:val="ro-RO"/>
        </w:rPr>
        <w:t xml:space="preserve">apropierea cursurilor de apă, ci în locaţii cu dotări adecvate; </w:t>
      </w:r>
    </w:p>
    <w:p w14:paraId="7C362B2C"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se va realiza stropirea periodică a suprafeţelor de sol decopertat în fronturile de lucru, în</w:t>
      </w:r>
      <w:r>
        <w:rPr>
          <w:color w:val="000000"/>
          <w:szCs w:val="24"/>
          <w:lang w:val="ro-RO"/>
        </w:rPr>
        <w:t xml:space="preserve"> </w:t>
      </w:r>
      <w:r w:rsidRPr="006E091E">
        <w:rPr>
          <w:color w:val="000000"/>
          <w:szCs w:val="24"/>
          <w:lang w:val="ro-RO"/>
        </w:rPr>
        <w:t>organizările de şantier şi pe drumurile tehnologice din pământ, în vederea evitării ridicării</w:t>
      </w:r>
      <w:r>
        <w:rPr>
          <w:color w:val="000000"/>
          <w:szCs w:val="24"/>
          <w:lang w:val="ro-RO"/>
        </w:rPr>
        <w:t xml:space="preserve"> </w:t>
      </w:r>
      <w:r w:rsidRPr="006E091E">
        <w:rPr>
          <w:color w:val="000000"/>
          <w:szCs w:val="24"/>
          <w:lang w:val="ro-RO"/>
        </w:rPr>
        <w:t xml:space="preserve">prafului;  </w:t>
      </w:r>
    </w:p>
    <w:p w14:paraId="45232FFE"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organizarile de santier nu vor fi amplasate in apropierea cursurilor de apa si nici in</w:t>
      </w:r>
    </w:p>
    <w:p w14:paraId="71F50A99"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xml:space="preserve">apropierea zonelor de protectie sanitara a captarilor de apa si </w:t>
      </w:r>
      <w:r>
        <w:rPr>
          <w:color w:val="000000"/>
          <w:szCs w:val="24"/>
          <w:lang w:val="ro-RO"/>
        </w:rPr>
        <w:t>a siturilor naturale</w:t>
      </w:r>
      <w:r w:rsidRPr="006E091E">
        <w:rPr>
          <w:color w:val="000000"/>
          <w:szCs w:val="24"/>
          <w:lang w:val="ro-RO"/>
        </w:rPr>
        <w:t xml:space="preserve">; </w:t>
      </w:r>
    </w:p>
    <w:p w14:paraId="60A47BED"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pentru a preveni infiltrarea substanțelor poluante si pentru a se evita formarea baltirilor,</w:t>
      </w:r>
      <w:r w:rsidR="008A41C0">
        <w:rPr>
          <w:color w:val="000000"/>
          <w:szCs w:val="24"/>
          <w:lang w:val="ro-RO"/>
        </w:rPr>
        <w:t xml:space="preserve"> </w:t>
      </w:r>
      <w:r w:rsidRPr="006E091E">
        <w:rPr>
          <w:color w:val="000000"/>
          <w:szCs w:val="24"/>
          <w:lang w:val="ro-RO"/>
        </w:rPr>
        <w:t>platformele de lucru sau de circulație, suprafețele de depozitare, zonele de stocare</w:t>
      </w:r>
      <w:r w:rsidR="008A41C0">
        <w:rPr>
          <w:color w:val="000000"/>
          <w:szCs w:val="24"/>
          <w:lang w:val="ro-RO"/>
        </w:rPr>
        <w:t xml:space="preserve"> </w:t>
      </w:r>
      <w:r w:rsidRPr="006E091E">
        <w:rPr>
          <w:color w:val="000000"/>
          <w:szCs w:val="24"/>
          <w:lang w:val="ro-RO"/>
        </w:rPr>
        <w:t>carburanți, zona de intreținere echipamente, zona de amplasare a stației betoane si a stației</w:t>
      </w:r>
      <w:r w:rsidR="008A41C0">
        <w:rPr>
          <w:color w:val="000000"/>
          <w:szCs w:val="24"/>
          <w:lang w:val="ro-RO"/>
        </w:rPr>
        <w:t xml:space="preserve"> </w:t>
      </w:r>
      <w:r w:rsidRPr="006E091E">
        <w:rPr>
          <w:color w:val="000000"/>
          <w:szCs w:val="24"/>
          <w:lang w:val="ro-RO"/>
        </w:rPr>
        <w:t xml:space="preserve">de asfalt, vor fi amenajate şi impermeabilizate corespunzător; </w:t>
      </w:r>
    </w:p>
    <w:p w14:paraId="2133261D"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rezervoarele pentru depozitarea combustibililor amplasate în incinta organizării de şantier</w:t>
      </w:r>
      <w:r w:rsidR="008A41C0">
        <w:rPr>
          <w:color w:val="000000"/>
          <w:szCs w:val="24"/>
          <w:lang w:val="ro-RO"/>
        </w:rPr>
        <w:t xml:space="preserve"> </w:t>
      </w:r>
      <w:r w:rsidRPr="006E091E">
        <w:rPr>
          <w:color w:val="000000"/>
          <w:szCs w:val="24"/>
          <w:lang w:val="ro-RO"/>
        </w:rPr>
        <w:t>vor fi etanșe și se vor amplasa pe o suprafaţă impermeabilizată, vor fi acoperite şi</w:t>
      </w:r>
      <w:r w:rsidR="008A41C0">
        <w:rPr>
          <w:color w:val="000000"/>
          <w:szCs w:val="24"/>
          <w:lang w:val="ro-RO"/>
        </w:rPr>
        <w:t xml:space="preserve"> </w:t>
      </w:r>
      <w:r w:rsidRPr="006E091E">
        <w:rPr>
          <w:color w:val="000000"/>
          <w:szCs w:val="24"/>
          <w:lang w:val="ro-RO"/>
        </w:rPr>
        <w:t xml:space="preserve">prevăzute cu un sistem de colectare a eventualelor scurgeri;  </w:t>
      </w:r>
    </w:p>
    <w:p w14:paraId="4249F968"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reziduurile din santier trebuie indepartate manual sau mecanizat de pe pneurile</w:t>
      </w:r>
      <w:r w:rsidR="0086370B">
        <w:rPr>
          <w:color w:val="000000"/>
          <w:szCs w:val="24"/>
          <w:lang w:val="ro-RO"/>
        </w:rPr>
        <w:t xml:space="preserve"> </w:t>
      </w:r>
      <w:r w:rsidRPr="006E091E">
        <w:rPr>
          <w:color w:val="000000"/>
          <w:szCs w:val="24"/>
          <w:lang w:val="ro-RO"/>
        </w:rPr>
        <w:t xml:space="preserve">echipamentelor si utilajelor la iesirea din santier, in puncte de curațire special amenajate; </w:t>
      </w:r>
    </w:p>
    <w:p w14:paraId="2AF1E093"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nu se vor spăla mijloacele şi utilajele de construcţie în apele de suprafaţă sau în interiorul</w:t>
      </w:r>
      <w:r w:rsidR="0086370B">
        <w:rPr>
          <w:color w:val="000000"/>
          <w:szCs w:val="24"/>
          <w:lang w:val="ro-RO"/>
        </w:rPr>
        <w:t xml:space="preserve"> </w:t>
      </w:r>
      <w:r w:rsidRPr="006E091E">
        <w:rPr>
          <w:color w:val="000000"/>
          <w:szCs w:val="24"/>
          <w:lang w:val="ro-RO"/>
        </w:rPr>
        <w:t xml:space="preserve">ariilor naturale protejate Natura 2000; </w:t>
      </w:r>
    </w:p>
    <w:p w14:paraId="1C41406B"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la construcţia de poduri peste cursuri de apă, se va asigura pastrarea sectiunii de curgere,</w:t>
      </w:r>
      <w:r w:rsidR="0086370B">
        <w:rPr>
          <w:color w:val="000000"/>
          <w:szCs w:val="24"/>
          <w:lang w:val="ro-RO"/>
        </w:rPr>
        <w:t xml:space="preserve"> </w:t>
      </w:r>
      <w:r w:rsidRPr="006E091E">
        <w:rPr>
          <w:color w:val="000000"/>
          <w:szCs w:val="24"/>
          <w:lang w:val="ro-RO"/>
        </w:rPr>
        <w:t xml:space="preserve">fara a fi generate obturari ale acestora; </w:t>
      </w:r>
    </w:p>
    <w:p w14:paraId="0E511A9F"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se interzice depozitarea deseurilor de constructii, a materialelor si stationarea utilajelor in</w:t>
      </w:r>
      <w:r w:rsidR="0086370B">
        <w:rPr>
          <w:color w:val="000000"/>
          <w:szCs w:val="24"/>
          <w:lang w:val="ro-RO"/>
        </w:rPr>
        <w:t xml:space="preserve"> </w:t>
      </w:r>
      <w:r w:rsidRPr="006E091E">
        <w:rPr>
          <w:color w:val="000000"/>
          <w:szCs w:val="24"/>
          <w:lang w:val="ro-RO"/>
        </w:rPr>
        <w:t xml:space="preserve">albiile cursurilor de apa; </w:t>
      </w:r>
    </w:p>
    <w:p w14:paraId="5876FFC1"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dupa executarea lucrarilor, se vor curăţa albiile cursurilor de apa de materialele ramase,</w:t>
      </w:r>
      <w:r w:rsidR="0086370B">
        <w:rPr>
          <w:color w:val="000000"/>
          <w:szCs w:val="24"/>
          <w:lang w:val="ro-RO"/>
        </w:rPr>
        <w:t xml:space="preserve"> </w:t>
      </w:r>
      <w:r w:rsidRPr="006E091E">
        <w:rPr>
          <w:color w:val="000000"/>
          <w:szCs w:val="24"/>
          <w:lang w:val="ro-RO"/>
        </w:rPr>
        <w:t xml:space="preserve">pentru a nu obtura sectiunea de scurgere; </w:t>
      </w:r>
    </w:p>
    <w:p w14:paraId="683E7F94"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la punctele de lucru se vor amplasa toalete ecologice, care se vor vidanja periodic;</w:t>
      </w:r>
    </w:p>
    <w:p w14:paraId="40B14342"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pe şantier se vor prevedea dotări pentru intervenţie în caz de poluări accidentale (materiale</w:t>
      </w:r>
    </w:p>
    <w:p w14:paraId="6B6E036E"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xml:space="preserve">absorbante adecvate); </w:t>
      </w:r>
    </w:p>
    <w:p w14:paraId="76868599"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până la momentul demarării construcţiei se va elabora un plan de prevenire a poluărilor accidentale şi se va instrui personalul implicat în lucrări pentru respectarea prevederilor</w:t>
      </w:r>
      <w:r w:rsidR="0086370B">
        <w:rPr>
          <w:color w:val="000000"/>
          <w:szCs w:val="24"/>
          <w:lang w:val="ro-RO"/>
        </w:rPr>
        <w:t xml:space="preserve"> </w:t>
      </w:r>
      <w:r w:rsidRPr="006E091E">
        <w:rPr>
          <w:color w:val="000000"/>
          <w:szCs w:val="24"/>
          <w:lang w:val="ro-RO"/>
        </w:rPr>
        <w:t xml:space="preserve">acestuia; se va desemna o persoană responsabilă cu protecţia mediului;  </w:t>
      </w:r>
    </w:p>
    <w:p w14:paraId="21C03B7D"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pe toata perioada executiei se vor respecta conditiile din Avizul de Gospodarire a Apelor;</w:t>
      </w:r>
    </w:p>
    <w:p w14:paraId="66B6FC74"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se va monitoriza permanent activitatea, în perioada de execuţie a lucrărilor, din punct de</w:t>
      </w:r>
      <w:r w:rsidR="0086370B">
        <w:rPr>
          <w:color w:val="000000"/>
          <w:szCs w:val="24"/>
          <w:lang w:val="ro-RO"/>
        </w:rPr>
        <w:t xml:space="preserve"> </w:t>
      </w:r>
      <w:r w:rsidRPr="006E091E">
        <w:rPr>
          <w:color w:val="000000"/>
          <w:szCs w:val="24"/>
          <w:lang w:val="ro-RO"/>
        </w:rPr>
        <w:t>vedere al protecţiei factorului de mediu apă.</w:t>
      </w:r>
    </w:p>
    <w:p w14:paraId="14FFEA60" w14:textId="77777777" w:rsidR="006E091E" w:rsidRPr="006E091E" w:rsidRDefault="006E091E" w:rsidP="0086370B">
      <w:pPr>
        <w:autoSpaceDE w:val="0"/>
        <w:autoSpaceDN w:val="0"/>
        <w:adjustRightInd w:val="0"/>
        <w:ind w:firstLine="706"/>
        <w:jc w:val="left"/>
        <w:rPr>
          <w:szCs w:val="24"/>
          <w:lang w:val="ro-RO"/>
        </w:rPr>
      </w:pPr>
      <w:r w:rsidRPr="006E091E">
        <w:rPr>
          <w:color w:val="000000"/>
          <w:szCs w:val="24"/>
          <w:lang w:val="ro-RO"/>
        </w:rPr>
        <w:t xml:space="preserve">Se apreciază ca emisiile de substanţe poluante în perioada de construcţie care ar putea ajunge </w:t>
      </w:r>
    </w:p>
    <w:p w14:paraId="38CF1E7F"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direct sau indirect în apele de suprafață sau subterane NU sunt în cantități importante și NU modifică</w:t>
      </w:r>
    </w:p>
    <w:p w14:paraId="7CD1BBC2"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xml:space="preserve">încadrarea în categoria de calitate a apei. </w:t>
      </w:r>
    </w:p>
    <w:p w14:paraId="151D0893" w14:textId="77777777" w:rsidR="006E091E" w:rsidRPr="006E091E" w:rsidRDefault="006E091E" w:rsidP="0086370B">
      <w:pPr>
        <w:autoSpaceDE w:val="0"/>
        <w:autoSpaceDN w:val="0"/>
        <w:adjustRightInd w:val="0"/>
        <w:ind w:firstLine="706"/>
        <w:jc w:val="left"/>
        <w:rPr>
          <w:b/>
          <w:bCs/>
          <w:color w:val="000000"/>
          <w:szCs w:val="24"/>
          <w:lang w:val="ro-RO"/>
        </w:rPr>
      </w:pPr>
      <w:r w:rsidRPr="006E091E">
        <w:rPr>
          <w:color w:val="000000"/>
          <w:szCs w:val="24"/>
          <w:lang w:val="ro-RO"/>
        </w:rPr>
        <w:t xml:space="preserve">În concluzie, lucrările de construcţie prevăzute în proiect </w:t>
      </w:r>
      <w:r w:rsidRPr="006E091E">
        <w:rPr>
          <w:b/>
          <w:bCs/>
          <w:color w:val="000000"/>
          <w:szCs w:val="24"/>
          <w:lang w:val="ro-RO"/>
        </w:rPr>
        <w:t>NU pot provoca un impact</w:t>
      </w:r>
    </w:p>
    <w:p w14:paraId="15DEB610" w14:textId="77777777" w:rsidR="006E091E" w:rsidRPr="006E091E" w:rsidRDefault="006E091E" w:rsidP="006E091E">
      <w:pPr>
        <w:autoSpaceDE w:val="0"/>
        <w:autoSpaceDN w:val="0"/>
        <w:adjustRightInd w:val="0"/>
        <w:jc w:val="left"/>
        <w:rPr>
          <w:b/>
          <w:bCs/>
          <w:color w:val="000000"/>
          <w:szCs w:val="24"/>
          <w:lang w:val="ro-RO"/>
        </w:rPr>
      </w:pPr>
      <w:r w:rsidRPr="006E091E">
        <w:rPr>
          <w:b/>
          <w:bCs/>
          <w:color w:val="000000"/>
          <w:szCs w:val="24"/>
          <w:lang w:val="ro-RO"/>
        </w:rPr>
        <w:t>semnificativ asupra factorului de mediu APĂ, în măsura în care se vor respecta măsurile de</w:t>
      </w:r>
    </w:p>
    <w:p w14:paraId="1BFB424E" w14:textId="77777777" w:rsidR="006E091E" w:rsidRPr="006E091E" w:rsidRDefault="006E091E" w:rsidP="006E091E">
      <w:pPr>
        <w:autoSpaceDE w:val="0"/>
        <w:autoSpaceDN w:val="0"/>
        <w:adjustRightInd w:val="0"/>
        <w:jc w:val="left"/>
        <w:rPr>
          <w:szCs w:val="24"/>
          <w:lang w:val="ro-RO"/>
        </w:rPr>
      </w:pPr>
      <w:r w:rsidRPr="006E091E">
        <w:rPr>
          <w:b/>
          <w:bCs/>
          <w:color w:val="000000"/>
          <w:szCs w:val="24"/>
          <w:lang w:val="ro-RO"/>
        </w:rPr>
        <w:t>protecție prevăzute.</w:t>
      </w:r>
      <w:r w:rsidRPr="006E091E">
        <w:rPr>
          <w:color w:val="000000"/>
          <w:szCs w:val="24"/>
          <w:lang w:val="ro-RO"/>
        </w:rPr>
        <w:t xml:space="preserve"> </w:t>
      </w:r>
    </w:p>
    <w:p w14:paraId="112B708C" w14:textId="77777777" w:rsidR="006E091E" w:rsidRPr="006E091E" w:rsidRDefault="006E091E" w:rsidP="006E091E">
      <w:pPr>
        <w:autoSpaceDE w:val="0"/>
        <w:autoSpaceDN w:val="0"/>
        <w:adjustRightInd w:val="0"/>
        <w:jc w:val="left"/>
        <w:rPr>
          <w:color w:val="000000"/>
          <w:szCs w:val="24"/>
          <w:lang w:val="ro-RO"/>
        </w:rPr>
      </w:pPr>
    </w:p>
    <w:p w14:paraId="4A8965E7" w14:textId="77777777" w:rsidR="006E091E" w:rsidRPr="006E091E" w:rsidRDefault="006E091E" w:rsidP="006E091E">
      <w:pPr>
        <w:autoSpaceDE w:val="0"/>
        <w:autoSpaceDN w:val="0"/>
        <w:adjustRightInd w:val="0"/>
        <w:jc w:val="left"/>
        <w:rPr>
          <w:b/>
          <w:bCs/>
          <w:i/>
          <w:iCs/>
          <w:color w:val="000000"/>
          <w:szCs w:val="24"/>
          <w:lang w:val="ro-RO"/>
        </w:rPr>
      </w:pPr>
      <w:r w:rsidRPr="006E091E">
        <w:rPr>
          <w:b/>
          <w:bCs/>
          <w:i/>
          <w:iCs/>
          <w:color w:val="000000"/>
          <w:szCs w:val="24"/>
          <w:lang w:val="ro-RO"/>
        </w:rPr>
        <w:t xml:space="preserve">În perioada de exploatare </w:t>
      </w:r>
    </w:p>
    <w:p w14:paraId="14172DDB" w14:textId="77777777" w:rsidR="006E091E" w:rsidRPr="006E091E" w:rsidRDefault="006E091E" w:rsidP="0086370B">
      <w:pPr>
        <w:autoSpaceDE w:val="0"/>
        <w:autoSpaceDN w:val="0"/>
        <w:adjustRightInd w:val="0"/>
        <w:ind w:firstLine="706"/>
        <w:jc w:val="left"/>
        <w:rPr>
          <w:color w:val="000000"/>
          <w:szCs w:val="24"/>
          <w:lang w:val="ro-RO"/>
        </w:rPr>
      </w:pPr>
      <w:r w:rsidRPr="006E091E">
        <w:rPr>
          <w:color w:val="000000"/>
          <w:szCs w:val="24"/>
          <w:lang w:val="ro-RO"/>
        </w:rPr>
        <w:t xml:space="preserve">În perioada de operare, </w:t>
      </w:r>
      <w:r w:rsidRPr="006E091E">
        <w:rPr>
          <w:b/>
          <w:bCs/>
          <w:color w:val="000000"/>
          <w:szCs w:val="24"/>
          <w:lang w:val="ro-RO"/>
        </w:rPr>
        <w:t>sursele potenţiale de poluare a apelor de suprafaţă sau subterane</w:t>
      </w:r>
      <w:r w:rsidRPr="006E091E">
        <w:rPr>
          <w:color w:val="000000"/>
          <w:szCs w:val="24"/>
          <w:lang w:val="ro-RO"/>
        </w:rPr>
        <w:t xml:space="preserve"> sunt următoarele:</w:t>
      </w:r>
    </w:p>
    <w:p w14:paraId="5846E35A"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xml:space="preserve">- deversarea sau infiltrarea apelor pluviale colectate de pe carosabilul contaminat cu: </w:t>
      </w:r>
    </w:p>
    <w:p w14:paraId="328CE7C3" w14:textId="77777777" w:rsidR="006E091E" w:rsidRPr="006E091E" w:rsidRDefault="006E091E" w:rsidP="0086370B">
      <w:pPr>
        <w:ind w:left="851"/>
        <w:jc w:val="left"/>
        <w:rPr>
          <w:color w:val="000000"/>
          <w:szCs w:val="24"/>
          <w:lang w:val="ro-RO"/>
        </w:rPr>
      </w:pPr>
      <w:r w:rsidRPr="006E091E">
        <w:rPr>
          <w:color w:val="000000"/>
          <w:szCs w:val="24"/>
          <w:lang w:val="ro-RO"/>
        </w:rPr>
        <w:lastRenderedPageBreak/>
        <w:t>o produse petroliere scurse de la autovehicule;</w:t>
      </w:r>
    </w:p>
    <w:p w14:paraId="62A3E52D" w14:textId="77777777" w:rsidR="006E091E" w:rsidRPr="006E091E" w:rsidRDefault="006E091E" w:rsidP="0086370B">
      <w:pPr>
        <w:autoSpaceDE w:val="0"/>
        <w:autoSpaceDN w:val="0"/>
        <w:adjustRightInd w:val="0"/>
        <w:ind w:left="851"/>
        <w:jc w:val="left"/>
        <w:rPr>
          <w:color w:val="000000"/>
          <w:szCs w:val="24"/>
          <w:lang w:val="ro-RO"/>
        </w:rPr>
      </w:pPr>
      <w:r w:rsidRPr="006E091E">
        <w:rPr>
          <w:color w:val="000000"/>
          <w:szCs w:val="24"/>
          <w:lang w:val="ro-RO"/>
        </w:rPr>
        <w:t>o depuneri de pulberi provenite din arderea combustibilului;</w:t>
      </w:r>
    </w:p>
    <w:p w14:paraId="449BD82C" w14:textId="77777777" w:rsidR="006E091E" w:rsidRPr="006E091E" w:rsidRDefault="006E091E" w:rsidP="0086370B">
      <w:pPr>
        <w:autoSpaceDE w:val="0"/>
        <w:autoSpaceDN w:val="0"/>
        <w:adjustRightInd w:val="0"/>
        <w:ind w:left="851"/>
        <w:jc w:val="left"/>
        <w:rPr>
          <w:szCs w:val="24"/>
          <w:lang w:val="ro-RO"/>
        </w:rPr>
      </w:pPr>
      <w:r w:rsidRPr="006E091E">
        <w:rPr>
          <w:color w:val="000000"/>
          <w:szCs w:val="24"/>
          <w:lang w:val="ro-RO"/>
        </w:rPr>
        <w:t xml:space="preserve">o particule rezultate din uzura pneurilor sau din alte materii rezultate din trafic; </w:t>
      </w:r>
    </w:p>
    <w:p w14:paraId="29C0EE3F"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lucrările de întreţinere a autostrăzii în perioada de operare, în special prin deşeurile</w:t>
      </w:r>
      <w:r w:rsidR="0086370B">
        <w:rPr>
          <w:color w:val="000000"/>
          <w:szCs w:val="24"/>
          <w:lang w:val="ro-RO"/>
        </w:rPr>
        <w:t xml:space="preserve"> </w:t>
      </w:r>
      <w:r w:rsidRPr="006E091E">
        <w:rPr>
          <w:color w:val="000000"/>
          <w:szCs w:val="24"/>
          <w:lang w:val="ro-RO"/>
        </w:rPr>
        <w:t>produse, care pot contamina apele de suprafaţă (materiale antiderapante – săruri</w:t>
      </w:r>
      <w:r w:rsidR="0086370B">
        <w:rPr>
          <w:color w:val="000000"/>
          <w:szCs w:val="24"/>
          <w:lang w:val="ro-RO"/>
        </w:rPr>
        <w:t xml:space="preserve"> </w:t>
      </w:r>
      <w:r w:rsidRPr="006E091E">
        <w:rPr>
          <w:color w:val="000000"/>
          <w:szCs w:val="24"/>
          <w:lang w:val="ro-RO"/>
        </w:rPr>
        <w:t xml:space="preserve">decongelante); </w:t>
      </w:r>
    </w:p>
    <w:p w14:paraId="6980ADB1"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accidentele rutiere în care sunt implicate cisterne care transportă substanţe periculoase</w:t>
      </w:r>
      <w:r w:rsidR="0086370B">
        <w:rPr>
          <w:color w:val="000000"/>
          <w:szCs w:val="24"/>
          <w:lang w:val="ro-RO"/>
        </w:rPr>
        <w:t xml:space="preserve"> </w:t>
      </w:r>
      <w:r w:rsidRPr="006E091E">
        <w:rPr>
          <w:color w:val="000000"/>
          <w:szCs w:val="24"/>
          <w:lang w:val="ro-RO"/>
        </w:rPr>
        <w:t>generează poluarea apelor de suprafaţă şi subterane, conducând la afectarea în mod</w:t>
      </w:r>
      <w:r w:rsidR="0086370B">
        <w:rPr>
          <w:color w:val="000000"/>
          <w:szCs w:val="24"/>
          <w:lang w:val="ro-RO"/>
        </w:rPr>
        <w:t xml:space="preserve"> </w:t>
      </w:r>
      <w:r w:rsidRPr="006E091E">
        <w:rPr>
          <w:color w:val="000000"/>
          <w:szCs w:val="24"/>
          <w:lang w:val="ro-RO"/>
        </w:rPr>
        <w:t xml:space="preserve">semnificativ a mediului acvatic; </w:t>
      </w:r>
    </w:p>
    <w:p w14:paraId="08945218"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funcţionarea defectuoasă a sistemului de drenaj reprezentat prin rigolele de colectare a</w:t>
      </w:r>
      <w:r w:rsidR="0086370B">
        <w:rPr>
          <w:color w:val="000000"/>
          <w:szCs w:val="24"/>
          <w:lang w:val="ro-RO"/>
        </w:rPr>
        <w:t xml:space="preserve"> </w:t>
      </w:r>
      <w:r w:rsidRPr="006E091E">
        <w:rPr>
          <w:color w:val="000000"/>
          <w:szCs w:val="24"/>
          <w:lang w:val="ro-RO"/>
        </w:rPr>
        <w:t xml:space="preserve">apelor pluviale de pe suprafaţa carosabilă a </w:t>
      </w:r>
      <w:r w:rsidR="0086370B">
        <w:rPr>
          <w:color w:val="000000"/>
          <w:szCs w:val="24"/>
          <w:lang w:val="ro-RO"/>
        </w:rPr>
        <w:t>drumului</w:t>
      </w:r>
      <w:r w:rsidRPr="006E091E">
        <w:rPr>
          <w:color w:val="000000"/>
          <w:szCs w:val="24"/>
          <w:lang w:val="ro-RO"/>
        </w:rPr>
        <w:t xml:space="preserve"> şi a sistemului de preepurare; acestea, dacă sunt deversate neepurate sau</w:t>
      </w:r>
      <w:r w:rsidR="0086370B">
        <w:rPr>
          <w:color w:val="000000"/>
          <w:szCs w:val="24"/>
          <w:lang w:val="ro-RO"/>
        </w:rPr>
        <w:t xml:space="preserve"> </w:t>
      </w:r>
      <w:r w:rsidRPr="006E091E">
        <w:rPr>
          <w:color w:val="000000"/>
          <w:szCs w:val="24"/>
          <w:lang w:val="ro-RO"/>
        </w:rPr>
        <w:t xml:space="preserve">insuficient epurate direct în emisari, pot afecta ecosistemul acvatic; </w:t>
      </w:r>
    </w:p>
    <w:p w14:paraId="3D1E20AF" w14:textId="77777777" w:rsidR="006E091E" w:rsidRPr="006E091E" w:rsidRDefault="006E091E" w:rsidP="0086370B">
      <w:pPr>
        <w:autoSpaceDE w:val="0"/>
        <w:autoSpaceDN w:val="0"/>
        <w:adjustRightInd w:val="0"/>
        <w:ind w:firstLine="706"/>
        <w:jc w:val="left"/>
        <w:rPr>
          <w:color w:val="000000"/>
          <w:szCs w:val="24"/>
          <w:lang w:val="ro-RO"/>
        </w:rPr>
      </w:pPr>
      <w:r w:rsidRPr="006E091E">
        <w:rPr>
          <w:color w:val="000000"/>
          <w:szCs w:val="24"/>
          <w:lang w:val="ro-RO"/>
        </w:rPr>
        <w:t xml:space="preserve">Pentru reducerea la minim a posibilităţilor de poluare a apelor în perioada de exploatare, se vor adopta următoarele </w:t>
      </w:r>
      <w:r w:rsidRPr="006E091E">
        <w:rPr>
          <w:b/>
          <w:bCs/>
          <w:color w:val="000000"/>
          <w:szCs w:val="24"/>
          <w:lang w:val="ro-RO"/>
        </w:rPr>
        <w:t>măsuri pentru protecţia apelor</w:t>
      </w:r>
      <w:r w:rsidRPr="006E091E">
        <w:rPr>
          <w:color w:val="000000"/>
          <w:szCs w:val="24"/>
          <w:lang w:val="ro-RO"/>
        </w:rPr>
        <w:t>:</w:t>
      </w:r>
    </w:p>
    <w:p w14:paraId="47D8BBBB"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realizarea de lucrări pentru reţinerea agenţilor poluanţi în perioada de exploatare, pentru epurarea apelor meteorice care</w:t>
      </w:r>
      <w:r w:rsidR="0086370B">
        <w:rPr>
          <w:color w:val="000000"/>
          <w:szCs w:val="24"/>
          <w:lang w:val="ro-RO"/>
        </w:rPr>
        <w:t xml:space="preserve"> </w:t>
      </w:r>
      <w:r w:rsidRPr="006E091E">
        <w:rPr>
          <w:color w:val="000000"/>
          <w:szCs w:val="24"/>
          <w:lang w:val="ro-RO"/>
        </w:rPr>
        <w:t>spală platforma drumului înainte de a fi deversate într-un receptor natural, în reţeaua de</w:t>
      </w:r>
      <w:r w:rsidR="0086370B">
        <w:rPr>
          <w:color w:val="000000"/>
          <w:szCs w:val="24"/>
          <w:lang w:val="ro-RO"/>
        </w:rPr>
        <w:t xml:space="preserve"> </w:t>
      </w:r>
      <w:r w:rsidRPr="006E091E">
        <w:rPr>
          <w:color w:val="000000"/>
          <w:szCs w:val="24"/>
          <w:lang w:val="ro-RO"/>
        </w:rPr>
        <w:t xml:space="preserve">canalizare sau pe terenurile înconjurătoare; </w:t>
      </w:r>
    </w:p>
    <w:p w14:paraId="60A6CCD3"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pentru colectarea, epurarea şi evacuarea apelor pluviale de pe suprafaţa de rulare şi</w:t>
      </w:r>
      <w:r w:rsidR="0086370B">
        <w:rPr>
          <w:color w:val="000000"/>
          <w:szCs w:val="24"/>
          <w:lang w:val="ro-RO"/>
        </w:rPr>
        <w:t xml:space="preserve"> </w:t>
      </w:r>
      <w:r w:rsidRPr="006E091E">
        <w:rPr>
          <w:color w:val="000000"/>
          <w:szCs w:val="24"/>
          <w:lang w:val="ro-RO"/>
        </w:rPr>
        <w:t>taluzuri, se va asigura întreţinerea şi funcţionarea sistemelor de drenaj (şanţurile pereate,</w:t>
      </w:r>
      <w:r w:rsidR="0086370B">
        <w:rPr>
          <w:color w:val="000000"/>
          <w:szCs w:val="24"/>
          <w:lang w:val="ro-RO"/>
        </w:rPr>
        <w:t xml:space="preserve"> </w:t>
      </w:r>
      <w:r w:rsidRPr="006E091E">
        <w:rPr>
          <w:color w:val="000000"/>
          <w:szCs w:val="24"/>
          <w:lang w:val="ro-RO"/>
        </w:rPr>
        <w:t>şanţurile înierbate, rigolele de acostament, casiurile de descărcare, rigolele pereate pe</w:t>
      </w:r>
      <w:r w:rsidR="0086370B">
        <w:rPr>
          <w:color w:val="000000"/>
          <w:szCs w:val="24"/>
          <w:lang w:val="ro-RO"/>
        </w:rPr>
        <w:t xml:space="preserve"> </w:t>
      </w:r>
      <w:r w:rsidRPr="006E091E">
        <w:rPr>
          <w:color w:val="000000"/>
          <w:szCs w:val="24"/>
          <w:lang w:val="ro-RO"/>
        </w:rPr>
        <w:t>bermele rambleelor înalte, podeţele de descărcare, bazinele decantoare, separatoarele de</w:t>
      </w:r>
      <w:r w:rsidR="0086370B">
        <w:rPr>
          <w:color w:val="000000"/>
          <w:szCs w:val="24"/>
          <w:lang w:val="ro-RO"/>
        </w:rPr>
        <w:t xml:space="preserve"> </w:t>
      </w:r>
      <w:r w:rsidRPr="006E091E">
        <w:rPr>
          <w:color w:val="000000"/>
          <w:szCs w:val="24"/>
          <w:lang w:val="ro-RO"/>
        </w:rPr>
        <w:t>grăsimi, bazinele de dispersie</w:t>
      </w:r>
      <w:r w:rsidR="0086370B">
        <w:rPr>
          <w:color w:val="000000"/>
          <w:szCs w:val="24"/>
          <w:lang w:val="ro-RO"/>
        </w:rPr>
        <w:t>, dupa caz</w:t>
      </w:r>
      <w:r w:rsidRPr="006E091E">
        <w:rPr>
          <w:color w:val="000000"/>
          <w:szCs w:val="24"/>
          <w:lang w:val="ro-RO"/>
        </w:rPr>
        <w:t xml:space="preserve">); </w:t>
      </w:r>
    </w:p>
    <w:p w14:paraId="7A0C96F6"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nămolul colectat din şanţuri şi decantoare va fi transportat la depozite de deşeuri sau staţii</w:t>
      </w:r>
      <w:r w:rsidR="0086370B">
        <w:rPr>
          <w:color w:val="000000"/>
          <w:szCs w:val="24"/>
          <w:lang w:val="ro-RO"/>
        </w:rPr>
        <w:t xml:space="preserve"> </w:t>
      </w:r>
      <w:r w:rsidRPr="006E091E">
        <w:rPr>
          <w:color w:val="000000"/>
          <w:szCs w:val="24"/>
          <w:lang w:val="ro-RO"/>
        </w:rPr>
        <w:t xml:space="preserve">de epurare în vederea tratării şi eliminării; </w:t>
      </w:r>
    </w:p>
    <w:p w14:paraId="5008532D"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curăţarea periodică a separatoarelor de produse petroliere pentru evitarea oricăror</w:t>
      </w:r>
      <w:r w:rsidR="0086370B">
        <w:rPr>
          <w:color w:val="000000"/>
          <w:szCs w:val="24"/>
          <w:lang w:val="ro-RO"/>
        </w:rPr>
        <w:t xml:space="preserve"> </w:t>
      </w:r>
      <w:r w:rsidRPr="006E091E">
        <w:rPr>
          <w:color w:val="000000"/>
          <w:szCs w:val="24"/>
          <w:lang w:val="ro-RO"/>
        </w:rPr>
        <w:t xml:space="preserve">deversări/poluări; </w:t>
      </w:r>
    </w:p>
    <w:p w14:paraId="6A6BD045"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întreţinerea corespunzătoare a suprafeţei de rulare pentru evitarea apariţiei crăpăturilor şi</w:t>
      </w:r>
      <w:r w:rsidR="0086370B">
        <w:rPr>
          <w:color w:val="000000"/>
          <w:szCs w:val="24"/>
          <w:lang w:val="ro-RO"/>
        </w:rPr>
        <w:t xml:space="preserve"> </w:t>
      </w:r>
      <w:r w:rsidRPr="006E091E">
        <w:rPr>
          <w:color w:val="000000"/>
          <w:szCs w:val="24"/>
          <w:lang w:val="ro-RO"/>
        </w:rPr>
        <w:t xml:space="preserve">fisurilor, prin care pot să apară infiltraţii în corpul rambleelor; </w:t>
      </w:r>
    </w:p>
    <w:p w14:paraId="4521C8A0" w14:textId="77777777" w:rsidR="006E091E" w:rsidRPr="006E091E" w:rsidRDefault="006E091E" w:rsidP="0086370B">
      <w:pPr>
        <w:autoSpaceDE w:val="0"/>
        <w:autoSpaceDN w:val="0"/>
        <w:adjustRightInd w:val="0"/>
        <w:ind w:firstLine="706"/>
        <w:jc w:val="left"/>
        <w:rPr>
          <w:color w:val="000000"/>
          <w:szCs w:val="24"/>
          <w:lang w:val="ro-RO"/>
        </w:rPr>
      </w:pPr>
      <w:r w:rsidRPr="006E091E">
        <w:rPr>
          <w:color w:val="000000"/>
          <w:szCs w:val="24"/>
          <w:lang w:val="ro-RO"/>
        </w:rPr>
        <w:t xml:space="preserve">Este necesar ca autoritatea de exploatare a </w:t>
      </w:r>
      <w:r w:rsidR="0086370B">
        <w:rPr>
          <w:color w:val="000000"/>
          <w:szCs w:val="24"/>
          <w:lang w:val="ro-RO"/>
        </w:rPr>
        <w:t>drmului</w:t>
      </w:r>
      <w:r w:rsidRPr="006E091E">
        <w:rPr>
          <w:color w:val="000000"/>
          <w:szCs w:val="24"/>
          <w:lang w:val="ro-RO"/>
        </w:rPr>
        <w:t xml:space="preserve"> să stabilească un plan de management de</w:t>
      </w:r>
      <w:r w:rsidR="0086370B">
        <w:rPr>
          <w:color w:val="000000"/>
          <w:szCs w:val="24"/>
          <w:lang w:val="ro-RO"/>
        </w:rPr>
        <w:t xml:space="preserve"> </w:t>
      </w:r>
      <w:r w:rsidRPr="006E091E">
        <w:rPr>
          <w:color w:val="000000"/>
          <w:szCs w:val="24"/>
          <w:lang w:val="ro-RO"/>
        </w:rPr>
        <w:t>mediu care să cuprindă, printre altele, următoarele acţiuni:</w:t>
      </w:r>
    </w:p>
    <w:p w14:paraId="3C1A68A2"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plan de alarmare şi intervenţie rapidă în cazul unor accidente cu deversare importantă de</w:t>
      </w:r>
      <w:r w:rsidR="0086370B">
        <w:rPr>
          <w:color w:val="000000"/>
          <w:szCs w:val="24"/>
          <w:lang w:val="ro-RO"/>
        </w:rPr>
        <w:t xml:space="preserve"> </w:t>
      </w:r>
      <w:r w:rsidRPr="006E091E">
        <w:rPr>
          <w:color w:val="000000"/>
          <w:szCs w:val="24"/>
          <w:lang w:val="ro-RO"/>
        </w:rPr>
        <w:t xml:space="preserve">lichide poluante; </w:t>
      </w:r>
    </w:p>
    <w:p w14:paraId="5C2CE5C4"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mijloacele necesare pentru neutralizarea poluărilor accidentale datorate scurgerilor de</w:t>
      </w:r>
      <w:r w:rsidR="0086370B">
        <w:rPr>
          <w:color w:val="000000"/>
          <w:szCs w:val="24"/>
          <w:lang w:val="ro-RO"/>
        </w:rPr>
        <w:t xml:space="preserve"> </w:t>
      </w:r>
      <w:r w:rsidRPr="006E091E">
        <w:rPr>
          <w:color w:val="000000"/>
          <w:szCs w:val="24"/>
          <w:lang w:val="ro-RO"/>
        </w:rPr>
        <w:t xml:space="preserve">compuşi lichizi toxici; </w:t>
      </w:r>
    </w:p>
    <w:p w14:paraId="41778504" w14:textId="77777777" w:rsidR="006E091E" w:rsidRPr="006E091E" w:rsidRDefault="006E091E" w:rsidP="006E091E">
      <w:pPr>
        <w:autoSpaceDE w:val="0"/>
        <w:autoSpaceDN w:val="0"/>
        <w:adjustRightInd w:val="0"/>
        <w:jc w:val="left"/>
        <w:rPr>
          <w:szCs w:val="24"/>
          <w:lang w:val="ro-RO"/>
        </w:rPr>
      </w:pPr>
      <w:r w:rsidRPr="006E091E">
        <w:rPr>
          <w:color w:val="000000"/>
          <w:szCs w:val="24"/>
          <w:lang w:val="ro-RO"/>
        </w:rPr>
        <w:t>- revizuirea, actualizarea şi întreţinerea corespunzătoare, conform noilor condiţii ale</w:t>
      </w:r>
      <w:r w:rsidR="0086370B">
        <w:rPr>
          <w:color w:val="000000"/>
          <w:szCs w:val="24"/>
          <w:lang w:val="ro-RO"/>
        </w:rPr>
        <w:t xml:space="preserve"> </w:t>
      </w:r>
      <w:r w:rsidRPr="006E091E">
        <w:rPr>
          <w:color w:val="000000"/>
          <w:szCs w:val="24"/>
          <w:lang w:val="ro-RO"/>
        </w:rPr>
        <w:t xml:space="preserve">traficului pentru semnalizarea rutieră, menită să reducă riscul accidentelor; </w:t>
      </w:r>
    </w:p>
    <w:p w14:paraId="2136CB1D" w14:textId="77777777" w:rsidR="006E091E" w:rsidRPr="006E091E" w:rsidRDefault="006E091E" w:rsidP="006E091E">
      <w:pPr>
        <w:autoSpaceDE w:val="0"/>
        <w:autoSpaceDN w:val="0"/>
        <w:adjustRightInd w:val="0"/>
        <w:jc w:val="left"/>
        <w:rPr>
          <w:color w:val="000000"/>
          <w:szCs w:val="24"/>
          <w:lang w:val="ro-RO"/>
        </w:rPr>
      </w:pPr>
      <w:r w:rsidRPr="006E091E">
        <w:rPr>
          <w:color w:val="000000"/>
          <w:szCs w:val="24"/>
          <w:lang w:val="ro-RO"/>
        </w:rPr>
        <w:t>- întreţinerea rigolelor de scurgere riverane drumului.</w:t>
      </w:r>
    </w:p>
    <w:p w14:paraId="4E1AD726" w14:textId="77777777" w:rsidR="006E091E" w:rsidRPr="006E091E" w:rsidRDefault="006E091E" w:rsidP="0086370B">
      <w:pPr>
        <w:autoSpaceDE w:val="0"/>
        <w:autoSpaceDN w:val="0"/>
        <w:adjustRightInd w:val="0"/>
        <w:ind w:firstLine="706"/>
        <w:jc w:val="left"/>
        <w:rPr>
          <w:szCs w:val="24"/>
          <w:lang w:val="ro-RO"/>
        </w:rPr>
      </w:pPr>
      <w:r w:rsidRPr="006E091E">
        <w:rPr>
          <w:color w:val="000000"/>
          <w:szCs w:val="24"/>
          <w:lang w:val="ro-RO"/>
        </w:rPr>
        <w:t xml:space="preserve">Se apreciază ca emisiile de substanţe poluante în perioada de exploatare care ar putea ajunge direct sau indirect în apele de suprafață sau subterane </w:t>
      </w:r>
      <w:r w:rsidRPr="006E091E">
        <w:rPr>
          <w:b/>
          <w:bCs/>
          <w:color w:val="000000"/>
          <w:szCs w:val="24"/>
          <w:lang w:val="ro-RO"/>
        </w:rPr>
        <w:t>NU sunt în cantități importante și NU modifică</w:t>
      </w:r>
      <w:r w:rsidR="0086370B">
        <w:rPr>
          <w:b/>
          <w:bCs/>
          <w:color w:val="000000"/>
          <w:szCs w:val="24"/>
          <w:lang w:val="ro-RO"/>
        </w:rPr>
        <w:t xml:space="preserve"> </w:t>
      </w:r>
      <w:r w:rsidRPr="006E091E">
        <w:rPr>
          <w:b/>
          <w:bCs/>
          <w:color w:val="000000"/>
          <w:szCs w:val="24"/>
          <w:lang w:val="ro-RO"/>
        </w:rPr>
        <w:t>încadrarea în categoria de calitate a apei.</w:t>
      </w:r>
      <w:r w:rsidRPr="006E091E">
        <w:rPr>
          <w:color w:val="000000"/>
          <w:szCs w:val="24"/>
          <w:lang w:val="ro-RO"/>
        </w:rPr>
        <w:t xml:space="preserve"> </w:t>
      </w:r>
    </w:p>
    <w:p w14:paraId="42C72592" w14:textId="0F780A89" w:rsidR="00F51502" w:rsidRPr="008F73CF" w:rsidRDefault="006E091E" w:rsidP="008F73CF">
      <w:pPr>
        <w:autoSpaceDE w:val="0"/>
        <w:autoSpaceDN w:val="0"/>
        <w:adjustRightInd w:val="0"/>
        <w:ind w:firstLine="706"/>
        <w:jc w:val="left"/>
        <w:rPr>
          <w:color w:val="000000"/>
          <w:szCs w:val="24"/>
          <w:lang w:val="ro-RO"/>
        </w:rPr>
      </w:pPr>
      <w:r w:rsidRPr="006E091E">
        <w:rPr>
          <w:color w:val="000000"/>
          <w:szCs w:val="24"/>
          <w:lang w:val="ro-RO"/>
        </w:rPr>
        <w:t>În condiţii normale de exploatare a autostrăzii şi prin respectarea măsurilor de protecţie a mediului</w:t>
      </w:r>
      <w:r w:rsidR="0086370B">
        <w:rPr>
          <w:color w:val="000000"/>
          <w:szCs w:val="24"/>
          <w:lang w:val="ro-RO"/>
        </w:rPr>
        <w:t xml:space="preserve"> </w:t>
      </w:r>
      <w:r w:rsidRPr="006E091E">
        <w:rPr>
          <w:color w:val="000000"/>
          <w:szCs w:val="24"/>
          <w:lang w:val="ro-RO"/>
        </w:rPr>
        <w:t xml:space="preserve">propuse, NU există evenimente care să producă un impact semnificativ asupra resurselor de apă. </w:t>
      </w:r>
    </w:p>
    <w:p w14:paraId="3F8B2B84" w14:textId="77777777" w:rsidR="00384A84" w:rsidRPr="00384A84" w:rsidRDefault="00384A84" w:rsidP="001E1988">
      <w:pPr>
        <w:pStyle w:val="ListParagraph"/>
        <w:numPr>
          <w:ilvl w:val="0"/>
          <w:numId w:val="15"/>
        </w:numPr>
        <w:autoSpaceDE w:val="0"/>
        <w:autoSpaceDN w:val="0"/>
        <w:adjustRightInd w:val="0"/>
        <w:rPr>
          <w:rFonts w:ascii="Times New Roman" w:eastAsia="Times New Roman" w:hAnsi="Times New Roman"/>
          <w:i/>
          <w:iCs/>
          <w:sz w:val="24"/>
          <w:szCs w:val="20"/>
        </w:rPr>
      </w:pPr>
      <w:r w:rsidRPr="00384A84">
        <w:rPr>
          <w:rFonts w:ascii="Times New Roman" w:eastAsia="Times New Roman" w:hAnsi="Times New Roman"/>
          <w:i/>
          <w:iCs/>
          <w:sz w:val="24"/>
          <w:szCs w:val="20"/>
        </w:rPr>
        <w:t>staţiile şi instalaţiile de epurare sau de preepurare a apelor uzate prevăzute;</w:t>
      </w:r>
    </w:p>
    <w:p w14:paraId="59114B95" w14:textId="77777777" w:rsidR="00384A84" w:rsidRPr="00384A84" w:rsidRDefault="00384A84" w:rsidP="00D03295">
      <w:pPr>
        <w:ind w:firstLine="360"/>
        <w:jc w:val="left"/>
        <w:rPr>
          <w:spacing w:val="1"/>
          <w:szCs w:val="24"/>
        </w:rPr>
      </w:pPr>
      <w:r w:rsidRPr="00384A84">
        <w:rPr>
          <w:spacing w:val="1"/>
          <w:szCs w:val="24"/>
        </w:rPr>
        <w:t xml:space="preserve">Pentru lucrarile de modernizare a drumurilor </w:t>
      </w:r>
      <w:r w:rsidR="00D03295">
        <w:rPr>
          <w:spacing w:val="1"/>
          <w:szCs w:val="24"/>
        </w:rPr>
        <w:t>di</w:t>
      </w:r>
      <w:r w:rsidRPr="00384A84">
        <w:rPr>
          <w:spacing w:val="1"/>
          <w:szCs w:val="24"/>
        </w:rPr>
        <w:t>n proiect nu sunt prevăzute depozite permanente sau temporare de materiale care să poată fi spălate de apele pluviale, astfel că nu este</w:t>
      </w:r>
      <w:r w:rsidR="00D03295">
        <w:rPr>
          <w:spacing w:val="1"/>
          <w:szCs w:val="24"/>
        </w:rPr>
        <w:t xml:space="preserve"> </w:t>
      </w:r>
      <w:r w:rsidRPr="00384A84">
        <w:rPr>
          <w:spacing w:val="1"/>
          <w:szCs w:val="24"/>
        </w:rPr>
        <w:t xml:space="preserve">cazul unor amenajări speciale pentru colectarea şi epurarea apelor uzate. </w:t>
      </w:r>
    </w:p>
    <w:p w14:paraId="078D6ACC" w14:textId="77777777" w:rsidR="00384A84" w:rsidRPr="00384A84" w:rsidRDefault="00384A84" w:rsidP="00384A84">
      <w:pPr>
        <w:ind w:firstLine="706"/>
        <w:jc w:val="left"/>
        <w:rPr>
          <w:spacing w:val="1"/>
          <w:szCs w:val="24"/>
        </w:rPr>
      </w:pPr>
      <w:r w:rsidRPr="00384A84">
        <w:rPr>
          <w:spacing w:val="1"/>
          <w:szCs w:val="24"/>
        </w:rPr>
        <w:t>În cadrul punctului de lucru, constructorul are obligaţia să asigure amplasarea unor WC-uri</w:t>
      </w:r>
    </w:p>
    <w:p w14:paraId="5746DB84" w14:textId="77777777" w:rsidR="00384A84" w:rsidRPr="00384A84" w:rsidRDefault="00384A84" w:rsidP="00384A84">
      <w:pPr>
        <w:jc w:val="left"/>
        <w:rPr>
          <w:spacing w:val="1"/>
          <w:szCs w:val="24"/>
        </w:rPr>
      </w:pPr>
      <w:r w:rsidRPr="00384A84">
        <w:rPr>
          <w:spacing w:val="1"/>
          <w:szCs w:val="24"/>
        </w:rPr>
        <w:t xml:space="preserve">ecologice. </w:t>
      </w:r>
    </w:p>
    <w:p w14:paraId="546034C3" w14:textId="77777777" w:rsidR="00384A84" w:rsidRPr="00384A84" w:rsidRDefault="00384A84" w:rsidP="00384A84">
      <w:pPr>
        <w:ind w:firstLine="706"/>
        <w:jc w:val="left"/>
        <w:rPr>
          <w:spacing w:val="1"/>
          <w:szCs w:val="24"/>
        </w:rPr>
      </w:pPr>
      <w:r w:rsidRPr="00384A84">
        <w:rPr>
          <w:spacing w:val="1"/>
          <w:szCs w:val="24"/>
        </w:rPr>
        <w:t>În concluzie nu apare o poluare semnificativă a reţelei hidrografice naturale şi nici a apelor</w:t>
      </w:r>
    </w:p>
    <w:p w14:paraId="09D50691" w14:textId="77777777" w:rsidR="00384A84" w:rsidRPr="00384A84" w:rsidRDefault="00384A84" w:rsidP="00384A84">
      <w:pPr>
        <w:jc w:val="left"/>
        <w:rPr>
          <w:spacing w:val="1"/>
          <w:szCs w:val="24"/>
        </w:rPr>
      </w:pPr>
      <w:r w:rsidRPr="00384A84">
        <w:rPr>
          <w:spacing w:val="1"/>
          <w:szCs w:val="24"/>
        </w:rPr>
        <w:t xml:space="preserve">subterane. </w:t>
      </w:r>
    </w:p>
    <w:p w14:paraId="4C69A777" w14:textId="77777777" w:rsidR="00963114" w:rsidRPr="00003ADD" w:rsidRDefault="00963114" w:rsidP="00E62D36">
      <w:pPr>
        <w:pStyle w:val="Heading7"/>
        <w:rPr>
          <w:szCs w:val="24"/>
        </w:rPr>
      </w:pPr>
      <w:r w:rsidRPr="00003ADD">
        <w:rPr>
          <w:szCs w:val="24"/>
        </w:rPr>
        <w:lastRenderedPageBreak/>
        <w:t>Protecţia aerului</w:t>
      </w:r>
    </w:p>
    <w:p w14:paraId="0C4A6251" w14:textId="77777777" w:rsidR="00963114" w:rsidRPr="00003ADD" w:rsidRDefault="00963114" w:rsidP="00E62D36">
      <w:pPr>
        <w:jc w:val="left"/>
        <w:rPr>
          <w:szCs w:val="24"/>
        </w:rPr>
      </w:pPr>
    </w:p>
    <w:p w14:paraId="1CAA67FD" w14:textId="77777777" w:rsidR="00384A84" w:rsidRPr="00384A84" w:rsidRDefault="00384A84" w:rsidP="001E1988">
      <w:pPr>
        <w:pStyle w:val="ListParagraph"/>
        <w:numPr>
          <w:ilvl w:val="0"/>
          <w:numId w:val="16"/>
        </w:numPr>
        <w:autoSpaceDE w:val="0"/>
        <w:autoSpaceDN w:val="0"/>
        <w:adjustRightInd w:val="0"/>
        <w:rPr>
          <w:rFonts w:ascii="Times New Roman" w:eastAsia="Times New Roman" w:hAnsi="Times New Roman"/>
          <w:i/>
          <w:iCs/>
          <w:sz w:val="24"/>
          <w:szCs w:val="20"/>
        </w:rPr>
      </w:pPr>
      <w:r w:rsidRPr="00384A84">
        <w:rPr>
          <w:rFonts w:ascii="Times New Roman" w:eastAsia="Times New Roman" w:hAnsi="Times New Roman"/>
          <w:i/>
          <w:iCs/>
          <w:sz w:val="24"/>
          <w:szCs w:val="20"/>
        </w:rPr>
        <w:t xml:space="preserve">sursele de poluanţi pentru aer, poluanţi, inclusiv surse de mirosuri; </w:t>
      </w:r>
    </w:p>
    <w:p w14:paraId="50640EFB" w14:textId="77777777" w:rsidR="00815005" w:rsidRPr="00815005" w:rsidRDefault="00815005" w:rsidP="00815005">
      <w:pPr>
        <w:autoSpaceDE w:val="0"/>
        <w:autoSpaceDN w:val="0"/>
        <w:adjustRightInd w:val="0"/>
        <w:jc w:val="left"/>
        <w:rPr>
          <w:b/>
          <w:bCs/>
          <w:i/>
          <w:iCs/>
          <w:color w:val="000000"/>
          <w:szCs w:val="24"/>
          <w:lang w:val="ro-RO"/>
        </w:rPr>
      </w:pPr>
      <w:r w:rsidRPr="00815005">
        <w:rPr>
          <w:b/>
          <w:bCs/>
          <w:i/>
          <w:iCs/>
          <w:color w:val="000000"/>
          <w:szCs w:val="24"/>
          <w:lang w:val="ro-RO"/>
        </w:rPr>
        <w:t xml:space="preserve">În perioada de execuţie </w:t>
      </w:r>
    </w:p>
    <w:p w14:paraId="299F8442" w14:textId="77777777" w:rsidR="00815005" w:rsidRPr="00815005" w:rsidRDefault="00815005" w:rsidP="00815005">
      <w:pPr>
        <w:autoSpaceDE w:val="0"/>
        <w:autoSpaceDN w:val="0"/>
        <w:adjustRightInd w:val="0"/>
        <w:ind w:firstLine="706"/>
        <w:jc w:val="left"/>
        <w:rPr>
          <w:szCs w:val="24"/>
          <w:lang w:val="ro-RO"/>
        </w:rPr>
      </w:pPr>
      <w:r w:rsidRPr="00815005">
        <w:rPr>
          <w:color w:val="000000"/>
          <w:szCs w:val="24"/>
          <w:lang w:val="ro-RO"/>
        </w:rPr>
        <w:t xml:space="preserve">Execuţia construcţiilor rutiere poate avea un impact important asupra calităţii atmosferei din </w:t>
      </w:r>
    </w:p>
    <w:p w14:paraId="67A19FFB"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zonele de lucru şi din zonele adiacente acestora. Aceasta constituie, pe de o parte, o sursă de emisii de</w:t>
      </w:r>
      <w:r>
        <w:rPr>
          <w:color w:val="000000"/>
          <w:szCs w:val="24"/>
          <w:lang w:val="ro-RO"/>
        </w:rPr>
        <w:t xml:space="preserve"> </w:t>
      </w:r>
      <w:r w:rsidRPr="00815005">
        <w:rPr>
          <w:color w:val="000000"/>
          <w:szCs w:val="24"/>
          <w:lang w:val="ro-RO"/>
        </w:rPr>
        <w:t>praf, iar pe de altă parte, o sursă de emisie a poluanţilor specifici arderii combustibililor fosili (produse</w:t>
      </w:r>
      <w:r>
        <w:rPr>
          <w:color w:val="000000"/>
          <w:szCs w:val="24"/>
          <w:lang w:val="ro-RO"/>
        </w:rPr>
        <w:t xml:space="preserve"> </w:t>
      </w:r>
      <w:r w:rsidRPr="00815005">
        <w:rPr>
          <w:color w:val="000000"/>
          <w:szCs w:val="24"/>
          <w:lang w:val="ro-RO"/>
        </w:rPr>
        <w:t>petroliere distilate), respectiv oxizi de carbon, azot şi sulf, metan, amoniac, particule în suspensie,</w:t>
      </w:r>
      <w:r>
        <w:rPr>
          <w:color w:val="000000"/>
          <w:szCs w:val="24"/>
          <w:lang w:val="ro-RO"/>
        </w:rPr>
        <w:t xml:space="preserve"> </w:t>
      </w:r>
      <w:r w:rsidRPr="00815005">
        <w:rPr>
          <w:color w:val="000000"/>
          <w:szCs w:val="24"/>
          <w:lang w:val="ro-RO"/>
        </w:rPr>
        <w:t xml:space="preserve">hidrocarburi aromatice policiclice (HAP) şi compuşi organici volatili. </w:t>
      </w:r>
    </w:p>
    <w:p w14:paraId="3E834F61" w14:textId="77777777" w:rsidR="00815005" w:rsidRPr="00815005" w:rsidRDefault="00815005" w:rsidP="00815005">
      <w:pPr>
        <w:autoSpaceDE w:val="0"/>
        <w:autoSpaceDN w:val="0"/>
        <w:adjustRightInd w:val="0"/>
        <w:ind w:firstLine="706"/>
        <w:jc w:val="left"/>
        <w:rPr>
          <w:color w:val="000000"/>
          <w:szCs w:val="24"/>
          <w:lang w:val="ro-RO"/>
        </w:rPr>
      </w:pPr>
      <w:r w:rsidRPr="00815005">
        <w:rPr>
          <w:color w:val="000000"/>
          <w:szCs w:val="24"/>
          <w:lang w:val="ro-RO"/>
        </w:rPr>
        <w:t>Sursele principale de poluare a aerului specifice execuţiei lucrării pot fi grupate după cum</w:t>
      </w:r>
    </w:p>
    <w:p w14:paraId="4E8904FE"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urmează: </w:t>
      </w:r>
    </w:p>
    <w:p w14:paraId="79916C6C"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activităţi desfăşurate în amplasamentul lucrărilor: construcţia terasamentelor şi a</w:t>
      </w:r>
      <w:r>
        <w:rPr>
          <w:color w:val="000000"/>
          <w:szCs w:val="24"/>
          <w:lang w:val="ro-RO"/>
        </w:rPr>
        <w:t xml:space="preserve"> </w:t>
      </w:r>
      <w:r w:rsidRPr="00815005">
        <w:rPr>
          <w:color w:val="000000"/>
          <w:szCs w:val="24"/>
          <w:lang w:val="ro-RO"/>
        </w:rPr>
        <w:t>sistemului rutier, a lucrărilor de artă (poduri, podeţe), a canalelor de colectare a apelor</w:t>
      </w:r>
      <w:r>
        <w:rPr>
          <w:color w:val="000000"/>
          <w:szCs w:val="24"/>
          <w:lang w:val="ro-RO"/>
        </w:rPr>
        <w:t xml:space="preserve"> </w:t>
      </w:r>
      <w:r w:rsidRPr="00815005">
        <w:rPr>
          <w:color w:val="000000"/>
          <w:szCs w:val="24"/>
          <w:lang w:val="ro-RO"/>
        </w:rPr>
        <w:t xml:space="preserve">pluviale; </w:t>
      </w:r>
    </w:p>
    <w:p w14:paraId="5AF95781"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activităţi desfăşurate în incinta organizărilor de şantier/ bazelor de producţie (în special la</w:t>
      </w:r>
      <w:r>
        <w:rPr>
          <w:color w:val="000000"/>
          <w:szCs w:val="24"/>
          <w:lang w:val="ro-RO"/>
        </w:rPr>
        <w:t xml:space="preserve"> </w:t>
      </w:r>
      <w:r w:rsidRPr="00815005">
        <w:rPr>
          <w:color w:val="000000"/>
          <w:szCs w:val="24"/>
          <w:lang w:val="ro-RO"/>
        </w:rPr>
        <w:t xml:space="preserve">staţiile de preparare betoane/ mixturi asfaltice); </w:t>
      </w:r>
    </w:p>
    <w:p w14:paraId="2A9EDBD6"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traficul aferent lucrărilor de construcţii;</w:t>
      </w:r>
    </w:p>
    <w:p w14:paraId="2B6470C4"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 activitatea utilajelor de construcţie (decaparea şi depozitarea pământului vegetal, </w:t>
      </w:r>
      <w:r>
        <w:rPr>
          <w:color w:val="000000"/>
          <w:szCs w:val="24"/>
          <w:lang w:val="ro-RO"/>
        </w:rPr>
        <w:t xml:space="preserve"> </w:t>
      </w:r>
      <w:r w:rsidRPr="00815005">
        <w:rPr>
          <w:color w:val="000000"/>
          <w:szCs w:val="24"/>
          <w:lang w:val="ro-RO"/>
        </w:rPr>
        <w:t>decaparea straturilor de pământ şi balast contaminate, săpături şi umpluturi în corpul</w:t>
      </w:r>
      <w:r>
        <w:rPr>
          <w:color w:val="000000"/>
          <w:szCs w:val="24"/>
          <w:lang w:val="ro-RO"/>
        </w:rPr>
        <w:t xml:space="preserve"> </w:t>
      </w:r>
      <w:r w:rsidRPr="00815005">
        <w:rPr>
          <w:color w:val="000000"/>
          <w:szCs w:val="24"/>
          <w:lang w:val="ro-RO"/>
        </w:rPr>
        <w:t xml:space="preserve">drumului din pământ şi balast, execuţia sistemului rutier, a şanţurilor etc.). </w:t>
      </w:r>
    </w:p>
    <w:p w14:paraId="4746E8BE" w14:textId="77777777" w:rsidR="00815005" w:rsidRPr="00815005" w:rsidRDefault="00815005" w:rsidP="00815005">
      <w:pPr>
        <w:autoSpaceDE w:val="0"/>
        <w:autoSpaceDN w:val="0"/>
        <w:adjustRightInd w:val="0"/>
        <w:ind w:firstLine="706"/>
        <w:jc w:val="left"/>
        <w:rPr>
          <w:szCs w:val="24"/>
          <w:lang w:val="ro-RO"/>
        </w:rPr>
      </w:pPr>
      <w:r w:rsidRPr="00815005">
        <w:rPr>
          <w:color w:val="000000"/>
          <w:szCs w:val="24"/>
          <w:lang w:val="ro-RO"/>
        </w:rPr>
        <w:t>În funcţie de nivelul tehnologic al procesului, echipamentelor şi instalaţiilor folosite, operaţiile</w:t>
      </w:r>
      <w:r>
        <w:rPr>
          <w:color w:val="000000"/>
          <w:szCs w:val="24"/>
          <w:lang w:val="ro-RO"/>
        </w:rPr>
        <w:t xml:space="preserve"> </w:t>
      </w:r>
      <w:r w:rsidRPr="00815005">
        <w:rPr>
          <w:color w:val="000000"/>
          <w:szCs w:val="24"/>
          <w:lang w:val="ro-RO"/>
        </w:rPr>
        <w:t xml:space="preserve">aferente fazelor de construcţie se constituie în surse de poluare a atmosferei. Se </w:t>
      </w:r>
      <w:r>
        <w:rPr>
          <w:color w:val="000000"/>
          <w:szCs w:val="24"/>
          <w:lang w:val="ro-RO"/>
        </w:rPr>
        <w:t>m</w:t>
      </w:r>
      <w:r w:rsidRPr="00815005">
        <w:rPr>
          <w:color w:val="000000"/>
          <w:szCs w:val="24"/>
          <w:lang w:val="ro-RO"/>
        </w:rPr>
        <w:t>enţionează că aceste</w:t>
      </w:r>
      <w:r>
        <w:rPr>
          <w:color w:val="000000"/>
          <w:szCs w:val="24"/>
          <w:lang w:val="ro-RO"/>
        </w:rPr>
        <w:t xml:space="preserve"> </w:t>
      </w:r>
      <w:r w:rsidRPr="00815005">
        <w:rPr>
          <w:color w:val="000000"/>
          <w:szCs w:val="24"/>
          <w:lang w:val="ro-RO"/>
        </w:rPr>
        <w:t xml:space="preserve">surse sunt temporare, efectul lor resimţindu-se numai pe perioada de execuţie. </w:t>
      </w:r>
    </w:p>
    <w:p w14:paraId="065B9D30" w14:textId="77777777" w:rsidR="00815005" w:rsidRPr="00815005" w:rsidRDefault="00815005" w:rsidP="00815005">
      <w:pPr>
        <w:autoSpaceDE w:val="0"/>
        <w:autoSpaceDN w:val="0"/>
        <w:adjustRightInd w:val="0"/>
        <w:ind w:firstLine="706"/>
        <w:jc w:val="left"/>
        <w:rPr>
          <w:szCs w:val="24"/>
        </w:rPr>
      </w:pPr>
      <w:r w:rsidRPr="00815005">
        <w:rPr>
          <w:color w:val="000000"/>
          <w:szCs w:val="24"/>
          <w:lang w:val="ro-RO"/>
        </w:rPr>
        <w:t>Emisiile de poluanţi scad cu cât performanţele motorului sunt mai avansate, tendinţa actuală la</w:t>
      </w:r>
      <w:r>
        <w:rPr>
          <w:color w:val="000000"/>
          <w:szCs w:val="24"/>
          <w:lang w:val="ro-RO"/>
        </w:rPr>
        <w:t xml:space="preserve"> </w:t>
      </w:r>
      <w:r w:rsidRPr="00815005">
        <w:rPr>
          <w:color w:val="000000"/>
          <w:szCs w:val="24"/>
          <w:lang w:val="ro-RO"/>
        </w:rPr>
        <w:t>nivel global fiind fabricarea de motoare cu consumuri cât mai mici pe unitatea de putere şi cu un control cât mai restrictiv al emisiilor.</w:t>
      </w:r>
    </w:p>
    <w:p w14:paraId="03A9FDF4" w14:textId="77777777" w:rsidR="00815005" w:rsidRPr="00815005" w:rsidRDefault="00815005" w:rsidP="00815005">
      <w:pPr>
        <w:autoSpaceDE w:val="0"/>
        <w:autoSpaceDN w:val="0"/>
        <w:adjustRightInd w:val="0"/>
        <w:ind w:firstLine="706"/>
        <w:jc w:val="left"/>
        <w:rPr>
          <w:szCs w:val="24"/>
          <w:lang w:val="ro-RO"/>
        </w:rPr>
      </w:pPr>
      <w:r w:rsidRPr="00815005">
        <w:rPr>
          <w:color w:val="000000"/>
          <w:szCs w:val="24"/>
          <w:lang w:val="ro-RO"/>
        </w:rPr>
        <w:t>Precizăm că emisiile de poluanți și de praf în atmosferă variază adesea de la o zi la alta, acestea</w:t>
      </w:r>
      <w:r>
        <w:rPr>
          <w:color w:val="000000"/>
          <w:szCs w:val="24"/>
          <w:lang w:val="ro-RO"/>
        </w:rPr>
        <w:t xml:space="preserve"> </w:t>
      </w:r>
      <w:r w:rsidRPr="00815005">
        <w:rPr>
          <w:color w:val="000000"/>
          <w:szCs w:val="24"/>
          <w:lang w:val="ro-RO"/>
        </w:rPr>
        <w:t xml:space="preserve">depinzând în principal de tipul de activitate desfășurată, de specificul operației și de </w:t>
      </w:r>
      <w:r>
        <w:rPr>
          <w:color w:val="000000"/>
          <w:szCs w:val="24"/>
          <w:lang w:val="ro-RO"/>
        </w:rPr>
        <w:t>c</w:t>
      </w:r>
      <w:r w:rsidRPr="00815005">
        <w:rPr>
          <w:color w:val="000000"/>
          <w:szCs w:val="24"/>
          <w:lang w:val="ro-RO"/>
        </w:rPr>
        <w:t>ondițiile</w:t>
      </w:r>
      <w:r>
        <w:rPr>
          <w:color w:val="000000"/>
          <w:szCs w:val="24"/>
          <w:lang w:val="ro-RO"/>
        </w:rPr>
        <w:t xml:space="preserve"> </w:t>
      </w:r>
      <w:r w:rsidRPr="00815005">
        <w:rPr>
          <w:color w:val="000000"/>
          <w:szCs w:val="24"/>
          <w:lang w:val="ro-RO"/>
        </w:rPr>
        <w:t xml:space="preserve">meteorologice. </w:t>
      </w:r>
    </w:p>
    <w:p w14:paraId="2B802001" w14:textId="77777777" w:rsidR="00815005" w:rsidRPr="00815005" w:rsidRDefault="00815005" w:rsidP="00815005">
      <w:pPr>
        <w:autoSpaceDE w:val="0"/>
        <w:autoSpaceDN w:val="0"/>
        <w:adjustRightInd w:val="0"/>
        <w:ind w:firstLine="706"/>
        <w:jc w:val="left"/>
        <w:rPr>
          <w:color w:val="000000"/>
          <w:szCs w:val="24"/>
          <w:lang w:val="ro-RO"/>
        </w:rPr>
      </w:pPr>
      <w:r w:rsidRPr="00815005">
        <w:rPr>
          <w:color w:val="000000"/>
          <w:szCs w:val="24"/>
          <w:lang w:val="ro-RO"/>
        </w:rPr>
        <w:t xml:space="preserve">Natura </w:t>
      </w:r>
      <w:r w:rsidRPr="00815005">
        <w:rPr>
          <w:b/>
          <w:bCs/>
          <w:color w:val="000000"/>
          <w:szCs w:val="24"/>
          <w:lang w:val="ro-RO"/>
        </w:rPr>
        <w:t>temporară</w:t>
      </w:r>
      <w:r w:rsidRPr="00815005">
        <w:rPr>
          <w:color w:val="000000"/>
          <w:szCs w:val="24"/>
          <w:lang w:val="ro-RO"/>
        </w:rPr>
        <w:t xml:space="preserve"> şi </w:t>
      </w:r>
      <w:r w:rsidRPr="00815005">
        <w:rPr>
          <w:b/>
          <w:bCs/>
          <w:color w:val="000000"/>
          <w:szCs w:val="24"/>
          <w:lang w:val="ro-RO"/>
        </w:rPr>
        <w:t>locală</w:t>
      </w:r>
      <w:r w:rsidRPr="00815005">
        <w:rPr>
          <w:color w:val="000000"/>
          <w:szCs w:val="24"/>
          <w:lang w:val="ro-RO"/>
        </w:rPr>
        <w:t xml:space="preserve"> a lucrărilor de construcţie, specificul diferitelor faze de execuţie,</w:t>
      </w:r>
    </w:p>
    <w:p w14:paraId="6D58A033"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modificarea continuă a fronturilor de lucru diferenţiază net emisiile specifice acestor lucrări de alte surse</w:t>
      </w:r>
      <w:r>
        <w:rPr>
          <w:color w:val="000000"/>
          <w:szCs w:val="24"/>
          <w:lang w:val="ro-RO"/>
        </w:rPr>
        <w:t xml:space="preserve"> </w:t>
      </w:r>
      <w:r w:rsidRPr="00815005">
        <w:rPr>
          <w:color w:val="000000"/>
          <w:szCs w:val="24"/>
          <w:lang w:val="ro-RO"/>
        </w:rPr>
        <w:t xml:space="preserve">nedirijate de praf, atât în ceea ce priveşte estimarea, cât şi controlul emisiilor. </w:t>
      </w:r>
    </w:p>
    <w:p w14:paraId="7C06BC8F"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Se apreciază că poluarea specifică activităţilor de alimentare cu carburanţi, întreţinere şi reparaţii</w:t>
      </w:r>
    </w:p>
    <w:p w14:paraId="297CB9DB"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ale utilajelor şi mijloacelor de transport este </w:t>
      </w:r>
      <w:r w:rsidRPr="00815005">
        <w:rPr>
          <w:b/>
          <w:bCs/>
          <w:color w:val="000000"/>
          <w:szCs w:val="24"/>
          <w:lang w:val="ro-RO"/>
        </w:rPr>
        <w:t>nesemnificativă</w:t>
      </w:r>
      <w:r w:rsidRPr="00815005">
        <w:rPr>
          <w:color w:val="000000"/>
          <w:szCs w:val="24"/>
          <w:lang w:val="ro-RO"/>
        </w:rPr>
        <w:t>, cu condiţia respectării normelor în vigoare</w:t>
      </w:r>
      <w:r>
        <w:rPr>
          <w:color w:val="000000"/>
          <w:szCs w:val="24"/>
          <w:lang w:val="ro-RO"/>
        </w:rPr>
        <w:t xml:space="preserve"> </w:t>
      </w:r>
      <w:r w:rsidRPr="00815005">
        <w:rPr>
          <w:color w:val="000000"/>
          <w:szCs w:val="24"/>
          <w:lang w:val="ro-RO"/>
        </w:rPr>
        <w:t xml:space="preserve">şi măsurilor propuse. </w:t>
      </w:r>
    </w:p>
    <w:p w14:paraId="30F2BC6F" w14:textId="77777777" w:rsidR="00815005" w:rsidRPr="00815005" w:rsidRDefault="00815005" w:rsidP="00815005">
      <w:pPr>
        <w:autoSpaceDE w:val="0"/>
        <w:autoSpaceDN w:val="0"/>
        <w:adjustRightInd w:val="0"/>
        <w:ind w:firstLine="706"/>
        <w:jc w:val="left"/>
        <w:rPr>
          <w:szCs w:val="24"/>
          <w:lang w:val="ro-RO"/>
        </w:rPr>
      </w:pPr>
      <w:r w:rsidRPr="00815005">
        <w:rPr>
          <w:color w:val="000000"/>
          <w:szCs w:val="24"/>
          <w:lang w:val="ro-RO"/>
        </w:rPr>
        <w:t xml:space="preserve">Pentru </w:t>
      </w:r>
      <w:r w:rsidRPr="00815005">
        <w:rPr>
          <w:b/>
          <w:bCs/>
          <w:color w:val="000000"/>
          <w:szCs w:val="24"/>
          <w:lang w:val="ro-RO"/>
        </w:rPr>
        <w:t>prevenirea şi</w:t>
      </w:r>
      <w:r w:rsidRPr="00815005">
        <w:rPr>
          <w:color w:val="000000"/>
          <w:szCs w:val="24"/>
          <w:lang w:val="ro-RO"/>
        </w:rPr>
        <w:t xml:space="preserve"> </w:t>
      </w:r>
      <w:r w:rsidRPr="00815005">
        <w:rPr>
          <w:b/>
          <w:bCs/>
          <w:color w:val="000000"/>
          <w:szCs w:val="24"/>
          <w:lang w:val="ro-RO"/>
        </w:rPr>
        <w:t>reducerea poluării atmosferice</w:t>
      </w:r>
      <w:r w:rsidRPr="00815005">
        <w:rPr>
          <w:color w:val="000000"/>
          <w:szCs w:val="24"/>
          <w:lang w:val="ro-RO"/>
        </w:rPr>
        <w:t xml:space="preserve"> în perioada de construcţie a lucrărilor, se</w:t>
      </w:r>
      <w:r>
        <w:rPr>
          <w:color w:val="000000"/>
          <w:szCs w:val="24"/>
          <w:lang w:val="ro-RO"/>
        </w:rPr>
        <w:t xml:space="preserve"> </w:t>
      </w:r>
      <w:r w:rsidRPr="00815005">
        <w:rPr>
          <w:color w:val="000000"/>
          <w:szCs w:val="24"/>
          <w:lang w:val="ro-RO"/>
        </w:rPr>
        <w:t xml:space="preserve">recomandă adoptarea următoarelor </w:t>
      </w:r>
      <w:r w:rsidRPr="00815005">
        <w:rPr>
          <w:b/>
          <w:bCs/>
          <w:color w:val="000000"/>
          <w:szCs w:val="24"/>
          <w:lang w:val="ro-RO"/>
        </w:rPr>
        <w:t>măsuri</w:t>
      </w:r>
      <w:r w:rsidRPr="00815005">
        <w:rPr>
          <w:color w:val="000000"/>
          <w:szCs w:val="24"/>
          <w:lang w:val="ro-RO"/>
        </w:rPr>
        <w:t xml:space="preserve"> operaţionale: </w:t>
      </w:r>
    </w:p>
    <w:p w14:paraId="6B33B8CD"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realizarea lucrărilor eşalonat, conform unor grafice de execuţie;</w:t>
      </w:r>
    </w:p>
    <w:p w14:paraId="3A457F71"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utilajele de construcţie şi mijloacele de transport vor fi foarte bine întreţinute pentru a minimiza emisiile de gaze; acestea vor fi verificate periodic în ceea ce priveşte nivelul de</w:t>
      </w:r>
      <w:r w:rsidR="00DE73A8">
        <w:rPr>
          <w:color w:val="000000"/>
          <w:szCs w:val="24"/>
          <w:lang w:val="ro-RO"/>
        </w:rPr>
        <w:t xml:space="preserve"> </w:t>
      </w:r>
      <w:r w:rsidRPr="00815005">
        <w:rPr>
          <w:color w:val="000000"/>
          <w:szCs w:val="24"/>
          <w:lang w:val="ro-RO"/>
        </w:rPr>
        <w:t>monoxid de carbon şi concentrațiile de emisii în gazele de eşapament şi vor fi puse în funcțiune</w:t>
      </w:r>
      <w:r w:rsidR="00DE73A8">
        <w:rPr>
          <w:color w:val="000000"/>
          <w:szCs w:val="24"/>
          <w:lang w:val="ro-RO"/>
        </w:rPr>
        <w:t xml:space="preserve"> </w:t>
      </w:r>
      <w:r w:rsidRPr="00815005">
        <w:rPr>
          <w:color w:val="000000"/>
          <w:szCs w:val="24"/>
          <w:lang w:val="ro-RO"/>
        </w:rPr>
        <w:t xml:space="preserve">numai după remedierea eventualelor defecțiuni; </w:t>
      </w:r>
    </w:p>
    <w:p w14:paraId="1736EC58"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se recomandă ca la lucrări să se folosească numai utilaje şi mijloace de transport dotate cu</w:t>
      </w:r>
      <w:r w:rsidR="00DE73A8">
        <w:rPr>
          <w:color w:val="000000"/>
          <w:szCs w:val="24"/>
          <w:lang w:val="ro-RO"/>
        </w:rPr>
        <w:t xml:space="preserve"> </w:t>
      </w:r>
      <w:r w:rsidRPr="00815005">
        <w:rPr>
          <w:color w:val="000000"/>
          <w:szCs w:val="24"/>
          <w:lang w:val="ro-RO"/>
        </w:rPr>
        <w:t xml:space="preserve">motoare Diesel care nu produc emisii de Pb şi care degajă foarte puţin monoxid de carbon; </w:t>
      </w:r>
    </w:p>
    <w:p w14:paraId="31159ABA"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reducerea timpului de mers în gol al motoarelor utilajelor şi mijloacelor de transport;</w:t>
      </w:r>
    </w:p>
    <w:p w14:paraId="24DD923C"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încărcarea pământului excavat în mijloace de transport se va face astfel încât distanţa între cupa excavatorului şi bena autocamionului să fie cât mai mică pentru a evita astfel împrăştierea</w:t>
      </w:r>
      <w:r w:rsidR="00DE73A8">
        <w:rPr>
          <w:color w:val="000000"/>
          <w:szCs w:val="24"/>
          <w:lang w:val="ro-RO"/>
        </w:rPr>
        <w:t xml:space="preserve"> </w:t>
      </w:r>
      <w:r w:rsidRPr="00815005">
        <w:rPr>
          <w:color w:val="000000"/>
          <w:szCs w:val="24"/>
          <w:lang w:val="ro-RO"/>
        </w:rPr>
        <w:t xml:space="preserve">particulelor fine de pământ în zonele adiacente; </w:t>
      </w:r>
    </w:p>
    <w:p w14:paraId="633FD845"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viteza de circulaţie va fi restricţionată, iar suprafaţa drumurilor va fi stropită cu apă la intervale</w:t>
      </w:r>
    </w:p>
    <w:p w14:paraId="2358AC0E"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lastRenderedPageBreak/>
        <w:t xml:space="preserve">regulate de timp;  </w:t>
      </w:r>
    </w:p>
    <w:p w14:paraId="1BCD5886"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alegerea de trasee optime din punct de vedere al protecţiei mediului pentru vehiculele care</w:t>
      </w:r>
      <w:r w:rsidR="00DE73A8">
        <w:rPr>
          <w:color w:val="000000"/>
          <w:szCs w:val="24"/>
          <w:lang w:val="ro-RO"/>
        </w:rPr>
        <w:t xml:space="preserve"> </w:t>
      </w:r>
      <w:r w:rsidRPr="00815005">
        <w:rPr>
          <w:color w:val="000000"/>
          <w:szCs w:val="24"/>
          <w:lang w:val="ro-RO"/>
        </w:rPr>
        <w:t>transportă materiale de construcţie ce pot elibera în atmosferă particule fine; transportul</w:t>
      </w:r>
      <w:r w:rsidR="00DE73A8">
        <w:rPr>
          <w:color w:val="000000"/>
          <w:szCs w:val="24"/>
          <w:lang w:val="ro-RO"/>
        </w:rPr>
        <w:t xml:space="preserve"> </w:t>
      </w:r>
      <w:r w:rsidRPr="00815005">
        <w:rPr>
          <w:color w:val="000000"/>
          <w:szCs w:val="24"/>
          <w:lang w:val="ro-RO"/>
        </w:rPr>
        <w:t>acestor materiale se va realiza cu vehicule acoperite cu prelate şi pe drumuri care vor fi</w:t>
      </w:r>
      <w:r w:rsidR="00DE73A8">
        <w:rPr>
          <w:color w:val="000000"/>
          <w:szCs w:val="24"/>
          <w:lang w:val="ro-RO"/>
        </w:rPr>
        <w:t xml:space="preserve"> </w:t>
      </w:r>
      <w:r w:rsidRPr="00815005">
        <w:rPr>
          <w:color w:val="000000"/>
          <w:szCs w:val="24"/>
          <w:lang w:val="ro-RO"/>
        </w:rPr>
        <w:t>umezite; transportul solului şi al materialelor de construcţie se va face, pe cât posibil, pe trasee</w:t>
      </w:r>
      <w:r w:rsidR="00DE73A8">
        <w:rPr>
          <w:color w:val="000000"/>
          <w:szCs w:val="24"/>
          <w:lang w:val="ro-RO"/>
        </w:rPr>
        <w:t xml:space="preserve"> </w:t>
      </w:r>
      <w:r w:rsidRPr="00815005">
        <w:rPr>
          <w:color w:val="000000"/>
          <w:szCs w:val="24"/>
          <w:lang w:val="ro-RO"/>
        </w:rPr>
        <w:t xml:space="preserve">stabilite în afara zonelor locuite; </w:t>
      </w:r>
    </w:p>
    <w:p w14:paraId="2FC9D270"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drumurile tehnologice vor fi permanent întreţinute prin nivelare şi stropire cu apă pentru a se</w:t>
      </w:r>
      <w:r w:rsidR="00DE73A8">
        <w:rPr>
          <w:color w:val="000000"/>
          <w:szCs w:val="24"/>
          <w:lang w:val="ro-RO"/>
        </w:rPr>
        <w:t xml:space="preserve"> </w:t>
      </w:r>
      <w:r w:rsidRPr="00815005">
        <w:rPr>
          <w:color w:val="000000"/>
          <w:szCs w:val="24"/>
          <w:lang w:val="ro-RO"/>
        </w:rPr>
        <w:t>reduce praful; în cazul transportului de pământ se vor prevedea pe cât posibil trasee situate</w:t>
      </w:r>
      <w:r w:rsidR="00DE73A8">
        <w:rPr>
          <w:color w:val="000000"/>
          <w:szCs w:val="24"/>
          <w:lang w:val="ro-RO"/>
        </w:rPr>
        <w:t xml:space="preserve"> </w:t>
      </w:r>
      <w:r w:rsidRPr="00815005">
        <w:rPr>
          <w:color w:val="000000"/>
          <w:szCs w:val="24"/>
          <w:lang w:val="ro-RO"/>
        </w:rPr>
        <w:t>chiar pe corpul umpluturii, astfel încât pe de o parte să se obţină o compactare suplimentară,</w:t>
      </w:r>
      <w:r w:rsidR="00DE73A8">
        <w:rPr>
          <w:color w:val="000000"/>
          <w:szCs w:val="24"/>
          <w:lang w:val="ro-RO"/>
        </w:rPr>
        <w:t xml:space="preserve"> </w:t>
      </w:r>
      <w:r w:rsidRPr="00815005">
        <w:rPr>
          <w:color w:val="000000"/>
          <w:szCs w:val="24"/>
          <w:lang w:val="ro-RO"/>
        </w:rPr>
        <w:t xml:space="preserve">iar pe de altă parte, pentru a restrânge aria de emisii de praf şi gaze de eşapament; </w:t>
      </w:r>
    </w:p>
    <w:p w14:paraId="6C9AF0A5"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stropirea agregatelor şi a incintei organizărilor de şantier pentru a împiedica degajarea</w:t>
      </w:r>
      <w:r w:rsidR="00DE73A8">
        <w:rPr>
          <w:color w:val="000000"/>
          <w:szCs w:val="24"/>
          <w:lang w:val="ro-RO"/>
        </w:rPr>
        <w:t xml:space="preserve"> </w:t>
      </w:r>
      <w:r w:rsidRPr="00815005">
        <w:rPr>
          <w:color w:val="000000"/>
          <w:szCs w:val="24"/>
          <w:lang w:val="ro-RO"/>
        </w:rPr>
        <w:t xml:space="preserve">pulberilor; </w:t>
      </w:r>
    </w:p>
    <w:p w14:paraId="0F0EE19B"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în perioadele cu vant puternic, depozitele de agregate vor fi stropite cu apa la intervale regulate</w:t>
      </w:r>
    </w:p>
    <w:p w14:paraId="48F1ADEE"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si vor fi acoperite; </w:t>
      </w:r>
    </w:p>
    <w:p w14:paraId="7AAA6D42" w14:textId="77777777" w:rsidR="00815005" w:rsidRPr="00815005" w:rsidRDefault="00815005" w:rsidP="00DE73A8">
      <w:pPr>
        <w:autoSpaceDE w:val="0"/>
        <w:autoSpaceDN w:val="0"/>
        <w:adjustRightInd w:val="0"/>
        <w:jc w:val="left"/>
        <w:rPr>
          <w:color w:val="000000"/>
          <w:szCs w:val="24"/>
          <w:lang w:val="ro-RO"/>
        </w:rPr>
      </w:pPr>
      <w:r w:rsidRPr="00815005">
        <w:rPr>
          <w:color w:val="000000"/>
          <w:szCs w:val="24"/>
          <w:lang w:val="ro-RO"/>
        </w:rPr>
        <w:t>- vor fi amenajate puncte speciale pentru indepartarea manuala sau mecanizata de pe pneurile</w:t>
      </w:r>
      <w:r w:rsidR="00DE73A8">
        <w:rPr>
          <w:color w:val="000000"/>
          <w:szCs w:val="24"/>
          <w:lang w:val="ro-RO"/>
        </w:rPr>
        <w:t xml:space="preserve"> </w:t>
      </w:r>
      <w:r w:rsidRPr="00815005">
        <w:rPr>
          <w:color w:val="000000"/>
          <w:szCs w:val="24"/>
          <w:lang w:val="ro-RO"/>
        </w:rPr>
        <w:t>echipamentelor si utilajelor a reziduurilor la iesirea din santier;</w:t>
      </w:r>
    </w:p>
    <w:p w14:paraId="772E6918"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la sfarsitul perioadei de construcție, zonele afectate de lucrarile de construcție (taluzuri,</w:t>
      </w:r>
      <w:r w:rsidR="00DE73A8">
        <w:rPr>
          <w:color w:val="000000"/>
          <w:szCs w:val="24"/>
          <w:lang w:val="ro-RO"/>
        </w:rPr>
        <w:t xml:space="preserve"> </w:t>
      </w:r>
      <w:r w:rsidRPr="00815005">
        <w:rPr>
          <w:color w:val="000000"/>
          <w:szCs w:val="24"/>
          <w:lang w:val="ro-RO"/>
        </w:rPr>
        <w:t>organizarile de santier, fronturi de lucru, drumuri de acces temporare, gropi de imprumut) vor</w:t>
      </w:r>
      <w:r w:rsidR="00DE73A8">
        <w:rPr>
          <w:color w:val="000000"/>
          <w:szCs w:val="24"/>
          <w:lang w:val="ro-RO"/>
        </w:rPr>
        <w:t xml:space="preserve"> </w:t>
      </w:r>
      <w:r w:rsidRPr="00815005">
        <w:rPr>
          <w:color w:val="000000"/>
          <w:szCs w:val="24"/>
          <w:lang w:val="ro-RO"/>
        </w:rPr>
        <w:t>fi reabilitate prin ecologizare, stabilizarea solului, asternerea de pamant vegetal, plantare</w:t>
      </w:r>
      <w:r w:rsidR="00DE73A8">
        <w:rPr>
          <w:color w:val="000000"/>
          <w:szCs w:val="24"/>
          <w:lang w:val="ro-RO"/>
        </w:rPr>
        <w:t xml:space="preserve"> </w:t>
      </w:r>
      <w:r w:rsidRPr="00815005">
        <w:rPr>
          <w:color w:val="000000"/>
          <w:szCs w:val="24"/>
          <w:lang w:val="ro-RO"/>
        </w:rPr>
        <w:t xml:space="preserve">vegetație specifica zonei; </w:t>
      </w:r>
    </w:p>
    <w:p w14:paraId="4A82C21E"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se va monitoriza permanent activitatea, în perioada de execuţie a lucrărilor, din punct de vedere</w:t>
      </w:r>
    </w:p>
    <w:p w14:paraId="155DD13E"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al protecţiei factorului de mediu aer. </w:t>
      </w:r>
    </w:p>
    <w:p w14:paraId="4B30F0EB" w14:textId="77777777" w:rsidR="00815005" w:rsidRPr="00815005" w:rsidRDefault="00815005" w:rsidP="00815005">
      <w:pPr>
        <w:autoSpaceDE w:val="0"/>
        <w:autoSpaceDN w:val="0"/>
        <w:adjustRightInd w:val="0"/>
        <w:jc w:val="left"/>
        <w:rPr>
          <w:color w:val="000000"/>
          <w:szCs w:val="24"/>
          <w:lang w:val="ro-RO"/>
        </w:rPr>
      </w:pPr>
    </w:p>
    <w:p w14:paraId="2F974675" w14:textId="77777777" w:rsidR="00815005" w:rsidRPr="00815005" w:rsidRDefault="00815005" w:rsidP="00DE73A8">
      <w:pPr>
        <w:autoSpaceDE w:val="0"/>
        <w:autoSpaceDN w:val="0"/>
        <w:adjustRightInd w:val="0"/>
        <w:ind w:firstLine="706"/>
        <w:jc w:val="left"/>
        <w:rPr>
          <w:szCs w:val="24"/>
          <w:lang w:val="ro-RO"/>
        </w:rPr>
      </w:pPr>
      <w:r w:rsidRPr="00815005">
        <w:rPr>
          <w:color w:val="000000"/>
          <w:szCs w:val="24"/>
          <w:lang w:val="ro-RO"/>
        </w:rPr>
        <w:t>Cantitatea de emisii de poluanţi în atmosferă şi de praf poate varia de la o zi la alta, depinde în principal de tipul de activitate desfăşurată, de specificul operaţiei, numărul utilajelor/vehiculelor folosite</w:t>
      </w:r>
      <w:r w:rsidR="00DE73A8">
        <w:rPr>
          <w:color w:val="000000"/>
          <w:szCs w:val="24"/>
          <w:lang w:val="ro-RO"/>
        </w:rPr>
        <w:t xml:space="preserve"> </w:t>
      </w:r>
      <w:r w:rsidRPr="00815005">
        <w:rPr>
          <w:color w:val="000000"/>
          <w:szCs w:val="24"/>
          <w:lang w:val="ro-RO"/>
        </w:rPr>
        <w:t xml:space="preserve">şi de condiţiile meteorologice. </w:t>
      </w:r>
    </w:p>
    <w:p w14:paraId="5976BD3C" w14:textId="77777777" w:rsidR="00815005" w:rsidRPr="00815005" w:rsidRDefault="00815005" w:rsidP="00DE73A8">
      <w:pPr>
        <w:autoSpaceDE w:val="0"/>
        <w:autoSpaceDN w:val="0"/>
        <w:adjustRightInd w:val="0"/>
        <w:ind w:firstLine="706"/>
        <w:jc w:val="left"/>
        <w:rPr>
          <w:b/>
          <w:bCs/>
          <w:color w:val="000000"/>
          <w:szCs w:val="24"/>
          <w:lang w:val="ro-RO"/>
        </w:rPr>
      </w:pPr>
      <w:r w:rsidRPr="00815005">
        <w:rPr>
          <w:color w:val="000000"/>
          <w:szCs w:val="24"/>
          <w:lang w:val="ro-RO"/>
        </w:rPr>
        <w:t xml:space="preserve">Lucrările de execuţie a proiectului sunt </w:t>
      </w:r>
      <w:r w:rsidRPr="00815005">
        <w:rPr>
          <w:b/>
          <w:bCs/>
          <w:color w:val="000000"/>
          <w:szCs w:val="24"/>
          <w:lang w:val="ro-RO"/>
        </w:rPr>
        <w:t>locale, temporare</w:t>
      </w:r>
      <w:r w:rsidRPr="00815005">
        <w:rPr>
          <w:color w:val="000000"/>
          <w:szCs w:val="24"/>
          <w:lang w:val="ro-RO"/>
        </w:rPr>
        <w:t xml:space="preserve"> şi se estimează că </w:t>
      </w:r>
      <w:r w:rsidRPr="00815005">
        <w:rPr>
          <w:b/>
          <w:bCs/>
          <w:color w:val="000000"/>
          <w:szCs w:val="24"/>
          <w:lang w:val="ro-RO"/>
        </w:rPr>
        <w:t>NU vor depăşi</w:t>
      </w:r>
    </w:p>
    <w:p w14:paraId="3B46929F" w14:textId="77777777" w:rsidR="00815005" w:rsidRPr="00815005" w:rsidRDefault="00815005" w:rsidP="00894B40">
      <w:pPr>
        <w:autoSpaceDE w:val="0"/>
        <w:autoSpaceDN w:val="0"/>
        <w:adjustRightInd w:val="0"/>
        <w:ind w:right="-163"/>
        <w:jc w:val="left"/>
        <w:rPr>
          <w:color w:val="000000"/>
          <w:szCs w:val="24"/>
          <w:lang w:val="ro-RO"/>
        </w:rPr>
      </w:pPr>
      <w:r w:rsidRPr="00815005">
        <w:rPr>
          <w:b/>
          <w:bCs/>
          <w:color w:val="000000"/>
          <w:szCs w:val="24"/>
          <w:lang w:val="ro-RO"/>
        </w:rPr>
        <w:t xml:space="preserve">concentraţiile maxim admisibile </w:t>
      </w:r>
      <w:r w:rsidRPr="00815005">
        <w:rPr>
          <w:color w:val="000000"/>
          <w:szCs w:val="24"/>
          <w:lang w:val="ro-RO"/>
        </w:rPr>
        <w:t>de pulberi în suspensie, SO</w:t>
      </w:r>
      <w:r w:rsidRPr="00894B40">
        <w:rPr>
          <w:color w:val="000000"/>
          <w:szCs w:val="24"/>
          <w:vertAlign w:val="subscript"/>
          <w:lang w:val="ro-RO"/>
        </w:rPr>
        <w:t>2</w:t>
      </w:r>
      <w:r w:rsidRPr="00815005">
        <w:rPr>
          <w:color w:val="000000"/>
          <w:szCs w:val="24"/>
          <w:lang w:val="ro-RO"/>
        </w:rPr>
        <w:t>, NO</w:t>
      </w:r>
      <w:r w:rsidRPr="00894B40">
        <w:rPr>
          <w:color w:val="000000"/>
          <w:szCs w:val="24"/>
          <w:vertAlign w:val="subscript"/>
          <w:lang w:val="ro-RO"/>
        </w:rPr>
        <w:t>2</w:t>
      </w:r>
      <w:r w:rsidRPr="00815005">
        <w:rPr>
          <w:color w:val="000000"/>
          <w:szCs w:val="24"/>
          <w:lang w:val="ro-RO"/>
        </w:rPr>
        <w:t>, CO, Pb, stabilite prin STAS 12574</w:t>
      </w:r>
      <w:r w:rsidR="00894B40">
        <w:rPr>
          <w:color w:val="000000"/>
          <w:szCs w:val="24"/>
          <w:lang w:val="ro-RO"/>
        </w:rPr>
        <w:t>-</w:t>
      </w:r>
      <w:r w:rsidRPr="00815005">
        <w:rPr>
          <w:color w:val="000000"/>
          <w:szCs w:val="24"/>
          <w:lang w:val="ro-RO"/>
        </w:rPr>
        <w:t>87</w:t>
      </w:r>
      <w:r w:rsidR="00DE73A8">
        <w:rPr>
          <w:color w:val="000000"/>
          <w:szCs w:val="24"/>
          <w:lang w:val="ro-RO"/>
        </w:rPr>
        <w:t xml:space="preserve"> </w:t>
      </w:r>
      <w:r w:rsidRPr="00815005">
        <w:rPr>
          <w:color w:val="000000"/>
          <w:szCs w:val="24"/>
          <w:lang w:val="ro-RO"/>
        </w:rPr>
        <w:t>privind</w:t>
      </w:r>
      <w:r w:rsidR="00DE73A8">
        <w:rPr>
          <w:color w:val="000000"/>
          <w:szCs w:val="24"/>
          <w:lang w:val="ro-RO"/>
        </w:rPr>
        <w:t xml:space="preserve"> </w:t>
      </w:r>
      <w:r w:rsidRPr="00815005">
        <w:rPr>
          <w:color w:val="000000"/>
          <w:szCs w:val="24"/>
          <w:lang w:val="ro-RO"/>
        </w:rPr>
        <w:t>condiţiile</w:t>
      </w:r>
      <w:r w:rsidR="00DE73A8">
        <w:rPr>
          <w:color w:val="000000"/>
          <w:szCs w:val="24"/>
          <w:lang w:val="ro-RO"/>
        </w:rPr>
        <w:t xml:space="preserve"> </w:t>
      </w:r>
      <w:r w:rsidRPr="00815005">
        <w:rPr>
          <w:color w:val="000000"/>
          <w:szCs w:val="24"/>
          <w:lang w:val="ro-RO"/>
        </w:rPr>
        <w:t>de</w:t>
      </w:r>
      <w:r w:rsidR="00DE73A8">
        <w:rPr>
          <w:color w:val="000000"/>
          <w:szCs w:val="24"/>
          <w:lang w:val="ro-RO"/>
        </w:rPr>
        <w:t xml:space="preserve"> </w:t>
      </w:r>
      <w:r w:rsidRPr="00815005">
        <w:rPr>
          <w:color w:val="000000"/>
          <w:szCs w:val="24"/>
          <w:lang w:val="ro-RO"/>
        </w:rPr>
        <w:t>calitate</w:t>
      </w:r>
      <w:r w:rsidR="00DE73A8">
        <w:rPr>
          <w:color w:val="000000"/>
          <w:szCs w:val="24"/>
          <w:lang w:val="ro-RO"/>
        </w:rPr>
        <w:t xml:space="preserve"> </w:t>
      </w:r>
      <w:r w:rsidRPr="00815005">
        <w:rPr>
          <w:color w:val="000000"/>
          <w:szCs w:val="24"/>
          <w:lang w:val="ro-RO"/>
        </w:rPr>
        <w:t>a</w:t>
      </w:r>
      <w:r w:rsidR="00DE73A8">
        <w:rPr>
          <w:color w:val="000000"/>
          <w:szCs w:val="24"/>
          <w:lang w:val="ro-RO"/>
        </w:rPr>
        <w:t xml:space="preserve"> </w:t>
      </w:r>
      <w:r w:rsidRPr="00815005">
        <w:rPr>
          <w:color w:val="000000"/>
          <w:szCs w:val="24"/>
          <w:lang w:val="ro-RO"/>
        </w:rPr>
        <w:t>aerului</w:t>
      </w:r>
      <w:r w:rsidR="00DE73A8">
        <w:rPr>
          <w:color w:val="000000"/>
          <w:szCs w:val="24"/>
          <w:lang w:val="ro-RO"/>
        </w:rPr>
        <w:t xml:space="preserve"> </w:t>
      </w:r>
      <w:r w:rsidRPr="00815005">
        <w:rPr>
          <w:color w:val="000000"/>
          <w:szCs w:val="24"/>
          <w:lang w:val="ro-RO"/>
        </w:rPr>
        <w:t>din</w:t>
      </w:r>
      <w:r w:rsidR="00DE73A8">
        <w:rPr>
          <w:color w:val="000000"/>
          <w:szCs w:val="24"/>
          <w:lang w:val="ro-RO"/>
        </w:rPr>
        <w:t xml:space="preserve"> </w:t>
      </w:r>
      <w:r w:rsidRPr="00815005">
        <w:rPr>
          <w:color w:val="000000"/>
          <w:szCs w:val="24"/>
          <w:lang w:val="ro-RO"/>
        </w:rPr>
        <w:t>zonele</w:t>
      </w:r>
      <w:r w:rsidR="00DE73A8">
        <w:rPr>
          <w:color w:val="000000"/>
          <w:szCs w:val="24"/>
          <w:lang w:val="ro-RO"/>
        </w:rPr>
        <w:t xml:space="preserve"> </w:t>
      </w:r>
      <w:r w:rsidRPr="00815005">
        <w:rPr>
          <w:color w:val="000000"/>
          <w:szCs w:val="24"/>
          <w:lang w:val="ro-RO"/>
        </w:rPr>
        <w:t>protejate,</w:t>
      </w:r>
      <w:r w:rsidR="00DE73A8">
        <w:rPr>
          <w:color w:val="000000"/>
          <w:szCs w:val="24"/>
          <w:lang w:val="ro-RO"/>
        </w:rPr>
        <w:t xml:space="preserve"> </w:t>
      </w:r>
      <w:r w:rsidRPr="00815005">
        <w:rPr>
          <w:color w:val="000000"/>
          <w:szCs w:val="24"/>
          <w:lang w:val="ro-RO"/>
        </w:rPr>
        <w:t>respectiv</w:t>
      </w:r>
      <w:r w:rsidR="00DE73A8">
        <w:rPr>
          <w:color w:val="000000"/>
          <w:szCs w:val="24"/>
          <w:lang w:val="ro-RO"/>
        </w:rPr>
        <w:t xml:space="preserve"> </w:t>
      </w:r>
      <w:r w:rsidRPr="00815005">
        <w:rPr>
          <w:color w:val="000000"/>
          <w:szCs w:val="24"/>
          <w:lang w:val="ro-RO"/>
        </w:rPr>
        <w:t>prin</w:t>
      </w:r>
      <w:r w:rsidR="00DE73A8">
        <w:rPr>
          <w:color w:val="000000"/>
          <w:szCs w:val="24"/>
          <w:lang w:val="ro-RO"/>
        </w:rPr>
        <w:t xml:space="preserve"> </w:t>
      </w:r>
      <w:r w:rsidRPr="00815005">
        <w:rPr>
          <w:color w:val="000000"/>
          <w:szCs w:val="24"/>
          <w:lang w:val="ro-RO"/>
        </w:rPr>
        <w:t>Legea</w:t>
      </w:r>
      <w:r w:rsidR="00894B40">
        <w:rPr>
          <w:color w:val="000000"/>
          <w:szCs w:val="24"/>
          <w:lang w:val="ro-RO"/>
        </w:rPr>
        <w:t xml:space="preserve"> </w:t>
      </w:r>
      <w:r w:rsidRPr="00815005">
        <w:rPr>
          <w:color w:val="000000"/>
          <w:szCs w:val="24"/>
          <w:lang w:val="ro-RO"/>
        </w:rPr>
        <w:t>nr.104/2011</w:t>
      </w:r>
      <w:r w:rsidR="00DE73A8">
        <w:rPr>
          <w:color w:val="000000"/>
          <w:szCs w:val="24"/>
          <w:lang w:val="ro-RO"/>
        </w:rPr>
        <w:t xml:space="preserve"> </w:t>
      </w:r>
      <w:r w:rsidRPr="00815005">
        <w:rPr>
          <w:color w:val="000000"/>
          <w:szCs w:val="24"/>
          <w:lang w:val="ro-RO"/>
        </w:rPr>
        <w:t>privind</w:t>
      </w:r>
      <w:r w:rsidR="00DE73A8">
        <w:rPr>
          <w:color w:val="000000"/>
          <w:szCs w:val="24"/>
          <w:lang w:val="ro-RO"/>
        </w:rPr>
        <w:t xml:space="preserve"> </w:t>
      </w:r>
      <w:r w:rsidRPr="00815005">
        <w:rPr>
          <w:color w:val="000000"/>
          <w:szCs w:val="24"/>
          <w:lang w:val="ro-RO"/>
        </w:rPr>
        <w:t>calitatea</w:t>
      </w:r>
      <w:r w:rsidR="00DE73A8">
        <w:rPr>
          <w:color w:val="000000"/>
          <w:szCs w:val="24"/>
          <w:lang w:val="ro-RO"/>
        </w:rPr>
        <w:t xml:space="preserve"> </w:t>
      </w:r>
      <w:r w:rsidRPr="00815005">
        <w:rPr>
          <w:color w:val="000000"/>
          <w:szCs w:val="24"/>
          <w:lang w:val="ro-RO"/>
        </w:rPr>
        <w:t>aerului</w:t>
      </w:r>
      <w:r w:rsidR="00DE73A8">
        <w:rPr>
          <w:color w:val="000000"/>
          <w:szCs w:val="24"/>
          <w:lang w:val="ro-RO"/>
        </w:rPr>
        <w:t xml:space="preserve"> </w:t>
      </w:r>
      <w:r w:rsidRPr="00815005">
        <w:rPr>
          <w:color w:val="000000"/>
          <w:szCs w:val="24"/>
          <w:lang w:val="ro-RO"/>
        </w:rPr>
        <w:t>înconjurător.</w:t>
      </w:r>
    </w:p>
    <w:p w14:paraId="1D739FDA" w14:textId="77777777" w:rsidR="00815005" w:rsidRPr="00815005" w:rsidRDefault="00815005" w:rsidP="00815005">
      <w:pPr>
        <w:autoSpaceDE w:val="0"/>
        <w:autoSpaceDN w:val="0"/>
        <w:adjustRightInd w:val="0"/>
        <w:jc w:val="left"/>
        <w:rPr>
          <w:szCs w:val="24"/>
          <w:lang w:val="ro-RO"/>
        </w:rPr>
      </w:pPr>
    </w:p>
    <w:p w14:paraId="77C8299C"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xml:space="preserve">În concluzie, lucrările de construcţie prevăzute în proiect </w:t>
      </w:r>
      <w:r w:rsidRPr="00815005">
        <w:rPr>
          <w:b/>
          <w:bCs/>
          <w:color w:val="000000"/>
          <w:szCs w:val="24"/>
          <w:lang w:val="ro-RO"/>
        </w:rPr>
        <w:t>NU pot provoca un impact</w:t>
      </w:r>
      <w:r w:rsidR="00894B40">
        <w:rPr>
          <w:b/>
          <w:bCs/>
          <w:color w:val="000000"/>
          <w:szCs w:val="24"/>
          <w:lang w:val="ro-RO"/>
        </w:rPr>
        <w:t xml:space="preserve"> </w:t>
      </w:r>
      <w:r w:rsidRPr="00815005">
        <w:rPr>
          <w:b/>
          <w:bCs/>
          <w:color w:val="000000"/>
          <w:szCs w:val="24"/>
          <w:lang w:val="ro-RO"/>
        </w:rPr>
        <w:t>semnificativ asupra factorului de mediu AER, în măsura în care se vor respecta măsurile de</w:t>
      </w:r>
      <w:r w:rsidR="00894B40">
        <w:rPr>
          <w:b/>
          <w:bCs/>
          <w:color w:val="000000"/>
          <w:szCs w:val="24"/>
          <w:lang w:val="ro-RO"/>
        </w:rPr>
        <w:t xml:space="preserve"> </w:t>
      </w:r>
      <w:r w:rsidRPr="00815005">
        <w:rPr>
          <w:b/>
          <w:bCs/>
          <w:color w:val="000000"/>
          <w:szCs w:val="24"/>
          <w:lang w:val="ro-RO"/>
        </w:rPr>
        <w:t>protecție prevăzute.</w:t>
      </w:r>
    </w:p>
    <w:p w14:paraId="54F14772"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 </w:t>
      </w:r>
    </w:p>
    <w:p w14:paraId="474ED155" w14:textId="77777777" w:rsidR="00815005" w:rsidRPr="00815005" w:rsidRDefault="00815005" w:rsidP="00815005">
      <w:pPr>
        <w:autoSpaceDE w:val="0"/>
        <w:autoSpaceDN w:val="0"/>
        <w:adjustRightInd w:val="0"/>
        <w:jc w:val="left"/>
        <w:rPr>
          <w:b/>
          <w:bCs/>
          <w:i/>
          <w:iCs/>
          <w:color w:val="000000"/>
          <w:szCs w:val="24"/>
          <w:lang w:val="ro-RO"/>
        </w:rPr>
      </w:pPr>
      <w:r w:rsidRPr="00815005">
        <w:rPr>
          <w:b/>
          <w:bCs/>
          <w:i/>
          <w:iCs/>
          <w:color w:val="000000"/>
          <w:szCs w:val="24"/>
          <w:lang w:val="ro-RO"/>
        </w:rPr>
        <w:t>În perioada de exploatare</w:t>
      </w:r>
    </w:p>
    <w:p w14:paraId="35C17974" w14:textId="77777777" w:rsidR="00815005" w:rsidRPr="00815005" w:rsidRDefault="00815005" w:rsidP="004179AD">
      <w:pPr>
        <w:autoSpaceDE w:val="0"/>
        <w:autoSpaceDN w:val="0"/>
        <w:adjustRightInd w:val="0"/>
        <w:ind w:firstLine="706"/>
        <w:jc w:val="left"/>
        <w:rPr>
          <w:szCs w:val="24"/>
          <w:lang w:val="ro-RO"/>
        </w:rPr>
      </w:pPr>
      <w:r w:rsidRPr="00815005">
        <w:rPr>
          <w:b/>
          <w:bCs/>
          <w:color w:val="000000"/>
          <w:szCs w:val="24"/>
          <w:lang w:val="ro-RO"/>
        </w:rPr>
        <w:t>Sursele principale de poluare a aerului</w:t>
      </w:r>
      <w:r w:rsidRPr="00815005">
        <w:rPr>
          <w:color w:val="000000"/>
          <w:szCs w:val="24"/>
          <w:lang w:val="ro-RO"/>
        </w:rPr>
        <w:t xml:space="preserve"> în perioada de exploatare pot fi grupate după cum </w:t>
      </w:r>
    </w:p>
    <w:p w14:paraId="5A5D2D3B"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urmează:</w:t>
      </w:r>
    </w:p>
    <w:p w14:paraId="439D2552"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traficul rutier;</w:t>
      </w:r>
    </w:p>
    <w:p w14:paraId="7EADA269"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uzura frânelor, a pneurilor şi a drumului;</w:t>
      </w:r>
    </w:p>
    <w:p w14:paraId="663C9E5D"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manevrarea materialelor antiderapante.</w:t>
      </w:r>
    </w:p>
    <w:p w14:paraId="3E943851" w14:textId="77777777" w:rsidR="00815005" w:rsidRPr="00815005" w:rsidRDefault="00815005" w:rsidP="004179AD">
      <w:pPr>
        <w:autoSpaceDE w:val="0"/>
        <w:autoSpaceDN w:val="0"/>
        <w:adjustRightInd w:val="0"/>
        <w:ind w:firstLine="706"/>
        <w:jc w:val="left"/>
        <w:rPr>
          <w:szCs w:val="24"/>
          <w:lang w:val="ro-RO"/>
        </w:rPr>
      </w:pPr>
      <w:r w:rsidRPr="00815005">
        <w:rPr>
          <w:color w:val="000000"/>
          <w:szCs w:val="24"/>
          <w:lang w:val="ro-RO"/>
        </w:rPr>
        <w:t xml:space="preserve">Poluanţii emişi în atmosferă, caracteristici arderii interne a combustibililor fosili în motoarele </w:t>
      </w:r>
    </w:p>
    <w:p w14:paraId="57414FCB"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vehiculelor rutiere, sunt reprezentaţi de un complex de substanţe anorganice şi organice sub formă de</w:t>
      </w:r>
    </w:p>
    <w:p w14:paraId="7F9F0CD0"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gaze şi de particule, conţinând: oxizi de azot (NO, NO</w:t>
      </w:r>
      <w:r w:rsidRPr="004179AD">
        <w:rPr>
          <w:color w:val="000000"/>
          <w:szCs w:val="24"/>
          <w:vertAlign w:val="subscript"/>
          <w:lang w:val="ro-RO"/>
        </w:rPr>
        <w:t>2</w:t>
      </w:r>
      <w:r w:rsidRPr="00815005">
        <w:rPr>
          <w:color w:val="000000"/>
          <w:szCs w:val="24"/>
          <w:lang w:val="ro-RO"/>
        </w:rPr>
        <w:t>, N</w:t>
      </w:r>
      <w:r w:rsidRPr="004179AD">
        <w:rPr>
          <w:color w:val="000000"/>
          <w:szCs w:val="24"/>
          <w:vertAlign w:val="subscript"/>
          <w:lang w:val="ro-RO"/>
        </w:rPr>
        <w:t>2</w:t>
      </w:r>
      <w:r w:rsidRPr="00815005">
        <w:rPr>
          <w:color w:val="000000"/>
          <w:szCs w:val="24"/>
          <w:lang w:val="ro-RO"/>
        </w:rPr>
        <w:t>O), oxizi de carbon (CO, CO</w:t>
      </w:r>
      <w:r w:rsidRPr="004179AD">
        <w:rPr>
          <w:color w:val="000000"/>
          <w:szCs w:val="24"/>
          <w:vertAlign w:val="subscript"/>
          <w:lang w:val="ro-RO"/>
        </w:rPr>
        <w:t>2</w:t>
      </w:r>
      <w:r w:rsidRPr="00815005">
        <w:rPr>
          <w:color w:val="000000"/>
          <w:szCs w:val="24"/>
          <w:lang w:val="ro-RO"/>
        </w:rPr>
        <w:t>), oxizi de sulf,</w:t>
      </w:r>
      <w:r w:rsidR="004179AD">
        <w:rPr>
          <w:color w:val="000000"/>
          <w:szCs w:val="24"/>
          <w:lang w:val="ro-RO"/>
        </w:rPr>
        <w:t xml:space="preserve"> </w:t>
      </w:r>
      <w:r w:rsidRPr="00815005">
        <w:rPr>
          <w:color w:val="000000"/>
          <w:szCs w:val="24"/>
          <w:lang w:val="ro-RO"/>
        </w:rPr>
        <w:t>metan, mici cantităţi de amoniac, compuşi organici volatili nonmetanici, particule încărcate cu metale</w:t>
      </w:r>
      <w:r w:rsidR="004179AD">
        <w:rPr>
          <w:color w:val="000000"/>
          <w:szCs w:val="24"/>
          <w:lang w:val="ro-RO"/>
        </w:rPr>
        <w:t xml:space="preserve"> </w:t>
      </w:r>
      <w:r w:rsidRPr="00815005">
        <w:rPr>
          <w:color w:val="000000"/>
          <w:szCs w:val="24"/>
          <w:lang w:val="ro-RO"/>
        </w:rPr>
        <w:t xml:space="preserve">grele (Pb, Cd, Cu, Cr, Ni, Se, Zn). </w:t>
      </w:r>
    </w:p>
    <w:p w14:paraId="13BB8140" w14:textId="77777777" w:rsidR="00815005" w:rsidRPr="00815005" w:rsidRDefault="00815005" w:rsidP="004179AD">
      <w:pPr>
        <w:autoSpaceDE w:val="0"/>
        <w:autoSpaceDN w:val="0"/>
        <w:adjustRightInd w:val="0"/>
        <w:ind w:firstLine="706"/>
        <w:jc w:val="left"/>
        <w:rPr>
          <w:color w:val="000000"/>
          <w:szCs w:val="24"/>
          <w:lang w:val="ro-RO"/>
        </w:rPr>
      </w:pPr>
      <w:r w:rsidRPr="00815005">
        <w:rPr>
          <w:color w:val="000000"/>
          <w:szCs w:val="24"/>
          <w:lang w:val="ro-RO"/>
        </w:rPr>
        <w:t>Emisiile au loc în apropierea solului (nivelul gurilor de eşapament), însă turbulenţa creată de</w:t>
      </w:r>
      <w:r w:rsidR="004179AD">
        <w:rPr>
          <w:color w:val="000000"/>
          <w:szCs w:val="24"/>
          <w:lang w:val="ro-RO"/>
        </w:rPr>
        <w:t xml:space="preserve"> </w:t>
      </w:r>
      <w:r w:rsidRPr="00815005">
        <w:rPr>
          <w:color w:val="000000"/>
          <w:szCs w:val="24"/>
          <w:lang w:val="ro-RO"/>
        </w:rPr>
        <w:t>deplasarea vehiculelor în stratul de aer de lângă sol şi de diferenţa de temperatură dintre gazele de</w:t>
      </w:r>
    </w:p>
    <w:p w14:paraId="1B5A2721"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eşapament şi aerul atmosferic conduc la o înălţime de emisie de circa 2 m (conform informaţiilor din</w:t>
      </w:r>
    </w:p>
    <w:p w14:paraId="6C9BDD46"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literatura de specialitate). </w:t>
      </w:r>
    </w:p>
    <w:p w14:paraId="3284C0CA" w14:textId="77777777" w:rsidR="00815005" w:rsidRPr="00815005" w:rsidRDefault="00815005" w:rsidP="004179AD">
      <w:pPr>
        <w:autoSpaceDE w:val="0"/>
        <w:autoSpaceDN w:val="0"/>
        <w:adjustRightInd w:val="0"/>
        <w:ind w:firstLine="706"/>
        <w:jc w:val="left"/>
        <w:rPr>
          <w:szCs w:val="24"/>
          <w:lang w:val="ro-RO"/>
        </w:rPr>
      </w:pPr>
      <w:r w:rsidRPr="00815005">
        <w:rPr>
          <w:color w:val="000000"/>
          <w:szCs w:val="24"/>
          <w:lang w:val="ro-RO"/>
        </w:rPr>
        <w:lastRenderedPageBreak/>
        <w:t>Parametrii fizici specifici surselor liniare asociate traficului rutier, menţionaţi mai sus, determină</w:t>
      </w:r>
      <w:r w:rsidR="004179AD">
        <w:rPr>
          <w:color w:val="000000"/>
          <w:szCs w:val="24"/>
          <w:lang w:val="ro-RO"/>
        </w:rPr>
        <w:t xml:space="preserve"> </w:t>
      </w:r>
      <w:r w:rsidRPr="00815005">
        <w:rPr>
          <w:color w:val="000000"/>
          <w:szCs w:val="24"/>
          <w:lang w:val="ro-RO"/>
        </w:rPr>
        <w:t>o serie de particularităţi cu privire la comportarea poluanţilor în atmosferă, respectiv, la nivelurile de</w:t>
      </w:r>
      <w:r w:rsidR="004179AD">
        <w:rPr>
          <w:color w:val="000000"/>
          <w:szCs w:val="24"/>
          <w:lang w:val="ro-RO"/>
        </w:rPr>
        <w:t xml:space="preserve"> </w:t>
      </w:r>
      <w:r w:rsidRPr="00815005">
        <w:rPr>
          <w:color w:val="000000"/>
          <w:szCs w:val="24"/>
          <w:lang w:val="ro-RO"/>
        </w:rPr>
        <w:t xml:space="preserve">poluare generate, şi anume: </w:t>
      </w:r>
    </w:p>
    <w:p w14:paraId="29E4D0B0"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incidenţa celor mai ridicate niveluri de poluare va avea loc, cu excepţia zonei carosabile care</w:t>
      </w:r>
      <w:r w:rsidR="004179AD">
        <w:rPr>
          <w:color w:val="000000"/>
          <w:szCs w:val="24"/>
          <w:lang w:val="ro-RO"/>
        </w:rPr>
        <w:t xml:space="preserve"> </w:t>
      </w:r>
      <w:r w:rsidRPr="00815005">
        <w:rPr>
          <w:color w:val="000000"/>
          <w:szCs w:val="24"/>
          <w:lang w:val="ro-RO"/>
        </w:rPr>
        <w:t>reprezintă sursa însăşi, de-a lungul căii de trafic, pe porţiunile de teren adiacente celor două</w:t>
      </w:r>
      <w:r w:rsidR="004179AD">
        <w:rPr>
          <w:color w:val="000000"/>
          <w:szCs w:val="24"/>
          <w:lang w:val="ro-RO"/>
        </w:rPr>
        <w:t xml:space="preserve"> </w:t>
      </w:r>
      <w:r w:rsidRPr="00815005">
        <w:rPr>
          <w:color w:val="000000"/>
          <w:szCs w:val="24"/>
          <w:lang w:val="ro-RO"/>
        </w:rPr>
        <w:t xml:space="preserve">laturi ale acesteia, pe distanţe de ordinul metrilor sau zecilor de metri transversal pe cale; </w:t>
      </w:r>
    </w:p>
    <w:p w14:paraId="4A26B878"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cele mai ridicate niveluri de poluare apar în situaţii de calm atmosferic şi atunci când vântul</w:t>
      </w:r>
      <w:r w:rsidR="004179AD">
        <w:rPr>
          <w:color w:val="000000"/>
          <w:szCs w:val="24"/>
          <w:lang w:val="ro-RO"/>
        </w:rPr>
        <w:t xml:space="preserve"> </w:t>
      </w:r>
      <w:r w:rsidRPr="00815005">
        <w:rPr>
          <w:color w:val="000000"/>
          <w:szCs w:val="24"/>
          <w:lang w:val="ro-RO"/>
        </w:rPr>
        <w:t xml:space="preserve">bate perpendicular pe cale; </w:t>
      </w:r>
    </w:p>
    <w:p w14:paraId="4A7FA6D7"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gradientul de scădere a concentraţiilor pe normala la calea de trafic este mare, fenomen care</w:t>
      </w:r>
    </w:p>
    <w:p w14:paraId="1E305861"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determină diminuarea semnificativă a nivelurilor de poluare cu distanţa. </w:t>
      </w:r>
    </w:p>
    <w:p w14:paraId="3FBB45A6" w14:textId="77777777" w:rsidR="00815005" w:rsidRPr="00815005" w:rsidRDefault="00815005" w:rsidP="004179AD">
      <w:pPr>
        <w:autoSpaceDE w:val="0"/>
        <w:autoSpaceDN w:val="0"/>
        <w:adjustRightInd w:val="0"/>
        <w:ind w:firstLine="706"/>
        <w:jc w:val="left"/>
        <w:rPr>
          <w:szCs w:val="24"/>
          <w:lang w:val="ro-RO"/>
        </w:rPr>
      </w:pPr>
      <w:r w:rsidRPr="00815005">
        <w:rPr>
          <w:color w:val="000000"/>
          <w:szCs w:val="24"/>
          <w:lang w:val="ro-RO"/>
        </w:rPr>
        <w:t>De asemenea, în timpul activităţii de împrăştiere a materialului antiderapant, se pot produce emisii</w:t>
      </w:r>
      <w:r w:rsidR="004179AD">
        <w:rPr>
          <w:color w:val="000000"/>
          <w:szCs w:val="24"/>
          <w:lang w:val="ro-RO"/>
        </w:rPr>
        <w:t xml:space="preserve"> </w:t>
      </w:r>
      <w:r w:rsidRPr="00815005">
        <w:rPr>
          <w:color w:val="000000"/>
          <w:szCs w:val="24"/>
          <w:lang w:val="ro-RO"/>
        </w:rPr>
        <w:t xml:space="preserve">de particule în atmosferă.  </w:t>
      </w:r>
    </w:p>
    <w:p w14:paraId="0E6BC4EE" w14:textId="77777777" w:rsidR="00815005" w:rsidRPr="00815005" w:rsidRDefault="00815005" w:rsidP="00815005">
      <w:pPr>
        <w:autoSpaceDE w:val="0"/>
        <w:autoSpaceDN w:val="0"/>
        <w:adjustRightInd w:val="0"/>
        <w:jc w:val="left"/>
        <w:rPr>
          <w:color w:val="833C0B"/>
          <w:szCs w:val="24"/>
          <w:lang w:val="ro-RO"/>
        </w:rPr>
      </w:pPr>
    </w:p>
    <w:p w14:paraId="576E86D9" w14:textId="77777777" w:rsidR="00815005" w:rsidRPr="00815005" w:rsidRDefault="00815005" w:rsidP="00E50AC8">
      <w:pPr>
        <w:autoSpaceDE w:val="0"/>
        <w:autoSpaceDN w:val="0"/>
        <w:adjustRightInd w:val="0"/>
        <w:ind w:firstLine="706"/>
        <w:jc w:val="left"/>
        <w:rPr>
          <w:szCs w:val="24"/>
          <w:lang w:val="ro-RO"/>
        </w:rPr>
      </w:pPr>
      <w:r w:rsidRPr="00815005">
        <w:rPr>
          <w:color w:val="000000"/>
          <w:szCs w:val="24"/>
          <w:lang w:val="ro-RO"/>
        </w:rPr>
        <w:t xml:space="preserve">Realizarea </w:t>
      </w:r>
      <w:r w:rsidR="004179AD">
        <w:rPr>
          <w:color w:val="000000"/>
          <w:szCs w:val="24"/>
          <w:lang w:val="ro-RO"/>
        </w:rPr>
        <w:t>lucrarilor de reabilitare a drumului DN61</w:t>
      </w:r>
      <w:r w:rsidRPr="00815005">
        <w:rPr>
          <w:color w:val="000000"/>
          <w:szCs w:val="24"/>
          <w:lang w:val="ro-RO"/>
        </w:rPr>
        <w:t xml:space="preserve"> va avea efecte pozitive asupra calităţii aerului. Acest fapt se va materializa prin fluidizarea</w:t>
      </w:r>
      <w:r w:rsidR="004179AD">
        <w:rPr>
          <w:color w:val="000000"/>
          <w:szCs w:val="24"/>
          <w:lang w:val="ro-RO"/>
        </w:rPr>
        <w:t xml:space="preserve"> </w:t>
      </w:r>
      <w:r w:rsidRPr="00815005">
        <w:rPr>
          <w:color w:val="000000"/>
          <w:szCs w:val="24"/>
          <w:lang w:val="ro-RO"/>
        </w:rPr>
        <w:t>traficului şi, implicit, va conduce la o reducere a emisiilor de substanţe poluante</w:t>
      </w:r>
      <w:r w:rsidR="004179AD">
        <w:rPr>
          <w:color w:val="000000"/>
          <w:szCs w:val="24"/>
          <w:lang w:val="ro-RO"/>
        </w:rPr>
        <w:t xml:space="preserve"> </w:t>
      </w:r>
      <w:r w:rsidRPr="00815005">
        <w:rPr>
          <w:color w:val="000000"/>
          <w:szCs w:val="24"/>
          <w:lang w:val="ro-RO"/>
        </w:rPr>
        <w:t>degajate în atmosferă. În general, circulaţia pe acest drum se desfăşoară cu frânări şi opriri frecvente</w:t>
      </w:r>
      <w:r w:rsidR="00E50AC8">
        <w:rPr>
          <w:color w:val="000000"/>
          <w:szCs w:val="24"/>
          <w:lang w:val="ro-RO"/>
        </w:rPr>
        <w:t xml:space="preserve">, iar reabilitarea acestuia </w:t>
      </w:r>
      <w:r w:rsidRPr="00815005">
        <w:rPr>
          <w:color w:val="000000"/>
          <w:szCs w:val="24"/>
          <w:lang w:val="ro-RO"/>
        </w:rPr>
        <w:t>va contribui la descongestionarea traficului şi la îmbunătăţirea condiţiilor de</w:t>
      </w:r>
      <w:r w:rsidR="00E50AC8">
        <w:rPr>
          <w:color w:val="000000"/>
          <w:szCs w:val="24"/>
          <w:lang w:val="ro-RO"/>
        </w:rPr>
        <w:t xml:space="preserve"> </w:t>
      </w:r>
      <w:r w:rsidRPr="00815005">
        <w:rPr>
          <w:color w:val="000000"/>
          <w:szCs w:val="24"/>
          <w:lang w:val="ro-RO"/>
        </w:rPr>
        <w:t xml:space="preserve">circulaţie. </w:t>
      </w:r>
    </w:p>
    <w:p w14:paraId="46380900" w14:textId="77777777" w:rsidR="00815005" w:rsidRPr="00815005" w:rsidRDefault="00815005" w:rsidP="00E50AC8">
      <w:pPr>
        <w:autoSpaceDE w:val="0"/>
        <w:autoSpaceDN w:val="0"/>
        <w:adjustRightInd w:val="0"/>
        <w:ind w:firstLine="706"/>
        <w:jc w:val="left"/>
        <w:rPr>
          <w:szCs w:val="24"/>
          <w:lang w:val="ro-RO"/>
        </w:rPr>
      </w:pPr>
      <w:r w:rsidRPr="00815005">
        <w:rPr>
          <w:color w:val="000000"/>
          <w:szCs w:val="24"/>
          <w:lang w:val="ro-RO"/>
        </w:rPr>
        <w:t xml:space="preserve">Pentru </w:t>
      </w:r>
      <w:r w:rsidRPr="00815005">
        <w:rPr>
          <w:b/>
          <w:bCs/>
          <w:color w:val="000000"/>
          <w:szCs w:val="24"/>
          <w:lang w:val="ro-RO"/>
        </w:rPr>
        <w:t>prevenirea şi</w:t>
      </w:r>
      <w:r w:rsidRPr="00815005">
        <w:rPr>
          <w:color w:val="000000"/>
          <w:szCs w:val="24"/>
          <w:lang w:val="ro-RO"/>
        </w:rPr>
        <w:t xml:space="preserve"> </w:t>
      </w:r>
      <w:r w:rsidRPr="00815005">
        <w:rPr>
          <w:b/>
          <w:bCs/>
          <w:color w:val="000000"/>
          <w:szCs w:val="24"/>
          <w:lang w:val="ro-RO"/>
        </w:rPr>
        <w:t>reducerea poluării atmosferice</w:t>
      </w:r>
      <w:r w:rsidRPr="00815005">
        <w:rPr>
          <w:color w:val="000000"/>
          <w:szCs w:val="24"/>
          <w:lang w:val="ro-RO"/>
        </w:rPr>
        <w:t xml:space="preserve"> în perioada de exploatare, se </w:t>
      </w:r>
      <w:r w:rsidR="00E50AC8">
        <w:rPr>
          <w:color w:val="000000"/>
          <w:szCs w:val="24"/>
          <w:lang w:val="ro-RO"/>
        </w:rPr>
        <w:t>r</w:t>
      </w:r>
      <w:r w:rsidRPr="00815005">
        <w:rPr>
          <w:color w:val="000000"/>
          <w:szCs w:val="24"/>
          <w:lang w:val="ro-RO"/>
        </w:rPr>
        <w:t>ecomandă</w:t>
      </w:r>
      <w:r w:rsidR="00E50AC8">
        <w:rPr>
          <w:color w:val="000000"/>
          <w:szCs w:val="24"/>
          <w:lang w:val="ro-RO"/>
        </w:rPr>
        <w:t xml:space="preserve"> </w:t>
      </w:r>
      <w:r w:rsidRPr="00815005">
        <w:rPr>
          <w:color w:val="000000"/>
          <w:szCs w:val="24"/>
          <w:lang w:val="ro-RO"/>
        </w:rPr>
        <w:t xml:space="preserve">adoptarea următoarelor </w:t>
      </w:r>
      <w:r w:rsidRPr="00815005">
        <w:rPr>
          <w:b/>
          <w:bCs/>
          <w:color w:val="000000"/>
          <w:szCs w:val="24"/>
          <w:lang w:val="ro-RO"/>
        </w:rPr>
        <w:t>măsuri</w:t>
      </w:r>
      <w:r w:rsidRPr="00815005">
        <w:rPr>
          <w:color w:val="000000"/>
          <w:szCs w:val="24"/>
          <w:lang w:val="ro-RO"/>
        </w:rPr>
        <w:t xml:space="preserve">: </w:t>
      </w:r>
    </w:p>
    <w:p w14:paraId="6EBE1A7E"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amenajarea amplasamentelor de depozitare a deseurilor si intretinerea sistemelor de colectare</w:t>
      </w:r>
      <w:r w:rsidR="00E50AC8">
        <w:rPr>
          <w:color w:val="000000"/>
          <w:szCs w:val="24"/>
          <w:lang w:val="ro-RO"/>
        </w:rPr>
        <w:t xml:space="preserve"> </w:t>
      </w:r>
      <w:r w:rsidRPr="00815005">
        <w:rPr>
          <w:color w:val="000000"/>
          <w:szCs w:val="24"/>
          <w:lang w:val="ro-RO"/>
        </w:rPr>
        <w:t xml:space="preserve">si evacuare a apelor uzate, care va conduce la evitarea emanatiilor de miros; </w:t>
      </w:r>
    </w:p>
    <w:p w14:paraId="0E0B3748" w14:textId="77777777" w:rsidR="00815005" w:rsidRPr="00815005" w:rsidRDefault="00815005" w:rsidP="00815005">
      <w:pPr>
        <w:autoSpaceDE w:val="0"/>
        <w:autoSpaceDN w:val="0"/>
        <w:adjustRightInd w:val="0"/>
        <w:jc w:val="left"/>
        <w:rPr>
          <w:color w:val="000000"/>
          <w:szCs w:val="24"/>
          <w:lang w:val="ro-RO"/>
        </w:rPr>
      </w:pPr>
      <w:r w:rsidRPr="00815005">
        <w:rPr>
          <w:color w:val="000000"/>
          <w:szCs w:val="24"/>
          <w:lang w:val="ro-RO"/>
        </w:rPr>
        <w:t>- realizarea unui sistem de marcaje şi de semnalizare prin care să se obţină o fluidizare bună a</w:t>
      </w:r>
    </w:p>
    <w:p w14:paraId="5F548106" w14:textId="77777777" w:rsidR="00815005" w:rsidRPr="00815005" w:rsidRDefault="00815005" w:rsidP="00815005">
      <w:pPr>
        <w:autoSpaceDE w:val="0"/>
        <w:autoSpaceDN w:val="0"/>
        <w:adjustRightInd w:val="0"/>
        <w:jc w:val="left"/>
        <w:rPr>
          <w:szCs w:val="24"/>
          <w:lang w:val="ro-RO"/>
        </w:rPr>
      </w:pPr>
      <w:r w:rsidRPr="00815005">
        <w:rPr>
          <w:color w:val="000000"/>
          <w:szCs w:val="24"/>
          <w:lang w:val="ro-RO"/>
        </w:rPr>
        <w:t xml:space="preserve">traficului, având ca urmare reducerea emisiilor din arderea carburanţilor la opriri şi porniri. </w:t>
      </w:r>
    </w:p>
    <w:p w14:paraId="47E6A20A" w14:textId="77777777" w:rsidR="00815005" w:rsidRDefault="00815005" w:rsidP="00815005">
      <w:pPr>
        <w:autoSpaceDE w:val="0"/>
        <w:autoSpaceDN w:val="0"/>
        <w:adjustRightInd w:val="0"/>
        <w:jc w:val="left"/>
        <w:rPr>
          <w:color w:val="000000"/>
          <w:szCs w:val="24"/>
          <w:lang w:val="ro-RO"/>
        </w:rPr>
      </w:pPr>
    </w:p>
    <w:p w14:paraId="75E331D2" w14:textId="77777777" w:rsidR="00384A84" w:rsidRPr="00384A84" w:rsidRDefault="00384A84" w:rsidP="001E1988">
      <w:pPr>
        <w:pStyle w:val="ListParagraph"/>
        <w:numPr>
          <w:ilvl w:val="0"/>
          <w:numId w:val="16"/>
        </w:numPr>
        <w:autoSpaceDE w:val="0"/>
        <w:autoSpaceDN w:val="0"/>
        <w:adjustRightInd w:val="0"/>
        <w:rPr>
          <w:rFonts w:ascii="Times New Roman" w:eastAsia="Times New Roman" w:hAnsi="Times New Roman"/>
          <w:i/>
          <w:iCs/>
          <w:sz w:val="24"/>
          <w:szCs w:val="20"/>
        </w:rPr>
      </w:pPr>
      <w:r w:rsidRPr="00384A84">
        <w:rPr>
          <w:rFonts w:ascii="Times New Roman" w:eastAsia="Times New Roman" w:hAnsi="Times New Roman"/>
          <w:i/>
          <w:iCs/>
          <w:sz w:val="24"/>
          <w:szCs w:val="20"/>
        </w:rPr>
        <w:t xml:space="preserve">instalaţiile pentru reţinerea şi dispersia poluanţilor în atmosferă; </w:t>
      </w:r>
    </w:p>
    <w:p w14:paraId="27FB3D7A" w14:textId="77777777" w:rsidR="00384A84" w:rsidRPr="00384A84" w:rsidRDefault="00384A84" w:rsidP="00384A84">
      <w:pPr>
        <w:ind w:firstLine="360"/>
        <w:jc w:val="left"/>
        <w:rPr>
          <w:color w:val="000000"/>
          <w:szCs w:val="24"/>
          <w:lang w:val="ro-RO"/>
        </w:rPr>
      </w:pPr>
      <w:r w:rsidRPr="00384A84">
        <w:rPr>
          <w:color w:val="000000"/>
          <w:szCs w:val="24"/>
          <w:lang w:val="ro-RO"/>
        </w:rPr>
        <w:t>Sursele de impurificare a atmosferei asociate activităţilor care vor avea loc în amplasamentul</w:t>
      </w:r>
    </w:p>
    <w:p w14:paraId="6C723248" w14:textId="77777777" w:rsidR="00384A84" w:rsidRDefault="00384A84" w:rsidP="00264F4C">
      <w:pPr>
        <w:jc w:val="left"/>
        <w:rPr>
          <w:color w:val="000000"/>
          <w:szCs w:val="24"/>
          <w:lang w:val="ro-RO"/>
        </w:rPr>
      </w:pPr>
      <w:r w:rsidRPr="00384A84">
        <w:rPr>
          <w:color w:val="000000"/>
          <w:szCs w:val="24"/>
          <w:lang w:val="ro-RO"/>
        </w:rPr>
        <w:t xml:space="preserve">obiectivului </w:t>
      </w:r>
      <w:r w:rsidR="00264F4C" w:rsidRPr="00264F4C">
        <w:rPr>
          <w:b/>
          <w:bCs/>
          <w:color w:val="000000"/>
          <w:szCs w:val="24"/>
          <w:lang w:val="ro-RO"/>
        </w:rPr>
        <w:t>in perioada de executie</w:t>
      </w:r>
      <w:r w:rsidR="00264F4C">
        <w:rPr>
          <w:color w:val="000000"/>
          <w:szCs w:val="24"/>
          <w:lang w:val="ro-RO"/>
        </w:rPr>
        <w:t xml:space="preserve"> </w:t>
      </w:r>
      <w:r w:rsidRPr="00384A84">
        <w:rPr>
          <w:color w:val="000000"/>
          <w:szCs w:val="24"/>
          <w:lang w:val="ro-RO"/>
        </w:rPr>
        <w:t>sunt surse libere, diseminate pe suprafaţa pe care au loc lucrările, având cu totul alte</w:t>
      </w:r>
      <w:r w:rsidR="00264F4C">
        <w:rPr>
          <w:color w:val="000000"/>
          <w:szCs w:val="24"/>
          <w:lang w:val="ro-RO"/>
        </w:rPr>
        <w:t xml:space="preserve"> </w:t>
      </w:r>
      <w:r w:rsidRPr="00384A84">
        <w:rPr>
          <w:color w:val="000000"/>
          <w:szCs w:val="24"/>
          <w:lang w:val="ro-RO"/>
        </w:rPr>
        <w:t>particularităţi decât sursele aferente unor activităţi industriale sau asemănătoare. Ca urmare, nu se</w:t>
      </w:r>
      <w:r w:rsidR="00264F4C">
        <w:rPr>
          <w:color w:val="000000"/>
          <w:szCs w:val="24"/>
          <w:lang w:val="ro-RO"/>
        </w:rPr>
        <w:t xml:space="preserve"> </w:t>
      </w:r>
      <w:r w:rsidRPr="00384A84">
        <w:rPr>
          <w:color w:val="000000"/>
          <w:szCs w:val="24"/>
          <w:lang w:val="ro-RO"/>
        </w:rPr>
        <w:t>poate pune problema unor instalaţii de captare - epurare - evacuare în atmosferă a aerului impurificat</w:t>
      </w:r>
      <w:r w:rsidR="00264F4C">
        <w:rPr>
          <w:color w:val="000000"/>
          <w:szCs w:val="24"/>
          <w:lang w:val="ro-RO"/>
        </w:rPr>
        <w:t xml:space="preserve"> </w:t>
      </w:r>
      <w:r w:rsidRPr="00384A84">
        <w:rPr>
          <w:color w:val="000000"/>
          <w:szCs w:val="24"/>
          <w:lang w:val="ro-RO"/>
        </w:rPr>
        <w:t>şi a gazelor reziduale.</w:t>
      </w:r>
    </w:p>
    <w:p w14:paraId="73FFE080" w14:textId="77777777" w:rsidR="00264F4C" w:rsidRDefault="00264F4C" w:rsidP="00264F4C">
      <w:pPr>
        <w:autoSpaceDE w:val="0"/>
        <w:autoSpaceDN w:val="0"/>
        <w:adjustRightInd w:val="0"/>
        <w:ind w:firstLine="706"/>
        <w:jc w:val="left"/>
        <w:rPr>
          <w:color w:val="000000"/>
          <w:sz w:val="22"/>
          <w:szCs w:val="22"/>
          <w:lang w:val="ro-RO"/>
        </w:rPr>
      </w:pPr>
      <w:r>
        <w:rPr>
          <w:color w:val="000000"/>
          <w:sz w:val="22"/>
          <w:szCs w:val="22"/>
          <w:lang w:val="ro-RO"/>
        </w:rPr>
        <w:t xml:space="preserve">În </w:t>
      </w:r>
      <w:r w:rsidRPr="00264F4C">
        <w:rPr>
          <w:b/>
          <w:bCs/>
          <w:color w:val="000000"/>
          <w:sz w:val="22"/>
          <w:szCs w:val="22"/>
          <w:lang w:val="ro-RO"/>
        </w:rPr>
        <w:t>perioada de exploatare</w:t>
      </w:r>
      <w:r>
        <w:rPr>
          <w:color w:val="000000"/>
          <w:sz w:val="22"/>
          <w:szCs w:val="22"/>
          <w:lang w:val="ro-RO"/>
        </w:rPr>
        <w:t>, principala sursă de poluare a atmosferei caracteristică obiectivului</w:t>
      </w:r>
    </w:p>
    <w:p w14:paraId="3A548184" w14:textId="77777777" w:rsidR="00264F4C" w:rsidRDefault="00264F4C" w:rsidP="00264F4C">
      <w:pPr>
        <w:autoSpaceDE w:val="0"/>
        <w:autoSpaceDN w:val="0"/>
        <w:adjustRightInd w:val="0"/>
        <w:jc w:val="left"/>
        <w:rPr>
          <w:color w:val="000000"/>
          <w:sz w:val="22"/>
          <w:szCs w:val="22"/>
          <w:lang w:val="ro-RO"/>
        </w:rPr>
      </w:pPr>
      <w:r>
        <w:rPr>
          <w:color w:val="000000"/>
          <w:sz w:val="22"/>
          <w:szCs w:val="22"/>
          <w:lang w:val="ro-RO"/>
        </w:rPr>
        <w:t>studiat este traficul rutier din zona respectiva, reprezentând surse de poluare mobile. Pentru diminuarea emisiilor nu se pune problema unor instalaţii pentru colectarea - epurarea - dispersia în atmosferă a gazelor reziduale.</w:t>
      </w:r>
    </w:p>
    <w:p w14:paraId="56F977E6" w14:textId="77777777" w:rsidR="00264F4C" w:rsidRDefault="00264F4C" w:rsidP="00264F4C">
      <w:pPr>
        <w:autoSpaceDE w:val="0"/>
        <w:autoSpaceDN w:val="0"/>
        <w:adjustRightInd w:val="0"/>
        <w:ind w:firstLine="706"/>
        <w:jc w:val="left"/>
        <w:rPr>
          <w:szCs w:val="24"/>
          <w:lang w:val="ro-RO"/>
        </w:rPr>
      </w:pPr>
      <w:r>
        <w:rPr>
          <w:color w:val="000000"/>
          <w:sz w:val="22"/>
          <w:szCs w:val="22"/>
          <w:lang w:val="ro-RO"/>
        </w:rPr>
        <w:t>Sistemele pentru reducerea emisiilor specifice autovehiculelor se află în prezent încă într-o proporţie redusă în Romania. Pe măsura evoluţiei tehnologiilor de fabricare a motoarelor autohtone şi a legislaţiei naţionale în domeniu, aceste sisteme vor evolua şi ele, cu efecte benefice asupra calităţii mediului.</w:t>
      </w:r>
    </w:p>
    <w:p w14:paraId="3B798F51" w14:textId="77777777" w:rsidR="00264F4C" w:rsidRDefault="00264F4C" w:rsidP="00264F4C">
      <w:pPr>
        <w:autoSpaceDE w:val="0"/>
        <w:autoSpaceDN w:val="0"/>
        <w:adjustRightInd w:val="0"/>
        <w:ind w:firstLine="706"/>
        <w:jc w:val="left"/>
        <w:rPr>
          <w:color w:val="000000"/>
          <w:sz w:val="22"/>
          <w:szCs w:val="22"/>
          <w:lang w:val="ro-RO"/>
        </w:rPr>
      </w:pPr>
      <w:r>
        <w:rPr>
          <w:color w:val="000000"/>
          <w:sz w:val="22"/>
          <w:szCs w:val="22"/>
          <w:lang w:val="ro-RO"/>
        </w:rPr>
        <w:t>Mijloacele de transport, utilizate in faza de executie, vor fi verificate periodic în ceea ce priveşte</w:t>
      </w:r>
    </w:p>
    <w:p w14:paraId="417BEB52" w14:textId="77777777" w:rsidR="00264F4C" w:rsidRPr="00384A84" w:rsidRDefault="00264F4C" w:rsidP="00264F4C">
      <w:pPr>
        <w:autoSpaceDE w:val="0"/>
        <w:autoSpaceDN w:val="0"/>
        <w:adjustRightInd w:val="0"/>
        <w:jc w:val="left"/>
        <w:rPr>
          <w:color w:val="000000"/>
          <w:szCs w:val="24"/>
          <w:lang w:val="ro-RO"/>
        </w:rPr>
      </w:pPr>
      <w:r>
        <w:rPr>
          <w:color w:val="000000"/>
          <w:sz w:val="22"/>
          <w:szCs w:val="22"/>
          <w:lang w:val="ro-RO"/>
        </w:rPr>
        <w:t>concentraţiile de emisii în gazele de eşapament şi vor fi puse în funcţiune numai după remedierea eventualelor defecţiuni. Toate aceste vehicule trebuie sa respecte normele legale in vigoare privind regulile de participare in trafic, inclusiv cele tehnice.</w:t>
      </w:r>
    </w:p>
    <w:p w14:paraId="49FF7AE9" w14:textId="77777777" w:rsidR="00963114" w:rsidRPr="00003ADD" w:rsidRDefault="00963114" w:rsidP="00264F4C">
      <w:pPr>
        <w:pStyle w:val="Heading7"/>
        <w:spacing w:before="240"/>
        <w:ind w:left="792" w:hanging="216"/>
        <w:rPr>
          <w:szCs w:val="24"/>
        </w:rPr>
      </w:pPr>
      <w:r w:rsidRPr="00003ADD">
        <w:rPr>
          <w:szCs w:val="24"/>
        </w:rPr>
        <w:t xml:space="preserve">Protecţia </w:t>
      </w:r>
      <w:r w:rsidR="00CD7369" w:rsidRPr="00003ADD">
        <w:rPr>
          <w:szCs w:val="24"/>
        </w:rPr>
        <w:t>i</w:t>
      </w:r>
      <w:r w:rsidRPr="00003ADD">
        <w:rPr>
          <w:szCs w:val="24"/>
        </w:rPr>
        <w:t>mpotriva zgomotului si vibraţiilor</w:t>
      </w:r>
    </w:p>
    <w:p w14:paraId="691B197A" w14:textId="77777777" w:rsidR="00D11CFA" w:rsidRPr="0038043A" w:rsidRDefault="00D11CFA" w:rsidP="001E1988">
      <w:pPr>
        <w:pStyle w:val="ListParagraph"/>
        <w:numPr>
          <w:ilvl w:val="0"/>
          <w:numId w:val="17"/>
        </w:numPr>
        <w:autoSpaceDE w:val="0"/>
        <w:autoSpaceDN w:val="0"/>
        <w:adjustRightInd w:val="0"/>
        <w:rPr>
          <w:rFonts w:ascii="Times New Roman" w:eastAsia="Times New Roman" w:hAnsi="Times New Roman"/>
          <w:i/>
          <w:iCs/>
          <w:sz w:val="24"/>
          <w:szCs w:val="20"/>
        </w:rPr>
      </w:pPr>
      <w:r w:rsidRPr="0038043A">
        <w:rPr>
          <w:rFonts w:ascii="Times New Roman" w:eastAsia="Times New Roman" w:hAnsi="Times New Roman"/>
          <w:i/>
          <w:iCs/>
          <w:sz w:val="24"/>
          <w:szCs w:val="20"/>
        </w:rPr>
        <w:t xml:space="preserve">sursele de zgomot şi de vibraţii; </w:t>
      </w:r>
    </w:p>
    <w:p w14:paraId="4FAD5F8C" w14:textId="77777777" w:rsidR="0071175D" w:rsidRDefault="0071175D" w:rsidP="0071175D">
      <w:pPr>
        <w:autoSpaceDE w:val="0"/>
        <w:autoSpaceDN w:val="0"/>
        <w:adjustRightInd w:val="0"/>
        <w:jc w:val="left"/>
        <w:rPr>
          <w:b/>
          <w:bCs/>
          <w:i/>
          <w:iCs/>
          <w:color w:val="000000"/>
          <w:szCs w:val="24"/>
          <w:lang w:val="ro-RO"/>
        </w:rPr>
      </w:pPr>
      <w:r>
        <w:rPr>
          <w:b/>
          <w:bCs/>
          <w:i/>
          <w:iCs/>
          <w:color w:val="000000"/>
          <w:szCs w:val="24"/>
          <w:lang w:val="ro-RO"/>
        </w:rPr>
        <w:t xml:space="preserve">În perioada de execuţie </w:t>
      </w:r>
    </w:p>
    <w:p w14:paraId="49374BDC" w14:textId="77777777" w:rsidR="0071175D" w:rsidRDefault="0071175D" w:rsidP="00470C5F">
      <w:pPr>
        <w:autoSpaceDE w:val="0"/>
        <w:autoSpaceDN w:val="0"/>
        <w:adjustRightInd w:val="0"/>
        <w:ind w:firstLine="706"/>
        <w:jc w:val="left"/>
        <w:rPr>
          <w:color w:val="000000"/>
          <w:szCs w:val="24"/>
          <w:lang w:val="ro-RO"/>
        </w:rPr>
      </w:pPr>
      <w:r>
        <w:rPr>
          <w:color w:val="000000"/>
          <w:szCs w:val="24"/>
          <w:lang w:val="ro-RO"/>
        </w:rPr>
        <w:t xml:space="preserve">În perioada de construcţie a proiectului, </w:t>
      </w:r>
      <w:r>
        <w:rPr>
          <w:b/>
          <w:bCs/>
          <w:color w:val="000000"/>
          <w:szCs w:val="24"/>
          <w:lang w:val="ro-RO"/>
        </w:rPr>
        <w:t>principalele surse de zgomot şi vibraţii</w:t>
      </w:r>
      <w:r>
        <w:rPr>
          <w:color w:val="000000"/>
          <w:szCs w:val="24"/>
          <w:lang w:val="ro-RO"/>
        </w:rPr>
        <w:t xml:space="preserve"> sunt următoarele:</w:t>
      </w:r>
    </w:p>
    <w:p w14:paraId="69661421" w14:textId="77777777" w:rsidR="0071175D" w:rsidRDefault="0071175D" w:rsidP="00470C5F">
      <w:pPr>
        <w:autoSpaceDE w:val="0"/>
        <w:autoSpaceDN w:val="0"/>
        <w:adjustRightInd w:val="0"/>
        <w:ind w:right="-305"/>
        <w:jc w:val="left"/>
        <w:rPr>
          <w:color w:val="000000"/>
          <w:szCs w:val="24"/>
          <w:lang w:val="ro-RO"/>
        </w:rPr>
      </w:pPr>
      <w:r>
        <w:rPr>
          <w:rFonts w:ascii="Calibri" w:hAnsi="Calibri" w:cs="Calibri"/>
          <w:color w:val="000000"/>
          <w:szCs w:val="24"/>
          <w:lang w:val="ro-RO"/>
        </w:rPr>
        <w:lastRenderedPageBreak/>
        <w:t>-</w:t>
      </w:r>
      <w:r>
        <w:rPr>
          <w:rFonts w:ascii="Arial" w:hAnsi="Arial" w:cs="Arial"/>
          <w:color w:val="000000"/>
          <w:szCs w:val="24"/>
          <w:lang w:val="ro-RO"/>
        </w:rPr>
        <w:t xml:space="preserve"> </w:t>
      </w:r>
      <w:r>
        <w:rPr>
          <w:color w:val="000000"/>
          <w:szCs w:val="24"/>
          <w:lang w:val="ro-RO"/>
        </w:rPr>
        <w:t>funcţionarea utilajelor terasiere pentru amenajarea terenului (buldozere, excavatoare,compactoar</w:t>
      </w:r>
      <w:r w:rsidR="00470C5F">
        <w:rPr>
          <w:color w:val="000000"/>
          <w:szCs w:val="24"/>
          <w:lang w:val="ro-RO"/>
        </w:rPr>
        <w:t>,</w:t>
      </w:r>
      <w:r>
        <w:rPr>
          <w:color w:val="000000"/>
          <w:szCs w:val="24"/>
          <w:lang w:val="ro-RO"/>
        </w:rPr>
        <w:t>etc.);</w:t>
      </w:r>
    </w:p>
    <w:p w14:paraId="0C1F34B2" w14:textId="77777777" w:rsidR="0071175D" w:rsidRDefault="0071175D" w:rsidP="0071175D">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traficul pe drumurile tehnologice;</w:t>
      </w:r>
    </w:p>
    <w:p w14:paraId="24354A10" w14:textId="77777777" w:rsidR="0071175D" w:rsidRDefault="0071175D" w:rsidP="0071175D">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manipularea materialelor de către utilaje;</w:t>
      </w:r>
    </w:p>
    <w:p w14:paraId="2B670089" w14:textId="77777777" w:rsidR="0071175D" w:rsidRDefault="0071175D" w:rsidP="004A5256">
      <w:pPr>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functionarea stațiilor de betoane/ mixturi asfaltice</w:t>
      </w:r>
      <w:r>
        <w:rPr>
          <w:color w:val="FF0000"/>
          <w:szCs w:val="24"/>
          <w:lang w:val="ro-RO"/>
        </w:rPr>
        <w:t xml:space="preserve"> </w:t>
      </w:r>
      <w:r>
        <w:rPr>
          <w:color w:val="000000"/>
          <w:szCs w:val="24"/>
          <w:lang w:val="ro-RO"/>
        </w:rPr>
        <w:t>din bazele de producție.</w:t>
      </w:r>
    </w:p>
    <w:p w14:paraId="298C4E81" w14:textId="77777777" w:rsidR="004A5256" w:rsidRDefault="004A5256" w:rsidP="00470C5F">
      <w:pPr>
        <w:autoSpaceDE w:val="0"/>
        <w:autoSpaceDN w:val="0"/>
        <w:adjustRightInd w:val="0"/>
        <w:ind w:firstLine="706"/>
        <w:jc w:val="left"/>
        <w:rPr>
          <w:szCs w:val="24"/>
          <w:lang w:val="ro-RO"/>
        </w:rPr>
      </w:pPr>
      <w:r>
        <w:rPr>
          <w:color w:val="000000"/>
          <w:szCs w:val="24"/>
          <w:lang w:val="ro-RO"/>
        </w:rPr>
        <w:t>Efectele surselor de zgomot şi vibratii de mai sus se suprapun peste zgomotul existent, produs în</w:t>
      </w:r>
      <w:r w:rsidR="00470C5F">
        <w:rPr>
          <w:color w:val="000000"/>
          <w:szCs w:val="24"/>
          <w:lang w:val="ro-RO"/>
        </w:rPr>
        <w:t xml:space="preserve"> </w:t>
      </w:r>
      <w:r>
        <w:rPr>
          <w:color w:val="000000"/>
          <w:szCs w:val="24"/>
          <w:lang w:val="ro-RO"/>
        </w:rPr>
        <w:t xml:space="preserve">prezent de circulaţia pe calea ferată şi drumurile existente. </w:t>
      </w:r>
    </w:p>
    <w:p w14:paraId="06AC7053" w14:textId="77777777" w:rsidR="004A5256" w:rsidRDefault="004A5256" w:rsidP="00470C5F">
      <w:pPr>
        <w:autoSpaceDE w:val="0"/>
        <w:autoSpaceDN w:val="0"/>
        <w:adjustRightInd w:val="0"/>
        <w:ind w:firstLine="706"/>
        <w:jc w:val="left"/>
        <w:rPr>
          <w:color w:val="000000"/>
          <w:szCs w:val="24"/>
          <w:lang w:val="ro-RO"/>
        </w:rPr>
      </w:pPr>
      <w:r>
        <w:rPr>
          <w:color w:val="000000"/>
          <w:szCs w:val="24"/>
          <w:lang w:val="ro-RO"/>
        </w:rPr>
        <w:t xml:space="preserve">Poluarea fonică din timpul execuţiei are un caracter </w:t>
      </w:r>
      <w:r>
        <w:rPr>
          <w:b/>
          <w:bCs/>
          <w:color w:val="000000"/>
          <w:szCs w:val="24"/>
          <w:lang w:val="ro-RO"/>
        </w:rPr>
        <w:t>temporar</w:t>
      </w:r>
      <w:r>
        <w:rPr>
          <w:color w:val="000000"/>
          <w:szCs w:val="24"/>
          <w:lang w:val="ro-RO"/>
        </w:rPr>
        <w:t xml:space="preserve">, </w:t>
      </w:r>
      <w:r>
        <w:rPr>
          <w:b/>
          <w:bCs/>
          <w:color w:val="000000"/>
          <w:szCs w:val="24"/>
          <w:lang w:val="ro-RO"/>
        </w:rPr>
        <w:t>eşalonat şi etapizat</w:t>
      </w:r>
      <w:r>
        <w:rPr>
          <w:color w:val="000000"/>
          <w:szCs w:val="24"/>
          <w:lang w:val="ro-RO"/>
        </w:rPr>
        <w:t>.</w:t>
      </w:r>
      <w:r w:rsidR="00470C5F">
        <w:rPr>
          <w:color w:val="000000"/>
          <w:szCs w:val="24"/>
          <w:lang w:val="ro-RO"/>
        </w:rPr>
        <w:t xml:space="preserve"> </w:t>
      </w:r>
      <w:r>
        <w:rPr>
          <w:color w:val="000000"/>
          <w:szCs w:val="24"/>
          <w:lang w:val="ro-RO"/>
        </w:rPr>
        <w:t xml:space="preserve">Se recomandă adoptarea următoarelor </w:t>
      </w:r>
      <w:r>
        <w:rPr>
          <w:b/>
          <w:bCs/>
          <w:color w:val="000000"/>
          <w:szCs w:val="24"/>
          <w:lang w:val="ro-RO"/>
        </w:rPr>
        <w:t>măsuri pentru protecția împotriva zgomotului şi vibraţiilor</w:t>
      </w:r>
      <w:r>
        <w:rPr>
          <w:color w:val="000000"/>
          <w:szCs w:val="24"/>
          <w:lang w:val="ro-RO"/>
        </w:rPr>
        <w:t xml:space="preserve"> în perioada de construcţie a proiectului:</w:t>
      </w:r>
    </w:p>
    <w:p w14:paraId="205DE23E"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desfăşurarea lucrărilor etapizat în timp şi spaţiu, conform graficului de lucrări, astfel încât</w:t>
      </w:r>
      <w:r w:rsidR="004B7E5E">
        <w:rPr>
          <w:color w:val="000000"/>
          <w:szCs w:val="24"/>
          <w:lang w:val="ro-RO"/>
        </w:rPr>
        <w:t xml:space="preserve"> </w:t>
      </w:r>
      <w:r>
        <w:rPr>
          <w:color w:val="000000"/>
          <w:szCs w:val="24"/>
          <w:lang w:val="ro-RO"/>
        </w:rPr>
        <w:t xml:space="preserve">disconfortul generat de poluarea fonică să fie limitat la această perioadă; </w:t>
      </w:r>
    </w:p>
    <w:p w14:paraId="4CBD1FF1"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organizarea de santier/ baza de producție va fi amenajata in afara zonelor sensibile pentru a</w:t>
      </w:r>
    </w:p>
    <w:p w14:paraId="0E7F3BF7" w14:textId="77777777" w:rsidR="004A5256" w:rsidRDefault="004A5256" w:rsidP="004A5256">
      <w:pPr>
        <w:autoSpaceDE w:val="0"/>
        <w:autoSpaceDN w:val="0"/>
        <w:adjustRightInd w:val="0"/>
        <w:jc w:val="left"/>
        <w:rPr>
          <w:szCs w:val="24"/>
          <w:lang w:val="ro-RO"/>
        </w:rPr>
      </w:pPr>
      <w:r>
        <w:rPr>
          <w:color w:val="000000"/>
          <w:szCs w:val="24"/>
          <w:lang w:val="ro-RO"/>
        </w:rPr>
        <w:t xml:space="preserve">minimiza impactul asupra habitatelor naturale si a speciilor protejate; </w:t>
      </w:r>
    </w:p>
    <w:p w14:paraId="422C3D49"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limitarea traseelor ce strabat localitatile de catre utilajele apartinand santierului si, mai ales, de</w:t>
      </w:r>
      <w:r w:rsidR="004B7E5E">
        <w:rPr>
          <w:color w:val="000000"/>
          <w:szCs w:val="24"/>
          <w:lang w:val="ro-RO"/>
        </w:rPr>
        <w:t xml:space="preserve"> </w:t>
      </w:r>
      <w:r>
        <w:rPr>
          <w:color w:val="000000"/>
          <w:szCs w:val="24"/>
          <w:lang w:val="ro-RO"/>
        </w:rPr>
        <w:t>catre autobasculantele ce deservesc santierul, care efectueaza numeroase curse si au mase mari</w:t>
      </w:r>
      <w:r w:rsidR="001C1CD2">
        <w:rPr>
          <w:color w:val="000000"/>
          <w:szCs w:val="24"/>
          <w:lang w:val="ro-RO"/>
        </w:rPr>
        <w:t xml:space="preserve"> </w:t>
      </w:r>
      <w:r>
        <w:rPr>
          <w:color w:val="000000"/>
          <w:szCs w:val="24"/>
          <w:lang w:val="ro-RO"/>
        </w:rPr>
        <w:t xml:space="preserve">si emisii sonore importante; </w:t>
      </w:r>
    </w:p>
    <w:p w14:paraId="3637E918"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pentru protectia antizgomot, amplasarea unor constructii ale santierului sau ale unor depozite</w:t>
      </w:r>
      <w:r w:rsidR="001C1CD2">
        <w:rPr>
          <w:color w:val="000000"/>
          <w:szCs w:val="24"/>
          <w:lang w:val="ro-RO"/>
        </w:rPr>
        <w:t xml:space="preserve"> </w:t>
      </w:r>
      <w:r>
        <w:rPr>
          <w:color w:val="000000"/>
          <w:szCs w:val="24"/>
          <w:lang w:val="ro-RO"/>
        </w:rPr>
        <w:t xml:space="preserve">de materiale se va face in asa fel incat sa constituie ecrane intre santier si localitate; </w:t>
      </w:r>
    </w:p>
    <w:p w14:paraId="19F613D0"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întreţinerea corespunzătoare a instalaţiilor de preparare a betoanelor contribuie la reducerea</w:t>
      </w:r>
    </w:p>
    <w:p w14:paraId="1062E117" w14:textId="77777777" w:rsidR="004A5256" w:rsidRDefault="004A5256" w:rsidP="004A5256">
      <w:pPr>
        <w:autoSpaceDE w:val="0"/>
        <w:autoSpaceDN w:val="0"/>
        <w:adjustRightInd w:val="0"/>
        <w:jc w:val="left"/>
        <w:rPr>
          <w:szCs w:val="24"/>
          <w:lang w:val="ro-RO"/>
        </w:rPr>
      </w:pPr>
      <w:r>
        <w:rPr>
          <w:color w:val="000000"/>
          <w:szCs w:val="24"/>
          <w:lang w:val="ro-RO"/>
        </w:rPr>
        <w:t>nivelului de zgomot în zona de influenţă a acestora</w:t>
      </w:r>
      <w:r w:rsidR="001C1CD2">
        <w:rPr>
          <w:color w:val="000000"/>
          <w:szCs w:val="24"/>
          <w:lang w:val="ro-RO"/>
        </w:rPr>
        <w:t>, dupa caz</w:t>
      </w:r>
      <w:r>
        <w:rPr>
          <w:color w:val="000000"/>
          <w:szCs w:val="24"/>
          <w:lang w:val="ro-RO"/>
        </w:rPr>
        <w:t xml:space="preserve">; </w:t>
      </w:r>
    </w:p>
    <w:p w14:paraId="3C61F09E"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utilajele de construcţii şi mijloacele de transport vor fi dotate cu echipamente de reducere a</w:t>
      </w:r>
    </w:p>
    <w:p w14:paraId="1458BF42" w14:textId="77777777" w:rsidR="004A5256" w:rsidRDefault="004A5256" w:rsidP="004A5256">
      <w:pPr>
        <w:autoSpaceDE w:val="0"/>
        <w:autoSpaceDN w:val="0"/>
        <w:adjustRightInd w:val="0"/>
        <w:jc w:val="left"/>
        <w:rPr>
          <w:szCs w:val="24"/>
          <w:lang w:val="ro-RO"/>
        </w:rPr>
      </w:pPr>
      <w:r>
        <w:rPr>
          <w:color w:val="000000"/>
          <w:szCs w:val="24"/>
          <w:lang w:val="ro-RO"/>
        </w:rPr>
        <w:t>zgomotului (amortizoare de zgomot performante, profil al benzii de rulare cu nivel redus de</w:t>
      </w:r>
      <w:r w:rsidR="001C1CD2">
        <w:rPr>
          <w:color w:val="000000"/>
          <w:szCs w:val="24"/>
          <w:lang w:val="ro-RO"/>
        </w:rPr>
        <w:t xml:space="preserve"> </w:t>
      </w:r>
      <w:r>
        <w:rPr>
          <w:color w:val="000000"/>
          <w:szCs w:val="24"/>
          <w:lang w:val="ro-RO"/>
        </w:rPr>
        <w:t>zgomot), vor fi supuse periodic procesului de verificare tehnică, vor fi întreţinute şi vor</w:t>
      </w:r>
      <w:r w:rsidR="001C1CD2">
        <w:rPr>
          <w:color w:val="000000"/>
          <w:szCs w:val="24"/>
          <w:lang w:val="ro-RO"/>
        </w:rPr>
        <w:t xml:space="preserve"> </w:t>
      </w:r>
      <w:r>
        <w:rPr>
          <w:color w:val="000000"/>
          <w:szCs w:val="24"/>
          <w:lang w:val="ro-RO"/>
        </w:rPr>
        <w:t xml:space="preserve">funcţiona la parametri normali; </w:t>
      </w:r>
    </w:p>
    <w:p w14:paraId="2BAE02FF"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se va evita utilizarea mai multor utilaje simultan, astfel încât nivelul de zgomot să fie situat</w:t>
      </w:r>
      <w:r w:rsidR="001C1CD2">
        <w:rPr>
          <w:color w:val="000000"/>
          <w:szCs w:val="24"/>
          <w:lang w:val="ro-RO"/>
        </w:rPr>
        <w:t xml:space="preserve"> </w:t>
      </w:r>
      <w:r>
        <w:rPr>
          <w:color w:val="000000"/>
          <w:szCs w:val="24"/>
          <w:lang w:val="ro-RO"/>
        </w:rPr>
        <w:t xml:space="preserve">sub limitele maxime admisibile; </w:t>
      </w:r>
    </w:p>
    <w:p w14:paraId="4DB5B712"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oprirea motoarelor vehiculelor în timpul efectuării operaţiilor de descărcare a materialelor;</w:t>
      </w:r>
    </w:p>
    <w:p w14:paraId="4F3CFD7D"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instruirea personalului privind oprirea motoarelor utilajelor în perioadele de inactivitate, precum şi oprirea motoarelor autovehiculelor în intervalele de timp în care se realizează</w:t>
      </w:r>
      <w:r w:rsidR="001C1CD2">
        <w:rPr>
          <w:color w:val="000000"/>
          <w:szCs w:val="24"/>
          <w:lang w:val="ro-RO"/>
        </w:rPr>
        <w:t xml:space="preserve"> </w:t>
      </w:r>
      <w:r>
        <w:rPr>
          <w:color w:val="000000"/>
          <w:szCs w:val="24"/>
          <w:lang w:val="ro-RO"/>
        </w:rPr>
        <w:t xml:space="preserve">descărcarea materialelor/deșeurilor; </w:t>
      </w:r>
    </w:p>
    <w:p w14:paraId="71D576FA"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utilizarea de echipament corespunzător pentru protecția personalului angajat;</w:t>
      </w:r>
    </w:p>
    <w:p w14:paraId="25425B78"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 xml:space="preserve">traficul desfăşurat între baza de producţie şi şantier poate genera niveluri importante de zgomot </w:t>
      </w:r>
    </w:p>
    <w:p w14:paraId="7DBBCDCD" w14:textId="77777777" w:rsidR="004A5256" w:rsidRDefault="004A5256" w:rsidP="004A5256">
      <w:pPr>
        <w:autoSpaceDE w:val="0"/>
        <w:autoSpaceDN w:val="0"/>
        <w:adjustRightInd w:val="0"/>
        <w:jc w:val="left"/>
        <w:rPr>
          <w:szCs w:val="24"/>
          <w:lang w:val="ro-RO"/>
        </w:rPr>
      </w:pPr>
      <w:r>
        <w:rPr>
          <w:color w:val="000000"/>
          <w:szCs w:val="24"/>
          <w:lang w:val="ro-RO"/>
        </w:rPr>
        <w:t>şi vibraţii, motiv pentru care se recomandă ca traseele mijloacelor de transport să evite, în</w:t>
      </w:r>
      <w:r w:rsidR="001C1CD2">
        <w:rPr>
          <w:color w:val="000000"/>
          <w:szCs w:val="24"/>
          <w:lang w:val="ro-RO"/>
        </w:rPr>
        <w:t xml:space="preserve"> </w:t>
      </w:r>
      <w:r>
        <w:rPr>
          <w:color w:val="000000"/>
          <w:szCs w:val="24"/>
          <w:lang w:val="ro-RO"/>
        </w:rPr>
        <w:t xml:space="preserve">măsura posibilităţilor, intravilanul localităţilor; </w:t>
      </w:r>
    </w:p>
    <w:p w14:paraId="28D32F0E"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stabilirea și impunerea unor viteze limită pentru circulația mijloacelor de transport în localități</w:t>
      </w:r>
    </w:p>
    <w:p w14:paraId="48C0F00C" w14:textId="77777777" w:rsidR="004A5256" w:rsidRDefault="004A5256" w:rsidP="004A5256">
      <w:pPr>
        <w:autoSpaceDE w:val="0"/>
        <w:autoSpaceDN w:val="0"/>
        <w:adjustRightInd w:val="0"/>
        <w:jc w:val="left"/>
        <w:rPr>
          <w:szCs w:val="24"/>
          <w:lang w:val="ro-RO"/>
        </w:rPr>
      </w:pPr>
      <w:r>
        <w:rPr>
          <w:color w:val="000000"/>
          <w:szCs w:val="24"/>
          <w:lang w:val="ro-RO"/>
        </w:rPr>
        <w:t xml:space="preserve">și pe drumurile tehnologice; </w:t>
      </w:r>
    </w:p>
    <w:p w14:paraId="2CC5CC89"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diminuarea înălţimilor de descărcare a materialelor;</w:t>
      </w:r>
    </w:p>
    <w:p w14:paraId="3B4464E2" w14:textId="77777777" w:rsidR="004A5256" w:rsidRDefault="004A5256" w:rsidP="004A5256">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 xml:space="preserve">pentru reducerea disconfortului sonor datorat funcţionării utilajelor în perioada de execuţie a </w:t>
      </w:r>
    </w:p>
    <w:p w14:paraId="49DF0605" w14:textId="77777777" w:rsidR="004A5256" w:rsidRDefault="001E1B28" w:rsidP="004A5256">
      <w:pPr>
        <w:autoSpaceDE w:val="0"/>
        <w:autoSpaceDN w:val="0"/>
        <w:adjustRightInd w:val="0"/>
        <w:jc w:val="left"/>
        <w:rPr>
          <w:szCs w:val="24"/>
          <w:lang w:val="ro-RO"/>
        </w:rPr>
      </w:pPr>
      <w:r>
        <w:rPr>
          <w:color w:val="000000"/>
          <w:szCs w:val="24"/>
          <w:lang w:val="ro-RO"/>
        </w:rPr>
        <w:t>drumului</w:t>
      </w:r>
      <w:r w:rsidR="004A5256">
        <w:rPr>
          <w:color w:val="000000"/>
          <w:szCs w:val="24"/>
          <w:lang w:val="ro-RO"/>
        </w:rPr>
        <w:t>, în apropierea zonelor locuite se recomandă ca programul de lucru să nu se</w:t>
      </w:r>
      <w:r>
        <w:rPr>
          <w:color w:val="000000"/>
          <w:szCs w:val="24"/>
          <w:lang w:val="ro-RO"/>
        </w:rPr>
        <w:t xml:space="preserve"> </w:t>
      </w:r>
      <w:r w:rsidR="004A5256">
        <w:rPr>
          <w:color w:val="000000"/>
          <w:szCs w:val="24"/>
          <w:lang w:val="ro-RO"/>
        </w:rPr>
        <w:t xml:space="preserve">desfăşoare în timpul nopţii, ci doar în perioada de zi între orele 07:00 – 23:00; </w:t>
      </w:r>
    </w:p>
    <w:p w14:paraId="0BF6D871" w14:textId="77777777" w:rsidR="004A5256" w:rsidRDefault="004A5256" w:rsidP="004A5256">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întreţinerea permanentă a drumurilor de șantier contribuie la reducerea impactului sonor;</w:t>
      </w:r>
    </w:p>
    <w:p w14:paraId="17DA2CBD" w14:textId="77777777" w:rsidR="0071175D" w:rsidRDefault="004A5256" w:rsidP="001E1B28">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în cazul în care în zonele locuite se înregistrează depăşiri ale nivelului de zgomot, conform prevederilor SR 10009:2017, vor fi instalate panouri de protecţie împotriva zgomotului.</w:t>
      </w:r>
    </w:p>
    <w:p w14:paraId="27F2FF4A" w14:textId="0B38D1DC" w:rsidR="00634EFB" w:rsidRDefault="00634EFB" w:rsidP="001E1B28">
      <w:pPr>
        <w:autoSpaceDE w:val="0"/>
        <w:autoSpaceDN w:val="0"/>
        <w:adjustRightInd w:val="0"/>
        <w:ind w:firstLine="706"/>
        <w:jc w:val="left"/>
        <w:rPr>
          <w:b/>
          <w:bCs/>
          <w:color w:val="000000"/>
          <w:szCs w:val="24"/>
          <w:lang w:val="ro-RO"/>
        </w:rPr>
      </w:pPr>
      <w:r>
        <w:rPr>
          <w:color w:val="000000"/>
          <w:szCs w:val="24"/>
          <w:lang w:val="ro-RO"/>
        </w:rPr>
        <w:t xml:space="preserve">Având în vedere </w:t>
      </w:r>
      <w:r>
        <w:rPr>
          <w:b/>
          <w:bCs/>
          <w:color w:val="000000"/>
          <w:szCs w:val="24"/>
          <w:lang w:val="ro-RO"/>
        </w:rPr>
        <w:t>caracterul local şi temporar al lucrărilor şi eşalonarea acestora în timp și</w:t>
      </w:r>
      <w:r w:rsidR="001E1B28">
        <w:rPr>
          <w:b/>
          <w:bCs/>
          <w:color w:val="000000"/>
          <w:szCs w:val="24"/>
          <w:lang w:val="ro-RO"/>
        </w:rPr>
        <w:t xml:space="preserve"> </w:t>
      </w:r>
      <w:r>
        <w:rPr>
          <w:b/>
          <w:bCs/>
          <w:color w:val="000000"/>
          <w:szCs w:val="24"/>
          <w:lang w:val="ro-RO"/>
        </w:rPr>
        <w:t xml:space="preserve">spațiu, </w:t>
      </w:r>
      <w:r>
        <w:rPr>
          <w:color w:val="000000"/>
          <w:szCs w:val="24"/>
          <w:lang w:val="ro-RO"/>
        </w:rPr>
        <w:t xml:space="preserve">dar și </w:t>
      </w:r>
      <w:r>
        <w:rPr>
          <w:b/>
          <w:bCs/>
          <w:color w:val="000000"/>
          <w:szCs w:val="24"/>
          <w:lang w:val="ro-RO"/>
        </w:rPr>
        <w:t>măsurile adoptate în perioada de execuţie a lucrărilor</w:t>
      </w:r>
      <w:r>
        <w:rPr>
          <w:color w:val="000000"/>
          <w:szCs w:val="24"/>
          <w:lang w:val="ro-RO"/>
        </w:rPr>
        <w:t xml:space="preserve">, se poate estima că </w:t>
      </w:r>
      <w:r>
        <w:rPr>
          <w:b/>
          <w:bCs/>
          <w:color w:val="000000"/>
          <w:szCs w:val="24"/>
          <w:lang w:val="ro-RO"/>
        </w:rPr>
        <w:t>nivelul de</w:t>
      </w:r>
      <w:r w:rsidR="001E1B28">
        <w:rPr>
          <w:b/>
          <w:bCs/>
          <w:color w:val="000000"/>
          <w:szCs w:val="24"/>
          <w:lang w:val="ro-RO"/>
        </w:rPr>
        <w:t xml:space="preserve"> </w:t>
      </w:r>
      <w:r>
        <w:rPr>
          <w:b/>
          <w:bCs/>
          <w:color w:val="000000"/>
          <w:szCs w:val="24"/>
          <w:lang w:val="ro-RO"/>
        </w:rPr>
        <w:t>zgomot şi de vibraţii se va încadra în limitele impuse de SR 10009:2017.</w:t>
      </w:r>
    </w:p>
    <w:p w14:paraId="1DD79F38" w14:textId="77777777" w:rsidR="008F73CF" w:rsidRDefault="008F73CF" w:rsidP="001E1B28">
      <w:pPr>
        <w:autoSpaceDE w:val="0"/>
        <w:autoSpaceDN w:val="0"/>
        <w:adjustRightInd w:val="0"/>
        <w:ind w:firstLine="706"/>
        <w:jc w:val="left"/>
        <w:rPr>
          <w:b/>
          <w:bCs/>
          <w:color w:val="000000"/>
          <w:szCs w:val="24"/>
          <w:lang w:val="ro-RO"/>
        </w:rPr>
      </w:pPr>
    </w:p>
    <w:p w14:paraId="30388F4D" w14:textId="77777777" w:rsidR="00634EFB" w:rsidRDefault="00634EFB" w:rsidP="00634EFB">
      <w:pPr>
        <w:autoSpaceDE w:val="0"/>
        <w:autoSpaceDN w:val="0"/>
        <w:adjustRightInd w:val="0"/>
        <w:jc w:val="left"/>
        <w:rPr>
          <w:szCs w:val="24"/>
          <w:lang w:val="ro-RO"/>
        </w:rPr>
      </w:pPr>
      <w:r>
        <w:rPr>
          <w:color w:val="000000"/>
          <w:szCs w:val="24"/>
          <w:lang w:val="ro-RO"/>
        </w:rPr>
        <w:t xml:space="preserve"> </w:t>
      </w:r>
    </w:p>
    <w:p w14:paraId="04DE5983" w14:textId="77777777" w:rsidR="00634EFB" w:rsidRDefault="00634EFB" w:rsidP="00634EFB">
      <w:pPr>
        <w:autoSpaceDE w:val="0"/>
        <w:autoSpaceDN w:val="0"/>
        <w:adjustRightInd w:val="0"/>
        <w:jc w:val="left"/>
        <w:rPr>
          <w:b/>
          <w:bCs/>
          <w:i/>
          <w:iCs/>
          <w:color w:val="000000"/>
          <w:szCs w:val="24"/>
          <w:lang w:val="ro-RO"/>
        </w:rPr>
      </w:pPr>
      <w:r>
        <w:rPr>
          <w:b/>
          <w:bCs/>
          <w:i/>
          <w:iCs/>
          <w:color w:val="000000"/>
          <w:szCs w:val="24"/>
          <w:lang w:val="ro-RO"/>
        </w:rPr>
        <w:lastRenderedPageBreak/>
        <w:t>În perioada de exploatare</w:t>
      </w:r>
    </w:p>
    <w:p w14:paraId="611CB694" w14:textId="77777777" w:rsidR="00634EFB" w:rsidRDefault="00634EFB" w:rsidP="00EE5B8A">
      <w:pPr>
        <w:autoSpaceDE w:val="0"/>
        <w:autoSpaceDN w:val="0"/>
        <w:adjustRightInd w:val="0"/>
        <w:ind w:firstLine="706"/>
        <w:jc w:val="left"/>
        <w:rPr>
          <w:color w:val="000000"/>
          <w:szCs w:val="24"/>
          <w:lang w:val="ro-RO"/>
        </w:rPr>
      </w:pPr>
      <w:r>
        <w:rPr>
          <w:color w:val="000000"/>
          <w:szCs w:val="24"/>
          <w:lang w:val="ro-RO"/>
        </w:rPr>
        <w:t xml:space="preserve">Principala sursă de zgomot şi vibraţii în perioada operaţională a </w:t>
      </w:r>
      <w:r w:rsidR="00EE5B8A">
        <w:rPr>
          <w:color w:val="000000"/>
          <w:szCs w:val="24"/>
          <w:lang w:val="ro-RO"/>
        </w:rPr>
        <w:t>drumului</w:t>
      </w:r>
      <w:r>
        <w:rPr>
          <w:color w:val="000000"/>
          <w:szCs w:val="24"/>
          <w:lang w:val="ro-RO"/>
        </w:rPr>
        <w:t xml:space="preserve"> este reprezentată de circulaţia autovehiculelor pe această arteră rutieră. </w:t>
      </w:r>
    </w:p>
    <w:p w14:paraId="25952A41" w14:textId="77777777" w:rsidR="00634EFB" w:rsidRDefault="00634EFB" w:rsidP="00634EFB">
      <w:pPr>
        <w:autoSpaceDE w:val="0"/>
        <w:autoSpaceDN w:val="0"/>
        <w:adjustRightInd w:val="0"/>
        <w:jc w:val="left"/>
        <w:rPr>
          <w:szCs w:val="24"/>
          <w:lang w:val="ro-RO"/>
        </w:rPr>
      </w:pPr>
      <w:r>
        <w:rPr>
          <w:color w:val="000000"/>
          <w:szCs w:val="24"/>
          <w:lang w:val="ro-RO"/>
        </w:rPr>
        <w:t xml:space="preserve">In zona </w:t>
      </w:r>
      <w:r w:rsidR="00EE5B8A">
        <w:rPr>
          <w:color w:val="000000"/>
          <w:szCs w:val="24"/>
          <w:lang w:val="ro-RO"/>
        </w:rPr>
        <w:t>drmului reabilitat</w:t>
      </w:r>
      <w:r>
        <w:rPr>
          <w:color w:val="000000"/>
          <w:szCs w:val="24"/>
          <w:lang w:val="ro-RO"/>
        </w:rPr>
        <w:t xml:space="preserve">, zgomotul rezultat din circulatia autovehiculelor pe aceasta artera </w:t>
      </w:r>
    </w:p>
    <w:p w14:paraId="6682B4F6" w14:textId="77777777" w:rsidR="00634EFB" w:rsidRDefault="00634EFB" w:rsidP="00634EFB">
      <w:pPr>
        <w:autoSpaceDE w:val="0"/>
        <w:autoSpaceDN w:val="0"/>
        <w:adjustRightInd w:val="0"/>
        <w:jc w:val="left"/>
        <w:rPr>
          <w:szCs w:val="24"/>
          <w:lang w:val="ro-RO"/>
        </w:rPr>
      </w:pPr>
      <w:r>
        <w:rPr>
          <w:color w:val="000000"/>
          <w:szCs w:val="24"/>
          <w:lang w:val="ro-RO"/>
        </w:rPr>
        <w:t>rutiera poate fi amplificat ca rezultat al suprapunerii efectelor altor surse de zgomot apropiate. In categoria</w:t>
      </w:r>
      <w:r w:rsidR="00EE5B8A">
        <w:rPr>
          <w:color w:val="000000"/>
          <w:szCs w:val="24"/>
          <w:lang w:val="ro-RO"/>
        </w:rPr>
        <w:t xml:space="preserve"> </w:t>
      </w:r>
      <w:r>
        <w:rPr>
          <w:color w:val="000000"/>
          <w:szCs w:val="24"/>
          <w:lang w:val="ro-RO"/>
        </w:rPr>
        <w:t>acestor surse suplimentare/ exterioare de zgomot se incadreaza circulatia locala, rutiera si feroviara,</w:t>
      </w:r>
      <w:r w:rsidR="00EE5B8A">
        <w:rPr>
          <w:color w:val="000000"/>
          <w:szCs w:val="24"/>
          <w:lang w:val="ro-RO"/>
        </w:rPr>
        <w:t xml:space="preserve"> </w:t>
      </w:r>
      <w:r>
        <w:rPr>
          <w:color w:val="000000"/>
          <w:szCs w:val="24"/>
          <w:lang w:val="ro-RO"/>
        </w:rPr>
        <w:t xml:space="preserve">precum și diverse activitati de la marginea drumului, potential generatoare de zgomot. </w:t>
      </w:r>
    </w:p>
    <w:p w14:paraId="3F6527CB" w14:textId="77777777" w:rsidR="00634EFB" w:rsidRDefault="00634EFB" w:rsidP="00634EFB">
      <w:pPr>
        <w:autoSpaceDE w:val="0"/>
        <w:autoSpaceDN w:val="0"/>
        <w:adjustRightInd w:val="0"/>
        <w:jc w:val="left"/>
        <w:rPr>
          <w:color w:val="000000"/>
          <w:szCs w:val="24"/>
          <w:lang w:val="ro-RO"/>
        </w:rPr>
      </w:pPr>
      <w:r>
        <w:rPr>
          <w:color w:val="000000"/>
          <w:szCs w:val="24"/>
          <w:lang w:val="ro-RO"/>
        </w:rPr>
        <w:t xml:space="preserve"> </w:t>
      </w:r>
      <w:r w:rsidR="00EE5B8A">
        <w:rPr>
          <w:color w:val="000000"/>
          <w:szCs w:val="24"/>
          <w:lang w:val="ro-RO"/>
        </w:rPr>
        <w:tab/>
      </w:r>
      <w:r>
        <w:rPr>
          <w:color w:val="000000"/>
          <w:szCs w:val="24"/>
          <w:lang w:val="ro-RO"/>
        </w:rPr>
        <w:t xml:space="preserve">Aprecierile de mai sus sunt valabile si pentru intersectiile traseului </w:t>
      </w:r>
      <w:r w:rsidR="00EE5B8A">
        <w:rPr>
          <w:color w:val="000000"/>
          <w:szCs w:val="24"/>
          <w:lang w:val="ro-RO"/>
        </w:rPr>
        <w:t>drmului reabilitat</w:t>
      </w:r>
      <w:r>
        <w:rPr>
          <w:color w:val="000000"/>
          <w:szCs w:val="24"/>
          <w:lang w:val="ro-RO"/>
        </w:rPr>
        <w:t xml:space="preserve"> cu cai</w:t>
      </w:r>
    </w:p>
    <w:p w14:paraId="26B47C33" w14:textId="77777777" w:rsidR="00634EFB" w:rsidRDefault="00634EFB" w:rsidP="00634EFB">
      <w:pPr>
        <w:autoSpaceDE w:val="0"/>
        <w:autoSpaceDN w:val="0"/>
        <w:adjustRightInd w:val="0"/>
        <w:jc w:val="left"/>
        <w:rPr>
          <w:szCs w:val="24"/>
          <w:lang w:val="ro-RO"/>
        </w:rPr>
      </w:pPr>
      <w:r>
        <w:rPr>
          <w:color w:val="000000"/>
          <w:szCs w:val="24"/>
          <w:lang w:val="ro-RO"/>
        </w:rPr>
        <w:t xml:space="preserve">ferate sau pentru zonele in care traseele sunt apropiate de caile ferate. </w:t>
      </w:r>
    </w:p>
    <w:p w14:paraId="750D881E" w14:textId="77777777" w:rsidR="00634EFB" w:rsidRDefault="00634EFB" w:rsidP="00EE5B8A">
      <w:pPr>
        <w:autoSpaceDE w:val="0"/>
        <w:autoSpaceDN w:val="0"/>
        <w:adjustRightInd w:val="0"/>
        <w:ind w:firstLine="706"/>
        <w:jc w:val="left"/>
        <w:rPr>
          <w:color w:val="000000"/>
          <w:szCs w:val="24"/>
          <w:lang w:val="ro-RO"/>
        </w:rPr>
      </w:pPr>
      <w:r>
        <w:rPr>
          <w:color w:val="000000"/>
          <w:szCs w:val="24"/>
          <w:lang w:val="ro-RO"/>
        </w:rPr>
        <w:t>Contribuţia esenţială în zgomotul produs de traficul rutier o au autocamioanele.</w:t>
      </w:r>
    </w:p>
    <w:p w14:paraId="232BCDB4" w14:textId="77777777" w:rsidR="00634EFB" w:rsidRDefault="00634EFB" w:rsidP="00EE5B8A">
      <w:pPr>
        <w:autoSpaceDE w:val="0"/>
        <w:autoSpaceDN w:val="0"/>
        <w:adjustRightInd w:val="0"/>
        <w:ind w:firstLine="706"/>
        <w:jc w:val="left"/>
        <w:rPr>
          <w:szCs w:val="24"/>
          <w:lang w:val="ro-RO"/>
        </w:rPr>
      </w:pPr>
      <w:r>
        <w:rPr>
          <w:color w:val="000000"/>
          <w:szCs w:val="24"/>
          <w:lang w:val="ro-RO"/>
        </w:rPr>
        <w:t xml:space="preserve">Ca regulă, vehiculele mai mari şi mai grele emit mai mult zgomot decât cele uşoare sau mici. </w:t>
      </w:r>
    </w:p>
    <w:p w14:paraId="627F2DF5" w14:textId="77777777" w:rsidR="00634EFB" w:rsidRDefault="00634EFB" w:rsidP="00634EFB">
      <w:pPr>
        <w:autoSpaceDE w:val="0"/>
        <w:autoSpaceDN w:val="0"/>
        <w:adjustRightInd w:val="0"/>
        <w:jc w:val="left"/>
        <w:rPr>
          <w:color w:val="000000"/>
          <w:szCs w:val="24"/>
          <w:lang w:val="ro-RO"/>
        </w:rPr>
      </w:pPr>
      <w:r>
        <w:rPr>
          <w:color w:val="000000"/>
          <w:szCs w:val="24"/>
          <w:lang w:val="ro-RO"/>
        </w:rPr>
        <w:t>Astfel, 25 autocamioane pe oră produc acelaşi zgomot ca şi 600 autoturisme pe oră.</w:t>
      </w:r>
      <w:r w:rsidR="00AA7AFC">
        <w:rPr>
          <w:color w:val="000000"/>
          <w:szCs w:val="24"/>
          <w:lang w:val="ro-RO"/>
        </w:rPr>
        <w:t xml:space="preserve"> </w:t>
      </w:r>
      <w:r>
        <w:rPr>
          <w:color w:val="000000"/>
          <w:szCs w:val="24"/>
          <w:lang w:val="ro-RO"/>
        </w:rPr>
        <w:t>În funcţie de intensitatea traficului, valoarea nivelului de zgomot creşte de la 60 dB pentru 100 veh./oră, la 70 dB pentru 500 veh./oră.</w:t>
      </w:r>
    </w:p>
    <w:p w14:paraId="4412F95A" w14:textId="77777777" w:rsidR="00634EFB" w:rsidRDefault="00634EFB" w:rsidP="00AA7AFC">
      <w:pPr>
        <w:autoSpaceDE w:val="0"/>
        <w:autoSpaceDN w:val="0"/>
        <w:adjustRightInd w:val="0"/>
        <w:ind w:firstLine="706"/>
        <w:jc w:val="left"/>
        <w:rPr>
          <w:szCs w:val="24"/>
          <w:lang w:val="ro-RO"/>
        </w:rPr>
      </w:pPr>
      <w:r>
        <w:rPr>
          <w:color w:val="000000"/>
          <w:szCs w:val="24"/>
          <w:lang w:val="ro-RO"/>
        </w:rPr>
        <w:t xml:space="preserve">Zgomotul vehiculelor rutiere este în principal generat de motor şi de contactul cu frecare a </w:t>
      </w:r>
    </w:p>
    <w:p w14:paraId="26F4DA5F" w14:textId="77777777" w:rsidR="00634EFB" w:rsidRDefault="00634EFB" w:rsidP="00634EFB">
      <w:pPr>
        <w:autoSpaceDE w:val="0"/>
        <w:autoSpaceDN w:val="0"/>
        <w:adjustRightInd w:val="0"/>
        <w:jc w:val="left"/>
        <w:rPr>
          <w:color w:val="000000"/>
          <w:szCs w:val="24"/>
          <w:lang w:val="ro-RO"/>
        </w:rPr>
      </w:pPr>
      <w:r>
        <w:rPr>
          <w:color w:val="000000"/>
          <w:szCs w:val="24"/>
          <w:lang w:val="ro-RO"/>
        </w:rPr>
        <w:t>vehiculelor cu aerul şi calea de rulare (zgomotul de rulare). În general, la viteze ce depăşesc 60 km/h,</w:t>
      </w:r>
    </w:p>
    <w:p w14:paraId="1A6A3ED6" w14:textId="77777777" w:rsidR="004A5256" w:rsidRDefault="00634EFB" w:rsidP="00AA7AFC">
      <w:pPr>
        <w:jc w:val="left"/>
        <w:rPr>
          <w:color w:val="000000"/>
          <w:szCs w:val="24"/>
          <w:lang w:val="ro-RO"/>
        </w:rPr>
      </w:pPr>
      <w:r>
        <w:rPr>
          <w:color w:val="000000"/>
          <w:szCs w:val="24"/>
          <w:lang w:val="ro-RO"/>
        </w:rPr>
        <w:t>zgomotul de rulare depăşeşte zgomotul produs de motor.</w:t>
      </w:r>
    </w:p>
    <w:p w14:paraId="78F966CA" w14:textId="77777777" w:rsidR="00634EFB" w:rsidRDefault="00634EFB" w:rsidP="00AA7AFC">
      <w:pPr>
        <w:autoSpaceDE w:val="0"/>
        <w:autoSpaceDN w:val="0"/>
        <w:adjustRightInd w:val="0"/>
        <w:ind w:firstLine="706"/>
        <w:jc w:val="left"/>
        <w:rPr>
          <w:szCs w:val="24"/>
          <w:lang w:val="ro-RO"/>
        </w:rPr>
      </w:pPr>
      <w:r>
        <w:rPr>
          <w:color w:val="000000"/>
          <w:szCs w:val="24"/>
          <w:lang w:val="ro-RO"/>
        </w:rPr>
        <w:t>În câmp liber, când sunetul nu este reflectat de obstacole, nivelul acustic scade cu 6 dB la dublarea</w:t>
      </w:r>
      <w:r w:rsidR="00AA7AFC">
        <w:rPr>
          <w:color w:val="000000"/>
          <w:szCs w:val="24"/>
          <w:lang w:val="ro-RO"/>
        </w:rPr>
        <w:t xml:space="preserve"> </w:t>
      </w:r>
      <w:r>
        <w:rPr>
          <w:color w:val="000000"/>
          <w:szCs w:val="24"/>
          <w:lang w:val="ro-RO"/>
        </w:rPr>
        <w:t>distanţei faţă de sursă. Când mai multe surse contribuie la nivelul acustic existent într-un punct dat,</w:t>
      </w:r>
      <w:r w:rsidR="00AA7AFC">
        <w:rPr>
          <w:color w:val="000000"/>
          <w:szCs w:val="24"/>
          <w:lang w:val="ro-RO"/>
        </w:rPr>
        <w:t xml:space="preserve"> </w:t>
      </w:r>
      <w:r>
        <w:rPr>
          <w:color w:val="000000"/>
          <w:szCs w:val="24"/>
          <w:lang w:val="ro-RO"/>
        </w:rPr>
        <w:t>combinarea lor se face pe baze energetice şi nu prin însumarea aritmetică a nivelurilor acustice</w:t>
      </w:r>
      <w:r w:rsidR="00AA7AFC">
        <w:rPr>
          <w:color w:val="000000"/>
          <w:szCs w:val="24"/>
          <w:lang w:val="ro-RO"/>
        </w:rPr>
        <w:t xml:space="preserve"> </w:t>
      </w:r>
      <w:r>
        <w:rPr>
          <w:color w:val="000000"/>
          <w:szCs w:val="24"/>
          <w:lang w:val="ro-RO"/>
        </w:rPr>
        <w:t xml:space="preserve">individuale. </w:t>
      </w:r>
    </w:p>
    <w:p w14:paraId="12E9456D" w14:textId="77777777" w:rsidR="00634EFB" w:rsidRDefault="00634EFB" w:rsidP="00634EFB">
      <w:pPr>
        <w:autoSpaceDE w:val="0"/>
        <w:autoSpaceDN w:val="0"/>
        <w:adjustRightInd w:val="0"/>
        <w:jc w:val="left"/>
        <w:rPr>
          <w:color w:val="000000"/>
          <w:szCs w:val="24"/>
          <w:lang w:val="ro-RO"/>
        </w:rPr>
      </w:pPr>
      <w:r>
        <w:rPr>
          <w:color w:val="000000"/>
          <w:szCs w:val="24"/>
          <w:lang w:val="ro-RO"/>
        </w:rPr>
        <w:t>Nivelul presiunii sonore produs de trafic depinde de volumul traficului, viteza de rulare, proporţia</w:t>
      </w:r>
    </w:p>
    <w:p w14:paraId="1A192BC2" w14:textId="77777777" w:rsidR="00634EFB" w:rsidRDefault="00634EFB" w:rsidP="00634EFB">
      <w:pPr>
        <w:autoSpaceDE w:val="0"/>
        <w:autoSpaceDN w:val="0"/>
        <w:adjustRightInd w:val="0"/>
        <w:jc w:val="left"/>
        <w:rPr>
          <w:szCs w:val="24"/>
          <w:lang w:val="ro-RO"/>
        </w:rPr>
      </w:pPr>
      <w:r>
        <w:rPr>
          <w:color w:val="000000"/>
          <w:szCs w:val="24"/>
          <w:lang w:val="ro-RO"/>
        </w:rPr>
        <w:t>vehiculelor grele şi de natura suprafeţei de rulare. Probleme speciale apar în locurile unde traficul implică</w:t>
      </w:r>
      <w:r w:rsidR="00AA7AFC">
        <w:rPr>
          <w:color w:val="000000"/>
          <w:szCs w:val="24"/>
          <w:lang w:val="ro-RO"/>
        </w:rPr>
        <w:t xml:space="preserve"> </w:t>
      </w:r>
      <w:r>
        <w:rPr>
          <w:color w:val="000000"/>
          <w:szCs w:val="24"/>
          <w:lang w:val="ro-RO"/>
        </w:rPr>
        <w:t xml:space="preserve">variaţii în viteza şi puterea motorului, respectiv în condiţii meteorologice nefavorabile. </w:t>
      </w:r>
    </w:p>
    <w:p w14:paraId="52B07E0D" w14:textId="77777777" w:rsidR="00634EFB" w:rsidRDefault="00634EFB" w:rsidP="00AA7AFC">
      <w:pPr>
        <w:autoSpaceDE w:val="0"/>
        <w:autoSpaceDN w:val="0"/>
        <w:adjustRightInd w:val="0"/>
        <w:ind w:firstLine="706"/>
        <w:jc w:val="left"/>
        <w:rPr>
          <w:b/>
          <w:bCs/>
          <w:color w:val="000000"/>
          <w:szCs w:val="24"/>
          <w:lang w:val="ro-RO"/>
        </w:rPr>
      </w:pPr>
      <w:r>
        <w:rPr>
          <w:color w:val="000000"/>
          <w:szCs w:val="24"/>
          <w:lang w:val="ro-RO"/>
        </w:rPr>
        <w:t xml:space="preserve">Se recomandă adoptarea următoarelor </w:t>
      </w:r>
      <w:r>
        <w:rPr>
          <w:b/>
          <w:bCs/>
          <w:color w:val="000000"/>
          <w:szCs w:val="24"/>
          <w:lang w:val="ro-RO"/>
        </w:rPr>
        <w:t>măsuri pentru protecția împotriva zgomotului şi</w:t>
      </w:r>
    </w:p>
    <w:p w14:paraId="57E0AAFD" w14:textId="77777777" w:rsidR="00634EFB" w:rsidRDefault="00634EFB" w:rsidP="00634EFB">
      <w:pPr>
        <w:autoSpaceDE w:val="0"/>
        <w:autoSpaceDN w:val="0"/>
        <w:adjustRightInd w:val="0"/>
        <w:jc w:val="left"/>
        <w:rPr>
          <w:szCs w:val="24"/>
          <w:lang w:val="ro-RO"/>
        </w:rPr>
      </w:pPr>
      <w:r>
        <w:rPr>
          <w:b/>
          <w:bCs/>
          <w:color w:val="000000"/>
          <w:szCs w:val="24"/>
          <w:lang w:val="ro-RO"/>
        </w:rPr>
        <w:t>vibraţiilor</w:t>
      </w:r>
      <w:r>
        <w:rPr>
          <w:color w:val="000000"/>
          <w:szCs w:val="24"/>
          <w:lang w:val="ro-RO"/>
        </w:rPr>
        <w:t xml:space="preserve"> în perioada de exploatare a </w:t>
      </w:r>
      <w:r w:rsidR="00AA7AFC">
        <w:rPr>
          <w:color w:val="000000"/>
          <w:szCs w:val="24"/>
          <w:lang w:val="ro-RO"/>
        </w:rPr>
        <w:t>drumului reabilitat</w:t>
      </w:r>
      <w:r>
        <w:rPr>
          <w:color w:val="000000"/>
          <w:szCs w:val="24"/>
          <w:lang w:val="ro-RO"/>
        </w:rPr>
        <w:t xml:space="preserve">: </w:t>
      </w:r>
    </w:p>
    <w:p w14:paraId="610C85D3" w14:textId="77777777" w:rsidR="00634EFB" w:rsidRDefault="00634EFB" w:rsidP="00634EFB">
      <w:pPr>
        <w:autoSpaceDE w:val="0"/>
        <w:autoSpaceDN w:val="0"/>
        <w:adjustRightInd w:val="0"/>
        <w:jc w:val="left"/>
        <w:rPr>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se va lua în considerare, ca măsură de reducere a nivelului de zgomot, utilizarea unei</w:t>
      </w:r>
      <w:r w:rsidR="00AA7AFC">
        <w:rPr>
          <w:color w:val="000000"/>
          <w:szCs w:val="24"/>
          <w:lang w:val="ro-RO"/>
        </w:rPr>
        <w:t xml:space="preserve"> </w:t>
      </w:r>
      <w:r>
        <w:rPr>
          <w:color w:val="000000"/>
          <w:szCs w:val="24"/>
          <w:lang w:val="ro-RO"/>
        </w:rPr>
        <w:t xml:space="preserve">îmbăcăminţi asfaltice silenţioase; </w:t>
      </w:r>
    </w:p>
    <w:p w14:paraId="3876C84B" w14:textId="77777777" w:rsidR="00634EFB" w:rsidRDefault="00634EFB" w:rsidP="00634EFB">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în zonele sensibile la zgomot se vor impune limite de viteză;</w:t>
      </w:r>
    </w:p>
    <w:p w14:paraId="3FEEBA84" w14:textId="77777777" w:rsidR="00634EFB" w:rsidRDefault="00634EFB" w:rsidP="00634EFB">
      <w:pPr>
        <w:autoSpaceDE w:val="0"/>
        <w:autoSpaceDN w:val="0"/>
        <w:adjustRightInd w:val="0"/>
        <w:jc w:val="left"/>
        <w:rPr>
          <w:color w:val="000000"/>
          <w:szCs w:val="24"/>
          <w:lang w:val="ro-RO"/>
        </w:rPr>
      </w:pPr>
      <w:r>
        <w:rPr>
          <w:rFonts w:ascii="Calibri" w:hAnsi="Calibri" w:cs="Calibri"/>
          <w:color w:val="000000"/>
          <w:szCs w:val="24"/>
          <w:lang w:val="ro-RO"/>
        </w:rPr>
        <w:t>-</w:t>
      </w:r>
      <w:r>
        <w:rPr>
          <w:rFonts w:ascii="Arial" w:hAnsi="Arial" w:cs="Arial"/>
          <w:color w:val="000000"/>
          <w:szCs w:val="24"/>
          <w:lang w:val="ro-RO"/>
        </w:rPr>
        <w:t xml:space="preserve"> </w:t>
      </w:r>
      <w:r>
        <w:rPr>
          <w:color w:val="000000"/>
          <w:szCs w:val="24"/>
          <w:lang w:val="ro-RO"/>
        </w:rPr>
        <w:t xml:space="preserve">după intrarea în funcţiune a </w:t>
      </w:r>
      <w:r w:rsidR="00710E77">
        <w:rPr>
          <w:color w:val="000000"/>
          <w:szCs w:val="24"/>
          <w:lang w:val="ro-RO"/>
        </w:rPr>
        <w:t>drumului,</w:t>
      </w:r>
      <w:r>
        <w:rPr>
          <w:color w:val="000000"/>
          <w:szCs w:val="24"/>
          <w:lang w:val="ro-RO"/>
        </w:rPr>
        <w:t xml:space="preserve"> se va efectua monitorizarea nivelului de zgomot înregistrat în vecinătatea zonelor unde au fost prevăzute măsuri de protecţie. </w:t>
      </w:r>
    </w:p>
    <w:p w14:paraId="4476288E" w14:textId="77777777" w:rsidR="00D11CFA" w:rsidRPr="0038043A" w:rsidRDefault="00D11CFA" w:rsidP="001E1988">
      <w:pPr>
        <w:pStyle w:val="ListParagraph"/>
        <w:numPr>
          <w:ilvl w:val="0"/>
          <w:numId w:val="17"/>
        </w:numPr>
        <w:autoSpaceDE w:val="0"/>
        <w:autoSpaceDN w:val="0"/>
        <w:adjustRightInd w:val="0"/>
        <w:spacing w:before="240"/>
        <w:rPr>
          <w:rFonts w:ascii="Times New Roman" w:eastAsia="Times New Roman" w:hAnsi="Times New Roman"/>
          <w:i/>
          <w:iCs/>
          <w:sz w:val="24"/>
          <w:szCs w:val="20"/>
        </w:rPr>
      </w:pPr>
      <w:r w:rsidRPr="0038043A">
        <w:rPr>
          <w:rFonts w:ascii="Times New Roman" w:eastAsia="Times New Roman" w:hAnsi="Times New Roman"/>
          <w:i/>
          <w:iCs/>
          <w:sz w:val="24"/>
          <w:szCs w:val="20"/>
        </w:rPr>
        <w:t>amenajările şi dotările pentru protecţia împotriva zgomotului şi vibraţiilor;</w:t>
      </w:r>
    </w:p>
    <w:p w14:paraId="03FE97D2" w14:textId="77777777" w:rsidR="00D11CFA" w:rsidRPr="00D11CFA" w:rsidRDefault="00D11CFA" w:rsidP="00D11CFA">
      <w:pPr>
        <w:ind w:firstLine="706"/>
        <w:jc w:val="left"/>
        <w:rPr>
          <w:color w:val="000000"/>
          <w:szCs w:val="24"/>
          <w:lang w:val="ro-RO"/>
        </w:rPr>
      </w:pPr>
      <w:r w:rsidRPr="00D11CFA">
        <w:rPr>
          <w:color w:val="000000"/>
          <w:szCs w:val="24"/>
          <w:lang w:val="ro-RO"/>
        </w:rPr>
        <w:t xml:space="preserve">Pentru a se diminua zgomotul generat de sursele menționate anterior și pentru a fi respectate </w:t>
      </w:r>
    </w:p>
    <w:p w14:paraId="59130AA9" w14:textId="77777777" w:rsidR="00D11CFA" w:rsidRPr="00D11CFA" w:rsidRDefault="00D11CFA" w:rsidP="0038043A">
      <w:pPr>
        <w:jc w:val="left"/>
        <w:rPr>
          <w:color w:val="000000"/>
          <w:szCs w:val="24"/>
          <w:lang w:val="ro-RO"/>
        </w:rPr>
      </w:pPr>
      <w:r w:rsidRPr="00D11CFA">
        <w:rPr>
          <w:color w:val="000000"/>
          <w:szCs w:val="24"/>
          <w:lang w:val="ro-RO"/>
        </w:rPr>
        <w:t>nivelele de zgomot, conform legislației în vigoare, sunt recomandate următoarele măsuri de protecție</w:t>
      </w:r>
    </w:p>
    <w:p w14:paraId="4A8CD826" w14:textId="77777777" w:rsidR="00D11CFA" w:rsidRPr="00D11CFA" w:rsidRDefault="00D11CFA" w:rsidP="0038043A">
      <w:pPr>
        <w:jc w:val="left"/>
        <w:rPr>
          <w:color w:val="000000"/>
          <w:szCs w:val="24"/>
          <w:lang w:val="ro-RO"/>
        </w:rPr>
      </w:pPr>
      <w:r w:rsidRPr="00D11CFA">
        <w:rPr>
          <w:color w:val="000000"/>
          <w:szCs w:val="24"/>
          <w:lang w:val="ro-RO"/>
        </w:rPr>
        <w:t xml:space="preserve">împotriva zgomotului. </w:t>
      </w:r>
    </w:p>
    <w:p w14:paraId="184D1315" w14:textId="77777777" w:rsidR="00D11CFA" w:rsidRPr="00D11CFA" w:rsidRDefault="00D11CFA" w:rsidP="00D11CFA">
      <w:pPr>
        <w:ind w:firstLine="706"/>
        <w:jc w:val="left"/>
        <w:rPr>
          <w:color w:val="000000"/>
          <w:szCs w:val="24"/>
          <w:lang w:val="ro-RO"/>
        </w:rPr>
      </w:pPr>
      <w:r w:rsidRPr="00D11CFA">
        <w:rPr>
          <w:color w:val="000000"/>
          <w:szCs w:val="24"/>
          <w:lang w:val="ro-RO"/>
        </w:rPr>
        <w:t>În vederea atenuării zgomotelor provenite de la utilajele de construcții și transport se</w:t>
      </w:r>
    </w:p>
    <w:p w14:paraId="5FE1C7F8" w14:textId="77777777" w:rsidR="00D11CFA" w:rsidRPr="00D11CFA" w:rsidRDefault="00D11CFA" w:rsidP="0038043A">
      <w:pPr>
        <w:jc w:val="left"/>
        <w:rPr>
          <w:color w:val="000000"/>
          <w:szCs w:val="24"/>
          <w:lang w:val="ro-RO"/>
        </w:rPr>
      </w:pPr>
      <w:r w:rsidRPr="00D11CFA">
        <w:rPr>
          <w:color w:val="000000"/>
          <w:szCs w:val="24"/>
          <w:lang w:val="ro-RO"/>
        </w:rPr>
        <w:t>recomandă dotarea acestora cu echipamente de reducere a zgomotului , deci folosirea de utilaje și</w:t>
      </w:r>
    </w:p>
    <w:p w14:paraId="73C16FE6" w14:textId="77777777" w:rsidR="00D11CFA" w:rsidRPr="00D11CFA" w:rsidRDefault="00D11CFA" w:rsidP="0038043A">
      <w:pPr>
        <w:jc w:val="left"/>
        <w:rPr>
          <w:color w:val="000000"/>
          <w:szCs w:val="24"/>
          <w:lang w:val="ro-RO"/>
        </w:rPr>
      </w:pPr>
      <w:r w:rsidRPr="00D11CFA">
        <w:rPr>
          <w:color w:val="000000"/>
          <w:szCs w:val="24"/>
          <w:lang w:val="ro-RO"/>
        </w:rPr>
        <w:t xml:space="preserve">mijloace de transport silențioase. </w:t>
      </w:r>
    </w:p>
    <w:p w14:paraId="5EEEBF97" w14:textId="77777777" w:rsidR="0038043A" w:rsidRDefault="0038043A" w:rsidP="0038043A">
      <w:pPr>
        <w:autoSpaceDE w:val="0"/>
        <w:autoSpaceDN w:val="0"/>
        <w:adjustRightInd w:val="0"/>
        <w:ind w:firstLine="706"/>
        <w:jc w:val="left"/>
        <w:rPr>
          <w:color w:val="000000"/>
          <w:szCs w:val="24"/>
          <w:lang w:val="ro-RO"/>
        </w:rPr>
      </w:pPr>
      <w:r>
        <w:rPr>
          <w:color w:val="000000"/>
          <w:szCs w:val="24"/>
          <w:lang w:val="ro-RO"/>
        </w:rPr>
        <w:t>Zgomotul generat în urma lucrărilor de reabilitare provine de la echipamentele și motoare cu</w:t>
      </w:r>
    </w:p>
    <w:p w14:paraId="0838F992" w14:textId="77777777" w:rsidR="0038043A" w:rsidRDefault="0038043A" w:rsidP="0038043A">
      <w:pPr>
        <w:autoSpaceDE w:val="0"/>
        <w:autoSpaceDN w:val="0"/>
        <w:adjustRightInd w:val="0"/>
        <w:jc w:val="left"/>
        <w:rPr>
          <w:szCs w:val="24"/>
          <w:lang w:val="ro-RO"/>
        </w:rPr>
      </w:pPr>
      <w:r>
        <w:rPr>
          <w:color w:val="000000"/>
          <w:szCs w:val="24"/>
          <w:lang w:val="ro-RO"/>
        </w:rPr>
        <w:t xml:space="preserve">ardere internă pe motorină. O mare parte a zgomotului emis se datorează admisiei și evacuării gazelor din cadrul ciclului motorului. O metodă de a controla și diminua o mare parte a zgomotului produs de motoare este utilizarea de sisteme adecvate de amortizare a zgomotului (ex. tobe de eşapament eficiente). Utilizând sisteme optime de amortizoare de zgomot se pot obţine reduceri ale nivelului de zgomot la sursa de cel puţin 10 dB. </w:t>
      </w:r>
    </w:p>
    <w:p w14:paraId="0CCB173B" w14:textId="77777777" w:rsidR="0038043A" w:rsidRDefault="0038043A" w:rsidP="0038043A">
      <w:pPr>
        <w:autoSpaceDE w:val="0"/>
        <w:autoSpaceDN w:val="0"/>
        <w:adjustRightInd w:val="0"/>
        <w:jc w:val="left"/>
        <w:rPr>
          <w:szCs w:val="24"/>
          <w:lang w:val="ro-RO"/>
        </w:rPr>
      </w:pPr>
      <w:r>
        <w:rPr>
          <w:color w:val="000000"/>
          <w:szCs w:val="24"/>
          <w:lang w:val="ro-RO"/>
        </w:rPr>
        <w:t xml:space="preserve">Sursele de zgomot şi vibraţii, în perioada de operare sunt reprezentate de vehiculele de toate categoriile de greutate aflate în circulaţie. </w:t>
      </w:r>
    </w:p>
    <w:p w14:paraId="6646E6F5" w14:textId="77777777" w:rsidR="0038043A" w:rsidRDefault="0038043A" w:rsidP="0038043A">
      <w:pPr>
        <w:autoSpaceDE w:val="0"/>
        <w:autoSpaceDN w:val="0"/>
        <w:adjustRightInd w:val="0"/>
        <w:jc w:val="left"/>
        <w:rPr>
          <w:szCs w:val="24"/>
          <w:lang w:val="ro-RO"/>
        </w:rPr>
      </w:pPr>
      <w:r>
        <w:rPr>
          <w:color w:val="000000"/>
          <w:szCs w:val="24"/>
          <w:lang w:val="ro-RO"/>
        </w:rPr>
        <w:lastRenderedPageBreak/>
        <w:t>Pentru reducerea poluării sonore în perioada de exploatare a drumurilor pot fi luate o serie de</w:t>
      </w:r>
      <w:r w:rsidR="005B1238">
        <w:rPr>
          <w:color w:val="000000"/>
          <w:szCs w:val="24"/>
          <w:lang w:val="ro-RO"/>
        </w:rPr>
        <w:t xml:space="preserve"> </w:t>
      </w:r>
      <w:r>
        <w:rPr>
          <w:color w:val="000000"/>
          <w:szCs w:val="24"/>
          <w:lang w:val="ro-RO"/>
        </w:rPr>
        <w:t xml:space="preserve">măsuri precum: </w:t>
      </w:r>
    </w:p>
    <w:p w14:paraId="49172B81" w14:textId="77777777" w:rsidR="0038043A" w:rsidRDefault="0038043A" w:rsidP="0038043A">
      <w:pPr>
        <w:autoSpaceDE w:val="0"/>
        <w:autoSpaceDN w:val="0"/>
        <w:adjustRightInd w:val="0"/>
        <w:jc w:val="left"/>
        <w:rPr>
          <w:color w:val="000000"/>
          <w:szCs w:val="24"/>
          <w:lang w:val="ro-RO"/>
        </w:rPr>
      </w:pPr>
      <w:r>
        <w:rPr>
          <w:color w:val="000000"/>
          <w:szCs w:val="24"/>
          <w:lang w:val="ro-RO"/>
        </w:rPr>
        <w:t>-</w:t>
      </w:r>
      <w:r>
        <w:rPr>
          <w:rFonts w:ascii="Arial" w:hAnsi="Arial" w:cs="Arial"/>
          <w:color w:val="000000"/>
          <w:szCs w:val="24"/>
          <w:lang w:val="ro-RO"/>
        </w:rPr>
        <w:t xml:space="preserve"> </w:t>
      </w:r>
      <w:r>
        <w:rPr>
          <w:color w:val="000000"/>
          <w:szCs w:val="24"/>
          <w:lang w:val="ro-RO"/>
        </w:rPr>
        <w:t>limitarea vitezei de circulație a vehiculelor;</w:t>
      </w:r>
    </w:p>
    <w:p w14:paraId="18ECE04A" w14:textId="77777777" w:rsidR="00CA0E78" w:rsidRPr="00003ADD" w:rsidRDefault="0038043A" w:rsidP="0038043A">
      <w:pPr>
        <w:jc w:val="left"/>
        <w:rPr>
          <w:szCs w:val="24"/>
        </w:rPr>
      </w:pPr>
      <w:r>
        <w:rPr>
          <w:color w:val="000000"/>
          <w:szCs w:val="24"/>
          <w:lang w:val="ro-RO"/>
        </w:rPr>
        <w:t>-</w:t>
      </w:r>
      <w:r>
        <w:rPr>
          <w:rFonts w:ascii="Arial" w:hAnsi="Arial" w:cs="Arial"/>
          <w:color w:val="000000"/>
          <w:szCs w:val="24"/>
          <w:lang w:val="ro-RO"/>
        </w:rPr>
        <w:t xml:space="preserve"> </w:t>
      </w:r>
      <w:r>
        <w:rPr>
          <w:color w:val="000000"/>
          <w:szCs w:val="24"/>
          <w:lang w:val="ro-RO"/>
        </w:rPr>
        <w:t>limitarea sarcinii vehiculelor.</w:t>
      </w:r>
    </w:p>
    <w:p w14:paraId="526523FD" w14:textId="77777777" w:rsidR="00963114" w:rsidRPr="00003ADD" w:rsidRDefault="00963114" w:rsidP="005B1238">
      <w:pPr>
        <w:pStyle w:val="Heading7"/>
        <w:spacing w:before="240"/>
        <w:ind w:left="792" w:hanging="216"/>
        <w:rPr>
          <w:szCs w:val="24"/>
        </w:rPr>
      </w:pPr>
      <w:r w:rsidRPr="00003ADD">
        <w:rPr>
          <w:szCs w:val="24"/>
        </w:rPr>
        <w:t xml:space="preserve">Protecţia </w:t>
      </w:r>
      <w:r w:rsidR="00CD7369" w:rsidRPr="00003ADD">
        <w:rPr>
          <w:szCs w:val="24"/>
        </w:rPr>
        <w:t>i</w:t>
      </w:r>
      <w:r w:rsidRPr="00003ADD">
        <w:rPr>
          <w:szCs w:val="24"/>
        </w:rPr>
        <w:t>mpotriva radiaţiilor</w:t>
      </w:r>
    </w:p>
    <w:p w14:paraId="0D228817" w14:textId="77777777" w:rsidR="00991DCA" w:rsidRPr="00991DCA" w:rsidRDefault="00991DCA" w:rsidP="001E1988">
      <w:pPr>
        <w:pStyle w:val="ListParagraph"/>
        <w:numPr>
          <w:ilvl w:val="0"/>
          <w:numId w:val="18"/>
        </w:numPr>
        <w:autoSpaceDE w:val="0"/>
        <w:autoSpaceDN w:val="0"/>
        <w:adjustRightInd w:val="0"/>
        <w:spacing w:before="240" w:after="0"/>
        <w:rPr>
          <w:rFonts w:ascii="Times New Roman" w:eastAsia="Times New Roman" w:hAnsi="Times New Roman"/>
          <w:i/>
          <w:iCs/>
          <w:sz w:val="24"/>
          <w:szCs w:val="20"/>
        </w:rPr>
      </w:pPr>
      <w:r w:rsidRPr="00991DCA">
        <w:rPr>
          <w:rFonts w:ascii="Times New Roman" w:eastAsia="Times New Roman" w:hAnsi="Times New Roman"/>
          <w:i/>
          <w:iCs/>
          <w:sz w:val="24"/>
          <w:szCs w:val="20"/>
        </w:rPr>
        <w:t xml:space="preserve">sursele de radiaţii; </w:t>
      </w:r>
    </w:p>
    <w:p w14:paraId="00CB9268" w14:textId="77777777" w:rsidR="001C296B" w:rsidRPr="001C296B" w:rsidRDefault="001C296B" w:rsidP="001C296B">
      <w:pPr>
        <w:autoSpaceDE w:val="0"/>
        <w:autoSpaceDN w:val="0"/>
        <w:adjustRightInd w:val="0"/>
        <w:ind w:firstLine="360"/>
        <w:jc w:val="left"/>
        <w:rPr>
          <w:szCs w:val="24"/>
          <w:lang w:val="ro-RO"/>
        </w:rPr>
      </w:pPr>
      <w:r w:rsidRPr="001C296B">
        <w:rPr>
          <w:color w:val="000000"/>
          <w:szCs w:val="24"/>
          <w:lang w:val="ro-RO"/>
        </w:rPr>
        <w:t xml:space="preserve">Pentru </w:t>
      </w:r>
      <w:r w:rsidRPr="001C296B">
        <w:rPr>
          <w:b/>
          <w:bCs/>
          <w:color w:val="000000"/>
          <w:szCs w:val="24"/>
          <w:lang w:val="ro-RO"/>
        </w:rPr>
        <w:t>perioada de constructie</w:t>
      </w:r>
      <w:r w:rsidRPr="001C296B">
        <w:rPr>
          <w:i/>
          <w:iCs/>
          <w:color w:val="000000"/>
          <w:szCs w:val="24"/>
          <w:lang w:val="ro-RO"/>
        </w:rPr>
        <w:t xml:space="preserve"> </w:t>
      </w:r>
      <w:r w:rsidRPr="001C296B">
        <w:rPr>
          <w:color w:val="000000"/>
          <w:szCs w:val="24"/>
          <w:lang w:val="ro-RO"/>
        </w:rPr>
        <w:t>echipamentele utilizate, prin motoarele electrice în funcţiune,</w:t>
      </w:r>
    </w:p>
    <w:p w14:paraId="1CBC4E2A" w14:textId="77777777" w:rsidR="001C296B" w:rsidRPr="001C296B" w:rsidRDefault="001C296B" w:rsidP="001C296B">
      <w:pPr>
        <w:autoSpaceDE w:val="0"/>
        <w:autoSpaceDN w:val="0"/>
        <w:adjustRightInd w:val="0"/>
        <w:jc w:val="left"/>
        <w:rPr>
          <w:szCs w:val="24"/>
          <w:lang w:val="ro-RO"/>
        </w:rPr>
      </w:pPr>
      <w:r w:rsidRPr="001C296B">
        <w:rPr>
          <w:color w:val="000000"/>
          <w:szCs w:val="24"/>
          <w:lang w:val="ro-RO"/>
        </w:rPr>
        <w:t>generează radiaţii electromagnetice care se situează însă la un nivel prea scăzut pentru a avea</w:t>
      </w:r>
      <w:r>
        <w:rPr>
          <w:color w:val="000000"/>
          <w:szCs w:val="24"/>
          <w:lang w:val="ro-RO"/>
        </w:rPr>
        <w:t xml:space="preserve"> </w:t>
      </w:r>
      <w:r w:rsidRPr="001C296B">
        <w:rPr>
          <w:color w:val="000000"/>
          <w:szCs w:val="24"/>
          <w:lang w:val="ro-RO"/>
        </w:rPr>
        <w:t>impact negativ asupra mediului.</w:t>
      </w:r>
    </w:p>
    <w:p w14:paraId="7F0F6571" w14:textId="77777777" w:rsidR="001C296B" w:rsidRPr="001C296B" w:rsidRDefault="001C296B" w:rsidP="001C296B">
      <w:pPr>
        <w:autoSpaceDE w:val="0"/>
        <w:autoSpaceDN w:val="0"/>
        <w:adjustRightInd w:val="0"/>
        <w:ind w:firstLine="706"/>
        <w:jc w:val="left"/>
        <w:rPr>
          <w:color w:val="000000"/>
          <w:szCs w:val="24"/>
          <w:lang w:val="ro-RO"/>
        </w:rPr>
      </w:pPr>
      <w:r w:rsidRPr="001C296B">
        <w:rPr>
          <w:color w:val="000000"/>
          <w:szCs w:val="24"/>
          <w:lang w:val="ro-RO"/>
        </w:rPr>
        <w:t>Atât lucrările propuse a fi executate, cât şi echipamentele folosite la execuţia lor nu generează</w:t>
      </w:r>
    </w:p>
    <w:p w14:paraId="0CB390A2" w14:textId="77777777" w:rsidR="001C296B" w:rsidRPr="001C296B" w:rsidRDefault="001C296B" w:rsidP="001C296B">
      <w:pPr>
        <w:autoSpaceDE w:val="0"/>
        <w:autoSpaceDN w:val="0"/>
        <w:adjustRightInd w:val="0"/>
        <w:jc w:val="left"/>
        <w:rPr>
          <w:szCs w:val="24"/>
          <w:lang w:val="ro-RO"/>
        </w:rPr>
      </w:pPr>
      <w:r w:rsidRPr="001C296B">
        <w:rPr>
          <w:color w:val="000000"/>
          <w:szCs w:val="24"/>
          <w:lang w:val="ro-RO"/>
        </w:rPr>
        <w:t>radiaţii ionizante.</w:t>
      </w:r>
    </w:p>
    <w:p w14:paraId="5FC05A5C" w14:textId="77777777" w:rsidR="001C296B" w:rsidRPr="001C296B" w:rsidRDefault="001C296B" w:rsidP="001C296B">
      <w:pPr>
        <w:autoSpaceDE w:val="0"/>
        <w:autoSpaceDN w:val="0"/>
        <w:adjustRightInd w:val="0"/>
        <w:spacing w:before="240"/>
        <w:ind w:firstLine="360"/>
        <w:rPr>
          <w:rFonts w:eastAsia="Calibri"/>
          <w:szCs w:val="24"/>
          <w:lang w:val="ro-RO"/>
        </w:rPr>
      </w:pPr>
      <w:r w:rsidRPr="001C296B">
        <w:rPr>
          <w:color w:val="000000"/>
          <w:szCs w:val="24"/>
          <w:lang w:val="ro-RO"/>
        </w:rPr>
        <w:t xml:space="preserve">Pentru </w:t>
      </w:r>
      <w:r w:rsidRPr="001C296B">
        <w:rPr>
          <w:b/>
          <w:bCs/>
          <w:color w:val="000000"/>
          <w:szCs w:val="24"/>
          <w:lang w:val="ro-RO"/>
        </w:rPr>
        <w:t>perioada de exploatare</w:t>
      </w:r>
      <w:r w:rsidRPr="001C296B">
        <w:rPr>
          <w:color w:val="000000"/>
          <w:szCs w:val="24"/>
          <w:lang w:val="ro-RO"/>
        </w:rPr>
        <w:t xml:space="preserve"> a obiectivului, nu vor fi generate surse de radiaţii.</w:t>
      </w:r>
    </w:p>
    <w:p w14:paraId="71576E82" w14:textId="77777777" w:rsidR="00991DCA" w:rsidRDefault="00991DCA" w:rsidP="001E1988">
      <w:pPr>
        <w:pStyle w:val="ListParagraph"/>
        <w:numPr>
          <w:ilvl w:val="0"/>
          <w:numId w:val="18"/>
        </w:numPr>
        <w:autoSpaceDE w:val="0"/>
        <w:autoSpaceDN w:val="0"/>
        <w:adjustRightInd w:val="0"/>
        <w:spacing w:before="240" w:after="0"/>
        <w:rPr>
          <w:szCs w:val="24"/>
          <w:lang w:val="ro-RO"/>
        </w:rPr>
      </w:pPr>
      <w:r w:rsidRPr="00991DCA">
        <w:rPr>
          <w:rFonts w:ascii="Times New Roman" w:eastAsia="Times New Roman" w:hAnsi="Times New Roman"/>
          <w:i/>
          <w:iCs/>
          <w:sz w:val="24"/>
          <w:szCs w:val="20"/>
        </w:rPr>
        <w:t xml:space="preserve">amenajările şi dotările pentru protecţia împotriva radiaţiilor; </w:t>
      </w:r>
    </w:p>
    <w:p w14:paraId="4237716E" w14:textId="77777777" w:rsidR="00991DCA" w:rsidRDefault="00991DCA" w:rsidP="00991DCA">
      <w:pPr>
        <w:autoSpaceDE w:val="0"/>
        <w:autoSpaceDN w:val="0"/>
        <w:adjustRightInd w:val="0"/>
        <w:jc w:val="left"/>
        <w:rPr>
          <w:color w:val="000000"/>
          <w:szCs w:val="24"/>
          <w:lang w:val="ro-RO"/>
        </w:rPr>
      </w:pPr>
      <w:r>
        <w:rPr>
          <w:color w:val="000000"/>
          <w:szCs w:val="24"/>
          <w:lang w:val="ro-RO"/>
        </w:rPr>
        <w:t>Nu este cazul.</w:t>
      </w:r>
    </w:p>
    <w:p w14:paraId="64075AB5" w14:textId="77777777" w:rsidR="00963114" w:rsidRPr="00930874" w:rsidRDefault="00963114" w:rsidP="001C296B">
      <w:pPr>
        <w:pStyle w:val="Heading7"/>
        <w:spacing w:before="240"/>
        <w:ind w:left="792" w:hanging="216"/>
        <w:rPr>
          <w:szCs w:val="24"/>
        </w:rPr>
      </w:pPr>
      <w:r w:rsidRPr="00930874">
        <w:rPr>
          <w:szCs w:val="24"/>
        </w:rPr>
        <w:t>Protecţia solului si subsolului</w:t>
      </w:r>
    </w:p>
    <w:p w14:paraId="092FB21E" w14:textId="77777777" w:rsidR="00991DCA" w:rsidRPr="00991DCA" w:rsidRDefault="00991DCA" w:rsidP="001E1988">
      <w:pPr>
        <w:pStyle w:val="ListParagraph"/>
        <w:numPr>
          <w:ilvl w:val="0"/>
          <w:numId w:val="19"/>
        </w:numPr>
        <w:autoSpaceDE w:val="0"/>
        <w:autoSpaceDN w:val="0"/>
        <w:adjustRightInd w:val="0"/>
        <w:spacing w:before="240"/>
        <w:rPr>
          <w:rFonts w:ascii="Times New Roman" w:eastAsia="Times New Roman" w:hAnsi="Times New Roman"/>
          <w:i/>
          <w:iCs/>
          <w:sz w:val="24"/>
          <w:szCs w:val="20"/>
        </w:rPr>
      </w:pPr>
      <w:r w:rsidRPr="00991DCA">
        <w:rPr>
          <w:rFonts w:ascii="Times New Roman" w:eastAsia="Times New Roman" w:hAnsi="Times New Roman"/>
          <w:i/>
          <w:iCs/>
          <w:sz w:val="24"/>
          <w:szCs w:val="20"/>
        </w:rPr>
        <w:t xml:space="preserve">sursele de poluanţi pentru sol, subsol, ape freatice şi de adâncime; </w:t>
      </w:r>
    </w:p>
    <w:p w14:paraId="05D0CCA5" w14:textId="77777777" w:rsidR="00A03143" w:rsidRPr="00FD6D3B" w:rsidRDefault="00A03143" w:rsidP="00FD6D3B">
      <w:pPr>
        <w:autoSpaceDE w:val="0"/>
        <w:autoSpaceDN w:val="0"/>
        <w:adjustRightInd w:val="0"/>
        <w:ind w:right="-163" w:firstLine="360"/>
        <w:jc w:val="left"/>
        <w:rPr>
          <w:color w:val="000000"/>
          <w:szCs w:val="24"/>
          <w:lang w:val="ro-RO"/>
        </w:rPr>
      </w:pPr>
      <w:r w:rsidRPr="00FD6D3B">
        <w:rPr>
          <w:color w:val="000000"/>
          <w:szCs w:val="24"/>
          <w:lang w:val="ro-RO"/>
        </w:rPr>
        <w:t xml:space="preserve">În </w:t>
      </w:r>
      <w:r w:rsidRPr="00FD6D3B">
        <w:rPr>
          <w:b/>
          <w:bCs/>
          <w:color w:val="000000"/>
          <w:szCs w:val="24"/>
          <w:lang w:val="ro-RO"/>
        </w:rPr>
        <w:t>perioada de execuţie</w:t>
      </w:r>
      <w:r w:rsidRPr="00FD6D3B">
        <w:rPr>
          <w:color w:val="000000"/>
          <w:szCs w:val="24"/>
          <w:lang w:val="ro-RO"/>
        </w:rPr>
        <w:t xml:space="preserve"> a lucrarilor, sursele posibile de poluare a solului sunt cauzate de </w:t>
      </w:r>
      <w:r w:rsidR="00FD6D3B">
        <w:rPr>
          <w:color w:val="000000"/>
          <w:szCs w:val="24"/>
          <w:lang w:val="ro-RO"/>
        </w:rPr>
        <w:t>e</w:t>
      </w:r>
      <w:r w:rsidRPr="00FD6D3B">
        <w:rPr>
          <w:color w:val="000000"/>
          <w:szCs w:val="24"/>
          <w:lang w:val="ro-RO"/>
        </w:rPr>
        <w:t>xecuţia</w:t>
      </w:r>
    </w:p>
    <w:p w14:paraId="36477BB5" w14:textId="77777777" w:rsidR="00A03143" w:rsidRPr="00FD6D3B" w:rsidRDefault="00A03143" w:rsidP="00A03143">
      <w:pPr>
        <w:autoSpaceDE w:val="0"/>
        <w:autoSpaceDN w:val="0"/>
        <w:adjustRightInd w:val="0"/>
        <w:jc w:val="left"/>
        <w:rPr>
          <w:szCs w:val="24"/>
          <w:lang w:val="ro-RO"/>
        </w:rPr>
      </w:pPr>
      <w:r w:rsidRPr="00FD6D3B">
        <w:rPr>
          <w:color w:val="000000"/>
          <w:szCs w:val="24"/>
          <w:lang w:val="ro-RO"/>
        </w:rPr>
        <w:t>propriu-zisă a lucrărilor, traficul de şantier şi organizarea de şantier.</w:t>
      </w:r>
    </w:p>
    <w:p w14:paraId="6F619735" w14:textId="77777777" w:rsidR="00A03143" w:rsidRPr="00FD6D3B" w:rsidRDefault="00A03143" w:rsidP="00FD6D3B">
      <w:pPr>
        <w:autoSpaceDE w:val="0"/>
        <w:autoSpaceDN w:val="0"/>
        <w:adjustRightInd w:val="0"/>
        <w:ind w:right="-21"/>
        <w:jc w:val="left"/>
        <w:rPr>
          <w:color w:val="000000"/>
          <w:szCs w:val="24"/>
          <w:lang w:val="ro-RO"/>
        </w:rPr>
      </w:pPr>
      <w:r w:rsidRPr="00FD6D3B">
        <w:rPr>
          <w:color w:val="000000"/>
          <w:szCs w:val="24"/>
          <w:lang w:val="ro-RO"/>
        </w:rPr>
        <w:t>Principalele surse de poluare a solului în perioada de execuţie sunt reprezentate de:</w:t>
      </w:r>
    </w:p>
    <w:p w14:paraId="0DF2BEE6" w14:textId="77777777" w:rsidR="00FD6D3B" w:rsidRPr="00FD6D3B" w:rsidRDefault="00A03143" w:rsidP="001E1988">
      <w:pPr>
        <w:pStyle w:val="ListParagraph"/>
        <w:numPr>
          <w:ilvl w:val="0"/>
          <w:numId w:val="38"/>
        </w:numPr>
        <w:autoSpaceDE w:val="0"/>
        <w:autoSpaceDN w:val="0"/>
        <w:adjustRightInd w:val="0"/>
        <w:spacing w:after="0" w:line="240" w:lineRule="auto"/>
        <w:ind w:left="426" w:right="-305"/>
        <w:rPr>
          <w:rFonts w:ascii="Times New Roman" w:hAnsi="Times New Roman"/>
          <w:color w:val="000000"/>
          <w:sz w:val="24"/>
          <w:szCs w:val="24"/>
          <w:lang w:val="ro-RO"/>
        </w:rPr>
      </w:pPr>
      <w:r w:rsidRPr="00FD6D3B">
        <w:rPr>
          <w:rFonts w:ascii="Times New Roman" w:hAnsi="Times New Roman"/>
          <w:color w:val="000000"/>
          <w:sz w:val="24"/>
          <w:szCs w:val="24"/>
          <w:lang w:val="ro-RO"/>
        </w:rPr>
        <w:t>depozitarea necontrolată şi in spaţii neamenajate a deşeurilor rezultate din activităţile de</w:t>
      </w:r>
      <w:r w:rsidR="00FD6D3B" w:rsidRPr="00FD6D3B">
        <w:rPr>
          <w:rFonts w:ascii="Times New Roman" w:hAnsi="Times New Roman"/>
          <w:color w:val="000000"/>
          <w:sz w:val="24"/>
          <w:szCs w:val="24"/>
          <w:lang w:val="ro-RO"/>
        </w:rPr>
        <w:t xml:space="preserve"> </w:t>
      </w:r>
      <w:r w:rsidRPr="00FD6D3B">
        <w:rPr>
          <w:rFonts w:ascii="Times New Roman" w:hAnsi="Times New Roman"/>
          <w:color w:val="000000"/>
          <w:sz w:val="24"/>
          <w:szCs w:val="24"/>
          <w:lang w:val="ro-RO"/>
        </w:rPr>
        <w:t>construcţii;</w:t>
      </w:r>
    </w:p>
    <w:p w14:paraId="34922DBC" w14:textId="77777777" w:rsidR="00FD6D3B" w:rsidRPr="00FD6D3B" w:rsidRDefault="00A03143" w:rsidP="001E1988">
      <w:pPr>
        <w:pStyle w:val="ListParagraph"/>
        <w:numPr>
          <w:ilvl w:val="0"/>
          <w:numId w:val="38"/>
        </w:numPr>
        <w:autoSpaceDE w:val="0"/>
        <w:autoSpaceDN w:val="0"/>
        <w:adjustRightInd w:val="0"/>
        <w:spacing w:after="0" w:line="240" w:lineRule="auto"/>
        <w:ind w:left="426" w:right="-305"/>
        <w:rPr>
          <w:rFonts w:ascii="Times New Roman" w:hAnsi="Times New Roman"/>
          <w:color w:val="000000"/>
          <w:sz w:val="24"/>
          <w:szCs w:val="24"/>
          <w:lang w:val="ro-RO"/>
        </w:rPr>
      </w:pPr>
      <w:r w:rsidRPr="00FD6D3B">
        <w:rPr>
          <w:rFonts w:ascii="Times New Roman" w:hAnsi="Times New Roman"/>
          <w:color w:val="000000"/>
          <w:sz w:val="24"/>
          <w:szCs w:val="24"/>
          <w:lang w:val="ro-RO"/>
        </w:rPr>
        <w:t>depozitarea necorespunzătoare, direct pe sol, a deşeurilor rezultate din activitatea de</w:t>
      </w:r>
      <w:r w:rsidR="00FD6D3B" w:rsidRPr="00FD6D3B">
        <w:rPr>
          <w:rFonts w:ascii="Times New Roman" w:hAnsi="Times New Roman"/>
          <w:color w:val="000000"/>
          <w:sz w:val="24"/>
          <w:szCs w:val="24"/>
          <w:lang w:val="ro-RO"/>
        </w:rPr>
        <w:t xml:space="preserve"> </w:t>
      </w:r>
      <w:r w:rsidRPr="00FD6D3B">
        <w:rPr>
          <w:rFonts w:ascii="Times New Roman" w:hAnsi="Times New Roman"/>
          <w:color w:val="000000"/>
          <w:sz w:val="24"/>
          <w:szCs w:val="24"/>
          <w:lang w:val="ro-RO"/>
        </w:rPr>
        <w:t>construcţii poate determina poluarea solului şi a apelor subterane prin scurgeri directe sau</w:t>
      </w:r>
      <w:r w:rsidR="00FD6D3B" w:rsidRPr="00FD6D3B">
        <w:rPr>
          <w:rFonts w:ascii="Times New Roman" w:hAnsi="Times New Roman"/>
          <w:color w:val="000000"/>
          <w:sz w:val="24"/>
          <w:szCs w:val="24"/>
          <w:lang w:val="ro-RO"/>
        </w:rPr>
        <w:t xml:space="preserve"> </w:t>
      </w:r>
      <w:r w:rsidRPr="00FD6D3B">
        <w:rPr>
          <w:rFonts w:ascii="Times New Roman" w:hAnsi="Times New Roman"/>
          <w:color w:val="000000"/>
          <w:sz w:val="24"/>
          <w:szCs w:val="24"/>
          <w:lang w:val="ro-RO"/>
        </w:rPr>
        <w:t>prin spălarea acestor deşeuri de către apele pluviale;</w:t>
      </w:r>
    </w:p>
    <w:p w14:paraId="66F15744" w14:textId="77777777" w:rsidR="00FD6D3B" w:rsidRPr="00FD6D3B" w:rsidRDefault="00A03143" w:rsidP="001E1988">
      <w:pPr>
        <w:pStyle w:val="ListParagraph"/>
        <w:numPr>
          <w:ilvl w:val="0"/>
          <w:numId w:val="38"/>
        </w:numPr>
        <w:autoSpaceDE w:val="0"/>
        <w:autoSpaceDN w:val="0"/>
        <w:adjustRightInd w:val="0"/>
        <w:spacing w:after="0" w:line="240" w:lineRule="auto"/>
        <w:ind w:left="426" w:right="-305"/>
        <w:rPr>
          <w:rFonts w:ascii="Times New Roman" w:hAnsi="Times New Roman"/>
          <w:color w:val="000000"/>
          <w:sz w:val="24"/>
          <w:szCs w:val="24"/>
          <w:lang w:val="ro-RO"/>
        </w:rPr>
      </w:pPr>
      <w:r w:rsidRPr="00FD6D3B">
        <w:rPr>
          <w:rFonts w:ascii="Times New Roman" w:hAnsi="Times New Roman"/>
          <w:color w:val="000000"/>
          <w:sz w:val="24"/>
          <w:szCs w:val="24"/>
          <w:lang w:val="ro-RO"/>
        </w:rPr>
        <w:t>depunerea pulberilor şi a gazelor de ardere din motoarele cu ardere internă a utilajelor şi</w:t>
      </w:r>
      <w:r w:rsidR="00FD6D3B" w:rsidRPr="00FD6D3B">
        <w:rPr>
          <w:rFonts w:ascii="Times New Roman" w:hAnsi="Times New Roman"/>
          <w:color w:val="000000"/>
          <w:sz w:val="24"/>
          <w:szCs w:val="24"/>
          <w:lang w:val="ro-RO"/>
        </w:rPr>
        <w:t xml:space="preserve"> </w:t>
      </w:r>
      <w:r w:rsidRPr="00FD6D3B">
        <w:rPr>
          <w:rFonts w:ascii="Times New Roman" w:hAnsi="Times New Roman"/>
          <w:color w:val="000000"/>
          <w:sz w:val="24"/>
          <w:szCs w:val="24"/>
          <w:lang w:val="ro-RO"/>
        </w:rPr>
        <w:t>spălarea acestora de către apele pluviale, urmate de infiltrarea în subteran;</w:t>
      </w:r>
    </w:p>
    <w:p w14:paraId="53ADC0F7" w14:textId="77777777" w:rsidR="00A03143" w:rsidRPr="00FD6D3B" w:rsidRDefault="00A03143" w:rsidP="001E1988">
      <w:pPr>
        <w:pStyle w:val="ListParagraph"/>
        <w:numPr>
          <w:ilvl w:val="0"/>
          <w:numId w:val="38"/>
        </w:numPr>
        <w:autoSpaceDE w:val="0"/>
        <w:autoSpaceDN w:val="0"/>
        <w:adjustRightInd w:val="0"/>
        <w:spacing w:after="0" w:line="240" w:lineRule="auto"/>
        <w:ind w:left="426" w:right="-305"/>
        <w:rPr>
          <w:rFonts w:ascii="Times New Roman" w:hAnsi="Times New Roman"/>
          <w:color w:val="000000"/>
          <w:sz w:val="24"/>
          <w:szCs w:val="24"/>
          <w:lang w:val="ro-RO"/>
        </w:rPr>
      </w:pPr>
      <w:r w:rsidRPr="00FD6D3B">
        <w:rPr>
          <w:rFonts w:ascii="Times New Roman" w:hAnsi="Times New Roman"/>
          <w:color w:val="000000"/>
          <w:sz w:val="24"/>
          <w:szCs w:val="24"/>
          <w:lang w:val="ro-RO"/>
        </w:rPr>
        <w:t>scăpări accidentale sau neintenţionate de carburanţi, uleiuri, ciment, substanţe chimice sau</w:t>
      </w:r>
      <w:r w:rsidR="00FD6D3B" w:rsidRPr="00FD6D3B">
        <w:rPr>
          <w:rFonts w:ascii="Times New Roman" w:hAnsi="Times New Roman"/>
          <w:color w:val="000000"/>
          <w:sz w:val="24"/>
          <w:szCs w:val="24"/>
          <w:lang w:val="ro-RO"/>
        </w:rPr>
        <w:t xml:space="preserve"> </w:t>
      </w:r>
      <w:r w:rsidRPr="00FD6D3B">
        <w:rPr>
          <w:rFonts w:ascii="Times New Roman" w:hAnsi="Times New Roman"/>
          <w:color w:val="000000"/>
          <w:sz w:val="24"/>
          <w:szCs w:val="24"/>
          <w:lang w:val="ro-RO"/>
        </w:rPr>
        <w:t>alte materiale poluante, în timpul manipulării sau stocării acestora.</w:t>
      </w:r>
    </w:p>
    <w:p w14:paraId="4BD0A7D6" w14:textId="77777777" w:rsidR="00867D9C" w:rsidRPr="00C651E7" w:rsidRDefault="00A03143" w:rsidP="00C651E7">
      <w:pPr>
        <w:autoSpaceDE w:val="0"/>
        <w:autoSpaceDN w:val="0"/>
        <w:adjustRightInd w:val="0"/>
        <w:ind w:firstLine="426"/>
        <w:jc w:val="left"/>
        <w:rPr>
          <w:szCs w:val="24"/>
          <w:lang w:val="ro-RO"/>
        </w:rPr>
      </w:pPr>
      <w:r w:rsidRPr="00FD6D3B">
        <w:rPr>
          <w:color w:val="000000"/>
          <w:szCs w:val="24"/>
          <w:lang w:val="ro-RO"/>
        </w:rPr>
        <w:t>Substantele poluante prezente in emisii si susceptibile de a produce un impact sesizabil la nivelul</w:t>
      </w:r>
      <w:r w:rsidR="00FD6D3B">
        <w:rPr>
          <w:color w:val="000000"/>
          <w:szCs w:val="24"/>
          <w:lang w:val="ro-RO"/>
        </w:rPr>
        <w:t xml:space="preserve"> </w:t>
      </w:r>
      <w:r w:rsidRPr="00FD6D3B">
        <w:rPr>
          <w:color w:val="000000"/>
          <w:szCs w:val="24"/>
          <w:lang w:val="ro-RO"/>
        </w:rPr>
        <w:t>solului sunt SO</w:t>
      </w:r>
      <w:r w:rsidRPr="00867D9C">
        <w:rPr>
          <w:color w:val="000000"/>
          <w:szCs w:val="24"/>
          <w:vertAlign w:val="subscript"/>
          <w:lang w:val="ro-RO"/>
        </w:rPr>
        <w:t>2</w:t>
      </w:r>
      <w:r w:rsidRPr="00FD6D3B">
        <w:rPr>
          <w:color w:val="000000"/>
          <w:szCs w:val="24"/>
          <w:lang w:val="ro-RO"/>
        </w:rPr>
        <w:t>, NO</w:t>
      </w:r>
      <w:r w:rsidRPr="00867D9C">
        <w:rPr>
          <w:color w:val="000000"/>
          <w:szCs w:val="24"/>
          <w:vertAlign w:val="subscript"/>
          <w:lang w:val="ro-RO"/>
        </w:rPr>
        <w:t>x</w:t>
      </w:r>
      <w:r w:rsidRPr="00FD6D3B">
        <w:rPr>
          <w:color w:val="000000"/>
          <w:szCs w:val="24"/>
          <w:lang w:val="ro-RO"/>
        </w:rPr>
        <w:t xml:space="preserve"> si metalele grele.</w:t>
      </w:r>
    </w:p>
    <w:p w14:paraId="1EC389FF" w14:textId="77777777" w:rsidR="00A03143" w:rsidRPr="00FD6D3B" w:rsidRDefault="00A03143" w:rsidP="00867D9C">
      <w:pPr>
        <w:autoSpaceDE w:val="0"/>
        <w:autoSpaceDN w:val="0"/>
        <w:adjustRightInd w:val="0"/>
        <w:ind w:firstLine="426"/>
        <w:jc w:val="left"/>
        <w:rPr>
          <w:color w:val="000000"/>
          <w:szCs w:val="24"/>
          <w:lang w:val="ro-RO"/>
        </w:rPr>
      </w:pPr>
      <w:r w:rsidRPr="00FD6D3B">
        <w:rPr>
          <w:color w:val="000000"/>
          <w:szCs w:val="24"/>
          <w:lang w:val="ro-RO"/>
        </w:rPr>
        <w:t>Poluantii emisi in timpul perioadei de executie se regasesc in marea lor majoritate in solurile din</w:t>
      </w:r>
    </w:p>
    <w:p w14:paraId="4E91B987" w14:textId="77777777" w:rsidR="00A03143" w:rsidRPr="00FD6D3B" w:rsidRDefault="00A03143" w:rsidP="00A03143">
      <w:pPr>
        <w:autoSpaceDE w:val="0"/>
        <w:autoSpaceDN w:val="0"/>
        <w:adjustRightInd w:val="0"/>
        <w:jc w:val="left"/>
        <w:rPr>
          <w:color w:val="000000"/>
          <w:szCs w:val="24"/>
          <w:lang w:val="ro-RO"/>
        </w:rPr>
      </w:pPr>
      <w:r w:rsidRPr="00FD6D3B">
        <w:rPr>
          <w:color w:val="000000"/>
          <w:szCs w:val="24"/>
          <w:lang w:val="ro-RO"/>
        </w:rPr>
        <w:t>vecinatatea fronturilor de lucru si a zonelor in care se desfasoara activitati in perioada de executie.</w:t>
      </w:r>
    </w:p>
    <w:p w14:paraId="47874B3B" w14:textId="77777777" w:rsidR="00A03143" w:rsidRPr="00FD6D3B" w:rsidRDefault="00A03143" w:rsidP="00A03143">
      <w:pPr>
        <w:autoSpaceDE w:val="0"/>
        <w:autoSpaceDN w:val="0"/>
        <w:adjustRightInd w:val="0"/>
        <w:jc w:val="left"/>
        <w:rPr>
          <w:szCs w:val="24"/>
          <w:lang w:val="ro-RO"/>
        </w:rPr>
      </w:pPr>
      <w:r w:rsidRPr="00FD6D3B">
        <w:rPr>
          <w:color w:val="000000"/>
          <w:szCs w:val="24"/>
          <w:lang w:val="ro-RO"/>
        </w:rPr>
        <w:t>Exceptie fac poluantii depusi pe suprafetele betonate si colectati in apa pluviala ulterior decantata.</w:t>
      </w:r>
    </w:p>
    <w:p w14:paraId="2C5DF272" w14:textId="77777777" w:rsidR="00A03143" w:rsidRPr="00FD6D3B" w:rsidRDefault="00A03143" w:rsidP="00A03143">
      <w:pPr>
        <w:autoSpaceDE w:val="0"/>
        <w:autoSpaceDN w:val="0"/>
        <w:adjustRightInd w:val="0"/>
        <w:jc w:val="left"/>
        <w:rPr>
          <w:color w:val="000000"/>
          <w:szCs w:val="24"/>
          <w:lang w:val="ro-RO"/>
        </w:rPr>
      </w:pPr>
      <w:r w:rsidRPr="00FD6D3B">
        <w:rPr>
          <w:color w:val="000000"/>
          <w:szCs w:val="24"/>
          <w:lang w:val="ro-RO"/>
        </w:rPr>
        <w:t>Se apreciaza ca terasamentele drumului vor absorbi 50% din depunerile de poluanti. Restul de 50%</w:t>
      </w:r>
    </w:p>
    <w:p w14:paraId="2B2ADB5A" w14:textId="77777777" w:rsidR="00A03143" w:rsidRPr="00FD6D3B" w:rsidRDefault="00A03143" w:rsidP="00A03143">
      <w:pPr>
        <w:autoSpaceDE w:val="0"/>
        <w:autoSpaceDN w:val="0"/>
        <w:adjustRightInd w:val="0"/>
        <w:jc w:val="left"/>
        <w:rPr>
          <w:color w:val="000000"/>
          <w:szCs w:val="24"/>
          <w:lang w:val="ro-RO"/>
        </w:rPr>
      </w:pPr>
      <w:r w:rsidRPr="00FD6D3B">
        <w:rPr>
          <w:color w:val="000000"/>
          <w:szCs w:val="24"/>
          <w:lang w:val="ro-RO"/>
        </w:rPr>
        <w:t>se regasesc in zonele limitrofe pe distante ce variaza pina la 30 – 50 m.</w:t>
      </w:r>
    </w:p>
    <w:p w14:paraId="262DE0AA" w14:textId="77777777" w:rsidR="00A03143" w:rsidRPr="00FD6D3B" w:rsidRDefault="00A03143" w:rsidP="00C651E7">
      <w:pPr>
        <w:autoSpaceDE w:val="0"/>
        <w:autoSpaceDN w:val="0"/>
        <w:adjustRightInd w:val="0"/>
        <w:ind w:firstLine="706"/>
        <w:jc w:val="left"/>
        <w:rPr>
          <w:szCs w:val="24"/>
          <w:lang w:val="ro-RO"/>
        </w:rPr>
      </w:pPr>
      <w:r w:rsidRPr="00FD6D3B">
        <w:rPr>
          <w:color w:val="000000"/>
          <w:szCs w:val="24"/>
          <w:lang w:val="ro-RO"/>
        </w:rPr>
        <w:t>Activitatea utilajelor si mijloacelor de transport aferente activitatii de defrisare este generatoare de</w:t>
      </w:r>
      <w:r w:rsidR="00C651E7">
        <w:rPr>
          <w:color w:val="000000"/>
          <w:szCs w:val="24"/>
          <w:lang w:val="ro-RO"/>
        </w:rPr>
        <w:t xml:space="preserve"> </w:t>
      </w:r>
      <w:r w:rsidRPr="00FD6D3B">
        <w:rPr>
          <w:color w:val="000000"/>
          <w:szCs w:val="24"/>
          <w:lang w:val="ro-RO"/>
        </w:rPr>
        <w:t>poluanti care, prin intermediul factorului de dispersie in aer se pot depune pe suprafata solului</w:t>
      </w:r>
      <w:r w:rsidR="00C651E7">
        <w:rPr>
          <w:color w:val="000000"/>
          <w:szCs w:val="24"/>
          <w:lang w:val="ro-RO"/>
        </w:rPr>
        <w:t xml:space="preserve"> </w:t>
      </w:r>
      <w:r w:rsidRPr="00FD6D3B">
        <w:rPr>
          <w:color w:val="000000"/>
          <w:szCs w:val="24"/>
          <w:lang w:val="ro-RO"/>
        </w:rPr>
        <w:t>conducand la modificari calitative ale solului.</w:t>
      </w:r>
    </w:p>
    <w:p w14:paraId="4910B2D9" w14:textId="77777777" w:rsidR="00A03143" w:rsidRPr="00FD6D3B" w:rsidRDefault="00A03143" w:rsidP="00C651E7">
      <w:pPr>
        <w:autoSpaceDE w:val="0"/>
        <w:autoSpaceDN w:val="0"/>
        <w:adjustRightInd w:val="0"/>
        <w:ind w:firstLine="706"/>
        <w:jc w:val="left"/>
        <w:rPr>
          <w:szCs w:val="24"/>
          <w:lang w:val="ro-RO"/>
        </w:rPr>
      </w:pPr>
      <w:r w:rsidRPr="00FD6D3B">
        <w:rPr>
          <w:color w:val="000000"/>
          <w:szCs w:val="24"/>
          <w:lang w:val="ro-RO"/>
        </w:rPr>
        <w:t>Scurgerile accidentale de la utilajele tehnologice si mijloacele de transport utilizate in activitatea</w:t>
      </w:r>
      <w:r w:rsidR="00C651E7">
        <w:rPr>
          <w:color w:val="000000"/>
          <w:szCs w:val="24"/>
          <w:lang w:val="ro-RO"/>
        </w:rPr>
        <w:t xml:space="preserve"> </w:t>
      </w:r>
      <w:r w:rsidRPr="00FD6D3B">
        <w:rPr>
          <w:color w:val="000000"/>
          <w:szCs w:val="24"/>
          <w:lang w:val="ro-RO"/>
        </w:rPr>
        <w:t>de defrisare pot conduce la modificari structurale in profilul de sol, si deci la modificarea calitatii</w:t>
      </w:r>
      <w:r w:rsidR="00C651E7">
        <w:rPr>
          <w:color w:val="000000"/>
          <w:szCs w:val="24"/>
          <w:lang w:val="ro-RO"/>
        </w:rPr>
        <w:t xml:space="preserve"> </w:t>
      </w:r>
      <w:r w:rsidRPr="00FD6D3B">
        <w:rPr>
          <w:color w:val="000000"/>
          <w:szCs w:val="24"/>
          <w:lang w:val="ro-RO"/>
        </w:rPr>
        <w:t>solurilor.</w:t>
      </w:r>
    </w:p>
    <w:p w14:paraId="20AA078D" w14:textId="77777777" w:rsidR="00A03143" w:rsidRPr="00FD6D3B" w:rsidRDefault="00A03143" w:rsidP="00C651E7">
      <w:pPr>
        <w:autoSpaceDE w:val="0"/>
        <w:autoSpaceDN w:val="0"/>
        <w:adjustRightInd w:val="0"/>
        <w:ind w:firstLine="706"/>
        <w:jc w:val="left"/>
        <w:rPr>
          <w:szCs w:val="24"/>
          <w:lang w:val="ro-RO"/>
        </w:rPr>
      </w:pPr>
      <w:r w:rsidRPr="00FD6D3B">
        <w:rPr>
          <w:color w:val="000000"/>
          <w:szCs w:val="24"/>
          <w:lang w:val="ro-RO"/>
        </w:rPr>
        <w:t>Fenomenul de eroziune se manifesta mai intens in perioada de construire, concomitent cu cresterea</w:t>
      </w:r>
      <w:r w:rsidR="00C651E7">
        <w:rPr>
          <w:color w:val="000000"/>
          <w:szCs w:val="24"/>
          <w:lang w:val="ro-RO"/>
        </w:rPr>
        <w:t xml:space="preserve"> </w:t>
      </w:r>
      <w:r w:rsidRPr="00FD6D3B">
        <w:rPr>
          <w:color w:val="000000"/>
          <w:szCs w:val="24"/>
          <w:lang w:val="ro-RO"/>
        </w:rPr>
        <w:t>timpului de concentrare a apelor pluviale rezultand eroziunea accelerata a solului.</w:t>
      </w:r>
    </w:p>
    <w:p w14:paraId="35F06219" w14:textId="77777777" w:rsidR="00A03143" w:rsidRPr="00E263F5" w:rsidRDefault="00A03143" w:rsidP="00E263F5">
      <w:pPr>
        <w:autoSpaceDE w:val="0"/>
        <w:autoSpaceDN w:val="0"/>
        <w:adjustRightInd w:val="0"/>
        <w:jc w:val="left"/>
        <w:rPr>
          <w:szCs w:val="24"/>
          <w:lang w:val="ro-RO"/>
        </w:rPr>
      </w:pPr>
      <w:r w:rsidRPr="00FD6D3B">
        <w:rPr>
          <w:color w:val="000000"/>
          <w:szCs w:val="24"/>
          <w:lang w:val="ro-RO"/>
        </w:rPr>
        <w:lastRenderedPageBreak/>
        <w:t>Potenţialul impact asupra subsolului şi apei subterane datorat activităţilor de construcţie sunt</w:t>
      </w:r>
      <w:r w:rsidR="00C651E7">
        <w:rPr>
          <w:color w:val="000000"/>
          <w:szCs w:val="24"/>
          <w:lang w:val="ro-RO"/>
        </w:rPr>
        <w:t xml:space="preserve"> </w:t>
      </w:r>
      <w:r w:rsidRPr="00FD6D3B">
        <w:rPr>
          <w:color w:val="000000"/>
          <w:szCs w:val="24"/>
          <w:lang w:val="ro-RO"/>
        </w:rPr>
        <w:t xml:space="preserve">similare celor </w:t>
      </w:r>
      <w:r w:rsidRPr="00E263F5">
        <w:rPr>
          <w:color w:val="000000"/>
          <w:szCs w:val="24"/>
          <w:lang w:val="ro-RO"/>
        </w:rPr>
        <w:t>pentru sol, necesitând aceleaşi tipuri de măsuri pentru controlul lor, care vor</w:t>
      </w:r>
      <w:r w:rsidR="00C651E7" w:rsidRPr="00E263F5">
        <w:rPr>
          <w:color w:val="000000"/>
          <w:szCs w:val="24"/>
          <w:lang w:val="ro-RO"/>
        </w:rPr>
        <w:t xml:space="preserve"> </w:t>
      </w:r>
      <w:r w:rsidRPr="00E263F5">
        <w:rPr>
          <w:color w:val="000000"/>
          <w:szCs w:val="24"/>
          <w:lang w:val="ro-RO"/>
        </w:rPr>
        <w:t>minimiza amploarea fenomenelor de contaminare.</w:t>
      </w:r>
    </w:p>
    <w:p w14:paraId="61F0238F" w14:textId="77777777" w:rsidR="00A03143" w:rsidRPr="00E263F5" w:rsidRDefault="00A03143" w:rsidP="00E263F5">
      <w:pPr>
        <w:autoSpaceDE w:val="0"/>
        <w:autoSpaceDN w:val="0"/>
        <w:adjustRightInd w:val="0"/>
        <w:ind w:firstLine="706"/>
        <w:jc w:val="left"/>
        <w:rPr>
          <w:szCs w:val="24"/>
          <w:lang w:val="ro-RO"/>
        </w:rPr>
      </w:pPr>
      <w:r w:rsidRPr="00E263F5">
        <w:rPr>
          <w:color w:val="000000"/>
          <w:szCs w:val="24"/>
          <w:lang w:val="ro-RO"/>
        </w:rPr>
        <w:t xml:space="preserve">Principalele sursele de poluare a solului în </w:t>
      </w:r>
      <w:r w:rsidRPr="00E263F5">
        <w:rPr>
          <w:b/>
          <w:bCs/>
          <w:color w:val="000000"/>
          <w:szCs w:val="24"/>
          <w:lang w:val="ro-RO"/>
        </w:rPr>
        <w:t>perioada de exploatare</w:t>
      </w:r>
      <w:r w:rsidRPr="00E263F5">
        <w:rPr>
          <w:i/>
          <w:iCs/>
          <w:color w:val="000000"/>
          <w:szCs w:val="24"/>
          <w:lang w:val="ro-RO"/>
        </w:rPr>
        <w:t xml:space="preserve"> </w:t>
      </w:r>
      <w:r w:rsidRPr="00E263F5">
        <w:rPr>
          <w:color w:val="000000"/>
          <w:szCs w:val="24"/>
          <w:lang w:val="ro-RO"/>
        </w:rPr>
        <w:t>sunt:</w:t>
      </w:r>
    </w:p>
    <w:p w14:paraId="549113EB" w14:textId="77777777" w:rsidR="00E263F5" w:rsidRPr="00E263F5" w:rsidRDefault="00A03143"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E263F5">
        <w:rPr>
          <w:rFonts w:ascii="Times New Roman" w:hAnsi="Times New Roman"/>
          <w:color w:val="000000"/>
          <w:sz w:val="24"/>
          <w:szCs w:val="24"/>
          <w:lang w:val="ro-RO"/>
        </w:rPr>
        <w:t>traficul auto – conduce la generarea unor concentraţii semnificative de poluanţi.</w:t>
      </w:r>
    </w:p>
    <w:p w14:paraId="5CB5F895" w14:textId="77777777" w:rsidR="00E263F5" w:rsidRPr="00E263F5" w:rsidRDefault="00A03143"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E263F5">
        <w:rPr>
          <w:rFonts w:ascii="Times New Roman" w:hAnsi="Times New Roman"/>
          <w:color w:val="000000"/>
          <w:sz w:val="24"/>
          <w:szCs w:val="24"/>
          <w:lang w:val="ro-RO"/>
        </w:rPr>
        <w:t>precipitaţiile - odată cu "spălarea" atmosferei de poluanţi şi depunerea acestora pe sol,</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spală şi solul, ajutând la transportul poluanţilor spre emisari. Totodată, precipitaţiile</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favorizează poluarea solului în adâncime, precum şi poluarea apei freatice;</w:t>
      </w:r>
    </w:p>
    <w:p w14:paraId="4C0E60A4" w14:textId="77777777" w:rsidR="00E263F5" w:rsidRPr="00E263F5" w:rsidRDefault="00A03143"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E263F5">
        <w:rPr>
          <w:rFonts w:ascii="Times New Roman" w:hAnsi="Times New Roman"/>
          <w:color w:val="000000"/>
          <w:sz w:val="24"/>
          <w:szCs w:val="24"/>
          <w:lang w:val="ro-RO"/>
        </w:rPr>
        <w:t>operatiile de intretinere a drumului din perioada de iarna (operatiile pentru dezapezire si</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dezghet). In perioada de iarna, pentru topirea ghetii de pe carosabil si pentru curatarea</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acestuia de zapada, unitatile de administrare rutiera folosesc sare sau fondanti chimici.</w:t>
      </w:r>
    </w:p>
    <w:p w14:paraId="5E9E5EB9" w14:textId="77777777" w:rsidR="00E263F5" w:rsidRPr="00E263F5" w:rsidRDefault="00A03143" w:rsidP="00E263F5">
      <w:pPr>
        <w:pStyle w:val="ListParagraph"/>
        <w:autoSpaceDE w:val="0"/>
        <w:autoSpaceDN w:val="0"/>
        <w:adjustRightInd w:val="0"/>
        <w:spacing w:line="240" w:lineRule="auto"/>
        <w:rPr>
          <w:rFonts w:ascii="Times New Roman" w:hAnsi="Times New Roman"/>
          <w:color w:val="000000"/>
          <w:sz w:val="24"/>
          <w:szCs w:val="24"/>
          <w:lang w:val="ro-RO"/>
        </w:rPr>
      </w:pPr>
      <w:r w:rsidRPr="00E263F5">
        <w:rPr>
          <w:rFonts w:ascii="Times New Roman" w:hAnsi="Times New Roman"/>
          <w:color w:val="000000"/>
          <w:sz w:val="24"/>
          <w:szCs w:val="24"/>
          <w:lang w:val="ro-RO"/>
        </w:rPr>
        <w:t>Acestia pot fi imprastiati prin circulatia rutiera in afara drumului si santurile colectoare si</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in acest fel pot avea un impact negativ asupra solului din zona adiacenta drumului;</w:t>
      </w:r>
    </w:p>
    <w:p w14:paraId="7CA4D5AA" w14:textId="77777777" w:rsidR="00E263F5" w:rsidRDefault="00A03143" w:rsidP="001E1988">
      <w:pPr>
        <w:pStyle w:val="ListParagraph"/>
        <w:numPr>
          <w:ilvl w:val="0"/>
          <w:numId w:val="39"/>
        </w:numPr>
        <w:autoSpaceDE w:val="0"/>
        <w:autoSpaceDN w:val="0"/>
        <w:adjustRightInd w:val="0"/>
        <w:spacing w:before="240" w:line="240" w:lineRule="auto"/>
        <w:rPr>
          <w:rFonts w:ascii="Times New Roman" w:hAnsi="Times New Roman"/>
          <w:color w:val="000000"/>
          <w:sz w:val="24"/>
          <w:szCs w:val="24"/>
          <w:lang w:val="ro-RO"/>
        </w:rPr>
      </w:pPr>
      <w:r w:rsidRPr="00E263F5">
        <w:rPr>
          <w:rFonts w:ascii="Times New Roman" w:hAnsi="Times New Roman"/>
          <w:color w:val="000000"/>
          <w:sz w:val="24"/>
          <w:szCs w:val="24"/>
          <w:lang w:val="ro-RO"/>
        </w:rPr>
        <w:t>depozitarea necontrolată şi pe spaţii neamenajate a deşeurilor rezultate din activităţile</w:t>
      </w:r>
      <w:r w:rsidR="00E263F5" w:rsidRPr="00E263F5">
        <w:rPr>
          <w:rFonts w:ascii="Times New Roman" w:hAnsi="Times New Roman"/>
          <w:color w:val="000000"/>
          <w:sz w:val="24"/>
          <w:szCs w:val="24"/>
          <w:lang w:val="ro-RO"/>
        </w:rPr>
        <w:t xml:space="preserve"> </w:t>
      </w:r>
      <w:r w:rsidRPr="00E263F5">
        <w:rPr>
          <w:rFonts w:ascii="Times New Roman" w:hAnsi="Times New Roman"/>
          <w:color w:val="000000"/>
          <w:sz w:val="24"/>
          <w:szCs w:val="24"/>
          <w:lang w:val="ro-RO"/>
        </w:rPr>
        <w:t>desfăşurate în cadrul serviciilor de întreţinere/mentenanţă.</w:t>
      </w:r>
    </w:p>
    <w:p w14:paraId="5AA5E1A1" w14:textId="77777777" w:rsidR="00E263F5" w:rsidRPr="00E263F5" w:rsidRDefault="00E263F5" w:rsidP="00E263F5">
      <w:pPr>
        <w:pStyle w:val="ListParagraph"/>
        <w:autoSpaceDE w:val="0"/>
        <w:autoSpaceDN w:val="0"/>
        <w:adjustRightInd w:val="0"/>
        <w:spacing w:before="240" w:line="240" w:lineRule="auto"/>
        <w:rPr>
          <w:rFonts w:ascii="Times New Roman" w:hAnsi="Times New Roman"/>
          <w:color w:val="000000"/>
          <w:sz w:val="10"/>
          <w:szCs w:val="10"/>
          <w:lang w:val="ro-RO"/>
        </w:rPr>
      </w:pPr>
    </w:p>
    <w:p w14:paraId="28CDB588" w14:textId="77777777" w:rsidR="009E42E0" w:rsidRPr="00FD6D3B" w:rsidRDefault="00991DCA" w:rsidP="001E1988">
      <w:pPr>
        <w:pStyle w:val="ListParagraph"/>
        <w:numPr>
          <w:ilvl w:val="0"/>
          <w:numId w:val="19"/>
        </w:numPr>
        <w:autoSpaceDE w:val="0"/>
        <w:autoSpaceDN w:val="0"/>
        <w:adjustRightInd w:val="0"/>
        <w:rPr>
          <w:rFonts w:ascii="Times New Roman" w:eastAsia="Times New Roman" w:hAnsi="Times New Roman"/>
          <w:i/>
          <w:iCs/>
          <w:sz w:val="24"/>
          <w:szCs w:val="24"/>
        </w:rPr>
      </w:pPr>
      <w:r w:rsidRPr="00FD6D3B">
        <w:rPr>
          <w:rFonts w:ascii="Times New Roman" w:eastAsia="Times New Roman" w:hAnsi="Times New Roman"/>
          <w:i/>
          <w:iCs/>
          <w:sz w:val="24"/>
          <w:szCs w:val="24"/>
        </w:rPr>
        <w:t xml:space="preserve"> lucrările şi dotările pentru protecţia solului şi a subsolului; </w:t>
      </w:r>
    </w:p>
    <w:p w14:paraId="76B9E64A" w14:textId="77777777" w:rsidR="00FD6D3B" w:rsidRPr="00854202" w:rsidRDefault="00FD6D3B" w:rsidP="00854202">
      <w:pPr>
        <w:autoSpaceDE w:val="0"/>
        <w:autoSpaceDN w:val="0"/>
        <w:adjustRightInd w:val="0"/>
        <w:ind w:firstLine="706"/>
        <w:jc w:val="left"/>
        <w:rPr>
          <w:szCs w:val="24"/>
          <w:lang w:val="ro-RO"/>
        </w:rPr>
      </w:pPr>
      <w:r w:rsidRPr="00854202">
        <w:rPr>
          <w:color w:val="000000"/>
          <w:szCs w:val="24"/>
          <w:lang w:val="ro-RO"/>
        </w:rPr>
        <w:t xml:space="preserve">În </w:t>
      </w:r>
      <w:r w:rsidRPr="00854202">
        <w:rPr>
          <w:b/>
          <w:bCs/>
          <w:color w:val="000000"/>
          <w:szCs w:val="24"/>
          <w:lang w:val="ro-RO"/>
        </w:rPr>
        <w:t>faza de execuţie</w:t>
      </w:r>
      <w:r w:rsidRPr="00854202">
        <w:rPr>
          <w:color w:val="000000"/>
          <w:szCs w:val="24"/>
          <w:lang w:val="ro-RO"/>
        </w:rPr>
        <w:t>, impactul asupra factorului de mediu sol poate fi diminuat prin:</w:t>
      </w:r>
    </w:p>
    <w:p w14:paraId="54C49473"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854202">
        <w:rPr>
          <w:rFonts w:ascii="Times New Roman" w:hAnsi="Times New Roman"/>
          <w:color w:val="000000"/>
          <w:sz w:val="24"/>
          <w:szCs w:val="24"/>
          <w:lang w:val="ro-RO"/>
        </w:rPr>
        <w:t>obligarea antreprenorului la realizarea unei organizări de şantier corespunzătoare din punct</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de vedere al facilităţilor;</w:t>
      </w:r>
    </w:p>
    <w:p w14:paraId="147FEB74"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evitarea degradării zonelor învecinate amplasamentului şi a vegetaţiei existente din</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perimetrul adiacent zonelor de lucru prin staţionarea utilajelor, efectuarea de reparaţii,</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depozitarea de materiale etc.</w:t>
      </w:r>
    </w:p>
    <w:p w14:paraId="0A78754B"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se va evita ocuparea terenurilor de calităţi superioare pentru organizarea de şantier;</w:t>
      </w:r>
    </w:p>
    <w:p w14:paraId="4A3881E8"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platformele organizării de şantier vor prevăzute cu un sistem de colectare, canalizare şi</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epurare a apelor uzate pluviale, menajere;</w:t>
      </w:r>
    </w:p>
    <w:p w14:paraId="74DC7BF1"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se va evita poluarea solului cu carburanţi, uleiuri rezultate în urma operaţiilor de staţionare,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aprovizionare a utilajelor şi mijloacelor de transport sau datorită funcţionării</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necorespunzătoare a acestora;</w:t>
      </w:r>
    </w:p>
    <w:p w14:paraId="498BC483"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854202">
        <w:rPr>
          <w:rFonts w:ascii="Times New Roman" w:hAnsi="Times New Roman"/>
          <w:color w:val="000000"/>
          <w:sz w:val="24"/>
          <w:szCs w:val="24"/>
          <w:lang w:val="ro-RO"/>
        </w:rPr>
        <w:t>se va realiza reconstrucţia ecologică în zonele unde terenul a fost afectat prin lucrările de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excavare, depozitare materiale, staţionare utilaje, organizarea de şantier, în scopul redării</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în circuit la categoria de folosinţă deţinută iniţial;</w:t>
      </w:r>
    </w:p>
    <w:p w14:paraId="11FEA817"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depozitarea provizorie a pamantului excavat se va face pe suprafete cat mai reduse. Se va</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delimita fizic, cu exactitate, ampriza, astfel incat sa nu se produca distrugeri inutile ale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terenurilor adiacente;</w:t>
      </w:r>
    </w:p>
    <w:p w14:paraId="71832D4E"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se va dispune materialul excavat astfel incat sa nu fie antrenat de ape de ploaie;</w:t>
      </w:r>
    </w:p>
    <w:p w14:paraId="506DF6F5"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deseurile rezultate in timpul executiei lucrarilor precum si cele provenite de la organizarea</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de santier vor fi depozitate in locurile special amenajate;</w:t>
      </w:r>
    </w:p>
    <w:p w14:paraId="25A7E4F4" w14:textId="77777777" w:rsidR="00854202" w:rsidRPr="00854202" w:rsidRDefault="00FD6D3B" w:rsidP="001E1988">
      <w:pPr>
        <w:pStyle w:val="ListParagraph"/>
        <w:numPr>
          <w:ilvl w:val="0"/>
          <w:numId w:val="39"/>
        </w:numPr>
        <w:autoSpaceDE w:val="0"/>
        <w:autoSpaceDN w:val="0"/>
        <w:adjustRightInd w:val="0"/>
        <w:spacing w:line="240" w:lineRule="auto"/>
        <w:rPr>
          <w:rFonts w:ascii="Times New Roman" w:hAnsi="Times New Roman"/>
          <w:color w:val="000000"/>
          <w:sz w:val="24"/>
          <w:szCs w:val="24"/>
          <w:lang w:val="ro-RO"/>
        </w:rPr>
      </w:pPr>
      <w:r w:rsidRPr="00854202">
        <w:rPr>
          <w:rFonts w:ascii="Times New Roman" w:hAnsi="Times New Roman"/>
          <w:color w:val="000000"/>
          <w:sz w:val="24"/>
          <w:szCs w:val="24"/>
          <w:lang w:val="ro-RO"/>
        </w:rPr>
        <w:t>colectarea selectivă a tuturor deşeurilor rezultate din activitatea de construcţii; se va urmări</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cu rigurozitate valorificarea tuturor deşeurilor rezultate;</w:t>
      </w:r>
    </w:p>
    <w:p w14:paraId="35073736" w14:textId="77777777" w:rsidR="00FD6D3B" w:rsidRPr="00854202" w:rsidRDefault="00FD6D3B" w:rsidP="001E1988">
      <w:pPr>
        <w:pStyle w:val="ListParagraph"/>
        <w:numPr>
          <w:ilvl w:val="0"/>
          <w:numId w:val="39"/>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deseurile menajere provenite din activitatea personalului ce se desfasoara in incinta</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santierului se colecteaza in saci de plastic, care se vor transporta periodic. Activitatile de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colectare si evacuare periodica a deseurilor provenite din activitatile de santier reduc la</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minin posibilitatea de poluare a solului si subsolului.</w:t>
      </w:r>
    </w:p>
    <w:p w14:paraId="70DDF2E6" w14:textId="77777777" w:rsidR="00FD6D3B" w:rsidRPr="00854202" w:rsidRDefault="00FD6D3B" w:rsidP="00854202">
      <w:pPr>
        <w:autoSpaceDE w:val="0"/>
        <w:autoSpaceDN w:val="0"/>
        <w:adjustRightInd w:val="0"/>
        <w:jc w:val="left"/>
        <w:rPr>
          <w:szCs w:val="24"/>
          <w:lang w:val="ro-RO"/>
        </w:rPr>
      </w:pPr>
      <w:r w:rsidRPr="00854202">
        <w:rPr>
          <w:color w:val="000000"/>
          <w:szCs w:val="24"/>
          <w:lang w:val="ro-RO"/>
        </w:rPr>
        <w:t>Condiţiile de contractare vor trebui să cuprindă măsuri specifice pentru managementul deşeurilor</w:t>
      </w:r>
      <w:r w:rsidR="0087620F">
        <w:rPr>
          <w:color w:val="000000"/>
          <w:szCs w:val="24"/>
          <w:lang w:val="ro-RO"/>
        </w:rPr>
        <w:t xml:space="preserve"> </w:t>
      </w:r>
      <w:r w:rsidRPr="00854202">
        <w:rPr>
          <w:color w:val="000000"/>
          <w:szCs w:val="24"/>
          <w:lang w:val="ro-RO"/>
        </w:rPr>
        <w:t>produse în amplasamente, pentru a evita poluarea solului.</w:t>
      </w:r>
    </w:p>
    <w:p w14:paraId="0DBC4B0F" w14:textId="77777777" w:rsidR="00FD6D3B" w:rsidRPr="00854202" w:rsidRDefault="00FD6D3B" w:rsidP="00854202">
      <w:pPr>
        <w:autoSpaceDE w:val="0"/>
        <w:autoSpaceDN w:val="0"/>
        <w:adjustRightInd w:val="0"/>
        <w:jc w:val="left"/>
        <w:rPr>
          <w:color w:val="000000"/>
          <w:szCs w:val="24"/>
          <w:lang w:val="ro-RO"/>
        </w:rPr>
      </w:pPr>
      <w:r w:rsidRPr="00854202">
        <w:rPr>
          <w:color w:val="000000"/>
          <w:szCs w:val="24"/>
          <w:lang w:val="ro-RO"/>
        </w:rPr>
        <w:t>Va fi necesară realizarea unui plan de eliminare a deşeurilor în timpul şi la finele lucrărilor de</w:t>
      </w:r>
    </w:p>
    <w:p w14:paraId="0B982856" w14:textId="77777777" w:rsidR="00FD6D3B" w:rsidRPr="00854202" w:rsidRDefault="00FD6D3B" w:rsidP="00854202">
      <w:pPr>
        <w:autoSpaceDE w:val="0"/>
        <w:autoSpaceDN w:val="0"/>
        <w:adjustRightInd w:val="0"/>
        <w:jc w:val="left"/>
        <w:rPr>
          <w:szCs w:val="24"/>
          <w:lang w:val="ro-RO"/>
        </w:rPr>
      </w:pPr>
      <w:r w:rsidRPr="00854202">
        <w:rPr>
          <w:color w:val="000000"/>
          <w:szCs w:val="24"/>
          <w:lang w:val="ro-RO"/>
        </w:rPr>
        <w:lastRenderedPageBreak/>
        <w:t>construcţie şi ecologizarea zonei după închiderea şantierului;</w:t>
      </w:r>
    </w:p>
    <w:p w14:paraId="67503352" w14:textId="77777777" w:rsidR="00FD6D3B" w:rsidRPr="00854202" w:rsidRDefault="00FD6D3B" w:rsidP="0087620F">
      <w:pPr>
        <w:autoSpaceDE w:val="0"/>
        <w:autoSpaceDN w:val="0"/>
        <w:adjustRightInd w:val="0"/>
        <w:ind w:firstLine="706"/>
        <w:jc w:val="left"/>
        <w:rPr>
          <w:color w:val="000000"/>
          <w:szCs w:val="24"/>
          <w:lang w:val="ro-RO"/>
        </w:rPr>
      </w:pPr>
      <w:r w:rsidRPr="00854202">
        <w:rPr>
          <w:color w:val="000000"/>
          <w:szCs w:val="24"/>
          <w:lang w:val="ro-RO"/>
        </w:rPr>
        <w:t>La finalul lucrărilor, terenurile afectate vor fi refăcute şi vor fi redate folosinţei iniţiale.</w:t>
      </w:r>
    </w:p>
    <w:p w14:paraId="0ACDC6F4" w14:textId="77777777" w:rsidR="00FD6D3B" w:rsidRPr="00854202" w:rsidRDefault="00FD6D3B" w:rsidP="00854202">
      <w:pPr>
        <w:autoSpaceDE w:val="0"/>
        <w:autoSpaceDN w:val="0"/>
        <w:adjustRightInd w:val="0"/>
        <w:spacing w:before="240"/>
        <w:jc w:val="left"/>
        <w:rPr>
          <w:color w:val="000000"/>
          <w:szCs w:val="24"/>
          <w:lang w:val="ro-RO"/>
        </w:rPr>
      </w:pPr>
      <w:r w:rsidRPr="00854202">
        <w:rPr>
          <w:color w:val="000000"/>
          <w:szCs w:val="24"/>
          <w:lang w:val="ro-RO"/>
        </w:rPr>
        <w:t xml:space="preserve">În vederea diminuării generării de poluanţi în </w:t>
      </w:r>
      <w:r w:rsidRPr="00854202">
        <w:rPr>
          <w:b/>
          <w:bCs/>
          <w:color w:val="000000"/>
          <w:szCs w:val="24"/>
          <w:lang w:val="ro-RO"/>
        </w:rPr>
        <w:t>perioada de exploatare</w:t>
      </w:r>
      <w:r w:rsidRPr="00854202">
        <w:rPr>
          <w:color w:val="000000"/>
          <w:szCs w:val="24"/>
          <w:lang w:val="ro-RO"/>
        </w:rPr>
        <w:t xml:space="preserve"> şi a impactului asupra</w:t>
      </w:r>
      <w:r w:rsidR="00854202" w:rsidRPr="00854202">
        <w:rPr>
          <w:color w:val="000000"/>
          <w:szCs w:val="24"/>
          <w:lang w:val="ro-RO"/>
        </w:rPr>
        <w:t xml:space="preserve"> </w:t>
      </w:r>
      <w:r w:rsidR="0087620F">
        <w:rPr>
          <w:color w:val="000000"/>
          <w:szCs w:val="24"/>
          <w:lang w:val="ro-RO"/>
        </w:rPr>
        <w:t xml:space="preserve"> m</w:t>
      </w:r>
      <w:r w:rsidRPr="00854202">
        <w:rPr>
          <w:color w:val="000000"/>
          <w:szCs w:val="24"/>
          <w:lang w:val="ro-RO"/>
        </w:rPr>
        <w:t>ediului, se propun următoarele măsuri de reducere:</w:t>
      </w:r>
    </w:p>
    <w:p w14:paraId="13564347" w14:textId="77777777" w:rsidR="00854202" w:rsidRPr="00854202" w:rsidRDefault="00FD6D3B" w:rsidP="001E1988">
      <w:pPr>
        <w:pStyle w:val="ListParagraph"/>
        <w:numPr>
          <w:ilvl w:val="0"/>
          <w:numId w:val="40"/>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verificarea şi întreţinerea permanentă a lucrărilor de consolidare a terenului;</w:t>
      </w:r>
    </w:p>
    <w:p w14:paraId="6F5FBCF4" w14:textId="77777777" w:rsidR="00854202" w:rsidRPr="00854202" w:rsidRDefault="00FD6D3B" w:rsidP="001E1988">
      <w:pPr>
        <w:pStyle w:val="ListParagraph"/>
        <w:numPr>
          <w:ilvl w:val="0"/>
          <w:numId w:val="40"/>
        </w:numPr>
        <w:autoSpaceDE w:val="0"/>
        <w:autoSpaceDN w:val="0"/>
        <w:adjustRightInd w:val="0"/>
        <w:spacing w:line="240" w:lineRule="auto"/>
        <w:rPr>
          <w:rFonts w:ascii="Times New Roman" w:hAnsi="Times New Roman"/>
          <w:sz w:val="24"/>
          <w:szCs w:val="24"/>
          <w:lang w:val="ro-RO"/>
        </w:rPr>
      </w:pPr>
      <w:r w:rsidRPr="00854202">
        <w:rPr>
          <w:rFonts w:ascii="Times New Roman" w:hAnsi="Times New Roman"/>
          <w:color w:val="000000"/>
          <w:sz w:val="24"/>
          <w:szCs w:val="24"/>
          <w:lang w:val="ro-RO"/>
        </w:rPr>
        <w:t>luarea de măsuri pedoameliorative în cazul unor poluări accidentale cu produse petroliere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sau cu alte materiale dăunătoare solului;</w:t>
      </w:r>
    </w:p>
    <w:p w14:paraId="46E0C564" w14:textId="77777777" w:rsidR="00FD6D3B" w:rsidRPr="00854202" w:rsidRDefault="00FD6D3B" w:rsidP="001E1988">
      <w:pPr>
        <w:pStyle w:val="ListParagraph"/>
        <w:numPr>
          <w:ilvl w:val="0"/>
          <w:numId w:val="40"/>
        </w:numPr>
        <w:autoSpaceDE w:val="0"/>
        <w:autoSpaceDN w:val="0"/>
        <w:adjustRightInd w:val="0"/>
        <w:spacing w:line="240" w:lineRule="auto"/>
        <w:rPr>
          <w:rFonts w:ascii="Times New Roman" w:hAnsi="Times New Roman"/>
          <w:color w:val="000000"/>
          <w:sz w:val="24"/>
          <w:szCs w:val="24"/>
          <w:lang w:val="ro-RO"/>
        </w:rPr>
      </w:pPr>
      <w:r w:rsidRPr="00854202">
        <w:rPr>
          <w:rFonts w:ascii="Times New Roman" w:hAnsi="Times New Roman"/>
          <w:color w:val="000000"/>
          <w:sz w:val="24"/>
          <w:szCs w:val="24"/>
          <w:lang w:val="ro-RO"/>
        </w:rPr>
        <w:t>asigurarea monitorizării, controlului şi fluidizării traficului pentru a se reduce numărul de</w:t>
      </w:r>
      <w:r w:rsidR="00854202" w:rsidRPr="00854202">
        <w:rPr>
          <w:rFonts w:ascii="Times New Roman" w:hAnsi="Times New Roman"/>
          <w:color w:val="000000"/>
          <w:sz w:val="24"/>
          <w:szCs w:val="24"/>
          <w:lang w:val="ro-RO"/>
        </w:rPr>
        <w:t xml:space="preserve"> </w:t>
      </w:r>
      <w:r w:rsidRPr="00854202">
        <w:rPr>
          <w:rFonts w:ascii="Times New Roman" w:hAnsi="Times New Roman"/>
          <w:color w:val="000000"/>
          <w:sz w:val="24"/>
          <w:szCs w:val="24"/>
          <w:lang w:val="ro-RO"/>
        </w:rPr>
        <w:t>accidente.</w:t>
      </w:r>
    </w:p>
    <w:p w14:paraId="380164C5" w14:textId="77777777" w:rsidR="00963114" w:rsidRPr="00003ADD" w:rsidRDefault="00963114" w:rsidP="00E62D36">
      <w:pPr>
        <w:pStyle w:val="Heading7"/>
        <w:ind w:left="792" w:hanging="216"/>
        <w:rPr>
          <w:szCs w:val="24"/>
        </w:rPr>
      </w:pPr>
      <w:r w:rsidRPr="00003ADD">
        <w:rPr>
          <w:szCs w:val="24"/>
        </w:rPr>
        <w:t>Protecţia ecosistemelor terestre si acvatice</w:t>
      </w:r>
    </w:p>
    <w:p w14:paraId="2883B26F" w14:textId="77777777" w:rsidR="00B16761" w:rsidRPr="00B16761" w:rsidRDefault="00B16761" w:rsidP="001E1988">
      <w:pPr>
        <w:pStyle w:val="ListParagraph"/>
        <w:numPr>
          <w:ilvl w:val="0"/>
          <w:numId w:val="20"/>
        </w:numPr>
        <w:autoSpaceDE w:val="0"/>
        <w:autoSpaceDN w:val="0"/>
        <w:adjustRightInd w:val="0"/>
        <w:spacing w:before="240"/>
        <w:rPr>
          <w:rFonts w:ascii="Times New Roman" w:eastAsia="Times New Roman" w:hAnsi="Times New Roman"/>
          <w:i/>
          <w:iCs/>
          <w:sz w:val="24"/>
          <w:szCs w:val="20"/>
        </w:rPr>
      </w:pPr>
      <w:r w:rsidRPr="00B16761">
        <w:rPr>
          <w:rFonts w:ascii="Times New Roman" w:eastAsia="Times New Roman" w:hAnsi="Times New Roman"/>
          <w:i/>
          <w:iCs/>
          <w:sz w:val="24"/>
          <w:szCs w:val="20"/>
        </w:rPr>
        <w:t xml:space="preserve">identificarea arealelor sensibile ce pot fi afectate de proiect; </w:t>
      </w:r>
    </w:p>
    <w:p w14:paraId="5F611022" w14:textId="77777777" w:rsidR="00B16761" w:rsidRDefault="00B16761" w:rsidP="00B16761">
      <w:pPr>
        <w:autoSpaceDE w:val="0"/>
        <w:autoSpaceDN w:val="0"/>
        <w:adjustRightInd w:val="0"/>
        <w:ind w:firstLine="360"/>
        <w:jc w:val="left"/>
        <w:rPr>
          <w:color w:val="000000"/>
          <w:szCs w:val="24"/>
          <w:lang w:val="ro-RO"/>
        </w:rPr>
      </w:pPr>
      <w:r>
        <w:rPr>
          <w:color w:val="000000"/>
          <w:szCs w:val="24"/>
          <w:lang w:val="ro-RO"/>
        </w:rPr>
        <w:t xml:space="preserve">Amplasamentul pe care se execută lucrările este o zonă antropizată destinată traficului auto. </w:t>
      </w:r>
    </w:p>
    <w:p w14:paraId="29B4D0F4" w14:textId="77777777" w:rsidR="00B16761" w:rsidRPr="004B541D" w:rsidRDefault="00B16761" w:rsidP="004B541D">
      <w:pPr>
        <w:autoSpaceDE w:val="0"/>
        <w:autoSpaceDN w:val="0"/>
        <w:adjustRightInd w:val="0"/>
        <w:jc w:val="left"/>
        <w:rPr>
          <w:color w:val="000000"/>
          <w:szCs w:val="24"/>
          <w:lang w:val="ro-RO"/>
        </w:rPr>
      </w:pPr>
      <w:r>
        <w:rPr>
          <w:color w:val="000000"/>
          <w:szCs w:val="24"/>
          <w:lang w:val="ro-RO"/>
        </w:rPr>
        <w:t xml:space="preserve">Desfășurarea lucrărilor de modernizare a drumurilor cât și amplasamentul organizării de șantier sunt </w:t>
      </w:r>
      <w:r w:rsidRPr="004B541D">
        <w:rPr>
          <w:color w:val="000000"/>
          <w:szCs w:val="24"/>
          <w:lang w:val="ro-RO"/>
        </w:rPr>
        <w:t>astfel stabilite încât să aducă prejudicii minime mediului natural.</w:t>
      </w:r>
    </w:p>
    <w:p w14:paraId="18C0EA00" w14:textId="0578F856" w:rsidR="004B541D" w:rsidRPr="004B541D" w:rsidRDefault="004B541D" w:rsidP="004B541D">
      <w:pPr>
        <w:autoSpaceDE w:val="0"/>
        <w:autoSpaceDN w:val="0"/>
        <w:adjustRightInd w:val="0"/>
        <w:ind w:firstLine="706"/>
        <w:jc w:val="left"/>
        <w:rPr>
          <w:szCs w:val="24"/>
          <w:lang w:val="ro-RO"/>
        </w:rPr>
      </w:pPr>
      <w:r w:rsidRPr="004B541D">
        <w:rPr>
          <w:color w:val="000000"/>
          <w:szCs w:val="24"/>
          <w:lang w:val="ro-RO"/>
        </w:rPr>
        <w:t xml:space="preserve">Amplasamentul lucrarii se afla pe teritoriul administrativ al </w:t>
      </w:r>
      <w:r>
        <w:rPr>
          <w:color w:val="000000"/>
          <w:szCs w:val="24"/>
          <w:lang w:val="ro-RO"/>
        </w:rPr>
        <w:t>comunelor Corbii Mari, Găeşti, Petreşti, Ulieşti, Visina</w:t>
      </w:r>
      <w:r w:rsidRPr="004B541D">
        <w:rPr>
          <w:color w:val="000000"/>
          <w:szCs w:val="24"/>
          <w:lang w:val="ro-RO"/>
        </w:rPr>
        <w:t xml:space="preserve"> si se</w:t>
      </w:r>
      <w:r>
        <w:rPr>
          <w:color w:val="000000"/>
          <w:szCs w:val="24"/>
          <w:lang w:val="ro-RO"/>
        </w:rPr>
        <w:t xml:space="preserve"> </w:t>
      </w:r>
      <w:r w:rsidRPr="004B541D">
        <w:rPr>
          <w:color w:val="000000"/>
          <w:szCs w:val="24"/>
          <w:lang w:val="ro-RO"/>
        </w:rPr>
        <w:t>desfasoara in marea sa majoritate in afara ari</w:t>
      </w:r>
      <w:r>
        <w:rPr>
          <w:color w:val="000000"/>
          <w:szCs w:val="24"/>
          <w:lang w:val="ro-RO"/>
        </w:rPr>
        <w:t>ei</w:t>
      </w:r>
      <w:r w:rsidRPr="004B541D">
        <w:rPr>
          <w:color w:val="000000"/>
          <w:szCs w:val="24"/>
          <w:lang w:val="ro-RO"/>
        </w:rPr>
        <w:t xml:space="preserve"> protejate</w:t>
      </w:r>
      <w:r>
        <w:rPr>
          <w:color w:val="000000"/>
          <w:szCs w:val="24"/>
          <w:lang w:val="ro-RO"/>
        </w:rPr>
        <w:t xml:space="preserve"> </w:t>
      </w:r>
      <w:r w:rsidRPr="004B541D">
        <w:rPr>
          <w:color w:val="000000"/>
          <w:szCs w:val="24"/>
          <w:lang w:val="ro-RO"/>
        </w:rPr>
        <w:t xml:space="preserve">Natura 2000 </w:t>
      </w:r>
      <w:r w:rsidRPr="004B541D">
        <w:rPr>
          <w:b/>
          <w:bCs/>
          <w:i/>
          <w:iCs/>
          <w:color w:val="000000"/>
          <w:szCs w:val="24"/>
          <w:lang w:val="ro-RO"/>
        </w:rPr>
        <w:t xml:space="preserve">ROSCI 0106 </w:t>
      </w:r>
      <w:r w:rsidR="00FA68B0" w:rsidRPr="00FA68B0">
        <w:rPr>
          <w:color w:val="000000"/>
          <w:szCs w:val="24"/>
          <w:lang w:val="ro-RO"/>
        </w:rPr>
        <w:t xml:space="preserve">si </w:t>
      </w:r>
      <w:r w:rsidR="00FA68B0">
        <w:rPr>
          <w:b/>
          <w:bCs/>
          <w:i/>
          <w:iCs/>
          <w:color w:val="000000"/>
          <w:szCs w:val="24"/>
          <w:lang w:val="ro-RO"/>
        </w:rPr>
        <w:t xml:space="preserve">ROSPA0161 </w:t>
      </w:r>
      <w:r w:rsidRPr="004B541D">
        <w:rPr>
          <w:b/>
          <w:bCs/>
          <w:i/>
          <w:iCs/>
          <w:color w:val="000000"/>
          <w:szCs w:val="24"/>
          <w:lang w:val="ro-RO"/>
        </w:rPr>
        <w:t>Lunca Mijlocie a Argesului</w:t>
      </w:r>
      <w:r w:rsidR="00D64EE6">
        <w:rPr>
          <w:b/>
          <w:bCs/>
          <w:i/>
          <w:iCs/>
          <w:color w:val="000000"/>
          <w:szCs w:val="24"/>
          <w:lang w:val="ro-RO"/>
        </w:rPr>
        <w:t>.</w:t>
      </w:r>
    </w:p>
    <w:p w14:paraId="3BDDAECF" w14:textId="77777777" w:rsidR="004B541D" w:rsidRPr="004B541D" w:rsidRDefault="004B541D" w:rsidP="00D64EE6">
      <w:pPr>
        <w:autoSpaceDE w:val="0"/>
        <w:autoSpaceDN w:val="0"/>
        <w:adjustRightInd w:val="0"/>
        <w:ind w:firstLine="706"/>
        <w:jc w:val="left"/>
        <w:rPr>
          <w:color w:val="000000"/>
          <w:szCs w:val="24"/>
          <w:lang w:val="ro-RO"/>
        </w:rPr>
      </w:pPr>
      <w:r w:rsidRPr="004B541D">
        <w:rPr>
          <w:color w:val="000000"/>
          <w:szCs w:val="24"/>
          <w:lang w:val="ro-RO"/>
        </w:rPr>
        <w:t>Dupa cum se poate observa in figurile din Capitolul 13 - referitor la completarile memoriului cu</w:t>
      </w:r>
      <w:r>
        <w:rPr>
          <w:color w:val="000000"/>
          <w:szCs w:val="24"/>
          <w:lang w:val="ro-RO"/>
        </w:rPr>
        <w:t xml:space="preserve"> </w:t>
      </w:r>
      <w:r w:rsidRPr="004B541D">
        <w:rPr>
          <w:color w:val="000000"/>
          <w:szCs w:val="24"/>
          <w:lang w:val="ro-RO"/>
        </w:rPr>
        <w:t>detalii despre elementele de biodiversitate, sectorul de drum intersecteaza prin supratraversare in</w:t>
      </w:r>
    </w:p>
    <w:p w14:paraId="42880681" w14:textId="2D80B72C" w:rsidR="004B541D" w:rsidRPr="0005074E" w:rsidRDefault="004B541D" w:rsidP="0005074E">
      <w:pPr>
        <w:autoSpaceDE w:val="0"/>
        <w:autoSpaceDN w:val="0"/>
        <w:adjustRightInd w:val="0"/>
        <w:jc w:val="left"/>
        <w:rPr>
          <w:i/>
          <w:iCs/>
          <w:color w:val="000000"/>
          <w:szCs w:val="24"/>
          <w:lang w:val="ro-RO"/>
        </w:rPr>
      </w:pPr>
      <w:r w:rsidRPr="004B541D">
        <w:rPr>
          <w:color w:val="000000"/>
          <w:szCs w:val="24"/>
          <w:lang w:val="ro-RO"/>
        </w:rPr>
        <w:t xml:space="preserve">zona podului pe </w:t>
      </w:r>
      <w:r w:rsidR="00D64EE6">
        <w:rPr>
          <w:color w:val="000000"/>
          <w:szCs w:val="24"/>
          <w:lang w:val="ro-RO"/>
        </w:rPr>
        <w:t>lungimea acestuia</w:t>
      </w:r>
      <w:r w:rsidRPr="004B541D">
        <w:rPr>
          <w:color w:val="000000"/>
          <w:szCs w:val="24"/>
          <w:lang w:val="ro-RO"/>
        </w:rPr>
        <w:t xml:space="preserve">, culoarul albiei raului </w:t>
      </w:r>
      <w:r w:rsidR="00D64EE6">
        <w:rPr>
          <w:color w:val="000000"/>
          <w:szCs w:val="24"/>
          <w:lang w:val="ro-RO"/>
        </w:rPr>
        <w:t>Argeș</w:t>
      </w:r>
      <w:r w:rsidRPr="004B541D">
        <w:rPr>
          <w:color w:val="000000"/>
          <w:szCs w:val="24"/>
          <w:lang w:val="ro-RO"/>
        </w:rPr>
        <w:t xml:space="preserve"> care</w:t>
      </w:r>
      <w:r w:rsidR="00D64EE6">
        <w:rPr>
          <w:color w:val="000000"/>
          <w:szCs w:val="24"/>
          <w:lang w:val="ro-RO"/>
        </w:rPr>
        <w:t xml:space="preserve"> face parte din aria protejata </w:t>
      </w:r>
      <w:r w:rsidR="00D64EE6" w:rsidRPr="004B541D">
        <w:rPr>
          <w:b/>
          <w:bCs/>
          <w:i/>
          <w:iCs/>
          <w:color w:val="000000"/>
          <w:szCs w:val="24"/>
          <w:lang w:val="ro-RO"/>
        </w:rPr>
        <w:t xml:space="preserve">ROSCI 0106 </w:t>
      </w:r>
      <w:r w:rsidR="00D23BF6" w:rsidRPr="00FA68B0">
        <w:rPr>
          <w:color w:val="000000"/>
          <w:szCs w:val="24"/>
          <w:lang w:val="ro-RO"/>
        </w:rPr>
        <w:t xml:space="preserve">si </w:t>
      </w:r>
      <w:r w:rsidR="00D23BF6">
        <w:rPr>
          <w:b/>
          <w:bCs/>
          <w:i/>
          <w:iCs/>
          <w:color w:val="000000"/>
          <w:szCs w:val="24"/>
          <w:lang w:val="ro-RO"/>
        </w:rPr>
        <w:t xml:space="preserve">ROSPA0161 </w:t>
      </w:r>
      <w:r w:rsidR="00D64EE6" w:rsidRPr="004B541D">
        <w:rPr>
          <w:b/>
          <w:bCs/>
          <w:i/>
          <w:iCs/>
          <w:color w:val="000000"/>
          <w:szCs w:val="24"/>
          <w:lang w:val="ro-RO"/>
        </w:rPr>
        <w:t>Lunca Mijlocie a Argesului</w:t>
      </w:r>
      <w:r w:rsidR="00D64EE6">
        <w:rPr>
          <w:b/>
          <w:bCs/>
          <w:i/>
          <w:iCs/>
          <w:color w:val="000000"/>
          <w:szCs w:val="24"/>
          <w:lang w:val="ro-RO"/>
        </w:rPr>
        <w:t>.</w:t>
      </w:r>
    </w:p>
    <w:p w14:paraId="776E4B64" w14:textId="77777777" w:rsidR="004B541D" w:rsidRPr="004B541D" w:rsidRDefault="004B541D" w:rsidP="0005074E">
      <w:pPr>
        <w:autoSpaceDE w:val="0"/>
        <w:autoSpaceDN w:val="0"/>
        <w:adjustRightInd w:val="0"/>
        <w:ind w:firstLine="706"/>
        <w:jc w:val="left"/>
        <w:rPr>
          <w:color w:val="000000"/>
          <w:szCs w:val="24"/>
          <w:lang w:val="ro-RO"/>
        </w:rPr>
      </w:pPr>
      <w:r w:rsidRPr="004B541D">
        <w:rPr>
          <w:color w:val="000000"/>
          <w:szCs w:val="24"/>
          <w:lang w:val="ro-RO"/>
        </w:rPr>
        <w:t>Ecosistemele acvatice aflate în imediata vecinătate a amplasamentului pot fi afectate în situaţia în</w:t>
      </w:r>
      <w:r w:rsidR="0005074E">
        <w:rPr>
          <w:color w:val="000000"/>
          <w:szCs w:val="24"/>
          <w:lang w:val="ro-RO"/>
        </w:rPr>
        <w:t xml:space="preserve"> </w:t>
      </w:r>
      <w:r w:rsidRPr="004B541D">
        <w:rPr>
          <w:color w:val="000000"/>
          <w:szCs w:val="24"/>
          <w:lang w:val="ro-RO"/>
        </w:rPr>
        <w:t xml:space="preserve">care în albia raului </w:t>
      </w:r>
      <w:r w:rsidR="0005074E">
        <w:rPr>
          <w:color w:val="000000"/>
          <w:szCs w:val="24"/>
          <w:lang w:val="ro-RO"/>
        </w:rPr>
        <w:t>Argeș</w:t>
      </w:r>
      <w:r w:rsidRPr="004B541D">
        <w:rPr>
          <w:color w:val="000000"/>
          <w:szCs w:val="24"/>
          <w:lang w:val="ro-RO"/>
        </w:rPr>
        <w:t xml:space="preserve"> vor fi transportate şi/sau depozitate materiale de construcţie sau</w:t>
      </w:r>
    </w:p>
    <w:p w14:paraId="5D4F34EF" w14:textId="77777777" w:rsidR="004B541D" w:rsidRPr="004B541D" w:rsidRDefault="004B541D" w:rsidP="004B541D">
      <w:pPr>
        <w:autoSpaceDE w:val="0"/>
        <w:autoSpaceDN w:val="0"/>
        <w:adjustRightInd w:val="0"/>
        <w:jc w:val="left"/>
        <w:rPr>
          <w:color w:val="000000"/>
          <w:szCs w:val="24"/>
          <w:lang w:val="ro-RO"/>
        </w:rPr>
      </w:pPr>
      <w:r w:rsidRPr="004B541D">
        <w:rPr>
          <w:color w:val="000000"/>
          <w:szCs w:val="24"/>
          <w:lang w:val="ro-RO"/>
        </w:rPr>
        <w:t>deşeuri de materiale de construcţie, in situatia in care nu vor fi respectate masurile de protectie a</w:t>
      </w:r>
    </w:p>
    <w:p w14:paraId="42AEAD89" w14:textId="77777777" w:rsidR="004B541D" w:rsidRPr="004B541D" w:rsidRDefault="004B541D" w:rsidP="004B541D">
      <w:pPr>
        <w:autoSpaceDE w:val="0"/>
        <w:autoSpaceDN w:val="0"/>
        <w:adjustRightInd w:val="0"/>
        <w:jc w:val="left"/>
        <w:rPr>
          <w:szCs w:val="24"/>
          <w:lang w:val="ro-RO"/>
        </w:rPr>
      </w:pPr>
      <w:r w:rsidRPr="004B541D">
        <w:rPr>
          <w:color w:val="000000"/>
          <w:szCs w:val="24"/>
          <w:lang w:val="ro-RO"/>
        </w:rPr>
        <w:t>mediului.</w:t>
      </w:r>
    </w:p>
    <w:p w14:paraId="42442C26" w14:textId="77777777" w:rsidR="004B541D" w:rsidRPr="004B541D" w:rsidRDefault="004B541D" w:rsidP="0005074E">
      <w:pPr>
        <w:autoSpaceDE w:val="0"/>
        <w:autoSpaceDN w:val="0"/>
        <w:adjustRightInd w:val="0"/>
        <w:ind w:firstLine="706"/>
        <w:jc w:val="left"/>
        <w:rPr>
          <w:szCs w:val="24"/>
          <w:lang w:val="ro-RO"/>
        </w:rPr>
      </w:pPr>
      <w:r w:rsidRPr="004B541D">
        <w:rPr>
          <w:color w:val="000000"/>
          <w:szCs w:val="24"/>
          <w:lang w:val="ro-RO"/>
        </w:rPr>
        <w:t xml:space="preserve">În </w:t>
      </w:r>
      <w:r w:rsidRPr="0005074E">
        <w:rPr>
          <w:b/>
          <w:bCs/>
          <w:color w:val="000000"/>
          <w:szCs w:val="24"/>
          <w:lang w:val="ro-RO"/>
        </w:rPr>
        <w:t>perioada de execuţie</w:t>
      </w:r>
      <w:r w:rsidRPr="004B541D">
        <w:rPr>
          <w:color w:val="000000"/>
          <w:szCs w:val="24"/>
          <w:lang w:val="ro-RO"/>
        </w:rPr>
        <w:t>, lucrările de construcţie pot contribui la anumite perturbări ale echilibrelor</w:t>
      </w:r>
      <w:r w:rsidR="0005074E">
        <w:rPr>
          <w:color w:val="000000"/>
          <w:szCs w:val="24"/>
          <w:lang w:val="ro-RO"/>
        </w:rPr>
        <w:t xml:space="preserve"> </w:t>
      </w:r>
      <w:r w:rsidRPr="004B541D">
        <w:rPr>
          <w:color w:val="000000"/>
          <w:szCs w:val="24"/>
          <w:lang w:val="ro-RO"/>
        </w:rPr>
        <w:t>ecologice, în condiţiile nerespectării măsurilor de protecţie a mediului.</w:t>
      </w:r>
    </w:p>
    <w:p w14:paraId="4C5E7D4E" w14:textId="77777777" w:rsidR="004B541D" w:rsidRPr="00A70274" w:rsidRDefault="004B541D" w:rsidP="00A70274">
      <w:pPr>
        <w:autoSpaceDE w:val="0"/>
        <w:autoSpaceDN w:val="0"/>
        <w:adjustRightInd w:val="0"/>
        <w:ind w:firstLine="706"/>
        <w:jc w:val="left"/>
        <w:rPr>
          <w:szCs w:val="24"/>
          <w:lang w:val="ro-RO"/>
        </w:rPr>
      </w:pPr>
      <w:r w:rsidRPr="00A70274">
        <w:rPr>
          <w:szCs w:val="24"/>
          <w:lang w:val="ro-RO"/>
        </w:rPr>
        <w:t>Avand in vedere ca elementele de biodiversitate pentru care au fost declarate ariile protejate</w:t>
      </w:r>
    </w:p>
    <w:p w14:paraId="5FF9E875" w14:textId="4D66D102" w:rsidR="004B541D" w:rsidRPr="00A70274" w:rsidRDefault="0005074E" w:rsidP="004B541D">
      <w:pPr>
        <w:autoSpaceDE w:val="0"/>
        <w:autoSpaceDN w:val="0"/>
        <w:adjustRightInd w:val="0"/>
        <w:jc w:val="left"/>
        <w:rPr>
          <w:szCs w:val="24"/>
          <w:lang w:val="ro-RO"/>
        </w:rPr>
      </w:pPr>
      <w:r w:rsidRPr="00A70274">
        <w:rPr>
          <w:b/>
          <w:bCs/>
          <w:i/>
          <w:iCs/>
          <w:szCs w:val="24"/>
          <w:lang w:val="ro-RO"/>
        </w:rPr>
        <w:t xml:space="preserve">ROSCI 0106 Lunca Mijlocie a Argesului </w:t>
      </w:r>
      <w:r w:rsidR="00930874" w:rsidRPr="00A70274">
        <w:rPr>
          <w:bCs/>
          <w:i/>
          <w:iCs/>
          <w:szCs w:val="24"/>
          <w:lang w:val="ro-RO"/>
        </w:rPr>
        <w:t>( lutra lutra si aspius aspius)</w:t>
      </w:r>
      <w:r w:rsidR="00D23BF6" w:rsidRPr="00D23BF6">
        <w:rPr>
          <w:color w:val="000000"/>
          <w:szCs w:val="24"/>
          <w:lang w:val="ro-RO"/>
        </w:rPr>
        <w:t xml:space="preserve"> </w:t>
      </w:r>
      <w:r w:rsidR="00D23BF6" w:rsidRPr="00FA68B0">
        <w:rPr>
          <w:color w:val="000000"/>
          <w:szCs w:val="24"/>
          <w:lang w:val="ro-RO"/>
        </w:rPr>
        <w:t xml:space="preserve">si </w:t>
      </w:r>
      <w:r w:rsidR="00D23BF6">
        <w:rPr>
          <w:b/>
          <w:bCs/>
          <w:i/>
          <w:iCs/>
          <w:color w:val="000000"/>
          <w:szCs w:val="24"/>
          <w:lang w:val="ro-RO"/>
        </w:rPr>
        <w:t xml:space="preserve">ROSPA0161 </w:t>
      </w:r>
      <w:r w:rsidR="00D23BF6" w:rsidRPr="00A70274">
        <w:rPr>
          <w:b/>
          <w:bCs/>
          <w:i/>
          <w:iCs/>
          <w:szCs w:val="24"/>
          <w:lang w:val="ro-RO"/>
        </w:rPr>
        <w:t xml:space="preserve">Lunca Mijlocie a Argesului </w:t>
      </w:r>
      <w:r w:rsidR="004B541D" w:rsidRPr="00A70274">
        <w:rPr>
          <w:szCs w:val="24"/>
          <w:lang w:val="ro-RO"/>
        </w:rPr>
        <w:t>sunt reprezentate in zona</w:t>
      </w:r>
      <w:r w:rsidRPr="00A70274">
        <w:rPr>
          <w:szCs w:val="24"/>
          <w:lang w:val="ro-RO"/>
        </w:rPr>
        <w:t xml:space="preserve"> </w:t>
      </w:r>
      <w:r w:rsidR="004B541D" w:rsidRPr="00A70274">
        <w:rPr>
          <w:szCs w:val="24"/>
          <w:lang w:val="ro-RO"/>
        </w:rPr>
        <w:t>desfasurarii proiectului, consideram ca impactul va fi nesemnificativ.</w:t>
      </w:r>
    </w:p>
    <w:p w14:paraId="1157C984" w14:textId="77777777" w:rsidR="004B541D" w:rsidRPr="004B541D" w:rsidRDefault="004B541D" w:rsidP="0005074E">
      <w:pPr>
        <w:autoSpaceDE w:val="0"/>
        <w:autoSpaceDN w:val="0"/>
        <w:adjustRightInd w:val="0"/>
        <w:ind w:firstLine="706"/>
        <w:jc w:val="left"/>
        <w:rPr>
          <w:color w:val="000000"/>
          <w:szCs w:val="24"/>
          <w:lang w:val="ro-RO"/>
        </w:rPr>
      </w:pPr>
      <w:r w:rsidRPr="0005074E">
        <w:rPr>
          <w:color w:val="000000"/>
          <w:szCs w:val="24"/>
          <w:lang w:val="ro-RO"/>
        </w:rPr>
        <w:t>În perioada de execuţie</w:t>
      </w:r>
      <w:r w:rsidRPr="004B541D">
        <w:rPr>
          <w:color w:val="000000"/>
          <w:szCs w:val="24"/>
          <w:lang w:val="ro-RO"/>
        </w:rPr>
        <w:t xml:space="preserve"> principale surse de poluare cu impact negativ asupra mediului sunt</w:t>
      </w:r>
    </w:p>
    <w:p w14:paraId="6FDA8DD7" w14:textId="77777777" w:rsidR="004B541D" w:rsidRPr="004B541D" w:rsidRDefault="004B541D" w:rsidP="004B541D">
      <w:pPr>
        <w:autoSpaceDE w:val="0"/>
        <w:autoSpaceDN w:val="0"/>
        <w:adjustRightInd w:val="0"/>
        <w:jc w:val="left"/>
        <w:rPr>
          <w:color w:val="000000"/>
          <w:szCs w:val="24"/>
          <w:lang w:val="ro-RO"/>
        </w:rPr>
      </w:pPr>
      <w:r w:rsidRPr="004B541D">
        <w:rPr>
          <w:color w:val="000000"/>
          <w:szCs w:val="24"/>
          <w:lang w:val="ro-RO"/>
        </w:rPr>
        <w:t>activităţile de şantier prin ocuparea temporară de terenuri, poluarea potenţială a solului, depozitele</w:t>
      </w:r>
    </w:p>
    <w:p w14:paraId="2E80567C" w14:textId="2E5A3BAF" w:rsidR="004B541D" w:rsidRPr="004B541D" w:rsidRDefault="004B541D" w:rsidP="004B541D">
      <w:pPr>
        <w:autoSpaceDE w:val="0"/>
        <w:autoSpaceDN w:val="0"/>
        <w:adjustRightInd w:val="0"/>
        <w:jc w:val="left"/>
        <w:rPr>
          <w:color w:val="000000"/>
          <w:szCs w:val="24"/>
          <w:lang w:val="ro-RO"/>
        </w:rPr>
      </w:pPr>
      <w:r w:rsidRPr="004B541D">
        <w:rPr>
          <w:color w:val="000000"/>
          <w:szCs w:val="24"/>
          <w:lang w:val="ro-RO"/>
        </w:rPr>
        <w:t>temporare de deşeuri etc. Toate acestea au efecte negative asupra vegetaţiei în sensul reducerii</w:t>
      </w:r>
    </w:p>
    <w:p w14:paraId="0C82A3C0" w14:textId="77777777" w:rsidR="004B541D" w:rsidRPr="004B541D" w:rsidRDefault="004B541D" w:rsidP="004B541D">
      <w:pPr>
        <w:autoSpaceDE w:val="0"/>
        <w:autoSpaceDN w:val="0"/>
        <w:adjustRightInd w:val="0"/>
        <w:jc w:val="left"/>
        <w:rPr>
          <w:szCs w:val="24"/>
          <w:lang w:val="ro-RO"/>
        </w:rPr>
      </w:pPr>
      <w:r w:rsidRPr="004B541D">
        <w:rPr>
          <w:color w:val="000000"/>
          <w:szCs w:val="24"/>
          <w:lang w:val="ro-RO"/>
        </w:rPr>
        <w:t>suprafeţelor.</w:t>
      </w:r>
    </w:p>
    <w:p w14:paraId="0AD0A1EB" w14:textId="77777777" w:rsidR="004B541D" w:rsidRPr="004B541D" w:rsidRDefault="004B541D" w:rsidP="004B541D">
      <w:pPr>
        <w:autoSpaceDE w:val="0"/>
        <w:autoSpaceDN w:val="0"/>
        <w:adjustRightInd w:val="0"/>
        <w:jc w:val="left"/>
        <w:rPr>
          <w:color w:val="000000"/>
          <w:szCs w:val="24"/>
          <w:lang w:val="ro-RO"/>
        </w:rPr>
      </w:pPr>
      <w:r w:rsidRPr="004B541D">
        <w:rPr>
          <w:color w:val="000000"/>
          <w:szCs w:val="24"/>
          <w:lang w:val="ro-RO"/>
        </w:rPr>
        <w:t>Pe măsura realizării lucrărilor proiectate şi închiderii fronturilor de lucru aferente, calitatea</w:t>
      </w:r>
    </w:p>
    <w:p w14:paraId="00E06B73" w14:textId="77777777" w:rsidR="004B541D" w:rsidRPr="004B541D" w:rsidRDefault="004B541D" w:rsidP="004B541D">
      <w:pPr>
        <w:autoSpaceDE w:val="0"/>
        <w:autoSpaceDN w:val="0"/>
        <w:adjustRightInd w:val="0"/>
        <w:jc w:val="left"/>
        <w:rPr>
          <w:szCs w:val="24"/>
          <w:lang w:val="ro-RO"/>
        </w:rPr>
      </w:pPr>
      <w:r w:rsidRPr="004B541D">
        <w:rPr>
          <w:color w:val="000000"/>
          <w:szCs w:val="24"/>
          <w:lang w:val="ro-RO"/>
        </w:rPr>
        <w:t>biodiversitatii va reveni la parametrii anteriori celor din perioada de execuţie.</w:t>
      </w:r>
    </w:p>
    <w:p w14:paraId="3C86BB4C" w14:textId="77777777" w:rsidR="004B541D" w:rsidRPr="004B541D" w:rsidRDefault="004B541D" w:rsidP="0005074E">
      <w:pPr>
        <w:autoSpaceDE w:val="0"/>
        <w:autoSpaceDN w:val="0"/>
        <w:adjustRightInd w:val="0"/>
        <w:ind w:firstLine="706"/>
        <w:jc w:val="left"/>
        <w:rPr>
          <w:color w:val="000000"/>
          <w:szCs w:val="24"/>
          <w:lang w:val="ro-RO"/>
        </w:rPr>
      </w:pPr>
      <w:r w:rsidRPr="004B541D">
        <w:rPr>
          <w:color w:val="000000"/>
          <w:szCs w:val="24"/>
          <w:lang w:val="ro-RO"/>
        </w:rPr>
        <w:t xml:space="preserve">În </w:t>
      </w:r>
      <w:r w:rsidRPr="0005074E">
        <w:rPr>
          <w:b/>
          <w:bCs/>
          <w:color w:val="000000"/>
          <w:szCs w:val="24"/>
          <w:lang w:val="ro-RO"/>
        </w:rPr>
        <w:t>perioada de exploatare</w:t>
      </w:r>
      <w:r w:rsidRPr="004B541D">
        <w:rPr>
          <w:color w:val="000000"/>
          <w:szCs w:val="24"/>
          <w:lang w:val="ro-RO"/>
        </w:rPr>
        <w:t>, n-au fost identificate surse perturbatoare pentru ecosistemele terestre</w:t>
      </w:r>
      <w:r w:rsidR="0005074E">
        <w:rPr>
          <w:color w:val="000000"/>
          <w:szCs w:val="24"/>
          <w:lang w:val="ro-RO"/>
        </w:rPr>
        <w:t xml:space="preserve"> </w:t>
      </w:r>
      <w:r w:rsidRPr="004B541D">
        <w:rPr>
          <w:color w:val="000000"/>
          <w:szCs w:val="24"/>
          <w:lang w:val="ro-RO"/>
        </w:rPr>
        <w:t>sau acvatice.</w:t>
      </w:r>
    </w:p>
    <w:p w14:paraId="17CC2602" w14:textId="77777777" w:rsidR="00B16761" w:rsidRPr="00B16761" w:rsidRDefault="00B16761" w:rsidP="001E1988">
      <w:pPr>
        <w:pStyle w:val="ListParagraph"/>
        <w:numPr>
          <w:ilvl w:val="0"/>
          <w:numId w:val="20"/>
        </w:numPr>
        <w:autoSpaceDE w:val="0"/>
        <w:autoSpaceDN w:val="0"/>
        <w:adjustRightInd w:val="0"/>
        <w:spacing w:before="240"/>
        <w:rPr>
          <w:rFonts w:ascii="Times New Roman" w:eastAsia="Times New Roman" w:hAnsi="Times New Roman"/>
          <w:i/>
          <w:iCs/>
          <w:sz w:val="24"/>
          <w:szCs w:val="20"/>
        </w:rPr>
      </w:pPr>
      <w:r w:rsidRPr="00B16761">
        <w:rPr>
          <w:rFonts w:ascii="Times New Roman" w:eastAsia="Times New Roman" w:hAnsi="Times New Roman"/>
          <w:i/>
          <w:iCs/>
          <w:sz w:val="24"/>
          <w:szCs w:val="20"/>
        </w:rPr>
        <w:t>lucrările, dotările şi măsurile pentru protecţia biodiversităţii, monumentelor naturii şi ariilor</w:t>
      </w:r>
      <w:r>
        <w:rPr>
          <w:rFonts w:ascii="Times New Roman" w:eastAsia="Times New Roman" w:hAnsi="Times New Roman"/>
          <w:i/>
          <w:iCs/>
          <w:sz w:val="24"/>
          <w:szCs w:val="20"/>
        </w:rPr>
        <w:t xml:space="preserve"> </w:t>
      </w:r>
      <w:r w:rsidRPr="00B16761">
        <w:rPr>
          <w:rFonts w:ascii="Times New Roman" w:eastAsia="Times New Roman" w:hAnsi="Times New Roman"/>
          <w:i/>
          <w:iCs/>
          <w:sz w:val="24"/>
          <w:szCs w:val="20"/>
        </w:rPr>
        <w:t xml:space="preserve">protejate; </w:t>
      </w:r>
    </w:p>
    <w:p w14:paraId="0DDAE00A" w14:textId="2592E012" w:rsidR="00B16761" w:rsidRDefault="00B16761" w:rsidP="00B16761">
      <w:pPr>
        <w:autoSpaceDE w:val="0"/>
        <w:autoSpaceDN w:val="0"/>
        <w:adjustRightInd w:val="0"/>
        <w:ind w:firstLine="360"/>
        <w:jc w:val="left"/>
        <w:rPr>
          <w:color w:val="000000"/>
          <w:szCs w:val="24"/>
          <w:lang w:val="ro-RO"/>
        </w:rPr>
      </w:pPr>
      <w:r>
        <w:rPr>
          <w:color w:val="000000"/>
          <w:szCs w:val="24"/>
          <w:lang w:val="ro-RO"/>
        </w:rPr>
        <w:t>Amplasamentul proiectului</w:t>
      </w:r>
      <w:r w:rsidR="001B25F4">
        <w:rPr>
          <w:color w:val="000000"/>
          <w:szCs w:val="24"/>
          <w:lang w:val="ro-RO"/>
        </w:rPr>
        <w:t xml:space="preserve"> </w:t>
      </w:r>
      <w:r>
        <w:rPr>
          <w:color w:val="000000"/>
          <w:szCs w:val="24"/>
          <w:lang w:val="ro-RO"/>
        </w:rPr>
        <w:t>se află pe perimetrul un</w:t>
      </w:r>
      <w:r w:rsidR="00D23BF6">
        <w:rPr>
          <w:color w:val="000000"/>
          <w:szCs w:val="24"/>
          <w:lang w:val="ro-RO"/>
        </w:rPr>
        <w:t>or</w:t>
      </w:r>
      <w:r>
        <w:rPr>
          <w:color w:val="000000"/>
          <w:szCs w:val="24"/>
          <w:lang w:val="ro-RO"/>
        </w:rPr>
        <w:t xml:space="preserve"> arii protejate. </w:t>
      </w:r>
      <w:r w:rsidRPr="009E42E0">
        <w:rPr>
          <w:color w:val="000000"/>
          <w:szCs w:val="24"/>
        </w:rPr>
        <w:t>Pe teritoriul comune</w:t>
      </w:r>
      <w:r w:rsidR="001B25F4">
        <w:rPr>
          <w:color w:val="000000"/>
          <w:szCs w:val="24"/>
        </w:rPr>
        <w:t>i Petrești</w:t>
      </w:r>
      <w:r w:rsidRPr="009E42E0">
        <w:rPr>
          <w:color w:val="000000"/>
          <w:szCs w:val="24"/>
        </w:rPr>
        <w:t>, lucrarile de reabilitare a drumului national DN</w:t>
      </w:r>
      <w:r w:rsidR="001B25F4">
        <w:rPr>
          <w:color w:val="000000"/>
          <w:szCs w:val="24"/>
        </w:rPr>
        <w:t xml:space="preserve">61 se intersecteaza cu </w:t>
      </w:r>
      <w:r w:rsidR="001B25F4" w:rsidRPr="004B541D">
        <w:rPr>
          <w:b/>
          <w:bCs/>
          <w:i/>
          <w:iCs/>
          <w:color w:val="000000"/>
          <w:szCs w:val="24"/>
          <w:lang w:val="ro-RO"/>
        </w:rPr>
        <w:t xml:space="preserve">ROSCI 0106 </w:t>
      </w:r>
      <w:r w:rsidR="00D23BF6" w:rsidRPr="00D23BF6">
        <w:rPr>
          <w:color w:val="000000"/>
          <w:szCs w:val="24"/>
          <w:lang w:val="ro-RO"/>
        </w:rPr>
        <w:t xml:space="preserve">si </w:t>
      </w:r>
      <w:r w:rsidR="00D23BF6">
        <w:rPr>
          <w:b/>
          <w:bCs/>
          <w:i/>
          <w:iCs/>
          <w:color w:val="000000"/>
          <w:szCs w:val="24"/>
          <w:lang w:val="ro-RO"/>
        </w:rPr>
        <w:t xml:space="preserve">ROSPA 0161 </w:t>
      </w:r>
      <w:r w:rsidR="001B25F4" w:rsidRPr="004B541D">
        <w:rPr>
          <w:b/>
          <w:bCs/>
          <w:i/>
          <w:iCs/>
          <w:color w:val="000000"/>
          <w:szCs w:val="24"/>
          <w:lang w:val="ro-RO"/>
        </w:rPr>
        <w:t>Lunca Mijlocie a Argesului</w:t>
      </w:r>
      <w:r w:rsidRPr="009E42E0">
        <w:rPr>
          <w:color w:val="000000"/>
          <w:szCs w:val="24"/>
        </w:rPr>
        <w:t xml:space="preserve"> ( Sit Natura 2000)</w:t>
      </w:r>
      <w:r w:rsidR="001B25F4">
        <w:rPr>
          <w:color w:val="000000"/>
          <w:szCs w:val="24"/>
        </w:rPr>
        <w:t>, prin supratraversare.</w:t>
      </w:r>
      <w:r>
        <w:rPr>
          <w:color w:val="000000"/>
          <w:szCs w:val="24"/>
          <w:lang w:val="ro-RO"/>
        </w:rPr>
        <w:t xml:space="preserve"> </w:t>
      </w:r>
    </w:p>
    <w:p w14:paraId="350DE77A" w14:textId="40CE816B" w:rsidR="009F18E8" w:rsidRDefault="009F18E8" w:rsidP="009F18E8">
      <w:pPr>
        <w:autoSpaceDE w:val="0"/>
        <w:autoSpaceDN w:val="0"/>
        <w:adjustRightInd w:val="0"/>
        <w:ind w:firstLine="706"/>
        <w:jc w:val="left"/>
      </w:pPr>
      <w:r>
        <w:lastRenderedPageBreak/>
        <w:t xml:space="preserve">Pe teritoriul comunei Corbii Marii, lucrarile de reabilitare a drumului national DN61 sunt in vecinatatea ariei naturale protejate </w:t>
      </w:r>
      <w:r w:rsidRPr="009F18E8">
        <w:rPr>
          <w:b/>
          <w:bCs/>
          <w:i/>
          <w:iCs/>
        </w:rPr>
        <w:t xml:space="preserve">Cod IV.32 Rezervatia Naturala </w:t>
      </w:r>
      <w:r w:rsidR="00D40DAB">
        <w:rPr>
          <w:b/>
          <w:bCs/>
          <w:i/>
          <w:iCs/>
        </w:rPr>
        <w:t xml:space="preserve">Izvorul </w:t>
      </w:r>
      <w:r w:rsidRPr="009F18E8">
        <w:rPr>
          <w:b/>
          <w:bCs/>
          <w:i/>
          <w:iCs/>
        </w:rPr>
        <w:t>de la Corbii Ciungi (RONPA0400)</w:t>
      </w:r>
      <w:r>
        <w:t xml:space="preserve"> la o distanta de aprox. 51m. </w:t>
      </w:r>
    </w:p>
    <w:p w14:paraId="20D193C9" w14:textId="77777777" w:rsidR="00B16761" w:rsidRPr="009E42E0" w:rsidRDefault="00B16761" w:rsidP="00426991">
      <w:pPr>
        <w:autoSpaceDE w:val="0"/>
        <w:autoSpaceDN w:val="0"/>
        <w:adjustRightInd w:val="0"/>
        <w:ind w:firstLine="360"/>
        <w:jc w:val="left"/>
        <w:rPr>
          <w:color w:val="000000"/>
          <w:szCs w:val="24"/>
          <w:lang w:val="ro-RO"/>
        </w:rPr>
      </w:pPr>
      <w:r>
        <w:rPr>
          <w:color w:val="000000"/>
          <w:szCs w:val="24"/>
          <w:lang w:val="ro-RO"/>
        </w:rPr>
        <w:t>Se recomandă colectarea și evacuarea ritmică a deșeurilor menajere și tehnologice, pentru</w:t>
      </w:r>
      <w:r w:rsidR="00DA22C8">
        <w:rPr>
          <w:color w:val="000000"/>
          <w:szCs w:val="24"/>
          <w:lang w:val="ro-RO"/>
        </w:rPr>
        <w:t xml:space="preserve"> </w:t>
      </w:r>
      <w:r>
        <w:rPr>
          <w:color w:val="000000"/>
          <w:szCs w:val="24"/>
          <w:lang w:val="ro-RO"/>
        </w:rPr>
        <w:t xml:space="preserve">evitarea riscului îmbolnăvirii animalelor și eventual accidentarea lor. </w:t>
      </w:r>
    </w:p>
    <w:p w14:paraId="231F49AF" w14:textId="77777777" w:rsidR="00B16761" w:rsidRDefault="00B16761" w:rsidP="00426991">
      <w:pPr>
        <w:autoSpaceDE w:val="0"/>
        <w:autoSpaceDN w:val="0"/>
        <w:adjustRightInd w:val="0"/>
        <w:ind w:firstLine="360"/>
        <w:jc w:val="left"/>
        <w:rPr>
          <w:szCs w:val="24"/>
          <w:lang w:val="ro-RO"/>
        </w:rPr>
      </w:pPr>
      <w:r>
        <w:rPr>
          <w:color w:val="000000"/>
          <w:szCs w:val="24"/>
          <w:lang w:val="ro-RO"/>
        </w:rPr>
        <w:t>La finalizarea lucrărilor, constructorul va reface cadrul natural a suprafețelor de teren ocupate</w:t>
      </w:r>
      <w:r w:rsidR="00DA22C8">
        <w:rPr>
          <w:color w:val="000000"/>
          <w:szCs w:val="24"/>
          <w:lang w:val="ro-RO"/>
        </w:rPr>
        <w:t xml:space="preserve"> </w:t>
      </w:r>
      <w:r>
        <w:rPr>
          <w:color w:val="000000"/>
          <w:szCs w:val="24"/>
          <w:lang w:val="ro-RO"/>
        </w:rPr>
        <w:t xml:space="preserve">temporar, la forma inițială. </w:t>
      </w:r>
    </w:p>
    <w:p w14:paraId="025A72E1" w14:textId="77777777" w:rsidR="00B16761" w:rsidRDefault="00B16761" w:rsidP="00426991">
      <w:pPr>
        <w:autoSpaceDE w:val="0"/>
        <w:autoSpaceDN w:val="0"/>
        <w:adjustRightInd w:val="0"/>
        <w:ind w:firstLine="360"/>
        <w:jc w:val="left"/>
        <w:rPr>
          <w:color w:val="000000"/>
          <w:szCs w:val="24"/>
          <w:lang w:val="ro-RO"/>
        </w:rPr>
      </w:pPr>
      <w:r>
        <w:rPr>
          <w:color w:val="000000"/>
          <w:szCs w:val="24"/>
          <w:lang w:val="ro-RO"/>
        </w:rPr>
        <w:t>Pericolul distrugerii mediului natural poate apărea în cazul unor evenimente accidentale, când</w:t>
      </w:r>
      <w:r w:rsidR="00DA22C8">
        <w:rPr>
          <w:color w:val="000000"/>
          <w:szCs w:val="24"/>
          <w:lang w:val="ro-RO"/>
        </w:rPr>
        <w:t xml:space="preserve"> </w:t>
      </w:r>
      <w:r>
        <w:rPr>
          <w:color w:val="000000"/>
          <w:szCs w:val="24"/>
          <w:lang w:val="ro-RO"/>
        </w:rPr>
        <w:t>se pot contamina anumite suprafețe de teren prin scurgerea unor combustibili, vopsea pe sol. Dacă se</w:t>
      </w:r>
      <w:r w:rsidR="00DA22C8">
        <w:rPr>
          <w:color w:val="000000"/>
          <w:szCs w:val="24"/>
          <w:lang w:val="ro-RO"/>
        </w:rPr>
        <w:t xml:space="preserve"> </w:t>
      </w:r>
      <w:r>
        <w:rPr>
          <w:color w:val="000000"/>
          <w:szCs w:val="24"/>
          <w:lang w:val="ro-RO"/>
        </w:rPr>
        <w:t>observă scurgeri se va trece la refacerea structurii solului.</w:t>
      </w:r>
    </w:p>
    <w:p w14:paraId="62F5CCF8" w14:textId="77777777" w:rsidR="00B05F7F" w:rsidRPr="00B05F7F" w:rsidRDefault="00B05F7F" w:rsidP="00426991">
      <w:pPr>
        <w:autoSpaceDE w:val="0"/>
        <w:autoSpaceDN w:val="0"/>
        <w:adjustRightInd w:val="0"/>
        <w:ind w:firstLine="360"/>
        <w:jc w:val="left"/>
        <w:rPr>
          <w:color w:val="000000"/>
          <w:szCs w:val="24"/>
          <w:lang w:val="ro-RO"/>
        </w:rPr>
      </w:pPr>
      <w:r w:rsidRPr="00B05F7F">
        <w:rPr>
          <w:color w:val="000000"/>
          <w:szCs w:val="24"/>
          <w:lang w:val="ro-RO"/>
        </w:rPr>
        <w:t xml:space="preserve">Pentru protejarea ariei naturale </w:t>
      </w:r>
      <w:r w:rsidR="00426991">
        <w:rPr>
          <w:color w:val="000000"/>
          <w:szCs w:val="24"/>
          <w:lang w:val="ro-RO"/>
        </w:rPr>
        <w:t>pe care o supratraverseaza</w:t>
      </w:r>
      <w:r>
        <w:rPr>
          <w:color w:val="000000"/>
          <w:szCs w:val="24"/>
          <w:lang w:val="ro-RO"/>
        </w:rPr>
        <w:t xml:space="preserve"> ampriza proiectului</w:t>
      </w:r>
      <w:r w:rsidRPr="00B05F7F">
        <w:rPr>
          <w:color w:val="000000"/>
          <w:szCs w:val="24"/>
          <w:lang w:val="ro-RO"/>
        </w:rPr>
        <w:t xml:space="preserve"> se vor lua masuri de ordin organzatoric si tehnologic :</w:t>
      </w:r>
    </w:p>
    <w:p w14:paraId="0AC53EE2" w14:textId="77777777" w:rsidR="00B05F7F" w:rsidRPr="00B05F7F" w:rsidRDefault="00B05F7F" w:rsidP="00B05F7F">
      <w:pPr>
        <w:autoSpaceDE w:val="0"/>
        <w:autoSpaceDN w:val="0"/>
        <w:adjustRightInd w:val="0"/>
        <w:jc w:val="left"/>
        <w:rPr>
          <w:color w:val="000000"/>
          <w:szCs w:val="24"/>
          <w:lang w:val="ro-RO"/>
        </w:rPr>
      </w:pPr>
      <w:r w:rsidRPr="00B05F7F">
        <w:rPr>
          <w:color w:val="000000"/>
          <w:szCs w:val="24"/>
          <w:lang w:val="ro-RO"/>
        </w:rPr>
        <w:t xml:space="preserve">-se va respecta cu strictete perimetrul de implementare a proiectului, </w:t>
      </w:r>
    </w:p>
    <w:p w14:paraId="4C0A2716" w14:textId="77777777" w:rsidR="00B05F7F" w:rsidRPr="00B05F7F" w:rsidRDefault="00B05F7F" w:rsidP="00B05F7F">
      <w:pPr>
        <w:autoSpaceDE w:val="0"/>
        <w:autoSpaceDN w:val="0"/>
        <w:adjustRightInd w:val="0"/>
        <w:jc w:val="left"/>
        <w:rPr>
          <w:color w:val="000000"/>
          <w:szCs w:val="24"/>
          <w:lang w:val="ro-RO"/>
        </w:rPr>
      </w:pPr>
      <w:r w:rsidRPr="00B05F7F">
        <w:rPr>
          <w:color w:val="000000"/>
          <w:szCs w:val="24"/>
          <w:lang w:val="ro-RO"/>
        </w:rPr>
        <w:t>-nu se vor ocupa suprafete suplimentare pentru depozitarea deşeurilor rezultate,</w:t>
      </w:r>
      <w:r>
        <w:rPr>
          <w:color w:val="000000"/>
          <w:szCs w:val="24"/>
          <w:lang w:val="ro-RO"/>
        </w:rPr>
        <w:t xml:space="preserve"> </w:t>
      </w:r>
      <w:r w:rsidRPr="00B05F7F">
        <w:rPr>
          <w:color w:val="000000"/>
          <w:szCs w:val="24"/>
          <w:lang w:val="ro-RO"/>
        </w:rPr>
        <w:t>depozitarea temporară de material, staţionarea/gararea utilajelor,</w:t>
      </w:r>
    </w:p>
    <w:p w14:paraId="3C8A5FAB" w14:textId="77777777" w:rsidR="00B05F7F" w:rsidRPr="00B05F7F" w:rsidRDefault="00B05F7F" w:rsidP="00B05F7F">
      <w:pPr>
        <w:autoSpaceDE w:val="0"/>
        <w:autoSpaceDN w:val="0"/>
        <w:adjustRightInd w:val="0"/>
        <w:jc w:val="left"/>
        <w:rPr>
          <w:color w:val="000000"/>
          <w:szCs w:val="24"/>
          <w:lang w:val="ro-RO"/>
        </w:rPr>
      </w:pPr>
      <w:r w:rsidRPr="00B05F7F">
        <w:rPr>
          <w:color w:val="000000"/>
          <w:szCs w:val="24"/>
          <w:lang w:val="ro-RO"/>
        </w:rPr>
        <w:t>-gropile de imprumut si depozitul temporar de paman</w:t>
      </w:r>
      <w:r w:rsidR="00426991">
        <w:rPr>
          <w:color w:val="000000"/>
          <w:szCs w:val="24"/>
          <w:lang w:val="ro-RO"/>
        </w:rPr>
        <w:t>t</w:t>
      </w:r>
      <w:r w:rsidRPr="00B05F7F">
        <w:rPr>
          <w:color w:val="000000"/>
          <w:szCs w:val="24"/>
          <w:lang w:val="ro-RO"/>
        </w:rPr>
        <w:t xml:space="preserve"> se vor amplasa in afara ariei</w:t>
      </w:r>
      <w:r>
        <w:rPr>
          <w:color w:val="000000"/>
          <w:szCs w:val="24"/>
          <w:lang w:val="ro-RO"/>
        </w:rPr>
        <w:t xml:space="preserve"> </w:t>
      </w:r>
      <w:r w:rsidRPr="00B05F7F">
        <w:rPr>
          <w:color w:val="000000"/>
          <w:szCs w:val="24"/>
          <w:lang w:val="ro-RO"/>
        </w:rPr>
        <w:t>natural protejate , se vor lua toate măsurile ca acestea sa nu aibă efecte negative</w:t>
      </w:r>
      <w:r>
        <w:rPr>
          <w:color w:val="000000"/>
          <w:szCs w:val="24"/>
          <w:lang w:val="ro-RO"/>
        </w:rPr>
        <w:t xml:space="preserve"> </w:t>
      </w:r>
      <w:r w:rsidRPr="00B05F7F">
        <w:rPr>
          <w:color w:val="000000"/>
          <w:szCs w:val="24"/>
          <w:lang w:val="ro-RO"/>
        </w:rPr>
        <w:t xml:space="preserve">asupra biodiversitatii, </w:t>
      </w:r>
    </w:p>
    <w:p w14:paraId="2384F372" w14:textId="77777777" w:rsidR="00B05F7F" w:rsidRPr="00B05F7F" w:rsidRDefault="00B05F7F" w:rsidP="00B05F7F">
      <w:pPr>
        <w:autoSpaceDE w:val="0"/>
        <w:autoSpaceDN w:val="0"/>
        <w:adjustRightInd w:val="0"/>
        <w:jc w:val="left"/>
        <w:rPr>
          <w:color w:val="000000"/>
          <w:szCs w:val="24"/>
          <w:lang w:val="ro-RO"/>
        </w:rPr>
      </w:pPr>
      <w:r w:rsidRPr="00B05F7F">
        <w:rPr>
          <w:color w:val="000000"/>
          <w:szCs w:val="24"/>
          <w:lang w:val="ro-RO"/>
        </w:rPr>
        <w:t>-se vor utiliza utilaje şi mijloace de transport cu starea tehnică bună – cu verificarile</w:t>
      </w:r>
      <w:r>
        <w:rPr>
          <w:color w:val="000000"/>
          <w:szCs w:val="24"/>
          <w:lang w:val="ro-RO"/>
        </w:rPr>
        <w:t xml:space="preserve"> </w:t>
      </w:r>
      <w:r w:rsidRPr="00B05F7F">
        <w:rPr>
          <w:color w:val="000000"/>
          <w:szCs w:val="24"/>
          <w:lang w:val="ro-RO"/>
        </w:rPr>
        <w:t>tehnice periodice la zi,</w:t>
      </w:r>
    </w:p>
    <w:p w14:paraId="3E7C2B77" w14:textId="77777777" w:rsidR="00B05F7F" w:rsidRPr="00B05F7F" w:rsidRDefault="00B05F7F" w:rsidP="00B05F7F">
      <w:pPr>
        <w:autoSpaceDE w:val="0"/>
        <w:autoSpaceDN w:val="0"/>
        <w:adjustRightInd w:val="0"/>
        <w:jc w:val="left"/>
        <w:rPr>
          <w:color w:val="000000"/>
          <w:szCs w:val="24"/>
          <w:lang w:val="ro-RO"/>
        </w:rPr>
      </w:pPr>
      <w:r w:rsidRPr="00B05F7F">
        <w:rPr>
          <w:color w:val="000000"/>
          <w:szCs w:val="24"/>
          <w:lang w:val="ro-RO"/>
        </w:rPr>
        <w:t>-se va respecta tehnologia propusă prin proiect;</w:t>
      </w:r>
    </w:p>
    <w:p w14:paraId="3C9C3FE9" w14:textId="77777777" w:rsidR="00963114" w:rsidRPr="00003ADD" w:rsidRDefault="00963114" w:rsidP="009E42E0">
      <w:pPr>
        <w:jc w:val="left"/>
        <w:rPr>
          <w:szCs w:val="24"/>
        </w:rPr>
      </w:pPr>
    </w:p>
    <w:p w14:paraId="514C92A7" w14:textId="77777777" w:rsidR="00963114" w:rsidRPr="00003ADD" w:rsidRDefault="00963114" w:rsidP="00E62D36">
      <w:pPr>
        <w:pStyle w:val="Heading7"/>
        <w:ind w:left="792" w:hanging="216"/>
        <w:rPr>
          <w:szCs w:val="24"/>
        </w:rPr>
      </w:pPr>
      <w:r w:rsidRPr="00003ADD">
        <w:rPr>
          <w:i/>
          <w:szCs w:val="24"/>
        </w:rPr>
        <w:t>Protecţia aşezărilor umane si a altor obiective de interes public</w:t>
      </w:r>
    </w:p>
    <w:p w14:paraId="01A2F5AD" w14:textId="77777777" w:rsidR="0022588A" w:rsidRPr="0022588A" w:rsidRDefault="0022588A" w:rsidP="001E1988">
      <w:pPr>
        <w:pStyle w:val="ListParagraph"/>
        <w:numPr>
          <w:ilvl w:val="0"/>
          <w:numId w:val="21"/>
        </w:numPr>
        <w:autoSpaceDE w:val="0"/>
        <w:autoSpaceDN w:val="0"/>
        <w:adjustRightInd w:val="0"/>
        <w:spacing w:before="240"/>
        <w:rPr>
          <w:rFonts w:ascii="Times New Roman" w:eastAsia="Times New Roman" w:hAnsi="Times New Roman"/>
          <w:i/>
          <w:iCs/>
          <w:sz w:val="24"/>
          <w:szCs w:val="20"/>
        </w:rPr>
      </w:pPr>
      <w:r w:rsidRPr="0022588A">
        <w:rPr>
          <w:rFonts w:ascii="Times New Roman" w:eastAsia="Times New Roman" w:hAnsi="Times New Roman"/>
          <w:i/>
          <w:iCs/>
          <w:sz w:val="24"/>
          <w:szCs w:val="20"/>
        </w:rPr>
        <w:t>Identificarea obiectivelor de interes public, distanța față de așezările umane, respectiv față de monumente istorice și de arhitectură, alte zone asupra cărora există</w:t>
      </w:r>
      <w:r>
        <w:rPr>
          <w:rFonts w:ascii="Times New Roman" w:eastAsia="Times New Roman" w:hAnsi="Times New Roman"/>
          <w:i/>
          <w:iCs/>
          <w:sz w:val="24"/>
          <w:szCs w:val="20"/>
        </w:rPr>
        <w:t xml:space="preserve"> </w:t>
      </w:r>
      <w:r w:rsidRPr="0022588A">
        <w:rPr>
          <w:rFonts w:ascii="Times New Roman" w:eastAsia="Times New Roman" w:hAnsi="Times New Roman"/>
          <w:i/>
          <w:iCs/>
          <w:sz w:val="24"/>
          <w:szCs w:val="20"/>
        </w:rPr>
        <w:t xml:space="preserve">instituit un regim de restricție, zone de interes tradițional și altele </w:t>
      </w:r>
    </w:p>
    <w:p w14:paraId="63B79BA1" w14:textId="77777777" w:rsidR="00DF3E7C" w:rsidRDefault="00DF3E7C" w:rsidP="00D65406">
      <w:pPr>
        <w:autoSpaceDE w:val="0"/>
        <w:autoSpaceDN w:val="0"/>
        <w:adjustRightInd w:val="0"/>
        <w:ind w:firstLine="706"/>
        <w:jc w:val="left"/>
        <w:rPr>
          <w:rFonts w:eastAsia="Verdana"/>
          <w:szCs w:val="24"/>
        </w:rPr>
      </w:pPr>
      <w:r>
        <w:rPr>
          <w:rFonts w:eastAsia="Verdana"/>
          <w:szCs w:val="24"/>
        </w:rPr>
        <w:t>Drumului vizat de proiect se desfasuara pe UAT Corbii Mari, UAT Găiești, UAT Petrești, UAT Uliești, UAT Visina .</w:t>
      </w:r>
    </w:p>
    <w:p w14:paraId="15DA48A8" w14:textId="77777777" w:rsidR="00DF3E7C" w:rsidRPr="00DF3E7C" w:rsidRDefault="00DF3E7C" w:rsidP="00DF3E7C">
      <w:pPr>
        <w:autoSpaceDE w:val="0"/>
        <w:autoSpaceDN w:val="0"/>
        <w:adjustRightInd w:val="0"/>
        <w:ind w:firstLine="706"/>
        <w:jc w:val="left"/>
        <w:rPr>
          <w:color w:val="000000"/>
          <w:szCs w:val="24"/>
          <w:lang w:val="ro-RO"/>
        </w:rPr>
      </w:pPr>
      <w:r w:rsidRPr="00DF3E7C">
        <w:rPr>
          <w:color w:val="000000"/>
          <w:szCs w:val="24"/>
          <w:lang w:val="ro-RO"/>
        </w:rPr>
        <w:t xml:space="preserve">Principalele </w:t>
      </w:r>
      <w:r w:rsidRPr="00DF3E7C">
        <w:rPr>
          <w:b/>
          <w:bCs/>
          <w:color w:val="000000"/>
          <w:szCs w:val="24"/>
          <w:lang w:val="ro-RO"/>
        </w:rPr>
        <w:t>surse de impact asupra aşezărilor umane şi a altor obiective de interes public</w:t>
      </w:r>
      <w:r w:rsidRPr="00DF3E7C">
        <w:rPr>
          <w:color w:val="000000"/>
          <w:szCs w:val="24"/>
          <w:lang w:val="ro-RO"/>
        </w:rPr>
        <w:t xml:space="preserve"> în perioada de realizare a lucrărilor sunt:</w:t>
      </w:r>
    </w:p>
    <w:p w14:paraId="722219D0"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zgomotul şi vibraţiile produse ca urmare a lucrărilor executate;</w:t>
      </w:r>
    </w:p>
    <w:p w14:paraId="21453707"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generarea de emisii şi praf în timpul execuţiei lucrărilor şi a circulaţiei utilajelor şi mijloacelor de transport;</w:t>
      </w:r>
    </w:p>
    <w:p w14:paraId="775CC1C2"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posibile conflicte de circulatie din cauza autovehiculelor de tonaj ridicat, care transporta materialele de constructii la punctele de lucru;</w:t>
      </w:r>
    </w:p>
    <w:p w14:paraId="3C8234D9"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disconfort vizual, cauzat de prezenţa utilajelor, structurilor şi instalaţiilor din cadrul organizărilor de şantier, depozitelor de materiale etc.;</w:t>
      </w:r>
    </w:p>
    <w:p w14:paraId="6A324EF5"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depozitarea necontrolată a deșeurilor și materialelor.</w:t>
      </w:r>
    </w:p>
    <w:p w14:paraId="270BFCF3" w14:textId="77777777" w:rsidR="00DF3E7C" w:rsidRPr="00DF3E7C" w:rsidRDefault="00DF3E7C" w:rsidP="00D65406">
      <w:pPr>
        <w:autoSpaceDE w:val="0"/>
        <w:autoSpaceDN w:val="0"/>
        <w:adjustRightInd w:val="0"/>
        <w:ind w:firstLine="706"/>
        <w:jc w:val="left"/>
        <w:rPr>
          <w:rFonts w:eastAsia="Verdana"/>
          <w:szCs w:val="24"/>
        </w:rPr>
      </w:pPr>
    </w:p>
    <w:p w14:paraId="11F3B7FE" w14:textId="77777777" w:rsidR="00DF3E7C" w:rsidRPr="00DF3E7C" w:rsidRDefault="00DF3E7C" w:rsidP="005700B6">
      <w:pPr>
        <w:autoSpaceDE w:val="0"/>
        <w:autoSpaceDN w:val="0"/>
        <w:adjustRightInd w:val="0"/>
        <w:ind w:firstLine="706"/>
        <w:jc w:val="left"/>
        <w:rPr>
          <w:color w:val="000000"/>
          <w:szCs w:val="24"/>
          <w:lang w:val="ro-RO"/>
        </w:rPr>
      </w:pPr>
      <w:r w:rsidRPr="00DF3E7C">
        <w:rPr>
          <w:color w:val="000000"/>
          <w:szCs w:val="24"/>
          <w:lang w:val="ro-RO"/>
        </w:rPr>
        <w:t xml:space="preserve">Principalele </w:t>
      </w:r>
      <w:r w:rsidRPr="00DF3E7C">
        <w:rPr>
          <w:b/>
          <w:bCs/>
          <w:color w:val="000000"/>
          <w:szCs w:val="24"/>
          <w:lang w:val="ro-RO"/>
        </w:rPr>
        <w:t>surse de impact asupra aşezărilor umane şi a altor obiective de interes public</w:t>
      </w:r>
      <w:r w:rsidRPr="00DF3E7C">
        <w:rPr>
          <w:color w:val="000000"/>
          <w:szCs w:val="24"/>
          <w:lang w:val="ro-RO"/>
        </w:rPr>
        <w:t xml:space="preserve"> în </w:t>
      </w:r>
      <w:r w:rsidR="005700B6">
        <w:rPr>
          <w:color w:val="000000"/>
          <w:szCs w:val="24"/>
          <w:lang w:val="ro-RO"/>
        </w:rPr>
        <w:t xml:space="preserve"> </w:t>
      </w:r>
      <w:r w:rsidRPr="00DF3E7C">
        <w:rPr>
          <w:color w:val="000000"/>
          <w:szCs w:val="24"/>
          <w:lang w:val="ro-RO"/>
        </w:rPr>
        <w:t>perioada de exploatare sunt:</w:t>
      </w:r>
    </w:p>
    <w:p w14:paraId="4DE64A36"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poluanţii atmosferici generaţi de traficul rutier (caracteristici arderii interne a combustibililor fosili în motoarele vehiculelor rutiere), uzura frânelor, a pneurilor şi a drumului şi manevrarea</w:t>
      </w:r>
      <w:r w:rsidR="005700B6">
        <w:rPr>
          <w:color w:val="000000"/>
          <w:szCs w:val="24"/>
          <w:lang w:val="ro-RO"/>
        </w:rPr>
        <w:t xml:space="preserve"> </w:t>
      </w:r>
      <w:r w:rsidRPr="00DF3E7C">
        <w:rPr>
          <w:color w:val="000000"/>
          <w:szCs w:val="24"/>
          <w:lang w:val="ro-RO"/>
        </w:rPr>
        <w:t xml:space="preserve">materialelor antiderapante; </w:t>
      </w:r>
    </w:p>
    <w:p w14:paraId="16B9E9A3"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deversarea sau infiltrarea apelor pluviale colectate de pe carosabilul contaminat cu produse</w:t>
      </w:r>
      <w:r w:rsidR="005700B6">
        <w:rPr>
          <w:color w:val="000000"/>
          <w:szCs w:val="24"/>
          <w:lang w:val="ro-RO"/>
        </w:rPr>
        <w:t xml:space="preserve"> </w:t>
      </w:r>
      <w:r w:rsidRPr="00DF3E7C">
        <w:rPr>
          <w:color w:val="000000"/>
          <w:szCs w:val="24"/>
          <w:lang w:val="ro-RO"/>
        </w:rPr>
        <w:t>petroliere scurse de la autovehicule, depuneri de pulberi provenite din arderea combustibilului</w:t>
      </w:r>
    </w:p>
    <w:p w14:paraId="7544DAE4"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xml:space="preserve">sau cu particule rezultate din uzura pneurilor sau din alte materii rezultate din trafic; </w:t>
      </w:r>
    </w:p>
    <w:p w14:paraId="6D8E645F"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xml:space="preserve">- lucrările de întreţinere </w:t>
      </w:r>
      <w:r w:rsidR="005700B6">
        <w:rPr>
          <w:color w:val="000000"/>
          <w:szCs w:val="24"/>
          <w:lang w:val="ro-RO"/>
        </w:rPr>
        <w:t>ale drumului</w:t>
      </w:r>
      <w:r w:rsidRPr="00DF3E7C">
        <w:rPr>
          <w:color w:val="000000"/>
          <w:szCs w:val="24"/>
          <w:lang w:val="ro-RO"/>
        </w:rPr>
        <w:t xml:space="preserve"> în perioada de operare, în special prin deşeurile produse,</w:t>
      </w:r>
    </w:p>
    <w:p w14:paraId="0AAD80FC"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lastRenderedPageBreak/>
        <w:t xml:space="preserve">care pot contamina apele de suprafaţă (materiale antiderapante – săruri decongelante); </w:t>
      </w:r>
    </w:p>
    <w:p w14:paraId="3D39E963"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accidentele rutiere în care sunt implicate cisterne care transportă substanţe periculoase</w:t>
      </w:r>
    </w:p>
    <w:p w14:paraId="71BB4A63"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xml:space="preserve">generează poluarea apelor de suprafaţă şi subterane; </w:t>
      </w:r>
    </w:p>
    <w:p w14:paraId="3921A67C"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xml:space="preserve">- disconfort auditiv cauzat de zgomotul rezultat din circulatia autovehiculelor pe </w:t>
      </w:r>
      <w:r w:rsidR="005700B6">
        <w:rPr>
          <w:color w:val="000000"/>
          <w:szCs w:val="24"/>
          <w:lang w:val="ro-RO"/>
        </w:rPr>
        <w:t>drum</w:t>
      </w:r>
      <w:r w:rsidRPr="00DF3E7C">
        <w:rPr>
          <w:color w:val="000000"/>
          <w:szCs w:val="24"/>
          <w:lang w:val="ro-RO"/>
        </w:rPr>
        <w:t>, care</w:t>
      </w:r>
      <w:r w:rsidR="005700B6">
        <w:rPr>
          <w:color w:val="000000"/>
          <w:szCs w:val="24"/>
          <w:lang w:val="ro-RO"/>
        </w:rPr>
        <w:t xml:space="preserve"> </w:t>
      </w:r>
      <w:r w:rsidRPr="00DF3E7C">
        <w:rPr>
          <w:color w:val="000000"/>
          <w:szCs w:val="24"/>
          <w:lang w:val="ro-RO"/>
        </w:rPr>
        <w:t xml:space="preserve">poate fi amplificat ca rezultat al suprapunerii efectelor altor surse de zgomot apropiate.  </w:t>
      </w:r>
    </w:p>
    <w:p w14:paraId="5AFCB9E3"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Incidenţa celor mai ridicate niveluri de poluare va avea loc, cu excepţia zonei carosabile care</w:t>
      </w:r>
      <w:r w:rsidR="005700B6">
        <w:rPr>
          <w:color w:val="000000"/>
          <w:szCs w:val="24"/>
          <w:lang w:val="ro-RO"/>
        </w:rPr>
        <w:t xml:space="preserve"> </w:t>
      </w:r>
      <w:r w:rsidRPr="00DF3E7C">
        <w:rPr>
          <w:color w:val="000000"/>
          <w:szCs w:val="24"/>
          <w:lang w:val="ro-RO"/>
        </w:rPr>
        <w:t>reprezintă sursa însăşi, de-a lungul căii de trafic, pe porţiunile de teren adiacente celor două laturi ale</w:t>
      </w:r>
    </w:p>
    <w:p w14:paraId="2C742750"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xml:space="preserve">acesteia, pe distanţe de ordinul metrilor sau zecilor de metri transversal pe cale. </w:t>
      </w:r>
    </w:p>
    <w:p w14:paraId="7F14E679" w14:textId="77777777" w:rsidR="00DF3E7C" w:rsidRPr="00DF3E7C" w:rsidRDefault="00DF3E7C" w:rsidP="00DF3E7C">
      <w:pPr>
        <w:autoSpaceDE w:val="0"/>
        <w:autoSpaceDN w:val="0"/>
        <w:adjustRightInd w:val="0"/>
        <w:jc w:val="left"/>
        <w:rPr>
          <w:color w:val="833C0B"/>
          <w:szCs w:val="24"/>
          <w:lang w:val="ro-RO"/>
        </w:rPr>
      </w:pPr>
    </w:p>
    <w:p w14:paraId="5FDABBEC" w14:textId="77777777" w:rsidR="00DF3E7C" w:rsidRPr="00DF3E7C" w:rsidRDefault="005700B6" w:rsidP="005700B6">
      <w:pPr>
        <w:autoSpaceDE w:val="0"/>
        <w:autoSpaceDN w:val="0"/>
        <w:adjustRightInd w:val="0"/>
        <w:ind w:firstLine="706"/>
        <w:jc w:val="left"/>
        <w:rPr>
          <w:szCs w:val="24"/>
          <w:lang w:val="ro-RO"/>
        </w:rPr>
      </w:pPr>
      <w:r>
        <w:rPr>
          <w:color w:val="000000"/>
          <w:szCs w:val="24"/>
          <w:lang w:val="ro-RO"/>
        </w:rPr>
        <w:t>Reabilitarea drumului</w:t>
      </w:r>
      <w:r w:rsidR="00DF3E7C" w:rsidRPr="00DF3E7C">
        <w:rPr>
          <w:color w:val="000000"/>
          <w:szCs w:val="24"/>
          <w:lang w:val="ro-RO"/>
        </w:rPr>
        <w:t xml:space="preserve"> va contribui la descongestionarea traficului şi la îmbunătăţirea condiţiilor de</w:t>
      </w:r>
      <w:r>
        <w:rPr>
          <w:color w:val="000000"/>
          <w:szCs w:val="24"/>
          <w:lang w:val="ro-RO"/>
        </w:rPr>
        <w:t xml:space="preserve"> </w:t>
      </w:r>
      <w:r w:rsidR="00DF3E7C" w:rsidRPr="00DF3E7C">
        <w:rPr>
          <w:color w:val="000000"/>
          <w:szCs w:val="24"/>
          <w:lang w:val="ro-RO"/>
        </w:rPr>
        <w:t xml:space="preserve">circulaţie. </w:t>
      </w:r>
    </w:p>
    <w:p w14:paraId="65683243" w14:textId="77777777" w:rsidR="00DF3E7C" w:rsidRPr="00DF3E7C" w:rsidRDefault="00DF3E7C" w:rsidP="00DF3E7C">
      <w:pPr>
        <w:autoSpaceDE w:val="0"/>
        <w:autoSpaceDN w:val="0"/>
        <w:adjustRightInd w:val="0"/>
        <w:jc w:val="left"/>
        <w:rPr>
          <w:color w:val="000000"/>
          <w:szCs w:val="24"/>
          <w:lang w:val="ro-RO"/>
        </w:rPr>
      </w:pPr>
    </w:p>
    <w:p w14:paraId="695D12E6" w14:textId="77777777" w:rsidR="00DF3E7C" w:rsidRPr="00DF3E7C" w:rsidRDefault="00DF3E7C" w:rsidP="00DF3E7C">
      <w:pPr>
        <w:autoSpaceDE w:val="0"/>
        <w:autoSpaceDN w:val="0"/>
        <w:adjustRightInd w:val="0"/>
        <w:jc w:val="left"/>
        <w:rPr>
          <w:b/>
          <w:bCs/>
          <w:color w:val="000000"/>
          <w:szCs w:val="24"/>
          <w:lang w:val="ro-RO"/>
        </w:rPr>
      </w:pPr>
      <w:r w:rsidRPr="00DF3E7C">
        <w:rPr>
          <w:b/>
          <w:bCs/>
          <w:color w:val="000000"/>
          <w:szCs w:val="24"/>
          <w:lang w:val="ro-RO"/>
        </w:rPr>
        <w:t>Monumente istorice şi situri arheologice</w:t>
      </w:r>
    </w:p>
    <w:p w14:paraId="32AAE43D" w14:textId="77777777" w:rsidR="00D65406" w:rsidRDefault="00D65406" w:rsidP="00D65406">
      <w:pPr>
        <w:autoSpaceDE w:val="0"/>
        <w:autoSpaceDN w:val="0"/>
        <w:adjustRightInd w:val="0"/>
        <w:ind w:firstLine="706"/>
        <w:jc w:val="left"/>
        <w:rPr>
          <w:rFonts w:eastAsia="Verdana"/>
          <w:szCs w:val="24"/>
        </w:rPr>
      </w:pPr>
      <w:r w:rsidRPr="00DF3E7C">
        <w:rPr>
          <w:rFonts w:eastAsia="Verdana"/>
          <w:szCs w:val="24"/>
        </w:rPr>
        <w:t xml:space="preserve">Drumului vizat de proiect se desfasuara pe UAT Corbii Mari, UAT Găiești, UAT Petrești, UAT Uliești, UAT Visina, si se afla in proximitatea unor zone de protectie a monumentelor identificate în bibliografia de specialitate si prin Avizul favorabil nr.211/20.10.2022 eliberat de Directia Judeteana pentru Cultura Dambovita, si anume: Zona de protectie monumente: "Casa cu farmacie", cod LMI DB-II-m-B-17501; "Casa Olanescu, azi Clubul Copiilor", cod LMI DB-II-m-B-17500; "Conacul Grigore Olanescu", cod LMI DB-II-m-B-17497; "Biserica Adormirea Maicii Domnului", cod LMI DB-II-m-B-17221; "Biserica Sfanta </w:t>
      </w:r>
      <w:r w:rsidRPr="00DF3E7C">
        <w:rPr>
          <w:rFonts w:eastAsia="Verdana"/>
          <w:szCs w:val="24"/>
          <w:lang w:val="ro-RO"/>
        </w:rPr>
        <w:t>Paraschiva</w:t>
      </w:r>
      <w:r w:rsidRPr="00DF3E7C">
        <w:rPr>
          <w:rFonts w:eastAsia="Verdana"/>
          <w:szCs w:val="24"/>
        </w:rPr>
        <w:t>", cod LMI DB-II-m-B-17677.</w:t>
      </w:r>
    </w:p>
    <w:p w14:paraId="6102B41A" w14:textId="77777777" w:rsidR="004B7E5E" w:rsidRPr="00DF3E7C" w:rsidRDefault="004B7E5E" w:rsidP="00D65406">
      <w:pPr>
        <w:autoSpaceDE w:val="0"/>
        <w:autoSpaceDN w:val="0"/>
        <w:adjustRightInd w:val="0"/>
        <w:ind w:firstLine="706"/>
        <w:jc w:val="left"/>
        <w:rPr>
          <w:rFonts w:eastAsia="Verdana"/>
          <w:szCs w:val="24"/>
        </w:rPr>
      </w:pPr>
    </w:p>
    <w:p w14:paraId="3FC42F46" w14:textId="77777777" w:rsidR="00DF3E7C" w:rsidRPr="00DF3E7C" w:rsidRDefault="00DF3E7C" w:rsidP="00DF3E7C">
      <w:pPr>
        <w:autoSpaceDE w:val="0"/>
        <w:autoSpaceDN w:val="0"/>
        <w:adjustRightInd w:val="0"/>
        <w:ind w:firstLine="706"/>
        <w:jc w:val="left"/>
        <w:rPr>
          <w:color w:val="000000"/>
          <w:szCs w:val="24"/>
          <w:lang w:val="ro-RO"/>
        </w:rPr>
      </w:pPr>
      <w:r w:rsidRPr="00DF3E7C">
        <w:rPr>
          <w:color w:val="000000"/>
          <w:szCs w:val="24"/>
          <w:lang w:val="ro-RO"/>
        </w:rPr>
        <w:t>Principalul impact al proiectului asupra patrimoniului cultural se poate produce în perioada de</w:t>
      </w:r>
    </w:p>
    <w:p w14:paraId="6456647F" w14:textId="77777777" w:rsidR="00DF3E7C" w:rsidRPr="00DF3E7C" w:rsidRDefault="00DF3E7C" w:rsidP="00DF3E7C">
      <w:pPr>
        <w:autoSpaceDE w:val="0"/>
        <w:autoSpaceDN w:val="0"/>
        <w:adjustRightInd w:val="0"/>
        <w:jc w:val="left"/>
        <w:rPr>
          <w:szCs w:val="24"/>
          <w:lang w:val="ro-RO"/>
        </w:rPr>
      </w:pPr>
      <w:r w:rsidRPr="00DF3E7C">
        <w:rPr>
          <w:color w:val="000000"/>
          <w:szCs w:val="24"/>
          <w:lang w:val="ro-RO"/>
        </w:rPr>
        <w:t xml:space="preserve">execuţie ca urmare a: </w:t>
      </w:r>
    </w:p>
    <w:p w14:paraId="615A54B2"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poluării atmosferei;</w:t>
      </w:r>
    </w:p>
    <w:p w14:paraId="61701478" w14:textId="77777777" w:rsidR="00DF3E7C" w:rsidRPr="00DF3E7C" w:rsidRDefault="00DF3E7C" w:rsidP="00DF3E7C">
      <w:pPr>
        <w:autoSpaceDE w:val="0"/>
        <w:autoSpaceDN w:val="0"/>
        <w:adjustRightInd w:val="0"/>
        <w:jc w:val="left"/>
        <w:rPr>
          <w:color w:val="000000"/>
          <w:szCs w:val="24"/>
          <w:lang w:val="ro-RO"/>
        </w:rPr>
      </w:pPr>
      <w:r w:rsidRPr="00DF3E7C">
        <w:rPr>
          <w:color w:val="000000"/>
          <w:szCs w:val="24"/>
          <w:lang w:val="ro-RO"/>
        </w:rPr>
        <w:t>- deteriorării unui sit arheologic necunoscut până la data începerii lucrărilor.</w:t>
      </w:r>
    </w:p>
    <w:p w14:paraId="23CE1756" w14:textId="77777777" w:rsidR="00DF3E7C" w:rsidRPr="00DF3E7C" w:rsidRDefault="00DF3E7C" w:rsidP="00DF3E7C">
      <w:pPr>
        <w:autoSpaceDE w:val="0"/>
        <w:autoSpaceDN w:val="0"/>
        <w:adjustRightInd w:val="0"/>
        <w:ind w:firstLine="360"/>
        <w:jc w:val="left"/>
        <w:rPr>
          <w:szCs w:val="24"/>
          <w:lang w:val="ro-RO"/>
        </w:rPr>
      </w:pPr>
      <w:r w:rsidRPr="00DF3E7C">
        <w:rPr>
          <w:color w:val="000000"/>
          <w:szCs w:val="24"/>
          <w:lang w:val="ro-RO"/>
        </w:rPr>
        <w:t xml:space="preserve">Pe perioada de exploatare a autostrăzii, practic nu sunt necesare măsuri de protecţie.  </w:t>
      </w:r>
    </w:p>
    <w:p w14:paraId="34620C9E" w14:textId="77777777" w:rsidR="005375DC" w:rsidRPr="005375DC" w:rsidRDefault="005375DC" w:rsidP="001E1988">
      <w:pPr>
        <w:pStyle w:val="ListParagraph"/>
        <w:numPr>
          <w:ilvl w:val="0"/>
          <w:numId w:val="21"/>
        </w:numPr>
        <w:autoSpaceDE w:val="0"/>
        <w:autoSpaceDN w:val="0"/>
        <w:adjustRightInd w:val="0"/>
        <w:spacing w:before="240"/>
        <w:rPr>
          <w:rFonts w:ascii="Times New Roman" w:eastAsia="Times New Roman" w:hAnsi="Times New Roman"/>
          <w:i/>
          <w:iCs/>
          <w:sz w:val="24"/>
          <w:szCs w:val="20"/>
        </w:rPr>
      </w:pPr>
      <w:r w:rsidRPr="005375DC">
        <w:rPr>
          <w:rFonts w:ascii="Times New Roman" w:eastAsia="Times New Roman" w:hAnsi="Times New Roman"/>
          <w:i/>
          <w:iCs/>
          <w:sz w:val="24"/>
          <w:szCs w:val="20"/>
        </w:rPr>
        <w:t>Lucrările, dotările și măsurile pentru protecția așezărilor umane și a obiectivelor</w:t>
      </w:r>
      <w:r>
        <w:rPr>
          <w:rFonts w:ascii="Times New Roman" w:eastAsia="Times New Roman" w:hAnsi="Times New Roman"/>
          <w:i/>
          <w:iCs/>
          <w:sz w:val="24"/>
          <w:szCs w:val="20"/>
        </w:rPr>
        <w:t xml:space="preserve"> </w:t>
      </w:r>
      <w:r w:rsidRPr="005375DC">
        <w:rPr>
          <w:rFonts w:ascii="Times New Roman" w:eastAsia="Times New Roman" w:hAnsi="Times New Roman"/>
          <w:i/>
          <w:iCs/>
          <w:sz w:val="24"/>
          <w:szCs w:val="20"/>
        </w:rPr>
        <w:t xml:space="preserve">protejate și/sau de interes public </w:t>
      </w:r>
    </w:p>
    <w:p w14:paraId="308AE317" w14:textId="77777777" w:rsidR="009730A9" w:rsidRPr="00DF3E7C" w:rsidRDefault="009730A9" w:rsidP="009730A9">
      <w:pPr>
        <w:autoSpaceDE w:val="0"/>
        <w:autoSpaceDN w:val="0"/>
        <w:adjustRightInd w:val="0"/>
        <w:ind w:firstLine="706"/>
        <w:jc w:val="left"/>
        <w:rPr>
          <w:szCs w:val="24"/>
          <w:lang w:val="ro-RO"/>
        </w:rPr>
      </w:pPr>
      <w:r w:rsidRPr="00DF3E7C">
        <w:rPr>
          <w:color w:val="000000"/>
          <w:szCs w:val="24"/>
          <w:lang w:val="ro-RO"/>
        </w:rPr>
        <w:t xml:space="preserve">Se recomandă adoptarea următoarelor </w:t>
      </w:r>
      <w:r w:rsidRPr="00DF3E7C">
        <w:rPr>
          <w:b/>
          <w:bCs/>
          <w:color w:val="000000"/>
          <w:szCs w:val="24"/>
          <w:lang w:val="ro-RO"/>
        </w:rPr>
        <w:t>măsuri pentru protecția mediului social şi economic</w:t>
      </w:r>
      <w:r w:rsidRPr="00DF3E7C">
        <w:rPr>
          <w:color w:val="000000"/>
          <w:szCs w:val="24"/>
          <w:lang w:val="ro-RO"/>
        </w:rPr>
        <w:t xml:space="preserve"> în</w:t>
      </w:r>
      <w:r>
        <w:rPr>
          <w:color w:val="000000"/>
          <w:szCs w:val="24"/>
          <w:lang w:val="ro-RO"/>
        </w:rPr>
        <w:t xml:space="preserve"> </w:t>
      </w:r>
      <w:r w:rsidRPr="00DF3E7C">
        <w:rPr>
          <w:color w:val="000000"/>
          <w:szCs w:val="24"/>
          <w:lang w:val="ro-RO"/>
        </w:rPr>
        <w:t xml:space="preserve">perioada de execuţie a proiectului: </w:t>
      </w:r>
    </w:p>
    <w:p w14:paraId="5B36AD17"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lucrările se vor realiza eşalonat, pe baza unui grafic de lucrări, astfel încât să fie scurtată</w:t>
      </w:r>
      <w:r>
        <w:rPr>
          <w:color w:val="000000"/>
          <w:szCs w:val="24"/>
          <w:lang w:val="ro-RO"/>
        </w:rPr>
        <w:t xml:space="preserve"> </w:t>
      </w:r>
      <w:r w:rsidRPr="00DF3E7C">
        <w:rPr>
          <w:color w:val="000000"/>
          <w:szCs w:val="24"/>
          <w:lang w:val="ro-RO"/>
        </w:rPr>
        <w:t xml:space="preserve">perioada de execuţie a </w:t>
      </w:r>
      <w:r>
        <w:rPr>
          <w:color w:val="000000"/>
          <w:szCs w:val="24"/>
          <w:lang w:val="ro-RO"/>
        </w:rPr>
        <w:t>drumului</w:t>
      </w:r>
      <w:r w:rsidRPr="00DF3E7C">
        <w:rPr>
          <w:color w:val="000000"/>
          <w:szCs w:val="24"/>
          <w:lang w:val="ro-RO"/>
        </w:rPr>
        <w:t>, pentru a diminua durata de manifestare a efectelor negative</w:t>
      </w:r>
      <w:r>
        <w:rPr>
          <w:color w:val="000000"/>
          <w:szCs w:val="24"/>
          <w:lang w:val="ro-RO"/>
        </w:rPr>
        <w:t xml:space="preserve"> </w:t>
      </w:r>
      <w:r w:rsidRPr="00DF3E7C">
        <w:rPr>
          <w:color w:val="000000"/>
          <w:szCs w:val="24"/>
          <w:lang w:val="ro-RO"/>
        </w:rPr>
        <w:t>şi în acelaşi timp pentru ca amplasamentele afectate temporar să fie redate zonei într-un</w:t>
      </w:r>
      <w:r>
        <w:rPr>
          <w:color w:val="000000"/>
          <w:szCs w:val="24"/>
          <w:lang w:val="ro-RO"/>
        </w:rPr>
        <w:t xml:space="preserve"> </w:t>
      </w:r>
      <w:r w:rsidRPr="00DF3E7C">
        <w:rPr>
          <w:color w:val="000000"/>
          <w:szCs w:val="24"/>
          <w:lang w:val="ro-RO"/>
        </w:rPr>
        <w:t xml:space="preserve">interval de timp cât mai scurt; </w:t>
      </w:r>
    </w:p>
    <w:p w14:paraId="5B9B2CFC"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pentru amplasamentele din vecinatatea localitatilor, se recomanda lucrul numai in perioada de</w:t>
      </w:r>
    </w:p>
    <w:p w14:paraId="6B19B362"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xml:space="preserve">zi, respectandu-se perioada de odihna a localnicilor; </w:t>
      </w:r>
    </w:p>
    <w:p w14:paraId="5403AFC2"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populatia va fi informata cu privire la proiect si la programul de lucru pentru realizarea</w:t>
      </w:r>
      <w:r>
        <w:rPr>
          <w:color w:val="000000"/>
          <w:szCs w:val="24"/>
          <w:lang w:val="ro-RO"/>
        </w:rPr>
        <w:t xml:space="preserve"> </w:t>
      </w:r>
      <w:r w:rsidRPr="00DF3E7C">
        <w:rPr>
          <w:color w:val="000000"/>
          <w:szCs w:val="24"/>
          <w:lang w:val="ro-RO"/>
        </w:rPr>
        <w:t xml:space="preserve">drumului, a utilizarii drumurilor publice pentru transportul materialelor necesare; </w:t>
      </w:r>
    </w:p>
    <w:p w14:paraId="2C7A9ABE"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optimizarea traseelor utilajelor de construcţie şi mijloacelor de transport, astfel încât să fie</w:t>
      </w:r>
      <w:r>
        <w:rPr>
          <w:color w:val="000000"/>
          <w:szCs w:val="24"/>
          <w:lang w:val="ro-RO"/>
        </w:rPr>
        <w:t xml:space="preserve"> </w:t>
      </w:r>
      <w:r w:rsidRPr="00DF3E7C">
        <w:rPr>
          <w:color w:val="000000"/>
          <w:szCs w:val="24"/>
          <w:lang w:val="ro-RO"/>
        </w:rPr>
        <w:t xml:space="preserve">evitate blocajele şi accidentele de circulaţie; </w:t>
      </w:r>
    </w:p>
    <w:p w14:paraId="768F28C3"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utilizarea unor rute de transport ocolitoare;</w:t>
      </w:r>
    </w:p>
    <w:p w14:paraId="6D1BB474"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utilizarea unor mijloace de construcţie performante, precum şi utilizarea de tipuri de îmbrăcăminte rutieră absorbantă fonic;</w:t>
      </w:r>
    </w:p>
    <w:p w14:paraId="5AE6AA78"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utilizarea de mijloace tehnologice şi utilaje de transport silenţioase;</w:t>
      </w:r>
    </w:p>
    <w:p w14:paraId="5E269FD3"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funcţionarea la parametrii optimi proiectaţi a utilajelor tehnologice şi mijloacelor de transport pentru reducerea noxelor şi zgomotului care ar putea afecta factorul uman;</w:t>
      </w:r>
    </w:p>
    <w:p w14:paraId="0ACE4084"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xml:space="preserve">- menţinerea curăţeniei pe traseele şi drumurile de acces folosite de mijloacele tehnologice şi de </w:t>
      </w:r>
    </w:p>
    <w:p w14:paraId="258DB9C8"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transport;</w:t>
      </w:r>
    </w:p>
    <w:p w14:paraId="491CFF7A"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lastRenderedPageBreak/>
        <w:t xml:space="preserve">- asigurarea de puncte de curăţare manuală sau mecanizată a pneurilor utilajelor tehnologice şi </w:t>
      </w:r>
    </w:p>
    <w:p w14:paraId="7881D2A5"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a mijloacelor de transport;</w:t>
      </w:r>
    </w:p>
    <w:p w14:paraId="277AF04A"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xml:space="preserve">- asigurarea etanşeităţii recipientelor de stocare a uleiurilor şi combustibililor pentru utilaje şi </w:t>
      </w:r>
    </w:p>
    <w:p w14:paraId="32611389"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mijloace de transport;</w:t>
      </w:r>
    </w:p>
    <w:p w14:paraId="513741A4"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asigurarea semnalizării zonelor de lucru cu panouri de avertizare;</w:t>
      </w:r>
    </w:p>
    <w:p w14:paraId="4FDE065F"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xml:space="preserve">- asigurarea siguranţei cetăţenilor prin amplasarea de parapeţi, sisteme de semnalizare, marcaje </w:t>
      </w:r>
    </w:p>
    <w:p w14:paraId="13A74388"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de direcţionare, marcaje de avertizare;</w:t>
      </w:r>
    </w:p>
    <w:p w14:paraId="12D663CB"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se interzice afectarea altor lucrări de interes public existente pe traseul drumului propus;</w:t>
      </w:r>
    </w:p>
    <w:p w14:paraId="45BF1CBE"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organizarile de santier vor fi amenajate in afara zonelor locuite, pentru a minimiza impactul asupra populaţiei;</w:t>
      </w:r>
    </w:p>
    <w:p w14:paraId="4FBE6F20"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pentru protectia antizgomot, amplasarea unor constructii ale santierului se va face in asa fel incat sa constituie ecrane intre santier si localitate;</w:t>
      </w:r>
    </w:p>
    <w:p w14:paraId="57BA111D"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in cazul unor reclamatii din partea populatiei, se vor modifica traseele de transport;</w:t>
      </w:r>
    </w:p>
    <w:p w14:paraId="182F745B" w14:textId="77777777" w:rsidR="009730A9" w:rsidRPr="00DF3E7C" w:rsidRDefault="009730A9" w:rsidP="009730A9">
      <w:pPr>
        <w:autoSpaceDE w:val="0"/>
        <w:autoSpaceDN w:val="0"/>
        <w:adjustRightInd w:val="0"/>
        <w:ind w:right="-163" w:firstLine="706"/>
        <w:jc w:val="left"/>
        <w:rPr>
          <w:szCs w:val="24"/>
          <w:lang w:val="ro-RO"/>
        </w:rPr>
      </w:pPr>
      <w:r w:rsidRPr="00DF3E7C">
        <w:rPr>
          <w:color w:val="000000"/>
          <w:szCs w:val="24"/>
          <w:lang w:val="ro-RO"/>
        </w:rPr>
        <w:t>Drumurile reprezinta in prezent cea mai moderna cale de comunicatii terestra datorita multiplelor</w:t>
      </w:r>
      <w:r>
        <w:rPr>
          <w:color w:val="000000"/>
          <w:szCs w:val="24"/>
          <w:lang w:val="ro-RO"/>
        </w:rPr>
        <w:t xml:space="preserve"> </w:t>
      </w:r>
      <w:r w:rsidRPr="00DF3E7C">
        <w:rPr>
          <w:color w:val="000000"/>
          <w:szCs w:val="24"/>
          <w:lang w:val="ro-RO"/>
        </w:rPr>
        <w:t>facilitati: viteze sporite de circulatie, trasee liniare lungi care permit viteze de croaziera practic constante,</w:t>
      </w:r>
      <w:r>
        <w:rPr>
          <w:color w:val="000000"/>
          <w:szCs w:val="24"/>
          <w:lang w:val="ro-RO"/>
        </w:rPr>
        <w:t xml:space="preserve"> </w:t>
      </w:r>
      <w:r w:rsidRPr="00DF3E7C">
        <w:rPr>
          <w:color w:val="000000"/>
          <w:szCs w:val="24"/>
          <w:lang w:val="ro-RO"/>
        </w:rPr>
        <w:t xml:space="preserve">elasticitate maxima in programul de deplasare, devierea traficului greu din localitati. </w:t>
      </w:r>
    </w:p>
    <w:p w14:paraId="6F8F9355"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xml:space="preserve">Cu toate aceste avantaje, </w:t>
      </w:r>
      <w:r>
        <w:rPr>
          <w:color w:val="000000"/>
          <w:szCs w:val="24"/>
          <w:lang w:val="ro-RO"/>
        </w:rPr>
        <w:t xml:space="preserve">drumurile </w:t>
      </w:r>
      <w:r w:rsidRPr="00DF3E7C">
        <w:rPr>
          <w:color w:val="000000"/>
          <w:szCs w:val="24"/>
          <w:lang w:val="ro-RO"/>
        </w:rPr>
        <w:t>produc cel mai mare numar de accidente de circulatie soldate</w:t>
      </w:r>
    </w:p>
    <w:p w14:paraId="721420A2"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cu morti si raniti, reportate la numarul pasagerilor. De asemenea, există riscul producerii de accidente cu</w:t>
      </w:r>
      <w:r>
        <w:rPr>
          <w:color w:val="000000"/>
          <w:szCs w:val="24"/>
          <w:lang w:val="ro-RO"/>
        </w:rPr>
        <w:t xml:space="preserve"> </w:t>
      </w:r>
      <w:r w:rsidRPr="00DF3E7C">
        <w:rPr>
          <w:color w:val="000000"/>
          <w:szCs w:val="24"/>
          <w:lang w:val="ro-RO"/>
        </w:rPr>
        <w:t>mijloace grele de transport, ce duc de obicei poluarea mediului prin explozii, incendii, ori raspandirea de</w:t>
      </w:r>
      <w:r>
        <w:rPr>
          <w:color w:val="000000"/>
          <w:szCs w:val="24"/>
          <w:lang w:val="ro-RO"/>
        </w:rPr>
        <w:t xml:space="preserve"> </w:t>
      </w:r>
      <w:r w:rsidRPr="00DF3E7C">
        <w:rPr>
          <w:color w:val="000000"/>
          <w:szCs w:val="24"/>
          <w:lang w:val="ro-RO"/>
        </w:rPr>
        <w:t xml:space="preserve">produse nocive. </w:t>
      </w:r>
    </w:p>
    <w:p w14:paraId="0934D154" w14:textId="77777777" w:rsidR="009730A9" w:rsidRPr="00DF3E7C" w:rsidRDefault="009730A9" w:rsidP="009730A9">
      <w:pPr>
        <w:autoSpaceDE w:val="0"/>
        <w:autoSpaceDN w:val="0"/>
        <w:adjustRightInd w:val="0"/>
        <w:ind w:firstLine="706"/>
        <w:jc w:val="left"/>
        <w:rPr>
          <w:color w:val="000000"/>
          <w:szCs w:val="24"/>
          <w:lang w:val="ro-RO"/>
        </w:rPr>
      </w:pPr>
      <w:r w:rsidRPr="00DF3E7C">
        <w:rPr>
          <w:color w:val="000000"/>
          <w:szCs w:val="24"/>
          <w:lang w:val="ro-RO"/>
        </w:rPr>
        <w:t>Un alt aspect neplacut il constituie formarea de blocaje fie datorate traficului excesiv - weekenduri,</w:t>
      </w:r>
      <w:r>
        <w:rPr>
          <w:color w:val="000000"/>
          <w:szCs w:val="24"/>
          <w:lang w:val="ro-RO"/>
        </w:rPr>
        <w:t xml:space="preserve"> v</w:t>
      </w:r>
      <w:r w:rsidRPr="00DF3E7C">
        <w:rPr>
          <w:color w:val="000000"/>
          <w:szCs w:val="24"/>
          <w:lang w:val="ro-RO"/>
        </w:rPr>
        <w:t>acante</w:t>
      </w:r>
      <w:r>
        <w:rPr>
          <w:color w:val="000000"/>
          <w:szCs w:val="24"/>
          <w:lang w:val="ro-RO"/>
        </w:rPr>
        <w:t xml:space="preserve"> </w:t>
      </w:r>
      <w:r w:rsidRPr="00DF3E7C">
        <w:rPr>
          <w:color w:val="000000"/>
          <w:szCs w:val="24"/>
          <w:lang w:val="ro-RO"/>
        </w:rPr>
        <w:t>-</w:t>
      </w:r>
      <w:r>
        <w:rPr>
          <w:color w:val="000000"/>
          <w:szCs w:val="24"/>
          <w:lang w:val="ro-RO"/>
        </w:rPr>
        <w:t xml:space="preserve"> </w:t>
      </w:r>
      <w:r w:rsidRPr="00DF3E7C">
        <w:rPr>
          <w:color w:val="000000"/>
          <w:szCs w:val="24"/>
          <w:lang w:val="ro-RO"/>
        </w:rPr>
        <w:t>fie</w:t>
      </w:r>
      <w:r>
        <w:rPr>
          <w:color w:val="000000"/>
          <w:szCs w:val="24"/>
          <w:lang w:val="ro-RO"/>
        </w:rPr>
        <w:t xml:space="preserve"> </w:t>
      </w:r>
      <w:r w:rsidRPr="00DF3E7C">
        <w:rPr>
          <w:color w:val="000000"/>
          <w:szCs w:val="24"/>
          <w:lang w:val="ro-RO"/>
        </w:rPr>
        <w:t>unor</w:t>
      </w:r>
      <w:r>
        <w:rPr>
          <w:color w:val="000000"/>
          <w:szCs w:val="24"/>
          <w:lang w:val="ro-RO"/>
        </w:rPr>
        <w:t xml:space="preserve"> </w:t>
      </w:r>
      <w:r w:rsidRPr="00DF3E7C">
        <w:rPr>
          <w:color w:val="000000"/>
          <w:szCs w:val="24"/>
          <w:lang w:val="ro-RO"/>
        </w:rPr>
        <w:t>fenomene</w:t>
      </w:r>
      <w:r>
        <w:rPr>
          <w:color w:val="000000"/>
          <w:szCs w:val="24"/>
          <w:lang w:val="ro-RO"/>
        </w:rPr>
        <w:t xml:space="preserve"> </w:t>
      </w:r>
      <w:r w:rsidRPr="00DF3E7C">
        <w:rPr>
          <w:color w:val="000000"/>
          <w:szCs w:val="24"/>
          <w:lang w:val="ro-RO"/>
        </w:rPr>
        <w:t>meteorologice</w:t>
      </w:r>
      <w:r>
        <w:rPr>
          <w:color w:val="000000"/>
          <w:szCs w:val="24"/>
          <w:lang w:val="ro-RO"/>
        </w:rPr>
        <w:t xml:space="preserve"> </w:t>
      </w:r>
      <w:r w:rsidRPr="00DF3E7C">
        <w:rPr>
          <w:color w:val="000000"/>
          <w:szCs w:val="24"/>
          <w:lang w:val="ro-RO"/>
        </w:rPr>
        <w:t>-</w:t>
      </w:r>
      <w:r>
        <w:rPr>
          <w:color w:val="000000"/>
          <w:szCs w:val="24"/>
          <w:lang w:val="ro-RO"/>
        </w:rPr>
        <w:t xml:space="preserve"> </w:t>
      </w:r>
      <w:r w:rsidRPr="00DF3E7C">
        <w:rPr>
          <w:color w:val="000000"/>
          <w:szCs w:val="24"/>
          <w:lang w:val="ro-RO"/>
        </w:rPr>
        <w:t>ploi,</w:t>
      </w:r>
      <w:r>
        <w:rPr>
          <w:color w:val="000000"/>
          <w:szCs w:val="24"/>
          <w:lang w:val="ro-RO"/>
        </w:rPr>
        <w:t xml:space="preserve"> </w:t>
      </w:r>
      <w:r w:rsidRPr="00DF3E7C">
        <w:rPr>
          <w:color w:val="000000"/>
          <w:szCs w:val="24"/>
          <w:lang w:val="ro-RO"/>
        </w:rPr>
        <w:t>ceata,</w:t>
      </w:r>
      <w:r>
        <w:rPr>
          <w:color w:val="000000"/>
          <w:szCs w:val="24"/>
          <w:lang w:val="ro-RO"/>
        </w:rPr>
        <w:t xml:space="preserve"> </w:t>
      </w:r>
      <w:r w:rsidRPr="00DF3E7C">
        <w:rPr>
          <w:color w:val="000000"/>
          <w:szCs w:val="24"/>
          <w:lang w:val="ro-RO"/>
        </w:rPr>
        <w:t>polei,</w:t>
      </w:r>
      <w:r>
        <w:rPr>
          <w:color w:val="000000"/>
          <w:szCs w:val="24"/>
          <w:lang w:val="ro-RO"/>
        </w:rPr>
        <w:t xml:space="preserve"> </w:t>
      </w:r>
      <w:r w:rsidRPr="00DF3E7C">
        <w:rPr>
          <w:color w:val="000000"/>
          <w:szCs w:val="24"/>
          <w:lang w:val="ro-RO"/>
        </w:rPr>
        <w:t>inzapeziri.</w:t>
      </w:r>
    </w:p>
    <w:p w14:paraId="4A4F3B56" w14:textId="77777777" w:rsidR="009730A9" w:rsidRPr="00DF3E7C" w:rsidRDefault="009730A9" w:rsidP="009730A9">
      <w:pPr>
        <w:autoSpaceDE w:val="0"/>
        <w:autoSpaceDN w:val="0"/>
        <w:adjustRightInd w:val="0"/>
        <w:spacing w:before="240"/>
        <w:ind w:firstLine="706"/>
        <w:jc w:val="left"/>
        <w:rPr>
          <w:b/>
          <w:bCs/>
          <w:color w:val="000000"/>
          <w:szCs w:val="24"/>
          <w:lang w:val="ro-RO"/>
        </w:rPr>
      </w:pPr>
      <w:r w:rsidRPr="00DF3E7C">
        <w:rPr>
          <w:color w:val="000000"/>
          <w:szCs w:val="24"/>
          <w:lang w:val="ro-RO"/>
        </w:rPr>
        <w:t>Pentru</w:t>
      </w:r>
      <w:r w:rsidRPr="00DF3E7C">
        <w:rPr>
          <w:b/>
          <w:bCs/>
          <w:color w:val="000000"/>
          <w:szCs w:val="24"/>
          <w:lang w:val="ro-RO"/>
        </w:rPr>
        <w:t xml:space="preserve"> </w:t>
      </w:r>
      <w:r w:rsidRPr="00DF3E7C">
        <w:rPr>
          <w:color w:val="000000"/>
          <w:szCs w:val="24"/>
          <w:lang w:val="ro-RO"/>
        </w:rPr>
        <w:t>protecţia</w:t>
      </w:r>
      <w:r w:rsidRPr="00DF3E7C">
        <w:rPr>
          <w:b/>
          <w:bCs/>
          <w:color w:val="000000"/>
          <w:szCs w:val="24"/>
          <w:lang w:val="ro-RO"/>
        </w:rPr>
        <w:t xml:space="preserve"> mediului social şi economic</w:t>
      </w:r>
      <w:r w:rsidRPr="00DF3E7C">
        <w:rPr>
          <w:color w:val="000000"/>
          <w:szCs w:val="24"/>
          <w:lang w:val="ro-RO"/>
        </w:rPr>
        <w:t xml:space="preserve"> în perioada de exploatare a proiectului, se recomandă adoptarea următoarelor </w:t>
      </w:r>
      <w:r w:rsidRPr="00DF3E7C">
        <w:rPr>
          <w:b/>
          <w:bCs/>
          <w:color w:val="000000"/>
          <w:szCs w:val="24"/>
          <w:lang w:val="ro-RO"/>
        </w:rPr>
        <w:t>măsuri:</w:t>
      </w:r>
    </w:p>
    <w:p w14:paraId="5CA43871"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realizarea unui sistem de marcaje şi de semnalizare prin care să se obţină o fluidizare bună a</w:t>
      </w:r>
      <w:r>
        <w:rPr>
          <w:color w:val="000000"/>
          <w:szCs w:val="24"/>
          <w:lang w:val="ro-RO"/>
        </w:rPr>
        <w:t xml:space="preserve"> </w:t>
      </w:r>
      <w:r w:rsidRPr="00DF3E7C">
        <w:rPr>
          <w:color w:val="000000"/>
          <w:szCs w:val="24"/>
          <w:lang w:val="ro-RO"/>
        </w:rPr>
        <w:t xml:space="preserve">traficului, având ca urmare reducerea emisiilor din arderea carburanţilor la opriri şi porniri; </w:t>
      </w:r>
    </w:p>
    <w:p w14:paraId="23163DF7"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verificarea periodică a funcţionării şi întreţinerea instalaţiilor prevăzute pentru colectarea şi</w:t>
      </w:r>
      <w:r>
        <w:rPr>
          <w:color w:val="000000"/>
          <w:szCs w:val="24"/>
          <w:lang w:val="ro-RO"/>
        </w:rPr>
        <w:t xml:space="preserve"> </w:t>
      </w:r>
      <w:r w:rsidRPr="00DF3E7C">
        <w:rPr>
          <w:color w:val="000000"/>
          <w:szCs w:val="24"/>
          <w:lang w:val="ro-RO"/>
        </w:rPr>
        <w:t xml:space="preserve">epurarea apelor meteorice, pentru a se evita deversarea apelor pe terenurile adiacente; </w:t>
      </w:r>
    </w:p>
    <w:p w14:paraId="2753EA53"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monitorizarea, controlul şi, dacă va fi nevoie, în anumite zone, restricţionarea traficului în</w:t>
      </w:r>
      <w:r>
        <w:rPr>
          <w:color w:val="000000"/>
          <w:szCs w:val="24"/>
          <w:lang w:val="ro-RO"/>
        </w:rPr>
        <w:t xml:space="preserve"> </w:t>
      </w:r>
      <w:r w:rsidRPr="00DF3E7C">
        <w:rPr>
          <w:color w:val="000000"/>
          <w:szCs w:val="24"/>
          <w:lang w:val="ro-RO"/>
        </w:rPr>
        <w:t xml:space="preserve">scopul reducerii numărului de accidente; </w:t>
      </w:r>
    </w:p>
    <w:p w14:paraId="59513177"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în cazul unor accidente rutiere în care sunt implicate autovehicule care transportă substanţe</w:t>
      </w:r>
      <w:r>
        <w:rPr>
          <w:color w:val="000000"/>
          <w:szCs w:val="24"/>
          <w:lang w:val="ro-RO"/>
        </w:rPr>
        <w:t xml:space="preserve"> </w:t>
      </w:r>
      <w:r w:rsidRPr="00DF3E7C">
        <w:rPr>
          <w:color w:val="000000"/>
          <w:szCs w:val="24"/>
          <w:lang w:val="ro-RO"/>
        </w:rPr>
        <w:t>periculoase, administratorul drumului va lua măsurile stabilite de comun acord cu autorităţile</w:t>
      </w:r>
      <w:r>
        <w:rPr>
          <w:color w:val="000000"/>
          <w:szCs w:val="24"/>
          <w:lang w:val="ro-RO"/>
        </w:rPr>
        <w:t xml:space="preserve"> </w:t>
      </w:r>
      <w:r w:rsidRPr="00DF3E7C">
        <w:rPr>
          <w:color w:val="000000"/>
          <w:szCs w:val="24"/>
          <w:lang w:val="ro-RO"/>
        </w:rPr>
        <w:t>locale de protecţia mediului şi ISU pentru a remedia în timp cât mai scurt zona cu sol poluat,</w:t>
      </w:r>
      <w:r>
        <w:rPr>
          <w:color w:val="000000"/>
          <w:szCs w:val="24"/>
          <w:lang w:val="ro-RO"/>
        </w:rPr>
        <w:t xml:space="preserve"> </w:t>
      </w:r>
      <w:r w:rsidRPr="00DF3E7C">
        <w:rPr>
          <w:color w:val="000000"/>
          <w:szCs w:val="24"/>
          <w:lang w:val="ro-RO"/>
        </w:rPr>
        <w:t xml:space="preserve">astfel încât poluarea să nu afecteze şi apele subterane; </w:t>
      </w:r>
    </w:p>
    <w:p w14:paraId="1AE38EBB"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xml:space="preserve">- controlul gestionarii deseurilor provenite din traficul auto si din spatiile de intretinere; </w:t>
      </w:r>
    </w:p>
    <w:p w14:paraId="26E75003"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se va lua în considerare, ca măsură de reducere a nivelului de zgomot, utilizarea unei</w:t>
      </w:r>
      <w:r>
        <w:rPr>
          <w:color w:val="000000"/>
          <w:szCs w:val="24"/>
          <w:lang w:val="ro-RO"/>
        </w:rPr>
        <w:t xml:space="preserve"> </w:t>
      </w:r>
      <w:r w:rsidRPr="00DF3E7C">
        <w:rPr>
          <w:color w:val="000000"/>
          <w:szCs w:val="24"/>
          <w:lang w:val="ro-RO"/>
        </w:rPr>
        <w:t xml:space="preserve">îmbăcăminţi asfaltice silenţioase; </w:t>
      </w:r>
    </w:p>
    <w:p w14:paraId="12F53FC9"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 în zonele sensibile la zgomot se vor impune limite de viteză;</w:t>
      </w:r>
    </w:p>
    <w:p w14:paraId="659CBA70" w14:textId="77777777" w:rsidR="009730A9" w:rsidRPr="00DF3E7C" w:rsidRDefault="009730A9" w:rsidP="009730A9">
      <w:pPr>
        <w:autoSpaceDE w:val="0"/>
        <w:autoSpaceDN w:val="0"/>
        <w:adjustRightInd w:val="0"/>
        <w:jc w:val="left"/>
        <w:rPr>
          <w:szCs w:val="24"/>
          <w:lang w:val="ro-RO"/>
        </w:rPr>
      </w:pPr>
      <w:r w:rsidRPr="00DF3E7C">
        <w:rPr>
          <w:color w:val="000000"/>
          <w:szCs w:val="24"/>
          <w:lang w:val="ro-RO"/>
        </w:rPr>
        <w:t>- asigurarea întreţinerii curente</w:t>
      </w:r>
      <w:r>
        <w:rPr>
          <w:color w:val="000000"/>
          <w:szCs w:val="24"/>
          <w:lang w:val="ro-RO"/>
        </w:rPr>
        <w:t xml:space="preserve">, in conditii normalr, </w:t>
      </w:r>
      <w:r w:rsidRPr="00DF3E7C">
        <w:rPr>
          <w:color w:val="000000"/>
          <w:szCs w:val="24"/>
          <w:lang w:val="ro-RO"/>
        </w:rPr>
        <w:t xml:space="preserve">a </w:t>
      </w:r>
      <w:r>
        <w:rPr>
          <w:color w:val="000000"/>
          <w:szCs w:val="24"/>
          <w:lang w:val="ro-RO"/>
        </w:rPr>
        <w:t xml:space="preserve">drumului </w:t>
      </w:r>
      <w:r w:rsidRPr="00DF3E7C">
        <w:rPr>
          <w:color w:val="000000"/>
          <w:szCs w:val="24"/>
          <w:lang w:val="ro-RO"/>
        </w:rPr>
        <w:t>de către administratorul acesteia prin utilizarea unor</w:t>
      </w:r>
      <w:r>
        <w:rPr>
          <w:color w:val="000000"/>
          <w:szCs w:val="24"/>
          <w:lang w:val="ro-RO"/>
        </w:rPr>
        <w:t xml:space="preserve"> </w:t>
      </w:r>
      <w:r w:rsidRPr="00DF3E7C">
        <w:rPr>
          <w:color w:val="000000"/>
          <w:szCs w:val="24"/>
          <w:lang w:val="ro-RO"/>
        </w:rPr>
        <w:t>baze de întreţinere, astfel</w:t>
      </w:r>
      <w:r>
        <w:rPr>
          <w:color w:val="000000"/>
          <w:szCs w:val="24"/>
          <w:lang w:val="ro-RO"/>
        </w:rPr>
        <w:t xml:space="preserve"> </w:t>
      </w:r>
      <w:r w:rsidRPr="00DF3E7C">
        <w:rPr>
          <w:color w:val="000000"/>
          <w:szCs w:val="24"/>
          <w:lang w:val="ro-RO"/>
        </w:rPr>
        <w:t>încât să fie evitate blocajele care ar genera creşteri de noxe şi zgomot afectând populaţia din</w:t>
      </w:r>
      <w:r>
        <w:rPr>
          <w:color w:val="000000"/>
          <w:szCs w:val="24"/>
          <w:lang w:val="ro-RO"/>
        </w:rPr>
        <w:t xml:space="preserve"> </w:t>
      </w:r>
      <w:r w:rsidRPr="00DF3E7C">
        <w:rPr>
          <w:color w:val="000000"/>
          <w:szCs w:val="24"/>
          <w:lang w:val="ro-RO"/>
        </w:rPr>
        <w:t xml:space="preserve">vecinătatea drumului, precum şi accidentele rutiere.   </w:t>
      </w:r>
    </w:p>
    <w:p w14:paraId="48A95246" w14:textId="77777777" w:rsidR="009730A9" w:rsidRPr="00DF3E7C" w:rsidRDefault="009730A9" w:rsidP="009730A9">
      <w:pPr>
        <w:autoSpaceDE w:val="0"/>
        <w:autoSpaceDN w:val="0"/>
        <w:adjustRightInd w:val="0"/>
        <w:ind w:firstLine="706"/>
        <w:jc w:val="left"/>
        <w:rPr>
          <w:color w:val="000000"/>
          <w:szCs w:val="24"/>
          <w:lang w:val="ro-RO"/>
        </w:rPr>
      </w:pPr>
      <w:r w:rsidRPr="00DF3E7C">
        <w:rPr>
          <w:color w:val="000000"/>
          <w:szCs w:val="24"/>
          <w:lang w:val="ro-RO"/>
        </w:rPr>
        <w:t>Implementarea proiectului va avea un impact pozitiv determinat prin crearea unui numar</w:t>
      </w:r>
    </w:p>
    <w:p w14:paraId="22C61D60"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suplimentar de locuri de munca atat in perioada de executie, cat si in perioada de operare. Pe</w:t>
      </w:r>
      <w:r>
        <w:rPr>
          <w:color w:val="000000"/>
          <w:szCs w:val="24"/>
          <w:lang w:val="ro-RO"/>
        </w:rPr>
        <w:t xml:space="preserve"> </w:t>
      </w:r>
      <w:r w:rsidRPr="00DF3E7C">
        <w:rPr>
          <w:color w:val="000000"/>
          <w:szCs w:val="24"/>
          <w:lang w:val="ro-RO"/>
        </w:rPr>
        <w:t>plan local, piata muncii va fi influentata in sens pozitiv, in favoarea muncitorilor calificati (muncitori</w:t>
      </w:r>
    </w:p>
    <w:p w14:paraId="2561AC77" w14:textId="77777777" w:rsidR="009730A9" w:rsidRPr="00DF3E7C" w:rsidRDefault="009730A9" w:rsidP="009730A9">
      <w:pPr>
        <w:autoSpaceDE w:val="0"/>
        <w:autoSpaceDN w:val="0"/>
        <w:adjustRightInd w:val="0"/>
        <w:jc w:val="left"/>
        <w:rPr>
          <w:color w:val="000000"/>
          <w:szCs w:val="24"/>
          <w:lang w:val="ro-RO"/>
        </w:rPr>
      </w:pPr>
      <w:r w:rsidRPr="00DF3E7C">
        <w:rPr>
          <w:color w:val="000000"/>
          <w:szCs w:val="24"/>
          <w:lang w:val="ro-RO"/>
        </w:rPr>
        <w:t>calificati in constructii, pentru perioada de executie si muncitori pentru prestari diverse servicii in perioada</w:t>
      </w:r>
      <w:r>
        <w:rPr>
          <w:color w:val="000000"/>
          <w:szCs w:val="24"/>
          <w:lang w:val="ro-RO"/>
        </w:rPr>
        <w:t xml:space="preserve"> </w:t>
      </w:r>
      <w:r w:rsidRPr="00DF3E7C">
        <w:rPr>
          <w:color w:val="000000"/>
          <w:szCs w:val="24"/>
          <w:lang w:val="ro-RO"/>
        </w:rPr>
        <w:t>de operare).</w:t>
      </w:r>
    </w:p>
    <w:p w14:paraId="2F221ABD" w14:textId="77777777" w:rsidR="009730A9" w:rsidRPr="00DF3E7C" w:rsidRDefault="009730A9" w:rsidP="009730A9">
      <w:pPr>
        <w:autoSpaceDE w:val="0"/>
        <w:autoSpaceDN w:val="0"/>
        <w:adjustRightInd w:val="0"/>
        <w:ind w:firstLine="706"/>
        <w:jc w:val="left"/>
        <w:rPr>
          <w:color w:val="000000"/>
          <w:szCs w:val="24"/>
          <w:lang w:val="ro-RO"/>
        </w:rPr>
      </w:pPr>
    </w:p>
    <w:p w14:paraId="4A687F67" w14:textId="77777777" w:rsidR="009730A9" w:rsidRPr="00DF3E7C" w:rsidRDefault="009730A9" w:rsidP="009730A9">
      <w:pPr>
        <w:autoSpaceDE w:val="0"/>
        <w:autoSpaceDN w:val="0"/>
        <w:adjustRightInd w:val="0"/>
        <w:ind w:firstLine="706"/>
        <w:jc w:val="left"/>
        <w:rPr>
          <w:szCs w:val="24"/>
          <w:lang w:val="ro-RO"/>
        </w:rPr>
      </w:pPr>
      <w:r w:rsidRPr="00DF3E7C">
        <w:rPr>
          <w:color w:val="000000"/>
          <w:szCs w:val="24"/>
          <w:lang w:val="ro-RO"/>
        </w:rPr>
        <w:lastRenderedPageBreak/>
        <w:t>Se apreciaza ca proiectul propus nu va avea impact negativ asupra conditiilor economice locale si</w:t>
      </w:r>
      <w:r>
        <w:rPr>
          <w:color w:val="000000"/>
          <w:szCs w:val="24"/>
          <w:lang w:val="ro-RO"/>
        </w:rPr>
        <w:t xml:space="preserve"> </w:t>
      </w:r>
      <w:r w:rsidRPr="00DF3E7C">
        <w:rPr>
          <w:color w:val="000000"/>
          <w:szCs w:val="24"/>
          <w:lang w:val="ro-RO"/>
        </w:rPr>
        <w:t xml:space="preserve">nici nu va genera motive pentru nemultumirea segmentului de public local. </w:t>
      </w:r>
    </w:p>
    <w:p w14:paraId="25EC7BD8" w14:textId="77777777" w:rsidR="009730A9" w:rsidRPr="005375DC" w:rsidRDefault="009730A9" w:rsidP="005375DC">
      <w:pPr>
        <w:autoSpaceDE w:val="0"/>
        <w:autoSpaceDN w:val="0"/>
        <w:adjustRightInd w:val="0"/>
        <w:jc w:val="left"/>
        <w:rPr>
          <w:color w:val="000000"/>
          <w:szCs w:val="24"/>
          <w:lang w:val="ro-RO"/>
        </w:rPr>
      </w:pPr>
    </w:p>
    <w:p w14:paraId="7C57D6BF" w14:textId="77777777" w:rsidR="00963114" w:rsidRDefault="00896D3A" w:rsidP="003B0991">
      <w:pPr>
        <w:pStyle w:val="Heading7"/>
        <w:tabs>
          <w:tab w:val="clear" w:pos="2268"/>
        </w:tabs>
        <w:ind w:left="792" w:hanging="216"/>
        <w:rPr>
          <w:i/>
          <w:szCs w:val="24"/>
        </w:rPr>
      </w:pPr>
      <w:r w:rsidRPr="00003ADD">
        <w:rPr>
          <w:i/>
          <w:szCs w:val="24"/>
        </w:rPr>
        <w:t>Prevenirea si gestionarea deseurilor generate pe amplasament in timpul realizarii proiectului/in timpul exploatarii, inclusive eliminare</w:t>
      </w:r>
    </w:p>
    <w:p w14:paraId="50D64FF4" w14:textId="77777777" w:rsidR="005375DC" w:rsidRPr="005375DC" w:rsidRDefault="005375DC" w:rsidP="001E1988">
      <w:pPr>
        <w:pStyle w:val="ListParagraph"/>
        <w:numPr>
          <w:ilvl w:val="0"/>
          <w:numId w:val="22"/>
        </w:numPr>
        <w:autoSpaceDE w:val="0"/>
        <w:autoSpaceDN w:val="0"/>
        <w:adjustRightInd w:val="0"/>
        <w:spacing w:before="240"/>
        <w:rPr>
          <w:rFonts w:ascii="Times New Roman" w:eastAsia="Times New Roman" w:hAnsi="Times New Roman"/>
          <w:i/>
          <w:iCs/>
          <w:sz w:val="24"/>
          <w:szCs w:val="20"/>
        </w:rPr>
      </w:pPr>
      <w:r w:rsidRPr="005375DC">
        <w:rPr>
          <w:rFonts w:ascii="Times New Roman" w:eastAsia="Times New Roman" w:hAnsi="Times New Roman"/>
          <w:i/>
          <w:iCs/>
          <w:sz w:val="24"/>
          <w:szCs w:val="20"/>
        </w:rPr>
        <w:t>lista deşeurilor (clasificate şi codificate în conformitate cu prevederile legislaţiei europene şi</w:t>
      </w:r>
      <w:r>
        <w:rPr>
          <w:rFonts w:ascii="Times New Roman" w:eastAsia="Times New Roman" w:hAnsi="Times New Roman"/>
          <w:i/>
          <w:iCs/>
          <w:sz w:val="24"/>
          <w:szCs w:val="20"/>
        </w:rPr>
        <w:t xml:space="preserve"> </w:t>
      </w:r>
      <w:r w:rsidRPr="005375DC">
        <w:rPr>
          <w:rFonts w:ascii="Times New Roman" w:eastAsia="Times New Roman" w:hAnsi="Times New Roman"/>
          <w:i/>
          <w:iCs/>
          <w:sz w:val="24"/>
          <w:szCs w:val="20"/>
        </w:rPr>
        <w:t xml:space="preserve">naţionale privind deşeurile), cantităţi de deşeuri generate; </w:t>
      </w:r>
    </w:p>
    <w:p w14:paraId="48C61324" w14:textId="77777777" w:rsidR="00327F3B" w:rsidRPr="00152C77" w:rsidRDefault="00327F3B" w:rsidP="00152C77">
      <w:pPr>
        <w:autoSpaceDE w:val="0"/>
        <w:autoSpaceDN w:val="0"/>
        <w:adjustRightInd w:val="0"/>
        <w:ind w:firstLine="360"/>
        <w:jc w:val="left"/>
        <w:rPr>
          <w:color w:val="000000"/>
          <w:szCs w:val="24"/>
          <w:lang w:val="ro-RO"/>
        </w:rPr>
      </w:pPr>
      <w:r w:rsidRPr="00152C77">
        <w:rPr>
          <w:color w:val="000000"/>
          <w:szCs w:val="24"/>
          <w:lang w:val="ro-RO"/>
        </w:rPr>
        <w:t>Prin H.G. nr. 856/2002 pentru „Evidenţa gestiunii deşeurilor şi pentru aprobarea listei cuprinzând</w:t>
      </w:r>
    </w:p>
    <w:p w14:paraId="71D91B33"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deşeurile, inclusiv deşeurile periculoase” se stabileşte obligativitatea pentru agenţii economici şi</w:t>
      </w:r>
    </w:p>
    <w:p w14:paraId="30F56C8A"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pentru orice alţi generatori de deşeuri, persoane fizice sau juridice de a ţine evidenţa gestiunii</w:t>
      </w:r>
      <w:r w:rsidR="00152C77">
        <w:rPr>
          <w:color w:val="000000"/>
          <w:szCs w:val="24"/>
          <w:lang w:val="ro-RO"/>
        </w:rPr>
        <w:t xml:space="preserve"> </w:t>
      </w:r>
      <w:r w:rsidRPr="00152C77">
        <w:rPr>
          <w:color w:val="000000"/>
          <w:szCs w:val="24"/>
          <w:lang w:val="ro-RO"/>
        </w:rPr>
        <w:t>deşeurilor. Evidenţa gestiunii deşeurilor se va ţine pe baza “Listei cuprinzând deşeurile, inclusiv</w:t>
      </w:r>
    </w:p>
    <w:p w14:paraId="5251AB18" w14:textId="77777777" w:rsidR="00327F3B" w:rsidRPr="00152C77" w:rsidRDefault="00327F3B" w:rsidP="00327F3B">
      <w:pPr>
        <w:autoSpaceDE w:val="0"/>
        <w:autoSpaceDN w:val="0"/>
        <w:adjustRightInd w:val="0"/>
        <w:jc w:val="left"/>
        <w:rPr>
          <w:szCs w:val="24"/>
          <w:lang w:val="ro-RO"/>
        </w:rPr>
      </w:pPr>
      <w:r w:rsidRPr="00152C77">
        <w:rPr>
          <w:color w:val="000000"/>
          <w:szCs w:val="24"/>
          <w:lang w:val="ro-RO"/>
        </w:rPr>
        <w:t>deşeurile periculoase” prezentată în anexa 2 a H.G. 856/2002.</w:t>
      </w:r>
    </w:p>
    <w:p w14:paraId="221DA411" w14:textId="77777777" w:rsidR="00327F3B" w:rsidRPr="00152C77" w:rsidRDefault="00327F3B" w:rsidP="00152C77">
      <w:pPr>
        <w:autoSpaceDE w:val="0"/>
        <w:autoSpaceDN w:val="0"/>
        <w:adjustRightInd w:val="0"/>
        <w:ind w:firstLine="706"/>
        <w:jc w:val="left"/>
        <w:rPr>
          <w:szCs w:val="24"/>
          <w:lang w:val="ro-RO"/>
        </w:rPr>
      </w:pPr>
      <w:r w:rsidRPr="00152C77">
        <w:rPr>
          <w:color w:val="000000"/>
          <w:szCs w:val="24"/>
          <w:lang w:val="ro-RO"/>
        </w:rPr>
        <w:t>Conform  listei mentionate – deseurile rezultate in perioada de constructie a proiectului se clasifica</w:t>
      </w:r>
      <w:r w:rsidR="00152C77">
        <w:rPr>
          <w:color w:val="000000"/>
          <w:szCs w:val="24"/>
          <w:lang w:val="ro-RO"/>
        </w:rPr>
        <w:t xml:space="preserve"> </w:t>
      </w:r>
      <w:r w:rsidRPr="00152C77">
        <w:rPr>
          <w:color w:val="000000"/>
          <w:szCs w:val="24"/>
          <w:lang w:val="ro-RO"/>
        </w:rPr>
        <w:t>dupa cum urmeaza:</w:t>
      </w:r>
    </w:p>
    <w:p w14:paraId="662BECAD" w14:textId="77777777" w:rsidR="00327F3B" w:rsidRPr="00152C77" w:rsidRDefault="00327F3B" w:rsidP="00327F3B">
      <w:pPr>
        <w:autoSpaceDE w:val="0"/>
        <w:autoSpaceDN w:val="0"/>
        <w:adjustRightInd w:val="0"/>
        <w:jc w:val="left"/>
        <w:rPr>
          <w:b/>
          <w:bCs/>
          <w:i/>
          <w:iCs/>
          <w:color w:val="000000"/>
          <w:szCs w:val="24"/>
          <w:lang w:val="ro-RO"/>
        </w:rPr>
      </w:pPr>
      <w:r w:rsidRPr="00152C77">
        <w:rPr>
          <w:b/>
          <w:bCs/>
          <w:i/>
          <w:iCs/>
          <w:color w:val="000000"/>
          <w:szCs w:val="24"/>
          <w:lang w:val="ro-RO"/>
        </w:rPr>
        <w:t>I. Deseuri inerte si deseuri acceptate in depozitele de deseuri nepericuloase:</w:t>
      </w:r>
    </w:p>
    <w:p w14:paraId="3E239425" w14:textId="77777777" w:rsidR="00327F3B" w:rsidRPr="00152C77" w:rsidRDefault="00327F3B" w:rsidP="00152C77">
      <w:pPr>
        <w:autoSpaceDE w:val="0"/>
        <w:autoSpaceDN w:val="0"/>
        <w:adjustRightInd w:val="0"/>
        <w:ind w:left="851"/>
        <w:jc w:val="left"/>
        <w:rPr>
          <w:szCs w:val="24"/>
          <w:lang w:val="ro-RO"/>
        </w:rPr>
      </w:pPr>
      <w:r w:rsidRPr="00152C77">
        <w:rPr>
          <w:color w:val="000000"/>
          <w:szCs w:val="24"/>
          <w:lang w:val="ro-RO"/>
        </w:rPr>
        <w:t>o 15.01.07 Ambalaje de sticla;</w:t>
      </w:r>
    </w:p>
    <w:p w14:paraId="75F72D79"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17.01.01 Beton;</w:t>
      </w:r>
    </w:p>
    <w:p w14:paraId="26987996" w14:textId="77777777" w:rsidR="00327F3B" w:rsidRPr="00152C77" w:rsidRDefault="00327F3B" w:rsidP="00152C77">
      <w:pPr>
        <w:autoSpaceDE w:val="0"/>
        <w:autoSpaceDN w:val="0"/>
        <w:adjustRightInd w:val="0"/>
        <w:ind w:left="851" w:right="121"/>
        <w:jc w:val="left"/>
        <w:rPr>
          <w:color w:val="000000"/>
          <w:szCs w:val="24"/>
          <w:lang w:val="ro-RO"/>
        </w:rPr>
      </w:pPr>
      <w:r w:rsidRPr="00152C77">
        <w:rPr>
          <w:color w:val="000000"/>
          <w:szCs w:val="24"/>
          <w:lang w:val="ro-RO"/>
        </w:rPr>
        <w:t>o 17.01.07 Amestecuri de beton, caramizi, tigle si materiale ceramic fara continut</w:t>
      </w:r>
      <w:r w:rsidR="00152C77">
        <w:rPr>
          <w:color w:val="000000"/>
          <w:szCs w:val="24"/>
          <w:lang w:val="ro-RO"/>
        </w:rPr>
        <w:t xml:space="preserve"> </w:t>
      </w:r>
      <w:r w:rsidRPr="00152C77">
        <w:rPr>
          <w:color w:val="000000"/>
          <w:szCs w:val="24"/>
          <w:lang w:val="ro-RO"/>
        </w:rPr>
        <w:t>de substante periculoase;</w:t>
      </w:r>
    </w:p>
    <w:p w14:paraId="427D486F"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17.05.04 Pamant si pietre fara continut de substante periculoase;</w:t>
      </w:r>
    </w:p>
    <w:p w14:paraId="5B50951A"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17.05.08 Resturi de balast;</w:t>
      </w:r>
    </w:p>
    <w:p w14:paraId="3D74EAED"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15.01.01 Ambalaje de hartie si carton;</w:t>
      </w:r>
    </w:p>
    <w:p w14:paraId="49654FD4"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15.01.02 Ambalaje de materiale plastice;</w:t>
      </w:r>
    </w:p>
    <w:p w14:paraId="4EB447AA"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15.01.03 Ambalaje de lemn;</w:t>
      </w:r>
    </w:p>
    <w:p w14:paraId="752E21D1"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16.01.03 Anvelope scoase din uz;</w:t>
      </w:r>
    </w:p>
    <w:p w14:paraId="05D43FB2"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16.01.17 Metale feroase;</w:t>
      </w:r>
    </w:p>
    <w:p w14:paraId="3A9C5160"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16.01.19 Materiale plastice;</w:t>
      </w:r>
    </w:p>
    <w:p w14:paraId="19EAB52E"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16.06.05 Baterii si acumulatori;</w:t>
      </w:r>
    </w:p>
    <w:p w14:paraId="5C356F5D"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17.03.02 Asfalturi;</w:t>
      </w:r>
    </w:p>
    <w:p w14:paraId="08FE31D5"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17.04.05 Fier si otel;</w:t>
      </w:r>
    </w:p>
    <w:p w14:paraId="1ACA7333"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17.04.11 Cabluri;</w:t>
      </w:r>
    </w:p>
    <w:p w14:paraId="63B2358E"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20.01.01 Hartie si carton;</w:t>
      </w:r>
    </w:p>
    <w:p w14:paraId="46BD741C" w14:textId="77777777" w:rsidR="00327F3B" w:rsidRPr="00152C77" w:rsidRDefault="00327F3B" w:rsidP="00152C77">
      <w:pPr>
        <w:autoSpaceDE w:val="0"/>
        <w:autoSpaceDN w:val="0"/>
        <w:adjustRightInd w:val="0"/>
        <w:ind w:left="851"/>
        <w:jc w:val="left"/>
        <w:rPr>
          <w:szCs w:val="24"/>
          <w:lang w:val="ro-RO"/>
        </w:rPr>
      </w:pPr>
      <w:r w:rsidRPr="00152C77">
        <w:rPr>
          <w:color w:val="000000"/>
          <w:szCs w:val="24"/>
          <w:lang w:val="ro-RO"/>
        </w:rPr>
        <w:t>o 20.01.08 Deseuri biodegradabile.</w:t>
      </w:r>
    </w:p>
    <w:p w14:paraId="6D1C22BF" w14:textId="77777777" w:rsidR="00327F3B" w:rsidRPr="00152C77" w:rsidRDefault="00327F3B" w:rsidP="00327F3B">
      <w:pPr>
        <w:autoSpaceDE w:val="0"/>
        <w:autoSpaceDN w:val="0"/>
        <w:adjustRightInd w:val="0"/>
        <w:jc w:val="left"/>
        <w:rPr>
          <w:b/>
          <w:bCs/>
          <w:i/>
          <w:iCs/>
          <w:color w:val="000000"/>
          <w:szCs w:val="24"/>
          <w:lang w:val="ro-RO"/>
        </w:rPr>
      </w:pPr>
      <w:r w:rsidRPr="00152C77">
        <w:rPr>
          <w:b/>
          <w:bCs/>
          <w:i/>
          <w:iCs/>
          <w:color w:val="000000"/>
          <w:szCs w:val="24"/>
          <w:lang w:val="ro-RO"/>
        </w:rPr>
        <w:t>II. Deseuri periculoase:</w:t>
      </w:r>
    </w:p>
    <w:p w14:paraId="6B6DEBA6" w14:textId="77777777" w:rsidR="00327F3B" w:rsidRPr="00152C77" w:rsidRDefault="00327F3B" w:rsidP="00152C77">
      <w:pPr>
        <w:autoSpaceDE w:val="0"/>
        <w:autoSpaceDN w:val="0"/>
        <w:adjustRightInd w:val="0"/>
        <w:ind w:left="851"/>
        <w:jc w:val="left"/>
        <w:rPr>
          <w:szCs w:val="24"/>
          <w:lang w:val="ro-RO"/>
        </w:rPr>
      </w:pPr>
      <w:r w:rsidRPr="00152C77">
        <w:rPr>
          <w:color w:val="000000"/>
          <w:szCs w:val="24"/>
          <w:lang w:val="ro-RO"/>
        </w:rPr>
        <w:t>o 13.07.01 Ulei combustibil si combustibili diesel;</w:t>
      </w:r>
    </w:p>
    <w:p w14:paraId="72F63FA7"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13.07.03 Alti combustibili inclusiv amestecuri.</w:t>
      </w:r>
    </w:p>
    <w:p w14:paraId="6BF4EFB6" w14:textId="77777777" w:rsidR="00327F3B" w:rsidRPr="00152C77" w:rsidRDefault="00327F3B" w:rsidP="00152C77">
      <w:pPr>
        <w:autoSpaceDE w:val="0"/>
        <w:autoSpaceDN w:val="0"/>
        <w:adjustRightInd w:val="0"/>
        <w:ind w:firstLine="706"/>
        <w:jc w:val="left"/>
        <w:rPr>
          <w:szCs w:val="24"/>
          <w:lang w:val="ro-RO"/>
        </w:rPr>
      </w:pPr>
      <w:r w:rsidRPr="00152C77">
        <w:rPr>
          <w:color w:val="000000"/>
          <w:szCs w:val="24"/>
          <w:lang w:val="ro-RO"/>
        </w:rPr>
        <w:t>Acestea se transporta  la instalatii de valorificare fiind predate pe baza de contract la operatori</w:t>
      </w:r>
    </w:p>
    <w:p w14:paraId="2E9D17AC"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economici autorizati.</w:t>
      </w:r>
    </w:p>
    <w:p w14:paraId="5BA1F361" w14:textId="77777777" w:rsidR="00327F3B" w:rsidRPr="00152C77" w:rsidRDefault="00327F3B" w:rsidP="00152C77">
      <w:pPr>
        <w:autoSpaceDE w:val="0"/>
        <w:autoSpaceDN w:val="0"/>
        <w:adjustRightInd w:val="0"/>
        <w:ind w:firstLine="706"/>
        <w:jc w:val="left"/>
        <w:rPr>
          <w:color w:val="000000"/>
          <w:szCs w:val="24"/>
          <w:lang w:val="ro-RO"/>
        </w:rPr>
      </w:pPr>
      <w:r w:rsidRPr="00152C77">
        <w:rPr>
          <w:color w:val="000000"/>
          <w:szCs w:val="24"/>
          <w:lang w:val="ro-RO"/>
        </w:rPr>
        <w:t>Deseurile generate in perioada de operare a drumului se incadreaza in categoria: Deseuri inerte si</w:t>
      </w:r>
      <w:r w:rsidR="00152C77">
        <w:rPr>
          <w:color w:val="000000"/>
          <w:szCs w:val="24"/>
          <w:lang w:val="ro-RO"/>
        </w:rPr>
        <w:t xml:space="preserve"> </w:t>
      </w:r>
      <w:r w:rsidRPr="00152C77">
        <w:rPr>
          <w:color w:val="000000"/>
          <w:szCs w:val="24"/>
          <w:lang w:val="ro-RO"/>
        </w:rPr>
        <w:t>deseuri acceptate in depozitele de deseuri nepericuloase clasificate dupa cum urmeaza:</w:t>
      </w:r>
    </w:p>
    <w:p w14:paraId="6F02BE88" w14:textId="77777777" w:rsidR="00327F3B" w:rsidRPr="00152C77" w:rsidRDefault="00327F3B" w:rsidP="00152C77">
      <w:pPr>
        <w:autoSpaceDE w:val="0"/>
        <w:autoSpaceDN w:val="0"/>
        <w:adjustRightInd w:val="0"/>
        <w:ind w:left="851"/>
        <w:jc w:val="left"/>
        <w:rPr>
          <w:szCs w:val="24"/>
          <w:lang w:val="ro-RO"/>
        </w:rPr>
      </w:pPr>
      <w:r w:rsidRPr="00152C77">
        <w:rPr>
          <w:color w:val="000000"/>
          <w:szCs w:val="24"/>
          <w:lang w:val="ro-RO"/>
        </w:rPr>
        <w:t>o 15.01.07 Ambalaje de sticla;</w:t>
      </w:r>
    </w:p>
    <w:p w14:paraId="57544FA1"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19.08.02 Deseuri de la deznisipatoare;</w:t>
      </w:r>
    </w:p>
    <w:p w14:paraId="587FC6CD"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20.01.01 Hartie si carton;</w:t>
      </w:r>
    </w:p>
    <w:p w14:paraId="38FA9538"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20.01.39 Materiale plastice;</w:t>
      </w:r>
    </w:p>
    <w:p w14:paraId="003B4AA8"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t>o 20.03.01 Deseuri din parcari si deseuri menajere din trafic asimilabile deseurilor</w:t>
      </w:r>
      <w:r w:rsidR="00152C77">
        <w:rPr>
          <w:color w:val="000000"/>
          <w:szCs w:val="24"/>
          <w:lang w:val="ro-RO"/>
        </w:rPr>
        <w:t xml:space="preserve"> </w:t>
      </w:r>
      <w:r w:rsidRPr="00152C77">
        <w:rPr>
          <w:color w:val="000000"/>
          <w:szCs w:val="24"/>
          <w:lang w:val="ro-RO"/>
        </w:rPr>
        <w:t>municipale amestecate;</w:t>
      </w:r>
    </w:p>
    <w:p w14:paraId="7DABC32E" w14:textId="77777777" w:rsidR="00327F3B" w:rsidRPr="00152C77" w:rsidRDefault="00327F3B" w:rsidP="00152C77">
      <w:pPr>
        <w:autoSpaceDE w:val="0"/>
        <w:autoSpaceDN w:val="0"/>
        <w:adjustRightInd w:val="0"/>
        <w:ind w:left="851"/>
        <w:jc w:val="left"/>
        <w:rPr>
          <w:szCs w:val="24"/>
          <w:lang w:val="ro-RO"/>
        </w:rPr>
      </w:pPr>
      <w:r w:rsidRPr="00152C77">
        <w:rPr>
          <w:color w:val="000000"/>
          <w:szCs w:val="24"/>
          <w:lang w:val="ro-RO"/>
        </w:rPr>
        <w:t>o 20.03.06 Deşeuri de la curatarea canalizarii (Namoluri de la decantoare asimilabile</w:t>
      </w:r>
    </w:p>
    <w:p w14:paraId="416BA5BC" w14:textId="77777777" w:rsidR="00327F3B" w:rsidRPr="00152C77" w:rsidRDefault="00327F3B" w:rsidP="00152C77">
      <w:pPr>
        <w:autoSpaceDE w:val="0"/>
        <w:autoSpaceDN w:val="0"/>
        <w:adjustRightInd w:val="0"/>
        <w:ind w:left="851"/>
        <w:jc w:val="left"/>
        <w:rPr>
          <w:color w:val="000000"/>
          <w:szCs w:val="24"/>
          <w:lang w:val="ro-RO"/>
        </w:rPr>
      </w:pPr>
      <w:r w:rsidRPr="00152C77">
        <w:rPr>
          <w:color w:val="000000"/>
          <w:szCs w:val="24"/>
          <w:lang w:val="ro-RO"/>
        </w:rPr>
        <w:lastRenderedPageBreak/>
        <w:t>deseurilor de la curatirea canalizarii).</w:t>
      </w:r>
    </w:p>
    <w:p w14:paraId="59C2066C" w14:textId="77777777" w:rsidR="00327F3B" w:rsidRPr="00152C77" w:rsidRDefault="00327F3B" w:rsidP="00330073">
      <w:pPr>
        <w:autoSpaceDE w:val="0"/>
        <w:autoSpaceDN w:val="0"/>
        <w:adjustRightInd w:val="0"/>
        <w:ind w:right="-446"/>
        <w:jc w:val="left"/>
        <w:rPr>
          <w:szCs w:val="24"/>
          <w:lang w:val="ro-RO"/>
        </w:rPr>
      </w:pPr>
      <w:r w:rsidRPr="00152C77">
        <w:rPr>
          <w:color w:val="000000"/>
          <w:szCs w:val="24"/>
          <w:lang w:val="ro-RO"/>
        </w:rPr>
        <w:t>Antreprenorul are obligatia, conform hotararii de guvern mentionate mai sus, sa tina evident lunara</w:t>
      </w:r>
      <w:r w:rsidR="00152C77">
        <w:rPr>
          <w:color w:val="000000"/>
          <w:szCs w:val="24"/>
          <w:lang w:val="ro-RO"/>
        </w:rPr>
        <w:t xml:space="preserve"> </w:t>
      </w:r>
      <w:r w:rsidRPr="00152C77">
        <w:rPr>
          <w:color w:val="000000"/>
          <w:szCs w:val="24"/>
          <w:lang w:val="ro-RO"/>
        </w:rPr>
        <w:t>a producerii, stocarii provizorii, tratarii si transportului, reciclarii si depozitarii definitive a</w:t>
      </w:r>
      <w:r w:rsidR="00330073">
        <w:rPr>
          <w:color w:val="000000"/>
          <w:szCs w:val="24"/>
          <w:lang w:val="ro-RO"/>
        </w:rPr>
        <w:t xml:space="preserve"> </w:t>
      </w:r>
      <w:r w:rsidRPr="00152C77">
        <w:rPr>
          <w:color w:val="000000"/>
          <w:szCs w:val="24"/>
          <w:lang w:val="ro-RO"/>
        </w:rPr>
        <w:t>deseurilor.</w:t>
      </w:r>
    </w:p>
    <w:p w14:paraId="037D3102" w14:textId="77777777" w:rsidR="00327F3B" w:rsidRPr="00152C77" w:rsidRDefault="00327F3B" w:rsidP="00152C77">
      <w:pPr>
        <w:autoSpaceDE w:val="0"/>
        <w:autoSpaceDN w:val="0"/>
        <w:adjustRightInd w:val="0"/>
        <w:ind w:firstLine="706"/>
        <w:jc w:val="left"/>
        <w:rPr>
          <w:szCs w:val="24"/>
          <w:lang w:val="ro-RO"/>
        </w:rPr>
      </w:pPr>
      <w:r w:rsidRPr="00152C77">
        <w:rPr>
          <w:color w:val="000000"/>
          <w:szCs w:val="24"/>
          <w:lang w:val="ro-RO"/>
        </w:rPr>
        <w:t>Pentru drumul analizat, tipurile de deseuri rezultate din activitatea de constructii se incadreaza in</w:t>
      </w:r>
      <w:r w:rsidR="00152C77">
        <w:rPr>
          <w:color w:val="000000"/>
          <w:szCs w:val="24"/>
          <w:lang w:val="ro-RO"/>
        </w:rPr>
        <w:t xml:space="preserve"> </w:t>
      </w:r>
      <w:r w:rsidRPr="00152C77">
        <w:rPr>
          <w:color w:val="000000"/>
          <w:szCs w:val="24"/>
          <w:lang w:val="ro-RO"/>
        </w:rPr>
        <w:t>prevederile, cuprinse in HG 856/2002.</w:t>
      </w:r>
    </w:p>
    <w:p w14:paraId="74CDD00C" w14:textId="77777777" w:rsidR="00327F3B" w:rsidRPr="00152C77" w:rsidRDefault="00327F3B" w:rsidP="00152C77">
      <w:pPr>
        <w:autoSpaceDE w:val="0"/>
        <w:autoSpaceDN w:val="0"/>
        <w:adjustRightInd w:val="0"/>
        <w:ind w:firstLine="706"/>
        <w:jc w:val="left"/>
        <w:rPr>
          <w:color w:val="000000"/>
          <w:szCs w:val="24"/>
          <w:lang w:val="ro-RO"/>
        </w:rPr>
      </w:pPr>
      <w:r w:rsidRPr="00152C77">
        <w:rPr>
          <w:color w:val="000000"/>
          <w:szCs w:val="24"/>
          <w:lang w:val="ro-RO"/>
        </w:rPr>
        <w:t>O parte a acestor deseuri vor fi reciclate in lucrarile de terasamente, in umpluturi cat si pentru</w:t>
      </w:r>
    </w:p>
    <w:p w14:paraId="16B350A7" w14:textId="77777777" w:rsidR="00327F3B" w:rsidRPr="00152C77" w:rsidRDefault="00327F3B" w:rsidP="00327F3B">
      <w:pPr>
        <w:autoSpaceDE w:val="0"/>
        <w:autoSpaceDN w:val="0"/>
        <w:adjustRightInd w:val="0"/>
        <w:jc w:val="left"/>
        <w:rPr>
          <w:szCs w:val="24"/>
          <w:lang w:val="ro-RO"/>
        </w:rPr>
      </w:pPr>
      <w:r w:rsidRPr="00152C77">
        <w:rPr>
          <w:color w:val="000000"/>
          <w:szCs w:val="24"/>
          <w:lang w:val="ro-RO"/>
        </w:rPr>
        <w:t>lucrari provizorii de drumuri, platforme, nivelari si ca material inert etc.</w:t>
      </w:r>
    </w:p>
    <w:p w14:paraId="7829C68B"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Principalele surse de deseuri inerte si nepericuloase in perioada de executie sunt reprezentate de:</w:t>
      </w:r>
    </w:p>
    <w:p w14:paraId="75B2C551"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 Procesele tehnologice aferente etapelor de executie a sectorului nou de drum inclusiv a</w:t>
      </w:r>
      <w:r w:rsidR="00152C77">
        <w:rPr>
          <w:color w:val="000000"/>
          <w:szCs w:val="24"/>
          <w:lang w:val="ro-RO"/>
        </w:rPr>
        <w:t xml:space="preserve"> </w:t>
      </w:r>
      <w:r w:rsidRPr="00152C77">
        <w:rPr>
          <w:color w:val="000000"/>
          <w:szCs w:val="24"/>
          <w:lang w:val="ro-RO"/>
        </w:rPr>
        <w:t>podu</w:t>
      </w:r>
      <w:r w:rsidR="00152C77">
        <w:rPr>
          <w:color w:val="000000"/>
          <w:szCs w:val="24"/>
          <w:lang w:val="ro-RO"/>
        </w:rPr>
        <w:t>rilor</w:t>
      </w:r>
      <w:r w:rsidRPr="00152C77">
        <w:rPr>
          <w:color w:val="000000"/>
          <w:szCs w:val="24"/>
          <w:lang w:val="ro-RO"/>
        </w:rPr>
        <w:t>;</w:t>
      </w:r>
    </w:p>
    <w:p w14:paraId="6648BA52" w14:textId="77777777" w:rsidR="00327F3B" w:rsidRPr="00152C77" w:rsidRDefault="00327F3B" w:rsidP="00327F3B">
      <w:pPr>
        <w:autoSpaceDE w:val="0"/>
        <w:autoSpaceDN w:val="0"/>
        <w:adjustRightInd w:val="0"/>
        <w:jc w:val="left"/>
        <w:rPr>
          <w:color w:val="000000"/>
          <w:szCs w:val="24"/>
          <w:lang w:val="ro-RO"/>
        </w:rPr>
      </w:pPr>
      <w:r w:rsidRPr="00152C77">
        <w:rPr>
          <w:color w:val="000000"/>
          <w:szCs w:val="24"/>
          <w:lang w:val="ro-RO"/>
        </w:rPr>
        <w:t>• Instalatiile de preparare a mixturilor asfaltice, a betoanelor, a emulsiilor bituminoase, etc;</w:t>
      </w:r>
    </w:p>
    <w:p w14:paraId="0F20CC69" w14:textId="77777777" w:rsidR="00327F3B" w:rsidRPr="00152C77" w:rsidRDefault="00327F3B" w:rsidP="00327F3B">
      <w:pPr>
        <w:autoSpaceDE w:val="0"/>
        <w:autoSpaceDN w:val="0"/>
        <w:adjustRightInd w:val="0"/>
        <w:jc w:val="left"/>
        <w:rPr>
          <w:szCs w:val="24"/>
          <w:lang w:val="ro-RO"/>
        </w:rPr>
      </w:pPr>
      <w:r w:rsidRPr="00152C77">
        <w:rPr>
          <w:color w:val="000000"/>
          <w:szCs w:val="24"/>
          <w:lang w:val="ro-RO"/>
        </w:rPr>
        <w:t>• Bazele de productie si activitatile desfasurate in organizarea de santier.</w:t>
      </w:r>
    </w:p>
    <w:p w14:paraId="784E8BD8" w14:textId="77777777" w:rsidR="00327F3B" w:rsidRPr="00152C77" w:rsidRDefault="00327F3B" w:rsidP="00152C77">
      <w:pPr>
        <w:autoSpaceDE w:val="0"/>
        <w:autoSpaceDN w:val="0"/>
        <w:adjustRightInd w:val="0"/>
        <w:ind w:firstLine="706"/>
        <w:jc w:val="left"/>
        <w:rPr>
          <w:szCs w:val="24"/>
          <w:lang w:val="ro-RO"/>
        </w:rPr>
      </w:pPr>
      <w:r w:rsidRPr="00152C77">
        <w:rPr>
          <w:color w:val="000000"/>
          <w:szCs w:val="24"/>
          <w:lang w:val="ro-RO"/>
        </w:rPr>
        <w:t>Activitatile din bazele de utilaje si statiile de asfalt si beton vor fi monitorizate din punct de vedere</w:t>
      </w:r>
      <w:r w:rsidR="00152C77">
        <w:rPr>
          <w:color w:val="000000"/>
          <w:szCs w:val="24"/>
          <w:lang w:val="ro-RO"/>
        </w:rPr>
        <w:t xml:space="preserve"> </w:t>
      </w:r>
      <w:r w:rsidRPr="00152C77">
        <w:rPr>
          <w:color w:val="000000"/>
          <w:szCs w:val="24"/>
          <w:lang w:val="ro-RO"/>
        </w:rPr>
        <w:t>al protectiei mediului de catre detinatorii acestora, iar monitorizarea va cuprinde in mod obligatoriu</w:t>
      </w:r>
      <w:r w:rsidR="00152C77">
        <w:rPr>
          <w:color w:val="000000"/>
          <w:szCs w:val="24"/>
          <w:lang w:val="ro-RO"/>
        </w:rPr>
        <w:t xml:space="preserve"> </w:t>
      </w:r>
      <w:r w:rsidRPr="00152C77">
        <w:rPr>
          <w:color w:val="000000"/>
          <w:szCs w:val="24"/>
          <w:lang w:val="ro-RO"/>
        </w:rPr>
        <w:t>si gestiunea deseurilor.</w:t>
      </w:r>
    </w:p>
    <w:p w14:paraId="7857C40B" w14:textId="77777777" w:rsidR="00327F3B" w:rsidRPr="00152C77" w:rsidRDefault="00327F3B" w:rsidP="00152C77">
      <w:pPr>
        <w:autoSpaceDE w:val="0"/>
        <w:autoSpaceDN w:val="0"/>
        <w:adjustRightInd w:val="0"/>
        <w:ind w:right="-163" w:firstLine="706"/>
        <w:jc w:val="left"/>
        <w:rPr>
          <w:color w:val="000000"/>
          <w:szCs w:val="24"/>
          <w:lang w:val="ro-RO"/>
        </w:rPr>
      </w:pPr>
      <w:r w:rsidRPr="00152C77">
        <w:rPr>
          <w:color w:val="000000"/>
          <w:szCs w:val="24"/>
          <w:lang w:val="ro-RO"/>
        </w:rPr>
        <w:t>Materialul lemnos rezultat din defrisari poate fi valorificat integral, fiind folosit ca lemn de foc.</w:t>
      </w:r>
    </w:p>
    <w:p w14:paraId="5A08CD76" w14:textId="77777777" w:rsidR="005375DC" w:rsidRPr="002F69D6" w:rsidRDefault="005375DC" w:rsidP="00330073">
      <w:pPr>
        <w:pStyle w:val="ListParagraph"/>
        <w:numPr>
          <w:ilvl w:val="0"/>
          <w:numId w:val="22"/>
        </w:numPr>
        <w:autoSpaceDE w:val="0"/>
        <w:autoSpaceDN w:val="0"/>
        <w:adjustRightInd w:val="0"/>
        <w:spacing w:before="240" w:after="0"/>
        <w:rPr>
          <w:rFonts w:ascii="Times New Roman" w:eastAsia="Times New Roman" w:hAnsi="Times New Roman"/>
          <w:i/>
          <w:iCs/>
          <w:sz w:val="24"/>
          <w:szCs w:val="20"/>
        </w:rPr>
      </w:pPr>
      <w:r w:rsidRPr="002F69D6">
        <w:rPr>
          <w:rFonts w:ascii="Times New Roman" w:eastAsia="Times New Roman" w:hAnsi="Times New Roman"/>
          <w:i/>
          <w:iCs/>
          <w:sz w:val="24"/>
          <w:szCs w:val="20"/>
        </w:rPr>
        <w:t>planul de gestionare a deşeurilor;</w:t>
      </w:r>
    </w:p>
    <w:p w14:paraId="1EBEFE43" w14:textId="77777777" w:rsidR="005375DC" w:rsidRDefault="005375DC" w:rsidP="002F69D6">
      <w:pPr>
        <w:autoSpaceDE w:val="0"/>
        <w:autoSpaceDN w:val="0"/>
        <w:adjustRightInd w:val="0"/>
        <w:ind w:firstLine="360"/>
        <w:jc w:val="left"/>
        <w:rPr>
          <w:szCs w:val="24"/>
          <w:lang w:val="ro-RO"/>
        </w:rPr>
      </w:pPr>
      <w:r>
        <w:rPr>
          <w:color w:val="000000"/>
          <w:szCs w:val="24"/>
          <w:lang w:val="ro-RO"/>
        </w:rPr>
        <w:t xml:space="preserve">Pentru a asigura managementul deseurilor in conformitate cu legislatia nationala, antreprenorul </w:t>
      </w:r>
    </w:p>
    <w:p w14:paraId="202D1461" w14:textId="77777777" w:rsidR="005375DC" w:rsidRDefault="005375DC" w:rsidP="005375DC">
      <w:pPr>
        <w:autoSpaceDE w:val="0"/>
        <w:autoSpaceDN w:val="0"/>
        <w:adjustRightInd w:val="0"/>
        <w:jc w:val="left"/>
        <w:rPr>
          <w:color w:val="000000"/>
          <w:szCs w:val="24"/>
          <w:lang w:val="ro-RO"/>
        </w:rPr>
      </w:pPr>
      <w:r>
        <w:rPr>
          <w:color w:val="000000"/>
          <w:szCs w:val="24"/>
          <w:lang w:val="ro-RO"/>
        </w:rPr>
        <w:t>general al lucrărilor va încheia contracte cu operatorii de salubritate locali în vederea depozitării</w:t>
      </w:r>
    </w:p>
    <w:p w14:paraId="7C737E03" w14:textId="77777777" w:rsidR="005375DC" w:rsidRDefault="005375DC" w:rsidP="005375DC">
      <w:pPr>
        <w:autoSpaceDE w:val="0"/>
        <w:autoSpaceDN w:val="0"/>
        <w:adjustRightInd w:val="0"/>
        <w:jc w:val="left"/>
        <w:rPr>
          <w:szCs w:val="24"/>
          <w:lang w:val="ro-RO"/>
        </w:rPr>
      </w:pPr>
      <w:r>
        <w:rPr>
          <w:color w:val="000000"/>
          <w:szCs w:val="24"/>
          <w:lang w:val="ro-RO"/>
        </w:rPr>
        <w:t xml:space="preserve">deseurilor. </w:t>
      </w:r>
    </w:p>
    <w:p w14:paraId="75B642CE" w14:textId="77777777" w:rsidR="005375DC" w:rsidRDefault="005375DC" w:rsidP="005375DC">
      <w:pPr>
        <w:autoSpaceDE w:val="0"/>
        <w:autoSpaceDN w:val="0"/>
        <w:adjustRightInd w:val="0"/>
        <w:jc w:val="left"/>
        <w:rPr>
          <w:color w:val="000000"/>
          <w:szCs w:val="24"/>
          <w:lang w:val="ro-RO"/>
        </w:rPr>
      </w:pPr>
      <w:r>
        <w:rPr>
          <w:color w:val="000000"/>
          <w:szCs w:val="24"/>
          <w:lang w:val="ro-RO"/>
        </w:rPr>
        <w:t>În continuare este prezentat modul de gospodărire al deşeurilor:</w:t>
      </w:r>
    </w:p>
    <w:p w14:paraId="6C2DD3A4" w14:textId="77777777" w:rsidR="004B7E5E" w:rsidRPr="004B7E5E" w:rsidRDefault="005375DC" w:rsidP="004B7E5E">
      <w:pPr>
        <w:pStyle w:val="ListParagraph"/>
        <w:numPr>
          <w:ilvl w:val="2"/>
          <w:numId w:val="10"/>
        </w:numPr>
        <w:autoSpaceDE w:val="0"/>
        <w:autoSpaceDN w:val="0"/>
        <w:adjustRightInd w:val="0"/>
        <w:spacing w:after="0" w:line="240" w:lineRule="auto"/>
        <w:ind w:left="426"/>
        <w:rPr>
          <w:rFonts w:ascii="Times New Roman" w:hAnsi="Times New Roman"/>
          <w:color w:val="000000"/>
          <w:sz w:val="24"/>
          <w:szCs w:val="24"/>
          <w:lang w:val="ro-RO"/>
        </w:rPr>
      </w:pPr>
      <w:r w:rsidRPr="004B7E5E">
        <w:rPr>
          <w:rFonts w:ascii="Times New Roman" w:hAnsi="Times New Roman"/>
          <w:color w:val="000000"/>
          <w:sz w:val="24"/>
          <w:szCs w:val="24"/>
          <w:lang w:val="ro-RO"/>
        </w:rPr>
        <w:t>deşeuri menajere sau asimilabile: în punctul de lucru se vor organiza puncte de colectare prevăzute cu containere de tip pubelă. Acestea vor fi eliminate prin intermediul societăţilor</w:t>
      </w:r>
      <w:r w:rsidR="002F69D6"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 xml:space="preserve">comerciale de profil; </w:t>
      </w:r>
      <w:r w:rsidR="004B7E5E" w:rsidRPr="004B7E5E">
        <w:rPr>
          <w:rFonts w:ascii="Times New Roman" w:hAnsi="Times New Roman"/>
          <w:color w:val="000000"/>
          <w:sz w:val="24"/>
          <w:szCs w:val="24"/>
          <w:lang w:val="ro-RO"/>
        </w:rPr>
        <w:t xml:space="preserve"> </w:t>
      </w:r>
    </w:p>
    <w:p w14:paraId="351D2FB1" w14:textId="77777777" w:rsidR="004B7E5E" w:rsidRPr="004B7E5E" w:rsidRDefault="0077668F" w:rsidP="004B7E5E">
      <w:pPr>
        <w:pStyle w:val="ListParagraph"/>
        <w:numPr>
          <w:ilvl w:val="2"/>
          <w:numId w:val="10"/>
        </w:numPr>
        <w:autoSpaceDE w:val="0"/>
        <w:autoSpaceDN w:val="0"/>
        <w:adjustRightInd w:val="0"/>
        <w:spacing w:after="0" w:line="240" w:lineRule="auto"/>
        <w:ind w:left="426"/>
        <w:rPr>
          <w:rFonts w:ascii="Times New Roman" w:hAnsi="Times New Roman"/>
          <w:color w:val="000000"/>
          <w:sz w:val="24"/>
          <w:szCs w:val="24"/>
          <w:lang w:val="ro-RO"/>
        </w:rPr>
      </w:pPr>
      <w:r w:rsidRPr="004B7E5E">
        <w:rPr>
          <w:rFonts w:ascii="Times New Roman" w:hAnsi="Times New Roman"/>
          <w:color w:val="000000"/>
          <w:sz w:val="24"/>
          <w:szCs w:val="24"/>
          <w:lang w:val="ro-RO"/>
        </w:rPr>
        <w:t>deşeuri materiale de construcţii: din punct de vedere al potenţialului contaminant, aceste</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deşeuri nu ridică probleme deosebite (fiind vorba în special de resturi de beton, posibil</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mixturi asfaltice). În ceea ce priveşte valorificarea şi eliminarea lor se pot propune mai</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multe metode: valorificarea locală în pavimentul drumului de acces, depunerea în gropile</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de împrumut ajunse la cota finală de exploatare, utilizarea ca material inert în cadrul</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depozitelor de deşeuri din zonă;</w:t>
      </w:r>
      <w:r w:rsidR="004B7E5E" w:rsidRPr="004B7E5E">
        <w:rPr>
          <w:rFonts w:ascii="Times New Roman" w:hAnsi="Times New Roman"/>
          <w:color w:val="000000"/>
          <w:sz w:val="24"/>
          <w:szCs w:val="24"/>
          <w:lang w:val="ro-RO"/>
        </w:rPr>
        <w:t xml:space="preserve"> </w:t>
      </w:r>
    </w:p>
    <w:p w14:paraId="3BBB6F8B" w14:textId="77777777" w:rsidR="00433AEC" w:rsidRDefault="005375DC" w:rsidP="004B7E5E">
      <w:pPr>
        <w:pStyle w:val="ListParagraph"/>
        <w:numPr>
          <w:ilvl w:val="2"/>
          <w:numId w:val="10"/>
        </w:numPr>
        <w:autoSpaceDE w:val="0"/>
        <w:autoSpaceDN w:val="0"/>
        <w:adjustRightInd w:val="0"/>
        <w:spacing w:after="0" w:line="240" w:lineRule="auto"/>
        <w:ind w:left="426"/>
        <w:rPr>
          <w:rFonts w:ascii="Times New Roman" w:hAnsi="Times New Roman"/>
          <w:color w:val="000000"/>
          <w:sz w:val="24"/>
          <w:szCs w:val="24"/>
          <w:lang w:val="ro-RO"/>
        </w:rPr>
      </w:pPr>
      <w:r w:rsidRPr="004B7E5E">
        <w:rPr>
          <w:rFonts w:ascii="Times New Roman" w:hAnsi="Times New Roman"/>
          <w:color w:val="000000"/>
          <w:sz w:val="24"/>
          <w:szCs w:val="24"/>
          <w:lang w:val="ro-RO"/>
        </w:rPr>
        <w:t>deşeuri m</w:t>
      </w:r>
      <w:r w:rsidR="00433AEC">
        <w:rPr>
          <w:rFonts w:ascii="Times New Roman" w:hAnsi="Times New Roman"/>
          <w:color w:val="000000"/>
          <w:sz w:val="24"/>
          <w:szCs w:val="24"/>
          <w:lang w:val="ro-RO"/>
        </w:rPr>
        <w:t>etalice: se vor colecta separat</w:t>
      </w:r>
      <w:r w:rsidRPr="004B7E5E">
        <w:rPr>
          <w:rFonts w:ascii="Times New Roman" w:hAnsi="Times New Roman"/>
          <w:color w:val="000000"/>
          <w:sz w:val="24"/>
          <w:szCs w:val="24"/>
          <w:lang w:val="ro-RO"/>
        </w:rPr>
        <w:t xml:space="preserve"> şi temporar pe platformă. Vor fi transportate şi valorificate ulterior prin unităţi specializate de prestări servicii sau colectare şi procesare; </w:t>
      </w:r>
      <w:r w:rsidR="004B7E5E" w:rsidRPr="004B7E5E">
        <w:rPr>
          <w:rFonts w:ascii="Times New Roman" w:hAnsi="Times New Roman"/>
          <w:color w:val="000000"/>
          <w:sz w:val="24"/>
          <w:szCs w:val="24"/>
          <w:lang w:val="ro-RO"/>
        </w:rPr>
        <w:t xml:space="preserve"> </w:t>
      </w:r>
    </w:p>
    <w:p w14:paraId="20B303F6" w14:textId="77777777" w:rsidR="004B7E5E" w:rsidRPr="004B7E5E" w:rsidRDefault="0077668F" w:rsidP="004B7E5E">
      <w:pPr>
        <w:pStyle w:val="ListParagraph"/>
        <w:numPr>
          <w:ilvl w:val="2"/>
          <w:numId w:val="10"/>
        </w:numPr>
        <w:autoSpaceDE w:val="0"/>
        <w:autoSpaceDN w:val="0"/>
        <w:adjustRightInd w:val="0"/>
        <w:spacing w:after="0" w:line="240" w:lineRule="auto"/>
        <w:ind w:left="426"/>
        <w:rPr>
          <w:rFonts w:ascii="Times New Roman" w:hAnsi="Times New Roman"/>
          <w:color w:val="000000"/>
          <w:sz w:val="24"/>
          <w:szCs w:val="24"/>
          <w:lang w:val="ro-RO"/>
        </w:rPr>
      </w:pPr>
      <w:r w:rsidRPr="004B7E5E">
        <w:rPr>
          <w:rFonts w:ascii="Times New Roman" w:hAnsi="Times New Roman"/>
          <w:color w:val="000000"/>
          <w:sz w:val="24"/>
          <w:szCs w:val="24"/>
          <w:lang w:val="ro-RO"/>
        </w:rPr>
        <w:t>anvelope uzate: se vor depozita pe platforme special amenajate. Se recomandă ca în cadrul</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caietului de sarcini antreprenorului să-i fie solicitată prezentarea cel puţin a unei soluţii</w:t>
      </w:r>
      <w:r w:rsidR="004B7E5E"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privind eliminarea acestor deşeuri către o unitate economică de valorificare;</w:t>
      </w:r>
    </w:p>
    <w:p w14:paraId="0EABAD64" w14:textId="77777777" w:rsidR="004B7E5E" w:rsidRPr="004B7E5E" w:rsidRDefault="004B7E5E" w:rsidP="004B7E5E">
      <w:pPr>
        <w:pStyle w:val="ListParagraph"/>
        <w:numPr>
          <w:ilvl w:val="2"/>
          <w:numId w:val="10"/>
        </w:numPr>
        <w:autoSpaceDE w:val="0"/>
        <w:autoSpaceDN w:val="0"/>
        <w:adjustRightInd w:val="0"/>
        <w:spacing w:after="0" w:line="240" w:lineRule="auto"/>
        <w:ind w:left="426"/>
        <w:rPr>
          <w:rFonts w:ascii="Times New Roman" w:hAnsi="Times New Roman"/>
          <w:sz w:val="24"/>
          <w:szCs w:val="24"/>
          <w:lang w:val="ro-RO"/>
        </w:rPr>
      </w:pPr>
      <w:r w:rsidRPr="004B7E5E">
        <w:rPr>
          <w:rFonts w:ascii="Times New Roman" w:hAnsi="Times New Roman"/>
          <w:color w:val="000000"/>
          <w:sz w:val="24"/>
          <w:szCs w:val="24"/>
          <w:lang w:val="ro-RO"/>
        </w:rPr>
        <w:t>a</w:t>
      </w:r>
      <w:r w:rsidR="0077668F" w:rsidRPr="004B7E5E">
        <w:rPr>
          <w:rFonts w:ascii="Times New Roman" w:hAnsi="Times New Roman"/>
          <w:color w:val="000000"/>
          <w:sz w:val="24"/>
          <w:szCs w:val="24"/>
          <w:lang w:val="ro-RO"/>
        </w:rPr>
        <w:t>cumulatori uzaţi, filtre ulei, uleiuri de motor, deşeuri de vopsele: deşeuri cu potenţial</w:t>
      </w:r>
      <w:r w:rsidRPr="004B7E5E">
        <w:rPr>
          <w:rFonts w:ascii="Times New Roman" w:hAnsi="Times New Roman"/>
          <w:color w:val="000000"/>
          <w:sz w:val="24"/>
          <w:szCs w:val="24"/>
          <w:lang w:val="ro-RO"/>
        </w:rPr>
        <w:t xml:space="preserve"> </w:t>
      </w:r>
      <w:r w:rsidR="0077668F" w:rsidRPr="004B7E5E">
        <w:rPr>
          <w:rFonts w:ascii="Times New Roman" w:hAnsi="Times New Roman"/>
          <w:color w:val="000000"/>
          <w:sz w:val="24"/>
          <w:szCs w:val="24"/>
          <w:lang w:val="ro-RO"/>
        </w:rPr>
        <w:t>periculos atât asupra mediului înconjurător, cât şi a manipulanţilor, ce vor fi stocate şi</w:t>
      </w:r>
      <w:r w:rsidRPr="004B7E5E">
        <w:rPr>
          <w:rFonts w:ascii="Times New Roman" w:hAnsi="Times New Roman"/>
          <w:color w:val="000000"/>
          <w:sz w:val="24"/>
          <w:szCs w:val="24"/>
          <w:lang w:val="ro-RO"/>
        </w:rPr>
        <w:t xml:space="preserve"> </w:t>
      </w:r>
      <w:r w:rsidR="0077668F" w:rsidRPr="004B7E5E">
        <w:rPr>
          <w:rFonts w:ascii="Times New Roman" w:hAnsi="Times New Roman"/>
          <w:color w:val="000000"/>
          <w:sz w:val="24"/>
          <w:szCs w:val="24"/>
          <w:lang w:val="ro-RO"/>
        </w:rPr>
        <w:t>depozitate corespunzător în vederea valorificării. Se va păstra o evidenţă strictă şi vor fi</w:t>
      </w:r>
      <w:r w:rsidRPr="004B7E5E">
        <w:rPr>
          <w:rFonts w:ascii="Times New Roman" w:hAnsi="Times New Roman"/>
          <w:color w:val="000000"/>
          <w:sz w:val="24"/>
          <w:szCs w:val="24"/>
          <w:lang w:val="ro-RO"/>
        </w:rPr>
        <w:t xml:space="preserve"> predate unităţ</w:t>
      </w:r>
      <w:r w:rsidR="0077668F" w:rsidRPr="004B7E5E">
        <w:rPr>
          <w:rFonts w:ascii="Times New Roman" w:hAnsi="Times New Roman"/>
          <w:color w:val="000000"/>
          <w:sz w:val="24"/>
          <w:szCs w:val="24"/>
          <w:lang w:val="ro-RO"/>
        </w:rPr>
        <w:t>ilor de recuperare specializate</w:t>
      </w:r>
      <w:r w:rsidRPr="004B7E5E">
        <w:rPr>
          <w:rFonts w:ascii="Times New Roman" w:hAnsi="Times New Roman"/>
          <w:color w:val="000000"/>
          <w:sz w:val="24"/>
          <w:szCs w:val="24"/>
          <w:lang w:val="ro-RO"/>
        </w:rPr>
        <w:t>;</w:t>
      </w:r>
    </w:p>
    <w:p w14:paraId="6B279191" w14:textId="77777777" w:rsidR="005375DC" w:rsidRPr="004B7E5E" w:rsidRDefault="005375DC" w:rsidP="00330073">
      <w:pPr>
        <w:pStyle w:val="ListParagraph"/>
        <w:numPr>
          <w:ilvl w:val="2"/>
          <w:numId w:val="10"/>
        </w:numPr>
        <w:autoSpaceDE w:val="0"/>
        <w:autoSpaceDN w:val="0"/>
        <w:adjustRightInd w:val="0"/>
        <w:spacing w:line="240" w:lineRule="auto"/>
        <w:ind w:left="426"/>
        <w:rPr>
          <w:rFonts w:ascii="Times New Roman" w:hAnsi="Times New Roman"/>
          <w:sz w:val="24"/>
          <w:szCs w:val="24"/>
          <w:lang w:val="ro-RO"/>
        </w:rPr>
      </w:pPr>
      <w:r w:rsidRPr="004B7E5E">
        <w:rPr>
          <w:rFonts w:ascii="Times New Roman" w:hAnsi="Times New Roman"/>
          <w:color w:val="000000"/>
          <w:sz w:val="24"/>
          <w:szCs w:val="24"/>
          <w:lang w:val="ro-RO"/>
        </w:rPr>
        <w:t>hârtia, cartonul, lemnul şi plasticul vor fi colectate şi depozitate separat de celelalte deşeuri,</w:t>
      </w:r>
      <w:r w:rsidR="002F69D6" w:rsidRPr="004B7E5E">
        <w:rPr>
          <w:rFonts w:ascii="Times New Roman" w:hAnsi="Times New Roman"/>
          <w:color w:val="000000"/>
          <w:sz w:val="24"/>
          <w:szCs w:val="24"/>
          <w:lang w:val="ro-RO"/>
        </w:rPr>
        <w:t xml:space="preserve"> </w:t>
      </w:r>
      <w:r w:rsidRPr="004B7E5E">
        <w:rPr>
          <w:rFonts w:ascii="Times New Roman" w:hAnsi="Times New Roman"/>
          <w:color w:val="000000"/>
          <w:sz w:val="24"/>
          <w:szCs w:val="24"/>
          <w:lang w:val="ro-RO"/>
        </w:rPr>
        <w:t xml:space="preserve">în vederea valorificării. </w:t>
      </w:r>
    </w:p>
    <w:p w14:paraId="68086960" w14:textId="77777777" w:rsidR="0077668F" w:rsidRPr="0077668F" w:rsidRDefault="004F42CB" w:rsidP="0077668F">
      <w:pPr>
        <w:autoSpaceDE w:val="0"/>
        <w:autoSpaceDN w:val="0"/>
        <w:adjustRightInd w:val="0"/>
        <w:ind w:right="-163"/>
        <w:jc w:val="left"/>
        <w:rPr>
          <w:b/>
          <w:bCs/>
          <w:i/>
          <w:iCs/>
          <w:color w:val="000000"/>
          <w:szCs w:val="24"/>
          <w:lang w:val="ro-RO"/>
        </w:rPr>
      </w:pPr>
      <w:r>
        <w:rPr>
          <w:b/>
          <w:bCs/>
          <w:i/>
          <w:iCs/>
          <w:color w:val="000000"/>
          <w:szCs w:val="24"/>
          <w:lang w:val="ro-RO"/>
        </w:rPr>
        <w:t xml:space="preserve">Tabel7  </w:t>
      </w:r>
      <w:r w:rsidR="0077668F" w:rsidRPr="0077668F">
        <w:rPr>
          <w:b/>
          <w:bCs/>
          <w:i/>
          <w:iCs/>
          <w:color w:val="000000"/>
          <w:szCs w:val="24"/>
          <w:lang w:val="ro-RO"/>
        </w:rPr>
        <w:t>Modul de gospodarire a deseurilor in perioada de constructie se prezinta sintetic in tabelul urmator:</w:t>
      </w:r>
    </w:p>
    <w:tbl>
      <w:tblPr>
        <w:tblW w:w="9918" w:type="dxa"/>
        <w:tblLook w:val="04A0" w:firstRow="1" w:lastRow="0" w:firstColumn="1" w:lastColumn="0" w:noHBand="0" w:noVBand="1"/>
      </w:tblPr>
      <w:tblGrid>
        <w:gridCol w:w="2830"/>
        <w:gridCol w:w="4253"/>
        <w:gridCol w:w="2835"/>
      </w:tblGrid>
      <w:tr w:rsidR="00B469A8" w:rsidRPr="00B469A8" w14:paraId="7D79C7F8" w14:textId="77777777" w:rsidTr="00B469A8">
        <w:trPr>
          <w:trHeight w:val="30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F71E7" w14:textId="77777777" w:rsidR="00B469A8" w:rsidRPr="00B469A8" w:rsidRDefault="00B469A8" w:rsidP="00B469A8">
            <w:pPr>
              <w:jc w:val="left"/>
              <w:rPr>
                <w:b/>
                <w:bCs/>
                <w:color w:val="000000"/>
                <w:sz w:val="22"/>
                <w:szCs w:val="22"/>
                <w:lang w:val="ro-RO" w:eastAsia="ro-RO"/>
              </w:rPr>
            </w:pPr>
            <w:r w:rsidRPr="00B469A8">
              <w:rPr>
                <w:b/>
                <w:bCs/>
                <w:color w:val="000000"/>
                <w:sz w:val="22"/>
                <w:szCs w:val="22"/>
                <w:lang w:val="ro-RO" w:eastAsia="ro-RO"/>
              </w:rPr>
              <w:t xml:space="preserve">Tip deseu </w:t>
            </w:r>
          </w:p>
        </w:tc>
        <w:tc>
          <w:tcPr>
            <w:tcW w:w="4253" w:type="dxa"/>
            <w:tcBorders>
              <w:top w:val="single" w:sz="4" w:space="0" w:color="auto"/>
              <w:left w:val="nil"/>
              <w:bottom w:val="single" w:sz="4" w:space="0" w:color="auto"/>
              <w:right w:val="single" w:sz="4" w:space="0" w:color="auto"/>
            </w:tcBorders>
            <w:shd w:val="clear" w:color="auto" w:fill="auto"/>
            <w:noWrap/>
            <w:vAlign w:val="bottom"/>
            <w:hideMark/>
          </w:tcPr>
          <w:p w14:paraId="3C815F38" w14:textId="77777777" w:rsidR="00B469A8" w:rsidRPr="00B469A8" w:rsidRDefault="00B469A8" w:rsidP="00B469A8">
            <w:pPr>
              <w:jc w:val="left"/>
              <w:rPr>
                <w:b/>
                <w:bCs/>
                <w:color w:val="000000"/>
                <w:sz w:val="22"/>
                <w:szCs w:val="22"/>
                <w:lang w:val="ro-RO" w:eastAsia="ro-RO"/>
              </w:rPr>
            </w:pPr>
            <w:r w:rsidRPr="00B469A8">
              <w:rPr>
                <w:b/>
                <w:bCs/>
                <w:color w:val="000000"/>
                <w:sz w:val="22"/>
                <w:szCs w:val="22"/>
                <w:lang w:val="ro-RO" w:eastAsia="ro-RO"/>
              </w:rPr>
              <w:t xml:space="preserve">Mod de colectare/evacuare </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4A2EB8F1" w14:textId="77777777" w:rsidR="00B469A8" w:rsidRPr="00B469A8" w:rsidRDefault="00B469A8" w:rsidP="00B469A8">
            <w:pPr>
              <w:jc w:val="left"/>
              <w:rPr>
                <w:b/>
                <w:bCs/>
                <w:color w:val="000000"/>
                <w:sz w:val="22"/>
                <w:szCs w:val="22"/>
                <w:lang w:val="ro-RO" w:eastAsia="ro-RO"/>
              </w:rPr>
            </w:pPr>
            <w:r w:rsidRPr="00B469A8">
              <w:rPr>
                <w:b/>
                <w:bCs/>
                <w:color w:val="000000"/>
                <w:sz w:val="22"/>
                <w:szCs w:val="22"/>
                <w:lang w:val="ro-RO" w:eastAsia="ro-RO"/>
              </w:rPr>
              <w:t>Observatii</w:t>
            </w:r>
          </w:p>
        </w:tc>
      </w:tr>
      <w:tr w:rsidR="00B469A8" w:rsidRPr="00B469A8" w14:paraId="6FCAFBB2" w14:textId="77777777" w:rsidTr="00B469A8">
        <w:trPr>
          <w:trHeight w:val="270"/>
        </w:trPr>
        <w:tc>
          <w:tcPr>
            <w:tcW w:w="2830" w:type="dxa"/>
            <w:tcBorders>
              <w:top w:val="nil"/>
              <w:left w:val="single" w:sz="4" w:space="0" w:color="auto"/>
              <w:bottom w:val="nil"/>
              <w:right w:val="nil"/>
            </w:tcBorders>
            <w:shd w:val="clear" w:color="auto" w:fill="auto"/>
            <w:noWrap/>
            <w:vAlign w:val="bottom"/>
            <w:hideMark/>
          </w:tcPr>
          <w:p w14:paraId="43F96DCE"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Ambalaje de sticla</w:t>
            </w:r>
          </w:p>
        </w:tc>
        <w:tc>
          <w:tcPr>
            <w:tcW w:w="4253" w:type="dxa"/>
            <w:vMerge w:val="restart"/>
            <w:tcBorders>
              <w:top w:val="nil"/>
              <w:left w:val="single" w:sz="4" w:space="0" w:color="auto"/>
              <w:bottom w:val="single" w:sz="4" w:space="0" w:color="000000"/>
              <w:right w:val="single" w:sz="4" w:space="0" w:color="auto"/>
            </w:tcBorders>
            <w:shd w:val="clear" w:color="auto" w:fill="auto"/>
            <w:hideMark/>
          </w:tcPr>
          <w:p w14:paraId="52F6434A"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 xml:space="preserve">In interiorul incintei organizarii de santier se vor organiza puncte de colectare prevazute cu pubele avand inscriptionate vizibil tipul deseului. Se vor colecta temporar in incinta si </w:t>
            </w:r>
            <w:r w:rsidRPr="00B469A8">
              <w:rPr>
                <w:color w:val="000000"/>
                <w:sz w:val="22"/>
                <w:szCs w:val="22"/>
                <w:lang w:val="ro-RO" w:eastAsia="ro-RO"/>
              </w:rPr>
              <w:lastRenderedPageBreak/>
              <w:t>valorifica integral prin unitati specializate prestari servicii.</w:t>
            </w:r>
          </w:p>
        </w:tc>
        <w:tc>
          <w:tcPr>
            <w:tcW w:w="2835" w:type="dxa"/>
            <w:vMerge w:val="restart"/>
            <w:tcBorders>
              <w:top w:val="nil"/>
              <w:left w:val="nil"/>
              <w:bottom w:val="single" w:sz="4" w:space="0" w:color="000000"/>
              <w:right w:val="single" w:sz="4" w:space="0" w:color="auto"/>
            </w:tcBorders>
            <w:shd w:val="clear" w:color="auto" w:fill="auto"/>
            <w:hideMark/>
          </w:tcPr>
          <w:p w14:paraId="4C80445A"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lastRenderedPageBreak/>
              <w:t>Se vor pastra evidente stricte privind datele calendaristice, cantitatile eliminate si identificatorii mijloacelor de transport utilizate.</w:t>
            </w:r>
          </w:p>
        </w:tc>
      </w:tr>
      <w:tr w:rsidR="00B469A8" w:rsidRPr="00B469A8" w14:paraId="638E747C"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5926D50C"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Ambalaje de hartie si carton</w:t>
            </w:r>
          </w:p>
        </w:tc>
        <w:tc>
          <w:tcPr>
            <w:tcW w:w="4253" w:type="dxa"/>
            <w:vMerge/>
            <w:tcBorders>
              <w:top w:val="nil"/>
              <w:left w:val="single" w:sz="4" w:space="0" w:color="auto"/>
              <w:bottom w:val="single" w:sz="4" w:space="0" w:color="000000"/>
              <w:right w:val="single" w:sz="4" w:space="0" w:color="auto"/>
            </w:tcBorders>
            <w:vAlign w:val="center"/>
            <w:hideMark/>
          </w:tcPr>
          <w:p w14:paraId="41C81117"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33447021" w14:textId="77777777" w:rsidR="00B469A8" w:rsidRPr="00B469A8" w:rsidRDefault="00B469A8" w:rsidP="00B469A8">
            <w:pPr>
              <w:jc w:val="left"/>
              <w:rPr>
                <w:color w:val="000000"/>
                <w:sz w:val="22"/>
                <w:szCs w:val="22"/>
                <w:lang w:val="ro-RO" w:eastAsia="ro-RO"/>
              </w:rPr>
            </w:pPr>
          </w:p>
        </w:tc>
      </w:tr>
      <w:tr w:rsidR="00B469A8" w:rsidRPr="00B469A8" w14:paraId="766A207C"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6B17925C"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Ambalaje de materiale plastice</w:t>
            </w:r>
          </w:p>
        </w:tc>
        <w:tc>
          <w:tcPr>
            <w:tcW w:w="4253" w:type="dxa"/>
            <w:vMerge/>
            <w:tcBorders>
              <w:top w:val="nil"/>
              <w:left w:val="single" w:sz="4" w:space="0" w:color="auto"/>
              <w:bottom w:val="single" w:sz="4" w:space="0" w:color="000000"/>
              <w:right w:val="single" w:sz="4" w:space="0" w:color="auto"/>
            </w:tcBorders>
            <w:vAlign w:val="center"/>
            <w:hideMark/>
          </w:tcPr>
          <w:p w14:paraId="0256C10C"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553892F2" w14:textId="77777777" w:rsidR="00B469A8" w:rsidRPr="00B469A8" w:rsidRDefault="00B469A8" w:rsidP="00B469A8">
            <w:pPr>
              <w:jc w:val="left"/>
              <w:rPr>
                <w:color w:val="000000"/>
                <w:sz w:val="22"/>
                <w:szCs w:val="22"/>
                <w:lang w:val="ro-RO" w:eastAsia="ro-RO"/>
              </w:rPr>
            </w:pPr>
          </w:p>
        </w:tc>
      </w:tr>
      <w:tr w:rsidR="00B469A8" w:rsidRPr="00B469A8" w14:paraId="652FFDB8"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606D2C55"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Materiale plastice</w:t>
            </w:r>
          </w:p>
        </w:tc>
        <w:tc>
          <w:tcPr>
            <w:tcW w:w="4253" w:type="dxa"/>
            <w:vMerge/>
            <w:tcBorders>
              <w:top w:val="nil"/>
              <w:left w:val="single" w:sz="4" w:space="0" w:color="auto"/>
              <w:bottom w:val="single" w:sz="4" w:space="0" w:color="000000"/>
              <w:right w:val="single" w:sz="4" w:space="0" w:color="auto"/>
            </w:tcBorders>
            <w:vAlign w:val="center"/>
            <w:hideMark/>
          </w:tcPr>
          <w:p w14:paraId="574A994F"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63E86322" w14:textId="77777777" w:rsidR="00B469A8" w:rsidRPr="00B469A8" w:rsidRDefault="00B469A8" w:rsidP="00B469A8">
            <w:pPr>
              <w:jc w:val="left"/>
              <w:rPr>
                <w:color w:val="000000"/>
                <w:sz w:val="22"/>
                <w:szCs w:val="22"/>
                <w:lang w:val="ro-RO" w:eastAsia="ro-RO"/>
              </w:rPr>
            </w:pPr>
          </w:p>
        </w:tc>
      </w:tr>
      <w:tr w:rsidR="00B469A8" w:rsidRPr="00B469A8" w14:paraId="720DC9AD" w14:textId="77777777" w:rsidTr="00B469A8">
        <w:trPr>
          <w:trHeight w:val="300"/>
        </w:trPr>
        <w:tc>
          <w:tcPr>
            <w:tcW w:w="2830" w:type="dxa"/>
            <w:tcBorders>
              <w:top w:val="nil"/>
              <w:left w:val="single" w:sz="4" w:space="0" w:color="auto"/>
              <w:bottom w:val="single" w:sz="4" w:space="0" w:color="auto"/>
              <w:right w:val="nil"/>
            </w:tcBorders>
            <w:shd w:val="clear" w:color="auto" w:fill="auto"/>
            <w:noWrap/>
            <w:vAlign w:val="bottom"/>
            <w:hideMark/>
          </w:tcPr>
          <w:p w14:paraId="7D256B09"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lastRenderedPageBreak/>
              <w:t>Hartie si carton</w:t>
            </w:r>
          </w:p>
        </w:tc>
        <w:tc>
          <w:tcPr>
            <w:tcW w:w="4253" w:type="dxa"/>
            <w:vMerge/>
            <w:tcBorders>
              <w:top w:val="nil"/>
              <w:left w:val="single" w:sz="4" w:space="0" w:color="auto"/>
              <w:bottom w:val="single" w:sz="4" w:space="0" w:color="000000"/>
              <w:right w:val="single" w:sz="4" w:space="0" w:color="auto"/>
            </w:tcBorders>
            <w:vAlign w:val="center"/>
            <w:hideMark/>
          </w:tcPr>
          <w:p w14:paraId="1F882764"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455BE931" w14:textId="77777777" w:rsidR="00B469A8" w:rsidRPr="00B469A8" w:rsidRDefault="00B469A8" w:rsidP="00B469A8">
            <w:pPr>
              <w:jc w:val="left"/>
              <w:rPr>
                <w:color w:val="000000"/>
                <w:sz w:val="22"/>
                <w:szCs w:val="22"/>
                <w:lang w:val="ro-RO" w:eastAsia="ro-RO"/>
              </w:rPr>
            </w:pPr>
          </w:p>
        </w:tc>
      </w:tr>
      <w:tr w:rsidR="00B469A8" w:rsidRPr="00B469A8" w14:paraId="491165A5"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15FED9A0" w14:textId="77777777" w:rsidR="00B469A8" w:rsidRPr="00B469A8" w:rsidRDefault="00B469A8" w:rsidP="00B469A8">
            <w:pPr>
              <w:jc w:val="left"/>
              <w:rPr>
                <w:lang w:val="ro-RO" w:eastAsia="ro-RO"/>
              </w:rPr>
            </w:pPr>
            <w:r w:rsidRPr="00B469A8">
              <w:rPr>
                <w:color w:val="000000"/>
                <w:sz w:val="22"/>
                <w:szCs w:val="22"/>
                <w:lang w:val="ro-RO" w:eastAsia="ro-RO"/>
              </w:rPr>
              <w:t>Deseuri de lemn, metale</w:t>
            </w:r>
          </w:p>
        </w:tc>
        <w:tc>
          <w:tcPr>
            <w:tcW w:w="4253" w:type="dxa"/>
            <w:vMerge w:val="restart"/>
            <w:tcBorders>
              <w:top w:val="nil"/>
              <w:left w:val="single" w:sz="4" w:space="0" w:color="auto"/>
              <w:bottom w:val="single" w:sz="4" w:space="0" w:color="000000"/>
              <w:right w:val="single" w:sz="4" w:space="0" w:color="auto"/>
            </w:tcBorders>
            <w:shd w:val="clear" w:color="auto" w:fill="auto"/>
            <w:hideMark/>
          </w:tcPr>
          <w:p w14:paraId="6CEF98A1"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Colectarea acestor deseuri va fi efectuata selectiv, depozitate temporar in spatii special amenajate in incinta si vor fi valorificate integral prin unitatile specializate.</w:t>
            </w:r>
          </w:p>
        </w:tc>
        <w:tc>
          <w:tcPr>
            <w:tcW w:w="2835" w:type="dxa"/>
            <w:vMerge w:val="restart"/>
            <w:tcBorders>
              <w:top w:val="nil"/>
              <w:left w:val="nil"/>
              <w:bottom w:val="single" w:sz="4" w:space="0" w:color="000000"/>
              <w:right w:val="single" w:sz="4" w:space="0" w:color="auto"/>
            </w:tcBorders>
            <w:shd w:val="clear" w:color="auto" w:fill="auto"/>
            <w:hideMark/>
          </w:tcPr>
          <w:p w14:paraId="3EBF3999"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Se vor pastra evidente stricte privind datele calendaristice, cantitatile eliminate si identificatorii mijloacelor de transport utilizate.</w:t>
            </w:r>
          </w:p>
        </w:tc>
      </w:tr>
      <w:tr w:rsidR="00B469A8" w:rsidRPr="00B469A8" w14:paraId="552A96B2"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3B753439"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feroase metale</w:t>
            </w:r>
          </w:p>
        </w:tc>
        <w:tc>
          <w:tcPr>
            <w:tcW w:w="4253" w:type="dxa"/>
            <w:vMerge/>
            <w:tcBorders>
              <w:top w:val="nil"/>
              <w:left w:val="single" w:sz="4" w:space="0" w:color="auto"/>
              <w:bottom w:val="single" w:sz="4" w:space="0" w:color="000000"/>
              <w:right w:val="single" w:sz="4" w:space="0" w:color="auto"/>
            </w:tcBorders>
            <w:vAlign w:val="center"/>
            <w:hideMark/>
          </w:tcPr>
          <w:p w14:paraId="1A613AE9"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1F1DCC12" w14:textId="77777777" w:rsidR="00B469A8" w:rsidRPr="00B469A8" w:rsidRDefault="00B469A8" w:rsidP="00B469A8">
            <w:pPr>
              <w:jc w:val="left"/>
              <w:rPr>
                <w:color w:val="000000"/>
                <w:sz w:val="22"/>
                <w:szCs w:val="22"/>
                <w:lang w:val="ro-RO" w:eastAsia="ro-RO"/>
              </w:rPr>
            </w:pPr>
          </w:p>
        </w:tc>
      </w:tr>
      <w:tr w:rsidR="00B469A8" w:rsidRPr="00B469A8" w14:paraId="0A4041CF"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5DE4016E"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neferoasefier si</w:t>
            </w:r>
          </w:p>
        </w:tc>
        <w:tc>
          <w:tcPr>
            <w:tcW w:w="4253" w:type="dxa"/>
            <w:vMerge/>
            <w:tcBorders>
              <w:top w:val="nil"/>
              <w:left w:val="single" w:sz="4" w:space="0" w:color="auto"/>
              <w:bottom w:val="single" w:sz="4" w:space="0" w:color="000000"/>
              <w:right w:val="single" w:sz="4" w:space="0" w:color="auto"/>
            </w:tcBorders>
            <w:vAlign w:val="center"/>
            <w:hideMark/>
          </w:tcPr>
          <w:p w14:paraId="0F17BFD7"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1D275DA5" w14:textId="77777777" w:rsidR="00B469A8" w:rsidRPr="00B469A8" w:rsidRDefault="00B469A8" w:rsidP="00B469A8">
            <w:pPr>
              <w:jc w:val="left"/>
              <w:rPr>
                <w:color w:val="000000"/>
                <w:sz w:val="22"/>
                <w:szCs w:val="22"/>
                <w:lang w:val="ro-RO" w:eastAsia="ro-RO"/>
              </w:rPr>
            </w:pPr>
          </w:p>
        </w:tc>
      </w:tr>
      <w:tr w:rsidR="00B469A8" w:rsidRPr="00B469A8" w14:paraId="4F05A924" w14:textId="77777777" w:rsidTr="00B469A8">
        <w:trPr>
          <w:trHeight w:val="300"/>
        </w:trPr>
        <w:tc>
          <w:tcPr>
            <w:tcW w:w="2830" w:type="dxa"/>
            <w:tcBorders>
              <w:top w:val="nil"/>
              <w:left w:val="single" w:sz="4" w:space="0" w:color="auto"/>
              <w:bottom w:val="nil"/>
              <w:right w:val="nil"/>
            </w:tcBorders>
            <w:shd w:val="clear" w:color="auto" w:fill="auto"/>
            <w:noWrap/>
            <w:vAlign w:val="bottom"/>
            <w:hideMark/>
          </w:tcPr>
          <w:p w14:paraId="5E2964E2"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otel cabluri.</w:t>
            </w:r>
          </w:p>
        </w:tc>
        <w:tc>
          <w:tcPr>
            <w:tcW w:w="4253" w:type="dxa"/>
            <w:vMerge/>
            <w:tcBorders>
              <w:top w:val="nil"/>
              <w:left w:val="single" w:sz="4" w:space="0" w:color="auto"/>
              <w:bottom w:val="single" w:sz="4" w:space="0" w:color="000000"/>
              <w:right w:val="single" w:sz="4" w:space="0" w:color="auto"/>
            </w:tcBorders>
            <w:vAlign w:val="center"/>
            <w:hideMark/>
          </w:tcPr>
          <w:p w14:paraId="75102543"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07728284" w14:textId="77777777" w:rsidR="00B469A8" w:rsidRPr="00B469A8" w:rsidRDefault="00B469A8" w:rsidP="00B469A8">
            <w:pPr>
              <w:jc w:val="left"/>
              <w:rPr>
                <w:color w:val="000000"/>
                <w:sz w:val="22"/>
                <w:szCs w:val="22"/>
                <w:lang w:val="ro-RO" w:eastAsia="ro-RO"/>
              </w:rPr>
            </w:pPr>
          </w:p>
        </w:tc>
      </w:tr>
      <w:tr w:rsidR="00B469A8" w:rsidRPr="00B469A8" w14:paraId="65B2B6FC" w14:textId="77777777" w:rsidTr="00B469A8">
        <w:trPr>
          <w:trHeight w:val="1200"/>
        </w:trPr>
        <w:tc>
          <w:tcPr>
            <w:tcW w:w="2830" w:type="dxa"/>
            <w:tcBorders>
              <w:top w:val="nil"/>
              <w:left w:val="single" w:sz="4" w:space="0" w:color="auto"/>
              <w:bottom w:val="single" w:sz="4" w:space="0" w:color="auto"/>
              <w:right w:val="single" w:sz="4" w:space="0" w:color="auto"/>
            </w:tcBorders>
            <w:shd w:val="clear" w:color="auto" w:fill="auto"/>
            <w:noWrap/>
            <w:vAlign w:val="center"/>
            <w:hideMark/>
          </w:tcPr>
          <w:p w14:paraId="2736A3D8"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 xml:space="preserve">Acumulatori uzati </w:t>
            </w:r>
          </w:p>
        </w:tc>
        <w:tc>
          <w:tcPr>
            <w:tcW w:w="4253" w:type="dxa"/>
            <w:tcBorders>
              <w:top w:val="nil"/>
              <w:left w:val="nil"/>
              <w:bottom w:val="single" w:sz="4" w:space="0" w:color="auto"/>
              <w:right w:val="single" w:sz="4" w:space="0" w:color="auto"/>
            </w:tcBorders>
            <w:shd w:val="clear" w:color="auto" w:fill="auto"/>
            <w:hideMark/>
          </w:tcPr>
          <w:p w14:paraId="7638602B"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 xml:space="preserve">Materialele cu potential periculos atat asupra mediului cat si a manipulantilor. Vor fi stocate si depozitate corespunzator, sub cheie in vederea valorificarii. Se va pastra o evidenta sticta. </w:t>
            </w:r>
          </w:p>
        </w:tc>
        <w:tc>
          <w:tcPr>
            <w:tcW w:w="2835" w:type="dxa"/>
            <w:tcBorders>
              <w:top w:val="nil"/>
              <w:left w:val="nil"/>
              <w:bottom w:val="single" w:sz="4" w:space="0" w:color="auto"/>
              <w:right w:val="single" w:sz="4" w:space="0" w:color="auto"/>
            </w:tcBorders>
            <w:shd w:val="clear" w:color="auto" w:fill="auto"/>
            <w:hideMark/>
          </w:tcPr>
          <w:p w14:paraId="6BCE557E"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Vor fi predate unitatilor de recuperare specializate.</w:t>
            </w:r>
          </w:p>
        </w:tc>
      </w:tr>
      <w:tr w:rsidR="00B469A8" w:rsidRPr="00B469A8" w14:paraId="3EBDC7F7" w14:textId="77777777" w:rsidTr="00B469A8">
        <w:trPr>
          <w:trHeight w:val="1558"/>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1422D743"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Anvelope scoase din uz</w:t>
            </w:r>
          </w:p>
        </w:tc>
        <w:tc>
          <w:tcPr>
            <w:tcW w:w="4253" w:type="dxa"/>
            <w:tcBorders>
              <w:top w:val="nil"/>
              <w:left w:val="nil"/>
              <w:bottom w:val="single" w:sz="4" w:space="0" w:color="auto"/>
              <w:right w:val="single" w:sz="4" w:space="0" w:color="auto"/>
            </w:tcBorders>
            <w:shd w:val="clear" w:color="auto" w:fill="auto"/>
            <w:vAlign w:val="bottom"/>
            <w:hideMark/>
          </w:tcPr>
          <w:p w14:paraId="17A8E688"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In cadrul spatiilor de depozitare pe categorii ale deseurilor va fi rezervata o suprafata si anvelopelor. Se recomanda ca in cadrul caietelor de sarcini antreprenorului sa-i fie solicitata prezentarea cel putin a unei solutii privind eliminarea acestor deseuri catre o unitate economica de valorificare.</w:t>
            </w:r>
          </w:p>
        </w:tc>
        <w:tc>
          <w:tcPr>
            <w:tcW w:w="2835" w:type="dxa"/>
            <w:tcBorders>
              <w:top w:val="nil"/>
              <w:left w:val="nil"/>
              <w:bottom w:val="single" w:sz="4" w:space="0" w:color="auto"/>
              <w:right w:val="single" w:sz="4" w:space="0" w:color="auto"/>
            </w:tcBorders>
            <w:shd w:val="clear" w:color="auto" w:fill="auto"/>
            <w:hideMark/>
          </w:tcPr>
          <w:p w14:paraId="45A0A3EE"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Deseuri tipice pentru</w:t>
            </w:r>
            <w:r w:rsidRPr="00B469A8">
              <w:rPr>
                <w:color w:val="000000"/>
                <w:sz w:val="22"/>
                <w:szCs w:val="22"/>
                <w:lang w:val="ro-RO" w:eastAsia="ro-RO"/>
              </w:rPr>
              <w:br/>
              <w:t>organizarile de santier din</w:t>
            </w:r>
            <w:r w:rsidRPr="00B469A8">
              <w:rPr>
                <w:color w:val="000000"/>
                <w:sz w:val="22"/>
                <w:szCs w:val="22"/>
                <w:lang w:val="ro-RO" w:eastAsia="ro-RO"/>
              </w:rPr>
              <w:br/>
              <w:t>Romania</w:t>
            </w:r>
          </w:p>
        </w:tc>
      </w:tr>
      <w:tr w:rsidR="00B469A8" w:rsidRPr="00B469A8" w14:paraId="57E460EC" w14:textId="77777777" w:rsidTr="00B469A8">
        <w:trPr>
          <w:trHeight w:val="390"/>
        </w:trPr>
        <w:tc>
          <w:tcPr>
            <w:tcW w:w="2830" w:type="dxa"/>
            <w:tcBorders>
              <w:top w:val="nil"/>
              <w:left w:val="single" w:sz="4" w:space="0" w:color="auto"/>
              <w:bottom w:val="nil"/>
              <w:right w:val="nil"/>
            </w:tcBorders>
            <w:shd w:val="clear" w:color="auto" w:fill="auto"/>
            <w:noWrap/>
            <w:vAlign w:val="bottom"/>
            <w:hideMark/>
          </w:tcPr>
          <w:p w14:paraId="11AD14CB"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Deseuri materiale de</w:t>
            </w:r>
          </w:p>
        </w:tc>
        <w:tc>
          <w:tcPr>
            <w:tcW w:w="4253" w:type="dxa"/>
            <w:vMerge w:val="restart"/>
            <w:tcBorders>
              <w:top w:val="nil"/>
              <w:left w:val="single" w:sz="4" w:space="0" w:color="auto"/>
              <w:bottom w:val="single" w:sz="4" w:space="0" w:color="000000"/>
              <w:right w:val="single" w:sz="4" w:space="0" w:color="auto"/>
            </w:tcBorders>
            <w:shd w:val="clear" w:color="auto" w:fill="auto"/>
            <w:vAlign w:val="bottom"/>
            <w:hideMark/>
          </w:tcPr>
          <w:p w14:paraId="38035CDB"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Aparitia acestei categorii de deseuri implica o abordare specifica. Din punct de vedere al potentialului contaminant aceste deseuri nu ridica probleme deosebite (fiind vorba in special de resturi de beton, mixturi asfaltice). In ceea ce priveste valorificarea si eliminarea lor se pot propune mai multe metode: Valorificarea locala in pavimentul drumurilor de exploatare; Depunerea in gropile de imprumut ajunse la cota finala de exploatare; Utilizarea ca material inert in cadrul depozitelor de deseuri utilizate in zona.</w:t>
            </w:r>
          </w:p>
        </w:tc>
        <w:tc>
          <w:tcPr>
            <w:tcW w:w="2835" w:type="dxa"/>
            <w:vMerge w:val="restart"/>
            <w:tcBorders>
              <w:top w:val="nil"/>
              <w:left w:val="nil"/>
              <w:bottom w:val="single" w:sz="4" w:space="0" w:color="000000"/>
              <w:right w:val="single" w:sz="4" w:space="0" w:color="auto"/>
            </w:tcBorders>
            <w:shd w:val="clear" w:color="auto" w:fill="auto"/>
            <w:noWrap/>
            <w:vAlign w:val="bottom"/>
            <w:hideMark/>
          </w:tcPr>
          <w:p w14:paraId="740DFE5E" w14:textId="77777777" w:rsidR="00B469A8" w:rsidRPr="00B469A8" w:rsidRDefault="00B469A8" w:rsidP="00B469A8">
            <w:pPr>
              <w:jc w:val="center"/>
              <w:rPr>
                <w:color w:val="000000"/>
                <w:sz w:val="22"/>
                <w:szCs w:val="22"/>
                <w:lang w:val="ro-RO" w:eastAsia="ro-RO"/>
              </w:rPr>
            </w:pPr>
            <w:r w:rsidRPr="00B469A8">
              <w:rPr>
                <w:color w:val="000000"/>
                <w:sz w:val="22"/>
                <w:szCs w:val="22"/>
                <w:lang w:val="ro-RO" w:eastAsia="ro-RO"/>
              </w:rPr>
              <w:t> </w:t>
            </w:r>
          </w:p>
        </w:tc>
      </w:tr>
      <w:tr w:rsidR="00B469A8" w:rsidRPr="00B469A8" w14:paraId="7F84FB6C" w14:textId="77777777" w:rsidTr="00B469A8">
        <w:trPr>
          <w:trHeight w:val="360"/>
        </w:trPr>
        <w:tc>
          <w:tcPr>
            <w:tcW w:w="2830" w:type="dxa"/>
            <w:tcBorders>
              <w:top w:val="nil"/>
              <w:left w:val="single" w:sz="4" w:space="0" w:color="auto"/>
              <w:bottom w:val="nil"/>
              <w:right w:val="nil"/>
            </w:tcBorders>
            <w:shd w:val="clear" w:color="auto" w:fill="auto"/>
            <w:noWrap/>
            <w:vAlign w:val="bottom"/>
            <w:hideMark/>
          </w:tcPr>
          <w:p w14:paraId="6F67127A"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constructii</w:t>
            </w:r>
            <w:r>
              <w:rPr>
                <w:color w:val="000000"/>
                <w:sz w:val="22"/>
                <w:szCs w:val="22"/>
                <w:lang w:val="ro-RO" w:eastAsia="ro-RO"/>
              </w:rPr>
              <w:t xml:space="preserve"> </w:t>
            </w:r>
            <w:r w:rsidRPr="00B469A8">
              <w:rPr>
                <w:color w:val="000000"/>
                <w:sz w:val="22"/>
                <w:szCs w:val="22"/>
                <w:lang w:val="ro-RO" w:eastAsia="ro-RO"/>
              </w:rPr>
              <w:t>(beton, amestecuri</w:t>
            </w:r>
          </w:p>
        </w:tc>
        <w:tc>
          <w:tcPr>
            <w:tcW w:w="4253" w:type="dxa"/>
            <w:vMerge/>
            <w:tcBorders>
              <w:top w:val="nil"/>
              <w:left w:val="single" w:sz="4" w:space="0" w:color="auto"/>
              <w:bottom w:val="single" w:sz="4" w:space="0" w:color="000000"/>
              <w:right w:val="single" w:sz="4" w:space="0" w:color="auto"/>
            </w:tcBorders>
            <w:vAlign w:val="center"/>
            <w:hideMark/>
          </w:tcPr>
          <w:p w14:paraId="603CBCDE"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152675E1" w14:textId="77777777" w:rsidR="00B469A8" w:rsidRPr="00B469A8" w:rsidRDefault="00B469A8" w:rsidP="00B469A8">
            <w:pPr>
              <w:jc w:val="left"/>
              <w:rPr>
                <w:color w:val="000000"/>
                <w:sz w:val="22"/>
                <w:szCs w:val="22"/>
                <w:lang w:val="ro-RO" w:eastAsia="ro-RO"/>
              </w:rPr>
            </w:pPr>
          </w:p>
        </w:tc>
      </w:tr>
      <w:tr w:rsidR="00B469A8" w:rsidRPr="00B469A8" w14:paraId="31147A66" w14:textId="77777777" w:rsidTr="00B469A8">
        <w:trPr>
          <w:trHeight w:val="345"/>
        </w:trPr>
        <w:tc>
          <w:tcPr>
            <w:tcW w:w="2830" w:type="dxa"/>
            <w:tcBorders>
              <w:top w:val="nil"/>
              <w:left w:val="single" w:sz="4" w:space="0" w:color="auto"/>
              <w:bottom w:val="nil"/>
              <w:right w:val="nil"/>
            </w:tcBorders>
            <w:shd w:val="clear" w:color="auto" w:fill="auto"/>
            <w:noWrap/>
            <w:vAlign w:val="bottom"/>
            <w:hideMark/>
          </w:tcPr>
          <w:p w14:paraId="2BAE5167"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de materiale de</w:t>
            </w:r>
          </w:p>
        </w:tc>
        <w:tc>
          <w:tcPr>
            <w:tcW w:w="4253" w:type="dxa"/>
            <w:vMerge/>
            <w:tcBorders>
              <w:top w:val="nil"/>
              <w:left w:val="single" w:sz="4" w:space="0" w:color="auto"/>
              <w:bottom w:val="single" w:sz="4" w:space="0" w:color="000000"/>
              <w:right w:val="single" w:sz="4" w:space="0" w:color="auto"/>
            </w:tcBorders>
            <w:vAlign w:val="center"/>
            <w:hideMark/>
          </w:tcPr>
          <w:p w14:paraId="597596F0"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0F2C49B6" w14:textId="77777777" w:rsidR="00B469A8" w:rsidRPr="00B469A8" w:rsidRDefault="00B469A8" w:rsidP="00B469A8">
            <w:pPr>
              <w:jc w:val="left"/>
              <w:rPr>
                <w:color w:val="000000"/>
                <w:sz w:val="22"/>
                <w:szCs w:val="22"/>
                <w:lang w:val="ro-RO" w:eastAsia="ro-RO"/>
              </w:rPr>
            </w:pPr>
          </w:p>
        </w:tc>
      </w:tr>
      <w:tr w:rsidR="00B469A8" w:rsidRPr="00B469A8" w14:paraId="5CD293FF" w14:textId="77777777" w:rsidTr="00B469A8">
        <w:trPr>
          <w:trHeight w:val="330"/>
        </w:trPr>
        <w:tc>
          <w:tcPr>
            <w:tcW w:w="2830" w:type="dxa"/>
            <w:tcBorders>
              <w:top w:val="nil"/>
              <w:left w:val="single" w:sz="4" w:space="0" w:color="auto"/>
              <w:bottom w:val="nil"/>
              <w:right w:val="nil"/>
            </w:tcBorders>
            <w:shd w:val="clear" w:color="auto" w:fill="auto"/>
            <w:noWrap/>
            <w:vAlign w:val="bottom"/>
            <w:hideMark/>
          </w:tcPr>
          <w:p w14:paraId="79A86621"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constructii, resturi de balast,</w:t>
            </w:r>
          </w:p>
        </w:tc>
        <w:tc>
          <w:tcPr>
            <w:tcW w:w="4253" w:type="dxa"/>
            <w:vMerge/>
            <w:tcBorders>
              <w:top w:val="nil"/>
              <w:left w:val="single" w:sz="4" w:space="0" w:color="auto"/>
              <w:bottom w:val="single" w:sz="4" w:space="0" w:color="000000"/>
              <w:right w:val="single" w:sz="4" w:space="0" w:color="auto"/>
            </w:tcBorders>
            <w:vAlign w:val="center"/>
            <w:hideMark/>
          </w:tcPr>
          <w:p w14:paraId="4C630057"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0D10E94B" w14:textId="77777777" w:rsidR="00B469A8" w:rsidRPr="00B469A8" w:rsidRDefault="00B469A8" w:rsidP="00B469A8">
            <w:pPr>
              <w:jc w:val="left"/>
              <w:rPr>
                <w:color w:val="000000"/>
                <w:sz w:val="22"/>
                <w:szCs w:val="22"/>
                <w:lang w:val="ro-RO" w:eastAsia="ro-RO"/>
              </w:rPr>
            </w:pPr>
          </w:p>
        </w:tc>
      </w:tr>
      <w:tr w:rsidR="00B469A8" w:rsidRPr="00B469A8" w14:paraId="75AAA03E" w14:textId="77777777" w:rsidTr="00B469A8">
        <w:trPr>
          <w:trHeight w:val="315"/>
        </w:trPr>
        <w:tc>
          <w:tcPr>
            <w:tcW w:w="2830" w:type="dxa"/>
            <w:tcBorders>
              <w:top w:val="nil"/>
              <w:left w:val="single" w:sz="4" w:space="0" w:color="auto"/>
              <w:bottom w:val="nil"/>
              <w:right w:val="nil"/>
            </w:tcBorders>
            <w:shd w:val="clear" w:color="auto" w:fill="auto"/>
            <w:noWrap/>
            <w:vAlign w:val="bottom"/>
            <w:hideMark/>
          </w:tcPr>
          <w:p w14:paraId="15848EDB" w14:textId="77777777" w:rsidR="00B469A8" w:rsidRPr="00B469A8" w:rsidRDefault="00B469A8" w:rsidP="00B469A8">
            <w:pPr>
              <w:jc w:val="left"/>
              <w:rPr>
                <w:color w:val="000000"/>
                <w:sz w:val="22"/>
                <w:szCs w:val="22"/>
                <w:lang w:val="ro-RO" w:eastAsia="ro-RO"/>
              </w:rPr>
            </w:pPr>
            <w:r w:rsidRPr="00B469A8">
              <w:rPr>
                <w:color w:val="000000"/>
                <w:sz w:val="22"/>
                <w:szCs w:val="22"/>
                <w:lang w:val="ro-RO" w:eastAsia="ro-RO"/>
              </w:rPr>
              <w:t>asfalturi, pamant si pietre</w:t>
            </w:r>
          </w:p>
        </w:tc>
        <w:tc>
          <w:tcPr>
            <w:tcW w:w="4253" w:type="dxa"/>
            <w:vMerge/>
            <w:tcBorders>
              <w:top w:val="nil"/>
              <w:left w:val="single" w:sz="4" w:space="0" w:color="auto"/>
              <w:bottom w:val="single" w:sz="4" w:space="0" w:color="000000"/>
              <w:right w:val="single" w:sz="4" w:space="0" w:color="auto"/>
            </w:tcBorders>
            <w:vAlign w:val="center"/>
            <w:hideMark/>
          </w:tcPr>
          <w:p w14:paraId="19692CA5"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72E27B8C" w14:textId="77777777" w:rsidR="00B469A8" w:rsidRPr="00B469A8" w:rsidRDefault="00B469A8" w:rsidP="00B469A8">
            <w:pPr>
              <w:jc w:val="left"/>
              <w:rPr>
                <w:color w:val="000000"/>
                <w:sz w:val="22"/>
                <w:szCs w:val="22"/>
                <w:lang w:val="ro-RO" w:eastAsia="ro-RO"/>
              </w:rPr>
            </w:pPr>
          </w:p>
        </w:tc>
      </w:tr>
      <w:tr w:rsidR="00B469A8" w:rsidRPr="00B469A8" w14:paraId="2F0DCA77" w14:textId="77777777" w:rsidTr="001B15C1">
        <w:trPr>
          <w:trHeight w:val="375"/>
        </w:trPr>
        <w:tc>
          <w:tcPr>
            <w:tcW w:w="2830" w:type="dxa"/>
            <w:tcBorders>
              <w:top w:val="nil"/>
              <w:left w:val="single" w:sz="4" w:space="0" w:color="auto"/>
              <w:right w:val="nil"/>
            </w:tcBorders>
            <w:shd w:val="clear" w:color="auto" w:fill="auto"/>
            <w:noWrap/>
            <w:vAlign w:val="bottom"/>
            <w:hideMark/>
          </w:tcPr>
          <w:p w14:paraId="2DD26A6D" w14:textId="77777777" w:rsidR="00B469A8" w:rsidRPr="00B469A8" w:rsidRDefault="00B469A8" w:rsidP="004F42CB">
            <w:pPr>
              <w:jc w:val="left"/>
              <w:rPr>
                <w:color w:val="000000"/>
                <w:sz w:val="22"/>
                <w:szCs w:val="22"/>
                <w:lang w:val="ro-RO" w:eastAsia="ro-RO"/>
              </w:rPr>
            </w:pPr>
            <w:r w:rsidRPr="00B469A8">
              <w:rPr>
                <w:color w:val="000000"/>
                <w:sz w:val="22"/>
                <w:szCs w:val="22"/>
                <w:lang w:val="ro-RO" w:eastAsia="ro-RO"/>
              </w:rPr>
              <w:t>fara continut</w:t>
            </w:r>
            <w:r>
              <w:rPr>
                <w:color w:val="000000"/>
                <w:sz w:val="22"/>
                <w:szCs w:val="22"/>
                <w:lang w:val="ro-RO" w:eastAsia="ro-RO"/>
              </w:rPr>
              <w:t xml:space="preserve"> </w:t>
            </w:r>
            <w:r w:rsidRPr="00B469A8">
              <w:rPr>
                <w:color w:val="000000"/>
                <w:sz w:val="22"/>
                <w:szCs w:val="22"/>
                <w:lang w:val="ro-RO" w:eastAsia="ro-RO"/>
              </w:rPr>
              <w:t>de substante</w:t>
            </w:r>
          </w:p>
        </w:tc>
        <w:tc>
          <w:tcPr>
            <w:tcW w:w="4253" w:type="dxa"/>
            <w:vMerge/>
            <w:tcBorders>
              <w:top w:val="nil"/>
              <w:left w:val="single" w:sz="4" w:space="0" w:color="auto"/>
              <w:bottom w:val="single" w:sz="4" w:space="0" w:color="000000"/>
              <w:right w:val="single" w:sz="4" w:space="0" w:color="auto"/>
            </w:tcBorders>
            <w:vAlign w:val="center"/>
            <w:hideMark/>
          </w:tcPr>
          <w:p w14:paraId="7C49B3D5"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3284E339" w14:textId="77777777" w:rsidR="00B469A8" w:rsidRPr="00B469A8" w:rsidRDefault="00B469A8" w:rsidP="00B469A8">
            <w:pPr>
              <w:jc w:val="left"/>
              <w:rPr>
                <w:color w:val="000000"/>
                <w:sz w:val="22"/>
                <w:szCs w:val="22"/>
                <w:lang w:val="ro-RO" w:eastAsia="ro-RO"/>
              </w:rPr>
            </w:pPr>
          </w:p>
        </w:tc>
      </w:tr>
      <w:tr w:rsidR="00B469A8" w:rsidRPr="00B469A8" w14:paraId="0E3A0FDE" w14:textId="77777777" w:rsidTr="001B15C1">
        <w:trPr>
          <w:trHeight w:val="300"/>
        </w:trPr>
        <w:tc>
          <w:tcPr>
            <w:tcW w:w="2830" w:type="dxa"/>
            <w:tcBorders>
              <w:top w:val="nil"/>
              <w:left w:val="single" w:sz="4" w:space="0" w:color="auto"/>
              <w:bottom w:val="single" w:sz="4" w:space="0" w:color="auto"/>
              <w:right w:val="nil"/>
            </w:tcBorders>
            <w:shd w:val="clear" w:color="auto" w:fill="auto"/>
            <w:noWrap/>
            <w:vAlign w:val="bottom"/>
            <w:hideMark/>
          </w:tcPr>
          <w:p w14:paraId="3F1CF905" w14:textId="77777777" w:rsidR="00B469A8" w:rsidRPr="00B469A8" w:rsidRDefault="00B469A8" w:rsidP="004F42CB">
            <w:pPr>
              <w:jc w:val="left"/>
              <w:rPr>
                <w:color w:val="000000"/>
                <w:sz w:val="22"/>
                <w:szCs w:val="22"/>
                <w:lang w:val="ro-RO" w:eastAsia="ro-RO"/>
              </w:rPr>
            </w:pPr>
            <w:r w:rsidRPr="00B469A8">
              <w:rPr>
                <w:color w:val="000000"/>
                <w:sz w:val="22"/>
                <w:szCs w:val="22"/>
                <w:lang w:val="ro-RO" w:eastAsia="ro-RO"/>
              </w:rPr>
              <w:t>periculoase).</w:t>
            </w:r>
          </w:p>
        </w:tc>
        <w:tc>
          <w:tcPr>
            <w:tcW w:w="4253" w:type="dxa"/>
            <w:vMerge/>
            <w:tcBorders>
              <w:top w:val="nil"/>
              <w:left w:val="single" w:sz="4" w:space="0" w:color="auto"/>
              <w:bottom w:val="single" w:sz="4" w:space="0" w:color="000000"/>
              <w:right w:val="single" w:sz="4" w:space="0" w:color="auto"/>
            </w:tcBorders>
            <w:vAlign w:val="center"/>
            <w:hideMark/>
          </w:tcPr>
          <w:p w14:paraId="5589FAB9" w14:textId="77777777" w:rsidR="00B469A8" w:rsidRPr="00B469A8" w:rsidRDefault="00B469A8" w:rsidP="00B469A8">
            <w:pPr>
              <w:jc w:val="left"/>
              <w:rPr>
                <w:color w:val="000000"/>
                <w:sz w:val="22"/>
                <w:szCs w:val="22"/>
                <w:lang w:val="ro-RO" w:eastAsia="ro-RO"/>
              </w:rPr>
            </w:pPr>
          </w:p>
        </w:tc>
        <w:tc>
          <w:tcPr>
            <w:tcW w:w="2835" w:type="dxa"/>
            <w:vMerge/>
            <w:tcBorders>
              <w:top w:val="nil"/>
              <w:left w:val="nil"/>
              <w:bottom w:val="single" w:sz="4" w:space="0" w:color="000000"/>
              <w:right w:val="single" w:sz="4" w:space="0" w:color="auto"/>
            </w:tcBorders>
            <w:vAlign w:val="center"/>
            <w:hideMark/>
          </w:tcPr>
          <w:p w14:paraId="2964771B" w14:textId="77777777" w:rsidR="00B469A8" w:rsidRPr="00B469A8" w:rsidRDefault="00B469A8" w:rsidP="00B469A8">
            <w:pPr>
              <w:jc w:val="left"/>
              <w:rPr>
                <w:color w:val="000000"/>
                <w:sz w:val="22"/>
                <w:szCs w:val="22"/>
                <w:lang w:val="ro-RO" w:eastAsia="ro-RO"/>
              </w:rPr>
            </w:pPr>
          </w:p>
        </w:tc>
      </w:tr>
    </w:tbl>
    <w:p w14:paraId="647F6EF2" w14:textId="77777777" w:rsidR="0077668F" w:rsidRDefault="0077668F" w:rsidP="002F69D6">
      <w:pPr>
        <w:tabs>
          <w:tab w:val="left" w:pos="1140"/>
        </w:tabs>
        <w:jc w:val="left"/>
        <w:rPr>
          <w:noProof/>
        </w:rPr>
      </w:pPr>
    </w:p>
    <w:p w14:paraId="07D015B4" w14:textId="77777777" w:rsidR="001B15C1" w:rsidRPr="001B15C1" w:rsidRDefault="009D6E97" w:rsidP="001B15C1">
      <w:pPr>
        <w:autoSpaceDE w:val="0"/>
        <w:autoSpaceDN w:val="0"/>
        <w:adjustRightInd w:val="0"/>
        <w:jc w:val="left"/>
        <w:rPr>
          <w:b/>
          <w:bCs/>
          <w:i/>
          <w:iCs/>
          <w:color w:val="000000"/>
          <w:szCs w:val="24"/>
          <w:lang w:val="ro-RO"/>
        </w:rPr>
      </w:pPr>
      <w:r>
        <w:rPr>
          <w:b/>
          <w:bCs/>
          <w:i/>
          <w:iCs/>
          <w:color w:val="000000"/>
          <w:szCs w:val="24"/>
          <w:lang w:val="ro-RO"/>
        </w:rPr>
        <w:t xml:space="preserve">Tabel 8 </w:t>
      </w:r>
      <w:r w:rsidR="001B15C1" w:rsidRPr="001B15C1">
        <w:rPr>
          <w:b/>
          <w:bCs/>
          <w:i/>
          <w:iCs/>
          <w:color w:val="000000"/>
          <w:szCs w:val="24"/>
          <w:lang w:val="ro-RO"/>
        </w:rPr>
        <w:t>Modul de gospodarire a deseurilor in perioada de exploatare sunt prezentate in tabelul urmator:</w:t>
      </w:r>
    </w:p>
    <w:tbl>
      <w:tblPr>
        <w:tblW w:w="9918" w:type="dxa"/>
        <w:tblLook w:val="04A0" w:firstRow="1" w:lastRow="0" w:firstColumn="1" w:lastColumn="0" w:noHBand="0" w:noVBand="1"/>
      </w:tblPr>
      <w:tblGrid>
        <w:gridCol w:w="2830"/>
        <w:gridCol w:w="4253"/>
        <w:gridCol w:w="2835"/>
      </w:tblGrid>
      <w:tr w:rsidR="001B15C1" w:rsidRPr="00B469A8" w14:paraId="561CF5DB" w14:textId="77777777" w:rsidTr="001B15C1">
        <w:trPr>
          <w:trHeight w:val="30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D616C" w14:textId="77777777" w:rsidR="001B15C1" w:rsidRPr="00B469A8" w:rsidRDefault="001B15C1" w:rsidP="0009193C">
            <w:pPr>
              <w:jc w:val="left"/>
              <w:rPr>
                <w:b/>
                <w:bCs/>
                <w:color w:val="000000"/>
                <w:sz w:val="22"/>
                <w:szCs w:val="22"/>
                <w:lang w:val="ro-RO" w:eastAsia="ro-RO"/>
              </w:rPr>
            </w:pPr>
            <w:r w:rsidRPr="00B469A8">
              <w:rPr>
                <w:b/>
                <w:bCs/>
                <w:color w:val="000000"/>
                <w:sz w:val="22"/>
                <w:szCs w:val="22"/>
                <w:lang w:val="ro-RO" w:eastAsia="ro-RO"/>
              </w:rPr>
              <w:t xml:space="preserve">Tip deseu </w:t>
            </w:r>
          </w:p>
        </w:tc>
        <w:tc>
          <w:tcPr>
            <w:tcW w:w="4253" w:type="dxa"/>
            <w:tcBorders>
              <w:top w:val="single" w:sz="4" w:space="0" w:color="auto"/>
              <w:left w:val="nil"/>
              <w:bottom w:val="single" w:sz="4" w:space="0" w:color="auto"/>
              <w:right w:val="single" w:sz="4" w:space="0" w:color="auto"/>
            </w:tcBorders>
            <w:shd w:val="clear" w:color="auto" w:fill="auto"/>
            <w:noWrap/>
            <w:vAlign w:val="bottom"/>
            <w:hideMark/>
          </w:tcPr>
          <w:p w14:paraId="4BEF4D91" w14:textId="77777777" w:rsidR="001B15C1" w:rsidRPr="00B469A8" w:rsidRDefault="001B15C1" w:rsidP="0009193C">
            <w:pPr>
              <w:jc w:val="left"/>
              <w:rPr>
                <w:b/>
                <w:bCs/>
                <w:color w:val="000000"/>
                <w:sz w:val="22"/>
                <w:szCs w:val="22"/>
                <w:lang w:val="ro-RO" w:eastAsia="ro-RO"/>
              </w:rPr>
            </w:pPr>
            <w:r w:rsidRPr="00B469A8">
              <w:rPr>
                <w:b/>
                <w:bCs/>
                <w:color w:val="000000"/>
                <w:sz w:val="22"/>
                <w:szCs w:val="22"/>
                <w:lang w:val="ro-RO" w:eastAsia="ro-RO"/>
              </w:rPr>
              <w:t xml:space="preserve">Mod de colectare/evacuare </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14:paraId="367F8BA4" w14:textId="77777777" w:rsidR="001B15C1" w:rsidRPr="00B469A8" w:rsidRDefault="001B15C1" w:rsidP="0009193C">
            <w:pPr>
              <w:jc w:val="left"/>
              <w:rPr>
                <w:b/>
                <w:bCs/>
                <w:color w:val="000000"/>
                <w:sz w:val="22"/>
                <w:szCs w:val="22"/>
                <w:lang w:val="ro-RO" w:eastAsia="ro-RO"/>
              </w:rPr>
            </w:pPr>
            <w:r w:rsidRPr="00B469A8">
              <w:rPr>
                <w:b/>
                <w:bCs/>
                <w:color w:val="000000"/>
                <w:sz w:val="22"/>
                <w:szCs w:val="22"/>
                <w:lang w:val="ro-RO" w:eastAsia="ro-RO"/>
              </w:rPr>
              <w:t>Observatii</w:t>
            </w:r>
          </w:p>
        </w:tc>
      </w:tr>
      <w:tr w:rsidR="001B15C1" w:rsidRPr="00B469A8" w14:paraId="118C590D" w14:textId="77777777" w:rsidTr="001B15C1">
        <w:trPr>
          <w:trHeight w:val="270"/>
        </w:trPr>
        <w:tc>
          <w:tcPr>
            <w:tcW w:w="2830" w:type="dxa"/>
            <w:tcBorders>
              <w:top w:val="single" w:sz="4" w:space="0" w:color="auto"/>
              <w:left w:val="single" w:sz="4" w:space="0" w:color="auto"/>
              <w:bottom w:val="single" w:sz="4" w:space="0" w:color="auto"/>
              <w:right w:val="nil"/>
            </w:tcBorders>
            <w:shd w:val="clear" w:color="auto" w:fill="auto"/>
            <w:noWrap/>
            <w:vAlign w:val="bottom"/>
            <w:hideMark/>
          </w:tcPr>
          <w:p w14:paraId="3010C640"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Ambalaje de sticla</w:t>
            </w:r>
          </w:p>
          <w:p w14:paraId="0E924A1D"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Hartie si carton</w:t>
            </w:r>
          </w:p>
          <w:p w14:paraId="1D31EB3E" w14:textId="77777777" w:rsidR="001B15C1" w:rsidRPr="00B469A8" w:rsidRDefault="001B15C1" w:rsidP="001B15C1">
            <w:pPr>
              <w:jc w:val="left"/>
              <w:rPr>
                <w:color w:val="000000"/>
                <w:sz w:val="22"/>
                <w:szCs w:val="22"/>
                <w:lang w:val="ro-RO" w:eastAsia="ro-RO"/>
              </w:rPr>
            </w:pPr>
            <w:r w:rsidRPr="001B15C1">
              <w:rPr>
                <w:color w:val="000000"/>
                <w:sz w:val="22"/>
                <w:szCs w:val="22"/>
                <w:lang w:val="ro-RO"/>
              </w:rPr>
              <w:t>Materiale plastice</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1F1A5F8D"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Se vor organiza puncte de colectare</w:t>
            </w:r>
          </w:p>
          <w:p w14:paraId="51D05646"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prevazute cu pubele avand inscriptionate</w:t>
            </w:r>
          </w:p>
          <w:p w14:paraId="408AA228"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vizibil tipul deseului.</w:t>
            </w:r>
          </w:p>
          <w:p w14:paraId="217BB37F"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Se vor colecta temporar si valorifica integral</w:t>
            </w:r>
          </w:p>
          <w:p w14:paraId="21A1D63F" w14:textId="77777777" w:rsidR="001B15C1" w:rsidRPr="00B469A8" w:rsidRDefault="001B15C1" w:rsidP="001B15C1">
            <w:pPr>
              <w:jc w:val="left"/>
              <w:rPr>
                <w:color w:val="000000"/>
                <w:sz w:val="22"/>
                <w:szCs w:val="22"/>
                <w:lang w:val="ro-RO" w:eastAsia="ro-RO"/>
              </w:rPr>
            </w:pPr>
            <w:r w:rsidRPr="001B15C1">
              <w:rPr>
                <w:color w:val="000000"/>
                <w:sz w:val="22"/>
                <w:szCs w:val="22"/>
                <w:lang w:val="ro-RO"/>
              </w:rPr>
              <w:t>prin unitati specializate prestari servicii.</w:t>
            </w:r>
          </w:p>
        </w:tc>
        <w:tc>
          <w:tcPr>
            <w:tcW w:w="2835" w:type="dxa"/>
            <w:tcBorders>
              <w:top w:val="single" w:sz="4" w:space="0" w:color="auto"/>
              <w:left w:val="nil"/>
              <w:bottom w:val="single" w:sz="4" w:space="0" w:color="auto"/>
              <w:right w:val="single" w:sz="4" w:space="0" w:color="auto"/>
            </w:tcBorders>
            <w:shd w:val="clear" w:color="auto" w:fill="auto"/>
            <w:hideMark/>
          </w:tcPr>
          <w:p w14:paraId="58A4F0D3"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Se vor pastra evidente sticte</w:t>
            </w:r>
          </w:p>
          <w:p w14:paraId="4AB7A27F"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privind datele calendaristice,</w:t>
            </w:r>
          </w:p>
          <w:p w14:paraId="01E1C5CC"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cantitatile eliminate si</w:t>
            </w:r>
          </w:p>
          <w:p w14:paraId="4D6DC68D"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identificatorii mijloacelor de</w:t>
            </w:r>
          </w:p>
          <w:p w14:paraId="0766E5D9" w14:textId="77777777" w:rsidR="001B15C1" w:rsidRPr="00B469A8" w:rsidRDefault="001B15C1" w:rsidP="001B15C1">
            <w:pPr>
              <w:jc w:val="left"/>
              <w:rPr>
                <w:color w:val="000000"/>
                <w:sz w:val="22"/>
                <w:szCs w:val="22"/>
                <w:lang w:val="ro-RO" w:eastAsia="ro-RO"/>
              </w:rPr>
            </w:pPr>
            <w:r w:rsidRPr="001B15C1">
              <w:rPr>
                <w:color w:val="000000"/>
                <w:sz w:val="22"/>
                <w:szCs w:val="22"/>
                <w:lang w:val="ro-RO"/>
              </w:rPr>
              <w:t>transport utilizate.</w:t>
            </w:r>
          </w:p>
        </w:tc>
      </w:tr>
      <w:tr w:rsidR="001B15C1" w:rsidRPr="00B469A8" w14:paraId="7EAD4454" w14:textId="77777777" w:rsidTr="001B15C1">
        <w:trPr>
          <w:trHeight w:val="270"/>
        </w:trPr>
        <w:tc>
          <w:tcPr>
            <w:tcW w:w="2830" w:type="dxa"/>
            <w:tcBorders>
              <w:top w:val="single" w:sz="4" w:space="0" w:color="auto"/>
              <w:left w:val="single" w:sz="4" w:space="0" w:color="auto"/>
              <w:bottom w:val="single" w:sz="4" w:space="0" w:color="auto"/>
              <w:right w:val="nil"/>
            </w:tcBorders>
            <w:shd w:val="clear" w:color="auto" w:fill="auto"/>
            <w:noWrap/>
            <w:vAlign w:val="bottom"/>
          </w:tcPr>
          <w:p w14:paraId="5041096F"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Nămoluri din bazinele</w:t>
            </w:r>
          </w:p>
          <w:p w14:paraId="6A13CCA0"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vidanjabile şi din</w:t>
            </w:r>
          </w:p>
          <w:p w14:paraId="149E0625"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decantoare cu</w:t>
            </w:r>
          </w:p>
          <w:p w14:paraId="0D5E8220"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separatoare de produse</w:t>
            </w:r>
          </w:p>
          <w:p w14:paraId="7DB2C071"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petroliere</w:t>
            </w:r>
          </w:p>
        </w:tc>
        <w:tc>
          <w:tcPr>
            <w:tcW w:w="4253" w:type="dxa"/>
            <w:tcBorders>
              <w:top w:val="single" w:sz="4" w:space="0" w:color="auto"/>
              <w:left w:val="single" w:sz="4" w:space="0" w:color="auto"/>
              <w:bottom w:val="single" w:sz="4" w:space="0" w:color="auto"/>
              <w:right w:val="single" w:sz="4" w:space="0" w:color="auto"/>
            </w:tcBorders>
            <w:shd w:val="clear" w:color="auto" w:fill="auto"/>
          </w:tcPr>
          <w:p w14:paraId="4D8D9F71"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Vor fi in mod obligatoriu transportate</w:t>
            </w:r>
          </w:p>
          <w:p w14:paraId="4D2A9D93"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cu vidanja in statiile de epurare din</w:t>
            </w:r>
            <w:r>
              <w:rPr>
                <w:color w:val="000000"/>
                <w:sz w:val="22"/>
                <w:szCs w:val="22"/>
                <w:lang w:val="ro-RO"/>
              </w:rPr>
              <w:t xml:space="preserve"> </w:t>
            </w:r>
            <w:r w:rsidRPr="001B15C1">
              <w:rPr>
                <w:color w:val="000000"/>
                <w:sz w:val="22"/>
                <w:szCs w:val="22"/>
                <w:lang w:val="ro-RO"/>
              </w:rPr>
              <w:t>zona.</w:t>
            </w:r>
          </w:p>
        </w:tc>
        <w:tc>
          <w:tcPr>
            <w:tcW w:w="2835" w:type="dxa"/>
            <w:tcBorders>
              <w:top w:val="single" w:sz="4" w:space="0" w:color="auto"/>
              <w:left w:val="nil"/>
              <w:bottom w:val="single" w:sz="4" w:space="0" w:color="auto"/>
              <w:right w:val="single" w:sz="4" w:space="0" w:color="auto"/>
            </w:tcBorders>
            <w:shd w:val="clear" w:color="auto" w:fill="auto"/>
          </w:tcPr>
          <w:p w14:paraId="76EBDCFA"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Este foarte importanta</w:t>
            </w:r>
            <w:r>
              <w:rPr>
                <w:color w:val="000000"/>
                <w:sz w:val="22"/>
                <w:szCs w:val="22"/>
                <w:lang w:val="ro-RO"/>
              </w:rPr>
              <w:t xml:space="preserve"> </w:t>
            </w:r>
            <w:r w:rsidRPr="001B15C1">
              <w:rPr>
                <w:color w:val="000000"/>
                <w:sz w:val="22"/>
                <w:szCs w:val="22"/>
                <w:lang w:val="ro-RO"/>
              </w:rPr>
              <w:t>prevenirea deversarii</w:t>
            </w:r>
          </w:p>
          <w:p w14:paraId="51895516"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accidentale sau rauvoitoare a</w:t>
            </w:r>
          </w:p>
          <w:p w14:paraId="1C9206FC"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continutului vidanjei in</w:t>
            </w:r>
          </w:p>
          <w:p w14:paraId="2922AACB"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cursurile naturale de apa sau</w:t>
            </w:r>
          </w:p>
          <w:p w14:paraId="31FEFEE5"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pe terenuri (incluzand aici si</w:t>
            </w:r>
          </w:p>
          <w:p w14:paraId="1E85662B" w14:textId="77777777" w:rsidR="001B15C1" w:rsidRPr="001B15C1" w:rsidRDefault="001B15C1" w:rsidP="001B15C1">
            <w:pPr>
              <w:autoSpaceDE w:val="0"/>
              <w:autoSpaceDN w:val="0"/>
              <w:adjustRightInd w:val="0"/>
              <w:jc w:val="left"/>
              <w:rPr>
                <w:sz w:val="22"/>
                <w:szCs w:val="22"/>
                <w:lang w:val="ro-RO"/>
              </w:rPr>
            </w:pPr>
            <w:r w:rsidRPr="001B15C1">
              <w:rPr>
                <w:color w:val="000000"/>
                <w:sz w:val="22"/>
                <w:szCs w:val="22"/>
                <w:lang w:val="ro-RO"/>
              </w:rPr>
              <w:t>depozitele de deseuri din</w:t>
            </w:r>
            <w:r>
              <w:rPr>
                <w:color w:val="000000"/>
                <w:sz w:val="22"/>
                <w:szCs w:val="22"/>
                <w:lang w:val="ro-RO"/>
              </w:rPr>
              <w:t xml:space="preserve"> </w:t>
            </w:r>
            <w:r w:rsidRPr="001B15C1">
              <w:rPr>
                <w:color w:val="000000"/>
                <w:sz w:val="22"/>
                <w:szCs w:val="22"/>
                <w:lang w:val="ro-RO"/>
              </w:rPr>
              <w:t>zona).</w:t>
            </w:r>
          </w:p>
        </w:tc>
      </w:tr>
      <w:tr w:rsidR="001B15C1" w:rsidRPr="00B469A8" w14:paraId="449E3126" w14:textId="77777777" w:rsidTr="001B15C1">
        <w:trPr>
          <w:trHeight w:val="270"/>
        </w:trPr>
        <w:tc>
          <w:tcPr>
            <w:tcW w:w="2830" w:type="dxa"/>
            <w:tcBorders>
              <w:top w:val="single" w:sz="4" w:space="0" w:color="auto"/>
              <w:left w:val="single" w:sz="4" w:space="0" w:color="auto"/>
              <w:bottom w:val="single" w:sz="4" w:space="0" w:color="auto"/>
              <w:right w:val="nil"/>
            </w:tcBorders>
            <w:shd w:val="clear" w:color="auto" w:fill="auto"/>
            <w:noWrap/>
            <w:vAlign w:val="bottom"/>
          </w:tcPr>
          <w:p w14:paraId="58233A02"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Deseurile menajere din</w:t>
            </w:r>
          </w:p>
          <w:p w14:paraId="5A75435B"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trafic, deseurile vegetale</w:t>
            </w:r>
          </w:p>
          <w:p w14:paraId="5FA5D1B9"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de la intretinerea</w:t>
            </w:r>
            <w:r>
              <w:rPr>
                <w:color w:val="000000"/>
                <w:sz w:val="22"/>
                <w:szCs w:val="22"/>
                <w:lang w:val="ro-RO"/>
              </w:rPr>
              <w:t xml:space="preserve"> </w:t>
            </w:r>
            <w:r w:rsidRPr="001B15C1">
              <w:rPr>
                <w:color w:val="000000"/>
                <w:sz w:val="22"/>
                <w:szCs w:val="22"/>
                <w:lang w:val="ro-RO"/>
              </w:rPr>
              <w:t>taluzurilor si deseuri</w:t>
            </w:r>
            <w:r>
              <w:rPr>
                <w:color w:val="000000"/>
                <w:sz w:val="22"/>
                <w:szCs w:val="22"/>
                <w:lang w:val="ro-RO"/>
              </w:rPr>
              <w:t xml:space="preserve"> </w:t>
            </w:r>
            <w:r w:rsidRPr="001B15C1">
              <w:rPr>
                <w:color w:val="000000"/>
                <w:sz w:val="22"/>
                <w:szCs w:val="22"/>
                <w:lang w:val="ro-RO"/>
              </w:rPr>
              <w:t>solide de la</w:t>
            </w:r>
          </w:p>
          <w:p w14:paraId="776B93F9"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decantoare.</w:t>
            </w:r>
          </w:p>
        </w:tc>
        <w:tc>
          <w:tcPr>
            <w:tcW w:w="4253" w:type="dxa"/>
            <w:tcBorders>
              <w:top w:val="single" w:sz="4" w:space="0" w:color="auto"/>
              <w:left w:val="single" w:sz="4" w:space="0" w:color="auto"/>
              <w:bottom w:val="single" w:sz="4" w:space="0" w:color="auto"/>
              <w:right w:val="single" w:sz="4" w:space="0" w:color="auto"/>
            </w:tcBorders>
            <w:shd w:val="clear" w:color="auto" w:fill="auto"/>
          </w:tcPr>
          <w:p w14:paraId="7518BBA1"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Aceste deseuri se colecteaza in activitatea de</w:t>
            </w:r>
          </w:p>
          <w:p w14:paraId="50E2F936"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intretinere a drumului si se elimina prin</w:t>
            </w:r>
          </w:p>
          <w:p w14:paraId="2E7F71D9"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transport cu vehiculele beneficiarului, la</w:t>
            </w:r>
          </w:p>
          <w:p w14:paraId="6A3F5484"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depozitele de deseuri convenite cu</w:t>
            </w:r>
          </w:p>
          <w:p w14:paraId="1A9A3F1F"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autoritatile locale pentru protectia mediului.</w:t>
            </w:r>
          </w:p>
        </w:tc>
        <w:tc>
          <w:tcPr>
            <w:tcW w:w="2835" w:type="dxa"/>
            <w:tcBorders>
              <w:top w:val="single" w:sz="4" w:space="0" w:color="auto"/>
              <w:left w:val="nil"/>
              <w:bottom w:val="single" w:sz="4" w:space="0" w:color="auto"/>
              <w:right w:val="single" w:sz="4" w:space="0" w:color="auto"/>
            </w:tcBorders>
            <w:shd w:val="clear" w:color="auto" w:fill="auto"/>
          </w:tcPr>
          <w:p w14:paraId="2A7442B5"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Se incadreaza in activitatea</w:t>
            </w:r>
          </w:p>
          <w:p w14:paraId="492FE74E"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curenta de intretinere a</w:t>
            </w:r>
          </w:p>
          <w:p w14:paraId="4DC97519" w14:textId="77777777" w:rsidR="001B15C1" w:rsidRPr="001B15C1" w:rsidRDefault="001B15C1" w:rsidP="001B15C1">
            <w:pPr>
              <w:autoSpaceDE w:val="0"/>
              <w:autoSpaceDN w:val="0"/>
              <w:adjustRightInd w:val="0"/>
              <w:jc w:val="left"/>
              <w:rPr>
                <w:color w:val="000000"/>
                <w:sz w:val="22"/>
                <w:szCs w:val="22"/>
                <w:lang w:val="ro-RO"/>
              </w:rPr>
            </w:pPr>
            <w:r w:rsidRPr="001B15C1">
              <w:rPr>
                <w:color w:val="000000"/>
                <w:sz w:val="22"/>
                <w:szCs w:val="22"/>
                <w:lang w:val="ro-RO"/>
              </w:rPr>
              <w:t>drumurilor.</w:t>
            </w:r>
          </w:p>
        </w:tc>
      </w:tr>
    </w:tbl>
    <w:p w14:paraId="6B725D46" w14:textId="77777777" w:rsidR="00963114" w:rsidRPr="00003ADD" w:rsidRDefault="00963114" w:rsidP="00E62D36">
      <w:pPr>
        <w:pStyle w:val="Heading7"/>
        <w:ind w:left="792" w:hanging="216"/>
        <w:rPr>
          <w:i/>
          <w:szCs w:val="24"/>
        </w:rPr>
      </w:pPr>
      <w:r w:rsidRPr="00003ADD">
        <w:rPr>
          <w:i/>
          <w:szCs w:val="24"/>
        </w:rPr>
        <w:lastRenderedPageBreak/>
        <w:t xml:space="preserve">Gospodărirea substanţelor </w:t>
      </w:r>
      <w:r w:rsidR="00896D3A" w:rsidRPr="00003ADD">
        <w:rPr>
          <w:i/>
          <w:szCs w:val="24"/>
        </w:rPr>
        <w:t xml:space="preserve">si preparatelor chimice </w:t>
      </w:r>
      <w:r w:rsidRPr="00003ADD">
        <w:rPr>
          <w:i/>
          <w:szCs w:val="24"/>
        </w:rPr>
        <w:t>periculoase</w:t>
      </w:r>
    </w:p>
    <w:p w14:paraId="1D713C12" w14:textId="77777777" w:rsidR="001F5651" w:rsidRPr="006352CD" w:rsidRDefault="001F5651" w:rsidP="00330073">
      <w:pPr>
        <w:pStyle w:val="ListParagraph"/>
        <w:numPr>
          <w:ilvl w:val="0"/>
          <w:numId w:val="23"/>
        </w:numPr>
        <w:autoSpaceDE w:val="0"/>
        <w:autoSpaceDN w:val="0"/>
        <w:adjustRightInd w:val="0"/>
        <w:spacing w:before="240" w:after="0"/>
        <w:rPr>
          <w:rFonts w:ascii="Times New Roman" w:eastAsia="Times New Roman" w:hAnsi="Times New Roman"/>
          <w:i/>
          <w:iCs/>
          <w:sz w:val="24"/>
          <w:szCs w:val="20"/>
        </w:rPr>
      </w:pPr>
      <w:r w:rsidRPr="006352CD">
        <w:rPr>
          <w:rFonts w:ascii="Times New Roman" w:eastAsia="Times New Roman" w:hAnsi="Times New Roman"/>
          <w:i/>
          <w:iCs/>
          <w:sz w:val="24"/>
          <w:szCs w:val="20"/>
        </w:rPr>
        <w:t xml:space="preserve">substanţele şi preparatele chimice periculoase utilizate şi/sau produse; </w:t>
      </w:r>
    </w:p>
    <w:p w14:paraId="1C1A38E9" w14:textId="77777777" w:rsidR="00ED1961" w:rsidRPr="00ED1961" w:rsidRDefault="00ED1961" w:rsidP="00ED1961">
      <w:pPr>
        <w:autoSpaceDE w:val="0"/>
        <w:autoSpaceDN w:val="0"/>
        <w:adjustRightInd w:val="0"/>
        <w:ind w:firstLine="360"/>
        <w:jc w:val="left"/>
        <w:rPr>
          <w:color w:val="000000"/>
          <w:szCs w:val="24"/>
          <w:lang w:val="ro-RO"/>
        </w:rPr>
      </w:pPr>
      <w:r w:rsidRPr="00ED1961">
        <w:rPr>
          <w:color w:val="000000"/>
          <w:szCs w:val="24"/>
          <w:lang w:val="ro-RO"/>
        </w:rPr>
        <w:t>Lucrările de execuţie şi întreţinere presupun utilizarea unor categorii de materiale care pot fi</w:t>
      </w:r>
    </w:p>
    <w:p w14:paraId="3506093A" w14:textId="77777777" w:rsidR="00ED1961" w:rsidRPr="00ED1961" w:rsidRDefault="00ED1961" w:rsidP="00ED1961">
      <w:pPr>
        <w:autoSpaceDE w:val="0"/>
        <w:autoSpaceDN w:val="0"/>
        <w:adjustRightInd w:val="0"/>
        <w:jc w:val="left"/>
        <w:rPr>
          <w:szCs w:val="24"/>
          <w:lang w:val="ro-RO"/>
        </w:rPr>
      </w:pPr>
      <w:r w:rsidRPr="00ED1961">
        <w:rPr>
          <w:color w:val="000000"/>
          <w:szCs w:val="24"/>
          <w:lang w:val="ro-RO"/>
        </w:rPr>
        <w:t>încadrate în categoria substanţelor toxice şi periculoase. Prin specificul lucrărilor, cantităţile de</w:t>
      </w:r>
      <w:r>
        <w:rPr>
          <w:color w:val="000000"/>
          <w:szCs w:val="24"/>
          <w:lang w:val="ro-RO"/>
        </w:rPr>
        <w:t xml:space="preserve"> </w:t>
      </w:r>
      <w:r w:rsidRPr="00ED1961">
        <w:rPr>
          <w:color w:val="000000"/>
          <w:szCs w:val="24"/>
          <w:lang w:val="ro-RO"/>
        </w:rPr>
        <w:t>produse potenţial toxice şi periculoase necesare execuţiei şi întreţinerii obiectivului sunt</w:t>
      </w:r>
      <w:r>
        <w:rPr>
          <w:color w:val="000000"/>
          <w:szCs w:val="24"/>
          <w:lang w:val="ro-RO"/>
        </w:rPr>
        <w:t xml:space="preserve"> </w:t>
      </w:r>
      <w:r w:rsidRPr="00ED1961">
        <w:rPr>
          <w:color w:val="000000"/>
          <w:szCs w:val="24"/>
          <w:lang w:val="ro-RO"/>
        </w:rPr>
        <w:t>nesemnificative. Produsele cele mai frecvent folosite sunt:</w:t>
      </w:r>
    </w:p>
    <w:p w14:paraId="439CD3F5" w14:textId="77777777" w:rsidR="00ED1961" w:rsidRPr="00ED1961" w:rsidRDefault="00ED1961" w:rsidP="001E1988">
      <w:pPr>
        <w:pStyle w:val="ListParagraph"/>
        <w:numPr>
          <w:ilvl w:val="0"/>
          <w:numId w:val="41"/>
        </w:numPr>
        <w:autoSpaceDE w:val="0"/>
        <w:autoSpaceDN w:val="0"/>
        <w:adjustRightInd w:val="0"/>
        <w:spacing w:line="240" w:lineRule="auto"/>
        <w:rPr>
          <w:rFonts w:ascii="Times New Roman" w:hAnsi="Times New Roman"/>
          <w:color w:val="000000"/>
          <w:sz w:val="24"/>
          <w:szCs w:val="24"/>
          <w:lang w:val="ro-RO"/>
        </w:rPr>
      </w:pPr>
      <w:r w:rsidRPr="00ED1961">
        <w:rPr>
          <w:rFonts w:ascii="Times New Roman" w:hAnsi="Times New Roman"/>
          <w:color w:val="000000"/>
          <w:sz w:val="24"/>
          <w:szCs w:val="24"/>
          <w:lang w:val="ro-RO"/>
        </w:rPr>
        <w:t>carburanţii utilizaţi de utilaje şi de mijloacele de transport;</w:t>
      </w:r>
    </w:p>
    <w:p w14:paraId="727C2854" w14:textId="77777777" w:rsidR="00ED1961" w:rsidRPr="00ED1961" w:rsidRDefault="00ED1961" w:rsidP="001E1988">
      <w:pPr>
        <w:pStyle w:val="ListParagraph"/>
        <w:numPr>
          <w:ilvl w:val="0"/>
          <w:numId w:val="41"/>
        </w:numPr>
        <w:autoSpaceDE w:val="0"/>
        <w:autoSpaceDN w:val="0"/>
        <w:adjustRightInd w:val="0"/>
        <w:spacing w:line="240" w:lineRule="auto"/>
        <w:rPr>
          <w:rFonts w:ascii="Times New Roman" w:hAnsi="Times New Roman"/>
          <w:color w:val="000000"/>
          <w:sz w:val="24"/>
          <w:szCs w:val="24"/>
          <w:lang w:val="ro-RO"/>
        </w:rPr>
      </w:pPr>
      <w:r w:rsidRPr="00ED1961">
        <w:rPr>
          <w:rFonts w:ascii="Times New Roman" w:hAnsi="Times New Roman"/>
          <w:color w:val="000000"/>
          <w:sz w:val="24"/>
          <w:szCs w:val="24"/>
          <w:lang w:val="ro-RO"/>
        </w:rPr>
        <w:t>lubrifianţi (uleiuri, vaselină);</w:t>
      </w:r>
    </w:p>
    <w:p w14:paraId="202425EA" w14:textId="77777777" w:rsidR="00ED1961" w:rsidRPr="00224A23" w:rsidRDefault="00ED1961" w:rsidP="001E1988">
      <w:pPr>
        <w:pStyle w:val="ListParagraph"/>
        <w:numPr>
          <w:ilvl w:val="0"/>
          <w:numId w:val="41"/>
        </w:numPr>
        <w:autoSpaceDE w:val="0"/>
        <w:autoSpaceDN w:val="0"/>
        <w:adjustRightInd w:val="0"/>
        <w:spacing w:after="0" w:line="240" w:lineRule="auto"/>
        <w:rPr>
          <w:rFonts w:ascii="Times New Roman" w:eastAsia="Times New Roman" w:hAnsi="Times New Roman"/>
          <w:color w:val="000000"/>
          <w:sz w:val="24"/>
          <w:szCs w:val="24"/>
          <w:lang w:val="ro-RO"/>
        </w:rPr>
      </w:pPr>
      <w:r w:rsidRPr="00ED1961">
        <w:rPr>
          <w:rFonts w:ascii="Times New Roman" w:hAnsi="Times New Roman"/>
          <w:color w:val="000000"/>
          <w:sz w:val="24"/>
          <w:szCs w:val="24"/>
          <w:lang w:val="ro-RO"/>
        </w:rPr>
        <w:t>in cantitati mai mici - lacuri şi vopsele, diluanţi.</w:t>
      </w:r>
    </w:p>
    <w:p w14:paraId="25CF3E2D" w14:textId="77777777" w:rsidR="00224A23" w:rsidRPr="00224A23" w:rsidRDefault="00224A23" w:rsidP="00224A23">
      <w:pPr>
        <w:pStyle w:val="ListParagraph"/>
        <w:autoSpaceDE w:val="0"/>
        <w:autoSpaceDN w:val="0"/>
        <w:adjustRightInd w:val="0"/>
        <w:spacing w:before="240"/>
        <w:rPr>
          <w:rFonts w:ascii="Times New Roman" w:eastAsia="Times New Roman" w:hAnsi="Times New Roman"/>
          <w:i/>
          <w:iCs/>
          <w:sz w:val="10"/>
          <w:szCs w:val="10"/>
        </w:rPr>
      </w:pPr>
    </w:p>
    <w:p w14:paraId="1A9118B8" w14:textId="77777777" w:rsidR="001F5651" w:rsidRPr="006352CD" w:rsidRDefault="001F5651" w:rsidP="00330073">
      <w:pPr>
        <w:pStyle w:val="ListParagraph"/>
        <w:numPr>
          <w:ilvl w:val="0"/>
          <w:numId w:val="23"/>
        </w:numPr>
        <w:autoSpaceDE w:val="0"/>
        <w:autoSpaceDN w:val="0"/>
        <w:adjustRightInd w:val="0"/>
        <w:spacing w:before="240" w:after="0"/>
        <w:rPr>
          <w:rFonts w:ascii="Times New Roman" w:eastAsia="Times New Roman" w:hAnsi="Times New Roman"/>
          <w:i/>
          <w:iCs/>
          <w:sz w:val="24"/>
          <w:szCs w:val="20"/>
        </w:rPr>
      </w:pPr>
      <w:r w:rsidRPr="006352CD">
        <w:rPr>
          <w:rFonts w:ascii="Times New Roman" w:eastAsia="Times New Roman" w:hAnsi="Times New Roman"/>
          <w:i/>
          <w:iCs/>
          <w:sz w:val="24"/>
          <w:szCs w:val="20"/>
        </w:rPr>
        <w:t>modul de gospodărire a substanţelor şi preparatelor chimice periculoase şi asigurarea</w:t>
      </w:r>
      <w:r w:rsidR="006352CD" w:rsidRPr="006352CD">
        <w:rPr>
          <w:rFonts w:ascii="Times New Roman" w:eastAsia="Times New Roman" w:hAnsi="Times New Roman"/>
          <w:i/>
          <w:iCs/>
          <w:sz w:val="24"/>
          <w:szCs w:val="20"/>
        </w:rPr>
        <w:t xml:space="preserve"> </w:t>
      </w:r>
      <w:r w:rsidRPr="006352CD">
        <w:rPr>
          <w:rFonts w:ascii="Times New Roman" w:eastAsia="Times New Roman" w:hAnsi="Times New Roman"/>
          <w:i/>
          <w:iCs/>
          <w:sz w:val="24"/>
          <w:szCs w:val="20"/>
        </w:rPr>
        <w:t xml:space="preserve">condiţiilor de protecţie a factorilor de mediu şi a sănătăţii populaţiei. </w:t>
      </w:r>
    </w:p>
    <w:p w14:paraId="4B6E128D" w14:textId="77777777" w:rsidR="001F5651" w:rsidRDefault="001F5651" w:rsidP="00224A23">
      <w:pPr>
        <w:autoSpaceDE w:val="0"/>
        <w:autoSpaceDN w:val="0"/>
        <w:adjustRightInd w:val="0"/>
        <w:ind w:firstLine="706"/>
        <w:jc w:val="left"/>
        <w:rPr>
          <w:szCs w:val="24"/>
          <w:lang w:val="ro-RO"/>
        </w:rPr>
      </w:pPr>
      <w:r>
        <w:rPr>
          <w:color w:val="000000"/>
          <w:szCs w:val="24"/>
          <w:lang w:val="ro-RO"/>
        </w:rPr>
        <w:t>Alimentarea cu carburanţi a utilajelor va fi efectuată cu cisterne auto, ori de câte ori va fi</w:t>
      </w:r>
      <w:r w:rsidR="006352CD">
        <w:rPr>
          <w:color w:val="000000"/>
          <w:szCs w:val="24"/>
          <w:lang w:val="ro-RO"/>
        </w:rPr>
        <w:t xml:space="preserve"> </w:t>
      </w:r>
      <w:r>
        <w:rPr>
          <w:color w:val="000000"/>
          <w:szCs w:val="24"/>
          <w:lang w:val="ro-RO"/>
        </w:rPr>
        <w:t>necesar. Vor fi asigurate măsuri simple de intervenţie în cazul deversărilor accidentale de carburant:</w:t>
      </w:r>
      <w:r w:rsidR="006352CD">
        <w:rPr>
          <w:color w:val="000000"/>
          <w:szCs w:val="24"/>
          <w:lang w:val="ro-RO"/>
        </w:rPr>
        <w:t xml:space="preserve"> </w:t>
      </w:r>
      <w:r>
        <w:rPr>
          <w:color w:val="000000"/>
          <w:szCs w:val="24"/>
          <w:lang w:val="ro-RO"/>
        </w:rPr>
        <w:t xml:space="preserve">vase de metal plasate sub furtunul de alimentare, lăzi cu nisip pentru absorbţia carburantului vărsat. </w:t>
      </w:r>
    </w:p>
    <w:p w14:paraId="58CA7E8B" w14:textId="77777777" w:rsidR="001F5651" w:rsidRDefault="001F5651" w:rsidP="00224A23">
      <w:pPr>
        <w:autoSpaceDE w:val="0"/>
        <w:autoSpaceDN w:val="0"/>
        <w:adjustRightInd w:val="0"/>
        <w:ind w:firstLine="706"/>
        <w:jc w:val="left"/>
        <w:rPr>
          <w:szCs w:val="24"/>
          <w:lang w:val="ro-RO"/>
        </w:rPr>
      </w:pPr>
      <w:r>
        <w:rPr>
          <w:color w:val="000000"/>
          <w:szCs w:val="24"/>
          <w:lang w:val="ro-RO"/>
        </w:rPr>
        <w:t>Utilajele cu care se va lucra vor fi aduse în şantier în perfectă stare de funcţionare, având făcute</w:t>
      </w:r>
      <w:r w:rsidR="00224A23">
        <w:rPr>
          <w:color w:val="000000"/>
          <w:szCs w:val="24"/>
          <w:lang w:val="ro-RO"/>
        </w:rPr>
        <w:t xml:space="preserve"> </w:t>
      </w:r>
      <w:r>
        <w:rPr>
          <w:color w:val="000000"/>
          <w:szCs w:val="24"/>
          <w:lang w:val="ro-RO"/>
        </w:rPr>
        <w:t xml:space="preserve">reviziile tehnice şi schimburile de lubrifianţi. </w:t>
      </w:r>
    </w:p>
    <w:p w14:paraId="6B6573BC" w14:textId="77777777" w:rsidR="001F5651" w:rsidRDefault="001F5651" w:rsidP="00224A23">
      <w:pPr>
        <w:autoSpaceDE w:val="0"/>
        <w:autoSpaceDN w:val="0"/>
        <w:adjustRightInd w:val="0"/>
        <w:ind w:firstLine="706"/>
        <w:jc w:val="left"/>
        <w:rPr>
          <w:color w:val="000000"/>
          <w:szCs w:val="24"/>
          <w:lang w:val="ro-RO"/>
        </w:rPr>
      </w:pPr>
      <w:r>
        <w:rPr>
          <w:color w:val="000000"/>
          <w:szCs w:val="24"/>
          <w:lang w:val="ro-RO"/>
        </w:rPr>
        <w:t>Manipularea necorespunzătoare a carburanților și uleiurilor minerale folosite pentru utilaje și</w:t>
      </w:r>
      <w:r w:rsidR="006352CD">
        <w:rPr>
          <w:color w:val="000000"/>
          <w:szCs w:val="24"/>
          <w:lang w:val="ro-RO"/>
        </w:rPr>
        <w:t xml:space="preserve"> </w:t>
      </w:r>
      <w:r>
        <w:rPr>
          <w:color w:val="000000"/>
          <w:szCs w:val="24"/>
          <w:lang w:val="ro-RO"/>
        </w:rPr>
        <w:t>mijloace auto, eventualele neetanșeități sau chiar defecțiuni pot determina scurgeri accidentale pe sol</w:t>
      </w:r>
    </w:p>
    <w:p w14:paraId="2E15D9F3" w14:textId="77777777" w:rsidR="001F5651" w:rsidRDefault="001F5651" w:rsidP="001F5651">
      <w:pPr>
        <w:autoSpaceDE w:val="0"/>
        <w:autoSpaceDN w:val="0"/>
        <w:adjustRightInd w:val="0"/>
        <w:jc w:val="left"/>
        <w:rPr>
          <w:szCs w:val="24"/>
          <w:lang w:val="ro-RO"/>
        </w:rPr>
      </w:pPr>
      <w:r>
        <w:rPr>
          <w:color w:val="000000"/>
          <w:szCs w:val="24"/>
          <w:lang w:val="ro-RO"/>
        </w:rPr>
        <w:t xml:space="preserve">sau în apele de suprafață, conducând la deteriorarea acestor factori de mediu. </w:t>
      </w:r>
    </w:p>
    <w:p w14:paraId="1757136D" w14:textId="77777777" w:rsidR="001F5651" w:rsidRDefault="001F5651" w:rsidP="00224A23">
      <w:pPr>
        <w:autoSpaceDE w:val="0"/>
        <w:autoSpaceDN w:val="0"/>
        <w:adjustRightInd w:val="0"/>
        <w:ind w:firstLine="706"/>
        <w:jc w:val="left"/>
        <w:rPr>
          <w:color w:val="000000"/>
          <w:szCs w:val="24"/>
          <w:lang w:val="ro-RO"/>
        </w:rPr>
      </w:pPr>
      <w:r>
        <w:rPr>
          <w:color w:val="000000"/>
          <w:szCs w:val="24"/>
          <w:lang w:val="ro-RO"/>
        </w:rPr>
        <w:t>Astfel reviziile tehnice și schimburile de ulei se recomandă a se efectua periodic, în ateliere</w:t>
      </w:r>
      <w:r w:rsidR="006352CD">
        <w:rPr>
          <w:color w:val="000000"/>
          <w:szCs w:val="24"/>
          <w:lang w:val="ro-RO"/>
        </w:rPr>
        <w:t xml:space="preserve"> </w:t>
      </w:r>
      <w:r>
        <w:rPr>
          <w:color w:val="000000"/>
          <w:szCs w:val="24"/>
          <w:lang w:val="ro-RO"/>
        </w:rPr>
        <w:t>specializate, iar vopseau pentru marcaje va fi adusă în recipiente etanșe care după utilizare se vor</w:t>
      </w:r>
    </w:p>
    <w:p w14:paraId="0290EF67" w14:textId="77777777" w:rsidR="00675A5C" w:rsidRDefault="001F5651" w:rsidP="006352CD">
      <w:pPr>
        <w:jc w:val="left"/>
        <w:rPr>
          <w:color w:val="000000"/>
          <w:szCs w:val="24"/>
          <w:lang w:val="ro-RO"/>
        </w:rPr>
      </w:pPr>
      <w:r>
        <w:rPr>
          <w:color w:val="000000"/>
          <w:szCs w:val="24"/>
          <w:lang w:val="ro-RO"/>
        </w:rPr>
        <w:t>returna producătorilor.</w:t>
      </w:r>
    </w:p>
    <w:p w14:paraId="0D3CFBBE" w14:textId="77777777" w:rsidR="001F5651" w:rsidRPr="001F5651" w:rsidRDefault="00330073" w:rsidP="001F5651">
      <w:pPr>
        <w:ind w:firstLine="706"/>
        <w:jc w:val="left"/>
        <w:rPr>
          <w:i/>
          <w:iCs/>
          <w:color w:val="000000"/>
          <w:szCs w:val="24"/>
          <w:lang w:val="ro-RO"/>
        </w:rPr>
      </w:pPr>
      <w:r>
        <w:rPr>
          <w:i/>
          <w:iCs/>
          <w:color w:val="000000"/>
          <w:szCs w:val="24"/>
          <w:lang w:val="ro-RO"/>
        </w:rPr>
        <w:t xml:space="preserve">Tabel 9 </w:t>
      </w:r>
      <w:r w:rsidR="001F5651" w:rsidRPr="001F5651">
        <w:rPr>
          <w:i/>
          <w:iCs/>
          <w:color w:val="000000"/>
          <w:szCs w:val="24"/>
          <w:lang w:val="ro-RO"/>
        </w:rPr>
        <w:t>Modul de depozitare al deşeurilor cu conţinut de substanţe toxice şi periculoase</w:t>
      </w:r>
    </w:p>
    <w:p w14:paraId="779259C6" w14:textId="77777777" w:rsidR="00CD4C67" w:rsidRPr="00CD4C67" w:rsidRDefault="001F5651" w:rsidP="00CD4C67">
      <w:pPr>
        <w:jc w:val="left"/>
        <w:rPr>
          <w:w w:val="102"/>
          <w:szCs w:val="24"/>
        </w:rPr>
      </w:pPr>
      <w:r w:rsidRPr="001F5651">
        <w:rPr>
          <w:noProof/>
        </w:rPr>
        <w:drawing>
          <wp:inline distT="0" distB="0" distL="0" distR="0" wp14:anchorId="6F78E7A6" wp14:editId="0C5BACA4">
            <wp:extent cx="6197600" cy="12655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97600" cy="1265555"/>
                    </a:xfrm>
                    <a:prstGeom prst="rect">
                      <a:avLst/>
                    </a:prstGeom>
                  </pic:spPr>
                </pic:pic>
              </a:graphicData>
            </a:graphic>
          </wp:inline>
        </w:drawing>
      </w:r>
    </w:p>
    <w:p w14:paraId="448B0924" w14:textId="77777777" w:rsidR="00CD4C67" w:rsidRPr="00CD4C67" w:rsidRDefault="00CD4C67" w:rsidP="00CD4C67">
      <w:pPr>
        <w:pStyle w:val="Heading2"/>
        <w:rPr>
          <w:szCs w:val="24"/>
        </w:rPr>
      </w:pPr>
      <w:bookmarkStart w:id="67" w:name="_Toc128182701"/>
      <w:r w:rsidRPr="00CD4C67">
        <w:rPr>
          <w:szCs w:val="24"/>
        </w:rPr>
        <w:t>Utilizarea resurselor naturale, în special a solului, a terenurilor, a apei şi a</w:t>
      </w:r>
      <w:r>
        <w:rPr>
          <w:szCs w:val="24"/>
        </w:rPr>
        <w:t xml:space="preserve"> </w:t>
      </w:r>
      <w:r w:rsidRPr="00CD4C67">
        <w:rPr>
          <w:szCs w:val="24"/>
        </w:rPr>
        <w:t>biodiversităţii.</w:t>
      </w:r>
      <w:bookmarkEnd w:id="67"/>
      <w:r w:rsidRPr="00CD4C67">
        <w:rPr>
          <w:szCs w:val="24"/>
        </w:rPr>
        <w:t xml:space="preserve"> </w:t>
      </w:r>
    </w:p>
    <w:p w14:paraId="24EA7D53" w14:textId="77777777" w:rsidR="00C93DA2" w:rsidRDefault="00C93DA2" w:rsidP="005519D1">
      <w:pPr>
        <w:autoSpaceDE w:val="0"/>
        <w:autoSpaceDN w:val="0"/>
        <w:adjustRightInd w:val="0"/>
        <w:ind w:firstLine="706"/>
        <w:jc w:val="left"/>
        <w:rPr>
          <w:color w:val="000000"/>
          <w:szCs w:val="24"/>
          <w:lang w:val="ro-RO"/>
        </w:rPr>
      </w:pPr>
      <w:r>
        <w:rPr>
          <w:b/>
          <w:bCs/>
          <w:color w:val="000000"/>
          <w:szCs w:val="24"/>
          <w:lang w:val="ro-RO"/>
        </w:rPr>
        <w:t>Resursele naturale</w:t>
      </w:r>
      <w:r>
        <w:rPr>
          <w:color w:val="000000"/>
          <w:szCs w:val="24"/>
          <w:lang w:val="ro-RO"/>
        </w:rPr>
        <w:t xml:space="preserve"> folosite în etapa de execuție sunt: pământ, nisip, ciment, piatră spartă, bitum, lemn, apă, combustibili pentru alimentarea mijloacelor de transport şi a utilajelor.</w:t>
      </w:r>
    </w:p>
    <w:p w14:paraId="52D6AB6C" w14:textId="77777777" w:rsidR="00C93DA2" w:rsidRDefault="00C93DA2" w:rsidP="005519D1">
      <w:pPr>
        <w:autoSpaceDE w:val="0"/>
        <w:autoSpaceDN w:val="0"/>
        <w:adjustRightInd w:val="0"/>
        <w:ind w:firstLine="706"/>
        <w:jc w:val="left"/>
        <w:rPr>
          <w:szCs w:val="24"/>
          <w:lang w:val="ro-RO"/>
        </w:rPr>
      </w:pPr>
      <w:r>
        <w:rPr>
          <w:color w:val="000000"/>
          <w:szCs w:val="24"/>
          <w:lang w:val="ro-RO"/>
        </w:rPr>
        <w:t xml:space="preserve">Locaţiile de procurare a agregatelor şi materialelor de umplutură (nisip şi pietriş) NU vor fi </w:t>
      </w:r>
    </w:p>
    <w:p w14:paraId="107B3903" w14:textId="77777777" w:rsidR="00C93DA2" w:rsidRDefault="00C93DA2" w:rsidP="00C93DA2">
      <w:pPr>
        <w:autoSpaceDE w:val="0"/>
        <w:autoSpaceDN w:val="0"/>
        <w:adjustRightInd w:val="0"/>
        <w:jc w:val="left"/>
        <w:rPr>
          <w:color w:val="000000"/>
          <w:szCs w:val="24"/>
          <w:lang w:val="ro-RO"/>
        </w:rPr>
      </w:pPr>
      <w:r>
        <w:rPr>
          <w:color w:val="000000"/>
          <w:szCs w:val="24"/>
          <w:lang w:val="ro-RO"/>
        </w:rPr>
        <w:t xml:space="preserve">amplasate în interiorul siturilor Natura 2000. </w:t>
      </w:r>
    </w:p>
    <w:p w14:paraId="6246D558" w14:textId="77777777" w:rsidR="00C93DA2" w:rsidRDefault="00C93DA2" w:rsidP="005519D1">
      <w:pPr>
        <w:autoSpaceDE w:val="0"/>
        <w:autoSpaceDN w:val="0"/>
        <w:adjustRightInd w:val="0"/>
        <w:ind w:firstLine="706"/>
        <w:jc w:val="left"/>
        <w:rPr>
          <w:szCs w:val="24"/>
          <w:lang w:val="ro-RO"/>
        </w:rPr>
      </w:pPr>
      <w:r>
        <w:rPr>
          <w:color w:val="000000"/>
          <w:szCs w:val="24"/>
          <w:lang w:val="ro-RO"/>
        </w:rPr>
        <w:t xml:space="preserve">Pe langă materialele de construcţie specifice, va fi necesar şi un volum mare de pământ pentru </w:t>
      </w:r>
    </w:p>
    <w:p w14:paraId="52738615" w14:textId="77777777" w:rsidR="00C93DA2" w:rsidRDefault="00C93DA2" w:rsidP="00C93DA2">
      <w:pPr>
        <w:autoSpaceDE w:val="0"/>
        <w:autoSpaceDN w:val="0"/>
        <w:adjustRightInd w:val="0"/>
        <w:jc w:val="left"/>
        <w:rPr>
          <w:color w:val="000000"/>
          <w:szCs w:val="24"/>
          <w:lang w:val="ro-RO"/>
        </w:rPr>
      </w:pPr>
      <w:r>
        <w:rPr>
          <w:color w:val="000000"/>
          <w:szCs w:val="24"/>
          <w:lang w:val="ro-RO"/>
        </w:rPr>
        <w:t xml:space="preserve">realizarea umpluturilor. </w:t>
      </w:r>
    </w:p>
    <w:p w14:paraId="34EBA9CC" w14:textId="77777777" w:rsidR="00C93DA2" w:rsidRDefault="00C93DA2" w:rsidP="005519D1">
      <w:pPr>
        <w:autoSpaceDE w:val="0"/>
        <w:autoSpaceDN w:val="0"/>
        <w:adjustRightInd w:val="0"/>
        <w:ind w:firstLine="706"/>
        <w:jc w:val="left"/>
        <w:rPr>
          <w:color w:val="000000"/>
          <w:szCs w:val="24"/>
          <w:lang w:val="ro-RO"/>
        </w:rPr>
      </w:pPr>
      <w:r>
        <w:rPr>
          <w:color w:val="000000"/>
          <w:szCs w:val="24"/>
          <w:lang w:val="ro-RO"/>
        </w:rPr>
        <w:t>Aprovizionarea cu materialele necesare se va face doar de la furnizorii autorizați care să fie cât mai apropiați de locul utilizării.</w:t>
      </w:r>
    </w:p>
    <w:p w14:paraId="4FDDCC9A" w14:textId="77777777" w:rsidR="00C93DA2" w:rsidRDefault="00C93DA2" w:rsidP="005519D1">
      <w:pPr>
        <w:autoSpaceDE w:val="0"/>
        <w:autoSpaceDN w:val="0"/>
        <w:adjustRightInd w:val="0"/>
        <w:ind w:firstLine="706"/>
        <w:jc w:val="left"/>
        <w:rPr>
          <w:color w:val="000000"/>
          <w:szCs w:val="24"/>
          <w:lang w:val="ro-RO"/>
        </w:rPr>
      </w:pPr>
      <w:r>
        <w:rPr>
          <w:color w:val="000000"/>
          <w:szCs w:val="24"/>
          <w:lang w:val="ro-RO"/>
        </w:rPr>
        <w:t xml:space="preserve">Pentru realizarea proiectului de </w:t>
      </w:r>
      <w:r w:rsidR="005519D1">
        <w:rPr>
          <w:color w:val="000000"/>
          <w:szCs w:val="24"/>
          <w:lang w:val="ro-RO"/>
        </w:rPr>
        <w:t>drum</w:t>
      </w:r>
      <w:r>
        <w:rPr>
          <w:color w:val="000000"/>
          <w:szCs w:val="24"/>
          <w:lang w:val="ro-RO"/>
        </w:rPr>
        <w:t xml:space="preserve"> </w:t>
      </w:r>
      <w:r>
        <w:rPr>
          <w:b/>
          <w:bCs/>
          <w:color w:val="000000"/>
          <w:szCs w:val="24"/>
          <w:lang w:val="ro-RO"/>
        </w:rPr>
        <w:t>nu sunt necesare lucrări de defrişare</w:t>
      </w:r>
      <w:r w:rsidR="005519D1">
        <w:rPr>
          <w:color w:val="000000"/>
          <w:szCs w:val="24"/>
          <w:lang w:val="ro-RO"/>
        </w:rPr>
        <w:t xml:space="preserve"> si nu vor fi generate </w:t>
      </w:r>
      <w:r w:rsidR="005519D1">
        <w:rPr>
          <w:b/>
          <w:bCs/>
          <w:color w:val="000000"/>
          <w:szCs w:val="24"/>
          <w:lang w:val="ro-RO"/>
        </w:rPr>
        <w:t xml:space="preserve">suprafețe </w:t>
      </w:r>
      <w:r>
        <w:rPr>
          <w:b/>
          <w:bCs/>
          <w:color w:val="000000"/>
          <w:szCs w:val="24"/>
          <w:lang w:val="ro-RO"/>
        </w:rPr>
        <w:t>ocupa</w:t>
      </w:r>
      <w:r w:rsidR="005519D1">
        <w:rPr>
          <w:b/>
          <w:bCs/>
          <w:color w:val="000000"/>
          <w:szCs w:val="24"/>
          <w:lang w:val="ro-RO"/>
        </w:rPr>
        <w:t>te</w:t>
      </w:r>
      <w:r>
        <w:rPr>
          <w:b/>
          <w:bCs/>
          <w:color w:val="000000"/>
          <w:szCs w:val="24"/>
          <w:lang w:val="ro-RO"/>
        </w:rPr>
        <w:t xml:space="preserve"> definitiv</w:t>
      </w:r>
      <w:r>
        <w:rPr>
          <w:color w:val="000000"/>
          <w:szCs w:val="24"/>
          <w:lang w:val="ro-RO"/>
        </w:rPr>
        <w:t>.</w:t>
      </w:r>
    </w:p>
    <w:p w14:paraId="0AFF1374" w14:textId="77777777" w:rsidR="00C93DA2" w:rsidRDefault="00C93DA2" w:rsidP="0030347A">
      <w:pPr>
        <w:autoSpaceDE w:val="0"/>
        <w:autoSpaceDN w:val="0"/>
        <w:adjustRightInd w:val="0"/>
        <w:ind w:firstLine="706"/>
        <w:jc w:val="left"/>
        <w:rPr>
          <w:szCs w:val="24"/>
          <w:lang w:val="ro-RO"/>
        </w:rPr>
      </w:pPr>
      <w:r>
        <w:rPr>
          <w:color w:val="000000"/>
          <w:szCs w:val="24"/>
          <w:lang w:val="ro-RO"/>
        </w:rPr>
        <w:t>Stratul vegetal decopertat de pe toata ampriza drumului si a gropilor de imprumut va fi depozitat</w:t>
      </w:r>
      <w:r w:rsidR="0030347A">
        <w:rPr>
          <w:color w:val="000000"/>
          <w:szCs w:val="24"/>
          <w:lang w:val="ro-RO"/>
        </w:rPr>
        <w:t xml:space="preserve"> </w:t>
      </w:r>
      <w:r>
        <w:rPr>
          <w:color w:val="000000"/>
          <w:szCs w:val="24"/>
          <w:lang w:val="ro-RO"/>
        </w:rPr>
        <w:t>separat si va fi reutilizat pentru protejarea taluzurilor si refacerea terenurilor afectate in timpul executarii</w:t>
      </w:r>
      <w:r w:rsidR="0030347A">
        <w:rPr>
          <w:color w:val="000000"/>
          <w:szCs w:val="24"/>
          <w:lang w:val="ro-RO"/>
        </w:rPr>
        <w:t xml:space="preserve"> </w:t>
      </w:r>
      <w:r>
        <w:rPr>
          <w:color w:val="000000"/>
          <w:szCs w:val="24"/>
          <w:lang w:val="ro-RO"/>
        </w:rPr>
        <w:t xml:space="preserve">lucrarilor. </w:t>
      </w:r>
    </w:p>
    <w:p w14:paraId="769A0501" w14:textId="77777777" w:rsidR="00C93DA2" w:rsidRDefault="00C93DA2" w:rsidP="004C3002">
      <w:pPr>
        <w:autoSpaceDE w:val="0"/>
        <w:autoSpaceDN w:val="0"/>
        <w:adjustRightInd w:val="0"/>
        <w:ind w:firstLine="706"/>
        <w:jc w:val="left"/>
        <w:rPr>
          <w:szCs w:val="24"/>
          <w:lang w:val="ro-RO"/>
        </w:rPr>
      </w:pPr>
      <w:r>
        <w:rPr>
          <w:color w:val="000000"/>
          <w:szCs w:val="24"/>
          <w:lang w:val="ro-RO"/>
        </w:rPr>
        <w:lastRenderedPageBreak/>
        <w:t>Materialul rezultat din sapaturi va fi incarcat in mijloace de transport si, daca este corespunzator,</w:t>
      </w:r>
      <w:r w:rsidR="0030347A">
        <w:rPr>
          <w:color w:val="000000"/>
          <w:szCs w:val="24"/>
          <w:lang w:val="ro-RO"/>
        </w:rPr>
        <w:t xml:space="preserve"> </w:t>
      </w:r>
      <w:r>
        <w:rPr>
          <w:color w:val="000000"/>
          <w:szCs w:val="24"/>
          <w:lang w:val="ro-RO"/>
        </w:rPr>
        <w:t>va fi utilizat pentru realizarea lucrarilor de umpluturi, iar in caz contrar va fi depozitat separat si va fi</w:t>
      </w:r>
      <w:r w:rsidR="004C3002">
        <w:rPr>
          <w:color w:val="000000"/>
          <w:szCs w:val="24"/>
          <w:lang w:val="ro-RO"/>
        </w:rPr>
        <w:t xml:space="preserve"> </w:t>
      </w:r>
      <w:r>
        <w:rPr>
          <w:color w:val="000000"/>
          <w:szCs w:val="24"/>
          <w:lang w:val="ro-RO"/>
        </w:rPr>
        <w:t xml:space="preserve">refolosit pentru umpluturi in gropile de imprumut. </w:t>
      </w:r>
    </w:p>
    <w:p w14:paraId="0DBEFC97" w14:textId="77777777" w:rsidR="00C93DA2" w:rsidRDefault="00C93DA2" w:rsidP="004C3002">
      <w:pPr>
        <w:autoSpaceDE w:val="0"/>
        <w:autoSpaceDN w:val="0"/>
        <w:adjustRightInd w:val="0"/>
        <w:ind w:firstLine="706"/>
        <w:jc w:val="left"/>
        <w:rPr>
          <w:szCs w:val="24"/>
          <w:lang w:val="ro-RO"/>
        </w:rPr>
      </w:pPr>
      <w:r>
        <w:rPr>
          <w:color w:val="000000"/>
          <w:szCs w:val="24"/>
          <w:lang w:val="ro-RO"/>
        </w:rPr>
        <w:t xml:space="preserve">În perioada de construcţie, </w:t>
      </w:r>
      <w:r>
        <w:rPr>
          <w:b/>
          <w:bCs/>
          <w:color w:val="000000"/>
          <w:szCs w:val="24"/>
          <w:lang w:val="ro-RO"/>
        </w:rPr>
        <w:t>consumul de apă</w:t>
      </w:r>
      <w:r>
        <w:rPr>
          <w:color w:val="000000"/>
          <w:szCs w:val="24"/>
          <w:lang w:val="ro-RO"/>
        </w:rPr>
        <w:t xml:space="preserve"> va fi limitat strict la necesarul igienico-sanitar și cel</w:t>
      </w:r>
      <w:r w:rsidR="004C3002">
        <w:rPr>
          <w:color w:val="000000"/>
          <w:szCs w:val="24"/>
          <w:lang w:val="ro-RO"/>
        </w:rPr>
        <w:t xml:space="preserve"> </w:t>
      </w:r>
      <w:r>
        <w:rPr>
          <w:color w:val="000000"/>
          <w:szCs w:val="24"/>
          <w:lang w:val="ro-RO"/>
        </w:rPr>
        <w:t xml:space="preserve">pentru executarea lucrărilor propuse. </w:t>
      </w:r>
    </w:p>
    <w:p w14:paraId="72ECDED4" w14:textId="77777777" w:rsidR="00C93DA2" w:rsidRDefault="00C93DA2" w:rsidP="004C3002">
      <w:pPr>
        <w:autoSpaceDE w:val="0"/>
        <w:autoSpaceDN w:val="0"/>
        <w:adjustRightInd w:val="0"/>
        <w:ind w:firstLine="706"/>
        <w:jc w:val="left"/>
        <w:rPr>
          <w:color w:val="000000"/>
          <w:szCs w:val="24"/>
          <w:lang w:val="ro-RO"/>
        </w:rPr>
      </w:pPr>
      <w:r>
        <w:rPr>
          <w:color w:val="000000"/>
          <w:szCs w:val="24"/>
          <w:lang w:val="ro-RO"/>
        </w:rPr>
        <w:t>Alimentarea cu apă potabilă la punctele de lucru se va face prin achiziţionarea de la diverse</w:t>
      </w:r>
    </w:p>
    <w:p w14:paraId="042D7124" w14:textId="77777777" w:rsidR="00C93DA2" w:rsidRDefault="00C93DA2" w:rsidP="00C93DA2">
      <w:pPr>
        <w:autoSpaceDE w:val="0"/>
        <w:autoSpaceDN w:val="0"/>
        <w:adjustRightInd w:val="0"/>
        <w:jc w:val="left"/>
        <w:rPr>
          <w:szCs w:val="24"/>
          <w:lang w:val="ro-RO"/>
        </w:rPr>
      </w:pPr>
      <w:r>
        <w:rPr>
          <w:color w:val="000000"/>
          <w:szCs w:val="24"/>
          <w:lang w:val="ro-RO"/>
        </w:rPr>
        <w:t xml:space="preserve">societăţi economice, fiind furnizată în bidoane sau PET-uri de plastic ambulante.  </w:t>
      </w:r>
    </w:p>
    <w:p w14:paraId="5E5A2AF2" w14:textId="77777777" w:rsidR="00C93DA2" w:rsidRDefault="00C93DA2" w:rsidP="00C93DA2">
      <w:pPr>
        <w:autoSpaceDE w:val="0"/>
        <w:autoSpaceDN w:val="0"/>
        <w:adjustRightInd w:val="0"/>
        <w:jc w:val="left"/>
        <w:rPr>
          <w:color w:val="000000"/>
          <w:szCs w:val="24"/>
          <w:lang w:val="ro-RO"/>
        </w:rPr>
      </w:pPr>
    </w:p>
    <w:p w14:paraId="442E80F2" w14:textId="77777777" w:rsidR="00C93DA2" w:rsidRDefault="00C93DA2" w:rsidP="00160AEA">
      <w:pPr>
        <w:autoSpaceDE w:val="0"/>
        <w:autoSpaceDN w:val="0"/>
        <w:adjustRightInd w:val="0"/>
        <w:ind w:firstLine="706"/>
        <w:jc w:val="left"/>
        <w:rPr>
          <w:szCs w:val="24"/>
          <w:lang w:val="ro-RO"/>
        </w:rPr>
      </w:pPr>
      <w:r>
        <w:rPr>
          <w:b/>
          <w:bCs/>
          <w:color w:val="000000"/>
          <w:szCs w:val="24"/>
          <w:lang w:val="ro-RO"/>
        </w:rPr>
        <w:t>Proiectul ocupă suprafeţe de teren în cadrul siturilor Natura 2000</w:t>
      </w:r>
      <w:r w:rsidR="007F6C66" w:rsidRPr="007F6C66">
        <w:rPr>
          <w:color w:val="000000"/>
          <w:szCs w:val="24"/>
          <w:lang w:val="ro-RO"/>
        </w:rPr>
        <w:t>, in zona comunei Petresti de la km</w:t>
      </w:r>
      <w:r w:rsidR="007F6C66">
        <w:rPr>
          <w:color w:val="000000"/>
          <w:szCs w:val="24"/>
          <w:lang w:val="ro-RO"/>
        </w:rPr>
        <w:t xml:space="preserve"> 73+960 ÷</w:t>
      </w:r>
      <w:r w:rsidR="007F6C66">
        <w:rPr>
          <w:b/>
          <w:bCs/>
          <w:color w:val="000000"/>
          <w:szCs w:val="24"/>
          <w:lang w:val="ro-RO"/>
        </w:rPr>
        <w:t xml:space="preserve"> </w:t>
      </w:r>
      <w:r w:rsidR="007F6C66" w:rsidRPr="00343C5C">
        <w:rPr>
          <w:color w:val="000000"/>
          <w:szCs w:val="24"/>
          <w:lang w:val="ro-RO"/>
        </w:rPr>
        <w:t>km 74+308</w:t>
      </w:r>
      <w:r w:rsidR="00AC43D2">
        <w:rPr>
          <w:color w:val="000000"/>
          <w:szCs w:val="24"/>
          <w:lang w:val="ro-RO"/>
        </w:rPr>
        <w:t xml:space="preserve"> Pod peste raul Arges</w:t>
      </w:r>
      <w:r w:rsidR="00343C5C">
        <w:rPr>
          <w:color w:val="000000"/>
          <w:szCs w:val="24"/>
          <w:lang w:val="ro-RO"/>
        </w:rPr>
        <w:t xml:space="preserve">. </w:t>
      </w:r>
      <w:r>
        <w:rPr>
          <w:color w:val="000000"/>
          <w:szCs w:val="24"/>
          <w:lang w:val="ro-RO"/>
        </w:rPr>
        <w:t>Organizările de şantier/ bazele de producție vor fi amenajate in afara zonelor sensibile din punct de vedere al biodiversităţii, pentru</w:t>
      </w:r>
      <w:r w:rsidR="007F6C66">
        <w:rPr>
          <w:color w:val="000000"/>
          <w:szCs w:val="24"/>
          <w:lang w:val="ro-RO"/>
        </w:rPr>
        <w:t xml:space="preserve"> </w:t>
      </w:r>
      <w:r>
        <w:rPr>
          <w:color w:val="000000"/>
          <w:szCs w:val="24"/>
          <w:lang w:val="ro-RO"/>
        </w:rPr>
        <w:t xml:space="preserve">a minimiza impactul asupra habitatelor naturale şi a speciilor protejate. </w:t>
      </w:r>
    </w:p>
    <w:p w14:paraId="4715A77E" w14:textId="77777777" w:rsidR="00C93DA2" w:rsidRDefault="00C93DA2" w:rsidP="00343C5C">
      <w:pPr>
        <w:autoSpaceDE w:val="0"/>
        <w:autoSpaceDN w:val="0"/>
        <w:adjustRightInd w:val="0"/>
        <w:ind w:firstLine="706"/>
        <w:jc w:val="left"/>
        <w:rPr>
          <w:szCs w:val="24"/>
          <w:lang w:val="ro-RO"/>
        </w:rPr>
      </w:pPr>
      <w:r>
        <w:rPr>
          <w:color w:val="000000"/>
          <w:szCs w:val="24"/>
          <w:lang w:val="ro-RO"/>
        </w:rPr>
        <w:t>Este interzisă orice formă de recoltare, capturare, ucidere, distrugere sau vătămare a exemplarelor</w:t>
      </w:r>
      <w:r w:rsidR="00343C5C">
        <w:rPr>
          <w:color w:val="000000"/>
          <w:szCs w:val="24"/>
          <w:lang w:val="ro-RO"/>
        </w:rPr>
        <w:t xml:space="preserve"> </w:t>
      </w:r>
      <w:r>
        <w:rPr>
          <w:color w:val="000000"/>
          <w:szCs w:val="24"/>
          <w:lang w:val="ro-RO"/>
        </w:rPr>
        <w:t>speciilor sălbatice de floră şi faună protejate la nivel naţional şi/sau internaţional, aflate în mediul lor</w:t>
      </w:r>
      <w:r w:rsidR="00343C5C">
        <w:rPr>
          <w:color w:val="000000"/>
          <w:szCs w:val="24"/>
          <w:lang w:val="ro-RO"/>
        </w:rPr>
        <w:t xml:space="preserve"> </w:t>
      </w:r>
      <w:r>
        <w:rPr>
          <w:color w:val="000000"/>
          <w:szCs w:val="24"/>
          <w:lang w:val="ro-RO"/>
        </w:rPr>
        <w:t>natural, în oricare dintre stadiile ciclului lor biologic şi care ar putea ajunge accidental în zona perimetrului</w:t>
      </w:r>
      <w:r w:rsidR="00343C5C">
        <w:rPr>
          <w:color w:val="000000"/>
          <w:szCs w:val="24"/>
          <w:lang w:val="ro-RO"/>
        </w:rPr>
        <w:t xml:space="preserve"> </w:t>
      </w:r>
      <w:r>
        <w:rPr>
          <w:color w:val="000000"/>
          <w:szCs w:val="24"/>
          <w:lang w:val="ro-RO"/>
        </w:rPr>
        <w:t>de lucru; în acest sens, programul de instruiri pentru personalul Antreprenorului, precum și pentru</w:t>
      </w:r>
      <w:r w:rsidR="00343C5C">
        <w:rPr>
          <w:color w:val="000000"/>
          <w:szCs w:val="24"/>
          <w:lang w:val="ro-RO"/>
        </w:rPr>
        <w:t xml:space="preserve"> </w:t>
      </w:r>
      <w:r>
        <w:rPr>
          <w:color w:val="000000"/>
          <w:szCs w:val="24"/>
          <w:lang w:val="ro-RO"/>
        </w:rPr>
        <w:t>subcontractanții acestuia, va trebui să cuprindă și informații specifice de protecție și de gestionare a</w:t>
      </w:r>
      <w:r w:rsidR="00343C5C">
        <w:rPr>
          <w:color w:val="000000"/>
          <w:szCs w:val="24"/>
          <w:lang w:val="ro-RO"/>
        </w:rPr>
        <w:t xml:space="preserve"> </w:t>
      </w:r>
      <w:r>
        <w:rPr>
          <w:color w:val="000000"/>
          <w:szCs w:val="24"/>
          <w:lang w:val="ro-RO"/>
        </w:rPr>
        <w:t>situațiilor în care angajații interacționează cu speciile de faună și floră din interiorul ariilor naturale</w:t>
      </w:r>
      <w:r w:rsidR="00343C5C">
        <w:rPr>
          <w:color w:val="000000"/>
          <w:szCs w:val="24"/>
          <w:lang w:val="ro-RO"/>
        </w:rPr>
        <w:t xml:space="preserve"> </w:t>
      </w:r>
      <w:r>
        <w:rPr>
          <w:color w:val="000000"/>
          <w:szCs w:val="24"/>
          <w:lang w:val="ro-RO"/>
        </w:rPr>
        <w:t>protejate; măsurile vor fi elaborate prin grija Beneficiarului, de către Antreprenor. Măsurile propuse vor fi implementate de către</w:t>
      </w:r>
      <w:r w:rsidR="00343C5C">
        <w:rPr>
          <w:color w:val="000000"/>
          <w:szCs w:val="24"/>
          <w:lang w:val="ro-RO"/>
        </w:rPr>
        <w:t xml:space="preserve"> </w:t>
      </w:r>
      <w:r>
        <w:rPr>
          <w:color w:val="000000"/>
          <w:szCs w:val="24"/>
          <w:lang w:val="ro-RO"/>
        </w:rPr>
        <w:t xml:space="preserve">responsabilul de mediu, precum și de responsabilul SSM al Antreprenorului. </w:t>
      </w:r>
    </w:p>
    <w:p w14:paraId="24C775FA" w14:textId="77777777" w:rsidR="00C93DA2" w:rsidRDefault="00C93DA2" w:rsidP="00C93DA2">
      <w:pPr>
        <w:autoSpaceDE w:val="0"/>
        <w:autoSpaceDN w:val="0"/>
        <w:adjustRightInd w:val="0"/>
        <w:jc w:val="left"/>
        <w:rPr>
          <w:b/>
          <w:bCs/>
          <w:color w:val="000000"/>
          <w:szCs w:val="24"/>
          <w:lang w:val="ro-RO"/>
        </w:rPr>
      </w:pPr>
    </w:p>
    <w:p w14:paraId="1305AC33" w14:textId="77777777" w:rsidR="00F72492" w:rsidRDefault="0039768C" w:rsidP="00630C53">
      <w:pPr>
        <w:pStyle w:val="Heading1"/>
        <w:rPr>
          <w:lang w:val="ro-RO"/>
        </w:rPr>
      </w:pPr>
      <w:bookmarkStart w:id="68" w:name="_Toc128182702"/>
      <w:r w:rsidRPr="0039768C">
        <w:rPr>
          <w:lang w:val="ro-RO"/>
        </w:rPr>
        <w:t>Descrierea aspectelor de mediu susceptibile a fi afectate în mod</w:t>
      </w:r>
      <w:r>
        <w:rPr>
          <w:lang w:val="ro-RO"/>
        </w:rPr>
        <w:t xml:space="preserve"> </w:t>
      </w:r>
      <w:r w:rsidRPr="0039768C">
        <w:rPr>
          <w:lang w:val="ro-RO"/>
        </w:rPr>
        <w:t>semnificativ de proiect:</w:t>
      </w:r>
      <w:bookmarkEnd w:id="68"/>
    </w:p>
    <w:p w14:paraId="5BABD2BA" w14:textId="77777777" w:rsidR="00385373" w:rsidRPr="00385373" w:rsidRDefault="00385373" w:rsidP="00385373">
      <w:pPr>
        <w:autoSpaceDE w:val="0"/>
        <w:autoSpaceDN w:val="0"/>
        <w:adjustRightInd w:val="0"/>
        <w:jc w:val="left"/>
        <w:rPr>
          <w:i/>
          <w:iCs/>
          <w:szCs w:val="24"/>
          <w:lang w:val="ro-RO"/>
        </w:rPr>
      </w:pPr>
      <w:r w:rsidRPr="00385373">
        <w:rPr>
          <w:i/>
          <w:iCs/>
          <w:color w:val="000000"/>
          <w:szCs w:val="24"/>
          <w:lang w:val="ro-RO"/>
        </w:rPr>
        <w:t xml:space="preserve">- </w:t>
      </w:r>
      <w:r w:rsidRPr="00385373">
        <w:rPr>
          <w:b/>
          <w:bCs/>
          <w:i/>
          <w:iCs/>
          <w:color w:val="000000"/>
          <w:szCs w:val="24"/>
          <w:lang w:val="ro-RO"/>
        </w:rPr>
        <w:t>impactul asupra populaţiei, sănătăţii umane, biodiversităţii (acordând o atenţie specială</w:t>
      </w:r>
      <w:r>
        <w:rPr>
          <w:b/>
          <w:bCs/>
          <w:i/>
          <w:iCs/>
          <w:color w:val="000000"/>
          <w:szCs w:val="24"/>
          <w:lang w:val="ro-RO"/>
        </w:rPr>
        <w:t xml:space="preserve"> </w:t>
      </w:r>
      <w:r w:rsidRPr="00385373">
        <w:rPr>
          <w:b/>
          <w:bCs/>
          <w:i/>
          <w:iCs/>
          <w:color w:val="000000"/>
          <w:szCs w:val="24"/>
          <w:lang w:val="ro-RO"/>
        </w:rPr>
        <w:t>speciilor şi habitatelor protejate), conservarea habitatelor naturale, a florei şi a faunei</w:t>
      </w:r>
      <w:r>
        <w:rPr>
          <w:b/>
          <w:bCs/>
          <w:i/>
          <w:iCs/>
          <w:color w:val="000000"/>
          <w:szCs w:val="24"/>
          <w:lang w:val="ro-RO"/>
        </w:rPr>
        <w:t xml:space="preserve"> </w:t>
      </w:r>
      <w:r w:rsidRPr="00385373">
        <w:rPr>
          <w:b/>
          <w:bCs/>
          <w:i/>
          <w:iCs/>
          <w:color w:val="000000"/>
          <w:szCs w:val="24"/>
          <w:lang w:val="ro-RO"/>
        </w:rPr>
        <w:t>sălbatice, terenurilor, solului, folosinţelor, bunurilor materiale, calităţii şi regimului</w:t>
      </w:r>
      <w:r>
        <w:rPr>
          <w:b/>
          <w:bCs/>
          <w:i/>
          <w:iCs/>
          <w:color w:val="000000"/>
          <w:szCs w:val="24"/>
          <w:lang w:val="ro-RO"/>
        </w:rPr>
        <w:t xml:space="preserve"> </w:t>
      </w:r>
      <w:r w:rsidRPr="00385373">
        <w:rPr>
          <w:b/>
          <w:bCs/>
          <w:i/>
          <w:iCs/>
          <w:color w:val="000000"/>
          <w:szCs w:val="24"/>
          <w:lang w:val="ro-RO"/>
        </w:rPr>
        <w:t>cantitativ al apei, calităţii aerului, climei (de exemplu, natura şi amploarea emisiilor de gaze</w:t>
      </w:r>
      <w:r>
        <w:rPr>
          <w:b/>
          <w:bCs/>
          <w:i/>
          <w:iCs/>
          <w:color w:val="000000"/>
          <w:szCs w:val="24"/>
          <w:lang w:val="ro-RO"/>
        </w:rPr>
        <w:t xml:space="preserve"> </w:t>
      </w:r>
      <w:r w:rsidRPr="00385373">
        <w:rPr>
          <w:b/>
          <w:bCs/>
          <w:i/>
          <w:iCs/>
          <w:color w:val="000000"/>
          <w:szCs w:val="24"/>
          <w:lang w:val="ro-RO"/>
        </w:rPr>
        <w:t>cu efect de seră), zgomotelor şi vibraţiilor, peisajului şi mediului vizual, patrimoniului</w:t>
      </w:r>
      <w:r>
        <w:rPr>
          <w:b/>
          <w:bCs/>
          <w:i/>
          <w:iCs/>
          <w:color w:val="000000"/>
          <w:szCs w:val="24"/>
          <w:lang w:val="ro-RO"/>
        </w:rPr>
        <w:t xml:space="preserve"> </w:t>
      </w:r>
      <w:r w:rsidRPr="00385373">
        <w:rPr>
          <w:b/>
          <w:bCs/>
          <w:i/>
          <w:iCs/>
          <w:color w:val="000000"/>
          <w:szCs w:val="24"/>
          <w:lang w:val="ro-RO"/>
        </w:rPr>
        <w:t>istoric şi cultural şi asupra interacţiunilor dintre aceste elemente. Natura impactului (adică</w:t>
      </w:r>
      <w:r>
        <w:rPr>
          <w:b/>
          <w:bCs/>
          <w:i/>
          <w:iCs/>
          <w:color w:val="000000"/>
          <w:szCs w:val="24"/>
          <w:lang w:val="ro-RO"/>
        </w:rPr>
        <w:t xml:space="preserve"> </w:t>
      </w:r>
      <w:r w:rsidRPr="00385373">
        <w:rPr>
          <w:b/>
          <w:bCs/>
          <w:i/>
          <w:iCs/>
          <w:color w:val="000000"/>
          <w:szCs w:val="24"/>
          <w:lang w:val="ro-RO"/>
        </w:rPr>
        <w:t>impactul direct, indirect, secundar, cumulativ, pe termen scurt, mediu şi lung, permanent</w:t>
      </w:r>
      <w:r>
        <w:rPr>
          <w:b/>
          <w:bCs/>
          <w:i/>
          <w:iCs/>
          <w:color w:val="000000"/>
          <w:szCs w:val="24"/>
          <w:lang w:val="ro-RO"/>
        </w:rPr>
        <w:t xml:space="preserve"> </w:t>
      </w:r>
      <w:r w:rsidRPr="00385373">
        <w:rPr>
          <w:b/>
          <w:bCs/>
          <w:i/>
          <w:iCs/>
          <w:color w:val="000000"/>
          <w:szCs w:val="24"/>
          <w:lang w:val="ro-RO"/>
        </w:rPr>
        <w:t>şi temporar, pozitiv şi negativ)</w:t>
      </w:r>
    </w:p>
    <w:p w14:paraId="69C01E3B" w14:textId="77777777" w:rsidR="0039768C" w:rsidRDefault="0039768C" w:rsidP="00330073">
      <w:pPr>
        <w:autoSpaceDE w:val="0"/>
        <w:autoSpaceDN w:val="0"/>
        <w:adjustRightInd w:val="0"/>
        <w:ind w:firstLine="706"/>
        <w:jc w:val="left"/>
        <w:rPr>
          <w:color w:val="000000"/>
          <w:szCs w:val="24"/>
          <w:lang w:val="ro-RO"/>
        </w:rPr>
      </w:pPr>
      <w:r>
        <w:rPr>
          <w:color w:val="000000"/>
          <w:szCs w:val="24"/>
          <w:lang w:val="ro-RO"/>
        </w:rPr>
        <w:t>Impactul potenţial din perioada de realizare a lucrărilor, precum şi din cea de exploatare,</w:t>
      </w:r>
    </w:p>
    <w:p w14:paraId="0A54B685" w14:textId="77777777" w:rsidR="0039768C" w:rsidRDefault="0039768C" w:rsidP="0039768C">
      <w:pPr>
        <w:autoSpaceDE w:val="0"/>
        <w:autoSpaceDN w:val="0"/>
        <w:adjustRightInd w:val="0"/>
        <w:jc w:val="left"/>
        <w:rPr>
          <w:color w:val="000000"/>
          <w:szCs w:val="24"/>
          <w:lang w:val="ro-RO"/>
        </w:rPr>
      </w:pPr>
      <w:r>
        <w:rPr>
          <w:color w:val="000000"/>
          <w:szCs w:val="24"/>
          <w:lang w:val="ro-RO"/>
        </w:rPr>
        <w:t>caracteristicile acestuia, factorii asupra cărora acţionează, precum şi măsurile de evitare, reducere sau</w:t>
      </w:r>
    </w:p>
    <w:p w14:paraId="6EEAD42C" w14:textId="77777777" w:rsidR="0039768C" w:rsidRDefault="0039768C" w:rsidP="0039768C">
      <w:pPr>
        <w:autoSpaceDE w:val="0"/>
        <w:autoSpaceDN w:val="0"/>
        <w:adjustRightInd w:val="0"/>
        <w:jc w:val="left"/>
        <w:rPr>
          <w:color w:val="000000"/>
          <w:szCs w:val="24"/>
          <w:lang w:val="ro-RO"/>
        </w:rPr>
      </w:pPr>
      <w:r>
        <w:rPr>
          <w:color w:val="000000"/>
          <w:szCs w:val="24"/>
          <w:lang w:val="ro-RO"/>
        </w:rPr>
        <w:t>ameliorare a impactului semnificativ asupra mediului sunt prezentate în continuare. Din analiza</w:t>
      </w:r>
    </w:p>
    <w:p w14:paraId="41DA7D3E" w14:textId="77777777" w:rsidR="0039768C" w:rsidRDefault="0039768C" w:rsidP="0039768C">
      <w:pPr>
        <w:autoSpaceDE w:val="0"/>
        <w:autoSpaceDN w:val="0"/>
        <w:adjustRightInd w:val="0"/>
        <w:jc w:val="left"/>
        <w:rPr>
          <w:color w:val="000000"/>
          <w:szCs w:val="24"/>
          <w:lang w:val="ro-RO"/>
        </w:rPr>
      </w:pPr>
      <w:r>
        <w:rPr>
          <w:color w:val="000000"/>
          <w:szCs w:val="24"/>
          <w:lang w:val="ro-RO"/>
        </w:rPr>
        <w:t>prezentată mai jos rezultă că impactul negativ se realizează în principal în perioada de implementare a proiectului şi este local. Realizarea lucrărilor nu va conduce la o creştere mare a traficului rutier în</w:t>
      </w:r>
    </w:p>
    <w:p w14:paraId="760384AB" w14:textId="77777777" w:rsidR="0039768C" w:rsidRPr="0039768C" w:rsidRDefault="0039768C" w:rsidP="0039768C">
      <w:pPr>
        <w:jc w:val="left"/>
        <w:rPr>
          <w:color w:val="000000"/>
          <w:szCs w:val="24"/>
          <w:lang w:val="ro-RO"/>
        </w:rPr>
      </w:pPr>
      <w:r>
        <w:rPr>
          <w:color w:val="000000"/>
          <w:szCs w:val="24"/>
          <w:lang w:val="ro-RO"/>
        </w:rPr>
        <w:t>zona proiectului cu influenţe negative asupra caracteristicilor de mediu.</w:t>
      </w:r>
    </w:p>
    <w:p w14:paraId="00058977" w14:textId="77777777" w:rsidR="00F72492" w:rsidRPr="00003ADD" w:rsidRDefault="00F72492" w:rsidP="00E62D36">
      <w:pPr>
        <w:pStyle w:val="Heading2"/>
        <w:rPr>
          <w:szCs w:val="24"/>
        </w:rPr>
      </w:pPr>
      <w:bookmarkStart w:id="69" w:name="_Toc128182703"/>
      <w:r w:rsidRPr="00003ADD">
        <w:rPr>
          <w:szCs w:val="24"/>
        </w:rPr>
        <w:t xml:space="preserve">Impactul </w:t>
      </w:r>
      <w:r w:rsidR="0039768C">
        <w:rPr>
          <w:szCs w:val="24"/>
        </w:rPr>
        <w:t xml:space="preserve">potential </w:t>
      </w:r>
      <w:r w:rsidRPr="00003ADD">
        <w:rPr>
          <w:szCs w:val="24"/>
        </w:rPr>
        <w:t>asupra populaţiei si sănătăţii umane</w:t>
      </w:r>
      <w:bookmarkEnd w:id="69"/>
    </w:p>
    <w:p w14:paraId="6F7738B9" w14:textId="77777777" w:rsidR="00BC0D5F" w:rsidRDefault="00BC0D5F" w:rsidP="00BC0D5F">
      <w:pPr>
        <w:autoSpaceDE w:val="0"/>
        <w:autoSpaceDN w:val="0"/>
        <w:adjustRightInd w:val="0"/>
        <w:jc w:val="left"/>
        <w:rPr>
          <w:color w:val="000000"/>
          <w:szCs w:val="24"/>
          <w:lang w:val="ro-RO"/>
        </w:rPr>
      </w:pPr>
      <w:r>
        <w:rPr>
          <w:color w:val="000000"/>
          <w:szCs w:val="24"/>
          <w:lang w:val="ro-RO"/>
        </w:rPr>
        <w:t xml:space="preserve">Impactul potențial asupra populație și sănătății umane, în special a locuitorilor din zona analizată se produce în timpul </w:t>
      </w:r>
      <w:r w:rsidRPr="00D414B3">
        <w:rPr>
          <w:b/>
          <w:bCs/>
          <w:color w:val="000000"/>
          <w:szCs w:val="24"/>
          <w:lang w:val="ro-RO"/>
        </w:rPr>
        <w:t>execuției lucrărilor</w:t>
      </w:r>
      <w:r>
        <w:rPr>
          <w:color w:val="000000"/>
          <w:szCs w:val="24"/>
          <w:lang w:val="ro-RO"/>
        </w:rPr>
        <w:t xml:space="preserve"> și este prezentat în </w:t>
      </w:r>
      <w:r w:rsidRPr="00FA749F">
        <w:rPr>
          <w:i/>
          <w:color w:val="000000"/>
          <w:szCs w:val="24"/>
          <w:lang w:val="ro-RO"/>
        </w:rPr>
        <w:t>tabelul</w:t>
      </w:r>
      <w:r w:rsidR="00FA749F" w:rsidRPr="00FA749F">
        <w:rPr>
          <w:i/>
          <w:color w:val="000000"/>
          <w:szCs w:val="24"/>
          <w:lang w:val="ro-RO"/>
        </w:rPr>
        <w:t xml:space="preserve"> 9</w:t>
      </w:r>
      <w:r>
        <w:rPr>
          <w:color w:val="000000"/>
          <w:szCs w:val="24"/>
          <w:lang w:val="ro-RO"/>
        </w:rPr>
        <w:t xml:space="preserve"> de mai jos.</w:t>
      </w:r>
    </w:p>
    <w:p w14:paraId="4BC80EA3" w14:textId="77777777" w:rsidR="00F72492" w:rsidRPr="00003ADD" w:rsidRDefault="00BC0D5F" w:rsidP="00330073">
      <w:pPr>
        <w:jc w:val="center"/>
        <w:rPr>
          <w:szCs w:val="24"/>
        </w:rPr>
      </w:pPr>
      <w:r w:rsidRPr="00BC0D5F">
        <w:rPr>
          <w:noProof/>
        </w:rPr>
        <w:lastRenderedPageBreak/>
        <w:drawing>
          <wp:inline distT="0" distB="0" distL="0" distR="0" wp14:anchorId="33FAC142" wp14:editId="35D4C4DD">
            <wp:extent cx="5435950" cy="5287617"/>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76862" cy="5327413"/>
                    </a:xfrm>
                    <a:prstGeom prst="rect">
                      <a:avLst/>
                    </a:prstGeom>
                  </pic:spPr>
                </pic:pic>
              </a:graphicData>
            </a:graphic>
          </wp:inline>
        </w:drawing>
      </w:r>
    </w:p>
    <w:p w14:paraId="54E66D8A" w14:textId="77777777" w:rsidR="00801D59" w:rsidRPr="00801D59" w:rsidRDefault="00801D59" w:rsidP="00801D59">
      <w:pPr>
        <w:autoSpaceDE w:val="0"/>
        <w:autoSpaceDN w:val="0"/>
        <w:adjustRightInd w:val="0"/>
        <w:ind w:firstLine="706"/>
        <w:jc w:val="left"/>
        <w:rPr>
          <w:szCs w:val="24"/>
          <w:lang w:val="ro-RO"/>
        </w:rPr>
      </w:pPr>
      <w:r w:rsidRPr="00801D59">
        <w:rPr>
          <w:color w:val="000000"/>
          <w:szCs w:val="24"/>
          <w:lang w:val="ro-RO"/>
        </w:rPr>
        <w:t xml:space="preserve">În </w:t>
      </w:r>
      <w:r w:rsidRPr="00801D59">
        <w:rPr>
          <w:b/>
          <w:bCs/>
          <w:color w:val="000000"/>
          <w:szCs w:val="24"/>
          <w:lang w:val="ro-RO"/>
        </w:rPr>
        <w:t>perioada de operare</w:t>
      </w:r>
      <w:r w:rsidRPr="00801D59">
        <w:rPr>
          <w:color w:val="000000"/>
          <w:szCs w:val="24"/>
          <w:lang w:val="ro-RO"/>
        </w:rPr>
        <w:t xml:space="preserve">, principala sursă care ar putea influența negativ calitatea vieții </w:t>
      </w:r>
    </w:p>
    <w:p w14:paraId="2705174F" w14:textId="77777777" w:rsidR="00801D59" w:rsidRPr="00801D59" w:rsidRDefault="00801D59" w:rsidP="00801D59">
      <w:pPr>
        <w:autoSpaceDE w:val="0"/>
        <w:autoSpaceDN w:val="0"/>
        <w:adjustRightInd w:val="0"/>
        <w:jc w:val="left"/>
        <w:rPr>
          <w:color w:val="000000"/>
          <w:szCs w:val="24"/>
          <w:lang w:val="ro-RO"/>
        </w:rPr>
      </w:pPr>
      <w:r w:rsidRPr="00801D59">
        <w:rPr>
          <w:color w:val="000000"/>
          <w:szCs w:val="24"/>
          <w:lang w:val="ro-RO"/>
        </w:rPr>
        <w:t xml:space="preserve">locuitorilor este traficul rutier, care produce zgomot și vibrații. </w:t>
      </w:r>
    </w:p>
    <w:p w14:paraId="095BF2D1" w14:textId="77777777" w:rsidR="00801D59" w:rsidRPr="00801D59" w:rsidRDefault="00801D59" w:rsidP="00801D59">
      <w:pPr>
        <w:autoSpaceDE w:val="0"/>
        <w:autoSpaceDN w:val="0"/>
        <w:adjustRightInd w:val="0"/>
        <w:ind w:firstLine="706"/>
        <w:jc w:val="left"/>
        <w:rPr>
          <w:szCs w:val="24"/>
          <w:lang w:val="ro-RO"/>
        </w:rPr>
      </w:pPr>
      <w:r w:rsidRPr="00801D59">
        <w:rPr>
          <w:color w:val="000000"/>
          <w:szCs w:val="24"/>
          <w:lang w:val="ro-RO"/>
        </w:rPr>
        <w:t xml:space="preserve">Se apreciază că populația din zonele imediat adiacente nu va fi afectată prin expunerea la </w:t>
      </w:r>
    </w:p>
    <w:p w14:paraId="277EE97C" w14:textId="77777777" w:rsidR="00801D59" w:rsidRPr="00801D59" w:rsidRDefault="00801D59" w:rsidP="00801D59">
      <w:pPr>
        <w:autoSpaceDE w:val="0"/>
        <w:autoSpaceDN w:val="0"/>
        <w:adjustRightInd w:val="0"/>
        <w:jc w:val="left"/>
        <w:rPr>
          <w:color w:val="000000"/>
          <w:szCs w:val="24"/>
          <w:lang w:val="ro-RO"/>
        </w:rPr>
      </w:pPr>
      <w:r w:rsidRPr="00801D59">
        <w:rPr>
          <w:color w:val="000000"/>
          <w:szCs w:val="24"/>
          <w:lang w:val="ro-RO"/>
        </w:rPr>
        <w:t>poluanţii emişi de lucrările desfăşurate, în condițiile adoptării măsurilor pentru protecția mediului,</w:t>
      </w:r>
    </w:p>
    <w:p w14:paraId="4ACFFE4E" w14:textId="77777777" w:rsidR="00801D59" w:rsidRPr="00801D59" w:rsidRDefault="00801D59" w:rsidP="00801D59">
      <w:pPr>
        <w:autoSpaceDE w:val="0"/>
        <w:autoSpaceDN w:val="0"/>
        <w:adjustRightInd w:val="0"/>
        <w:jc w:val="left"/>
        <w:rPr>
          <w:szCs w:val="24"/>
          <w:lang w:val="ro-RO"/>
        </w:rPr>
      </w:pPr>
      <w:r w:rsidRPr="00801D59">
        <w:rPr>
          <w:color w:val="000000"/>
          <w:szCs w:val="24"/>
          <w:lang w:val="ro-RO"/>
        </w:rPr>
        <w:t xml:space="preserve">inclusiv pentru reducerea zgomotului și vibraţiilor. </w:t>
      </w:r>
    </w:p>
    <w:p w14:paraId="285BE262" w14:textId="77777777" w:rsidR="00801D59" w:rsidRPr="00801D59" w:rsidRDefault="00801D59" w:rsidP="00801D59">
      <w:pPr>
        <w:autoSpaceDE w:val="0"/>
        <w:autoSpaceDN w:val="0"/>
        <w:adjustRightInd w:val="0"/>
        <w:ind w:firstLine="706"/>
        <w:jc w:val="left"/>
        <w:rPr>
          <w:color w:val="000000"/>
          <w:szCs w:val="24"/>
          <w:lang w:val="ro-RO"/>
        </w:rPr>
      </w:pPr>
      <w:r w:rsidRPr="00801D59">
        <w:rPr>
          <w:color w:val="000000"/>
          <w:szCs w:val="24"/>
          <w:lang w:val="ro-RO"/>
        </w:rPr>
        <w:t>Impactul pozitiv al proiectului va fi resimțit de infrastructura locală prin:</w:t>
      </w:r>
    </w:p>
    <w:p w14:paraId="6808A097" w14:textId="77777777" w:rsidR="00801D59" w:rsidRPr="00801D59" w:rsidRDefault="00801D59" w:rsidP="00801D59">
      <w:pPr>
        <w:autoSpaceDE w:val="0"/>
        <w:autoSpaceDN w:val="0"/>
        <w:adjustRightInd w:val="0"/>
        <w:jc w:val="left"/>
        <w:rPr>
          <w:color w:val="000000"/>
          <w:szCs w:val="24"/>
          <w:lang w:val="ro-RO"/>
        </w:rPr>
      </w:pPr>
      <w:r w:rsidRPr="00801D59">
        <w:rPr>
          <w:color w:val="000000"/>
          <w:szCs w:val="24"/>
          <w:lang w:val="ro-RO"/>
        </w:rPr>
        <w:t>- asigurarea accesului și deplasările facile între diferite zone de interes;</w:t>
      </w:r>
    </w:p>
    <w:p w14:paraId="2E05BCA3" w14:textId="77777777" w:rsidR="00801D59" w:rsidRPr="00801D59" w:rsidRDefault="00801D59" w:rsidP="00801D59">
      <w:pPr>
        <w:autoSpaceDE w:val="0"/>
        <w:autoSpaceDN w:val="0"/>
        <w:adjustRightInd w:val="0"/>
        <w:jc w:val="left"/>
        <w:rPr>
          <w:color w:val="000000"/>
          <w:szCs w:val="24"/>
          <w:lang w:val="ro-RO"/>
        </w:rPr>
      </w:pPr>
      <w:r w:rsidRPr="00801D59">
        <w:rPr>
          <w:color w:val="000000"/>
          <w:szCs w:val="24"/>
          <w:lang w:val="ro-RO"/>
        </w:rPr>
        <w:t>- reducerea timpului de tranzit și reducerea consumului de carburanți;</w:t>
      </w:r>
    </w:p>
    <w:p w14:paraId="2D2295C1" w14:textId="77777777" w:rsidR="00801D59" w:rsidRPr="00801D59" w:rsidRDefault="00801D59" w:rsidP="00801D59">
      <w:pPr>
        <w:autoSpaceDE w:val="0"/>
        <w:autoSpaceDN w:val="0"/>
        <w:adjustRightInd w:val="0"/>
        <w:jc w:val="left"/>
        <w:rPr>
          <w:color w:val="000000"/>
          <w:szCs w:val="24"/>
          <w:lang w:val="ro-RO"/>
        </w:rPr>
      </w:pPr>
      <w:r w:rsidRPr="00801D59">
        <w:rPr>
          <w:color w:val="000000"/>
          <w:szCs w:val="24"/>
          <w:lang w:val="ro-RO"/>
        </w:rPr>
        <w:t>- reducerea numărului de accidente și reducerea consumului de carburat;</w:t>
      </w:r>
    </w:p>
    <w:p w14:paraId="22D7CD1B" w14:textId="77777777" w:rsidR="00801D59" w:rsidRPr="00801D59" w:rsidRDefault="00801D59" w:rsidP="00801D59">
      <w:pPr>
        <w:autoSpaceDE w:val="0"/>
        <w:autoSpaceDN w:val="0"/>
        <w:adjustRightInd w:val="0"/>
        <w:jc w:val="left"/>
        <w:rPr>
          <w:szCs w:val="24"/>
          <w:lang w:val="ro-RO"/>
        </w:rPr>
      </w:pPr>
      <w:r w:rsidRPr="00801D59">
        <w:rPr>
          <w:color w:val="000000"/>
          <w:szCs w:val="24"/>
          <w:lang w:val="ro-RO"/>
        </w:rPr>
        <w:t xml:space="preserve">- asigurarea fluenței circulației. </w:t>
      </w:r>
    </w:p>
    <w:p w14:paraId="4BE43CEE" w14:textId="77777777" w:rsidR="00BC0D5F" w:rsidRPr="00BC0D5F" w:rsidRDefault="00BC0D5F" w:rsidP="00BC0D5F">
      <w:pPr>
        <w:pStyle w:val="Heading2"/>
        <w:rPr>
          <w:szCs w:val="24"/>
        </w:rPr>
      </w:pPr>
      <w:bookmarkStart w:id="70" w:name="_Toc128182704"/>
      <w:r w:rsidRPr="00BC0D5F">
        <w:rPr>
          <w:szCs w:val="24"/>
        </w:rPr>
        <w:t>Impactul asupra biodiversităţii:</w:t>
      </w:r>
      <w:bookmarkEnd w:id="70"/>
    </w:p>
    <w:p w14:paraId="0E02522D" w14:textId="77777777" w:rsidR="00D414B3" w:rsidRPr="00E15FAF" w:rsidRDefault="00D414B3" w:rsidP="00C85D1B">
      <w:pPr>
        <w:autoSpaceDE w:val="0"/>
        <w:autoSpaceDN w:val="0"/>
        <w:adjustRightInd w:val="0"/>
        <w:ind w:firstLine="426"/>
        <w:jc w:val="left"/>
        <w:rPr>
          <w:color w:val="000000"/>
          <w:szCs w:val="24"/>
          <w:lang w:val="ro-RO"/>
        </w:rPr>
      </w:pPr>
      <w:r w:rsidRPr="00E15FAF">
        <w:rPr>
          <w:color w:val="000000"/>
          <w:szCs w:val="24"/>
          <w:lang w:val="ro-RO"/>
        </w:rPr>
        <w:t>Zonele asupra cărora se resimte impactul sunt restrânse la nivelul fiecarei zone de lucru in parte şi</w:t>
      </w:r>
      <w:r w:rsidR="00C85D1B" w:rsidRPr="00E15FAF">
        <w:rPr>
          <w:color w:val="000000"/>
          <w:szCs w:val="24"/>
          <w:lang w:val="ro-RO"/>
        </w:rPr>
        <w:t xml:space="preserve"> </w:t>
      </w:r>
      <w:r w:rsidRPr="00E15FAF">
        <w:rPr>
          <w:color w:val="000000"/>
          <w:szCs w:val="24"/>
          <w:lang w:val="ro-RO"/>
        </w:rPr>
        <w:t>nu va exista un impact care să se manifeste pe intreaga zonă analizată pentru realizarea investiţiei.</w:t>
      </w:r>
      <w:r w:rsidR="00C85D1B" w:rsidRPr="00E15FAF">
        <w:rPr>
          <w:color w:val="000000"/>
          <w:szCs w:val="24"/>
          <w:lang w:val="ro-RO"/>
        </w:rPr>
        <w:t xml:space="preserve"> </w:t>
      </w:r>
      <w:r w:rsidRPr="00E15FAF">
        <w:rPr>
          <w:color w:val="000000"/>
          <w:szCs w:val="24"/>
          <w:lang w:val="ro-RO"/>
        </w:rPr>
        <w:t>Impactul va fi in limite admisibile, temporar şi reversibil, astfel incât mediul va reveni la starea</w:t>
      </w:r>
      <w:r w:rsidR="00C85D1B" w:rsidRPr="00E15FAF">
        <w:rPr>
          <w:color w:val="000000"/>
          <w:szCs w:val="24"/>
          <w:lang w:val="ro-RO"/>
        </w:rPr>
        <w:t xml:space="preserve"> </w:t>
      </w:r>
      <w:r w:rsidRPr="00E15FAF">
        <w:rPr>
          <w:color w:val="000000"/>
          <w:szCs w:val="24"/>
          <w:lang w:val="ro-RO"/>
        </w:rPr>
        <w:t xml:space="preserve">iniţială la finalizarea lucrărilor de </w:t>
      </w:r>
      <w:r w:rsidR="00C85D1B" w:rsidRPr="00E15FAF">
        <w:rPr>
          <w:color w:val="000000"/>
          <w:szCs w:val="24"/>
          <w:lang w:val="ro-RO"/>
        </w:rPr>
        <w:t>reabilitare a drumului si a lucrarilor de arta.</w:t>
      </w:r>
      <w:r w:rsidRPr="00E15FAF">
        <w:rPr>
          <w:color w:val="000000"/>
          <w:szCs w:val="24"/>
          <w:lang w:val="ro-RO"/>
        </w:rPr>
        <w:t xml:space="preserve"> </w:t>
      </w:r>
    </w:p>
    <w:p w14:paraId="0A17486A" w14:textId="77777777" w:rsidR="008D50B2" w:rsidRPr="00E15FAF" w:rsidRDefault="008D50B2" w:rsidP="003F7628">
      <w:pPr>
        <w:autoSpaceDE w:val="0"/>
        <w:autoSpaceDN w:val="0"/>
        <w:adjustRightInd w:val="0"/>
        <w:ind w:firstLine="426"/>
        <w:jc w:val="left"/>
        <w:rPr>
          <w:color w:val="000000"/>
          <w:szCs w:val="24"/>
          <w:lang w:val="ro-RO"/>
        </w:rPr>
      </w:pPr>
      <w:r w:rsidRPr="00E15FAF">
        <w:rPr>
          <w:b/>
          <w:bCs/>
          <w:color w:val="000000"/>
          <w:szCs w:val="24"/>
          <w:lang w:val="ro-RO"/>
        </w:rPr>
        <w:t>Impactul direct</w:t>
      </w:r>
      <w:r w:rsidRPr="00E15FAF">
        <w:rPr>
          <w:color w:val="000000"/>
          <w:szCs w:val="24"/>
          <w:lang w:val="ro-RO"/>
        </w:rPr>
        <w:t xml:space="preserve"> constă in afectarea temporară a unor suprafeţe de teren prin efectuarea </w:t>
      </w:r>
      <w:r w:rsidR="003F7628">
        <w:rPr>
          <w:color w:val="000000"/>
          <w:szCs w:val="24"/>
          <w:lang w:val="ro-RO"/>
        </w:rPr>
        <w:t>l</w:t>
      </w:r>
      <w:r w:rsidRPr="00E15FAF">
        <w:rPr>
          <w:color w:val="000000"/>
          <w:szCs w:val="24"/>
          <w:lang w:val="ro-RO"/>
        </w:rPr>
        <w:t xml:space="preserve">ucrărilor de decopertare, respectiv recopertare. Impactul direct se manifestă mai ales in cazul construirii lucrarilor de arta. </w:t>
      </w:r>
    </w:p>
    <w:p w14:paraId="3A41C999" w14:textId="77777777" w:rsidR="00582C9A" w:rsidRPr="00E15FAF" w:rsidRDefault="00582C9A" w:rsidP="003F7628">
      <w:pPr>
        <w:autoSpaceDE w:val="0"/>
        <w:autoSpaceDN w:val="0"/>
        <w:adjustRightInd w:val="0"/>
        <w:ind w:firstLine="426"/>
        <w:jc w:val="left"/>
        <w:rPr>
          <w:color w:val="000000"/>
          <w:szCs w:val="24"/>
          <w:lang w:val="ro-RO"/>
        </w:rPr>
      </w:pPr>
      <w:r w:rsidRPr="00E15FAF">
        <w:rPr>
          <w:b/>
          <w:bCs/>
          <w:color w:val="000000"/>
          <w:szCs w:val="24"/>
          <w:lang w:val="ro-RO"/>
        </w:rPr>
        <w:lastRenderedPageBreak/>
        <w:t>Impactul indirect</w:t>
      </w:r>
      <w:r w:rsidRPr="00E15FAF">
        <w:rPr>
          <w:color w:val="000000"/>
          <w:szCs w:val="24"/>
          <w:lang w:val="ro-RO"/>
        </w:rPr>
        <w:t xml:space="preserve"> asupra biodiversităţii se manifestă prin deranjarea temporară a speciilor de</w:t>
      </w:r>
    </w:p>
    <w:p w14:paraId="08DFCA2D" w14:textId="77777777" w:rsidR="00582C9A" w:rsidRPr="003F7628" w:rsidRDefault="00582C9A" w:rsidP="00582C9A">
      <w:pPr>
        <w:autoSpaceDE w:val="0"/>
        <w:autoSpaceDN w:val="0"/>
        <w:adjustRightInd w:val="0"/>
        <w:jc w:val="left"/>
        <w:rPr>
          <w:color w:val="000000"/>
          <w:szCs w:val="24"/>
          <w:lang w:val="ro-RO"/>
        </w:rPr>
      </w:pPr>
      <w:r w:rsidRPr="00E15FAF">
        <w:rPr>
          <w:color w:val="000000"/>
          <w:szCs w:val="24"/>
          <w:lang w:val="ro-RO"/>
        </w:rPr>
        <w:t>faună care folosesc amplasamentul pentru hrănire, deranjare ca urmare a nivelului zgomotului şi</w:t>
      </w:r>
      <w:r w:rsidR="003F7628">
        <w:rPr>
          <w:color w:val="000000"/>
          <w:szCs w:val="24"/>
          <w:lang w:val="ro-RO"/>
        </w:rPr>
        <w:t xml:space="preserve"> </w:t>
      </w:r>
      <w:r w:rsidRPr="00E15FAF">
        <w:rPr>
          <w:color w:val="000000"/>
          <w:szCs w:val="24"/>
          <w:lang w:val="ro-RO"/>
        </w:rPr>
        <w:t>vibraţiilor.</w:t>
      </w:r>
    </w:p>
    <w:p w14:paraId="0C5BE0CA" w14:textId="77777777" w:rsidR="00582C9A" w:rsidRPr="00E15FAF" w:rsidRDefault="00582C9A" w:rsidP="003F7628">
      <w:pPr>
        <w:autoSpaceDE w:val="0"/>
        <w:autoSpaceDN w:val="0"/>
        <w:adjustRightInd w:val="0"/>
        <w:ind w:firstLine="706"/>
        <w:jc w:val="left"/>
        <w:rPr>
          <w:color w:val="000000"/>
          <w:szCs w:val="24"/>
          <w:lang w:val="ro-RO"/>
        </w:rPr>
      </w:pPr>
      <w:r w:rsidRPr="00E15FAF">
        <w:rPr>
          <w:color w:val="000000"/>
          <w:szCs w:val="24"/>
          <w:lang w:val="ro-RO"/>
        </w:rPr>
        <w:t>Impactul indirect asupra speciilor de faună se înregistrează numai in perioada de realizare a</w:t>
      </w:r>
    </w:p>
    <w:p w14:paraId="3BCB60F4" w14:textId="77777777" w:rsidR="00582C9A" w:rsidRPr="00E15FAF" w:rsidRDefault="00582C9A" w:rsidP="00F34818">
      <w:pPr>
        <w:autoSpaceDE w:val="0"/>
        <w:autoSpaceDN w:val="0"/>
        <w:adjustRightInd w:val="0"/>
        <w:jc w:val="left"/>
        <w:rPr>
          <w:color w:val="000000"/>
          <w:szCs w:val="24"/>
          <w:lang w:val="ro-RO"/>
        </w:rPr>
      </w:pPr>
      <w:r w:rsidRPr="00E15FAF">
        <w:rPr>
          <w:color w:val="000000"/>
          <w:szCs w:val="24"/>
          <w:lang w:val="ro-RO"/>
        </w:rPr>
        <w:t>lucrărilor de construcţii . Acest impact se va manifesta punctual la nivelul fiecărui front</w:t>
      </w:r>
      <w:r w:rsidR="003F7628">
        <w:rPr>
          <w:color w:val="000000"/>
          <w:szCs w:val="24"/>
          <w:lang w:val="ro-RO"/>
        </w:rPr>
        <w:t xml:space="preserve"> </w:t>
      </w:r>
      <w:r w:rsidRPr="00E15FAF">
        <w:rPr>
          <w:color w:val="000000"/>
          <w:szCs w:val="24"/>
          <w:lang w:val="ro-RO"/>
        </w:rPr>
        <w:t>de lucru. Speciile deranjate de nivelul ridicat al zgomotului</w:t>
      </w:r>
      <w:r w:rsidR="003F7628">
        <w:rPr>
          <w:color w:val="000000"/>
          <w:szCs w:val="24"/>
          <w:lang w:val="ro-RO"/>
        </w:rPr>
        <w:t xml:space="preserve"> </w:t>
      </w:r>
      <w:r w:rsidRPr="00E15FAF">
        <w:rPr>
          <w:color w:val="000000"/>
          <w:szCs w:val="24"/>
          <w:lang w:val="ro-RO"/>
        </w:rPr>
        <w:t>şi vibraţiilor din amplasamentul fronturilor de lucru se pot deplasa in habitatele similare din</w:t>
      </w:r>
      <w:r w:rsidR="003F7628">
        <w:rPr>
          <w:color w:val="000000"/>
          <w:szCs w:val="24"/>
          <w:lang w:val="ro-RO"/>
        </w:rPr>
        <w:t xml:space="preserve"> </w:t>
      </w:r>
      <w:r w:rsidRPr="00E15FAF">
        <w:rPr>
          <w:color w:val="000000"/>
          <w:szCs w:val="24"/>
          <w:lang w:val="ro-RO"/>
        </w:rPr>
        <w:t>vecinătatea proiectului, de unde vor reveni la finalizarea lucrărilor</w:t>
      </w:r>
      <w:r w:rsidR="00F34818" w:rsidRPr="00E15FAF">
        <w:rPr>
          <w:color w:val="000000"/>
          <w:szCs w:val="24"/>
          <w:lang w:val="ro-RO"/>
        </w:rPr>
        <w:t>.</w:t>
      </w:r>
    </w:p>
    <w:p w14:paraId="045333A1" w14:textId="77777777" w:rsidR="00CE37CB" w:rsidRPr="00E15FAF" w:rsidRDefault="00CE37CB" w:rsidP="003F7628">
      <w:pPr>
        <w:autoSpaceDE w:val="0"/>
        <w:autoSpaceDN w:val="0"/>
        <w:adjustRightInd w:val="0"/>
        <w:ind w:firstLine="706"/>
        <w:jc w:val="left"/>
        <w:rPr>
          <w:szCs w:val="24"/>
          <w:lang w:val="ro-RO"/>
        </w:rPr>
      </w:pPr>
      <w:r w:rsidRPr="00E15FAF">
        <w:rPr>
          <w:color w:val="000000"/>
          <w:szCs w:val="24"/>
          <w:lang w:val="ro-RO"/>
        </w:rPr>
        <w:t>Perturbarea vegetatiei se face prin diminuarea si modificarea functiilor indeplinite de vegetatia</w:t>
      </w:r>
      <w:r w:rsidR="003F7628">
        <w:rPr>
          <w:color w:val="000000"/>
          <w:szCs w:val="24"/>
          <w:lang w:val="ro-RO"/>
        </w:rPr>
        <w:t xml:space="preserve"> </w:t>
      </w:r>
      <w:r w:rsidRPr="00E15FAF">
        <w:rPr>
          <w:color w:val="000000"/>
          <w:szCs w:val="24"/>
          <w:lang w:val="ro-RO"/>
        </w:rPr>
        <w:t>specifica din zona.</w:t>
      </w:r>
    </w:p>
    <w:p w14:paraId="06F069CE" w14:textId="77777777" w:rsidR="002D2023" w:rsidRDefault="00CE37CB" w:rsidP="002D2023">
      <w:pPr>
        <w:autoSpaceDE w:val="0"/>
        <w:autoSpaceDN w:val="0"/>
        <w:adjustRightInd w:val="0"/>
        <w:ind w:firstLine="706"/>
        <w:jc w:val="left"/>
        <w:rPr>
          <w:color w:val="000000"/>
          <w:szCs w:val="24"/>
          <w:lang w:val="ro-RO"/>
        </w:rPr>
      </w:pPr>
      <w:r w:rsidRPr="00E15FAF">
        <w:rPr>
          <w:color w:val="000000"/>
          <w:szCs w:val="24"/>
          <w:lang w:val="ro-RO"/>
        </w:rPr>
        <w:t>Se apreciaza ca pe masura realizarii lucrarilor proiectate si inchiderii fronturilor de lucru aferente,</w:t>
      </w:r>
      <w:r w:rsidR="002D2023">
        <w:rPr>
          <w:color w:val="000000"/>
          <w:szCs w:val="24"/>
          <w:lang w:val="ro-RO"/>
        </w:rPr>
        <w:t xml:space="preserve"> </w:t>
      </w:r>
      <w:r w:rsidRPr="00E15FAF">
        <w:rPr>
          <w:color w:val="000000"/>
          <w:szCs w:val="24"/>
          <w:lang w:val="ro-RO"/>
        </w:rPr>
        <w:t>calitatea factorului de mediu biodiversitate, va reveni la parametrii anteriori celor din perioada de</w:t>
      </w:r>
      <w:r w:rsidR="002D2023">
        <w:rPr>
          <w:color w:val="000000"/>
          <w:szCs w:val="24"/>
          <w:lang w:val="ro-RO"/>
        </w:rPr>
        <w:t xml:space="preserve"> </w:t>
      </w:r>
      <w:r w:rsidRPr="00E15FAF">
        <w:rPr>
          <w:color w:val="000000"/>
          <w:szCs w:val="24"/>
          <w:lang w:val="ro-RO"/>
        </w:rPr>
        <w:t>executie.</w:t>
      </w:r>
      <w:r w:rsidR="002D2023">
        <w:rPr>
          <w:color w:val="000000"/>
          <w:szCs w:val="24"/>
          <w:lang w:val="ro-RO"/>
        </w:rPr>
        <w:t xml:space="preserve"> </w:t>
      </w:r>
    </w:p>
    <w:p w14:paraId="5017ADCC" w14:textId="77777777" w:rsidR="00CE37CB" w:rsidRPr="00E15FAF" w:rsidRDefault="00CE37CB" w:rsidP="002D2023">
      <w:pPr>
        <w:autoSpaceDE w:val="0"/>
        <w:autoSpaceDN w:val="0"/>
        <w:adjustRightInd w:val="0"/>
        <w:ind w:firstLine="706"/>
        <w:jc w:val="left"/>
        <w:rPr>
          <w:color w:val="000000"/>
          <w:szCs w:val="24"/>
          <w:lang w:val="ro-RO"/>
        </w:rPr>
      </w:pPr>
      <w:r w:rsidRPr="00E15FAF">
        <w:rPr>
          <w:color w:val="000000"/>
          <w:szCs w:val="24"/>
          <w:lang w:val="ro-RO"/>
        </w:rPr>
        <w:t>Concentraţia scăzută a acestor poluanţi nu poate determina dispariţia vegetaţiei din zona lucrărilor.</w:t>
      </w:r>
    </w:p>
    <w:p w14:paraId="37733A29" w14:textId="77777777" w:rsidR="00CE37CB" w:rsidRPr="00E15FAF" w:rsidRDefault="00CE37CB" w:rsidP="00CE37CB">
      <w:pPr>
        <w:autoSpaceDE w:val="0"/>
        <w:autoSpaceDN w:val="0"/>
        <w:adjustRightInd w:val="0"/>
        <w:jc w:val="left"/>
        <w:rPr>
          <w:szCs w:val="24"/>
          <w:lang w:val="ro-RO"/>
        </w:rPr>
      </w:pPr>
      <w:r w:rsidRPr="00E15FAF">
        <w:rPr>
          <w:color w:val="000000"/>
          <w:szCs w:val="24"/>
          <w:lang w:val="ro-RO"/>
        </w:rPr>
        <w:t>De asemenea, efectul asupra faunei care folosește amplasamentul pentru hrănire nu este</w:t>
      </w:r>
      <w:r w:rsidR="002D2023">
        <w:rPr>
          <w:color w:val="000000"/>
          <w:szCs w:val="24"/>
          <w:lang w:val="ro-RO"/>
        </w:rPr>
        <w:t xml:space="preserve"> </w:t>
      </w:r>
      <w:r w:rsidRPr="00E15FAF">
        <w:rPr>
          <w:color w:val="000000"/>
          <w:szCs w:val="24"/>
          <w:lang w:val="ro-RO"/>
        </w:rPr>
        <w:t>semnificativ.</w:t>
      </w:r>
    </w:p>
    <w:p w14:paraId="5A8B0292" w14:textId="77777777" w:rsidR="00582C9A" w:rsidRPr="0051429A" w:rsidRDefault="00CE37CB" w:rsidP="0051429A">
      <w:pPr>
        <w:autoSpaceDE w:val="0"/>
        <w:autoSpaceDN w:val="0"/>
        <w:adjustRightInd w:val="0"/>
        <w:ind w:firstLine="426"/>
        <w:jc w:val="left"/>
        <w:rPr>
          <w:i/>
          <w:iCs/>
          <w:color w:val="000000"/>
          <w:szCs w:val="24"/>
          <w:lang w:val="ro-RO"/>
        </w:rPr>
      </w:pPr>
      <w:r w:rsidRPr="0051429A">
        <w:rPr>
          <w:i/>
          <w:iCs/>
          <w:color w:val="000000"/>
          <w:szCs w:val="24"/>
          <w:lang w:val="ro-RO"/>
        </w:rPr>
        <w:t>Astfel datorită perioadei limitate de manifestare a acestui tip de poluare, impactul negativ asupra</w:t>
      </w:r>
      <w:r w:rsidR="0051429A">
        <w:rPr>
          <w:i/>
          <w:iCs/>
          <w:color w:val="000000"/>
          <w:szCs w:val="24"/>
          <w:lang w:val="ro-RO"/>
        </w:rPr>
        <w:t xml:space="preserve"> </w:t>
      </w:r>
      <w:r w:rsidRPr="0051429A">
        <w:rPr>
          <w:i/>
          <w:iCs/>
          <w:color w:val="000000"/>
          <w:szCs w:val="24"/>
          <w:lang w:val="ro-RO"/>
        </w:rPr>
        <w:t>biodiversității nu este semnificativ şi nu va determina modificări in structura biocenozei.</w:t>
      </w:r>
    </w:p>
    <w:p w14:paraId="21EE866A" w14:textId="77777777" w:rsidR="00CE37CB" w:rsidRPr="00E15FAF" w:rsidRDefault="00CE37CB" w:rsidP="0051429A">
      <w:pPr>
        <w:autoSpaceDE w:val="0"/>
        <w:autoSpaceDN w:val="0"/>
        <w:adjustRightInd w:val="0"/>
        <w:ind w:firstLine="426"/>
        <w:jc w:val="left"/>
        <w:rPr>
          <w:color w:val="000000"/>
          <w:szCs w:val="24"/>
          <w:lang w:val="ro-RO"/>
        </w:rPr>
      </w:pPr>
      <w:r w:rsidRPr="00E15FAF">
        <w:rPr>
          <w:b/>
          <w:bCs/>
          <w:color w:val="000000"/>
          <w:szCs w:val="24"/>
          <w:lang w:val="ro-RO"/>
        </w:rPr>
        <w:t>Impactul asupra vecinătăţilor</w:t>
      </w:r>
      <w:r w:rsidRPr="00E15FAF">
        <w:rPr>
          <w:color w:val="000000"/>
          <w:szCs w:val="24"/>
          <w:lang w:val="ro-RO"/>
        </w:rPr>
        <w:t xml:space="preserve"> va fi nesemnificativ ca urmare a amplasării şi a specificului</w:t>
      </w:r>
    </w:p>
    <w:p w14:paraId="56A74F26" w14:textId="0F95B05B" w:rsidR="00CE37CB" w:rsidRPr="00E15FAF" w:rsidRDefault="00CE37CB" w:rsidP="00CE37CB">
      <w:pPr>
        <w:autoSpaceDE w:val="0"/>
        <w:autoSpaceDN w:val="0"/>
        <w:adjustRightInd w:val="0"/>
        <w:jc w:val="left"/>
        <w:rPr>
          <w:szCs w:val="24"/>
          <w:lang w:val="ro-RO"/>
        </w:rPr>
      </w:pPr>
      <w:r w:rsidRPr="00E15FAF">
        <w:rPr>
          <w:color w:val="000000"/>
          <w:szCs w:val="24"/>
          <w:lang w:val="ro-RO"/>
        </w:rPr>
        <w:t>investiţiei ce implică lucrări locale cu efecte la nivelul amplasamentului, inclusiv in timpul</w:t>
      </w:r>
      <w:r w:rsidR="0051429A">
        <w:rPr>
          <w:color w:val="000000"/>
          <w:szCs w:val="24"/>
          <w:lang w:val="ro-RO"/>
        </w:rPr>
        <w:t xml:space="preserve"> </w:t>
      </w:r>
      <w:r w:rsidRPr="00E15FAF">
        <w:rPr>
          <w:color w:val="000000"/>
          <w:szCs w:val="24"/>
          <w:lang w:val="ro-RO"/>
        </w:rPr>
        <w:t>exploatării obiectivului.</w:t>
      </w:r>
    </w:p>
    <w:p w14:paraId="6B9438F2" w14:textId="77777777" w:rsidR="00CE37CB" w:rsidRPr="00E15FAF" w:rsidRDefault="00CE37CB" w:rsidP="0051429A">
      <w:pPr>
        <w:autoSpaceDE w:val="0"/>
        <w:autoSpaceDN w:val="0"/>
        <w:adjustRightInd w:val="0"/>
        <w:ind w:firstLine="706"/>
        <w:jc w:val="left"/>
        <w:rPr>
          <w:color w:val="000000"/>
          <w:szCs w:val="24"/>
          <w:lang w:val="ro-RO"/>
        </w:rPr>
      </w:pPr>
      <w:r w:rsidRPr="00E15FAF">
        <w:rPr>
          <w:color w:val="000000"/>
          <w:szCs w:val="24"/>
          <w:lang w:val="ro-RO"/>
        </w:rPr>
        <w:t>In timpul realizării lucrărilor de reabilitare şi de construcţie, efectul zgomotului asupra</w:t>
      </w:r>
    </w:p>
    <w:p w14:paraId="30599B71" w14:textId="77777777" w:rsidR="00CE37CB" w:rsidRPr="00E15FAF" w:rsidRDefault="00CE37CB" w:rsidP="00CE37CB">
      <w:pPr>
        <w:autoSpaceDE w:val="0"/>
        <w:autoSpaceDN w:val="0"/>
        <w:adjustRightInd w:val="0"/>
        <w:jc w:val="left"/>
        <w:rPr>
          <w:color w:val="000000"/>
          <w:szCs w:val="24"/>
          <w:lang w:val="ro-RO"/>
        </w:rPr>
      </w:pPr>
      <w:r w:rsidRPr="00E15FAF">
        <w:rPr>
          <w:color w:val="000000"/>
          <w:szCs w:val="24"/>
          <w:lang w:val="ro-RO"/>
        </w:rPr>
        <w:t>biodiversităţii se rezumă la efectul asupra faunei. Astfel, zgomotul se manifestă in principal datorită</w:t>
      </w:r>
    </w:p>
    <w:p w14:paraId="78AD1DE2" w14:textId="77777777" w:rsidR="00CE37CB" w:rsidRPr="00E15FAF" w:rsidRDefault="00CE37CB" w:rsidP="0051429A">
      <w:pPr>
        <w:autoSpaceDE w:val="0"/>
        <w:autoSpaceDN w:val="0"/>
        <w:adjustRightInd w:val="0"/>
        <w:jc w:val="left"/>
        <w:rPr>
          <w:color w:val="000000"/>
          <w:szCs w:val="24"/>
          <w:lang w:val="ro-RO"/>
        </w:rPr>
      </w:pPr>
      <w:r w:rsidRPr="00E15FAF">
        <w:rPr>
          <w:color w:val="000000"/>
          <w:szCs w:val="24"/>
          <w:lang w:val="ro-RO"/>
        </w:rPr>
        <w:t>funcţionării utilajelor necesare realizării lucrărilor de construcţie, dar şi a celorlalte activităţi din</w:t>
      </w:r>
      <w:r w:rsidR="0051429A">
        <w:rPr>
          <w:color w:val="000000"/>
          <w:szCs w:val="24"/>
          <w:lang w:val="ro-RO"/>
        </w:rPr>
        <w:t xml:space="preserve"> </w:t>
      </w:r>
      <w:r w:rsidRPr="00E15FAF">
        <w:rPr>
          <w:color w:val="000000"/>
          <w:szCs w:val="24"/>
          <w:lang w:val="ro-RO"/>
        </w:rPr>
        <w:t>cadrul lucrărilor de construcţie.</w:t>
      </w:r>
    </w:p>
    <w:p w14:paraId="24604D28" w14:textId="77777777" w:rsidR="00CE37CB" w:rsidRPr="00E15FAF" w:rsidRDefault="00CE37CB" w:rsidP="0051429A">
      <w:pPr>
        <w:autoSpaceDE w:val="0"/>
        <w:autoSpaceDN w:val="0"/>
        <w:adjustRightInd w:val="0"/>
        <w:ind w:firstLine="706"/>
        <w:jc w:val="left"/>
        <w:rPr>
          <w:color w:val="000000"/>
          <w:szCs w:val="24"/>
          <w:lang w:val="ro-RO"/>
        </w:rPr>
      </w:pPr>
      <w:r w:rsidRPr="00E15FAF">
        <w:rPr>
          <w:color w:val="000000"/>
          <w:szCs w:val="24"/>
          <w:lang w:val="ro-RO"/>
        </w:rPr>
        <w:t>Datorită etapizării lucrărilor de construcţie se apreciază că efectul zgomotului nu se va manifesta</w:t>
      </w:r>
      <w:r w:rsidR="0051429A">
        <w:rPr>
          <w:color w:val="000000"/>
          <w:szCs w:val="24"/>
          <w:lang w:val="ro-RO"/>
        </w:rPr>
        <w:t xml:space="preserve"> </w:t>
      </w:r>
      <w:r w:rsidRPr="00E15FAF">
        <w:rPr>
          <w:color w:val="000000"/>
          <w:szCs w:val="24"/>
          <w:lang w:val="ro-RO"/>
        </w:rPr>
        <w:t>la nivelul suprafeţei intregulului amplasament, ci zonal la nivelul fiecărei locaţii in care se</w:t>
      </w:r>
    </w:p>
    <w:p w14:paraId="1D7CBA4B" w14:textId="77777777" w:rsidR="00CE37CB" w:rsidRPr="00E15FAF" w:rsidRDefault="00CE37CB" w:rsidP="0051429A">
      <w:pPr>
        <w:autoSpaceDE w:val="0"/>
        <w:autoSpaceDN w:val="0"/>
        <w:adjustRightInd w:val="0"/>
        <w:jc w:val="left"/>
        <w:rPr>
          <w:color w:val="000000"/>
          <w:szCs w:val="24"/>
          <w:lang w:val="ro-RO"/>
        </w:rPr>
      </w:pPr>
      <w:r w:rsidRPr="00E15FAF">
        <w:rPr>
          <w:color w:val="000000"/>
          <w:szCs w:val="24"/>
          <w:lang w:val="ro-RO"/>
        </w:rPr>
        <w:t>realizează intervenţii şi, la nivelul drumurilor principale de acces.</w:t>
      </w:r>
    </w:p>
    <w:p w14:paraId="5503A304" w14:textId="77777777" w:rsidR="00CE37CB" w:rsidRPr="00E15FAF" w:rsidRDefault="00CE37CB" w:rsidP="0051429A">
      <w:pPr>
        <w:autoSpaceDE w:val="0"/>
        <w:autoSpaceDN w:val="0"/>
        <w:adjustRightInd w:val="0"/>
        <w:ind w:firstLine="706"/>
        <w:jc w:val="left"/>
        <w:rPr>
          <w:color w:val="000000"/>
          <w:szCs w:val="24"/>
          <w:lang w:val="ro-RO"/>
        </w:rPr>
      </w:pPr>
      <w:r w:rsidRPr="00E15FAF">
        <w:rPr>
          <w:color w:val="000000"/>
          <w:szCs w:val="24"/>
          <w:lang w:val="ro-RO"/>
        </w:rPr>
        <w:t>Se poate aprecia că transportul materialelor de construcţie nu va contribui la creşterea semnificativă</w:t>
      </w:r>
      <w:r w:rsidR="0051429A">
        <w:rPr>
          <w:color w:val="000000"/>
          <w:szCs w:val="24"/>
          <w:lang w:val="ro-RO"/>
        </w:rPr>
        <w:t xml:space="preserve"> </w:t>
      </w:r>
      <w:r w:rsidRPr="00E15FAF">
        <w:rPr>
          <w:color w:val="000000"/>
          <w:szCs w:val="24"/>
          <w:lang w:val="ro-RO"/>
        </w:rPr>
        <w:t>a traficului pe drumurile existente, ci doar la o intensificare temporară a acestora. Prin urmare,</w:t>
      </w:r>
      <w:r w:rsidR="0051429A">
        <w:rPr>
          <w:color w:val="000000"/>
          <w:szCs w:val="24"/>
          <w:lang w:val="ro-RO"/>
        </w:rPr>
        <w:t xml:space="preserve"> </w:t>
      </w:r>
      <w:r w:rsidRPr="00E15FAF">
        <w:rPr>
          <w:b/>
          <w:bCs/>
          <w:color w:val="000000"/>
          <w:szCs w:val="24"/>
          <w:lang w:val="ro-RO"/>
        </w:rPr>
        <w:t>efectele asupra speciilor din vecinătate sunt nesemnificative, similare situaţiei actuale</w:t>
      </w:r>
      <w:r w:rsidRPr="00E15FAF">
        <w:rPr>
          <w:color w:val="000000"/>
          <w:szCs w:val="24"/>
          <w:lang w:val="ro-RO"/>
        </w:rPr>
        <w:t>.</w:t>
      </w:r>
    </w:p>
    <w:p w14:paraId="0791AD25" w14:textId="77777777" w:rsidR="00CE37CB" w:rsidRPr="00E15FAF" w:rsidRDefault="00EF4300" w:rsidP="00CE37CB">
      <w:pPr>
        <w:autoSpaceDE w:val="0"/>
        <w:autoSpaceDN w:val="0"/>
        <w:adjustRightInd w:val="0"/>
        <w:ind w:firstLine="426"/>
        <w:jc w:val="left"/>
        <w:rPr>
          <w:b/>
          <w:bCs/>
          <w:color w:val="000000"/>
          <w:szCs w:val="24"/>
          <w:lang w:val="ro-RO"/>
        </w:rPr>
      </w:pPr>
      <w:r>
        <w:rPr>
          <w:b/>
          <w:bCs/>
          <w:color w:val="000000"/>
          <w:szCs w:val="24"/>
          <w:lang w:val="ro-RO"/>
        </w:rPr>
        <w:t xml:space="preserve">Nu vor fi necesare operatii de </w:t>
      </w:r>
      <w:r w:rsidR="00CE37CB" w:rsidRPr="00E15FAF">
        <w:rPr>
          <w:b/>
          <w:bCs/>
          <w:color w:val="000000"/>
          <w:szCs w:val="24"/>
          <w:lang w:val="ro-RO"/>
        </w:rPr>
        <w:t xml:space="preserve">defrisare </w:t>
      </w:r>
      <w:r>
        <w:rPr>
          <w:b/>
          <w:bCs/>
          <w:color w:val="000000"/>
          <w:szCs w:val="24"/>
          <w:lang w:val="ro-RO"/>
        </w:rPr>
        <w:t>a</w:t>
      </w:r>
      <w:r w:rsidR="00CE37CB" w:rsidRPr="00E15FAF">
        <w:rPr>
          <w:b/>
          <w:bCs/>
          <w:color w:val="000000"/>
          <w:szCs w:val="24"/>
          <w:lang w:val="ro-RO"/>
        </w:rPr>
        <w:t xml:space="preserve"> fondul</w:t>
      </w:r>
      <w:r>
        <w:rPr>
          <w:b/>
          <w:bCs/>
          <w:color w:val="000000"/>
          <w:szCs w:val="24"/>
          <w:lang w:val="ro-RO"/>
        </w:rPr>
        <w:t>ui</w:t>
      </w:r>
      <w:r w:rsidR="00CE37CB" w:rsidRPr="00E15FAF">
        <w:rPr>
          <w:b/>
          <w:bCs/>
          <w:color w:val="000000"/>
          <w:szCs w:val="24"/>
          <w:lang w:val="ro-RO"/>
        </w:rPr>
        <w:t xml:space="preserve"> forestier</w:t>
      </w:r>
      <w:r>
        <w:rPr>
          <w:b/>
          <w:bCs/>
          <w:color w:val="000000"/>
          <w:szCs w:val="24"/>
          <w:lang w:val="ro-RO"/>
        </w:rPr>
        <w:t xml:space="preserve"> din zona obiectivului</w:t>
      </w:r>
      <w:r w:rsidR="00CE37CB" w:rsidRPr="00E15FAF">
        <w:rPr>
          <w:b/>
          <w:bCs/>
          <w:color w:val="000000"/>
          <w:szCs w:val="24"/>
          <w:lang w:val="ro-RO"/>
        </w:rPr>
        <w:t>.</w:t>
      </w:r>
    </w:p>
    <w:p w14:paraId="7AAC0C00" w14:textId="77777777" w:rsidR="00CE37CB" w:rsidRPr="00E15FAF" w:rsidRDefault="00CE37CB" w:rsidP="00CE37CB">
      <w:pPr>
        <w:autoSpaceDE w:val="0"/>
        <w:autoSpaceDN w:val="0"/>
        <w:adjustRightInd w:val="0"/>
        <w:ind w:firstLine="426"/>
        <w:jc w:val="left"/>
        <w:rPr>
          <w:color w:val="000000"/>
          <w:szCs w:val="24"/>
          <w:lang w:val="ro-RO"/>
        </w:rPr>
      </w:pPr>
    </w:p>
    <w:p w14:paraId="3555589B" w14:textId="77777777" w:rsidR="00BC0D5F" w:rsidRPr="00E15FAF" w:rsidRDefault="00BC0D5F" w:rsidP="00BC0D5F">
      <w:pPr>
        <w:autoSpaceDE w:val="0"/>
        <w:autoSpaceDN w:val="0"/>
        <w:adjustRightInd w:val="0"/>
        <w:jc w:val="left"/>
        <w:rPr>
          <w:szCs w:val="24"/>
          <w:lang w:val="ro-RO"/>
        </w:rPr>
      </w:pPr>
      <w:r w:rsidRPr="00E15FAF">
        <w:rPr>
          <w:color w:val="000000"/>
          <w:szCs w:val="24"/>
          <w:lang w:val="ro-RO"/>
        </w:rPr>
        <w:t xml:space="preserve">Impactul potențial asupra faunei și florei din zona analizată se produce </w:t>
      </w:r>
      <w:r w:rsidRPr="00E15FAF">
        <w:rPr>
          <w:b/>
          <w:bCs/>
          <w:color w:val="000000"/>
          <w:szCs w:val="24"/>
          <w:lang w:val="ro-RO"/>
        </w:rPr>
        <w:t>în timpul execuției</w:t>
      </w:r>
      <w:r w:rsidR="001C725B" w:rsidRPr="00E15FAF">
        <w:rPr>
          <w:b/>
          <w:bCs/>
          <w:color w:val="000000"/>
          <w:szCs w:val="24"/>
          <w:lang w:val="ro-RO"/>
        </w:rPr>
        <w:t xml:space="preserve"> </w:t>
      </w:r>
      <w:r w:rsidRPr="00E15FAF">
        <w:rPr>
          <w:b/>
          <w:bCs/>
          <w:color w:val="000000"/>
          <w:szCs w:val="24"/>
          <w:lang w:val="ro-RO"/>
        </w:rPr>
        <w:t>lucrărilor</w:t>
      </w:r>
      <w:r w:rsidRPr="00E15FAF">
        <w:rPr>
          <w:color w:val="000000"/>
          <w:szCs w:val="24"/>
          <w:lang w:val="ro-RO"/>
        </w:rPr>
        <w:t xml:space="preserve"> și este prezentat în </w:t>
      </w:r>
      <w:r w:rsidRPr="00E430C5">
        <w:rPr>
          <w:i/>
          <w:color w:val="000000"/>
          <w:szCs w:val="24"/>
          <w:lang w:val="ro-RO"/>
        </w:rPr>
        <w:t>tabelul</w:t>
      </w:r>
      <w:r w:rsidR="00E430C5" w:rsidRPr="00E430C5">
        <w:rPr>
          <w:i/>
          <w:color w:val="000000"/>
          <w:szCs w:val="24"/>
          <w:lang w:val="ro-RO"/>
        </w:rPr>
        <w:t xml:space="preserve"> 10</w:t>
      </w:r>
      <w:r w:rsidRPr="00E15FAF">
        <w:rPr>
          <w:color w:val="000000"/>
          <w:szCs w:val="24"/>
          <w:lang w:val="ro-RO"/>
        </w:rPr>
        <w:t xml:space="preserve"> de mai jos. </w:t>
      </w:r>
    </w:p>
    <w:p w14:paraId="26350ED9" w14:textId="77777777" w:rsidR="002E4070" w:rsidRPr="00E15FAF" w:rsidRDefault="00AB2659" w:rsidP="00E62D36">
      <w:pPr>
        <w:jc w:val="left"/>
        <w:rPr>
          <w:szCs w:val="24"/>
        </w:rPr>
      </w:pPr>
      <w:r w:rsidRPr="00E15FAF">
        <w:rPr>
          <w:noProof/>
          <w:szCs w:val="24"/>
        </w:rPr>
        <w:lastRenderedPageBreak/>
        <w:drawing>
          <wp:inline distT="0" distB="0" distL="0" distR="0" wp14:anchorId="3E911B7E" wp14:editId="5FD87601">
            <wp:extent cx="5981700" cy="39814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81700" cy="3981450"/>
                    </a:xfrm>
                    <a:prstGeom prst="rect">
                      <a:avLst/>
                    </a:prstGeom>
                  </pic:spPr>
                </pic:pic>
              </a:graphicData>
            </a:graphic>
          </wp:inline>
        </w:drawing>
      </w:r>
    </w:p>
    <w:p w14:paraId="5C875AD2" w14:textId="77777777" w:rsidR="00AB2659" w:rsidRPr="00E15FAF" w:rsidRDefault="00AB2659" w:rsidP="00E62D36">
      <w:pPr>
        <w:jc w:val="left"/>
        <w:rPr>
          <w:szCs w:val="24"/>
        </w:rPr>
      </w:pPr>
    </w:p>
    <w:p w14:paraId="4FB408C6" w14:textId="77777777" w:rsidR="00C879F9" w:rsidRPr="00E15FAF" w:rsidRDefault="00C879F9" w:rsidP="00B31D91">
      <w:pPr>
        <w:autoSpaceDE w:val="0"/>
        <w:autoSpaceDN w:val="0"/>
        <w:adjustRightInd w:val="0"/>
        <w:ind w:firstLine="706"/>
        <w:jc w:val="left"/>
        <w:rPr>
          <w:color w:val="000000"/>
          <w:szCs w:val="24"/>
          <w:lang w:val="ro-RO"/>
        </w:rPr>
      </w:pPr>
      <w:r w:rsidRPr="00E15FAF">
        <w:rPr>
          <w:color w:val="000000"/>
          <w:szCs w:val="24"/>
          <w:lang w:val="ro-RO"/>
        </w:rPr>
        <w:t xml:space="preserve">In </w:t>
      </w:r>
      <w:r w:rsidRPr="00E15FAF">
        <w:rPr>
          <w:b/>
          <w:bCs/>
          <w:color w:val="000000"/>
          <w:szCs w:val="24"/>
          <w:lang w:val="ro-RO"/>
        </w:rPr>
        <w:t>perioada de exploatare</w:t>
      </w:r>
      <w:r w:rsidRPr="00E15FAF">
        <w:rPr>
          <w:color w:val="000000"/>
          <w:szCs w:val="24"/>
          <w:lang w:val="ro-RO"/>
        </w:rPr>
        <w:t xml:space="preserve"> principala sursa de poluare asupra vegetatiei este determinata de traficul</w:t>
      </w:r>
      <w:r w:rsidR="00B31D91">
        <w:rPr>
          <w:color w:val="000000"/>
          <w:szCs w:val="24"/>
          <w:lang w:val="ro-RO"/>
        </w:rPr>
        <w:t xml:space="preserve"> </w:t>
      </w:r>
      <w:r w:rsidRPr="00E15FAF">
        <w:rPr>
          <w:color w:val="000000"/>
          <w:szCs w:val="24"/>
          <w:lang w:val="ro-RO"/>
        </w:rPr>
        <w:t>auto. Traficul auto influenteaza in mod negativ flora si fauna prin urmatoarele elemente:</w:t>
      </w:r>
    </w:p>
    <w:p w14:paraId="48C16FA4" w14:textId="77777777" w:rsidR="00C879F9" w:rsidRPr="00E15FAF" w:rsidRDefault="00C879F9" w:rsidP="00C879F9">
      <w:pPr>
        <w:autoSpaceDE w:val="0"/>
        <w:autoSpaceDN w:val="0"/>
        <w:adjustRightInd w:val="0"/>
        <w:jc w:val="left"/>
        <w:rPr>
          <w:szCs w:val="24"/>
          <w:lang w:val="ro-RO"/>
        </w:rPr>
      </w:pPr>
      <w:r w:rsidRPr="00E15FAF">
        <w:rPr>
          <w:color w:val="000000"/>
          <w:szCs w:val="24"/>
          <w:lang w:val="ro-RO"/>
        </w:rPr>
        <w:t>• introducerea de substante poluante in aer;</w:t>
      </w:r>
    </w:p>
    <w:p w14:paraId="3FE4CD01" w14:textId="77777777" w:rsidR="00C879F9" w:rsidRPr="00E15FAF" w:rsidRDefault="00C879F9" w:rsidP="00C879F9">
      <w:pPr>
        <w:autoSpaceDE w:val="0"/>
        <w:autoSpaceDN w:val="0"/>
        <w:adjustRightInd w:val="0"/>
        <w:jc w:val="left"/>
        <w:rPr>
          <w:color w:val="000000"/>
          <w:szCs w:val="24"/>
          <w:lang w:val="ro-RO"/>
        </w:rPr>
      </w:pPr>
      <w:r w:rsidRPr="00E15FAF">
        <w:rPr>
          <w:color w:val="000000"/>
          <w:szCs w:val="24"/>
          <w:lang w:val="ro-RO"/>
        </w:rPr>
        <w:t>• depunerea de noxe pe sol si in plante;</w:t>
      </w:r>
    </w:p>
    <w:p w14:paraId="479984D1" w14:textId="77777777" w:rsidR="00C879F9" w:rsidRPr="00E15FAF" w:rsidRDefault="00C879F9" w:rsidP="00C879F9">
      <w:pPr>
        <w:autoSpaceDE w:val="0"/>
        <w:autoSpaceDN w:val="0"/>
        <w:adjustRightInd w:val="0"/>
        <w:jc w:val="left"/>
        <w:rPr>
          <w:szCs w:val="24"/>
          <w:lang w:val="ro-RO"/>
        </w:rPr>
      </w:pPr>
      <w:r w:rsidRPr="00E15FAF">
        <w:rPr>
          <w:color w:val="000000"/>
          <w:szCs w:val="24"/>
          <w:lang w:val="ro-RO"/>
        </w:rPr>
        <w:t>• infiltrarea de noxe in panza de apa freatica.</w:t>
      </w:r>
    </w:p>
    <w:p w14:paraId="67891D84" w14:textId="77777777" w:rsidR="00C879F9" w:rsidRPr="00E15FAF" w:rsidRDefault="00C879F9" w:rsidP="00B31D91">
      <w:pPr>
        <w:autoSpaceDE w:val="0"/>
        <w:autoSpaceDN w:val="0"/>
        <w:adjustRightInd w:val="0"/>
        <w:ind w:firstLine="706"/>
        <w:jc w:val="left"/>
        <w:rPr>
          <w:color w:val="000000"/>
          <w:szCs w:val="24"/>
          <w:lang w:val="ro-RO"/>
        </w:rPr>
      </w:pPr>
      <w:r w:rsidRPr="00E15FAF">
        <w:rPr>
          <w:color w:val="000000"/>
          <w:szCs w:val="24"/>
          <w:lang w:val="ro-RO"/>
        </w:rPr>
        <w:t>Circulatia pe drumul proiectat, exceptand poluarea aerului, poate avea efecte asupra florei prin alte</w:t>
      </w:r>
      <w:r w:rsidR="00B31D91">
        <w:rPr>
          <w:color w:val="000000"/>
          <w:szCs w:val="24"/>
          <w:lang w:val="ro-RO"/>
        </w:rPr>
        <w:t xml:space="preserve"> </w:t>
      </w:r>
      <w:r w:rsidRPr="00E15FAF">
        <w:rPr>
          <w:color w:val="000000"/>
          <w:szCs w:val="24"/>
          <w:lang w:val="ro-RO"/>
        </w:rPr>
        <w:t>componente ale traficului cum ar fi accidentele in care sunt implicate substante inflamabile, cu risc</w:t>
      </w:r>
      <w:r w:rsidR="00B31D91">
        <w:rPr>
          <w:color w:val="000000"/>
          <w:szCs w:val="24"/>
          <w:lang w:val="ro-RO"/>
        </w:rPr>
        <w:t xml:space="preserve"> </w:t>
      </w:r>
      <w:r w:rsidRPr="00E15FAF">
        <w:rPr>
          <w:color w:val="000000"/>
          <w:szCs w:val="24"/>
          <w:lang w:val="ro-RO"/>
        </w:rPr>
        <w:t>in provocarea incendiilor.</w:t>
      </w:r>
    </w:p>
    <w:p w14:paraId="123E37C2" w14:textId="77777777" w:rsidR="00C879F9" w:rsidRPr="00E15FAF" w:rsidRDefault="00C879F9" w:rsidP="005B7D33">
      <w:pPr>
        <w:autoSpaceDE w:val="0"/>
        <w:autoSpaceDN w:val="0"/>
        <w:adjustRightInd w:val="0"/>
        <w:ind w:firstLine="706"/>
        <w:jc w:val="left"/>
        <w:rPr>
          <w:color w:val="000000"/>
          <w:szCs w:val="24"/>
          <w:lang w:val="ro-RO"/>
        </w:rPr>
      </w:pPr>
      <w:r w:rsidRPr="00E15FAF">
        <w:rPr>
          <w:color w:val="000000"/>
          <w:szCs w:val="24"/>
          <w:lang w:val="ro-RO"/>
        </w:rPr>
        <w:t>In timpul exploatării podu</w:t>
      </w:r>
      <w:r w:rsidR="005B7D33">
        <w:rPr>
          <w:color w:val="000000"/>
          <w:szCs w:val="24"/>
          <w:lang w:val="ro-RO"/>
        </w:rPr>
        <w:t>rilor</w:t>
      </w:r>
      <w:r w:rsidRPr="00E15FAF">
        <w:rPr>
          <w:color w:val="000000"/>
          <w:szCs w:val="24"/>
          <w:lang w:val="ro-RO"/>
        </w:rPr>
        <w:t xml:space="preserve"> şi </w:t>
      </w:r>
      <w:r w:rsidR="005B7D33">
        <w:rPr>
          <w:color w:val="000000"/>
          <w:szCs w:val="24"/>
          <w:lang w:val="ro-RO"/>
        </w:rPr>
        <w:t xml:space="preserve">drumului reabilitat </w:t>
      </w:r>
      <w:r w:rsidRPr="00E15FAF">
        <w:rPr>
          <w:color w:val="000000"/>
          <w:szCs w:val="24"/>
          <w:lang w:val="ro-RO"/>
        </w:rPr>
        <w:t>nu va exista un impact semnificativ asupra</w:t>
      </w:r>
      <w:r w:rsidR="005B7D33">
        <w:rPr>
          <w:color w:val="000000"/>
          <w:szCs w:val="24"/>
          <w:lang w:val="ro-RO"/>
        </w:rPr>
        <w:t xml:space="preserve"> </w:t>
      </w:r>
      <w:r w:rsidRPr="00E15FAF">
        <w:rPr>
          <w:color w:val="000000"/>
          <w:szCs w:val="24"/>
          <w:lang w:val="ro-RO"/>
        </w:rPr>
        <w:t>biodiversităţii, deoarece apele pluviale vor fi colectate şi epurate inainte de a ajunge in emisar, iar</w:t>
      </w:r>
      <w:r w:rsidR="005B7D33">
        <w:rPr>
          <w:color w:val="000000"/>
          <w:szCs w:val="24"/>
          <w:lang w:val="ro-RO"/>
        </w:rPr>
        <w:t xml:space="preserve"> </w:t>
      </w:r>
      <w:r w:rsidRPr="00E15FAF">
        <w:rPr>
          <w:color w:val="000000"/>
          <w:szCs w:val="24"/>
          <w:lang w:val="ro-RO"/>
        </w:rPr>
        <w:t>emisiile de la autovehiculele care tranzitează drumul vor fi in limite normale, chiar mai mici decât</w:t>
      </w:r>
    </w:p>
    <w:p w14:paraId="77EDC90B" w14:textId="77777777" w:rsidR="00C879F9" w:rsidRPr="00E15FAF" w:rsidRDefault="00C879F9" w:rsidP="005B7D33">
      <w:pPr>
        <w:autoSpaceDE w:val="0"/>
        <w:autoSpaceDN w:val="0"/>
        <w:adjustRightInd w:val="0"/>
        <w:jc w:val="left"/>
        <w:rPr>
          <w:color w:val="000000"/>
          <w:szCs w:val="24"/>
          <w:lang w:val="ro-RO"/>
        </w:rPr>
      </w:pPr>
      <w:r w:rsidRPr="00E15FAF">
        <w:rPr>
          <w:color w:val="000000"/>
          <w:szCs w:val="24"/>
          <w:lang w:val="ro-RO"/>
        </w:rPr>
        <w:t>cele din prezent, ca urmare a îmbunătăţirii condiţiilor de trafic</w:t>
      </w:r>
      <w:r w:rsidR="005B7D33">
        <w:rPr>
          <w:color w:val="000000"/>
          <w:szCs w:val="24"/>
          <w:lang w:val="ro-RO"/>
        </w:rPr>
        <w:t>.</w:t>
      </w:r>
    </w:p>
    <w:p w14:paraId="78469458" w14:textId="77777777" w:rsidR="00C879F9" w:rsidRPr="00E15FAF" w:rsidRDefault="00C879F9" w:rsidP="00AB2659">
      <w:pPr>
        <w:autoSpaceDE w:val="0"/>
        <w:autoSpaceDN w:val="0"/>
        <w:adjustRightInd w:val="0"/>
        <w:jc w:val="left"/>
        <w:rPr>
          <w:color w:val="000000"/>
          <w:szCs w:val="24"/>
          <w:lang w:val="ro-RO"/>
        </w:rPr>
      </w:pPr>
    </w:p>
    <w:p w14:paraId="46B5DCCB" w14:textId="77777777" w:rsidR="00C879F9" w:rsidRPr="00060EA8" w:rsidRDefault="00060EA8" w:rsidP="00C879F9">
      <w:pPr>
        <w:autoSpaceDE w:val="0"/>
        <w:autoSpaceDN w:val="0"/>
        <w:adjustRightInd w:val="0"/>
        <w:jc w:val="left"/>
        <w:rPr>
          <w:b/>
          <w:bCs/>
          <w:color w:val="1C2691"/>
          <w:szCs w:val="24"/>
          <w:lang w:val="ro-RO"/>
        </w:rPr>
      </w:pPr>
      <w:r>
        <w:rPr>
          <w:b/>
          <w:bCs/>
          <w:szCs w:val="24"/>
          <w:lang w:val="ro-RO"/>
        </w:rPr>
        <w:t>I</w:t>
      </w:r>
      <w:r w:rsidRPr="00060EA8">
        <w:rPr>
          <w:b/>
          <w:bCs/>
          <w:szCs w:val="24"/>
          <w:lang w:val="ro-RO"/>
        </w:rPr>
        <w:t>mpactul implementarii proiectului asupra ariilor protejate</w:t>
      </w:r>
    </w:p>
    <w:p w14:paraId="59CDA91D" w14:textId="4D47C973" w:rsidR="00176744" w:rsidRPr="00176744" w:rsidRDefault="008146C4" w:rsidP="00176744">
      <w:pPr>
        <w:autoSpaceDE w:val="0"/>
        <w:autoSpaceDN w:val="0"/>
        <w:adjustRightInd w:val="0"/>
        <w:ind w:firstLine="706"/>
        <w:jc w:val="left"/>
        <w:rPr>
          <w:rStyle w:val="tsp1"/>
          <w:color w:val="000000"/>
          <w:szCs w:val="24"/>
          <w:lang w:val="ro-RO"/>
        </w:rPr>
      </w:pPr>
      <w:r>
        <w:rPr>
          <w:color w:val="000000"/>
          <w:szCs w:val="24"/>
          <w:lang w:val="ro-RO"/>
        </w:rPr>
        <w:t>M</w:t>
      </w:r>
      <w:r w:rsidR="00C879F9" w:rsidRPr="00E15FAF">
        <w:rPr>
          <w:color w:val="000000"/>
          <w:szCs w:val="24"/>
          <w:lang w:val="ro-RO"/>
        </w:rPr>
        <w:t xml:space="preserve">emoriului de prezentare </w:t>
      </w:r>
      <w:r>
        <w:rPr>
          <w:color w:val="000000"/>
          <w:szCs w:val="24"/>
          <w:lang w:val="ro-RO"/>
        </w:rPr>
        <w:t xml:space="preserve">va fi completat </w:t>
      </w:r>
      <w:r w:rsidRPr="00E15FAF">
        <w:rPr>
          <w:color w:val="000000"/>
          <w:szCs w:val="24"/>
          <w:lang w:val="ro-RO"/>
        </w:rPr>
        <w:t>conform Capitolului 13 din Continutul – cadru al Memoriului de</w:t>
      </w:r>
      <w:r>
        <w:rPr>
          <w:color w:val="000000"/>
          <w:szCs w:val="24"/>
          <w:lang w:val="ro-RO"/>
        </w:rPr>
        <w:t xml:space="preserve"> </w:t>
      </w:r>
      <w:r w:rsidRPr="00E15FAF">
        <w:rPr>
          <w:color w:val="000000"/>
          <w:szCs w:val="24"/>
          <w:lang w:val="ro-RO"/>
        </w:rPr>
        <w:t>prezentare</w:t>
      </w:r>
      <w:r>
        <w:rPr>
          <w:color w:val="000000"/>
          <w:szCs w:val="24"/>
          <w:lang w:val="ro-RO"/>
        </w:rPr>
        <w:t xml:space="preserve"> </w:t>
      </w:r>
      <w:r w:rsidR="00C879F9" w:rsidRPr="00E15FAF">
        <w:rPr>
          <w:color w:val="000000"/>
          <w:szCs w:val="24"/>
          <w:lang w:val="ro-RO"/>
        </w:rPr>
        <w:t>cu detalii referitoare la ariile</w:t>
      </w:r>
      <w:r>
        <w:rPr>
          <w:color w:val="000000"/>
          <w:szCs w:val="24"/>
          <w:lang w:val="ro-RO"/>
        </w:rPr>
        <w:t xml:space="preserve"> </w:t>
      </w:r>
      <w:r w:rsidR="00C879F9" w:rsidRPr="00E15FAF">
        <w:rPr>
          <w:color w:val="000000"/>
          <w:szCs w:val="24"/>
          <w:lang w:val="ro-RO"/>
        </w:rPr>
        <w:t>protejate, habitate si specii</w:t>
      </w:r>
      <w:r>
        <w:rPr>
          <w:color w:val="000000"/>
          <w:szCs w:val="24"/>
          <w:lang w:val="ro-RO"/>
        </w:rPr>
        <w:t xml:space="preserve"> </w:t>
      </w:r>
      <w:r w:rsidR="00C879F9" w:rsidRPr="00E15FAF">
        <w:rPr>
          <w:color w:val="000000"/>
          <w:szCs w:val="24"/>
          <w:lang w:val="ro-RO"/>
        </w:rPr>
        <w:t>din cadrul</w:t>
      </w:r>
      <w:r w:rsidR="00176744">
        <w:rPr>
          <w:color w:val="000000"/>
          <w:szCs w:val="24"/>
          <w:lang w:val="ro-RO"/>
        </w:rPr>
        <w:t xml:space="preserve"> </w:t>
      </w:r>
      <w:r w:rsidR="00C879F9" w:rsidRPr="00E15FAF">
        <w:rPr>
          <w:color w:val="000000"/>
          <w:szCs w:val="24"/>
          <w:lang w:val="ro-RO"/>
        </w:rPr>
        <w:t xml:space="preserve">ariilor protejate de pe amplasament </w:t>
      </w:r>
      <w:r w:rsidRPr="008146C4">
        <w:rPr>
          <w:rStyle w:val="tsp1"/>
          <w:b/>
          <w:bCs/>
          <w:szCs w:val="24"/>
          <w:lang w:val="ro-RO"/>
        </w:rPr>
        <w:t xml:space="preserve">ROSCI 0106 </w:t>
      </w:r>
      <w:r w:rsidR="007C7108" w:rsidRPr="007C7108">
        <w:rPr>
          <w:rStyle w:val="tsp1"/>
          <w:szCs w:val="24"/>
          <w:lang w:val="ro-RO"/>
        </w:rPr>
        <w:t>si</w:t>
      </w:r>
      <w:r w:rsidR="007C7108">
        <w:rPr>
          <w:rStyle w:val="tsp1"/>
          <w:b/>
          <w:bCs/>
          <w:szCs w:val="24"/>
          <w:lang w:val="ro-RO"/>
        </w:rPr>
        <w:t xml:space="preserve"> ROSPA0161 </w:t>
      </w:r>
      <w:r w:rsidRPr="008146C4">
        <w:rPr>
          <w:rStyle w:val="tsp1"/>
          <w:b/>
          <w:bCs/>
          <w:szCs w:val="24"/>
          <w:lang w:val="ro-RO"/>
        </w:rPr>
        <w:t>Lunca Mijlocie a Argesului ( Sit Natura 2000)</w:t>
      </w:r>
      <w:r w:rsidR="00176744">
        <w:rPr>
          <w:rStyle w:val="tsp1"/>
          <w:szCs w:val="24"/>
          <w:lang w:val="ro-RO"/>
        </w:rPr>
        <w:t xml:space="preserve">, dar si cu detalii referitoare la rezervatiile naturale din vecinatatea amplasamentului </w:t>
      </w:r>
      <w:r w:rsidR="00176744" w:rsidRPr="00D40DAB">
        <w:rPr>
          <w:b/>
          <w:bCs/>
        </w:rPr>
        <w:t>RONPA0400 Izvorul de la Corbii Ciungi (Cod IV.32)</w:t>
      </w:r>
      <w:r w:rsidR="00D40DAB">
        <w:rPr>
          <w:b/>
          <w:bCs/>
        </w:rPr>
        <w:t>.</w:t>
      </w:r>
    </w:p>
    <w:p w14:paraId="52FB9167" w14:textId="3AFAE2CB" w:rsidR="00C879F9" w:rsidRPr="00E15FAF" w:rsidRDefault="00C879F9" w:rsidP="008146C4">
      <w:pPr>
        <w:autoSpaceDE w:val="0"/>
        <w:autoSpaceDN w:val="0"/>
        <w:adjustRightInd w:val="0"/>
        <w:jc w:val="left"/>
        <w:rPr>
          <w:szCs w:val="24"/>
          <w:lang w:val="ro-RO"/>
        </w:rPr>
      </w:pPr>
    </w:p>
    <w:p w14:paraId="18060B17" w14:textId="4688BD4D" w:rsidR="00C879F9" w:rsidRPr="00E15FAF" w:rsidRDefault="00C879F9" w:rsidP="00C879F9">
      <w:pPr>
        <w:autoSpaceDE w:val="0"/>
        <w:autoSpaceDN w:val="0"/>
        <w:adjustRightInd w:val="0"/>
        <w:jc w:val="left"/>
        <w:rPr>
          <w:szCs w:val="24"/>
          <w:lang w:val="ro-RO"/>
        </w:rPr>
      </w:pPr>
      <w:r w:rsidRPr="00E15FAF">
        <w:rPr>
          <w:color w:val="000000"/>
          <w:szCs w:val="24"/>
          <w:lang w:val="ro-RO"/>
        </w:rPr>
        <w:t xml:space="preserve">Prezentarea detaliata </w:t>
      </w:r>
      <w:r w:rsidR="009D7517">
        <w:rPr>
          <w:color w:val="000000"/>
          <w:szCs w:val="24"/>
          <w:lang w:val="ro-RO"/>
        </w:rPr>
        <w:t>a habitatelor,</w:t>
      </w:r>
      <w:r w:rsidRPr="00E15FAF">
        <w:rPr>
          <w:color w:val="000000"/>
          <w:szCs w:val="24"/>
          <w:lang w:val="ro-RO"/>
        </w:rPr>
        <w:t xml:space="preserve"> speciile de fauna</w:t>
      </w:r>
      <w:r w:rsidR="00D40DAB">
        <w:rPr>
          <w:color w:val="000000"/>
          <w:szCs w:val="24"/>
          <w:lang w:val="ro-RO"/>
        </w:rPr>
        <w:t xml:space="preserve">, </w:t>
      </w:r>
      <w:r w:rsidR="00D40DAB" w:rsidRPr="00E15FAF">
        <w:rPr>
          <w:color w:val="000000"/>
          <w:szCs w:val="24"/>
          <w:lang w:val="ro-RO"/>
        </w:rPr>
        <w:t>precum si</w:t>
      </w:r>
      <w:r w:rsidR="00D40DAB">
        <w:rPr>
          <w:color w:val="000000"/>
          <w:szCs w:val="24"/>
          <w:lang w:val="ro-RO"/>
        </w:rPr>
        <w:t xml:space="preserve"> elemente biotice si abiotice ale rezervatiei naturale</w:t>
      </w:r>
      <w:r w:rsidRPr="00E15FAF">
        <w:rPr>
          <w:color w:val="000000"/>
          <w:szCs w:val="24"/>
          <w:lang w:val="ro-RO"/>
        </w:rPr>
        <w:t xml:space="preserve"> </w:t>
      </w:r>
      <w:r w:rsidR="009D7517">
        <w:rPr>
          <w:color w:val="000000"/>
          <w:szCs w:val="24"/>
          <w:lang w:val="ro-RO"/>
        </w:rPr>
        <w:t xml:space="preserve">vor fi </w:t>
      </w:r>
      <w:r w:rsidRPr="00E15FAF">
        <w:rPr>
          <w:color w:val="000000"/>
          <w:szCs w:val="24"/>
          <w:lang w:val="ro-RO"/>
        </w:rPr>
        <w:t xml:space="preserve">prezentate in </w:t>
      </w:r>
      <w:r w:rsidRPr="00E15FAF">
        <w:rPr>
          <w:b/>
          <w:bCs/>
          <w:color w:val="000000"/>
          <w:szCs w:val="24"/>
          <w:lang w:val="ro-RO"/>
        </w:rPr>
        <w:t>Capitolul 13</w:t>
      </w:r>
      <w:r w:rsidRPr="00E15FAF">
        <w:rPr>
          <w:color w:val="000000"/>
          <w:szCs w:val="24"/>
          <w:lang w:val="ro-RO"/>
        </w:rPr>
        <w:t>.</w:t>
      </w:r>
    </w:p>
    <w:p w14:paraId="3AE42FB2" w14:textId="77777777" w:rsidR="00C879F9" w:rsidRPr="00E15FAF" w:rsidRDefault="00C879F9" w:rsidP="00AC43D2">
      <w:pPr>
        <w:autoSpaceDE w:val="0"/>
        <w:autoSpaceDN w:val="0"/>
        <w:adjustRightInd w:val="0"/>
        <w:ind w:firstLine="706"/>
        <w:jc w:val="left"/>
        <w:rPr>
          <w:color w:val="000000"/>
          <w:szCs w:val="24"/>
          <w:lang w:val="ro-RO"/>
        </w:rPr>
      </w:pPr>
      <w:r w:rsidRPr="00E15FAF">
        <w:rPr>
          <w:color w:val="000000"/>
          <w:szCs w:val="24"/>
          <w:lang w:val="ro-RO"/>
        </w:rPr>
        <w:t>Functionarea sectorului nou de drum are practic durata nelimitata si nu se prevad lucrari de</w:t>
      </w:r>
    </w:p>
    <w:p w14:paraId="5F069E4C" w14:textId="77777777" w:rsidR="00C879F9" w:rsidRPr="00E15FAF" w:rsidRDefault="00C879F9" w:rsidP="00C879F9">
      <w:pPr>
        <w:autoSpaceDE w:val="0"/>
        <w:autoSpaceDN w:val="0"/>
        <w:adjustRightInd w:val="0"/>
        <w:jc w:val="left"/>
        <w:rPr>
          <w:szCs w:val="24"/>
          <w:lang w:val="ro-RO"/>
        </w:rPr>
      </w:pPr>
      <w:r w:rsidRPr="00E15FAF">
        <w:rPr>
          <w:color w:val="000000"/>
          <w:szCs w:val="24"/>
          <w:lang w:val="ro-RO"/>
        </w:rPr>
        <w:t>dezafectare a podului din zona ariei protejate.</w:t>
      </w:r>
    </w:p>
    <w:p w14:paraId="1BF3B343" w14:textId="2529C924" w:rsidR="00AC43D2" w:rsidRPr="00AC43D2" w:rsidRDefault="00C879F9" w:rsidP="00C879F9">
      <w:pPr>
        <w:autoSpaceDE w:val="0"/>
        <w:autoSpaceDN w:val="0"/>
        <w:adjustRightInd w:val="0"/>
        <w:jc w:val="left"/>
        <w:rPr>
          <w:b/>
          <w:bCs/>
          <w:color w:val="000000"/>
          <w:szCs w:val="24"/>
          <w:lang w:val="ro-RO"/>
        </w:rPr>
      </w:pPr>
      <w:r w:rsidRPr="00AC43D2">
        <w:rPr>
          <w:b/>
          <w:bCs/>
          <w:color w:val="000000"/>
          <w:szCs w:val="24"/>
          <w:lang w:val="ro-RO"/>
        </w:rPr>
        <w:lastRenderedPageBreak/>
        <w:t>Zona sensibila identificata din punct de vedere al impactului asupra ari</w:t>
      </w:r>
      <w:r w:rsidR="009E6281">
        <w:rPr>
          <w:b/>
          <w:bCs/>
          <w:color w:val="000000"/>
          <w:szCs w:val="24"/>
          <w:lang w:val="ro-RO"/>
        </w:rPr>
        <w:t>ilor</w:t>
      </w:r>
      <w:r w:rsidRPr="00AC43D2">
        <w:rPr>
          <w:b/>
          <w:bCs/>
          <w:color w:val="000000"/>
          <w:szCs w:val="24"/>
          <w:lang w:val="ro-RO"/>
        </w:rPr>
        <w:t xml:space="preserve"> protejate este</w:t>
      </w:r>
      <w:r w:rsidR="008C33CA" w:rsidRPr="00AC43D2">
        <w:rPr>
          <w:b/>
          <w:bCs/>
          <w:color w:val="000000"/>
          <w:szCs w:val="24"/>
          <w:lang w:val="ro-RO"/>
        </w:rPr>
        <w:t xml:space="preserve"> </w:t>
      </w:r>
      <w:r w:rsidR="00AC43D2" w:rsidRPr="00AC43D2">
        <w:rPr>
          <w:b/>
          <w:bCs/>
          <w:color w:val="000000"/>
          <w:szCs w:val="24"/>
          <w:lang w:val="ro-RO"/>
        </w:rPr>
        <w:t>in zona comunei Petresti de la km 73+960 ÷ km 74+308 – pod peste raul Arges, pod care se va reabilata conform expertizei, si se vor reface lucrarile din albi</w:t>
      </w:r>
      <w:r w:rsidR="00365350">
        <w:rPr>
          <w:b/>
          <w:bCs/>
          <w:color w:val="000000"/>
          <w:szCs w:val="24"/>
          <w:lang w:val="ro-RO"/>
        </w:rPr>
        <w:t>a</w:t>
      </w:r>
      <w:r w:rsidR="00AC43D2" w:rsidRPr="00AC43D2">
        <w:rPr>
          <w:b/>
          <w:bCs/>
          <w:color w:val="000000"/>
          <w:szCs w:val="24"/>
          <w:lang w:val="ro-RO"/>
        </w:rPr>
        <w:t xml:space="preserve"> existente. </w:t>
      </w:r>
    </w:p>
    <w:p w14:paraId="6F30C929" w14:textId="6ABED141" w:rsidR="00AC43D2" w:rsidRDefault="00AC43D2" w:rsidP="00C879F9">
      <w:pPr>
        <w:autoSpaceDE w:val="0"/>
        <w:autoSpaceDN w:val="0"/>
        <w:adjustRightInd w:val="0"/>
        <w:jc w:val="left"/>
        <w:rPr>
          <w:color w:val="000000"/>
          <w:szCs w:val="24"/>
          <w:lang w:val="ro-RO"/>
        </w:rPr>
      </w:pPr>
    </w:p>
    <w:p w14:paraId="3DA21019" w14:textId="662F1081" w:rsidR="008C33CA" w:rsidRPr="00E15FAF" w:rsidRDefault="008C33CA" w:rsidP="00C05FF5">
      <w:pPr>
        <w:autoSpaceDE w:val="0"/>
        <w:autoSpaceDN w:val="0"/>
        <w:adjustRightInd w:val="0"/>
        <w:ind w:firstLine="706"/>
        <w:jc w:val="left"/>
        <w:rPr>
          <w:szCs w:val="24"/>
          <w:lang w:val="ro-RO"/>
        </w:rPr>
      </w:pPr>
      <w:r w:rsidRPr="00E15FAF">
        <w:rPr>
          <w:color w:val="000000"/>
          <w:szCs w:val="24"/>
          <w:lang w:val="ro-RO"/>
        </w:rPr>
        <w:t>La nivelul ar</w:t>
      </w:r>
      <w:r w:rsidR="009E6281">
        <w:rPr>
          <w:color w:val="000000"/>
          <w:szCs w:val="24"/>
          <w:lang w:val="ro-RO"/>
        </w:rPr>
        <w:t>iilor</w:t>
      </w:r>
      <w:r w:rsidRPr="00E15FAF">
        <w:rPr>
          <w:color w:val="000000"/>
          <w:szCs w:val="24"/>
          <w:lang w:val="ro-RO"/>
        </w:rPr>
        <w:t xml:space="preserve"> protejate </w:t>
      </w:r>
      <w:r w:rsidR="00D80046" w:rsidRPr="008146C4">
        <w:rPr>
          <w:rStyle w:val="tsp1"/>
          <w:b/>
          <w:bCs/>
          <w:szCs w:val="24"/>
          <w:lang w:val="ro-RO"/>
        </w:rPr>
        <w:t xml:space="preserve">ROSCI 0106 </w:t>
      </w:r>
      <w:r w:rsidR="009E6281">
        <w:rPr>
          <w:rStyle w:val="tsp1"/>
          <w:b/>
          <w:bCs/>
          <w:szCs w:val="24"/>
          <w:lang w:val="ro-RO"/>
        </w:rPr>
        <w:t xml:space="preserve">si ROSPA 0161 </w:t>
      </w:r>
      <w:r w:rsidR="00D80046" w:rsidRPr="008146C4">
        <w:rPr>
          <w:rStyle w:val="tsp1"/>
          <w:b/>
          <w:bCs/>
          <w:szCs w:val="24"/>
          <w:lang w:val="ro-RO"/>
        </w:rPr>
        <w:t xml:space="preserve">Lunca Mijlocie a Argesului </w:t>
      </w:r>
      <w:r w:rsidRPr="00E15FAF">
        <w:rPr>
          <w:color w:val="000000"/>
          <w:szCs w:val="24"/>
          <w:lang w:val="ro-RO"/>
        </w:rPr>
        <w:t>nu se va</w:t>
      </w:r>
      <w:r w:rsidR="00D80046">
        <w:rPr>
          <w:color w:val="000000"/>
          <w:szCs w:val="24"/>
          <w:lang w:val="ro-RO"/>
        </w:rPr>
        <w:t xml:space="preserve"> </w:t>
      </w:r>
      <w:r w:rsidRPr="00E15FAF">
        <w:rPr>
          <w:color w:val="000000"/>
          <w:szCs w:val="24"/>
          <w:lang w:val="ro-RO"/>
        </w:rPr>
        <w:t>înregistra un dezechilibru in ceea ce priveste speciile din habitatele protejate, deoarece eventualele</w:t>
      </w:r>
      <w:r w:rsidR="00C05FF5">
        <w:rPr>
          <w:color w:val="000000"/>
          <w:szCs w:val="24"/>
          <w:lang w:val="ro-RO"/>
        </w:rPr>
        <w:t xml:space="preserve"> </w:t>
      </w:r>
      <w:r w:rsidRPr="00E15FAF">
        <w:rPr>
          <w:color w:val="000000"/>
          <w:szCs w:val="24"/>
          <w:lang w:val="ro-RO"/>
        </w:rPr>
        <w:t xml:space="preserve">exemplare izolate deranjate care se pot refugia in zona </w:t>
      </w:r>
      <w:r w:rsidR="00D80046">
        <w:rPr>
          <w:color w:val="000000"/>
          <w:szCs w:val="24"/>
          <w:lang w:val="ro-RO"/>
        </w:rPr>
        <w:t xml:space="preserve">imediata </w:t>
      </w:r>
      <w:r w:rsidRPr="00E15FAF">
        <w:rPr>
          <w:color w:val="000000"/>
          <w:szCs w:val="24"/>
          <w:lang w:val="ro-RO"/>
        </w:rPr>
        <w:t>amplasamentului</w:t>
      </w:r>
      <w:r w:rsidR="00D80046">
        <w:rPr>
          <w:color w:val="000000"/>
          <w:szCs w:val="24"/>
          <w:lang w:val="ro-RO"/>
        </w:rPr>
        <w:t>.</w:t>
      </w:r>
    </w:p>
    <w:p w14:paraId="0D505FA2" w14:textId="77777777" w:rsidR="008C33CA" w:rsidRPr="00E15FAF" w:rsidRDefault="008C33CA" w:rsidP="00C05FF5">
      <w:pPr>
        <w:autoSpaceDE w:val="0"/>
        <w:autoSpaceDN w:val="0"/>
        <w:adjustRightInd w:val="0"/>
        <w:ind w:firstLine="709"/>
        <w:jc w:val="left"/>
        <w:rPr>
          <w:color w:val="000000"/>
          <w:szCs w:val="24"/>
          <w:lang w:val="ro-RO"/>
        </w:rPr>
      </w:pPr>
      <w:r w:rsidRPr="00E15FAF">
        <w:rPr>
          <w:color w:val="000000"/>
          <w:szCs w:val="24"/>
          <w:lang w:val="ro-RO"/>
        </w:rPr>
        <w:t>Nu se exploateaza apele de suprafata si subterane din aria protejata.</w:t>
      </w:r>
    </w:p>
    <w:p w14:paraId="5F718771" w14:textId="77777777" w:rsidR="008C33CA" w:rsidRDefault="008C33CA" w:rsidP="00C05FF5">
      <w:pPr>
        <w:autoSpaceDE w:val="0"/>
        <w:autoSpaceDN w:val="0"/>
        <w:adjustRightInd w:val="0"/>
        <w:ind w:firstLine="709"/>
        <w:jc w:val="left"/>
        <w:rPr>
          <w:color w:val="000000"/>
          <w:szCs w:val="24"/>
          <w:lang w:val="ro-RO"/>
        </w:rPr>
      </w:pPr>
      <w:r w:rsidRPr="00E15FAF">
        <w:rPr>
          <w:color w:val="000000"/>
          <w:szCs w:val="24"/>
          <w:lang w:val="ro-RO"/>
        </w:rPr>
        <w:t>Nu se desfasoara activitati extractive de suprafata pentru prelevare: nisip, argila, pietris.</w:t>
      </w:r>
    </w:p>
    <w:p w14:paraId="2165DFBB" w14:textId="32CCCE2A" w:rsidR="00A268E0" w:rsidRDefault="00687A16" w:rsidP="00A268E0">
      <w:pPr>
        <w:autoSpaceDE w:val="0"/>
        <w:autoSpaceDN w:val="0"/>
        <w:adjustRightInd w:val="0"/>
        <w:jc w:val="center"/>
        <w:rPr>
          <w:color w:val="000000"/>
          <w:szCs w:val="24"/>
          <w:lang w:val="ro-RO"/>
        </w:rPr>
      </w:pPr>
      <w:r>
        <w:rPr>
          <w:noProof/>
        </w:rPr>
        <w:drawing>
          <wp:inline distT="0" distB="0" distL="0" distR="0" wp14:anchorId="4F465532" wp14:editId="726FC31E">
            <wp:extent cx="5486400" cy="4376191"/>
            <wp:effectExtent l="0" t="0" r="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12394" cy="4396925"/>
                    </a:xfrm>
                    <a:prstGeom prst="rect">
                      <a:avLst/>
                    </a:prstGeom>
                  </pic:spPr>
                </pic:pic>
              </a:graphicData>
            </a:graphic>
          </wp:inline>
        </w:drawing>
      </w:r>
    </w:p>
    <w:p w14:paraId="5C44CF11" w14:textId="7D093030" w:rsidR="008C33CA" w:rsidRPr="00442C0F" w:rsidRDefault="0027454B" w:rsidP="00442C0F">
      <w:pPr>
        <w:autoSpaceDE w:val="0"/>
        <w:autoSpaceDN w:val="0"/>
        <w:adjustRightInd w:val="0"/>
        <w:ind w:right="-588"/>
        <w:jc w:val="center"/>
        <w:rPr>
          <w:i/>
          <w:iCs/>
          <w:color w:val="000000"/>
          <w:sz w:val="18"/>
          <w:szCs w:val="18"/>
        </w:rPr>
      </w:pPr>
      <w:r w:rsidRPr="00442C0F">
        <w:rPr>
          <w:i/>
          <w:iCs/>
          <w:color w:val="000000"/>
          <w:sz w:val="18"/>
          <w:szCs w:val="18"/>
          <w:lang w:val="ro-RO"/>
        </w:rPr>
        <w:t>Fig.</w:t>
      </w:r>
      <w:r w:rsidR="00426E8D">
        <w:rPr>
          <w:i/>
          <w:iCs/>
          <w:color w:val="000000"/>
          <w:sz w:val="18"/>
          <w:szCs w:val="18"/>
          <w:lang w:val="ro-RO"/>
        </w:rPr>
        <w:t>4</w:t>
      </w:r>
      <w:r w:rsidRPr="00442C0F">
        <w:rPr>
          <w:i/>
          <w:iCs/>
          <w:color w:val="000000"/>
          <w:sz w:val="18"/>
          <w:szCs w:val="18"/>
          <w:lang w:val="ro-RO"/>
        </w:rPr>
        <w:t xml:space="preserve">. </w:t>
      </w:r>
      <w:r w:rsidR="00A268E0" w:rsidRPr="00442C0F">
        <w:rPr>
          <w:i/>
          <w:iCs/>
          <w:color w:val="000000"/>
          <w:sz w:val="18"/>
          <w:szCs w:val="18"/>
          <w:lang w:val="ro-RO"/>
        </w:rPr>
        <w:t xml:space="preserve">Pozitia amplasamentului </w:t>
      </w:r>
      <w:r w:rsidR="00FD5716" w:rsidRPr="00442C0F">
        <w:rPr>
          <w:i/>
          <w:iCs/>
          <w:color w:val="000000"/>
          <w:sz w:val="18"/>
          <w:szCs w:val="18"/>
          <w:lang w:val="ro-RO"/>
        </w:rPr>
        <w:t>lucrarii de arta ce se va reabilita</w:t>
      </w:r>
      <w:r w:rsidR="00A268E0" w:rsidRPr="00442C0F">
        <w:rPr>
          <w:i/>
          <w:iCs/>
          <w:color w:val="000000"/>
          <w:sz w:val="18"/>
          <w:szCs w:val="18"/>
          <w:lang w:val="ro-RO"/>
        </w:rPr>
        <w:t xml:space="preserve">  fata de </w:t>
      </w:r>
      <w:r w:rsidR="00FD5716" w:rsidRPr="00442C0F">
        <w:rPr>
          <w:i/>
          <w:iCs/>
          <w:color w:val="000000"/>
          <w:sz w:val="18"/>
          <w:szCs w:val="18"/>
        </w:rPr>
        <w:t xml:space="preserve">ROSCI 0106 </w:t>
      </w:r>
      <w:r w:rsidR="00442C0F" w:rsidRPr="00442C0F">
        <w:rPr>
          <w:i/>
          <w:iCs/>
          <w:color w:val="000000"/>
          <w:sz w:val="18"/>
          <w:szCs w:val="18"/>
        </w:rPr>
        <w:t xml:space="preserve">si ROSPA 0161 </w:t>
      </w:r>
      <w:r w:rsidR="00FD5716" w:rsidRPr="00442C0F">
        <w:rPr>
          <w:i/>
          <w:iCs/>
          <w:color w:val="000000"/>
          <w:sz w:val="18"/>
          <w:szCs w:val="18"/>
        </w:rPr>
        <w:t>Lunca Mijlocie a Argesului</w:t>
      </w:r>
    </w:p>
    <w:p w14:paraId="56C8999D" w14:textId="77777777" w:rsidR="00FD5716" w:rsidRPr="00FD5716" w:rsidRDefault="00FD5716" w:rsidP="00FD5716">
      <w:pPr>
        <w:autoSpaceDE w:val="0"/>
        <w:autoSpaceDN w:val="0"/>
        <w:adjustRightInd w:val="0"/>
        <w:jc w:val="center"/>
        <w:rPr>
          <w:color w:val="000000"/>
          <w:sz w:val="22"/>
          <w:szCs w:val="22"/>
          <w:lang w:val="ro-RO"/>
        </w:rPr>
      </w:pPr>
    </w:p>
    <w:p w14:paraId="68B9FF17" w14:textId="77777777" w:rsidR="008C33CA" w:rsidRPr="00E15FAF" w:rsidRDefault="008C33CA" w:rsidP="00C05FF5">
      <w:pPr>
        <w:autoSpaceDE w:val="0"/>
        <w:autoSpaceDN w:val="0"/>
        <w:adjustRightInd w:val="0"/>
        <w:ind w:firstLine="706"/>
        <w:jc w:val="left"/>
        <w:rPr>
          <w:color w:val="000000"/>
          <w:szCs w:val="24"/>
          <w:lang w:val="ro-RO"/>
        </w:rPr>
      </w:pPr>
      <w:r w:rsidRPr="00E15FAF">
        <w:rPr>
          <w:color w:val="000000"/>
          <w:szCs w:val="24"/>
          <w:lang w:val="ro-RO"/>
        </w:rPr>
        <w:t>Prin adoptarea măsurilor pentru reducerea impactului asupra mediului, nu vor emisii in apă care să</w:t>
      </w:r>
      <w:r w:rsidR="00C05FF5">
        <w:rPr>
          <w:color w:val="000000"/>
          <w:szCs w:val="24"/>
          <w:lang w:val="ro-RO"/>
        </w:rPr>
        <w:t xml:space="preserve"> </w:t>
      </w:r>
      <w:r w:rsidRPr="00E15FAF">
        <w:rPr>
          <w:color w:val="000000"/>
          <w:szCs w:val="24"/>
          <w:lang w:val="ro-RO"/>
        </w:rPr>
        <w:t>afecteze calitatea acestora şi implicit care să aibă impact asupra speciilor acvatice.</w:t>
      </w:r>
    </w:p>
    <w:p w14:paraId="427BF424" w14:textId="77777777" w:rsidR="008C33CA" w:rsidRPr="00C05FF5" w:rsidRDefault="008C33CA" w:rsidP="008C33CA">
      <w:pPr>
        <w:autoSpaceDE w:val="0"/>
        <w:autoSpaceDN w:val="0"/>
        <w:adjustRightInd w:val="0"/>
        <w:jc w:val="left"/>
        <w:rPr>
          <w:color w:val="000000"/>
          <w:sz w:val="10"/>
          <w:szCs w:val="10"/>
          <w:lang w:val="ro-RO"/>
        </w:rPr>
      </w:pPr>
    </w:p>
    <w:p w14:paraId="2851DA4D" w14:textId="77777777" w:rsidR="008C33CA" w:rsidRPr="00E15FAF" w:rsidRDefault="008C33CA" w:rsidP="00C05FF5">
      <w:pPr>
        <w:autoSpaceDE w:val="0"/>
        <w:autoSpaceDN w:val="0"/>
        <w:adjustRightInd w:val="0"/>
        <w:ind w:firstLine="706"/>
        <w:jc w:val="left"/>
        <w:rPr>
          <w:szCs w:val="24"/>
          <w:lang w:val="ro-RO"/>
        </w:rPr>
      </w:pPr>
      <w:r w:rsidRPr="00E15FAF">
        <w:rPr>
          <w:color w:val="000000"/>
          <w:szCs w:val="24"/>
          <w:lang w:val="ro-RO"/>
        </w:rPr>
        <w:t>In timpul constructiei se vor produce deseuri solide care insa nu vor afecta aria naturale protejate</w:t>
      </w:r>
      <w:r w:rsidR="00C05FF5">
        <w:rPr>
          <w:color w:val="000000"/>
          <w:szCs w:val="24"/>
          <w:lang w:val="ro-RO"/>
        </w:rPr>
        <w:t xml:space="preserve"> </w:t>
      </w:r>
      <w:r w:rsidRPr="00E15FAF">
        <w:rPr>
          <w:color w:val="000000"/>
          <w:szCs w:val="24"/>
          <w:lang w:val="ro-RO"/>
        </w:rPr>
        <w:t>deoarece vor fi eliminate ritmic, pe masura generarii, iar la sfarsitul executiei sunt prevazute lucrari</w:t>
      </w:r>
      <w:r w:rsidR="00C05FF5">
        <w:rPr>
          <w:color w:val="000000"/>
          <w:szCs w:val="24"/>
          <w:lang w:val="ro-RO"/>
        </w:rPr>
        <w:t xml:space="preserve"> </w:t>
      </w:r>
      <w:r w:rsidRPr="00E15FAF">
        <w:rPr>
          <w:color w:val="000000"/>
          <w:szCs w:val="24"/>
          <w:lang w:val="ro-RO"/>
        </w:rPr>
        <w:t>de ecologizare si refacere a zonelor ocupate temporar.</w:t>
      </w:r>
    </w:p>
    <w:p w14:paraId="673091EA" w14:textId="77777777" w:rsidR="008C33CA" w:rsidRPr="00E15FAF" w:rsidRDefault="008C33CA" w:rsidP="00C879F9">
      <w:pPr>
        <w:autoSpaceDE w:val="0"/>
        <w:autoSpaceDN w:val="0"/>
        <w:adjustRightInd w:val="0"/>
        <w:jc w:val="left"/>
        <w:rPr>
          <w:color w:val="000000"/>
          <w:szCs w:val="24"/>
          <w:lang w:val="ro-RO"/>
        </w:rPr>
      </w:pPr>
    </w:p>
    <w:p w14:paraId="4D5AA4F5" w14:textId="77777777" w:rsidR="00A12D5C" w:rsidRPr="00E15FAF" w:rsidRDefault="00A12D5C" w:rsidP="00C05FF5">
      <w:pPr>
        <w:autoSpaceDE w:val="0"/>
        <w:autoSpaceDN w:val="0"/>
        <w:adjustRightInd w:val="0"/>
        <w:ind w:firstLine="706"/>
        <w:jc w:val="left"/>
        <w:rPr>
          <w:color w:val="000000"/>
          <w:szCs w:val="24"/>
          <w:lang w:val="ro-RO"/>
        </w:rPr>
      </w:pPr>
      <w:r w:rsidRPr="00E15FAF">
        <w:rPr>
          <w:color w:val="000000"/>
          <w:szCs w:val="24"/>
          <w:lang w:val="ro-RO"/>
        </w:rPr>
        <w:t>Prin implementarea proiectului</w:t>
      </w:r>
      <w:r w:rsidR="00C05FF5">
        <w:rPr>
          <w:color w:val="000000"/>
          <w:szCs w:val="24"/>
          <w:lang w:val="ro-RO"/>
        </w:rPr>
        <w:t xml:space="preserve"> </w:t>
      </w:r>
      <w:r w:rsidR="00C05FF5" w:rsidRPr="00C05FF5">
        <w:rPr>
          <w:i/>
          <w:iCs/>
          <w:color w:val="000000"/>
          <w:szCs w:val="24"/>
          <w:lang w:val="ro-RO"/>
        </w:rPr>
        <w:t>nu se propune ocuparea unor noi suprafete</w:t>
      </w:r>
      <w:r w:rsidR="00C05FF5">
        <w:rPr>
          <w:color w:val="000000"/>
          <w:szCs w:val="24"/>
          <w:lang w:val="ro-RO"/>
        </w:rPr>
        <w:t>, asadar</w:t>
      </w:r>
      <w:r w:rsidRPr="00E15FAF">
        <w:rPr>
          <w:color w:val="000000"/>
          <w:szCs w:val="24"/>
          <w:lang w:val="ro-RO"/>
        </w:rPr>
        <w:t xml:space="preserve"> nu se va produce nici o pierdere a suprafeţei habitatelor care sunt</w:t>
      </w:r>
      <w:r w:rsidR="00C05FF5">
        <w:rPr>
          <w:color w:val="000000"/>
          <w:szCs w:val="24"/>
          <w:lang w:val="ro-RO"/>
        </w:rPr>
        <w:t xml:space="preserve"> </w:t>
      </w:r>
      <w:r w:rsidRPr="00E15FAF">
        <w:rPr>
          <w:color w:val="000000"/>
          <w:szCs w:val="24"/>
          <w:lang w:val="ro-RO"/>
        </w:rPr>
        <w:t>utilizate ca loc de hrănire, odihnă sau loc de reproducere pentru specii. Nu se va produce</w:t>
      </w:r>
      <w:r w:rsidR="00C05FF5">
        <w:rPr>
          <w:color w:val="000000"/>
          <w:szCs w:val="24"/>
          <w:lang w:val="ro-RO"/>
        </w:rPr>
        <w:t xml:space="preserve"> </w:t>
      </w:r>
      <w:r w:rsidRPr="00E15FAF">
        <w:rPr>
          <w:color w:val="000000"/>
          <w:szCs w:val="24"/>
          <w:lang w:val="ro-RO"/>
        </w:rPr>
        <w:t>fragmentarea habitatelor. Ca măsură importantă care se impune este gestionarea limitelor perimetrului</w:t>
      </w:r>
      <w:r w:rsidR="00C05FF5">
        <w:rPr>
          <w:color w:val="000000"/>
          <w:szCs w:val="24"/>
          <w:lang w:val="ro-RO"/>
        </w:rPr>
        <w:t xml:space="preserve"> </w:t>
      </w:r>
      <w:r w:rsidRPr="00E15FAF">
        <w:rPr>
          <w:color w:val="000000"/>
          <w:szCs w:val="24"/>
          <w:lang w:val="ro-RO"/>
        </w:rPr>
        <w:t>prin măsuri specifice luate de administratorul zonelor protejate.</w:t>
      </w:r>
    </w:p>
    <w:p w14:paraId="29773AE0" w14:textId="77777777" w:rsidR="00A12D5C" w:rsidRPr="00E15FAF" w:rsidRDefault="00C05FF5" w:rsidP="00C05FF5">
      <w:pPr>
        <w:autoSpaceDE w:val="0"/>
        <w:autoSpaceDN w:val="0"/>
        <w:adjustRightInd w:val="0"/>
        <w:ind w:firstLine="706"/>
        <w:jc w:val="left"/>
        <w:rPr>
          <w:color w:val="000000"/>
          <w:szCs w:val="24"/>
          <w:lang w:val="ro-RO"/>
        </w:rPr>
      </w:pPr>
      <w:r>
        <w:rPr>
          <w:color w:val="000000"/>
          <w:szCs w:val="24"/>
          <w:lang w:val="ro-RO"/>
        </w:rPr>
        <w:lastRenderedPageBreak/>
        <w:t xml:space="preserve">Prin realizarea lucrarilor care se intersecteaza cu aria protejata, se apreciaza ca reabilitare a podului peste Arges </w:t>
      </w:r>
      <w:r w:rsidRPr="00C05FF5">
        <w:rPr>
          <w:b/>
          <w:bCs/>
          <w:color w:val="000000"/>
          <w:szCs w:val="24"/>
          <w:lang w:val="ro-RO"/>
        </w:rPr>
        <w:t>nu va avea</w:t>
      </w:r>
      <w:r w:rsidR="00A12D5C" w:rsidRPr="00C05FF5">
        <w:rPr>
          <w:b/>
          <w:bCs/>
          <w:color w:val="000000"/>
          <w:szCs w:val="24"/>
          <w:lang w:val="ro-RO"/>
        </w:rPr>
        <w:t xml:space="preserve"> un</w:t>
      </w:r>
      <w:r w:rsidR="00A12D5C" w:rsidRPr="00E15FAF">
        <w:rPr>
          <w:b/>
          <w:bCs/>
          <w:color w:val="000000"/>
          <w:szCs w:val="24"/>
          <w:lang w:val="ro-RO"/>
        </w:rPr>
        <w:t xml:space="preserve"> impact negativ semnificativ,</w:t>
      </w:r>
      <w:r>
        <w:rPr>
          <w:b/>
          <w:bCs/>
          <w:color w:val="000000"/>
          <w:szCs w:val="24"/>
          <w:lang w:val="ro-RO"/>
        </w:rPr>
        <w:t xml:space="preserve"> </w:t>
      </w:r>
      <w:r w:rsidR="00A12D5C" w:rsidRPr="00E15FAF">
        <w:rPr>
          <w:b/>
          <w:bCs/>
          <w:color w:val="000000"/>
          <w:szCs w:val="24"/>
          <w:lang w:val="ro-RO"/>
        </w:rPr>
        <w:t>iar prin aplicarea măsurilor de diminuare propuse, intensitatea impactului va scădea până la lipsa</w:t>
      </w:r>
      <w:r>
        <w:rPr>
          <w:b/>
          <w:bCs/>
          <w:color w:val="000000"/>
          <w:szCs w:val="24"/>
          <w:lang w:val="ro-RO"/>
        </w:rPr>
        <w:t xml:space="preserve"> </w:t>
      </w:r>
      <w:r w:rsidR="00A12D5C" w:rsidRPr="00E15FAF">
        <w:rPr>
          <w:b/>
          <w:bCs/>
          <w:color w:val="000000"/>
          <w:szCs w:val="24"/>
          <w:lang w:val="ro-RO"/>
        </w:rPr>
        <w:t>acestuia.</w:t>
      </w:r>
    </w:p>
    <w:p w14:paraId="5E1A5E1E" w14:textId="77777777" w:rsidR="00AB2659" w:rsidRPr="00AB2659" w:rsidRDefault="00AB2659" w:rsidP="00D12C18">
      <w:pPr>
        <w:pStyle w:val="Heading2"/>
        <w:rPr>
          <w:szCs w:val="24"/>
        </w:rPr>
      </w:pPr>
      <w:bookmarkStart w:id="71" w:name="_Toc128182705"/>
      <w:r w:rsidRPr="00AB2659">
        <w:rPr>
          <w:szCs w:val="24"/>
        </w:rPr>
        <w:t>Impactul asupra solului</w:t>
      </w:r>
      <w:bookmarkEnd w:id="71"/>
    </w:p>
    <w:p w14:paraId="34998E53" w14:textId="77777777" w:rsidR="00AB2659" w:rsidRDefault="00AB2659" w:rsidP="00896DF5">
      <w:pPr>
        <w:autoSpaceDE w:val="0"/>
        <w:autoSpaceDN w:val="0"/>
        <w:adjustRightInd w:val="0"/>
        <w:ind w:firstLine="426"/>
        <w:jc w:val="left"/>
        <w:rPr>
          <w:szCs w:val="24"/>
          <w:lang w:val="ro-RO"/>
        </w:rPr>
      </w:pPr>
      <w:r>
        <w:rPr>
          <w:color w:val="000000"/>
          <w:szCs w:val="24"/>
          <w:lang w:val="ro-RO"/>
        </w:rPr>
        <w:t>Principalul impact asupra solului în perioada lucrarilor de modernizare a drumurilor este reprezentat de sapatura realizata pentru modernizarea drumurilor si ocuparea temporara de terenuri pentru: Organizarea de şantier, platforme pentru depozitarea materiilor prime, locuri special amenajate</w:t>
      </w:r>
      <w:r w:rsidR="00896DF5">
        <w:rPr>
          <w:color w:val="000000"/>
          <w:szCs w:val="24"/>
          <w:lang w:val="ro-RO"/>
        </w:rPr>
        <w:t xml:space="preserve"> </w:t>
      </w:r>
      <w:r>
        <w:rPr>
          <w:color w:val="000000"/>
          <w:szCs w:val="24"/>
          <w:lang w:val="ro-RO"/>
        </w:rPr>
        <w:t xml:space="preserve">pentru depozitarea deșeurilor etc. </w:t>
      </w:r>
    </w:p>
    <w:p w14:paraId="01F5CF70" w14:textId="77777777" w:rsidR="00AB2659" w:rsidRDefault="00AB2659" w:rsidP="00896DF5">
      <w:pPr>
        <w:autoSpaceDE w:val="0"/>
        <w:autoSpaceDN w:val="0"/>
        <w:adjustRightInd w:val="0"/>
        <w:ind w:firstLine="426"/>
        <w:jc w:val="left"/>
        <w:rPr>
          <w:color w:val="000000"/>
          <w:szCs w:val="24"/>
          <w:lang w:val="ro-RO"/>
        </w:rPr>
      </w:pPr>
      <w:r>
        <w:rPr>
          <w:color w:val="000000"/>
          <w:szCs w:val="24"/>
          <w:lang w:val="ro-RO"/>
        </w:rPr>
        <w:t xml:space="preserve">Impactul potențial asupra solului din zona analizată se produce </w:t>
      </w:r>
      <w:r w:rsidRPr="003C5994">
        <w:rPr>
          <w:b/>
          <w:bCs/>
          <w:color w:val="000000"/>
          <w:szCs w:val="24"/>
          <w:lang w:val="ro-RO"/>
        </w:rPr>
        <w:t>în timpul execuției lucrărilor</w:t>
      </w:r>
      <w:r>
        <w:rPr>
          <w:color w:val="000000"/>
          <w:szCs w:val="24"/>
          <w:lang w:val="ro-RO"/>
        </w:rPr>
        <w:t xml:space="preserve"> și este prezentat în </w:t>
      </w:r>
      <w:r w:rsidRPr="00E430C5">
        <w:rPr>
          <w:i/>
          <w:color w:val="000000"/>
          <w:szCs w:val="24"/>
          <w:lang w:val="ro-RO"/>
        </w:rPr>
        <w:t xml:space="preserve">tabelul </w:t>
      </w:r>
      <w:r w:rsidR="00E430C5" w:rsidRPr="00E430C5">
        <w:rPr>
          <w:i/>
          <w:color w:val="000000"/>
          <w:szCs w:val="24"/>
          <w:lang w:val="ro-RO"/>
        </w:rPr>
        <w:t>11</w:t>
      </w:r>
      <w:r w:rsidR="00E430C5">
        <w:rPr>
          <w:color w:val="000000"/>
          <w:szCs w:val="24"/>
          <w:lang w:val="ro-RO"/>
        </w:rPr>
        <w:t xml:space="preserve"> </w:t>
      </w:r>
      <w:r>
        <w:rPr>
          <w:color w:val="000000"/>
          <w:szCs w:val="24"/>
          <w:lang w:val="ro-RO"/>
        </w:rPr>
        <w:t xml:space="preserve">de mai jos. </w:t>
      </w:r>
    </w:p>
    <w:p w14:paraId="4E23A187" w14:textId="77777777" w:rsidR="00AB2659" w:rsidRDefault="00DA3F5F" w:rsidP="00AB2659">
      <w:pPr>
        <w:autoSpaceDE w:val="0"/>
        <w:autoSpaceDN w:val="0"/>
        <w:adjustRightInd w:val="0"/>
        <w:jc w:val="left"/>
        <w:rPr>
          <w:color w:val="000000"/>
          <w:szCs w:val="24"/>
          <w:lang w:val="ro-RO"/>
        </w:rPr>
      </w:pPr>
      <w:r>
        <w:rPr>
          <w:noProof/>
        </w:rPr>
        <w:drawing>
          <wp:inline distT="0" distB="0" distL="0" distR="0" wp14:anchorId="721F70E7" wp14:editId="3B3B497A">
            <wp:extent cx="6029325" cy="45148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29325" cy="4514850"/>
                    </a:xfrm>
                    <a:prstGeom prst="rect">
                      <a:avLst/>
                    </a:prstGeom>
                  </pic:spPr>
                </pic:pic>
              </a:graphicData>
            </a:graphic>
          </wp:inline>
        </w:drawing>
      </w:r>
    </w:p>
    <w:p w14:paraId="47F88778" w14:textId="77777777" w:rsidR="003C5994" w:rsidRPr="003C5994" w:rsidRDefault="003C5994" w:rsidP="003C5994">
      <w:pPr>
        <w:autoSpaceDE w:val="0"/>
        <w:autoSpaceDN w:val="0"/>
        <w:adjustRightInd w:val="0"/>
        <w:ind w:firstLine="706"/>
        <w:jc w:val="left"/>
        <w:rPr>
          <w:szCs w:val="24"/>
          <w:lang w:val="ro-RO"/>
        </w:rPr>
      </w:pPr>
      <w:r w:rsidRPr="003C5994">
        <w:rPr>
          <w:szCs w:val="24"/>
          <w:lang w:val="ro-RO"/>
        </w:rPr>
        <w:t>Respectarea prevederilor proiectului si monitorizarea din punct de vedere al protectiei mediului</w:t>
      </w:r>
      <w:r>
        <w:rPr>
          <w:szCs w:val="24"/>
          <w:lang w:val="ro-RO"/>
        </w:rPr>
        <w:t xml:space="preserve"> </w:t>
      </w:r>
      <w:r w:rsidRPr="003C5994">
        <w:rPr>
          <w:szCs w:val="24"/>
          <w:lang w:val="ro-RO"/>
        </w:rPr>
        <w:t>constituie obligatia factorilor implicati pentru limitarea efectelor adverse asupra solului si</w:t>
      </w:r>
    </w:p>
    <w:p w14:paraId="2471E5C1" w14:textId="77777777" w:rsidR="00DA3F5F" w:rsidRPr="003C5994" w:rsidRDefault="003C5994" w:rsidP="003C5994">
      <w:pPr>
        <w:autoSpaceDE w:val="0"/>
        <w:autoSpaceDN w:val="0"/>
        <w:adjustRightInd w:val="0"/>
        <w:jc w:val="left"/>
        <w:rPr>
          <w:szCs w:val="24"/>
          <w:lang w:val="ro-RO"/>
        </w:rPr>
      </w:pPr>
      <w:r w:rsidRPr="003C5994">
        <w:rPr>
          <w:szCs w:val="24"/>
          <w:lang w:val="ro-RO"/>
        </w:rPr>
        <w:t>subsolului in perioada executiei obiectivului.</w:t>
      </w:r>
    </w:p>
    <w:p w14:paraId="4087EAD0" w14:textId="77777777" w:rsidR="00896DF5" w:rsidRPr="003C5994" w:rsidRDefault="00896DF5" w:rsidP="003C5994">
      <w:pPr>
        <w:ind w:firstLine="706"/>
        <w:jc w:val="left"/>
        <w:rPr>
          <w:szCs w:val="24"/>
          <w:lang w:val="ro-RO"/>
        </w:rPr>
      </w:pPr>
      <w:r w:rsidRPr="003C5994">
        <w:rPr>
          <w:szCs w:val="24"/>
          <w:lang w:val="ro-RO"/>
        </w:rPr>
        <w:t xml:space="preserve">Pe </w:t>
      </w:r>
      <w:r w:rsidRPr="003C5994">
        <w:rPr>
          <w:b/>
          <w:bCs/>
          <w:szCs w:val="24"/>
          <w:lang w:val="ro-RO"/>
        </w:rPr>
        <w:t>perioada de operare</w:t>
      </w:r>
      <w:r w:rsidRPr="003C5994">
        <w:rPr>
          <w:szCs w:val="24"/>
          <w:lang w:val="ro-RO"/>
        </w:rPr>
        <w:t xml:space="preserve"> a lucrărilor impactul va fi unul pozitiv, pe termen lung prin îmbunătățirea condițiilor de trafic rutier.</w:t>
      </w:r>
    </w:p>
    <w:p w14:paraId="39481544" w14:textId="77777777" w:rsidR="004468A0" w:rsidRPr="003C5994" w:rsidRDefault="004468A0" w:rsidP="003C5994">
      <w:pPr>
        <w:autoSpaceDE w:val="0"/>
        <w:autoSpaceDN w:val="0"/>
        <w:adjustRightInd w:val="0"/>
        <w:ind w:firstLine="706"/>
        <w:jc w:val="left"/>
        <w:rPr>
          <w:szCs w:val="24"/>
          <w:lang w:val="ro-RO"/>
        </w:rPr>
      </w:pPr>
      <w:r w:rsidRPr="003C5994">
        <w:rPr>
          <w:szCs w:val="24"/>
          <w:lang w:val="ro-RO"/>
        </w:rPr>
        <w:t>Poluantii care caracterizeaza calitatea aerului in perioada de exploatare sunt cei rezultati ca urmare a traficului auto. Dintre acestia, NO</w:t>
      </w:r>
      <w:r w:rsidRPr="000E032C">
        <w:rPr>
          <w:szCs w:val="24"/>
          <w:vertAlign w:val="subscript"/>
          <w:lang w:val="ro-RO"/>
        </w:rPr>
        <w:t>X</w:t>
      </w:r>
      <w:r w:rsidRPr="003C5994">
        <w:rPr>
          <w:szCs w:val="24"/>
          <w:lang w:val="ro-RO"/>
        </w:rPr>
        <w:t>, SO</w:t>
      </w:r>
      <w:r w:rsidRPr="000E032C">
        <w:rPr>
          <w:szCs w:val="24"/>
          <w:vertAlign w:val="subscript"/>
          <w:lang w:val="ro-RO"/>
        </w:rPr>
        <w:t>2</w:t>
      </w:r>
      <w:r w:rsidRPr="003C5994">
        <w:rPr>
          <w:szCs w:val="24"/>
          <w:lang w:val="ro-RO"/>
        </w:rPr>
        <w:t xml:space="preserve"> si metalele grele sunt cei mai periculosi pentru contaminarea solului.</w:t>
      </w:r>
    </w:p>
    <w:p w14:paraId="1D64942B" w14:textId="77777777" w:rsidR="0012607C" w:rsidRPr="003C5994" w:rsidRDefault="004468A0" w:rsidP="003C5994">
      <w:pPr>
        <w:autoSpaceDE w:val="0"/>
        <w:autoSpaceDN w:val="0"/>
        <w:adjustRightInd w:val="0"/>
        <w:ind w:right="-163" w:firstLine="706"/>
        <w:jc w:val="left"/>
        <w:rPr>
          <w:szCs w:val="24"/>
          <w:lang w:val="ro-RO"/>
        </w:rPr>
      </w:pPr>
      <w:r w:rsidRPr="003C5994">
        <w:rPr>
          <w:szCs w:val="24"/>
          <w:lang w:val="ro-RO"/>
        </w:rPr>
        <w:t>In tara noastra, pana in prezent nu s-a evidentiat poluarea terenurilor ca rezultat al circulatiei rutiere</w:t>
      </w:r>
      <w:r w:rsidR="003C5994">
        <w:rPr>
          <w:szCs w:val="24"/>
          <w:lang w:val="ro-RO"/>
        </w:rPr>
        <w:t xml:space="preserve"> </w:t>
      </w:r>
      <w:r w:rsidRPr="003C5994">
        <w:rPr>
          <w:szCs w:val="24"/>
          <w:lang w:val="ro-RO"/>
        </w:rPr>
        <w:t>cu exceptia unor perimetre urbane. Concentratiile de Pb, Ni, Zn</w:t>
      </w:r>
      <w:r w:rsidR="000E032C">
        <w:rPr>
          <w:szCs w:val="24"/>
          <w:lang w:val="ro-RO"/>
        </w:rPr>
        <w:t xml:space="preserve"> </w:t>
      </w:r>
      <w:r w:rsidRPr="003C5994">
        <w:rPr>
          <w:szCs w:val="24"/>
          <w:lang w:val="ro-RO"/>
        </w:rPr>
        <w:t xml:space="preserve">in sol in vecinatatea </w:t>
      </w:r>
      <w:r w:rsidR="003C5994">
        <w:rPr>
          <w:szCs w:val="24"/>
          <w:lang w:val="ro-RO"/>
        </w:rPr>
        <w:t>d</w:t>
      </w:r>
      <w:r w:rsidRPr="003C5994">
        <w:rPr>
          <w:szCs w:val="24"/>
          <w:lang w:val="ro-RO"/>
        </w:rPr>
        <w:t>rumurilor se</w:t>
      </w:r>
      <w:r w:rsidR="003C5994">
        <w:rPr>
          <w:szCs w:val="24"/>
          <w:lang w:val="ro-RO"/>
        </w:rPr>
        <w:t xml:space="preserve"> </w:t>
      </w:r>
      <w:r w:rsidRPr="003C5994">
        <w:rPr>
          <w:szCs w:val="24"/>
          <w:lang w:val="ro-RO"/>
        </w:rPr>
        <w:t xml:space="preserve">presupune ca se incadreaza in prevederile Ordinului 756/1997privind evaluarea </w:t>
      </w:r>
      <w:r w:rsidR="003C5994">
        <w:rPr>
          <w:szCs w:val="24"/>
          <w:lang w:val="ro-RO"/>
        </w:rPr>
        <w:t>p</w:t>
      </w:r>
      <w:r w:rsidRPr="003C5994">
        <w:rPr>
          <w:szCs w:val="24"/>
          <w:lang w:val="ro-RO"/>
        </w:rPr>
        <w:t>oluarii mediului,</w:t>
      </w:r>
      <w:r w:rsidR="003C5994">
        <w:rPr>
          <w:szCs w:val="24"/>
          <w:lang w:val="ro-RO"/>
        </w:rPr>
        <w:t xml:space="preserve"> </w:t>
      </w:r>
      <w:r w:rsidRPr="003C5994">
        <w:rPr>
          <w:szCs w:val="24"/>
          <w:lang w:val="ro-RO"/>
        </w:rPr>
        <w:t xml:space="preserve">respectiv rezulta mai mici decat pragurile de alerta pentru soluri mai putin </w:t>
      </w:r>
      <w:r w:rsidR="003C5994">
        <w:rPr>
          <w:szCs w:val="24"/>
          <w:lang w:val="ro-RO"/>
        </w:rPr>
        <w:t>s</w:t>
      </w:r>
      <w:r w:rsidRPr="003C5994">
        <w:rPr>
          <w:szCs w:val="24"/>
          <w:lang w:val="ro-RO"/>
        </w:rPr>
        <w:t>ensibile.</w:t>
      </w:r>
    </w:p>
    <w:p w14:paraId="3694ED85" w14:textId="77777777" w:rsidR="0012607C" w:rsidRPr="003C5994" w:rsidRDefault="0012607C" w:rsidP="003C5994">
      <w:pPr>
        <w:autoSpaceDE w:val="0"/>
        <w:autoSpaceDN w:val="0"/>
        <w:adjustRightInd w:val="0"/>
        <w:ind w:firstLine="706"/>
        <w:jc w:val="left"/>
        <w:rPr>
          <w:szCs w:val="24"/>
          <w:lang w:val="ro-RO"/>
        </w:rPr>
      </w:pPr>
      <w:r w:rsidRPr="003C5994">
        <w:rPr>
          <w:szCs w:val="24"/>
          <w:lang w:val="ro-RO"/>
        </w:rPr>
        <w:lastRenderedPageBreak/>
        <w:t>Se recomanda urmarirea periodica a calitatii solului, pentru identificarea situatilor de depasire a</w:t>
      </w:r>
      <w:r w:rsidR="003C5994">
        <w:rPr>
          <w:szCs w:val="24"/>
          <w:lang w:val="ro-RO"/>
        </w:rPr>
        <w:t xml:space="preserve"> </w:t>
      </w:r>
      <w:r w:rsidRPr="003C5994">
        <w:rPr>
          <w:szCs w:val="24"/>
          <w:lang w:val="ro-RO"/>
        </w:rPr>
        <w:t>concentratiilor de metale grele in zona de influenta a drumului.</w:t>
      </w:r>
    </w:p>
    <w:p w14:paraId="0A68CE21" w14:textId="77777777" w:rsidR="00896DF5" w:rsidRPr="00E2304B" w:rsidRDefault="00896DF5" w:rsidP="00896DF5">
      <w:pPr>
        <w:pStyle w:val="Heading2"/>
        <w:rPr>
          <w:szCs w:val="24"/>
        </w:rPr>
      </w:pPr>
      <w:bookmarkStart w:id="72" w:name="_Toc128182706"/>
      <w:r w:rsidRPr="00E2304B">
        <w:rPr>
          <w:szCs w:val="24"/>
        </w:rPr>
        <w:t>Impactul asupra folosinţelor şi bunurilor materiale</w:t>
      </w:r>
      <w:bookmarkEnd w:id="72"/>
    </w:p>
    <w:p w14:paraId="71B86E0D" w14:textId="77777777" w:rsidR="00896DF5" w:rsidRPr="00896DF5" w:rsidRDefault="00896DF5" w:rsidP="00896DF5">
      <w:pPr>
        <w:ind w:firstLine="426"/>
        <w:jc w:val="left"/>
        <w:rPr>
          <w:color w:val="000000"/>
          <w:szCs w:val="24"/>
          <w:lang w:val="ro-RO"/>
        </w:rPr>
      </w:pPr>
      <w:r w:rsidRPr="00896DF5">
        <w:rPr>
          <w:color w:val="000000"/>
          <w:szCs w:val="24"/>
          <w:lang w:val="ro-RO"/>
        </w:rPr>
        <w:t xml:space="preserve">Lucrarile autorizate se vor executa pe amplasamentul existent si in ampriza drumului , fiind </w:t>
      </w:r>
    </w:p>
    <w:p w14:paraId="4B62CD0D" w14:textId="77777777" w:rsidR="00896DF5" w:rsidRPr="00896DF5" w:rsidRDefault="00896DF5" w:rsidP="00896DF5">
      <w:pPr>
        <w:jc w:val="left"/>
        <w:rPr>
          <w:color w:val="000000"/>
          <w:szCs w:val="24"/>
          <w:lang w:val="ro-RO"/>
        </w:rPr>
      </w:pPr>
      <w:r w:rsidRPr="00896DF5">
        <w:rPr>
          <w:color w:val="000000"/>
          <w:szCs w:val="24"/>
          <w:lang w:val="ro-RO"/>
        </w:rPr>
        <w:t xml:space="preserve">insa necesare exproprieri pe </w:t>
      </w:r>
      <w:r>
        <w:rPr>
          <w:color w:val="000000"/>
          <w:szCs w:val="24"/>
          <w:lang w:val="ro-RO"/>
        </w:rPr>
        <w:t>anumite tronsoane</w:t>
      </w:r>
      <w:r w:rsidRPr="00896DF5">
        <w:rPr>
          <w:color w:val="000000"/>
          <w:szCs w:val="24"/>
          <w:lang w:val="ro-RO"/>
        </w:rPr>
        <w:t xml:space="preserve">. </w:t>
      </w:r>
    </w:p>
    <w:p w14:paraId="28614DF5" w14:textId="77777777" w:rsidR="00896DF5" w:rsidRPr="00896DF5" w:rsidRDefault="00896DF5" w:rsidP="00896DF5">
      <w:pPr>
        <w:jc w:val="left"/>
        <w:rPr>
          <w:color w:val="000000"/>
          <w:szCs w:val="24"/>
          <w:lang w:val="ro-RO"/>
        </w:rPr>
      </w:pPr>
      <w:r w:rsidRPr="00896DF5">
        <w:rPr>
          <w:color w:val="000000"/>
          <w:szCs w:val="24"/>
          <w:lang w:val="ro-RO"/>
        </w:rPr>
        <w:t>Exproprierile se vor realiza printr-o procedura separata ce nu face obiectul contractului de investitii.</w:t>
      </w:r>
    </w:p>
    <w:p w14:paraId="37F86880" w14:textId="77777777" w:rsidR="00896DF5" w:rsidRPr="00896DF5" w:rsidRDefault="00896DF5" w:rsidP="00896DF5">
      <w:pPr>
        <w:pStyle w:val="Heading2"/>
        <w:rPr>
          <w:szCs w:val="24"/>
        </w:rPr>
      </w:pPr>
      <w:bookmarkStart w:id="73" w:name="_Toc128182707"/>
      <w:r w:rsidRPr="00896DF5">
        <w:rPr>
          <w:szCs w:val="24"/>
        </w:rPr>
        <w:t>Impactul asupra calitatilor si regimului cantitativ al apei</w:t>
      </w:r>
      <w:bookmarkEnd w:id="73"/>
    </w:p>
    <w:p w14:paraId="4FCDCEB1" w14:textId="77777777" w:rsidR="00063ADF" w:rsidRPr="00054FF9" w:rsidRDefault="00063ADF" w:rsidP="00063ADF">
      <w:pPr>
        <w:autoSpaceDE w:val="0"/>
        <w:autoSpaceDN w:val="0"/>
        <w:adjustRightInd w:val="0"/>
        <w:ind w:firstLine="706"/>
        <w:jc w:val="left"/>
        <w:rPr>
          <w:szCs w:val="24"/>
          <w:lang w:val="ro-RO"/>
        </w:rPr>
      </w:pPr>
      <w:r w:rsidRPr="00054FF9">
        <w:rPr>
          <w:color w:val="000000"/>
          <w:szCs w:val="24"/>
          <w:lang w:val="ro-RO"/>
        </w:rPr>
        <w:t>Din punct de vedere hidrologic zona studiata se afla situata in bazinul hidrografic al raului Arges, cod bazin hidrografic X-1.</w:t>
      </w:r>
    </w:p>
    <w:p w14:paraId="257F2E20" w14:textId="77777777" w:rsidR="00063ADF" w:rsidRPr="00054FF9" w:rsidRDefault="00063ADF" w:rsidP="00063ADF">
      <w:pPr>
        <w:autoSpaceDE w:val="0"/>
        <w:autoSpaceDN w:val="0"/>
        <w:adjustRightInd w:val="0"/>
        <w:ind w:firstLine="706"/>
        <w:jc w:val="left"/>
        <w:rPr>
          <w:szCs w:val="24"/>
          <w:lang w:val="ro-RO"/>
        </w:rPr>
      </w:pPr>
      <w:r w:rsidRPr="00054FF9">
        <w:rPr>
          <w:color w:val="000000"/>
          <w:szCs w:val="24"/>
          <w:lang w:val="ro-RO"/>
        </w:rPr>
        <w:t xml:space="preserve">Pentru aceasta investitie au fost realizate </w:t>
      </w:r>
      <w:r w:rsidRPr="00054FF9">
        <w:rPr>
          <w:i/>
          <w:iCs/>
          <w:color w:val="000000"/>
          <w:szCs w:val="24"/>
          <w:lang w:val="ro-RO"/>
        </w:rPr>
        <w:t xml:space="preserve">studiul hidrologic </w:t>
      </w:r>
      <w:r w:rsidRPr="00054FF9">
        <w:rPr>
          <w:color w:val="000000"/>
          <w:szCs w:val="24"/>
          <w:lang w:val="ro-RO"/>
        </w:rPr>
        <w:t>si</w:t>
      </w:r>
      <w:r w:rsidRPr="00054FF9">
        <w:rPr>
          <w:i/>
          <w:iCs/>
          <w:color w:val="000000"/>
          <w:szCs w:val="24"/>
          <w:lang w:val="ro-RO"/>
        </w:rPr>
        <w:t xml:space="preserve"> studiul hidraulic</w:t>
      </w:r>
      <w:r w:rsidRPr="00054FF9">
        <w:rPr>
          <w:color w:val="000000"/>
          <w:szCs w:val="24"/>
          <w:lang w:val="ro-RO"/>
        </w:rPr>
        <w:t>, care au avut drept scop determinarea regimului de scurgere a cursurilor de apa in vecinatatea cailor de comunicatii si debuseul podului si podetului la traversarea lor. Principalele caracteristici hidrologice ce intervin in proiectare sunt:</w:t>
      </w:r>
    </w:p>
    <w:p w14:paraId="1B194297" w14:textId="77777777" w:rsidR="00063ADF" w:rsidRPr="00054FF9" w:rsidRDefault="00063ADF" w:rsidP="00063ADF">
      <w:pPr>
        <w:autoSpaceDE w:val="0"/>
        <w:autoSpaceDN w:val="0"/>
        <w:adjustRightInd w:val="0"/>
        <w:jc w:val="left"/>
        <w:rPr>
          <w:szCs w:val="24"/>
          <w:lang w:val="ro-RO"/>
        </w:rPr>
      </w:pPr>
      <w:r w:rsidRPr="00054FF9">
        <w:rPr>
          <w:color w:val="000000"/>
          <w:szCs w:val="24"/>
          <w:lang w:val="ro-RO"/>
        </w:rPr>
        <w:t>• debitele maxime la diferite asigurari de care se va tine seama la dimensionare si verificare conform STAS 4068/2-82. La determinarea debitelor maxime corespunzatoare asigurarii de calcul, s-a tinut seama de prevederile STAS-urilor si normativele in vigoare;</w:t>
      </w:r>
    </w:p>
    <w:p w14:paraId="331C60D7" w14:textId="77777777" w:rsidR="00063ADF" w:rsidRPr="00054FF9" w:rsidRDefault="00063ADF" w:rsidP="00063ADF">
      <w:pPr>
        <w:autoSpaceDE w:val="0"/>
        <w:autoSpaceDN w:val="0"/>
        <w:adjustRightInd w:val="0"/>
        <w:jc w:val="left"/>
        <w:rPr>
          <w:szCs w:val="24"/>
          <w:lang w:val="ro-RO"/>
        </w:rPr>
      </w:pPr>
      <w:r w:rsidRPr="00054FF9">
        <w:rPr>
          <w:color w:val="000000"/>
          <w:szCs w:val="24"/>
          <w:lang w:val="ro-RO"/>
        </w:rPr>
        <w:t>• coeficientii de rugozitate in albia minora cat si in cea majora;</w:t>
      </w:r>
    </w:p>
    <w:p w14:paraId="62BBE49B" w14:textId="77777777" w:rsidR="00063ADF" w:rsidRPr="00054FF9" w:rsidRDefault="00063ADF" w:rsidP="00063ADF">
      <w:pPr>
        <w:autoSpaceDE w:val="0"/>
        <w:autoSpaceDN w:val="0"/>
        <w:adjustRightInd w:val="0"/>
        <w:jc w:val="left"/>
        <w:rPr>
          <w:color w:val="000000"/>
          <w:szCs w:val="24"/>
          <w:lang w:val="ro-RO"/>
        </w:rPr>
      </w:pPr>
      <w:r w:rsidRPr="00054FF9">
        <w:rPr>
          <w:color w:val="000000"/>
          <w:szCs w:val="24"/>
          <w:lang w:val="ro-RO"/>
        </w:rPr>
        <w:t>• evolutia morfologica a albiei minore, prin care se poate urmari tendinta de erodare a malurilor sau de formarea pragurilor.</w:t>
      </w:r>
    </w:p>
    <w:p w14:paraId="5D3DF99B" w14:textId="77777777" w:rsidR="00063ADF" w:rsidRPr="00462211" w:rsidRDefault="00063ADF" w:rsidP="00063ADF">
      <w:pPr>
        <w:jc w:val="left"/>
        <w:rPr>
          <w:color w:val="000000"/>
          <w:sz w:val="10"/>
          <w:szCs w:val="10"/>
          <w:lang w:val="ro-RO"/>
        </w:rPr>
      </w:pPr>
    </w:p>
    <w:p w14:paraId="2D9D8D58" w14:textId="77777777" w:rsidR="00063ADF" w:rsidRPr="00054FF9" w:rsidRDefault="00063ADF" w:rsidP="00063ADF">
      <w:pPr>
        <w:autoSpaceDE w:val="0"/>
        <w:autoSpaceDN w:val="0"/>
        <w:adjustRightInd w:val="0"/>
        <w:ind w:firstLine="706"/>
        <w:jc w:val="left"/>
        <w:rPr>
          <w:color w:val="000000"/>
          <w:szCs w:val="24"/>
          <w:lang w:val="ro-RO"/>
        </w:rPr>
      </w:pPr>
      <w:r w:rsidRPr="00054FF9">
        <w:rPr>
          <w:color w:val="000000"/>
          <w:szCs w:val="24"/>
          <w:lang w:val="ro-RO"/>
        </w:rPr>
        <w:t>Studiul hidraulic are la baza date hidrologice, date topografice (date referitoare la elementele planimetrice si altimetrice ale terenului si elementele topohidrografice ale albiei cursului de apa), incadrarea lucrarilor hidrotehnice in clase de importante (conform  STAS-urilor in vigoare). Pentru dimensionarea lucrarilor hidrotehnice si dimensionarea hidraulica a podurilor sunt necesare calcule hidraulice, din care sa rezulte nivelurile si vitezele apelor.</w:t>
      </w:r>
    </w:p>
    <w:p w14:paraId="1044413D" w14:textId="77777777" w:rsidR="00063ADF" w:rsidRPr="00054FF9" w:rsidRDefault="00063ADF" w:rsidP="00063ADF">
      <w:pPr>
        <w:autoSpaceDE w:val="0"/>
        <w:autoSpaceDN w:val="0"/>
        <w:adjustRightInd w:val="0"/>
        <w:ind w:firstLine="706"/>
        <w:jc w:val="left"/>
        <w:rPr>
          <w:szCs w:val="24"/>
          <w:lang w:val="ro-RO"/>
        </w:rPr>
      </w:pPr>
      <w:r w:rsidRPr="00054FF9">
        <w:rPr>
          <w:color w:val="000000"/>
          <w:szCs w:val="24"/>
          <w:lang w:val="ro-RO"/>
        </w:rPr>
        <w:t>Prin solutiile tehnice alese, pentru fiecare traversare, se vor respecta prevederile inscrise in PD95/2002 – Normativ privind proiectarea hidraulica a podurilor si podetelor, privind inaltimea de libera trecere la supratraversare a cursurilor de apa.</w:t>
      </w:r>
    </w:p>
    <w:p w14:paraId="25877397" w14:textId="77777777" w:rsidR="00063ADF" w:rsidRPr="00054FF9" w:rsidRDefault="00063ADF" w:rsidP="00462211">
      <w:pPr>
        <w:autoSpaceDE w:val="0"/>
        <w:autoSpaceDN w:val="0"/>
        <w:adjustRightInd w:val="0"/>
        <w:ind w:firstLine="706"/>
        <w:jc w:val="left"/>
        <w:rPr>
          <w:szCs w:val="24"/>
          <w:lang w:val="ro-RO"/>
        </w:rPr>
      </w:pPr>
      <w:r w:rsidRPr="00054FF9">
        <w:rPr>
          <w:color w:val="000000"/>
          <w:szCs w:val="24"/>
          <w:lang w:val="ro-RO"/>
        </w:rPr>
        <w:t>Modelarea unui fenomen natural si impactul asupra mediului inconjurator in care are loc, in cazul</w:t>
      </w:r>
      <w:r w:rsidR="00462211">
        <w:rPr>
          <w:color w:val="000000"/>
          <w:szCs w:val="24"/>
          <w:lang w:val="ro-RO"/>
        </w:rPr>
        <w:t xml:space="preserve"> </w:t>
      </w:r>
      <w:r w:rsidRPr="00054FF9">
        <w:rPr>
          <w:color w:val="000000"/>
          <w:szCs w:val="24"/>
          <w:lang w:val="ro-RO"/>
        </w:rPr>
        <w:t>de fata producerea viiturilor, pe albia cursurilor de apa, formate de ploi cu anumite intensitatii si durate, implica simularea numerica a propagarii undelor de viitura intr-un spatiu virtual cu ajutorul modelelor matematice privind miscarea in regim nepermanent si permanent.</w:t>
      </w:r>
    </w:p>
    <w:p w14:paraId="586A24B2" w14:textId="77777777" w:rsidR="00063ADF" w:rsidRPr="00054FF9" w:rsidRDefault="00063ADF" w:rsidP="001E4EE8">
      <w:pPr>
        <w:autoSpaceDE w:val="0"/>
        <w:autoSpaceDN w:val="0"/>
        <w:adjustRightInd w:val="0"/>
        <w:ind w:firstLine="706"/>
        <w:jc w:val="left"/>
        <w:rPr>
          <w:szCs w:val="24"/>
          <w:lang w:val="ro-RO"/>
        </w:rPr>
      </w:pPr>
      <w:r w:rsidRPr="00054FF9">
        <w:rPr>
          <w:color w:val="000000"/>
          <w:szCs w:val="24"/>
          <w:lang w:val="ro-RO"/>
        </w:rPr>
        <w:t>Modelele privind miscarea in regim permanent sunt utile pentru calculul nivelurilor curbei suprafetei libere corespunzator diferitelor probabilitati de depasire ale debitelor maxime care sunt cunoscute. Modelele ofera elementele hidraulice precum niveluri cote de apa, adancimi, latimi la</w:t>
      </w:r>
      <w:r w:rsidR="001E4EE8" w:rsidRPr="00054FF9">
        <w:rPr>
          <w:color w:val="000000"/>
          <w:szCs w:val="24"/>
          <w:lang w:val="ro-RO"/>
        </w:rPr>
        <w:t xml:space="preserve"> </w:t>
      </w:r>
      <w:r w:rsidRPr="00054FF9">
        <w:rPr>
          <w:color w:val="000000"/>
          <w:szCs w:val="24"/>
          <w:lang w:val="ro-RO"/>
        </w:rPr>
        <w:t>oglinda apei, sectiuni de scurgere, viteze medii in albia minora si in albiile majore.</w:t>
      </w:r>
    </w:p>
    <w:p w14:paraId="7B0EAD62" w14:textId="77777777" w:rsidR="00063ADF" w:rsidRPr="00054FF9" w:rsidRDefault="00063ADF" w:rsidP="00462211">
      <w:pPr>
        <w:autoSpaceDE w:val="0"/>
        <w:autoSpaceDN w:val="0"/>
        <w:adjustRightInd w:val="0"/>
        <w:ind w:firstLine="706"/>
        <w:jc w:val="left"/>
        <w:rPr>
          <w:color w:val="000000"/>
          <w:szCs w:val="24"/>
          <w:lang w:val="ro-RO"/>
        </w:rPr>
      </w:pPr>
      <w:r w:rsidRPr="00054FF9">
        <w:rPr>
          <w:color w:val="000000"/>
          <w:szCs w:val="24"/>
          <w:lang w:val="ro-RO"/>
        </w:rPr>
        <w:t>Debit</w:t>
      </w:r>
      <w:r w:rsidR="00054FF9" w:rsidRPr="00054FF9">
        <w:rPr>
          <w:color w:val="000000"/>
          <w:szCs w:val="24"/>
          <w:lang w:val="ro-RO"/>
        </w:rPr>
        <w:t>ele</w:t>
      </w:r>
      <w:r w:rsidRPr="00054FF9">
        <w:rPr>
          <w:color w:val="000000"/>
          <w:szCs w:val="24"/>
          <w:lang w:val="ro-RO"/>
        </w:rPr>
        <w:t xml:space="preserve"> maxim</w:t>
      </w:r>
      <w:r w:rsidR="00054FF9" w:rsidRPr="00054FF9">
        <w:rPr>
          <w:color w:val="000000"/>
          <w:szCs w:val="24"/>
          <w:lang w:val="ro-RO"/>
        </w:rPr>
        <w:t>e</w:t>
      </w:r>
      <w:r w:rsidRPr="00054FF9">
        <w:rPr>
          <w:color w:val="000000"/>
          <w:szCs w:val="24"/>
          <w:lang w:val="ro-RO"/>
        </w:rPr>
        <w:t xml:space="preserve"> cu probabilitat</w:t>
      </w:r>
      <w:r w:rsidR="00054FF9" w:rsidRPr="00054FF9">
        <w:rPr>
          <w:color w:val="000000"/>
          <w:szCs w:val="24"/>
          <w:lang w:val="ro-RO"/>
        </w:rPr>
        <w:t>ile</w:t>
      </w:r>
      <w:r w:rsidRPr="00054FF9">
        <w:rPr>
          <w:color w:val="000000"/>
          <w:szCs w:val="24"/>
          <w:lang w:val="ro-RO"/>
        </w:rPr>
        <w:t xml:space="preserve"> de depasire de</w:t>
      </w:r>
      <w:r w:rsidR="00C70F6F" w:rsidRPr="00054FF9">
        <w:rPr>
          <w:color w:val="000000"/>
          <w:szCs w:val="24"/>
          <w:lang w:val="ro-RO"/>
        </w:rPr>
        <w:t xml:space="preserve"> </w:t>
      </w:r>
      <w:r w:rsidR="001E4EE8" w:rsidRPr="00054FF9">
        <w:rPr>
          <w:color w:val="000000"/>
          <w:szCs w:val="24"/>
          <w:lang w:val="ro-RO"/>
        </w:rPr>
        <w:t xml:space="preserve">1%, </w:t>
      </w:r>
      <w:r w:rsidRPr="00054FF9">
        <w:rPr>
          <w:color w:val="000000"/>
          <w:szCs w:val="24"/>
          <w:lang w:val="ro-RO"/>
        </w:rPr>
        <w:t>2% si 5% in regim natural a fost obtinut de la INHGA</w:t>
      </w:r>
      <w:r w:rsidR="00462211">
        <w:rPr>
          <w:color w:val="000000"/>
          <w:szCs w:val="24"/>
          <w:lang w:val="ro-RO"/>
        </w:rPr>
        <w:t xml:space="preserve"> </w:t>
      </w:r>
      <w:r w:rsidRPr="00054FF9">
        <w:rPr>
          <w:color w:val="000000"/>
          <w:szCs w:val="24"/>
          <w:lang w:val="ro-RO"/>
        </w:rPr>
        <w:t xml:space="preserve">pentru raul </w:t>
      </w:r>
      <w:r w:rsidR="00054FF9" w:rsidRPr="00054FF9">
        <w:rPr>
          <w:color w:val="000000"/>
          <w:szCs w:val="24"/>
          <w:lang w:val="ro-RO"/>
        </w:rPr>
        <w:t xml:space="preserve">Arges, raul Izvor, raul Sabar si v.f.n. </w:t>
      </w:r>
    </w:p>
    <w:p w14:paraId="7D1E77F1" w14:textId="77777777" w:rsidR="00462211" w:rsidRPr="00724247" w:rsidRDefault="00462211" w:rsidP="007D6AFB">
      <w:pPr>
        <w:autoSpaceDE w:val="0"/>
        <w:autoSpaceDN w:val="0"/>
        <w:adjustRightInd w:val="0"/>
        <w:spacing w:before="240"/>
        <w:jc w:val="left"/>
        <w:rPr>
          <w:szCs w:val="24"/>
          <w:lang w:val="ro-RO"/>
        </w:rPr>
      </w:pPr>
      <w:r w:rsidRPr="00724247">
        <w:rPr>
          <w:b/>
          <w:bCs/>
          <w:color w:val="000000"/>
          <w:szCs w:val="24"/>
          <w:lang w:val="ro-RO"/>
        </w:rPr>
        <w:t>Impactul asupra apelor de suprafaţă</w:t>
      </w:r>
      <w:r w:rsidRPr="00724247">
        <w:rPr>
          <w:color w:val="000000"/>
          <w:szCs w:val="24"/>
          <w:lang w:val="ro-RO"/>
        </w:rPr>
        <w:t xml:space="preserve"> va fi nesemnificativ, temporar şi reversibil, se va manifesta</w:t>
      </w:r>
      <w:r w:rsidR="004D0AC0">
        <w:rPr>
          <w:color w:val="000000"/>
          <w:szCs w:val="24"/>
          <w:lang w:val="ro-RO"/>
        </w:rPr>
        <w:t xml:space="preserve"> </w:t>
      </w:r>
      <w:r w:rsidRPr="00724247">
        <w:rPr>
          <w:color w:val="000000"/>
          <w:szCs w:val="24"/>
          <w:lang w:val="ro-RO"/>
        </w:rPr>
        <w:t xml:space="preserve">numai in perioada realizării lucrărilor de </w:t>
      </w:r>
      <w:r w:rsidR="004D0AC0">
        <w:rPr>
          <w:color w:val="000000"/>
          <w:szCs w:val="24"/>
          <w:lang w:val="ro-RO"/>
        </w:rPr>
        <w:t>reabilitare a drumului</w:t>
      </w:r>
      <w:r w:rsidRPr="00724247">
        <w:rPr>
          <w:color w:val="000000"/>
          <w:szCs w:val="24"/>
          <w:lang w:val="ro-RO"/>
        </w:rPr>
        <w:t>, mai ales in zona in care v</w:t>
      </w:r>
      <w:r w:rsidR="004D0AC0">
        <w:rPr>
          <w:color w:val="000000"/>
          <w:szCs w:val="24"/>
          <w:lang w:val="ro-RO"/>
        </w:rPr>
        <w:t xml:space="preserve">or </w:t>
      </w:r>
      <w:r w:rsidRPr="00724247">
        <w:rPr>
          <w:color w:val="000000"/>
          <w:szCs w:val="24"/>
          <w:lang w:val="ro-RO"/>
        </w:rPr>
        <w:t>fi construit</w:t>
      </w:r>
      <w:r w:rsidR="004D0AC0">
        <w:rPr>
          <w:color w:val="000000"/>
          <w:szCs w:val="24"/>
          <w:lang w:val="ro-RO"/>
        </w:rPr>
        <w:t>e</w:t>
      </w:r>
      <w:r w:rsidRPr="00724247">
        <w:rPr>
          <w:color w:val="000000"/>
          <w:szCs w:val="24"/>
          <w:lang w:val="ro-RO"/>
        </w:rPr>
        <w:t xml:space="preserve"> no</w:t>
      </w:r>
      <w:r w:rsidR="004D0AC0">
        <w:rPr>
          <w:color w:val="000000"/>
          <w:szCs w:val="24"/>
          <w:lang w:val="ro-RO"/>
        </w:rPr>
        <w:t xml:space="preserve">ile </w:t>
      </w:r>
      <w:r w:rsidRPr="00724247">
        <w:rPr>
          <w:color w:val="000000"/>
          <w:szCs w:val="24"/>
          <w:lang w:val="ro-RO"/>
        </w:rPr>
        <w:t>pod</w:t>
      </w:r>
      <w:r w:rsidR="004D0AC0">
        <w:rPr>
          <w:color w:val="000000"/>
          <w:szCs w:val="24"/>
          <w:lang w:val="ro-RO"/>
        </w:rPr>
        <w:t>uri</w:t>
      </w:r>
      <w:r w:rsidRPr="00724247">
        <w:rPr>
          <w:color w:val="000000"/>
          <w:szCs w:val="24"/>
          <w:lang w:val="ro-RO"/>
        </w:rPr>
        <w:t>.</w:t>
      </w:r>
    </w:p>
    <w:p w14:paraId="14EC55C2" w14:textId="77777777" w:rsidR="00462211" w:rsidRPr="00724247" w:rsidRDefault="00462211" w:rsidP="004D0AC0">
      <w:pPr>
        <w:autoSpaceDE w:val="0"/>
        <w:autoSpaceDN w:val="0"/>
        <w:adjustRightInd w:val="0"/>
        <w:ind w:firstLine="706"/>
        <w:jc w:val="left"/>
        <w:rPr>
          <w:szCs w:val="24"/>
          <w:lang w:val="ro-RO"/>
        </w:rPr>
      </w:pPr>
      <w:r w:rsidRPr="00724247">
        <w:rPr>
          <w:color w:val="000000"/>
          <w:szCs w:val="24"/>
          <w:lang w:val="ro-RO"/>
        </w:rPr>
        <w:t xml:space="preserve">După finalizarea lucrărilor de </w:t>
      </w:r>
      <w:r w:rsidR="004D0AC0">
        <w:rPr>
          <w:color w:val="000000"/>
          <w:szCs w:val="24"/>
          <w:lang w:val="ro-RO"/>
        </w:rPr>
        <w:t>reabilitare ale drumului</w:t>
      </w:r>
      <w:r w:rsidRPr="00724247">
        <w:rPr>
          <w:color w:val="000000"/>
          <w:szCs w:val="24"/>
          <w:lang w:val="ro-RO"/>
        </w:rPr>
        <w:t xml:space="preserve"> şi adoptarea măsurilor propuse pentru reducerea</w:t>
      </w:r>
      <w:r w:rsidR="004D0AC0">
        <w:rPr>
          <w:color w:val="000000"/>
          <w:szCs w:val="24"/>
          <w:lang w:val="ro-RO"/>
        </w:rPr>
        <w:t xml:space="preserve"> </w:t>
      </w:r>
      <w:r w:rsidRPr="00724247">
        <w:rPr>
          <w:color w:val="000000"/>
          <w:szCs w:val="24"/>
          <w:lang w:val="ro-RO"/>
        </w:rPr>
        <w:t>impactului, mediul va reveni la starea iniţială.</w:t>
      </w:r>
    </w:p>
    <w:p w14:paraId="49A2BB08"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Apele subterane nu vor fi afectate de realizarea sau de exploatarea podu</w:t>
      </w:r>
      <w:r w:rsidR="004D0AC0">
        <w:rPr>
          <w:color w:val="000000"/>
          <w:szCs w:val="24"/>
          <w:lang w:val="ro-RO"/>
        </w:rPr>
        <w:t>rilor</w:t>
      </w:r>
      <w:r w:rsidRPr="00724247">
        <w:rPr>
          <w:color w:val="000000"/>
          <w:szCs w:val="24"/>
          <w:lang w:val="ro-RO"/>
        </w:rPr>
        <w:t xml:space="preserve"> peste râu</w:t>
      </w:r>
      <w:r w:rsidR="004D0AC0">
        <w:rPr>
          <w:color w:val="000000"/>
          <w:szCs w:val="24"/>
          <w:lang w:val="ro-RO"/>
        </w:rPr>
        <w:t xml:space="preserve">rile </w:t>
      </w:r>
      <w:r w:rsidR="004D0AC0" w:rsidRPr="00054FF9">
        <w:rPr>
          <w:color w:val="000000"/>
          <w:szCs w:val="24"/>
          <w:lang w:val="ro-RO"/>
        </w:rPr>
        <w:t>Arges, Izvor, Sabar si v.f.n</w:t>
      </w:r>
      <w:r w:rsidR="004D0AC0">
        <w:rPr>
          <w:color w:val="000000"/>
          <w:szCs w:val="24"/>
          <w:lang w:val="ro-RO"/>
        </w:rPr>
        <w:t xml:space="preserve">, </w:t>
      </w:r>
      <w:r w:rsidRPr="00724247">
        <w:rPr>
          <w:color w:val="000000"/>
          <w:szCs w:val="24"/>
          <w:lang w:val="ro-RO"/>
        </w:rPr>
        <w:t xml:space="preserve">şi </w:t>
      </w:r>
      <w:r w:rsidR="004D0AC0">
        <w:rPr>
          <w:color w:val="000000"/>
          <w:szCs w:val="24"/>
          <w:lang w:val="ro-RO"/>
        </w:rPr>
        <w:t>drumului reabilitat</w:t>
      </w:r>
      <w:r w:rsidRPr="00724247">
        <w:rPr>
          <w:color w:val="000000"/>
          <w:szCs w:val="24"/>
          <w:lang w:val="ro-RO"/>
        </w:rPr>
        <w:t>.</w:t>
      </w:r>
    </w:p>
    <w:p w14:paraId="02EE0DA8" w14:textId="77777777" w:rsidR="00462211" w:rsidRPr="00724247" w:rsidRDefault="00462211" w:rsidP="004D0AC0">
      <w:pPr>
        <w:autoSpaceDE w:val="0"/>
        <w:autoSpaceDN w:val="0"/>
        <w:adjustRightInd w:val="0"/>
        <w:ind w:firstLine="706"/>
        <w:jc w:val="left"/>
        <w:rPr>
          <w:szCs w:val="24"/>
          <w:lang w:val="ro-RO"/>
        </w:rPr>
      </w:pPr>
      <w:r w:rsidRPr="00724247">
        <w:rPr>
          <w:color w:val="000000"/>
          <w:szCs w:val="24"/>
          <w:lang w:val="ro-RO"/>
        </w:rPr>
        <w:t>Se apreciaza ca emisiile de substante poluante (provenite de la traficul rutier specific santierului,</w:t>
      </w:r>
      <w:r w:rsidR="004D0AC0">
        <w:rPr>
          <w:color w:val="000000"/>
          <w:szCs w:val="24"/>
          <w:lang w:val="ro-RO"/>
        </w:rPr>
        <w:t xml:space="preserve"> </w:t>
      </w:r>
      <w:r w:rsidRPr="00724247">
        <w:rPr>
          <w:color w:val="000000"/>
          <w:szCs w:val="24"/>
          <w:lang w:val="ro-RO"/>
        </w:rPr>
        <w:t xml:space="preserve">de la manipularea si punerea in opera a materialelor) care ajung direct sau indirect in </w:t>
      </w:r>
      <w:r w:rsidRPr="00724247">
        <w:rPr>
          <w:color w:val="000000"/>
          <w:szCs w:val="24"/>
          <w:lang w:val="ro-RO"/>
        </w:rPr>
        <w:lastRenderedPageBreak/>
        <w:t>apele de</w:t>
      </w:r>
      <w:r w:rsidR="004D0AC0">
        <w:rPr>
          <w:color w:val="000000"/>
          <w:szCs w:val="24"/>
          <w:lang w:val="ro-RO"/>
        </w:rPr>
        <w:t xml:space="preserve"> </w:t>
      </w:r>
      <w:r w:rsidRPr="00724247">
        <w:rPr>
          <w:color w:val="000000"/>
          <w:szCs w:val="24"/>
          <w:lang w:val="ro-RO"/>
        </w:rPr>
        <w:t>suprafata sau subterane nu sunt in cantitati importante si nu modifica incadrarea in categorii de</w:t>
      </w:r>
      <w:r w:rsidR="004D0AC0">
        <w:rPr>
          <w:color w:val="000000"/>
          <w:szCs w:val="24"/>
          <w:lang w:val="ro-RO"/>
        </w:rPr>
        <w:t xml:space="preserve"> </w:t>
      </w:r>
      <w:r w:rsidRPr="00724247">
        <w:rPr>
          <w:color w:val="000000"/>
          <w:szCs w:val="24"/>
          <w:lang w:val="ro-RO"/>
        </w:rPr>
        <w:t>calitate a apei.</w:t>
      </w:r>
    </w:p>
    <w:p w14:paraId="018EA127" w14:textId="77777777" w:rsidR="00462211" w:rsidRPr="00724247" w:rsidRDefault="00462211" w:rsidP="004D0AC0">
      <w:pPr>
        <w:autoSpaceDE w:val="0"/>
        <w:autoSpaceDN w:val="0"/>
        <w:adjustRightInd w:val="0"/>
        <w:ind w:firstLine="706"/>
        <w:jc w:val="left"/>
        <w:rPr>
          <w:color w:val="000000"/>
          <w:szCs w:val="24"/>
          <w:lang w:val="ro-RO"/>
        </w:rPr>
      </w:pPr>
      <w:r w:rsidRPr="00724247">
        <w:rPr>
          <w:color w:val="000000"/>
          <w:szCs w:val="24"/>
          <w:lang w:val="ro-RO"/>
        </w:rPr>
        <w:t>Cantitatile de poluanti care vor ajunge in mod obisnuit in perioada de executie in cursurile de apa</w:t>
      </w:r>
      <w:r w:rsidR="004D0AC0">
        <w:rPr>
          <w:color w:val="000000"/>
          <w:szCs w:val="24"/>
          <w:lang w:val="ro-RO"/>
        </w:rPr>
        <w:t xml:space="preserve"> </w:t>
      </w:r>
      <w:r w:rsidRPr="00724247">
        <w:rPr>
          <w:color w:val="000000"/>
          <w:szCs w:val="24"/>
          <w:lang w:val="ro-RO"/>
        </w:rPr>
        <w:t>nu vor afecta ecosistemele acvatice sau folosintele de apa. Numai prin deversarea accidentala a</w:t>
      </w:r>
    </w:p>
    <w:p w14:paraId="57C914B5"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unor cantitati de combustibili, uleiuri sau materiale de constructii s-ar putea produce daune</w:t>
      </w:r>
      <w:r w:rsidR="004D0AC0">
        <w:rPr>
          <w:color w:val="000000"/>
          <w:szCs w:val="24"/>
          <w:lang w:val="ro-RO"/>
        </w:rPr>
        <w:t xml:space="preserve"> </w:t>
      </w:r>
      <w:r w:rsidRPr="00724247">
        <w:rPr>
          <w:color w:val="000000"/>
          <w:szCs w:val="24"/>
          <w:lang w:val="ro-RO"/>
        </w:rPr>
        <w:t>mediului acvatic.</w:t>
      </w:r>
    </w:p>
    <w:p w14:paraId="582C55CA" w14:textId="77777777" w:rsidR="00462211" w:rsidRPr="00724247" w:rsidRDefault="00462211" w:rsidP="00F53700">
      <w:pPr>
        <w:autoSpaceDE w:val="0"/>
        <w:autoSpaceDN w:val="0"/>
        <w:adjustRightInd w:val="0"/>
        <w:ind w:firstLine="706"/>
        <w:jc w:val="left"/>
        <w:rPr>
          <w:color w:val="000000"/>
          <w:szCs w:val="24"/>
          <w:lang w:val="ro-RO"/>
        </w:rPr>
      </w:pPr>
      <w:r w:rsidRPr="00724247">
        <w:rPr>
          <w:color w:val="000000"/>
          <w:szCs w:val="24"/>
          <w:lang w:val="ro-RO"/>
        </w:rPr>
        <w:t>In ceea ce priveste posibilitatea de poluare a stratului freatic, se apreciaza ca aceasta va fi relativ</w:t>
      </w:r>
      <w:r w:rsidR="00F53700">
        <w:rPr>
          <w:color w:val="000000"/>
          <w:szCs w:val="24"/>
          <w:lang w:val="ro-RO"/>
        </w:rPr>
        <w:t xml:space="preserve"> </w:t>
      </w:r>
      <w:r w:rsidRPr="00724247">
        <w:rPr>
          <w:color w:val="000000"/>
          <w:szCs w:val="24"/>
          <w:lang w:val="ro-RO"/>
        </w:rPr>
        <w:t>redusa. Se va impune depozitarea carburantilor in rezervoare etanse, intretinerea utilajelor (spalarea</w:t>
      </w:r>
      <w:r w:rsidR="00F53700">
        <w:rPr>
          <w:color w:val="000000"/>
          <w:szCs w:val="24"/>
          <w:lang w:val="ro-RO"/>
        </w:rPr>
        <w:t xml:space="preserve"> </w:t>
      </w:r>
      <w:r w:rsidRPr="00724247">
        <w:rPr>
          <w:color w:val="000000"/>
          <w:szCs w:val="24"/>
          <w:lang w:val="ro-RO"/>
        </w:rPr>
        <w:t>lor, efectuarea de reparatii, schimburile de piese, de uleiuri, alimentarea cu carburanti, etc) numai</w:t>
      </w:r>
      <w:r w:rsidR="00F53700">
        <w:rPr>
          <w:color w:val="000000"/>
          <w:szCs w:val="24"/>
          <w:lang w:val="ro-RO"/>
        </w:rPr>
        <w:t xml:space="preserve"> </w:t>
      </w:r>
      <w:r w:rsidRPr="00724247">
        <w:rPr>
          <w:color w:val="000000"/>
          <w:szCs w:val="24"/>
          <w:lang w:val="ro-RO"/>
        </w:rPr>
        <w:t>in locurile special amenajate (pe platforme de beton, prevazute cu decantoare pentru retinerea</w:t>
      </w:r>
    </w:p>
    <w:p w14:paraId="37E3FEA6"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pierderilor) in cadrul organizarii de santier.</w:t>
      </w:r>
    </w:p>
    <w:p w14:paraId="40ACFF18"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Pentru apele uzate care vor rezulta de la organizarile de santier se va impune respectarea limitelelor</w:t>
      </w:r>
    </w:p>
    <w:p w14:paraId="47C31EEC"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de incarcare cu poluanti conform NTPA – 001/2005 - in cazul in care acestea se vor evacua dupa</w:t>
      </w:r>
    </w:p>
    <w:p w14:paraId="23863075"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epurare intr-un curs de apa.</w:t>
      </w:r>
    </w:p>
    <w:p w14:paraId="6DFDC17B"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Daca apele uzate se vor evacua in reteaua de canalizare existenta, concentratiile maxime admisibile</w:t>
      </w:r>
    </w:p>
    <w:p w14:paraId="3AF488BD"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vor fi cele stabilite de NTPA – 002/2005 “Normativ privind conditiile de evacuare a apelor uzate</w:t>
      </w:r>
    </w:p>
    <w:p w14:paraId="522E9AA4"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in retelele de canalizare ale localitatilor”.</w:t>
      </w:r>
    </w:p>
    <w:p w14:paraId="60EF7991"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Daca, dupa epurare apele uzate menajere se vor descarca pe terenurile invecinate, propunem</w:t>
      </w:r>
    </w:p>
    <w:p w14:paraId="5E179068"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impunerea respectarii limitelor stabilite prin STAS 9450 – 88 “Conditii tehnice de calitate a apelor</w:t>
      </w:r>
    </w:p>
    <w:p w14:paraId="490BD2BA"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pentru irigarea culturilor agricole”.</w:t>
      </w:r>
    </w:p>
    <w:p w14:paraId="65A00774"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Substanţele poluante pot pătrunde in corpurile de apă numai in cazul producerii unor accidente.</w:t>
      </w:r>
      <w:r w:rsidR="00F0081E">
        <w:rPr>
          <w:color w:val="000000"/>
          <w:szCs w:val="24"/>
          <w:lang w:val="ro-RO"/>
        </w:rPr>
        <w:t xml:space="preserve"> </w:t>
      </w:r>
      <w:r w:rsidRPr="00724247">
        <w:rPr>
          <w:color w:val="000000"/>
          <w:szCs w:val="24"/>
          <w:lang w:val="ro-RO"/>
        </w:rPr>
        <w:t>Astfel de situaţii nu pot fi prevăzute sau evitate. Dar zonele in care se produc frecvent accidente</w:t>
      </w:r>
      <w:r w:rsidR="00F0081E">
        <w:rPr>
          <w:color w:val="000000"/>
          <w:szCs w:val="24"/>
          <w:lang w:val="ro-RO"/>
        </w:rPr>
        <w:t xml:space="preserve"> </w:t>
      </w:r>
      <w:r w:rsidRPr="00724247">
        <w:rPr>
          <w:color w:val="000000"/>
          <w:szCs w:val="24"/>
          <w:lang w:val="ro-RO"/>
        </w:rPr>
        <w:t>vor fi semnalizate corespunzător şi va fi limitată viteza de rulare. In cazul producerii unei poluări</w:t>
      </w:r>
    </w:p>
    <w:p w14:paraId="474ADDD5"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accidentale se va apela la ajutorul unei firme specializate in depoluări.</w:t>
      </w:r>
    </w:p>
    <w:p w14:paraId="1E2D156A" w14:textId="77777777" w:rsidR="00462211" w:rsidRPr="007D6AFB" w:rsidRDefault="007D6AFB" w:rsidP="007D6AFB">
      <w:pPr>
        <w:autoSpaceDE w:val="0"/>
        <w:autoSpaceDN w:val="0"/>
        <w:adjustRightInd w:val="0"/>
        <w:spacing w:before="240"/>
        <w:jc w:val="left"/>
        <w:rPr>
          <w:b/>
          <w:bCs/>
          <w:szCs w:val="24"/>
          <w:lang w:val="ro-RO"/>
        </w:rPr>
      </w:pPr>
      <w:r>
        <w:rPr>
          <w:b/>
          <w:bCs/>
          <w:szCs w:val="24"/>
          <w:lang w:val="ro-RO"/>
        </w:rPr>
        <w:t>I</w:t>
      </w:r>
      <w:r w:rsidRPr="007D6AFB">
        <w:rPr>
          <w:b/>
          <w:bCs/>
          <w:szCs w:val="24"/>
          <w:lang w:val="ro-RO"/>
        </w:rPr>
        <w:t>mpactul produs asupra apelor in perioada de exploatare</w:t>
      </w:r>
    </w:p>
    <w:p w14:paraId="429B3F9A" w14:textId="77777777" w:rsidR="00462211" w:rsidRPr="00724247" w:rsidRDefault="00462211" w:rsidP="00F0081E">
      <w:pPr>
        <w:autoSpaceDE w:val="0"/>
        <w:autoSpaceDN w:val="0"/>
        <w:adjustRightInd w:val="0"/>
        <w:ind w:firstLine="706"/>
        <w:jc w:val="left"/>
        <w:rPr>
          <w:color w:val="000000"/>
          <w:szCs w:val="24"/>
          <w:lang w:val="ro-RO"/>
        </w:rPr>
      </w:pPr>
      <w:r w:rsidRPr="00724247">
        <w:rPr>
          <w:color w:val="000000"/>
          <w:szCs w:val="24"/>
          <w:lang w:val="ro-RO"/>
        </w:rPr>
        <w:t>Apele brute provenite de pe platforma structurii rutiere pot depasi valorile limita impuse de NTPA</w:t>
      </w:r>
      <w:r w:rsidR="00F0081E">
        <w:rPr>
          <w:color w:val="000000"/>
          <w:szCs w:val="24"/>
          <w:lang w:val="ro-RO"/>
        </w:rPr>
        <w:t xml:space="preserve"> </w:t>
      </w:r>
      <w:r w:rsidRPr="00724247">
        <w:rPr>
          <w:color w:val="000000"/>
          <w:szCs w:val="24"/>
          <w:lang w:val="ro-RO"/>
        </w:rPr>
        <w:t>- 001/2005 pentru anul 2020 si necesita epurare inainte de evacuare.</w:t>
      </w:r>
    </w:p>
    <w:p w14:paraId="58E3C458" w14:textId="77777777" w:rsidR="00462211" w:rsidRPr="00724247" w:rsidRDefault="00462211" w:rsidP="00F0081E">
      <w:pPr>
        <w:autoSpaceDE w:val="0"/>
        <w:autoSpaceDN w:val="0"/>
        <w:adjustRightInd w:val="0"/>
        <w:ind w:firstLine="706"/>
        <w:jc w:val="left"/>
        <w:rPr>
          <w:color w:val="000000"/>
          <w:szCs w:val="24"/>
          <w:lang w:val="ro-RO"/>
        </w:rPr>
      </w:pPr>
      <w:r w:rsidRPr="00724247">
        <w:rPr>
          <w:color w:val="000000"/>
          <w:szCs w:val="24"/>
          <w:lang w:val="ro-RO"/>
        </w:rPr>
        <w:t>Se apreciaza ca apele subterane nu vor fi influentate de poluarea specifica circulatiei pe artera de</w:t>
      </w:r>
      <w:r w:rsidR="00F0081E">
        <w:rPr>
          <w:color w:val="000000"/>
          <w:szCs w:val="24"/>
          <w:lang w:val="ro-RO"/>
        </w:rPr>
        <w:t xml:space="preserve"> </w:t>
      </w:r>
      <w:r w:rsidRPr="00724247">
        <w:rPr>
          <w:color w:val="000000"/>
          <w:szCs w:val="24"/>
          <w:lang w:val="ro-RO"/>
        </w:rPr>
        <w:t>drum proiectata.</w:t>
      </w:r>
    </w:p>
    <w:p w14:paraId="34F05629" w14:textId="77777777" w:rsidR="00462211" w:rsidRPr="00724247" w:rsidRDefault="00462211" w:rsidP="007D6AFB">
      <w:pPr>
        <w:autoSpaceDE w:val="0"/>
        <w:autoSpaceDN w:val="0"/>
        <w:adjustRightInd w:val="0"/>
        <w:ind w:firstLine="706"/>
        <w:jc w:val="left"/>
        <w:rPr>
          <w:color w:val="000000"/>
          <w:szCs w:val="24"/>
          <w:lang w:val="ro-RO"/>
        </w:rPr>
      </w:pPr>
      <w:r w:rsidRPr="00724247">
        <w:rPr>
          <w:color w:val="000000"/>
          <w:szCs w:val="24"/>
          <w:lang w:val="ro-RO"/>
        </w:rPr>
        <w:t>Un impact semnificativ in perioada de operare asupra calitatii apei ar putea aparea in cazul</w:t>
      </w:r>
    </w:p>
    <w:p w14:paraId="032635D8"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accidentelor rutiere provocate de vehicule care transporta substante periculoase.</w:t>
      </w:r>
    </w:p>
    <w:p w14:paraId="6BEC55DD" w14:textId="77777777" w:rsidR="00462211" w:rsidRPr="007D6AFB" w:rsidRDefault="007D6AFB" w:rsidP="007D6AFB">
      <w:pPr>
        <w:autoSpaceDE w:val="0"/>
        <w:autoSpaceDN w:val="0"/>
        <w:adjustRightInd w:val="0"/>
        <w:spacing w:before="240"/>
        <w:jc w:val="left"/>
        <w:rPr>
          <w:b/>
          <w:bCs/>
          <w:szCs w:val="24"/>
          <w:lang w:val="ro-RO"/>
        </w:rPr>
      </w:pPr>
      <w:r w:rsidRPr="007D6AFB">
        <w:rPr>
          <w:b/>
          <w:bCs/>
          <w:szCs w:val="24"/>
          <w:lang w:val="ro-RO"/>
        </w:rPr>
        <w:t>Afectarea ecosistemelor acvatice si a folosintelor de apa</w:t>
      </w:r>
    </w:p>
    <w:p w14:paraId="64A6FA8B" w14:textId="77777777" w:rsidR="00462211" w:rsidRPr="00724247" w:rsidRDefault="00462211" w:rsidP="007D6AFB">
      <w:pPr>
        <w:autoSpaceDE w:val="0"/>
        <w:autoSpaceDN w:val="0"/>
        <w:adjustRightInd w:val="0"/>
        <w:ind w:firstLine="706"/>
        <w:jc w:val="left"/>
        <w:rPr>
          <w:color w:val="000000"/>
          <w:szCs w:val="24"/>
          <w:lang w:val="ro-RO"/>
        </w:rPr>
      </w:pPr>
      <w:r w:rsidRPr="00724247">
        <w:rPr>
          <w:color w:val="000000"/>
          <w:szCs w:val="24"/>
          <w:lang w:val="ro-RO"/>
        </w:rPr>
        <w:t>Cantitatile de poluanti care vor ajunge in mod obisnuit, in perioada de executie si in perioada de</w:t>
      </w:r>
      <w:r w:rsidR="007D6AFB">
        <w:rPr>
          <w:color w:val="000000"/>
          <w:szCs w:val="24"/>
          <w:lang w:val="ro-RO"/>
        </w:rPr>
        <w:t xml:space="preserve"> </w:t>
      </w:r>
      <w:r w:rsidRPr="00724247">
        <w:rPr>
          <w:color w:val="000000"/>
          <w:szCs w:val="24"/>
          <w:lang w:val="ro-RO"/>
        </w:rPr>
        <w:t>operare, in cursurile de apa nu vor afecta ecosistemele acvatice sau folosintele de apa. Numai prin</w:t>
      </w:r>
    </w:p>
    <w:p w14:paraId="74E68F9E"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deversarea accidentala a unor cantitati mari de combustibili, uleiuri sau materiale de constructii sar</w:t>
      </w:r>
    </w:p>
    <w:p w14:paraId="4C209A88"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putea</w:t>
      </w:r>
      <w:r w:rsidR="007D6AFB">
        <w:rPr>
          <w:color w:val="000000"/>
          <w:szCs w:val="24"/>
          <w:lang w:val="ro-RO"/>
        </w:rPr>
        <w:t xml:space="preserve"> </w:t>
      </w:r>
      <w:r w:rsidRPr="00724247">
        <w:rPr>
          <w:color w:val="000000"/>
          <w:szCs w:val="24"/>
          <w:lang w:val="ro-RO"/>
        </w:rPr>
        <w:t>produce</w:t>
      </w:r>
      <w:r w:rsidR="007D6AFB">
        <w:rPr>
          <w:color w:val="000000"/>
          <w:szCs w:val="24"/>
          <w:lang w:val="ro-RO"/>
        </w:rPr>
        <w:t xml:space="preserve"> </w:t>
      </w:r>
      <w:r w:rsidRPr="00724247">
        <w:rPr>
          <w:color w:val="000000"/>
          <w:szCs w:val="24"/>
          <w:lang w:val="ro-RO"/>
        </w:rPr>
        <w:t>daune</w:t>
      </w:r>
      <w:r w:rsidR="007D6AFB">
        <w:rPr>
          <w:color w:val="000000"/>
          <w:szCs w:val="24"/>
          <w:lang w:val="ro-RO"/>
        </w:rPr>
        <w:t xml:space="preserve"> </w:t>
      </w:r>
      <w:r w:rsidRPr="00724247">
        <w:rPr>
          <w:color w:val="000000"/>
          <w:szCs w:val="24"/>
          <w:lang w:val="ro-RO"/>
        </w:rPr>
        <w:t>mediului</w:t>
      </w:r>
      <w:r w:rsidR="007D6AFB">
        <w:rPr>
          <w:color w:val="000000"/>
          <w:szCs w:val="24"/>
          <w:lang w:val="ro-RO"/>
        </w:rPr>
        <w:t xml:space="preserve"> </w:t>
      </w:r>
      <w:r w:rsidRPr="00724247">
        <w:rPr>
          <w:color w:val="000000"/>
          <w:szCs w:val="24"/>
          <w:lang w:val="ro-RO"/>
        </w:rPr>
        <w:t>acvatic.</w:t>
      </w:r>
    </w:p>
    <w:p w14:paraId="19D5303F" w14:textId="77777777" w:rsidR="00462211" w:rsidRPr="00724247" w:rsidRDefault="00462211" w:rsidP="007D6AFB">
      <w:pPr>
        <w:autoSpaceDE w:val="0"/>
        <w:autoSpaceDN w:val="0"/>
        <w:adjustRightInd w:val="0"/>
        <w:ind w:firstLine="706"/>
        <w:jc w:val="left"/>
        <w:rPr>
          <w:color w:val="000000"/>
          <w:szCs w:val="24"/>
          <w:lang w:val="ro-RO"/>
        </w:rPr>
      </w:pPr>
      <w:r w:rsidRPr="00724247">
        <w:rPr>
          <w:color w:val="000000"/>
          <w:szCs w:val="24"/>
          <w:lang w:val="ro-RO"/>
        </w:rPr>
        <w:t>Pentru protectia apelor, vor fi prevazute solutii tehnice specifice astfel incat sa se reduca la minim</w:t>
      </w:r>
      <w:r w:rsidR="007D6AFB">
        <w:rPr>
          <w:color w:val="000000"/>
          <w:szCs w:val="24"/>
          <w:lang w:val="ro-RO"/>
        </w:rPr>
        <w:t xml:space="preserve"> </w:t>
      </w:r>
      <w:r w:rsidRPr="00724247">
        <w:rPr>
          <w:color w:val="000000"/>
          <w:szCs w:val="24"/>
          <w:lang w:val="ro-RO"/>
        </w:rPr>
        <w:t>impactul asupra cursurilor de apa prin consolidarea taluzurilor pentru a reduce eroziunea si a</w:t>
      </w:r>
    </w:p>
    <w:p w14:paraId="22A89663" w14:textId="77777777" w:rsidR="00462211" w:rsidRPr="00724247" w:rsidRDefault="00462211" w:rsidP="00462211">
      <w:pPr>
        <w:autoSpaceDE w:val="0"/>
        <w:autoSpaceDN w:val="0"/>
        <w:adjustRightInd w:val="0"/>
        <w:jc w:val="left"/>
        <w:rPr>
          <w:color w:val="000000"/>
          <w:szCs w:val="24"/>
          <w:lang w:val="ro-RO"/>
        </w:rPr>
      </w:pPr>
      <w:r w:rsidRPr="00724247">
        <w:rPr>
          <w:color w:val="000000"/>
          <w:szCs w:val="24"/>
          <w:lang w:val="ro-RO"/>
        </w:rPr>
        <w:t>mentine calitatea apei in limite admisibile inainte de a fi descarcate in receptorii naturali in</w:t>
      </w:r>
      <w:r w:rsidR="007D6AFB">
        <w:rPr>
          <w:color w:val="000000"/>
          <w:szCs w:val="24"/>
          <w:lang w:val="ro-RO"/>
        </w:rPr>
        <w:t xml:space="preserve"> </w:t>
      </w:r>
      <w:r w:rsidRPr="00724247">
        <w:rPr>
          <w:color w:val="000000"/>
          <w:szCs w:val="24"/>
          <w:lang w:val="ro-RO"/>
        </w:rPr>
        <w:t>conformitate cu NTPA 001 aprobat prin H.G. nr. 188/2002, modificata de H.G. nr. 352/2005.</w:t>
      </w:r>
    </w:p>
    <w:p w14:paraId="389E21F7"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Eficienta masurilor adoptate trebuie verificata in perioada de operare a</w:t>
      </w:r>
      <w:r w:rsidR="007D6AFB">
        <w:rPr>
          <w:color w:val="000000"/>
          <w:szCs w:val="24"/>
          <w:lang w:val="ro-RO"/>
        </w:rPr>
        <w:t xml:space="preserve"> </w:t>
      </w:r>
      <w:r w:rsidRPr="00724247">
        <w:rPr>
          <w:color w:val="000000"/>
          <w:szCs w:val="24"/>
          <w:lang w:val="ro-RO"/>
        </w:rPr>
        <w:t>obiectivului.</w:t>
      </w:r>
    </w:p>
    <w:p w14:paraId="2589DDF1" w14:textId="77777777" w:rsidR="00462211" w:rsidRPr="00724247" w:rsidRDefault="00462211" w:rsidP="007D6AFB">
      <w:pPr>
        <w:autoSpaceDE w:val="0"/>
        <w:autoSpaceDN w:val="0"/>
        <w:adjustRightInd w:val="0"/>
        <w:jc w:val="left"/>
        <w:rPr>
          <w:szCs w:val="24"/>
          <w:lang w:val="ro-RO"/>
        </w:rPr>
      </w:pPr>
      <w:r w:rsidRPr="00724247">
        <w:rPr>
          <w:color w:val="000000"/>
          <w:szCs w:val="24"/>
          <w:lang w:val="ro-RO"/>
        </w:rPr>
        <w:t>Substantele poluante care vor ajunge inerent in corpurile de apa nu vor modifica calitatea acestora</w:t>
      </w:r>
      <w:r w:rsidR="007D6AFB">
        <w:rPr>
          <w:color w:val="000000"/>
          <w:szCs w:val="24"/>
          <w:lang w:val="ro-RO"/>
        </w:rPr>
        <w:t>.</w:t>
      </w:r>
    </w:p>
    <w:p w14:paraId="35143EE4" w14:textId="77777777" w:rsidR="00462211" w:rsidRPr="007D6AFB" w:rsidRDefault="007D6AFB" w:rsidP="007D6AFB">
      <w:pPr>
        <w:autoSpaceDE w:val="0"/>
        <w:autoSpaceDN w:val="0"/>
        <w:adjustRightInd w:val="0"/>
        <w:spacing w:before="240"/>
        <w:jc w:val="left"/>
        <w:rPr>
          <w:b/>
          <w:bCs/>
          <w:szCs w:val="24"/>
          <w:lang w:val="ro-RO"/>
        </w:rPr>
      </w:pPr>
      <w:r>
        <w:rPr>
          <w:b/>
          <w:bCs/>
          <w:szCs w:val="24"/>
          <w:lang w:val="ro-RO"/>
        </w:rPr>
        <w:t>E</w:t>
      </w:r>
      <w:r w:rsidRPr="007D6AFB">
        <w:rPr>
          <w:b/>
          <w:bCs/>
          <w:szCs w:val="24"/>
          <w:lang w:val="ro-RO"/>
        </w:rPr>
        <w:t>fecte pozitive pentru calitatea apelor</w:t>
      </w:r>
    </w:p>
    <w:p w14:paraId="64BD9096"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Prin masurile proiectate de colectare si evacuare</w:t>
      </w:r>
      <w:r w:rsidR="007D6AFB">
        <w:rPr>
          <w:color w:val="000000"/>
          <w:szCs w:val="24"/>
          <w:lang w:val="ro-RO"/>
        </w:rPr>
        <w:t xml:space="preserve"> </w:t>
      </w:r>
      <w:r w:rsidRPr="00724247">
        <w:rPr>
          <w:color w:val="000000"/>
          <w:szCs w:val="24"/>
          <w:lang w:val="ro-RO"/>
        </w:rPr>
        <w:t>dirijata a apelor din precipitatii se apreciaza ca sedimentarile necontrolate din zona drumului se vor</w:t>
      </w:r>
      <w:r w:rsidR="007D6AFB">
        <w:rPr>
          <w:color w:val="000000"/>
          <w:szCs w:val="24"/>
          <w:lang w:val="ro-RO"/>
        </w:rPr>
        <w:t xml:space="preserve"> </w:t>
      </w:r>
      <w:r w:rsidRPr="00724247">
        <w:rPr>
          <w:color w:val="000000"/>
          <w:szCs w:val="24"/>
          <w:lang w:val="ro-RO"/>
        </w:rPr>
        <w:t>reduce.</w:t>
      </w:r>
    </w:p>
    <w:p w14:paraId="5760A993"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lastRenderedPageBreak/>
        <w:t>Exploatarea drumului poate induce efecte pozitive (respectiv de îmbunatatire a calitatii apelor</w:t>
      </w:r>
      <w:r w:rsidR="007D6AFB">
        <w:rPr>
          <w:color w:val="000000"/>
          <w:szCs w:val="24"/>
          <w:lang w:val="ro-RO"/>
        </w:rPr>
        <w:t xml:space="preserve"> </w:t>
      </w:r>
      <w:r w:rsidRPr="00724247">
        <w:rPr>
          <w:color w:val="000000"/>
          <w:szCs w:val="24"/>
          <w:lang w:val="ro-RO"/>
        </w:rPr>
        <w:t>subterane sau de suprafata) asupra sistemului hidrologic:</w:t>
      </w:r>
    </w:p>
    <w:p w14:paraId="32565980"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 colectarea apelor meteorice, reducerea eroziunii solului, reducerea încarcarii cu particule</w:t>
      </w:r>
      <w:r w:rsidR="007D6AFB">
        <w:rPr>
          <w:color w:val="000000"/>
          <w:szCs w:val="24"/>
          <w:lang w:val="ro-RO"/>
        </w:rPr>
        <w:t xml:space="preserve"> </w:t>
      </w:r>
      <w:r w:rsidRPr="00724247">
        <w:rPr>
          <w:color w:val="000000"/>
          <w:szCs w:val="24"/>
          <w:lang w:val="ro-RO"/>
        </w:rPr>
        <w:t>în suspensie;</w:t>
      </w:r>
    </w:p>
    <w:p w14:paraId="35B448F6"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 fluentizarea traficului, cu efecte asupra reduceri emisiilor de gaze poluante, respectiv a</w:t>
      </w:r>
      <w:r w:rsidR="007D6AFB">
        <w:rPr>
          <w:color w:val="000000"/>
          <w:szCs w:val="24"/>
          <w:lang w:val="ro-RO"/>
        </w:rPr>
        <w:t xml:space="preserve"> </w:t>
      </w:r>
      <w:r w:rsidRPr="00724247">
        <w:rPr>
          <w:color w:val="000000"/>
          <w:szCs w:val="24"/>
          <w:lang w:val="ro-RO"/>
        </w:rPr>
        <w:t>încarcarii apelor de precipitatii cu acest tip de poluanti;</w:t>
      </w:r>
    </w:p>
    <w:p w14:paraId="605FC774" w14:textId="77777777" w:rsidR="00462211" w:rsidRPr="00724247" w:rsidRDefault="00462211" w:rsidP="00E8238E">
      <w:pPr>
        <w:autoSpaceDE w:val="0"/>
        <w:autoSpaceDN w:val="0"/>
        <w:adjustRightInd w:val="0"/>
        <w:ind w:firstLine="706"/>
        <w:jc w:val="left"/>
        <w:rPr>
          <w:color w:val="000000"/>
          <w:szCs w:val="24"/>
          <w:lang w:val="ro-RO"/>
        </w:rPr>
      </w:pPr>
      <w:r w:rsidRPr="00724247">
        <w:rPr>
          <w:color w:val="000000"/>
          <w:szCs w:val="24"/>
          <w:lang w:val="ro-RO"/>
        </w:rPr>
        <w:t>Proiectul va avea impact negativ nesemnificativ asupra factorilor de mediu mentionati mai sus,</w:t>
      </w:r>
      <w:r w:rsidR="00E8238E">
        <w:rPr>
          <w:color w:val="000000"/>
          <w:szCs w:val="24"/>
          <w:lang w:val="ro-RO"/>
        </w:rPr>
        <w:t xml:space="preserve"> </w:t>
      </w:r>
      <w:r w:rsidRPr="00724247">
        <w:rPr>
          <w:color w:val="000000"/>
          <w:szCs w:val="24"/>
          <w:lang w:val="ro-RO"/>
        </w:rPr>
        <w:t>numai în zona şi pe perioada în care se vor executa lucrările. Pentru fiecare aspect de mediu sunt</w:t>
      </w:r>
    </w:p>
    <w:p w14:paraId="55738EEC"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propuse măsuri de prevenire şi reducere a impactului pe perioda lucrărilor de construcţie.</w:t>
      </w:r>
    </w:p>
    <w:p w14:paraId="4D3ECF25" w14:textId="77777777" w:rsidR="00462211" w:rsidRPr="00724247" w:rsidRDefault="00462211" w:rsidP="00E8238E">
      <w:pPr>
        <w:autoSpaceDE w:val="0"/>
        <w:autoSpaceDN w:val="0"/>
        <w:adjustRightInd w:val="0"/>
        <w:ind w:firstLine="706"/>
        <w:jc w:val="left"/>
        <w:rPr>
          <w:color w:val="000000"/>
          <w:szCs w:val="24"/>
          <w:lang w:val="ro-RO"/>
        </w:rPr>
      </w:pPr>
      <w:r w:rsidRPr="00724247">
        <w:rPr>
          <w:color w:val="000000"/>
          <w:szCs w:val="24"/>
          <w:lang w:val="ro-RO"/>
        </w:rPr>
        <w:t>Impactul pozitiv va incepe sa se manifeste odata cu inceperea perioadei de exploatare.</w:t>
      </w:r>
    </w:p>
    <w:p w14:paraId="7D9DAF5B" w14:textId="77777777" w:rsidR="00462211" w:rsidRPr="00724247" w:rsidRDefault="00462211" w:rsidP="00462211">
      <w:pPr>
        <w:autoSpaceDE w:val="0"/>
        <w:autoSpaceDN w:val="0"/>
        <w:adjustRightInd w:val="0"/>
        <w:jc w:val="left"/>
        <w:rPr>
          <w:szCs w:val="24"/>
          <w:lang w:val="ro-RO"/>
        </w:rPr>
      </w:pPr>
      <w:r w:rsidRPr="00724247">
        <w:rPr>
          <w:color w:val="000000"/>
          <w:szCs w:val="24"/>
          <w:lang w:val="ro-RO"/>
        </w:rPr>
        <w:t>Amenajarea rutiera a zonei studiate are ca scop implementarea unuia din proiectele de îmbunătăţire</w:t>
      </w:r>
      <w:r w:rsidR="00E8238E">
        <w:rPr>
          <w:color w:val="000000"/>
          <w:szCs w:val="24"/>
          <w:lang w:val="ro-RO"/>
        </w:rPr>
        <w:t xml:space="preserve"> </w:t>
      </w:r>
    </w:p>
    <w:p w14:paraId="255D2BFF" w14:textId="77777777" w:rsidR="00462211" w:rsidRPr="00724247" w:rsidRDefault="00462211" w:rsidP="00E8238E">
      <w:pPr>
        <w:autoSpaceDE w:val="0"/>
        <w:autoSpaceDN w:val="0"/>
        <w:adjustRightInd w:val="0"/>
        <w:jc w:val="left"/>
        <w:rPr>
          <w:color w:val="000000"/>
          <w:szCs w:val="24"/>
          <w:lang w:val="ro-RO"/>
        </w:rPr>
      </w:pPr>
      <w:r w:rsidRPr="00724247">
        <w:rPr>
          <w:color w:val="000000"/>
          <w:szCs w:val="24"/>
          <w:lang w:val="ro-RO"/>
        </w:rPr>
        <w:t>şi dezvoltare a infrastructurii de transporturi de interes national cu efecte pozitive si asupra</w:t>
      </w:r>
      <w:r w:rsidR="00E8238E">
        <w:rPr>
          <w:color w:val="000000"/>
          <w:szCs w:val="24"/>
          <w:lang w:val="ro-RO"/>
        </w:rPr>
        <w:t xml:space="preserve"> </w:t>
      </w:r>
      <w:r w:rsidRPr="00724247">
        <w:rPr>
          <w:color w:val="000000"/>
          <w:szCs w:val="24"/>
          <w:lang w:val="ro-RO"/>
        </w:rPr>
        <w:t>volumului producţiei de materiale de constructii, comerţului cu acestea, serviciilor de transport,</w:t>
      </w:r>
      <w:r w:rsidR="00E8238E">
        <w:rPr>
          <w:color w:val="000000"/>
          <w:szCs w:val="24"/>
          <w:lang w:val="ro-RO"/>
        </w:rPr>
        <w:t xml:space="preserve"> </w:t>
      </w:r>
      <w:r w:rsidRPr="00724247">
        <w:rPr>
          <w:color w:val="000000"/>
          <w:szCs w:val="24"/>
          <w:lang w:val="ro-RO"/>
        </w:rPr>
        <w:t>ratei de ocupare a forţei de muncă etc.</w:t>
      </w:r>
    </w:p>
    <w:p w14:paraId="026DABE2" w14:textId="77777777" w:rsidR="00462211" w:rsidRDefault="00462211" w:rsidP="00E8238E">
      <w:pPr>
        <w:autoSpaceDE w:val="0"/>
        <w:autoSpaceDN w:val="0"/>
        <w:adjustRightInd w:val="0"/>
        <w:ind w:firstLine="706"/>
        <w:jc w:val="left"/>
        <w:rPr>
          <w:color w:val="000000"/>
          <w:szCs w:val="24"/>
          <w:lang w:val="ro-RO"/>
        </w:rPr>
      </w:pPr>
      <w:r w:rsidRPr="00724247">
        <w:rPr>
          <w:color w:val="000000"/>
          <w:szCs w:val="24"/>
          <w:lang w:val="ro-RO"/>
        </w:rPr>
        <w:t>Toate aceste elemente descrise mai sus au un impact pozitiv asupra peisajului si factorului social.</w:t>
      </w:r>
      <w:r w:rsidR="00E8238E">
        <w:rPr>
          <w:color w:val="000000"/>
          <w:szCs w:val="24"/>
          <w:lang w:val="ro-RO"/>
        </w:rPr>
        <w:t xml:space="preserve"> </w:t>
      </w:r>
      <w:r w:rsidRPr="00724247">
        <w:rPr>
          <w:color w:val="000000"/>
          <w:szCs w:val="24"/>
          <w:lang w:val="ro-RO"/>
        </w:rPr>
        <w:t>Realizarea acestor lucrari va crea o legatura auto rapida asigurand o fluenta buna a traficului in</w:t>
      </w:r>
      <w:r w:rsidR="00E8238E">
        <w:rPr>
          <w:color w:val="000000"/>
          <w:szCs w:val="24"/>
          <w:lang w:val="ro-RO"/>
        </w:rPr>
        <w:t xml:space="preserve"> </w:t>
      </w:r>
      <w:r w:rsidRPr="00724247">
        <w:rPr>
          <w:color w:val="000000"/>
          <w:szCs w:val="24"/>
          <w:lang w:val="ro-RO"/>
        </w:rPr>
        <w:t>zona.</w:t>
      </w:r>
    </w:p>
    <w:p w14:paraId="4467B333" w14:textId="77777777" w:rsidR="00AA21B8" w:rsidRDefault="00AA21B8" w:rsidP="00AA21B8">
      <w:pPr>
        <w:autoSpaceDE w:val="0"/>
        <w:autoSpaceDN w:val="0"/>
        <w:adjustRightInd w:val="0"/>
        <w:ind w:firstLine="706"/>
        <w:jc w:val="left"/>
        <w:rPr>
          <w:szCs w:val="24"/>
          <w:lang w:val="ro-RO"/>
        </w:rPr>
      </w:pPr>
      <w:r>
        <w:rPr>
          <w:color w:val="000000"/>
          <w:szCs w:val="24"/>
          <w:lang w:val="ro-RO"/>
        </w:rPr>
        <w:t xml:space="preserve">Impactul asupra apelor în perioada de execuție, dar si in perioada de exploatare este </w:t>
      </w:r>
      <w:r>
        <w:rPr>
          <w:b/>
          <w:bCs/>
          <w:color w:val="000000"/>
          <w:szCs w:val="24"/>
          <w:lang w:val="ro-RO"/>
        </w:rPr>
        <w:t>nesemnificativ</w:t>
      </w:r>
      <w:r>
        <w:rPr>
          <w:color w:val="000000"/>
          <w:szCs w:val="24"/>
          <w:lang w:val="ro-RO"/>
        </w:rPr>
        <w:t xml:space="preserve">, se manifestă </w:t>
      </w:r>
      <w:r>
        <w:rPr>
          <w:b/>
          <w:bCs/>
          <w:color w:val="000000"/>
          <w:szCs w:val="24"/>
          <w:lang w:val="ro-RO"/>
        </w:rPr>
        <w:t>local şi temporar.</w:t>
      </w:r>
      <w:r>
        <w:rPr>
          <w:color w:val="000000"/>
          <w:szCs w:val="24"/>
          <w:lang w:val="ro-RO"/>
        </w:rPr>
        <w:t xml:space="preserve"> </w:t>
      </w:r>
    </w:p>
    <w:p w14:paraId="59528AEA" w14:textId="77777777" w:rsidR="00AA21B8" w:rsidRDefault="00AA21B8" w:rsidP="00AA21B8">
      <w:pPr>
        <w:autoSpaceDE w:val="0"/>
        <w:autoSpaceDN w:val="0"/>
        <w:adjustRightInd w:val="0"/>
        <w:ind w:right="-446"/>
        <w:jc w:val="left"/>
        <w:rPr>
          <w:b/>
          <w:bCs/>
          <w:color w:val="000000"/>
          <w:szCs w:val="24"/>
          <w:lang w:val="ro-RO"/>
        </w:rPr>
      </w:pPr>
      <w:r>
        <w:rPr>
          <w:color w:val="000000"/>
          <w:szCs w:val="24"/>
          <w:lang w:val="ro-RO"/>
        </w:rPr>
        <w:t xml:space="preserve">În concluzie, lucrările de construcţie prevăzute în proiect </w:t>
      </w:r>
      <w:r>
        <w:rPr>
          <w:b/>
          <w:bCs/>
          <w:color w:val="000000"/>
          <w:szCs w:val="24"/>
          <w:lang w:val="ro-RO"/>
        </w:rPr>
        <w:t>NU pot provoca un impact semnificativ asupra factorului de mediu APĂ, în măsura în care se vor respecta măsurile de protecție prevăzute.</w:t>
      </w:r>
    </w:p>
    <w:p w14:paraId="4EA80641" w14:textId="77777777" w:rsidR="00175A08" w:rsidRPr="00175A08" w:rsidRDefault="00175A08" w:rsidP="00175A08">
      <w:pPr>
        <w:pStyle w:val="Heading2"/>
        <w:rPr>
          <w:szCs w:val="24"/>
        </w:rPr>
      </w:pPr>
      <w:bookmarkStart w:id="74" w:name="_Toc128182708"/>
      <w:r w:rsidRPr="00175A08">
        <w:rPr>
          <w:szCs w:val="24"/>
        </w:rPr>
        <w:t>Protecţia împotriva zgomotelor şi vibraţiilor</w:t>
      </w:r>
      <w:bookmarkEnd w:id="74"/>
      <w:r w:rsidRPr="00175A08">
        <w:rPr>
          <w:szCs w:val="24"/>
        </w:rPr>
        <w:t xml:space="preserve"> </w:t>
      </w:r>
    </w:p>
    <w:p w14:paraId="1F04BDE3" w14:textId="77777777" w:rsidR="00175A08" w:rsidRPr="00175A08" w:rsidRDefault="00175A08" w:rsidP="00175A08">
      <w:pPr>
        <w:autoSpaceDE w:val="0"/>
        <w:autoSpaceDN w:val="0"/>
        <w:adjustRightInd w:val="0"/>
        <w:ind w:firstLine="706"/>
        <w:jc w:val="left"/>
        <w:rPr>
          <w:color w:val="000000"/>
          <w:szCs w:val="24"/>
          <w:lang w:val="ro-RO"/>
        </w:rPr>
      </w:pPr>
      <w:r w:rsidRPr="00175A08">
        <w:rPr>
          <w:color w:val="000000"/>
          <w:szCs w:val="24"/>
          <w:lang w:val="ro-RO"/>
        </w:rPr>
        <w:t>În perioada de construcţie a proiectului, principalul impact va fi generat de următoarele:</w:t>
      </w:r>
    </w:p>
    <w:p w14:paraId="13F571E1" w14:textId="77777777" w:rsidR="00175A08" w:rsidRPr="00175A08" w:rsidRDefault="00175A08" w:rsidP="00175A08">
      <w:pPr>
        <w:autoSpaceDE w:val="0"/>
        <w:autoSpaceDN w:val="0"/>
        <w:adjustRightInd w:val="0"/>
        <w:ind w:right="-305"/>
        <w:jc w:val="left"/>
        <w:rPr>
          <w:color w:val="000000"/>
          <w:szCs w:val="24"/>
          <w:lang w:val="ro-RO"/>
        </w:rPr>
      </w:pPr>
      <w:r w:rsidRPr="00175A08">
        <w:rPr>
          <w:color w:val="000000"/>
          <w:szCs w:val="24"/>
          <w:lang w:val="ro-RO"/>
        </w:rPr>
        <w:t>- funcţionarea utilajelor terasiere pentru amenajarea terenului(buldozere, excavatoare, compactoare</w:t>
      </w:r>
      <w:r>
        <w:rPr>
          <w:color w:val="000000"/>
          <w:szCs w:val="24"/>
          <w:lang w:val="ro-RO"/>
        </w:rPr>
        <w:t>,</w:t>
      </w:r>
      <w:r w:rsidRPr="00175A08">
        <w:rPr>
          <w:color w:val="000000"/>
          <w:szCs w:val="24"/>
          <w:lang w:val="ro-RO"/>
        </w:rPr>
        <w:t>etc.);</w:t>
      </w:r>
    </w:p>
    <w:p w14:paraId="4A1E71FF" w14:textId="77777777" w:rsidR="00175A08" w:rsidRPr="00175A08" w:rsidRDefault="00175A08" w:rsidP="00175A08">
      <w:pPr>
        <w:autoSpaceDE w:val="0"/>
        <w:autoSpaceDN w:val="0"/>
        <w:adjustRightInd w:val="0"/>
        <w:jc w:val="left"/>
        <w:rPr>
          <w:color w:val="000000"/>
          <w:szCs w:val="24"/>
          <w:lang w:val="ro-RO"/>
        </w:rPr>
      </w:pPr>
      <w:r w:rsidRPr="00175A08">
        <w:rPr>
          <w:color w:val="000000"/>
          <w:szCs w:val="24"/>
          <w:lang w:val="ro-RO"/>
        </w:rPr>
        <w:t xml:space="preserve">- traficul pe drumurile </w:t>
      </w:r>
      <w:r>
        <w:rPr>
          <w:color w:val="000000"/>
          <w:szCs w:val="24"/>
          <w:lang w:val="ro-RO"/>
        </w:rPr>
        <w:t>laterale</w:t>
      </w:r>
      <w:r w:rsidRPr="00175A08">
        <w:rPr>
          <w:color w:val="000000"/>
          <w:szCs w:val="24"/>
          <w:lang w:val="ro-RO"/>
        </w:rPr>
        <w:t>;</w:t>
      </w:r>
    </w:p>
    <w:p w14:paraId="0D081264" w14:textId="77777777" w:rsidR="00175A08" w:rsidRPr="00175A08" w:rsidRDefault="00175A08" w:rsidP="00175A08">
      <w:pPr>
        <w:autoSpaceDE w:val="0"/>
        <w:autoSpaceDN w:val="0"/>
        <w:adjustRightInd w:val="0"/>
        <w:jc w:val="left"/>
        <w:rPr>
          <w:color w:val="000000"/>
          <w:szCs w:val="24"/>
          <w:lang w:val="ro-RO"/>
        </w:rPr>
      </w:pPr>
      <w:r w:rsidRPr="00175A08">
        <w:rPr>
          <w:color w:val="000000"/>
          <w:szCs w:val="24"/>
          <w:lang w:val="ro-RO"/>
        </w:rPr>
        <w:t>- activităţile specifice organizărilor de şantier/ bazelor de producţie;</w:t>
      </w:r>
    </w:p>
    <w:p w14:paraId="09B63623" w14:textId="77777777" w:rsidR="00175A08" w:rsidRPr="00175A08" w:rsidRDefault="00175A08" w:rsidP="00175A08">
      <w:pPr>
        <w:autoSpaceDE w:val="0"/>
        <w:autoSpaceDN w:val="0"/>
        <w:adjustRightInd w:val="0"/>
        <w:jc w:val="left"/>
        <w:rPr>
          <w:color w:val="000000"/>
          <w:szCs w:val="24"/>
          <w:lang w:val="ro-RO"/>
        </w:rPr>
      </w:pPr>
      <w:r w:rsidRPr="00175A08">
        <w:rPr>
          <w:color w:val="000000"/>
          <w:szCs w:val="24"/>
          <w:lang w:val="ro-RO"/>
        </w:rPr>
        <w:t>- manipularea materialelor.</w:t>
      </w:r>
    </w:p>
    <w:p w14:paraId="2E478BD9" w14:textId="77777777" w:rsidR="00175A08" w:rsidRPr="00175A08" w:rsidRDefault="00175A08" w:rsidP="00175A08">
      <w:pPr>
        <w:autoSpaceDE w:val="0"/>
        <w:autoSpaceDN w:val="0"/>
        <w:adjustRightInd w:val="0"/>
        <w:ind w:firstLine="706"/>
        <w:jc w:val="left"/>
        <w:rPr>
          <w:szCs w:val="24"/>
          <w:lang w:val="ro-RO"/>
        </w:rPr>
      </w:pPr>
      <w:r w:rsidRPr="00175A08">
        <w:rPr>
          <w:color w:val="000000"/>
          <w:szCs w:val="24"/>
          <w:lang w:val="ro-RO"/>
        </w:rPr>
        <w:t xml:space="preserve">Având în vedere </w:t>
      </w:r>
      <w:r w:rsidRPr="00175A08">
        <w:rPr>
          <w:b/>
          <w:bCs/>
          <w:color w:val="000000"/>
          <w:szCs w:val="24"/>
          <w:lang w:val="ro-RO"/>
        </w:rPr>
        <w:t xml:space="preserve">caracterul local şi temporar al lucrărilor şi eşalonarea acestora în timp și spațiu, </w:t>
      </w:r>
      <w:r w:rsidRPr="00175A08">
        <w:rPr>
          <w:color w:val="000000"/>
          <w:szCs w:val="24"/>
          <w:lang w:val="ro-RO"/>
        </w:rPr>
        <w:t>dar și</w:t>
      </w:r>
      <w:r w:rsidRPr="00175A08">
        <w:rPr>
          <w:b/>
          <w:bCs/>
          <w:color w:val="000000"/>
          <w:szCs w:val="24"/>
          <w:lang w:val="ro-RO"/>
        </w:rPr>
        <w:t xml:space="preserve"> măsurile prevăzute în perioada de execuţie a lucrărilor</w:t>
      </w:r>
      <w:r w:rsidRPr="00175A08">
        <w:rPr>
          <w:color w:val="000000"/>
          <w:szCs w:val="24"/>
          <w:lang w:val="ro-RO"/>
        </w:rPr>
        <w:t>, se poate estima că</w:t>
      </w:r>
      <w:r>
        <w:rPr>
          <w:color w:val="000000"/>
          <w:szCs w:val="24"/>
          <w:lang w:val="ro-RO"/>
        </w:rPr>
        <w:t xml:space="preserve"> </w:t>
      </w:r>
      <w:r w:rsidRPr="00175A08">
        <w:rPr>
          <w:b/>
          <w:bCs/>
          <w:color w:val="000000"/>
          <w:szCs w:val="24"/>
          <w:lang w:val="ro-RO"/>
        </w:rPr>
        <w:t>nivelul de</w:t>
      </w:r>
      <w:r>
        <w:rPr>
          <w:b/>
          <w:bCs/>
          <w:color w:val="000000"/>
          <w:szCs w:val="24"/>
          <w:lang w:val="ro-RO"/>
        </w:rPr>
        <w:t xml:space="preserve"> </w:t>
      </w:r>
      <w:r w:rsidRPr="00175A08">
        <w:rPr>
          <w:b/>
          <w:bCs/>
          <w:color w:val="000000"/>
          <w:szCs w:val="24"/>
          <w:lang w:val="ro-RO"/>
        </w:rPr>
        <w:t xml:space="preserve">zgomot şi de vibraţii se va încadra în limitele admisibile. </w:t>
      </w:r>
    </w:p>
    <w:p w14:paraId="09CCC0FA" w14:textId="77777777" w:rsidR="003E0DA3" w:rsidRPr="003E0DA3" w:rsidRDefault="004418DE" w:rsidP="003E0DA3">
      <w:pPr>
        <w:pStyle w:val="Heading2"/>
        <w:rPr>
          <w:szCs w:val="24"/>
        </w:rPr>
      </w:pPr>
      <w:bookmarkStart w:id="75" w:name="_Toc128182709"/>
      <w:r w:rsidRPr="003E0DA3">
        <w:rPr>
          <w:szCs w:val="24"/>
        </w:rPr>
        <w:t>Impactul asupra calitatii aerului si asupra climei</w:t>
      </w:r>
      <w:bookmarkEnd w:id="75"/>
      <w:r w:rsidRPr="003E0DA3">
        <w:rPr>
          <w:szCs w:val="24"/>
        </w:rPr>
        <w:t xml:space="preserve"> </w:t>
      </w:r>
    </w:p>
    <w:p w14:paraId="0F13F2B1" w14:textId="77777777" w:rsidR="009A4536" w:rsidRPr="009A4536" w:rsidRDefault="009A4536" w:rsidP="009A4536">
      <w:pPr>
        <w:autoSpaceDE w:val="0"/>
        <w:autoSpaceDN w:val="0"/>
        <w:adjustRightInd w:val="0"/>
        <w:ind w:firstLine="426"/>
        <w:jc w:val="left"/>
        <w:rPr>
          <w:szCs w:val="24"/>
          <w:lang w:val="ro-RO"/>
        </w:rPr>
      </w:pPr>
      <w:r w:rsidRPr="009A4536">
        <w:rPr>
          <w:color w:val="000000"/>
          <w:szCs w:val="24"/>
          <w:lang w:val="ro-RO"/>
        </w:rPr>
        <w:t>Atmosfera este considerata cel mai larg vector de propagare a poluarii, noxele evacuate afectand</w:t>
      </w:r>
    </w:p>
    <w:p w14:paraId="0B5228CD" w14:textId="77777777" w:rsidR="009A4536" w:rsidRPr="009A4536" w:rsidRDefault="009A4536" w:rsidP="009A4536">
      <w:pPr>
        <w:autoSpaceDE w:val="0"/>
        <w:autoSpaceDN w:val="0"/>
        <w:adjustRightInd w:val="0"/>
        <w:jc w:val="left"/>
        <w:rPr>
          <w:szCs w:val="24"/>
          <w:lang w:val="ro-RO"/>
        </w:rPr>
      </w:pPr>
      <w:r w:rsidRPr="009A4536">
        <w:rPr>
          <w:color w:val="000000"/>
          <w:szCs w:val="24"/>
          <w:lang w:val="ro-RO"/>
        </w:rPr>
        <w:t>direct si indirect, la mica si la mare distanta, atat elementul uman cat si toate celelalte componente</w:t>
      </w:r>
      <w:r>
        <w:rPr>
          <w:color w:val="000000"/>
          <w:szCs w:val="24"/>
          <w:lang w:val="ro-RO"/>
        </w:rPr>
        <w:t xml:space="preserve"> </w:t>
      </w:r>
      <w:r w:rsidRPr="009A4536">
        <w:rPr>
          <w:color w:val="000000"/>
          <w:szCs w:val="24"/>
          <w:lang w:val="ro-RO"/>
        </w:rPr>
        <w:t>ale mediului natural si artificial (construit).</w:t>
      </w:r>
    </w:p>
    <w:p w14:paraId="69F3F24C" w14:textId="77777777" w:rsidR="009A4536" w:rsidRPr="009A4536" w:rsidRDefault="009A4536" w:rsidP="009A4536">
      <w:pPr>
        <w:autoSpaceDE w:val="0"/>
        <w:autoSpaceDN w:val="0"/>
        <w:adjustRightInd w:val="0"/>
        <w:jc w:val="left"/>
        <w:rPr>
          <w:color w:val="000000"/>
          <w:szCs w:val="24"/>
          <w:lang w:val="ro-RO"/>
        </w:rPr>
      </w:pPr>
      <w:r w:rsidRPr="009A4536">
        <w:rPr>
          <w:color w:val="000000"/>
          <w:szCs w:val="24"/>
          <w:lang w:val="ro-RO"/>
        </w:rPr>
        <w:t>Emisiile datorate arderii combustibililor cuprind poluanti comuni (NO</w:t>
      </w:r>
      <w:r w:rsidRPr="009A4536">
        <w:rPr>
          <w:color w:val="000000"/>
          <w:szCs w:val="24"/>
          <w:vertAlign w:val="subscript"/>
          <w:lang w:val="ro-RO"/>
        </w:rPr>
        <w:t>x</w:t>
      </w:r>
      <w:r w:rsidRPr="009A4536">
        <w:rPr>
          <w:color w:val="000000"/>
          <w:szCs w:val="24"/>
          <w:lang w:val="ro-RO"/>
        </w:rPr>
        <w:t>, SO</w:t>
      </w:r>
      <w:r w:rsidRPr="009A4536">
        <w:rPr>
          <w:color w:val="000000"/>
          <w:szCs w:val="24"/>
          <w:vertAlign w:val="subscript"/>
          <w:lang w:val="ro-RO"/>
        </w:rPr>
        <w:t>2</w:t>
      </w:r>
      <w:r w:rsidRPr="009A4536">
        <w:rPr>
          <w:color w:val="000000"/>
          <w:szCs w:val="24"/>
          <w:lang w:val="ro-RO"/>
        </w:rPr>
        <w:t>, CO, particule in</w:t>
      </w:r>
      <w:r>
        <w:rPr>
          <w:color w:val="000000"/>
          <w:szCs w:val="24"/>
          <w:lang w:val="ro-RO"/>
        </w:rPr>
        <w:t xml:space="preserve"> </w:t>
      </w:r>
      <w:r w:rsidRPr="009A4536">
        <w:rPr>
          <w:color w:val="000000"/>
          <w:szCs w:val="24"/>
          <w:lang w:val="ro-RO"/>
        </w:rPr>
        <w:t>suspensie), substante cu potential cancerigen (cadmiu, nichel, crom si hidrocarburi aromatice</w:t>
      </w:r>
      <w:r>
        <w:rPr>
          <w:color w:val="000000"/>
          <w:szCs w:val="24"/>
          <w:lang w:val="ro-RO"/>
        </w:rPr>
        <w:t xml:space="preserve"> </w:t>
      </w:r>
      <w:r w:rsidRPr="009A4536">
        <w:rPr>
          <w:color w:val="000000"/>
          <w:szCs w:val="24"/>
          <w:lang w:val="ro-RO"/>
        </w:rPr>
        <w:t>policiclice), protoxid de azot (N</w:t>
      </w:r>
      <w:r w:rsidRPr="009A4536">
        <w:rPr>
          <w:color w:val="000000"/>
          <w:szCs w:val="24"/>
          <w:vertAlign w:val="subscript"/>
          <w:lang w:val="ro-RO"/>
        </w:rPr>
        <w:t>2</w:t>
      </w:r>
      <w:r w:rsidRPr="009A4536">
        <w:rPr>
          <w:color w:val="000000"/>
          <w:szCs w:val="24"/>
          <w:lang w:val="ro-RO"/>
        </w:rPr>
        <w:t>O), metan - care impreuna cu CO</w:t>
      </w:r>
      <w:r w:rsidRPr="009A4536">
        <w:rPr>
          <w:color w:val="000000"/>
          <w:szCs w:val="24"/>
          <w:vertAlign w:val="subscript"/>
          <w:lang w:val="ro-RO"/>
        </w:rPr>
        <w:t>2</w:t>
      </w:r>
      <w:r w:rsidRPr="009A4536">
        <w:rPr>
          <w:color w:val="000000"/>
          <w:szCs w:val="24"/>
          <w:lang w:val="ro-RO"/>
        </w:rPr>
        <w:t xml:space="preserve"> au efecte la scara globala asupra</w:t>
      </w:r>
    </w:p>
    <w:p w14:paraId="4EA345CB" w14:textId="77777777" w:rsidR="009A4536" w:rsidRPr="009A4536" w:rsidRDefault="009A4536" w:rsidP="009A4536">
      <w:pPr>
        <w:autoSpaceDE w:val="0"/>
        <w:autoSpaceDN w:val="0"/>
        <w:adjustRightInd w:val="0"/>
        <w:jc w:val="left"/>
        <w:rPr>
          <w:szCs w:val="24"/>
          <w:lang w:val="ro-RO"/>
        </w:rPr>
      </w:pPr>
      <w:r w:rsidRPr="009A4536">
        <w:rPr>
          <w:color w:val="000000"/>
          <w:szCs w:val="24"/>
          <w:lang w:val="ro-RO"/>
        </w:rPr>
        <w:t>mediului, fiind gaze care contribuie la aparitia efectului de sera.</w:t>
      </w:r>
    </w:p>
    <w:p w14:paraId="68B96412" w14:textId="77777777" w:rsidR="009A4536" w:rsidRPr="009A4536" w:rsidRDefault="009A4536" w:rsidP="009A4536">
      <w:pPr>
        <w:autoSpaceDE w:val="0"/>
        <w:autoSpaceDN w:val="0"/>
        <w:adjustRightInd w:val="0"/>
        <w:ind w:firstLine="706"/>
        <w:jc w:val="left"/>
        <w:rPr>
          <w:szCs w:val="24"/>
          <w:lang w:val="ro-RO"/>
        </w:rPr>
      </w:pPr>
      <w:r w:rsidRPr="009A4536">
        <w:rPr>
          <w:color w:val="000000"/>
          <w:szCs w:val="24"/>
          <w:lang w:val="ro-RO"/>
        </w:rPr>
        <w:t>Emisiile de praf variaza adesea substantial de la o zi la alta, depinzand de nivelul activitatii, de</w:t>
      </w:r>
      <w:r>
        <w:rPr>
          <w:color w:val="000000"/>
          <w:szCs w:val="24"/>
          <w:lang w:val="ro-RO"/>
        </w:rPr>
        <w:t xml:space="preserve"> </w:t>
      </w:r>
      <w:r w:rsidRPr="009A4536">
        <w:rPr>
          <w:color w:val="000000"/>
          <w:szCs w:val="24"/>
          <w:lang w:val="ro-RO"/>
        </w:rPr>
        <w:t>specificul operatiilor si de conditiile meteorologice.</w:t>
      </w:r>
    </w:p>
    <w:p w14:paraId="2B40F2E3" w14:textId="77777777" w:rsidR="009A4536" w:rsidRPr="009A4536" w:rsidRDefault="009A4536" w:rsidP="009A4536">
      <w:pPr>
        <w:autoSpaceDE w:val="0"/>
        <w:autoSpaceDN w:val="0"/>
        <w:adjustRightInd w:val="0"/>
        <w:ind w:firstLine="706"/>
        <w:jc w:val="left"/>
        <w:rPr>
          <w:szCs w:val="24"/>
        </w:rPr>
      </w:pPr>
      <w:r w:rsidRPr="009A4536">
        <w:rPr>
          <w:color w:val="000000"/>
          <w:szCs w:val="24"/>
          <w:lang w:val="ro-RO"/>
        </w:rPr>
        <w:t>Emisiile de poluanti scad cu cat performantele motorului sunt mai avansate, tendinta la ora actuala</w:t>
      </w:r>
      <w:r>
        <w:rPr>
          <w:color w:val="000000"/>
          <w:szCs w:val="24"/>
          <w:lang w:val="ro-RO"/>
        </w:rPr>
        <w:t xml:space="preserve"> </w:t>
      </w:r>
      <w:r w:rsidRPr="009A4536">
        <w:rPr>
          <w:color w:val="000000"/>
          <w:szCs w:val="24"/>
          <w:lang w:val="ro-RO"/>
        </w:rPr>
        <w:t>in lume fiind fabricarea de motoare cu consumuri cat mai mici pe unitatea de putere si cu un control</w:t>
      </w:r>
      <w:r>
        <w:rPr>
          <w:color w:val="000000"/>
          <w:szCs w:val="24"/>
          <w:lang w:val="ro-RO"/>
        </w:rPr>
        <w:t xml:space="preserve"> </w:t>
      </w:r>
      <w:r w:rsidRPr="009A4536">
        <w:rPr>
          <w:color w:val="000000"/>
          <w:szCs w:val="24"/>
          <w:lang w:val="ro-RO"/>
        </w:rPr>
        <w:t>cat mai restrictiv al emisiilor.</w:t>
      </w:r>
      <w:r w:rsidRPr="009A4536">
        <w:rPr>
          <w:szCs w:val="24"/>
        </w:rPr>
        <w:t xml:space="preserve"> </w:t>
      </w:r>
    </w:p>
    <w:p w14:paraId="75B2BAF7" w14:textId="77777777" w:rsidR="00AB2659" w:rsidRDefault="004418DE" w:rsidP="009A4536">
      <w:pPr>
        <w:ind w:firstLine="426"/>
        <w:jc w:val="left"/>
        <w:rPr>
          <w:szCs w:val="24"/>
        </w:rPr>
      </w:pPr>
      <w:r>
        <w:t xml:space="preserve">Impactul potențial asupra aerului din zona analizată se produce în timpul </w:t>
      </w:r>
      <w:r w:rsidRPr="009A4536">
        <w:rPr>
          <w:b/>
          <w:bCs/>
        </w:rPr>
        <w:t>execuției lucrărilor</w:t>
      </w:r>
      <w:r>
        <w:t xml:space="preserve"> și este prezentat în </w:t>
      </w:r>
      <w:r w:rsidRPr="0084708D">
        <w:rPr>
          <w:i/>
        </w:rPr>
        <w:t xml:space="preserve">tabelul </w:t>
      </w:r>
      <w:r w:rsidR="0084708D" w:rsidRPr="0084708D">
        <w:rPr>
          <w:i/>
        </w:rPr>
        <w:t>12</w:t>
      </w:r>
      <w:r w:rsidR="0084708D">
        <w:t xml:space="preserve"> </w:t>
      </w:r>
      <w:r>
        <w:t>de mai jos.</w:t>
      </w:r>
    </w:p>
    <w:p w14:paraId="64BB8107" w14:textId="77777777" w:rsidR="00AB2659" w:rsidRDefault="003E0DA3" w:rsidP="00E62D36">
      <w:pPr>
        <w:jc w:val="left"/>
        <w:rPr>
          <w:szCs w:val="24"/>
        </w:rPr>
      </w:pPr>
      <w:r>
        <w:rPr>
          <w:noProof/>
        </w:rPr>
        <w:lastRenderedPageBreak/>
        <w:drawing>
          <wp:inline distT="0" distB="0" distL="0" distR="0" wp14:anchorId="6C7E9506" wp14:editId="4F2800DD">
            <wp:extent cx="6197600" cy="32029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97600" cy="3202940"/>
                    </a:xfrm>
                    <a:prstGeom prst="rect">
                      <a:avLst/>
                    </a:prstGeom>
                  </pic:spPr>
                </pic:pic>
              </a:graphicData>
            </a:graphic>
          </wp:inline>
        </w:drawing>
      </w:r>
    </w:p>
    <w:p w14:paraId="0851C795" w14:textId="77777777" w:rsidR="003E0DA3" w:rsidRDefault="003E0DA3" w:rsidP="003E0DA3">
      <w:pPr>
        <w:ind w:firstLine="706"/>
        <w:jc w:val="left"/>
      </w:pPr>
      <w:r>
        <w:t xml:space="preserve">Pe </w:t>
      </w:r>
      <w:r w:rsidRPr="009A4536">
        <w:rPr>
          <w:b/>
          <w:bCs/>
        </w:rPr>
        <w:t>perioada de operare</w:t>
      </w:r>
      <w:r>
        <w:t xml:space="preserve"> a lucrărilor impactul va fi unul pozitiv, pe termen lung prin îmbunătățirea condițiilor de trafic rutier.</w:t>
      </w:r>
    </w:p>
    <w:p w14:paraId="44625108" w14:textId="77777777" w:rsidR="0009193C" w:rsidRDefault="0009193C" w:rsidP="00917D25">
      <w:pPr>
        <w:autoSpaceDE w:val="0"/>
        <w:autoSpaceDN w:val="0"/>
        <w:adjustRightInd w:val="0"/>
        <w:ind w:firstLine="706"/>
        <w:jc w:val="left"/>
        <w:rPr>
          <w:szCs w:val="24"/>
          <w:lang w:val="ro-RO"/>
        </w:rPr>
      </w:pPr>
      <w:r>
        <w:rPr>
          <w:i/>
          <w:iCs/>
          <w:color w:val="000000"/>
          <w:sz w:val="22"/>
          <w:szCs w:val="22"/>
          <w:lang w:val="ro-RO"/>
        </w:rPr>
        <w:t>La fel ca si in cazul poluarii fonice generate de traficul rutier, evaluarea poluarii aerului in perioada de exploatare este realizata cu titlu ilustrativ, traficul nemodificandu-se ca urmare a realizarii proiectului si, in consecinta, nici poluarea cu noxe generata de acesta. Insa, ca urmare a implementarii proiectului, prin imbunatatirea conditiilor de trafic poluarea aerului generata de traficul auto</w:t>
      </w:r>
      <w:r w:rsidR="00917D25">
        <w:rPr>
          <w:i/>
          <w:iCs/>
          <w:color w:val="000000"/>
          <w:sz w:val="22"/>
          <w:szCs w:val="22"/>
          <w:lang w:val="ro-RO"/>
        </w:rPr>
        <w:t xml:space="preserve"> </w:t>
      </w:r>
      <w:r>
        <w:rPr>
          <w:i/>
          <w:iCs/>
          <w:color w:val="000000"/>
          <w:sz w:val="22"/>
          <w:szCs w:val="22"/>
          <w:lang w:val="ro-RO"/>
        </w:rPr>
        <w:t>va fi mai redusa fata de situatia actuala.</w:t>
      </w:r>
    </w:p>
    <w:p w14:paraId="0ACB78B3" w14:textId="77777777" w:rsidR="0009193C" w:rsidRDefault="0009193C" w:rsidP="00175A08">
      <w:pPr>
        <w:autoSpaceDE w:val="0"/>
        <w:autoSpaceDN w:val="0"/>
        <w:adjustRightInd w:val="0"/>
        <w:ind w:firstLine="706"/>
        <w:jc w:val="left"/>
        <w:rPr>
          <w:szCs w:val="24"/>
        </w:rPr>
      </w:pPr>
      <w:r>
        <w:rPr>
          <w:color w:val="000000"/>
          <w:sz w:val="22"/>
          <w:szCs w:val="22"/>
          <w:lang w:val="ro-RO"/>
        </w:rPr>
        <w:t>Evaluarea nivelurilor de impurificare a aerului este prezentata in Legea nr. 104/2011 actualizata,</w:t>
      </w:r>
      <w:r w:rsidR="00917D25">
        <w:rPr>
          <w:color w:val="000000"/>
          <w:sz w:val="22"/>
          <w:szCs w:val="22"/>
          <w:lang w:val="ro-RO"/>
        </w:rPr>
        <w:t xml:space="preserve"> </w:t>
      </w:r>
      <w:r>
        <w:rPr>
          <w:color w:val="000000"/>
          <w:sz w:val="22"/>
          <w:szCs w:val="22"/>
          <w:lang w:val="ro-RO"/>
        </w:rPr>
        <w:t>privind calitatea aerului înconjurător. Legea stabileste valori limita ale concentratiilor de poluanti</w:t>
      </w:r>
      <w:r w:rsidR="00917D25">
        <w:rPr>
          <w:color w:val="000000"/>
          <w:sz w:val="22"/>
          <w:szCs w:val="22"/>
          <w:lang w:val="ro-RO"/>
        </w:rPr>
        <w:t xml:space="preserve"> </w:t>
      </w:r>
      <w:r>
        <w:rPr>
          <w:color w:val="000000"/>
          <w:sz w:val="22"/>
          <w:szCs w:val="22"/>
          <w:lang w:val="ro-RO"/>
        </w:rPr>
        <w:t>admise, cu prevederea unei marje de toleranta, care urmeaza sa se reduca in urmatorii ani.</w:t>
      </w:r>
    </w:p>
    <w:p w14:paraId="3AE227DF" w14:textId="77777777" w:rsidR="003E0DA3" w:rsidRPr="003E0DA3" w:rsidRDefault="003E0DA3" w:rsidP="003E0DA3">
      <w:pPr>
        <w:pStyle w:val="Heading2"/>
        <w:rPr>
          <w:szCs w:val="24"/>
        </w:rPr>
      </w:pPr>
      <w:bookmarkStart w:id="76" w:name="_Toc128182710"/>
      <w:r w:rsidRPr="003E0DA3">
        <w:rPr>
          <w:szCs w:val="24"/>
        </w:rPr>
        <w:t>Impactul potential asupra peisajului si mediului vizual</w:t>
      </w:r>
      <w:bookmarkEnd w:id="76"/>
    </w:p>
    <w:p w14:paraId="11205C5F" w14:textId="77777777" w:rsidR="003E0DA3" w:rsidRPr="003E0DA3" w:rsidRDefault="003E0DA3" w:rsidP="00E2304B">
      <w:pPr>
        <w:ind w:firstLine="706"/>
        <w:jc w:val="left"/>
        <w:rPr>
          <w:szCs w:val="24"/>
        </w:rPr>
      </w:pPr>
      <w:r w:rsidRPr="003E0DA3">
        <w:rPr>
          <w:szCs w:val="24"/>
        </w:rPr>
        <w:t xml:space="preserve">Pe </w:t>
      </w:r>
      <w:r w:rsidRPr="00161A34">
        <w:rPr>
          <w:b/>
          <w:bCs/>
          <w:szCs w:val="24"/>
        </w:rPr>
        <w:t>perioada de executie</w:t>
      </w:r>
      <w:r w:rsidRPr="003E0DA3">
        <w:rPr>
          <w:szCs w:val="24"/>
        </w:rPr>
        <w:t xml:space="preserve"> a lucrarilor se vor realiza sapaturi pentru amplasarea astfel se va </w:t>
      </w:r>
    </w:p>
    <w:p w14:paraId="2184717E" w14:textId="77777777" w:rsidR="003E0DA3" w:rsidRPr="003E0DA3" w:rsidRDefault="003E0DA3" w:rsidP="003E0DA3">
      <w:pPr>
        <w:jc w:val="left"/>
        <w:rPr>
          <w:szCs w:val="24"/>
        </w:rPr>
      </w:pPr>
      <w:r w:rsidRPr="003E0DA3">
        <w:rPr>
          <w:szCs w:val="24"/>
        </w:rPr>
        <w:t>manifesta un impact negativ direct si temporar asupra peisajului si mediului vizual.</w:t>
      </w:r>
    </w:p>
    <w:p w14:paraId="7102C576" w14:textId="77777777" w:rsidR="003E0DA3" w:rsidRDefault="003E0DA3" w:rsidP="003E0DA3">
      <w:pPr>
        <w:jc w:val="left"/>
        <w:rPr>
          <w:szCs w:val="24"/>
        </w:rPr>
      </w:pPr>
      <w:r w:rsidRPr="003E0DA3">
        <w:rPr>
          <w:szCs w:val="24"/>
        </w:rPr>
        <w:t>Extinderea impactului se va limita la zona din amplasam</w:t>
      </w:r>
      <w:r w:rsidR="00B534D1">
        <w:rPr>
          <w:szCs w:val="24"/>
        </w:rPr>
        <w:t>e</w:t>
      </w:r>
      <w:r w:rsidRPr="003E0DA3">
        <w:rPr>
          <w:szCs w:val="24"/>
        </w:rPr>
        <w:t>ntul drumurilor.</w:t>
      </w:r>
    </w:p>
    <w:p w14:paraId="125E4624" w14:textId="77777777" w:rsidR="00B534D1" w:rsidRDefault="00B534D1" w:rsidP="00B534D1">
      <w:pPr>
        <w:autoSpaceDE w:val="0"/>
        <w:autoSpaceDN w:val="0"/>
        <w:adjustRightInd w:val="0"/>
        <w:ind w:firstLine="706"/>
        <w:jc w:val="left"/>
        <w:rPr>
          <w:szCs w:val="24"/>
        </w:rPr>
      </w:pPr>
      <w:r w:rsidRPr="00B534D1">
        <w:rPr>
          <w:szCs w:val="24"/>
        </w:rPr>
        <w:t xml:space="preserve">La </w:t>
      </w:r>
      <w:r w:rsidRPr="00161A34">
        <w:rPr>
          <w:b/>
          <w:bCs/>
          <w:szCs w:val="24"/>
        </w:rPr>
        <w:t>terminarea lucrarii</w:t>
      </w:r>
      <w:r w:rsidRPr="00B534D1">
        <w:rPr>
          <w:szCs w:val="24"/>
        </w:rPr>
        <w:t>, constructorul, are obligatia sa refaca peisajul natural afectat de lucrarile de</w:t>
      </w:r>
      <w:r>
        <w:rPr>
          <w:szCs w:val="24"/>
        </w:rPr>
        <w:t xml:space="preserve"> </w:t>
      </w:r>
      <w:r w:rsidRPr="00B534D1">
        <w:rPr>
          <w:szCs w:val="24"/>
        </w:rPr>
        <w:t>executie ale drumului, prin continuitatea si rezolvarea corecta din punct de vedere peisagistic a</w:t>
      </w:r>
      <w:r>
        <w:rPr>
          <w:szCs w:val="24"/>
        </w:rPr>
        <w:t xml:space="preserve"> </w:t>
      </w:r>
      <w:r w:rsidRPr="00B534D1">
        <w:rPr>
          <w:szCs w:val="24"/>
        </w:rPr>
        <w:t xml:space="preserve">spatiilor verzi de pe toata lungimea drumului </w:t>
      </w:r>
      <w:r>
        <w:rPr>
          <w:szCs w:val="24"/>
        </w:rPr>
        <w:t>reabilitat</w:t>
      </w:r>
      <w:r w:rsidRPr="00B534D1">
        <w:rPr>
          <w:szCs w:val="24"/>
        </w:rPr>
        <w:t>.</w:t>
      </w:r>
    </w:p>
    <w:p w14:paraId="45B599BC" w14:textId="77777777" w:rsidR="002B1EFC" w:rsidRPr="00E33332" w:rsidRDefault="002B1EFC" w:rsidP="002B1EFC">
      <w:pPr>
        <w:pStyle w:val="Heading2"/>
        <w:rPr>
          <w:szCs w:val="24"/>
        </w:rPr>
      </w:pPr>
      <w:bookmarkStart w:id="77" w:name="_Toc128182711"/>
      <w:r w:rsidRPr="00E33332">
        <w:rPr>
          <w:szCs w:val="24"/>
        </w:rPr>
        <w:t>Natura impactului (adica impactul direct, indirect, secundar, cumulativ, pe termen scurt, mediu si lung, permanent si temporar, pozitiv si negativ)</w:t>
      </w:r>
      <w:bookmarkEnd w:id="77"/>
      <w:r w:rsidRPr="00E33332">
        <w:rPr>
          <w:szCs w:val="24"/>
        </w:rPr>
        <w:t xml:space="preserve"> </w:t>
      </w:r>
    </w:p>
    <w:p w14:paraId="62D7A626" w14:textId="77777777" w:rsidR="00E33332" w:rsidRPr="00E33332" w:rsidRDefault="00E33332" w:rsidP="00393FC9">
      <w:pPr>
        <w:autoSpaceDE w:val="0"/>
        <w:autoSpaceDN w:val="0"/>
        <w:adjustRightInd w:val="0"/>
        <w:ind w:right="-21" w:firstLine="426"/>
        <w:jc w:val="left"/>
        <w:rPr>
          <w:szCs w:val="24"/>
          <w:lang w:val="ro-RO"/>
        </w:rPr>
      </w:pPr>
      <w:r w:rsidRPr="00E33332">
        <w:rPr>
          <w:szCs w:val="24"/>
          <w:lang w:val="ro-RO"/>
        </w:rPr>
        <w:t xml:space="preserve">Impactul generat de sectorul de drum </w:t>
      </w:r>
      <w:r>
        <w:rPr>
          <w:szCs w:val="24"/>
          <w:lang w:val="ro-RO"/>
        </w:rPr>
        <w:t xml:space="preserve">reabilitat si a lucrarilor de arta </w:t>
      </w:r>
      <w:r w:rsidRPr="00E33332">
        <w:rPr>
          <w:szCs w:val="24"/>
          <w:lang w:val="ro-RO"/>
        </w:rPr>
        <w:t>se poate manifesta ca impact negativ, dar in acelasi timp</w:t>
      </w:r>
      <w:r>
        <w:rPr>
          <w:szCs w:val="24"/>
          <w:lang w:val="ro-RO"/>
        </w:rPr>
        <w:t xml:space="preserve"> </w:t>
      </w:r>
      <w:r w:rsidRPr="00E33332">
        <w:rPr>
          <w:szCs w:val="24"/>
          <w:lang w:val="ro-RO"/>
        </w:rPr>
        <w:t>se manifesta şi un insemnat impact pozitiv, asupra economiei, dezvoltarii societăţilor ca şi asupra</w:t>
      </w:r>
      <w:r>
        <w:rPr>
          <w:szCs w:val="24"/>
          <w:lang w:val="ro-RO"/>
        </w:rPr>
        <w:t xml:space="preserve"> </w:t>
      </w:r>
      <w:r w:rsidRPr="00E33332">
        <w:rPr>
          <w:szCs w:val="24"/>
          <w:lang w:val="ro-RO"/>
        </w:rPr>
        <w:t xml:space="preserve">oamenilor. Impactul pozitiv consta in </w:t>
      </w:r>
      <w:r>
        <w:rPr>
          <w:szCs w:val="24"/>
          <w:lang w:val="ro-RO"/>
        </w:rPr>
        <w:t>fluidizarea</w:t>
      </w:r>
      <w:r w:rsidRPr="00E33332">
        <w:rPr>
          <w:szCs w:val="24"/>
          <w:lang w:val="ro-RO"/>
        </w:rPr>
        <w:t xml:space="preserve"> traficului. Ambele categorii de impact se manifesta diferit in perioadele de realizare şi de</w:t>
      </w:r>
      <w:r>
        <w:rPr>
          <w:szCs w:val="24"/>
          <w:lang w:val="ro-RO"/>
        </w:rPr>
        <w:t xml:space="preserve"> </w:t>
      </w:r>
      <w:r w:rsidRPr="00E33332">
        <w:rPr>
          <w:szCs w:val="24"/>
          <w:lang w:val="ro-RO"/>
        </w:rPr>
        <w:t xml:space="preserve">exploatare a </w:t>
      </w:r>
      <w:r w:rsidR="00393FC9">
        <w:rPr>
          <w:szCs w:val="24"/>
          <w:lang w:val="ro-RO"/>
        </w:rPr>
        <w:t>d</w:t>
      </w:r>
      <w:r w:rsidRPr="00E33332">
        <w:rPr>
          <w:szCs w:val="24"/>
          <w:lang w:val="ro-RO"/>
        </w:rPr>
        <w:t>rumului.</w:t>
      </w:r>
    </w:p>
    <w:p w14:paraId="060DEC61" w14:textId="77777777" w:rsidR="00E33332" w:rsidRPr="00E33332" w:rsidRDefault="00E33332" w:rsidP="00393FC9">
      <w:pPr>
        <w:autoSpaceDE w:val="0"/>
        <w:autoSpaceDN w:val="0"/>
        <w:adjustRightInd w:val="0"/>
        <w:ind w:firstLine="426"/>
        <w:jc w:val="left"/>
        <w:rPr>
          <w:szCs w:val="24"/>
          <w:lang w:val="ro-RO"/>
        </w:rPr>
      </w:pPr>
      <w:r w:rsidRPr="00E33332">
        <w:rPr>
          <w:szCs w:val="24"/>
          <w:lang w:val="ro-RO"/>
        </w:rPr>
        <w:t>In prezent,</w:t>
      </w:r>
      <w:r w:rsidR="00393FC9">
        <w:rPr>
          <w:szCs w:val="24"/>
          <w:lang w:val="ro-RO"/>
        </w:rPr>
        <w:t xml:space="preserve"> </w:t>
      </w:r>
      <w:r w:rsidRPr="00E33332">
        <w:rPr>
          <w:szCs w:val="24"/>
          <w:lang w:val="ro-RO"/>
        </w:rPr>
        <w:t>datorită tehnologiilor de executie moderne, utilizarii unor materiale mai putin agresive</w:t>
      </w:r>
      <w:r w:rsidR="00393FC9">
        <w:rPr>
          <w:szCs w:val="24"/>
          <w:lang w:val="ro-RO"/>
        </w:rPr>
        <w:t xml:space="preserve"> </w:t>
      </w:r>
      <w:r w:rsidRPr="00E33332">
        <w:rPr>
          <w:szCs w:val="24"/>
          <w:lang w:val="ro-RO"/>
        </w:rPr>
        <w:t>pentru mediu şi a unei mecanizari avansate, perioadele de executie s-au diminuat mult, ceea ce</w:t>
      </w:r>
      <w:r w:rsidR="0010247E">
        <w:rPr>
          <w:szCs w:val="24"/>
          <w:lang w:val="ro-RO"/>
        </w:rPr>
        <w:t xml:space="preserve"> </w:t>
      </w:r>
      <w:r w:rsidRPr="00E33332">
        <w:rPr>
          <w:szCs w:val="24"/>
          <w:lang w:val="ro-RO"/>
        </w:rPr>
        <w:t>reduce timpul de impact pe un traseu, iar efectele negative pot fi in esenta urmatoarele:</w:t>
      </w:r>
    </w:p>
    <w:p w14:paraId="5F320048" w14:textId="77777777" w:rsidR="00E33332" w:rsidRPr="00E33332" w:rsidRDefault="00E33332" w:rsidP="00E33332">
      <w:pPr>
        <w:autoSpaceDE w:val="0"/>
        <w:autoSpaceDN w:val="0"/>
        <w:adjustRightInd w:val="0"/>
        <w:jc w:val="left"/>
        <w:rPr>
          <w:szCs w:val="24"/>
          <w:lang w:val="ro-RO"/>
        </w:rPr>
      </w:pPr>
      <w:r w:rsidRPr="00E33332">
        <w:rPr>
          <w:szCs w:val="24"/>
          <w:lang w:val="ro-RO"/>
        </w:rPr>
        <w:t>• Miscari de terasamente, deblee şi/sau ramblee cu excavaţii in traseu ori in gropi de</w:t>
      </w:r>
      <w:r w:rsidR="0010247E">
        <w:rPr>
          <w:szCs w:val="24"/>
          <w:lang w:val="ro-RO"/>
        </w:rPr>
        <w:t xml:space="preserve"> </w:t>
      </w:r>
      <w:r w:rsidRPr="00E33332">
        <w:rPr>
          <w:szCs w:val="24"/>
          <w:lang w:val="ro-RO"/>
        </w:rPr>
        <w:t>imprumut, care genereaza modificari in stratele superioare ale solului;</w:t>
      </w:r>
    </w:p>
    <w:p w14:paraId="1C41A918" w14:textId="77777777" w:rsidR="00E33332" w:rsidRPr="00E33332" w:rsidRDefault="00E33332" w:rsidP="00E33332">
      <w:pPr>
        <w:autoSpaceDE w:val="0"/>
        <w:autoSpaceDN w:val="0"/>
        <w:adjustRightInd w:val="0"/>
        <w:jc w:val="left"/>
        <w:rPr>
          <w:szCs w:val="24"/>
          <w:lang w:val="ro-RO"/>
        </w:rPr>
      </w:pPr>
      <w:r w:rsidRPr="00E33332">
        <w:rPr>
          <w:szCs w:val="24"/>
          <w:lang w:val="ro-RO"/>
        </w:rPr>
        <w:t>• Emisii de praf şi noxe chimice produse de gazele de esapament de la motoarele puternice</w:t>
      </w:r>
      <w:r w:rsidR="0010247E">
        <w:rPr>
          <w:szCs w:val="24"/>
          <w:lang w:val="ro-RO"/>
        </w:rPr>
        <w:t xml:space="preserve"> </w:t>
      </w:r>
      <w:r w:rsidRPr="00E33332">
        <w:rPr>
          <w:szCs w:val="24"/>
          <w:lang w:val="ro-RO"/>
        </w:rPr>
        <w:t>ale mijloacelor mecanice de transport şi utilajelor</w:t>
      </w:r>
      <w:r w:rsidR="0010247E" w:rsidRPr="00E33332">
        <w:rPr>
          <w:szCs w:val="24"/>
          <w:lang w:val="ro-RO"/>
        </w:rPr>
        <w:t>;</w:t>
      </w:r>
    </w:p>
    <w:p w14:paraId="1E00B684" w14:textId="77777777" w:rsidR="00E33332" w:rsidRPr="00AC56DC" w:rsidRDefault="00E33332" w:rsidP="00E33332">
      <w:pPr>
        <w:autoSpaceDE w:val="0"/>
        <w:autoSpaceDN w:val="0"/>
        <w:adjustRightInd w:val="0"/>
        <w:jc w:val="left"/>
        <w:rPr>
          <w:szCs w:val="24"/>
          <w:lang w:val="ro-RO"/>
        </w:rPr>
      </w:pPr>
      <w:r w:rsidRPr="00E33332">
        <w:rPr>
          <w:szCs w:val="24"/>
          <w:lang w:val="ro-RO"/>
        </w:rPr>
        <w:lastRenderedPageBreak/>
        <w:t xml:space="preserve">• </w:t>
      </w:r>
      <w:r w:rsidRPr="00AC56DC">
        <w:rPr>
          <w:szCs w:val="24"/>
          <w:lang w:val="ro-RO"/>
        </w:rPr>
        <w:t>Emisii de noxe de diferite tipuri cu ocazia executarii lucrărilor de construcţii cum ar fi: praf</w:t>
      </w:r>
    </w:p>
    <w:p w14:paraId="1C66B3A8" w14:textId="77777777" w:rsidR="00E33332" w:rsidRPr="00AC56DC" w:rsidRDefault="00E33332" w:rsidP="00E33332">
      <w:pPr>
        <w:autoSpaceDE w:val="0"/>
        <w:autoSpaceDN w:val="0"/>
        <w:adjustRightInd w:val="0"/>
        <w:jc w:val="left"/>
        <w:rPr>
          <w:szCs w:val="24"/>
          <w:lang w:val="ro-RO"/>
        </w:rPr>
      </w:pPr>
      <w:r w:rsidRPr="00AC56DC">
        <w:rPr>
          <w:szCs w:val="24"/>
          <w:lang w:val="ro-RO"/>
        </w:rPr>
        <w:t>la betonari sau gaze in cazul betoanelor bituminoase.</w:t>
      </w:r>
    </w:p>
    <w:p w14:paraId="2B06F55F" w14:textId="77777777" w:rsidR="00E33332" w:rsidRPr="00AC56DC" w:rsidRDefault="00E33332" w:rsidP="001E1988">
      <w:pPr>
        <w:pStyle w:val="ListParagraph"/>
        <w:numPr>
          <w:ilvl w:val="0"/>
          <w:numId w:val="42"/>
        </w:numPr>
        <w:autoSpaceDE w:val="0"/>
        <w:autoSpaceDN w:val="0"/>
        <w:adjustRightInd w:val="0"/>
        <w:spacing w:before="240" w:after="0"/>
        <w:ind w:right="-163"/>
        <w:rPr>
          <w:rFonts w:ascii="Times New Roman" w:hAnsi="Times New Roman"/>
          <w:sz w:val="24"/>
          <w:szCs w:val="24"/>
          <w:lang w:val="ro-RO"/>
        </w:rPr>
      </w:pPr>
      <w:r w:rsidRPr="00AC56DC">
        <w:rPr>
          <w:rFonts w:ascii="Times New Roman" w:hAnsi="Times New Roman"/>
          <w:i/>
          <w:iCs/>
          <w:sz w:val="24"/>
          <w:szCs w:val="24"/>
          <w:lang w:val="ro-RO"/>
        </w:rPr>
        <w:t xml:space="preserve">Impactul negativ in perioada de executie a Sectorului de drum </w:t>
      </w:r>
      <w:r w:rsidR="0010247E" w:rsidRPr="00AC56DC">
        <w:rPr>
          <w:rFonts w:ascii="Times New Roman" w:hAnsi="Times New Roman"/>
          <w:i/>
          <w:iCs/>
          <w:sz w:val="24"/>
          <w:szCs w:val="24"/>
          <w:lang w:val="ro-RO"/>
        </w:rPr>
        <w:t xml:space="preserve">reabilitat </w:t>
      </w:r>
      <w:r w:rsidRPr="00AC56DC">
        <w:rPr>
          <w:rFonts w:ascii="Times New Roman" w:hAnsi="Times New Roman"/>
          <w:i/>
          <w:iCs/>
          <w:sz w:val="24"/>
          <w:szCs w:val="24"/>
          <w:lang w:val="ro-RO"/>
        </w:rPr>
        <w:t xml:space="preserve">si a </w:t>
      </w:r>
      <w:r w:rsidR="0010247E" w:rsidRPr="00AC56DC">
        <w:rPr>
          <w:rFonts w:ascii="Times New Roman" w:hAnsi="Times New Roman"/>
          <w:i/>
          <w:iCs/>
          <w:sz w:val="24"/>
          <w:szCs w:val="24"/>
          <w:lang w:val="ro-RO"/>
        </w:rPr>
        <w:t>lucrarilor de arta</w:t>
      </w:r>
    </w:p>
    <w:p w14:paraId="44FFFFF9" w14:textId="77777777" w:rsidR="00E33332" w:rsidRPr="00AC56DC" w:rsidRDefault="00E33332" w:rsidP="00E33332">
      <w:pPr>
        <w:autoSpaceDE w:val="0"/>
        <w:autoSpaceDN w:val="0"/>
        <w:adjustRightInd w:val="0"/>
        <w:jc w:val="left"/>
        <w:rPr>
          <w:szCs w:val="24"/>
          <w:lang w:val="ro-RO"/>
        </w:rPr>
      </w:pPr>
      <w:r w:rsidRPr="00AC56DC">
        <w:rPr>
          <w:szCs w:val="24"/>
          <w:lang w:val="ro-RO"/>
        </w:rPr>
        <w:t>• Perturbarea prin zgomot şi noxe a, faunei şi florei</w:t>
      </w:r>
      <w:r w:rsidR="0010247E" w:rsidRPr="00AC56DC">
        <w:rPr>
          <w:szCs w:val="24"/>
          <w:lang w:val="ro-RO"/>
        </w:rPr>
        <w:t>;</w:t>
      </w:r>
    </w:p>
    <w:p w14:paraId="2C0BD1B8" w14:textId="77777777" w:rsidR="00E33332" w:rsidRPr="00AC56DC" w:rsidRDefault="00E33332" w:rsidP="00E33332">
      <w:pPr>
        <w:autoSpaceDE w:val="0"/>
        <w:autoSpaceDN w:val="0"/>
        <w:adjustRightInd w:val="0"/>
        <w:jc w:val="left"/>
        <w:rPr>
          <w:szCs w:val="24"/>
          <w:lang w:val="ro-RO"/>
        </w:rPr>
      </w:pPr>
      <w:r w:rsidRPr="00AC56DC">
        <w:rPr>
          <w:szCs w:val="24"/>
          <w:lang w:val="ro-RO"/>
        </w:rPr>
        <w:t>• Ocuparea temporara a unor suprafete de teren situate in amplasamentul drumurilor de</w:t>
      </w:r>
      <w:r w:rsidR="0010247E" w:rsidRPr="00AC56DC">
        <w:rPr>
          <w:szCs w:val="24"/>
          <w:lang w:val="ro-RO"/>
        </w:rPr>
        <w:t xml:space="preserve"> </w:t>
      </w:r>
      <w:r w:rsidRPr="00AC56DC">
        <w:rPr>
          <w:szCs w:val="24"/>
          <w:lang w:val="ro-RO"/>
        </w:rPr>
        <w:t>acces, drumuri tehnologice, organizării de şantier, gropi de imprumut, etc.;</w:t>
      </w:r>
    </w:p>
    <w:p w14:paraId="5C7946A6" w14:textId="77777777" w:rsidR="00E33332" w:rsidRPr="00AC56DC" w:rsidRDefault="00E33332" w:rsidP="00E33332">
      <w:pPr>
        <w:autoSpaceDE w:val="0"/>
        <w:autoSpaceDN w:val="0"/>
        <w:adjustRightInd w:val="0"/>
        <w:jc w:val="left"/>
        <w:rPr>
          <w:szCs w:val="24"/>
          <w:lang w:val="ro-RO"/>
        </w:rPr>
      </w:pPr>
      <w:r w:rsidRPr="00AC56DC">
        <w:rPr>
          <w:szCs w:val="24"/>
          <w:lang w:val="ro-RO"/>
        </w:rPr>
        <w:t>• Disconfort prin poluare fonica, luminoasa, vibratii şi emiterea de noxe, cauzat populatiei</w:t>
      </w:r>
      <w:r w:rsidR="0010247E" w:rsidRPr="00AC56DC">
        <w:rPr>
          <w:szCs w:val="24"/>
          <w:lang w:val="ro-RO"/>
        </w:rPr>
        <w:t xml:space="preserve"> </w:t>
      </w:r>
      <w:r w:rsidRPr="00AC56DC">
        <w:rPr>
          <w:szCs w:val="24"/>
          <w:lang w:val="ro-RO"/>
        </w:rPr>
        <w:t>din</w:t>
      </w:r>
      <w:r w:rsidR="002030DC" w:rsidRPr="00AC56DC">
        <w:rPr>
          <w:szCs w:val="24"/>
          <w:lang w:val="ro-RO"/>
        </w:rPr>
        <w:t xml:space="preserve"> </w:t>
      </w:r>
      <w:r w:rsidRPr="00AC56DC">
        <w:rPr>
          <w:szCs w:val="24"/>
          <w:lang w:val="ro-RO"/>
        </w:rPr>
        <w:t>asezarile situate in apropierea santierului;</w:t>
      </w:r>
    </w:p>
    <w:p w14:paraId="33984119" w14:textId="77777777" w:rsidR="00E33332" w:rsidRPr="00AC56DC" w:rsidRDefault="00E33332" w:rsidP="00E33332">
      <w:pPr>
        <w:autoSpaceDE w:val="0"/>
        <w:autoSpaceDN w:val="0"/>
        <w:adjustRightInd w:val="0"/>
        <w:jc w:val="left"/>
        <w:rPr>
          <w:szCs w:val="24"/>
          <w:lang w:val="ro-RO"/>
        </w:rPr>
      </w:pPr>
      <w:r w:rsidRPr="00AC56DC">
        <w:rPr>
          <w:szCs w:val="24"/>
          <w:lang w:val="ro-RO"/>
        </w:rPr>
        <w:t>• Posibilitatea aparitiei unor conflicte sociale intre populatia din zona si personalul muncitor,</w:t>
      </w:r>
      <w:r w:rsidR="002030DC" w:rsidRPr="00AC56DC">
        <w:rPr>
          <w:szCs w:val="24"/>
          <w:lang w:val="ro-RO"/>
        </w:rPr>
        <w:t xml:space="preserve"> </w:t>
      </w:r>
      <w:r w:rsidRPr="00AC56DC">
        <w:rPr>
          <w:szCs w:val="24"/>
          <w:lang w:val="ro-RO"/>
        </w:rPr>
        <w:t>in timpul executiei lucrărilor.</w:t>
      </w:r>
    </w:p>
    <w:p w14:paraId="73061A0C" w14:textId="77777777" w:rsidR="00E33332" w:rsidRPr="00AC56DC" w:rsidRDefault="00E33332" w:rsidP="002030DC">
      <w:pPr>
        <w:autoSpaceDE w:val="0"/>
        <w:autoSpaceDN w:val="0"/>
        <w:adjustRightInd w:val="0"/>
        <w:ind w:firstLine="706"/>
        <w:jc w:val="left"/>
        <w:rPr>
          <w:szCs w:val="24"/>
          <w:lang w:val="ro-RO"/>
        </w:rPr>
      </w:pPr>
      <w:r w:rsidRPr="00AC56DC">
        <w:rPr>
          <w:szCs w:val="24"/>
          <w:lang w:val="ro-RO"/>
        </w:rPr>
        <w:t>In concluzie, in perioada de executie are loc un impact negativ, dar a carui durata este</w:t>
      </w:r>
      <w:r w:rsidR="002030DC" w:rsidRPr="00AC56DC">
        <w:rPr>
          <w:szCs w:val="24"/>
          <w:lang w:val="ro-RO"/>
        </w:rPr>
        <w:t xml:space="preserve"> </w:t>
      </w:r>
      <w:r w:rsidRPr="00AC56DC">
        <w:rPr>
          <w:szCs w:val="24"/>
          <w:lang w:val="ro-RO"/>
        </w:rPr>
        <w:t>limitata. Impactul generat in perioada de executie va fi diminuat prin lucrările de refacere</w:t>
      </w:r>
      <w:r w:rsidR="002030DC" w:rsidRPr="00AC56DC">
        <w:rPr>
          <w:szCs w:val="24"/>
          <w:lang w:val="ro-RO"/>
        </w:rPr>
        <w:t xml:space="preserve"> </w:t>
      </w:r>
      <w:r w:rsidRPr="00AC56DC">
        <w:rPr>
          <w:szCs w:val="24"/>
          <w:lang w:val="ro-RO"/>
        </w:rPr>
        <w:t>ecologica.</w:t>
      </w:r>
    </w:p>
    <w:p w14:paraId="4C222084" w14:textId="77777777" w:rsidR="002030DC" w:rsidRPr="00AC56DC" w:rsidRDefault="00E33332" w:rsidP="001E1988">
      <w:pPr>
        <w:pStyle w:val="ListParagraph"/>
        <w:numPr>
          <w:ilvl w:val="0"/>
          <w:numId w:val="43"/>
        </w:numPr>
        <w:autoSpaceDE w:val="0"/>
        <w:autoSpaceDN w:val="0"/>
        <w:adjustRightInd w:val="0"/>
        <w:spacing w:before="240" w:after="0"/>
        <w:ind w:right="-163"/>
        <w:rPr>
          <w:rFonts w:ascii="Times New Roman" w:hAnsi="Times New Roman"/>
          <w:sz w:val="24"/>
          <w:szCs w:val="24"/>
          <w:lang w:val="ro-RO"/>
        </w:rPr>
      </w:pPr>
      <w:r w:rsidRPr="00AC56DC">
        <w:rPr>
          <w:rFonts w:ascii="Times New Roman" w:hAnsi="Times New Roman"/>
          <w:i/>
          <w:iCs/>
          <w:sz w:val="24"/>
          <w:szCs w:val="24"/>
          <w:lang w:val="ro-RO"/>
        </w:rPr>
        <w:t xml:space="preserve">Impactul pozitiv in perioada de executie </w:t>
      </w:r>
      <w:r w:rsidR="002030DC" w:rsidRPr="00AC56DC">
        <w:rPr>
          <w:rFonts w:ascii="Times New Roman" w:hAnsi="Times New Roman"/>
          <w:i/>
          <w:iCs/>
          <w:sz w:val="24"/>
          <w:szCs w:val="24"/>
          <w:lang w:val="ro-RO"/>
        </w:rPr>
        <w:t>a Sectorului de drum reabilitat si a lucrarilor de arta</w:t>
      </w:r>
      <w:r w:rsidR="002030DC" w:rsidRPr="00AC56DC">
        <w:rPr>
          <w:rFonts w:ascii="Times New Roman" w:hAnsi="Times New Roman"/>
          <w:sz w:val="24"/>
          <w:szCs w:val="24"/>
          <w:lang w:val="ro-RO"/>
        </w:rPr>
        <w:t xml:space="preserve"> </w:t>
      </w:r>
    </w:p>
    <w:p w14:paraId="54463FFE" w14:textId="77777777" w:rsidR="00E33332" w:rsidRPr="00AC56DC" w:rsidRDefault="00E33332" w:rsidP="002030DC">
      <w:pPr>
        <w:autoSpaceDE w:val="0"/>
        <w:autoSpaceDN w:val="0"/>
        <w:adjustRightInd w:val="0"/>
        <w:ind w:right="262"/>
        <w:jc w:val="left"/>
        <w:rPr>
          <w:szCs w:val="24"/>
          <w:lang w:val="ro-RO"/>
        </w:rPr>
      </w:pPr>
      <w:r w:rsidRPr="00AC56DC">
        <w:rPr>
          <w:szCs w:val="24"/>
          <w:lang w:val="ro-RO"/>
        </w:rPr>
        <w:t xml:space="preserve">• Dezvoltarea unor activitati economice legate </w:t>
      </w:r>
      <w:r w:rsidR="002030DC" w:rsidRPr="00AC56DC">
        <w:rPr>
          <w:szCs w:val="24"/>
          <w:lang w:val="ro-RO"/>
        </w:rPr>
        <w:t>reabilitarea drumului si a lucrarilor de arta</w:t>
      </w:r>
      <w:r w:rsidRPr="00AC56DC">
        <w:rPr>
          <w:szCs w:val="24"/>
          <w:lang w:val="ro-RO"/>
        </w:rPr>
        <w:t>: procurarea de materiale de construcţii, semi ori prefabricate, aprovizionarea cu</w:t>
      </w:r>
      <w:r w:rsidR="002030DC" w:rsidRPr="00AC56DC">
        <w:rPr>
          <w:szCs w:val="24"/>
          <w:lang w:val="ro-RO"/>
        </w:rPr>
        <w:t xml:space="preserve"> </w:t>
      </w:r>
      <w:r w:rsidRPr="00AC56DC">
        <w:rPr>
          <w:szCs w:val="24"/>
          <w:lang w:val="ro-RO"/>
        </w:rPr>
        <w:t>carburanti şi lubrefianti, repararea şi intretinerea mijloacelor de transport şi a utilajelor;</w:t>
      </w:r>
    </w:p>
    <w:p w14:paraId="2611DD86" w14:textId="77777777" w:rsidR="00E33332" w:rsidRPr="00AC56DC" w:rsidRDefault="00E33332" w:rsidP="002030DC">
      <w:pPr>
        <w:autoSpaceDE w:val="0"/>
        <w:autoSpaceDN w:val="0"/>
        <w:adjustRightInd w:val="0"/>
        <w:jc w:val="left"/>
        <w:rPr>
          <w:szCs w:val="24"/>
          <w:lang w:val="ro-RO"/>
        </w:rPr>
      </w:pPr>
      <w:r w:rsidRPr="00AC56DC">
        <w:rPr>
          <w:szCs w:val="24"/>
          <w:lang w:val="ro-RO"/>
        </w:rPr>
        <w:t>• Dezvoltarea unui flux comercial pentru bunuri de consum, in special de alimente pentru</w:t>
      </w:r>
      <w:r w:rsidR="00F27BAE" w:rsidRPr="00AC56DC">
        <w:rPr>
          <w:szCs w:val="24"/>
          <w:lang w:val="ro-RO"/>
        </w:rPr>
        <w:t xml:space="preserve"> </w:t>
      </w:r>
      <w:r w:rsidRPr="00AC56DC">
        <w:rPr>
          <w:szCs w:val="24"/>
          <w:lang w:val="ro-RO"/>
        </w:rPr>
        <w:t>muncitori;</w:t>
      </w:r>
    </w:p>
    <w:p w14:paraId="166C26E3" w14:textId="77777777" w:rsidR="00E33332" w:rsidRPr="00AC56DC" w:rsidRDefault="00E33332" w:rsidP="002030DC">
      <w:pPr>
        <w:autoSpaceDE w:val="0"/>
        <w:autoSpaceDN w:val="0"/>
        <w:adjustRightInd w:val="0"/>
        <w:jc w:val="left"/>
        <w:rPr>
          <w:szCs w:val="24"/>
          <w:lang w:val="ro-RO"/>
        </w:rPr>
      </w:pPr>
      <w:r w:rsidRPr="00AC56DC">
        <w:rPr>
          <w:szCs w:val="24"/>
          <w:lang w:val="ro-RO"/>
        </w:rPr>
        <w:t>• Crearea temporara de locuri de munca pentru populatia locala;</w:t>
      </w:r>
    </w:p>
    <w:p w14:paraId="4E1C97B3" w14:textId="77777777" w:rsidR="00E33332" w:rsidRPr="00AC56DC" w:rsidRDefault="00E33332" w:rsidP="002030DC">
      <w:pPr>
        <w:autoSpaceDE w:val="0"/>
        <w:autoSpaceDN w:val="0"/>
        <w:adjustRightInd w:val="0"/>
        <w:jc w:val="left"/>
        <w:rPr>
          <w:szCs w:val="24"/>
          <w:lang w:val="ro-RO"/>
        </w:rPr>
      </w:pPr>
      <w:r w:rsidRPr="00AC56DC">
        <w:rPr>
          <w:szCs w:val="24"/>
          <w:lang w:val="ro-RO"/>
        </w:rPr>
        <w:t>• Ridicarea nivelului economic al zonei.</w:t>
      </w:r>
    </w:p>
    <w:p w14:paraId="39F48193" w14:textId="77777777" w:rsidR="00E33332" w:rsidRPr="00AC56DC" w:rsidRDefault="00E33332" w:rsidP="001E1988">
      <w:pPr>
        <w:pStyle w:val="ListParagraph"/>
        <w:numPr>
          <w:ilvl w:val="0"/>
          <w:numId w:val="43"/>
        </w:numPr>
        <w:autoSpaceDE w:val="0"/>
        <w:autoSpaceDN w:val="0"/>
        <w:adjustRightInd w:val="0"/>
        <w:spacing w:before="240" w:after="0"/>
        <w:ind w:right="-305"/>
        <w:rPr>
          <w:rFonts w:ascii="Times New Roman" w:hAnsi="Times New Roman"/>
          <w:sz w:val="24"/>
          <w:szCs w:val="24"/>
          <w:lang w:val="ro-RO"/>
        </w:rPr>
      </w:pPr>
      <w:r w:rsidRPr="00AC56DC">
        <w:rPr>
          <w:rFonts w:ascii="Times New Roman" w:hAnsi="Times New Roman"/>
          <w:i/>
          <w:iCs/>
          <w:sz w:val="24"/>
          <w:szCs w:val="24"/>
          <w:lang w:val="ro-RO"/>
        </w:rPr>
        <w:t xml:space="preserve">Impactul pozitiv in perioada de exploatare </w:t>
      </w:r>
      <w:r w:rsidR="00F27BAE" w:rsidRPr="00AC56DC">
        <w:rPr>
          <w:rFonts w:ascii="Times New Roman" w:hAnsi="Times New Roman"/>
          <w:i/>
          <w:iCs/>
          <w:sz w:val="24"/>
          <w:szCs w:val="24"/>
          <w:lang w:val="ro-RO"/>
        </w:rPr>
        <w:t xml:space="preserve">a Sectorului de drum reabilitat si a lucrarilor de arta </w:t>
      </w:r>
    </w:p>
    <w:p w14:paraId="741BAC2E" w14:textId="77777777" w:rsidR="00E33332" w:rsidRPr="00E33332" w:rsidRDefault="00E33332" w:rsidP="00E33332">
      <w:pPr>
        <w:autoSpaceDE w:val="0"/>
        <w:autoSpaceDN w:val="0"/>
        <w:adjustRightInd w:val="0"/>
        <w:jc w:val="left"/>
        <w:rPr>
          <w:szCs w:val="24"/>
          <w:lang w:val="ro-RO"/>
        </w:rPr>
      </w:pPr>
      <w:r w:rsidRPr="00E33332">
        <w:rPr>
          <w:szCs w:val="24"/>
          <w:lang w:val="ro-RO"/>
        </w:rPr>
        <w:t xml:space="preserve">• </w:t>
      </w:r>
      <w:r w:rsidR="00F27BAE">
        <w:rPr>
          <w:szCs w:val="24"/>
          <w:lang w:val="ro-RO"/>
        </w:rPr>
        <w:t>Reabilitarea</w:t>
      </w:r>
      <w:r w:rsidRPr="00E33332">
        <w:rPr>
          <w:szCs w:val="24"/>
          <w:lang w:val="ro-RO"/>
        </w:rPr>
        <w:t xml:space="preserve"> unui coridor de transport modern cu toate beneficiile ce decurg din acesta:</w:t>
      </w:r>
    </w:p>
    <w:p w14:paraId="64A9615C" w14:textId="77777777" w:rsidR="00E33332" w:rsidRPr="00E33332" w:rsidRDefault="00E33332" w:rsidP="00E33332">
      <w:pPr>
        <w:autoSpaceDE w:val="0"/>
        <w:autoSpaceDN w:val="0"/>
        <w:adjustRightInd w:val="0"/>
        <w:jc w:val="left"/>
        <w:rPr>
          <w:szCs w:val="24"/>
          <w:lang w:val="ro-RO"/>
        </w:rPr>
      </w:pPr>
      <w:r w:rsidRPr="00E33332">
        <w:rPr>
          <w:szCs w:val="24"/>
          <w:lang w:val="ro-RO"/>
        </w:rPr>
        <w:t>- cresterea vitezei de parcurgere a traseului, cu reducerea timpului de deplasare,</w:t>
      </w:r>
    </w:p>
    <w:p w14:paraId="510901FA" w14:textId="77777777" w:rsidR="00E33332" w:rsidRPr="00E33332" w:rsidRDefault="00E33332" w:rsidP="00E33332">
      <w:pPr>
        <w:autoSpaceDE w:val="0"/>
        <w:autoSpaceDN w:val="0"/>
        <w:adjustRightInd w:val="0"/>
        <w:jc w:val="left"/>
        <w:rPr>
          <w:szCs w:val="24"/>
          <w:lang w:val="ro-RO"/>
        </w:rPr>
      </w:pPr>
      <w:r w:rsidRPr="00E33332">
        <w:rPr>
          <w:szCs w:val="24"/>
          <w:lang w:val="ro-RO"/>
        </w:rPr>
        <w:t>- diminuarea consumului de carburanti prin scaderea accelerarilor şi decelerarilor</w:t>
      </w:r>
      <w:r w:rsidR="00F27BAE">
        <w:rPr>
          <w:szCs w:val="24"/>
          <w:lang w:val="ro-RO"/>
        </w:rPr>
        <w:t xml:space="preserve"> </w:t>
      </w:r>
      <w:r w:rsidRPr="00E33332">
        <w:rPr>
          <w:szCs w:val="24"/>
          <w:lang w:val="ro-RO"/>
        </w:rPr>
        <w:t>dar şi a regimului de functionare a motoarelor, a blocajelor in traseu;</w:t>
      </w:r>
    </w:p>
    <w:p w14:paraId="619DC1D0" w14:textId="77777777" w:rsidR="00E33332" w:rsidRPr="00E33332" w:rsidRDefault="00E33332" w:rsidP="00E33332">
      <w:pPr>
        <w:autoSpaceDE w:val="0"/>
        <w:autoSpaceDN w:val="0"/>
        <w:adjustRightInd w:val="0"/>
        <w:jc w:val="left"/>
        <w:rPr>
          <w:szCs w:val="24"/>
          <w:lang w:val="ro-RO"/>
        </w:rPr>
      </w:pPr>
      <w:r w:rsidRPr="00E33332">
        <w:rPr>
          <w:szCs w:val="24"/>
          <w:lang w:val="ro-RO"/>
        </w:rPr>
        <w:t>• Diminuarea pericolului de accidente;</w:t>
      </w:r>
    </w:p>
    <w:p w14:paraId="7C213B46" w14:textId="77777777" w:rsidR="00E33332" w:rsidRPr="00E33332" w:rsidRDefault="00E33332" w:rsidP="00E33332">
      <w:pPr>
        <w:autoSpaceDE w:val="0"/>
        <w:autoSpaceDN w:val="0"/>
        <w:adjustRightInd w:val="0"/>
        <w:jc w:val="left"/>
        <w:rPr>
          <w:szCs w:val="24"/>
          <w:lang w:val="ro-RO"/>
        </w:rPr>
      </w:pPr>
      <w:r w:rsidRPr="00E33332">
        <w:rPr>
          <w:szCs w:val="24"/>
          <w:lang w:val="ro-RO"/>
        </w:rPr>
        <w:t>• Reorganizarea generala a retelei rutiere din zona strabatuta, cu cresterea fluentei in</w:t>
      </w:r>
      <w:r w:rsidR="00F27BAE">
        <w:rPr>
          <w:szCs w:val="24"/>
          <w:lang w:val="ro-RO"/>
        </w:rPr>
        <w:t xml:space="preserve"> </w:t>
      </w:r>
      <w:r w:rsidRPr="00E33332">
        <w:rPr>
          <w:szCs w:val="24"/>
          <w:lang w:val="ro-RO"/>
        </w:rPr>
        <w:t>circulatie</w:t>
      </w:r>
      <w:r w:rsidR="00F27BAE">
        <w:rPr>
          <w:szCs w:val="24"/>
          <w:lang w:val="ro-RO"/>
        </w:rPr>
        <w:t xml:space="preserve"> </w:t>
      </w:r>
      <w:r w:rsidRPr="00E33332">
        <w:rPr>
          <w:szCs w:val="24"/>
          <w:lang w:val="ro-RO"/>
        </w:rPr>
        <w:t>şi imbunatatirea legaturilor intre localitati.</w:t>
      </w:r>
    </w:p>
    <w:p w14:paraId="21EBF028" w14:textId="77777777" w:rsidR="00E33332" w:rsidRPr="00F27BAE" w:rsidRDefault="00E33332" w:rsidP="00F27BAE">
      <w:pPr>
        <w:ind w:firstLine="706"/>
        <w:jc w:val="left"/>
        <w:rPr>
          <w:b/>
          <w:bCs/>
          <w:szCs w:val="24"/>
          <w:lang w:val="ro-RO"/>
        </w:rPr>
      </w:pPr>
      <w:r w:rsidRPr="00F27BAE">
        <w:rPr>
          <w:b/>
          <w:bCs/>
          <w:szCs w:val="24"/>
          <w:lang w:val="ro-RO"/>
        </w:rPr>
        <w:t>Proiectul va avea impact negativ direct si indirect pe termen scurt, numai in zona si pe perioada in care se vor executa lucrari.</w:t>
      </w:r>
    </w:p>
    <w:p w14:paraId="7368EE98" w14:textId="77777777" w:rsidR="002B1EFC" w:rsidRPr="00F27BAE" w:rsidRDefault="00E33332" w:rsidP="00F27BAE">
      <w:pPr>
        <w:ind w:firstLine="706"/>
        <w:jc w:val="left"/>
        <w:rPr>
          <w:b/>
          <w:bCs/>
          <w:szCs w:val="24"/>
        </w:rPr>
      </w:pPr>
      <w:r w:rsidRPr="00F27BAE">
        <w:rPr>
          <w:b/>
          <w:bCs/>
          <w:szCs w:val="24"/>
          <w:lang w:val="ro-RO"/>
        </w:rPr>
        <w:t>Din punct de vedere al operarii drumului reabilitat si a lucrarilor de arta, proiectul este considerat a avea un impact pozitiv permanent, pe termen lung.</w:t>
      </w:r>
      <w:r w:rsidR="002B1EFC" w:rsidRPr="00F27BAE">
        <w:rPr>
          <w:b/>
          <w:bCs/>
          <w:szCs w:val="24"/>
        </w:rPr>
        <w:t xml:space="preserve"> </w:t>
      </w:r>
    </w:p>
    <w:p w14:paraId="1B9622AD" w14:textId="77777777" w:rsidR="002B1EFC" w:rsidRPr="00CB0984" w:rsidRDefault="002B1EFC" w:rsidP="002B1EFC">
      <w:pPr>
        <w:pStyle w:val="Heading2"/>
        <w:rPr>
          <w:szCs w:val="24"/>
        </w:rPr>
      </w:pPr>
      <w:bookmarkStart w:id="78" w:name="_Toc128182712"/>
      <w:r w:rsidRPr="00CB0984">
        <w:rPr>
          <w:szCs w:val="24"/>
        </w:rPr>
        <w:t>Extinderea impactului (zona geografică, numărul populaţiei/habitatelor/speciilor afectate)</w:t>
      </w:r>
      <w:bookmarkEnd w:id="78"/>
      <w:r w:rsidRPr="00CB0984">
        <w:rPr>
          <w:szCs w:val="24"/>
        </w:rPr>
        <w:t xml:space="preserve"> </w:t>
      </w:r>
    </w:p>
    <w:p w14:paraId="69BCF839" w14:textId="77777777" w:rsidR="003079ED" w:rsidRDefault="002B1EFC" w:rsidP="002B1EFC">
      <w:pPr>
        <w:ind w:firstLine="426"/>
        <w:jc w:val="left"/>
      </w:pPr>
      <w:r w:rsidRPr="00CB0984">
        <w:t xml:space="preserve">Datorită magnitudinii </w:t>
      </w:r>
      <w:r>
        <w:t xml:space="preserve">reduse nu se vor afecta zone geografice. Impactul de ansamblu pentru acest proiect se va manifesta in fazele de execuţie si va avea o extindere locala. </w:t>
      </w:r>
    </w:p>
    <w:p w14:paraId="118B9773" w14:textId="77777777" w:rsidR="003079ED" w:rsidRDefault="003079ED" w:rsidP="002B1EFC">
      <w:pPr>
        <w:ind w:firstLine="426"/>
        <w:jc w:val="left"/>
      </w:pPr>
      <w:r>
        <w:t>Obiectivul se afla la distante mici de zone locuite, de ordinul a cativa metri. Populatia afectata va fi cea care locuieste in imediata apropiere a santierului.</w:t>
      </w:r>
    </w:p>
    <w:p w14:paraId="333DCA1B" w14:textId="77777777" w:rsidR="00571943" w:rsidRDefault="00571943" w:rsidP="002B1EFC">
      <w:pPr>
        <w:ind w:firstLine="426"/>
        <w:jc w:val="left"/>
      </w:pPr>
      <w:r>
        <w:t>Se apreciaza ca zgomotul si emisiile generate de lucrarile de constructii se va propaga pana la zonele locuite, dar nu va depasi limitele admise, daca vor fi luate masuri specifice de atenuare.</w:t>
      </w:r>
    </w:p>
    <w:p w14:paraId="647F318B" w14:textId="77777777" w:rsidR="00571943" w:rsidRDefault="00571943" w:rsidP="002B1EFC">
      <w:pPr>
        <w:ind w:firstLine="426"/>
        <w:jc w:val="left"/>
      </w:pPr>
      <w:r>
        <w:t>Santierul se afla si in perimetrul si vecinatatea unei arii protejate. In capitolul care completeaza Memoriul de Prezentare referitor la biodiversitate sunt prezentate aprecieri cu privire la habitatele si/sau speciilor vegetale sau faunistice protejate.</w:t>
      </w:r>
    </w:p>
    <w:p w14:paraId="7E9C8320" w14:textId="77777777" w:rsidR="002B1EFC" w:rsidRPr="002B1EFC" w:rsidRDefault="002B1EFC" w:rsidP="002B1EFC">
      <w:pPr>
        <w:pStyle w:val="Heading2"/>
        <w:rPr>
          <w:szCs w:val="24"/>
        </w:rPr>
      </w:pPr>
      <w:bookmarkStart w:id="79" w:name="_Toc128182713"/>
      <w:r w:rsidRPr="002B1EFC">
        <w:rPr>
          <w:szCs w:val="24"/>
        </w:rPr>
        <w:lastRenderedPageBreak/>
        <w:t>Magnitudinea şi complexitatea impactului</w:t>
      </w:r>
      <w:bookmarkEnd w:id="79"/>
      <w:r w:rsidRPr="002B1EFC">
        <w:rPr>
          <w:szCs w:val="24"/>
        </w:rPr>
        <w:t xml:space="preserve"> </w:t>
      </w:r>
    </w:p>
    <w:p w14:paraId="555F5677" w14:textId="77777777" w:rsidR="006D6D06" w:rsidRDefault="006D6D06" w:rsidP="002B1EFC">
      <w:pPr>
        <w:ind w:firstLine="426"/>
        <w:jc w:val="left"/>
      </w:pPr>
      <w:r>
        <w:t>Se apreciaza ca impactul negativ generat in perioada lucrarilor va avea o magnitudine redusa, care se va manifesta numai in zona in care se vor executa lucrarile.</w:t>
      </w:r>
    </w:p>
    <w:p w14:paraId="4584E62D" w14:textId="77777777" w:rsidR="002B1EFC" w:rsidRDefault="006D6D06" w:rsidP="002B1EFC">
      <w:pPr>
        <w:ind w:firstLine="426"/>
        <w:jc w:val="left"/>
      </w:pPr>
      <w:r>
        <w:t>Magnitudinea impactului se va reduce proportional cu indepartarea de sursele generatoare.</w:t>
      </w:r>
    </w:p>
    <w:p w14:paraId="167F291D" w14:textId="77777777" w:rsidR="006D6D06" w:rsidRDefault="006D6D06" w:rsidP="002B1EFC">
      <w:pPr>
        <w:ind w:firstLine="426"/>
        <w:jc w:val="left"/>
      </w:pPr>
      <w:r>
        <w:t>Impactul negativ este apreciat de asemenea de o complexitate redusa acesta manifestandu-se numai in perioada de constructie.</w:t>
      </w:r>
    </w:p>
    <w:p w14:paraId="2758EC11" w14:textId="77777777" w:rsidR="006D6D06" w:rsidRDefault="006D6D06" w:rsidP="002B1EFC">
      <w:pPr>
        <w:ind w:firstLine="426"/>
        <w:jc w:val="left"/>
      </w:pPr>
      <w:r>
        <w:t>Principalul factor care pune probleme si care trebuie monitorizat cu atentie si pentru care trebuie propuse masuri de atenuare riguroase este zgomotul si pulberile in suspensie generate de activitatile de constructi</w:t>
      </w:r>
      <w:r w:rsidR="00183E11">
        <w:t>e</w:t>
      </w:r>
      <w:r>
        <w:t>.</w:t>
      </w:r>
    </w:p>
    <w:p w14:paraId="19651A4D" w14:textId="77777777" w:rsidR="006D6D06" w:rsidRDefault="006D6D06" w:rsidP="002B1EFC">
      <w:pPr>
        <w:ind w:firstLine="426"/>
        <w:jc w:val="left"/>
      </w:pPr>
      <w:r>
        <w:t>Executantul lucrarii are responsabilitatea alegerii si dimensionarii parcului auto, amplasarii organizarilor de santier, procurarii instalatiilor corespunzatoare de as</w:t>
      </w:r>
      <w:r w:rsidR="00183E11">
        <w:t>f</w:t>
      </w:r>
      <w:r>
        <w:t>alt si de betoane, stabilirii fluxurilor lucrarilor de executie, etc.</w:t>
      </w:r>
    </w:p>
    <w:p w14:paraId="56AEB272" w14:textId="77777777" w:rsidR="006D6D06" w:rsidRDefault="006D6D06" w:rsidP="002B1EFC">
      <w:pPr>
        <w:ind w:firstLine="426"/>
        <w:jc w:val="left"/>
      </w:pPr>
      <w:r>
        <w:t xml:space="preserve">Executantul lucrarii ii revine de asemenea, sarcina monitorizarii activitatilor de santier in vederea respectarii prevederilor legale privind </w:t>
      </w:r>
      <w:r w:rsidR="00B62DE0">
        <w:t>protectia mediului.</w:t>
      </w:r>
    </w:p>
    <w:p w14:paraId="07009B48" w14:textId="77777777" w:rsidR="002B1EFC" w:rsidRPr="002B1EFC" w:rsidRDefault="002B1EFC" w:rsidP="002B1EFC">
      <w:pPr>
        <w:pStyle w:val="Heading2"/>
        <w:rPr>
          <w:szCs w:val="24"/>
        </w:rPr>
      </w:pPr>
      <w:bookmarkStart w:id="80" w:name="_Toc128182714"/>
      <w:r w:rsidRPr="002B1EFC">
        <w:rPr>
          <w:szCs w:val="24"/>
        </w:rPr>
        <w:t>Probabilitatea impactului</w:t>
      </w:r>
      <w:bookmarkEnd w:id="80"/>
      <w:r w:rsidRPr="002B1EFC">
        <w:rPr>
          <w:szCs w:val="24"/>
        </w:rPr>
        <w:t xml:space="preserve"> </w:t>
      </w:r>
    </w:p>
    <w:p w14:paraId="3D51C0CB" w14:textId="77777777" w:rsidR="002B1EFC" w:rsidRDefault="002B1EFC" w:rsidP="002B1EFC">
      <w:pPr>
        <w:ind w:firstLine="426"/>
        <w:jc w:val="left"/>
      </w:pPr>
      <w:r>
        <w:t xml:space="preserve">Probabilitatea impactului asupra mediului este diferita pe fiecare factor de mediu atat in faza de execuţie cat si in faza de exploatare. Seturile de masuri de prevenire si reducere a impactului asupra mediului care se propun si care sunt obligatoriu de a fi respectate, vor contribui la scaderea probabilitatii aparitiei si/sau extinderii unor tipuri de impacturi. Prin măsurile constructive adoptate, prin tehnologia de execuţie şi prin dotările prevăzute de investiţie probabilitatea apariţiei unui impact negativ semnificativ este puţin probabilă. </w:t>
      </w:r>
    </w:p>
    <w:p w14:paraId="045E08F6" w14:textId="77777777" w:rsidR="002B1EFC" w:rsidRPr="002B1EFC" w:rsidRDefault="002B1EFC" w:rsidP="002B1EFC">
      <w:pPr>
        <w:pStyle w:val="Heading2"/>
        <w:rPr>
          <w:szCs w:val="24"/>
        </w:rPr>
      </w:pPr>
      <w:bookmarkStart w:id="81" w:name="_Toc128182715"/>
      <w:r w:rsidRPr="002B1EFC">
        <w:rPr>
          <w:szCs w:val="24"/>
        </w:rPr>
        <w:t>Durata, frecvenţa şi reversibilitatea impactului</w:t>
      </w:r>
      <w:bookmarkEnd w:id="81"/>
      <w:r w:rsidRPr="002B1EFC">
        <w:rPr>
          <w:szCs w:val="24"/>
        </w:rPr>
        <w:t xml:space="preserve"> </w:t>
      </w:r>
    </w:p>
    <w:p w14:paraId="268A7759" w14:textId="77777777" w:rsidR="00C67AA2" w:rsidRDefault="002B1EFC" w:rsidP="00C67AA2">
      <w:pPr>
        <w:ind w:firstLine="426"/>
        <w:jc w:val="left"/>
      </w:pPr>
      <w:r>
        <w:t xml:space="preserve">Impactul </w:t>
      </w:r>
      <w:r w:rsidR="00C67AA2">
        <w:t>va fi temporar si reversibil pentru perioada lucrarilor de executie.</w:t>
      </w:r>
    </w:p>
    <w:p w14:paraId="29114ABB" w14:textId="77777777" w:rsidR="00C67AA2" w:rsidRDefault="00C67AA2" w:rsidP="00C67AA2">
      <w:pPr>
        <w:ind w:firstLine="426"/>
        <w:jc w:val="left"/>
      </w:pPr>
      <w:r>
        <w:t>Pentru perioada de exploatare impactul va fi pozitiv si continuu.</w:t>
      </w:r>
    </w:p>
    <w:p w14:paraId="176CA0A8" w14:textId="77777777" w:rsidR="00C67AA2" w:rsidRDefault="00C67AA2" w:rsidP="00C67AA2">
      <w:pPr>
        <w:ind w:right="-21" w:firstLine="426"/>
        <w:jc w:val="left"/>
      </w:pPr>
      <w:r>
        <w:t>Atat pentru perioada de lucrari de constructie, cat si pentru perioada de exploatare sunt propuse, pentru fiecare aspect de mediu in parte, masuri de prevenire si reducere a impactului asupra mediului.</w:t>
      </w:r>
    </w:p>
    <w:p w14:paraId="3D5C13C4" w14:textId="77777777" w:rsidR="00C67AA2" w:rsidRPr="003E0DA3" w:rsidRDefault="00C67AA2" w:rsidP="00C67AA2">
      <w:pPr>
        <w:ind w:right="-21"/>
        <w:jc w:val="left"/>
        <w:rPr>
          <w:szCs w:val="24"/>
        </w:rPr>
      </w:pPr>
      <w:r>
        <w:tab/>
        <w:t xml:space="preserve">Lucrarile de reabilitare a drumului nu afecteaza proiectele existente sau propuse in zona analizata, implicit nu poate genera impact cumulat cu acestea. Implementarea proiectului va contribui la imbunatatirea infrastructurii </w:t>
      </w:r>
      <w:r w:rsidR="00892294">
        <w:t>rutiere, va facilita tranzitarea zonei analizate si va fi utila dezvoltarii economice si sociale a zonei.</w:t>
      </w:r>
    </w:p>
    <w:p w14:paraId="106F0BAA" w14:textId="77777777" w:rsidR="003E0DA3" w:rsidRPr="003E0DA3" w:rsidRDefault="003E0DA3" w:rsidP="003E0DA3">
      <w:pPr>
        <w:pStyle w:val="Heading2"/>
        <w:rPr>
          <w:szCs w:val="24"/>
        </w:rPr>
      </w:pPr>
      <w:bookmarkStart w:id="82" w:name="_Toc128182716"/>
      <w:r w:rsidRPr="003E0DA3">
        <w:rPr>
          <w:szCs w:val="24"/>
        </w:rPr>
        <w:t>Impactul potential asupra patrimoniului istoric si cultural</w:t>
      </w:r>
      <w:bookmarkEnd w:id="82"/>
    </w:p>
    <w:p w14:paraId="0F1F3AD9" w14:textId="77777777" w:rsidR="00E2304B" w:rsidRPr="00E2304B" w:rsidRDefault="00E2304B" w:rsidP="00E2304B">
      <w:pPr>
        <w:autoSpaceDE w:val="0"/>
        <w:autoSpaceDN w:val="0"/>
        <w:adjustRightInd w:val="0"/>
        <w:ind w:firstLine="706"/>
        <w:jc w:val="left"/>
        <w:rPr>
          <w:color w:val="000000"/>
          <w:szCs w:val="24"/>
          <w:lang w:val="ro-RO"/>
        </w:rPr>
      </w:pPr>
      <w:r w:rsidRPr="00E2304B">
        <w:rPr>
          <w:color w:val="000000"/>
          <w:szCs w:val="24"/>
          <w:lang w:val="ro-RO"/>
        </w:rPr>
        <w:t>Se vor respecta prevederile Legii 422/2001 privind protejarea monumentelor istorice, cu</w:t>
      </w:r>
    </w:p>
    <w:p w14:paraId="3C215240" w14:textId="77777777" w:rsidR="00E2304B" w:rsidRPr="00E2304B" w:rsidRDefault="00E2304B" w:rsidP="00E2304B">
      <w:pPr>
        <w:autoSpaceDE w:val="0"/>
        <w:autoSpaceDN w:val="0"/>
        <w:adjustRightInd w:val="0"/>
        <w:jc w:val="left"/>
        <w:rPr>
          <w:szCs w:val="24"/>
          <w:lang w:val="ro-RO"/>
        </w:rPr>
      </w:pPr>
      <w:r w:rsidRPr="00E2304B">
        <w:rPr>
          <w:color w:val="000000"/>
          <w:szCs w:val="24"/>
          <w:lang w:val="ro-RO"/>
        </w:rPr>
        <w:t xml:space="preserve">modificările și completările ulterioare. </w:t>
      </w:r>
    </w:p>
    <w:p w14:paraId="655D3CA9" w14:textId="77777777" w:rsidR="00E2304B" w:rsidRPr="00E2304B" w:rsidRDefault="00E2304B" w:rsidP="00E2304B">
      <w:pPr>
        <w:autoSpaceDE w:val="0"/>
        <w:autoSpaceDN w:val="0"/>
        <w:adjustRightInd w:val="0"/>
        <w:ind w:firstLine="706"/>
        <w:jc w:val="left"/>
        <w:rPr>
          <w:szCs w:val="24"/>
          <w:lang w:val="ro-RO"/>
        </w:rPr>
      </w:pPr>
      <w:r w:rsidRPr="00E2304B">
        <w:rPr>
          <w:color w:val="000000"/>
          <w:szCs w:val="24"/>
          <w:lang w:val="ro-RO"/>
        </w:rPr>
        <w:t>Se vor respecta cerințele autorității pentru cultură și patrimoniu cultural privind supravegherea</w:t>
      </w:r>
      <w:r>
        <w:rPr>
          <w:color w:val="000000"/>
          <w:szCs w:val="24"/>
          <w:lang w:val="ro-RO"/>
        </w:rPr>
        <w:t xml:space="preserve"> </w:t>
      </w:r>
      <w:r w:rsidRPr="00E2304B">
        <w:rPr>
          <w:color w:val="000000"/>
          <w:szCs w:val="24"/>
          <w:lang w:val="ro-RO"/>
        </w:rPr>
        <w:t xml:space="preserve">lucrărilor și obținerea, după caz a certificatelor de descărcare de sarcină arheologică. </w:t>
      </w:r>
    </w:p>
    <w:p w14:paraId="44ED1050" w14:textId="77777777" w:rsidR="00E2304B" w:rsidRPr="00E2304B" w:rsidRDefault="00E2304B" w:rsidP="00E2304B">
      <w:pPr>
        <w:autoSpaceDE w:val="0"/>
        <w:autoSpaceDN w:val="0"/>
        <w:adjustRightInd w:val="0"/>
        <w:ind w:firstLine="706"/>
        <w:jc w:val="left"/>
        <w:rPr>
          <w:color w:val="000000"/>
          <w:szCs w:val="24"/>
          <w:lang w:val="ro-RO"/>
        </w:rPr>
      </w:pPr>
      <w:r w:rsidRPr="00E2304B">
        <w:rPr>
          <w:color w:val="000000"/>
          <w:szCs w:val="24"/>
          <w:lang w:val="ro-RO"/>
        </w:rPr>
        <w:t>În cazul descoperirii de vestigii arheologice în timpul lucrărilor, beneficiarul are obligaţia de a</w:t>
      </w:r>
    </w:p>
    <w:p w14:paraId="55979CA3" w14:textId="77777777" w:rsidR="00E2304B" w:rsidRPr="00E2304B" w:rsidRDefault="00E2304B" w:rsidP="00E2304B">
      <w:pPr>
        <w:autoSpaceDE w:val="0"/>
        <w:autoSpaceDN w:val="0"/>
        <w:adjustRightInd w:val="0"/>
        <w:jc w:val="left"/>
        <w:rPr>
          <w:color w:val="000000"/>
          <w:szCs w:val="24"/>
          <w:lang w:val="ro-RO"/>
        </w:rPr>
      </w:pPr>
      <w:r w:rsidRPr="00E2304B">
        <w:rPr>
          <w:color w:val="000000"/>
          <w:szCs w:val="24"/>
          <w:lang w:val="ro-RO"/>
        </w:rPr>
        <w:t>sista lucrările de construcţie în vederea solicitării autorizaţiei şi executării cercetărilor arheologice</w:t>
      </w:r>
    </w:p>
    <w:p w14:paraId="3460EF4F" w14:textId="77777777" w:rsidR="00E2304B" w:rsidRPr="00E2304B" w:rsidRDefault="00E2304B" w:rsidP="00E2304B">
      <w:pPr>
        <w:autoSpaceDE w:val="0"/>
        <w:autoSpaceDN w:val="0"/>
        <w:adjustRightInd w:val="0"/>
        <w:jc w:val="left"/>
        <w:rPr>
          <w:szCs w:val="24"/>
          <w:lang w:val="ro-RO"/>
        </w:rPr>
      </w:pPr>
      <w:r w:rsidRPr="00E2304B">
        <w:rPr>
          <w:color w:val="000000"/>
          <w:szCs w:val="24"/>
          <w:lang w:val="ro-RO"/>
        </w:rPr>
        <w:t xml:space="preserve">preventive. </w:t>
      </w:r>
    </w:p>
    <w:p w14:paraId="05C9783A" w14:textId="77777777" w:rsidR="003E0DA3" w:rsidRPr="00E2304B" w:rsidRDefault="00E2304B" w:rsidP="00E2304B">
      <w:pPr>
        <w:autoSpaceDE w:val="0"/>
        <w:autoSpaceDN w:val="0"/>
        <w:adjustRightInd w:val="0"/>
        <w:ind w:firstLine="706"/>
        <w:jc w:val="left"/>
        <w:rPr>
          <w:szCs w:val="24"/>
          <w:lang w:val="ro-RO"/>
        </w:rPr>
      </w:pPr>
      <w:r w:rsidRPr="00E2304B">
        <w:rPr>
          <w:color w:val="000000"/>
          <w:szCs w:val="24"/>
          <w:lang w:val="ro-RO"/>
        </w:rPr>
        <w:t xml:space="preserve">Ca urmare a aplicării măsurilor pentru protecția patrimoniului, se apreciază că </w:t>
      </w:r>
      <w:r w:rsidRPr="00E2304B">
        <w:rPr>
          <w:b/>
          <w:bCs/>
          <w:color w:val="000000"/>
          <w:szCs w:val="24"/>
          <w:lang w:val="ro-RO"/>
        </w:rPr>
        <w:t>impactul</w:t>
      </w:r>
      <w:r w:rsidRPr="00E2304B">
        <w:rPr>
          <w:color w:val="000000"/>
          <w:szCs w:val="24"/>
          <w:lang w:val="ro-RO"/>
        </w:rPr>
        <w:t xml:space="preserve"> asupra</w:t>
      </w:r>
      <w:r>
        <w:rPr>
          <w:color w:val="000000"/>
          <w:szCs w:val="24"/>
          <w:lang w:val="ro-RO"/>
        </w:rPr>
        <w:t xml:space="preserve"> </w:t>
      </w:r>
      <w:r w:rsidRPr="00E2304B">
        <w:rPr>
          <w:color w:val="000000"/>
          <w:szCs w:val="24"/>
          <w:lang w:val="ro-RO"/>
        </w:rPr>
        <w:t xml:space="preserve">acestora va fi </w:t>
      </w:r>
      <w:r w:rsidRPr="00E2304B">
        <w:rPr>
          <w:b/>
          <w:bCs/>
          <w:color w:val="000000"/>
          <w:szCs w:val="24"/>
          <w:lang w:val="ro-RO"/>
        </w:rPr>
        <w:t xml:space="preserve">nesemnificativ </w:t>
      </w:r>
      <w:r w:rsidRPr="00E2304B">
        <w:rPr>
          <w:color w:val="000000"/>
          <w:szCs w:val="24"/>
          <w:lang w:val="ro-RO"/>
        </w:rPr>
        <w:t>în perioada de realizare a proiectului propus.</w:t>
      </w:r>
      <w:r>
        <w:rPr>
          <w:color w:val="000000"/>
          <w:szCs w:val="24"/>
          <w:lang w:val="ro-RO"/>
        </w:rPr>
        <w:t xml:space="preserve"> </w:t>
      </w:r>
    </w:p>
    <w:p w14:paraId="1D160A56" w14:textId="77777777" w:rsidR="003E0DA3" w:rsidRPr="003E0DA3" w:rsidRDefault="003E0DA3" w:rsidP="003E0DA3">
      <w:pPr>
        <w:pStyle w:val="Heading2"/>
        <w:rPr>
          <w:szCs w:val="24"/>
        </w:rPr>
      </w:pPr>
      <w:bookmarkStart w:id="83" w:name="_Toc128182717"/>
      <w:r w:rsidRPr="003E0DA3">
        <w:rPr>
          <w:szCs w:val="24"/>
        </w:rPr>
        <w:t>Natura transfrontalieră a impactului.</w:t>
      </w:r>
      <w:bookmarkEnd w:id="83"/>
    </w:p>
    <w:p w14:paraId="719740BC" w14:textId="77777777" w:rsidR="003E0DA3" w:rsidRDefault="003E0DA3" w:rsidP="00AB70A9">
      <w:pPr>
        <w:ind w:firstLine="706"/>
        <w:jc w:val="left"/>
        <w:rPr>
          <w:szCs w:val="24"/>
        </w:rPr>
      </w:pPr>
      <w:r w:rsidRPr="003E0DA3">
        <w:rPr>
          <w:szCs w:val="24"/>
        </w:rPr>
        <w:t>Proiectul care face obiectul prezentului studiu nu are impact transfrontier.</w:t>
      </w:r>
      <w:r w:rsidRPr="003E0DA3">
        <w:rPr>
          <w:szCs w:val="24"/>
        </w:rPr>
        <w:cr/>
      </w:r>
    </w:p>
    <w:p w14:paraId="529B4EAD" w14:textId="77777777" w:rsidR="00D12C18" w:rsidRPr="00003ADD" w:rsidRDefault="00D12C18" w:rsidP="003E0DA3">
      <w:pPr>
        <w:jc w:val="left"/>
        <w:rPr>
          <w:szCs w:val="24"/>
        </w:rPr>
      </w:pPr>
    </w:p>
    <w:p w14:paraId="2B262FB8" w14:textId="77777777" w:rsidR="007D2BDC" w:rsidRDefault="004F6D63" w:rsidP="00630C53">
      <w:pPr>
        <w:pStyle w:val="Heading1"/>
      </w:pPr>
      <w:bookmarkStart w:id="84" w:name="_Toc128182718"/>
      <w:r>
        <w:lastRenderedPageBreak/>
        <w:t>Prevederi pentru monitorizarea mediului - 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w:t>
      </w:r>
      <w:bookmarkEnd w:id="84"/>
    </w:p>
    <w:p w14:paraId="73017CC2" w14:textId="77777777" w:rsidR="004F6D63" w:rsidRPr="00003ADD" w:rsidRDefault="004F6D63" w:rsidP="00E62D36">
      <w:pPr>
        <w:jc w:val="left"/>
        <w:rPr>
          <w:szCs w:val="24"/>
        </w:rPr>
      </w:pPr>
    </w:p>
    <w:p w14:paraId="1B1C134B" w14:textId="77777777" w:rsidR="00D44DC1" w:rsidRPr="00D44DC1" w:rsidRDefault="00D44DC1" w:rsidP="00D44DC1">
      <w:pPr>
        <w:ind w:left="374"/>
        <w:jc w:val="left"/>
        <w:rPr>
          <w:rFonts w:eastAsia="Verdana"/>
          <w:spacing w:val="-1"/>
          <w:szCs w:val="24"/>
        </w:rPr>
      </w:pPr>
      <w:r w:rsidRPr="00D44DC1">
        <w:rPr>
          <w:rFonts w:eastAsia="Verdana"/>
          <w:spacing w:val="-1"/>
          <w:szCs w:val="24"/>
        </w:rPr>
        <w:t xml:space="preserve">Lucrările de modernizare a drumului propus satisfac reglementările de mediu naţionale (Legea </w:t>
      </w:r>
    </w:p>
    <w:p w14:paraId="1F1CDE9E" w14:textId="77777777" w:rsidR="00D44DC1" w:rsidRPr="00D44DC1" w:rsidRDefault="00D44DC1" w:rsidP="00D44DC1">
      <w:pPr>
        <w:ind w:left="374" w:hanging="374"/>
        <w:jc w:val="left"/>
        <w:rPr>
          <w:rFonts w:eastAsia="Verdana"/>
          <w:spacing w:val="-1"/>
          <w:szCs w:val="24"/>
        </w:rPr>
      </w:pPr>
      <w:r w:rsidRPr="00D44DC1">
        <w:rPr>
          <w:rFonts w:eastAsia="Verdana"/>
          <w:spacing w:val="-1"/>
          <w:szCs w:val="24"/>
        </w:rPr>
        <w:t xml:space="preserve">137/1995 privind protecţia mediului; Ordinul 1836/2017 pentru aprobarea Normelor privind protecţia </w:t>
      </w:r>
    </w:p>
    <w:p w14:paraId="319519FB" w14:textId="77777777" w:rsidR="00D44DC1" w:rsidRPr="00D44DC1" w:rsidRDefault="00D44DC1" w:rsidP="00D44DC1">
      <w:pPr>
        <w:ind w:left="374" w:hanging="374"/>
        <w:jc w:val="left"/>
        <w:rPr>
          <w:rFonts w:eastAsia="Verdana"/>
          <w:spacing w:val="-1"/>
          <w:szCs w:val="24"/>
        </w:rPr>
      </w:pPr>
      <w:r w:rsidRPr="00D44DC1">
        <w:rPr>
          <w:rFonts w:eastAsia="Verdana"/>
          <w:spacing w:val="-1"/>
          <w:szCs w:val="24"/>
        </w:rPr>
        <w:t xml:space="preserve">mediului ca urmare a impactului drum-mediu înconjurător) precum şi cerinţele legislaţiei Europene în </w:t>
      </w:r>
    </w:p>
    <w:p w14:paraId="40129012" w14:textId="77777777" w:rsidR="00D44DC1" w:rsidRPr="00D44DC1" w:rsidRDefault="00D44DC1" w:rsidP="00D44DC1">
      <w:pPr>
        <w:ind w:left="374" w:hanging="374"/>
        <w:jc w:val="left"/>
        <w:rPr>
          <w:rFonts w:eastAsia="Verdana"/>
          <w:spacing w:val="-1"/>
          <w:szCs w:val="24"/>
        </w:rPr>
      </w:pPr>
      <w:r w:rsidRPr="00D44DC1">
        <w:rPr>
          <w:rFonts w:eastAsia="Verdana"/>
          <w:spacing w:val="-1"/>
          <w:szCs w:val="24"/>
        </w:rPr>
        <w:t>domeniul mediului.</w:t>
      </w:r>
    </w:p>
    <w:p w14:paraId="232DCCDF" w14:textId="77777777" w:rsidR="00DB0A78" w:rsidRPr="00DB0A78" w:rsidRDefault="00DB0A78" w:rsidP="00DB0A78">
      <w:pPr>
        <w:autoSpaceDE w:val="0"/>
        <w:autoSpaceDN w:val="0"/>
        <w:adjustRightInd w:val="0"/>
        <w:ind w:firstLine="374"/>
        <w:jc w:val="left"/>
        <w:rPr>
          <w:szCs w:val="24"/>
          <w:lang w:val="ro-RO"/>
        </w:rPr>
      </w:pPr>
      <w:r w:rsidRPr="00DB0A78">
        <w:rPr>
          <w:color w:val="000000"/>
          <w:szCs w:val="24"/>
          <w:lang w:val="ro-RO"/>
        </w:rPr>
        <w:t>In vederea supravegherii calitatii factorilor de mediu si a monitorizarii activitatii se propune</w:t>
      </w:r>
      <w:r>
        <w:rPr>
          <w:color w:val="000000"/>
          <w:szCs w:val="24"/>
          <w:lang w:val="ro-RO"/>
        </w:rPr>
        <w:t xml:space="preserve"> </w:t>
      </w:r>
      <w:r w:rsidRPr="00DB0A78">
        <w:rPr>
          <w:color w:val="000000"/>
          <w:szCs w:val="24"/>
          <w:lang w:val="ro-RO"/>
        </w:rPr>
        <w:t>angajarea de catre antreprenorul general a unei firme de specialitate, care sa efectueze o</w:t>
      </w:r>
      <w:r>
        <w:rPr>
          <w:color w:val="000000"/>
          <w:szCs w:val="24"/>
          <w:lang w:val="ro-RO"/>
        </w:rPr>
        <w:t xml:space="preserve"> </w:t>
      </w:r>
      <w:r w:rsidRPr="00DB0A78">
        <w:rPr>
          <w:color w:val="000000"/>
          <w:szCs w:val="24"/>
          <w:lang w:val="ro-RO"/>
        </w:rPr>
        <w:t>monitorizare periodica a performantelor activitatii acestuia cu privire la protectia mediului,</w:t>
      </w:r>
      <w:r>
        <w:rPr>
          <w:color w:val="000000"/>
          <w:szCs w:val="24"/>
          <w:lang w:val="ro-RO"/>
        </w:rPr>
        <w:t xml:space="preserve"> </w:t>
      </w:r>
      <w:r w:rsidRPr="00DB0A78">
        <w:rPr>
          <w:color w:val="000000"/>
          <w:szCs w:val="24"/>
          <w:lang w:val="ro-RO"/>
        </w:rPr>
        <w:t>respectiv conformarea cu normele impuse prin legislatia actuala.</w:t>
      </w:r>
    </w:p>
    <w:p w14:paraId="2F1941AF" w14:textId="77777777" w:rsidR="00DB0A78" w:rsidRPr="00DB0A78" w:rsidRDefault="00DB0A78" w:rsidP="00DB0A78">
      <w:pPr>
        <w:autoSpaceDE w:val="0"/>
        <w:autoSpaceDN w:val="0"/>
        <w:adjustRightInd w:val="0"/>
        <w:ind w:firstLine="374"/>
        <w:jc w:val="left"/>
        <w:rPr>
          <w:color w:val="000000"/>
          <w:szCs w:val="24"/>
          <w:lang w:val="ro-RO"/>
        </w:rPr>
      </w:pPr>
      <w:r w:rsidRPr="00DB0A78">
        <w:rPr>
          <w:color w:val="000000"/>
          <w:szCs w:val="24"/>
          <w:lang w:val="ro-RO"/>
        </w:rPr>
        <w:t>Monitorizarea factorilor de mediu se va face atat in perioada de executie cat si in perioada de</w:t>
      </w:r>
    </w:p>
    <w:p w14:paraId="76F992AA" w14:textId="77777777" w:rsidR="00DB0A78" w:rsidRPr="00DB0A78" w:rsidRDefault="00DB0A78" w:rsidP="00DB0A78">
      <w:pPr>
        <w:autoSpaceDE w:val="0"/>
        <w:autoSpaceDN w:val="0"/>
        <w:adjustRightInd w:val="0"/>
        <w:jc w:val="left"/>
        <w:rPr>
          <w:szCs w:val="24"/>
          <w:lang w:val="ro-RO"/>
        </w:rPr>
      </w:pPr>
      <w:r w:rsidRPr="00DB0A78">
        <w:rPr>
          <w:color w:val="000000"/>
          <w:szCs w:val="24"/>
          <w:lang w:val="ro-RO"/>
        </w:rPr>
        <w:t>functionare (operare).</w:t>
      </w:r>
    </w:p>
    <w:p w14:paraId="5F7C7785" w14:textId="77777777" w:rsidR="00DB0A78" w:rsidRPr="00DB0A78" w:rsidRDefault="00DB0A78" w:rsidP="00DB0A78">
      <w:pPr>
        <w:autoSpaceDE w:val="0"/>
        <w:autoSpaceDN w:val="0"/>
        <w:adjustRightInd w:val="0"/>
        <w:ind w:firstLine="706"/>
        <w:jc w:val="left"/>
        <w:rPr>
          <w:szCs w:val="24"/>
          <w:lang w:val="ro-RO"/>
        </w:rPr>
      </w:pPr>
      <w:r w:rsidRPr="00DB0A78">
        <w:rPr>
          <w:b/>
          <w:bCs/>
          <w:color w:val="000000"/>
          <w:szCs w:val="24"/>
          <w:lang w:val="ro-RO"/>
        </w:rPr>
        <w:t>In perioada de constructie</w:t>
      </w:r>
      <w:r w:rsidRPr="00DB0A78">
        <w:rPr>
          <w:color w:val="000000"/>
          <w:szCs w:val="24"/>
          <w:lang w:val="ro-RO"/>
        </w:rPr>
        <w:t xml:space="preserve"> se prevede monitorizarea periodica, in functie de gradul de avansare al</w:t>
      </w:r>
      <w:r>
        <w:rPr>
          <w:color w:val="000000"/>
          <w:szCs w:val="24"/>
          <w:lang w:val="ro-RO"/>
        </w:rPr>
        <w:t xml:space="preserve"> </w:t>
      </w:r>
      <w:r w:rsidRPr="00DB0A78">
        <w:rPr>
          <w:color w:val="000000"/>
          <w:szCs w:val="24"/>
          <w:lang w:val="ro-RO"/>
        </w:rPr>
        <w:t>lucrarilor executate, in aceasta perioada monitorizarea desfasurandu-se asftel:</w:t>
      </w:r>
    </w:p>
    <w:p w14:paraId="45021B95" w14:textId="77777777" w:rsidR="00DB0A78" w:rsidRPr="00DB0A78" w:rsidRDefault="00DB0A78" w:rsidP="00DB0A78">
      <w:pPr>
        <w:autoSpaceDE w:val="0"/>
        <w:autoSpaceDN w:val="0"/>
        <w:adjustRightInd w:val="0"/>
        <w:ind w:firstLine="706"/>
        <w:jc w:val="left"/>
        <w:rPr>
          <w:szCs w:val="24"/>
          <w:lang w:val="ro-RO"/>
        </w:rPr>
      </w:pPr>
      <w:r w:rsidRPr="00DB0A78">
        <w:rPr>
          <w:color w:val="000000"/>
          <w:szCs w:val="24"/>
          <w:lang w:val="ro-RO"/>
        </w:rPr>
        <w:t>In perioada de constructie se monitorizeaza factorii de mediu: sol, apa, zgomot si vibratii prin</w:t>
      </w:r>
    </w:p>
    <w:p w14:paraId="7CE8FD0A" w14:textId="77777777" w:rsidR="00DB0A78" w:rsidRPr="00DB0A78" w:rsidRDefault="00DB0A78" w:rsidP="00DB0A78">
      <w:pPr>
        <w:autoSpaceDE w:val="0"/>
        <w:autoSpaceDN w:val="0"/>
        <w:adjustRightInd w:val="0"/>
        <w:jc w:val="left"/>
        <w:rPr>
          <w:color w:val="000000"/>
          <w:szCs w:val="24"/>
          <w:lang w:val="ro-RO"/>
        </w:rPr>
      </w:pPr>
      <w:r w:rsidRPr="00DB0A78">
        <w:rPr>
          <w:color w:val="000000"/>
          <w:szCs w:val="24"/>
          <w:lang w:val="ro-RO"/>
        </w:rPr>
        <w:t>masuratori in teren, prelevare de probe si analize efectuate in urmatoarele puncte:</w:t>
      </w:r>
    </w:p>
    <w:p w14:paraId="114067A4" w14:textId="77777777" w:rsidR="00DB0A78" w:rsidRPr="00DB0A78" w:rsidRDefault="00DB0A78" w:rsidP="00DB0A78">
      <w:pPr>
        <w:autoSpaceDE w:val="0"/>
        <w:autoSpaceDN w:val="0"/>
        <w:adjustRightInd w:val="0"/>
        <w:jc w:val="left"/>
        <w:rPr>
          <w:szCs w:val="24"/>
          <w:lang w:val="ro-RO"/>
        </w:rPr>
      </w:pPr>
      <w:r w:rsidRPr="00DB0A78">
        <w:rPr>
          <w:color w:val="000000"/>
          <w:szCs w:val="24"/>
          <w:lang w:val="ro-RO"/>
        </w:rPr>
        <w:t>• fiecare front de lucru de pe traseul drumului;</w:t>
      </w:r>
    </w:p>
    <w:p w14:paraId="6ED4AD8E" w14:textId="77777777" w:rsidR="00DB0A78" w:rsidRPr="00DB0A78" w:rsidRDefault="00DB0A78" w:rsidP="00DB0A78">
      <w:pPr>
        <w:autoSpaceDE w:val="0"/>
        <w:autoSpaceDN w:val="0"/>
        <w:adjustRightInd w:val="0"/>
        <w:jc w:val="left"/>
        <w:rPr>
          <w:color w:val="000000"/>
          <w:szCs w:val="24"/>
          <w:lang w:val="ro-RO"/>
        </w:rPr>
      </w:pPr>
      <w:r w:rsidRPr="00DB0A78">
        <w:rPr>
          <w:color w:val="000000"/>
          <w:szCs w:val="24"/>
          <w:lang w:val="ro-RO"/>
        </w:rPr>
        <w:t>• organizarea de santier;</w:t>
      </w:r>
    </w:p>
    <w:p w14:paraId="70131C84" w14:textId="77777777" w:rsidR="007D2BDC" w:rsidRPr="00DB0A78" w:rsidRDefault="00DB0A78" w:rsidP="00DB0A78">
      <w:pPr>
        <w:ind w:left="374" w:hanging="374"/>
        <w:jc w:val="left"/>
        <w:rPr>
          <w:color w:val="000000"/>
          <w:szCs w:val="24"/>
          <w:lang w:val="ro-RO"/>
        </w:rPr>
      </w:pPr>
      <w:r w:rsidRPr="00DB0A78">
        <w:rPr>
          <w:color w:val="000000"/>
          <w:szCs w:val="24"/>
          <w:lang w:val="ro-RO"/>
        </w:rPr>
        <w:t>• locatiile sensibile – limitele ariei protejate.</w:t>
      </w:r>
    </w:p>
    <w:p w14:paraId="2839DE94" w14:textId="77777777" w:rsidR="00DB0A78" w:rsidRPr="00DB0A78" w:rsidRDefault="00DB0A78" w:rsidP="00DB0A78">
      <w:pPr>
        <w:autoSpaceDE w:val="0"/>
        <w:autoSpaceDN w:val="0"/>
        <w:adjustRightInd w:val="0"/>
        <w:ind w:firstLine="374"/>
        <w:jc w:val="left"/>
        <w:rPr>
          <w:color w:val="000000"/>
          <w:szCs w:val="24"/>
          <w:lang w:val="ro-RO"/>
        </w:rPr>
      </w:pPr>
      <w:r w:rsidRPr="00DB0A78">
        <w:rPr>
          <w:color w:val="000000"/>
          <w:szCs w:val="24"/>
          <w:lang w:val="ro-RO"/>
        </w:rPr>
        <w:t>Pulberile in suspensie si sedimentabile, precum si zgomotul, vor fi masurate in incinta organizarii</w:t>
      </w:r>
    </w:p>
    <w:p w14:paraId="4F1C9986" w14:textId="77777777" w:rsidR="00DB0A78" w:rsidRPr="00DB0A78" w:rsidRDefault="00DB0A78" w:rsidP="00DB0A78">
      <w:pPr>
        <w:autoSpaceDE w:val="0"/>
        <w:autoSpaceDN w:val="0"/>
        <w:adjustRightInd w:val="0"/>
        <w:jc w:val="left"/>
        <w:rPr>
          <w:color w:val="000000"/>
          <w:szCs w:val="24"/>
          <w:lang w:val="ro-RO"/>
        </w:rPr>
      </w:pPr>
      <w:r w:rsidRPr="00DB0A78">
        <w:rPr>
          <w:color w:val="000000"/>
          <w:szCs w:val="24"/>
          <w:lang w:val="ro-RO"/>
        </w:rPr>
        <w:t>de santier, la statiile de asfalt si de betoane, precum si la fronturile de lucru situate in vecinatatea</w:t>
      </w:r>
    </w:p>
    <w:p w14:paraId="173A87A5" w14:textId="77777777" w:rsidR="00DB0A78" w:rsidRPr="00DB0A78" w:rsidRDefault="00DB0A78" w:rsidP="00DB0A78">
      <w:pPr>
        <w:autoSpaceDE w:val="0"/>
        <w:autoSpaceDN w:val="0"/>
        <w:adjustRightInd w:val="0"/>
        <w:jc w:val="left"/>
        <w:rPr>
          <w:szCs w:val="24"/>
          <w:lang w:val="ro-RO"/>
        </w:rPr>
      </w:pPr>
      <w:r w:rsidRPr="00DB0A78">
        <w:rPr>
          <w:color w:val="000000"/>
          <w:szCs w:val="24"/>
          <w:lang w:val="ro-RO"/>
        </w:rPr>
        <w:t>zonelor locuite.</w:t>
      </w:r>
    </w:p>
    <w:p w14:paraId="3B726FE0" w14:textId="77777777" w:rsidR="00DB0A78" w:rsidRPr="00DB0A78" w:rsidRDefault="00DB0A78" w:rsidP="00DB0A78">
      <w:pPr>
        <w:autoSpaceDE w:val="0"/>
        <w:autoSpaceDN w:val="0"/>
        <w:adjustRightInd w:val="0"/>
        <w:ind w:firstLine="374"/>
        <w:jc w:val="left"/>
        <w:rPr>
          <w:color w:val="000000"/>
          <w:szCs w:val="24"/>
          <w:lang w:val="ro-RO"/>
        </w:rPr>
      </w:pPr>
      <w:r w:rsidRPr="00DB0A78">
        <w:rPr>
          <w:color w:val="000000"/>
          <w:szCs w:val="24"/>
          <w:lang w:val="ro-RO"/>
        </w:rPr>
        <w:t>Monitorizarea vibratiilor, in principal si a zgomotului, in subsidiar va cuprinde aria in care sunt de</w:t>
      </w:r>
      <w:r>
        <w:rPr>
          <w:color w:val="000000"/>
          <w:szCs w:val="24"/>
          <w:lang w:val="ro-RO"/>
        </w:rPr>
        <w:t xml:space="preserve"> </w:t>
      </w:r>
      <w:r w:rsidRPr="00DB0A78">
        <w:rPr>
          <w:color w:val="000000"/>
          <w:szCs w:val="24"/>
          <w:lang w:val="ro-RO"/>
        </w:rPr>
        <w:t>asteptat (sau sunt reclamate de populatie) depasiri ale limitelor admisibile.</w:t>
      </w:r>
    </w:p>
    <w:p w14:paraId="303AC14A" w14:textId="77777777" w:rsidR="00DB0A78" w:rsidRPr="00DB0A78" w:rsidRDefault="00DB0A78" w:rsidP="00DB0A78">
      <w:pPr>
        <w:autoSpaceDE w:val="0"/>
        <w:autoSpaceDN w:val="0"/>
        <w:adjustRightInd w:val="0"/>
        <w:ind w:firstLine="706"/>
        <w:jc w:val="left"/>
        <w:rPr>
          <w:color w:val="000000"/>
          <w:szCs w:val="24"/>
          <w:lang w:val="ro-RO"/>
        </w:rPr>
      </w:pPr>
      <w:r w:rsidRPr="00DB0A78">
        <w:rPr>
          <w:b/>
          <w:bCs/>
          <w:color w:val="000000"/>
          <w:szCs w:val="24"/>
          <w:lang w:val="ro-RO"/>
        </w:rPr>
        <w:t>Aceste activitati de monitorizare cad in sarcina Antreprenorului</w:t>
      </w:r>
      <w:r w:rsidRPr="00DB0A78">
        <w:rPr>
          <w:color w:val="000000"/>
          <w:szCs w:val="24"/>
          <w:lang w:val="ro-RO"/>
        </w:rPr>
        <w:t xml:space="preserve"> si vor depinde de durata</w:t>
      </w:r>
    </w:p>
    <w:p w14:paraId="5915F059" w14:textId="77777777" w:rsidR="00DB0A78" w:rsidRPr="00DB0A78" w:rsidRDefault="00DB0A78" w:rsidP="00DB0A78">
      <w:pPr>
        <w:ind w:left="374" w:hanging="374"/>
        <w:jc w:val="left"/>
        <w:rPr>
          <w:color w:val="000000"/>
          <w:szCs w:val="24"/>
          <w:lang w:val="ro-RO"/>
        </w:rPr>
      </w:pPr>
      <w:r w:rsidRPr="00DB0A78">
        <w:rPr>
          <w:color w:val="000000"/>
          <w:szCs w:val="24"/>
          <w:lang w:val="ro-RO"/>
        </w:rPr>
        <w:t>lucrarilor, tehnologia aplicata, pozitionarea organizatilor de santier, a punctelor de lucru.</w:t>
      </w:r>
    </w:p>
    <w:p w14:paraId="39B27693" w14:textId="77777777" w:rsidR="00DB0A78" w:rsidRPr="00DB0A78" w:rsidRDefault="00DB0A78" w:rsidP="00DB0A78">
      <w:pPr>
        <w:autoSpaceDE w:val="0"/>
        <w:autoSpaceDN w:val="0"/>
        <w:adjustRightInd w:val="0"/>
        <w:ind w:firstLine="706"/>
        <w:jc w:val="left"/>
        <w:rPr>
          <w:szCs w:val="24"/>
          <w:lang w:val="ro-RO"/>
        </w:rPr>
      </w:pPr>
      <w:r w:rsidRPr="00DB0A78">
        <w:rPr>
          <w:b/>
          <w:bCs/>
          <w:color w:val="000000"/>
          <w:szCs w:val="24"/>
          <w:lang w:val="ro-RO"/>
        </w:rPr>
        <w:t>In primele doua luni</w:t>
      </w:r>
      <w:r w:rsidRPr="00DB0A78">
        <w:rPr>
          <w:color w:val="000000"/>
          <w:szCs w:val="24"/>
          <w:lang w:val="ro-RO"/>
        </w:rPr>
        <w:t xml:space="preserve"> de la finalizarea lucrarilor de constructie se propune monitorizarea factorilor</w:t>
      </w:r>
      <w:r>
        <w:rPr>
          <w:color w:val="000000"/>
          <w:szCs w:val="24"/>
          <w:lang w:val="ro-RO"/>
        </w:rPr>
        <w:t xml:space="preserve"> </w:t>
      </w:r>
      <w:r w:rsidRPr="00DB0A78">
        <w:rPr>
          <w:color w:val="000000"/>
          <w:szCs w:val="24"/>
          <w:lang w:val="ro-RO"/>
        </w:rPr>
        <w:t xml:space="preserve">de mediu </w:t>
      </w:r>
      <w:r w:rsidRPr="00DB0A78">
        <w:rPr>
          <w:b/>
          <w:bCs/>
          <w:color w:val="000000"/>
          <w:szCs w:val="24"/>
          <w:lang w:val="ro-RO"/>
        </w:rPr>
        <w:t>in perioada de exploatare</w:t>
      </w:r>
      <w:r w:rsidRPr="00DB0A78">
        <w:rPr>
          <w:color w:val="000000"/>
          <w:szCs w:val="24"/>
          <w:lang w:val="ro-RO"/>
        </w:rPr>
        <w:t>, astfel:</w:t>
      </w:r>
      <w:r>
        <w:rPr>
          <w:color w:val="000000"/>
          <w:szCs w:val="24"/>
          <w:lang w:val="ro-RO"/>
        </w:rPr>
        <w:t xml:space="preserve"> z</w:t>
      </w:r>
      <w:r w:rsidRPr="00DB0A78">
        <w:rPr>
          <w:color w:val="000000"/>
          <w:szCs w:val="24"/>
          <w:lang w:val="ro-RO"/>
        </w:rPr>
        <w:t>gomotul</w:t>
      </w:r>
      <w:r>
        <w:rPr>
          <w:color w:val="000000"/>
          <w:szCs w:val="24"/>
          <w:lang w:val="ro-RO"/>
        </w:rPr>
        <w:t>,</w:t>
      </w:r>
      <w:r w:rsidRPr="00DB0A78">
        <w:rPr>
          <w:color w:val="000000"/>
          <w:szCs w:val="24"/>
          <w:lang w:val="ro-RO"/>
        </w:rPr>
        <w:t xml:space="preserve"> </w:t>
      </w:r>
      <w:r>
        <w:rPr>
          <w:color w:val="000000"/>
          <w:szCs w:val="24"/>
          <w:lang w:val="ro-RO"/>
        </w:rPr>
        <w:t>a</w:t>
      </w:r>
      <w:r w:rsidRPr="00DB0A78">
        <w:rPr>
          <w:color w:val="000000"/>
          <w:szCs w:val="24"/>
          <w:lang w:val="ro-RO"/>
        </w:rPr>
        <w:t>pa</w:t>
      </w:r>
      <w:r>
        <w:rPr>
          <w:color w:val="000000"/>
          <w:szCs w:val="24"/>
          <w:lang w:val="ro-RO"/>
        </w:rPr>
        <w:t>, a</w:t>
      </w:r>
      <w:r w:rsidRPr="00DB0A78">
        <w:rPr>
          <w:color w:val="000000"/>
          <w:szCs w:val="24"/>
          <w:lang w:val="ro-RO"/>
        </w:rPr>
        <w:t>erul</w:t>
      </w:r>
      <w:r>
        <w:rPr>
          <w:color w:val="000000"/>
          <w:szCs w:val="24"/>
          <w:lang w:val="ro-RO"/>
        </w:rPr>
        <w:t>, s</w:t>
      </w:r>
      <w:r w:rsidRPr="00DB0A78">
        <w:rPr>
          <w:color w:val="000000"/>
          <w:szCs w:val="24"/>
          <w:lang w:val="ro-RO"/>
        </w:rPr>
        <w:t>ol</w:t>
      </w:r>
      <w:r>
        <w:rPr>
          <w:color w:val="000000"/>
          <w:szCs w:val="24"/>
          <w:lang w:val="ro-RO"/>
        </w:rPr>
        <w:t>, f</w:t>
      </w:r>
      <w:r w:rsidRPr="00DB0A78">
        <w:rPr>
          <w:color w:val="000000"/>
          <w:szCs w:val="24"/>
          <w:lang w:val="ro-RO"/>
        </w:rPr>
        <w:t>lora si fauna.</w:t>
      </w:r>
    </w:p>
    <w:p w14:paraId="0E7BC2FE" w14:textId="77777777" w:rsidR="00DB0A78" w:rsidRPr="00DB0A78" w:rsidRDefault="00DB0A78" w:rsidP="00DB0A78">
      <w:pPr>
        <w:autoSpaceDE w:val="0"/>
        <w:autoSpaceDN w:val="0"/>
        <w:adjustRightInd w:val="0"/>
        <w:ind w:firstLine="706"/>
        <w:jc w:val="left"/>
        <w:rPr>
          <w:szCs w:val="24"/>
          <w:lang w:val="ro-RO"/>
        </w:rPr>
      </w:pPr>
      <w:r w:rsidRPr="00DB0A78">
        <w:rPr>
          <w:color w:val="000000"/>
          <w:szCs w:val="24"/>
          <w:lang w:val="ro-RO"/>
        </w:rPr>
        <w:t>Monitorizarea mediului atat in perioada de executie, cat si in perioada de exploatare a sectorului</w:t>
      </w:r>
      <w:r>
        <w:rPr>
          <w:color w:val="000000"/>
          <w:szCs w:val="24"/>
          <w:lang w:val="ro-RO"/>
        </w:rPr>
        <w:t xml:space="preserve"> </w:t>
      </w:r>
      <w:r w:rsidRPr="00DB0A78">
        <w:rPr>
          <w:color w:val="000000"/>
          <w:szCs w:val="24"/>
          <w:lang w:val="ro-RO"/>
        </w:rPr>
        <w:t>nou de drum va avea drept scop aplicarea masurilor propuse in prezentul Memoriu de prezentare</w:t>
      </w:r>
      <w:r>
        <w:rPr>
          <w:color w:val="000000"/>
          <w:szCs w:val="24"/>
          <w:lang w:val="ro-RO"/>
        </w:rPr>
        <w:t xml:space="preserve"> </w:t>
      </w:r>
      <w:r w:rsidRPr="00DB0A78">
        <w:rPr>
          <w:color w:val="000000"/>
          <w:szCs w:val="24"/>
          <w:lang w:val="ro-RO"/>
        </w:rPr>
        <w:t>in conditiile generarii unui impact minim asupra mediului inconjurator, populatiei si asezarilor</w:t>
      </w:r>
      <w:r>
        <w:rPr>
          <w:color w:val="000000"/>
          <w:szCs w:val="24"/>
          <w:lang w:val="ro-RO"/>
        </w:rPr>
        <w:t xml:space="preserve"> </w:t>
      </w:r>
      <w:r w:rsidRPr="00DB0A78">
        <w:rPr>
          <w:color w:val="000000"/>
          <w:szCs w:val="24"/>
          <w:lang w:val="ro-RO"/>
        </w:rPr>
        <w:t>astfel incat sa fie respectat conceptul de dezvoltare durabila.</w:t>
      </w:r>
    </w:p>
    <w:p w14:paraId="3CF438BB" w14:textId="77777777" w:rsidR="00DB0A78" w:rsidRDefault="00DB0A78" w:rsidP="003C245B">
      <w:pPr>
        <w:autoSpaceDE w:val="0"/>
        <w:autoSpaceDN w:val="0"/>
        <w:adjustRightInd w:val="0"/>
        <w:ind w:firstLine="706"/>
        <w:jc w:val="left"/>
        <w:rPr>
          <w:color w:val="000000"/>
          <w:szCs w:val="24"/>
          <w:lang w:val="ro-RO"/>
        </w:rPr>
      </w:pPr>
      <w:r w:rsidRPr="00DB0A78">
        <w:rPr>
          <w:color w:val="000000"/>
          <w:szCs w:val="24"/>
          <w:lang w:val="ro-RO"/>
        </w:rPr>
        <w:t>Rezultatele activitatii de monitorizare in perioada de exploatare se vor prezenta autoritatilor locale</w:t>
      </w:r>
      <w:r w:rsidR="003C245B">
        <w:rPr>
          <w:color w:val="000000"/>
          <w:szCs w:val="24"/>
          <w:lang w:val="ro-RO"/>
        </w:rPr>
        <w:t xml:space="preserve"> </w:t>
      </w:r>
      <w:r w:rsidRPr="00DB0A78">
        <w:rPr>
          <w:color w:val="000000"/>
          <w:szCs w:val="24"/>
          <w:lang w:val="ro-RO"/>
        </w:rPr>
        <w:t>pentru protectia mediului. Analiza acestei documentatii si propunerile de lucrari pentru protectia</w:t>
      </w:r>
      <w:r w:rsidR="003C245B">
        <w:rPr>
          <w:color w:val="000000"/>
          <w:szCs w:val="24"/>
          <w:lang w:val="ro-RO"/>
        </w:rPr>
        <w:t xml:space="preserve"> </w:t>
      </w:r>
      <w:r w:rsidRPr="00DB0A78">
        <w:rPr>
          <w:color w:val="000000"/>
          <w:szCs w:val="24"/>
          <w:lang w:val="ro-RO"/>
        </w:rPr>
        <w:t>mediului vor fi insusite de catre beneficiar/administratorul sectorului de drum.</w:t>
      </w:r>
    </w:p>
    <w:p w14:paraId="00312917" w14:textId="77777777" w:rsidR="0084708D" w:rsidRDefault="0084708D" w:rsidP="003C245B">
      <w:pPr>
        <w:autoSpaceDE w:val="0"/>
        <w:autoSpaceDN w:val="0"/>
        <w:adjustRightInd w:val="0"/>
        <w:ind w:firstLine="706"/>
        <w:jc w:val="left"/>
        <w:rPr>
          <w:color w:val="000000"/>
          <w:szCs w:val="24"/>
          <w:lang w:val="ro-RO"/>
        </w:rPr>
      </w:pPr>
    </w:p>
    <w:p w14:paraId="790211F2" w14:textId="77777777" w:rsidR="0084708D" w:rsidRDefault="0084708D" w:rsidP="003C245B">
      <w:pPr>
        <w:autoSpaceDE w:val="0"/>
        <w:autoSpaceDN w:val="0"/>
        <w:adjustRightInd w:val="0"/>
        <w:ind w:firstLine="706"/>
        <w:jc w:val="left"/>
        <w:rPr>
          <w:color w:val="000000"/>
          <w:szCs w:val="24"/>
          <w:lang w:val="ro-RO"/>
        </w:rPr>
      </w:pPr>
    </w:p>
    <w:p w14:paraId="5F7772C4" w14:textId="77777777" w:rsidR="0084708D" w:rsidRDefault="0084708D" w:rsidP="003C245B">
      <w:pPr>
        <w:autoSpaceDE w:val="0"/>
        <w:autoSpaceDN w:val="0"/>
        <w:adjustRightInd w:val="0"/>
        <w:ind w:firstLine="706"/>
        <w:jc w:val="left"/>
        <w:rPr>
          <w:color w:val="000000"/>
          <w:szCs w:val="24"/>
          <w:lang w:val="ro-RO"/>
        </w:rPr>
      </w:pPr>
    </w:p>
    <w:p w14:paraId="047AA931" w14:textId="77777777" w:rsidR="0084708D" w:rsidRDefault="0084708D" w:rsidP="003C245B">
      <w:pPr>
        <w:autoSpaceDE w:val="0"/>
        <w:autoSpaceDN w:val="0"/>
        <w:adjustRightInd w:val="0"/>
        <w:ind w:firstLine="706"/>
        <w:jc w:val="left"/>
        <w:rPr>
          <w:color w:val="000000"/>
          <w:szCs w:val="24"/>
          <w:lang w:val="ro-RO"/>
        </w:rPr>
      </w:pPr>
    </w:p>
    <w:p w14:paraId="70B96410" w14:textId="77777777" w:rsidR="0084708D" w:rsidRDefault="0084708D" w:rsidP="003C245B">
      <w:pPr>
        <w:autoSpaceDE w:val="0"/>
        <w:autoSpaceDN w:val="0"/>
        <w:adjustRightInd w:val="0"/>
        <w:ind w:firstLine="706"/>
        <w:jc w:val="left"/>
        <w:rPr>
          <w:color w:val="000000"/>
          <w:szCs w:val="24"/>
          <w:lang w:val="ro-RO"/>
        </w:rPr>
      </w:pPr>
    </w:p>
    <w:p w14:paraId="13409A8C" w14:textId="77777777" w:rsidR="0084708D" w:rsidRPr="00DB0A78" w:rsidRDefault="0084708D" w:rsidP="003C245B">
      <w:pPr>
        <w:autoSpaceDE w:val="0"/>
        <w:autoSpaceDN w:val="0"/>
        <w:adjustRightInd w:val="0"/>
        <w:ind w:firstLine="706"/>
        <w:jc w:val="left"/>
        <w:rPr>
          <w:szCs w:val="24"/>
          <w:lang w:val="ro-RO"/>
        </w:rPr>
      </w:pPr>
    </w:p>
    <w:p w14:paraId="3075B385" w14:textId="77777777" w:rsidR="007D2BDC" w:rsidRPr="00003ADD" w:rsidRDefault="007D2BDC" w:rsidP="00E62D36">
      <w:pPr>
        <w:jc w:val="left"/>
        <w:rPr>
          <w:szCs w:val="24"/>
        </w:rPr>
      </w:pPr>
    </w:p>
    <w:p w14:paraId="2E74B3CF" w14:textId="77777777" w:rsidR="002370D0" w:rsidRPr="00003ADD" w:rsidRDefault="002370D0" w:rsidP="00630C53">
      <w:pPr>
        <w:pStyle w:val="Heading1"/>
        <w:rPr>
          <w:rFonts w:eastAsia="Verdana"/>
        </w:rPr>
      </w:pPr>
      <w:bookmarkStart w:id="85" w:name="_Toc128182719"/>
      <w:r w:rsidRPr="00003ADD">
        <w:rPr>
          <w:rFonts w:eastAsia="Verdana"/>
        </w:rPr>
        <w:lastRenderedPageBreak/>
        <w:t>LEGATURA CU ALTE ACTE NORMATIVE SI/SAU PLANURI/PROGRAME/ STRATEGII/DOCUMENTE DE PLANIFICARE</w:t>
      </w:r>
      <w:bookmarkEnd w:id="85"/>
    </w:p>
    <w:p w14:paraId="4E22D268" w14:textId="77777777" w:rsidR="00807D7D" w:rsidRPr="00807D7D" w:rsidRDefault="00807D7D" w:rsidP="00807D7D">
      <w:pPr>
        <w:pStyle w:val="Heading2"/>
        <w:rPr>
          <w:szCs w:val="24"/>
        </w:rPr>
      </w:pPr>
      <w:bookmarkStart w:id="86" w:name="_Toc128182720"/>
      <w:r w:rsidRPr="00807D7D">
        <w:rPr>
          <w:szCs w:val="24"/>
        </w:rPr>
        <w:t>Justificarea încadrării proiectului, după caz, în prevederile altor acte normative naționale care transpun legislația Uniunii Europene: Directiva 2010/75/UE (IED) a Parlamentului European și a Consiliului din 24 noiembrie 2010 privind emisiile industriale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Consiliului din 19 noiembrie 2008 privind deșeurile și de abrogare a anumitor directive, și altele)</w:t>
      </w:r>
      <w:bookmarkEnd w:id="86"/>
      <w:r w:rsidRPr="00807D7D">
        <w:rPr>
          <w:szCs w:val="24"/>
        </w:rPr>
        <w:t xml:space="preserve"> </w:t>
      </w:r>
    </w:p>
    <w:p w14:paraId="28EEC131" w14:textId="77777777" w:rsidR="001A43D9" w:rsidRPr="001A43D9" w:rsidRDefault="001A43D9" w:rsidP="001A43D9">
      <w:pPr>
        <w:autoSpaceDE w:val="0"/>
        <w:autoSpaceDN w:val="0"/>
        <w:adjustRightInd w:val="0"/>
        <w:ind w:firstLine="706"/>
        <w:jc w:val="left"/>
        <w:rPr>
          <w:szCs w:val="24"/>
          <w:lang w:val="ro-RO"/>
        </w:rPr>
      </w:pPr>
      <w:r w:rsidRPr="001A43D9">
        <w:rPr>
          <w:color w:val="000000"/>
          <w:szCs w:val="24"/>
          <w:lang w:val="ro-RO"/>
        </w:rPr>
        <w:t>Proiectul propus se incadreaza in prevederile Legii nr. 292/2018 privind evaluarea impactului anumitor proiecte publice si private asupra mediului.</w:t>
      </w:r>
    </w:p>
    <w:p w14:paraId="6A762D5F" w14:textId="77777777" w:rsidR="001A43D9" w:rsidRPr="001A43D9" w:rsidRDefault="001A43D9" w:rsidP="001A43D9">
      <w:pPr>
        <w:autoSpaceDE w:val="0"/>
        <w:autoSpaceDN w:val="0"/>
        <w:adjustRightInd w:val="0"/>
        <w:ind w:firstLine="706"/>
        <w:jc w:val="left"/>
        <w:rPr>
          <w:color w:val="000000"/>
          <w:szCs w:val="24"/>
          <w:lang w:val="ro-RO"/>
        </w:rPr>
      </w:pPr>
      <w:r w:rsidRPr="001A43D9">
        <w:rPr>
          <w:color w:val="000000"/>
          <w:szCs w:val="24"/>
          <w:lang w:val="ro-RO"/>
        </w:rPr>
        <w:t>Activitatea propusa prin proiect nu cade sub incidenta prevederilor:</w:t>
      </w:r>
    </w:p>
    <w:p w14:paraId="52B774AB" w14:textId="77777777" w:rsidR="001A43D9" w:rsidRPr="001A43D9" w:rsidRDefault="001A43D9" w:rsidP="001E1988">
      <w:pPr>
        <w:pStyle w:val="ListParagraph"/>
        <w:numPr>
          <w:ilvl w:val="0"/>
          <w:numId w:val="43"/>
        </w:numPr>
        <w:autoSpaceDE w:val="0"/>
        <w:autoSpaceDN w:val="0"/>
        <w:adjustRightInd w:val="0"/>
        <w:spacing w:line="240" w:lineRule="auto"/>
        <w:rPr>
          <w:rFonts w:ascii="Times New Roman" w:hAnsi="Times New Roman"/>
          <w:sz w:val="24"/>
          <w:szCs w:val="24"/>
          <w:lang w:val="ro-RO"/>
        </w:rPr>
      </w:pPr>
      <w:r w:rsidRPr="001A43D9">
        <w:rPr>
          <w:rFonts w:ascii="Times New Roman" w:hAnsi="Times New Roman"/>
          <w:color w:val="000000"/>
          <w:sz w:val="24"/>
          <w:szCs w:val="24"/>
          <w:lang w:val="ro-RO"/>
        </w:rPr>
        <w:t>Legea nr. 278/2013 privind emisiile industriale;</w:t>
      </w:r>
    </w:p>
    <w:p w14:paraId="6303B82F" w14:textId="77777777" w:rsidR="001A43D9" w:rsidRPr="001A43D9" w:rsidRDefault="001A43D9" w:rsidP="001E1988">
      <w:pPr>
        <w:pStyle w:val="ListParagraph"/>
        <w:numPr>
          <w:ilvl w:val="0"/>
          <w:numId w:val="43"/>
        </w:numPr>
        <w:autoSpaceDE w:val="0"/>
        <w:autoSpaceDN w:val="0"/>
        <w:adjustRightInd w:val="0"/>
        <w:spacing w:after="0" w:line="240" w:lineRule="auto"/>
        <w:rPr>
          <w:rFonts w:ascii="Times New Roman" w:hAnsi="Times New Roman"/>
          <w:color w:val="000000"/>
          <w:sz w:val="24"/>
          <w:szCs w:val="24"/>
          <w:lang w:val="ro-RO"/>
        </w:rPr>
      </w:pPr>
      <w:r w:rsidRPr="001A43D9">
        <w:rPr>
          <w:rFonts w:ascii="Times New Roman" w:hAnsi="Times New Roman"/>
          <w:color w:val="000000"/>
          <w:sz w:val="24"/>
          <w:szCs w:val="24"/>
          <w:lang w:val="ro-RO"/>
        </w:rPr>
        <w:t>Legea nr. 59/2016 privind controlul asupra pericolelor de accident major în care sunt implicate substante periculoase.</w:t>
      </w:r>
    </w:p>
    <w:p w14:paraId="20BDCAC7" w14:textId="77777777" w:rsidR="001A43D9" w:rsidRPr="001A43D9" w:rsidRDefault="001A43D9" w:rsidP="001A43D9">
      <w:pPr>
        <w:autoSpaceDE w:val="0"/>
        <w:autoSpaceDN w:val="0"/>
        <w:adjustRightInd w:val="0"/>
        <w:ind w:firstLine="360"/>
        <w:jc w:val="left"/>
        <w:rPr>
          <w:color w:val="000000"/>
          <w:szCs w:val="24"/>
          <w:lang w:val="ro-RO"/>
        </w:rPr>
      </w:pPr>
      <w:r w:rsidRPr="001A43D9">
        <w:rPr>
          <w:color w:val="000000"/>
          <w:szCs w:val="24"/>
          <w:lang w:val="ro-RO"/>
        </w:rPr>
        <w:t>Activitatile desfasurate in perioada de modernizare si operare vor respecta prevederile Legii nr.</w:t>
      </w:r>
    </w:p>
    <w:p w14:paraId="2C18F6C2" w14:textId="77777777" w:rsidR="001A43D9" w:rsidRPr="001A43D9" w:rsidRDefault="001A43D9" w:rsidP="001A43D9">
      <w:pPr>
        <w:autoSpaceDE w:val="0"/>
        <w:autoSpaceDN w:val="0"/>
        <w:adjustRightInd w:val="0"/>
        <w:jc w:val="left"/>
        <w:rPr>
          <w:color w:val="000000"/>
          <w:szCs w:val="24"/>
          <w:lang w:val="ro-RO"/>
        </w:rPr>
      </w:pPr>
      <w:r w:rsidRPr="001A43D9">
        <w:rPr>
          <w:color w:val="000000"/>
          <w:szCs w:val="24"/>
          <w:lang w:val="ro-RO"/>
        </w:rPr>
        <w:t>211/2011 privind reg</w:t>
      </w:r>
      <w:r>
        <w:rPr>
          <w:color w:val="000000"/>
          <w:szCs w:val="24"/>
          <w:lang w:val="ro-RO"/>
        </w:rPr>
        <w:t>i</w:t>
      </w:r>
      <w:r w:rsidRPr="001A43D9">
        <w:rPr>
          <w:color w:val="000000"/>
          <w:szCs w:val="24"/>
          <w:lang w:val="ro-RO"/>
        </w:rPr>
        <w:t>mul deseurilor, cu modificarile si completarile ulterioare, Legii apelor nr.</w:t>
      </w:r>
    </w:p>
    <w:p w14:paraId="54BF285F" w14:textId="77777777" w:rsidR="001A43D9" w:rsidRPr="001A43D9" w:rsidRDefault="001A43D9" w:rsidP="001A43D9">
      <w:pPr>
        <w:autoSpaceDE w:val="0"/>
        <w:autoSpaceDN w:val="0"/>
        <w:adjustRightInd w:val="0"/>
        <w:jc w:val="left"/>
        <w:rPr>
          <w:color w:val="000000"/>
          <w:szCs w:val="24"/>
          <w:lang w:val="ro-RO"/>
        </w:rPr>
      </w:pPr>
      <w:r w:rsidRPr="001A43D9">
        <w:rPr>
          <w:color w:val="000000"/>
          <w:szCs w:val="24"/>
          <w:lang w:val="ro-RO"/>
        </w:rPr>
        <w:t>107/1996, cu modificarile si completarile ulterioare si OUG nr. 57/2007 privind regimul arilor</w:t>
      </w:r>
    </w:p>
    <w:p w14:paraId="447CB1AF" w14:textId="77777777" w:rsidR="001A43D9" w:rsidRPr="001A43D9" w:rsidRDefault="001A43D9" w:rsidP="001A43D9">
      <w:pPr>
        <w:autoSpaceDE w:val="0"/>
        <w:autoSpaceDN w:val="0"/>
        <w:adjustRightInd w:val="0"/>
        <w:jc w:val="left"/>
        <w:rPr>
          <w:color w:val="000000"/>
          <w:szCs w:val="24"/>
          <w:lang w:val="ro-RO"/>
        </w:rPr>
      </w:pPr>
      <w:r w:rsidRPr="001A43D9">
        <w:rPr>
          <w:color w:val="000000"/>
          <w:szCs w:val="24"/>
          <w:lang w:val="ro-RO"/>
        </w:rPr>
        <w:t>naturale protejate, conservarea habitatelor naturale, a florei si faunei salbatice, cu modificarile si</w:t>
      </w:r>
    </w:p>
    <w:p w14:paraId="7EB952FF" w14:textId="77777777" w:rsidR="001A43D9" w:rsidRPr="001A43D9" w:rsidRDefault="001A43D9" w:rsidP="001A43D9">
      <w:pPr>
        <w:jc w:val="left"/>
        <w:rPr>
          <w:szCs w:val="24"/>
        </w:rPr>
      </w:pPr>
      <w:r w:rsidRPr="001A43D9">
        <w:rPr>
          <w:color w:val="000000"/>
          <w:szCs w:val="24"/>
          <w:lang w:val="ro-RO"/>
        </w:rPr>
        <w:t>completarile ulterioare.</w:t>
      </w:r>
      <w:r w:rsidRPr="001A43D9">
        <w:rPr>
          <w:szCs w:val="24"/>
        </w:rPr>
        <w:t xml:space="preserve"> </w:t>
      </w:r>
    </w:p>
    <w:p w14:paraId="26B20B55" w14:textId="77777777" w:rsidR="001A43D9" w:rsidRPr="001A43D9" w:rsidRDefault="001A43D9" w:rsidP="001A43D9">
      <w:pPr>
        <w:autoSpaceDE w:val="0"/>
        <w:autoSpaceDN w:val="0"/>
        <w:adjustRightInd w:val="0"/>
        <w:ind w:firstLine="360"/>
        <w:jc w:val="left"/>
        <w:rPr>
          <w:szCs w:val="24"/>
        </w:rPr>
      </w:pPr>
      <w:r w:rsidRPr="001A43D9">
        <w:rPr>
          <w:color w:val="000000"/>
          <w:szCs w:val="24"/>
          <w:lang w:val="ro-RO"/>
        </w:rPr>
        <w:t xml:space="preserve">Prin masurile prevazute in proiect vor fi respectate prevederile Legii nr. 104/2011 privind </w:t>
      </w:r>
      <w:r>
        <w:rPr>
          <w:color w:val="000000"/>
          <w:szCs w:val="24"/>
          <w:lang w:val="ro-RO"/>
        </w:rPr>
        <w:t>c</w:t>
      </w:r>
      <w:r w:rsidRPr="001A43D9">
        <w:rPr>
          <w:color w:val="000000"/>
          <w:szCs w:val="24"/>
          <w:lang w:val="ro-RO"/>
        </w:rPr>
        <w:t>alitatea</w:t>
      </w:r>
      <w:r>
        <w:rPr>
          <w:color w:val="000000"/>
          <w:szCs w:val="24"/>
          <w:lang w:val="ro-RO"/>
        </w:rPr>
        <w:t xml:space="preserve"> </w:t>
      </w:r>
      <w:r w:rsidRPr="001A43D9">
        <w:rPr>
          <w:color w:val="000000"/>
          <w:szCs w:val="24"/>
          <w:lang w:val="ro-RO"/>
        </w:rPr>
        <w:t>aerului inconjurator.</w:t>
      </w:r>
    </w:p>
    <w:p w14:paraId="176977C0" w14:textId="77777777" w:rsidR="00807D7D" w:rsidRPr="00807D7D" w:rsidRDefault="00807D7D" w:rsidP="00807D7D">
      <w:pPr>
        <w:pStyle w:val="Heading2"/>
        <w:rPr>
          <w:szCs w:val="24"/>
        </w:rPr>
      </w:pPr>
      <w:bookmarkStart w:id="87" w:name="_Toc128182721"/>
      <w:r w:rsidRPr="00807D7D">
        <w:rPr>
          <w:szCs w:val="24"/>
        </w:rPr>
        <w:t>Se va menționa planul/programul/strategia/documentul de programare/ planificare din care face proiectul, cu indicarea actului normativ prin care a fost aprobat</w:t>
      </w:r>
      <w:bookmarkEnd w:id="87"/>
      <w:r w:rsidRPr="00807D7D">
        <w:rPr>
          <w:szCs w:val="24"/>
        </w:rPr>
        <w:t xml:space="preserve"> </w:t>
      </w:r>
    </w:p>
    <w:p w14:paraId="4423B93F" w14:textId="77777777" w:rsidR="00C719F2" w:rsidRPr="00344803" w:rsidRDefault="00952B9F" w:rsidP="00952B9F">
      <w:pPr>
        <w:jc w:val="left"/>
        <w:rPr>
          <w:szCs w:val="24"/>
        </w:rPr>
      </w:pPr>
      <w:r>
        <w:t xml:space="preserve">             </w:t>
      </w:r>
      <w:r w:rsidR="00807D7D">
        <w:t xml:space="preserve">Contractul de prestare a serviciilor de proiectare pentru obiectivul </w:t>
      </w:r>
      <w:r w:rsidRPr="00952B9F">
        <w:t xml:space="preserve">LUCRĂRI DE REABILITARE A STRUCTURII RUTIERE ȘI A LUCRĂRILOR DE ARTĂ AFERENTE OBIECTIVULUI “DN 61 KM 47+000 – KM 78+529”, </w:t>
      </w:r>
      <w:r>
        <w:t xml:space="preserve"> </w:t>
      </w:r>
      <w:r w:rsidRPr="00952B9F">
        <w:t xml:space="preserve">JUD. DÂMBOVIȚA </w:t>
      </w:r>
      <w:r w:rsidR="00807D7D">
        <w:t xml:space="preserve">va fi finanţat prin </w:t>
      </w:r>
      <w:r w:rsidR="00344803">
        <w:t xml:space="preserve">programele desfasurate de Ministerul Transporturilor. </w:t>
      </w:r>
    </w:p>
    <w:p w14:paraId="29867E14" w14:textId="77777777" w:rsidR="00807D7D" w:rsidRPr="00BC427C" w:rsidRDefault="00807D7D" w:rsidP="001E1988">
      <w:pPr>
        <w:numPr>
          <w:ilvl w:val="0"/>
          <w:numId w:val="44"/>
        </w:numPr>
        <w:ind w:left="360"/>
        <w:jc w:val="left"/>
        <w:rPr>
          <w:sz w:val="10"/>
          <w:szCs w:val="10"/>
        </w:rPr>
      </w:pPr>
    </w:p>
    <w:p w14:paraId="279F9717" w14:textId="77777777" w:rsidR="007D2BDC" w:rsidRPr="00003ADD" w:rsidRDefault="007D2BDC" w:rsidP="00630C53">
      <w:pPr>
        <w:pStyle w:val="Heading1"/>
        <w:rPr>
          <w:rFonts w:eastAsia="Verdana"/>
        </w:rPr>
      </w:pPr>
      <w:bookmarkStart w:id="88" w:name="_Toc128182722"/>
      <w:r w:rsidRPr="00003ADD">
        <w:rPr>
          <w:rFonts w:eastAsia="Verdana"/>
        </w:rPr>
        <w:t>Lucrări necesare organizării de şantier</w:t>
      </w:r>
      <w:bookmarkEnd w:id="88"/>
    </w:p>
    <w:p w14:paraId="30740E52" w14:textId="77777777" w:rsidR="00C00F82" w:rsidRPr="00C00F82" w:rsidRDefault="00C00F82" w:rsidP="00C00F82">
      <w:pPr>
        <w:pStyle w:val="Heading2"/>
        <w:rPr>
          <w:szCs w:val="24"/>
        </w:rPr>
      </w:pPr>
      <w:bookmarkStart w:id="89" w:name="_Toc128182723"/>
      <w:r w:rsidRPr="00C00F82">
        <w:rPr>
          <w:szCs w:val="24"/>
        </w:rPr>
        <w:t xml:space="preserve">Descrierea lucrărilor </w:t>
      </w:r>
      <w:r>
        <w:rPr>
          <w:szCs w:val="24"/>
        </w:rPr>
        <w:t>necesare organizării de şantier</w:t>
      </w:r>
      <w:bookmarkEnd w:id="89"/>
    </w:p>
    <w:p w14:paraId="6F5625C5" w14:textId="77777777" w:rsidR="00C00F82" w:rsidRDefault="00C00F82" w:rsidP="00C00F82">
      <w:pPr>
        <w:ind w:firstLine="426"/>
        <w:jc w:val="left"/>
        <w:rPr>
          <w:rFonts w:eastAsia="Verdana"/>
          <w:spacing w:val="-1"/>
          <w:szCs w:val="24"/>
        </w:rPr>
      </w:pPr>
      <w:r w:rsidRPr="00C00F82">
        <w:rPr>
          <w:rFonts w:eastAsia="Verdana"/>
          <w:spacing w:val="-1"/>
          <w:szCs w:val="24"/>
        </w:rPr>
        <w:t xml:space="preserve">Pe perioada de execuţie trebuie sa existe o organizare de santier adecvata pentru obiectele prevazute in proiect si trebuie respectate toate masurile impuse pentru prevenirea si minimizarea impactului asupra mediului. Lucrările organizarii de santier vor fi corect concepute si executate, astfel incat sa reduca emisia de noxe in aer, apa si pe sol. </w:t>
      </w:r>
    </w:p>
    <w:p w14:paraId="56F3E96E" w14:textId="77777777" w:rsidR="00C00F82" w:rsidRPr="00C00F82" w:rsidRDefault="00C00F82" w:rsidP="00C00F82">
      <w:pPr>
        <w:ind w:firstLine="426"/>
        <w:jc w:val="left"/>
        <w:rPr>
          <w:rFonts w:eastAsia="Verdana"/>
          <w:spacing w:val="-1"/>
          <w:szCs w:val="24"/>
        </w:rPr>
      </w:pPr>
      <w:r w:rsidRPr="00C00F82">
        <w:rPr>
          <w:rFonts w:eastAsia="Verdana"/>
          <w:spacing w:val="-1"/>
          <w:szCs w:val="24"/>
        </w:rPr>
        <w:t>Organizarea de santier va cuprinde:</w:t>
      </w:r>
    </w:p>
    <w:p w14:paraId="664F0C55" w14:textId="77777777" w:rsidR="00C00F82" w:rsidRPr="00C00F82" w:rsidRDefault="00C00F82" w:rsidP="00C00F82">
      <w:pPr>
        <w:jc w:val="left"/>
        <w:rPr>
          <w:rFonts w:eastAsia="Verdana"/>
          <w:spacing w:val="-1"/>
          <w:szCs w:val="24"/>
        </w:rPr>
      </w:pPr>
      <w:r w:rsidRPr="00C00F82">
        <w:rPr>
          <w:rFonts w:eastAsia="Verdana"/>
          <w:spacing w:val="-1"/>
          <w:szCs w:val="24"/>
        </w:rPr>
        <w:t>- un vagon – camp standardizat avand destinatia birou si magazie de materiale;</w:t>
      </w:r>
    </w:p>
    <w:p w14:paraId="0198FDE3" w14:textId="77777777" w:rsidR="00C00F82" w:rsidRPr="00C00F82" w:rsidRDefault="00C00F82" w:rsidP="00C00F82">
      <w:pPr>
        <w:jc w:val="left"/>
        <w:rPr>
          <w:rFonts w:eastAsia="Verdana"/>
          <w:spacing w:val="-1"/>
          <w:szCs w:val="24"/>
        </w:rPr>
      </w:pPr>
      <w:r w:rsidRPr="00C00F82">
        <w:rPr>
          <w:rFonts w:eastAsia="Verdana"/>
          <w:spacing w:val="-1"/>
          <w:szCs w:val="24"/>
        </w:rPr>
        <w:t>- un pichet PSI dotat cu stingatoare cu spuma si pulbere;</w:t>
      </w:r>
    </w:p>
    <w:p w14:paraId="65509B3E" w14:textId="77777777" w:rsidR="00C00F82" w:rsidRPr="00C00F82" w:rsidRDefault="00C00F82" w:rsidP="00C00F82">
      <w:pPr>
        <w:jc w:val="left"/>
        <w:rPr>
          <w:rFonts w:eastAsia="Verdana"/>
          <w:spacing w:val="-1"/>
          <w:szCs w:val="24"/>
        </w:rPr>
      </w:pPr>
      <w:r w:rsidRPr="00C00F82">
        <w:rPr>
          <w:rFonts w:eastAsia="Verdana"/>
          <w:spacing w:val="-1"/>
          <w:szCs w:val="24"/>
        </w:rPr>
        <w:t>- containere, pentru deseuri reciclabile si pentru deseuri nereciclabile.</w:t>
      </w:r>
    </w:p>
    <w:p w14:paraId="6060990D" w14:textId="77777777" w:rsidR="00C00F82" w:rsidRPr="00C00F82" w:rsidRDefault="00C00F82" w:rsidP="00C00F82">
      <w:pPr>
        <w:jc w:val="left"/>
        <w:rPr>
          <w:rFonts w:eastAsia="Verdana"/>
          <w:spacing w:val="-1"/>
          <w:szCs w:val="24"/>
        </w:rPr>
      </w:pPr>
      <w:r w:rsidRPr="00C00F82">
        <w:rPr>
          <w:rFonts w:eastAsia="Verdana"/>
          <w:spacing w:val="-1"/>
          <w:szCs w:val="24"/>
        </w:rPr>
        <w:t>- grup sanitar ecologic;</w:t>
      </w:r>
    </w:p>
    <w:p w14:paraId="74DC72DE" w14:textId="77777777" w:rsidR="00C00F82" w:rsidRPr="00C00F82" w:rsidRDefault="00C00F82" w:rsidP="00C00F82">
      <w:pPr>
        <w:jc w:val="left"/>
        <w:rPr>
          <w:rFonts w:eastAsia="Verdana"/>
          <w:spacing w:val="-1"/>
          <w:szCs w:val="24"/>
        </w:rPr>
      </w:pPr>
      <w:r w:rsidRPr="00C00F82">
        <w:rPr>
          <w:rFonts w:eastAsia="Verdana"/>
          <w:spacing w:val="-1"/>
          <w:szCs w:val="24"/>
        </w:rPr>
        <w:t xml:space="preserve">-amenajarea unor incinte ingradite pentru depozitarea materialelor de constructii si amplasarea </w:t>
      </w:r>
    </w:p>
    <w:p w14:paraId="482FA51C" w14:textId="77777777" w:rsidR="00C00F82" w:rsidRPr="00C00F82" w:rsidRDefault="00C00F82" w:rsidP="00C00F82">
      <w:pPr>
        <w:jc w:val="left"/>
        <w:rPr>
          <w:rFonts w:eastAsia="Verdana"/>
          <w:spacing w:val="-1"/>
          <w:szCs w:val="24"/>
        </w:rPr>
      </w:pPr>
      <w:r w:rsidRPr="00C00F82">
        <w:rPr>
          <w:rFonts w:eastAsia="Verdana"/>
          <w:spacing w:val="-1"/>
          <w:szCs w:val="24"/>
        </w:rPr>
        <w:t>unor baraci necesare personalului muncitor</w:t>
      </w:r>
      <w:r w:rsidR="003510E9">
        <w:rPr>
          <w:rFonts w:eastAsia="Verdana"/>
          <w:spacing w:val="-1"/>
          <w:szCs w:val="24"/>
        </w:rPr>
        <w:t>, dupa caz</w:t>
      </w:r>
      <w:r w:rsidRPr="00C00F82">
        <w:rPr>
          <w:rFonts w:eastAsia="Verdana"/>
          <w:spacing w:val="-1"/>
          <w:szCs w:val="24"/>
        </w:rPr>
        <w:t>;</w:t>
      </w:r>
    </w:p>
    <w:p w14:paraId="66DE03C1" w14:textId="77777777" w:rsidR="00C00F82" w:rsidRPr="00C00F82" w:rsidRDefault="00C00F82" w:rsidP="00C00F82">
      <w:pPr>
        <w:jc w:val="left"/>
        <w:rPr>
          <w:rFonts w:eastAsia="Verdana"/>
          <w:spacing w:val="-1"/>
          <w:szCs w:val="24"/>
        </w:rPr>
      </w:pPr>
      <w:r w:rsidRPr="00C00F82">
        <w:rPr>
          <w:rFonts w:eastAsia="Verdana"/>
          <w:spacing w:val="-1"/>
          <w:szCs w:val="24"/>
        </w:rPr>
        <w:lastRenderedPageBreak/>
        <w:t>- zona de parcare pentru autovehicule si utilaje.</w:t>
      </w:r>
    </w:p>
    <w:p w14:paraId="6E42E21F" w14:textId="77777777" w:rsidR="00C00F82" w:rsidRPr="00C00F82" w:rsidRDefault="00C00F82" w:rsidP="00C00F82">
      <w:pPr>
        <w:ind w:firstLine="706"/>
        <w:jc w:val="left"/>
        <w:rPr>
          <w:rFonts w:eastAsia="Verdana"/>
          <w:spacing w:val="-1"/>
          <w:szCs w:val="24"/>
        </w:rPr>
      </w:pPr>
      <w:r w:rsidRPr="00C00F82">
        <w:rPr>
          <w:rFonts w:eastAsia="Verdana"/>
          <w:spacing w:val="-1"/>
          <w:szCs w:val="24"/>
        </w:rPr>
        <w:t xml:space="preserve">Containerul birou va fi dotat cu mobilier si aparatura specifica si va fi conectat la utilitati </w:t>
      </w:r>
    </w:p>
    <w:p w14:paraId="16E9A564" w14:textId="77777777" w:rsidR="00C00F82" w:rsidRPr="00C00F82" w:rsidRDefault="00C00F82" w:rsidP="00C00F82">
      <w:pPr>
        <w:jc w:val="left"/>
        <w:rPr>
          <w:rFonts w:eastAsia="Verdana"/>
          <w:spacing w:val="-1"/>
          <w:szCs w:val="24"/>
        </w:rPr>
      </w:pPr>
      <w:r w:rsidRPr="00C00F82">
        <w:rPr>
          <w:rFonts w:eastAsia="Verdana"/>
          <w:spacing w:val="-1"/>
          <w:szCs w:val="24"/>
        </w:rPr>
        <w:t xml:space="preserve">functionale – energie electrica, comunicatii. Iluminatul si incalzirea vor asigura confortul si ergonomia </w:t>
      </w:r>
    </w:p>
    <w:p w14:paraId="1C7AB6FC" w14:textId="77777777" w:rsidR="00C00F82" w:rsidRPr="00C00F82" w:rsidRDefault="00C00F82" w:rsidP="00C00F82">
      <w:pPr>
        <w:jc w:val="left"/>
        <w:rPr>
          <w:rFonts w:eastAsia="Verdana"/>
          <w:spacing w:val="-1"/>
          <w:szCs w:val="24"/>
        </w:rPr>
      </w:pPr>
      <w:r w:rsidRPr="00C00F82">
        <w:rPr>
          <w:rFonts w:eastAsia="Verdana"/>
          <w:spacing w:val="-1"/>
          <w:szCs w:val="24"/>
        </w:rPr>
        <w:t>locurilor de munca.</w:t>
      </w:r>
    </w:p>
    <w:p w14:paraId="2ACAAA3B" w14:textId="77777777" w:rsidR="00C00F82" w:rsidRPr="00C00F82" w:rsidRDefault="00C00F82" w:rsidP="00C00F82">
      <w:pPr>
        <w:ind w:firstLine="706"/>
        <w:jc w:val="left"/>
        <w:rPr>
          <w:rFonts w:eastAsia="Verdana"/>
          <w:spacing w:val="-1"/>
          <w:szCs w:val="24"/>
        </w:rPr>
      </w:pPr>
      <w:r w:rsidRPr="00C00F82">
        <w:rPr>
          <w:rFonts w:eastAsia="Verdana"/>
          <w:spacing w:val="-1"/>
          <w:szCs w:val="24"/>
        </w:rPr>
        <w:t xml:space="preserve">Pentru lucrători sunt prevazute spatii pentru echipare/dezechipare.Acestea sunt special </w:t>
      </w:r>
    </w:p>
    <w:p w14:paraId="3BF15441" w14:textId="77777777" w:rsidR="00C00F82" w:rsidRPr="00C00F82" w:rsidRDefault="00C00F82" w:rsidP="00C00F82">
      <w:pPr>
        <w:jc w:val="left"/>
        <w:rPr>
          <w:rFonts w:eastAsia="Verdana"/>
          <w:spacing w:val="-1"/>
          <w:szCs w:val="24"/>
        </w:rPr>
      </w:pPr>
      <w:r w:rsidRPr="00C00F82">
        <w:rPr>
          <w:rFonts w:eastAsia="Verdana"/>
          <w:spacing w:val="-1"/>
          <w:szCs w:val="24"/>
        </w:rPr>
        <w:t>amenajate în containerul vestiar, utilat si dotat corespunzator acestui scop – iluminat si incalzit.</w:t>
      </w:r>
    </w:p>
    <w:p w14:paraId="343A0BA5" w14:textId="77777777" w:rsidR="00C00F82" w:rsidRPr="00C00F82" w:rsidRDefault="00C00F82" w:rsidP="00C00F82">
      <w:pPr>
        <w:ind w:firstLine="706"/>
        <w:jc w:val="left"/>
        <w:rPr>
          <w:rFonts w:eastAsia="Verdana"/>
          <w:spacing w:val="-1"/>
          <w:szCs w:val="24"/>
        </w:rPr>
      </w:pPr>
      <w:r w:rsidRPr="00C00F82">
        <w:rPr>
          <w:rFonts w:eastAsia="Verdana"/>
          <w:spacing w:val="-1"/>
          <w:szCs w:val="24"/>
        </w:rPr>
        <w:t>Organizarea de santier se va ingradi perimetral cu imprejmuiri continue, periodic se va verifica continuitatea, starea tehnica si de securitate a imprejmuirilor santierului astfel incat sa fie preintampinat orice acces neautorizat in incinta.</w:t>
      </w:r>
    </w:p>
    <w:p w14:paraId="31DD7E1A" w14:textId="77777777" w:rsidR="00C00F82" w:rsidRPr="00C00F82" w:rsidRDefault="00C00F82" w:rsidP="00C00F82">
      <w:pPr>
        <w:ind w:firstLine="706"/>
        <w:jc w:val="left"/>
        <w:rPr>
          <w:rFonts w:eastAsia="Verdana"/>
          <w:spacing w:val="-1"/>
          <w:szCs w:val="24"/>
        </w:rPr>
      </w:pPr>
      <w:r w:rsidRPr="00C00F82">
        <w:rPr>
          <w:rFonts w:eastAsia="Verdana"/>
          <w:spacing w:val="-1"/>
          <w:szCs w:val="24"/>
        </w:rPr>
        <w:t>Conform specificului si tehnologiilor de executie pentru lucrari de constructii – montaj, in</w:t>
      </w:r>
      <w:r w:rsidR="003510E9">
        <w:rPr>
          <w:rFonts w:eastAsia="Verdana"/>
          <w:spacing w:val="-1"/>
          <w:szCs w:val="24"/>
        </w:rPr>
        <w:t xml:space="preserve"> </w:t>
      </w:r>
    </w:p>
    <w:p w14:paraId="193B7806" w14:textId="77777777" w:rsidR="00C00F82" w:rsidRPr="00C00F82" w:rsidRDefault="00C00F82" w:rsidP="00C00F82">
      <w:pPr>
        <w:jc w:val="left"/>
        <w:rPr>
          <w:rFonts w:eastAsia="Verdana"/>
          <w:spacing w:val="-1"/>
          <w:szCs w:val="24"/>
        </w:rPr>
      </w:pPr>
      <w:r w:rsidRPr="00C00F82">
        <w:rPr>
          <w:rFonts w:eastAsia="Verdana"/>
          <w:spacing w:val="-1"/>
          <w:szCs w:val="24"/>
        </w:rPr>
        <w:t>incinta santierului, pe perioada realizarii proiecului se vor afla echipamente tehnice diverse:</w:t>
      </w:r>
    </w:p>
    <w:p w14:paraId="19784A16" w14:textId="77777777" w:rsidR="00C00F82" w:rsidRPr="00C00F82" w:rsidRDefault="00C00F82" w:rsidP="00C00F82">
      <w:pPr>
        <w:jc w:val="left"/>
        <w:rPr>
          <w:rFonts w:eastAsia="Verdana"/>
          <w:spacing w:val="-1"/>
          <w:szCs w:val="24"/>
        </w:rPr>
      </w:pPr>
      <w:r w:rsidRPr="00C00F82">
        <w:rPr>
          <w:rFonts w:eastAsia="Verdana"/>
          <w:spacing w:val="-1"/>
          <w:szCs w:val="24"/>
        </w:rPr>
        <w:t>-utilaje pentru constructii pe senile si pneuri, destinate diverselor lucrari mecanizate – excavare, incarcare, impins, compactare.</w:t>
      </w:r>
    </w:p>
    <w:p w14:paraId="36BEE18B" w14:textId="77777777" w:rsidR="00C00F82" w:rsidRPr="00C00F82" w:rsidRDefault="00C00F82" w:rsidP="00C00F82">
      <w:pPr>
        <w:jc w:val="left"/>
        <w:rPr>
          <w:rFonts w:eastAsia="Verdana"/>
          <w:spacing w:val="-1"/>
          <w:szCs w:val="24"/>
        </w:rPr>
      </w:pPr>
      <w:r w:rsidRPr="00C00F82">
        <w:rPr>
          <w:rFonts w:eastAsia="Verdana"/>
          <w:spacing w:val="-1"/>
          <w:szCs w:val="24"/>
        </w:rPr>
        <w:t>-utilaje pentru ridicare, transport si manipulat sarcini</w:t>
      </w:r>
    </w:p>
    <w:p w14:paraId="53DF6A23" w14:textId="77777777" w:rsidR="00C00F82" w:rsidRPr="00C00F82" w:rsidRDefault="00C00F82" w:rsidP="00C00F82">
      <w:pPr>
        <w:jc w:val="left"/>
        <w:rPr>
          <w:rFonts w:eastAsia="Verdana"/>
          <w:spacing w:val="-1"/>
          <w:szCs w:val="24"/>
        </w:rPr>
      </w:pPr>
      <w:r w:rsidRPr="00C00F82">
        <w:rPr>
          <w:rFonts w:eastAsia="Verdana"/>
          <w:spacing w:val="-1"/>
          <w:szCs w:val="24"/>
        </w:rPr>
        <w:t>-utilaje si echipamente pentru transport si turnat beton</w:t>
      </w:r>
    </w:p>
    <w:p w14:paraId="3CF795FC" w14:textId="77777777" w:rsidR="00C00F82" w:rsidRPr="00C00F82" w:rsidRDefault="00C00F82" w:rsidP="00C00F82">
      <w:pPr>
        <w:jc w:val="left"/>
        <w:rPr>
          <w:rFonts w:eastAsia="Verdana"/>
          <w:spacing w:val="-1"/>
          <w:szCs w:val="24"/>
        </w:rPr>
      </w:pPr>
      <w:r w:rsidRPr="00C00F82">
        <w:rPr>
          <w:rFonts w:eastAsia="Verdana"/>
          <w:spacing w:val="-1"/>
          <w:szCs w:val="24"/>
        </w:rPr>
        <w:t>-mijloace de transport auto</w:t>
      </w:r>
    </w:p>
    <w:p w14:paraId="0141B327" w14:textId="77777777" w:rsidR="00C00F82" w:rsidRPr="00C00F82" w:rsidRDefault="00C00F82" w:rsidP="00C00F82">
      <w:pPr>
        <w:jc w:val="left"/>
        <w:rPr>
          <w:rFonts w:eastAsia="Verdana"/>
          <w:spacing w:val="-1"/>
          <w:szCs w:val="24"/>
        </w:rPr>
      </w:pPr>
      <w:r w:rsidRPr="00C00F82">
        <w:rPr>
          <w:rFonts w:eastAsia="Verdana"/>
          <w:spacing w:val="-1"/>
          <w:szCs w:val="24"/>
        </w:rPr>
        <w:t>-scule de mana si echipamente de mica mecanizare</w:t>
      </w:r>
    </w:p>
    <w:p w14:paraId="50828109" w14:textId="77777777" w:rsidR="007D2BDC" w:rsidRDefault="00C00F82" w:rsidP="00C00F82">
      <w:pPr>
        <w:jc w:val="left"/>
        <w:rPr>
          <w:rFonts w:eastAsia="Verdana"/>
          <w:szCs w:val="24"/>
        </w:rPr>
      </w:pPr>
      <w:r w:rsidRPr="00C00F82">
        <w:rPr>
          <w:rFonts w:eastAsia="Verdana"/>
          <w:spacing w:val="-1"/>
          <w:szCs w:val="24"/>
        </w:rPr>
        <w:t>-scule, unelte si dispozitive diverse</w:t>
      </w:r>
      <w:r w:rsidR="007D2BDC" w:rsidRPr="00003ADD">
        <w:rPr>
          <w:rFonts w:eastAsia="Verdana"/>
          <w:szCs w:val="24"/>
        </w:rPr>
        <w:t>.</w:t>
      </w:r>
    </w:p>
    <w:p w14:paraId="399D1402" w14:textId="77777777" w:rsidR="00C00F82" w:rsidRDefault="00C00F82" w:rsidP="00C00F82">
      <w:pPr>
        <w:ind w:firstLine="706"/>
        <w:jc w:val="left"/>
      </w:pPr>
      <w:r>
        <w:t>Lucrările de organizare de şantier necesare executării lucrărilor de modernizare a strazilor</w:t>
      </w:r>
      <w:r w:rsidR="003510E9">
        <w:t xml:space="preserve"> si lucrarilor de arta</w:t>
      </w:r>
      <w:r>
        <w:t xml:space="preserve"> vor cuprinde: construcţii şi instalaţii ale antreprenorului care să permită satisfacerea obligaţiilor şi relaţiilor cu beneficiarul, precum şi cele privind controlul execuţiei. </w:t>
      </w:r>
    </w:p>
    <w:p w14:paraId="5A155895" w14:textId="77777777" w:rsidR="00C00F82" w:rsidRPr="00C00F82" w:rsidRDefault="00C00F82" w:rsidP="00C00F82">
      <w:pPr>
        <w:pStyle w:val="Heading2"/>
        <w:rPr>
          <w:szCs w:val="24"/>
        </w:rPr>
      </w:pPr>
      <w:bookmarkStart w:id="90" w:name="_Toc128182724"/>
      <w:r w:rsidRPr="00C00F82">
        <w:rPr>
          <w:szCs w:val="24"/>
        </w:rPr>
        <w:t>Localizarea organi</w:t>
      </w:r>
      <w:r>
        <w:rPr>
          <w:szCs w:val="24"/>
        </w:rPr>
        <w:t>zării de şantier</w:t>
      </w:r>
      <w:bookmarkEnd w:id="90"/>
    </w:p>
    <w:p w14:paraId="7FF42D62" w14:textId="77777777" w:rsidR="00C00F82" w:rsidRDefault="00C00F82" w:rsidP="00C00F82">
      <w:pPr>
        <w:ind w:firstLine="706"/>
        <w:jc w:val="left"/>
      </w:pPr>
      <w:r>
        <w:t>În conformitate cu legislatia nationala, amplasarea organizarii de santier si suprafata acesteia este stabilita de castigatorul licitatiei pentru executarea lucrarilor. Locatia va fi stabilita de comun accord cu autoritatile implicate in realizarea obiectivului, cu respectarea regulamentelor si legislatiei in vigoare in domeniul protectiei mediului, in cadrul urmatoarelor etape de dezvoltare a proiectului.</w:t>
      </w:r>
    </w:p>
    <w:p w14:paraId="557DFFF6" w14:textId="77777777" w:rsidR="00500716" w:rsidRDefault="00C00F82" w:rsidP="00C00F82">
      <w:pPr>
        <w:ind w:firstLine="706"/>
        <w:jc w:val="left"/>
      </w:pPr>
      <w:r>
        <w:t xml:space="preserve">Avand in vedere ca santierul este amplasat in apropierea zonelor locuite, in cadrul lucrarilor de organizare de santier se va instrui personalul angajat privind limitarea nivelului de zgomot la discutii normale, exclus comportamentul deviat verbal si claxonarea, folosirea grupurilor sanitare. </w:t>
      </w:r>
      <w:r w:rsidR="00500716">
        <w:t>In o</w:t>
      </w:r>
      <w:r>
        <w:t>rganizarea de şantier</w:t>
      </w:r>
      <w:r w:rsidR="00500716">
        <w:t xml:space="preserve"> se va </w:t>
      </w:r>
      <w:r>
        <w:t xml:space="preserve">asigura căile de acces, sursele de apă, energie electrică, etc., pentru necesităţile şantierului. </w:t>
      </w:r>
    </w:p>
    <w:p w14:paraId="5DD167D7" w14:textId="430BAF69" w:rsidR="000B3ACE" w:rsidRPr="000B3ACE" w:rsidRDefault="000B3ACE" w:rsidP="001E1988">
      <w:pPr>
        <w:pStyle w:val="ListParagraph"/>
        <w:numPr>
          <w:ilvl w:val="0"/>
          <w:numId w:val="45"/>
        </w:numPr>
        <w:autoSpaceDE w:val="0"/>
        <w:autoSpaceDN w:val="0"/>
        <w:adjustRightInd w:val="0"/>
        <w:spacing w:after="0"/>
        <w:ind w:right="-163"/>
        <w:rPr>
          <w:rFonts w:ascii="Times New Roman" w:eastAsia="Times New Roman" w:hAnsi="Times New Roman"/>
          <w:sz w:val="24"/>
          <w:szCs w:val="20"/>
        </w:rPr>
      </w:pPr>
      <w:r w:rsidRPr="000B3ACE">
        <w:rPr>
          <w:rFonts w:ascii="Times New Roman" w:eastAsia="Times New Roman" w:hAnsi="Times New Roman"/>
          <w:b/>
          <w:bCs/>
          <w:sz w:val="24"/>
          <w:szCs w:val="20"/>
        </w:rPr>
        <w:t>Restrictie din punct de vedere al protectiei mediului</w:t>
      </w:r>
      <w:r w:rsidRPr="000B3ACE">
        <w:rPr>
          <w:rFonts w:ascii="Times New Roman" w:eastAsia="Times New Roman" w:hAnsi="Times New Roman"/>
          <w:sz w:val="24"/>
          <w:szCs w:val="20"/>
        </w:rPr>
        <w:t>: se va evita amplasarea organizarii de santier in apropiere ari</w:t>
      </w:r>
      <w:r>
        <w:rPr>
          <w:rFonts w:ascii="Times New Roman" w:eastAsia="Times New Roman" w:hAnsi="Times New Roman"/>
          <w:sz w:val="24"/>
          <w:szCs w:val="20"/>
        </w:rPr>
        <w:t>e</w:t>
      </w:r>
      <w:r w:rsidRPr="000B3ACE">
        <w:rPr>
          <w:rFonts w:ascii="Times New Roman" w:eastAsia="Times New Roman" w:hAnsi="Times New Roman"/>
          <w:sz w:val="24"/>
          <w:szCs w:val="20"/>
        </w:rPr>
        <w:t>i protejate ROSCI</w:t>
      </w:r>
      <w:r>
        <w:rPr>
          <w:rFonts w:ascii="Times New Roman" w:eastAsia="Times New Roman" w:hAnsi="Times New Roman"/>
          <w:sz w:val="24"/>
          <w:szCs w:val="20"/>
        </w:rPr>
        <w:t xml:space="preserve"> </w:t>
      </w:r>
      <w:r w:rsidRPr="000B3ACE">
        <w:rPr>
          <w:rFonts w:ascii="Times New Roman" w:eastAsia="Times New Roman" w:hAnsi="Times New Roman"/>
          <w:sz w:val="24"/>
          <w:szCs w:val="20"/>
        </w:rPr>
        <w:t xml:space="preserve">0106 </w:t>
      </w:r>
      <w:r w:rsidR="00BC427C">
        <w:rPr>
          <w:rFonts w:ascii="Times New Roman" w:eastAsia="Times New Roman" w:hAnsi="Times New Roman"/>
          <w:sz w:val="24"/>
          <w:szCs w:val="20"/>
        </w:rPr>
        <w:t xml:space="preserve">si ROSPA 0161 </w:t>
      </w:r>
      <w:r w:rsidRPr="000B3ACE">
        <w:rPr>
          <w:rFonts w:ascii="Times New Roman" w:eastAsia="Times New Roman" w:hAnsi="Times New Roman"/>
          <w:sz w:val="24"/>
          <w:szCs w:val="20"/>
        </w:rPr>
        <w:t>Lunca Mijlocie a Argesului ( Sit Natura 2000)</w:t>
      </w:r>
      <w:r w:rsidR="00C15681">
        <w:rPr>
          <w:rFonts w:ascii="Times New Roman" w:eastAsia="Times New Roman" w:hAnsi="Times New Roman"/>
          <w:sz w:val="24"/>
          <w:szCs w:val="20"/>
        </w:rPr>
        <w:t xml:space="preserve"> sau in </w:t>
      </w:r>
      <w:r w:rsidR="00C15681" w:rsidRPr="00C15681">
        <w:rPr>
          <w:rFonts w:ascii="Times New Roman" w:eastAsia="Times New Roman" w:hAnsi="Times New Roman"/>
          <w:sz w:val="24"/>
          <w:szCs w:val="20"/>
        </w:rPr>
        <w:t>Rezervatia Naturala Izvorul de la Corbii Ciungi (RONPA0400)</w:t>
      </w:r>
      <w:r w:rsidR="00C15681">
        <w:rPr>
          <w:rFonts w:ascii="Times New Roman" w:eastAsia="Times New Roman" w:hAnsi="Times New Roman"/>
          <w:sz w:val="24"/>
          <w:szCs w:val="20"/>
        </w:rPr>
        <w:t xml:space="preserve"> </w:t>
      </w:r>
      <w:r w:rsidRPr="000B3ACE">
        <w:rPr>
          <w:rFonts w:ascii="Times New Roman" w:eastAsia="Times New Roman" w:hAnsi="Times New Roman"/>
          <w:sz w:val="24"/>
          <w:szCs w:val="20"/>
        </w:rPr>
        <w:t>.</w:t>
      </w:r>
    </w:p>
    <w:p w14:paraId="45899D63" w14:textId="77777777" w:rsidR="00500716" w:rsidRPr="00500716" w:rsidRDefault="00C00F82" w:rsidP="00500716">
      <w:pPr>
        <w:pStyle w:val="Heading2"/>
        <w:rPr>
          <w:szCs w:val="24"/>
        </w:rPr>
      </w:pPr>
      <w:bookmarkStart w:id="91" w:name="_Toc128182725"/>
      <w:r w:rsidRPr="00500716">
        <w:rPr>
          <w:szCs w:val="24"/>
        </w:rPr>
        <w:t>Descrierea impactului asupra mediului a lucrărilor organizării de şantier;</w:t>
      </w:r>
      <w:bookmarkEnd w:id="91"/>
      <w:r w:rsidRPr="00500716">
        <w:rPr>
          <w:szCs w:val="24"/>
        </w:rPr>
        <w:t xml:space="preserve"> </w:t>
      </w:r>
    </w:p>
    <w:p w14:paraId="4B67C996" w14:textId="77777777" w:rsidR="00215B0A" w:rsidRDefault="00C00F82" w:rsidP="00402B31">
      <w:pPr>
        <w:ind w:right="-163" w:firstLine="706"/>
        <w:jc w:val="left"/>
      </w:pPr>
      <w:r>
        <w:t>Influenta negativa a lucrarilor de organizare de santier asupra mediului este temporara doar pe perioada executiei si dispare odata cu darea in exploatare a obiectivului si desfiintarea organizarii de santier. Execuţia lucrărilor poate avea impact negativ prin: modificări în structura solului datorat traficului utilajelor, emisiile de particule solide (praf) rezultate pe timpul lucrărilor, noxele chimice şi pulberile în suspensie provenite de la vehiculele/utilajele care realizează lucrările, (traficul de</w:t>
      </w:r>
      <w:r w:rsidR="00402B31">
        <w:t xml:space="preserve"> </w:t>
      </w:r>
      <w:r>
        <w:t xml:space="preserve">şantier), transportul materialelor şi generarea de deşeuri pe perioada de execuţie a proiectului. Impactul activitaţii utilajelor asupra apei este redus în situaţia respectării stricte a normelor de protecţie a mediului. Impactul activitaţii utilajelor asupra aerului este redus în situaţia respectării stricte a </w:t>
      </w:r>
      <w:r w:rsidR="00402B31">
        <w:t>n</w:t>
      </w:r>
      <w:r>
        <w:t xml:space="preserve">ormelor de protecţie a mediului. Personalul va fi instruit pentru respectarea curăţeniei la locul de munca si a normelor de igiena. </w:t>
      </w:r>
    </w:p>
    <w:p w14:paraId="67AD6B89" w14:textId="77777777" w:rsidR="00215B0A" w:rsidRPr="004B3E1F" w:rsidRDefault="00C00F82" w:rsidP="004B3E1F">
      <w:pPr>
        <w:pStyle w:val="Heading2"/>
        <w:rPr>
          <w:szCs w:val="24"/>
        </w:rPr>
      </w:pPr>
      <w:bookmarkStart w:id="92" w:name="_Toc128182726"/>
      <w:r w:rsidRPr="004B3E1F">
        <w:rPr>
          <w:szCs w:val="24"/>
        </w:rPr>
        <w:lastRenderedPageBreak/>
        <w:t>Surse de poluanţi şi instalaţii pentru reţinerea, evacuarea şi dispersia poluanţilor în mediu în timpul organizării de şantier;</w:t>
      </w:r>
      <w:bookmarkEnd w:id="92"/>
      <w:r w:rsidRPr="004B3E1F">
        <w:rPr>
          <w:szCs w:val="24"/>
        </w:rPr>
        <w:t xml:space="preserve"> </w:t>
      </w:r>
    </w:p>
    <w:p w14:paraId="03036421" w14:textId="77777777" w:rsidR="007D5CD4" w:rsidRDefault="00C00F82" w:rsidP="00C00F82">
      <w:pPr>
        <w:ind w:firstLine="706"/>
        <w:jc w:val="left"/>
      </w:pPr>
      <w:r>
        <w:t xml:space="preserve">Principalele surse de poluanti in organizarea de santier proveniti din activitatile de constructii sunt grupati dupa cum urmeaza: </w:t>
      </w:r>
    </w:p>
    <w:p w14:paraId="3424F50B" w14:textId="77777777" w:rsidR="00C00F82" w:rsidRDefault="00C00F82" w:rsidP="00C00F82">
      <w:pPr>
        <w:ind w:firstLine="706"/>
        <w:jc w:val="left"/>
      </w:pPr>
      <w:r>
        <w:t>- Poluanti directi reprezentati in special de pierderile de produse petroliere care apar in timpul functionarii defectuase a utilajelor, evacuarea apelor menajere necontrolata, depozitarea deseurilor menajere necontrolat,</w:t>
      </w:r>
    </w:p>
    <w:p w14:paraId="08D9838A" w14:textId="77777777" w:rsidR="007D5CD4" w:rsidRDefault="007D5CD4" w:rsidP="007D5CD4">
      <w:pPr>
        <w:ind w:firstLine="706"/>
        <w:jc w:val="left"/>
      </w:pPr>
      <w:r>
        <w:t xml:space="preserve">- </w:t>
      </w:r>
      <w:r w:rsidR="00C00F82">
        <w:t>Poluanţi prin intermediul mediilor de dispersie, în special prin sedimentarea poluanţilor din aer, proveniţi din circulaţia mijloacelor de transport , funcţionarea utilajelor de construcţii, etc.</w:t>
      </w:r>
    </w:p>
    <w:p w14:paraId="1B97F5C4" w14:textId="77777777" w:rsidR="007D5CD4" w:rsidRDefault="00C00F82" w:rsidP="007D5CD4">
      <w:pPr>
        <w:ind w:firstLine="766"/>
        <w:jc w:val="left"/>
      </w:pPr>
      <w:r>
        <w:t>- Poluanţi accidentali, rezultaţi în urma unor deversări accidentale la nivelul zonelor de lucru.</w:t>
      </w:r>
    </w:p>
    <w:p w14:paraId="2FBC0F42" w14:textId="77777777" w:rsidR="007D5CD4" w:rsidRDefault="00C00F82" w:rsidP="007D5CD4">
      <w:pPr>
        <w:ind w:firstLine="766"/>
        <w:jc w:val="left"/>
      </w:pPr>
      <w:r>
        <w:t xml:space="preserve"> Toate emisile rezultate de la utilajele implicate în lucrările de execuţie precum şi cele rezultate pe perioada fucţionării vor respecta regulamentele şi legislaţia de protecţia mediului în Romania. Proiectul nu este caracterizat de producerea de zgomote sau vibraţii de mare intensitate. Nivelul de zgomot pe perioada lucrărilor se încadrează în cel admisibil nefiind necesară protecţie specială. </w:t>
      </w:r>
    </w:p>
    <w:p w14:paraId="5CA23383" w14:textId="77777777" w:rsidR="007D5CD4" w:rsidRDefault="00C00F82" w:rsidP="007D5CD4">
      <w:pPr>
        <w:ind w:firstLine="766"/>
        <w:jc w:val="left"/>
      </w:pPr>
      <w:r>
        <w:t xml:space="preserve">În ce priveşte carburanţii şi lubrifianţii ce vor fi folosiţi de constructor, activitatea acestuia se va desfăşura conform reglementărilor în vigoare, efectele şi riscurile potenţiale fiind cele uzuale pentru lucrări de construcţii. Materialele utilizate pentru construcţii sunt inerte şi nu generează un impact negativ asupra biodiversităţii. Amplasamentul va fi împrejmuit pentru a evita accesul accidental / neautorizat. </w:t>
      </w:r>
    </w:p>
    <w:p w14:paraId="559F0EF1" w14:textId="77777777" w:rsidR="007D5CD4" w:rsidRDefault="00C00F82" w:rsidP="007D5CD4">
      <w:pPr>
        <w:ind w:firstLine="766"/>
        <w:jc w:val="left"/>
      </w:pPr>
      <w:r>
        <w:t xml:space="preserve">Colectarea şi depozitarea deşeurilor se va asigura conform normelor de igienă în vigoare astfel încât să se îndeplinească condiţiile impuse de protecţia mediului. </w:t>
      </w:r>
    </w:p>
    <w:p w14:paraId="520D1209" w14:textId="77777777" w:rsidR="007D5CD4" w:rsidRDefault="00C00F82" w:rsidP="007D5CD4">
      <w:pPr>
        <w:ind w:firstLine="766"/>
        <w:jc w:val="left"/>
      </w:pPr>
      <w:r>
        <w:t xml:space="preserve">- </w:t>
      </w:r>
      <w:r w:rsidRPr="007D5CD4">
        <w:rPr>
          <w:i/>
        </w:rPr>
        <w:t>dotări şi măsuri prevăzute pentru controlul emisiilor de poluanţi în mediu</w:t>
      </w:r>
      <w:r>
        <w:t xml:space="preserve">. </w:t>
      </w:r>
    </w:p>
    <w:p w14:paraId="5A79BEFB" w14:textId="77777777" w:rsidR="007D5CD4" w:rsidRDefault="00C00F82" w:rsidP="007D5CD4">
      <w:pPr>
        <w:ind w:firstLine="766"/>
        <w:jc w:val="left"/>
      </w:pPr>
      <w:r>
        <w:t xml:space="preserve">Constructorul se va organiza si dota in zona, cu materiale, utilaje, echipamente si personal specializat pentru executarea si finalizarea lucrarilor de constructii montaj. </w:t>
      </w:r>
    </w:p>
    <w:p w14:paraId="0BA0899D" w14:textId="77777777" w:rsidR="007D5CD4" w:rsidRDefault="00C00F82" w:rsidP="007D5CD4">
      <w:pPr>
        <w:ind w:firstLine="766"/>
        <w:jc w:val="left"/>
      </w:pPr>
      <w:r>
        <w:t xml:space="preserve">Se vor verifica periodic utilajele si mijloacele de transport in ceea ce priveste nivelul de emisii de monoxid de carbon si a altor gaze de esapament, de zgomot si se vor pune in functiune numai cele care corespund cerintelor tehnice, se vor evita pierderile de carburanti sau lubrifianti la stationarea utilajelor. Totusi in cazul producerii unei poluari accidentale a solului cu produse petroliere si uleiuri minerale de la vehiculele grele si de la echipamentele mobile se va proceda imediat la utilizarea materialelor absorbante, la decopertarea solului contaminat, stocarea temporara a deseurilor rezultate si a solului decopertat in recipienti adecvati si tratarea de catre firme specializate. </w:t>
      </w:r>
    </w:p>
    <w:p w14:paraId="28CC0B20" w14:textId="77777777" w:rsidR="007D5CD4" w:rsidRDefault="00C00F82" w:rsidP="007D5CD4">
      <w:pPr>
        <w:ind w:firstLine="766"/>
        <w:jc w:val="left"/>
      </w:pPr>
      <w:r>
        <w:t xml:space="preserve">Distribuţia carburanţilor la utilajele aflate în exploatare se va face direct la punctul de lucru cu cisterne autorizate. În faza de executare a acestor operaţiuni vor trebui luate toate măsurile de precauţie şi de protecţie necesare, pentru a preveni evacuarea carburanţilor în mediul deschis. Vor fi asigurate măsuri simple de intervenţie în cazul deversărilor accidentale de carburant: vase de metal plasate sub furtunul de alimentare, lăzi cu nisip pentru absorbţia carburantului vărsat. </w:t>
      </w:r>
    </w:p>
    <w:p w14:paraId="36D3A238" w14:textId="77777777" w:rsidR="00C00F82" w:rsidRDefault="00C00F82" w:rsidP="007D5CD4">
      <w:pPr>
        <w:ind w:firstLine="766"/>
        <w:jc w:val="left"/>
      </w:pPr>
      <w:r>
        <w:t>Depozitarea materialelor se face in spatii si incinte special organizate si amenajate in acest scop, împrejmuite si asigurate împotriva accesului neautorizat.</w:t>
      </w:r>
    </w:p>
    <w:p w14:paraId="7002FEC8" w14:textId="77777777" w:rsidR="007D5CD4" w:rsidRDefault="00C00F82" w:rsidP="007D5CD4">
      <w:pPr>
        <w:ind w:firstLine="706"/>
        <w:jc w:val="left"/>
      </w:pPr>
      <w:r>
        <w:t xml:space="preserve">Fiecare antreprenor subantreprenor are obligaţia de a amenaja, dota si intretine corespunzător zonele proprii de depozitare in locaţia pusa la dispoziţie de beneficiar, de a organiza descărcarea incarcarea si manipularea materialelor, de a asigura gestiunea tuturor bunurilor aprovizionate pentru realizarea lucrării. </w:t>
      </w:r>
    </w:p>
    <w:p w14:paraId="3DF52097" w14:textId="77777777" w:rsidR="007D5CD4" w:rsidRDefault="00C00F82" w:rsidP="007D5CD4">
      <w:pPr>
        <w:ind w:firstLine="706"/>
        <w:jc w:val="left"/>
      </w:pPr>
      <w:r>
        <w:t>Depozitele constau in spatii libere, delimitate prin împrejmuire cu gard si porţi de acces care permit depozitarea in spatii deschise a elementelor prefabricate, carcase de armatura, precum si din containere magazii metalice - pentru materiale si alte bunuri care necesita astfel de condiţii de i</w:t>
      </w:r>
      <w:r w:rsidR="007D5CD4">
        <w:t>nm</w:t>
      </w:r>
      <w:r>
        <w:t xml:space="preserve">agazinare. </w:t>
      </w:r>
    </w:p>
    <w:p w14:paraId="7FF003EA" w14:textId="77777777" w:rsidR="007D5CD4" w:rsidRDefault="00C00F82" w:rsidP="007D5CD4">
      <w:pPr>
        <w:ind w:firstLine="706"/>
        <w:jc w:val="left"/>
      </w:pPr>
      <w:r>
        <w:lastRenderedPageBreak/>
        <w:t xml:space="preserve">Depozitarea materialelor se va face ordonat, pe sortimente si tipo-dimensiuni, astfel încât sa se excludă pericolul de răstumare, rostogolire, etc. dimensiunile si greutatea stivelor vor asigura stabilitatea acestora. </w:t>
      </w:r>
    </w:p>
    <w:p w14:paraId="35D317A7" w14:textId="77777777" w:rsidR="007D5CD4" w:rsidRDefault="00C00F82" w:rsidP="007D5CD4">
      <w:pPr>
        <w:ind w:firstLine="706"/>
        <w:jc w:val="left"/>
      </w:pPr>
      <w:r>
        <w:t xml:space="preserve">Materiile prime ca betonul si mortarul nu se vor prepara pe amplasamentul lucrării, el se va prepara şi va fi transportat cu mijloace de transport specifice de la staţiile de betoane si asfalt din zona punctelor de lucru. </w:t>
      </w:r>
    </w:p>
    <w:p w14:paraId="7E3F2E04" w14:textId="77777777" w:rsidR="007D5CD4" w:rsidRDefault="00C00F82" w:rsidP="007D5CD4">
      <w:pPr>
        <w:ind w:firstLine="706"/>
        <w:jc w:val="left"/>
      </w:pPr>
      <w:r>
        <w:t>Zonele de depozitare intermediara temporara a deşeurilor vor fi amenajate corespunzător, delimitate, împrejmuite si asigurate împotriva pătrunderii neautorizate si dotate cu containere recipienti / pubele adecvate de colectare, de capacitate suficienta si corespunzătoare din punct de vedere al protecţiei mediului.</w:t>
      </w:r>
      <w:r w:rsidR="003F12DE">
        <w:t xml:space="preserve"> </w:t>
      </w:r>
      <w:r>
        <w:t xml:space="preserve">Conform prevederilor legale se va asigura colectarea selectiva a deşeurilor pentru care se impune acest lucru. </w:t>
      </w:r>
    </w:p>
    <w:p w14:paraId="58D5532D" w14:textId="77777777" w:rsidR="007D5CD4" w:rsidRDefault="00C00F82" w:rsidP="007D5CD4">
      <w:pPr>
        <w:ind w:firstLine="706"/>
        <w:jc w:val="left"/>
      </w:pPr>
      <w:r>
        <w:t xml:space="preserve">In organizarea de santier se vor amplasa un numar suficient de grupuri sanitare ecologice. Serviciile privind curatarea si igienizarea grupurilor sanitare, precum si ritmicitatea acestor servicii, vor fi asigurate pe baza de contract de catre o firma specializata. </w:t>
      </w:r>
    </w:p>
    <w:p w14:paraId="0AE4CBC7" w14:textId="77777777" w:rsidR="007D5CD4" w:rsidRDefault="00C00F82" w:rsidP="007D5CD4">
      <w:pPr>
        <w:ind w:firstLine="706"/>
        <w:jc w:val="left"/>
      </w:pPr>
      <w:r>
        <w:t xml:space="preserve">La iesirea din santier, in dreptul portii de acces auto autovehiculele care ies din santier vor fi curatate cu turbojet-ul. </w:t>
      </w:r>
    </w:p>
    <w:p w14:paraId="066A5063" w14:textId="77777777" w:rsidR="00C00F82" w:rsidRDefault="00C00F82" w:rsidP="007D5CD4">
      <w:pPr>
        <w:ind w:firstLine="706"/>
        <w:jc w:val="left"/>
      </w:pPr>
      <w:r>
        <w:t>Apa utilizata in scop igienico-sanitar provenita de la organizarea de santier, va fi transportata cu cisterna din surse autorizate si se va stoca in rezervoare metalice sau din material plastic.</w:t>
      </w:r>
    </w:p>
    <w:p w14:paraId="379A9732" w14:textId="77777777" w:rsidR="001B7FA4" w:rsidRDefault="003F12DE" w:rsidP="003F12DE">
      <w:pPr>
        <w:autoSpaceDE w:val="0"/>
        <w:autoSpaceDN w:val="0"/>
        <w:adjustRightInd w:val="0"/>
        <w:ind w:firstLine="706"/>
        <w:jc w:val="left"/>
        <w:rPr>
          <w:color w:val="000000"/>
          <w:szCs w:val="24"/>
          <w:lang w:val="ro-RO"/>
        </w:rPr>
      </w:pPr>
      <w:r>
        <w:rPr>
          <w:color w:val="000000"/>
          <w:szCs w:val="24"/>
          <w:lang w:val="ro-RO"/>
        </w:rPr>
        <w:t>I</w:t>
      </w:r>
      <w:r w:rsidR="001B7FA4">
        <w:rPr>
          <w:color w:val="000000"/>
          <w:szCs w:val="24"/>
          <w:lang w:val="ro-RO"/>
        </w:rPr>
        <w:t>n scopul reducerii impactului produs, se vor monitoriza periodic factorii de mediu şi</w:t>
      </w:r>
    </w:p>
    <w:p w14:paraId="40A7199A" w14:textId="77777777" w:rsidR="001B7FA4" w:rsidRPr="003F12DE" w:rsidRDefault="001B7FA4" w:rsidP="003F12DE">
      <w:pPr>
        <w:autoSpaceDE w:val="0"/>
        <w:autoSpaceDN w:val="0"/>
        <w:adjustRightInd w:val="0"/>
        <w:jc w:val="left"/>
        <w:rPr>
          <w:color w:val="000000"/>
          <w:szCs w:val="24"/>
          <w:lang w:val="ro-RO"/>
        </w:rPr>
      </w:pPr>
      <w:r>
        <w:rPr>
          <w:color w:val="000000"/>
          <w:szCs w:val="24"/>
          <w:lang w:val="ro-RO"/>
        </w:rPr>
        <w:t>componentele de biodiversitate prin intermediul firmelor specializate şi se vor respecta condiţiile</w:t>
      </w:r>
      <w:r w:rsidR="003F12DE">
        <w:rPr>
          <w:color w:val="000000"/>
          <w:szCs w:val="24"/>
          <w:lang w:val="ro-RO"/>
        </w:rPr>
        <w:t xml:space="preserve"> </w:t>
      </w:r>
      <w:r>
        <w:rPr>
          <w:color w:val="000000"/>
          <w:szCs w:val="24"/>
          <w:lang w:val="ro-RO"/>
        </w:rPr>
        <w:t>impuse în Acordul de Mediu şi în avizele emise de autorităţile competente.</w:t>
      </w:r>
    </w:p>
    <w:bookmarkEnd w:id="66"/>
    <w:p w14:paraId="658E0AE0" w14:textId="77777777" w:rsidR="00F540BB" w:rsidRPr="00003ADD" w:rsidRDefault="00F540BB" w:rsidP="00E62D36">
      <w:pPr>
        <w:ind w:right="647"/>
        <w:jc w:val="left"/>
        <w:rPr>
          <w:rFonts w:eastAsia="Verdana"/>
          <w:szCs w:val="24"/>
        </w:rPr>
      </w:pPr>
    </w:p>
    <w:p w14:paraId="15441CBA" w14:textId="77777777" w:rsidR="0077017B" w:rsidRPr="00003ADD" w:rsidRDefault="0077017B" w:rsidP="00630C53">
      <w:pPr>
        <w:pStyle w:val="Heading1"/>
      </w:pPr>
      <w:bookmarkStart w:id="93" w:name="_Toc128182727"/>
      <w:r w:rsidRPr="00003ADD">
        <w:t xml:space="preserve">Lucrari </w:t>
      </w:r>
      <w:r w:rsidR="00F540BB" w:rsidRPr="00003ADD">
        <w:t xml:space="preserve">DE REFACERE </w:t>
      </w:r>
      <w:r w:rsidRPr="00003ADD">
        <w:t>a amplasamentului la finalizarea investitiei, in caz de accidente si/sau la incetarea activitatii</w:t>
      </w:r>
      <w:bookmarkEnd w:id="93"/>
    </w:p>
    <w:p w14:paraId="710ECDE1" w14:textId="77777777" w:rsidR="00F540BB" w:rsidRPr="000140D0" w:rsidRDefault="00F540BB" w:rsidP="00477FB7">
      <w:pPr>
        <w:pStyle w:val="Heading2"/>
        <w:tabs>
          <w:tab w:val="clear" w:pos="1002"/>
          <w:tab w:val="num" w:pos="426"/>
        </w:tabs>
        <w:ind w:left="567" w:right="-588"/>
        <w:jc w:val="left"/>
        <w:rPr>
          <w:szCs w:val="24"/>
        </w:rPr>
      </w:pPr>
      <w:bookmarkStart w:id="94" w:name="_Toc128182728"/>
      <w:r w:rsidRPr="00003ADD">
        <w:t>Lucrari propuse pentru refacerea amplasamentului la finalizarea investitiei, in caz de accidente si/sau la incetarea activitatii</w:t>
      </w:r>
      <w:r w:rsidR="000140D0" w:rsidRPr="000140D0">
        <w:rPr>
          <w:szCs w:val="24"/>
        </w:rPr>
        <w:t>ii, în măsura în care aceste</w:t>
      </w:r>
      <w:r w:rsidR="000140D0">
        <w:rPr>
          <w:szCs w:val="24"/>
        </w:rPr>
        <w:t xml:space="preserve"> </w:t>
      </w:r>
      <w:r w:rsidR="000140D0" w:rsidRPr="000140D0">
        <w:rPr>
          <w:szCs w:val="24"/>
        </w:rPr>
        <w:t>informații sunt disponibile</w:t>
      </w:r>
      <w:bookmarkEnd w:id="94"/>
    </w:p>
    <w:p w14:paraId="5FFD276C" w14:textId="77777777" w:rsidR="00E75D98" w:rsidRDefault="00E75D98" w:rsidP="00E62D36">
      <w:pPr>
        <w:ind w:right="121" w:firstLine="706"/>
        <w:jc w:val="left"/>
      </w:pPr>
      <w:r>
        <w:t>După finalizarea lucrarilor de construcţie, pentru dezafectarea organizării de şantier se va proceda la:</w:t>
      </w:r>
    </w:p>
    <w:p w14:paraId="0DDE4FA7" w14:textId="77777777" w:rsidR="00E75D98" w:rsidRDefault="00E75D98" w:rsidP="00E62D36">
      <w:pPr>
        <w:ind w:right="121" w:firstLine="706"/>
        <w:jc w:val="left"/>
      </w:pPr>
      <w:r>
        <w:t xml:space="preserve"> -refacerea vegetatiei in locurile in care aceasta a fost indepartata;</w:t>
      </w:r>
    </w:p>
    <w:p w14:paraId="24A25EFC" w14:textId="77777777" w:rsidR="00E75D98" w:rsidRDefault="00E75D98" w:rsidP="00E62D36">
      <w:pPr>
        <w:ind w:right="121" w:firstLine="706"/>
        <w:jc w:val="left"/>
      </w:pPr>
      <w:r>
        <w:t xml:space="preserve">-retragerea utilajelor grele din perimetrul organizarii de santier; </w:t>
      </w:r>
    </w:p>
    <w:p w14:paraId="0422AE8F" w14:textId="77777777" w:rsidR="00E75D98" w:rsidRDefault="00E75D98" w:rsidP="00E62D36">
      <w:pPr>
        <w:ind w:right="121" w:firstLine="706"/>
        <w:jc w:val="left"/>
      </w:pPr>
      <w:r>
        <w:t xml:space="preserve">-rebransarea de la utilitati (alimentare cu apa, energie electrica); </w:t>
      </w:r>
    </w:p>
    <w:p w14:paraId="418F6297" w14:textId="77777777" w:rsidR="00E75D98" w:rsidRDefault="00E75D98" w:rsidP="00E62D36">
      <w:pPr>
        <w:ind w:right="121" w:firstLine="706"/>
        <w:jc w:val="left"/>
      </w:pPr>
      <w:r>
        <w:t xml:space="preserve">-incarcarea modulelor container, anexelor, dotarilor diverse in autocamioane, autoremorci si transportul acestora la bazele constructorului; </w:t>
      </w:r>
    </w:p>
    <w:p w14:paraId="34C60F00" w14:textId="77777777" w:rsidR="00E75D98" w:rsidRDefault="00E75D98" w:rsidP="00E62D36">
      <w:pPr>
        <w:ind w:right="121" w:firstLine="706"/>
        <w:jc w:val="left"/>
      </w:pPr>
      <w:r>
        <w:t xml:space="preserve">-evacuarea resturilor de materiale de constructii; </w:t>
      </w:r>
    </w:p>
    <w:p w14:paraId="2D3A4C2B" w14:textId="77777777" w:rsidR="00581902" w:rsidRPr="00581902" w:rsidRDefault="00E75D98" w:rsidP="00581902">
      <w:pPr>
        <w:ind w:right="121" w:firstLine="706"/>
        <w:jc w:val="left"/>
        <w:rPr>
          <w:szCs w:val="24"/>
        </w:rPr>
      </w:pPr>
      <w:r>
        <w:t xml:space="preserve">Zonele ocupate temporar de proiect vor fi curatate si nivelate, iar terenul readus la starea initiala. Din punct de vedere al terenului ocupat cu organizarea de santier, aceasta are un caracter temporar, functionand doar in perioada de execuţie a lucrarilor de modernizare. Dupa finalizare lucrarilor, constructorul va lua masuri pentru redarea în folosinţă a terenului pe care a fost organizarea de şantier. Astfel, intreaga zona utilizata temporar va fi readusa la starea initial. La finalizarea lucrarilor de modernizare, toate utilajele, deşeurile si materialele de constructie vor fi </w:t>
      </w:r>
      <w:r w:rsidRPr="00581902">
        <w:rPr>
          <w:szCs w:val="24"/>
        </w:rPr>
        <w:t>indepartate de pe amplasamentul proiectului.</w:t>
      </w:r>
    </w:p>
    <w:p w14:paraId="3088C6F1" w14:textId="77777777" w:rsidR="00581902" w:rsidRPr="00581902" w:rsidRDefault="00581902" w:rsidP="00581902">
      <w:pPr>
        <w:autoSpaceDE w:val="0"/>
        <w:autoSpaceDN w:val="0"/>
        <w:adjustRightInd w:val="0"/>
        <w:ind w:firstLine="706"/>
        <w:jc w:val="left"/>
        <w:rPr>
          <w:color w:val="000000"/>
          <w:szCs w:val="24"/>
          <w:lang w:val="ro-RO"/>
        </w:rPr>
      </w:pPr>
      <w:r w:rsidRPr="00581902">
        <w:rPr>
          <w:color w:val="000000"/>
          <w:szCs w:val="24"/>
          <w:lang w:val="ro-RO"/>
        </w:rPr>
        <w:t>Aceasta lista nu este exhaustiva, existand posibilitatea necesitatii si altor tipuri lucrari pentru</w:t>
      </w:r>
    </w:p>
    <w:p w14:paraId="0A44E3AC" w14:textId="77777777" w:rsidR="00581902" w:rsidRPr="00581902" w:rsidRDefault="00581902" w:rsidP="00581902">
      <w:pPr>
        <w:autoSpaceDE w:val="0"/>
        <w:autoSpaceDN w:val="0"/>
        <w:adjustRightInd w:val="0"/>
        <w:jc w:val="left"/>
        <w:rPr>
          <w:szCs w:val="24"/>
          <w:lang w:val="ro-RO"/>
        </w:rPr>
      </w:pPr>
      <w:r w:rsidRPr="00581902">
        <w:rPr>
          <w:color w:val="000000"/>
          <w:szCs w:val="24"/>
          <w:lang w:val="ro-RO"/>
        </w:rPr>
        <w:t>refacerea amplasamentului, necunoscute in acest moment.</w:t>
      </w:r>
    </w:p>
    <w:p w14:paraId="0FDEE1FA" w14:textId="77777777" w:rsidR="00581902" w:rsidRPr="00581902" w:rsidRDefault="00581902" w:rsidP="00581902">
      <w:pPr>
        <w:autoSpaceDE w:val="0"/>
        <w:autoSpaceDN w:val="0"/>
        <w:adjustRightInd w:val="0"/>
        <w:spacing w:after="240"/>
        <w:ind w:firstLine="706"/>
        <w:jc w:val="left"/>
        <w:rPr>
          <w:color w:val="000000"/>
          <w:szCs w:val="24"/>
          <w:lang w:val="ro-RO"/>
        </w:rPr>
      </w:pPr>
      <w:r w:rsidRPr="00581902">
        <w:rPr>
          <w:color w:val="000000"/>
          <w:szCs w:val="24"/>
          <w:lang w:val="ro-RO"/>
        </w:rPr>
        <w:t>Monitorizarea acestor activităţi va efectua totodată şi monitorizarea lunară a performanţelor</w:t>
      </w:r>
      <w:r>
        <w:rPr>
          <w:color w:val="000000"/>
          <w:szCs w:val="24"/>
          <w:lang w:val="ro-RO"/>
        </w:rPr>
        <w:t xml:space="preserve"> </w:t>
      </w:r>
      <w:r w:rsidRPr="00581902">
        <w:rPr>
          <w:color w:val="000000"/>
          <w:szCs w:val="24"/>
          <w:lang w:val="ro-RO"/>
        </w:rPr>
        <w:t>activităţii generale a antreprenorului cu privire la protecţia mediului.</w:t>
      </w:r>
    </w:p>
    <w:p w14:paraId="748FF8E7" w14:textId="77777777" w:rsidR="0077017B" w:rsidRPr="00003ADD" w:rsidRDefault="0077017B" w:rsidP="00E62D36">
      <w:pPr>
        <w:pStyle w:val="Heading2"/>
        <w:spacing w:before="10" w:after="0"/>
        <w:ind w:left="0" w:firstLine="0"/>
        <w:jc w:val="left"/>
        <w:rPr>
          <w:szCs w:val="24"/>
        </w:rPr>
      </w:pPr>
      <w:bookmarkStart w:id="95" w:name="_Toc128182729"/>
      <w:r w:rsidRPr="00003ADD">
        <w:rPr>
          <w:szCs w:val="24"/>
        </w:rPr>
        <w:lastRenderedPageBreak/>
        <w:t>Aspecte referitoare la prevenirea şi modul de răspuns pentru cazuri de poluări accidentale</w:t>
      </w:r>
      <w:bookmarkEnd w:id="95"/>
      <w:r w:rsidRPr="00003ADD">
        <w:rPr>
          <w:szCs w:val="24"/>
        </w:rPr>
        <w:t xml:space="preserve"> </w:t>
      </w:r>
    </w:p>
    <w:p w14:paraId="524CA1E4" w14:textId="77777777" w:rsidR="00203B2F" w:rsidRDefault="00203B2F" w:rsidP="00203B2F">
      <w:pPr>
        <w:spacing w:before="10"/>
        <w:ind w:firstLine="706"/>
        <w:jc w:val="left"/>
      </w:pPr>
      <w:r>
        <w:t xml:space="preserve">În </w:t>
      </w:r>
      <w:r w:rsidRPr="009A34A5">
        <w:rPr>
          <w:i/>
          <w:iCs/>
        </w:rPr>
        <w:t>perioada de execuţie</w:t>
      </w:r>
      <w:r>
        <w:t xml:space="preserve"> pot aparea o serie de incidente si accidente în care pot fi implicate substante cu risc potential asupra sănătăţii populatiei şi stării mediului. </w:t>
      </w:r>
    </w:p>
    <w:p w14:paraId="60EB77ED" w14:textId="77777777" w:rsidR="00203B2F" w:rsidRDefault="00203B2F" w:rsidP="00203B2F">
      <w:pPr>
        <w:spacing w:before="10"/>
        <w:ind w:firstLine="706"/>
        <w:jc w:val="left"/>
      </w:pPr>
      <w:r>
        <w:t>Măsurile şi lucrările aferente pentru prevenirea poluarilor accidentale. În cazul apariţiei unei poluari accidentale, persoana care observă fenomenul anunţă imediat</w:t>
      </w:r>
      <w:r w:rsidRPr="00203B2F">
        <w:t xml:space="preserve"> </w:t>
      </w:r>
      <w:r>
        <w:t xml:space="preserve">şeful de şantier care dispune măsurile şi acţiunile necesare eliminarii cauzelor şi pentru diminuarea efectelor poluării accidentale. Se acţionează pentru: </w:t>
      </w:r>
    </w:p>
    <w:p w14:paraId="44649F9B" w14:textId="77777777" w:rsidR="00203B2F" w:rsidRDefault="00203B2F" w:rsidP="00203B2F">
      <w:pPr>
        <w:spacing w:before="10"/>
        <w:ind w:firstLine="706"/>
        <w:jc w:val="left"/>
      </w:pPr>
      <w:r>
        <w:t xml:space="preserve">-eliminarea cauzelor care au provocat poluarea accidentala; </w:t>
      </w:r>
    </w:p>
    <w:p w14:paraId="634BD559" w14:textId="77777777" w:rsidR="00203B2F" w:rsidRDefault="00203B2F" w:rsidP="00203B2F">
      <w:pPr>
        <w:spacing w:before="10"/>
        <w:ind w:firstLine="706"/>
        <w:jc w:val="left"/>
      </w:pPr>
      <w:r>
        <w:t xml:space="preserve">-limitarea si reducerea ariei de raspandire a substantelor poluante; </w:t>
      </w:r>
    </w:p>
    <w:p w14:paraId="6F44A194" w14:textId="77777777" w:rsidR="00203B2F" w:rsidRDefault="00203B2F" w:rsidP="00203B2F">
      <w:pPr>
        <w:spacing w:before="10"/>
        <w:ind w:firstLine="706"/>
        <w:jc w:val="left"/>
      </w:pPr>
      <w:r>
        <w:t xml:space="preserve">-indepartarea, prin mijloace adecvate tehnic, a substantelor poluante; </w:t>
      </w:r>
    </w:p>
    <w:p w14:paraId="36F79A56" w14:textId="77777777" w:rsidR="00203B2F" w:rsidRDefault="00203B2F" w:rsidP="00203B2F">
      <w:pPr>
        <w:spacing w:before="10"/>
        <w:ind w:firstLine="706"/>
        <w:jc w:val="left"/>
      </w:pPr>
      <w:r>
        <w:t>-colectarea, transportul si depozitarea intermediara, în condiţii de securitate pentru mediu, în vederea recuperării sau, după caz, a neutralizării sau distrugerii substanţelor poluante.</w:t>
      </w:r>
    </w:p>
    <w:p w14:paraId="53E89A8D" w14:textId="77777777" w:rsidR="00203B2F" w:rsidRDefault="00203B2F" w:rsidP="00203B2F">
      <w:pPr>
        <w:spacing w:before="10"/>
        <w:ind w:firstLine="706"/>
        <w:jc w:val="left"/>
      </w:pPr>
      <w:r>
        <w:t xml:space="preserve">În </w:t>
      </w:r>
      <w:r w:rsidRPr="009A34A5">
        <w:rPr>
          <w:i/>
          <w:iCs/>
        </w:rPr>
        <w:t>perioada de operare</w:t>
      </w:r>
      <w:r>
        <w:t xml:space="preserve"> pot aparea o serie de evenimente ce ar putea afecta atât integritatea mijloacelor de transport, încarcatura acestora precum şi mediul încojurator şi viaţa op</w:t>
      </w:r>
      <w:r w:rsidR="009A34A5">
        <w:t>e</w:t>
      </w:r>
      <w:r>
        <w:t>ratorilor. Poluarile accidentale pot apare şi în cazul unor accidente în care sunt implicate diverşi combustibili, beton asfaltic, etc. În aceste cazuri responsabilitatea cade în sarcina firmelor transportatoare.</w:t>
      </w:r>
    </w:p>
    <w:p w14:paraId="1D7DEDBD" w14:textId="77777777" w:rsidR="00CF5B87" w:rsidRDefault="00203B2F" w:rsidP="00203B2F">
      <w:pPr>
        <w:spacing w:before="10"/>
        <w:ind w:firstLine="706"/>
        <w:jc w:val="left"/>
      </w:pPr>
      <w:r>
        <w:t xml:space="preserve"> Existenta unui plan de intervenţie în caz de poluări accidentale reprezintă, de asemenea, o bună practică, fiind dublată de o comunicare eficientă cu factorii interesaţi sau care pot fi eventual afectaţi. </w:t>
      </w:r>
    </w:p>
    <w:p w14:paraId="03162F53" w14:textId="77777777" w:rsidR="00CF5B87" w:rsidRDefault="00203B2F" w:rsidP="00203B2F">
      <w:pPr>
        <w:spacing w:before="10"/>
        <w:ind w:firstLine="706"/>
        <w:jc w:val="left"/>
      </w:pPr>
      <w:r>
        <w:t xml:space="preserve">Planul de intervenţii in caz de poluări accidentale prin conţinutul său va asigura proceduri şi va descrie mijloacele de intervenţii rapide şi eficiente pentru minimizarea efectelor şi remedierea eventualelor daune aduse factorilor de mediu. Poluarea accidentală este orice alterare a caracteristicilor fizice, chimice, biologice sau bacteriologice ale factorilor de mediu prin accident, avarie sau alta cauză asemănătoare, ca urmare a unei erori, omisiuni, neglijente ori calamitaţi naturale. Poluarea accidentală este, de cele mai multe ori, de intensitate mare şi de scurtă durată. </w:t>
      </w:r>
    </w:p>
    <w:p w14:paraId="05223775" w14:textId="77777777" w:rsidR="00CF5B87" w:rsidRDefault="00203B2F" w:rsidP="00203B2F">
      <w:pPr>
        <w:spacing w:before="10"/>
        <w:ind w:firstLine="706"/>
        <w:jc w:val="left"/>
      </w:pPr>
      <w:r>
        <w:t xml:space="preserve">Una dintre măsurile importante pentru protecţia factorilor de mediu o reprezintă activitatea de prevenire şi combatere a poluărilor accidentale. </w:t>
      </w:r>
    </w:p>
    <w:p w14:paraId="0CB62EBE" w14:textId="77777777" w:rsidR="00420D75" w:rsidRPr="00420D75" w:rsidRDefault="00420D75" w:rsidP="00420D75">
      <w:pPr>
        <w:pStyle w:val="Heading2"/>
        <w:spacing w:before="10" w:after="0"/>
        <w:ind w:left="0" w:firstLine="0"/>
        <w:jc w:val="left"/>
        <w:rPr>
          <w:szCs w:val="24"/>
        </w:rPr>
      </w:pPr>
      <w:bookmarkStart w:id="96" w:name="_Toc128182730"/>
      <w:r w:rsidRPr="00420D75">
        <w:rPr>
          <w:szCs w:val="24"/>
        </w:rPr>
        <w:t>Planul de interventie în caz de poluări accidentale.</w:t>
      </w:r>
      <w:bookmarkEnd w:id="96"/>
      <w:r w:rsidRPr="00420D75">
        <w:rPr>
          <w:szCs w:val="24"/>
        </w:rPr>
        <w:t xml:space="preserve"> </w:t>
      </w:r>
    </w:p>
    <w:p w14:paraId="442BF213" w14:textId="77777777" w:rsidR="00420D75" w:rsidRDefault="00420D75" w:rsidP="00203B2F">
      <w:pPr>
        <w:spacing w:before="10"/>
        <w:ind w:firstLine="706"/>
        <w:jc w:val="left"/>
      </w:pPr>
      <w:r>
        <w:t xml:space="preserve">Planul întocmit va avea caracter de instrument de lucru aplicabil în caz de necesitate. </w:t>
      </w:r>
    </w:p>
    <w:p w14:paraId="64F2A349" w14:textId="77777777" w:rsidR="00420D75" w:rsidRDefault="00420D75" w:rsidP="00203B2F">
      <w:pPr>
        <w:spacing w:before="10"/>
        <w:ind w:firstLine="706"/>
        <w:jc w:val="left"/>
      </w:pPr>
      <w:r>
        <w:t xml:space="preserve">Regulile generale de management operaţional sunt aplicabile tuturor persoanelor fizice sau juridice care vor desfăşura activităţi pe amplasamentul şantierului. </w:t>
      </w:r>
    </w:p>
    <w:p w14:paraId="4B6F1F68" w14:textId="77777777" w:rsidR="00420D75" w:rsidRDefault="00420D75" w:rsidP="00203B2F">
      <w:pPr>
        <w:spacing w:before="10"/>
        <w:ind w:firstLine="706"/>
        <w:jc w:val="left"/>
      </w:pPr>
      <w:r>
        <w:t xml:space="preserve">Responsabil cu aplicarea măsurilor în caz de poluări accidentale este şeful de şantier, pentru fiecare amplasament în parte. </w:t>
      </w:r>
    </w:p>
    <w:p w14:paraId="0114A43D" w14:textId="77777777" w:rsidR="00420D75" w:rsidRDefault="00420D75" w:rsidP="00203B2F">
      <w:pPr>
        <w:spacing w:before="10"/>
        <w:ind w:firstLine="706"/>
        <w:jc w:val="left"/>
      </w:pPr>
      <w:r>
        <w:t xml:space="preserve">În activitatea de întocmire a Planului de intervenţie în caz de poluări accidentale este necesară parcurgerea următoarelor etape: </w:t>
      </w:r>
    </w:p>
    <w:p w14:paraId="0FED6844" w14:textId="77777777" w:rsidR="00420D75" w:rsidRDefault="00420D75" w:rsidP="00203B2F">
      <w:pPr>
        <w:spacing w:before="10"/>
        <w:ind w:firstLine="706"/>
        <w:jc w:val="left"/>
      </w:pPr>
      <w:r>
        <w:t xml:space="preserve">- inventarierea punctelor critice din şantier; </w:t>
      </w:r>
    </w:p>
    <w:p w14:paraId="21C5C3B6" w14:textId="77777777" w:rsidR="00420D75" w:rsidRDefault="00420D75" w:rsidP="00203B2F">
      <w:pPr>
        <w:spacing w:before="10"/>
        <w:ind w:firstLine="706"/>
        <w:jc w:val="left"/>
      </w:pPr>
      <w:r>
        <w:t>- stabilirea listei poluanţilor potenţiali:</w:t>
      </w:r>
    </w:p>
    <w:p w14:paraId="3AF1D547" w14:textId="77777777" w:rsidR="00420D75" w:rsidRDefault="00420D75" w:rsidP="00203B2F">
      <w:pPr>
        <w:spacing w:before="10"/>
        <w:ind w:firstLine="706"/>
        <w:jc w:val="left"/>
      </w:pPr>
      <w:r>
        <w:t xml:space="preserve">- identificarea cauzelor care pot genera poluări accidentale:accidente tehnice; defecţiuni, avarii; lipsa controlului activităţilor cu risc de poluare - manipulare, spălare, încărcare, descărcare; neglijenţe/acţiuni intenţionate; calamităţi naturale (inundaţii, cutremure, secetă); </w:t>
      </w:r>
    </w:p>
    <w:p w14:paraId="6A8FD0CE" w14:textId="77777777" w:rsidR="00420D75" w:rsidRDefault="00420D75" w:rsidP="00203B2F">
      <w:pPr>
        <w:spacing w:before="10"/>
        <w:ind w:firstLine="706"/>
        <w:jc w:val="left"/>
      </w:pPr>
      <w:r>
        <w:t>- stabilirea mijloacelor de intervenţie (utilaje + materiale) pentru : prevenirea poluării; înlăturarea efectelor; restabilirea situaţiei normale în vederea refacerii ecosistemului afectat.</w:t>
      </w:r>
    </w:p>
    <w:p w14:paraId="2A4A666C" w14:textId="77777777" w:rsidR="0077017B" w:rsidRPr="00003ADD" w:rsidRDefault="0077017B" w:rsidP="002B71FE">
      <w:pPr>
        <w:pStyle w:val="Heading2"/>
        <w:ind w:left="0" w:firstLine="0"/>
        <w:jc w:val="left"/>
        <w:rPr>
          <w:szCs w:val="24"/>
        </w:rPr>
      </w:pPr>
      <w:bookmarkStart w:id="97" w:name="_Toc128182731"/>
      <w:r w:rsidRPr="00003ADD">
        <w:rPr>
          <w:szCs w:val="24"/>
        </w:rPr>
        <w:t>Aspecte referitoare la închiderea/dezafectarea/demolarea instalaţiei</w:t>
      </w:r>
      <w:bookmarkEnd w:id="97"/>
    </w:p>
    <w:p w14:paraId="0348132E" w14:textId="77777777" w:rsidR="0077017B" w:rsidRDefault="007372BB" w:rsidP="00E62D36">
      <w:pPr>
        <w:ind w:right="40" w:firstLine="706"/>
        <w:jc w:val="left"/>
        <w:rPr>
          <w:rFonts w:eastAsia="Verdana"/>
          <w:szCs w:val="24"/>
        </w:rPr>
      </w:pPr>
      <w:r>
        <w:t>Proiectul de modernizare a drumului DN</w:t>
      </w:r>
      <w:r w:rsidR="000140D0">
        <w:t xml:space="preserve">61 </w:t>
      </w:r>
      <w:r>
        <w:t>cuprinde lucrări de dezafectare</w:t>
      </w:r>
      <w:r w:rsidR="000140D0">
        <w:t xml:space="preserve"> a lucrarilor de arta si a elementelor de drum</w:t>
      </w:r>
      <w:r w:rsidR="00F540BB" w:rsidRPr="00003ADD">
        <w:rPr>
          <w:rFonts w:eastAsia="Verdana"/>
          <w:szCs w:val="24"/>
        </w:rPr>
        <w:t>.</w:t>
      </w:r>
      <w:r w:rsidR="000140D0">
        <w:rPr>
          <w:rFonts w:eastAsia="Verdana"/>
          <w:szCs w:val="24"/>
        </w:rPr>
        <w:t xml:space="preserve"> </w:t>
      </w:r>
    </w:p>
    <w:p w14:paraId="7F148C4C" w14:textId="77777777" w:rsidR="000140D0" w:rsidRPr="000140D0" w:rsidRDefault="000140D0" w:rsidP="000140D0">
      <w:pPr>
        <w:autoSpaceDE w:val="0"/>
        <w:autoSpaceDN w:val="0"/>
        <w:adjustRightInd w:val="0"/>
        <w:jc w:val="left"/>
        <w:rPr>
          <w:color w:val="000000"/>
          <w:szCs w:val="24"/>
          <w:lang w:val="ro-RO"/>
        </w:rPr>
      </w:pPr>
      <w:r w:rsidRPr="000140D0">
        <w:rPr>
          <w:color w:val="000000"/>
          <w:szCs w:val="24"/>
          <w:lang w:val="ro-RO"/>
        </w:rPr>
        <w:t>Activităţile specifice de închidere a proiectului propus vor include următoarele etape:</w:t>
      </w:r>
    </w:p>
    <w:p w14:paraId="52572F7B" w14:textId="77777777" w:rsidR="000140D0" w:rsidRPr="000140D0" w:rsidRDefault="000140D0" w:rsidP="001E1988">
      <w:pPr>
        <w:pStyle w:val="ListParagraph"/>
        <w:numPr>
          <w:ilvl w:val="0"/>
          <w:numId w:val="46"/>
        </w:numPr>
        <w:autoSpaceDE w:val="0"/>
        <w:autoSpaceDN w:val="0"/>
        <w:adjustRightInd w:val="0"/>
        <w:spacing w:after="0" w:line="240" w:lineRule="auto"/>
        <w:rPr>
          <w:rFonts w:ascii="Times New Roman" w:hAnsi="Times New Roman"/>
          <w:color w:val="000000"/>
          <w:sz w:val="24"/>
          <w:szCs w:val="24"/>
          <w:lang w:val="ro-RO"/>
        </w:rPr>
      </w:pPr>
      <w:r w:rsidRPr="000140D0">
        <w:rPr>
          <w:rFonts w:ascii="Times New Roman" w:hAnsi="Times New Roman"/>
          <w:color w:val="000000"/>
          <w:sz w:val="24"/>
          <w:szCs w:val="24"/>
          <w:lang w:val="ro-RO"/>
        </w:rPr>
        <w:lastRenderedPageBreak/>
        <w:t xml:space="preserve">lucrări de demolare/demontare şi sortare în vederea refolosirii elementelor de suprastructură şi infrastructură (asfalt şi componentele terasamentului, pasajelor, podeţelor şi elementele de gestionare a apelor pluviale); </w:t>
      </w:r>
    </w:p>
    <w:p w14:paraId="75C5536D" w14:textId="77777777" w:rsidR="000140D0" w:rsidRPr="000140D0" w:rsidRDefault="000140D0" w:rsidP="001E1988">
      <w:pPr>
        <w:pStyle w:val="ListParagraph"/>
        <w:numPr>
          <w:ilvl w:val="0"/>
          <w:numId w:val="46"/>
        </w:numPr>
        <w:autoSpaceDE w:val="0"/>
        <w:autoSpaceDN w:val="0"/>
        <w:adjustRightInd w:val="0"/>
        <w:spacing w:after="0" w:line="240" w:lineRule="auto"/>
        <w:rPr>
          <w:rFonts w:ascii="Times New Roman" w:hAnsi="Times New Roman"/>
          <w:color w:val="000000"/>
          <w:sz w:val="24"/>
          <w:szCs w:val="24"/>
          <w:lang w:val="ro-RO"/>
        </w:rPr>
      </w:pPr>
      <w:r w:rsidRPr="000140D0">
        <w:rPr>
          <w:rFonts w:ascii="Times New Roman" w:hAnsi="Times New Roman"/>
          <w:color w:val="000000"/>
          <w:sz w:val="24"/>
          <w:szCs w:val="24"/>
          <w:lang w:val="ro-RO"/>
        </w:rPr>
        <w:t xml:space="preserve">degajarea terenului (ce implică colectarea, sortarea, clasarea şi gestionarea materialelor neutilizabile, clasate ca deşeuri); </w:t>
      </w:r>
    </w:p>
    <w:p w14:paraId="2E1E8352" w14:textId="77777777" w:rsidR="000140D0" w:rsidRPr="000140D0" w:rsidRDefault="000140D0" w:rsidP="001E1988">
      <w:pPr>
        <w:pStyle w:val="ListParagraph"/>
        <w:numPr>
          <w:ilvl w:val="0"/>
          <w:numId w:val="46"/>
        </w:numPr>
        <w:autoSpaceDE w:val="0"/>
        <w:autoSpaceDN w:val="0"/>
        <w:adjustRightInd w:val="0"/>
        <w:spacing w:after="0" w:line="240" w:lineRule="auto"/>
        <w:rPr>
          <w:rFonts w:ascii="Times New Roman" w:hAnsi="Times New Roman"/>
          <w:color w:val="000000"/>
          <w:sz w:val="24"/>
          <w:szCs w:val="24"/>
          <w:lang w:val="ro-RO"/>
        </w:rPr>
      </w:pPr>
      <w:r w:rsidRPr="000140D0">
        <w:rPr>
          <w:rFonts w:ascii="Times New Roman" w:hAnsi="Times New Roman"/>
          <w:color w:val="000000"/>
          <w:sz w:val="24"/>
          <w:szCs w:val="24"/>
          <w:lang w:val="ro-RO"/>
        </w:rPr>
        <w:t xml:space="preserve">lucrări de refacere a mediului prin reabilitarea terenurilor ocupate de proiect – în cazul în care nu se găsesc soluţii alternative de utilizare. </w:t>
      </w:r>
    </w:p>
    <w:p w14:paraId="63A0AB0B" w14:textId="77777777" w:rsidR="000140D0" w:rsidRPr="000140D0" w:rsidRDefault="000140D0" w:rsidP="000140D0">
      <w:pPr>
        <w:autoSpaceDE w:val="0"/>
        <w:autoSpaceDN w:val="0"/>
        <w:adjustRightInd w:val="0"/>
        <w:jc w:val="left"/>
        <w:rPr>
          <w:color w:val="000000"/>
          <w:szCs w:val="24"/>
          <w:lang w:val="ro-RO"/>
        </w:rPr>
      </w:pPr>
      <w:r w:rsidRPr="000140D0">
        <w:rPr>
          <w:color w:val="000000"/>
          <w:szCs w:val="24"/>
          <w:lang w:val="ro-RO"/>
        </w:rPr>
        <w:t>Deşeurile estimate a fi produse prin dezafectarea proiectului sunt în principal: beton, pământ şi</w:t>
      </w:r>
    </w:p>
    <w:p w14:paraId="25CE9F10" w14:textId="77777777" w:rsidR="000140D0" w:rsidRPr="000140D0" w:rsidRDefault="000140D0" w:rsidP="000140D0">
      <w:pPr>
        <w:autoSpaceDE w:val="0"/>
        <w:autoSpaceDN w:val="0"/>
        <w:adjustRightInd w:val="0"/>
        <w:jc w:val="left"/>
        <w:rPr>
          <w:color w:val="000000"/>
          <w:szCs w:val="24"/>
          <w:lang w:val="ro-RO"/>
        </w:rPr>
      </w:pPr>
      <w:r w:rsidRPr="000140D0">
        <w:rPr>
          <w:color w:val="000000"/>
          <w:szCs w:val="24"/>
          <w:lang w:val="ro-RO"/>
        </w:rPr>
        <w:t>pietre, asfalturi şi deşeuri menajere.</w:t>
      </w:r>
    </w:p>
    <w:p w14:paraId="02B8E908" w14:textId="77777777" w:rsidR="0003092C" w:rsidRPr="0003092C" w:rsidRDefault="0003092C" w:rsidP="0003092C">
      <w:pPr>
        <w:autoSpaceDE w:val="0"/>
        <w:autoSpaceDN w:val="0"/>
        <w:adjustRightInd w:val="0"/>
        <w:ind w:firstLine="706"/>
        <w:jc w:val="left"/>
        <w:rPr>
          <w:szCs w:val="24"/>
          <w:lang w:val="ro-RO"/>
        </w:rPr>
      </w:pPr>
      <w:r w:rsidRPr="0003092C">
        <w:rPr>
          <w:color w:val="000000"/>
          <w:szCs w:val="24"/>
          <w:lang w:val="ro-RO"/>
        </w:rPr>
        <w:t>Lucrarile care fac obiectul investitiei nu presupun activitati de dezafectare majore deoarece traseul</w:t>
      </w:r>
      <w:r>
        <w:rPr>
          <w:color w:val="000000"/>
          <w:szCs w:val="24"/>
          <w:lang w:val="ro-RO"/>
        </w:rPr>
        <w:t xml:space="preserve"> </w:t>
      </w:r>
      <w:r w:rsidRPr="0003092C">
        <w:rPr>
          <w:color w:val="000000"/>
          <w:szCs w:val="24"/>
          <w:lang w:val="ro-RO"/>
        </w:rPr>
        <w:t>nu intersecteaza cladiri, case de locuit, depozite sau alte constructii cu un grad mare de importanta</w:t>
      </w:r>
      <w:r>
        <w:rPr>
          <w:color w:val="000000"/>
          <w:szCs w:val="24"/>
          <w:lang w:val="ro-RO"/>
        </w:rPr>
        <w:t xml:space="preserve"> </w:t>
      </w:r>
      <w:r w:rsidRPr="0003092C">
        <w:rPr>
          <w:color w:val="000000"/>
          <w:szCs w:val="24"/>
          <w:lang w:val="ro-RO"/>
        </w:rPr>
        <w:t>in ceea ce priveste utilitatea publica</w:t>
      </w:r>
      <w:r>
        <w:rPr>
          <w:color w:val="000000"/>
          <w:szCs w:val="24"/>
          <w:lang w:val="ro-RO"/>
        </w:rPr>
        <w:t>, intrucat se reabiliteaza un drum existent</w:t>
      </w:r>
      <w:r w:rsidRPr="0003092C">
        <w:rPr>
          <w:color w:val="000000"/>
          <w:szCs w:val="24"/>
          <w:lang w:val="ro-RO"/>
        </w:rPr>
        <w:t>.</w:t>
      </w:r>
    </w:p>
    <w:p w14:paraId="0AD07E93" w14:textId="77777777" w:rsidR="000140D0" w:rsidRPr="0003092C" w:rsidRDefault="0003092C" w:rsidP="0003092C">
      <w:pPr>
        <w:autoSpaceDE w:val="0"/>
        <w:autoSpaceDN w:val="0"/>
        <w:adjustRightInd w:val="0"/>
        <w:ind w:firstLine="706"/>
        <w:jc w:val="left"/>
        <w:rPr>
          <w:rFonts w:eastAsia="Verdana"/>
          <w:szCs w:val="24"/>
        </w:rPr>
      </w:pPr>
      <w:r w:rsidRPr="0003092C">
        <w:rPr>
          <w:color w:val="000000"/>
          <w:szCs w:val="24"/>
          <w:lang w:val="ro-RO"/>
        </w:rPr>
        <w:t>Toate instalatiile si retelele care vor fi intersectate de traseul Sectorului</w:t>
      </w:r>
      <w:r>
        <w:rPr>
          <w:color w:val="000000"/>
          <w:szCs w:val="24"/>
          <w:lang w:val="ro-RO"/>
        </w:rPr>
        <w:t xml:space="preserve"> </w:t>
      </w:r>
      <w:r w:rsidRPr="0003092C">
        <w:rPr>
          <w:color w:val="000000"/>
          <w:szCs w:val="24"/>
          <w:lang w:val="ro-RO"/>
        </w:rPr>
        <w:t xml:space="preserve">de drum </w:t>
      </w:r>
      <w:r>
        <w:rPr>
          <w:color w:val="000000"/>
          <w:szCs w:val="24"/>
          <w:lang w:val="ro-RO"/>
        </w:rPr>
        <w:t xml:space="preserve">reabilitat </w:t>
      </w:r>
      <w:r w:rsidRPr="0003092C">
        <w:rPr>
          <w:color w:val="000000"/>
          <w:szCs w:val="24"/>
          <w:lang w:val="ro-RO"/>
        </w:rPr>
        <w:t>vor fi relocate sau, dupa caz protejate, respectandu-se conditiile impuse prin avize.</w:t>
      </w:r>
    </w:p>
    <w:p w14:paraId="7B947663" w14:textId="77777777" w:rsidR="0077017B" w:rsidRPr="00003ADD" w:rsidRDefault="0077017B" w:rsidP="002B71FE">
      <w:pPr>
        <w:pStyle w:val="Heading2"/>
        <w:spacing w:after="0"/>
        <w:ind w:left="0" w:firstLine="0"/>
        <w:jc w:val="left"/>
        <w:rPr>
          <w:szCs w:val="24"/>
        </w:rPr>
      </w:pPr>
      <w:bookmarkStart w:id="98" w:name="_Toc128182732"/>
      <w:r w:rsidRPr="00003ADD">
        <w:rPr>
          <w:szCs w:val="24"/>
        </w:rPr>
        <w:t>Modalităţi de refacere a stării iniţiale/reabilitare în vederea utilizării ulterioare a terenului</w:t>
      </w:r>
      <w:bookmarkEnd w:id="98"/>
    </w:p>
    <w:p w14:paraId="098EB283" w14:textId="77777777" w:rsidR="002B71FE" w:rsidRPr="002B71FE" w:rsidRDefault="002B71FE" w:rsidP="002B71FE">
      <w:pPr>
        <w:autoSpaceDE w:val="0"/>
        <w:autoSpaceDN w:val="0"/>
        <w:adjustRightInd w:val="0"/>
        <w:ind w:firstLine="706"/>
        <w:jc w:val="left"/>
        <w:rPr>
          <w:sz w:val="28"/>
          <w:szCs w:val="28"/>
          <w:lang w:val="ro-RO"/>
        </w:rPr>
      </w:pPr>
      <w:r w:rsidRPr="002B71FE">
        <w:rPr>
          <w:color w:val="000000"/>
          <w:szCs w:val="24"/>
          <w:lang w:val="ro-RO"/>
        </w:rPr>
        <w:t>Odată finalizate lucrările de construcţie, antreprenorul are obligaţia de a realiza</w:t>
      </w:r>
      <w:r>
        <w:rPr>
          <w:color w:val="000000"/>
          <w:szCs w:val="24"/>
          <w:lang w:val="ro-RO"/>
        </w:rPr>
        <w:t xml:space="preserve"> </w:t>
      </w:r>
      <w:r w:rsidRPr="002B71FE">
        <w:rPr>
          <w:color w:val="000000"/>
          <w:szCs w:val="24"/>
          <w:lang w:val="ro-RO"/>
        </w:rPr>
        <w:t>reconstrucţia ecologică în vederea reabilitării tuturor terenurilor care au fost ocupate temporar de</w:t>
      </w:r>
      <w:r>
        <w:rPr>
          <w:color w:val="000000"/>
          <w:szCs w:val="24"/>
          <w:lang w:val="ro-RO"/>
        </w:rPr>
        <w:t xml:space="preserve"> </w:t>
      </w:r>
      <w:r w:rsidRPr="002B71FE">
        <w:rPr>
          <w:color w:val="000000"/>
          <w:szCs w:val="24"/>
          <w:lang w:val="ro-RO"/>
        </w:rPr>
        <w:t>diferite obiective din cadrul şantierului (organizare de şantier etc.). Aceste</w:t>
      </w:r>
      <w:r>
        <w:rPr>
          <w:color w:val="000000"/>
          <w:szCs w:val="24"/>
          <w:lang w:val="ro-RO"/>
        </w:rPr>
        <w:t xml:space="preserve"> </w:t>
      </w:r>
      <w:r w:rsidRPr="002B71FE">
        <w:rPr>
          <w:color w:val="000000"/>
          <w:szCs w:val="24"/>
          <w:lang w:val="ro-RO"/>
        </w:rPr>
        <w:t>zone afectate de construcţia drumului vor fi reabilitate prin ecologizare, stabilizarea solului,</w:t>
      </w:r>
      <w:r>
        <w:rPr>
          <w:color w:val="000000"/>
          <w:szCs w:val="24"/>
          <w:lang w:val="ro-RO"/>
        </w:rPr>
        <w:t xml:space="preserve"> </w:t>
      </w:r>
      <w:r w:rsidRPr="002B71FE">
        <w:rPr>
          <w:color w:val="000000"/>
          <w:szCs w:val="24"/>
          <w:lang w:val="ro-RO"/>
        </w:rPr>
        <w:t>aşternerea de pământ vegetal şi după caz instalarea vegetaţiei inţiale, fiind evitată astfel</w:t>
      </w:r>
      <w:r>
        <w:rPr>
          <w:color w:val="000000"/>
          <w:szCs w:val="24"/>
          <w:lang w:val="ro-RO"/>
        </w:rPr>
        <w:t xml:space="preserve"> </w:t>
      </w:r>
      <w:r w:rsidRPr="002B71FE">
        <w:rPr>
          <w:color w:val="000000"/>
          <w:szCs w:val="24"/>
          <w:lang w:val="ro-RO"/>
        </w:rPr>
        <w:t>pătrunderea şi instalarea în zonele afectate de proiect a unor specii alohtone invazive care ar</w:t>
      </w:r>
      <w:r>
        <w:rPr>
          <w:color w:val="000000"/>
          <w:szCs w:val="24"/>
          <w:lang w:val="ro-RO"/>
        </w:rPr>
        <w:t xml:space="preserve"> </w:t>
      </w:r>
      <w:r w:rsidRPr="002B71FE">
        <w:rPr>
          <w:color w:val="000000"/>
          <w:szCs w:val="24"/>
          <w:lang w:val="ro-RO"/>
        </w:rPr>
        <w:t xml:space="preserve">putea modifica structura iniţială a habitatelor. </w:t>
      </w:r>
    </w:p>
    <w:p w14:paraId="42630E34" w14:textId="77777777" w:rsidR="002B71FE" w:rsidRPr="002B71FE" w:rsidRDefault="002B71FE" w:rsidP="002B71FE">
      <w:pPr>
        <w:autoSpaceDE w:val="0"/>
        <w:autoSpaceDN w:val="0"/>
        <w:adjustRightInd w:val="0"/>
        <w:jc w:val="left"/>
        <w:rPr>
          <w:color w:val="000000"/>
          <w:szCs w:val="24"/>
          <w:lang w:val="ro-RO"/>
        </w:rPr>
      </w:pPr>
      <w:r w:rsidRPr="002B71FE">
        <w:rPr>
          <w:color w:val="000000"/>
          <w:szCs w:val="24"/>
          <w:lang w:val="ro-RO"/>
        </w:rPr>
        <w:t xml:space="preserve"> </w:t>
      </w:r>
      <w:r>
        <w:rPr>
          <w:color w:val="000000"/>
          <w:szCs w:val="24"/>
          <w:lang w:val="ro-RO"/>
        </w:rPr>
        <w:tab/>
      </w:r>
      <w:r w:rsidRPr="002B71FE">
        <w:rPr>
          <w:color w:val="000000"/>
          <w:szCs w:val="24"/>
          <w:lang w:val="ro-RO"/>
        </w:rPr>
        <w:t>Principalele lucrări care se vor realiza în vederea aducerii terenului la starea iniţială sunt:</w:t>
      </w:r>
    </w:p>
    <w:p w14:paraId="6D24A6B9" w14:textId="77777777" w:rsidR="002B71FE" w:rsidRPr="002B71FE" w:rsidRDefault="002B71FE" w:rsidP="001E1988">
      <w:pPr>
        <w:pStyle w:val="ListParagraph"/>
        <w:numPr>
          <w:ilvl w:val="0"/>
          <w:numId w:val="46"/>
        </w:numPr>
        <w:autoSpaceDE w:val="0"/>
        <w:autoSpaceDN w:val="0"/>
        <w:adjustRightInd w:val="0"/>
        <w:spacing w:line="240" w:lineRule="auto"/>
        <w:rPr>
          <w:rFonts w:ascii="Times New Roman" w:hAnsi="Times New Roman"/>
          <w:sz w:val="24"/>
          <w:szCs w:val="24"/>
          <w:lang w:val="ro-RO"/>
        </w:rPr>
      </w:pPr>
      <w:r w:rsidRPr="002B71FE">
        <w:rPr>
          <w:rFonts w:ascii="Times New Roman" w:hAnsi="Times New Roman"/>
          <w:color w:val="000000"/>
          <w:sz w:val="24"/>
          <w:szCs w:val="24"/>
          <w:lang w:val="ro-RO"/>
        </w:rPr>
        <w:t>organizarea de şantier, va fi închisă, construcţiile şi instalaţiile existente vor fi demontate şi evacuate, iar amplasamentul va fi amenajat în vederea redării la folosinţele anterioare;</w:t>
      </w:r>
    </w:p>
    <w:p w14:paraId="321CEC23" w14:textId="77777777" w:rsidR="002B71FE" w:rsidRPr="002B71FE" w:rsidRDefault="002B71FE" w:rsidP="001E1988">
      <w:pPr>
        <w:pStyle w:val="ListParagraph"/>
        <w:numPr>
          <w:ilvl w:val="0"/>
          <w:numId w:val="46"/>
        </w:numPr>
        <w:autoSpaceDE w:val="0"/>
        <w:autoSpaceDN w:val="0"/>
        <w:adjustRightInd w:val="0"/>
        <w:spacing w:line="240" w:lineRule="auto"/>
        <w:rPr>
          <w:rFonts w:ascii="Times New Roman" w:hAnsi="Times New Roman"/>
          <w:sz w:val="24"/>
          <w:szCs w:val="24"/>
          <w:lang w:val="ro-RO"/>
        </w:rPr>
      </w:pPr>
      <w:r w:rsidRPr="002B71FE">
        <w:rPr>
          <w:rFonts w:ascii="Times New Roman" w:hAnsi="Times New Roman"/>
          <w:color w:val="000000"/>
          <w:sz w:val="24"/>
          <w:szCs w:val="24"/>
          <w:lang w:val="ro-RO"/>
        </w:rPr>
        <w:t>amplasamentul pe care va fi amenajata groapa de împrumut va fi readus la starea inițiala,</w:t>
      </w:r>
    </w:p>
    <w:p w14:paraId="1A9BC7F8" w14:textId="77777777" w:rsidR="0077017B" w:rsidRPr="002B71FE" w:rsidRDefault="002B71FE" w:rsidP="001E1988">
      <w:pPr>
        <w:pStyle w:val="ListParagraph"/>
        <w:numPr>
          <w:ilvl w:val="0"/>
          <w:numId w:val="46"/>
        </w:numPr>
        <w:autoSpaceDE w:val="0"/>
        <w:autoSpaceDN w:val="0"/>
        <w:adjustRightInd w:val="0"/>
        <w:spacing w:before="3" w:line="240" w:lineRule="auto"/>
        <w:rPr>
          <w:rFonts w:ascii="Times New Roman" w:hAnsi="Times New Roman"/>
          <w:sz w:val="24"/>
          <w:szCs w:val="24"/>
        </w:rPr>
      </w:pPr>
      <w:r w:rsidRPr="002B71FE">
        <w:rPr>
          <w:rFonts w:ascii="Times New Roman" w:hAnsi="Times New Roman"/>
          <w:color w:val="000000"/>
          <w:sz w:val="24"/>
          <w:szCs w:val="24"/>
          <w:lang w:val="ro-RO"/>
        </w:rPr>
        <w:t>pe traseul drumului reabilitat se vor reface suprafeţele prin salubrizarea zonei, amenajarea terenurilor adiacente, realizarea amenajării peisagistice prin plantare de arbori şi arbuşti şi înierbarea taluzelor.</w:t>
      </w:r>
    </w:p>
    <w:p w14:paraId="655332FC" w14:textId="77777777" w:rsidR="0077017B" w:rsidRPr="00003ADD" w:rsidRDefault="0077017B" w:rsidP="00630C53">
      <w:pPr>
        <w:pStyle w:val="Heading1"/>
        <w:rPr>
          <w:rFonts w:eastAsia="Verdana"/>
        </w:rPr>
      </w:pPr>
      <w:bookmarkStart w:id="99" w:name="_Toc128182733"/>
      <w:r w:rsidRPr="00003ADD">
        <w:rPr>
          <w:rFonts w:eastAsia="Verdana"/>
        </w:rPr>
        <w:t>Anexe – piese desenate</w:t>
      </w:r>
      <w:bookmarkEnd w:id="99"/>
    </w:p>
    <w:p w14:paraId="43D7C8BC" w14:textId="77777777" w:rsidR="0077017B" w:rsidRPr="00003ADD" w:rsidRDefault="0077017B" w:rsidP="00E62D36">
      <w:pPr>
        <w:spacing w:before="1"/>
        <w:jc w:val="left"/>
        <w:rPr>
          <w:szCs w:val="24"/>
        </w:rPr>
      </w:pPr>
    </w:p>
    <w:p w14:paraId="483CB04F" w14:textId="77777777" w:rsidR="00560E4D" w:rsidRDefault="00560E4D" w:rsidP="00E62D36">
      <w:pPr>
        <w:jc w:val="left"/>
      </w:pPr>
      <w:r>
        <w:t xml:space="preserve">1. Planul de incadrare in zona si teritoriu; </w:t>
      </w:r>
    </w:p>
    <w:p w14:paraId="5B44A2A3" w14:textId="77777777" w:rsidR="00E3066D" w:rsidRPr="00003ADD" w:rsidRDefault="00560E4D" w:rsidP="00E62D36">
      <w:pPr>
        <w:jc w:val="left"/>
        <w:rPr>
          <w:rFonts w:eastAsia="Verdana"/>
          <w:spacing w:val="-1"/>
          <w:szCs w:val="24"/>
        </w:rPr>
      </w:pPr>
      <w:r>
        <w:t>2. Planuri de situatie;</w:t>
      </w:r>
    </w:p>
    <w:p w14:paraId="73201C2E" w14:textId="77777777" w:rsidR="00113376" w:rsidRPr="00113376" w:rsidRDefault="00113376" w:rsidP="00113376">
      <w:pPr>
        <w:autoSpaceDE w:val="0"/>
        <w:autoSpaceDN w:val="0"/>
        <w:adjustRightInd w:val="0"/>
        <w:jc w:val="left"/>
      </w:pPr>
      <w:r w:rsidRPr="00113376">
        <w:t xml:space="preserve">3. Coordonatele geografice ale amplasamentului proiectului, în sistem de proiecție națională Stereo </w:t>
      </w:r>
    </w:p>
    <w:p w14:paraId="31E6102A" w14:textId="77777777" w:rsidR="00113376" w:rsidRPr="00113376" w:rsidRDefault="00113376" w:rsidP="00113376">
      <w:pPr>
        <w:autoSpaceDE w:val="0"/>
        <w:autoSpaceDN w:val="0"/>
        <w:adjustRightInd w:val="0"/>
        <w:jc w:val="left"/>
      </w:pPr>
      <w:r w:rsidRPr="00113376">
        <w:t>1970.</w:t>
      </w:r>
    </w:p>
    <w:p w14:paraId="6206F40C" w14:textId="77777777" w:rsidR="00E3066D" w:rsidRPr="00003ADD" w:rsidRDefault="00E3066D" w:rsidP="00E62D36">
      <w:pPr>
        <w:jc w:val="left"/>
        <w:rPr>
          <w:rFonts w:eastAsia="Verdana"/>
          <w:spacing w:val="-1"/>
          <w:szCs w:val="24"/>
        </w:rPr>
      </w:pPr>
    </w:p>
    <w:p w14:paraId="3FCD5391" w14:textId="77777777" w:rsidR="00E3066D" w:rsidRPr="00003ADD" w:rsidRDefault="00E3066D" w:rsidP="00E62D36">
      <w:pPr>
        <w:jc w:val="left"/>
        <w:rPr>
          <w:rFonts w:eastAsia="Verdana"/>
          <w:spacing w:val="-1"/>
          <w:szCs w:val="24"/>
        </w:rPr>
      </w:pPr>
    </w:p>
    <w:p w14:paraId="430BA809" w14:textId="77777777" w:rsidR="00E3066D" w:rsidRPr="00003ADD" w:rsidRDefault="00E3066D" w:rsidP="00E62D36">
      <w:pPr>
        <w:jc w:val="left"/>
        <w:rPr>
          <w:rFonts w:eastAsia="Verdana"/>
          <w:spacing w:val="-1"/>
          <w:szCs w:val="24"/>
        </w:rPr>
      </w:pPr>
    </w:p>
    <w:p w14:paraId="313A2A40" w14:textId="77777777" w:rsidR="00E3066D" w:rsidRPr="00003ADD" w:rsidRDefault="00E3066D" w:rsidP="00E62D36">
      <w:pPr>
        <w:jc w:val="left"/>
        <w:rPr>
          <w:rFonts w:eastAsia="Verdana"/>
          <w:spacing w:val="-1"/>
          <w:szCs w:val="24"/>
        </w:rPr>
      </w:pPr>
    </w:p>
    <w:p w14:paraId="1F73AFF2" w14:textId="77777777" w:rsidR="00E3066D" w:rsidRPr="00003ADD" w:rsidRDefault="00E3066D" w:rsidP="00E62D36">
      <w:pPr>
        <w:jc w:val="left"/>
        <w:rPr>
          <w:rFonts w:eastAsia="Verdana"/>
          <w:spacing w:val="-1"/>
          <w:szCs w:val="24"/>
        </w:rPr>
      </w:pPr>
    </w:p>
    <w:p w14:paraId="34319076" w14:textId="77777777" w:rsidR="00E3066D" w:rsidRPr="00003ADD" w:rsidRDefault="00E3066D" w:rsidP="00E62D36">
      <w:pPr>
        <w:jc w:val="left"/>
        <w:rPr>
          <w:rFonts w:eastAsia="Verdana"/>
          <w:spacing w:val="-1"/>
          <w:szCs w:val="24"/>
        </w:rPr>
      </w:pPr>
    </w:p>
    <w:p w14:paraId="6C7FC586" w14:textId="77777777" w:rsidR="00E3066D" w:rsidRPr="00003ADD" w:rsidRDefault="00E3066D" w:rsidP="00E62D36">
      <w:pPr>
        <w:jc w:val="left"/>
        <w:rPr>
          <w:rFonts w:eastAsia="Verdana"/>
          <w:spacing w:val="-1"/>
          <w:szCs w:val="24"/>
        </w:rPr>
      </w:pPr>
    </w:p>
    <w:p w14:paraId="7CC98A88" w14:textId="77777777" w:rsidR="00E3066D" w:rsidRPr="00003ADD" w:rsidRDefault="00E3066D" w:rsidP="00E62D36">
      <w:pPr>
        <w:jc w:val="left"/>
        <w:rPr>
          <w:rFonts w:eastAsia="Verdana"/>
          <w:spacing w:val="-1"/>
          <w:szCs w:val="24"/>
        </w:rPr>
      </w:pPr>
    </w:p>
    <w:p w14:paraId="5AD47020" w14:textId="77777777" w:rsidR="00E3066D" w:rsidRPr="00003ADD" w:rsidRDefault="00E3066D" w:rsidP="00E62D36">
      <w:pPr>
        <w:jc w:val="left"/>
        <w:rPr>
          <w:rFonts w:eastAsia="Verdana"/>
          <w:spacing w:val="-1"/>
          <w:szCs w:val="24"/>
        </w:rPr>
      </w:pPr>
    </w:p>
    <w:p w14:paraId="22DE6B0C" w14:textId="77777777" w:rsidR="00E3066D" w:rsidRPr="00003ADD" w:rsidRDefault="00E3066D" w:rsidP="00E62D36">
      <w:pPr>
        <w:jc w:val="left"/>
        <w:rPr>
          <w:rFonts w:eastAsia="Verdana"/>
          <w:spacing w:val="-1"/>
          <w:szCs w:val="24"/>
        </w:rPr>
      </w:pPr>
    </w:p>
    <w:p w14:paraId="49BD62A8" w14:textId="77777777" w:rsidR="00E3066D" w:rsidRPr="00003ADD" w:rsidRDefault="00E3066D" w:rsidP="00E62D36">
      <w:pPr>
        <w:jc w:val="left"/>
        <w:rPr>
          <w:rFonts w:eastAsia="Verdana"/>
          <w:spacing w:val="-1"/>
          <w:szCs w:val="24"/>
        </w:rPr>
      </w:pPr>
    </w:p>
    <w:p w14:paraId="017EA2D3" w14:textId="77777777" w:rsidR="00E3066D" w:rsidRPr="00003ADD" w:rsidRDefault="00E3066D" w:rsidP="00E62D36">
      <w:pPr>
        <w:jc w:val="left"/>
        <w:rPr>
          <w:rFonts w:eastAsia="Verdana"/>
          <w:spacing w:val="-1"/>
          <w:szCs w:val="24"/>
        </w:rPr>
      </w:pPr>
    </w:p>
    <w:p w14:paraId="72391951" w14:textId="77777777" w:rsidR="00EB06EB" w:rsidRPr="00003ADD" w:rsidRDefault="00EB06EB" w:rsidP="00630C53">
      <w:pPr>
        <w:pStyle w:val="Heading1"/>
        <w:rPr>
          <w:rFonts w:eastAsia="Verdana"/>
        </w:rPr>
      </w:pPr>
      <w:bookmarkStart w:id="100" w:name="_Toc128182734"/>
      <w:r w:rsidRPr="00003ADD">
        <w:rPr>
          <w:rFonts w:eastAsia="Verdana"/>
        </w:rPr>
        <w:lastRenderedPageBreak/>
        <w:t>Pentru proiectele pentru care INTRA SUB INCIDENTA ART.28 DIN ORDONANTA DE URGENTA A GUVERNULUI NR.57/2007 PRIVIND REGIMUL ARIILOR NATURALE PROTEJATE, CONSERVAREA HABITATELOR NATURALE, A FLOREI SI FAUNEI SALBATICE, APROBATA CU MODIFICARILE SI COMPLETARILE DIN LEGEA NR.49/2011, CU MODIFICARILE SI COMPLETARILE ULTERIOARE</w:t>
      </w:r>
      <w:bookmarkEnd w:id="100"/>
    </w:p>
    <w:p w14:paraId="138D4020" w14:textId="77777777" w:rsidR="00CA677C" w:rsidRDefault="00CA677C" w:rsidP="00EE3151">
      <w:pPr>
        <w:pStyle w:val="Heading2"/>
        <w:spacing w:after="0"/>
        <w:ind w:left="0" w:firstLine="0"/>
        <w:jc w:val="left"/>
        <w:rPr>
          <w:rFonts w:eastAsia="Verdana"/>
          <w:szCs w:val="24"/>
        </w:rPr>
      </w:pPr>
      <w:bookmarkStart w:id="101" w:name="_Toc128182735"/>
      <w:r>
        <w:rPr>
          <w:rFonts w:eastAsia="Verdana"/>
          <w:szCs w:val="24"/>
        </w:rPr>
        <w:t>Generalitati</w:t>
      </w:r>
      <w:bookmarkEnd w:id="101"/>
    </w:p>
    <w:p w14:paraId="2CE1C8D8" w14:textId="77777777" w:rsidR="00CA677C" w:rsidRPr="00CA677C" w:rsidRDefault="00CA677C" w:rsidP="00CA677C">
      <w:pPr>
        <w:autoSpaceDE w:val="0"/>
        <w:autoSpaceDN w:val="0"/>
        <w:adjustRightInd w:val="0"/>
        <w:ind w:right="-163" w:firstLine="706"/>
        <w:jc w:val="left"/>
        <w:rPr>
          <w:szCs w:val="24"/>
          <w:lang w:val="ro-RO"/>
        </w:rPr>
      </w:pPr>
      <w:r w:rsidRPr="00CA677C">
        <w:rPr>
          <w:szCs w:val="24"/>
          <w:lang w:val="ro-RO"/>
        </w:rPr>
        <w:t>Noţiunea de "impact negativ semnificativ" trebuie determinată în relaţie cu trăsăturile specifice ale ariei naturale protejate de interes comunitar. Fiecare evaluare este un caz individual, care trebuie tratat în funcţie de obiectivele de conservare a ariei naturale protejate de interes comunitar şi de caracteristicile proiectului. Probabilitatea unui impact semnificativ poate rezulta nu numai din proiectele localizate în interiorul unei arii naturale protejate de interes comunitar, dar şi din proiectele localizate în afara acesteia.</w:t>
      </w:r>
    </w:p>
    <w:p w14:paraId="4041E26F" w14:textId="29AF0553" w:rsidR="009B710B" w:rsidRDefault="00CA677C" w:rsidP="00966364">
      <w:pPr>
        <w:autoSpaceDE w:val="0"/>
        <w:autoSpaceDN w:val="0"/>
        <w:adjustRightInd w:val="0"/>
        <w:ind w:firstLine="706"/>
        <w:jc w:val="left"/>
      </w:pPr>
      <w:r w:rsidRPr="00CA677C">
        <w:rPr>
          <w:szCs w:val="24"/>
          <w:lang w:val="ro-RO"/>
        </w:rPr>
        <w:t xml:space="preserve">Prezentarea detaliilor referitoare la biodiversitate s-au bazat pe </w:t>
      </w:r>
      <w:r w:rsidRPr="00CA677C">
        <w:rPr>
          <w:szCs w:val="24"/>
        </w:rPr>
        <w:t>Planului de management și Regulamentul sitului Natura 2000 ROSCI0106 Lunca Mijlocie a Argeșului aprobat prin Ordinul ministrului mediului, apelor și pădurilor nr. 1069/2016.</w:t>
      </w:r>
      <w:r w:rsidR="00287A5A">
        <w:rPr>
          <w:szCs w:val="24"/>
        </w:rPr>
        <w:t xml:space="preserve"> </w:t>
      </w:r>
      <w:r w:rsidR="00287A5A" w:rsidRPr="00CA677C">
        <w:rPr>
          <w:szCs w:val="24"/>
          <w:lang w:val="ro-RO"/>
        </w:rPr>
        <w:t>Prezentarea detaliilor referitoare la biodiversitate</w:t>
      </w:r>
      <w:r w:rsidR="00287A5A">
        <w:rPr>
          <w:szCs w:val="24"/>
        </w:rPr>
        <w:t xml:space="preserve"> pentru S</w:t>
      </w:r>
      <w:r w:rsidR="00287A5A" w:rsidRPr="00287A5A">
        <w:rPr>
          <w:szCs w:val="24"/>
        </w:rPr>
        <w:t>it</w:t>
      </w:r>
      <w:r w:rsidR="00287A5A">
        <w:rPr>
          <w:szCs w:val="24"/>
        </w:rPr>
        <w:t>ul</w:t>
      </w:r>
      <w:r w:rsidR="00287A5A" w:rsidRPr="00287A5A">
        <w:rPr>
          <w:szCs w:val="24"/>
        </w:rPr>
        <w:t xml:space="preserve"> speciilor de</w:t>
      </w:r>
      <w:r w:rsidR="00287A5A">
        <w:rPr>
          <w:szCs w:val="24"/>
        </w:rPr>
        <w:t xml:space="preserve"> </w:t>
      </w:r>
      <w:r w:rsidR="00287A5A" w:rsidRPr="00287A5A">
        <w:rPr>
          <w:szCs w:val="24"/>
        </w:rPr>
        <w:t>păsări de interes comunitar din aria de protecţie specială avifaunistică ROSPA0161</w:t>
      </w:r>
      <w:r w:rsidR="00287A5A">
        <w:rPr>
          <w:szCs w:val="24"/>
        </w:rPr>
        <w:t xml:space="preserve"> s-au bazat pe </w:t>
      </w:r>
      <w:r w:rsidR="00287A5A" w:rsidRPr="00287A5A">
        <w:rPr>
          <w:szCs w:val="24"/>
        </w:rPr>
        <w:t>informaţii disponibile</w:t>
      </w:r>
      <w:r w:rsidR="00287A5A">
        <w:rPr>
          <w:szCs w:val="24"/>
        </w:rPr>
        <w:t xml:space="preserve"> </w:t>
      </w:r>
      <w:r w:rsidR="00287A5A" w:rsidRPr="00287A5A">
        <w:rPr>
          <w:szCs w:val="24"/>
        </w:rPr>
        <w:t xml:space="preserve">în Formularul standard </w:t>
      </w:r>
      <w:r w:rsidR="00287A5A">
        <w:rPr>
          <w:szCs w:val="24"/>
        </w:rPr>
        <w:t>aferent, t</w:t>
      </w:r>
      <w:r w:rsidR="00287A5A" w:rsidRPr="00287A5A">
        <w:rPr>
          <w:szCs w:val="24"/>
        </w:rPr>
        <w:t>inând cont de</w:t>
      </w:r>
      <w:r w:rsidR="00287A5A">
        <w:rPr>
          <w:szCs w:val="24"/>
        </w:rPr>
        <w:t xml:space="preserve"> </w:t>
      </w:r>
      <w:r w:rsidR="00287A5A" w:rsidRPr="00287A5A">
        <w:rPr>
          <w:szCs w:val="24"/>
        </w:rPr>
        <w:t>faptul că situl nu beneficiază de existenţa unui Plan de management</w:t>
      </w:r>
      <w:r w:rsidR="00287A5A">
        <w:rPr>
          <w:szCs w:val="24"/>
        </w:rPr>
        <w:t>.</w:t>
      </w:r>
    </w:p>
    <w:p w14:paraId="3786869B" w14:textId="364DA68D" w:rsidR="009B710B" w:rsidRDefault="00C15681" w:rsidP="00C15681">
      <w:pPr>
        <w:ind w:firstLine="706"/>
        <w:rPr>
          <w:szCs w:val="24"/>
          <w:lang w:val="ro-RO"/>
        </w:rPr>
      </w:pPr>
      <w:r w:rsidRPr="00CA677C">
        <w:rPr>
          <w:szCs w:val="24"/>
          <w:lang w:val="ro-RO"/>
        </w:rPr>
        <w:t>Prezentarea detaliilor referitoare la</w:t>
      </w:r>
      <w:r>
        <w:rPr>
          <w:szCs w:val="24"/>
          <w:lang w:val="ro-RO"/>
        </w:rPr>
        <w:t xml:space="preserve"> </w:t>
      </w:r>
      <w:r w:rsidRPr="00C15681">
        <w:rPr>
          <w:szCs w:val="24"/>
          <w:lang w:val="ro-RO"/>
        </w:rPr>
        <w:t>elemente importante de</w:t>
      </w:r>
      <w:r>
        <w:rPr>
          <w:szCs w:val="24"/>
          <w:lang w:val="ro-RO"/>
        </w:rPr>
        <w:t xml:space="preserve"> </w:t>
      </w:r>
      <w:r w:rsidRPr="00C15681">
        <w:rPr>
          <w:szCs w:val="24"/>
          <w:lang w:val="ro-RO"/>
        </w:rPr>
        <w:t>ordin abiotic, în special condiţiile geomorfohidrologice și elemente biotice</w:t>
      </w:r>
      <w:r w:rsidR="00633BE1">
        <w:rPr>
          <w:szCs w:val="24"/>
          <w:lang w:val="ro-RO"/>
        </w:rPr>
        <w:t xml:space="preserve"> ale </w:t>
      </w:r>
      <w:r w:rsidR="00633BE1" w:rsidRPr="00C15681">
        <w:t>Rezervati</w:t>
      </w:r>
      <w:r w:rsidR="00633BE1">
        <w:t>ei</w:t>
      </w:r>
      <w:r w:rsidR="00633BE1" w:rsidRPr="00C15681">
        <w:t xml:space="preserve"> Natural</w:t>
      </w:r>
      <w:r w:rsidR="00633BE1">
        <w:t>e</w:t>
      </w:r>
      <w:r w:rsidR="00633BE1" w:rsidRPr="00C15681">
        <w:t xml:space="preserve"> Izvorul de la Corbii Ciungi (RONPA0400)</w:t>
      </w:r>
      <w:r w:rsidR="00633BE1">
        <w:t xml:space="preserve"> </w:t>
      </w:r>
      <w:r w:rsidRPr="00CA677C">
        <w:rPr>
          <w:szCs w:val="24"/>
          <w:lang w:val="ro-RO"/>
        </w:rPr>
        <w:t xml:space="preserve">s-au bazat pe </w:t>
      </w:r>
      <w:r w:rsidRPr="00CA677C">
        <w:rPr>
          <w:szCs w:val="24"/>
        </w:rPr>
        <w:t>Planului de management</w:t>
      </w:r>
      <w:r>
        <w:rPr>
          <w:szCs w:val="24"/>
        </w:rPr>
        <w:t xml:space="preserve"> </w:t>
      </w:r>
      <w:r w:rsidR="00B75EDA" w:rsidRPr="00CA677C">
        <w:rPr>
          <w:szCs w:val="24"/>
        </w:rPr>
        <w:t xml:space="preserve">aprobat prin Ordinul ministrului mediului, apelor și pădurilor nr. </w:t>
      </w:r>
      <w:r w:rsidR="00B75EDA">
        <w:rPr>
          <w:szCs w:val="24"/>
        </w:rPr>
        <w:t>754</w:t>
      </w:r>
      <w:r w:rsidR="00B75EDA" w:rsidRPr="00CA677C">
        <w:rPr>
          <w:szCs w:val="24"/>
        </w:rPr>
        <w:t>/201</w:t>
      </w:r>
      <w:r w:rsidR="00B75EDA">
        <w:rPr>
          <w:szCs w:val="24"/>
        </w:rPr>
        <w:t>5.</w:t>
      </w:r>
    </w:p>
    <w:p w14:paraId="11A17CD8" w14:textId="742778D8" w:rsidR="00C15681" w:rsidRDefault="00C15681" w:rsidP="00C15681">
      <w:pPr>
        <w:ind w:firstLine="706"/>
        <w:rPr>
          <w:szCs w:val="24"/>
          <w:lang w:val="ro-RO"/>
        </w:rPr>
      </w:pPr>
    </w:p>
    <w:p w14:paraId="7B11018A" w14:textId="77777777" w:rsidR="00EB06EB" w:rsidRPr="00003ADD" w:rsidRDefault="00EB06EB" w:rsidP="00E62D36">
      <w:pPr>
        <w:pStyle w:val="Heading2"/>
        <w:spacing w:before="0" w:after="0"/>
        <w:ind w:left="0" w:firstLine="0"/>
        <w:jc w:val="left"/>
        <w:rPr>
          <w:rFonts w:eastAsia="Verdana"/>
          <w:szCs w:val="24"/>
        </w:rPr>
      </w:pPr>
      <w:bookmarkStart w:id="102" w:name="_Toc128182736"/>
      <w:r w:rsidRPr="00003ADD">
        <w:rPr>
          <w:szCs w:val="24"/>
        </w:rPr>
        <w:t>Descrierea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un tabel în format electronic conţinând coordonatele conturului (X, Y) în sistem de proiecţie naţională Stereo 1970;</w:t>
      </w:r>
      <w:bookmarkEnd w:id="102"/>
      <w:r w:rsidRPr="00003ADD">
        <w:rPr>
          <w:rFonts w:eastAsia="Verdana"/>
          <w:szCs w:val="24"/>
        </w:rPr>
        <w:tab/>
      </w:r>
    </w:p>
    <w:p w14:paraId="567506C3" w14:textId="77777777" w:rsidR="00A85D46" w:rsidRDefault="00A85D46" w:rsidP="00EE3151">
      <w:pPr>
        <w:autoSpaceDE w:val="0"/>
        <w:autoSpaceDN w:val="0"/>
        <w:adjustRightInd w:val="0"/>
        <w:ind w:firstLine="706"/>
        <w:jc w:val="left"/>
        <w:rPr>
          <w:color w:val="000000"/>
          <w:szCs w:val="24"/>
          <w:lang w:val="ro-RO"/>
        </w:rPr>
      </w:pPr>
      <w:r>
        <w:rPr>
          <w:color w:val="000000"/>
          <w:szCs w:val="24"/>
          <w:lang w:val="ro-RO"/>
        </w:rPr>
        <w:t>Amplasamentul analizat al proiectului reabilitarea a Drumului DN61 si a lucrarilor de arta se suprapune cu Sit Natura 2000:</w:t>
      </w:r>
    </w:p>
    <w:p w14:paraId="62915BF3" w14:textId="1FF8EBF4" w:rsidR="00A85D46" w:rsidRDefault="00A85D46" w:rsidP="00A85D46">
      <w:pPr>
        <w:autoSpaceDE w:val="0"/>
        <w:autoSpaceDN w:val="0"/>
        <w:adjustRightInd w:val="0"/>
        <w:jc w:val="left"/>
        <w:rPr>
          <w:color w:val="000000"/>
          <w:szCs w:val="24"/>
          <w:lang w:val="ro-RO"/>
        </w:rPr>
      </w:pPr>
      <w:r>
        <w:rPr>
          <w:color w:val="000000"/>
          <w:szCs w:val="24"/>
          <w:lang w:val="ro-RO"/>
        </w:rPr>
        <w:t>-</w:t>
      </w:r>
      <w:r>
        <w:rPr>
          <w:rFonts w:ascii="Arial" w:hAnsi="Arial" w:cs="Arial"/>
          <w:color w:val="000000"/>
          <w:szCs w:val="24"/>
          <w:lang w:val="ro-RO"/>
        </w:rPr>
        <w:t xml:space="preserve"> </w:t>
      </w:r>
      <w:r w:rsidRPr="00240E02">
        <w:rPr>
          <w:color w:val="000000"/>
          <w:szCs w:val="24"/>
          <w:lang w:val="ro-RO"/>
        </w:rPr>
        <w:t>ROSCI0</w:t>
      </w:r>
      <w:r w:rsidR="00240E02" w:rsidRPr="00240E02">
        <w:rPr>
          <w:color w:val="000000"/>
          <w:szCs w:val="24"/>
          <w:lang w:val="ro-RO"/>
        </w:rPr>
        <w:t>106</w:t>
      </w:r>
      <w:r w:rsidRPr="00240E02">
        <w:rPr>
          <w:color w:val="000000"/>
          <w:szCs w:val="24"/>
          <w:lang w:val="ro-RO"/>
        </w:rPr>
        <w:t xml:space="preserve"> –</w:t>
      </w:r>
      <w:r w:rsidR="00240E02" w:rsidRPr="00240E02">
        <w:rPr>
          <w:color w:val="000000"/>
          <w:szCs w:val="24"/>
          <w:lang w:val="ro-RO"/>
        </w:rPr>
        <w:t xml:space="preserve"> </w:t>
      </w:r>
      <w:r w:rsidR="00240E02" w:rsidRPr="00240E02">
        <w:rPr>
          <w:rStyle w:val="tsp1"/>
          <w:szCs w:val="24"/>
          <w:lang w:val="ro-RO"/>
        </w:rPr>
        <w:t>Lunca Mijlocie a Argesului -</w:t>
      </w:r>
      <w:r w:rsidR="00240E02" w:rsidRPr="00240E02">
        <w:rPr>
          <w:color w:val="000000"/>
          <w:szCs w:val="24"/>
          <w:lang w:val="ro-RO"/>
        </w:rPr>
        <w:t xml:space="preserve"> zona comunei Petresti de la km 73+960 ÷ km 74+308 – pod ce se va reabilita peste raul Arges</w:t>
      </w:r>
      <w:r w:rsidRPr="00240E02">
        <w:rPr>
          <w:color w:val="000000"/>
          <w:szCs w:val="24"/>
          <w:lang w:val="ro-RO"/>
        </w:rPr>
        <w:t>;</w:t>
      </w:r>
    </w:p>
    <w:p w14:paraId="3CA83532" w14:textId="052B3A46" w:rsidR="00FB1BD3" w:rsidRDefault="00FB1BD3" w:rsidP="00FB1BD3">
      <w:pPr>
        <w:autoSpaceDE w:val="0"/>
        <w:autoSpaceDN w:val="0"/>
        <w:adjustRightInd w:val="0"/>
        <w:jc w:val="left"/>
        <w:rPr>
          <w:color w:val="000000"/>
          <w:szCs w:val="24"/>
          <w:lang w:val="ro-RO"/>
        </w:rPr>
      </w:pPr>
      <w:r>
        <w:rPr>
          <w:color w:val="000000"/>
          <w:szCs w:val="24"/>
          <w:lang w:val="ro-RO"/>
        </w:rPr>
        <w:t>-</w:t>
      </w:r>
      <w:r>
        <w:rPr>
          <w:rFonts w:ascii="Arial" w:hAnsi="Arial" w:cs="Arial"/>
          <w:color w:val="000000"/>
          <w:szCs w:val="24"/>
          <w:lang w:val="ro-RO"/>
        </w:rPr>
        <w:t xml:space="preserve"> </w:t>
      </w:r>
      <w:r w:rsidRPr="00240E02">
        <w:rPr>
          <w:color w:val="000000"/>
          <w:szCs w:val="24"/>
          <w:lang w:val="ro-RO"/>
        </w:rPr>
        <w:t>ROSCI016</w:t>
      </w:r>
      <w:r>
        <w:rPr>
          <w:color w:val="000000"/>
          <w:szCs w:val="24"/>
          <w:lang w:val="ro-RO"/>
        </w:rPr>
        <w:t>1</w:t>
      </w:r>
      <w:r w:rsidRPr="00240E02">
        <w:rPr>
          <w:color w:val="000000"/>
          <w:szCs w:val="24"/>
          <w:lang w:val="ro-RO"/>
        </w:rPr>
        <w:t xml:space="preserve"> – </w:t>
      </w:r>
      <w:r w:rsidRPr="00240E02">
        <w:rPr>
          <w:rStyle w:val="tsp1"/>
          <w:szCs w:val="24"/>
          <w:lang w:val="ro-RO"/>
        </w:rPr>
        <w:t>Lunca Mijlocie a Argesului -</w:t>
      </w:r>
      <w:r w:rsidRPr="00240E02">
        <w:rPr>
          <w:color w:val="000000"/>
          <w:szCs w:val="24"/>
          <w:lang w:val="ro-RO"/>
        </w:rPr>
        <w:t xml:space="preserve"> zona comunei Petresti de la km 73+960 ÷ km 74+308 – pod ce se va reabilita peste raul Arges;</w:t>
      </w:r>
    </w:p>
    <w:p w14:paraId="666751E4" w14:textId="6579AA20" w:rsidR="00B75EDA" w:rsidRDefault="00B75EDA" w:rsidP="00B75EDA">
      <w:pPr>
        <w:autoSpaceDE w:val="0"/>
        <w:autoSpaceDN w:val="0"/>
        <w:adjustRightInd w:val="0"/>
        <w:ind w:firstLine="706"/>
        <w:jc w:val="left"/>
        <w:rPr>
          <w:color w:val="000000"/>
          <w:szCs w:val="24"/>
          <w:lang w:val="ro-RO"/>
        </w:rPr>
      </w:pPr>
      <w:r>
        <w:rPr>
          <w:color w:val="000000"/>
          <w:szCs w:val="24"/>
          <w:lang w:val="ro-RO"/>
        </w:rPr>
        <w:t xml:space="preserve">Amplasamentul analizat al proiectului reabilitarea a Drumului DN61 si a lucrarilor de arta se afla in vecinatatea </w:t>
      </w:r>
      <w:hyperlink r:id="rId28" w:tooltip="Arie protejată" w:history="1">
        <w:r w:rsidRPr="00B75EDA">
          <w:rPr>
            <w:color w:val="000000"/>
            <w:szCs w:val="24"/>
            <w:lang w:val="ro-RO"/>
          </w:rPr>
          <w:t>ari</w:t>
        </w:r>
        <w:r>
          <w:rPr>
            <w:color w:val="000000"/>
            <w:szCs w:val="24"/>
            <w:lang w:val="ro-RO"/>
          </w:rPr>
          <w:t>ei</w:t>
        </w:r>
        <w:r w:rsidRPr="00B75EDA">
          <w:rPr>
            <w:color w:val="000000"/>
            <w:szCs w:val="24"/>
            <w:lang w:val="ro-RO"/>
          </w:rPr>
          <w:t xml:space="preserve"> protejate</w:t>
        </w:r>
      </w:hyperlink>
      <w:r w:rsidRPr="00B75EDA">
        <w:rPr>
          <w:color w:val="000000"/>
          <w:szCs w:val="24"/>
          <w:lang w:val="ro-RO"/>
        </w:rPr>
        <w:t xml:space="preserve"> de interes național </w:t>
      </w:r>
      <w:r>
        <w:rPr>
          <w:color w:val="000000"/>
          <w:szCs w:val="24"/>
          <w:lang w:val="ro-RO"/>
        </w:rPr>
        <w:t>:</w:t>
      </w:r>
    </w:p>
    <w:p w14:paraId="07807FAB" w14:textId="14C1D693" w:rsidR="00633BE1" w:rsidRDefault="00633BE1" w:rsidP="00633BE1">
      <w:pPr>
        <w:autoSpaceDE w:val="0"/>
        <w:autoSpaceDN w:val="0"/>
        <w:adjustRightInd w:val="0"/>
        <w:jc w:val="left"/>
        <w:rPr>
          <w:color w:val="000000"/>
          <w:szCs w:val="24"/>
          <w:lang w:val="ro-RO"/>
        </w:rPr>
      </w:pPr>
      <w:r>
        <w:rPr>
          <w:color w:val="000000"/>
          <w:szCs w:val="24"/>
          <w:lang w:val="ro-RO"/>
        </w:rPr>
        <w:t>-</w:t>
      </w:r>
      <w:r>
        <w:rPr>
          <w:rFonts w:ascii="Arial" w:hAnsi="Arial" w:cs="Arial"/>
          <w:color w:val="000000"/>
          <w:szCs w:val="24"/>
          <w:lang w:val="ro-RO"/>
        </w:rPr>
        <w:t xml:space="preserve"> </w:t>
      </w:r>
      <w:r w:rsidRPr="00240E02">
        <w:rPr>
          <w:color w:val="000000"/>
          <w:szCs w:val="24"/>
          <w:lang w:val="ro-RO"/>
        </w:rPr>
        <w:t>RO</w:t>
      </w:r>
      <w:r>
        <w:rPr>
          <w:color w:val="000000"/>
          <w:szCs w:val="24"/>
          <w:lang w:val="ro-RO"/>
        </w:rPr>
        <w:t>NP</w:t>
      </w:r>
      <w:r w:rsidR="00303981">
        <w:rPr>
          <w:color w:val="000000"/>
          <w:szCs w:val="24"/>
          <w:lang w:val="ro-RO"/>
        </w:rPr>
        <w:t>A</w:t>
      </w:r>
      <w:r>
        <w:rPr>
          <w:color w:val="000000"/>
          <w:szCs w:val="24"/>
          <w:lang w:val="ro-RO"/>
        </w:rPr>
        <w:t>0400</w:t>
      </w:r>
      <w:r w:rsidRPr="00240E02">
        <w:rPr>
          <w:color w:val="000000"/>
          <w:szCs w:val="24"/>
          <w:lang w:val="ro-RO"/>
        </w:rPr>
        <w:t xml:space="preserve"> – </w:t>
      </w:r>
      <w:r w:rsidR="00857733" w:rsidRPr="00C15681">
        <w:t>Rezervatia Naturala Izvorul de la Corbii Ciungi (RONPA0400)</w:t>
      </w:r>
      <w:r w:rsidR="00857733">
        <w:t xml:space="preserve"> </w:t>
      </w:r>
      <w:r w:rsidRPr="00240E02">
        <w:rPr>
          <w:rStyle w:val="tsp1"/>
          <w:szCs w:val="24"/>
          <w:lang w:val="ro-RO"/>
        </w:rPr>
        <w:t>-</w:t>
      </w:r>
      <w:r w:rsidRPr="00240E02">
        <w:rPr>
          <w:color w:val="000000"/>
          <w:szCs w:val="24"/>
          <w:lang w:val="ro-RO"/>
        </w:rPr>
        <w:t xml:space="preserve"> zona comunei </w:t>
      </w:r>
      <w:r w:rsidR="00857733">
        <w:rPr>
          <w:color w:val="000000"/>
          <w:szCs w:val="24"/>
          <w:lang w:val="ro-RO"/>
        </w:rPr>
        <w:t>Corbii Marii</w:t>
      </w:r>
      <w:r w:rsidRPr="00240E02">
        <w:rPr>
          <w:color w:val="000000"/>
          <w:szCs w:val="24"/>
          <w:lang w:val="ro-RO"/>
        </w:rPr>
        <w:t xml:space="preserve"> de la km </w:t>
      </w:r>
      <w:r w:rsidR="00857733">
        <w:rPr>
          <w:color w:val="000000"/>
          <w:szCs w:val="24"/>
          <w:lang w:val="ro-RO"/>
        </w:rPr>
        <w:t>47</w:t>
      </w:r>
      <w:r w:rsidRPr="00240E02">
        <w:rPr>
          <w:color w:val="000000"/>
          <w:szCs w:val="24"/>
          <w:lang w:val="ro-RO"/>
        </w:rPr>
        <w:t>+</w:t>
      </w:r>
      <w:r w:rsidR="00857733">
        <w:rPr>
          <w:color w:val="000000"/>
          <w:szCs w:val="24"/>
          <w:lang w:val="ro-RO"/>
        </w:rPr>
        <w:t>00</w:t>
      </w:r>
      <w:r w:rsidRPr="00240E02">
        <w:rPr>
          <w:color w:val="000000"/>
          <w:szCs w:val="24"/>
          <w:lang w:val="ro-RO"/>
        </w:rPr>
        <w:t xml:space="preserve">0 ÷ km </w:t>
      </w:r>
      <w:r w:rsidR="00857733">
        <w:rPr>
          <w:color w:val="000000"/>
          <w:szCs w:val="24"/>
          <w:lang w:val="ro-RO"/>
        </w:rPr>
        <w:t>47</w:t>
      </w:r>
      <w:r w:rsidRPr="00240E02">
        <w:rPr>
          <w:color w:val="000000"/>
          <w:szCs w:val="24"/>
          <w:lang w:val="ro-RO"/>
        </w:rPr>
        <w:t>+</w:t>
      </w:r>
      <w:r w:rsidR="00857733">
        <w:rPr>
          <w:color w:val="000000"/>
          <w:szCs w:val="24"/>
          <w:lang w:val="ro-RO"/>
        </w:rPr>
        <w:t>5</w:t>
      </w:r>
      <w:r w:rsidR="00026262">
        <w:rPr>
          <w:color w:val="000000"/>
          <w:szCs w:val="24"/>
          <w:lang w:val="ro-RO"/>
        </w:rPr>
        <w:t>8</w:t>
      </w:r>
      <w:r w:rsidR="00857733">
        <w:rPr>
          <w:color w:val="000000"/>
          <w:szCs w:val="24"/>
          <w:lang w:val="ro-RO"/>
        </w:rPr>
        <w:t>0.</w:t>
      </w:r>
    </w:p>
    <w:p w14:paraId="2DA93EFE" w14:textId="77777777" w:rsidR="00633BE1" w:rsidRDefault="00633BE1" w:rsidP="00B75EDA">
      <w:pPr>
        <w:autoSpaceDE w:val="0"/>
        <w:autoSpaceDN w:val="0"/>
        <w:adjustRightInd w:val="0"/>
        <w:ind w:firstLine="706"/>
        <w:jc w:val="left"/>
        <w:rPr>
          <w:color w:val="000000"/>
          <w:szCs w:val="24"/>
          <w:lang w:val="ro-RO"/>
        </w:rPr>
      </w:pPr>
    </w:p>
    <w:p w14:paraId="7D8175CE" w14:textId="77777777" w:rsidR="00A85D46" w:rsidRDefault="00A85D46" w:rsidP="00E82807">
      <w:pPr>
        <w:autoSpaceDE w:val="0"/>
        <w:autoSpaceDN w:val="0"/>
        <w:adjustRightInd w:val="0"/>
        <w:ind w:firstLine="706"/>
        <w:jc w:val="left"/>
        <w:rPr>
          <w:color w:val="000000"/>
          <w:szCs w:val="24"/>
          <w:lang w:val="ro-RO"/>
        </w:rPr>
      </w:pPr>
      <w:r>
        <w:rPr>
          <w:color w:val="000000"/>
          <w:szCs w:val="24"/>
          <w:lang w:val="ro-RO"/>
        </w:rPr>
        <w:t xml:space="preserve">O imagine de ansamblu a traseului propus în raport cu ariile naturale protejate Natura 2000 este prezentată în figura </w:t>
      </w:r>
      <w:r w:rsidR="00E82807">
        <w:rPr>
          <w:color w:val="000000"/>
          <w:szCs w:val="24"/>
          <w:lang w:val="ro-RO"/>
        </w:rPr>
        <w:t>de mai jos</w:t>
      </w:r>
      <w:r>
        <w:rPr>
          <w:color w:val="000000"/>
          <w:szCs w:val="24"/>
          <w:lang w:val="ro-RO"/>
        </w:rPr>
        <w:t>.</w:t>
      </w:r>
    </w:p>
    <w:p w14:paraId="6A915BB1" w14:textId="34DDE889" w:rsidR="00A85D46" w:rsidRDefault="00620D6C" w:rsidP="00620D6C">
      <w:pPr>
        <w:autoSpaceDE w:val="0"/>
        <w:autoSpaceDN w:val="0"/>
        <w:adjustRightInd w:val="0"/>
        <w:ind w:right="-163"/>
        <w:jc w:val="center"/>
        <w:rPr>
          <w:color w:val="000000"/>
          <w:szCs w:val="24"/>
          <w:lang w:val="ro-RO"/>
        </w:rPr>
      </w:pPr>
      <w:r>
        <w:rPr>
          <w:noProof/>
        </w:rPr>
        <w:lastRenderedPageBreak/>
        <w:drawing>
          <wp:inline distT="0" distB="0" distL="0" distR="0" wp14:anchorId="55E82AEF" wp14:editId="47A2C620">
            <wp:extent cx="6197600" cy="5614035"/>
            <wp:effectExtent l="0" t="0" r="0" b="571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97600" cy="5614035"/>
                    </a:xfrm>
                    <a:prstGeom prst="rect">
                      <a:avLst/>
                    </a:prstGeom>
                  </pic:spPr>
                </pic:pic>
              </a:graphicData>
            </a:graphic>
          </wp:inline>
        </w:drawing>
      </w:r>
      <w:r w:rsidR="00477FB7">
        <w:rPr>
          <w:color w:val="000000"/>
          <w:szCs w:val="24"/>
          <w:lang w:val="ro-RO"/>
        </w:rPr>
        <w:tab/>
        <w:t>Fig.</w:t>
      </w:r>
      <w:r w:rsidR="00426E8D">
        <w:rPr>
          <w:color w:val="000000"/>
          <w:szCs w:val="24"/>
          <w:lang w:val="ro-RO"/>
        </w:rPr>
        <w:t>5</w:t>
      </w:r>
      <w:r w:rsidR="00477FB7">
        <w:rPr>
          <w:color w:val="000000"/>
          <w:szCs w:val="24"/>
          <w:lang w:val="ro-RO"/>
        </w:rPr>
        <w:t>.</w:t>
      </w:r>
    </w:p>
    <w:p w14:paraId="657778E1" w14:textId="6A69C17D" w:rsidR="00EE3151" w:rsidRPr="00707A9A" w:rsidRDefault="00EE3151" w:rsidP="004A5EC2">
      <w:pPr>
        <w:autoSpaceDE w:val="0"/>
        <w:autoSpaceDN w:val="0"/>
        <w:adjustRightInd w:val="0"/>
        <w:jc w:val="left"/>
        <w:rPr>
          <w:rFonts w:eastAsia="Noto Sans CJK SC Regular"/>
          <w:noProof/>
          <w:kern w:val="3"/>
          <w:szCs w:val="24"/>
          <w:lang w:val="x-none" w:bidi="hi-IN"/>
        </w:rPr>
      </w:pPr>
      <w:r w:rsidRPr="004A5EC2">
        <w:rPr>
          <w:b/>
          <w:bCs/>
          <w:color w:val="000000"/>
          <w:szCs w:val="24"/>
          <w:lang w:val="ro-RO"/>
        </w:rPr>
        <w:t>Solutia propusa</w:t>
      </w:r>
      <w:r>
        <w:rPr>
          <w:color w:val="000000"/>
          <w:szCs w:val="24"/>
          <w:lang w:val="ro-RO"/>
        </w:rPr>
        <w:t xml:space="preserve"> prin expertiza tehnica pentru podul peste raul Arges</w:t>
      </w:r>
      <w:r w:rsidR="004A5EC2">
        <w:rPr>
          <w:color w:val="000000"/>
          <w:szCs w:val="24"/>
          <w:lang w:val="ro-RO"/>
        </w:rPr>
        <w:t xml:space="preserve"> </w:t>
      </w:r>
      <w:r w:rsidR="004A5EC2" w:rsidRPr="00707A9A">
        <w:rPr>
          <w:rFonts w:eastAsia="Calibri"/>
        </w:rPr>
        <w:t>km 74+022.57</w:t>
      </w:r>
      <w:r>
        <w:rPr>
          <w:color w:val="000000"/>
          <w:szCs w:val="24"/>
          <w:lang w:val="ro-RO"/>
        </w:rPr>
        <w:t xml:space="preserve"> ce supratraverseaza </w:t>
      </w:r>
      <w:r w:rsidR="004A5EC2">
        <w:rPr>
          <w:color w:val="000000"/>
          <w:szCs w:val="24"/>
          <w:lang w:val="ro-RO"/>
        </w:rPr>
        <w:t>ari</w:t>
      </w:r>
      <w:r w:rsidR="00FC3242">
        <w:rPr>
          <w:color w:val="000000"/>
          <w:szCs w:val="24"/>
          <w:lang w:val="ro-RO"/>
        </w:rPr>
        <w:t>ile</w:t>
      </w:r>
      <w:r w:rsidR="004A5EC2">
        <w:rPr>
          <w:color w:val="000000"/>
          <w:szCs w:val="24"/>
          <w:lang w:val="ro-RO"/>
        </w:rPr>
        <w:t xml:space="preserve"> natural</w:t>
      </w:r>
      <w:r w:rsidR="00FC3242">
        <w:rPr>
          <w:color w:val="000000"/>
          <w:szCs w:val="24"/>
          <w:lang w:val="ro-RO"/>
        </w:rPr>
        <w:t>e</w:t>
      </w:r>
      <w:r w:rsidR="004A5EC2">
        <w:rPr>
          <w:color w:val="000000"/>
          <w:szCs w:val="24"/>
          <w:lang w:val="ro-RO"/>
        </w:rPr>
        <w:t xml:space="preserve"> protejat</w:t>
      </w:r>
      <w:r w:rsidR="00FC3242">
        <w:rPr>
          <w:color w:val="000000"/>
          <w:szCs w:val="24"/>
          <w:lang w:val="ro-RO"/>
        </w:rPr>
        <w:t>e</w:t>
      </w:r>
      <w:r w:rsidR="004A5EC2">
        <w:rPr>
          <w:color w:val="000000"/>
          <w:szCs w:val="24"/>
          <w:lang w:val="ro-RO"/>
        </w:rPr>
        <w:t xml:space="preserve"> ROSCI0106</w:t>
      </w:r>
      <w:r w:rsidR="00FC3242">
        <w:rPr>
          <w:color w:val="000000"/>
          <w:szCs w:val="24"/>
          <w:lang w:val="ro-RO"/>
        </w:rPr>
        <w:t xml:space="preserve"> si ROSPA0161</w:t>
      </w:r>
      <w:r w:rsidR="004A5EC2">
        <w:rPr>
          <w:color w:val="000000"/>
          <w:szCs w:val="24"/>
          <w:lang w:val="ro-RO"/>
        </w:rPr>
        <w:t xml:space="preserve"> este de</w:t>
      </w:r>
      <w:r w:rsidR="004A5EC2" w:rsidRPr="004A5EC2">
        <w:rPr>
          <w:b/>
          <w:bCs/>
          <w:color w:val="000000"/>
          <w:szCs w:val="24"/>
          <w:lang w:val="ro-RO"/>
        </w:rPr>
        <w:t xml:space="preserve"> reabilitare</w:t>
      </w:r>
      <w:r w:rsidR="004A5EC2">
        <w:rPr>
          <w:color w:val="000000"/>
          <w:szCs w:val="24"/>
          <w:lang w:val="ro-RO"/>
        </w:rPr>
        <w:t xml:space="preserve">, prin </w:t>
      </w:r>
      <w:r w:rsidRPr="00707A9A">
        <w:rPr>
          <w:rFonts w:eastAsia="Noto Sans CJK SC Regular"/>
          <w:b/>
          <w:i/>
          <w:iCs/>
          <w:kern w:val="3"/>
          <w:szCs w:val="24"/>
          <w:lang w:bidi="hi-IN"/>
        </w:rPr>
        <w:t>lucrari de reparatii</w:t>
      </w:r>
      <w:r w:rsidRPr="00707A9A">
        <w:rPr>
          <w:rFonts w:eastAsia="Noto Sans CJK SC Regular"/>
          <w:bCs/>
          <w:kern w:val="3"/>
          <w:szCs w:val="24"/>
          <w:lang w:bidi="hi-IN"/>
        </w:rPr>
        <w:t xml:space="preserve"> ce</w:t>
      </w:r>
      <w:r w:rsidRPr="00707A9A">
        <w:rPr>
          <w:rFonts w:eastAsia="Noto Sans CJK SC Regular"/>
          <w:noProof/>
          <w:kern w:val="3"/>
          <w:szCs w:val="24"/>
          <w:lang w:val="x-none" w:bidi="hi-IN"/>
        </w:rPr>
        <w:t xml:space="preserve"> constau in:</w:t>
      </w:r>
    </w:p>
    <w:p w14:paraId="336538F0"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Inlocuirea rosturilor de dilatatie</w:t>
      </w:r>
    </w:p>
    <w:p w14:paraId="4D4629ED"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Frezarea stratului de uzura si asternerea unui strat nou</w:t>
      </w:r>
    </w:p>
    <w:p w14:paraId="17C341AA"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Lucrari de curatare a vegetatiei si de reparatii ale caii pe trotuare si a bordurilor.</w:t>
      </w:r>
    </w:p>
    <w:p w14:paraId="38BAE50F"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Decolmatarea gurilor de scurgere</w:t>
      </w:r>
    </w:p>
    <w:p w14:paraId="74F2432B"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Executia protectiei anticorozive a suprastructurii si infrastructurii podului</w:t>
      </w:r>
    </w:p>
    <w:p w14:paraId="0D07B6D8"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Injectarea fisurilor din pile si culei</w:t>
      </w:r>
    </w:p>
    <w:p w14:paraId="7BFE376F"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Curatarea casiurilor / santurilor din beton de pe rampe</w:t>
      </w:r>
    </w:p>
    <w:p w14:paraId="62A19BA7"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Decolmatarea barbacanelor</w:t>
      </w:r>
    </w:p>
    <w:p w14:paraId="6CDD3918"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Reparatii gabioane deteriorate</w:t>
      </w:r>
    </w:p>
    <w:p w14:paraId="7DE44F57"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Refacere structura rutiera de pe rampele de acces</w:t>
      </w:r>
    </w:p>
    <w:p w14:paraId="3AC4C619" w14:textId="77777777" w:rsidR="00EE3151" w:rsidRPr="00707A9A"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Completarea cu catadioptrii a parapetilor directionali</w:t>
      </w:r>
    </w:p>
    <w:p w14:paraId="29F092E9" w14:textId="77777777" w:rsidR="00EE3151" w:rsidRDefault="00EE3151" w:rsidP="001E1988">
      <w:pPr>
        <w:numPr>
          <w:ilvl w:val="0"/>
          <w:numId w:val="28"/>
        </w:numPr>
        <w:suppressAutoHyphens/>
        <w:autoSpaceDN w:val="0"/>
        <w:jc w:val="left"/>
        <w:rPr>
          <w:rFonts w:eastAsia="Noto Sans CJK SC Regular"/>
          <w:kern w:val="3"/>
          <w:szCs w:val="24"/>
          <w:shd w:val="clear" w:color="auto" w:fill="FFFFFF"/>
          <w:lang w:bidi="hi-IN"/>
        </w:rPr>
      </w:pPr>
      <w:r w:rsidRPr="00707A9A">
        <w:rPr>
          <w:rFonts w:eastAsia="Noto Sans CJK SC Regular"/>
          <w:kern w:val="3"/>
          <w:szCs w:val="24"/>
          <w:shd w:val="clear" w:color="auto" w:fill="FFFFFF"/>
          <w:lang w:bidi="hi-IN"/>
        </w:rPr>
        <w:t>Refacerea semnalizarii rutiere verticale si orizontale</w:t>
      </w:r>
    </w:p>
    <w:p w14:paraId="0D40C8B8" w14:textId="77777777" w:rsidR="004A5EC2" w:rsidRDefault="004A5EC2" w:rsidP="004A5EC2">
      <w:pPr>
        <w:suppressAutoHyphens/>
        <w:autoSpaceDN w:val="0"/>
        <w:ind w:left="720"/>
        <w:jc w:val="left"/>
        <w:rPr>
          <w:rFonts w:eastAsia="Noto Sans CJK SC Regular"/>
          <w:kern w:val="3"/>
          <w:szCs w:val="24"/>
          <w:shd w:val="clear" w:color="auto" w:fill="FFFFFF"/>
          <w:lang w:bidi="hi-IN"/>
        </w:rPr>
      </w:pPr>
    </w:p>
    <w:p w14:paraId="0960E6AE" w14:textId="4A6450D7" w:rsidR="004A5EC2" w:rsidRPr="005D4A2C" w:rsidRDefault="004A5EC2" w:rsidP="004A5EC2">
      <w:pPr>
        <w:autoSpaceDE w:val="0"/>
        <w:autoSpaceDN w:val="0"/>
        <w:adjustRightInd w:val="0"/>
        <w:jc w:val="left"/>
        <w:rPr>
          <w:szCs w:val="24"/>
          <w:lang w:val="ro-RO"/>
        </w:rPr>
      </w:pPr>
      <w:r w:rsidRPr="005D4A2C">
        <w:rPr>
          <w:color w:val="000000"/>
          <w:szCs w:val="24"/>
          <w:lang w:val="ro-RO"/>
        </w:rPr>
        <w:lastRenderedPageBreak/>
        <w:t>Suprafata in plan a arii</w:t>
      </w:r>
      <w:r w:rsidR="00FC3242">
        <w:rPr>
          <w:color w:val="000000"/>
          <w:szCs w:val="24"/>
          <w:lang w:val="ro-RO"/>
        </w:rPr>
        <w:t>lor</w:t>
      </w:r>
      <w:r w:rsidRPr="005D4A2C">
        <w:rPr>
          <w:color w:val="000000"/>
          <w:szCs w:val="24"/>
          <w:lang w:val="ro-RO"/>
        </w:rPr>
        <w:t xml:space="preserve"> protejate peste care se suprapune podul existent este de cca 6000 mp, dar practic</w:t>
      </w:r>
      <w:r w:rsidR="005D4A2C">
        <w:rPr>
          <w:color w:val="000000"/>
          <w:szCs w:val="24"/>
          <w:lang w:val="ro-RO"/>
        </w:rPr>
        <w:t xml:space="preserve"> </w:t>
      </w:r>
      <w:r w:rsidRPr="005D4A2C">
        <w:rPr>
          <w:color w:val="000000"/>
          <w:szCs w:val="24"/>
          <w:lang w:val="ro-RO"/>
        </w:rPr>
        <w:t xml:space="preserve">la sol, suprafata este ocupata numai de fundatiile pilelor podului existent </w:t>
      </w:r>
      <w:r w:rsidR="005D4A2C">
        <w:rPr>
          <w:color w:val="000000"/>
          <w:szCs w:val="24"/>
          <w:lang w:val="ro-RO"/>
        </w:rPr>
        <w:t>r</w:t>
      </w:r>
      <w:r w:rsidRPr="005D4A2C">
        <w:rPr>
          <w:color w:val="000000"/>
          <w:szCs w:val="24"/>
          <w:lang w:val="ro-RO"/>
        </w:rPr>
        <w:t xml:space="preserve">aportat la suprafata totala a ariilor protejate, suprafata investitiei </w:t>
      </w:r>
      <w:r w:rsidR="00B70C05" w:rsidRPr="005D4A2C">
        <w:rPr>
          <w:color w:val="000000"/>
          <w:szCs w:val="24"/>
          <w:lang w:val="ro-RO"/>
        </w:rPr>
        <w:t xml:space="preserve">de reabilitare a podului existent </w:t>
      </w:r>
      <w:r w:rsidRPr="005D4A2C">
        <w:rPr>
          <w:color w:val="000000"/>
          <w:szCs w:val="24"/>
          <w:lang w:val="ro-RO"/>
        </w:rPr>
        <w:t>suprapusa, reprezinta</w:t>
      </w:r>
      <w:r w:rsidR="00B70C05" w:rsidRPr="005D4A2C">
        <w:rPr>
          <w:color w:val="000000"/>
          <w:szCs w:val="24"/>
          <w:lang w:val="ro-RO"/>
        </w:rPr>
        <w:t xml:space="preserve"> </w:t>
      </w:r>
      <w:r w:rsidR="007951BF" w:rsidRPr="005D4A2C">
        <w:rPr>
          <w:color w:val="000000"/>
          <w:szCs w:val="24"/>
          <w:lang w:val="ro-RO"/>
        </w:rPr>
        <w:t xml:space="preserve">un procent de </w:t>
      </w:r>
      <w:r w:rsidRPr="005D4A2C">
        <w:rPr>
          <w:color w:val="000000"/>
          <w:szCs w:val="24"/>
          <w:lang w:val="ro-RO"/>
        </w:rPr>
        <w:t>0.0</w:t>
      </w:r>
      <w:r w:rsidR="00B70C05" w:rsidRPr="005D4A2C">
        <w:rPr>
          <w:color w:val="000000"/>
          <w:szCs w:val="24"/>
          <w:lang w:val="ro-RO"/>
        </w:rPr>
        <w:t>0</w:t>
      </w:r>
      <w:r w:rsidR="004734F0" w:rsidRPr="005D4A2C">
        <w:rPr>
          <w:color w:val="000000"/>
          <w:szCs w:val="24"/>
          <w:lang w:val="ro-RO"/>
        </w:rPr>
        <w:t>0</w:t>
      </w:r>
      <w:r w:rsidR="00B70C05" w:rsidRPr="005D4A2C">
        <w:rPr>
          <w:color w:val="000000"/>
          <w:szCs w:val="24"/>
          <w:lang w:val="ro-RO"/>
        </w:rPr>
        <w:t>16</w:t>
      </w:r>
      <w:r w:rsidR="004734F0" w:rsidRPr="005D4A2C">
        <w:rPr>
          <w:color w:val="000000"/>
          <w:szCs w:val="24"/>
          <w:lang w:val="ro-RO"/>
        </w:rPr>
        <w:t>6</w:t>
      </w:r>
      <w:r w:rsidR="00D955E2" w:rsidRPr="005D4A2C">
        <w:rPr>
          <w:color w:val="000000"/>
          <w:szCs w:val="24"/>
          <w:lang w:val="ro-RO"/>
        </w:rPr>
        <w:t>%</w:t>
      </w:r>
      <w:r w:rsidR="004734F0" w:rsidRPr="005D4A2C">
        <w:rPr>
          <w:color w:val="000000"/>
          <w:szCs w:val="24"/>
          <w:lang w:val="ro-RO"/>
        </w:rPr>
        <w:t>, fara ocuparea unor suprafete suplimentare/definitive de teren</w:t>
      </w:r>
      <w:r w:rsidRPr="005D4A2C">
        <w:rPr>
          <w:color w:val="000000"/>
          <w:szCs w:val="24"/>
          <w:lang w:val="ro-RO"/>
        </w:rPr>
        <w:t>.</w:t>
      </w:r>
    </w:p>
    <w:p w14:paraId="3C020469" w14:textId="77777777" w:rsidR="00EE3151" w:rsidRPr="005D4A2C" w:rsidRDefault="004A5EC2" w:rsidP="004A5EC2">
      <w:pPr>
        <w:autoSpaceDE w:val="0"/>
        <w:autoSpaceDN w:val="0"/>
        <w:adjustRightInd w:val="0"/>
        <w:jc w:val="left"/>
        <w:rPr>
          <w:color w:val="000000"/>
          <w:szCs w:val="24"/>
          <w:lang w:val="ro-RO"/>
        </w:rPr>
      </w:pPr>
      <w:r w:rsidRPr="005D4A2C">
        <w:rPr>
          <w:color w:val="000000"/>
          <w:szCs w:val="24"/>
          <w:lang w:val="ro-RO"/>
        </w:rPr>
        <w:t>Coordonatele geografice ale amplasamentului podului reabilitat sunt prezentate in urmatorul tabel</w:t>
      </w:r>
      <w:r w:rsidR="00DA6BCA">
        <w:rPr>
          <w:color w:val="000000"/>
          <w:szCs w:val="24"/>
          <w:lang w:val="ro-RO"/>
        </w:rPr>
        <w:t xml:space="preserve"> 13</w:t>
      </w:r>
    </w:p>
    <w:tbl>
      <w:tblPr>
        <w:tblW w:w="6758" w:type="dxa"/>
        <w:jc w:val="center"/>
        <w:tblLook w:val="04A0" w:firstRow="1" w:lastRow="0" w:firstColumn="1" w:lastColumn="0" w:noHBand="0" w:noVBand="1"/>
      </w:tblPr>
      <w:tblGrid>
        <w:gridCol w:w="1096"/>
        <w:gridCol w:w="990"/>
        <w:gridCol w:w="1355"/>
        <w:gridCol w:w="977"/>
        <w:gridCol w:w="2340"/>
      </w:tblGrid>
      <w:tr w:rsidR="00945035" w:rsidRPr="00E62D36" w14:paraId="309446C4" w14:textId="77777777" w:rsidTr="00931030">
        <w:trPr>
          <w:trHeight w:val="427"/>
          <w:tblHeader/>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6FFE85" w14:textId="77777777" w:rsidR="00945035" w:rsidRPr="00E62D36" w:rsidRDefault="00945035" w:rsidP="00EE3151">
            <w:pPr>
              <w:jc w:val="center"/>
              <w:rPr>
                <w:b/>
                <w:bCs/>
                <w:color w:val="000000"/>
                <w:szCs w:val="24"/>
              </w:rPr>
            </w:pPr>
            <w:r>
              <w:rPr>
                <w:b/>
                <w:bCs/>
                <w:color w:val="000000"/>
                <w:szCs w:val="24"/>
              </w:rPr>
              <w:t>Nr.</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47840E01" w14:textId="77777777" w:rsidR="00945035" w:rsidRPr="00E62D36" w:rsidRDefault="00945035" w:rsidP="00EE3151">
            <w:pPr>
              <w:jc w:val="center"/>
              <w:rPr>
                <w:b/>
                <w:bCs/>
                <w:color w:val="000000"/>
                <w:szCs w:val="24"/>
              </w:rPr>
            </w:pPr>
            <w:r>
              <w:rPr>
                <w:b/>
                <w:bCs/>
                <w:color w:val="000000"/>
                <w:szCs w:val="24"/>
              </w:rPr>
              <w:t>Drum</w:t>
            </w:r>
          </w:p>
        </w:tc>
        <w:tc>
          <w:tcPr>
            <w:tcW w:w="1355" w:type="dxa"/>
            <w:tcBorders>
              <w:top w:val="single" w:sz="4" w:space="0" w:color="auto"/>
              <w:left w:val="nil"/>
              <w:bottom w:val="single" w:sz="4" w:space="0" w:color="auto"/>
              <w:right w:val="single" w:sz="4" w:space="0" w:color="auto"/>
            </w:tcBorders>
            <w:vAlign w:val="center"/>
          </w:tcPr>
          <w:p w14:paraId="301A2677" w14:textId="77777777" w:rsidR="00945035" w:rsidRPr="00E62D36" w:rsidRDefault="00945035" w:rsidP="00EE3151">
            <w:pPr>
              <w:jc w:val="center"/>
              <w:rPr>
                <w:b/>
                <w:bCs/>
                <w:color w:val="000000"/>
                <w:szCs w:val="24"/>
              </w:rPr>
            </w:pPr>
            <w:r>
              <w:rPr>
                <w:b/>
                <w:bCs/>
                <w:color w:val="000000"/>
                <w:szCs w:val="24"/>
              </w:rPr>
              <w:t>Localitate</w:t>
            </w:r>
          </w:p>
        </w:tc>
        <w:tc>
          <w:tcPr>
            <w:tcW w:w="977" w:type="dxa"/>
            <w:tcBorders>
              <w:top w:val="single" w:sz="4" w:space="0" w:color="auto"/>
              <w:left w:val="single" w:sz="4" w:space="0" w:color="auto"/>
              <w:bottom w:val="single" w:sz="4" w:space="0" w:color="auto"/>
              <w:right w:val="single" w:sz="4" w:space="0" w:color="auto"/>
            </w:tcBorders>
            <w:shd w:val="clear" w:color="auto" w:fill="auto"/>
            <w:vAlign w:val="center"/>
          </w:tcPr>
          <w:p w14:paraId="76425E7F" w14:textId="77777777" w:rsidR="00945035" w:rsidRPr="00E62D36" w:rsidRDefault="00945035" w:rsidP="00EE3151">
            <w:pPr>
              <w:jc w:val="center"/>
              <w:rPr>
                <w:b/>
                <w:bCs/>
                <w:color w:val="000000"/>
                <w:szCs w:val="24"/>
              </w:rPr>
            </w:pPr>
            <w:r>
              <w:rPr>
                <w:b/>
                <w:bCs/>
                <w:color w:val="000000"/>
                <w:szCs w:val="24"/>
              </w:rPr>
              <w:t xml:space="preserve">km </w:t>
            </w:r>
          </w:p>
        </w:tc>
        <w:tc>
          <w:tcPr>
            <w:tcW w:w="2340" w:type="dxa"/>
            <w:tcBorders>
              <w:top w:val="single" w:sz="4" w:space="0" w:color="auto"/>
              <w:left w:val="nil"/>
              <w:bottom w:val="single" w:sz="4" w:space="0" w:color="auto"/>
              <w:right w:val="single" w:sz="4" w:space="0" w:color="auto"/>
            </w:tcBorders>
            <w:shd w:val="clear" w:color="auto" w:fill="auto"/>
            <w:vAlign w:val="center"/>
          </w:tcPr>
          <w:p w14:paraId="6B3021F9" w14:textId="77777777" w:rsidR="00945035" w:rsidRPr="00E62D36" w:rsidRDefault="00945035" w:rsidP="00EE3151">
            <w:pPr>
              <w:jc w:val="center"/>
              <w:rPr>
                <w:b/>
                <w:bCs/>
                <w:color w:val="000000"/>
                <w:szCs w:val="24"/>
              </w:rPr>
            </w:pPr>
            <w:r>
              <w:rPr>
                <w:b/>
                <w:bCs/>
                <w:color w:val="000000"/>
                <w:szCs w:val="24"/>
              </w:rPr>
              <w:t>Coordonate Stereo</w:t>
            </w:r>
          </w:p>
        </w:tc>
      </w:tr>
      <w:tr w:rsidR="00931030" w:rsidRPr="00E62D36" w14:paraId="432494D8" w14:textId="77777777" w:rsidTr="00C673BB">
        <w:trPr>
          <w:trHeight w:val="144"/>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6BAA0A" w14:textId="77777777" w:rsidR="00931030" w:rsidRDefault="00931030" w:rsidP="00EE3151">
            <w:pPr>
              <w:jc w:val="center"/>
              <w:rPr>
                <w:color w:val="000000"/>
                <w:szCs w:val="24"/>
              </w:rPr>
            </w:pPr>
            <w:r w:rsidRPr="00A63193">
              <w:rPr>
                <w:color w:val="000000"/>
                <w:szCs w:val="24"/>
              </w:rPr>
              <w:t>1</w:t>
            </w:r>
          </w:p>
          <w:p w14:paraId="14671D7F" w14:textId="77777777" w:rsidR="00931030" w:rsidRPr="00A63193" w:rsidRDefault="00931030" w:rsidP="00EE3151">
            <w:pPr>
              <w:jc w:val="center"/>
              <w:rPr>
                <w:color w:val="000000"/>
                <w:szCs w:val="24"/>
              </w:rPr>
            </w:pPr>
            <w:r>
              <w:rPr>
                <w:color w:val="000000"/>
                <w:szCs w:val="24"/>
              </w:rPr>
              <w:t>(Inceput)</w:t>
            </w:r>
          </w:p>
        </w:tc>
        <w:tc>
          <w:tcPr>
            <w:tcW w:w="990" w:type="dxa"/>
            <w:vMerge w:val="restart"/>
            <w:tcBorders>
              <w:top w:val="single" w:sz="4" w:space="0" w:color="auto"/>
              <w:left w:val="nil"/>
              <w:bottom w:val="single" w:sz="4" w:space="0" w:color="auto"/>
              <w:right w:val="single" w:sz="4" w:space="0" w:color="auto"/>
            </w:tcBorders>
            <w:shd w:val="clear" w:color="auto" w:fill="auto"/>
            <w:vAlign w:val="center"/>
            <w:hideMark/>
          </w:tcPr>
          <w:p w14:paraId="52E35F23" w14:textId="77777777" w:rsidR="00931030" w:rsidRPr="00A63193" w:rsidRDefault="00931030" w:rsidP="00EE3151">
            <w:pPr>
              <w:jc w:val="center"/>
              <w:rPr>
                <w:color w:val="000000"/>
                <w:szCs w:val="24"/>
              </w:rPr>
            </w:pPr>
            <w:r w:rsidRPr="00A63193">
              <w:rPr>
                <w:color w:val="000000"/>
                <w:szCs w:val="24"/>
              </w:rPr>
              <w:t xml:space="preserve">Drum national </w:t>
            </w:r>
            <w:r w:rsidRPr="00A63193">
              <w:rPr>
                <w:color w:val="000000"/>
                <w:szCs w:val="24"/>
                <w:lang w:val="ro-RO"/>
              </w:rPr>
              <w:t>D</w:t>
            </w:r>
            <w:r w:rsidRPr="00A63193">
              <w:rPr>
                <w:color w:val="000000"/>
                <w:szCs w:val="24"/>
              </w:rPr>
              <w:t>N</w:t>
            </w:r>
            <w:r>
              <w:rPr>
                <w:color w:val="000000"/>
                <w:szCs w:val="24"/>
              </w:rPr>
              <w:t>61</w:t>
            </w:r>
          </w:p>
        </w:tc>
        <w:tc>
          <w:tcPr>
            <w:tcW w:w="1355" w:type="dxa"/>
            <w:vMerge w:val="restart"/>
            <w:tcBorders>
              <w:top w:val="single" w:sz="4" w:space="0" w:color="auto"/>
              <w:left w:val="nil"/>
              <w:right w:val="single" w:sz="4" w:space="0" w:color="auto"/>
            </w:tcBorders>
          </w:tcPr>
          <w:p w14:paraId="77C59EEC" w14:textId="77777777" w:rsidR="00931030" w:rsidRDefault="00931030" w:rsidP="00EE3151">
            <w:pPr>
              <w:jc w:val="center"/>
              <w:rPr>
                <w:color w:val="000000"/>
                <w:szCs w:val="24"/>
              </w:rPr>
            </w:pPr>
          </w:p>
          <w:p w14:paraId="736EC26F" w14:textId="77777777" w:rsidR="00931030" w:rsidRDefault="00931030" w:rsidP="00EE3151">
            <w:pPr>
              <w:jc w:val="center"/>
              <w:rPr>
                <w:color w:val="000000"/>
                <w:szCs w:val="24"/>
              </w:rPr>
            </w:pPr>
          </w:p>
          <w:p w14:paraId="7B262284" w14:textId="77777777" w:rsidR="00931030" w:rsidRDefault="00931030" w:rsidP="00EE3151">
            <w:pPr>
              <w:jc w:val="center"/>
              <w:rPr>
                <w:color w:val="000000"/>
                <w:szCs w:val="24"/>
              </w:rPr>
            </w:pPr>
          </w:p>
          <w:p w14:paraId="01072E73" w14:textId="77777777" w:rsidR="00931030" w:rsidRDefault="00931030" w:rsidP="00EE3151">
            <w:pPr>
              <w:jc w:val="center"/>
              <w:rPr>
                <w:color w:val="000000"/>
                <w:szCs w:val="24"/>
              </w:rPr>
            </w:pPr>
          </w:p>
          <w:p w14:paraId="0B8D9512" w14:textId="77777777" w:rsidR="00931030" w:rsidRPr="00A63193" w:rsidRDefault="00931030" w:rsidP="00EE3151">
            <w:pPr>
              <w:jc w:val="center"/>
              <w:rPr>
                <w:color w:val="000000"/>
                <w:szCs w:val="24"/>
              </w:rPr>
            </w:pPr>
            <w:r w:rsidRPr="00A63193">
              <w:rPr>
                <w:color w:val="000000"/>
                <w:szCs w:val="24"/>
              </w:rPr>
              <w:t xml:space="preserve">UAT </w:t>
            </w:r>
          </w:p>
          <w:p w14:paraId="519C9C38" w14:textId="77777777" w:rsidR="00931030" w:rsidRPr="00A63193" w:rsidRDefault="00931030" w:rsidP="00EE3151">
            <w:pPr>
              <w:jc w:val="center"/>
              <w:rPr>
                <w:color w:val="000000"/>
                <w:szCs w:val="24"/>
              </w:rPr>
            </w:pPr>
            <w:r>
              <w:rPr>
                <w:color w:val="000000"/>
                <w:szCs w:val="24"/>
              </w:rPr>
              <w:t>Petresti</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1FD08" w14:textId="77777777" w:rsidR="00931030" w:rsidRPr="00A63193" w:rsidRDefault="00931030" w:rsidP="00EE3151">
            <w:pPr>
              <w:jc w:val="center"/>
              <w:rPr>
                <w:color w:val="000000"/>
                <w:szCs w:val="24"/>
              </w:rPr>
            </w:pPr>
            <w:r>
              <w:rPr>
                <w:color w:val="000000"/>
                <w:szCs w:val="24"/>
              </w:rPr>
              <w:t>73</w:t>
            </w:r>
            <w:r w:rsidRPr="00A63193">
              <w:rPr>
                <w:color w:val="000000"/>
                <w:szCs w:val="24"/>
              </w:rPr>
              <w:t>+</w:t>
            </w:r>
            <w:r>
              <w:rPr>
                <w:color w:val="000000"/>
                <w:szCs w:val="24"/>
              </w:rPr>
              <w:t>960</w:t>
            </w:r>
            <w:r w:rsidRPr="00A63193">
              <w:rPr>
                <w:color w:val="000000"/>
                <w:szCs w:val="24"/>
              </w:rPr>
              <w:t xml:space="preserve"> </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32F4CE42" w14:textId="77777777" w:rsidR="00931030" w:rsidRPr="00A63193" w:rsidRDefault="00931030" w:rsidP="00EE3151">
            <w:pPr>
              <w:jc w:val="center"/>
              <w:rPr>
                <w:color w:val="000000"/>
                <w:szCs w:val="24"/>
              </w:rPr>
            </w:pPr>
            <w:r w:rsidRPr="00A63193">
              <w:rPr>
                <w:color w:val="000000"/>
                <w:szCs w:val="24"/>
              </w:rPr>
              <w:t>X :</w:t>
            </w:r>
            <w:r>
              <w:rPr>
                <w:color w:val="000000"/>
                <w:szCs w:val="24"/>
              </w:rPr>
              <w:t>524776,76</w:t>
            </w:r>
          </w:p>
          <w:p w14:paraId="74999636" w14:textId="77777777" w:rsidR="00931030" w:rsidRPr="00A63193" w:rsidRDefault="00931030" w:rsidP="00EE3151">
            <w:pPr>
              <w:jc w:val="center"/>
              <w:rPr>
                <w:color w:val="000000"/>
                <w:szCs w:val="24"/>
              </w:rPr>
            </w:pPr>
            <w:r w:rsidRPr="00A63193">
              <w:rPr>
                <w:color w:val="000000"/>
                <w:szCs w:val="24"/>
              </w:rPr>
              <w:t>Y :</w:t>
            </w:r>
            <w:r>
              <w:rPr>
                <w:color w:val="000000"/>
                <w:szCs w:val="24"/>
              </w:rPr>
              <w:t>353535,92</w:t>
            </w:r>
          </w:p>
        </w:tc>
      </w:tr>
      <w:tr w:rsidR="00931030" w:rsidRPr="00E62D36" w14:paraId="64CBACAD" w14:textId="77777777" w:rsidTr="00C673BB">
        <w:trPr>
          <w:trHeight w:val="144"/>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tcPr>
          <w:p w14:paraId="6D6F0CCA" w14:textId="77777777" w:rsidR="00931030" w:rsidRPr="00A63193" w:rsidRDefault="00931030" w:rsidP="00EE3151">
            <w:pPr>
              <w:jc w:val="center"/>
              <w:rPr>
                <w:color w:val="000000"/>
                <w:szCs w:val="24"/>
              </w:rPr>
            </w:pPr>
            <w:r>
              <w:rPr>
                <w:color w:val="000000"/>
                <w:szCs w:val="24"/>
              </w:rPr>
              <w:t>2</w:t>
            </w:r>
          </w:p>
        </w:tc>
        <w:tc>
          <w:tcPr>
            <w:tcW w:w="990" w:type="dxa"/>
            <w:vMerge/>
            <w:tcBorders>
              <w:top w:val="single" w:sz="4" w:space="0" w:color="auto"/>
              <w:left w:val="nil"/>
              <w:bottom w:val="single" w:sz="4" w:space="0" w:color="auto"/>
              <w:right w:val="single" w:sz="4" w:space="0" w:color="auto"/>
            </w:tcBorders>
            <w:shd w:val="clear" w:color="auto" w:fill="auto"/>
            <w:vAlign w:val="center"/>
          </w:tcPr>
          <w:p w14:paraId="584A97EB" w14:textId="77777777" w:rsidR="00931030" w:rsidRPr="00A63193" w:rsidRDefault="00931030" w:rsidP="00EE3151">
            <w:pPr>
              <w:jc w:val="center"/>
              <w:rPr>
                <w:color w:val="000000"/>
                <w:szCs w:val="24"/>
              </w:rPr>
            </w:pPr>
          </w:p>
        </w:tc>
        <w:tc>
          <w:tcPr>
            <w:tcW w:w="1355" w:type="dxa"/>
            <w:vMerge/>
            <w:tcBorders>
              <w:left w:val="nil"/>
              <w:right w:val="single" w:sz="4" w:space="0" w:color="auto"/>
            </w:tcBorders>
          </w:tcPr>
          <w:p w14:paraId="40B2F9FF" w14:textId="77777777" w:rsidR="00931030" w:rsidRPr="00A63193" w:rsidRDefault="00931030" w:rsidP="00EE3151">
            <w:pPr>
              <w:jc w:val="center"/>
              <w:rPr>
                <w:color w:val="000000"/>
                <w:szCs w:val="24"/>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D8D7F" w14:textId="77777777" w:rsidR="00931030" w:rsidRDefault="00931030" w:rsidP="00EE3151">
            <w:pPr>
              <w:jc w:val="center"/>
              <w:rPr>
                <w:color w:val="000000"/>
                <w:szCs w:val="24"/>
              </w:rPr>
            </w:pPr>
            <w:r>
              <w:rPr>
                <w:color w:val="000000"/>
                <w:szCs w:val="24"/>
              </w:rPr>
              <w:t>74+020</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4799FD27" w14:textId="77777777" w:rsidR="00931030" w:rsidRPr="00A63193" w:rsidRDefault="00931030" w:rsidP="003E04B0">
            <w:pPr>
              <w:jc w:val="center"/>
              <w:rPr>
                <w:color w:val="000000"/>
                <w:szCs w:val="24"/>
              </w:rPr>
            </w:pPr>
            <w:r w:rsidRPr="00A63193">
              <w:rPr>
                <w:color w:val="000000"/>
                <w:szCs w:val="24"/>
              </w:rPr>
              <w:t>X :</w:t>
            </w:r>
            <w:r>
              <w:rPr>
                <w:color w:val="000000"/>
                <w:szCs w:val="24"/>
              </w:rPr>
              <w:t>524791,55</w:t>
            </w:r>
          </w:p>
          <w:p w14:paraId="7991ADF6" w14:textId="77777777" w:rsidR="00931030" w:rsidRPr="00A63193" w:rsidRDefault="00931030" w:rsidP="003E04B0">
            <w:pPr>
              <w:jc w:val="center"/>
              <w:rPr>
                <w:color w:val="000000"/>
                <w:szCs w:val="24"/>
              </w:rPr>
            </w:pPr>
            <w:r w:rsidRPr="00A63193">
              <w:rPr>
                <w:color w:val="000000"/>
                <w:szCs w:val="24"/>
              </w:rPr>
              <w:t>Y :</w:t>
            </w:r>
            <w:r>
              <w:rPr>
                <w:color w:val="000000"/>
                <w:szCs w:val="24"/>
              </w:rPr>
              <w:t>353593,16</w:t>
            </w:r>
          </w:p>
        </w:tc>
      </w:tr>
      <w:tr w:rsidR="00931030" w:rsidRPr="00E62D36" w14:paraId="7EB0F2CB" w14:textId="77777777" w:rsidTr="00C673BB">
        <w:trPr>
          <w:trHeight w:val="144"/>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tcPr>
          <w:p w14:paraId="74AC61DB" w14:textId="77777777" w:rsidR="00931030" w:rsidRPr="00A63193" w:rsidRDefault="00931030" w:rsidP="00EE3151">
            <w:pPr>
              <w:jc w:val="center"/>
              <w:rPr>
                <w:color w:val="000000"/>
                <w:szCs w:val="24"/>
              </w:rPr>
            </w:pPr>
            <w:r>
              <w:rPr>
                <w:color w:val="000000"/>
                <w:szCs w:val="24"/>
              </w:rPr>
              <w:t>3</w:t>
            </w:r>
          </w:p>
        </w:tc>
        <w:tc>
          <w:tcPr>
            <w:tcW w:w="990" w:type="dxa"/>
            <w:vMerge/>
            <w:tcBorders>
              <w:top w:val="single" w:sz="4" w:space="0" w:color="auto"/>
              <w:left w:val="nil"/>
              <w:bottom w:val="single" w:sz="4" w:space="0" w:color="auto"/>
              <w:right w:val="single" w:sz="4" w:space="0" w:color="auto"/>
            </w:tcBorders>
            <w:shd w:val="clear" w:color="auto" w:fill="auto"/>
            <w:vAlign w:val="center"/>
          </w:tcPr>
          <w:p w14:paraId="1432F5D0" w14:textId="77777777" w:rsidR="00931030" w:rsidRPr="00A63193" w:rsidRDefault="00931030" w:rsidP="00EE3151">
            <w:pPr>
              <w:jc w:val="center"/>
              <w:rPr>
                <w:color w:val="000000"/>
                <w:szCs w:val="24"/>
              </w:rPr>
            </w:pPr>
          </w:p>
        </w:tc>
        <w:tc>
          <w:tcPr>
            <w:tcW w:w="1355" w:type="dxa"/>
            <w:vMerge/>
            <w:tcBorders>
              <w:left w:val="nil"/>
              <w:right w:val="single" w:sz="4" w:space="0" w:color="auto"/>
            </w:tcBorders>
          </w:tcPr>
          <w:p w14:paraId="020CEBBB" w14:textId="77777777" w:rsidR="00931030" w:rsidRPr="00A63193" w:rsidRDefault="00931030" w:rsidP="00EE3151">
            <w:pPr>
              <w:jc w:val="center"/>
              <w:rPr>
                <w:color w:val="000000"/>
                <w:szCs w:val="24"/>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BC1D21" w14:textId="77777777" w:rsidR="00931030" w:rsidRDefault="00931030" w:rsidP="00EE3151">
            <w:pPr>
              <w:jc w:val="center"/>
              <w:rPr>
                <w:color w:val="000000"/>
                <w:szCs w:val="24"/>
              </w:rPr>
            </w:pPr>
            <w:r>
              <w:rPr>
                <w:color w:val="000000"/>
                <w:szCs w:val="24"/>
              </w:rPr>
              <w:t>74+100</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7FB65DAB" w14:textId="77777777" w:rsidR="00931030" w:rsidRPr="00A63193" w:rsidRDefault="00931030" w:rsidP="00945035">
            <w:pPr>
              <w:jc w:val="center"/>
              <w:rPr>
                <w:color w:val="000000"/>
                <w:szCs w:val="24"/>
              </w:rPr>
            </w:pPr>
            <w:r w:rsidRPr="00A63193">
              <w:rPr>
                <w:color w:val="000000"/>
                <w:szCs w:val="24"/>
              </w:rPr>
              <w:t>X :</w:t>
            </w:r>
            <w:r>
              <w:rPr>
                <w:color w:val="000000"/>
                <w:szCs w:val="24"/>
              </w:rPr>
              <w:t>524823,82</w:t>
            </w:r>
          </w:p>
          <w:p w14:paraId="1234626F" w14:textId="77777777" w:rsidR="00931030" w:rsidRPr="00A63193" w:rsidRDefault="00931030" w:rsidP="00945035">
            <w:pPr>
              <w:jc w:val="center"/>
              <w:rPr>
                <w:color w:val="000000"/>
                <w:szCs w:val="24"/>
              </w:rPr>
            </w:pPr>
            <w:r w:rsidRPr="00A63193">
              <w:rPr>
                <w:color w:val="000000"/>
                <w:szCs w:val="24"/>
              </w:rPr>
              <w:t>Y :</w:t>
            </w:r>
            <w:r>
              <w:rPr>
                <w:color w:val="000000"/>
                <w:szCs w:val="24"/>
              </w:rPr>
              <w:t>353669,93</w:t>
            </w:r>
          </w:p>
        </w:tc>
      </w:tr>
      <w:tr w:rsidR="00931030" w:rsidRPr="00E62D36" w14:paraId="5F33A708" w14:textId="77777777" w:rsidTr="00C673BB">
        <w:trPr>
          <w:trHeight w:val="144"/>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tcPr>
          <w:p w14:paraId="655F57F8" w14:textId="77777777" w:rsidR="00931030" w:rsidRPr="00A63193" w:rsidRDefault="00931030" w:rsidP="00EE3151">
            <w:pPr>
              <w:jc w:val="center"/>
              <w:rPr>
                <w:color w:val="000000"/>
                <w:szCs w:val="24"/>
              </w:rPr>
            </w:pPr>
            <w:r>
              <w:rPr>
                <w:color w:val="000000"/>
                <w:szCs w:val="24"/>
              </w:rPr>
              <w:t>4</w:t>
            </w:r>
          </w:p>
        </w:tc>
        <w:tc>
          <w:tcPr>
            <w:tcW w:w="990" w:type="dxa"/>
            <w:vMerge/>
            <w:tcBorders>
              <w:top w:val="single" w:sz="4" w:space="0" w:color="auto"/>
              <w:left w:val="nil"/>
              <w:bottom w:val="single" w:sz="4" w:space="0" w:color="auto"/>
              <w:right w:val="single" w:sz="4" w:space="0" w:color="auto"/>
            </w:tcBorders>
            <w:shd w:val="clear" w:color="auto" w:fill="auto"/>
            <w:vAlign w:val="center"/>
          </w:tcPr>
          <w:p w14:paraId="15BEB99C" w14:textId="77777777" w:rsidR="00931030" w:rsidRPr="00A63193" w:rsidRDefault="00931030" w:rsidP="00EE3151">
            <w:pPr>
              <w:jc w:val="center"/>
              <w:rPr>
                <w:color w:val="000000"/>
                <w:szCs w:val="24"/>
              </w:rPr>
            </w:pPr>
          </w:p>
        </w:tc>
        <w:tc>
          <w:tcPr>
            <w:tcW w:w="1355" w:type="dxa"/>
            <w:vMerge/>
            <w:tcBorders>
              <w:left w:val="nil"/>
              <w:right w:val="single" w:sz="4" w:space="0" w:color="auto"/>
            </w:tcBorders>
          </w:tcPr>
          <w:p w14:paraId="50E35A75" w14:textId="77777777" w:rsidR="00931030" w:rsidRPr="00A63193" w:rsidRDefault="00931030" w:rsidP="00EE3151">
            <w:pPr>
              <w:jc w:val="center"/>
              <w:rPr>
                <w:color w:val="000000"/>
                <w:szCs w:val="24"/>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120A9A" w14:textId="77777777" w:rsidR="00931030" w:rsidRDefault="00931030" w:rsidP="00EE3151">
            <w:pPr>
              <w:jc w:val="center"/>
              <w:rPr>
                <w:color w:val="000000"/>
                <w:szCs w:val="24"/>
              </w:rPr>
            </w:pPr>
            <w:r>
              <w:rPr>
                <w:color w:val="000000"/>
                <w:szCs w:val="24"/>
              </w:rPr>
              <w:t>74+200</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782D9673" w14:textId="77777777" w:rsidR="00931030" w:rsidRPr="00A63193" w:rsidRDefault="00931030" w:rsidP="00945035">
            <w:pPr>
              <w:jc w:val="center"/>
              <w:rPr>
                <w:color w:val="000000"/>
                <w:szCs w:val="24"/>
              </w:rPr>
            </w:pPr>
            <w:r w:rsidRPr="00A63193">
              <w:rPr>
                <w:color w:val="000000"/>
                <w:szCs w:val="24"/>
              </w:rPr>
              <w:t>X :</w:t>
            </w:r>
            <w:r>
              <w:rPr>
                <w:color w:val="000000"/>
                <w:szCs w:val="24"/>
              </w:rPr>
              <w:t>524869,36</w:t>
            </w:r>
          </w:p>
          <w:p w14:paraId="07F1B82F" w14:textId="77777777" w:rsidR="00931030" w:rsidRPr="00A63193" w:rsidRDefault="00931030" w:rsidP="00945035">
            <w:pPr>
              <w:jc w:val="center"/>
              <w:rPr>
                <w:color w:val="000000"/>
                <w:szCs w:val="24"/>
              </w:rPr>
            </w:pPr>
            <w:r w:rsidRPr="00A63193">
              <w:rPr>
                <w:color w:val="000000"/>
                <w:szCs w:val="24"/>
              </w:rPr>
              <w:t>Y :</w:t>
            </w:r>
            <w:r>
              <w:rPr>
                <w:color w:val="000000"/>
                <w:szCs w:val="24"/>
              </w:rPr>
              <w:t>353757,90</w:t>
            </w:r>
          </w:p>
        </w:tc>
      </w:tr>
      <w:tr w:rsidR="00931030" w:rsidRPr="00E62D36" w14:paraId="2E5DE6A0" w14:textId="77777777" w:rsidTr="00C673BB">
        <w:trPr>
          <w:trHeight w:val="144"/>
          <w:jc w:val="center"/>
        </w:trPr>
        <w:tc>
          <w:tcPr>
            <w:tcW w:w="1096" w:type="dxa"/>
            <w:tcBorders>
              <w:top w:val="single" w:sz="4" w:space="0" w:color="auto"/>
              <w:left w:val="single" w:sz="4" w:space="0" w:color="auto"/>
              <w:bottom w:val="single" w:sz="4" w:space="0" w:color="auto"/>
              <w:right w:val="single" w:sz="4" w:space="0" w:color="auto"/>
            </w:tcBorders>
            <w:shd w:val="clear" w:color="auto" w:fill="auto"/>
            <w:vAlign w:val="center"/>
          </w:tcPr>
          <w:p w14:paraId="5B9BD471" w14:textId="77777777" w:rsidR="00931030" w:rsidRDefault="00931030" w:rsidP="00EE3151">
            <w:pPr>
              <w:jc w:val="center"/>
              <w:rPr>
                <w:color w:val="000000"/>
                <w:szCs w:val="24"/>
              </w:rPr>
            </w:pPr>
            <w:r>
              <w:rPr>
                <w:color w:val="000000"/>
                <w:szCs w:val="24"/>
              </w:rPr>
              <w:t>5</w:t>
            </w:r>
          </w:p>
          <w:p w14:paraId="0431DA88" w14:textId="77777777" w:rsidR="00931030" w:rsidRPr="00A63193" w:rsidRDefault="00931030" w:rsidP="00EE3151">
            <w:pPr>
              <w:jc w:val="center"/>
              <w:rPr>
                <w:color w:val="000000"/>
                <w:szCs w:val="24"/>
              </w:rPr>
            </w:pPr>
            <w:r>
              <w:rPr>
                <w:color w:val="000000"/>
                <w:szCs w:val="24"/>
              </w:rPr>
              <w:t>(Sfarsit)</w:t>
            </w:r>
          </w:p>
        </w:tc>
        <w:tc>
          <w:tcPr>
            <w:tcW w:w="990" w:type="dxa"/>
            <w:vMerge/>
            <w:tcBorders>
              <w:top w:val="single" w:sz="4" w:space="0" w:color="auto"/>
              <w:left w:val="nil"/>
              <w:bottom w:val="single" w:sz="4" w:space="0" w:color="auto"/>
              <w:right w:val="single" w:sz="4" w:space="0" w:color="auto"/>
            </w:tcBorders>
            <w:shd w:val="clear" w:color="auto" w:fill="auto"/>
            <w:vAlign w:val="center"/>
          </w:tcPr>
          <w:p w14:paraId="079940F7" w14:textId="77777777" w:rsidR="00931030" w:rsidRPr="00A63193" w:rsidRDefault="00931030" w:rsidP="00EE3151">
            <w:pPr>
              <w:jc w:val="center"/>
              <w:rPr>
                <w:color w:val="000000"/>
                <w:szCs w:val="24"/>
              </w:rPr>
            </w:pPr>
          </w:p>
        </w:tc>
        <w:tc>
          <w:tcPr>
            <w:tcW w:w="1355" w:type="dxa"/>
            <w:vMerge/>
            <w:tcBorders>
              <w:left w:val="nil"/>
              <w:bottom w:val="single" w:sz="4" w:space="0" w:color="auto"/>
              <w:right w:val="single" w:sz="4" w:space="0" w:color="auto"/>
            </w:tcBorders>
          </w:tcPr>
          <w:p w14:paraId="1D5E07FE" w14:textId="77777777" w:rsidR="00931030" w:rsidRPr="00A63193" w:rsidRDefault="00931030" w:rsidP="00EE3151">
            <w:pPr>
              <w:jc w:val="center"/>
              <w:rPr>
                <w:color w:val="000000"/>
                <w:szCs w:val="24"/>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6560F5" w14:textId="77777777" w:rsidR="00931030" w:rsidRDefault="00931030" w:rsidP="00EE3151">
            <w:pPr>
              <w:jc w:val="center"/>
              <w:rPr>
                <w:color w:val="000000"/>
                <w:szCs w:val="24"/>
              </w:rPr>
            </w:pPr>
            <w:r>
              <w:rPr>
                <w:color w:val="000000"/>
                <w:szCs w:val="24"/>
              </w:rPr>
              <w:t>74+308</w:t>
            </w:r>
          </w:p>
        </w:tc>
        <w:tc>
          <w:tcPr>
            <w:tcW w:w="2340" w:type="dxa"/>
            <w:tcBorders>
              <w:top w:val="single" w:sz="4" w:space="0" w:color="auto"/>
              <w:left w:val="nil"/>
              <w:bottom w:val="single" w:sz="4" w:space="0" w:color="auto"/>
              <w:right w:val="single" w:sz="4" w:space="0" w:color="auto"/>
            </w:tcBorders>
            <w:shd w:val="clear" w:color="auto" w:fill="auto"/>
            <w:noWrap/>
            <w:vAlign w:val="center"/>
          </w:tcPr>
          <w:p w14:paraId="3B456DFF" w14:textId="77777777" w:rsidR="00931030" w:rsidRPr="00A63193" w:rsidRDefault="00931030" w:rsidP="00945035">
            <w:pPr>
              <w:jc w:val="center"/>
              <w:rPr>
                <w:color w:val="000000"/>
                <w:szCs w:val="24"/>
              </w:rPr>
            </w:pPr>
            <w:r w:rsidRPr="00A63193">
              <w:rPr>
                <w:color w:val="000000"/>
                <w:szCs w:val="24"/>
              </w:rPr>
              <w:t>X :</w:t>
            </w:r>
            <w:r>
              <w:rPr>
                <w:color w:val="000000"/>
                <w:szCs w:val="24"/>
              </w:rPr>
              <w:t>524930,84</w:t>
            </w:r>
          </w:p>
          <w:p w14:paraId="7199A50D" w14:textId="77777777" w:rsidR="00931030" w:rsidRPr="00A63193" w:rsidRDefault="00931030" w:rsidP="00945035">
            <w:pPr>
              <w:jc w:val="center"/>
              <w:rPr>
                <w:color w:val="000000"/>
                <w:szCs w:val="24"/>
              </w:rPr>
            </w:pPr>
            <w:r w:rsidRPr="00A63193">
              <w:rPr>
                <w:color w:val="000000"/>
                <w:szCs w:val="24"/>
              </w:rPr>
              <w:t>Y :</w:t>
            </w:r>
            <w:r>
              <w:rPr>
                <w:color w:val="000000"/>
                <w:szCs w:val="24"/>
              </w:rPr>
              <w:t>353847,16</w:t>
            </w:r>
          </w:p>
        </w:tc>
      </w:tr>
    </w:tbl>
    <w:p w14:paraId="2676E882" w14:textId="3EA39F9E" w:rsidR="00303981" w:rsidRPr="005D4A2C" w:rsidRDefault="00303981" w:rsidP="00303981">
      <w:pPr>
        <w:autoSpaceDE w:val="0"/>
        <w:autoSpaceDN w:val="0"/>
        <w:adjustRightInd w:val="0"/>
        <w:spacing w:before="240"/>
        <w:jc w:val="left"/>
        <w:rPr>
          <w:color w:val="000000"/>
          <w:szCs w:val="24"/>
          <w:lang w:val="ro-RO"/>
        </w:rPr>
      </w:pPr>
      <w:r w:rsidRPr="005D4A2C">
        <w:rPr>
          <w:color w:val="000000"/>
          <w:szCs w:val="24"/>
          <w:lang w:val="ro-RO"/>
        </w:rPr>
        <w:t>Coordonatele geografice ale amplasamentului</w:t>
      </w:r>
      <w:r>
        <w:rPr>
          <w:color w:val="000000"/>
          <w:szCs w:val="24"/>
          <w:lang w:val="ro-RO"/>
        </w:rPr>
        <w:t xml:space="preserve"> drumului reabilitat aflat in vecinatatea Rezervatiei naturale „Izvorul de la Corbii Ciungi„</w:t>
      </w:r>
      <w:r w:rsidRPr="005D4A2C">
        <w:rPr>
          <w:color w:val="000000"/>
          <w:szCs w:val="24"/>
          <w:lang w:val="ro-RO"/>
        </w:rPr>
        <w:t xml:space="preserve"> sunt prezentate in urmatorul tabel</w:t>
      </w:r>
      <w:r>
        <w:rPr>
          <w:color w:val="000000"/>
          <w:szCs w:val="24"/>
          <w:lang w:val="ro-RO"/>
        </w:rPr>
        <w:t xml:space="preserve"> 1</w:t>
      </w:r>
      <w:r w:rsidR="006C5446">
        <w:rPr>
          <w:color w:val="000000"/>
          <w:szCs w:val="24"/>
          <w:lang w:val="ro-RO"/>
        </w:rPr>
        <w:t>4</w:t>
      </w:r>
    </w:p>
    <w:tbl>
      <w:tblPr>
        <w:tblW w:w="6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6"/>
        <w:gridCol w:w="990"/>
        <w:gridCol w:w="1355"/>
        <w:gridCol w:w="977"/>
        <w:gridCol w:w="2340"/>
      </w:tblGrid>
      <w:tr w:rsidR="0061036F" w:rsidRPr="0061036F" w14:paraId="30D3719D" w14:textId="77777777" w:rsidTr="00026262">
        <w:trPr>
          <w:trHeight w:val="427"/>
          <w:tblHeader/>
          <w:jc w:val="center"/>
        </w:trPr>
        <w:tc>
          <w:tcPr>
            <w:tcW w:w="1096" w:type="dxa"/>
            <w:shd w:val="clear" w:color="auto" w:fill="auto"/>
            <w:vAlign w:val="center"/>
            <w:hideMark/>
          </w:tcPr>
          <w:p w14:paraId="3AC284F0" w14:textId="77777777" w:rsidR="00303981" w:rsidRPr="0061036F" w:rsidRDefault="00303981" w:rsidP="001830BD">
            <w:pPr>
              <w:jc w:val="center"/>
              <w:rPr>
                <w:b/>
                <w:bCs/>
                <w:szCs w:val="24"/>
              </w:rPr>
            </w:pPr>
            <w:r w:rsidRPr="0061036F">
              <w:rPr>
                <w:b/>
                <w:bCs/>
                <w:szCs w:val="24"/>
              </w:rPr>
              <w:t>Nr.</w:t>
            </w:r>
          </w:p>
        </w:tc>
        <w:tc>
          <w:tcPr>
            <w:tcW w:w="990" w:type="dxa"/>
            <w:shd w:val="clear" w:color="auto" w:fill="auto"/>
            <w:vAlign w:val="center"/>
            <w:hideMark/>
          </w:tcPr>
          <w:p w14:paraId="5372D07D" w14:textId="77777777" w:rsidR="00303981" w:rsidRPr="0061036F" w:rsidRDefault="00303981" w:rsidP="001830BD">
            <w:pPr>
              <w:jc w:val="center"/>
              <w:rPr>
                <w:b/>
                <w:bCs/>
                <w:szCs w:val="24"/>
              </w:rPr>
            </w:pPr>
            <w:r w:rsidRPr="0061036F">
              <w:rPr>
                <w:b/>
                <w:bCs/>
                <w:szCs w:val="24"/>
              </w:rPr>
              <w:t>Drum</w:t>
            </w:r>
          </w:p>
        </w:tc>
        <w:tc>
          <w:tcPr>
            <w:tcW w:w="1355" w:type="dxa"/>
            <w:vAlign w:val="center"/>
          </w:tcPr>
          <w:p w14:paraId="76B53B6D" w14:textId="77777777" w:rsidR="00303981" w:rsidRPr="0061036F" w:rsidRDefault="00303981" w:rsidP="001830BD">
            <w:pPr>
              <w:jc w:val="center"/>
              <w:rPr>
                <w:b/>
                <w:bCs/>
                <w:szCs w:val="24"/>
              </w:rPr>
            </w:pPr>
            <w:r w:rsidRPr="0061036F">
              <w:rPr>
                <w:b/>
                <w:bCs/>
                <w:szCs w:val="24"/>
              </w:rPr>
              <w:t>Localitate</w:t>
            </w:r>
          </w:p>
        </w:tc>
        <w:tc>
          <w:tcPr>
            <w:tcW w:w="977" w:type="dxa"/>
            <w:shd w:val="clear" w:color="auto" w:fill="auto"/>
            <w:vAlign w:val="center"/>
          </w:tcPr>
          <w:p w14:paraId="21B5B3A5" w14:textId="77777777" w:rsidR="00303981" w:rsidRPr="0061036F" w:rsidRDefault="00303981" w:rsidP="001830BD">
            <w:pPr>
              <w:jc w:val="center"/>
              <w:rPr>
                <w:b/>
                <w:bCs/>
                <w:szCs w:val="24"/>
              </w:rPr>
            </w:pPr>
            <w:r w:rsidRPr="0061036F">
              <w:rPr>
                <w:b/>
                <w:bCs/>
                <w:szCs w:val="24"/>
              </w:rPr>
              <w:t xml:space="preserve">km </w:t>
            </w:r>
          </w:p>
        </w:tc>
        <w:tc>
          <w:tcPr>
            <w:tcW w:w="2340" w:type="dxa"/>
            <w:shd w:val="clear" w:color="auto" w:fill="auto"/>
            <w:vAlign w:val="center"/>
          </w:tcPr>
          <w:p w14:paraId="52B97BE9" w14:textId="77777777" w:rsidR="00303981" w:rsidRPr="0061036F" w:rsidRDefault="00303981" w:rsidP="001830BD">
            <w:pPr>
              <w:jc w:val="center"/>
              <w:rPr>
                <w:b/>
                <w:bCs/>
                <w:szCs w:val="24"/>
              </w:rPr>
            </w:pPr>
            <w:r w:rsidRPr="0061036F">
              <w:rPr>
                <w:b/>
                <w:bCs/>
                <w:szCs w:val="24"/>
              </w:rPr>
              <w:t>Coordonate Stereo</w:t>
            </w:r>
          </w:p>
        </w:tc>
      </w:tr>
      <w:tr w:rsidR="0061036F" w:rsidRPr="0061036F" w14:paraId="6BBB0C03" w14:textId="77777777" w:rsidTr="00026262">
        <w:trPr>
          <w:trHeight w:val="144"/>
          <w:jc w:val="center"/>
        </w:trPr>
        <w:tc>
          <w:tcPr>
            <w:tcW w:w="1096" w:type="dxa"/>
            <w:shd w:val="clear" w:color="auto" w:fill="auto"/>
            <w:vAlign w:val="center"/>
            <w:hideMark/>
          </w:tcPr>
          <w:p w14:paraId="3ABA50F4" w14:textId="77777777" w:rsidR="00303981" w:rsidRPr="0061036F" w:rsidRDefault="00303981" w:rsidP="001830BD">
            <w:pPr>
              <w:jc w:val="center"/>
              <w:rPr>
                <w:szCs w:val="24"/>
              </w:rPr>
            </w:pPr>
            <w:r w:rsidRPr="0061036F">
              <w:rPr>
                <w:szCs w:val="24"/>
              </w:rPr>
              <w:t>1</w:t>
            </w:r>
          </w:p>
          <w:p w14:paraId="18C06DF8" w14:textId="77777777" w:rsidR="00303981" w:rsidRPr="0061036F" w:rsidRDefault="00303981" w:rsidP="001830BD">
            <w:pPr>
              <w:jc w:val="center"/>
              <w:rPr>
                <w:szCs w:val="24"/>
              </w:rPr>
            </w:pPr>
            <w:r w:rsidRPr="0061036F">
              <w:rPr>
                <w:szCs w:val="24"/>
              </w:rPr>
              <w:t>(Inceput)</w:t>
            </w:r>
          </w:p>
        </w:tc>
        <w:tc>
          <w:tcPr>
            <w:tcW w:w="990" w:type="dxa"/>
            <w:vMerge w:val="restart"/>
            <w:shd w:val="clear" w:color="auto" w:fill="auto"/>
            <w:vAlign w:val="center"/>
            <w:hideMark/>
          </w:tcPr>
          <w:p w14:paraId="294787F4" w14:textId="77777777" w:rsidR="00303981" w:rsidRPr="0061036F" w:rsidRDefault="00303981" w:rsidP="001830BD">
            <w:pPr>
              <w:jc w:val="center"/>
              <w:rPr>
                <w:szCs w:val="24"/>
              </w:rPr>
            </w:pPr>
            <w:r w:rsidRPr="0061036F">
              <w:rPr>
                <w:szCs w:val="24"/>
              </w:rPr>
              <w:t xml:space="preserve">Drum national </w:t>
            </w:r>
            <w:r w:rsidRPr="0061036F">
              <w:rPr>
                <w:szCs w:val="24"/>
                <w:lang w:val="ro-RO"/>
              </w:rPr>
              <w:t>D</w:t>
            </w:r>
            <w:r w:rsidRPr="0061036F">
              <w:rPr>
                <w:szCs w:val="24"/>
              </w:rPr>
              <w:t>N61</w:t>
            </w:r>
          </w:p>
        </w:tc>
        <w:tc>
          <w:tcPr>
            <w:tcW w:w="1355" w:type="dxa"/>
            <w:vMerge w:val="restart"/>
          </w:tcPr>
          <w:p w14:paraId="383772B5" w14:textId="77777777" w:rsidR="00303981" w:rsidRPr="0061036F" w:rsidRDefault="00303981" w:rsidP="001830BD">
            <w:pPr>
              <w:jc w:val="center"/>
              <w:rPr>
                <w:szCs w:val="24"/>
              </w:rPr>
            </w:pPr>
          </w:p>
          <w:p w14:paraId="61640780" w14:textId="77777777" w:rsidR="00303981" w:rsidRPr="0061036F" w:rsidRDefault="00303981" w:rsidP="00026262">
            <w:pPr>
              <w:jc w:val="center"/>
              <w:rPr>
                <w:szCs w:val="24"/>
              </w:rPr>
            </w:pPr>
          </w:p>
          <w:p w14:paraId="55809476" w14:textId="77777777" w:rsidR="00303981" w:rsidRPr="0061036F" w:rsidRDefault="00303981" w:rsidP="00026262">
            <w:pPr>
              <w:jc w:val="center"/>
              <w:rPr>
                <w:szCs w:val="24"/>
              </w:rPr>
            </w:pPr>
            <w:r w:rsidRPr="0061036F">
              <w:rPr>
                <w:szCs w:val="24"/>
              </w:rPr>
              <w:t xml:space="preserve">UAT </w:t>
            </w:r>
          </w:p>
          <w:p w14:paraId="40CC6056" w14:textId="6973D9BC" w:rsidR="00303981" w:rsidRPr="0061036F" w:rsidRDefault="00303981" w:rsidP="00026262">
            <w:pPr>
              <w:jc w:val="center"/>
              <w:rPr>
                <w:szCs w:val="24"/>
              </w:rPr>
            </w:pPr>
            <w:r w:rsidRPr="0061036F">
              <w:rPr>
                <w:szCs w:val="24"/>
              </w:rPr>
              <w:t>Corbii Mari</w:t>
            </w:r>
          </w:p>
        </w:tc>
        <w:tc>
          <w:tcPr>
            <w:tcW w:w="977" w:type="dxa"/>
            <w:shd w:val="clear" w:color="auto" w:fill="auto"/>
            <w:noWrap/>
            <w:vAlign w:val="center"/>
          </w:tcPr>
          <w:p w14:paraId="7B98AB8A" w14:textId="751D55D5" w:rsidR="00303981" w:rsidRPr="0061036F" w:rsidRDefault="00026262" w:rsidP="001830BD">
            <w:pPr>
              <w:jc w:val="center"/>
              <w:rPr>
                <w:szCs w:val="24"/>
              </w:rPr>
            </w:pPr>
            <w:r w:rsidRPr="0061036F">
              <w:rPr>
                <w:szCs w:val="24"/>
              </w:rPr>
              <w:t>47</w:t>
            </w:r>
            <w:r w:rsidR="00303981" w:rsidRPr="0061036F">
              <w:rPr>
                <w:szCs w:val="24"/>
              </w:rPr>
              <w:t>+</w:t>
            </w:r>
            <w:r w:rsidRPr="0061036F">
              <w:rPr>
                <w:szCs w:val="24"/>
              </w:rPr>
              <w:t>00</w:t>
            </w:r>
            <w:r w:rsidR="00303981" w:rsidRPr="0061036F">
              <w:rPr>
                <w:szCs w:val="24"/>
              </w:rPr>
              <w:t xml:space="preserve">0 </w:t>
            </w:r>
          </w:p>
        </w:tc>
        <w:tc>
          <w:tcPr>
            <w:tcW w:w="2340" w:type="dxa"/>
            <w:shd w:val="clear" w:color="auto" w:fill="auto"/>
            <w:noWrap/>
            <w:vAlign w:val="center"/>
          </w:tcPr>
          <w:p w14:paraId="34FC38B1" w14:textId="77777777" w:rsidR="00026262" w:rsidRPr="0061036F" w:rsidRDefault="00026262" w:rsidP="00026262">
            <w:pPr>
              <w:jc w:val="center"/>
              <w:rPr>
                <w:szCs w:val="24"/>
              </w:rPr>
            </w:pPr>
            <w:r w:rsidRPr="0061036F">
              <w:rPr>
                <w:szCs w:val="24"/>
              </w:rPr>
              <w:t>X :541431,07</w:t>
            </w:r>
          </w:p>
          <w:p w14:paraId="4B613856" w14:textId="4B17BB70" w:rsidR="00303981" w:rsidRPr="0061036F" w:rsidRDefault="00026262" w:rsidP="00026262">
            <w:pPr>
              <w:jc w:val="center"/>
              <w:rPr>
                <w:szCs w:val="24"/>
              </w:rPr>
            </w:pPr>
            <w:r w:rsidRPr="0061036F">
              <w:rPr>
                <w:szCs w:val="24"/>
              </w:rPr>
              <w:t>Y :335955,27</w:t>
            </w:r>
          </w:p>
        </w:tc>
      </w:tr>
      <w:tr w:rsidR="0061036F" w:rsidRPr="0061036F" w14:paraId="15CC1897" w14:textId="77777777" w:rsidTr="00026262">
        <w:trPr>
          <w:trHeight w:val="144"/>
          <w:jc w:val="center"/>
        </w:trPr>
        <w:tc>
          <w:tcPr>
            <w:tcW w:w="1096" w:type="dxa"/>
            <w:shd w:val="clear" w:color="auto" w:fill="auto"/>
            <w:vAlign w:val="center"/>
          </w:tcPr>
          <w:p w14:paraId="01C8C7F4" w14:textId="77777777" w:rsidR="00303981" w:rsidRPr="0061036F" w:rsidRDefault="00303981" w:rsidP="001830BD">
            <w:pPr>
              <w:jc w:val="center"/>
              <w:rPr>
                <w:szCs w:val="24"/>
              </w:rPr>
            </w:pPr>
            <w:r w:rsidRPr="0061036F">
              <w:rPr>
                <w:szCs w:val="24"/>
              </w:rPr>
              <w:t>2</w:t>
            </w:r>
          </w:p>
        </w:tc>
        <w:tc>
          <w:tcPr>
            <w:tcW w:w="990" w:type="dxa"/>
            <w:vMerge/>
            <w:shd w:val="clear" w:color="auto" w:fill="auto"/>
            <w:vAlign w:val="center"/>
          </w:tcPr>
          <w:p w14:paraId="0EAB8EAC" w14:textId="77777777" w:rsidR="00303981" w:rsidRPr="0061036F" w:rsidRDefault="00303981" w:rsidP="001830BD">
            <w:pPr>
              <w:jc w:val="center"/>
              <w:rPr>
                <w:szCs w:val="24"/>
              </w:rPr>
            </w:pPr>
          </w:p>
        </w:tc>
        <w:tc>
          <w:tcPr>
            <w:tcW w:w="1355" w:type="dxa"/>
            <w:vMerge/>
          </w:tcPr>
          <w:p w14:paraId="668D0459" w14:textId="77777777" w:rsidR="00303981" w:rsidRPr="0061036F" w:rsidRDefault="00303981" w:rsidP="001830BD">
            <w:pPr>
              <w:jc w:val="center"/>
              <w:rPr>
                <w:szCs w:val="24"/>
              </w:rPr>
            </w:pPr>
          </w:p>
        </w:tc>
        <w:tc>
          <w:tcPr>
            <w:tcW w:w="977" w:type="dxa"/>
            <w:shd w:val="clear" w:color="auto" w:fill="auto"/>
            <w:noWrap/>
            <w:vAlign w:val="center"/>
          </w:tcPr>
          <w:p w14:paraId="4AECAD16" w14:textId="205BC32D" w:rsidR="00303981" w:rsidRPr="0061036F" w:rsidRDefault="00026262" w:rsidP="001830BD">
            <w:pPr>
              <w:jc w:val="center"/>
              <w:rPr>
                <w:szCs w:val="24"/>
              </w:rPr>
            </w:pPr>
            <w:r w:rsidRPr="0061036F">
              <w:rPr>
                <w:szCs w:val="24"/>
              </w:rPr>
              <w:t>47</w:t>
            </w:r>
            <w:r w:rsidR="00303981" w:rsidRPr="0061036F">
              <w:rPr>
                <w:szCs w:val="24"/>
              </w:rPr>
              <w:t>+</w:t>
            </w:r>
            <w:r w:rsidRPr="0061036F">
              <w:rPr>
                <w:szCs w:val="24"/>
              </w:rPr>
              <w:t>250</w:t>
            </w:r>
          </w:p>
        </w:tc>
        <w:tc>
          <w:tcPr>
            <w:tcW w:w="2340" w:type="dxa"/>
            <w:shd w:val="clear" w:color="auto" w:fill="auto"/>
            <w:noWrap/>
            <w:vAlign w:val="center"/>
          </w:tcPr>
          <w:p w14:paraId="74B90E43" w14:textId="48591AAA" w:rsidR="00303981" w:rsidRPr="0061036F" w:rsidRDefault="00303981" w:rsidP="001830BD">
            <w:pPr>
              <w:jc w:val="center"/>
              <w:rPr>
                <w:szCs w:val="24"/>
              </w:rPr>
            </w:pPr>
            <w:r w:rsidRPr="0061036F">
              <w:rPr>
                <w:szCs w:val="24"/>
              </w:rPr>
              <w:t>X :</w:t>
            </w:r>
            <w:r w:rsidR="00026262" w:rsidRPr="0061036F">
              <w:rPr>
                <w:szCs w:val="24"/>
              </w:rPr>
              <w:t>541234,14</w:t>
            </w:r>
          </w:p>
          <w:p w14:paraId="7A652868" w14:textId="0E2160A7" w:rsidR="00303981" w:rsidRPr="0061036F" w:rsidRDefault="00303981" w:rsidP="001830BD">
            <w:pPr>
              <w:jc w:val="center"/>
              <w:rPr>
                <w:szCs w:val="24"/>
              </w:rPr>
            </w:pPr>
            <w:r w:rsidRPr="0061036F">
              <w:rPr>
                <w:szCs w:val="24"/>
              </w:rPr>
              <w:t>Y :</w:t>
            </w:r>
            <w:r w:rsidR="00026262" w:rsidRPr="0061036F">
              <w:rPr>
                <w:szCs w:val="24"/>
              </w:rPr>
              <w:t>336116,73</w:t>
            </w:r>
          </w:p>
        </w:tc>
      </w:tr>
      <w:tr w:rsidR="0061036F" w:rsidRPr="0061036F" w14:paraId="5CE7D50C" w14:textId="77777777" w:rsidTr="00026262">
        <w:trPr>
          <w:trHeight w:val="592"/>
          <w:jc w:val="center"/>
        </w:trPr>
        <w:tc>
          <w:tcPr>
            <w:tcW w:w="1096" w:type="dxa"/>
            <w:shd w:val="clear" w:color="auto" w:fill="auto"/>
            <w:vAlign w:val="center"/>
          </w:tcPr>
          <w:p w14:paraId="03AB48C0" w14:textId="13956D5E" w:rsidR="00026262" w:rsidRPr="0061036F" w:rsidRDefault="00026262" w:rsidP="00026262">
            <w:pPr>
              <w:jc w:val="center"/>
              <w:rPr>
                <w:szCs w:val="24"/>
              </w:rPr>
            </w:pPr>
            <w:r w:rsidRPr="0061036F">
              <w:rPr>
                <w:szCs w:val="24"/>
              </w:rPr>
              <w:t>3</w:t>
            </w:r>
          </w:p>
          <w:p w14:paraId="51D8279B" w14:textId="5D128D5E" w:rsidR="00026262" w:rsidRPr="0061036F" w:rsidRDefault="00026262" w:rsidP="00026262">
            <w:pPr>
              <w:jc w:val="center"/>
              <w:rPr>
                <w:szCs w:val="24"/>
              </w:rPr>
            </w:pPr>
            <w:r w:rsidRPr="0061036F">
              <w:rPr>
                <w:szCs w:val="24"/>
              </w:rPr>
              <w:t>(Sfarsit)</w:t>
            </w:r>
          </w:p>
        </w:tc>
        <w:tc>
          <w:tcPr>
            <w:tcW w:w="990" w:type="dxa"/>
            <w:vMerge/>
            <w:shd w:val="clear" w:color="auto" w:fill="auto"/>
            <w:vAlign w:val="center"/>
          </w:tcPr>
          <w:p w14:paraId="6C743B79" w14:textId="77777777" w:rsidR="00026262" w:rsidRPr="0061036F" w:rsidRDefault="00026262" w:rsidP="00026262">
            <w:pPr>
              <w:jc w:val="center"/>
              <w:rPr>
                <w:szCs w:val="24"/>
              </w:rPr>
            </w:pPr>
          </w:p>
        </w:tc>
        <w:tc>
          <w:tcPr>
            <w:tcW w:w="1355" w:type="dxa"/>
            <w:vMerge/>
          </w:tcPr>
          <w:p w14:paraId="421A8CD0" w14:textId="77777777" w:rsidR="00026262" w:rsidRPr="0061036F" w:rsidRDefault="00026262" w:rsidP="00026262">
            <w:pPr>
              <w:jc w:val="center"/>
              <w:rPr>
                <w:szCs w:val="24"/>
              </w:rPr>
            </w:pPr>
          </w:p>
        </w:tc>
        <w:tc>
          <w:tcPr>
            <w:tcW w:w="977" w:type="dxa"/>
            <w:shd w:val="clear" w:color="auto" w:fill="auto"/>
            <w:noWrap/>
            <w:vAlign w:val="center"/>
          </w:tcPr>
          <w:p w14:paraId="0F98EB25" w14:textId="418FB946" w:rsidR="00026262" w:rsidRPr="0061036F" w:rsidRDefault="00026262" w:rsidP="00026262">
            <w:pPr>
              <w:jc w:val="center"/>
              <w:rPr>
                <w:szCs w:val="24"/>
              </w:rPr>
            </w:pPr>
            <w:r w:rsidRPr="0061036F">
              <w:rPr>
                <w:szCs w:val="24"/>
              </w:rPr>
              <w:t>47+580</w:t>
            </w:r>
          </w:p>
        </w:tc>
        <w:tc>
          <w:tcPr>
            <w:tcW w:w="2340" w:type="dxa"/>
            <w:shd w:val="clear" w:color="auto" w:fill="auto"/>
            <w:noWrap/>
            <w:vAlign w:val="center"/>
          </w:tcPr>
          <w:p w14:paraId="6FDF5862" w14:textId="56A32509" w:rsidR="00026262" w:rsidRPr="0061036F" w:rsidRDefault="00026262" w:rsidP="00026262">
            <w:pPr>
              <w:jc w:val="center"/>
              <w:rPr>
                <w:szCs w:val="24"/>
              </w:rPr>
            </w:pPr>
            <w:r w:rsidRPr="0061036F">
              <w:rPr>
                <w:szCs w:val="24"/>
              </w:rPr>
              <w:t>X :540984,70</w:t>
            </w:r>
          </w:p>
          <w:p w14:paraId="21E15789" w14:textId="68C78311" w:rsidR="00026262" w:rsidRPr="0061036F" w:rsidRDefault="00026262" w:rsidP="00026262">
            <w:pPr>
              <w:jc w:val="center"/>
              <w:rPr>
                <w:szCs w:val="24"/>
              </w:rPr>
            </w:pPr>
            <w:r w:rsidRPr="0061036F">
              <w:rPr>
                <w:szCs w:val="24"/>
              </w:rPr>
              <w:t>Y :336327,99</w:t>
            </w:r>
          </w:p>
        </w:tc>
      </w:tr>
    </w:tbl>
    <w:p w14:paraId="63654830" w14:textId="77777777" w:rsidR="00EE3151" w:rsidRPr="00707A9A" w:rsidRDefault="00EE3151" w:rsidP="00EE3151">
      <w:pPr>
        <w:suppressAutoHyphens/>
        <w:autoSpaceDN w:val="0"/>
        <w:ind w:right="-459"/>
        <w:rPr>
          <w:rFonts w:eastAsia="Noto Sans CJK SC Regular"/>
          <w:noProof/>
          <w:kern w:val="3"/>
          <w:szCs w:val="24"/>
          <w:lang w:bidi="hi-IN"/>
        </w:rPr>
      </w:pPr>
    </w:p>
    <w:p w14:paraId="3F8F3EE4" w14:textId="77777777" w:rsidR="003E117B" w:rsidRPr="003E117B" w:rsidRDefault="003E117B" w:rsidP="003E117B">
      <w:pPr>
        <w:pStyle w:val="Heading2"/>
        <w:spacing w:before="0" w:after="0"/>
        <w:ind w:left="0" w:firstLine="0"/>
        <w:jc w:val="left"/>
        <w:rPr>
          <w:szCs w:val="24"/>
        </w:rPr>
      </w:pPr>
      <w:bookmarkStart w:id="103" w:name="_Toc128182737"/>
      <w:r>
        <w:rPr>
          <w:szCs w:val="24"/>
        </w:rPr>
        <w:t>N</w:t>
      </w:r>
      <w:r w:rsidRPr="003E117B">
        <w:rPr>
          <w:szCs w:val="24"/>
        </w:rPr>
        <w:t>umele și codul ariei naturale protejate de interes comunitar;</w:t>
      </w:r>
      <w:bookmarkEnd w:id="103"/>
      <w:r w:rsidRPr="003E117B">
        <w:rPr>
          <w:szCs w:val="24"/>
        </w:rPr>
        <w:t xml:space="preserve"> </w:t>
      </w:r>
    </w:p>
    <w:p w14:paraId="756C886B" w14:textId="5DFD656D" w:rsidR="003E117B" w:rsidRDefault="00EA4AE0" w:rsidP="00D7701C">
      <w:pPr>
        <w:spacing w:before="7"/>
        <w:ind w:firstLine="706"/>
        <w:jc w:val="left"/>
        <w:rPr>
          <w:rStyle w:val="tsp1"/>
          <w:szCs w:val="24"/>
          <w:lang w:val="ro-RO"/>
        </w:rPr>
      </w:pPr>
      <w:r>
        <w:rPr>
          <w:w w:val="102"/>
          <w:szCs w:val="24"/>
        </w:rPr>
        <w:t xml:space="preserve">Asa cum se poate observa si pe harta de mai sus, lucrarile de reabilitare ale drumului si podului peste raul Arges se intersecteaza cu </w:t>
      </w:r>
      <w:r w:rsidR="00D7701C">
        <w:rPr>
          <w:w w:val="102"/>
          <w:szCs w:val="24"/>
        </w:rPr>
        <w:t xml:space="preserve">aria naturala protejata </w:t>
      </w:r>
      <w:r w:rsidR="00D7701C" w:rsidRPr="00D7701C">
        <w:rPr>
          <w:b/>
          <w:bCs/>
          <w:w w:val="102"/>
          <w:szCs w:val="24"/>
        </w:rPr>
        <w:t xml:space="preserve">ROSCI 0106 </w:t>
      </w:r>
      <w:r w:rsidRPr="00D7701C">
        <w:rPr>
          <w:b/>
          <w:bCs/>
          <w:w w:val="102"/>
          <w:szCs w:val="24"/>
        </w:rPr>
        <w:t xml:space="preserve"> </w:t>
      </w:r>
      <w:r w:rsidR="00D7701C" w:rsidRPr="00D7701C">
        <w:rPr>
          <w:rStyle w:val="tsp1"/>
          <w:b/>
          <w:bCs/>
          <w:szCs w:val="24"/>
          <w:lang w:val="ro-RO"/>
        </w:rPr>
        <w:t>Lunca Mijlocie a Argesului</w:t>
      </w:r>
      <w:r w:rsidR="00D7701C">
        <w:rPr>
          <w:rStyle w:val="tsp1"/>
          <w:b/>
          <w:bCs/>
          <w:szCs w:val="24"/>
          <w:lang w:val="ro-RO"/>
        </w:rPr>
        <w:t xml:space="preserve"> </w:t>
      </w:r>
      <w:r w:rsidR="00785028" w:rsidRPr="00785028">
        <w:rPr>
          <w:rStyle w:val="tsp1"/>
          <w:szCs w:val="24"/>
          <w:lang w:val="ro-RO"/>
        </w:rPr>
        <w:t>si cu aria naturala</w:t>
      </w:r>
      <w:r w:rsidR="00785028">
        <w:rPr>
          <w:rStyle w:val="tsp1"/>
          <w:b/>
          <w:bCs/>
          <w:szCs w:val="24"/>
          <w:lang w:val="ro-RO"/>
        </w:rPr>
        <w:t xml:space="preserve"> ROSPA0161 Lunca Mijlocie a Argesului </w:t>
      </w:r>
      <w:r w:rsidR="00D7701C">
        <w:rPr>
          <w:rStyle w:val="tsp1"/>
          <w:szCs w:val="24"/>
          <w:lang w:val="ro-RO"/>
        </w:rPr>
        <w:t>prin supratraversare, pe o lungime de aprox 34</w:t>
      </w:r>
      <w:r w:rsidR="00A6760E">
        <w:rPr>
          <w:rStyle w:val="tsp1"/>
          <w:szCs w:val="24"/>
          <w:lang w:val="ro-RO"/>
        </w:rPr>
        <w:t>0</w:t>
      </w:r>
      <w:r w:rsidR="00D7701C">
        <w:rPr>
          <w:rStyle w:val="tsp1"/>
          <w:szCs w:val="24"/>
          <w:lang w:val="ro-RO"/>
        </w:rPr>
        <w:t>m. In interiorul ariei protejate se vor realiza lucrari de reparatii la podul existent peste raul Arges, fara a introduce elemente noi sau a realiza modificari in albia raului.</w:t>
      </w:r>
    </w:p>
    <w:p w14:paraId="5D28E4EE" w14:textId="2B3B8A2E" w:rsidR="001679E7" w:rsidRDefault="001679E7" w:rsidP="001679E7">
      <w:pPr>
        <w:spacing w:before="7"/>
        <w:jc w:val="left"/>
        <w:rPr>
          <w:rStyle w:val="tsp1"/>
          <w:szCs w:val="24"/>
          <w:lang w:val="ro-RO"/>
        </w:rPr>
      </w:pPr>
      <w:r>
        <w:rPr>
          <w:rStyle w:val="tsp1"/>
          <w:szCs w:val="24"/>
          <w:lang w:val="ro-RO"/>
        </w:rPr>
        <w:t xml:space="preserve">Deasemenea, lucrarile propuse de reabilitare a drumului DN61 existent se afla in vecinatatea </w:t>
      </w:r>
      <w:r w:rsidRPr="001679E7">
        <w:rPr>
          <w:b/>
          <w:bCs/>
        </w:rPr>
        <w:t>Rezervatiei Naturale Izvorul de la Corbii Ciungi (RONPA0400).</w:t>
      </w:r>
    </w:p>
    <w:p w14:paraId="5FBA57AC" w14:textId="77777777" w:rsidR="00D7701C" w:rsidRDefault="00D7701C" w:rsidP="00D7701C">
      <w:pPr>
        <w:spacing w:before="7"/>
        <w:ind w:firstLine="706"/>
        <w:jc w:val="left"/>
        <w:rPr>
          <w:rStyle w:val="tsp1"/>
          <w:szCs w:val="24"/>
          <w:lang w:val="ro-RO"/>
        </w:rPr>
      </w:pPr>
    </w:p>
    <w:p w14:paraId="0AC2436B" w14:textId="77777777" w:rsidR="001B7670" w:rsidRDefault="001B7670" w:rsidP="004F7351">
      <w:pPr>
        <w:autoSpaceDE w:val="0"/>
        <w:autoSpaceDN w:val="0"/>
        <w:adjustRightInd w:val="0"/>
        <w:ind w:right="-163"/>
        <w:jc w:val="left"/>
        <w:rPr>
          <w:color w:val="000000"/>
          <w:szCs w:val="24"/>
          <w:lang w:val="ro-RO"/>
        </w:rPr>
      </w:pPr>
      <w:r w:rsidRPr="004F7351">
        <w:rPr>
          <w:b/>
          <w:bCs/>
          <w:color w:val="000000"/>
          <w:szCs w:val="24"/>
          <w:lang w:val="ro-RO"/>
        </w:rPr>
        <w:t>ROSCI 0106 Lunca Mijlocie a Argeşului</w:t>
      </w:r>
      <w:r>
        <w:rPr>
          <w:color w:val="000000"/>
          <w:szCs w:val="24"/>
          <w:lang w:val="ro-RO"/>
        </w:rPr>
        <w:t xml:space="preserve"> a fost desemnat sit de importanță comunitară prin </w:t>
      </w:r>
      <w:r w:rsidR="004F7351">
        <w:rPr>
          <w:color w:val="000000"/>
          <w:szCs w:val="24"/>
          <w:lang w:val="ro-RO"/>
        </w:rPr>
        <w:t>O</w:t>
      </w:r>
      <w:r>
        <w:rPr>
          <w:color w:val="000000"/>
          <w:szCs w:val="24"/>
          <w:lang w:val="ro-RO"/>
        </w:rPr>
        <w:t>rdinul</w:t>
      </w:r>
    </w:p>
    <w:p w14:paraId="59A122DB" w14:textId="77777777" w:rsidR="004F7351" w:rsidRPr="00CA677C" w:rsidRDefault="001B7670" w:rsidP="004F7351">
      <w:pPr>
        <w:ind w:right="-163"/>
        <w:jc w:val="left"/>
        <w:rPr>
          <w:szCs w:val="24"/>
          <w:lang w:val="ro-RO"/>
        </w:rPr>
      </w:pPr>
      <w:r>
        <w:rPr>
          <w:color w:val="000000"/>
          <w:szCs w:val="24"/>
          <w:lang w:val="ro-RO"/>
        </w:rPr>
        <w:t>ministrului mediului și dezvoltării durabile nr. 1964/2007 privind instituirea regimului de arie</w:t>
      </w:r>
      <w:r w:rsidR="004F7351">
        <w:rPr>
          <w:color w:val="000000"/>
          <w:szCs w:val="24"/>
          <w:lang w:val="ro-RO"/>
        </w:rPr>
        <w:t xml:space="preserve"> </w:t>
      </w:r>
      <w:r>
        <w:rPr>
          <w:color w:val="000000"/>
          <w:szCs w:val="24"/>
          <w:lang w:val="ro-RO"/>
        </w:rPr>
        <w:t>naturală protejată a siturilor de importanță comunitară, ca parte integrantă a rețelei ecologice</w:t>
      </w:r>
      <w:r w:rsidR="004F7351">
        <w:rPr>
          <w:color w:val="000000"/>
          <w:szCs w:val="24"/>
          <w:lang w:val="ro-RO"/>
        </w:rPr>
        <w:t xml:space="preserve"> </w:t>
      </w:r>
      <w:r>
        <w:rPr>
          <w:color w:val="000000"/>
          <w:szCs w:val="24"/>
          <w:lang w:val="ro-RO"/>
        </w:rPr>
        <w:t>europene Natura 2000 în România, modificat prin Ordinul ministrului mediului și pădurilor nr.2387/2011</w:t>
      </w:r>
      <w:r w:rsidR="004F7351">
        <w:rPr>
          <w:color w:val="000000"/>
          <w:szCs w:val="24"/>
          <w:lang w:val="ro-RO"/>
        </w:rPr>
        <w:t xml:space="preserve">. Si cu </w:t>
      </w:r>
      <w:r w:rsidR="004F7351" w:rsidRPr="00CA677C">
        <w:rPr>
          <w:szCs w:val="24"/>
        </w:rPr>
        <w:t>Planul de management și Regulamentul sitului Natura 2000 ROSCI0106 Lunca Mijlocie a Argeșului aprobat prin Ordinul ministrului mediului, apelor și pădurilor nr. 1069/2016.</w:t>
      </w:r>
    </w:p>
    <w:p w14:paraId="15C3143C" w14:textId="77777777" w:rsidR="001B7670" w:rsidRDefault="001B7670" w:rsidP="004F7351">
      <w:pPr>
        <w:autoSpaceDE w:val="0"/>
        <w:autoSpaceDN w:val="0"/>
        <w:adjustRightInd w:val="0"/>
        <w:ind w:firstLine="706"/>
        <w:jc w:val="left"/>
        <w:rPr>
          <w:color w:val="191919"/>
          <w:szCs w:val="24"/>
          <w:lang w:val="ro-RO"/>
        </w:rPr>
      </w:pPr>
      <w:r>
        <w:rPr>
          <w:color w:val="191919"/>
          <w:szCs w:val="24"/>
          <w:lang w:val="ro-RO"/>
        </w:rPr>
        <w:t>Natura 2000 reprezintă o rețea ecologică europeană de arii naturale protejate formată din: Arii</w:t>
      </w:r>
    </w:p>
    <w:p w14:paraId="77EC121E" w14:textId="77777777" w:rsidR="001B7670" w:rsidRDefault="001B7670" w:rsidP="001B7670">
      <w:pPr>
        <w:autoSpaceDE w:val="0"/>
        <w:autoSpaceDN w:val="0"/>
        <w:adjustRightInd w:val="0"/>
        <w:jc w:val="left"/>
        <w:rPr>
          <w:color w:val="191919"/>
          <w:szCs w:val="24"/>
          <w:lang w:val="ro-RO"/>
        </w:rPr>
      </w:pPr>
      <w:r>
        <w:rPr>
          <w:color w:val="191919"/>
          <w:szCs w:val="24"/>
          <w:lang w:val="ro-RO"/>
        </w:rPr>
        <w:t>Speciale de Conservare pentru conservarea habitatelor naturale, a faunei și florei sălbatice, incluse în</w:t>
      </w:r>
    </w:p>
    <w:p w14:paraId="367FFE50" w14:textId="77777777" w:rsidR="001B7670" w:rsidRDefault="001B7670" w:rsidP="004F7351">
      <w:pPr>
        <w:autoSpaceDE w:val="0"/>
        <w:autoSpaceDN w:val="0"/>
        <w:adjustRightInd w:val="0"/>
        <w:ind w:right="-305"/>
        <w:jc w:val="left"/>
        <w:rPr>
          <w:color w:val="191919"/>
          <w:szCs w:val="24"/>
          <w:lang w:val="ro-RO"/>
        </w:rPr>
      </w:pPr>
      <w:r>
        <w:rPr>
          <w:color w:val="191919"/>
          <w:szCs w:val="24"/>
          <w:lang w:val="ro-RO"/>
        </w:rPr>
        <w:t>Directiva Habitate - Directiva 92/43/CEE și Arii de Protecție Specială Avifaunistică pentru</w:t>
      </w:r>
      <w:r w:rsidR="004F7351">
        <w:rPr>
          <w:color w:val="191919"/>
          <w:szCs w:val="24"/>
          <w:lang w:val="ro-RO"/>
        </w:rPr>
        <w:t xml:space="preserve"> </w:t>
      </w:r>
      <w:r>
        <w:rPr>
          <w:color w:val="191919"/>
          <w:szCs w:val="24"/>
          <w:lang w:val="ro-RO"/>
        </w:rPr>
        <w:t>conservarea păsărilor sălbatice incluse în Directiva Păsări - Directiva 79/409/CEE. Este instrumentul</w:t>
      </w:r>
      <w:r w:rsidR="004F7351">
        <w:rPr>
          <w:color w:val="191919"/>
          <w:szCs w:val="24"/>
          <w:lang w:val="ro-RO"/>
        </w:rPr>
        <w:t xml:space="preserve"> </w:t>
      </w:r>
      <w:r>
        <w:rPr>
          <w:color w:val="191919"/>
          <w:szCs w:val="24"/>
          <w:lang w:val="ro-RO"/>
        </w:rPr>
        <w:t xml:space="preserve">principal al </w:t>
      </w:r>
      <w:r>
        <w:rPr>
          <w:color w:val="191919"/>
          <w:szCs w:val="24"/>
          <w:lang w:val="ro-RO"/>
        </w:rPr>
        <w:lastRenderedPageBreak/>
        <w:t>Uniunii Europene pentru conservarea naturii, element vital pentru calitatea vieții, resursă</w:t>
      </w:r>
      <w:r w:rsidR="004F7351">
        <w:rPr>
          <w:color w:val="191919"/>
          <w:szCs w:val="24"/>
          <w:lang w:val="ro-RO"/>
        </w:rPr>
        <w:t xml:space="preserve"> </w:t>
      </w:r>
      <w:r>
        <w:rPr>
          <w:color w:val="191919"/>
          <w:szCs w:val="24"/>
          <w:lang w:val="ro-RO"/>
        </w:rPr>
        <w:t xml:space="preserve">pentru recreere, educație și cercetare științifică. </w:t>
      </w:r>
    </w:p>
    <w:p w14:paraId="674C0ED0" w14:textId="77777777" w:rsidR="001B7670" w:rsidRDefault="001B7670" w:rsidP="004F7351">
      <w:pPr>
        <w:autoSpaceDE w:val="0"/>
        <w:autoSpaceDN w:val="0"/>
        <w:adjustRightInd w:val="0"/>
        <w:ind w:firstLine="706"/>
        <w:jc w:val="left"/>
        <w:rPr>
          <w:color w:val="000000"/>
          <w:szCs w:val="24"/>
          <w:lang w:val="ro-RO"/>
        </w:rPr>
      </w:pPr>
      <w:r>
        <w:rPr>
          <w:color w:val="000000"/>
          <w:szCs w:val="24"/>
          <w:lang w:val="ro-RO"/>
        </w:rPr>
        <w:t>Lunca mijlocie a Argeşului face parte din Câmpia Română care, la rândul ei este împărţită în mai</w:t>
      </w:r>
      <w:r w:rsidR="004F7351">
        <w:rPr>
          <w:color w:val="000000"/>
          <w:szCs w:val="24"/>
          <w:lang w:val="ro-RO"/>
        </w:rPr>
        <w:t xml:space="preserve"> </w:t>
      </w:r>
      <w:r>
        <w:rPr>
          <w:color w:val="000000"/>
          <w:szCs w:val="24"/>
          <w:lang w:val="ro-RO"/>
        </w:rPr>
        <w:t>multe câmpii şi câmpuri. Lunca Argeşului reprezintă o prelungire spre sud a Câmpiei Titului şi este</w:t>
      </w:r>
      <w:r w:rsidRPr="001B7670">
        <w:rPr>
          <w:color w:val="000000"/>
          <w:szCs w:val="24"/>
          <w:lang w:val="ro-RO"/>
        </w:rPr>
        <w:t xml:space="preserve"> </w:t>
      </w:r>
      <w:r>
        <w:rPr>
          <w:color w:val="000000"/>
          <w:szCs w:val="24"/>
          <w:lang w:val="ro-RO"/>
        </w:rPr>
        <w:t>delimitată la est de Câmpul Câlnăului, parte a Câmpiei Vlăsiei, iar spre vest de Câmpia Găvanu</w:t>
      </w:r>
      <w:r w:rsidR="004F7351">
        <w:rPr>
          <w:color w:val="000000"/>
          <w:szCs w:val="24"/>
          <w:lang w:val="ro-RO"/>
        </w:rPr>
        <w:t xml:space="preserve"> – </w:t>
      </w:r>
      <w:r>
        <w:rPr>
          <w:color w:val="000000"/>
          <w:szCs w:val="24"/>
          <w:lang w:val="ro-RO"/>
        </w:rPr>
        <w:t>Burdea</w:t>
      </w:r>
      <w:r w:rsidR="004F7351">
        <w:rPr>
          <w:color w:val="000000"/>
          <w:szCs w:val="24"/>
          <w:lang w:val="ro-RO"/>
        </w:rPr>
        <w:t xml:space="preserve"> </w:t>
      </w:r>
      <w:r>
        <w:rPr>
          <w:color w:val="000000"/>
          <w:szCs w:val="24"/>
          <w:lang w:val="ro-RO"/>
        </w:rPr>
        <w:t>şi</w:t>
      </w:r>
      <w:r w:rsidR="004F7351">
        <w:rPr>
          <w:color w:val="000000"/>
          <w:szCs w:val="24"/>
          <w:lang w:val="ro-RO"/>
        </w:rPr>
        <w:t xml:space="preserve"> </w:t>
      </w:r>
      <w:r>
        <w:rPr>
          <w:color w:val="000000"/>
          <w:szCs w:val="24"/>
          <w:lang w:val="ro-RO"/>
        </w:rPr>
        <w:t>se</w:t>
      </w:r>
      <w:r w:rsidR="004F7351">
        <w:rPr>
          <w:color w:val="000000"/>
          <w:szCs w:val="24"/>
          <w:lang w:val="ro-RO"/>
        </w:rPr>
        <w:t xml:space="preserve"> </w:t>
      </w:r>
      <w:r>
        <w:rPr>
          <w:color w:val="000000"/>
          <w:szCs w:val="24"/>
          <w:lang w:val="ro-RO"/>
        </w:rPr>
        <w:t xml:space="preserve">întinde spre sud până la confluenţa Neajlovului cu râul Argeş. </w:t>
      </w:r>
    </w:p>
    <w:p w14:paraId="6BE133E7" w14:textId="77777777" w:rsidR="001B7670" w:rsidRDefault="001B7670" w:rsidP="004F7351">
      <w:pPr>
        <w:autoSpaceDE w:val="0"/>
        <w:autoSpaceDN w:val="0"/>
        <w:adjustRightInd w:val="0"/>
        <w:ind w:firstLine="706"/>
        <w:jc w:val="left"/>
        <w:rPr>
          <w:color w:val="000000"/>
          <w:szCs w:val="24"/>
          <w:lang w:val="ro-RO"/>
        </w:rPr>
      </w:pPr>
      <w:r>
        <w:rPr>
          <w:color w:val="000000"/>
          <w:szCs w:val="24"/>
          <w:lang w:val="ro-RO"/>
        </w:rPr>
        <w:t>Din punct de vedere administrativ-teritorial, situl Lunca Mijlocie a Argeşului se află amplasat în</w:t>
      </w:r>
      <w:r w:rsidR="004F7351">
        <w:rPr>
          <w:color w:val="000000"/>
          <w:szCs w:val="24"/>
          <w:lang w:val="ro-RO"/>
        </w:rPr>
        <w:t xml:space="preserve"> </w:t>
      </w:r>
      <w:r>
        <w:rPr>
          <w:color w:val="000000"/>
          <w:szCs w:val="24"/>
          <w:lang w:val="ro-RO"/>
        </w:rPr>
        <w:t>judeţul Giurgiu localităţile: Floreşti-Stoeneşti &lt;1%, Găiseni 8%, Vânătorii Mici 3% şi judeţul</w:t>
      </w:r>
    </w:p>
    <w:p w14:paraId="399105CD" w14:textId="77777777" w:rsidR="001B7670" w:rsidRDefault="001B7670" w:rsidP="001B7670">
      <w:pPr>
        <w:autoSpaceDE w:val="0"/>
        <w:autoSpaceDN w:val="0"/>
        <w:adjustRightInd w:val="0"/>
        <w:jc w:val="left"/>
        <w:rPr>
          <w:color w:val="000000"/>
          <w:szCs w:val="24"/>
          <w:lang w:val="ro-RO"/>
        </w:rPr>
      </w:pPr>
      <w:r>
        <w:rPr>
          <w:color w:val="000000"/>
          <w:szCs w:val="24"/>
          <w:lang w:val="ro-RO"/>
        </w:rPr>
        <w:t>Dâmboviţa localităţile: Corbii Mari 3%, Costeştii din Vale 6%, Găeşti &lt;1%, Mogoşani 12%,</w:t>
      </w:r>
    </w:p>
    <w:p w14:paraId="0B985E12" w14:textId="77777777" w:rsidR="001B7670" w:rsidRDefault="001B7670" w:rsidP="001B7670">
      <w:pPr>
        <w:autoSpaceDE w:val="0"/>
        <w:autoSpaceDN w:val="0"/>
        <w:adjustRightInd w:val="0"/>
        <w:jc w:val="left"/>
        <w:rPr>
          <w:color w:val="000000"/>
          <w:szCs w:val="24"/>
          <w:lang w:val="ro-RO"/>
        </w:rPr>
      </w:pPr>
      <w:r>
        <w:rPr>
          <w:color w:val="000000"/>
          <w:szCs w:val="24"/>
          <w:lang w:val="ro-RO"/>
        </w:rPr>
        <w:t xml:space="preserve">Mătăsaru 5%, Odobeşti 15%, </w:t>
      </w:r>
      <w:r w:rsidRPr="004F7351">
        <w:rPr>
          <w:b/>
          <w:bCs/>
          <w:color w:val="000000"/>
          <w:szCs w:val="24"/>
          <w:lang w:val="ro-RO"/>
        </w:rPr>
        <w:t>Petreşti 10%,</w:t>
      </w:r>
      <w:r>
        <w:rPr>
          <w:color w:val="000000"/>
          <w:szCs w:val="24"/>
          <w:lang w:val="ro-RO"/>
        </w:rPr>
        <w:t xml:space="preserve"> Potlogi 5%, Ulieşti 6%.</w:t>
      </w:r>
    </w:p>
    <w:p w14:paraId="6F5D8EC9" w14:textId="77777777" w:rsidR="001B7670" w:rsidRDefault="001B7670" w:rsidP="004F7351">
      <w:pPr>
        <w:autoSpaceDE w:val="0"/>
        <w:autoSpaceDN w:val="0"/>
        <w:adjustRightInd w:val="0"/>
        <w:ind w:firstLine="706"/>
        <w:jc w:val="left"/>
        <w:rPr>
          <w:color w:val="000000"/>
          <w:szCs w:val="24"/>
          <w:lang w:val="ro-RO"/>
        </w:rPr>
      </w:pPr>
      <w:r>
        <w:rPr>
          <w:color w:val="000000"/>
          <w:szCs w:val="24"/>
          <w:lang w:val="ro-RO"/>
        </w:rPr>
        <w:t>Suprafața totală a sitului este de 3614 ha, în regiunea biogeografică continentală și include păduri,</w:t>
      </w:r>
      <w:r w:rsidR="004F7351">
        <w:rPr>
          <w:color w:val="000000"/>
          <w:szCs w:val="24"/>
          <w:lang w:val="ro-RO"/>
        </w:rPr>
        <w:t xml:space="preserve"> </w:t>
      </w:r>
      <w:r>
        <w:rPr>
          <w:color w:val="000000"/>
          <w:szCs w:val="24"/>
          <w:lang w:val="ro-RO"/>
        </w:rPr>
        <w:t>teren arabil, așezări umane, pajiști și râuri.  Principalele clase de habitate din sit sunt pădurile de</w:t>
      </w:r>
      <w:r w:rsidR="004F7351">
        <w:rPr>
          <w:color w:val="000000"/>
          <w:szCs w:val="24"/>
          <w:lang w:val="ro-RO"/>
        </w:rPr>
        <w:t xml:space="preserve"> </w:t>
      </w:r>
      <w:r>
        <w:rPr>
          <w:color w:val="000000"/>
          <w:szCs w:val="24"/>
          <w:lang w:val="ro-RO"/>
        </w:rPr>
        <w:t xml:space="preserve">foioase - 44%, râuri, lacuri - 26%, mlaștini, turbării - 13%, pășuni - 7%, culturi, terenuri arabile - </w:t>
      </w:r>
    </w:p>
    <w:p w14:paraId="733BA256" w14:textId="4289635C" w:rsidR="001B7670" w:rsidRDefault="001B7670" w:rsidP="001B7670">
      <w:pPr>
        <w:autoSpaceDE w:val="0"/>
        <w:autoSpaceDN w:val="0"/>
        <w:adjustRightInd w:val="0"/>
        <w:jc w:val="left"/>
        <w:rPr>
          <w:color w:val="000000"/>
          <w:szCs w:val="24"/>
          <w:lang w:val="ro-RO"/>
        </w:rPr>
      </w:pPr>
      <w:r>
        <w:rPr>
          <w:color w:val="000000"/>
          <w:szCs w:val="24"/>
          <w:lang w:val="ro-RO"/>
        </w:rPr>
        <w:t>4%, habitate de păduri de tranziție, plaje de nisip - 6%.</w:t>
      </w:r>
    </w:p>
    <w:p w14:paraId="2BB5A401" w14:textId="72617D32" w:rsidR="009F1DF4" w:rsidRDefault="009F1DF4" w:rsidP="001B7670">
      <w:pPr>
        <w:autoSpaceDE w:val="0"/>
        <w:autoSpaceDN w:val="0"/>
        <w:adjustRightInd w:val="0"/>
        <w:jc w:val="left"/>
        <w:rPr>
          <w:color w:val="000000"/>
          <w:szCs w:val="24"/>
          <w:lang w:val="ro-RO"/>
        </w:rPr>
      </w:pPr>
    </w:p>
    <w:p w14:paraId="298F78F6" w14:textId="3194A647" w:rsidR="00EB6783" w:rsidRDefault="00EB6783" w:rsidP="00EB6783">
      <w:pPr>
        <w:autoSpaceDE w:val="0"/>
        <w:autoSpaceDN w:val="0"/>
        <w:adjustRightInd w:val="0"/>
        <w:jc w:val="left"/>
      </w:pPr>
      <w:r>
        <w:t xml:space="preserve">Aria de Protectie Speciala Avifaunistica </w:t>
      </w:r>
      <w:r w:rsidRPr="00EB6783">
        <w:rPr>
          <w:b/>
          <w:bCs/>
        </w:rPr>
        <w:t>ROSPA 0161 – „Lunca Mijlocie a Argeşului”</w:t>
      </w:r>
      <w:r>
        <w:t xml:space="preserve"> a fost instituita în anul 2016 prin Hotarârea Guvernului nr. 663/14.09.2016 şi se suprapune peste suprafata sitului de importanta comunitara ROSCI 0106 – „Lunca Mijlocie a Argeşului”, </w:t>
      </w:r>
      <w:r w:rsidRPr="006502C2">
        <w:t>in vederea consolidarii capacității de conservare pe termen lung a populațiilor speciilor de păsări (mai ales acvatice) care cuibaresc, migreaza si ierneaza in aceasta zona.</w:t>
      </w:r>
      <w:r w:rsidRPr="00EB6783">
        <w:t> Se extinde pe teritoriile administrative ale judeţelor Giurgiu şi Dâmboviţa, cu o suprafaţă de 3648,9 ha şi se încadrează în regiunea biogeografică continentală (100%)</w:t>
      </w:r>
      <w:r w:rsidR="00B60DFB">
        <w:t>.</w:t>
      </w:r>
    </w:p>
    <w:p w14:paraId="2EBBCC3C" w14:textId="77777777" w:rsidR="00F73305" w:rsidRDefault="00F73305" w:rsidP="00EB6783">
      <w:pPr>
        <w:autoSpaceDE w:val="0"/>
        <w:autoSpaceDN w:val="0"/>
        <w:adjustRightInd w:val="0"/>
        <w:jc w:val="left"/>
      </w:pPr>
    </w:p>
    <w:p w14:paraId="69016F76" w14:textId="36AF5832" w:rsidR="00B60DFB" w:rsidRPr="00F73305" w:rsidRDefault="00B60DFB" w:rsidP="00F73305">
      <w:pPr>
        <w:autoSpaceDE w:val="0"/>
        <w:autoSpaceDN w:val="0"/>
        <w:adjustRightInd w:val="0"/>
        <w:ind w:firstLine="706"/>
        <w:jc w:val="left"/>
        <w:rPr>
          <w:color w:val="000000"/>
          <w:szCs w:val="24"/>
          <w:lang w:val="ro-RO"/>
        </w:rPr>
      </w:pPr>
      <w:r w:rsidRPr="00F73305">
        <w:rPr>
          <w:b/>
          <w:bCs/>
          <w:color w:val="000000"/>
          <w:szCs w:val="24"/>
          <w:lang w:val="ro-RO"/>
        </w:rPr>
        <w:t>Rezervaţia Naturală Izvorul de la Corbii Ciungi</w:t>
      </w:r>
      <w:r w:rsidR="00F73305" w:rsidRPr="00F73305">
        <w:rPr>
          <w:b/>
          <w:bCs/>
          <w:color w:val="000000"/>
          <w:szCs w:val="24"/>
          <w:lang w:val="ro-RO"/>
        </w:rPr>
        <w:t xml:space="preserve"> RONPA0400</w:t>
      </w:r>
      <w:r w:rsidRPr="00F73305">
        <w:rPr>
          <w:color w:val="000000"/>
          <w:szCs w:val="24"/>
          <w:lang w:val="ro-RO"/>
        </w:rPr>
        <w:t>, denumită în continuare</w:t>
      </w:r>
      <w:r w:rsidR="00F73305">
        <w:rPr>
          <w:color w:val="000000"/>
          <w:szCs w:val="24"/>
          <w:lang w:val="ro-RO"/>
        </w:rPr>
        <w:t xml:space="preserve"> </w:t>
      </w:r>
      <w:r w:rsidRPr="00F73305">
        <w:rPr>
          <w:color w:val="000000"/>
          <w:szCs w:val="24"/>
          <w:lang w:val="ro-RO"/>
        </w:rPr>
        <w:t>RN-ICC, este arie protejată de interes naţional, înfiinţată în baza Legii nr.5 din 6</w:t>
      </w:r>
      <w:r w:rsidR="00F73305">
        <w:rPr>
          <w:color w:val="000000"/>
          <w:szCs w:val="24"/>
          <w:lang w:val="ro-RO"/>
        </w:rPr>
        <w:t xml:space="preserve"> </w:t>
      </w:r>
      <w:r w:rsidRPr="00F73305">
        <w:rPr>
          <w:color w:val="000000"/>
          <w:szCs w:val="24"/>
          <w:lang w:val="ro-RO"/>
        </w:rPr>
        <w:t>martie 2000, privind aprobarea Planului de amenajare a teritoriului național</w:t>
      </w:r>
      <w:r w:rsidR="00F73305">
        <w:rPr>
          <w:color w:val="000000"/>
          <w:szCs w:val="24"/>
          <w:lang w:val="ro-RO"/>
        </w:rPr>
        <w:t xml:space="preserve"> </w:t>
      </w:r>
      <w:r w:rsidRPr="00F73305">
        <w:rPr>
          <w:color w:val="000000"/>
          <w:szCs w:val="24"/>
          <w:lang w:val="ro-RO"/>
        </w:rPr>
        <w:t>Secțiunea a III-a - zone protejate.</w:t>
      </w:r>
    </w:p>
    <w:p w14:paraId="4ABF307F" w14:textId="09EAF1B0" w:rsidR="00B60DFB" w:rsidRPr="00F73305" w:rsidRDefault="00B60DFB" w:rsidP="00492AD3">
      <w:pPr>
        <w:autoSpaceDE w:val="0"/>
        <w:autoSpaceDN w:val="0"/>
        <w:adjustRightInd w:val="0"/>
        <w:ind w:firstLine="706"/>
        <w:jc w:val="left"/>
        <w:rPr>
          <w:color w:val="000000"/>
          <w:szCs w:val="24"/>
          <w:lang w:val="ro-RO"/>
        </w:rPr>
      </w:pPr>
      <w:r w:rsidRPr="00F73305">
        <w:rPr>
          <w:color w:val="000000"/>
          <w:szCs w:val="24"/>
          <w:lang w:val="ro-RO"/>
        </w:rPr>
        <w:t xml:space="preserve">RN-ICC face parte din categoria rezervaţiilor naturale care, potrivit </w:t>
      </w:r>
      <w:r w:rsidR="00F73305">
        <w:rPr>
          <w:color w:val="000000"/>
          <w:szCs w:val="24"/>
          <w:lang w:val="ro-RO"/>
        </w:rPr>
        <w:t xml:space="preserve"> </w:t>
      </w:r>
      <w:r w:rsidRPr="00F73305">
        <w:rPr>
          <w:color w:val="000000"/>
          <w:szCs w:val="24"/>
          <w:lang w:val="ro-RO"/>
        </w:rPr>
        <w:t>Ordonanței de urgență a Guvernului nr. 57/2007, cu modificările și completările</w:t>
      </w:r>
      <w:r w:rsidR="00F73305">
        <w:rPr>
          <w:color w:val="000000"/>
          <w:szCs w:val="24"/>
          <w:lang w:val="ro-RO"/>
        </w:rPr>
        <w:t xml:space="preserve"> </w:t>
      </w:r>
      <w:r w:rsidRPr="00F73305">
        <w:rPr>
          <w:color w:val="000000"/>
          <w:szCs w:val="24"/>
          <w:lang w:val="ro-RO"/>
        </w:rPr>
        <w:t>ulterioare, au ca scop protecţia şi conservarea unor habitate şi specii naturale</w:t>
      </w:r>
      <w:r w:rsidR="00F73305">
        <w:rPr>
          <w:color w:val="000000"/>
          <w:szCs w:val="24"/>
          <w:lang w:val="ro-RO"/>
        </w:rPr>
        <w:t xml:space="preserve"> </w:t>
      </w:r>
      <w:r w:rsidRPr="00F73305">
        <w:rPr>
          <w:color w:val="000000"/>
          <w:szCs w:val="24"/>
          <w:lang w:val="ro-RO"/>
        </w:rPr>
        <w:t>importante sub aspect faunistic, floristic, forestier, hidrologic,</w:t>
      </w:r>
      <w:r w:rsidR="00F73305">
        <w:rPr>
          <w:color w:val="000000"/>
          <w:szCs w:val="24"/>
          <w:lang w:val="ro-RO"/>
        </w:rPr>
        <w:t xml:space="preserve"> </w:t>
      </w:r>
      <w:r w:rsidRPr="00F73305">
        <w:rPr>
          <w:color w:val="000000"/>
          <w:szCs w:val="24"/>
          <w:lang w:val="ro-RO"/>
        </w:rPr>
        <w:t>geologic,</w:t>
      </w:r>
      <w:r w:rsidR="00F73305">
        <w:rPr>
          <w:color w:val="000000"/>
          <w:szCs w:val="24"/>
          <w:lang w:val="ro-RO"/>
        </w:rPr>
        <w:t xml:space="preserve"> </w:t>
      </w:r>
      <w:r w:rsidRPr="00F73305">
        <w:rPr>
          <w:color w:val="000000"/>
          <w:szCs w:val="24"/>
          <w:lang w:val="ro-RO"/>
        </w:rPr>
        <w:t xml:space="preserve">speologic, paleontologic, pedologic. </w:t>
      </w:r>
    </w:p>
    <w:p w14:paraId="7FE4550E" w14:textId="4E17A8CE" w:rsidR="00B60DFB" w:rsidRPr="00F73305" w:rsidRDefault="00F73305" w:rsidP="00492AD3">
      <w:pPr>
        <w:autoSpaceDE w:val="0"/>
        <w:autoSpaceDN w:val="0"/>
        <w:adjustRightInd w:val="0"/>
        <w:ind w:firstLine="706"/>
        <w:jc w:val="left"/>
        <w:rPr>
          <w:szCs w:val="24"/>
        </w:rPr>
      </w:pPr>
      <w:r w:rsidRPr="00F73305">
        <w:rPr>
          <w:color w:val="000000"/>
          <w:szCs w:val="24"/>
          <w:lang w:val="ro-RO"/>
        </w:rPr>
        <w:t>RN-ICC corespunde categoriei IV IUCN "arie de gestionare a</w:t>
      </w:r>
      <w:r>
        <w:rPr>
          <w:color w:val="000000"/>
          <w:szCs w:val="24"/>
          <w:lang w:val="ro-RO"/>
        </w:rPr>
        <w:t xml:space="preserve"> </w:t>
      </w:r>
      <w:r w:rsidRPr="00F73305">
        <w:rPr>
          <w:color w:val="000000"/>
          <w:szCs w:val="24"/>
          <w:lang w:val="ro-RO"/>
        </w:rPr>
        <w:t>habitatelor/speciilor: arie protejată administrată în special pentru conservare prin</w:t>
      </w:r>
      <w:r>
        <w:rPr>
          <w:color w:val="000000"/>
          <w:szCs w:val="24"/>
          <w:lang w:val="ro-RO"/>
        </w:rPr>
        <w:t xml:space="preserve"> </w:t>
      </w:r>
      <w:r w:rsidRPr="00F73305">
        <w:rPr>
          <w:color w:val="000000"/>
          <w:szCs w:val="24"/>
          <w:lang w:val="ro-RO"/>
        </w:rPr>
        <w:t>intervenţii de gospodărire".</w:t>
      </w:r>
    </w:p>
    <w:p w14:paraId="5536BEBA" w14:textId="77777777" w:rsidR="00B60DFB" w:rsidRPr="00EB6783" w:rsidRDefault="00B60DFB" w:rsidP="00EB6783">
      <w:pPr>
        <w:autoSpaceDE w:val="0"/>
        <w:autoSpaceDN w:val="0"/>
        <w:adjustRightInd w:val="0"/>
        <w:jc w:val="left"/>
      </w:pPr>
    </w:p>
    <w:p w14:paraId="29BA8F21" w14:textId="77777777" w:rsidR="003E117B" w:rsidRPr="003E117B" w:rsidRDefault="003E117B" w:rsidP="007E77C8">
      <w:pPr>
        <w:pStyle w:val="Heading2"/>
        <w:spacing w:before="7" w:after="0"/>
        <w:ind w:left="0" w:firstLine="0"/>
        <w:jc w:val="left"/>
        <w:rPr>
          <w:w w:val="102"/>
          <w:szCs w:val="24"/>
        </w:rPr>
      </w:pPr>
      <w:bookmarkStart w:id="104" w:name="_Toc128182738"/>
      <w:r w:rsidRPr="003E117B">
        <w:rPr>
          <w:szCs w:val="24"/>
        </w:rPr>
        <w:t xml:space="preserve">Prezența și efectivele/suprafețele acoperite de specii și habitate de interes </w:t>
      </w:r>
      <w:r w:rsidRPr="003E117B">
        <w:rPr>
          <w:w w:val="102"/>
          <w:szCs w:val="24"/>
        </w:rPr>
        <w:t>comunitar în zona proiectului;</w:t>
      </w:r>
      <w:bookmarkEnd w:id="104"/>
      <w:r w:rsidRPr="003E117B">
        <w:rPr>
          <w:w w:val="102"/>
          <w:szCs w:val="24"/>
        </w:rPr>
        <w:t xml:space="preserve"> </w:t>
      </w:r>
    </w:p>
    <w:p w14:paraId="7511A460" w14:textId="77777777" w:rsidR="00C673BB" w:rsidRDefault="00C673BB" w:rsidP="003E117B">
      <w:pPr>
        <w:spacing w:before="7"/>
        <w:jc w:val="left"/>
        <w:rPr>
          <w:w w:val="102"/>
          <w:szCs w:val="24"/>
        </w:rPr>
      </w:pPr>
    </w:p>
    <w:p w14:paraId="40DBEA57" w14:textId="77777777" w:rsidR="00C673BB" w:rsidRPr="00C673BB" w:rsidRDefault="00C673BB" w:rsidP="003E117B">
      <w:pPr>
        <w:spacing w:before="7"/>
        <w:jc w:val="left"/>
        <w:rPr>
          <w:b/>
          <w:u w:val="single"/>
        </w:rPr>
      </w:pPr>
      <w:r w:rsidRPr="00C673BB">
        <w:rPr>
          <w:b/>
          <w:u w:val="single"/>
        </w:rPr>
        <w:t xml:space="preserve">ROSCI0106 Lunca Mijlocie a Argeşului </w:t>
      </w:r>
    </w:p>
    <w:p w14:paraId="4FB9E1FF" w14:textId="77777777" w:rsidR="00C704BB" w:rsidRDefault="00C704BB" w:rsidP="00C704BB">
      <w:pPr>
        <w:spacing w:before="7"/>
        <w:ind w:firstLine="706"/>
        <w:jc w:val="left"/>
      </w:pPr>
    </w:p>
    <w:p w14:paraId="291FDE09" w14:textId="77777777" w:rsidR="00C704BB" w:rsidRPr="00EF204B" w:rsidRDefault="00EF204B" w:rsidP="00EF204B">
      <w:pPr>
        <w:ind w:firstLine="706"/>
        <w:jc w:val="left"/>
        <w:rPr>
          <w:b/>
          <w:szCs w:val="24"/>
        </w:rPr>
      </w:pPr>
      <w:r w:rsidRPr="00EF204B">
        <w:rPr>
          <w:b/>
          <w:szCs w:val="24"/>
        </w:rPr>
        <w:t>Localizarea ariei naturale protejate</w:t>
      </w:r>
    </w:p>
    <w:p w14:paraId="4695D669" w14:textId="77777777" w:rsidR="00EF204B" w:rsidRDefault="00EF204B" w:rsidP="00EF204B">
      <w:pPr>
        <w:ind w:firstLine="706"/>
        <w:jc w:val="left"/>
        <w:rPr>
          <w:szCs w:val="24"/>
        </w:rPr>
      </w:pPr>
      <w:r w:rsidRPr="00EF204B">
        <w:rPr>
          <w:szCs w:val="24"/>
        </w:rPr>
        <w:t>Lunca mijlocie a Argeşului face parte din Câmpia Română care, la rândul ei este împărţită în mai multe câmpii şi câmpuri. Lunca Argeşului reprezintă o prelungire spre sud a Câmpiei Titului şi este delimitată la est de Câmpul Câlnăului, parte a Câmpiei Vlăsiei, iar spre vest de Câmpia Găvanu</w:t>
      </w:r>
      <w:r>
        <w:rPr>
          <w:szCs w:val="24"/>
        </w:rPr>
        <w:t>-</w:t>
      </w:r>
      <w:r w:rsidRPr="00EF204B">
        <w:rPr>
          <w:szCs w:val="24"/>
        </w:rPr>
        <w:t xml:space="preserve">Burdea şi se întinde spre sud până la confluenţa Neajlovului cu râul Argeş. </w:t>
      </w:r>
    </w:p>
    <w:p w14:paraId="7D4F5D7F" w14:textId="77777777" w:rsidR="00EF204B" w:rsidRDefault="00EF204B" w:rsidP="00EF204B">
      <w:pPr>
        <w:ind w:firstLine="706"/>
        <w:jc w:val="left"/>
        <w:rPr>
          <w:szCs w:val="24"/>
        </w:rPr>
      </w:pPr>
      <w:r w:rsidRPr="00EF204B">
        <w:rPr>
          <w:szCs w:val="24"/>
        </w:rPr>
        <w:t xml:space="preserve">Situl ROSCI0106 se situează pe teritoriul administrativ a 12 localităţi din judeţele Dâmboviţa şi Giurgiu, din care un oraş şi 11 comune. Pe partea stângă a Luncii Argeşului sunt oraşul Găeşti şi comunele Mogoşani, Mătăsaru, Costeştii din Vale, Odobeşti, Potlogi, Găiseni şi Floreşti-Stoeneşti, iar pe partea dreaptă sunt comunele Petreşti, Ulieşti, Corbii Mari şi Vânătorii Mici. De judeţul Dâmboviţa aparţin nouă localităţi, reprezentate de oraşul Găeşti şi comunele Mogoşani, Mătăsaru, Costeştii din Vale, Odobeşti, Potlogi, Petreşti, Ulieşti şi Corbii Mari, iar de judeţul Giurgiu aparţin </w:t>
      </w:r>
      <w:r w:rsidRPr="00EF204B">
        <w:rPr>
          <w:szCs w:val="24"/>
        </w:rPr>
        <w:lastRenderedPageBreak/>
        <w:t xml:space="preserve">comunele Vânătorii Mici, Găiseni şi Floreşti-Stoeneşti. Suprafaţa sitului reprezintă proporţii diferite din teritoriul administrativ al acestor localităţi. </w:t>
      </w:r>
      <w:r>
        <w:rPr>
          <w:szCs w:val="24"/>
        </w:rPr>
        <w:t>Se</w:t>
      </w:r>
      <w:r w:rsidRPr="00EF204B">
        <w:rPr>
          <w:szCs w:val="24"/>
        </w:rPr>
        <w:t xml:space="preserve"> evidenţiază faptul că Odobeşti, Petreşti şi Mogoşani au cele mai mari suprafeţe incluse în sit, iar Floreşti-Stoeneşti şi Găeşti au cele mai mici contribuţii.</w:t>
      </w:r>
    </w:p>
    <w:p w14:paraId="68C2CBCB" w14:textId="77777777" w:rsidR="00D72D0D" w:rsidRPr="009B3AE9" w:rsidRDefault="009B3AE9" w:rsidP="009B3AE9">
      <w:pPr>
        <w:ind w:firstLine="706"/>
        <w:jc w:val="left"/>
        <w:rPr>
          <w:szCs w:val="24"/>
        </w:rPr>
      </w:pPr>
      <w:r w:rsidRPr="009B3AE9">
        <w:rPr>
          <w:szCs w:val="24"/>
        </w:rPr>
        <w:t>Conform descrierii din Formularul Standard Natura 2000, situl ROSCI0106 Lunca Mijlocie a Argeșului are o suprafaţă de 3614 hectare şi este situat în regiunea biogeografică continentală, având următoarele coordonate: latitudine N 44</w:t>
      </w:r>
      <w:r w:rsidRPr="000342D3">
        <w:rPr>
          <w:szCs w:val="24"/>
          <w:vertAlign w:val="superscript"/>
        </w:rPr>
        <w:t>0</w:t>
      </w:r>
      <w:r w:rsidRPr="009B3AE9">
        <w:rPr>
          <w:szCs w:val="24"/>
        </w:rPr>
        <w:t xml:space="preserve"> 35' 29”, longitudine E 25</w:t>
      </w:r>
      <w:r w:rsidRPr="000342D3">
        <w:rPr>
          <w:szCs w:val="24"/>
          <w:vertAlign w:val="superscript"/>
        </w:rPr>
        <w:t>0</w:t>
      </w:r>
      <w:r w:rsidRPr="009B3AE9">
        <w:rPr>
          <w:szCs w:val="24"/>
        </w:rPr>
        <w:t xml:space="preserve"> 30' 20” cu </w:t>
      </w:r>
      <w:r w:rsidR="00D72D0D" w:rsidRPr="009B3AE9">
        <w:rPr>
          <w:szCs w:val="24"/>
        </w:rPr>
        <w:t>teritoriile administrative a două judeţe: Dâmboviţa (83%) şi Giurgiu (17%).</w:t>
      </w:r>
    </w:p>
    <w:p w14:paraId="141111ED" w14:textId="77777777" w:rsidR="00EF204B" w:rsidRDefault="00EF204B" w:rsidP="00EF204B">
      <w:pPr>
        <w:ind w:firstLine="706"/>
        <w:jc w:val="left"/>
        <w:rPr>
          <w:szCs w:val="24"/>
        </w:rPr>
      </w:pPr>
      <w:r w:rsidRPr="00EF204B">
        <w:rPr>
          <w:szCs w:val="24"/>
        </w:rPr>
        <w:t>Accesul în situl Natura 2000, se poate face prin numeroase drumuri, dintre care enumerăm: Autostrada A1 București – Pitești, Drumul Național 61, Drumul Județean 701, Drumul Județean 711.</w:t>
      </w:r>
    </w:p>
    <w:p w14:paraId="6DE96924" w14:textId="77777777" w:rsidR="00D93761" w:rsidRDefault="00905BAE" w:rsidP="00EF204B">
      <w:pPr>
        <w:ind w:firstLine="706"/>
        <w:jc w:val="left"/>
        <w:rPr>
          <w:szCs w:val="24"/>
        </w:rPr>
      </w:pPr>
      <w:r>
        <w:rPr>
          <w:noProof/>
        </w:rPr>
        <w:drawing>
          <wp:inline distT="0" distB="0" distL="0" distR="0" wp14:anchorId="3690AEE0" wp14:editId="679192AD">
            <wp:extent cx="5524500" cy="38807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32707" cy="3886500"/>
                    </a:xfrm>
                    <a:prstGeom prst="rect">
                      <a:avLst/>
                    </a:prstGeom>
                  </pic:spPr>
                </pic:pic>
              </a:graphicData>
            </a:graphic>
          </wp:inline>
        </w:drawing>
      </w:r>
    </w:p>
    <w:p w14:paraId="2E738530" w14:textId="554DE3F6" w:rsidR="00905BAE" w:rsidRDefault="00477FB7" w:rsidP="00905BAE">
      <w:pPr>
        <w:ind w:firstLine="706"/>
        <w:jc w:val="center"/>
        <w:rPr>
          <w:szCs w:val="24"/>
        </w:rPr>
      </w:pPr>
      <w:r>
        <w:rPr>
          <w:szCs w:val="24"/>
        </w:rPr>
        <w:t>Fig.</w:t>
      </w:r>
      <w:r w:rsidR="00426E8D">
        <w:rPr>
          <w:szCs w:val="24"/>
        </w:rPr>
        <w:t>6</w:t>
      </w:r>
      <w:r>
        <w:rPr>
          <w:szCs w:val="24"/>
        </w:rPr>
        <w:t xml:space="preserve">. </w:t>
      </w:r>
      <w:r w:rsidR="00905BAE">
        <w:rPr>
          <w:szCs w:val="24"/>
        </w:rPr>
        <w:t>Harta unitatilor administrative teritoriale</w:t>
      </w:r>
    </w:p>
    <w:p w14:paraId="20C946B3" w14:textId="77777777" w:rsidR="00905BAE" w:rsidRPr="00905BAE" w:rsidRDefault="00905BAE" w:rsidP="00905BAE">
      <w:pPr>
        <w:ind w:firstLine="706"/>
        <w:jc w:val="center"/>
        <w:rPr>
          <w:sz w:val="20"/>
        </w:rPr>
      </w:pPr>
      <w:r w:rsidRPr="00905BAE">
        <w:rPr>
          <w:sz w:val="20"/>
        </w:rPr>
        <w:t>( preluare din Planul de management ROSCI 0106 Lunca Mijlocie a Argesului)</w:t>
      </w:r>
    </w:p>
    <w:p w14:paraId="64AA06B5" w14:textId="77777777" w:rsidR="00EF204B" w:rsidRPr="00D72D0D" w:rsidRDefault="00EF204B" w:rsidP="00D72D0D">
      <w:pPr>
        <w:spacing w:before="240"/>
        <w:ind w:firstLine="706"/>
        <w:jc w:val="left"/>
        <w:rPr>
          <w:b/>
          <w:szCs w:val="24"/>
        </w:rPr>
      </w:pPr>
      <w:r w:rsidRPr="00D72D0D">
        <w:rPr>
          <w:b/>
          <w:szCs w:val="24"/>
        </w:rPr>
        <w:t>Limitele ariei naturale protejate</w:t>
      </w:r>
    </w:p>
    <w:p w14:paraId="69D04B1B" w14:textId="77777777" w:rsidR="00EF204B" w:rsidRPr="00EF204B" w:rsidRDefault="00EF204B" w:rsidP="00EF204B">
      <w:pPr>
        <w:ind w:firstLine="706"/>
        <w:jc w:val="left"/>
        <w:rPr>
          <w:szCs w:val="24"/>
        </w:rPr>
      </w:pPr>
      <w:r w:rsidRPr="00EF204B">
        <w:rPr>
          <w:szCs w:val="24"/>
        </w:rPr>
        <w:t>Limitele Sitului Natura 2000 ROSCI 0106 Lunca Mijlocie a Argeșului, delimitate la precizia scării 1:10.000-1:25.000, în format digital, ca vectori cu referinţă geografică în sistemul naţional de proiecţie Stereografic 1970, se pun la dispoziţie de către autoritatea publică centrală pentru protecţia mediului tuturor instituţiilor şi persoanelor interesate, prin intermediul propriei pagini web.</w:t>
      </w:r>
    </w:p>
    <w:p w14:paraId="76DE4696" w14:textId="77777777" w:rsidR="00EF204B" w:rsidRPr="00D72D0D" w:rsidRDefault="00EF204B" w:rsidP="00EF204B">
      <w:pPr>
        <w:ind w:firstLine="706"/>
        <w:jc w:val="left"/>
        <w:rPr>
          <w:i/>
          <w:szCs w:val="24"/>
        </w:rPr>
      </w:pPr>
      <w:r w:rsidRPr="00D72D0D">
        <w:rPr>
          <w:i/>
          <w:szCs w:val="24"/>
        </w:rPr>
        <w:t>Descrierea limitelor ariei naturale protejate:</w:t>
      </w:r>
    </w:p>
    <w:p w14:paraId="4846EB64" w14:textId="77777777" w:rsidR="00EF204B" w:rsidRPr="00EF204B" w:rsidRDefault="00EF204B" w:rsidP="00EF204B">
      <w:pPr>
        <w:ind w:firstLine="706"/>
        <w:jc w:val="left"/>
        <w:rPr>
          <w:szCs w:val="24"/>
        </w:rPr>
      </w:pPr>
      <w:r w:rsidRPr="00EF204B">
        <w:rPr>
          <w:szCs w:val="24"/>
        </w:rPr>
        <w:t xml:space="preserve">Limita sitului urmărește cursul mijlociu al râului Argeș, pornind în amonte/Nord din dreptul localității Ionești și terminându-se în aval/Sud în dreptul localității Florești-Stoenești. Pe lângă habitatele habitatele acvatice - albia raului, limita sitului include şi habitate de luncă şi forestiere de importanţă comunitară. Datorită situației din teren și a faptului că limitele în GIS au fost trasate cu o precizie mai mică, în lipsa unor repere naturale evidente limitele nu pot fi descrise în cuvinte. La acest aspect se adaugă și faptul că limitele ariei protejate nu respectă nici limitele fondului forestier. Astfel limitele sunt cele existente pe site-ul Ministerului Mediului, Apelor și Pădurilor la adresa: </w:t>
      </w:r>
      <w:hyperlink r:id="rId31" w:history="1">
        <w:r w:rsidRPr="00EF204B">
          <w:rPr>
            <w:rStyle w:val="Hyperlink"/>
            <w:szCs w:val="24"/>
          </w:rPr>
          <w:t>http://www.mmediu.ro/beta/domenii/protectia-naturii-2/arii-naturale-protejate/</w:t>
        </w:r>
      </w:hyperlink>
      <w:r w:rsidRPr="00EF204B">
        <w:rPr>
          <w:szCs w:val="24"/>
        </w:rPr>
        <w:t>.</w:t>
      </w:r>
    </w:p>
    <w:p w14:paraId="63C141C1" w14:textId="77777777" w:rsidR="00D72D0D" w:rsidRPr="00D72D0D" w:rsidRDefault="00EF204B" w:rsidP="00D72D0D">
      <w:pPr>
        <w:spacing w:before="240"/>
        <w:ind w:firstLine="706"/>
        <w:jc w:val="left"/>
        <w:rPr>
          <w:b/>
          <w:szCs w:val="24"/>
        </w:rPr>
      </w:pPr>
      <w:r w:rsidRPr="00D72D0D">
        <w:rPr>
          <w:b/>
          <w:szCs w:val="24"/>
        </w:rPr>
        <w:lastRenderedPageBreak/>
        <w:t xml:space="preserve">Zonarea internă a ariei naturale protejate </w:t>
      </w:r>
    </w:p>
    <w:p w14:paraId="08046E92" w14:textId="77777777" w:rsidR="00EF204B" w:rsidRPr="00EF204B" w:rsidRDefault="00EF204B" w:rsidP="00EF204B">
      <w:pPr>
        <w:ind w:firstLine="706"/>
        <w:jc w:val="left"/>
        <w:rPr>
          <w:szCs w:val="24"/>
        </w:rPr>
      </w:pPr>
      <w:r w:rsidRPr="00EF204B">
        <w:rPr>
          <w:szCs w:val="24"/>
        </w:rPr>
        <w:t>În baza art. 22 din Ordonanța de urgență a Guvernului nr. 57/2007 cu modificările și completările ulterioare, zonarea internă se face numai pentru parcurile naționale sau naturale. Pentru ROSCI 0106 Lunca Mijlocie a Argeșului nu se impune realizarea zonării interne.</w:t>
      </w:r>
    </w:p>
    <w:p w14:paraId="2D128845" w14:textId="77777777" w:rsidR="00EF204B" w:rsidRPr="00D72D0D" w:rsidRDefault="00EF204B" w:rsidP="00D72D0D">
      <w:pPr>
        <w:spacing w:before="240"/>
        <w:ind w:firstLine="706"/>
        <w:jc w:val="left"/>
        <w:rPr>
          <w:b/>
          <w:szCs w:val="24"/>
        </w:rPr>
      </w:pPr>
      <w:r w:rsidRPr="00D72D0D">
        <w:rPr>
          <w:b/>
          <w:szCs w:val="24"/>
        </w:rPr>
        <w:t xml:space="preserve">Suprapuneri cu alte arii naturale protejate </w:t>
      </w:r>
    </w:p>
    <w:p w14:paraId="3B027F81" w14:textId="74088868" w:rsidR="00EF204B" w:rsidRDefault="00EF204B" w:rsidP="00EF204B">
      <w:pPr>
        <w:ind w:firstLine="706"/>
        <w:jc w:val="left"/>
        <w:rPr>
          <w:szCs w:val="24"/>
        </w:rPr>
      </w:pPr>
      <w:r w:rsidRPr="00EF204B">
        <w:rPr>
          <w:szCs w:val="24"/>
        </w:rPr>
        <w:t>ROSCI 0106 Lunca Mijlocie a Argeșului se suprapune cu alt</w:t>
      </w:r>
      <w:r w:rsidR="00F94556">
        <w:rPr>
          <w:szCs w:val="24"/>
        </w:rPr>
        <w:t>a</w:t>
      </w:r>
      <w:r w:rsidRPr="00EF204B">
        <w:rPr>
          <w:szCs w:val="24"/>
        </w:rPr>
        <w:t xml:space="preserve"> ari</w:t>
      </w:r>
      <w:r w:rsidR="00F94556">
        <w:rPr>
          <w:szCs w:val="24"/>
        </w:rPr>
        <w:t>e</w:t>
      </w:r>
      <w:r w:rsidRPr="00EF204B">
        <w:rPr>
          <w:szCs w:val="24"/>
        </w:rPr>
        <w:t xml:space="preserve"> natural</w:t>
      </w:r>
      <w:r w:rsidR="00F94556">
        <w:rPr>
          <w:szCs w:val="24"/>
        </w:rPr>
        <w:t>a</w:t>
      </w:r>
      <w:r w:rsidRPr="00EF204B">
        <w:rPr>
          <w:szCs w:val="24"/>
        </w:rPr>
        <w:t xml:space="preserve"> protejat</w:t>
      </w:r>
      <w:r w:rsidR="00F94556">
        <w:rPr>
          <w:szCs w:val="24"/>
        </w:rPr>
        <w:t>a ROSPA0161</w:t>
      </w:r>
      <w:r w:rsidRPr="00EF204B">
        <w:rPr>
          <w:szCs w:val="24"/>
        </w:rPr>
        <w:t>.</w:t>
      </w:r>
    </w:p>
    <w:p w14:paraId="69E259CB" w14:textId="77777777" w:rsidR="00026BCA" w:rsidRPr="00026BCA" w:rsidRDefault="00026BCA" w:rsidP="00026BCA">
      <w:pPr>
        <w:spacing w:before="240"/>
        <w:ind w:firstLine="706"/>
        <w:jc w:val="left"/>
        <w:rPr>
          <w:b/>
          <w:szCs w:val="24"/>
        </w:rPr>
      </w:pPr>
      <w:r w:rsidRPr="00026BCA">
        <w:rPr>
          <w:b/>
          <w:szCs w:val="24"/>
        </w:rPr>
        <w:t xml:space="preserve">Activitati antropice din sit </w:t>
      </w:r>
    </w:p>
    <w:p w14:paraId="2B9BAA19" w14:textId="77777777" w:rsidR="00026BCA" w:rsidRPr="00026BCA" w:rsidRDefault="00026BCA" w:rsidP="00026BCA">
      <w:pPr>
        <w:autoSpaceDE w:val="0"/>
        <w:autoSpaceDN w:val="0"/>
        <w:adjustRightInd w:val="0"/>
        <w:ind w:left="851"/>
        <w:jc w:val="left"/>
        <w:rPr>
          <w:szCs w:val="24"/>
          <w:lang w:val="ro-RO"/>
        </w:rPr>
      </w:pPr>
      <w:r w:rsidRPr="00026BCA">
        <w:rPr>
          <w:color w:val="000000"/>
          <w:sz w:val="22"/>
          <w:szCs w:val="22"/>
          <w:lang w:val="ro-RO"/>
        </w:rPr>
        <w:t>- Urbanizare continua;</w:t>
      </w:r>
    </w:p>
    <w:p w14:paraId="0DD94366" w14:textId="77777777" w:rsidR="00026BCA" w:rsidRPr="00026BCA" w:rsidRDefault="00026BCA" w:rsidP="00026BCA">
      <w:pPr>
        <w:autoSpaceDE w:val="0"/>
        <w:autoSpaceDN w:val="0"/>
        <w:adjustRightInd w:val="0"/>
        <w:ind w:left="851"/>
        <w:jc w:val="left"/>
        <w:rPr>
          <w:color w:val="000000"/>
          <w:sz w:val="22"/>
          <w:szCs w:val="22"/>
          <w:lang w:val="ro-RO"/>
        </w:rPr>
      </w:pPr>
      <w:r w:rsidRPr="00026BCA">
        <w:rPr>
          <w:color w:val="000000"/>
          <w:sz w:val="22"/>
          <w:szCs w:val="22"/>
          <w:lang w:val="ro-RO"/>
        </w:rPr>
        <w:t>- Pasunatul;</w:t>
      </w:r>
    </w:p>
    <w:p w14:paraId="62FB4A03" w14:textId="77777777" w:rsidR="00026BCA" w:rsidRPr="00026BCA" w:rsidRDefault="00026BCA" w:rsidP="00026BCA">
      <w:pPr>
        <w:autoSpaceDE w:val="0"/>
        <w:autoSpaceDN w:val="0"/>
        <w:adjustRightInd w:val="0"/>
        <w:ind w:left="851"/>
        <w:jc w:val="left"/>
        <w:rPr>
          <w:color w:val="000000"/>
          <w:sz w:val="22"/>
          <w:szCs w:val="22"/>
          <w:lang w:val="ro-RO"/>
        </w:rPr>
      </w:pPr>
      <w:r w:rsidRPr="00026BCA">
        <w:rPr>
          <w:color w:val="000000"/>
          <w:sz w:val="22"/>
          <w:szCs w:val="22"/>
          <w:lang w:val="ro-RO"/>
        </w:rPr>
        <w:t>- Luare/Indepartare de flora;</w:t>
      </w:r>
    </w:p>
    <w:p w14:paraId="5D534A80" w14:textId="77777777" w:rsidR="00026BCA" w:rsidRPr="00026BCA" w:rsidRDefault="00026BCA" w:rsidP="00026BCA">
      <w:pPr>
        <w:autoSpaceDE w:val="0"/>
        <w:autoSpaceDN w:val="0"/>
        <w:adjustRightInd w:val="0"/>
        <w:ind w:left="851"/>
        <w:jc w:val="left"/>
        <w:rPr>
          <w:color w:val="000000"/>
          <w:sz w:val="22"/>
          <w:szCs w:val="22"/>
          <w:lang w:val="ro-RO"/>
        </w:rPr>
      </w:pPr>
      <w:r w:rsidRPr="00026BCA">
        <w:rPr>
          <w:color w:val="000000"/>
          <w:sz w:val="22"/>
          <w:szCs w:val="22"/>
          <w:lang w:val="ro-RO"/>
        </w:rPr>
        <w:t>- Braconaj, otravire, capcane;</w:t>
      </w:r>
    </w:p>
    <w:p w14:paraId="5F5E028A" w14:textId="77777777" w:rsidR="00026BCA" w:rsidRDefault="00026BCA" w:rsidP="00026BCA">
      <w:pPr>
        <w:autoSpaceDE w:val="0"/>
        <w:autoSpaceDN w:val="0"/>
        <w:adjustRightInd w:val="0"/>
        <w:ind w:left="851"/>
        <w:jc w:val="left"/>
        <w:rPr>
          <w:color w:val="000000"/>
          <w:sz w:val="22"/>
          <w:szCs w:val="22"/>
          <w:lang w:val="ro-RO"/>
        </w:rPr>
      </w:pPr>
      <w:r w:rsidRPr="00026BCA">
        <w:rPr>
          <w:color w:val="000000"/>
          <w:sz w:val="22"/>
          <w:szCs w:val="22"/>
          <w:lang w:val="ro-RO"/>
        </w:rPr>
        <w:t>- Depozitarea deseurilor menajere;</w:t>
      </w:r>
    </w:p>
    <w:p w14:paraId="34945382" w14:textId="77777777" w:rsidR="00026BCA" w:rsidRPr="00026BCA" w:rsidRDefault="00026BCA" w:rsidP="00026BCA">
      <w:pPr>
        <w:autoSpaceDE w:val="0"/>
        <w:autoSpaceDN w:val="0"/>
        <w:adjustRightInd w:val="0"/>
        <w:ind w:left="851"/>
        <w:jc w:val="left"/>
        <w:rPr>
          <w:color w:val="000000"/>
          <w:sz w:val="22"/>
          <w:szCs w:val="22"/>
          <w:lang w:val="ro-RO"/>
        </w:rPr>
      </w:pPr>
      <w:r>
        <w:rPr>
          <w:color w:val="000000"/>
          <w:sz w:val="22"/>
          <w:szCs w:val="22"/>
          <w:lang w:val="ro-RO"/>
        </w:rPr>
        <w:t>- Balastiere</w:t>
      </w:r>
      <w:r w:rsidRPr="00026BCA">
        <w:rPr>
          <w:color w:val="000000"/>
          <w:sz w:val="22"/>
          <w:szCs w:val="22"/>
          <w:lang w:val="ro-RO"/>
        </w:rPr>
        <w:t>;</w:t>
      </w:r>
    </w:p>
    <w:p w14:paraId="395460DE" w14:textId="77777777" w:rsidR="00026BCA" w:rsidRPr="00026BCA" w:rsidRDefault="00026BCA" w:rsidP="00026BCA">
      <w:pPr>
        <w:ind w:left="851"/>
        <w:jc w:val="left"/>
        <w:rPr>
          <w:szCs w:val="24"/>
        </w:rPr>
      </w:pPr>
      <w:r w:rsidRPr="00026BCA">
        <w:rPr>
          <w:color w:val="000000"/>
          <w:sz w:val="22"/>
          <w:szCs w:val="22"/>
          <w:lang w:val="ro-RO"/>
        </w:rPr>
        <w:t>- Exploatare fara replantare.</w:t>
      </w:r>
    </w:p>
    <w:p w14:paraId="7514F8CA" w14:textId="77777777" w:rsidR="00EF204B" w:rsidRPr="00EF204B" w:rsidRDefault="00EF204B" w:rsidP="00EF204B">
      <w:pPr>
        <w:ind w:firstLine="706"/>
        <w:jc w:val="left"/>
        <w:rPr>
          <w:szCs w:val="24"/>
        </w:rPr>
      </w:pPr>
    </w:p>
    <w:p w14:paraId="40995CE9" w14:textId="77777777" w:rsidR="00C704BB" w:rsidRPr="00C704BB" w:rsidRDefault="00C704BB" w:rsidP="00C704BB">
      <w:pPr>
        <w:spacing w:before="7"/>
        <w:ind w:firstLine="706"/>
        <w:jc w:val="left"/>
        <w:rPr>
          <w:b/>
        </w:rPr>
      </w:pPr>
      <w:r w:rsidRPr="00C704BB">
        <w:rPr>
          <w:b/>
        </w:rPr>
        <w:t>Descrierea habitatelor și speciilor de interes comunitar</w:t>
      </w:r>
    </w:p>
    <w:p w14:paraId="568E367A" w14:textId="77777777" w:rsidR="001E1988" w:rsidRPr="007617DB" w:rsidRDefault="00C673BB" w:rsidP="00C704BB">
      <w:pPr>
        <w:spacing w:before="7"/>
        <w:ind w:firstLine="706"/>
        <w:jc w:val="left"/>
        <w:rPr>
          <w:szCs w:val="24"/>
        </w:rPr>
      </w:pPr>
      <w:r w:rsidRPr="007617DB">
        <w:rPr>
          <w:szCs w:val="24"/>
        </w:rPr>
        <w:t xml:space="preserve">A fost desemnat pentru protecţia a 3 tipuri de habitate, dintre care 1 este prioritar la nivel </w:t>
      </w:r>
      <w:r w:rsidR="001E1988" w:rsidRPr="007617DB">
        <w:rPr>
          <w:szCs w:val="24"/>
        </w:rPr>
        <w:t>european, conform documentaţiei din formularul standard al ROSCI0106</w:t>
      </w:r>
      <w:r w:rsidRPr="007617DB">
        <w:rPr>
          <w:szCs w:val="24"/>
        </w:rPr>
        <w:t>:</w:t>
      </w:r>
    </w:p>
    <w:p w14:paraId="28CCCC60" w14:textId="77777777" w:rsidR="001E1988" w:rsidRPr="007617DB" w:rsidRDefault="00C673BB" w:rsidP="001E1988">
      <w:pPr>
        <w:pStyle w:val="ListParagraph"/>
        <w:numPr>
          <w:ilvl w:val="0"/>
          <w:numId w:val="47"/>
        </w:numPr>
        <w:spacing w:before="7"/>
        <w:rPr>
          <w:rFonts w:ascii="Times New Roman" w:hAnsi="Times New Roman"/>
          <w:w w:val="102"/>
          <w:sz w:val="24"/>
          <w:szCs w:val="24"/>
        </w:rPr>
      </w:pPr>
      <w:r w:rsidRPr="007617DB">
        <w:rPr>
          <w:rFonts w:ascii="Times New Roman" w:hAnsi="Times New Roman"/>
          <w:sz w:val="24"/>
          <w:szCs w:val="24"/>
        </w:rPr>
        <w:t xml:space="preserve">92A0 Zăvoaie cu </w:t>
      </w:r>
      <w:r w:rsidRPr="007617DB">
        <w:rPr>
          <w:rFonts w:ascii="Times New Roman" w:hAnsi="Times New Roman"/>
          <w:i/>
          <w:sz w:val="24"/>
          <w:szCs w:val="24"/>
        </w:rPr>
        <w:t>Salix alba</w:t>
      </w:r>
      <w:r w:rsidRPr="007617DB">
        <w:rPr>
          <w:rFonts w:ascii="Times New Roman" w:hAnsi="Times New Roman"/>
          <w:sz w:val="24"/>
          <w:szCs w:val="24"/>
        </w:rPr>
        <w:t xml:space="preserve"> şi </w:t>
      </w:r>
      <w:r w:rsidRPr="007617DB">
        <w:rPr>
          <w:rFonts w:ascii="Times New Roman" w:hAnsi="Times New Roman"/>
          <w:i/>
          <w:sz w:val="24"/>
          <w:szCs w:val="24"/>
        </w:rPr>
        <w:t>Populus alba</w:t>
      </w:r>
      <w:r w:rsidRPr="007617DB">
        <w:rPr>
          <w:rFonts w:ascii="Times New Roman" w:hAnsi="Times New Roman"/>
          <w:sz w:val="24"/>
          <w:szCs w:val="24"/>
        </w:rPr>
        <w:t xml:space="preserve">; </w:t>
      </w:r>
    </w:p>
    <w:p w14:paraId="53C9417C" w14:textId="77777777" w:rsidR="001E1988" w:rsidRPr="007617DB" w:rsidRDefault="00C673BB" w:rsidP="001E1988">
      <w:pPr>
        <w:pStyle w:val="ListParagraph"/>
        <w:numPr>
          <w:ilvl w:val="0"/>
          <w:numId w:val="47"/>
        </w:numPr>
        <w:spacing w:before="7"/>
        <w:rPr>
          <w:rFonts w:ascii="Times New Roman" w:hAnsi="Times New Roman"/>
          <w:w w:val="102"/>
          <w:sz w:val="24"/>
          <w:szCs w:val="24"/>
        </w:rPr>
      </w:pPr>
      <w:r w:rsidRPr="007617DB">
        <w:rPr>
          <w:rFonts w:ascii="Times New Roman" w:hAnsi="Times New Roman"/>
          <w:sz w:val="24"/>
          <w:szCs w:val="24"/>
        </w:rPr>
        <w:t xml:space="preserve">91E0 * Păduri aluviale cu </w:t>
      </w:r>
      <w:r w:rsidRPr="007617DB">
        <w:rPr>
          <w:rFonts w:ascii="Times New Roman" w:hAnsi="Times New Roman"/>
          <w:i/>
          <w:sz w:val="24"/>
          <w:szCs w:val="24"/>
        </w:rPr>
        <w:t>Alnus glutinosa</w:t>
      </w:r>
      <w:r w:rsidRPr="007617DB">
        <w:rPr>
          <w:rFonts w:ascii="Times New Roman" w:hAnsi="Times New Roman"/>
          <w:sz w:val="24"/>
          <w:szCs w:val="24"/>
        </w:rPr>
        <w:t xml:space="preserve"> şi </w:t>
      </w:r>
      <w:r w:rsidRPr="007617DB">
        <w:rPr>
          <w:rFonts w:ascii="Times New Roman" w:hAnsi="Times New Roman"/>
          <w:i/>
          <w:sz w:val="24"/>
          <w:szCs w:val="24"/>
        </w:rPr>
        <w:t>Fraxinus excelsior (Alno-Padion, Alnion incanae, Salicion albae)</w:t>
      </w:r>
      <w:r w:rsidRPr="007617DB">
        <w:rPr>
          <w:rFonts w:ascii="Times New Roman" w:hAnsi="Times New Roman"/>
          <w:sz w:val="24"/>
          <w:szCs w:val="24"/>
        </w:rPr>
        <w:t xml:space="preserve">; </w:t>
      </w:r>
    </w:p>
    <w:p w14:paraId="6AE21E3E" w14:textId="77777777" w:rsidR="001E1988" w:rsidRPr="007617DB" w:rsidRDefault="00C673BB" w:rsidP="00100E03">
      <w:pPr>
        <w:pStyle w:val="ListParagraph"/>
        <w:numPr>
          <w:ilvl w:val="0"/>
          <w:numId w:val="47"/>
        </w:numPr>
        <w:spacing w:before="7" w:after="0"/>
        <w:rPr>
          <w:rFonts w:ascii="Times New Roman" w:hAnsi="Times New Roman"/>
          <w:w w:val="102"/>
          <w:sz w:val="24"/>
          <w:szCs w:val="24"/>
        </w:rPr>
      </w:pPr>
      <w:r w:rsidRPr="007617DB">
        <w:rPr>
          <w:rFonts w:ascii="Times New Roman" w:hAnsi="Times New Roman"/>
          <w:sz w:val="24"/>
          <w:szCs w:val="24"/>
        </w:rPr>
        <w:t xml:space="preserve">91F0 Păduri ripariene mixte cu </w:t>
      </w:r>
      <w:r w:rsidRPr="007617DB">
        <w:rPr>
          <w:rFonts w:ascii="Times New Roman" w:hAnsi="Times New Roman"/>
          <w:i/>
          <w:sz w:val="24"/>
          <w:szCs w:val="24"/>
        </w:rPr>
        <w:t>Quercus robur, Ulmus laevis, Fraxinus excelsior</w:t>
      </w:r>
      <w:r w:rsidRPr="007617DB">
        <w:rPr>
          <w:rFonts w:ascii="Times New Roman" w:hAnsi="Times New Roman"/>
          <w:sz w:val="24"/>
          <w:szCs w:val="24"/>
        </w:rPr>
        <w:t xml:space="preserve"> sau </w:t>
      </w:r>
      <w:r w:rsidRPr="007617DB">
        <w:rPr>
          <w:rFonts w:ascii="Times New Roman" w:hAnsi="Times New Roman"/>
          <w:i/>
          <w:sz w:val="24"/>
          <w:szCs w:val="24"/>
        </w:rPr>
        <w:t>Fraxinus angustifolia</w:t>
      </w:r>
      <w:r w:rsidRPr="007617DB">
        <w:rPr>
          <w:rFonts w:ascii="Times New Roman" w:hAnsi="Times New Roman"/>
          <w:sz w:val="24"/>
          <w:szCs w:val="24"/>
        </w:rPr>
        <w:t>, din lungul marilor râuri (</w:t>
      </w:r>
      <w:r w:rsidRPr="007617DB">
        <w:rPr>
          <w:rFonts w:ascii="Times New Roman" w:hAnsi="Times New Roman"/>
          <w:i/>
          <w:sz w:val="24"/>
          <w:szCs w:val="24"/>
        </w:rPr>
        <w:t>Ulmenion minoris</w:t>
      </w:r>
      <w:r w:rsidRPr="007617DB">
        <w:rPr>
          <w:rFonts w:ascii="Times New Roman" w:hAnsi="Times New Roman"/>
          <w:sz w:val="24"/>
          <w:szCs w:val="24"/>
        </w:rPr>
        <w:t xml:space="preserve">) </w:t>
      </w:r>
    </w:p>
    <w:p w14:paraId="7FAF1573" w14:textId="77777777" w:rsidR="001E1988" w:rsidRPr="007617DB" w:rsidRDefault="00C673BB" w:rsidP="001E1988">
      <w:pPr>
        <w:spacing w:before="7"/>
        <w:rPr>
          <w:szCs w:val="24"/>
        </w:rPr>
      </w:pPr>
      <w:r w:rsidRPr="007617DB">
        <w:rPr>
          <w:szCs w:val="24"/>
        </w:rPr>
        <w:t xml:space="preserve">Specii de mamifere enumerate în </w:t>
      </w:r>
      <w:r w:rsidR="007617DB" w:rsidRPr="007617DB">
        <w:rPr>
          <w:szCs w:val="24"/>
        </w:rPr>
        <w:t>A</w:t>
      </w:r>
      <w:r w:rsidRPr="007617DB">
        <w:rPr>
          <w:szCs w:val="24"/>
        </w:rPr>
        <w:t>nexa II a D</w:t>
      </w:r>
      <w:r w:rsidR="007617DB" w:rsidRPr="007617DB">
        <w:rPr>
          <w:szCs w:val="24"/>
        </w:rPr>
        <w:t>irectivei Consiliului 92/43/CEE:</w:t>
      </w:r>
    </w:p>
    <w:p w14:paraId="7AD6D063" w14:textId="77777777" w:rsidR="001E1988" w:rsidRPr="007617DB" w:rsidRDefault="007617DB" w:rsidP="00100E03">
      <w:pPr>
        <w:pStyle w:val="ListParagraph"/>
        <w:numPr>
          <w:ilvl w:val="0"/>
          <w:numId w:val="47"/>
        </w:numPr>
        <w:spacing w:before="7" w:after="0"/>
        <w:rPr>
          <w:rFonts w:ascii="Times New Roman" w:hAnsi="Times New Roman"/>
          <w:w w:val="102"/>
          <w:sz w:val="24"/>
          <w:szCs w:val="24"/>
        </w:rPr>
      </w:pPr>
      <w:r w:rsidRPr="007617DB">
        <w:rPr>
          <w:rFonts w:ascii="Times New Roman" w:hAnsi="Times New Roman"/>
          <w:sz w:val="24"/>
          <w:szCs w:val="24"/>
        </w:rPr>
        <w:t xml:space="preserve">1355 </w:t>
      </w:r>
      <w:r w:rsidR="00C673BB" w:rsidRPr="007617DB">
        <w:rPr>
          <w:rFonts w:ascii="Times New Roman" w:hAnsi="Times New Roman"/>
          <w:i/>
          <w:sz w:val="24"/>
          <w:szCs w:val="24"/>
        </w:rPr>
        <w:t>Lutra lutra</w:t>
      </w:r>
      <w:r>
        <w:rPr>
          <w:rFonts w:ascii="Times New Roman" w:hAnsi="Times New Roman"/>
          <w:sz w:val="24"/>
          <w:szCs w:val="24"/>
        </w:rPr>
        <w:t xml:space="preserve"> - vidra</w:t>
      </w:r>
      <w:r w:rsidR="00C673BB" w:rsidRPr="007617DB">
        <w:rPr>
          <w:rFonts w:ascii="Times New Roman" w:hAnsi="Times New Roman"/>
          <w:sz w:val="24"/>
          <w:szCs w:val="24"/>
        </w:rPr>
        <w:t xml:space="preserve">; </w:t>
      </w:r>
    </w:p>
    <w:p w14:paraId="1E0570A9" w14:textId="77777777" w:rsidR="001E1988" w:rsidRPr="007617DB" w:rsidRDefault="00C673BB" w:rsidP="001E1988">
      <w:pPr>
        <w:spacing w:before="7"/>
        <w:rPr>
          <w:szCs w:val="24"/>
        </w:rPr>
      </w:pPr>
      <w:r w:rsidRPr="007617DB">
        <w:rPr>
          <w:szCs w:val="24"/>
        </w:rPr>
        <w:t xml:space="preserve">Specii de amfibieni enumerate în </w:t>
      </w:r>
      <w:r w:rsidR="007617DB">
        <w:rPr>
          <w:szCs w:val="24"/>
        </w:rPr>
        <w:t>A</w:t>
      </w:r>
      <w:r w:rsidRPr="007617DB">
        <w:rPr>
          <w:szCs w:val="24"/>
        </w:rPr>
        <w:t>nexa II a D</w:t>
      </w:r>
      <w:r w:rsidR="007617DB">
        <w:rPr>
          <w:szCs w:val="24"/>
        </w:rPr>
        <w:t>irectivei Consiliului 92/43/CEE:</w:t>
      </w:r>
    </w:p>
    <w:p w14:paraId="51BFBF43" w14:textId="77777777" w:rsidR="001E1988" w:rsidRPr="007617DB" w:rsidRDefault="007617DB" w:rsidP="00100E03">
      <w:pPr>
        <w:pStyle w:val="ListParagraph"/>
        <w:numPr>
          <w:ilvl w:val="0"/>
          <w:numId w:val="47"/>
        </w:numPr>
        <w:spacing w:before="7" w:after="0"/>
        <w:rPr>
          <w:rFonts w:ascii="Times New Roman" w:hAnsi="Times New Roman"/>
          <w:w w:val="102"/>
          <w:sz w:val="24"/>
          <w:szCs w:val="24"/>
        </w:rPr>
      </w:pPr>
      <w:r>
        <w:rPr>
          <w:rFonts w:ascii="Times New Roman" w:hAnsi="Times New Roman"/>
          <w:sz w:val="24"/>
          <w:szCs w:val="24"/>
        </w:rPr>
        <w:t xml:space="preserve">1188 </w:t>
      </w:r>
      <w:r w:rsidR="00C673BB" w:rsidRPr="007617DB">
        <w:rPr>
          <w:rFonts w:ascii="Times New Roman" w:hAnsi="Times New Roman"/>
          <w:i/>
          <w:sz w:val="24"/>
          <w:szCs w:val="24"/>
        </w:rPr>
        <w:t>Bombina bombina</w:t>
      </w:r>
      <w:r>
        <w:rPr>
          <w:rFonts w:ascii="Times New Roman" w:hAnsi="Times New Roman"/>
          <w:sz w:val="24"/>
          <w:szCs w:val="24"/>
        </w:rPr>
        <w:t xml:space="preserve"> – izvorasul cu burta rosie</w:t>
      </w:r>
      <w:r w:rsidR="00C673BB" w:rsidRPr="007617DB">
        <w:rPr>
          <w:rFonts w:ascii="Times New Roman" w:hAnsi="Times New Roman"/>
          <w:sz w:val="24"/>
          <w:szCs w:val="24"/>
        </w:rPr>
        <w:t xml:space="preserve">; </w:t>
      </w:r>
    </w:p>
    <w:p w14:paraId="44194C33" w14:textId="77777777" w:rsidR="001E1988" w:rsidRPr="007617DB" w:rsidRDefault="00C673BB" w:rsidP="001E1988">
      <w:pPr>
        <w:spacing w:before="7"/>
        <w:rPr>
          <w:szCs w:val="24"/>
        </w:rPr>
      </w:pPr>
      <w:r w:rsidRPr="007617DB">
        <w:rPr>
          <w:szCs w:val="24"/>
        </w:rPr>
        <w:t xml:space="preserve">Specii de peşti enumerate în </w:t>
      </w:r>
      <w:r w:rsidR="009D779A">
        <w:rPr>
          <w:szCs w:val="24"/>
        </w:rPr>
        <w:t>A</w:t>
      </w:r>
      <w:r w:rsidRPr="007617DB">
        <w:rPr>
          <w:szCs w:val="24"/>
        </w:rPr>
        <w:t>nexa II a Directivei Con</w:t>
      </w:r>
      <w:r w:rsidR="009D779A">
        <w:rPr>
          <w:szCs w:val="24"/>
        </w:rPr>
        <w:t>siliului 92/43/CEE:</w:t>
      </w:r>
    </w:p>
    <w:p w14:paraId="198D18B8" w14:textId="77777777" w:rsidR="001E1988" w:rsidRPr="007617DB" w:rsidRDefault="009D779A" w:rsidP="001E1988">
      <w:pPr>
        <w:pStyle w:val="ListParagraph"/>
        <w:numPr>
          <w:ilvl w:val="0"/>
          <w:numId w:val="47"/>
        </w:numPr>
        <w:spacing w:before="7"/>
        <w:rPr>
          <w:rFonts w:ascii="Times New Roman" w:hAnsi="Times New Roman"/>
          <w:w w:val="102"/>
          <w:sz w:val="24"/>
          <w:szCs w:val="24"/>
        </w:rPr>
      </w:pPr>
      <w:r>
        <w:rPr>
          <w:rFonts w:ascii="Times New Roman" w:hAnsi="Times New Roman"/>
          <w:sz w:val="24"/>
          <w:szCs w:val="24"/>
        </w:rPr>
        <w:t xml:space="preserve">2511 </w:t>
      </w:r>
      <w:r w:rsidR="00C673BB" w:rsidRPr="009D779A">
        <w:rPr>
          <w:rFonts w:ascii="Times New Roman" w:hAnsi="Times New Roman"/>
          <w:i/>
          <w:sz w:val="24"/>
          <w:szCs w:val="24"/>
        </w:rPr>
        <w:t>Gobio kessleri</w:t>
      </w:r>
      <w:r>
        <w:rPr>
          <w:rFonts w:ascii="Times New Roman" w:hAnsi="Times New Roman"/>
          <w:i/>
          <w:sz w:val="24"/>
          <w:szCs w:val="24"/>
        </w:rPr>
        <w:t xml:space="preserve"> </w:t>
      </w:r>
      <w:r w:rsidRPr="009D779A">
        <w:rPr>
          <w:rFonts w:ascii="Times New Roman" w:hAnsi="Times New Roman"/>
          <w:sz w:val="24"/>
          <w:szCs w:val="24"/>
        </w:rPr>
        <w:t>- pertoc</w:t>
      </w:r>
      <w:r w:rsidR="00C673BB" w:rsidRPr="007617DB">
        <w:rPr>
          <w:rFonts w:ascii="Times New Roman" w:hAnsi="Times New Roman"/>
          <w:sz w:val="24"/>
          <w:szCs w:val="24"/>
        </w:rPr>
        <w:t xml:space="preserve">; </w:t>
      </w:r>
    </w:p>
    <w:p w14:paraId="54FA1CAA" w14:textId="77777777" w:rsidR="001E1988" w:rsidRPr="007617DB" w:rsidRDefault="009D779A" w:rsidP="001E1988">
      <w:pPr>
        <w:pStyle w:val="ListParagraph"/>
        <w:numPr>
          <w:ilvl w:val="0"/>
          <w:numId w:val="47"/>
        </w:numPr>
        <w:spacing w:before="7"/>
        <w:rPr>
          <w:rFonts w:ascii="Times New Roman" w:hAnsi="Times New Roman"/>
          <w:w w:val="102"/>
          <w:sz w:val="24"/>
          <w:szCs w:val="24"/>
        </w:rPr>
      </w:pPr>
      <w:r w:rsidRPr="009D779A">
        <w:rPr>
          <w:rFonts w:ascii="Times New Roman" w:hAnsi="Times New Roman"/>
          <w:sz w:val="24"/>
          <w:szCs w:val="24"/>
        </w:rPr>
        <w:t>1146</w:t>
      </w:r>
      <w:r>
        <w:rPr>
          <w:rFonts w:ascii="Times New Roman" w:hAnsi="Times New Roman"/>
          <w:i/>
          <w:sz w:val="24"/>
          <w:szCs w:val="24"/>
        </w:rPr>
        <w:t xml:space="preserve"> </w:t>
      </w:r>
      <w:r w:rsidR="00C673BB" w:rsidRPr="009D779A">
        <w:rPr>
          <w:rFonts w:ascii="Times New Roman" w:hAnsi="Times New Roman"/>
          <w:i/>
          <w:sz w:val="24"/>
          <w:szCs w:val="24"/>
        </w:rPr>
        <w:t>Sabanejewia aurata</w:t>
      </w:r>
      <w:r>
        <w:rPr>
          <w:rFonts w:ascii="Times New Roman" w:hAnsi="Times New Roman"/>
          <w:i/>
          <w:sz w:val="24"/>
          <w:szCs w:val="24"/>
        </w:rPr>
        <w:t xml:space="preserve"> </w:t>
      </w:r>
      <w:r>
        <w:rPr>
          <w:rFonts w:ascii="Times New Roman" w:hAnsi="Times New Roman"/>
          <w:sz w:val="24"/>
          <w:szCs w:val="24"/>
        </w:rPr>
        <w:t>- dunarita</w:t>
      </w:r>
      <w:r w:rsidR="00C673BB" w:rsidRPr="007617DB">
        <w:rPr>
          <w:rFonts w:ascii="Times New Roman" w:hAnsi="Times New Roman"/>
          <w:sz w:val="24"/>
          <w:szCs w:val="24"/>
        </w:rPr>
        <w:t xml:space="preserve">; </w:t>
      </w:r>
    </w:p>
    <w:p w14:paraId="1A2A8D16" w14:textId="77777777" w:rsidR="001E1988" w:rsidRPr="007617DB" w:rsidRDefault="009D779A" w:rsidP="001E1988">
      <w:pPr>
        <w:pStyle w:val="ListParagraph"/>
        <w:numPr>
          <w:ilvl w:val="0"/>
          <w:numId w:val="47"/>
        </w:numPr>
        <w:spacing w:before="7"/>
        <w:rPr>
          <w:rFonts w:ascii="Times New Roman" w:hAnsi="Times New Roman"/>
          <w:w w:val="102"/>
          <w:sz w:val="24"/>
          <w:szCs w:val="24"/>
        </w:rPr>
      </w:pPr>
      <w:r>
        <w:rPr>
          <w:rFonts w:ascii="Times New Roman" w:hAnsi="Times New Roman"/>
          <w:sz w:val="24"/>
          <w:szCs w:val="24"/>
        </w:rPr>
        <w:t xml:space="preserve">1130 </w:t>
      </w:r>
      <w:r w:rsidR="00C673BB" w:rsidRPr="009D779A">
        <w:rPr>
          <w:rFonts w:ascii="Times New Roman" w:hAnsi="Times New Roman"/>
          <w:i/>
          <w:sz w:val="24"/>
          <w:szCs w:val="24"/>
        </w:rPr>
        <w:t>Aspius aspius</w:t>
      </w:r>
      <w:r>
        <w:rPr>
          <w:rFonts w:ascii="Times New Roman" w:hAnsi="Times New Roman"/>
          <w:i/>
          <w:sz w:val="24"/>
          <w:szCs w:val="24"/>
        </w:rPr>
        <w:t xml:space="preserve"> </w:t>
      </w:r>
      <w:r>
        <w:rPr>
          <w:rFonts w:ascii="Times New Roman" w:hAnsi="Times New Roman"/>
          <w:sz w:val="24"/>
          <w:szCs w:val="24"/>
        </w:rPr>
        <w:t>- avat</w:t>
      </w:r>
      <w:r w:rsidR="00C673BB" w:rsidRPr="007617DB">
        <w:rPr>
          <w:rFonts w:ascii="Times New Roman" w:hAnsi="Times New Roman"/>
          <w:sz w:val="24"/>
          <w:szCs w:val="24"/>
        </w:rPr>
        <w:t xml:space="preserve">; </w:t>
      </w:r>
    </w:p>
    <w:p w14:paraId="6D734AF9" w14:textId="77777777" w:rsidR="001E1988" w:rsidRPr="007617DB" w:rsidRDefault="009D779A" w:rsidP="001E1988">
      <w:pPr>
        <w:pStyle w:val="ListParagraph"/>
        <w:numPr>
          <w:ilvl w:val="0"/>
          <w:numId w:val="47"/>
        </w:numPr>
        <w:spacing w:before="7"/>
        <w:rPr>
          <w:rFonts w:ascii="Times New Roman" w:hAnsi="Times New Roman"/>
          <w:w w:val="102"/>
          <w:sz w:val="24"/>
          <w:szCs w:val="24"/>
        </w:rPr>
      </w:pPr>
      <w:r>
        <w:rPr>
          <w:rFonts w:ascii="Times New Roman" w:hAnsi="Times New Roman"/>
          <w:sz w:val="24"/>
          <w:szCs w:val="24"/>
        </w:rPr>
        <w:t xml:space="preserve">1149 </w:t>
      </w:r>
      <w:r w:rsidR="00C673BB" w:rsidRPr="009D779A">
        <w:rPr>
          <w:rFonts w:ascii="Times New Roman" w:hAnsi="Times New Roman"/>
          <w:i/>
          <w:sz w:val="24"/>
          <w:szCs w:val="24"/>
        </w:rPr>
        <w:t>Cobitis taenia</w:t>
      </w:r>
      <w:r>
        <w:rPr>
          <w:rFonts w:ascii="Times New Roman" w:hAnsi="Times New Roman"/>
          <w:sz w:val="24"/>
          <w:szCs w:val="24"/>
        </w:rPr>
        <w:t xml:space="preserve"> - zvarluga</w:t>
      </w:r>
      <w:r w:rsidR="00C673BB" w:rsidRPr="007617DB">
        <w:rPr>
          <w:rFonts w:ascii="Times New Roman" w:hAnsi="Times New Roman"/>
          <w:sz w:val="24"/>
          <w:szCs w:val="24"/>
        </w:rPr>
        <w:t xml:space="preserve">; </w:t>
      </w:r>
    </w:p>
    <w:p w14:paraId="7B102552" w14:textId="77777777" w:rsidR="00C673BB" w:rsidRDefault="00C673BB" w:rsidP="001E1988">
      <w:pPr>
        <w:spacing w:before="7"/>
        <w:rPr>
          <w:szCs w:val="24"/>
        </w:rPr>
      </w:pPr>
      <w:r w:rsidRPr="007617DB">
        <w:rPr>
          <w:szCs w:val="24"/>
        </w:rPr>
        <w:t>Reprezintă lunca unui râu mare din regiunea de câmpie inaltă, cu zăvoaie de plop şi salcie. Este o zonă importantă pentru speciile de peşti reofili, in care impactul antropic este redus.</w:t>
      </w:r>
    </w:p>
    <w:p w14:paraId="3574A62A" w14:textId="77777777" w:rsidR="004D57EA" w:rsidRDefault="004D57EA" w:rsidP="001E1988">
      <w:pPr>
        <w:spacing w:before="7"/>
        <w:rPr>
          <w:szCs w:val="24"/>
        </w:rPr>
      </w:pPr>
    </w:p>
    <w:p w14:paraId="571757F9" w14:textId="77777777" w:rsidR="004D57EA" w:rsidRDefault="004904FC" w:rsidP="004D57EA">
      <w:pPr>
        <w:autoSpaceDE w:val="0"/>
        <w:autoSpaceDN w:val="0"/>
        <w:adjustRightInd w:val="0"/>
        <w:jc w:val="left"/>
        <w:rPr>
          <w:color w:val="000000"/>
          <w:szCs w:val="24"/>
          <w:lang w:val="ro-RO"/>
        </w:rPr>
      </w:pPr>
      <w:r>
        <w:rPr>
          <w:b/>
          <w:bCs/>
          <w:color w:val="000000"/>
          <w:szCs w:val="24"/>
          <w:lang w:val="ro-RO"/>
        </w:rPr>
        <w:t>A</w:t>
      </w:r>
      <w:r w:rsidR="004D57EA">
        <w:rPr>
          <w:b/>
          <w:bCs/>
          <w:color w:val="000000"/>
          <w:szCs w:val="24"/>
          <w:lang w:val="ro-RO"/>
        </w:rPr>
        <w:t>. Date ale tipului de habitat la nivelul ariei naturale protejate</w:t>
      </w:r>
      <w:r w:rsidR="004D57EA">
        <w:rPr>
          <w:color w:val="000000"/>
          <w:szCs w:val="24"/>
          <w:lang w:val="ro-RO"/>
        </w:rPr>
        <w:t>: date care sunt</w:t>
      </w:r>
      <w:r w:rsidR="00FE690D">
        <w:rPr>
          <w:color w:val="000000"/>
          <w:szCs w:val="24"/>
          <w:lang w:val="ro-RO"/>
        </w:rPr>
        <w:t xml:space="preserve"> </w:t>
      </w:r>
      <w:r w:rsidR="004D57EA">
        <w:rPr>
          <w:color w:val="000000"/>
          <w:szCs w:val="24"/>
          <w:lang w:val="ro-RO"/>
        </w:rPr>
        <w:t>caracteristice ale tipului de habitat în cadrul ariei naturale protejate</w:t>
      </w:r>
      <w:r w:rsidR="001436D7">
        <w:rPr>
          <w:color w:val="000000"/>
          <w:szCs w:val="24"/>
          <w:lang w:val="ro-RO"/>
        </w:rPr>
        <w:t xml:space="preserve"> preluate din Planul de Management ROSCI 0106</w:t>
      </w:r>
      <w:r w:rsidR="004D57EA">
        <w:rPr>
          <w:color w:val="000000"/>
          <w:szCs w:val="24"/>
          <w:lang w:val="ro-RO"/>
        </w:rPr>
        <w:t xml:space="preserve">.  </w:t>
      </w:r>
    </w:p>
    <w:p w14:paraId="3596C692" w14:textId="77777777" w:rsidR="004D57EA" w:rsidRDefault="004D57EA" w:rsidP="004D57EA">
      <w:pPr>
        <w:autoSpaceDE w:val="0"/>
        <w:autoSpaceDN w:val="0"/>
        <w:adjustRightInd w:val="0"/>
        <w:jc w:val="left"/>
        <w:rPr>
          <w:color w:val="000000"/>
          <w:szCs w:val="24"/>
          <w:lang w:val="ro-RO"/>
        </w:rPr>
      </w:pPr>
    </w:p>
    <w:p w14:paraId="744CA414" w14:textId="77777777" w:rsidR="004D57EA" w:rsidRPr="004D57EA" w:rsidRDefault="004D57EA" w:rsidP="004D57EA">
      <w:pPr>
        <w:pBdr>
          <w:top w:val="single" w:sz="4" w:space="1" w:color="auto"/>
          <w:left w:val="single" w:sz="4" w:space="4" w:color="auto"/>
          <w:bottom w:val="single" w:sz="4" w:space="1" w:color="auto"/>
          <w:right w:val="single" w:sz="4" w:space="4" w:color="auto"/>
        </w:pBdr>
        <w:autoSpaceDE w:val="0"/>
        <w:autoSpaceDN w:val="0"/>
        <w:adjustRightInd w:val="0"/>
        <w:jc w:val="left"/>
        <w:rPr>
          <w:b/>
          <w:bCs/>
          <w:i/>
          <w:iCs/>
          <w:color w:val="000000"/>
          <w:szCs w:val="24"/>
          <w:lang w:val="ro-RO"/>
        </w:rPr>
      </w:pPr>
      <w:r w:rsidRPr="007D7C91">
        <w:rPr>
          <w:b/>
          <w:bCs/>
          <w:color w:val="000000"/>
          <w:szCs w:val="24"/>
          <w:lang w:val="ro-RO"/>
        </w:rPr>
        <w:t>92A0  –  “Zăvoaie cu</w:t>
      </w:r>
      <w:r w:rsidRPr="004D57EA">
        <w:rPr>
          <w:b/>
          <w:bCs/>
          <w:i/>
          <w:iCs/>
          <w:color w:val="000000"/>
          <w:szCs w:val="24"/>
          <w:lang w:val="ro-RO"/>
        </w:rPr>
        <w:t xml:space="preserve"> Salix alba </w:t>
      </w:r>
      <w:r w:rsidRPr="007D7C91">
        <w:rPr>
          <w:b/>
          <w:bCs/>
          <w:color w:val="000000"/>
          <w:szCs w:val="24"/>
          <w:lang w:val="ro-RO"/>
        </w:rPr>
        <w:t xml:space="preserve">și </w:t>
      </w:r>
      <w:r w:rsidRPr="004D57EA">
        <w:rPr>
          <w:b/>
          <w:bCs/>
          <w:i/>
          <w:iCs/>
          <w:color w:val="000000"/>
          <w:szCs w:val="24"/>
          <w:lang w:val="ro-RO"/>
        </w:rPr>
        <w:t>Populus alba”</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1944"/>
        <w:gridCol w:w="6970"/>
      </w:tblGrid>
      <w:tr w:rsidR="004D57EA" w:rsidRPr="00A16211" w14:paraId="43D3B18E" w14:textId="77777777" w:rsidTr="004863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top w:val="none" w:sz="0" w:space="0" w:color="auto"/>
              <w:bottom w:val="none" w:sz="0" w:space="0" w:color="auto"/>
              <w:right w:val="none" w:sz="0" w:space="0" w:color="auto"/>
            </w:tcBorders>
            <w:shd w:val="clear" w:color="auto" w:fill="auto"/>
          </w:tcPr>
          <w:p w14:paraId="3B3F99B0" w14:textId="77777777" w:rsidR="004D57EA" w:rsidRPr="00382A09" w:rsidRDefault="004D57EA" w:rsidP="004D57EA">
            <w:pPr>
              <w:autoSpaceDE w:val="0"/>
              <w:autoSpaceDN w:val="0"/>
              <w:adjustRightInd w:val="0"/>
              <w:jc w:val="center"/>
              <w:rPr>
                <w:b/>
                <w:bCs/>
                <w:color w:val="000000"/>
                <w:sz w:val="20"/>
                <w:lang w:val="ro-RO"/>
              </w:rPr>
            </w:pPr>
            <w:r w:rsidRPr="00382A09">
              <w:rPr>
                <w:b/>
                <w:bCs/>
                <w:color w:val="000000"/>
                <w:sz w:val="20"/>
                <w:lang w:val="ro-RO"/>
              </w:rPr>
              <w:t>Nr.crt.</w:t>
            </w:r>
          </w:p>
        </w:tc>
        <w:tc>
          <w:tcPr>
            <w:tcW w:w="995" w:type="dxa"/>
            <w:tcBorders>
              <w:top w:val="none" w:sz="0" w:space="0" w:color="auto"/>
              <w:bottom w:val="none" w:sz="0" w:space="0" w:color="auto"/>
            </w:tcBorders>
            <w:shd w:val="clear" w:color="auto" w:fill="auto"/>
          </w:tcPr>
          <w:p w14:paraId="11F7C9AF" w14:textId="77777777" w:rsidR="004D57EA" w:rsidRPr="00382A09" w:rsidRDefault="004D57EA" w:rsidP="004D57EA">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382A09">
              <w:rPr>
                <w:b/>
                <w:bCs/>
                <w:color w:val="000000"/>
                <w:sz w:val="20"/>
                <w:lang w:val="ro-RO"/>
              </w:rPr>
              <w:t>Informatie/Atribut</w:t>
            </w:r>
          </w:p>
        </w:tc>
        <w:tc>
          <w:tcPr>
            <w:tcW w:w="7912" w:type="dxa"/>
            <w:tcBorders>
              <w:top w:val="none" w:sz="0" w:space="0" w:color="auto"/>
              <w:bottom w:val="none" w:sz="0" w:space="0" w:color="auto"/>
            </w:tcBorders>
            <w:shd w:val="clear" w:color="auto" w:fill="auto"/>
          </w:tcPr>
          <w:p w14:paraId="6A0102C2" w14:textId="77777777" w:rsidR="004D57EA" w:rsidRPr="00382A09" w:rsidRDefault="004D57EA" w:rsidP="004D57EA">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382A09">
              <w:rPr>
                <w:b/>
                <w:bCs/>
                <w:sz w:val="20"/>
                <w:lang w:val="ro-RO"/>
              </w:rPr>
              <w:t>Descriere</w:t>
            </w:r>
          </w:p>
        </w:tc>
      </w:tr>
      <w:tr w:rsidR="00486302" w:rsidRPr="00A16211" w14:paraId="14E7DF2E" w14:textId="77777777" w:rsidTr="004863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2B4F6FB3" w14:textId="77777777" w:rsidR="004D57EA" w:rsidRPr="00A16211" w:rsidRDefault="004D57EA" w:rsidP="004D57EA">
            <w:pPr>
              <w:autoSpaceDE w:val="0"/>
              <w:autoSpaceDN w:val="0"/>
              <w:adjustRightInd w:val="0"/>
              <w:jc w:val="center"/>
              <w:rPr>
                <w:sz w:val="20"/>
                <w:lang w:val="ro-RO"/>
              </w:rPr>
            </w:pPr>
            <w:r w:rsidRPr="00A16211">
              <w:rPr>
                <w:color w:val="000000"/>
                <w:sz w:val="20"/>
                <w:lang w:val="ro-RO"/>
              </w:rPr>
              <w:t>1.</w:t>
            </w:r>
          </w:p>
        </w:tc>
        <w:tc>
          <w:tcPr>
            <w:tcW w:w="995" w:type="dxa"/>
            <w:tcBorders>
              <w:bottom w:val="none" w:sz="0" w:space="0" w:color="auto"/>
            </w:tcBorders>
            <w:shd w:val="clear" w:color="auto" w:fill="auto"/>
          </w:tcPr>
          <w:p w14:paraId="217CFB13" w14:textId="77777777" w:rsidR="004D57EA" w:rsidRPr="00A16211" w:rsidRDefault="004D57EA" w:rsidP="004D57E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Clasificarea tipului de habitat</w:t>
            </w:r>
          </w:p>
        </w:tc>
        <w:tc>
          <w:tcPr>
            <w:tcW w:w="7912" w:type="dxa"/>
            <w:tcBorders>
              <w:bottom w:val="none" w:sz="0" w:space="0" w:color="auto"/>
            </w:tcBorders>
            <w:shd w:val="clear" w:color="auto" w:fill="auto"/>
          </w:tcPr>
          <w:p w14:paraId="52B8C199" w14:textId="77777777" w:rsidR="004D57EA" w:rsidRPr="00A16211" w:rsidRDefault="004D57EA" w:rsidP="004D57E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EC -  habitat de importanță comunitară</w:t>
            </w:r>
          </w:p>
        </w:tc>
      </w:tr>
      <w:tr w:rsidR="00486302" w:rsidRPr="00A16211" w14:paraId="12125B0B" w14:textId="77777777" w:rsidTr="00486302">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1E699DF6" w14:textId="77777777" w:rsidR="004D57EA" w:rsidRPr="00A16211" w:rsidRDefault="004D57EA" w:rsidP="004D57EA">
            <w:pPr>
              <w:autoSpaceDE w:val="0"/>
              <w:autoSpaceDN w:val="0"/>
              <w:adjustRightInd w:val="0"/>
              <w:jc w:val="center"/>
              <w:rPr>
                <w:color w:val="000000"/>
                <w:sz w:val="20"/>
                <w:lang w:val="ro-RO"/>
              </w:rPr>
            </w:pPr>
            <w:r w:rsidRPr="00A16211">
              <w:rPr>
                <w:color w:val="000000"/>
                <w:sz w:val="20"/>
                <w:lang w:val="ro-RO"/>
              </w:rPr>
              <w:t>2.</w:t>
            </w:r>
          </w:p>
        </w:tc>
        <w:tc>
          <w:tcPr>
            <w:tcW w:w="995" w:type="dxa"/>
            <w:shd w:val="clear" w:color="auto" w:fill="auto"/>
          </w:tcPr>
          <w:p w14:paraId="54DDAD53"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Codul unic al tipului de habitat</w:t>
            </w:r>
          </w:p>
        </w:tc>
        <w:tc>
          <w:tcPr>
            <w:tcW w:w="7912" w:type="dxa"/>
            <w:shd w:val="clear" w:color="auto" w:fill="auto"/>
          </w:tcPr>
          <w:p w14:paraId="574F2384"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b/>
                <w:bCs/>
                <w:color w:val="000000"/>
                <w:sz w:val="20"/>
                <w:lang w:val="ro-RO"/>
              </w:rPr>
              <w:t>92A0</w:t>
            </w:r>
          </w:p>
        </w:tc>
      </w:tr>
      <w:tr w:rsidR="00486302" w:rsidRPr="00A16211" w14:paraId="10C1B680" w14:textId="77777777" w:rsidTr="004863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653B7189" w14:textId="77777777" w:rsidR="004D57EA" w:rsidRPr="00A16211" w:rsidRDefault="00486302" w:rsidP="00486302">
            <w:pPr>
              <w:autoSpaceDE w:val="0"/>
              <w:autoSpaceDN w:val="0"/>
              <w:adjustRightInd w:val="0"/>
              <w:jc w:val="center"/>
              <w:rPr>
                <w:sz w:val="20"/>
                <w:lang w:val="ro-RO"/>
              </w:rPr>
            </w:pPr>
            <w:r w:rsidRPr="00A16211">
              <w:rPr>
                <w:color w:val="000000"/>
                <w:sz w:val="20"/>
                <w:lang w:val="ro-RO"/>
              </w:rPr>
              <w:lastRenderedPageBreak/>
              <w:t>3.</w:t>
            </w:r>
          </w:p>
        </w:tc>
        <w:tc>
          <w:tcPr>
            <w:tcW w:w="995" w:type="dxa"/>
            <w:tcBorders>
              <w:bottom w:val="none" w:sz="0" w:space="0" w:color="auto"/>
            </w:tcBorders>
            <w:shd w:val="clear" w:color="auto" w:fill="auto"/>
          </w:tcPr>
          <w:p w14:paraId="347F8BFB" w14:textId="77777777" w:rsidR="004D57EA" w:rsidRPr="00A16211" w:rsidRDefault="004D57EA"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Denumire habitat</w:t>
            </w:r>
          </w:p>
        </w:tc>
        <w:tc>
          <w:tcPr>
            <w:tcW w:w="7912" w:type="dxa"/>
            <w:tcBorders>
              <w:bottom w:val="none" w:sz="0" w:space="0" w:color="auto"/>
            </w:tcBorders>
            <w:shd w:val="clear" w:color="auto" w:fill="auto"/>
          </w:tcPr>
          <w:p w14:paraId="1C29F5A7" w14:textId="77777777" w:rsidR="004D57EA" w:rsidRPr="00A16211" w:rsidRDefault="004D57EA"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b/>
                <w:bCs/>
                <w:color w:val="000000"/>
                <w:sz w:val="20"/>
                <w:lang w:val="ro-RO"/>
              </w:rPr>
              <w:t xml:space="preserve">Zăvoaie cu </w:t>
            </w:r>
            <w:r w:rsidRPr="00A16211">
              <w:rPr>
                <w:b/>
                <w:bCs/>
                <w:i/>
                <w:iCs/>
                <w:color w:val="000000"/>
                <w:sz w:val="20"/>
                <w:lang w:val="ro-RO"/>
              </w:rPr>
              <w:t>Salix alba</w:t>
            </w:r>
            <w:r w:rsidRPr="00A16211">
              <w:rPr>
                <w:b/>
                <w:bCs/>
                <w:color w:val="000000"/>
                <w:sz w:val="20"/>
                <w:lang w:val="ro-RO"/>
              </w:rPr>
              <w:t xml:space="preserve"> și </w:t>
            </w:r>
            <w:r w:rsidRPr="00A16211">
              <w:rPr>
                <w:b/>
                <w:bCs/>
                <w:i/>
                <w:iCs/>
                <w:color w:val="000000"/>
                <w:sz w:val="20"/>
                <w:lang w:val="ro-RO"/>
              </w:rPr>
              <w:t>Populus alba</w:t>
            </w:r>
          </w:p>
        </w:tc>
      </w:tr>
      <w:tr w:rsidR="00486302" w:rsidRPr="00A16211" w14:paraId="214B257D" w14:textId="77777777" w:rsidTr="00486302">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72831421" w14:textId="77777777" w:rsidR="004D57EA" w:rsidRPr="00A16211" w:rsidRDefault="004D57EA" w:rsidP="004D57EA">
            <w:pPr>
              <w:autoSpaceDE w:val="0"/>
              <w:autoSpaceDN w:val="0"/>
              <w:adjustRightInd w:val="0"/>
              <w:jc w:val="center"/>
              <w:rPr>
                <w:color w:val="000000"/>
                <w:sz w:val="20"/>
                <w:lang w:val="ro-RO"/>
              </w:rPr>
            </w:pPr>
            <w:r w:rsidRPr="00A16211">
              <w:rPr>
                <w:color w:val="000000"/>
                <w:sz w:val="20"/>
                <w:lang w:val="ro-RO"/>
              </w:rPr>
              <w:t>4.</w:t>
            </w:r>
          </w:p>
        </w:tc>
        <w:tc>
          <w:tcPr>
            <w:tcW w:w="995" w:type="dxa"/>
            <w:shd w:val="clear" w:color="auto" w:fill="auto"/>
          </w:tcPr>
          <w:p w14:paraId="29A828B5"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Habitatele Natura</w:t>
            </w:r>
          </w:p>
          <w:p w14:paraId="332E5ED4"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2000</w:t>
            </w:r>
          </w:p>
        </w:tc>
        <w:tc>
          <w:tcPr>
            <w:tcW w:w="7912" w:type="dxa"/>
            <w:shd w:val="clear" w:color="auto" w:fill="auto"/>
          </w:tcPr>
          <w:p w14:paraId="14F8B1E7"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92A0    </w:t>
            </w:r>
            <w:r w:rsidRPr="00A16211">
              <w:rPr>
                <w:i/>
                <w:iCs/>
                <w:color w:val="000000"/>
                <w:sz w:val="20"/>
                <w:lang w:val="ro-RO"/>
              </w:rPr>
              <w:t>Salix alba</w:t>
            </w:r>
            <w:r w:rsidRPr="00A16211">
              <w:rPr>
                <w:color w:val="000000"/>
                <w:sz w:val="20"/>
                <w:lang w:val="ro-RO"/>
              </w:rPr>
              <w:t xml:space="preserve"> and </w:t>
            </w:r>
            <w:r w:rsidRPr="00A16211">
              <w:rPr>
                <w:i/>
                <w:iCs/>
                <w:color w:val="000000"/>
                <w:sz w:val="20"/>
                <w:lang w:val="ro-RO"/>
              </w:rPr>
              <w:t>Populus alba</w:t>
            </w:r>
            <w:r w:rsidRPr="00A16211">
              <w:rPr>
                <w:color w:val="000000"/>
                <w:sz w:val="20"/>
                <w:lang w:val="ro-RO"/>
              </w:rPr>
              <w:t xml:space="preserve"> </w:t>
            </w:r>
          </w:p>
          <w:p w14:paraId="23CD97F4" w14:textId="77777777" w:rsidR="004D57EA" w:rsidRPr="00A16211" w:rsidRDefault="004D57EA"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Este habitat de importanță comunitară</w:t>
            </w:r>
          </w:p>
        </w:tc>
      </w:tr>
      <w:tr w:rsidR="001436D7" w:rsidRPr="00A16211" w14:paraId="7E554A8D" w14:textId="77777777" w:rsidTr="004863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5AE9E894" w14:textId="77777777" w:rsidR="001436D7" w:rsidRPr="00A16211" w:rsidRDefault="00486302" w:rsidP="004D57EA">
            <w:pPr>
              <w:autoSpaceDE w:val="0"/>
              <w:autoSpaceDN w:val="0"/>
              <w:adjustRightInd w:val="0"/>
              <w:jc w:val="center"/>
              <w:rPr>
                <w:sz w:val="20"/>
                <w:lang w:val="ro-RO"/>
              </w:rPr>
            </w:pPr>
            <w:r w:rsidRPr="00A16211">
              <w:rPr>
                <w:sz w:val="20"/>
                <w:lang w:val="ro-RO"/>
              </w:rPr>
              <w:t>5.</w:t>
            </w:r>
          </w:p>
        </w:tc>
        <w:tc>
          <w:tcPr>
            <w:tcW w:w="995" w:type="dxa"/>
            <w:tcBorders>
              <w:bottom w:val="none" w:sz="0" w:space="0" w:color="auto"/>
            </w:tcBorders>
            <w:shd w:val="clear" w:color="auto" w:fill="auto"/>
          </w:tcPr>
          <w:p w14:paraId="5A8C4A22" w14:textId="77777777" w:rsidR="001436D7" w:rsidRPr="00A16211" w:rsidRDefault="001436D7" w:rsidP="00486302">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Distribuţia tipului de</w:t>
            </w:r>
            <w:r w:rsidR="00486302" w:rsidRPr="00A16211">
              <w:rPr>
                <w:color w:val="000000"/>
                <w:sz w:val="20"/>
                <w:lang w:val="ro-RO"/>
              </w:rPr>
              <w:t xml:space="preserve"> </w:t>
            </w:r>
            <w:r w:rsidRPr="00A16211">
              <w:rPr>
                <w:color w:val="000000"/>
                <w:sz w:val="20"/>
                <w:lang w:val="ro-RO"/>
              </w:rPr>
              <w:t>habitat - hartă</w:t>
            </w:r>
          </w:p>
        </w:tc>
        <w:tc>
          <w:tcPr>
            <w:tcW w:w="7912" w:type="dxa"/>
            <w:tcBorders>
              <w:bottom w:val="none" w:sz="0" w:space="0" w:color="auto"/>
            </w:tcBorders>
            <w:shd w:val="clear" w:color="auto" w:fill="auto"/>
          </w:tcPr>
          <w:p w14:paraId="5304E86C" w14:textId="77777777" w:rsidR="001436D7" w:rsidRPr="00A16211" w:rsidRDefault="001436D7" w:rsidP="004D57E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 se vedea harta de mai jos.</w:t>
            </w:r>
          </w:p>
        </w:tc>
      </w:tr>
      <w:tr w:rsidR="00486302" w:rsidRPr="00A16211" w14:paraId="0E38711F" w14:textId="77777777" w:rsidTr="00486302">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291A02D4" w14:textId="77777777" w:rsidR="004D57EA" w:rsidRPr="00A16211" w:rsidRDefault="00486302" w:rsidP="004D57EA">
            <w:pPr>
              <w:autoSpaceDE w:val="0"/>
              <w:autoSpaceDN w:val="0"/>
              <w:adjustRightInd w:val="0"/>
              <w:jc w:val="center"/>
              <w:rPr>
                <w:sz w:val="20"/>
                <w:lang w:val="ro-RO"/>
              </w:rPr>
            </w:pPr>
            <w:r w:rsidRPr="00A16211">
              <w:rPr>
                <w:sz w:val="20"/>
                <w:lang w:val="ro-RO"/>
              </w:rPr>
              <w:t>6.</w:t>
            </w:r>
          </w:p>
        </w:tc>
        <w:tc>
          <w:tcPr>
            <w:tcW w:w="995" w:type="dxa"/>
            <w:shd w:val="clear" w:color="auto" w:fill="auto"/>
          </w:tcPr>
          <w:p w14:paraId="65EB3F61" w14:textId="77777777" w:rsidR="004D57EA" w:rsidRPr="00A16211" w:rsidRDefault="004D57EA" w:rsidP="00486302">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Descrierea generală a</w:t>
            </w:r>
            <w:r w:rsidR="00486302" w:rsidRPr="00A16211">
              <w:rPr>
                <w:color w:val="000000"/>
                <w:sz w:val="20"/>
                <w:lang w:val="ro-RO"/>
              </w:rPr>
              <w:t xml:space="preserve"> </w:t>
            </w:r>
            <w:r w:rsidRPr="00A16211">
              <w:rPr>
                <w:color w:val="000000"/>
                <w:sz w:val="20"/>
                <w:lang w:val="ro-RO"/>
              </w:rPr>
              <w:t>tipului de habitat</w:t>
            </w:r>
          </w:p>
        </w:tc>
        <w:tc>
          <w:tcPr>
            <w:tcW w:w="7912" w:type="dxa"/>
            <w:shd w:val="clear" w:color="auto" w:fill="auto"/>
          </w:tcPr>
          <w:p w14:paraId="0CEB4734" w14:textId="77777777" w:rsidR="00F62EDC" w:rsidRPr="00A16211" w:rsidRDefault="00F62EDC" w:rsidP="00F62EDC">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Habitatul este răspândit de-a lungul cursului râului Argeș, dar și în unele zone de luncă, limitrofe. Este localizat de-o parte și de alta a Argeșului, cu lățime în general mică, pe alocuri cu prezență discont inuă. În jumătatea de Nord-Vest a sitului, prezența habitatului 92A0 este redusă, mai mult sporadică, sau lipsește.</w:t>
            </w:r>
          </w:p>
          <w:p w14:paraId="39175D00" w14:textId="77777777" w:rsidR="00F62EDC" w:rsidRPr="00A16211" w:rsidRDefault="00F62EDC" w:rsidP="00F62EDC">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Speciile de plop de talie mare domină de obicei coronamentul prin înălţimea lor. In zonele mai joase salcia alba domina biocenoza, formand desisuri de nepatruns denumite renisuri. </w:t>
            </w:r>
          </w:p>
          <w:p w14:paraId="50578AF0" w14:textId="77777777" w:rsidR="00F62EDC" w:rsidRPr="00A16211" w:rsidRDefault="00F62EDC" w:rsidP="00F62EDC">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Din totalul suprafeței ident ificate ca aparținând tipului de habitat Natura 2000 - 92A0, au fost identificate arborete parţial sau total derivate, a căror compoziţ ie actuală diferă de cea a tipului natural fundamental de pădure.</w:t>
            </w:r>
          </w:p>
          <w:p w14:paraId="4979ED08" w14:textId="77777777" w:rsidR="004D57EA" w:rsidRPr="00A16211" w:rsidRDefault="004D57EA" w:rsidP="00F62EDC">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Păduri de luncă - zăvoaie din bazinul mediteranean şi cel al Mării</w:t>
            </w:r>
          </w:p>
          <w:p w14:paraId="65872F8F" w14:textId="77777777" w:rsidR="004D57EA" w:rsidRPr="00A16211" w:rsidRDefault="004D57EA" w:rsidP="00F62EDC">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Negre dominate de </w:t>
            </w:r>
            <w:r w:rsidRPr="00A16211">
              <w:rPr>
                <w:i/>
                <w:iCs/>
                <w:color w:val="000000"/>
                <w:sz w:val="20"/>
                <w:lang w:val="ro-RO"/>
              </w:rPr>
              <w:t>Salix alba</w:t>
            </w:r>
            <w:r w:rsidR="00382AA9" w:rsidRPr="00A16211">
              <w:rPr>
                <w:i/>
                <w:iCs/>
                <w:color w:val="000000"/>
                <w:sz w:val="20"/>
                <w:lang w:val="ro-RO"/>
              </w:rPr>
              <w:t xml:space="preserve"> </w:t>
            </w:r>
            <w:r w:rsidR="00382AA9" w:rsidRPr="00A16211">
              <w:rPr>
                <w:color w:val="000000"/>
                <w:sz w:val="20"/>
                <w:lang w:val="ro-RO"/>
              </w:rPr>
              <w:t>(Salcie alba)</w:t>
            </w:r>
            <w:r w:rsidRPr="00A16211">
              <w:rPr>
                <w:color w:val="000000"/>
                <w:sz w:val="20"/>
                <w:lang w:val="ro-RO"/>
              </w:rPr>
              <w:t xml:space="preserve">, </w:t>
            </w:r>
            <w:r w:rsidRPr="00A16211">
              <w:rPr>
                <w:i/>
                <w:iCs/>
                <w:color w:val="000000"/>
                <w:sz w:val="20"/>
                <w:lang w:val="ro-RO"/>
              </w:rPr>
              <w:t>S</w:t>
            </w:r>
            <w:r w:rsidR="00382AA9" w:rsidRPr="00A16211">
              <w:rPr>
                <w:i/>
                <w:iCs/>
                <w:color w:val="000000"/>
                <w:sz w:val="20"/>
                <w:lang w:val="ro-RO"/>
              </w:rPr>
              <w:t>alix</w:t>
            </w:r>
            <w:r w:rsidRPr="00A16211">
              <w:rPr>
                <w:i/>
                <w:iCs/>
                <w:color w:val="000000"/>
                <w:sz w:val="20"/>
                <w:lang w:val="ro-RO"/>
              </w:rPr>
              <w:t xml:space="preserve"> fragilis</w:t>
            </w:r>
            <w:r w:rsidR="00382AA9" w:rsidRPr="00A16211">
              <w:rPr>
                <w:i/>
                <w:iCs/>
                <w:color w:val="000000"/>
                <w:sz w:val="20"/>
                <w:lang w:val="ro-RO"/>
              </w:rPr>
              <w:t xml:space="preserve"> </w:t>
            </w:r>
            <w:r w:rsidR="00382AA9" w:rsidRPr="00A16211">
              <w:rPr>
                <w:color w:val="000000"/>
                <w:sz w:val="20"/>
                <w:lang w:val="ro-RO"/>
              </w:rPr>
              <w:t>(salcie plesnitoare)</w:t>
            </w:r>
            <w:r w:rsidRPr="00A16211">
              <w:rPr>
                <w:i/>
                <w:iCs/>
                <w:color w:val="000000"/>
                <w:sz w:val="20"/>
                <w:lang w:val="ro-RO"/>
              </w:rPr>
              <w:t xml:space="preserve"> </w:t>
            </w:r>
            <w:r w:rsidRPr="00A16211">
              <w:rPr>
                <w:color w:val="000000"/>
                <w:sz w:val="20"/>
                <w:lang w:val="ro-RO"/>
              </w:rPr>
              <w:t>sau alte specii de salcie</w:t>
            </w:r>
            <w:r w:rsidR="00382AA9" w:rsidRPr="00A16211">
              <w:rPr>
                <w:color w:val="000000"/>
                <w:sz w:val="20"/>
                <w:lang w:val="ro-RO"/>
              </w:rPr>
              <w:t xml:space="preserve"> </w:t>
            </w:r>
            <w:r w:rsidRPr="00A16211">
              <w:rPr>
                <w:color w:val="000000"/>
                <w:sz w:val="20"/>
                <w:lang w:val="ro-RO"/>
              </w:rPr>
              <w:t>înrudite cu acestea. Păduri de luncă mult istratificate</w:t>
            </w:r>
            <w:r w:rsidR="00382AA9" w:rsidRPr="00A16211">
              <w:rPr>
                <w:color w:val="000000"/>
                <w:sz w:val="20"/>
                <w:lang w:val="ro-RO"/>
              </w:rPr>
              <w:t xml:space="preserve"> </w:t>
            </w:r>
            <w:r w:rsidRPr="00A16211">
              <w:rPr>
                <w:color w:val="000000"/>
                <w:sz w:val="20"/>
                <w:lang w:val="ro-RO"/>
              </w:rPr>
              <w:t xml:space="preserve">mediteraneene şi central-eurasiatice cu </w:t>
            </w:r>
            <w:r w:rsidRPr="00A16211">
              <w:rPr>
                <w:i/>
                <w:iCs/>
                <w:color w:val="000000"/>
                <w:sz w:val="20"/>
                <w:lang w:val="ro-RO"/>
              </w:rPr>
              <w:t xml:space="preserve">Populus </w:t>
            </w:r>
            <w:r w:rsidR="00382AA9" w:rsidRPr="00A16211">
              <w:rPr>
                <w:i/>
                <w:iCs/>
                <w:color w:val="000000"/>
                <w:sz w:val="20"/>
                <w:lang w:val="ro-RO"/>
              </w:rPr>
              <w:t xml:space="preserve">alba </w:t>
            </w:r>
            <w:r w:rsidR="00382AA9" w:rsidRPr="00A16211">
              <w:rPr>
                <w:color w:val="000000"/>
                <w:sz w:val="20"/>
                <w:lang w:val="ro-RO"/>
              </w:rPr>
              <w:t>( Plop alb)</w:t>
            </w:r>
            <w:r w:rsidRPr="00A16211">
              <w:rPr>
                <w:color w:val="000000"/>
                <w:sz w:val="20"/>
                <w:lang w:val="ro-RO"/>
              </w:rPr>
              <w:t xml:space="preserve">, </w:t>
            </w:r>
            <w:r w:rsidRPr="00A16211">
              <w:rPr>
                <w:i/>
                <w:iCs/>
                <w:color w:val="000000"/>
                <w:sz w:val="20"/>
                <w:lang w:val="ro-RO"/>
              </w:rPr>
              <w:t xml:space="preserve">Ulmus </w:t>
            </w:r>
            <w:r w:rsidR="00382AA9" w:rsidRPr="00A16211">
              <w:rPr>
                <w:i/>
                <w:iCs/>
                <w:color w:val="000000"/>
                <w:sz w:val="20"/>
                <w:lang w:val="ro-RO"/>
              </w:rPr>
              <w:t xml:space="preserve">laevis </w:t>
            </w:r>
            <w:r w:rsidR="00382AA9" w:rsidRPr="00A16211">
              <w:rPr>
                <w:color w:val="000000"/>
                <w:sz w:val="20"/>
                <w:lang w:val="ro-RO"/>
              </w:rPr>
              <w:t>(Ulm de lunca)</w:t>
            </w:r>
            <w:r w:rsidRPr="00A16211">
              <w:rPr>
                <w:color w:val="000000"/>
                <w:sz w:val="20"/>
                <w:lang w:val="ro-RO"/>
              </w:rPr>
              <w:t>,</w:t>
            </w:r>
            <w:r w:rsidR="00382AA9" w:rsidRPr="00A16211">
              <w:rPr>
                <w:color w:val="000000"/>
                <w:sz w:val="20"/>
                <w:lang w:val="ro-RO"/>
              </w:rPr>
              <w:t xml:space="preserve"> </w:t>
            </w:r>
            <w:r w:rsidR="00382AA9" w:rsidRPr="00A16211">
              <w:rPr>
                <w:i/>
                <w:iCs/>
                <w:color w:val="000000"/>
                <w:sz w:val="20"/>
                <w:lang w:val="ro-RO"/>
              </w:rPr>
              <w:t>Populus nigra</w:t>
            </w:r>
            <w:r w:rsidR="00382AA9" w:rsidRPr="00A16211">
              <w:rPr>
                <w:color w:val="000000"/>
                <w:sz w:val="20"/>
                <w:lang w:val="ro-RO"/>
              </w:rPr>
              <w:t xml:space="preserve"> (Plop negru), arbuști: </w:t>
            </w:r>
            <w:r w:rsidR="00382AA9" w:rsidRPr="00A16211">
              <w:rPr>
                <w:i/>
                <w:iCs/>
                <w:color w:val="000000"/>
                <w:sz w:val="20"/>
                <w:lang w:val="ro-RO"/>
              </w:rPr>
              <w:t>Sambucus nigra</w:t>
            </w:r>
            <w:r w:rsidR="00382AA9" w:rsidRPr="00A16211">
              <w:rPr>
                <w:color w:val="000000"/>
                <w:sz w:val="20"/>
                <w:lang w:val="ro-RO"/>
              </w:rPr>
              <w:t xml:space="preserve"> (Soc negru), </w:t>
            </w:r>
            <w:r w:rsidR="00382AA9" w:rsidRPr="00A16211">
              <w:rPr>
                <w:i/>
                <w:iCs/>
                <w:color w:val="000000"/>
                <w:sz w:val="20"/>
                <w:lang w:val="ro-RO"/>
              </w:rPr>
              <w:t xml:space="preserve">Cornus sanguinea </w:t>
            </w:r>
            <w:r w:rsidR="00382AA9" w:rsidRPr="00A16211">
              <w:rPr>
                <w:color w:val="000000"/>
                <w:sz w:val="20"/>
                <w:lang w:val="ro-RO"/>
              </w:rPr>
              <w:t>(Sanger</w:t>
            </w:r>
            <w:r w:rsidR="00382AA9" w:rsidRPr="00A16211">
              <w:rPr>
                <w:i/>
                <w:iCs/>
                <w:color w:val="000000"/>
                <w:sz w:val="20"/>
                <w:lang w:val="ro-RO"/>
              </w:rPr>
              <w:t>)</w:t>
            </w:r>
            <w:r w:rsidR="00382AA9" w:rsidRPr="00A16211">
              <w:rPr>
                <w:color w:val="000000"/>
                <w:sz w:val="20"/>
                <w:lang w:val="ro-RO"/>
              </w:rPr>
              <w:t xml:space="preserve">, </w:t>
            </w:r>
            <w:r w:rsidR="00382AA9" w:rsidRPr="00A16211">
              <w:rPr>
                <w:i/>
                <w:iCs/>
                <w:color w:val="000000"/>
                <w:sz w:val="20"/>
                <w:lang w:val="ro-RO"/>
              </w:rPr>
              <w:t xml:space="preserve">Viburnum opulus </w:t>
            </w:r>
            <w:r w:rsidR="00382AA9" w:rsidRPr="00A16211">
              <w:rPr>
                <w:color w:val="000000"/>
                <w:sz w:val="20"/>
                <w:lang w:val="ro-RO"/>
              </w:rPr>
              <w:t xml:space="preserve">(Calin), </w:t>
            </w:r>
            <w:r w:rsidR="00382AA9" w:rsidRPr="00A16211">
              <w:rPr>
                <w:i/>
                <w:iCs/>
                <w:color w:val="000000"/>
                <w:sz w:val="20"/>
                <w:lang w:val="ro-RO"/>
              </w:rPr>
              <w:t>Lygustrum vulgare (L</w:t>
            </w:r>
            <w:r w:rsidR="00382AA9" w:rsidRPr="00A16211">
              <w:rPr>
                <w:color w:val="000000"/>
                <w:sz w:val="20"/>
                <w:lang w:val="ro-RO"/>
              </w:rPr>
              <w:t xml:space="preserve">emn câinesc), </w:t>
            </w:r>
            <w:r w:rsidR="00382AA9" w:rsidRPr="00A16211">
              <w:rPr>
                <w:i/>
                <w:iCs/>
                <w:color w:val="000000"/>
                <w:sz w:val="20"/>
                <w:lang w:val="ro-RO"/>
              </w:rPr>
              <w:t xml:space="preserve">Rosa canina </w:t>
            </w:r>
            <w:r w:rsidR="00382AA9" w:rsidRPr="00A16211">
              <w:rPr>
                <w:color w:val="000000"/>
                <w:sz w:val="20"/>
                <w:lang w:val="ro-RO"/>
              </w:rPr>
              <w:t xml:space="preserve">(Măceș), liane: </w:t>
            </w:r>
            <w:r w:rsidR="00382AA9" w:rsidRPr="00A16211">
              <w:rPr>
                <w:i/>
                <w:iCs/>
                <w:color w:val="000000"/>
                <w:sz w:val="20"/>
                <w:lang w:val="ro-RO"/>
              </w:rPr>
              <w:t xml:space="preserve">Vitis sylvestris </w:t>
            </w:r>
            <w:r w:rsidR="00382AA9" w:rsidRPr="00A16211">
              <w:rPr>
                <w:color w:val="000000"/>
                <w:sz w:val="20"/>
                <w:lang w:val="ro-RO"/>
              </w:rPr>
              <w:t xml:space="preserve">(Viță sălbatică), </w:t>
            </w:r>
            <w:r w:rsidR="00382AA9" w:rsidRPr="00A16211">
              <w:rPr>
                <w:i/>
                <w:iCs/>
                <w:color w:val="000000"/>
                <w:sz w:val="20"/>
                <w:lang w:val="ro-RO"/>
              </w:rPr>
              <w:t xml:space="preserve">Clematis vitalba </w:t>
            </w:r>
            <w:r w:rsidR="00382AA9" w:rsidRPr="00A16211">
              <w:rPr>
                <w:color w:val="000000"/>
                <w:sz w:val="20"/>
                <w:lang w:val="ro-RO"/>
              </w:rPr>
              <w:t xml:space="preserve">(Curpen de pădure), specii ierboase: </w:t>
            </w:r>
            <w:r w:rsidR="00382AA9" w:rsidRPr="00A16211">
              <w:rPr>
                <w:i/>
                <w:iCs/>
                <w:color w:val="000000"/>
                <w:sz w:val="20"/>
                <w:lang w:val="ro-RO"/>
              </w:rPr>
              <w:t>Rubus caesius, Carex acutiformis, C. riparia, Eupatorium hydropiper</w:t>
            </w:r>
            <w:r w:rsidRPr="00A16211">
              <w:rPr>
                <w:color w:val="000000"/>
                <w:sz w:val="20"/>
                <w:lang w:val="ro-RO"/>
              </w:rPr>
              <w:t>.</w:t>
            </w:r>
          </w:p>
        </w:tc>
      </w:tr>
      <w:tr w:rsidR="00486302" w:rsidRPr="00A16211" w14:paraId="308A3C22" w14:textId="77777777" w:rsidTr="00100E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single" w:sz="4" w:space="0" w:color="auto"/>
              <w:right w:val="none" w:sz="0" w:space="0" w:color="auto"/>
            </w:tcBorders>
            <w:shd w:val="clear" w:color="auto" w:fill="auto"/>
          </w:tcPr>
          <w:p w14:paraId="26586284" w14:textId="77777777" w:rsidR="004D57EA" w:rsidRPr="001F00B9" w:rsidRDefault="00486302" w:rsidP="004D57EA">
            <w:pPr>
              <w:autoSpaceDE w:val="0"/>
              <w:autoSpaceDN w:val="0"/>
              <w:adjustRightInd w:val="0"/>
              <w:jc w:val="center"/>
              <w:rPr>
                <w:color w:val="000000"/>
                <w:sz w:val="20"/>
                <w:lang w:val="ro-RO"/>
              </w:rPr>
            </w:pPr>
            <w:r w:rsidRPr="001F00B9">
              <w:rPr>
                <w:color w:val="000000"/>
                <w:sz w:val="20"/>
                <w:lang w:val="ro-RO"/>
              </w:rPr>
              <w:t>7.</w:t>
            </w:r>
          </w:p>
        </w:tc>
        <w:tc>
          <w:tcPr>
            <w:tcW w:w="995" w:type="dxa"/>
            <w:tcBorders>
              <w:bottom w:val="single" w:sz="4" w:space="0" w:color="auto"/>
            </w:tcBorders>
            <w:shd w:val="clear" w:color="auto" w:fill="auto"/>
          </w:tcPr>
          <w:p w14:paraId="27C83AE5" w14:textId="77777777" w:rsidR="004D57EA" w:rsidRPr="00A16211" w:rsidRDefault="001436D7" w:rsidP="00486302">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r w:rsidRPr="00A16211">
              <w:rPr>
                <w:color w:val="000000"/>
                <w:sz w:val="20"/>
                <w:lang w:val="ro-RO"/>
              </w:rPr>
              <w:t>Statutul de prezenţă -</w:t>
            </w:r>
            <w:r w:rsidR="00486302" w:rsidRPr="00A16211">
              <w:rPr>
                <w:color w:val="000000"/>
                <w:sz w:val="20"/>
                <w:lang w:val="ro-RO"/>
              </w:rPr>
              <w:t xml:space="preserve"> </w:t>
            </w:r>
            <w:r w:rsidRPr="00A16211">
              <w:rPr>
                <w:color w:val="000000"/>
                <w:sz w:val="20"/>
                <w:lang w:val="ro-RO"/>
              </w:rPr>
              <w:t xml:space="preserve">spaţial  </w:t>
            </w:r>
          </w:p>
        </w:tc>
        <w:tc>
          <w:tcPr>
            <w:tcW w:w="7912" w:type="dxa"/>
            <w:tcBorders>
              <w:bottom w:val="single" w:sz="4" w:space="0" w:color="auto"/>
            </w:tcBorders>
            <w:shd w:val="clear" w:color="auto" w:fill="auto"/>
          </w:tcPr>
          <w:p w14:paraId="47882DF8" w14:textId="77777777" w:rsidR="001436D7" w:rsidRPr="00A16211" w:rsidRDefault="001436D7" w:rsidP="001436D7">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Marginal, la limita între ecosistemele terestre și acvatice.</w:t>
            </w:r>
          </w:p>
          <w:p w14:paraId="4E586792" w14:textId="77777777" w:rsidR="004D57EA" w:rsidRPr="00A16211" w:rsidRDefault="004D57EA" w:rsidP="004D57E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p>
        </w:tc>
      </w:tr>
      <w:tr w:rsidR="00486302" w:rsidRPr="00A16211" w14:paraId="1FA3E185" w14:textId="77777777" w:rsidTr="00486302">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4231B400" w14:textId="77777777" w:rsidR="004D57EA" w:rsidRPr="00A16211" w:rsidRDefault="00486302" w:rsidP="004D57EA">
            <w:pPr>
              <w:autoSpaceDE w:val="0"/>
              <w:autoSpaceDN w:val="0"/>
              <w:adjustRightInd w:val="0"/>
              <w:jc w:val="center"/>
              <w:rPr>
                <w:sz w:val="20"/>
                <w:lang w:val="ro-RO"/>
              </w:rPr>
            </w:pPr>
            <w:r w:rsidRPr="00A16211">
              <w:rPr>
                <w:sz w:val="20"/>
                <w:lang w:val="ro-RO"/>
              </w:rPr>
              <w:t>8.</w:t>
            </w:r>
          </w:p>
        </w:tc>
        <w:tc>
          <w:tcPr>
            <w:tcW w:w="995" w:type="dxa"/>
            <w:shd w:val="clear" w:color="auto" w:fill="auto"/>
          </w:tcPr>
          <w:p w14:paraId="07D34111" w14:textId="77777777" w:rsidR="00486302" w:rsidRPr="00A16211" w:rsidRDefault="00D955E2" w:rsidP="00D955E2">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Statutul de</w:t>
            </w:r>
            <w:r w:rsidR="00486302" w:rsidRPr="00A16211">
              <w:rPr>
                <w:color w:val="000000"/>
                <w:sz w:val="20"/>
                <w:lang w:val="ro-RO"/>
              </w:rPr>
              <w:t xml:space="preserve"> </w:t>
            </w:r>
            <w:r w:rsidRPr="00A16211">
              <w:rPr>
                <w:color w:val="000000"/>
                <w:sz w:val="20"/>
                <w:lang w:val="ro-RO"/>
              </w:rPr>
              <w:t xml:space="preserve">prezenţă </w:t>
            </w:r>
          </w:p>
          <w:p w14:paraId="4E73CD37" w14:textId="77777777" w:rsidR="004D57EA" w:rsidRPr="00A16211" w:rsidRDefault="00D955E2" w:rsidP="00486302">
            <w:pPr>
              <w:pStyle w:val="ListParagraph"/>
              <w:numPr>
                <w:ilvl w:val="0"/>
                <w:numId w:val="28"/>
              </w:numPr>
              <w:autoSpaceDE w:val="0"/>
              <w:autoSpaceDN w:val="0"/>
              <w:adjustRightInd w:val="0"/>
              <w:spacing w:after="0"/>
              <w:ind w:left="33"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0"/>
                <w:szCs w:val="20"/>
                <w:lang w:val="ro-RO"/>
              </w:rPr>
            </w:pPr>
            <w:r w:rsidRPr="00A16211">
              <w:rPr>
                <w:rFonts w:ascii="Times New Roman" w:eastAsia="Times New Roman" w:hAnsi="Times New Roman"/>
                <w:color w:val="000000"/>
                <w:sz w:val="20"/>
                <w:szCs w:val="20"/>
                <w:lang w:val="ro-RO"/>
              </w:rPr>
              <w:t>management</w:t>
            </w:r>
          </w:p>
        </w:tc>
        <w:tc>
          <w:tcPr>
            <w:tcW w:w="7912" w:type="dxa"/>
            <w:shd w:val="clear" w:color="auto" w:fill="auto"/>
          </w:tcPr>
          <w:p w14:paraId="4B949EFB" w14:textId="77777777" w:rsidR="004D57EA" w:rsidRPr="00A16211" w:rsidRDefault="00D955E2"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Naturală,  parțial reconstituit</w:t>
            </w:r>
          </w:p>
        </w:tc>
      </w:tr>
      <w:tr w:rsidR="00100E03" w:rsidRPr="00A16211" w14:paraId="24B213D7" w14:textId="77777777" w:rsidTr="00100E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single" w:sz="4" w:space="0" w:color="auto"/>
              <w:right w:val="single" w:sz="4" w:space="0" w:color="auto"/>
            </w:tcBorders>
            <w:shd w:val="clear" w:color="auto" w:fill="auto"/>
          </w:tcPr>
          <w:p w14:paraId="6D0F7917" w14:textId="77777777" w:rsidR="00100E03" w:rsidRPr="00A16211" w:rsidRDefault="00100E03" w:rsidP="004D57EA">
            <w:pPr>
              <w:autoSpaceDE w:val="0"/>
              <w:autoSpaceDN w:val="0"/>
              <w:adjustRightInd w:val="0"/>
              <w:jc w:val="center"/>
              <w:rPr>
                <w:sz w:val="20"/>
                <w:lang w:val="ro-RO"/>
              </w:rPr>
            </w:pPr>
            <w:r w:rsidRPr="00A16211">
              <w:rPr>
                <w:sz w:val="20"/>
                <w:lang w:val="ro-RO"/>
              </w:rPr>
              <w:t>9.</w:t>
            </w:r>
          </w:p>
        </w:tc>
        <w:tc>
          <w:tcPr>
            <w:tcW w:w="995" w:type="dxa"/>
            <w:tcBorders>
              <w:left w:val="single" w:sz="4" w:space="0" w:color="auto"/>
              <w:bottom w:val="single" w:sz="4" w:space="0" w:color="auto"/>
              <w:right w:val="single" w:sz="4" w:space="0" w:color="auto"/>
            </w:tcBorders>
            <w:shd w:val="clear" w:color="auto" w:fill="auto"/>
          </w:tcPr>
          <w:p w14:paraId="05A55607" w14:textId="77777777" w:rsidR="00100E03" w:rsidRPr="00A16211" w:rsidRDefault="00100E03" w:rsidP="00D955E2">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Relevanta pentru sit</w:t>
            </w:r>
          </w:p>
        </w:tc>
        <w:tc>
          <w:tcPr>
            <w:tcW w:w="7912" w:type="dxa"/>
            <w:tcBorders>
              <w:left w:val="single" w:sz="4" w:space="0" w:color="auto"/>
              <w:bottom w:val="single" w:sz="4" w:space="0" w:color="auto"/>
            </w:tcBorders>
            <w:shd w:val="clear" w:color="auto" w:fill="auto"/>
          </w:tcPr>
          <w:p w14:paraId="32E208F6" w14:textId="77777777" w:rsidR="00100E03" w:rsidRPr="00A16211" w:rsidRDefault="00100E03" w:rsidP="00100E03">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Acest tip de habitat nu este prezent în și în vecinătatea imediată a zonele unde se vor executa lucrările de reabilitare ale drumului.</w:t>
            </w:r>
          </w:p>
          <w:p w14:paraId="247E849C" w14:textId="77777777" w:rsidR="00100E03" w:rsidRPr="00A16211" w:rsidRDefault="00100E03" w:rsidP="00100E03">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Impact prognozat 0.</w:t>
            </w:r>
          </w:p>
        </w:tc>
      </w:tr>
      <w:tr w:rsidR="001436D7" w:rsidRPr="00A16211" w14:paraId="68B77D48" w14:textId="77777777" w:rsidTr="00100E03">
        <w:tc>
          <w:tcPr>
            <w:cnfStyle w:val="001000000000" w:firstRow="0" w:lastRow="0" w:firstColumn="1" w:lastColumn="0" w:oddVBand="0" w:evenVBand="0" w:oddHBand="0" w:evenHBand="0" w:firstRowFirstColumn="0" w:firstRowLastColumn="0" w:lastRowFirstColumn="0" w:lastRowLastColumn="0"/>
            <w:tcW w:w="843" w:type="dxa"/>
            <w:tcBorders>
              <w:top w:val="single" w:sz="4" w:space="0" w:color="auto"/>
              <w:right w:val="none" w:sz="0" w:space="0" w:color="auto"/>
            </w:tcBorders>
            <w:shd w:val="clear" w:color="auto" w:fill="auto"/>
          </w:tcPr>
          <w:p w14:paraId="5EAFD74D" w14:textId="77777777" w:rsidR="001436D7" w:rsidRPr="00A16211" w:rsidRDefault="00100E03" w:rsidP="004D57EA">
            <w:pPr>
              <w:autoSpaceDE w:val="0"/>
              <w:autoSpaceDN w:val="0"/>
              <w:adjustRightInd w:val="0"/>
              <w:jc w:val="center"/>
              <w:rPr>
                <w:sz w:val="20"/>
                <w:lang w:val="ro-RO"/>
              </w:rPr>
            </w:pPr>
            <w:r w:rsidRPr="00A16211">
              <w:rPr>
                <w:sz w:val="20"/>
                <w:lang w:val="ro-RO"/>
              </w:rPr>
              <w:t>10</w:t>
            </w:r>
            <w:r w:rsidR="00486302" w:rsidRPr="00A16211">
              <w:rPr>
                <w:sz w:val="20"/>
                <w:lang w:val="ro-RO"/>
              </w:rPr>
              <w:t>.</w:t>
            </w:r>
          </w:p>
        </w:tc>
        <w:tc>
          <w:tcPr>
            <w:tcW w:w="995" w:type="dxa"/>
            <w:tcBorders>
              <w:top w:val="single" w:sz="4" w:space="0" w:color="auto"/>
            </w:tcBorders>
            <w:shd w:val="clear" w:color="auto" w:fill="auto"/>
          </w:tcPr>
          <w:p w14:paraId="1AE387A8" w14:textId="77777777" w:rsidR="001436D7" w:rsidRPr="00A16211" w:rsidRDefault="001436D7"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Fotografii</w:t>
            </w:r>
          </w:p>
        </w:tc>
        <w:tc>
          <w:tcPr>
            <w:tcW w:w="7912" w:type="dxa"/>
            <w:tcBorders>
              <w:top w:val="single" w:sz="4" w:space="0" w:color="auto"/>
            </w:tcBorders>
            <w:shd w:val="clear" w:color="auto" w:fill="auto"/>
          </w:tcPr>
          <w:p w14:paraId="25D7F3FA" w14:textId="77777777" w:rsidR="001436D7" w:rsidRPr="00A16211" w:rsidRDefault="001436D7" w:rsidP="004D57E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sz w:val="20"/>
                <w:lang w:val="ro-RO"/>
              </w:rPr>
              <w:t>A se vedea mai jos.</w:t>
            </w:r>
          </w:p>
        </w:tc>
      </w:tr>
    </w:tbl>
    <w:p w14:paraId="624E2D96" w14:textId="77777777" w:rsidR="004D57EA" w:rsidRDefault="004D57EA" w:rsidP="004D57EA">
      <w:pPr>
        <w:autoSpaceDE w:val="0"/>
        <w:autoSpaceDN w:val="0"/>
        <w:adjustRightInd w:val="0"/>
        <w:jc w:val="left"/>
        <w:rPr>
          <w:color w:val="000000"/>
          <w:szCs w:val="24"/>
          <w:lang w:val="ro-RO"/>
        </w:rPr>
      </w:pPr>
    </w:p>
    <w:p w14:paraId="6C37CC0D" w14:textId="77777777" w:rsidR="00486302" w:rsidRDefault="00486302" w:rsidP="00486302">
      <w:pPr>
        <w:autoSpaceDE w:val="0"/>
        <w:autoSpaceDN w:val="0"/>
        <w:adjustRightInd w:val="0"/>
        <w:jc w:val="center"/>
        <w:rPr>
          <w:color w:val="000000"/>
          <w:szCs w:val="24"/>
          <w:lang w:val="ro-RO"/>
        </w:rPr>
      </w:pPr>
      <w:r>
        <w:rPr>
          <w:noProof/>
        </w:rPr>
        <w:lastRenderedPageBreak/>
        <w:drawing>
          <wp:inline distT="0" distB="0" distL="0" distR="0" wp14:anchorId="56B4E5BE" wp14:editId="74DE7D44">
            <wp:extent cx="5419725" cy="43330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30208" cy="4341384"/>
                    </a:xfrm>
                    <a:prstGeom prst="rect">
                      <a:avLst/>
                    </a:prstGeom>
                  </pic:spPr>
                </pic:pic>
              </a:graphicData>
            </a:graphic>
          </wp:inline>
        </w:drawing>
      </w:r>
    </w:p>
    <w:p w14:paraId="339BF287" w14:textId="355455B2" w:rsidR="004D57EA" w:rsidRDefault="00477FB7" w:rsidP="00486302">
      <w:pPr>
        <w:autoSpaceDE w:val="0"/>
        <w:autoSpaceDN w:val="0"/>
        <w:adjustRightInd w:val="0"/>
        <w:jc w:val="center"/>
        <w:rPr>
          <w:color w:val="000000"/>
          <w:szCs w:val="24"/>
          <w:lang w:val="ro-RO"/>
        </w:rPr>
      </w:pPr>
      <w:r>
        <w:rPr>
          <w:color w:val="000000"/>
          <w:szCs w:val="24"/>
          <w:lang w:val="ro-RO"/>
        </w:rPr>
        <w:t>Fig.</w:t>
      </w:r>
      <w:r w:rsidR="00426E8D">
        <w:rPr>
          <w:color w:val="000000"/>
          <w:szCs w:val="24"/>
          <w:lang w:val="ro-RO"/>
        </w:rPr>
        <w:t>7</w:t>
      </w:r>
      <w:r>
        <w:rPr>
          <w:color w:val="000000"/>
          <w:szCs w:val="24"/>
          <w:lang w:val="ro-RO"/>
        </w:rPr>
        <w:t xml:space="preserve">. </w:t>
      </w:r>
      <w:r w:rsidR="00486302">
        <w:rPr>
          <w:color w:val="000000"/>
          <w:szCs w:val="24"/>
          <w:lang w:val="ro-RO"/>
        </w:rPr>
        <w:t>Harta distribuției tipului de habitat 92A0 Păduri galerii de salcie albă și plop alb</w:t>
      </w:r>
    </w:p>
    <w:p w14:paraId="00B3FCCA" w14:textId="77777777" w:rsidR="00486302" w:rsidRDefault="00486302" w:rsidP="00486302">
      <w:pPr>
        <w:autoSpaceDE w:val="0"/>
        <w:autoSpaceDN w:val="0"/>
        <w:adjustRightInd w:val="0"/>
        <w:jc w:val="center"/>
        <w:rPr>
          <w:color w:val="000000"/>
          <w:szCs w:val="24"/>
          <w:lang w:val="ro-RO"/>
        </w:rPr>
      </w:pPr>
      <w:r w:rsidRPr="00905BAE">
        <w:rPr>
          <w:sz w:val="20"/>
        </w:rPr>
        <w:t>( preluare din Planul de management ROSCI 0106 Lunca Mijlocie a Argesului)</w:t>
      </w:r>
    </w:p>
    <w:p w14:paraId="13F57966" w14:textId="77777777" w:rsidR="005F0204" w:rsidRDefault="005F0204" w:rsidP="005F0204">
      <w:pPr>
        <w:spacing w:before="7"/>
        <w:jc w:val="center"/>
        <w:rPr>
          <w:w w:val="102"/>
          <w:szCs w:val="24"/>
        </w:rPr>
      </w:pPr>
      <w:r>
        <w:rPr>
          <w:noProof/>
        </w:rPr>
        <w:drawing>
          <wp:inline distT="0" distB="0" distL="0" distR="0" wp14:anchorId="16789257" wp14:editId="2A92D82B">
            <wp:extent cx="2457450" cy="1917254"/>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62971" cy="1921561"/>
                    </a:xfrm>
                    <a:prstGeom prst="rect">
                      <a:avLst/>
                    </a:prstGeom>
                  </pic:spPr>
                </pic:pic>
              </a:graphicData>
            </a:graphic>
          </wp:inline>
        </w:drawing>
      </w:r>
    </w:p>
    <w:p w14:paraId="4B3EF162" w14:textId="5F555FB4" w:rsidR="004D57EA" w:rsidRDefault="00477FB7" w:rsidP="005F0204">
      <w:pPr>
        <w:spacing w:before="7"/>
        <w:jc w:val="center"/>
        <w:rPr>
          <w:w w:val="102"/>
          <w:szCs w:val="24"/>
        </w:rPr>
      </w:pPr>
      <w:r>
        <w:rPr>
          <w:w w:val="102"/>
          <w:szCs w:val="24"/>
        </w:rPr>
        <w:t>Fig.</w:t>
      </w:r>
      <w:r w:rsidR="00426E8D">
        <w:rPr>
          <w:w w:val="102"/>
          <w:szCs w:val="24"/>
        </w:rPr>
        <w:t>8</w:t>
      </w:r>
      <w:r>
        <w:rPr>
          <w:w w:val="102"/>
          <w:szCs w:val="24"/>
        </w:rPr>
        <w:t xml:space="preserve">. Habitat </w:t>
      </w:r>
      <w:r w:rsidR="005F0204">
        <w:rPr>
          <w:w w:val="102"/>
          <w:szCs w:val="24"/>
        </w:rPr>
        <w:t>92A0 – „Păduri galerii de salcie alba si plop alb„ in lunca râului Argeș</w:t>
      </w:r>
    </w:p>
    <w:p w14:paraId="48BF0BD7" w14:textId="77777777" w:rsidR="00632ADB" w:rsidRDefault="00632ADB" w:rsidP="00632ADB">
      <w:pPr>
        <w:autoSpaceDE w:val="0"/>
        <w:autoSpaceDN w:val="0"/>
        <w:adjustRightInd w:val="0"/>
        <w:jc w:val="center"/>
        <w:rPr>
          <w:color w:val="000000"/>
          <w:szCs w:val="24"/>
          <w:lang w:val="ro-RO"/>
        </w:rPr>
      </w:pPr>
      <w:r w:rsidRPr="00905BAE">
        <w:rPr>
          <w:sz w:val="20"/>
        </w:rPr>
        <w:t>( preluare din Planul de management ROSCI 0106 Lunca Mijlocie a Argesului)</w:t>
      </w:r>
    </w:p>
    <w:p w14:paraId="643600FC" w14:textId="77777777" w:rsidR="00EF204B" w:rsidRDefault="00EF204B" w:rsidP="003E117B">
      <w:pPr>
        <w:spacing w:before="7"/>
        <w:jc w:val="left"/>
        <w:rPr>
          <w:w w:val="102"/>
          <w:szCs w:val="24"/>
        </w:rPr>
      </w:pPr>
    </w:p>
    <w:p w14:paraId="06D0A123" w14:textId="77777777" w:rsidR="00D02B60" w:rsidRPr="00D02B60" w:rsidRDefault="00D02B60" w:rsidP="00D02B60">
      <w:pPr>
        <w:pBdr>
          <w:top w:val="single" w:sz="4" w:space="1" w:color="auto"/>
          <w:left w:val="single" w:sz="4" w:space="4" w:color="auto"/>
          <w:bottom w:val="single" w:sz="4" w:space="1" w:color="auto"/>
          <w:right w:val="single" w:sz="4" w:space="4" w:color="auto"/>
        </w:pBdr>
        <w:autoSpaceDE w:val="0"/>
        <w:autoSpaceDN w:val="0"/>
        <w:adjustRightInd w:val="0"/>
        <w:jc w:val="left"/>
        <w:rPr>
          <w:b/>
          <w:bCs/>
          <w:i/>
          <w:iCs/>
          <w:color w:val="000000"/>
          <w:szCs w:val="24"/>
          <w:lang w:val="ro-RO"/>
        </w:rPr>
      </w:pPr>
      <w:r w:rsidRPr="007D7C91">
        <w:rPr>
          <w:b/>
          <w:bCs/>
          <w:color w:val="000000"/>
          <w:szCs w:val="24"/>
          <w:lang w:val="ro-RO"/>
        </w:rPr>
        <w:t>9</w:t>
      </w:r>
      <w:r w:rsidR="00F62EDC" w:rsidRPr="007D7C91">
        <w:rPr>
          <w:b/>
          <w:bCs/>
          <w:color w:val="000000"/>
          <w:szCs w:val="24"/>
          <w:lang w:val="ro-RO"/>
        </w:rPr>
        <w:t>1</w:t>
      </w:r>
      <w:r w:rsidRPr="007D7C91">
        <w:rPr>
          <w:b/>
          <w:bCs/>
          <w:color w:val="000000"/>
          <w:szCs w:val="24"/>
          <w:lang w:val="ro-RO"/>
        </w:rPr>
        <w:t>E0*  –  Păduri aluviale cu</w:t>
      </w:r>
      <w:r w:rsidRPr="00D02B60">
        <w:rPr>
          <w:b/>
          <w:bCs/>
          <w:i/>
          <w:iCs/>
          <w:color w:val="000000"/>
          <w:szCs w:val="24"/>
          <w:lang w:val="ro-RO"/>
        </w:rPr>
        <w:t xml:space="preserve"> Alnus glutinosa </w:t>
      </w:r>
      <w:r w:rsidRPr="007D7C91">
        <w:rPr>
          <w:b/>
          <w:bCs/>
          <w:color w:val="000000"/>
          <w:szCs w:val="24"/>
          <w:lang w:val="ro-RO"/>
        </w:rPr>
        <w:t>și</w:t>
      </w:r>
      <w:r w:rsidRPr="00D02B60">
        <w:rPr>
          <w:b/>
          <w:bCs/>
          <w:i/>
          <w:iCs/>
          <w:color w:val="000000"/>
          <w:szCs w:val="24"/>
          <w:lang w:val="ro-RO"/>
        </w:rPr>
        <w:t xml:space="preserve"> Fraxinus excelsior - Alno-Padion, Alnion icanae,</w:t>
      </w:r>
    </w:p>
    <w:p w14:paraId="0CC26A2D" w14:textId="77777777" w:rsidR="00D02B60" w:rsidRPr="004D57EA" w:rsidRDefault="00D02B60" w:rsidP="00D02B60">
      <w:pPr>
        <w:pBdr>
          <w:top w:val="single" w:sz="4" w:space="1" w:color="auto"/>
          <w:left w:val="single" w:sz="4" w:space="4" w:color="auto"/>
          <w:bottom w:val="single" w:sz="4" w:space="1" w:color="auto"/>
          <w:right w:val="single" w:sz="4" w:space="4" w:color="auto"/>
        </w:pBdr>
        <w:autoSpaceDE w:val="0"/>
        <w:autoSpaceDN w:val="0"/>
        <w:adjustRightInd w:val="0"/>
        <w:jc w:val="left"/>
        <w:rPr>
          <w:b/>
          <w:bCs/>
          <w:i/>
          <w:iCs/>
          <w:color w:val="000000"/>
          <w:szCs w:val="24"/>
          <w:lang w:val="ro-RO"/>
        </w:rPr>
      </w:pPr>
      <w:r w:rsidRPr="00D02B60">
        <w:rPr>
          <w:b/>
          <w:bCs/>
          <w:i/>
          <w:iCs/>
          <w:color w:val="000000"/>
          <w:szCs w:val="24"/>
          <w:lang w:val="ro-RO"/>
        </w:rPr>
        <w:t>Salicion albae</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1944"/>
        <w:gridCol w:w="6970"/>
      </w:tblGrid>
      <w:tr w:rsidR="00D02B60" w:rsidRPr="00A16211" w14:paraId="20556F0E" w14:textId="77777777" w:rsidTr="00D02B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top w:val="none" w:sz="0" w:space="0" w:color="auto"/>
              <w:bottom w:val="none" w:sz="0" w:space="0" w:color="auto"/>
              <w:right w:val="none" w:sz="0" w:space="0" w:color="auto"/>
            </w:tcBorders>
            <w:shd w:val="clear" w:color="auto" w:fill="auto"/>
          </w:tcPr>
          <w:p w14:paraId="196FE524" w14:textId="77777777" w:rsidR="00D02B60" w:rsidRPr="00382A09" w:rsidRDefault="00D02B60" w:rsidP="00AB7114">
            <w:pPr>
              <w:autoSpaceDE w:val="0"/>
              <w:autoSpaceDN w:val="0"/>
              <w:adjustRightInd w:val="0"/>
              <w:jc w:val="center"/>
              <w:rPr>
                <w:b/>
                <w:bCs/>
                <w:color w:val="000000"/>
                <w:sz w:val="20"/>
                <w:lang w:val="ro-RO"/>
              </w:rPr>
            </w:pPr>
            <w:r w:rsidRPr="00382A09">
              <w:rPr>
                <w:b/>
                <w:bCs/>
                <w:color w:val="000000"/>
                <w:sz w:val="20"/>
                <w:lang w:val="ro-RO"/>
              </w:rPr>
              <w:t>Nr.crt.</w:t>
            </w:r>
          </w:p>
        </w:tc>
        <w:tc>
          <w:tcPr>
            <w:tcW w:w="995" w:type="dxa"/>
            <w:tcBorders>
              <w:top w:val="none" w:sz="0" w:space="0" w:color="auto"/>
              <w:bottom w:val="none" w:sz="0" w:space="0" w:color="auto"/>
            </w:tcBorders>
            <w:shd w:val="clear" w:color="auto" w:fill="auto"/>
          </w:tcPr>
          <w:p w14:paraId="74B650AB" w14:textId="77777777" w:rsidR="00D02B60" w:rsidRPr="00382A09" w:rsidRDefault="00D02B60" w:rsidP="00AB711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382A09">
              <w:rPr>
                <w:b/>
                <w:bCs/>
                <w:color w:val="000000"/>
                <w:sz w:val="20"/>
                <w:lang w:val="ro-RO"/>
              </w:rPr>
              <w:t>Informatie/Atribut</w:t>
            </w:r>
          </w:p>
        </w:tc>
        <w:tc>
          <w:tcPr>
            <w:tcW w:w="7912" w:type="dxa"/>
            <w:tcBorders>
              <w:top w:val="none" w:sz="0" w:space="0" w:color="auto"/>
              <w:bottom w:val="none" w:sz="0" w:space="0" w:color="auto"/>
            </w:tcBorders>
            <w:shd w:val="clear" w:color="auto" w:fill="auto"/>
          </w:tcPr>
          <w:p w14:paraId="1141B1FA" w14:textId="77777777" w:rsidR="00D02B60" w:rsidRPr="00382A09" w:rsidRDefault="00D02B60" w:rsidP="00AB711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382A09">
              <w:rPr>
                <w:b/>
                <w:bCs/>
                <w:sz w:val="20"/>
                <w:lang w:val="ro-RO"/>
              </w:rPr>
              <w:t>Descriere</w:t>
            </w:r>
          </w:p>
        </w:tc>
      </w:tr>
      <w:tr w:rsidR="00F531CA" w:rsidRPr="00A16211" w14:paraId="3F7DBD4E" w14:textId="77777777" w:rsidTr="009D2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08923E83" w14:textId="77777777" w:rsidR="00D02B60" w:rsidRPr="00A16211" w:rsidRDefault="00D02B60" w:rsidP="00AB7114">
            <w:pPr>
              <w:autoSpaceDE w:val="0"/>
              <w:autoSpaceDN w:val="0"/>
              <w:adjustRightInd w:val="0"/>
              <w:jc w:val="center"/>
              <w:rPr>
                <w:sz w:val="20"/>
                <w:lang w:val="ro-RO"/>
              </w:rPr>
            </w:pPr>
            <w:r w:rsidRPr="00A16211">
              <w:rPr>
                <w:color w:val="000000"/>
                <w:sz w:val="20"/>
                <w:lang w:val="ro-RO"/>
              </w:rPr>
              <w:t>1.</w:t>
            </w:r>
          </w:p>
        </w:tc>
        <w:tc>
          <w:tcPr>
            <w:tcW w:w="995" w:type="dxa"/>
            <w:tcBorders>
              <w:bottom w:val="none" w:sz="0" w:space="0" w:color="auto"/>
            </w:tcBorders>
            <w:shd w:val="clear" w:color="auto" w:fill="auto"/>
          </w:tcPr>
          <w:p w14:paraId="6D74D392"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Clasificarea tipului de habitat</w:t>
            </w:r>
          </w:p>
        </w:tc>
        <w:tc>
          <w:tcPr>
            <w:tcW w:w="7912" w:type="dxa"/>
            <w:tcBorders>
              <w:bottom w:val="none" w:sz="0" w:space="0" w:color="auto"/>
            </w:tcBorders>
            <w:shd w:val="clear" w:color="auto" w:fill="auto"/>
          </w:tcPr>
          <w:p w14:paraId="35E579C8"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EC -  habitat de importanță comunitară</w:t>
            </w:r>
          </w:p>
        </w:tc>
      </w:tr>
      <w:tr w:rsidR="00D02B60" w:rsidRPr="00A16211" w14:paraId="2335DC33" w14:textId="77777777" w:rsidTr="00AB7114">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5D43665" w14:textId="77777777" w:rsidR="00D02B60" w:rsidRPr="00A16211" w:rsidRDefault="00D02B60" w:rsidP="00AB7114">
            <w:pPr>
              <w:autoSpaceDE w:val="0"/>
              <w:autoSpaceDN w:val="0"/>
              <w:adjustRightInd w:val="0"/>
              <w:jc w:val="center"/>
              <w:rPr>
                <w:color w:val="000000"/>
                <w:sz w:val="20"/>
                <w:lang w:val="ro-RO"/>
              </w:rPr>
            </w:pPr>
            <w:r w:rsidRPr="00A16211">
              <w:rPr>
                <w:color w:val="000000"/>
                <w:sz w:val="20"/>
                <w:lang w:val="ro-RO"/>
              </w:rPr>
              <w:t>2.</w:t>
            </w:r>
          </w:p>
        </w:tc>
        <w:tc>
          <w:tcPr>
            <w:tcW w:w="995" w:type="dxa"/>
            <w:shd w:val="clear" w:color="auto" w:fill="auto"/>
          </w:tcPr>
          <w:p w14:paraId="4937B175"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Codul unic al tipului de habitat</w:t>
            </w:r>
          </w:p>
        </w:tc>
        <w:tc>
          <w:tcPr>
            <w:tcW w:w="7912" w:type="dxa"/>
            <w:shd w:val="clear" w:color="auto" w:fill="auto"/>
          </w:tcPr>
          <w:p w14:paraId="789FBD80"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b/>
                <w:bCs/>
                <w:color w:val="000000"/>
                <w:sz w:val="20"/>
                <w:lang w:val="ro-RO"/>
              </w:rPr>
              <w:t>9</w:t>
            </w:r>
            <w:r w:rsidR="00F62EDC" w:rsidRPr="00A16211">
              <w:rPr>
                <w:b/>
                <w:bCs/>
                <w:color w:val="000000"/>
                <w:sz w:val="20"/>
                <w:lang w:val="ro-RO"/>
              </w:rPr>
              <w:t>1</w:t>
            </w:r>
            <w:r w:rsidRPr="00A16211">
              <w:rPr>
                <w:b/>
                <w:bCs/>
                <w:color w:val="000000"/>
                <w:sz w:val="20"/>
                <w:lang w:val="ro-RO"/>
              </w:rPr>
              <w:t>E0*</w:t>
            </w:r>
          </w:p>
        </w:tc>
      </w:tr>
      <w:tr w:rsidR="00F531CA" w:rsidRPr="00A16211" w14:paraId="4F8D5C66" w14:textId="77777777" w:rsidTr="009D2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644D5E60" w14:textId="77777777" w:rsidR="00D02B60" w:rsidRPr="00A16211" w:rsidRDefault="00D02B60" w:rsidP="00AB7114">
            <w:pPr>
              <w:autoSpaceDE w:val="0"/>
              <w:autoSpaceDN w:val="0"/>
              <w:adjustRightInd w:val="0"/>
              <w:jc w:val="center"/>
              <w:rPr>
                <w:sz w:val="20"/>
                <w:lang w:val="ro-RO"/>
              </w:rPr>
            </w:pPr>
            <w:r w:rsidRPr="00A16211">
              <w:rPr>
                <w:color w:val="000000"/>
                <w:sz w:val="20"/>
                <w:lang w:val="ro-RO"/>
              </w:rPr>
              <w:t>3.</w:t>
            </w:r>
          </w:p>
        </w:tc>
        <w:tc>
          <w:tcPr>
            <w:tcW w:w="995" w:type="dxa"/>
            <w:tcBorders>
              <w:bottom w:val="none" w:sz="0" w:space="0" w:color="auto"/>
            </w:tcBorders>
            <w:shd w:val="clear" w:color="auto" w:fill="auto"/>
          </w:tcPr>
          <w:p w14:paraId="072A7E84"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Denumire habitat</w:t>
            </w:r>
          </w:p>
        </w:tc>
        <w:tc>
          <w:tcPr>
            <w:tcW w:w="7912" w:type="dxa"/>
            <w:tcBorders>
              <w:bottom w:val="none" w:sz="0" w:space="0" w:color="auto"/>
            </w:tcBorders>
            <w:shd w:val="clear" w:color="auto" w:fill="auto"/>
          </w:tcPr>
          <w:p w14:paraId="0444482D" w14:textId="77777777" w:rsidR="00D02B60" w:rsidRPr="00A16211" w:rsidRDefault="00D02B60" w:rsidP="00D02B60">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i/>
                <w:iCs/>
                <w:color w:val="000000"/>
                <w:sz w:val="20"/>
                <w:lang w:val="ro-RO"/>
              </w:rPr>
            </w:pPr>
            <w:r w:rsidRPr="00A16211">
              <w:rPr>
                <w:b/>
                <w:bCs/>
                <w:color w:val="000000"/>
                <w:sz w:val="20"/>
                <w:lang w:val="ro-RO"/>
              </w:rPr>
              <w:t xml:space="preserve">Păduri aluviale cu </w:t>
            </w:r>
            <w:r w:rsidRPr="00A16211">
              <w:rPr>
                <w:b/>
                <w:bCs/>
                <w:i/>
                <w:iCs/>
                <w:color w:val="000000"/>
                <w:sz w:val="20"/>
                <w:lang w:val="ro-RO"/>
              </w:rPr>
              <w:t>Alnus glutinosa</w:t>
            </w:r>
            <w:r w:rsidRPr="00A16211">
              <w:rPr>
                <w:b/>
                <w:bCs/>
                <w:color w:val="000000"/>
                <w:sz w:val="20"/>
                <w:lang w:val="ro-RO"/>
              </w:rPr>
              <w:t xml:space="preserve"> și </w:t>
            </w:r>
            <w:r w:rsidRPr="00A16211">
              <w:rPr>
                <w:b/>
                <w:bCs/>
                <w:i/>
                <w:iCs/>
                <w:color w:val="000000"/>
                <w:sz w:val="20"/>
                <w:lang w:val="ro-RO"/>
              </w:rPr>
              <w:t>Fraxinus excelsior</w:t>
            </w:r>
            <w:r w:rsidRPr="00A16211">
              <w:rPr>
                <w:b/>
                <w:bCs/>
                <w:color w:val="000000"/>
                <w:sz w:val="20"/>
                <w:lang w:val="ro-RO"/>
              </w:rPr>
              <w:t xml:space="preserve"> - </w:t>
            </w:r>
            <w:r w:rsidRPr="00A16211">
              <w:rPr>
                <w:b/>
                <w:bCs/>
                <w:i/>
                <w:iCs/>
                <w:color w:val="000000"/>
                <w:sz w:val="20"/>
                <w:lang w:val="ro-RO"/>
              </w:rPr>
              <w:t>Alno-Padion,</w:t>
            </w:r>
          </w:p>
          <w:p w14:paraId="4A919EFE" w14:textId="77777777" w:rsidR="00D02B60" w:rsidRPr="00A16211" w:rsidRDefault="00D02B60" w:rsidP="00D02B60">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b/>
                <w:bCs/>
                <w:i/>
                <w:iCs/>
                <w:color w:val="000000"/>
                <w:sz w:val="20"/>
                <w:lang w:val="ro-RO"/>
              </w:rPr>
              <w:t xml:space="preserve">Alnion icanae, Salicion albae, Alluvial forests with Alnus glutinosa and Fraxinus excelsior </w:t>
            </w:r>
            <w:r w:rsidR="00C3564E" w:rsidRPr="00A16211">
              <w:rPr>
                <w:b/>
                <w:bCs/>
                <w:i/>
                <w:iCs/>
                <w:color w:val="000000"/>
                <w:sz w:val="20"/>
                <w:lang w:val="ro-RO"/>
              </w:rPr>
              <w:t>–</w:t>
            </w:r>
            <w:r w:rsidRPr="00A16211">
              <w:rPr>
                <w:b/>
                <w:bCs/>
                <w:i/>
                <w:iCs/>
                <w:color w:val="000000"/>
                <w:sz w:val="20"/>
                <w:lang w:val="ro-RO"/>
              </w:rPr>
              <w:t xml:space="preserve"> Alno</w:t>
            </w:r>
            <w:r w:rsidR="00C3564E" w:rsidRPr="00A16211">
              <w:rPr>
                <w:b/>
                <w:bCs/>
                <w:i/>
                <w:iCs/>
                <w:color w:val="000000"/>
                <w:sz w:val="20"/>
                <w:lang w:val="ro-RO"/>
              </w:rPr>
              <w:t>-</w:t>
            </w:r>
            <w:r w:rsidRPr="00A16211">
              <w:rPr>
                <w:b/>
                <w:bCs/>
                <w:i/>
                <w:iCs/>
                <w:color w:val="000000"/>
                <w:sz w:val="20"/>
                <w:lang w:val="ro-RO"/>
              </w:rPr>
              <w:t>Padion, Alnion incanae, Salicion albae</w:t>
            </w:r>
          </w:p>
        </w:tc>
      </w:tr>
      <w:tr w:rsidR="00F531CA" w:rsidRPr="00A16211" w14:paraId="6A83B266" w14:textId="77777777" w:rsidTr="009D2BD5">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7D1EA4FF" w14:textId="77777777" w:rsidR="00D02B60" w:rsidRPr="00A16211" w:rsidRDefault="00D02B60" w:rsidP="00AB7114">
            <w:pPr>
              <w:autoSpaceDE w:val="0"/>
              <w:autoSpaceDN w:val="0"/>
              <w:adjustRightInd w:val="0"/>
              <w:jc w:val="center"/>
              <w:rPr>
                <w:color w:val="000000"/>
                <w:sz w:val="20"/>
                <w:lang w:val="ro-RO"/>
              </w:rPr>
            </w:pPr>
            <w:r w:rsidRPr="00A16211">
              <w:rPr>
                <w:color w:val="000000"/>
                <w:sz w:val="20"/>
                <w:lang w:val="ro-RO"/>
              </w:rPr>
              <w:lastRenderedPageBreak/>
              <w:t>4.</w:t>
            </w:r>
          </w:p>
        </w:tc>
        <w:tc>
          <w:tcPr>
            <w:tcW w:w="995" w:type="dxa"/>
            <w:shd w:val="clear" w:color="auto" w:fill="auto"/>
          </w:tcPr>
          <w:p w14:paraId="1BACB2B7"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Habitatele Natura</w:t>
            </w:r>
          </w:p>
          <w:p w14:paraId="4B50D57F"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2000</w:t>
            </w:r>
          </w:p>
        </w:tc>
        <w:tc>
          <w:tcPr>
            <w:tcW w:w="7912" w:type="dxa"/>
            <w:shd w:val="clear" w:color="auto" w:fill="auto"/>
          </w:tcPr>
          <w:p w14:paraId="771B39C2" w14:textId="77777777" w:rsidR="00D02B60" w:rsidRPr="00A16211" w:rsidRDefault="00F62EDC"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b/>
                <w:bCs/>
                <w:color w:val="000000"/>
                <w:sz w:val="20"/>
                <w:lang w:val="ro-RO"/>
              </w:rPr>
              <w:t>91E0*</w:t>
            </w:r>
          </w:p>
        </w:tc>
      </w:tr>
      <w:tr w:rsidR="00F531CA" w:rsidRPr="00A16211" w14:paraId="60DEB929" w14:textId="77777777" w:rsidTr="009D2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595FD4AF" w14:textId="77777777" w:rsidR="00D02B60" w:rsidRPr="00A16211" w:rsidRDefault="00D02B60" w:rsidP="00AB7114">
            <w:pPr>
              <w:autoSpaceDE w:val="0"/>
              <w:autoSpaceDN w:val="0"/>
              <w:adjustRightInd w:val="0"/>
              <w:jc w:val="center"/>
              <w:rPr>
                <w:sz w:val="20"/>
                <w:lang w:val="ro-RO"/>
              </w:rPr>
            </w:pPr>
            <w:r w:rsidRPr="00A16211">
              <w:rPr>
                <w:sz w:val="20"/>
                <w:lang w:val="ro-RO"/>
              </w:rPr>
              <w:t>5.</w:t>
            </w:r>
          </w:p>
        </w:tc>
        <w:tc>
          <w:tcPr>
            <w:tcW w:w="995" w:type="dxa"/>
            <w:tcBorders>
              <w:bottom w:val="none" w:sz="0" w:space="0" w:color="auto"/>
            </w:tcBorders>
            <w:shd w:val="clear" w:color="auto" w:fill="auto"/>
          </w:tcPr>
          <w:p w14:paraId="4C6F316A"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Distribuţia tipului de habitat - hartă</w:t>
            </w:r>
          </w:p>
        </w:tc>
        <w:tc>
          <w:tcPr>
            <w:tcW w:w="7912" w:type="dxa"/>
            <w:tcBorders>
              <w:bottom w:val="none" w:sz="0" w:space="0" w:color="auto"/>
            </w:tcBorders>
            <w:shd w:val="clear" w:color="auto" w:fill="auto"/>
          </w:tcPr>
          <w:p w14:paraId="60C7824D"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 se vedea harta de mai jos.</w:t>
            </w:r>
          </w:p>
        </w:tc>
      </w:tr>
      <w:tr w:rsidR="00F531CA" w:rsidRPr="00A16211" w14:paraId="3B6F69EF" w14:textId="77777777" w:rsidTr="009D2BD5">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B723707" w14:textId="77777777" w:rsidR="00D02B60" w:rsidRPr="00A16211" w:rsidRDefault="00D02B60" w:rsidP="00AB7114">
            <w:pPr>
              <w:autoSpaceDE w:val="0"/>
              <w:autoSpaceDN w:val="0"/>
              <w:adjustRightInd w:val="0"/>
              <w:jc w:val="center"/>
              <w:rPr>
                <w:sz w:val="20"/>
                <w:lang w:val="ro-RO"/>
              </w:rPr>
            </w:pPr>
            <w:r w:rsidRPr="00A16211">
              <w:rPr>
                <w:sz w:val="20"/>
                <w:lang w:val="ro-RO"/>
              </w:rPr>
              <w:t>6.</w:t>
            </w:r>
          </w:p>
        </w:tc>
        <w:tc>
          <w:tcPr>
            <w:tcW w:w="995" w:type="dxa"/>
            <w:shd w:val="clear" w:color="auto" w:fill="auto"/>
          </w:tcPr>
          <w:p w14:paraId="47B5FF47"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Descrierea generală a tipului de habitat</w:t>
            </w:r>
          </w:p>
        </w:tc>
        <w:tc>
          <w:tcPr>
            <w:tcW w:w="7912" w:type="dxa"/>
            <w:shd w:val="clear" w:color="auto" w:fill="auto"/>
          </w:tcPr>
          <w:p w14:paraId="2C0F2AAD" w14:textId="77777777" w:rsidR="00DE25B5" w:rsidRPr="00A16211" w:rsidRDefault="00DE25B5" w:rsidP="00DE25B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Habitatul se întâlnește izolat, pe suprafețe variabile, de-a lungul luncii râului Argeș, având salcia, aninul negru și frasinul ca specii dominante.</w:t>
            </w:r>
          </w:p>
          <w:p w14:paraId="5CE4E731" w14:textId="77777777" w:rsidR="00D02B60" w:rsidRPr="00A16211" w:rsidRDefault="00DE25B5" w:rsidP="00DE25B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Din totalul suprafetei identificate ca apartinand tipului de habitat Natura 2000 - 91EO*, au fost identificate arborete parţial sau total derivate, a căror compoziţie actuală diferă de cea a tipului natural fundamental de pădure.</w:t>
            </w:r>
          </w:p>
          <w:p w14:paraId="5486336B" w14:textId="77777777" w:rsidR="00C3564E" w:rsidRPr="00A16211" w:rsidRDefault="00C3564E" w:rsidP="00DE25B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 xml:space="preserve">Păduri de luncă de </w:t>
            </w:r>
            <w:r w:rsidRPr="00A16211">
              <w:rPr>
                <w:i/>
                <w:iCs/>
                <w:color w:val="000000"/>
                <w:sz w:val="20"/>
                <w:lang w:val="ro-RO"/>
              </w:rPr>
              <w:t>Fraxinus excelsior</w:t>
            </w:r>
            <w:r w:rsidRPr="00A16211">
              <w:rPr>
                <w:color w:val="000000"/>
                <w:sz w:val="20"/>
                <w:lang w:val="ro-RO"/>
              </w:rPr>
              <w:t xml:space="preserve"> şi </w:t>
            </w:r>
            <w:r w:rsidRPr="00A16211">
              <w:rPr>
                <w:i/>
                <w:iCs/>
                <w:color w:val="000000"/>
                <w:sz w:val="20"/>
                <w:lang w:val="ro-RO"/>
              </w:rPr>
              <w:t xml:space="preserve">Alnus glutinosa, Alnus incana </w:t>
            </w:r>
            <w:r w:rsidRPr="00A16211">
              <w:rPr>
                <w:color w:val="000000"/>
                <w:sz w:val="20"/>
                <w:lang w:val="ro-RO"/>
              </w:rPr>
              <w:t xml:space="preserve">(galerii submontane de anin alb), </w:t>
            </w:r>
            <w:r w:rsidRPr="00A16211">
              <w:rPr>
                <w:i/>
                <w:iCs/>
                <w:color w:val="000000"/>
                <w:sz w:val="20"/>
                <w:lang w:val="ro-RO"/>
              </w:rPr>
              <w:t xml:space="preserve">Salicion albae </w:t>
            </w:r>
            <w:r w:rsidRPr="00A16211">
              <w:rPr>
                <w:color w:val="000000"/>
                <w:sz w:val="20"/>
                <w:lang w:val="ro-RO"/>
              </w:rPr>
              <w:t>(Păduri-galerii de salcie albă.</w:t>
            </w:r>
          </w:p>
        </w:tc>
      </w:tr>
      <w:tr w:rsidR="00F531CA" w:rsidRPr="00A16211" w14:paraId="1E0C2317" w14:textId="77777777" w:rsidTr="009D2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3C3FDC67" w14:textId="77777777" w:rsidR="00D02B60" w:rsidRPr="001F00B9" w:rsidRDefault="00D02B60" w:rsidP="00AB7114">
            <w:pPr>
              <w:autoSpaceDE w:val="0"/>
              <w:autoSpaceDN w:val="0"/>
              <w:adjustRightInd w:val="0"/>
              <w:jc w:val="center"/>
              <w:rPr>
                <w:color w:val="000000"/>
                <w:sz w:val="20"/>
                <w:lang w:val="ro-RO"/>
              </w:rPr>
            </w:pPr>
            <w:r w:rsidRPr="001F00B9">
              <w:rPr>
                <w:color w:val="000000"/>
                <w:sz w:val="20"/>
                <w:lang w:val="ro-RO"/>
              </w:rPr>
              <w:t>7.</w:t>
            </w:r>
          </w:p>
        </w:tc>
        <w:tc>
          <w:tcPr>
            <w:tcW w:w="995" w:type="dxa"/>
            <w:tcBorders>
              <w:bottom w:val="none" w:sz="0" w:space="0" w:color="auto"/>
            </w:tcBorders>
            <w:shd w:val="clear" w:color="auto" w:fill="auto"/>
          </w:tcPr>
          <w:p w14:paraId="78F72871"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r w:rsidRPr="00A16211">
              <w:rPr>
                <w:color w:val="000000"/>
                <w:sz w:val="20"/>
                <w:lang w:val="ro-RO"/>
              </w:rPr>
              <w:t xml:space="preserve">Statutul de prezenţă - spaţial  </w:t>
            </w:r>
          </w:p>
        </w:tc>
        <w:tc>
          <w:tcPr>
            <w:tcW w:w="7912" w:type="dxa"/>
            <w:tcBorders>
              <w:bottom w:val="none" w:sz="0" w:space="0" w:color="auto"/>
            </w:tcBorders>
            <w:shd w:val="clear" w:color="auto" w:fill="auto"/>
          </w:tcPr>
          <w:p w14:paraId="3CD76CC3" w14:textId="77777777" w:rsidR="00D02B60" w:rsidRPr="00A16211" w:rsidRDefault="001F089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Izolat</w:t>
            </w:r>
            <w:r w:rsidR="00D02B60" w:rsidRPr="00A16211">
              <w:rPr>
                <w:color w:val="000000"/>
                <w:sz w:val="20"/>
                <w:lang w:val="ro-RO"/>
              </w:rPr>
              <w:t>.</w:t>
            </w:r>
          </w:p>
          <w:p w14:paraId="2F745C78"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p>
        </w:tc>
      </w:tr>
      <w:tr w:rsidR="00F531CA" w:rsidRPr="00A16211" w14:paraId="4CBE69BE" w14:textId="77777777" w:rsidTr="009D2BD5">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2AAE55F" w14:textId="77777777" w:rsidR="00D02B60" w:rsidRPr="00A16211" w:rsidRDefault="00D02B60" w:rsidP="00AB7114">
            <w:pPr>
              <w:autoSpaceDE w:val="0"/>
              <w:autoSpaceDN w:val="0"/>
              <w:adjustRightInd w:val="0"/>
              <w:jc w:val="center"/>
              <w:rPr>
                <w:sz w:val="20"/>
                <w:lang w:val="ro-RO"/>
              </w:rPr>
            </w:pPr>
            <w:r w:rsidRPr="00A16211">
              <w:rPr>
                <w:sz w:val="20"/>
                <w:lang w:val="ro-RO"/>
              </w:rPr>
              <w:t>8.</w:t>
            </w:r>
          </w:p>
        </w:tc>
        <w:tc>
          <w:tcPr>
            <w:tcW w:w="995" w:type="dxa"/>
            <w:shd w:val="clear" w:color="auto" w:fill="auto"/>
          </w:tcPr>
          <w:p w14:paraId="012E5A50"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Statutul de prezenţă </w:t>
            </w:r>
          </w:p>
          <w:p w14:paraId="6A4B58A5" w14:textId="77777777" w:rsidR="00D02B60" w:rsidRPr="00A16211" w:rsidRDefault="00D02B60" w:rsidP="00AB7114">
            <w:pPr>
              <w:pStyle w:val="ListParagraph"/>
              <w:numPr>
                <w:ilvl w:val="0"/>
                <w:numId w:val="28"/>
              </w:numPr>
              <w:autoSpaceDE w:val="0"/>
              <w:autoSpaceDN w:val="0"/>
              <w:adjustRightInd w:val="0"/>
              <w:spacing w:after="0"/>
              <w:ind w:left="33"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0"/>
                <w:szCs w:val="20"/>
                <w:lang w:val="ro-RO"/>
              </w:rPr>
            </w:pPr>
            <w:r w:rsidRPr="00A16211">
              <w:rPr>
                <w:rFonts w:ascii="Times New Roman" w:eastAsia="Times New Roman" w:hAnsi="Times New Roman"/>
                <w:color w:val="000000"/>
                <w:sz w:val="20"/>
                <w:szCs w:val="20"/>
                <w:lang w:val="ro-RO"/>
              </w:rPr>
              <w:t>management</w:t>
            </w:r>
          </w:p>
        </w:tc>
        <w:tc>
          <w:tcPr>
            <w:tcW w:w="7912" w:type="dxa"/>
            <w:shd w:val="clear" w:color="auto" w:fill="auto"/>
          </w:tcPr>
          <w:p w14:paraId="6794AAE0" w14:textId="77777777" w:rsidR="001F0890" w:rsidRPr="00A16211" w:rsidRDefault="00D02B60" w:rsidP="001F089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Naturală,  parțial reconstituit</w:t>
            </w:r>
            <w:r w:rsidR="001F0890" w:rsidRPr="00A16211">
              <w:rPr>
                <w:color w:val="000000"/>
                <w:sz w:val="20"/>
                <w:lang w:val="ro-RO"/>
              </w:rPr>
              <w:t>, uneori pădurea este relativ</w:t>
            </w:r>
          </w:p>
          <w:p w14:paraId="4D6C3F1F" w14:textId="77777777" w:rsidR="00D02B60" w:rsidRPr="00A16211" w:rsidRDefault="001F0890" w:rsidP="001F089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tânără, datorită extragerii arborilor bătrâni</w:t>
            </w:r>
          </w:p>
        </w:tc>
      </w:tr>
      <w:tr w:rsidR="009D2BD5" w:rsidRPr="00A16211" w14:paraId="5A12879B" w14:textId="77777777" w:rsidTr="009D2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3FEB83ED" w14:textId="77777777" w:rsidR="00D02B60" w:rsidRPr="00A16211" w:rsidRDefault="00D02B60" w:rsidP="00AB7114">
            <w:pPr>
              <w:autoSpaceDE w:val="0"/>
              <w:autoSpaceDN w:val="0"/>
              <w:adjustRightInd w:val="0"/>
              <w:jc w:val="center"/>
              <w:rPr>
                <w:sz w:val="20"/>
                <w:lang w:val="ro-RO"/>
              </w:rPr>
            </w:pPr>
            <w:r w:rsidRPr="00A16211">
              <w:rPr>
                <w:sz w:val="20"/>
                <w:lang w:val="ro-RO"/>
              </w:rPr>
              <w:t>9.</w:t>
            </w:r>
          </w:p>
        </w:tc>
        <w:tc>
          <w:tcPr>
            <w:tcW w:w="995" w:type="dxa"/>
            <w:tcBorders>
              <w:bottom w:val="none" w:sz="0" w:space="0" w:color="auto"/>
            </w:tcBorders>
            <w:shd w:val="clear" w:color="auto" w:fill="auto"/>
          </w:tcPr>
          <w:p w14:paraId="4930F623"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Relevanta pentru sit</w:t>
            </w:r>
          </w:p>
        </w:tc>
        <w:tc>
          <w:tcPr>
            <w:tcW w:w="7912" w:type="dxa"/>
            <w:tcBorders>
              <w:bottom w:val="none" w:sz="0" w:space="0" w:color="auto"/>
            </w:tcBorders>
            <w:shd w:val="clear" w:color="auto" w:fill="auto"/>
          </w:tcPr>
          <w:p w14:paraId="765F6ACA"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Acest tip de habitat nu este prezent în și în vecinătatea imediată a zonele unde se vor executa lucrările de reabilitare ale drumului.</w:t>
            </w:r>
          </w:p>
          <w:p w14:paraId="4590AB90" w14:textId="77777777" w:rsidR="00D02B60" w:rsidRPr="00A16211" w:rsidRDefault="00D02B60" w:rsidP="00AB711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Impact prognozat 0.</w:t>
            </w:r>
          </w:p>
        </w:tc>
      </w:tr>
      <w:tr w:rsidR="00F531CA" w:rsidRPr="00A16211" w14:paraId="1625FB62" w14:textId="77777777" w:rsidTr="009D2BD5">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13E92C6A" w14:textId="77777777" w:rsidR="00D02B60" w:rsidRPr="00A16211" w:rsidRDefault="00D02B60" w:rsidP="00AB7114">
            <w:pPr>
              <w:autoSpaceDE w:val="0"/>
              <w:autoSpaceDN w:val="0"/>
              <w:adjustRightInd w:val="0"/>
              <w:jc w:val="center"/>
              <w:rPr>
                <w:sz w:val="20"/>
                <w:lang w:val="ro-RO"/>
              </w:rPr>
            </w:pPr>
            <w:r w:rsidRPr="00A16211">
              <w:rPr>
                <w:sz w:val="20"/>
                <w:lang w:val="ro-RO"/>
              </w:rPr>
              <w:t>10.</w:t>
            </w:r>
          </w:p>
        </w:tc>
        <w:tc>
          <w:tcPr>
            <w:tcW w:w="995" w:type="dxa"/>
            <w:shd w:val="clear" w:color="auto" w:fill="auto"/>
          </w:tcPr>
          <w:p w14:paraId="73598F95"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Fotografii</w:t>
            </w:r>
          </w:p>
        </w:tc>
        <w:tc>
          <w:tcPr>
            <w:tcW w:w="7912" w:type="dxa"/>
            <w:shd w:val="clear" w:color="auto" w:fill="auto"/>
          </w:tcPr>
          <w:p w14:paraId="4DE6465B" w14:textId="77777777" w:rsidR="00D02B60" w:rsidRPr="00A16211" w:rsidRDefault="00D02B60" w:rsidP="00AB7114">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sz w:val="20"/>
                <w:lang w:val="ro-RO"/>
              </w:rPr>
              <w:t>A se vedea mai jos.</w:t>
            </w:r>
          </w:p>
        </w:tc>
      </w:tr>
    </w:tbl>
    <w:p w14:paraId="4A29AEC6" w14:textId="77777777" w:rsidR="00100E03" w:rsidRDefault="00100E03" w:rsidP="003E117B">
      <w:pPr>
        <w:spacing w:before="7"/>
        <w:jc w:val="left"/>
        <w:rPr>
          <w:w w:val="102"/>
          <w:szCs w:val="24"/>
        </w:rPr>
      </w:pPr>
    </w:p>
    <w:p w14:paraId="3C22C968" w14:textId="77777777" w:rsidR="00100E03" w:rsidRDefault="004D28A0" w:rsidP="004D28A0">
      <w:pPr>
        <w:spacing w:before="7"/>
        <w:jc w:val="center"/>
        <w:rPr>
          <w:w w:val="102"/>
          <w:szCs w:val="24"/>
        </w:rPr>
      </w:pPr>
      <w:r>
        <w:rPr>
          <w:noProof/>
        </w:rPr>
        <w:drawing>
          <wp:inline distT="0" distB="0" distL="0" distR="0" wp14:anchorId="5E7BA4D0" wp14:editId="486EAC6F">
            <wp:extent cx="5438775" cy="4228209"/>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68292" cy="4251156"/>
                    </a:xfrm>
                    <a:prstGeom prst="rect">
                      <a:avLst/>
                    </a:prstGeom>
                  </pic:spPr>
                </pic:pic>
              </a:graphicData>
            </a:graphic>
          </wp:inline>
        </w:drawing>
      </w:r>
    </w:p>
    <w:p w14:paraId="1D956EB4" w14:textId="25FE109B" w:rsidR="004D28A0" w:rsidRDefault="00477FB7" w:rsidP="004D28A0">
      <w:pPr>
        <w:autoSpaceDE w:val="0"/>
        <w:autoSpaceDN w:val="0"/>
        <w:adjustRightInd w:val="0"/>
        <w:jc w:val="center"/>
        <w:rPr>
          <w:color w:val="000000"/>
          <w:szCs w:val="24"/>
          <w:lang w:val="ro-RO"/>
        </w:rPr>
      </w:pPr>
      <w:r>
        <w:rPr>
          <w:color w:val="000000"/>
          <w:szCs w:val="24"/>
          <w:lang w:val="ro-RO"/>
        </w:rPr>
        <w:t>Fig.</w:t>
      </w:r>
      <w:r w:rsidR="00426E8D">
        <w:rPr>
          <w:color w:val="000000"/>
          <w:szCs w:val="24"/>
          <w:lang w:val="ro-RO"/>
        </w:rPr>
        <w:t>9</w:t>
      </w:r>
      <w:r>
        <w:rPr>
          <w:color w:val="000000"/>
          <w:szCs w:val="24"/>
          <w:lang w:val="ro-RO"/>
        </w:rPr>
        <w:t xml:space="preserve">. </w:t>
      </w:r>
      <w:r w:rsidR="004D28A0">
        <w:rPr>
          <w:color w:val="000000"/>
          <w:szCs w:val="24"/>
          <w:lang w:val="ro-RO"/>
        </w:rPr>
        <w:t xml:space="preserve">Harta distribuției tipului de habitat 91E0* </w:t>
      </w:r>
      <w:r w:rsidR="004D28A0" w:rsidRPr="004D28A0">
        <w:rPr>
          <w:color w:val="000000"/>
          <w:szCs w:val="24"/>
          <w:lang w:val="ro-RO"/>
        </w:rPr>
        <w:t xml:space="preserve">Păduri aluviale cu </w:t>
      </w:r>
      <w:r w:rsidR="004D28A0" w:rsidRPr="004D28A0">
        <w:rPr>
          <w:i/>
          <w:iCs/>
          <w:color w:val="000000"/>
          <w:szCs w:val="24"/>
          <w:lang w:val="ro-RO"/>
        </w:rPr>
        <w:t>Alnus glutinosa</w:t>
      </w:r>
      <w:r w:rsidR="004D28A0" w:rsidRPr="004D28A0">
        <w:rPr>
          <w:color w:val="000000"/>
          <w:szCs w:val="24"/>
          <w:lang w:val="ro-RO"/>
        </w:rPr>
        <w:t xml:space="preserve"> și </w:t>
      </w:r>
      <w:r w:rsidR="004D28A0" w:rsidRPr="004D28A0">
        <w:rPr>
          <w:i/>
          <w:iCs/>
          <w:color w:val="000000"/>
          <w:szCs w:val="24"/>
          <w:lang w:val="ro-RO"/>
        </w:rPr>
        <w:t>Fraxinus excelsior</w:t>
      </w:r>
      <w:r w:rsidR="004D28A0" w:rsidRPr="004D28A0">
        <w:rPr>
          <w:color w:val="000000"/>
          <w:szCs w:val="24"/>
          <w:lang w:val="ro-RO"/>
        </w:rPr>
        <w:t xml:space="preserve"> - </w:t>
      </w:r>
      <w:r w:rsidR="004D28A0" w:rsidRPr="004D28A0">
        <w:rPr>
          <w:i/>
          <w:iCs/>
          <w:color w:val="000000"/>
          <w:szCs w:val="24"/>
          <w:lang w:val="ro-RO"/>
        </w:rPr>
        <w:t>Alno-Padion, Alnion icanae, Salicion albae</w:t>
      </w:r>
    </w:p>
    <w:p w14:paraId="08C4B3A7" w14:textId="77777777" w:rsidR="004D28A0" w:rsidRDefault="004D28A0" w:rsidP="004D28A0">
      <w:pPr>
        <w:autoSpaceDE w:val="0"/>
        <w:autoSpaceDN w:val="0"/>
        <w:adjustRightInd w:val="0"/>
        <w:jc w:val="center"/>
        <w:rPr>
          <w:color w:val="000000"/>
          <w:szCs w:val="24"/>
          <w:lang w:val="ro-RO"/>
        </w:rPr>
      </w:pPr>
      <w:r w:rsidRPr="00905BAE">
        <w:rPr>
          <w:sz w:val="20"/>
        </w:rPr>
        <w:t>( preluare din Planul de management ROSCI 0106 Lunca Mijlocie a Argesului)</w:t>
      </w:r>
    </w:p>
    <w:p w14:paraId="7D2CD359" w14:textId="77777777" w:rsidR="00100E03" w:rsidRDefault="00BE30B5" w:rsidP="00BE30B5">
      <w:pPr>
        <w:spacing w:before="7"/>
        <w:jc w:val="center"/>
        <w:rPr>
          <w:w w:val="102"/>
          <w:szCs w:val="24"/>
        </w:rPr>
      </w:pPr>
      <w:r>
        <w:rPr>
          <w:noProof/>
        </w:rPr>
        <w:lastRenderedPageBreak/>
        <w:drawing>
          <wp:inline distT="0" distB="0" distL="0" distR="0" wp14:anchorId="58D9F53D" wp14:editId="3CA219F9">
            <wp:extent cx="2019300" cy="26143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26482" cy="2623690"/>
                    </a:xfrm>
                    <a:prstGeom prst="rect">
                      <a:avLst/>
                    </a:prstGeom>
                  </pic:spPr>
                </pic:pic>
              </a:graphicData>
            </a:graphic>
          </wp:inline>
        </w:drawing>
      </w:r>
    </w:p>
    <w:p w14:paraId="3BB4FAB0" w14:textId="65D3D412" w:rsidR="00BE30B5" w:rsidRDefault="00477FB7" w:rsidP="00BE30B5">
      <w:pPr>
        <w:spacing w:before="7"/>
        <w:jc w:val="center"/>
        <w:rPr>
          <w:w w:val="102"/>
          <w:szCs w:val="24"/>
        </w:rPr>
      </w:pPr>
      <w:r>
        <w:rPr>
          <w:w w:val="102"/>
          <w:szCs w:val="24"/>
        </w:rPr>
        <w:t>Fig.</w:t>
      </w:r>
      <w:r w:rsidR="00426E8D">
        <w:rPr>
          <w:w w:val="102"/>
          <w:szCs w:val="24"/>
        </w:rPr>
        <w:t>10</w:t>
      </w:r>
      <w:r>
        <w:rPr>
          <w:w w:val="102"/>
          <w:szCs w:val="24"/>
        </w:rPr>
        <w:t xml:space="preserve">. </w:t>
      </w:r>
      <w:r w:rsidR="00BE30B5">
        <w:rPr>
          <w:w w:val="102"/>
          <w:szCs w:val="24"/>
        </w:rPr>
        <w:t>Habitatul 91E0*</w:t>
      </w:r>
    </w:p>
    <w:p w14:paraId="2902076F" w14:textId="77777777" w:rsidR="00100E03" w:rsidRDefault="00BE30B5" w:rsidP="00BE30B5">
      <w:pPr>
        <w:spacing w:before="7"/>
        <w:jc w:val="center"/>
        <w:rPr>
          <w:sz w:val="20"/>
        </w:rPr>
      </w:pPr>
      <w:r w:rsidRPr="00905BAE">
        <w:rPr>
          <w:sz w:val="20"/>
        </w:rPr>
        <w:t>( preluare din Planul de management ROSCI 0106 Lunca Mijlocie a Argesului)</w:t>
      </w:r>
    </w:p>
    <w:p w14:paraId="4DE3EA77" w14:textId="77777777" w:rsidR="00AB7114" w:rsidRDefault="00AB7114" w:rsidP="00BE30B5">
      <w:pPr>
        <w:spacing w:before="7"/>
        <w:jc w:val="center"/>
        <w:rPr>
          <w:sz w:val="20"/>
        </w:rPr>
      </w:pPr>
    </w:p>
    <w:p w14:paraId="3BA6B976" w14:textId="77777777" w:rsidR="007D7C91" w:rsidRDefault="007D7C91" w:rsidP="007D7C91">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 xml:space="preserve">91F0 – “Păduri ripariene mixte cu </w:t>
      </w:r>
      <w:r>
        <w:rPr>
          <w:b/>
          <w:bCs/>
          <w:i/>
          <w:iCs/>
          <w:color w:val="000000"/>
          <w:szCs w:val="24"/>
          <w:lang w:val="ro-RO"/>
        </w:rPr>
        <w:t>Quercus robur, Ulmus laevis, Fraxinus excelsior</w:t>
      </w:r>
      <w:r>
        <w:rPr>
          <w:b/>
          <w:bCs/>
          <w:color w:val="000000"/>
          <w:szCs w:val="24"/>
          <w:lang w:val="ro-RO"/>
        </w:rPr>
        <w:t xml:space="preserve"> sau</w:t>
      </w:r>
    </w:p>
    <w:p w14:paraId="0625C2BB" w14:textId="77777777" w:rsidR="007D7C91" w:rsidRDefault="007D7C91" w:rsidP="007D7C91">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i/>
          <w:iCs/>
          <w:color w:val="000000"/>
          <w:szCs w:val="24"/>
          <w:lang w:val="ro-RO"/>
        </w:rPr>
        <w:t>Fraxinus angustifolia</w:t>
      </w:r>
      <w:r>
        <w:rPr>
          <w:b/>
          <w:bCs/>
          <w:color w:val="000000"/>
          <w:szCs w:val="24"/>
          <w:lang w:val="ro-RO"/>
        </w:rPr>
        <w:t xml:space="preserve">, de-a lungul marilor râuri - </w:t>
      </w:r>
      <w:r>
        <w:rPr>
          <w:b/>
          <w:bCs/>
          <w:i/>
          <w:iCs/>
          <w:color w:val="000000"/>
          <w:szCs w:val="24"/>
          <w:lang w:val="ro-RO"/>
        </w:rPr>
        <w:t>Ulmenion minoris</w:t>
      </w:r>
      <w:r>
        <w:rPr>
          <w:b/>
          <w:bCs/>
          <w:color w:val="000000"/>
          <w:szCs w:val="24"/>
          <w:lang w:val="ro-RO"/>
        </w:rPr>
        <w:t>”</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1944"/>
        <w:gridCol w:w="6970"/>
      </w:tblGrid>
      <w:tr w:rsidR="007D7C91" w:rsidRPr="00A16211" w14:paraId="19B06045" w14:textId="77777777" w:rsidTr="007D7C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top w:val="none" w:sz="0" w:space="0" w:color="auto"/>
              <w:bottom w:val="none" w:sz="0" w:space="0" w:color="auto"/>
              <w:right w:val="none" w:sz="0" w:space="0" w:color="auto"/>
            </w:tcBorders>
            <w:shd w:val="clear" w:color="auto" w:fill="auto"/>
          </w:tcPr>
          <w:p w14:paraId="71AC31C2" w14:textId="77777777" w:rsidR="007D7C91" w:rsidRPr="00382A09" w:rsidRDefault="007D7C91" w:rsidP="007D7C91">
            <w:pPr>
              <w:autoSpaceDE w:val="0"/>
              <w:autoSpaceDN w:val="0"/>
              <w:adjustRightInd w:val="0"/>
              <w:jc w:val="center"/>
              <w:rPr>
                <w:b/>
                <w:bCs/>
                <w:color w:val="000000"/>
                <w:sz w:val="20"/>
                <w:lang w:val="ro-RO"/>
              </w:rPr>
            </w:pPr>
            <w:r w:rsidRPr="00382A09">
              <w:rPr>
                <w:b/>
                <w:bCs/>
                <w:color w:val="000000"/>
                <w:sz w:val="20"/>
                <w:lang w:val="ro-RO"/>
              </w:rPr>
              <w:t>Nr.crt.</w:t>
            </w:r>
          </w:p>
        </w:tc>
        <w:tc>
          <w:tcPr>
            <w:tcW w:w="995" w:type="dxa"/>
            <w:tcBorders>
              <w:top w:val="none" w:sz="0" w:space="0" w:color="auto"/>
              <w:bottom w:val="none" w:sz="0" w:space="0" w:color="auto"/>
            </w:tcBorders>
            <w:shd w:val="clear" w:color="auto" w:fill="auto"/>
          </w:tcPr>
          <w:p w14:paraId="75FDD7A9" w14:textId="77777777" w:rsidR="007D7C91" w:rsidRPr="00382A09" w:rsidRDefault="007D7C91" w:rsidP="007D7C91">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382A09">
              <w:rPr>
                <w:b/>
                <w:bCs/>
                <w:color w:val="000000"/>
                <w:sz w:val="20"/>
                <w:lang w:val="ro-RO"/>
              </w:rPr>
              <w:t>Informatie/Atribut</w:t>
            </w:r>
          </w:p>
        </w:tc>
        <w:tc>
          <w:tcPr>
            <w:tcW w:w="7912" w:type="dxa"/>
            <w:tcBorders>
              <w:top w:val="none" w:sz="0" w:space="0" w:color="auto"/>
              <w:bottom w:val="none" w:sz="0" w:space="0" w:color="auto"/>
            </w:tcBorders>
            <w:shd w:val="clear" w:color="auto" w:fill="auto"/>
          </w:tcPr>
          <w:p w14:paraId="264755B9" w14:textId="77777777" w:rsidR="007D7C91" w:rsidRPr="00382A09" w:rsidRDefault="007D7C91" w:rsidP="007D7C91">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382A09">
              <w:rPr>
                <w:b/>
                <w:bCs/>
                <w:sz w:val="20"/>
                <w:lang w:val="ro-RO"/>
              </w:rPr>
              <w:t>Descriere</w:t>
            </w:r>
          </w:p>
        </w:tc>
      </w:tr>
      <w:tr w:rsidR="007D7C91" w:rsidRPr="00A16211" w14:paraId="69B5C714" w14:textId="77777777" w:rsidTr="007D7C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1E69E42D" w14:textId="77777777" w:rsidR="007D7C91" w:rsidRPr="00A16211" w:rsidRDefault="007D7C91" w:rsidP="007D7C91">
            <w:pPr>
              <w:autoSpaceDE w:val="0"/>
              <w:autoSpaceDN w:val="0"/>
              <w:adjustRightInd w:val="0"/>
              <w:jc w:val="center"/>
              <w:rPr>
                <w:sz w:val="20"/>
                <w:lang w:val="ro-RO"/>
              </w:rPr>
            </w:pPr>
            <w:r w:rsidRPr="00A16211">
              <w:rPr>
                <w:color w:val="000000"/>
                <w:sz w:val="20"/>
                <w:lang w:val="ro-RO"/>
              </w:rPr>
              <w:t>1.</w:t>
            </w:r>
          </w:p>
        </w:tc>
        <w:tc>
          <w:tcPr>
            <w:tcW w:w="995" w:type="dxa"/>
            <w:tcBorders>
              <w:bottom w:val="none" w:sz="0" w:space="0" w:color="auto"/>
            </w:tcBorders>
            <w:shd w:val="clear" w:color="auto" w:fill="auto"/>
          </w:tcPr>
          <w:p w14:paraId="5F635329"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Clasificarea tipului de habitat</w:t>
            </w:r>
          </w:p>
        </w:tc>
        <w:tc>
          <w:tcPr>
            <w:tcW w:w="7912" w:type="dxa"/>
            <w:tcBorders>
              <w:bottom w:val="none" w:sz="0" w:space="0" w:color="auto"/>
            </w:tcBorders>
            <w:shd w:val="clear" w:color="auto" w:fill="auto"/>
          </w:tcPr>
          <w:p w14:paraId="007A2A4F"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EC -  habitat de importanță comunitară</w:t>
            </w:r>
          </w:p>
        </w:tc>
      </w:tr>
      <w:tr w:rsidR="007D7C91" w:rsidRPr="00A16211" w14:paraId="0C67EE70" w14:textId="77777777" w:rsidTr="007D7C91">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7DA334D0" w14:textId="77777777" w:rsidR="007D7C91" w:rsidRPr="00A16211" w:rsidRDefault="007D7C91" w:rsidP="007D7C91">
            <w:pPr>
              <w:autoSpaceDE w:val="0"/>
              <w:autoSpaceDN w:val="0"/>
              <w:adjustRightInd w:val="0"/>
              <w:jc w:val="center"/>
              <w:rPr>
                <w:color w:val="000000"/>
                <w:sz w:val="20"/>
                <w:lang w:val="ro-RO"/>
              </w:rPr>
            </w:pPr>
            <w:r w:rsidRPr="00A16211">
              <w:rPr>
                <w:color w:val="000000"/>
                <w:sz w:val="20"/>
                <w:lang w:val="ro-RO"/>
              </w:rPr>
              <w:t>2.</w:t>
            </w:r>
          </w:p>
        </w:tc>
        <w:tc>
          <w:tcPr>
            <w:tcW w:w="995" w:type="dxa"/>
            <w:shd w:val="clear" w:color="auto" w:fill="auto"/>
          </w:tcPr>
          <w:p w14:paraId="792E001A"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Codul unic al tipului de habitat</w:t>
            </w:r>
          </w:p>
        </w:tc>
        <w:tc>
          <w:tcPr>
            <w:tcW w:w="7912" w:type="dxa"/>
            <w:shd w:val="clear" w:color="auto" w:fill="auto"/>
          </w:tcPr>
          <w:p w14:paraId="74C6DF0D"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b/>
                <w:bCs/>
                <w:color w:val="000000"/>
                <w:sz w:val="20"/>
                <w:lang w:val="ro-RO"/>
              </w:rPr>
              <w:t>91F0</w:t>
            </w:r>
          </w:p>
        </w:tc>
      </w:tr>
      <w:tr w:rsidR="007D7C91" w:rsidRPr="00A16211" w14:paraId="6DBE9F7D" w14:textId="77777777" w:rsidTr="007D7C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0A32E3C8" w14:textId="77777777" w:rsidR="007D7C91" w:rsidRPr="00A16211" w:rsidRDefault="007D7C91" w:rsidP="007D7C91">
            <w:pPr>
              <w:autoSpaceDE w:val="0"/>
              <w:autoSpaceDN w:val="0"/>
              <w:adjustRightInd w:val="0"/>
              <w:jc w:val="center"/>
              <w:rPr>
                <w:sz w:val="20"/>
                <w:lang w:val="ro-RO"/>
              </w:rPr>
            </w:pPr>
            <w:r w:rsidRPr="00A16211">
              <w:rPr>
                <w:color w:val="000000"/>
                <w:sz w:val="20"/>
                <w:lang w:val="ro-RO"/>
              </w:rPr>
              <w:t>3.</w:t>
            </w:r>
          </w:p>
        </w:tc>
        <w:tc>
          <w:tcPr>
            <w:tcW w:w="995" w:type="dxa"/>
            <w:tcBorders>
              <w:bottom w:val="none" w:sz="0" w:space="0" w:color="auto"/>
            </w:tcBorders>
            <w:shd w:val="clear" w:color="auto" w:fill="auto"/>
          </w:tcPr>
          <w:p w14:paraId="5D591FC2"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Denumire habitat</w:t>
            </w:r>
          </w:p>
        </w:tc>
        <w:tc>
          <w:tcPr>
            <w:tcW w:w="7912" w:type="dxa"/>
            <w:tcBorders>
              <w:bottom w:val="none" w:sz="0" w:space="0" w:color="auto"/>
            </w:tcBorders>
            <w:shd w:val="clear" w:color="auto" w:fill="auto"/>
          </w:tcPr>
          <w:p w14:paraId="3F2446D8"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b/>
                <w:bCs/>
                <w:color w:val="000000"/>
                <w:sz w:val="20"/>
                <w:lang w:val="ro-RO"/>
              </w:rPr>
              <w:t xml:space="preserve">Păduri ripariene mixte cu </w:t>
            </w:r>
            <w:r w:rsidRPr="00A16211">
              <w:rPr>
                <w:b/>
                <w:bCs/>
                <w:i/>
                <w:iCs/>
                <w:color w:val="000000"/>
                <w:sz w:val="20"/>
                <w:lang w:val="ro-RO"/>
              </w:rPr>
              <w:t>Quercus robur, Ulmus laevis, Fraxinus excelsior</w:t>
            </w:r>
            <w:r w:rsidRPr="00A16211">
              <w:rPr>
                <w:b/>
                <w:bCs/>
                <w:color w:val="000000"/>
                <w:sz w:val="20"/>
                <w:lang w:val="ro-RO"/>
              </w:rPr>
              <w:t xml:space="preserve"> sau </w:t>
            </w:r>
            <w:r w:rsidRPr="00A16211">
              <w:rPr>
                <w:b/>
                <w:bCs/>
                <w:i/>
                <w:iCs/>
                <w:color w:val="000000"/>
                <w:sz w:val="20"/>
                <w:lang w:val="ro-RO"/>
              </w:rPr>
              <w:t>Fraxinus angustifolia</w:t>
            </w:r>
            <w:r w:rsidRPr="00A16211">
              <w:rPr>
                <w:b/>
                <w:bCs/>
                <w:color w:val="000000"/>
                <w:sz w:val="20"/>
                <w:lang w:val="ro-RO"/>
              </w:rPr>
              <w:t xml:space="preserve">, de-a lungul marilor râuri - </w:t>
            </w:r>
            <w:r w:rsidRPr="00A16211">
              <w:rPr>
                <w:b/>
                <w:bCs/>
                <w:i/>
                <w:iCs/>
                <w:color w:val="000000"/>
                <w:sz w:val="20"/>
                <w:lang w:val="ro-RO"/>
              </w:rPr>
              <w:t>Ulmenion minoris</w:t>
            </w:r>
          </w:p>
        </w:tc>
      </w:tr>
      <w:tr w:rsidR="007D7C91" w:rsidRPr="00A16211" w14:paraId="58A277DB" w14:textId="77777777" w:rsidTr="007D7C91">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44F96224" w14:textId="77777777" w:rsidR="007D7C91" w:rsidRPr="00A16211" w:rsidRDefault="007D7C91" w:rsidP="007D7C91">
            <w:pPr>
              <w:autoSpaceDE w:val="0"/>
              <w:autoSpaceDN w:val="0"/>
              <w:adjustRightInd w:val="0"/>
              <w:jc w:val="center"/>
              <w:rPr>
                <w:color w:val="000000"/>
                <w:sz w:val="20"/>
                <w:lang w:val="ro-RO"/>
              </w:rPr>
            </w:pPr>
            <w:r w:rsidRPr="00A16211">
              <w:rPr>
                <w:color w:val="000000"/>
                <w:sz w:val="20"/>
                <w:lang w:val="ro-RO"/>
              </w:rPr>
              <w:t>4.</w:t>
            </w:r>
          </w:p>
        </w:tc>
        <w:tc>
          <w:tcPr>
            <w:tcW w:w="995" w:type="dxa"/>
            <w:shd w:val="clear" w:color="auto" w:fill="auto"/>
          </w:tcPr>
          <w:p w14:paraId="2E36CFED"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Habitatele Natura</w:t>
            </w:r>
          </w:p>
          <w:p w14:paraId="07D39091"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2000</w:t>
            </w:r>
          </w:p>
        </w:tc>
        <w:tc>
          <w:tcPr>
            <w:tcW w:w="7912" w:type="dxa"/>
            <w:shd w:val="clear" w:color="auto" w:fill="auto"/>
          </w:tcPr>
          <w:p w14:paraId="5A5DB981"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b/>
                <w:bCs/>
                <w:color w:val="000000"/>
                <w:sz w:val="20"/>
                <w:lang w:val="ro-RO"/>
              </w:rPr>
              <w:t>91F0</w:t>
            </w:r>
          </w:p>
        </w:tc>
      </w:tr>
      <w:tr w:rsidR="007D7C91" w:rsidRPr="00A16211" w14:paraId="7A8D2EA6" w14:textId="77777777" w:rsidTr="007D7C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6BDCFF45" w14:textId="77777777" w:rsidR="007D7C91" w:rsidRPr="00A16211" w:rsidRDefault="007D7C91" w:rsidP="007D7C91">
            <w:pPr>
              <w:autoSpaceDE w:val="0"/>
              <w:autoSpaceDN w:val="0"/>
              <w:adjustRightInd w:val="0"/>
              <w:jc w:val="center"/>
              <w:rPr>
                <w:sz w:val="20"/>
                <w:lang w:val="ro-RO"/>
              </w:rPr>
            </w:pPr>
            <w:r w:rsidRPr="00A16211">
              <w:rPr>
                <w:sz w:val="20"/>
                <w:lang w:val="ro-RO"/>
              </w:rPr>
              <w:t>5.</w:t>
            </w:r>
          </w:p>
        </w:tc>
        <w:tc>
          <w:tcPr>
            <w:tcW w:w="995" w:type="dxa"/>
            <w:tcBorders>
              <w:bottom w:val="none" w:sz="0" w:space="0" w:color="auto"/>
            </w:tcBorders>
            <w:shd w:val="clear" w:color="auto" w:fill="auto"/>
          </w:tcPr>
          <w:p w14:paraId="1839FDCB"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Distribuţia tipului de habitat - hartă</w:t>
            </w:r>
          </w:p>
        </w:tc>
        <w:tc>
          <w:tcPr>
            <w:tcW w:w="7912" w:type="dxa"/>
            <w:tcBorders>
              <w:bottom w:val="none" w:sz="0" w:space="0" w:color="auto"/>
            </w:tcBorders>
            <w:shd w:val="clear" w:color="auto" w:fill="auto"/>
          </w:tcPr>
          <w:p w14:paraId="03CA14D0"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 se vedea harta de mai jos.</w:t>
            </w:r>
          </w:p>
        </w:tc>
      </w:tr>
      <w:tr w:rsidR="007D7C91" w:rsidRPr="00A16211" w14:paraId="4F381937" w14:textId="77777777" w:rsidTr="007D7C91">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15439443" w14:textId="77777777" w:rsidR="007D7C91" w:rsidRPr="00A16211" w:rsidRDefault="007D7C91" w:rsidP="007D7C91">
            <w:pPr>
              <w:autoSpaceDE w:val="0"/>
              <w:autoSpaceDN w:val="0"/>
              <w:adjustRightInd w:val="0"/>
              <w:jc w:val="center"/>
              <w:rPr>
                <w:sz w:val="20"/>
                <w:lang w:val="ro-RO"/>
              </w:rPr>
            </w:pPr>
            <w:r w:rsidRPr="00A16211">
              <w:rPr>
                <w:sz w:val="20"/>
                <w:lang w:val="ro-RO"/>
              </w:rPr>
              <w:t>6.</w:t>
            </w:r>
          </w:p>
        </w:tc>
        <w:tc>
          <w:tcPr>
            <w:tcW w:w="995" w:type="dxa"/>
            <w:shd w:val="clear" w:color="auto" w:fill="auto"/>
          </w:tcPr>
          <w:p w14:paraId="5C9B8EDA"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Descrierea generală a tipului de habitat</w:t>
            </w:r>
          </w:p>
        </w:tc>
        <w:tc>
          <w:tcPr>
            <w:tcW w:w="7912" w:type="dxa"/>
            <w:shd w:val="clear" w:color="auto" w:fill="auto"/>
          </w:tcPr>
          <w:p w14:paraId="56C42A18"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Apare insular, pe două mici suprafețe, în mod discontinuu. Trecerea între habitatul 92A0, aflat în imediata vecinătate a cursului râului Argeș și habitatul 91Y0 amplasat pe terase și versanți, se face prin intermediul pădurilor din acest tip de habitat – 91F0. Existența acestuia este legată de prezența apei freatice la adancime mică.</w:t>
            </w:r>
          </w:p>
          <w:p w14:paraId="3E8FBFF3"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A16211">
              <w:rPr>
                <w:color w:val="000000"/>
                <w:sz w:val="20"/>
                <w:lang w:val="ro-RO"/>
              </w:rPr>
              <w:t xml:space="preserve">Specii de arbori: </w:t>
            </w:r>
            <w:r w:rsidRPr="00A16211">
              <w:rPr>
                <w:i/>
                <w:iCs/>
                <w:color w:val="000000"/>
                <w:sz w:val="20"/>
                <w:lang w:val="ro-RO"/>
              </w:rPr>
              <w:t xml:space="preserve">Quercus robur </w:t>
            </w:r>
            <w:r w:rsidRPr="00A16211">
              <w:rPr>
                <w:color w:val="000000"/>
                <w:sz w:val="20"/>
                <w:lang w:val="ro-RO"/>
              </w:rPr>
              <w:t xml:space="preserve">(Stejar pedunculat), </w:t>
            </w:r>
            <w:r w:rsidRPr="00A16211">
              <w:rPr>
                <w:i/>
                <w:iCs/>
                <w:color w:val="000000"/>
                <w:sz w:val="20"/>
                <w:lang w:val="ro-RO"/>
              </w:rPr>
              <w:t xml:space="preserve">Fraxinus angustifolia </w:t>
            </w:r>
            <w:r w:rsidRPr="00A16211">
              <w:rPr>
                <w:color w:val="000000"/>
                <w:sz w:val="20"/>
                <w:lang w:val="ro-RO"/>
              </w:rPr>
              <w:t xml:space="preserve">(Frasini), </w:t>
            </w:r>
            <w:r w:rsidRPr="00A16211">
              <w:rPr>
                <w:i/>
                <w:iCs/>
                <w:color w:val="000000"/>
                <w:sz w:val="20"/>
                <w:lang w:val="ro-RO"/>
              </w:rPr>
              <w:t>F. excelsior</w:t>
            </w:r>
            <w:r w:rsidRPr="00A16211">
              <w:rPr>
                <w:color w:val="000000"/>
                <w:sz w:val="20"/>
                <w:lang w:val="ro-RO"/>
              </w:rPr>
              <w:t xml:space="preserve">, </w:t>
            </w:r>
            <w:r w:rsidRPr="00A16211">
              <w:rPr>
                <w:i/>
                <w:iCs/>
                <w:color w:val="000000"/>
                <w:sz w:val="20"/>
                <w:lang w:val="ro-RO"/>
              </w:rPr>
              <w:t>Ulmus laevis, U.</w:t>
            </w:r>
          </w:p>
          <w:p w14:paraId="2BC38FF7"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A16211">
              <w:rPr>
                <w:i/>
                <w:iCs/>
                <w:color w:val="000000"/>
                <w:sz w:val="20"/>
                <w:lang w:val="ro-RO"/>
              </w:rPr>
              <w:t xml:space="preserve">Minor </w:t>
            </w:r>
            <w:r w:rsidRPr="00A16211">
              <w:rPr>
                <w:color w:val="000000"/>
                <w:sz w:val="20"/>
                <w:lang w:val="ro-RO"/>
              </w:rPr>
              <w:t xml:space="preserve">(Ulmi), local </w:t>
            </w:r>
            <w:r w:rsidRPr="00A16211">
              <w:rPr>
                <w:i/>
                <w:iCs/>
                <w:color w:val="000000"/>
                <w:sz w:val="20"/>
                <w:lang w:val="ro-RO"/>
              </w:rPr>
              <w:t>Populus alba</w:t>
            </w:r>
            <w:r w:rsidRPr="00A16211">
              <w:rPr>
                <w:color w:val="000000"/>
                <w:sz w:val="20"/>
                <w:lang w:val="ro-RO"/>
              </w:rPr>
              <w:t xml:space="preserve"> (plopi)</w:t>
            </w:r>
            <w:r w:rsidRPr="00A16211">
              <w:rPr>
                <w:i/>
                <w:iCs/>
                <w:color w:val="000000"/>
                <w:sz w:val="20"/>
                <w:lang w:val="ro-RO"/>
              </w:rPr>
              <w:t>, Populus nigra</w:t>
            </w:r>
            <w:r w:rsidRPr="00A16211">
              <w:rPr>
                <w:color w:val="000000"/>
                <w:sz w:val="20"/>
                <w:lang w:val="ro-RO"/>
              </w:rPr>
              <w:t xml:space="preserve">, </w:t>
            </w:r>
            <w:r w:rsidRPr="00A16211">
              <w:rPr>
                <w:i/>
                <w:iCs/>
                <w:color w:val="000000"/>
                <w:sz w:val="20"/>
                <w:lang w:val="ro-RO"/>
              </w:rPr>
              <w:t>Salix</w:t>
            </w:r>
          </w:p>
          <w:p w14:paraId="0876C389"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i/>
                <w:iCs/>
                <w:color w:val="000000"/>
                <w:sz w:val="20"/>
                <w:lang w:val="ro-RO"/>
              </w:rPr>
              <w:t>alba, S. Fragilis</w:t>
            </w:r>
            <w:r w:rsidRPr="00A16211">
              <w:rPr>
                <w:color w:val="000000"/>
                <w:sz w:val="20"/>
                <w:lang w:val="ro-RO"/>
              </w:rPr>
              <w:t xml:space="preserve"> (Sălcii).</w:t>
            </w:r>
          </w:p>
        </w:tc>
      </w:tr>
      <w:tr w:rsidR="007D7C91" w:rsidRPr="00A16211" w14:paraId="14A36BA1" w14:textId="77777777" w:rsidTr="007D7C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362C2088" w14:textId="77777777" w:rsidR="007D7C91" w:rsidRPr="001F00B9" w:rsidRDefault="007D7C91" w:rsidP="007D7C91">
            <w:pPr>
              <w:autoSpaceDE w:val="0"/>
              <w:autoSpaceDN w:val="0"/>
              <w:adjustRightInd w:val="0"/>
              <w:jc w:val="center"/>
              <w:rPr>
                <w:color w:val="000000"/>
                <w:sz w:val="20"/>
                <w:lang w:val="ro-RO"/>
              </w:rPr>
            </w:pPr>
            <w:r w:rsidRPr="001F00B9">
              <w:rPr>
                <w:color w:val="000000"/>
                <w:sz w:val="20"/>
                <w:lang w:val="ro-RO"/>
              </w:rPr>
              <w:t>7.</w:t>
            </w:r>
          </w:p>
        </w:tc>
        <w:tc>
          <w:tcPr>
            <w:tcW w:w="995" w:type="dxa"/>
            <w:tcBorders>
              <w:bottom w:val="none" w:sz="0" w:space="0" w:color="auto"/>
            </w:tcBorders>
            <w:shd w:val="clear" w:color="auto" w:fill="auto"/>
          </w:tcPr>
          <w:p w14:paraId="55E8DB2B"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r w:rsidRPr="00A16211">
              <w:rPr>
                <w:color w:val="000000"/>
                <w:sz w:val="20"/>
                <w:lang w:val="ro-RO"/>
              </w:rPr>
              <w:t xml:space="preserve">Statutul de prezenţă - spaţial  </w:t>
            </w:r>
          </w:p>
        </w:tc>
        <w:tc>
          <w:tcPr>
            <w:tcW w:w="7912" w:type="dxa"/>
            <w:tcBorders>
              <w:bottom w:val="none" w:sz="0" w:space="0" w:color="auto"/>
            </w:tcBorders>
            <w:shd w:val="clear" w:color="auto" w:fill="auto"/>
          </w:tcPr>
          <w:p w14:paraId="612CF1B0"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Izolat.</w:t>
            </w:r>
          </w:p>
          <w:p w14:paraId="1440CA73"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b/>
                <w:bCs/>
                <w:color w:val="000000"/>
                <w:sz w:val="20"/>
                <w:lang w:val="ro-RO"/>
              </w:rPr>
            </w:pPr>
          </w:p>
        </w:tc>
      </w:tr>
      <w:tr w:rsidR="007D7C91" w:rsidRPr="00A16211" w14:paraId="3003E940" w14:textId="77777777" w:rsidTr="007D7C91">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C64CEC3" w14:textId="77777777" w:rsidR="007D7C91" w:rsidRPr="00A16211" w:rsidRDefault="007D7C91" w:rsidP="007D7C91">
            <w:pPr>
              <w:autoSpaceDE w:val="0"/>
              <w:autoSpaceDN w:val="0"/>
              <w:adjustRightInd w:val="0"/>
              <w:jc w:val="center"/>
              <w:rPr>
                <w:sz w:val="20"/>
                <w:lang w:val="ro-RO"/>
              </w:rPr>
            </w:pPr>
            <w:r w:rsidRPr="00A16211">
              <w:rPr>
                <w:sz w:val="20"/>
                <w:lang w:val="ro-RO"/>
              </w:rPr>
              <w:t>8.</w:t>
            </w:r>
          </w:p>
        </w:tc>
        <w:tc>
          <w:tcPr>
            <w:tcW w:w="995" w:type="dxa"/>
            <w:shd w:val="clear" w:color="auto" w:fill="auto"/>
          </w:tcPr>
          <w:p w14:paraId="225CEF6D"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Statutul de prezenţă </w:t>
            </w:r>
          </w:p>
          <w:p w14:paraId="6259E13E" w14:textId="77777777" w:rsidR="007D7C91" w:rsidRPr="00A16211" w:rsidRDefault="007D7C91" w:rsidP="007D7C91">
            <w:pPr>
              <w:pStyle w:val="ListParagraph"/>
              <w:numPr>
                <w:ilvl w:val="0"/>
                <w:numId w:val="28"/>
              </w:numPr>
              <w:autoSpaceDE w:val="0"/>
              <w:autoSpaceDN w:val="0"/>
              <w:adjustRightInd w:val="0"/>
              <w:spacing w:after="0"/>
              <w:ind w:left="33"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0"/>
                <w:szCs w:val="20"/>
                <w:lang w:val="ro-RO"/>
              </w:rPr>
            </w:pPr>
            <w:r w:rsidRPr="00A16211">
              <w:rPr>
                <w:rFonts w:ascii="Times New Roman" w:eastAsia="Times New Roman" w:hAnsi="Times New Roman"/>
                <w:color w:val="000000"/>
                <w:sz w:val="20"/>
                <w:szCs w:val="20"/>
                <w:lang w:val="ro-RO"/>
              </w:rPr>
              <w:t>management</w:t>
            </w:r>
          </w:p>
        </w:tc>
        <w:tc>
          <w:tcPr>
            <w:tcW w:w="7912" w:type="dxa"/>
            <w:shd w:val="clear" w:color="auto" w:fill="auto"/>
          </w:tcPr>
          <w:p w14:paraId="2D22EDA7"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Degradat</w:t>
            </w:r>
          </w:p>
        </w:tc>
      </w:tr>
      <w:tr w:rsidR="007D7C91" w:rsidRPr="00A16211" w14:paraId="75F2B3A8" w14:textId="77777777" w:rsidTr="007D7C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2117FDF7" w14:textId="77777777" w:rsidR="007D7C91" w:rsidRPr="00A16211" w:rsidRDefault="007D7C91" w:rsidP="007D7C91">
            <w:pPr>
              <w:autoSpaceDE w:val="0"/>
              <w:autoSpaceDN w:val="0"/>
              <w:adjustRightInd w:val="0"/>
              <w:jc w:val="center"/>
              <w:rPr>
                <w:sz w:val="20"/>
                <w:lang w:val="ro-RO"/>
              </w:rPr>
            </w:pPr>
            <w:r w:rsidRPr="00A16211">
              <w:rPr>
                <w:sz w:val="20"/>
                <w:lang w:val="ro-RO"/>
              </w:rPr>
              <w:t>9.</w:t>
            </w:r>
          </w:p>
        </w:tc>
        <w:tc>
          <w:tcPr>
            <w:tcW w:w="995" w:type="dxa"/>
            <w:tcBorders>
              <w:bottom w:val="none" w:sz="0" w:space="0" w:color="auto"/>
            </w:tcBorders>
            <w:shd w:val="clear" w:color="auto" w:fill="auto"/>
          </w:tcPr>
          <w:p w14:paraId="3076ABAC"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Relevanta pentru sit</w:t>
            </w:r>
          </w:p>
        </w:tc>
        <w:tc>
          <w:tcPr>
            <w:tcW w:w="7912" w:type="dxa"/>
            <w:tcBorders>
              <w:bottom w:val="none" w:sz="0" w:space="0" w:color="auto"/>
            </w:tcBorders>
            <w:shd w:val="clear" w:color="auto" w:fill="auto"/>
          </w:tcPr>
          <w:p w14:paraId="53A4AF23"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Acest tip de habitat nu este prezent în și în vecinătatea imediată a zonele unde se vor executa lucrările de reabilitare ale drumului.</w:t>
            </w:r>
          </w:p>
          <w:p w14:paraId="6FDFC0C2" w14:textId="77777777" w:rsidR="007D7C91" w:rsidRPr="00A16211" w:rsidRDefault="007D7C91" w:rsidP="007D7C91">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Impact prognozat 0.</w:t>
            </w:r>
          </w:p>
        </w:tc>
      </w:tr>
      <w:tr w:rsidR="007D7C91" w:rsidRPr="00A16211" w14:paraId="548FA007" w14:textId="77777777" w:rsidTr="007D7C91">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7AE3247F" w14:textId="77777777" w:rsidR="007D7C91" w:rsidRPr="00A16211" w:rsidRDefault="007D7C91" w:rsidP="007D7C91">
            <w:pPr>
              <w:autoSpaceDE w:val="0"/>
              <w:autoSpaceDN w:val="0"/>
              <w:adjustRightInd w:val="0"/>
              <w:jc w:val="center"/>
              <w:rPr>
                <w:sz w:val="20"/>
                <w:lang w:val="ro-RO"/>
              </w:rPr>
            </w:pPr>
            <w:r w:rsidRPr="00A16211">
              <w:rPr>
                <w:sz w:val="20"/>
                <w:lang w:val="ro-RO"/>
              </w:rPr>
              <w:t>10.</w:t>
            </w:r>
          </w:p>
        </w:tc>
        <w:tc>
          <w:tcPr>
            <w:tcW w:w="995" w:type="dxa"/>
            <w:shd w:val="clear" w:color="auto" w:fill="auto"/>
          </w:tcPr>
          <w:p w14:paraId="76FC0EB3"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color w:val="000000"/>
                <w:sz w:val="20"/>
                <w:lang w:val="ro-RO"/>
              </w:rPr>
              <w:t>Fotografii</w:t>
            </w:r>
          </w:p>
        </w:tc>
        <w:tc>
          <w:tcPr>
            <w:tcW w:w="7912" w:type="dxa"/>
            <w:shd w:val="clear" w:color="auto" w:fill="auto"/>
          </w:tcPr>
          <w:p w14:paraId="3ECCDEE4" w14:textId="77777777" w:rsidR="007D7C91" w:rsidRPr="00A16211" w:rsidRDefault="007D7C91" w:rsidP="007D7C9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A16211">
              <w:rPr>
                <w:sz w:val="20"/>
                <w:lang w:val="ro-RO"/>
              </w:rPr>
              <w:t>A se vedea mai jos.</w:t>
            </w:r>
          </w:p>
        </w:tc>
      </w:tr>
    </w:tbl>
    <w:p w14:paraId="24FB0629" w14:textId="77777777" w:rsidR="007D7C91" w:rsidRDefault="007D7C91" w:rsidP="00AB7114">
      <w:pPr>
        <w:spacing w:before="7"/>
        <w:jc w:val="left"/>
        <w:rPr>
          <w:w w:val="102"/>
          <w:szCs w:val="24"/>
        </w:rPr>
      </w:pPr>
    </w:p>
    <w:p w14:paraId="4D280FA9" w14:textId="77777777" w:rsidR="00100E03" w:rsidRDefault="00907AF9" w:rsidP="00907AF9">
      <w:pPr>
        <w:spacing w:before="7"/>
        <w:jc w:val="center"/>
        <w:rPr>
          <w:w w:val="102"/>
          <w:szCs w:val="24"/>
        </w:rPr>
      </w:pPr>
      <w:r>
        <w:rPr>
          <w:noProof/>
        </w:rPr>
        <w:lastRenderedPageBreak/>
        <w:drawing>
          <wp:inline distT="0" distB="0" distL="0" distR="0" wp14:anchorId="31CB461E" wp14:editId="5E4DAC83">
            <wp:extent cx="5467350" cy="4222476"/>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83662" cy="4235074"/>
                    </a:xfrm>
                    <a:prstGeom prst="rect">
                      <a:avLst/>
                    </a:prstGeom>
                  </pic:spPr>
                </pic:pic>
              </a:graphicData>
            </a:graphic>
          </wp:inline>
        </w:drawing>
      </w:r>
    </w:p>
    <w:p w14:paraId="14EDAC26" w14:textId="4269FEE2" w:rsidR="00907AF9" w:rsidRPr="00907AF9" w:rsidRDefault="00477FB7" w:rsidP="00907AF9">
      <w:pPr>
        <w:autoSpaceDE w:val="0"/>
        <w:autoSpaceDN w:val="0"/>
        <w:adjustRightInd w:val="0"/>
        <w:jc w:val="center"/>
        <w:rPr>
          <w:i/>
          <w:iCs/>
          <w:color w:val="000000"/>
          <w:szCs w:val="24"/>
          <w:lang w:val="ro-RO"/>
        </w:rPr>
      </w:pPr>
      <w:r>
        <w:rPr>
          <w:color w:val="000000"/>
          <w:szCs w:val="24"/>
          <w:lang w:val="ro-RO"/>
        </w:rPr>
        <w:t>Fig.1</w:t>
      </w:r>
      <w:r w:rsidR="00426E8D">
        <w:rPr>
          <w:color w:val="000000"/>
          <w:szCs w:val="24"/>
          <w:lang w:val="ro-RO"/>
        </w:rPr>
        <w:t>1</w:t>
      </w:r>
      <w:r>
        <w:rPr>
          <w:color w:val="000000"/>
          <w:szCs w:val="24"/>
          <w:lang w:val="ro-RO"/>
        </w:rPr>
        <w:t xml:space="preserve">. </w:t>
      </w:r>
      <w:r w:rsidR="00907AF9">
        <w:rPr>
          <w:color w:val="000000"/>
          <w:szCs w:val="24"/>
          <w:lang w:val="ro-RO"/>
        </w:rPr>
        <w:t xml:space="preserve">Harta distribuției tipului de habitat 91F0 </w:t>
      </w:r>
      <w:r w:rsidR="00907AF9" w:rsidRPr="004D28A0">
        <w:rPr>
          <w:color w:val="000000"/>
          <w:szCs w:val="24"/>
          <w:lang w:val="ro-RO"/>
        </w:rPr>
        <w:t xml:space="preserve">Păduri </w:t>
      </w:r>
      <w:r w:rsidR="00907AF9" w:rsidRPr="00907AF9">
        <w:rPr>
          <w:color w:val="000000"/>
          <w:szCs w:val="24"/>
          <w:lang w:val="ro-RO"/>
        </w:rPr>
        <w:t>ripariene mixte cu</w:t>
      </w:r>
      <w:r w:rsidR="00907AF9" w:rsidRPr="00907AF9">
        <w:rPr>
          <w:i/>
          <w:iCs/>
          <w:color w:val="000000"/>
          <w:szCs w:val="24"/>
          <w:lang w:val="ro-RO"/>
        </w:rPr>
        <w:t xml:space="preserve"> Quercus robur, Ulmus laevis, Fraxinus excelsior </w:t>
      </w:r>
      <w:r w:rsidR="00907AF9" w:rsidRPr="00907AF9">
        <w:rPr>
          <w:color w:val="000000"/>
          <w:szCs w:val="24"/>
          <w:lang w:val="ro-RO"/>
        </w:rPr>
        <w:t>sau</w:t>
      </w:r>
      <w:r w:rsidR="00907AF9">
        <w:rPr>
          <w:color w:val="000000"/>
          <w:szCs w:val="24"/>
          <w:lang w:val="ro-RO"/>
        </w:rPr>
        <w:t xml:space="preserve"> </w:t>
      </w:r>
      <w:r w:rsidR="00907AF9" w:rsidRPr="00907AF9">
        <w:rPr>
          <w:i/>
          <w:iCs/>
          <w:color w:val="000000"/>
          <w:szCs w:val="24"/>
          <w:lang w:val="ro-RO"/>
        </w:rPr>
        <w:t xml:space="preserve">Fraxinus angustifolia, </w:t>
      </w:r>
      <w:r w:rsidR="00907AF9" w:rsidRPr="00907AF9">
        <w:rPr>
          <w:color w:val="000000"/>
          <w:szCs w:val="24"/>
          <w:lang w:val="ro-RO"/>
        </w:rPr>
        <w:t>de-a lungul marilor râuri</w:t>
      </w:r>
      <w:r w:rsidR="00907AF9" w:rsidRPr="00907AF9">
        <w:rPr>
          <w:i/>
          <w:iCs/>
          <w:color w:val="000000"/>
          <w:szCs w:val="24"/>
          <w:lang w:val="ro-RO"/>
        </w:rPr>
        <w:t xml:space="preserve"> - Ulmenion minoris</w:t>
      </w:r>
    </w:p>
    <w:p w14:paraId="7CF1FAE7" w14:textId="77777777" w:rsidR="00907AF9" w:rsidRDefault="00907AF9" w:rsidP="00907AF9">
      <w:pPr>
        <w:autoSpaceDE w:val="0"/>
        <w:autoSpaceDN w:val="0"/>
        <w:adjustRightInd w:val="0"/>
        <w:jc w:val="center"/>
        <w:rPr>
          <w:color w:val="000000"/>
          <w:szCs w:val="24"/>
          <w:lang w:val="ro-RO"/>
        </w:rPr>
      </w:pPr>
      <w:r w:rsidRPr="00905BAE">
        <w:rPr>
          <w:sz w:val="20"/>
        </w:rPr>
        <w:t>( preluare din Planul de management ROSCI 0106 Lunca Mijlocie a Argesului)</w:t>
      </w:r>
    </w:p>
    <w:p w14:paraId="6A336C99" w14:textId="77777777" w:rsidR="00907AF9" w:rsidRDefault="00907AF9" w:rsidP="00907AF9">
      <w:pPr>
        <w:spacing w:before="7"/>
        <w:jc w:val="center"/>
        <w:rPr>
          <w:w w:val="102"/>
          <w:szCs w:val="24"/>
        </w:rPr>
      </w:pPr>
    </w:p>
    <w:p w14:paraId="51DA0D03" w14:textId="77777777" w:rsidR="00907AF9" w:rsidRDefault="00907AF9" w:rsidP="00907AF9">
      <w:pPr>
        <w:spacing w:before="7"/>
        <w:jc w:val="center"/>
        <w:rPr>
          <w:w w:val="102"/>
          <w:szCs w:val="24"/>
        </w:rPr>
      </w:pPr>
      <w:r>
        <w:rPr>
          <w:noProof/>
        </w:rPr>
        <w:drawing>
          <wp:inline distT="0" distB="0" distL="0" distR="0" wp14:anchorId="64DFFF98" wp14:editId="005D5A8A">
            <wp:extent cx="2419350" cy="16002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439944" cy="1613864"/>
                    </a:xfrm>
                    <a:prstGeom prst="rect">
                      <a:avLst/>
                    </a:prstGeom>
                  </pic:spPr>
                </pic:pic>
              </a:graphicData>
            </a:graphic>
          </wp:inline>
        </w:drawing>
      </w:r>
    </w:p>
    <w:p w14:paraId="3532075A" w14:textId="520EF85A" w:rsidR="00907AF9" w:rsidRDefault="00477FB7" w:rsidP="00907AF9">
      <w:pPr>
        <w:spacing w:before="7"/>
        <w:jc w:val="center"/>
        <w:rPr>
          <w:w w:val="102"/>
          <w:szCs w:val="24"/>
        </w:rPr>
      </w:pPr>
      <w:r>
        <w:rPr>
          <w:w w:val="102"/>
          <w:szCs w:val="24"/>
        </w:rPr>
        <w:t>Fig.1</w:t>
      </w:r>
      <w:r w:rsidR="00426E8D">
        <w:rPr>
          <w:w w:val="102"/>
          <w:szCs w:val="24"/>
        </w:rPr>
        <w:t>2</w:t>
      </w:r>
      <w:r>
        <w:rPr>
          <w:w w:val="102"/>
          <w:szCs w:val="24"/>
        </w:rPr>
        <w:t xml:space="preserve">. </w:t>
      </w:r>
      <w:r w:rsidR="00907AF9">
        <w:rPr>
          <w:w w:val="102"/>
          <w:szCs w:val="24"/>
        </w:rPr>
        <w:t>Habitatul 91F0</w:t>
      </w:r>
    </w:p>
    <w:p w14:paraId="5B50EAAD" w14:textId="77777777" w:rsidR="00907AF9" w:rsidRDefault="00907AF9" w:rsidP="00907AF9">
      <w:pPr>
        <w:spacing w:before="7"/>
        <w:jc w:val="center"/>
        <w:rPr>
          <w:sz w:val="20"/>
        </w:rPr>
      </w:pPr>
      <w:r w:rsidRPr="00905BAE">
        <w:rPr>
          <w:sz w:val="20"/>
        </w:rPr>
        <w:t>( preluare din Planul de management ROSCI 0106 Lunca Mijlocie a Argesului)</w:t>
      </w:r>
    </w:p>
    <w:p w14:paraId="4A47C6AA" w14:textId="77777777" w:rsidR="00907AF9" w:rsidRDefault="00907AF9" w:rsidP="00907AF9">
      <w:pPr>
        <w:spacing w:before="7"/>
        <w:jc w:val="center"/>
        <w:rPr>
          <w:w w:val="102"/>
          <w:szCs w:val="24"/>
        </w:rPr>
      </w:pPr>
    </w:p>
    <w:p w14:paraId="3E9D3D1A" w14:textId="77777777" w:rsidR="004904FC" w:rsidRDefault="004904FC" w:rsidP="004904FC">
      <w:pPr>
        <w:autoSpaceDE w:val="0"/>
        <w:autoSpaceDN w:val="0"/>
        <w:adjustRightInd w:val="0"/>
        <w:jc w:val="left"/>
        <w:rPr>
          <w:color w:val="000000"/>
          <w:szCs w:val="24"/>
          <w:lang w:val="ro-RO"/>
        </w:rPr>
      </w:pPr>
      <w:r>
        <w:rPr>
          <w:b/>
          <w:bCs/>
          <w:color w:val="000000"/>
          <w:szCs w:val="24"/>
          <w:lang w:val="ro-RO"/>
        </w:rPr>
        <w:t>B. Date ale tipului de specii de fauna la nivelul ariei naturale protejate</w:t>
      </w:r>
      <w:r>
        <w:rPr>
          <w:color w:val="000000"/>
          <w:szCs w:val="24"/>
          <w:lang w:val="ro-RO"/>
        </w:rPr>
        <w:t>: date care sunt</w:t>
      </w:r>
    </w:p>
    <w:p w14:paraId="313DE404" w14:textId="77777777" w:rsidR="004904FC" w:rsidRDefault="004904FC" w:rsidP="004904FC">
      <w:pPr>
        <w:autoSpaceDE w:val="0"/>
        <w:autoSpaceDN w:val="0"/>
        <w:adjustRightInd w:val="0"/>
        <w:jc w:val="left"/>
        <w:rPr>
          <w:color w:val="000000"/>
          <w:szCs w:val="24"/>
          <w:lang w:val="ro-RO"/>
        </w:rPr>
      </w:pPr>
      <w:r>
        <w:rPr>
          <w:color w:val="000000"/>
          <w:szCs w:val="24"/>
          <w:lang w:val="ro-RO"/>
        </w:rPr>
        <w:t xml:space="preserve">caracteristice ale tipului de specii în cadrul ariei naturale protejate preluate din Planul de Management ROSCI 0106.  </w:t>
      </w:r>
    </w:p>
    <w:p w14:paraId="2E613190" w14:textId="77777777" w:rsidR="004904FC" w:rsidRDefault="00FB5FBD" w:rsidP="00FB5FBD">
      <w:pPr>
        <w:autoSpaceDE w:val="0"/>
        <w:autoSpaceDN w:val="0"/>
        <w:adjustRightInd w:val="0"/>
        <w:jc w:val="center"/>
        <w:rPr>
          <w:color w:val="000000"/>
          <w:szCs w:val="24"/>
          <w:lang w:val="ro-RO"/>
        </w:rPr>
      </w:pPr>
      <w:r>
        <w:rPr>
          <w:b/>
          <w:bCs/>
          <w:color w:val="000000"/>
          <w:szCs w:val="24"/>
          <w:lang w:val="ro-RO"/>
        </w:rPr>
        <w:t>Specii de pești enumerate în anexa II a Directivei Consiliului 92/43/CEE</w:t>
      </w:r>
    </w:p>
    <w:tbl>
      <w:tblPr>
        <w:tblStyle w:val="TableSubtle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3410"/>
        <w:gridCol w:w="2835"/>
      </w:tblGrid>
      <w:tr w:rsidR="004904FC" w:rsidRPr="009D2BD5" w14:paraId="361AB6EC" w14:textId="77777777" w:rsidTr="00382A0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top w:val="none" w:sz="0" w:space="0" w:color="auto"/>
              <w:bottom w:val="none" w:sz="0" w:space="0" w:color="auto"/>
              <w:right w:val="none" w:sz="0" w:space="0" w:color="auto"/>
            </w:tcBorders>
            <w:shd w:val="clear" w:color="auto" w:fill="auto"/>
          </w:tcPr>
          <w:p w14:paraId="61B73F6C" w14:textId="77777777" w:rsidR="004904FC" w:rsidRPr="00382A09" w:rsidRDefault="004904FC" w:rsidP="004C18ED">
            <w:pPr>
              <w:autoSpaceDE w:val="0"/>
              <w:autoSpaceDN w:val="0"/>
              <w:adjustRightInd w:val="0"/>
              <w:jc w:val="center"/>
              <w:rPr>
                <w:b/>
                <w:bCs/>
                <w:sz w:val="22"/>
                <w:szCs w:val="22"/>
                <w:lang w:val="ro-RO"/>
              </w:rPr>
            </w:pPr>
            <w:r w:rsidRPr="00382A09">
              <w:rPr>
                <w:b/>
                <w:bCs/>
                <w:sz w:val="22"/>
                <w:szCs w:val="22"/>
                <w:lang w:val="ro-RO"/>
              </w:rPr>
              <w:t>Cod</w:t>
            </w:r>
          </w:p>
        </w:tc>
        <w:tc>
          <w:tcPr>
            <w:tcW w:w="3410" w:type="dxa"/>
            <w:tcBorders>
              <w:top w:val="none" w:sz="0" w:space="0" w:color="auto"/>
              <w:bottom w:val="none" w:sz="0" w:space="0" w:color="auto"/>
            </w:tcBorders>
            <w:shd w:val="clear" w:color="auto" w:fill="auto"/>
          </w:tcPr>
          <w:p w14:paraId="4E08F178" w14:textId="77777777" w:rsidR="004904FC" w:rsidRPr="00382A09" w:rsidRDefault="004904FC"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Denumire stiintifica</w:t>
            </w:r>
          </w:p>
        </w:tc>
        <w:tc>
          <w:tcPr>
            <w:tcW w:w="2835" w:type="dxa"/>
            <w:tcBorders>
              <w:top w:val="none" w:sz="0" w:space="0" w:color="auto"/>
              <w:bottom w:val="none" w:sz="0" w:space="0" w:color="auto"/>
            </w:tcBorders>
            <w:shd w:val="clear" w:color="auto" w:fill="auto"/>
          </w:tcPr>
          <w:p w14:paraId="48245D43" w14:textId="77777777" w:rsidR="004904FC" w:rsidRPr="00382A09" w:rsidRDefault="004904FC"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Starea de conservare global</w:t>
            </w:r>
          </w:p>
        </w:tc>
      </w:tr>
      <w:tr w:rsidR="004904FC" w:rsidRPr="009D2BD5" w14:paraId="72369138" w14:textId="77777777" w:rsidTr="00382A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bottom w:val="none" w:sz="0" w:space="0" w:color="auto"/>
              <w:right w:val="none" w:sz="0" w:space="0" w:color="auto"/>
            </w:tcBorders>
            <w:shd w:val="clear" w:color="auto" w:fill="auto"/>
          </w:tcPr>
          <w:p w14:paraId="39E83E92" w14:textId="77777777" w:rsidR="004904FC" w:rsidRPr="009D2BD5" w:rsidRDefault="004904FC" w:rsidP="004C18ED">
            <w:pPr>
              <w:autoSpaceDE w:val="0"/>
              <w:autoSpaceDN w:val="0"/>
              <w:adjustRightInd w:val="0"/>
              <w:jc w:val="center"/>
              <w:rPr>
                <w:sz w:val="22"/>
                <w:szCs w:val="22"/>
                <w:lang w:val="ro-RO"/>
              </w:rPr>
            </w:pPr>
            <w:r>
              <w:rPr>
                <w:sz w:val="22"/>
                <w:szCs w:val="22"/>
                <w:lang w:val="ro-RO"/>
              </w:rPr>
              <w:t>2511</w:t>
            </w:r>
          </w:p>
        </w:tc>
        <w:tc>
          <w:tcPr>
            <w:tcW w:w="3410" w:type="dxa"/>
            <w:tcBorders>
              <w:bottom w:val="none" w:sz="0" w:space="0" w:color="auto"/>
            </w:tcBorders>
            <w:shd w:val="clear" w:color="auto" w:fill="auto"/>
          </w:tcPr>
          <w:p w14:paraId="1DB541C8" w14:textId="77777777" w:rsidR="004904FC" w:rsidRPr="009D2BD5" w:rsidRDefault="004904FC"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2"/>
                <w:szCs w:val="22"/>
                <w:lang w:val="ro-RO"/>
              </w:rPr>
            </w:pPr>
            <w:r>
              <w:rPr>
                <w:i/>
                <w:iCs/>
                <w:color w:val="000000"/>
                <w:szCs w:val="24"/>
                <w:lang w:val="ro-RO"/>
              </w:rPr>
              <w:t>Gobio kessleri</w:t>
            </w:r>
          </w:p>
        </w:tc>
        <w:tc>
          <w:tcPr>
            <w:tcW w:w="2835" w:type="dxa"/>
            <w:tcBorders>
              <w:bottom w:val="none" w:sz="0" w:space="0" w:color="auto"/>
            </w:tcBorders>
            <w:shd w:val="clear" w:color="auto" w:fill="auto"/>
          </w:tcPr>
          <w:p w14:paraId="4DA947DC" w14:textId="77777777" w:rsidR="004904FC" w:rsidRPr="009D2BD5" w:rsidRDefault="004904FC" w:rsidP="004904F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Pr>
                <w:sz w:val="22"/>
                <w:szCs w:val="22"/>
                <w:lang w:val="ro-RO"/>
              </w:rPr>
              <w:t>B</w:t>
            </w:r>
          </w:p>
        </w:tc>
      </w:tr>
      <w:tr w:rsidR="004904FC" w:rsidRPr="009D2BD5" w14:paraId="1D1B3013" w14:textId="77777777" w:rsidTr="00382A09">
        <w:trPr>
          <w:jc w:val="center"/>
        </w:trPr>
        <w:tc>
          <w:tcPr>
            <w:cnfStyle w:val="001000000000" w:firstRow="0" w:lastRow="0" w:firstColumn="1" w:lastColumn="0" w:oddVBand="0" w:evenVBand="0" w:oddHBand="0" w:evenHBand="0" w:firstRowFirstColumn="0" w:firstRowLastColumn="0" w:lastRowFirstColumn="0" w:lastRowLastColumn="0"/>
            <w:tcW w:w="838" w:type="dxa"/>
            <w:tcBorders>
              <w:right w:val="none" w:sz="0" w:space="0" w:color="auto"/>
            </w:tcBorders>
            <w:shd w:val="clear" w:color="auto" w:fill="auto"/>
          </w:tcPr>
          <w:p w14:paraId="326E0A6E" w14:textId="77777777" w:rsidR="004904FC" w:rsidRDefault="004904FC" w:rsidP="004C18ED">
            <w:pPr>
              <w:autoSpaceDE w:val="0"/>
              <w:autoSpaceDN w:val="0"/>
              <w:adjustRightInd w:val="0"/>
              <w:jc w:val="center"/>
              <w:rPr>
                <w:sz w:val="22"/>
                <w:szCs w:val="22"/>
                <w:lang w:val="ro-RO"/>
              </w:rPr>
            </w:pPr>
            <w:r>
              <w:rPr>
                <w:sz w:val="22"/>
                <w:szCs w:val="22"/>
                <w:lang w:val="ro-RO"/>
              </w:rPr>
              <w:t>1146</w:t>
            </w:r>
          </w:p>
        </w:tc>
        <w:tc>
          <w:tcPr>
            <w:tcW w:w="3410" w:type="dxa"/>
            <w:shd w:val="clear" w:color="auto" w:fill="auto"/>
          </w:tcPr>
          <w:p w14:paraId="4292E5D1" w14:textId="77777777" w:rsidR="004904FC" w:rsidRDefault="004904FC"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Cs w:val="24"/>
                <w:lang w:val="ro-RO"/>
              </w:rPr>
            </w:pPr>
            <w:r>
              <w:rPr>
                <w:i/>
                <w:iCs/>
                <w:color w:val="000000"/>
                <w:szCs w:val="24"/>
                <w:lang w:val="ro-RO"/>
              </w:rPr>
              <w:t>Sabanejewia aurata</w:t>
            </w:r>
          </w:p>
        </w:tc>
        <w:tc>
          <w:tcPr>
            <w:tcW w:w="2835" w:type="dxa"/>
            <w:shd w:val="clear" w:color="auto" w:fill="auto"/>
          </w:tcPr>
          <w:p w14:paraId="1887642F" w14:textId="77777777" w:rsidR="004904FC" w:rsidRDefault="004904FC" w:rsidP="004904F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2"/>
                <w:szCs w:val="22"/>
                <w:lang w:val="ro-RO"/>
              </w:rPr>
            </w:pPr>
            <w:r>
              <w:rPr>
                <w:sz w:val="22"/>
                <w:szCs w:val="22"/>
                <w:lang w:val="ro-RO"/>
              </w:rPr>
              <w:t>B</w:t>
            </w:r>
          </w:p>
        </w:tc>
      </w:tr>
      <w:tr w:rsidR="004904FC" w:rsidRPr="009D2BD5" w14:paraId="4B90A658" w14:textId="77777777" w:rsidTr="00382A0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bottom w:val="none" w:sz="0" w:space="0" w:color="auto"/>
              <w:right w:val="none" w:sz="0" w:space="0" w:color="auto"/>
            </w:tcBorders>
            <w:shd w:val="clear" w:color="auto" w:fill="auto"/>
          </w:tcPr>
          <w:p w14:paraId="371009F1" w14:textId="77777777" w:rsidR="004904FC" w:rsidRDefault="004904FC" w:rsidP="004C18ED">
            <w:pPr>
              <w:autoSpaceDE w:val="0"/>
              <w:autoSpaceDN w:val="0"/>
              <w:adjustRightInd w:val="0"/>
              <w:jc w:val="center"/>
              <w:rPr>
                <w:sz w:val="22"/>
                <w:szCs w:val="22"/>
                <w:lang w:val="ro-RO"/>
              </w:rPr>
            </w:pPr>
            <w:r>
              <w:rPr>
                <w:sz w:val="22"/>
                <w:szCs w:val="22"/>
                <w:lang w:val="ro-RO"/>
              </w:rPr>
              <w:t>1130</w:t>
            </w:r>
          </w:p>
        </w:tc>
        <w:tc>
          <w:tcPr>
            <w:tcW w:w="3410" w:type="dxa"/>
            <w:tcBorders>
              <w:bottom w:val="none" w:sz="0" w:space="0" w:color="auto"/>
            </w:tcBorders>
            <w:shd w:val="clear" w:color="auto" w:fill="auto"/>
          </w:tcPr>
          <w:p w14:paraId="7D5A2F80" w14:textId="77777777" w:rsidR="004904FC" w:rsidRDefault="004904FC"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i/>
                <w:iCs/>
                <w:color w:val="000000"/>
                <w:szCs w:val="24"/>
                <w:lang w:val="ro-RO"/>
              </w:rPr>
            </w:pPr>
            <w:r>
              <w:rPr>
                <w:i/>
                <w:iCs/>
                <w:color w:val="000000"/>
                <w:szCs w:val="24"/>
                <w:lang w:val="ro-RO"/>
              </w:rPr>
              <w:t>Aspius aspius</w:t>
            </w:r>
          </w:p>
        </w:tc>
        <w:tc>
          <w:tcPr>
            <w:tcW w:w="2835" w:type="dxa"/>
            <w:tcBorders>
              <w:bottom w:val="none" w:sz="0" w:space="0" w:color="auto"/>
            </w:tcBorders>
            <w:shd w:val="clear" w:color="auto" w:fill="auto"/>
          </w:tcPr>
          <w:p w14:paraId="07DD303F" w14:textId="77777777" w:rsidR="004904FC" w:rsidRDefault="004904FC" w:rsidP="004904F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Pr>
                <w:sz w:val="22"/>
                <w:szCs w:val="22"/>
                <w:lang w:val="ro-RO"/>
              </w:rPr>
              <w:t>B</w:t>
            </w:r>
          </w:p>
        </w:tc>
      </w:tr>
      <w:tr w:rsidR="004904FC" w:rsidRPr="009D2BD5" w14:paraId="25F8C22F" w14:textId="77777777" w:rsidTr="00382A09">
        <w:trPr>
          <w:jc w:val="center"/>
        </w:trPr>
        <w:tc>
          <w:tcPr>
            <w:cnfStyle w:val="001000000000" w:firstRow="0" w:lastRow="0" w:firstColumn="1" w:lastColumn="0" w:oddVBand="0" w:evenVBand="0" w:oddHBand="0" w:evenHBand="0" w:firstRowFirstColumn="0" w:firstRowLastColumn="0" w:lastRowFirstColumn="0" w:lastRowLastColumn="0"/>
            <w:tcW w:w="838" w:type="dxa"/>
            <w:tcBorders>
              <w:right w:val="none" w:sz="0" w:space="0" w:color="auto"/>
            </w:tcBorders>
            <w:shd w:val="clear" w:color="auto" w:fill="auto"/>
          </w:tcPr>
          <w:p w14:paraId="074A666C" w14:textId="77777777" w:rsidR="004904FC" w:rsidRDefault="004904FC" w:rsidP="004C18ED">
            <w:pPr>
              <w:autoSpaceDE w:val="0"/>
              <w:autoSpaceDN w:val="0"/>
              <w:adjustRightInd w:val="0"/>
              <w:jc w:val="center"/>
              <w:rPr>
                <w:sz w:val="22"/>
                <w:szCs w:val="22"/>
                <w:lang w:val="ro-RO"/>
              </w:rPr>
            </w:pPr>
            <w:r>
              <w:rPr>
                <w:sz w:val="22"/>
                <w:szCs w:val="22"/>
                <w:lang w:val="ro-RO"/>
              </w:rPr>
              <w:t>1149</w:t>
            </w:r>
          </w:p>
        </w:tc>
        <w:tc>
          <w:tcPr>
            <w:tcW w:w="3410" w:type="dxa"/>
            <w:shd w:val="clear" w:color="auto" w:fill="auto"/>
          </w:tcPr>
          <w:p w14:paraId="4C47F8A7" w14:textId="77777777" w:rsidR="004904FC" w:rsidRDefault="004904FC"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Cs w:val="24"/>
                <w:lang w:val="ro-RO"/>
              </w:rPr>
            </w:pPr>
            <w:r>
              <w:rPr>
                <w:i/>
                <w:iCs/>
                <w:color w:val="000000"/>
                <w:szCs w:val="24"/>
                <w:lang w:val="ro-RO"/>
              </w:rPr>
              <w:t>Cobitis taenia</w:t>
            </w:r>
          </w:p>
        </w:tc>
        <w:tc>
          <w:tcPr>
            <w:tcW w:w="2835" w:type="dxa"/>
            <w:shd w:val="clear" w:color="auto" w:fill="auto"/>
          </w:tcPr>
          <w:p w14:paraId="001AFA16" w14:textId="77777777" w:rsidR="004904FC" w:rsidRDefault="004904FC" w:rsidP="004904FC">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sz w:val="22"/>
                <w:szCs w:val="22"/>
                <w:lang w:val="ro-RO"/>
              </w:rPr>
            </w:pPr>
            <w:r>
              <w:rPr>
                <w:sz w:val="22"/>
                <w:szCs w:val="22"/>
                <w:lang w:val="ro-RO"/>
              </w:rPr>
              <w:t>C</w:t>
            </w:r>
          </w:p>
        </w:tc>
      </w:tr>
    </w:tbl>
    <w:p w14:paraId="533E54A6" w14:textId="77777777" w:rsidR="007912C5" w:rsidRPr="007912C5" w:rsidRDefault="007912C5" w:rsidP="007912C5">
      <w:pPr>
        <w:autoSpaceDE w:val="0"/>
        <w:autoSpaceDN w:val="0"/>
        <w:adjustRightInd w:val="0"/>
        <w:jc w:val="center"/>
        <w:rPr>
          <w:color w:val="000000"/>
          <w:sz w:val="20"/>
          <w:lang w:val="ro-RO"/>
        </w:rPr>
      </w:pPr>
      <w:r w:rsidRPr="007912C5">
        <w:rPr>
          <w:color w:val="000000"/>
          <w:sz w:val="20"/>
          <w:lang w:val="ro-RO"/>
        </w:rPr>
        <w:lastRenderedPageBreak/>
        <w:t>A: conservare excelentă; B: conservare bună; C: conservare medie sau redusă</w:t>
      </w:r>
    </w:p>
    <w:p w14:paraId="194248C9" w14:textId="77777777" w:rsidR="0007107E" w:rsidRDefault="0007107E" w:rsidP="007912C5">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2511 – “</w:t>
      </w:r>
      <w:r>
        <w:rPr>
          <w:b/>
          <w:bCs/>
          <w:i/>
          <w:iCs/>
          <w:color w:val="000000"/>
          <w:szCs w:val="24"/>
          <w:lang w:val="ro-RO"/>
        </w:rPr>
        <w:t>Gobio kessleri</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1944"/>
        <w:gridCol w:w="6970"/>
      </w:tblGrid>
      <w:tr w:rsidR="0007107E" w:rsidRPr="00A16211" w14:paraId="62C1644D" w14:textId="77777777" w:rsidTr="004C18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top w:val="none" w:sz="0" w:space="0" w:color="auto"/>
              <w:bottom w:val="none" w:sz="0" w:space="0" w:color="auto"/>
              <w:right w:val="none" w:sz="0" w:space="0" w:color="auto"/>
            </w:tcBorders>
            <w:shd w:val="clear" w:color="auto" w:fill="auto"/>
          </w:tcPr>
          <w:p w14:paraId="1EEF10C0" w14:textId="77777777" w:rsidR="0007107E" w:rsidRPr="00382A09" w:rsidRDefault="0007107E" w:rsidP="004C18ED">
            <w:pPr>
              <w:autoSpaceDE w:val="0"/>
              <w:autoSpaceDN w:val="0"/>
              <w:adjustRightInd w:val="0"/>
              <w:jc w:val="center"/>
              <w:rPr>
                <w:b/>
                <w:bCs/>
                <w:color w:val="000000"/>
                <w:sz w:val="20"/>
                <w:lang w:val="ro-RO"/>
              </w:rPr>
            </w:pPr>
            <w:r w:rsidRPr="00382A09">
              <w:rPr>
                <w:b/>
                <w:bCs/>
                <w:color w:val="000000"/>
                <w:sz w:val="20"/>
                <w:lang w:val="ro-RO"/>
              </w:rPr>
              <w:t>Nr.crt.</w:t>
            </w:r>
          </w:p>
        </w:tc>
        <w:tc>
          <w:tcPr>
            <w:tcW w:w="995" w:type="dxa"/>
            <w:tcBorders>
              <w:top w:val="none" w:sz="0" w:space="0" w:color="auto"/>
              <w:bottom w:val="none" w:sz="0" w:space="0" w:color="auto"/>
            </w:tcBorders>
            <w:shd w:val="clear" w:color="auto" w:fill="auto"/>
          </w:tcPr>
          <w:p w14:paraId="54626566" w14:textId="77777777" w:rsidR="0007107E" w:rsidRPr="00382A09" w:rsidRDefault="0007107E"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382A09">
              <w:rPr>
                <w:b/>
                <w:bCs/>
                <w:color w:val="000000"/>
                <w:sz w:val="20"/>
                <w:lang w:val="ro-RO"/>
              </w:rPr>
              <w:t>Informatie/Atribut</w:t>
            </w:r>
          </w:p>
        </w:tc>
        <w:tc>
          <w:tcPr>
            <w:tcW w:w="7912" w:type="dxa"/>
            <w:tcBorders>
              <w:top w:val="none" w:sz="0" w:space="0" w:color="auto"/>
              <w:bottom w:val="none" w:sz="0" w:space="0" w:color="auto"/>
            </w:tcBorders>
            <w:shd w:val="clear" w:color="auto" w:fill="auto"/>
          </w:tcPr>
          <w:p w14:paraId="5DD8D71D" w14:textId="77777777" w:rsidR="0007107E" w:rsidRPr="00382A09" w:rsidRDefault="0007107E"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382A09">
              <w:rPr>
                <w:b/>
                <w:bCs/>
                <w:sz w:val="20"/>
                <w:lang w:val="ro-RO"/>
              </w:rPr>
              <w:t>Descriere</w:t>
            </w:r>
          </w:p>
        </w:tc>
      </w:tr>
      <w:tr w:rsidR="0007107E" w:rsidRPr="00A16211" w14:paraId="4E8788FC"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3031C5F9" w14:textId="77777777" w:rsidR="0007107E" w:rsidRPr="00A16211" w:rsidRDefault="0007107E" w:rsidP="004C18ED">
            <w:pPr>
              <w:autoSpaceDE w:val="0"/>
              <w:autoSpaceDN w:val="0"/>
              <w:adjustRightInd w:val="0"/>
              <w:jc w:val="center"/>
              <w:rPr>
                <w:sz w:val="20"/>
                <w:lang w:val="ro-RO"/>
              </w:rPr>
            </w:pPr>
            <w:r w:rsidRPr="00A16211">
              <w:rPr>
                <w:color w:val="000000"/>
                <w:sz w:val="20"/>
                <w:lang w:val="ro-RO"/>
              </w:rPr>
              <w:t>1.</w:t>
            </w:r>
          </w:p>
        </w:tc>
        <w:tc>
          <w:tcPr>
            <w:tcW w:w="995" w:type="dxa"/>
            <w:tcBorders>
              <w:bottom w:val="none" w:sz="0" w:space="0" w:color="auto"/>
            </w:tcBorders>
            <w:shd w:val="clear" w:color="auto" w:fill="auto"/>
          </w:tcPr>
          <w:p w14:paraId="0084BFCC" w14:textId="77777777" w:rsidR="0007107E" w:rsidRPr="00A16211" w:rsidRDefault="009640A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Cod specie</w:t>
            </w:r>
          </w:p>
        </w:tc>
        <w:tc>
          <w:tcPr>
            <w:tcW w:w="7912" w:type="dxa"/>
            <w:tcBorders>
              <w:bottom w:val="none" w:sz="0" w:space="0" w:color="auto"/>
            </w:tcBorders>
            <w:shd w:val="clear" w:color="auto" w:fill="auto"/>
          </w:tcPr>
          <w:p w14:paraId="7FBE9C85" w14:textId="77777777" w:rsidR="0007107E" w:rsidRPr="00A16211" w:rsidRDefault="009640A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2511</w:t>
            </w:r>
          </w:p>
        </w:tc>
      </w:tr>
      <w:tr w:rsidR="0007107E" w:rsidRPr="00A16211" w14:paraId="4784AB5D" w14:textId="77777777" w:rsidTr="004C18ED">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409F1BDD" w14:textId="77777777" w:rsidR="0007107E" w:rsidRPr="00A16211" w:rsidRDefault="0007107E" w:rsidP="004C18ED">
            <w:pPr>
              <w:autoSpaceDE w:val="0"/>
              <w:autoSpaceDN w:val="0"/>
              <w:adjustRightInd w:val="0"/>
              <w:jc w:val="center"/>
              <w:rPr>
                <w:color w:val="000000"/>
                <w:sz w:val="20"/>
                <w:lang w:val="ro-RO"/>
              </w:rPr>
            </w:pPr>
            <w:r w:rsidRPr="00A16211">
              <w:rPr>
                <w:color w:val="000000"/>
                <w:sz w:val="20"/>
                <w:lang w:val="ro-RO"/>
              </w:rPr>
              <w:t>2.</w:t>
            </w:r>
          </w:p>
        </w:tc>
        <w:tc>
          <w:tcPr>
            <w:tcW w:w="995" w:type="dxa"/>
            <w:shd w:val="clear" w:color="auto" w:fill="auto"/>
          </w:tcPr>
          <w:p w14:paraId="32FCD1D7" w14:textId="77777777" w:rsidR="0007107E" w:rsidRPr="00A16211" w:rsidRDefault="009640A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Denumire stiintifica</w:t>
            </w:r>
          </w:p>
        </w:tc>
        <w:tc>
          <w:tcPr>
            <w:tcW w:w="7912" w:type="dxa"/>
            <w:shd w:val="clear" w:color="auto" w:fill="auto"/>
          </w:tcPr>
          <w:p w14:paraId="280AF5CE" w14:textId="77777777" w:rsidR="0007107E" w:rsidRPr="00A16211" w:rsidRDefault="009640A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A16211">
              <w:rPr>
                <w:i/>
                <w:iCs/>
                <w:color w:val="000000"/>
                <w:sz w:val="20"/>
                <w:lang w:val="ro-RO"/>
              </w:rPr>
              <w:t>Gobio kessleri</w:t>
            </w:r>
          </w:p>
        </w:tc>
      </w:tr>
      <w:tr w:rsidR="0007107E" w:rsidRPr="00A16211" w14:paraId="3C83D075"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47AEEC38" w14:textId="77777777" w:rsidR="0007107E" w:rsidRPr="00A16211" w:rsidRDefault="0007107E" w:rsidP="004C18ED">
            <w:pPr>
              <w:autoSpaceDE w:val="0"/>
              <w:autoSpaceDN w:val="0"/>
              <w:adjustRightInd w:val="0"/>
              <w:jc w:val="center"/>
              <w:rPr>
                <w:sz w:val="20"/>
                <w:lang w:val="ro-RO"/>
              </w:rPr>
            </w:pPr>
            <w:r w:rsidRPr="00A16211">
              <w:rPr>
                <w:color w:val="000000"/>
                <w:sz w:val="20"/>
                <w:lang w:val="ro-RO"/>
              </w:rPr>
              <w:t>3.</w:t>
            </w:r>
          </w:p>
        </w:tc>
        <w:tc>
          <w:tcPr>
            <w:tcW w:w="995" w:type="dxa"/>
            <w:tcBorders>
              <w:bottom w:val="none" w:sz="0" w:space="0" w:color="auto"/>
            </w:tcBorders>
            <w:shd w:val="clear" w:color="auto" w:fill="auto"/>
          </w:tcPr>
          <w:p w14:paraId="1CA90D97"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 xml:space="preserve">Denumire </w:t>
            </w:r>
            <w:r w:rsidR="009640A7" w:rsidRPr="00A16211">
              <w:rPr>
                <w:color w:val="000000"/>
                <w:sz w:val="20"/>
                <w:lang w:val="ro-RO"/>
              </w:rPr>
              <w:t>populara</w:t>
            </w:r>
          </w:p>
        </w:tc>
        <w:tc>
          <w:tcPr>
            <w:tcW w:w="7912" w:type="dxa"/>
            <w:tcBorders>
              <w:bottom w:val="none" w:sz="0" w:space="0" w:color="auto"/>
            </w:tcBorders>
            <w:shd w:val="clear" w:color="auto" w:fill="auto"/>
          </w:tcPr>
          <w:p w14:paraId="1C7B2D41" w14:textId="77777777" w:rsidR="0007107E" w:rsidRPr="00A16211" w:rsidRDefault="009640A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Română: porcușor de nisip</w:t>
            </w:r>
          </w:p>
        </w:tc>
      </w:tr>
      <w:tr w:rsidR="0007107E" w:rsidRPr="00A16211" w14:paraId="38030EEA" w14:textId="77777777" w:rsidTr="004C18ED">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27E0FB09" w14:textId="77777777" w:rsidR="0007107E" w:rsidRPr="00A16211" w:rsidRDefault="0007107E" w:rsidP="004C18ED">
            <w:pPr>
              <w:autoSpaceDE w:val="0"/>
              <w:autoSpaceDN w:val="0"/>
              <w:adjustRightInd w:val="0"/>
              <w:jc w:val="center"/>
              <w:rPr>
                <w:color w:val="000000"/>
                <w:sz w:val="20"/>
                <w:lang w:val="ro-RO"/>
              </w:rPr>
            </w:pPr>
            <w:r w:rsidRPr="00A16211">
              <w:rPr>
                <w:color w:val="000000"/>
                <w:sz w:val="20"/>
                <w:lang w:val="ro-RO"/>
              </w:rPr>
              <w:t>4.</w:t>
            </w:r>
          </w:p>
        </w:tc>
        <w:tc>
          <w:tcPr>
            <w:tcW w:w="995" w:type="dxa"/>
            <w:shd w:val="clear" w:color="auto" w:fill="auto"/>
          </w:tcPr>
          <w:p w14:paraId="7D0B5CA3" w14:textId="77777777" w:rsidR="0007107E" w:rsidRPr="00A16211" w:rsidRDefault="009640A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Informatii specifice speciei</w:t>
            </w:r>
          </w:p>
        </w:tc>
        <w:tc>
          <w:tcPr>
            <w:tcW w:w="7912" w:type="dxa"/>
            <w:shd w:val="clear" w:color="auto" w:fill="auto"/>
          </w:tcPr>
          <w:p w14:paraId="37EDC749" w14:textId="77777777" w:rsidR="0007107E" w:rsidRPr="00A16211" w:rsidRDefault="009640A7" w:rsidP="00A1621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Specia a fost identificată doar până la primul prag - trecere de la</w:t>
            </w:r>
            <w:r w:rsidR="00A16211">
              <w:rPr>
                <w:color w:val="000000"/>
                <w:sz w:val="20"/>
                <w:lang w:val="ro-RO"/>
              </w:rPr>
              <w:t xml:space="preserve"> </w:t>
            </w:r>
            <w:r w:rsidRPr="00A16211">
              <w:rPr>
                <w:color w:val="000000"/>
                <w:sz w:val="20"/>
                <w:lang w:val="ro-RO"/>
              </w:rPr>
              <w:t>Căscioarele</w:t>
            </w:r>
          </w:p>
        </w:tc>
      </w:tr>
      <w:tr w:rsidR="0007107E" w:rsidRPr="00A16211" w14:paraId="57E86913"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68600737" w14:textId="77777777" w:rsidR="0007107E" w:rsidRPr="00A16211" w:rsidRDefault="0007107E" w:rsidP="004C18ED">
            <w:pPr>
              <w:autoSpaceDE w:val="0"/>
              <w:autoSpaceDN w:val="0"/>
              <w:adjustRightInd w:val="0"/>
              <w:jc w:val="center"/>
              <w:rPr>
                <w:sz w:val="20"/>
                <w:lang w:val="ro-RO"/>
              </w:rPr>
            </w:pPr>
            <w:r w:rsidRPr="00A16211">
              <w:rPr>
                <w:sz w:val="20"/>
                <w:lang w:val="ro-RO"/>
              </w:rPr>
              <w:t>5.</w:t>
            </w:r>
          </w:p>
        </w:tc>
        <w:tc>
          <w:tcPr>
            <w:tcW w:w="995" w:type="dxa"/>
            <w:tcBorders>
              <w:bottom w:val="none" w:sz="0" w:space="0" w:color="auto"/>
            </w:tcBorders>
            <w:shd w:val="clear" w:color="auto" w:fill="auto"/>
          </w:tcPr>
          <w:p w14:paraId="4701AB83"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 xml:space="preserve">Distribuţia </w:t>
            </w:r>
            <w:r w:rsidR="009640A7" w:rsidRPr="00A16211">
              <w:rPr>
                <w:color w:val="000000"/>
                <w:sz w:val="20"/>
                <w:lang w:val="ro-RO"/>
              </w:rPr>
              <w:t>speciei</w:t>
            </w:r>
            <w:r w:rsidRPr="00A16211">
              <w:rPr>
                <w:color w:val="000000"/>
                <w:sz w:val="20"/>
                <w:lang w:val="ro-RO"/>
              </w:rPr>
              <w:t xml:space="preserve"> </w:t>
            </w:r>
            <w:r w:rsidR="009640A7" w:rsidRPr="00A16211">
              <w:rPr>
                <w:color w:val="000000"/>
                <w:sz w:val="20"/>
                <w:lang w:val="ro-RO"/>
              </w:rPr>
              <w:t>–</w:t>
            </w:r>
            <w:r w:rsidRPr="00A16211">
              <w:rPr>
                <w:color w:val="000000"/>
                <w:sz w:val="20"/>
                <w:lang w:val="ro-RO"/>
              </w:rPr>
              <w:t xml:space="preserve"> hartă</w:t>
            </w:r>
            <w:r w:rsidR="009640A7" w:rsidRPr="00A16211">
              <w:rPr>
                <w:color w:val="000000"/>
                <w:sz w:val="20"/>
                <w:lang w:val="ro-RO"/>
              </w:rPr>
              <w:t xml:space="preserve"> distributie</w:t>
            </w:r>
          </w:p>
        </w:tc>
        <w:tc>
          <w:tcPr>
            <w:tcW w:w="7912" w:type="dxa"/>
            <w:tcBorders>
              <w:bottom w:val="none" w:sz="0" w:space="0" w:color="auto"/>
            </w:tcBorders>
            <w:shd w:val="clear" w:color="auto" w:fill="auto"/>
          </w:tcPr>
          <w:p w14:paraId="261D94F6"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A se vedea harta de mai jos.</w:t>
            </w:r>
          </w:p>
        </w:tc>
      </w:tr>
      <w:tr w:rsidR="009640A7" w:rsidRPr="00A16211" w14:paraId="0A8D7B0C" w14:textId="77777777" w:rsidTr="00BD553B">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0A13D13A" w14:textId="77777777" w:rsidR="009640A7" w:rsidRPr="00A16211" w:rsidRDefault="009640A7" w:rsidP="004C18ED">
            <w:pPr>
              <w:autoSpaceDE w:val="0"/>
              <w:autoSpaceDN w:val="0"/>
              <w:adjustRightInd w:val="0"/>
              <w:jc w:val="center"/>
              <w:rPr>
                <w:sz w:val="20"/>
                <w:lang w:val="ro-RO"/>
              </w:rPr>
            </w:pPr>
            <w:r w:rsidRPr="00A16211">
              <w:rPr>
                <w:sz w:val="20"/>
                <w:lang w:val="ro-RO"/>
              </w:rPr>
              <w:t>6.</w:t>
            </w:r>
          </w:p>
        </w:tc>
        <w:tc>
          <w:tcPr>
            <w:tcW w:w="995" w:type="dxa"/>
            <w:shd w:val="clear" w:color="auto" w:fill="auto"/>
          </w:tcPr>
          <w:p w14:paraId="354E50F3" w14:textId="77777777" w:rsidR="009640A7" w:rsidRPr="00A16211" w:rsidRDefault="009640A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Cerinte de habitat</w:t>
            </w:r>
          </w:p>
        </w:tc>
        <w:tc>
          <w:tcPr>
            <w:tcW w:w="7912" w:type="dxa"/>
            <w:shd w:val="clear" w:color="auto" w:fill="auto"/>
          </w:tcPr>
          <w:p w14:paraId="18843A92" w14:textId="77777777" w:rsidR="009640A7" w:rsidRPr="00A16211" w:rsidRDefault="009640A7" w:rsidP="009640A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Trăiește în cursul mijlociu al râurilor mari din partea inferioară a</w:t>
            </w:r>
            <w:r w:rsidR="00A16211" w:rsidRPr="00A16211">
              <w:rPr>
                <w:color w:val="000000"/>
                <w:sz w:val="20"/>
                <w:lang w:val="ro-RO"/>
              </w:rPr>
              <w:t xml:space="preserve"> </w:t>
            </w:r>
            <w:r w:rsidRPr="00A16211">
              <w:rPr>
                <w:color w:val="000000"/>
                <w:sz w:val="20"/>
                <w:lang w:val="ro-RO"/>
              </w:rPr>
              <w:t>zonei scobarului până în zona crapului. În unele râuri mici de șes</w:t>
            </w:r>
            <w:r w:rsidR="00A16211" w:rsidRPr="00A16211">
              <w:rPr>
                <w:color w:val="000000"/>
                <w:sz w:val="20"/>
                <w:lang w:val="ro-RO"/>
              </w:rPr>
              <w:t xml:space="preserve"> </w:t>
            </w:r>
            <w:r w:rsidRPr="00A16211">
              <w:rPr>
                <w:color w:val="000000"/>
                <w:sz w:val="20"/>
                <w:lang w:val="ro-RO"/>
              </w:rPr>
              <w:t>trăiește în zona cleanului. Prezența speciei este legată de o viteză a</w:t>
            </w:r>
            <w:r w:rsidR="00A16211" w:rsidRPr="00A16211">
              <w:rPr>
                <w:color w:val="000000"/>
                <w:sz w:val="20"/>
                <w:lang w:val="ro-RO"/>
              </w:rPr>
              <w:t xml:space="preserve"> </w:t>
            </w:r>
            <w:r w:rsidRPr="00A16211">
              <w:rPr>
                <w:color w:val="000000"/>
                <w:sz w:val="20"/>
                <w:lang w:val="ro-RO"/>
              </w:rPr>
              <w:t>apei de 45-65, rar până la 90 cm/s. Această viteză este caracteristică</w:t>
            </w:r>
            <w:r w:rsidR="00A16211" w:rsidRPr="00A16211">
              <w:rPr>
                <w:color w:val="000000"/>
                <w:sz w:val="20"/>
                <w:lang w:val="ro-RO"/>
              </w:rPr>
              <w:t xml:space="preserve"> </w:t>
            </w:r>
            <w:r w:rsidRPr="00A16211">
              <w:rPr>
                <w:color w:val="000000"/>
                <w:sz w:val="20"/>
                <w:lang w:val="ro-RO"/>
              </w:rPr>
              <w:t>râurilor de câmpie și anume porțiunilor lor puțin adânci, cu fund</w:t>
            </w:r>
          </w:p>
          <w:p w14:paraId="23C7A0AC" w14:textId="77777777" w:rsidR="00A16211" w:rsidRPr="00A16211" w:rsidRDefault="009640A7" w:rsidP="009640A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nisipos. În aceste porțiuni specia este foarte abundentă, trăind în</w:t>
            </w:r>
            <w:r w:rsidR="00A16211" w:rsidRPr="00A16211">
              <w:rPr>
                <w:color w:val="000000"/>
                <w:sz w:val="20"/>
                <w:lang w:val="ro-RO"/>
              </w:rPr>
              <w:t xml:space="preserve"> </w:t>
            </w:r>
            <w:r w:rsidRPr="00A16211">
              <w:rPr>
                <w:color w:val="000000"/>
                <w:sz w:val="20"/>
                <w:lang w:val="ro-RO"/>
              </w:rPr>
              <w:t>cârduri mari de câteva sute de exemplare. Indivizii izolați sunt mult</w:t>
            </w:r>
            <w:r w:rsidR="00A16211" w:rsidRPr="00A16211">
              <w:rPr>
                <w:color w:val="000000"/>
                <w:sz w:val="20"/>
                <w:lang w:val="ro-RO"/>
              </w:rPr>
              <w:t xml:space="preserve"> </w:t>
            </w:r>
            <w:r w:rsidRPr="00A16211">
              <w:rPr>
                <w:color w:val="000000"/>
                <w:sz w:val="20"/>
                <w:lang w:val="ro-RO"/>
              </w:rPr>
              <w:t>mai rari. Puietul formează cârduri mari, care stau în apa mai înceată.</w:t>
            </w:r>
            <w:r w:rsidR="00A16211" w:rsidRPr="00A16211">
              <w:rPr>
                <w:color w:val="000000"/>
                <w:sz w:val="20"/>
                <w:lang w:val="ro-RO"/>
              </w:rPr>
              <w:t xml:space="preserve"> </w:t>
            </w:r>
          </w:p>
          <w:p w14:paraId="3C6BB1B7" w14:textId="77777777" w:rsidR="009640A7" w:rsidRPr="00A16211" w:rsidRDefault="009640A7" w:rsidP="00A16211">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Spre cursul superior al râurilor această viteză se întâlnește în porțiuni</w:t>
            </w:r>
            <w:r w:rsidR="00A16211" w:rsidRPr="00A16211">
              <w:rPr>
                <w:color w:val="000000"/>
                <w:sz w:val="20"/>
                <w:lang w:val="ro-RO"/>
              </w:rPr>
              <w:t xml:space="preserve"> </w:t>
            </w:r>
            <w:r w:rsidRPr="00A16211">
              <w:rPr>
                <w:color w:val="000000"/>
                <w:sz w:val="20"/>
                <w:lang w:val="ro-RO"/>
              </w:rPr>
              <w:t>unde râul e relat iv mai adânc și mai lent. În aceste porțiuni specia este mai rară și se întâlnesc aproape numai adulți. Hrana constă mai ales din diatomee și din mici nevertebrate psamofile - Bănărescu 1964.</w:t>
            </w:r>
          </w:p>
        </w:tc>
      </w:tr>
      <w:tr w:rsidR="0007107E" w:rsidRPr="00A16211" w14:paraId="13E1DEF6" w14:textId="77777777" w:rsidTr="00BD5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70B62C5C" w14:textId="77777777" w:rsidR="0007107E" w:rsidRPr="00A16211" w:rsidRDefault="009640A7" w:rsidP="004C18ED">
            <w:pPr>
              <w:autoSpaceDE w:val="0"/>
              <w:autoSpaceDN w:val="0"/>
              <w:adjustRightInd w:val="0"/>
              <w:jc w:val="center"/>
              <w:rPr>
                <w:sz w:val="20"/>
                <w:lang w:val="ro-RO"/>
              </w:rPr>
            </w:pPr>
            <w:r w:rsidRPr="00A16211">
              <w:rPr>
                <w:sz w:val="20"/>
                <w:lang w:val="ro-RO"/>
              </w:rPr>
              <w:t>7</w:t>
            </w:r>
            <w:r w:rsidR="0007107E" w:rsidRPr="00A16211">
              <w:rPr>
                <w:sz w:val="20"/>
                <w:lang w:val="ro-RO"/>
              </w:rPr>
              <w:t>.</w:t>
            </w:r>
          </w:p>
        </w:tc>
        <w:tc>
          <w:tcPr>
            <w:tcW w:w="995" w:type="dxa"/>
            <w:tcBorders>
              <w:bottom w:val="none" w:sz="0" w:space="0" w:color="auto"/>
            </w:tcBorders>
            <w:shd w:val="clear" w:color="auto" w:fill="auto"/>
          </w:tcPr>
          <w:p w14:paraId="17D0BDAF" w14:textId="77777777" w:rsidR="0007107E" w:rsidRPr="00A16211" w:rsidRDefault="009640A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Distributia speciei - interpretare</w:t>
            </w:r>
          </w:p>
        </w:tc>
        <w:tc>
          <w:tcPr>
            <w:tcW w:w="7912" w:type="dxa"/>
            <w:tcBorders>
              <w:bottom w:val="none" w:sz="0" w:space="0" w:color="auto"/>
            </w:tcBorders>
            <w:shd w:val="clear" w:color="auto" w:fill="auto"/>
          </w:tcPr>
          <w:p w14:paraId="3E09AA95" w14:textId="77777777" w:rsidR="0007107E" w:rsidRPr="00A16211" w:rsidRDefault="009640A7" w:rsidP="009640A7">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 xml:space="preserve">Având în vedere situația actuală - prezența pragului de la nivelul localității Căscioarele, cel mai probabil specia </w:t>
            </w:r>
            <w:r w:rsidRPr="00A16211">
              <w:rPr>
                <w:i/>
                <w:iCs/>
                <w:color w:val="000000"/>
                <w:sz w:val="20"/>
                <w:lang w:val="ro-RO"/>
              </w:rPr>
              <w:t>Gobio kesleri</w:t>
            </w:r>
            <w:r w:rsidRPr="00A16211">
              <w:rPr>
                <w:color w:val="000000"/>
                <w:sz w:val="20"/>
                <w:lang w:val="ro-RO"/>
              </w:rPr>
              <w:t xml:space="preserve"> s-a retras de mai multe ori - în perioadele secetoase, în aval, iar revenirea în amonte de acestea a fost blocată. Astfel cel mai probabil populația din amonte a dispărut.</w:t>
            </w:r>
          </w:p>
        </w:tc>
      </w:tr>
      <w:tr w:rsidR="0007107E" w:rsidRPr="00A16211" w14:paraId="11A3E9D7" w14:textId="77777777" w:rsidTr="004C18ED">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B334C1F" w14:textId="77777777" w:rsidR="0007107E" w:rsidRPr="00A16211" w:rsidRDefault="009640A7" w:rsidP="004C18ED">
            <w:pPr>
              <w:autoSpaceDE w:val="0"/>
              <w:autoSpaceDN w:val="0"/>
              <w:adjustRightInd w:val="0"/>
              <w:jc w:val="center"/>
              <w:rPr>
                <w:color w:val="000000"/>
                <w:sz w:val="20"/>
                <w:lang w:val="ro-RO"/>
              </w:rPr>
            </w:pPr>
            <w:r w:rsidRPr="00A16211">
              <w:rPr>
                <w:color w:val="000000"/>
                <w:sz w:val="20"/>
                <w:lang w:val="ro-RO"/>
              </w:rPr>
              <w:t>8</w:t>
            </w:r>
            <w:r w:rsidR="0007107E" w:rsidRPr="00A16211">
              <w:rPr>
                <w:color w:val="000000"/>
                <w:sz w:val="20"/>
                <w:lang w:val="ro-RO"/>
              </w:rPr>
              <w:t>.</w:t>
            </w:r>
          </w:p>
        </w:tc>
        <w:tc>
          <w:tcPr>
            <w:tcW w:w="995" w:type="dxa"/>
            <w:shd w:val="clear" w:color="auto" w:fill="auto"/>
          </w:tcPr>
          <w:p w14:paraId="59FC2969"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 xml:space="preserve">Statutul de prezenţă - spaţial  </w:t>
            </w:r>
          </w:p>
        </w:tc>
        <w:tc>
          <w:tcPr>
            <w:tcW w:w="7912" w:type="dxa"/>
            <w:shd w:val="clear" w:color="auto" w:fill="auto"/>
          </w:tcPr>
          <w:p w14:paraId="39CD8D6B"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Izolat</w:t>
            </w:r>
            <w:r w:rsidR="009640A7" w:rsidRPr="00A16211">
              <w:rPr>
                <w:color w:val="000000"/>
                <w:sz w:val="20"/>
                <w:lang w:val="ro-RO"/>
              </w:rPr>
              <w:t>a</w:t>
            </w:r>
            <w:r w:rsidRPr="00A16211">
              <w:rPr>
                <w:color w:val="000000"/>
                <w:sz w:val="20"/>
                <w:lang w:val="ro-RO"/>
              </w:rPr>
              <w:t>.</w:t>
            </w:r>
          </w:p>
          <w:p w14:paraId="1DB70768"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07107E" w:rsidRPr="00A16211" w14:paraId="7BCF333C" w14:textId="77777777" w:rsidTr="00BD5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584E9467" w14:textId="77777777" w:rsidR="0007107E" w:rsidRPr="00A16211" w:rsidRDefault="009640A7" w:rsidP="004C18ED">
            <w:pPr>
              <w:autoSpaceDE w:val="0"/>
              <w:autoSpaceDN w:val="0"/>
              <w:adjustRightInd w:val="0"/>
              <w:jc w:val="center"/>
              <w:rPr>
                <w:sz w:val="20"/>
                <w:lang w:val="ro-RO"/>
              </w:rPr>
            </w:pPr>
            <w:r w:rsidRPr="00A16211">
              <w:rPr>
                <w:sz w:val="20"/>
                <w:lang w:val="ro-RO"/>
              </w:rPr>
              <w:t>9</w:t>
            </w:r>
            <w:r w:rsidR="0007107E" w:rsidRPr="00A16211">
              <w:rPr>
                <w:sz w:val="20"/>
                <w:lang w:val="ro-RO"/>
              </w:rPr>
              <w:t>.</w:t>
            </w:r>
          </w:p>
        </w:tc>
        <w:tc>
          <w:tcPr>
            <w:tcW w:w="995" w:type="dxa"/>
            <w:tcBorders>
              <w:bottom w:val="none" w:sz="0" w:space="0" w:color="auto"/>
            </w:tcBorders>
            <w:shd w:val="clear" w:color="auto" w:fill="auto"/>
          </w:tcPr>
          <w:p w14:paraId="59A00F34"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 xml:space="preserve">Statutul de prezenţă </w:t>
            </w:r>
          </w:p>
          <w:p w14:paraId="6C742B49" w14:textId="77777777" w:rsidR="0007107E" w:rsidRPr="00A16211" w:rsidRDefault="0007107E"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A16211">
              <w:rPr>
                <w:rFonts w:ascii="Times New Roman" w:eastAsia="Times New Roman" w:hAnsi="Times New Roman"/>
                <w:color w:val="000000"/>
                <w:sz w:val="20"/>
                <w:szCs w:val="20"/>
                <w:lang w:val="ro-RO"/>
              </w:rPr>
              <w:t>management</w:t>
            </w:r>
          </w:p>
        </w:tc>
        <w:tc>
          <w:tcPr>
            <w:tcW w:w="7912" w:type="dxa"/>
            <w:tcBorders>
              <w:bottom w:val="none" w:sz="0" w:space="0" w:color="auto"/>
            </w:tcBorders>
            <w:shd w:val="clear" w:color="auto" w:fill="auto"/>
          </w:tcPr>
          <w:p w14:paraId="3FAD70DA" w14:textId="77777777" w:rsidR="0007107E" w:rsidRPr="00A16211" w:rsidRDefault="009640A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A16211">
              <w:rPr>
                <w:color w:val="000000"/>
                <w:sz w:val="20"/>
                <w:lang w:val="ro-RO"/>
              </w:rPr>
              <w:t>Nativa</w:t>
            </w:r>
          </w:p>
        </w:tc>
      </w:tr>
      <w:tr w:rsidR="0007107E" w:rsidRPr="00A16211" w14:paraId="3948C4CE" w14:textId="77777777" w:rsidTr="004C18ED">
        <w:tc>
          <w:tcPr>
            <w:cnfStyle w:val="001000000000" w:firstRow="0" w:lastRow="0" w:firstColumn="1" w:lastColumn="0" w:oddVBand="0" w:evenVBand="0" w:oddHBand="0" w:evenHBand="0" w:firstRowFirstColumn="0" w:firstRowLastColumn="0" w:lastRowFirstColumn="0" w:lastRowLastColumn="0"/>
            <w:tcW w:w="843" w:type="dxa"/>
            <w:tcBorders>
              <w:right w:val="none" w:sz="0" w:space="0" w:color="auto"/>
            </w:tcBorders>
            <w:shd w:val="clear" w:color="auto" w:fill="auto"/>
          </w:tcPr>
          <w:p w14:paraId="56ED6F0B" w14:textId="77777777" w:rsidR="0007107E" w:rsidRPr="00A16211" w:rsidRDefault="009640A7" w:rsidP="004C18ED">
            <w:pPr>
              <w:autoSpaceDE w:val="0"/>
              <w:autoSpaceDN w:val="0"/>
              <w:adjustRightInd w:val="0"/>
              <w:jc w:val="center"/>
              <w:rPr>
                <w:sz w:val="20"/>
                <w:lang w:val="ro-RO"/>
              </w:rPr>
            </w:pPr>
            <w:r w:rsidRPr="00A16211">
              <w:rPr>
                <w:sz w:val="20"/>
                <w:lang w:val="ro-RO"/>
              </w:rPr>
              <w:t>10</w:t>
            </w:r>
            <w:r w:rsidR="0007107E" w:rsidRPr="00A16211">
              <w:rPr>
                <w:sz w:val="20"/>
                <w:lang w:val="ro-RO"/>
              </w:rPr>
              <w:t>.</w:t>
            </w:r>
          </w:p>
        </w:tc>
        <w:tc>
          <w:tcPr>
            <w:tcW w:w="995" w:type="dxa"/>
            <w:shd w:val="clear" w:color="auto" w:fill="auto"/>
          </w:tcPr>
          <w:p w14:paraId="6DC9E8B6"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Relevanta pentru sit</w:t>
            </w:r>
          </w:p>
        </w:tc>
        <w:tc>
          <w:tcPr>
            <w:tcW w:w="7912" w:type="dxa"/>
            <w:shd w:val="clear" w:color="auto" w:fill="auto"/>
          </w:tcPr>
          <w:p w14:paraId="75F187A6"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Acest tip de habitat nu este prezent în și în vecinătatea imediată a zonele unde se vor executa lucrările de reabilitare ale drumului.</w:t>
            </w:r>
          </w:p>
          <w:p w14:paraId="4DEDDD1F" w14:textId="77777777" w:rsidR="0007107E" w:rsidRPr="00A16211" w:rsidRDefault="0007107E"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A16211">
              <w:rPr>
                <w:color w:val="000000"/>
                <w:sz w:val="20"/>
                <w:lang w:val="ro-RO"/>
              </w:rPr>
              <w:t>Impact prognozat 0.</w:t>
            </w:r>
          </w:p>
        </w:tc>
      </w:tr>
      <w:tr w:rsidR="0007107E" w:rsidRPr="00A16211" w14:paraId="09DD1DB1" w14:textId="77777777" w:rsidTr="00BD55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3" w:type="dxa"/>
            <w:tcBorders>
              <w:bottom w:val="none" w:sz="0" w:space="0" w:color="auto"/>
              <w:right w:val="none" w:sz="0" w:space="0" w:color="auto"/>
            </w:tcBorders>
            <w:shd w:val="clear" w:color="auto" w:fill="auto"/>
          </w:tcPr>
          <w:p w14:paraId="37B2E4CF" w14:textId="77777777" w:rsidR="0007107E" w:rsidRPr="00A16211" w:rsidRDefault="0007107E" w:rsidP="004C18ED">
            <w:pPr>
              <w:autoSpaceDE w:val="0"/>
              <w:autoSpaceDN w:val="0"/>
              <w:adjustRightInd w:val="0"/>
              <w:jc w:val="center"/>
              <w:rPr>
                <w:sz w:val="20"/>
                <w:lang w:val="ro-RO"/>
              </w:rPr>
            </w:pPr>
            <w:r w:rsidRPr="00A16211">
              <w:rPr>
                <w:sz w:val="20"/>
                <w:lang w:val="ro-RO"/>
              </w:rPr>
              <w:t>1</w:t>
            </w:r>
            <w:r w:rsidR="009640A7" w:rsidRPr="00A16211">
              <w:rPr>
                <w:sz w:val="20"/>
                <w:lang w:val="ro-RO"/>
              </w:rPr>
              <w:t>1</w:t>
            </w:r>
            <w:r w:rsidRPr="00A16211">
              <w:rPr>
                <w:sz w:val="20"/>
                <w:lang w:val="ro-RO"/>
              </w:rPr>
              <w:t>.</w:t>
            </w:r>
          </w:p>
        </w:tc>
        <w:tc>
          <w:tcPr>
            <w:tcW w:w="995" w:type="dxa"/>
            <w:tcBorders>
              <w:bottom w:val="none" w:sz="0" w:space="0" w:color="auto"/>
            </w:tcBorders>
            <w:shd w:val="clear" w:color="auto" w:fill="auto"/>
          </w:tcPr>
          <w:p w14:paraId="6500A819"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color w:val="000000"/>
                <w:sz w:val="20"/>
                <w:lang w:val="ro-RO"/>
              </w:rPr>
              <w:t>Fotografii</w:t>
            </w:r>
          </w:p>
        </w:tc>
        <w:tc>
          <w:tcPr>
            <w:tcW w:w="7912" w:type="dxa"/>
            <w:tcBorders>
              <w:bottom w:val="none" w:sz="0" w:space="0" w:color="auto"/>
            </w:tcBorders>
            <w:shd w:val="clear" w:color="auto" w:fill="auto"/>
          </w:tcPr>
          <w:p w14:paraId="653DAB2F" w14:textId="77777777" w:rsidR="0007107E" w:rsidRPr="00A16211" w:rsidRDefault="0007107E"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A16211">
              <w:rPr>
                <w:sz w:val="20"/>
                <w:lang w:val="ro-RO"/>
              </w:rPr>
              <w:t>A se vedea mai jos.</w:t>
            </w:r>
          </w:p>
        </w:tc>
      </w:tr>
    </w:tbl>
    <w:p w14:paraId="02C8CD32" w14:textId="77777777" w:rsidR="004904FC" w:rsidRDefault="004904FC" w:rsidP="004904FC">
      <w:pPr>
        <w:autoSpaceDE w:val="0"/>
        <w:autoSpaceDN w:val="0"/>
        <w:adjustRightInd w:val="0"/>
        <w:jc w:val="left"/>
        <w:rPr>
          <w:color w:val="000000"/>
          <w:szCs w:val="24"/>
          <w:lang w:val="ro-RO"/>
        </w:rPr>
      </w:pPr>
    </w:p>
    <w:p w14:paraId="6C74ABFC" w14:textId="77777777" w:rsidR="004904FC" w:rsidRDefault="00864E81" w:rsidP="00864E81">
      <w:pPr>
        <w:autoSpaceDE w:val="0"/>
        <w:autoSpaceDN w:val="0"/>
        <w:adjustRightInd w:val="0"/>
        <w:jc w:val="center"/>
        <w:rPr>
          <w:color w:val="000000"/>
          <w:szCs w:val="24"/>
          <w:lang w:val="ro-RO"/>
        </w:rPr>
      </w:pPr>
      <w:r>
        <w:rPr>
          <w:noProof/>
        </w:rPr>
        <w:lastRenderedPageBreak/>
        <w:drawing>
          <wp:inline distT="0" distB="0" distL="0" distR="0" wp14:anchorId="18671E53" wp14:editId="470326DA">
            <wp:extent cx="5415367" cy="43305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31425" cy="4343441"/>
                    </a:xfrm>
                    <a:prstGeom prst="rect">
                      <a:avLst/>
                    </a:prstGeom>
                  </pic:spPr>
                </pic:pic>
              </a:graphicData>
            </a:graphic>
          </wp:inline>
        </w:drawing>
      </w:r>
    </w:p>
    <w:p w14:paraId="52F6E4EC" w14:textId="5FDF08F9" w:rsidR="00864E81" w:rsidRPr="00907AF9" w:rsidRDefault="00477FB7" w:rsidP="00864E81">
      <w:pPr>
        <w:autoSpaceDE w:val="0"/>
        <w:autoSpaceDN w:val="0"/>
        <w:adjustRightInd w:val="0"/>
        <w:jc w:val="center"/>
        <w:rPr>
          <w:i/>
          <w:iCs/>
          <w:color w:val="000000"/>
          <w:szCs w:val="24"/>
          <w:lang w:val="ro-RO"/>
        </w:rPr>
      </w:pPr>
      <w:r>
        <w:rPr>
          <w:color w:val="000000"/>
          <w:szCs w:val="24"/>
          <w:lang w:val="ro-RO"/>
        </w:rPr>
        <w:t>Fig.1</w:t>
      </w:r>
      <w:r w:rsidR="00426E8D">
        <w:rPr>
          <w:color w:val="000000"/>
          <w:szCs w:val="24"/>
          <w:lang w:val="ro-RO"/>
        </w:rPr>
        <w:t>3</w:t>
      </w:r>
      <w:r>
        <w:rPr>
          <w:color w:val="000000"/>
          <w:szCs w:val="24"/>
          <w:lang w:val="ro-RO"/>
        </w:rPr>
        <w:t xml:space="preserve">. </w:t>
      </w:r>
      <w:r w:rsidR="00864E81">
        <w:rPr>
          <w:color w:val="000000"/>
          <w:szCs w:val="24"/>
          <w:lang w:val="ro-RO"/>
        </w:rPr>
        <w:t xml:space="preserve">Harta distribuției speciei </w:t>
      </w:r>
      <w:r w:rsidR="00864E81" w:rsidRPr="00864E81">
        <w:rPr>
          <w:i/>
          <w:iCs/>
          <w:color w:val="000000"/>
          <w:szCs w:val="24"/>
          <w:lang w:val="ro-RO"/>
        </w:rPr>
        <w:t>Gobio kessleri</w:t>
      </w:r>
      <w:r w:rsidR="00864E81" w:rsidRPr="00864E81">
        <w:rPr>
          <w:color w:val="000000"/>
          <w:szCs w:val="24"/>
          <w:lang w:val="ro-RO"/>
        </w:rPr>
        <w:t xml:space="preserve"> – care nu se intersecteaza cu amplasamentul lucrarii</w:t>
      </w:r>
    </w:p>
    <w:p w14:paraId="64B924BF" w14:textId="77777777" w:rsidR="00864E81" w:rsidRDefault="00864E81" w:rsidP="00864E81">
      <w:pPr>
        <w:autoSpaceDE w:val="0"/>
        <w:autoSpaceDN w:val="0"/>
        <w:adjustRightInd w:val="0"/>
        <w:jc w:val="center"/>
        <w:rPr>
          <w:color w:val="000000"/>
          <w:szCs w:val="24"/>
          <w:lang w:val="ro-RO"/>
        </w:rPr>
      </w:pPr>
      <w:r w:rsidRPr="00905BAE">
        <w:rPr>
          <w:sz w:val="20"/>
        </w:rPr>
        <w:t>( preluare din Planul de management ROSCI 0106 Lunca Mijlocie a Argesului)</w:t>
      </w:r>
    </w:p>
    <w:p w14:paraId="2DC3AC9F" w14:textId="77777777" w:rsidR="004904FC" w:rsidRDefault="00DF6F34" w:rsidP="00DF6F34">
      <w:pPr>
        <w:autoSpaceDE w:val="0"/>
        <w:autoSpaceDN w:val="0"/>
        <w:adjustRightInd w:val="0"/>
        <w:jc w:val="center"/>
        <w:rPr>
          <w:color w:val="000000"/>
          <w:szCs w:val="24"/>
          <w:lang w:val="ro-RO"/>
        </w:rPr>
      </w:pPr>
      <w:r>
        <w:rPr>
          <w:noProof/>
        </w:rPr>
        <w:drawing>
          <wp:inline distT="0" distB="0" distL="0" distR="0" wp14:anchorId="5EF65317" wp14:editId="2ADE79DD">
            <wp:extent cx="2962656" cy="16596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82263" cy="1670589"/>
                    </a:xfrm>
                    <a:prstGeom prst="rect">
                      <a:avLst/>
                    </a:prstGeom>
                  </pic:spPr>
                </pic:pic>
              </a:graphicData>
            </a:graphic>
          </wp:inline>
        </w:drawing>
      </w:r>
    </w:p>
    <w:p w14:paraId="46C2258E" w14:textId="591F166A" w:rsidR="00DF6F34" w:rsidRPr="00DF6F34" w:rsidRDefault="00477FB7" w:rsidP="00DF6F34">
      <w:pPr>
        <w:spacing w:before="7"/>
        <w:jc w:val="center"/>
        <w:rPr>
          <w:szCs w:val="24"/>
        </w:rPr>
      </w:pPr>
      <w:r w:rsidRPr="00477FB7">
        <w:rPr>
          <w:iCs/>
          <w:color w:val="000000"/>
          <w:szCs w:val="24"/>
          <w:lang w:val="ro-RO"/>
        </w:rPr>
        <w:t>Fig.1</w:t>
      </w:r>
      <w:r w:rsidR="00426E8D">
        <w:rPr>
          <w:iCs/>
          <w:color w:val="000000"/>
          <w:szCs w:val="24"/>
          <w:lang w:val="ro-RO"/>
        </w:rPr>
        <w:t>4</w:t>
      </w:r>
      <w:r w:rsidRPr="00477FB7">
        <w:rPr>
          <w:iCs/>
          <w:color w:val="000000"/>
          <w:szCs w:val="24"/>
          <w:lang w:val="ro-RO"/>
        </w:rPr>
        <w:t>.</w:t>
      </w:r>
      <w:r>
        <w:rPr>
          <w:i/>
          <w:iCs/>
          <w:color w:val="000000"/>
          <w:szCs w:val="24"/>
          <w:lang w:val="ro-RO"/>
        </w:rPr>
        <w:t xml:space="preserve"> </w:t>
      </w:r>
      <w:r w:rsidR="00DF6F34" w:rsidRPr="00DF6F34">
        <w:rPr>
          <w:i/>
          <w:iCs/>
          <w:color w:val="000000"/>
          <w:szCs w:val="24"/>
          <w:lang w:val="ro-RO"/>
        </w:rPr>
        <w:t>Gobio kessleri</w:t>
      </w:r>
      <w:r w:rsidR="00DF6F34" w:rsidRPr="00DF6F34">
        <w:rPr>
          <w:szCs w:val="24"/>
        </w:rPr>
        <w:t xml:space="preserve"> </w:t>
      </w:r>
    </w:p>
    <w:p w14:paraId="2127919A" w14:textId="77777777" w:rsidR="00DF6F34" w:rsidRDefault="00DF6F34" w:rsidP="00DF6F34">
      <w:pPr>
        <w:spacing w:before="7"/>
        <w:jc w:val="center"/>
        <w:rPr>
          <w:sz w:val="20"/>
        </w:rPr>
      </w:pPr>
      <w:r w:rsidRPr="00905BAE">
        <w:rPr>
          <w:sz w:val="20"/>
        </w:rPr>
        <w:t>( preluare din Planul de management ROSCI 0106 Lunca Mijlocie a Argesului)</w:t>
      </w:r>
    </w:p>
    <w:p w14:paraId="060992B2" w14:textId="77777777" w:rsidR="00382A09" w:rsidRDefault="00382A09" w:rsidP="00382A09">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1146 – “</w:t>
      </w:r>
      <w:r>
        <w:rPr>
          <w:b/>
          <w:bCs/>
          <w:i/>
          <w:iCs/>
          <w:color w:val="000000"/>
          <w:szCs w:val="24"/>
          <w:lang w:val="ro-RO"/>
        </w:rPr>
        <w:t>Sabanejewia aurata</w:t>
      </w:r>
      <w:r>
        <w:rPr>
          <w:b/>
          <w:bCs/>
          <w:i/>
          <w:iCs/>
          <w:color w:val="000000"/>
          <w:szCs w:val="24"/>
          <w:lang w:val="ro-RO"/>
        </w:rPr>
        <w:tab/>
        <w:t>„</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1944"/>
        <w:gridCol w:w="6971"/>
      </w:tblGrid>
      <w:tr w:rsidR="00382A09" w:rsidRPr="004B6792" w14:paraId="3537AFF2" w14:textId="77777777" w:rsidTr="00CC6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top w:val="none" w:sz="0" w:space="0" w:color="auto"/>
              <w:bottom w:val="none" w:sz="0" w:space="0" w:color="auto"/>
              <w:right w:val="none" w:sz="0" w:space="0" w:color="auto"/>
            </w:tcBorders>
            <w:shd w:val="clear" w:color="auto" w:fill="auto"/>
          </w:tcPr>
          <w:p w14:paraId="384D70A9" w14:textId="77777777" w:rsidR="00382A09" w:rsidRPr="004B6792" w:rsidRDefault="00382A09" w:rsidP="004C18ED">
            <w:pPr>
              <w:autoSpaceDE w:val="0"/>
              <w:autoSpaceDN w:val="0"/>
              <w:adjustRightInd w:val="0"/>
              <w:jc w:val="center"/>
              <w:rPr>
                <w:b/>
                <w:bCs/>
                <w:color w:val="000000"/>
                <w:sz w:val="20"/>
                <w:lang w:val="ro-RO"/>
              </w:rPr>
            </w:pPr>
            <w:r w:rsidRPr="004B6792">
              <w:rPr>
                <w:b/>
                <w:bCs/>
                <w:color w:val="000000"/>
                <w:sz w:val="20"/>
                <w:lang w:val="ro-RO"/>
              </w:rPr>
              <w:t>Nr.crt.</w:t>
            </w:r>
          </w:p>
        </w:tc>
        <w:tc>
          <w:tcPr>
            <w:tcW w:w="1944" w:type="dxa"/>
            <w:tcBorders>
              <w:top w:val="none" w:sz="0" w:space="0" w:color="auto"/>
              <w:bottom w:val="none" w:sz="0" w:space="0" w:color="auto"/>
            </w:tcBorders>
            <w:shd w:val="clear" w:color="auto" w:fill="auto"/>
          </w:tcPr>
          <w:p w14:paraId="0DE7CD81" w14:textId="77777777" w:rsidR="00382A09" w:rsidRPr="004B6792" w:rsidRDefault="00382A09"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4B6792">
              <w:rPr>
                <w:b/>
                <w:bCs/>
                <w:color w:val="000000"/>
                <w:sz w:val="20"/>
                <w:lang w:val="ro-RO"/>
              </w:rPr>
              <w:t>Informatie/Atribut</w:t>
            </w:r>
          </w:p>
        </w:tc>
        <w:tc>
          <w:tcPr>
            <w:tcW w:w="6971" w:type="dxa"/>
            <w:tcBorders>
              <w:top w:val="none" w:sz="0" w:space="0" w:color="auto"/>
              <w:bottom w:val="none" w:sz="0" w:space="0" w:color="auto"/>
            </w:tcBorders>
            <w:shd w:val="clear" w:color="auto" w:fill="auto"/>
          </w:tcPr>
          <w:p w14:paraId="10C373A1" w14:textId="77777777" w:rsidR="00382A09" w:rsidRPr="004B6792" w:rsidRDefault="00382A09"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4B6792">
              <w:rPr>
                <w:b/>
                <w:bCs/>
                <w:sz w:val="20"/>
                <w:lang w:val="ro-RO"/>
              </w:rPr>
              <w:t>Descriere</w:t>
            </w:r>
          </w:p>
        </w:tc>
      </w:tr>
      <w:tr w:rsidR="00382A09" w:rsidRPr="004B6792" w14:paraId="345EC2AC"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3465A331" w14:textId="77777777" w:rsidR="00382A09" w:rsidRPr="004B6792" w:rsidRDefault="00382A09" w:rsidP="004C18ED">
            <w:pPr>
              <w:autoSpaceDE w:val="0"/>
              <w:autoSpaceDN w:val="0"/>
              <w:adjustRightInd w:val="0"/>
              <w:jc w:val="center"/>
              <w:rPr>
                <w:sz w:val="20"/>
                <w:lang w:val="ro-RO"/>
              </w:rPr>
            </w:pPr>
            <w:r w:rsidRPr="004B6792">
              <w:rPr>
                <w:color w:val="000000"/>
                <w:sz w:val="20"/>
                <w:lang w:val="ro-RO"/>
              </w:rPr>
              <w:t>1.</w:t>
            </w:r>
          </w:p>
        </w:tc>
        <w:tc>
          <w:tcPr>
            <w:tcW w:w="1944" w:type="dxa"/>
            <w:tcBorders>
              <w:bottom w:val="none" w:sz="0" w:space="0" w:color="auto"/>
            </w:tcBorders>
            <w:shd w:val="clear" w:color="auto" w:fill="auto"/>
          </w:tcPr>
          <w:p w14:paraId="3A326532"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color w:val="000000"/>
                <w:sz w:val="20"/>
                <w:lang w:val="ro-RO"/>
              </w:rPr>
              <w:t>Cod specie</w:t>
            </w:r>
          </w:p>
        </w:tc>
        <w:tc>
          <w:tcPr>
            <w:tcW w:w="6971" w:type="dxa"/>
            <w:tcBorders>
              <w:bottom w:val="none" w:sz="0" w:space="0" w:color="auto"/>
            </w:tcBorders>
            <w:shd w:val="clear" w:color="auto" w:fill="auto"/>
          </w:tcPr>
          <w:p w14:paraId="3A60F333" w14:textId="77777777" w:rsidR="00382A09" w:rsidRPr="004B6792" w:rsidRDefault="0042354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sz w:val="20"/>
                <w:lang w:val="ro-RO"/>
              </w:rPr>
              <w:t>1146</w:t>
            </w:r>
          </w:p>
        </w:tc>
      </w:tr>
      <w:tr w:rsidR="00382A09" w:rsidRPr="004B6792" w14:paraId="3F3DF928" w14:textId="77777777" w:rsidTr="00CC6397">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325EFD7A" w14:textId="77777777" w:rsidR="00382A09" w:rsidRPr="004B6792" w:rsidRDefault="00382A09" w:rsidP="004C18ED">
            <w:pPr>
              <w:autoSpaceDE w:val="0"/>
              <w:autoSpaceDN w:val="0"/>
              <w:adjustRightInd w:val="0"/>
              <w:jc w:val="center"/>
              <w:rPr>
                <w:color w:val="000000"/>
                <w:sz w:val="20"/>
                <w:lang w:val="ro-RO"/>
              </w:rPr>
            </w:pPr>
            <w:r w:rsidRPr="004B6792">
              <w:rPr>
                <w:color w:val="000000"/>
                <w:sz w:val="20"/>
                <w:lang w:val="ro-RO"/>
              </w:rPr>
              <w:t>2.</w:t>
            </w:r>
          </w:p>
        </w:tc>
        <w:tc>
          <w:tcPr>
            <w:tcW w:w="1944" w:type="dxa"/>
            <w:shd w:val="clear" w:color="auto" w:fill="auto"/>
          </w:tcPr>
          <w:p w14:paraId="012F059E"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Denumire stiintifica</w:t>
            </w:r>
          </w:p>
        </w:tc>
        <w:tc>
          <w:tcPr>
            <w:tcW w:w="6971" w:type="dxa"/>
            <w:shd w:val="clear" w:color="auto" w:fill="auto"/>
          </w:tcPr>
          <w:p w14:paraId="03F73F24" w14:textId="77777777" w:rsidR="00382A09" w:rsidRPr="004B6792" w:rsidRDefault="0042354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4B6792">
              <w:rPr>
                <w:i/>
                <w:iCs/>
                <w:color w:val="000000"/>
                <w:sz w:val="20"/>
                <w:lang w:val="ro-RO"/>
              </w:rPr>
              <w:t>Sabanejewia aurata</w:t>
            </w:r>
          </w:p>
        </w:tc>
      </w:tr>
      <w:tr w:rsidR="00382A09" w:rsidRPr="004B6792" w14:paraId="5B4D372C"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478C57E5" w14:textId="77777777" w:rsidR="00382A09" w:rsidRPr="004B6792" w:rsidRDefault="00382A09" w:rsidP="004C18ED">
            <w:pPr>
              <w:autoSpaceDE w:val="0"/>
              <w:autoSpaceDN w:val="0"/>
              <w:adjustRightInd w:val="0"/>
              <w:jc w:val="center"/>
              <w:rPr>
                <w:sz w:val="20"/>
                <w:lang w:val="ro-RO"/>
              </w:rPr>
            </w:pPr>
            <w:r w:rsidRPr="004B6792">
              <w:rPr>
                <w:color w:val="000000"/>
                <w:sz w:val="20"/>
                <w:lang w:val="ro-RO"/>
              </w:rPr>
              <w:t>3.</w:t>
            </w:r>
          </w:p>
        </w:tc>
        <w:tc>
          <w:tcPr>
            <w:tcW w:w="1944" w:type="dxa"/>
            <w:tcBorders>
              <w:bottom w:val="none" w:sz="0" w:space="0" w:color="auto"/>
            </w:tcBorders>
            <w:shd w:val="clear" w:color="auto" w:fill="auto"/>
          </w:tcPr>
          <w:p w14:paraId="6E14B70B"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color w:val="000000"/>
                <w:sz w:val="20"/>
                <w:lang w:val="ro-RO"/>
              </w:rPr>
              <w:t>Denumire populara</w:t>
            </w:r>
          </w:p>
        </w:tc>
        <w:tc>
          <w:tcPr>
            <w:tcW w:w="6971" w:type="dxa"/>
            <w:tcBorders>
              <w:bottom w:val="none" w:sz="0" w:space="0" w:color="auto"/>
            </w:tcBorders>
            <w:shd w:val="clear" w:color="auto" w:fill="auto"/>
          </w:tcPr>
          <w:p w14:paraId="2BBF0C72"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 xml:space="preserve">Română: </w:t>
            </w:r>
            <w:r w:rsidR="0042354B" w:rsidRPr="004B6792">
              <w:rPr>
                <w:color w:val="000000"/>
                <w:sz w:val="20"/>
                <w:lang w:val="ro-RO"/>
              </w:rPr>
              <w:t>: câră/fâță</w:t>
            </w:r>
          </w:p>
        </w:tc>
      </w:tr>
      <w:tr w:rsidR="00382A09" w:rsidRPr="004B6792" w14:paraId="034E5142" w14:textId="77777777" w:rsidTr="00CC6397">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3C4A70F2" w14:textId="77777777" w:rsidR="00382A09" w:rsidRPr="004B6792" w:rsidRDefault="00382A09" w:rsidP="004C18ED">
            <w:pPr>
              <w:autoSpaceDE w:val="0"/>
              <w:autoSpaceDN w:val="0"/>
              <w:adjustRightInd w:val="0"/>
              <w:jc w:val="center"/>
              <w:rPr>
                <w:color w:val="000000"/>
                <w:sz w:val="20"/>
                <w:lang w:val="ro-RO"/>
              </w:rPr>
            </w:pPr>
            <w:r w:rsidRPr="004B6792">
              <w:rPr>
                <w:color w:val="000000"/>
                <w:sz w:val="20"/>
                <w:lang w:val="ro-RO"/>
              </w:rPr>
              <w:t>4.</w:t>
            </w:r>
          </w:p>
        </w:tc>
        <w:tc>
          <w:tcPr>
            <w:tcW w:w="1944" w:type="dxa"/>
            <w:shd w:val="clear" w:color="auto" w:fill="auto"/>
          </w:tcPr>
          <w:p w14:paraId="0EDBC537"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Informatii specifice speciei</w:t>
            </w:r>
          </w:p>
        </w:tc>
        <w:tc>
          <w:tcPr>
            <w:tcW w:w="6971" w:type="dxa"/>
            <w:shd w:val="clear" w:color="auto" w:fill="auto"/>
          </w:tcPr>
          <w:p w14:paraId="20298588" w14:textId="77777777" w:rsidR="004B6792" w:rsidRPr="004B6792" w:rsidRDefault="004B6792" w:rsidP="004B6792">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Speci</w:t>
            </w:r>
            <w:r>
              <w:rPr>
                <w:color w:val="000000"/>
                <w:sz w:val="20"/>
                <w:lang w:val="ro-RO"/>
              </w:rPr>
              <w:t>a</w:t>
            </w:r>
            <w:r w:rsidRPr="004B6792">
              <w:rPr>
                <w:color w:val="000000"/>
                <w:sz w:val="20"/>
                <w:lang w:val="ro-RO"/>
              </w:rPr>
              <w:t xml:space="preserve"> prezintă o populație stabilă, dar având un  habitat</w:t>
            </w:r>
            <w:r>
              <w:rPr>
                <w:color w:val="000000"/>
                <w:sz w:val="20"/>
                <w:lang w:val="ro-RO"/>
              </w:rPr>
              <w:t xml:space="preserve"> </w:t>
            </w:r>
            <w:r w:rsidRPr="004B6792">
              <w:rPr>
                <w:color w:val="000000"/>
                <w:sz w:val="20"/>
                <w:lang w:val="ro-RO"/>
              </w:rPr>
              <w:t>fragmentat datorită pragurilor și barajelor de pe râul Argeș.</w:t>
            </w:r>
          </w:p>
          <w:p w14:paraId="73F46EDF" w14:textId="77777777" w:rsidR="00382A09" w:rsidRPr="004B6792" w:rsidRDefault="004B6792" w:rsidP="004B6792">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De exemplu, este prezentă până la acumularea de la Zăvoiu, pe râul Argeș, însă până la limita de nord – vest a sitului nu a mai fost</w:t>
            </w:r>
            <w:r>
              <w:rPr>
                <w:color w:val="000000"/>
                <w:sz w:val="20"/>
                <w:lang w:val="ro-RO"/>
              </w:rPr>
              <w:t xml:space="preserve"> </w:t>
            </w:r>
            <w:r w:rsidRPr="004B6792">
              <w:rPr>
                <w:color w:val="000000"/>
                <w:sz w:val="20"/>
                <w:lang w:val="ro-RO"/>
              </w:rPr>
              <w:t>identificată.</w:t>
            </w:r>
          </w:p>
        </w:tc>
      </w:tr>
      <w:tr w:rsidR="00382A09" w:rsidRPr="004B6792" w14:paraId="4D099494"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6E900859" w14:textId="77777777" w:rsidR="00382A09" w:rsidRPr="004B6792" w:rsidRDefault="00382A09" w:rsidP="004C18ED">
            <w:pPr>
              <w:autoSpaceDE w:val="0"/>
              <w:autoSpaceDN w:val="0"/>
              <w:adjustRightInd w:val="0"/>
              <w:jc w:val="center"/>
              <w:rPr>
                <w:sz w:val="20"/>
                <w:lang w:val="ro-RO"/>
              </w:rPr>
            </w:pPr>
            <w:r w:rsidRPr="004B6792">
              <w:rPr>
                <w:sz w:val="20"/>
                <w:lang w:val="ro-RO"/>
              </w:rPr>
              <w:t>5.</w:t>
            </w:r>
          </w:p>
        </w:tc>
        <w:tc>
          <w:tcPr>
            <w:tcW w:w="1944" w:type="dxa"/>
            <w:tcBorders>
              <w:bottom w:val="none" w:sz="0" w:space="0" w:color="auto"/>
            </w:tcBorders>
            <w:shd w:val="clear" w:color="auto" w:fill="auto"/>
          </w:tcPr>
          <w:p w14:paraId="269D2117"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Distribuţia speciei – hartă distributie</w:t>
            </w:r>
          </w:p>
        </w:tc>
        <w:tc>
          <w:tcPr>
            <w:tcW w:w="6971" w:type="dxa"/>
            <w:tcBorders>
              <w:bottom w:val="none" w:sz="0" w:space="0" w:color="auto"/>
            </w:tcBorders>
            <w:shd w:val="clear" w:color="auto" w:fill="auto"/>
          </w:tcPr>
          <w:p w14:paraId="750B4957"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A se vedea harta de mai jos.</w:t>
            </w:r>
          </w:p>
        </w:tc>
      </w:tr>
      <w:tr w:rsidR="00382A09" w:rsidRPr="004B6792" w14:paraId="731E7991" w14:textId="77777777" w:rsidTr="00CC6397">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0395C2EB" w14:textId="77777777" w:rsidR="00382A09" w:rsidRPr="004B6792" w:rsidRDefault="00382A09" w:rsidP="004C18ED">
            <w:pPr>
              <w:autoSpaceDE w:val="0"/>
              <w:autoSpaceDN w:val="0"/>
              <w:adjustRightInd w:val="0"/>
              <w:jc w:val="center"/>
              <w:rPr>
                <w:sz w:val="20"/>
                <w:lang w:val="ro-RO"/>
              </w:rPr>
            </w:pPr>
            <w:r w:rsidRPr="004B6792">
              <w:rPr>
                <w:sz w:val="20"/>
                <w:lang w:val="ro-RO"/>
              </w:rPr>
              <w:t>6.</w:t>
            </w:r>
          </w:p>
        </w:tc>
        <w:tc>
          <w:tcPr>
            <w:tcW w:w="1944" w:type="dxa"/>
            <w:shd w:val="clear" w:color="auto" w:fill="auto"/>
          </w:tcPr>
          <w:p w14:paraId="236359FC"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Cerinte de habitat</w:t>
            </w:r>
          </w:p>
        </w:tc>
        <w:tc>
          <w:tcPr>
            <w:tcW w:w="6971" w:type="dxa"/>
            <w:shd w:val="clear" w:color="auto" w:fill="auto"/>
          </w:tcPr>
          <w:p w14:paraId="357FDD42"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Trăieşte în râuri începând de la munte până la şes; preferă</w:t>
            </w:r>
            <w:r w:rsidR="0090769B">
              <w:rPr>
                <w:color w:val="000000"/>
                <w:sz w:val="20"/>
                <w:lang w:val="ro-RO"/>
              </w:rPr>
              <w:t xml:space="preserve"> </w:t>
            </w:r>
            <w:r w:rsidRPr="004B6792">
              <w:rPr>
                <w:color w:val="000000"/>
                <w:sz w:val="20"/>
                <w:lang w:val="ro-RO"/>
              </w:rPr>
              <w:t>fundul de prundiş, amestecat cu nisip, dar se întâlneşte</w:t>
            </w:r>
            <w:r w:rsidR="0090769B">
              <w:rPr>
                <w:color w:val="000000"/>
                <w:sz w:val="20"/>
                <w:lang w:val="ro-RO"/>
              </w:rPr>
              <w:t xml:space="preserve"> </w:t>
            </w:r>
            <w:r w:rsidRPr="004B6792">
              <w:rPr>
                <w:color w:val="000000"/>
                <w:sz w:val="20"/>
                <w:lang w:val="ro-RO"/>
              </w:rPr>
              <w:t xml:space="preserve">frecvent şi în porţiunile exclusiv nisipoase ale </w:t>
            </w:r>
            <w:r w:rsidRPr="004B6792">
              <w:rPr>
                <w:color w:val="000000"/>
                <w:sz w:val="20"/>
                <w:lang w:val="ro-RO"/>
              </w:rPr>
              <w:lastRenderedPageBreak/>
              <w:t>râurilor. Destul</w:t>
            </w:r>
            <w:r w:rsidR="0090769B">
              <w:rPr>
                <w:color w:val="000000"/>
                <w:sz w:val="20"/>
                <w:lang w:val="ro-RO"/>
              </w:rPr>
              <w:t xml:space="preserve"> </w:t>
            </w:r>
            <w:r w:rsidRPr="004B6792">
              <w:rPr>
                <w:color w:val="000000"/>
                <w:sz w:val="20"/>
                <w:lang w:val="ro-RO"/>
              </w:rPr>
              <w:t>de frecvent se întâlneşte şi pe fund argilos, sub malurile</w:t>
            </w:r>
            <w:r w:rsidR="0090769B">
              <w:rPr>
                <w:color w:val="000000"/>
                <w:sz w:val="20"/>
                <w:lang w:val="ro-RO"/>
              </w:rPr>
              <w:t xml:space="preserve"> </w:t>
            </w:r>
            <w:r w:rsidRPr="004B6792">
              <w:rPr>
                <w:color w:val="000000"/>
                <w:sz w:val="20"/>
                <w:lang w:val="ro-RO"/>
              </w:rPr>
              <w:t>verticale, la rădăcinile sălciilor. În râurile nisipoase cea mai</w:t>
            </w:r>
            <w:r w:rsidR="0090769B">
              <w:rPr>
                <w:color w:val="000000"/>
                <w:sz w:val="20"/>
                <w:lang w:val="ro-RO"/>
              </w:rPr>
              <w:t xml:space="preserve"> </w:t>
            </w:r>
            <w:r w:rsidRPr="004B6792">
              <w:rPr>
                <w:color w:val="000000"/>
                <w:sz w:val="20"/>
                <w:lang w:val="ro-RO"/>
              </w:rPr>
              <w:t>mare parte a timpului se îngroapă în nisip. Lipseşte în râuri</w:t>
            </w:r>
            <w:r w:rsidR="0090769B">
              <w:rPr>
                <w:color w:val="000000"/>
                <w:sz w:val="20"/>
                <w:lang w:val="ro-RO"/>
              </w:rPr>
              <w:t xml:space="preserve"> </w:t>
            </w:r>
            <w:r w:rsidRPr="004B6792">
              <w:rPr>
                <w:color w:val="000000"/>
                <w:sz w:val="20"/>
                <w:lang w:val="ro-RO"/>
              </w:rPr>
              <w:t>nămoloase - Bănărescu 1964. Nu întreprinde migrațiuni</w:t>
            </w:r>
          </w:p>
          <w:p w14:paraId="0557F61C"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periodice. De obicei speciile răpitoare evită consumarea</w:t>
            </w:r>
            <w:r w:rsidR="0090769B">
              <w:rPr>
                <w:color w:val="000000"/>
                <w:sz w:val="20"/>
                <w:lang w:val="ro-RO"/>
              </w:rPr>
              <w:t xml:space="preserve"> </w:t>
            </w:r>
            <w:r w:rsidRPr="004B6792">
              <w:rPr>
                <w:color w:val="000000"/>
                <w:sz w:val="20"/>
                <w:lang w:val="ro-RO"/>
              </w:rPr>
              <w:t>acestei specii din cauza prezenței spinului suborbitar puternic,</w:t>
            </w:r>
            <w:r w:rsidR="0090769B">
              <w:rPr>
                <w:color w:val="000000"/>
                <w:sz w:val="20"/>
                <w:lang w:val="ro-RO"/>
              </w:rPr>
              <w:t xml:space="preserve"> </w:t>
            </w:r>
            <w:r w:rsidRPr="004B6792">
              <w:rPr>
                <w:color w:val="000000"/>
                <w:sz w:val="20"/>
                <w:lang w:val="ro-RO"/>
              </w:rPr>
              <w:t>astfel dușmanii naturali sunt puțini. Câteva exemplare pot fi</w:t>
            </w:r>
            <w:r w:rsidR="0090769B">
              <w:rPr>
                <w:color w:val="000000"/>
                <w:sz w:val="20"/>
                <w:lang w:val="ro-RO"/>
              </w:rPr>
              <w:t xml:space="preserve"> </w:t>
            </w:r>
            <w:r w:rsidRPr="004B6792">
              <w:rPr>
                <w:color w:val="000000"/>
                <w:sz w:val="20"/>
                <w:lang w:val="ro-RO"/>
              </w:rPr>
              <w:t xml:space="preserve">consumate și de către pescărașul albastru - </w:t>
            </w:r>
            <w:r w:rsidRPr="004B6792">
              <w:rPr>
                <w:i/>
                <w:iCs/>
                <w:color w:val="000000"/>
                <w:sz w:val="20"/>
                <w:lang w:val="ro-RO"/>
              </w:rPr>
              <w:t>Alcedo atthis</w:t>
            </w:r>
            <w:r w:rsidRPr="004B6792">
              <w:rPr>
                <w:color w:val="000000"/>
                <w:sz w:val="20"/>
                <w:lang w:val="ro-RO"/>
              </w:rPr>
              <w:t>.</w:t>
            </w:r>
            <w:r w:rsidR="0090769B">
              <w:rPr>
                <w:color w:val="000000"/>
                <w:sz w:val="20"/>
                <w:lang w:val="ro-RO"/>
              </w:rPr>
              <w:t xml:space="preserve"> </w:t>
            </w:r>
            <w:r w:rsidRPr="004B6792">
              <w:rPr>
                <w:color w:val="000000"/>
                <w:sz w:val="20"/>
                <w:lang w:val="ro-RO"/>
              </w:rPr>
              <w:t>Alte cerințe importante față de habitat:</w:t>
            </w:r>
          </w:p>
          <w:p w14:paraId="1A894E71"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Prezenţa secţiunilor cu fund de prundiş, nisipos, argilos cu</w:t>
            </w:r>
            <w:r w:rsidR="0090769B">
              <w:rPr>
                <w:color w:val="000000"/>
                <w:sz w:val="20"/>
                <w:lang w:val="ro-RO"/>
              </w:rPr>
              <w:t xml:space="preserve"> </w:t>
            </w:r>
            <w:r w:rsidRPr="004B6792">
              <w:rPr>
                <w:color w:val="000000"/>
                <w:sz w:val="20"/>
                <w:lang w:val="ro-RO"/>
              </w:rPr>
              <w:t>maluri verticale, rădăcini de salcie.</w:t>
            </w:r>
          </w:p>
          <w:p w14:paraId="2092F65B"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Fără exploatarea agregatelor minerale - nisip, pietriş,</w:t>
            </w:r>
            <w:r w:rsidR="0090769B">
              <w:rPr>
                <w:color w:val="000000"/>
                <w:sz w:val="20"/>
                <w:lang w:val="ro-RO"/>
              </w:rPr>
              <w:t xml:space="preserve"> </w:t>
            </w:r>
            <w:r w:rsidRPr="004B6792">
              <w:rPr>
                <w:color w:val="000000"/>
                <w:sz w:val="20"/>
                <w:lang w:val="ro-RO"/>
              </w:rPr>
              <w:t>balastru, și altele, din albiile minore</w:t>
            </w:r>
          </w:p>
          <w:p w14:paraId="4101C877"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Fără surse majore de poluare</w:t>
            </w:r>
          </w:p>
          <w:p w14:paraId="7C745B0A"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4B6792">
              <w:rPr>
                <w:color w:val="000000"/>
                <w:sz w:val="20"/>
                <w:lang w:val="ro-RO"/>
              </w:rPr>
              <w:t>- Fără specii invazive. Speciile invazive care ar putea periclita</w:t>
            </w:r>
            <w:r w:rsidR="0090769B">
              <w:rPr>
                <w:color w:val="000000"/>
                <w:sz w:val="20"/>
                <w:lang w:val="ro-RO"/>
              </w:rPr>
              <w:t xml:space="preserve"> </w:t>
            </w:r>
            <w:r w:rsidRPr="004B6792">
              <w:rPr>
                <w:color w:val="000000"/>
                <w:sz w:val="20"/>
                <w:lang w:val="ro-RO"/>
              </w:rPr>
              <w:t xml:space="preserve">populaţia în sit sunt: </w:t>
            </w:r>
            <w:r w:rsidRPr="004B6792">
              <w:rPr>
                <w:i/>
                <w:iCs/>
                <w:color w:val="000000"/>
                <w:sz w:val="20"/>
                <w:lang w:val="ro-RO"/>
              </w:rPr>
              <w:t>Carassius gibelio, Lepomis gibbosus,</w:t>
            </w:r>
            <w:r w:rsidR="0090769B">
              <w:rPr>
                <w:i/>
                <w:iCs/>
                <w:color w:val="000000"/>
                <w:sz w:val="20"/>
                <w:lang w:val="ro-RO"/>
              </w:rPr>
              <w:t xml:space="preserve"> </w:t>
            </w:r>
            <w:r w:rsidRPr="004B6792">
              <w:rPr>
                <w:i/>
                <w:iCs/>
                <w:color w:val="000000"/>
                <w:sz w:val="20"/>
                <w:lang w:val="ro-RO"/>
              </w:rPr>
              <w:t>Pseudorasbora parva, Ameiurus nebulosus</w:t>
            </w:r>
          </w:p>
          <w:p w14:paraId="16D5785C" w14:textId="77777777" w:rsidR="00A01C77"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Fără lucrări hidrotehnice - reprofilare/recalibrare ale albiei</w:t>
            </w:r>
          </w:p>
          <w:p w14:paraId="1677204A" w14:textId="77777777" w:rsidR="00382A09" w:rsidRPr="004B6792" w:rsidRDefault="00A01C77" w:rsidP="00A01C7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Să nu fie obstrucţii artificiale, apa râului să nu fie captată</w:t>
            </w:r>
          </w:p>
        </w:tc>
      </w:tr>
      <w:tr w:rsidR="00382A09" w:rsidRPr="004B6792" w14:paraId="47D1C447"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32AA2D6" w14:textId="77777777" w:rsidR="00382A09" w:rsidRPr="004B6792" w:rsidRDefault="00382A09" w:rsidP="004C18ED">
            <w:pPr>
              <w:autoSpaceDE w:val="0"/>
              <w:autoSpaceDN w:val="0"/>
              <w:adjustRightInd w:val="0"/>
              <w:jc w:val="center"/>
              <w:rPr>
                <w:sz w:val="20"/>
                <w:lang w:val="ro-RO"/>
              </w:rPr>
            </w:pPr>
            <w:r w:rsidRPr="004B6792">
              <w:rPr>
                <w:sz w:val="20"/>
                <w:lang w:val="ro-RO"/>
              </w:rPr>
              <w:lastRenderedPageBreak/>
              <w:t>7.</w:t>
            </w:r>
          </w:p>
        </w:tc>
        <w:tc>
          <w:tcPr>
            <w:tcW w:w="1944" w:type="dxa"/>
            <w:tcBorders>
              <w:bottom w:val="none" w:sz="0" w:space="0" w:color="auto"/>
            </w:tcBorders>
            <w:shd w:val="clear" w:color="auto" w:fill="auto"/>
          </w:tcPr>
          <w:p w14:paraId="45B5F2FD"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color w:val="000000"/>
                <w:sz w:val="20"/>
                <w:lang w:val="ro-RO"/>
              </w:rPr>
              <w:t>Distributia speciei - interpretare</w:t>
            </w:r>
          </w:p>
        </w:tc>
        <w:tc>
          <w:tcPr>
            <w:tcW w:w="6971" w:type="dxa"/>
            <w:tcBorders>
              <w:bottom w:val="none" w:sz="0" w:space="0" w:color="auto"/>
            </w:tcBorders>
            <w:shd w:val="clear" w:color="auto" w:fill="auto"/>
          </w:tcPr>
          <w:p w14:paraId="7037A880" w14:textId="77777777" w:rsidR="00A01C77" w:rsidRPr="004B6792" w:rsidRDefault="00A01C77" w:rsidP="00A01C77">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Prezent în majoritatea râurilor din țară în zona de deal și de munte.</w:t>
            </w:r>
          </w:p>
          <w:p w14:paraId="2248397A" w14:textId="77777777" w:rsidR="00382A09" w:rsidRPr="004B6792" w:rsidRDefault="00A01C77" w:rsidP="00B1642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În Argeș, specia a fost identificată aval de acumularea de la</w:t>
            </w:r>
            <w:r w:rsidR="00B1642A">
              <w:rPr>
                <w:color w:val="000000"/>
                <w:sz w:val="20"/>
                <w:lang w:val="ro-RO"/>
              </w:rPr>
              <w:t xml:space="preserve"> </w:t>
            </w:r>
            <w:r w:rsidRPr="004B6792">
              <w:rPr>
                <w:color w:val="000000"/>
                <w:sz w:val="20"/>
                <w:lang w:val="ro-RO"/>
              </w:rPr>
              <w:t>Zăvoiu și pâna la limita de sud-est a sitului.</w:t>
            </w:r>
          </w:p>
        </w:tc>
      </w:tr>
      <w:tr w:rsidR="00382A09" w:rsidRPr="004B6792" w14:paraId="56D6658A" w14:textId="77777777" w:rsidTr="00CC6397">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5563B228" w14:textId="77777777" w:rsidR="00382A09" w:rsidRPr="004B6792" w:rsidRDefault="00382A09" w:rsidP="004C18ED">
            <w:pPr>
              <w:autoSpaceDE w:val="0"/>
              <w:autoSpaceDN w:val="0"/>
              <w:adjustRightInd w:val="0"/>
              <w:jc w:val="center"/>
              <w:rPr>
                <w:color w:val="000000"/>
                <w:sz w:val="20"/>
                <w:lang w:val="ro-RO"/>
              </w:rPr>
            </w:pPr>
            <w:r w:rsidRPr="004B6792">
              <w:rPr>
                <w:color w:val="000000"/>
                <w:sz w:val="20"/>
                <w:lang w:val="ro-RO"/>
              </w:rPr>
              <w:t>8.</w:t>
            </w:r>
          </w:p>
        </w:tc>
        <w:tc>
          <w:tcPr>
            <w:tcW w:w="1944" w:type="dxa"/>
            <w:shd w:val="clear" w:color="auto" w:fill="auto"/>
          </w:tcPr>
          <w:p w14:paraId="6CB6849E"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 xml:space="preserve">Statutul de prezenţă - spaţial  </w:t>
            </w:r>
          </w:p>
        </w:tc>
        <w:tc>
          <w:tcPr>
            <w:tcW w:w="6971" w:type="dxa"/>
            <w:shd w:val="clear" w:color="auto" w:fill="auto"/>
          </w:tcPr>
          <w:p w14:paraId="310A844E" w14:textId="77777777" w:rsidR="00382A09" w:rsidRPr="004B6792" w:rsidRDefault="004B679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Larg raspândită</w:t>
            </w:r>
          </w:p>
          <w:p w14:paraId="7B82752E"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382A09" w:rsidRPr="004B6792" w14:paraId="638B5A9F"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A023479" w14:textId="77777777" w:rsidR="00382A09" w:rsidRPr="004B6792" w:rsidRDefault="00382A09" w:rsidP="004C18ED">
            <w:pPr>
              <w:autoSpaceDE w:val="0"/>
              <w:autoSpaceDN w:val="0"/>
              <w:adjustRightInd w:val="0"/>
              <w:jc w:val="center"/>
              <w:rPr>
                <w:sz w:val="20"/>
                <w:lang w:val="ro-RO"/>
              </w:rPr>
            </w:pPr>
            <w:r w:rsidRPr="004B6792">
              <w:rPr>
                <w:sz w:val="20"/>
                <w:lang w:val="ro-RO"/>
              </w:rPr>
              <w:t>9.</w:t>
            </w:r>
          </w:p>
        </w:tc>
        <w:tc>
          <w:tcPr>
            <w:tcW w:w="1944" w:type="dxa"/>
            <w:tcBorders>
              <w:bottom w:val="none" w:sz="0" w:space="0" w:color="auto"/>
            </w:tcBorders>
            <w:shd w:val="clear" w:color="auto" w:fill="auto"/>
          </w:tcPr>
          <w:p w14:paraId="41A401E3"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 xml:space="preserve">Statutul de prezenţă </w:t>
            </w:r>
          </w:p>
          <w:p w14:paraId="4BE94C16" w14:textId="77777777" w:rsidR="00382A09" w:rsidRPr="004B6792" w:rsidRDefault="00382A09"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4B6792">
              <w:rPr>
                <w:rFonts w:ascii="Times New Roman" w:eastAsia="Times New Roman" w:hAnsi="Times New Roman"/>
                <w:color w:val="000000"/>
                <w:sz w:val="20"/>
                <w:szCs w:val="20"/>
                <w:lang w:val="ro-RO"/>
              </w:rPr>
              <w:t>management</w:t>
            </w:r>
          </w:p>
        </w:tc>
        <w:tc>
          <w:tcPr>
            <w:tcW w:w="6971" w:type="dxa"/>
            <w:tcBorders>
              <w:bottom w:val="none" w:sz="0" w:space="0" w:color="auto"/>
            </w:tcBorders>
            <w:shd w:val="clear" w:color="auto" w:fill="auto"/>
          </w:tcPr>
          <w:p w14:paraId="5018D40A"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4B6792">
              <w:rPr>
                <w:color w:val="000000"/>
                <w:sz w:val="20"/>
                <w:lang w:val="ro-RO"/>
              </w:rPr>
              <w:t>Nativa</w:t>
            </w:r>
          </w:p>
        </w:tc>
      </w:tr>
      <w:tr w:rsidR="00382A09" w:rsidRPr="004B6792" w14:paraId="4E5CD578" w14:textId="77777777" w:rsidTr="00CC6397">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7420818A" w14:textId="77777777" w:rsidR="00382A09" w:rsidRPr="004B6792" w:rsidRDefault="00382A09" w:rsidP="004C18ED">
            <w:pPr>
              <w:autoSpaceDE w:val="0"/>
              <w:autoSpaceDN w:val="0"/>
              <w:adjustRightInd w:val="0"/>
              <w:jc w:val="center"/>
              <w:rPr>
                <w:sz w:val="20"/>
                <w:lang w:val="ro-RO"/>
              </w:rPr>
            </w:pPr>
            <w:r w:rsidRPr="004B6792">
              <w:rPr>
                <w:sz w:val="20"/>
                <w:lang w:val="ro-RO"/>
              </w:rPr>
              <w:t>10.</w:t>
            </w:r>
          </w:p>
        </w:tc>
        <w:tc>
          <w:tcPr>
            <w:tcW w:w="1944" w:type="dxa"/>
            <w:shd w:val="clear" w:color="auto" w:fill="auto"/>
          </w:tcPr>
          <w:p w14:paraId="1E168E09"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Relevanta pentru sit</w:t>
            </w:r>
          </w:p>
        </w:tc>
        <w:tc>
          <w:tcPr>
            <w:tcW w:w="6971" w:type="dxa"/>
            <w:shd w:val="clear" w:color="auto" w:fill="auto"/>
          </w:tcPr>
          <w:p w14:paraId="6253AF55"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Acest tip de habitat nu este prezent în și în vecinătatea imediată a zonele unde se vor executa lucrările de reabilitare ale drumului.</w:t>
            </w:r>
          </w:p>
          <w:p w14:paraId="3F7A3555" w14:textId="77777777" w:rsidR="00382A09" w:rsidRPr="004B6792" w:rsidRDefault="00382A0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4B6792">
              <w:rPr>
                <w:color w:val="000000"/>
                <w:sz w:val="20"/>
                <w:lang w:val="ro-RO"/>
              </w:rPr>
              <w:t>Impact prognozat 0.</w:t>
            </w:r>
          </w:p>
        </w:tc>
      </w:tr>
      <w:tr w:rsidR="00382A09" w:rsidRPr="004B6792" w14:paraId="411236D9" w14:textId="77777777" w:rsidTr="00CC6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A764365" w14:textId="77777777" w:rsidR="00382A09" w:rsidRPr="004B6792" w:rsidRDefault="00382A09" w:rsidP="004C18ED">
            <w:pPr>
              <w:autoSpaceDE w:val="0"/>
              <w:autoSpaceDN w:val="0"/>
              <w:adjustRightInd w:val="0"/>
              <w:jc w:val="center"/>
              <w:rPr>
                <w:sz w:val="20"/>
                <w:lang w:val="ro-RO"/>
              </w:rPr>
            </w:pPr>
            <w:r w:rsidRPr="004B6792">
              <w:rPr>
                <w:sz w:val="20"/>
                <w:lang w:val="ro-RO"/>
              </w:rPr>
              <w:t>11.</w:t>
            </w:r>
          </w:p>
        </w:tc>
        <w:tc>
          <w:tcPr>
            <w:tcW w:w="1944" w:type="dxa"/>
            <w:tcBorders>
              <w:bottom w:val="none" w:sz="0" w:space="0" w:color="auto"/>
            </w:tcBorders>
            <w:shd w:val="clear" w:color="auto" w:fill="auto"/>
          </w:tcPr>
          <w:p w14:paraId="06045BA0"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color w:val="000000"/>
                <w:sz w:val="20"/>
                <w:lang w:val="ro-RO"/>
              </w:rPr>
              <w:t>Fotografii</w:t>
            </w:r>
          </w:p>
        </w:tc>
        <w:tc>
          <w:tcPr>
            <w:tcW w:w="6971" w:type="dxa"/>
            <w:tcBorders>
              <w:bottom w:val="none" w:sz="0" w:space="0" w:color="auto"/>
            </w:tcBorders>
            <w:shd w:val="clear" w:color="auto" w:fill="auto"/>
          </w:tcPr>
          <w:p w14:paraId="703BCC1C" w14:textId="77777777" w:rsidR="00382A09" w:rsidRPr="004B6792" w:rsidRDefault="00382A09"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4B6792">
              <w:rPr>
                <w:sz w:val="20"/>
                <w:lang w:val="ro-RO"/>
              </w:rPr>
              <w:t>A se vedea mai jos.</w:t>
            </w:r>
          </w:p>
        </w:tc>
      </w:tr>
    </w:tbl>
    <w:p w14:paraId="54C02702" w14:textId="77777777" w:rsidR="008F73CF" w:rsidRDefault="008F73CF" w:rsidP="00CC6397">
      <w:pPr>
        <w:autoSpaceDE w:val="0"/>
        <w:autoSpaceDN w:val="0"/>
        <w:adjustRightInd w:val="0"/>
        <w:jc w:val="center"/>
        <w:rPr>
          <w:color w:val="000000"/>
          <w:szCs w:val="24"/>
          <w:lang w:val="ro-RO"/>
        </w:rPr>
      </w:pPr>
    </w:p>
    <w:p w14:paraId="72CEF33A" w14:textId="7403E6F4" w:rsidR="004904FC" w:rsidRDefault="00387B08" w:rsidP="00CC6397">
      <w:pPr>
        <w:autoSpaceDE w:val="0"/>
        <w:autoSpaceDN w:val="0"/>
        <w:adjustRightInd w:val="0"/>
        <w:jc w:val="center"/>
        <w:rPr>
          <w:color w:val="000000"/>
          <w:szCs w:val="24"/>
          <w:lang w:val="ro-RO"/>
        </w:rPr>
      </w:pPr>
      <w:r w:rsidRPr="00387B08">
        <w:rPr>
          <w:noProof/>
        </w:rPr>
        <w:drawing>
          <wp:inline distT="0" distB="0" distL="0" distR="0" wp14:anchorId="33F5EB54" wp14:editId="7C51B966">
            <wp:extent cx="5267405" cy="343082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04170" cy="3454775"/>
                    </a:xfrm>
                    <a:prstGeom prst="rect">
                      <a:avLst/>
                    </a:prstGeom>
                  </pic:spPr>
                </pic:pic>
              </a:graphicData>
            </a:graphic>
          </wp:inline>
        </w:drawing>
      </w:r>
    </w:p>
    <w:p w14:paraId="0855F474" w14:textId="0F57F729" w:rsidR="00387B08" w:rsidRPr="00907AF9" w:rsidRDefault="00477FB7" w:rsidP="00477FB7">
      <w:pPr>
        <w:autoSpaceDE w:val="0"/>
        <w:autoSpaceDN w:val="0"/>
        <w:adjustRightInd w:val="0"/>
        <w:ind w:right="-446"/>
        <w:jc w:val="center"/>
        <w:rPr>
          <w:i/>
          <w:iCs/>
          <w:color w:val="000000"/>
          <w:szCs w:val="24"/>
          <w:lang w:val="ro-RO"/>
        </w:rPr>
      </w:pPr>
      <w:r>
        <w:rPr>
          <w:color w:val="000000"/>
          <w:szCs w:val="24"/>
          <w:lang w:val="ro-RO"/>
        </w:rPr>
        <w:t>Fig.1</w:t>
      </w:r>
      <w:r w:rsidR="00426E8D">
        <w:rPr>
          <w:color w:val="000000"/>
          <w:szCs w:val="24"/>
          <w:lang w:val="ro-RO"/>
        </w:rPr>
        <w:t>5</w:t>
      </w:r>
      <w:r>
        <w:rPr>
          <w:color w:val="000000"/>
          <w:szCs w:val="24"/>
          <w:lang w:val="ro-RO"/>
        </w:rPr>
        <w:t xml:space="preserve">. </w:t>
      </w:r>
      <w:r w:rsidR="00387B08">
        <w:rPr>
          <w:color w:val="000000"/>
          <w:szCs w:val="24"/>
          <w:lang w:val="ro-RO"/>
        </w:rPr>
        <w:t xml:space="preserve">Harta distribuției speciei </w:t>
      </w:r>
      <w:r w:rsidR="00387B08" w:rsidRPr="00387B08">
        <w:rPr>
          <w:i/>
          <w:iCs/>
          <w:color w:val="000000"/>
          <w:szCs w:val="24"/>
          <w:lang w:val="ro-RO"/>
        </w:rPr>
        <w:t xml:space="preserve">Sabanejewia aurata </w:t>
      </w:r>
      <w:r w:rsidR="00387B08" w:rsidRPr="00864E81">
        <w:rPr>
          <w:color w:val="000000"/>
          <w:szCs w:val="24"/>
          <w:lang w:val="ro-RO"/>
        </w:rPr>
        <w:t>– care nu se intersecteaza cu amplasamentul lucrarii</w:t>
      </w:r>
    </w:p>
    <w:p w14:paraId="648FCDB2" w14:textId="77777777" w:rsidR="00387B08" w:rsidRDefault="00387B08" w:rsidP="00387B08">
      <w:pPr>
        <w:autoSpaceDE w:val="0"/>
        <w:autoSpaceDN w:val="0"/>
        <w:adjustRightInd w:val="0"/>
        <w:jc w:val="center"/>
        <w:rPr>
          <w:color w:val="000000"/>
          <w:szCs w:val="24"/>
          <w:lang w:val="ro-RO"/>
        </w:rPr>
      </w:pPr>
      <w:r w:rsidRPr="00905BAE">
        <w:rPr>
          <w:sz w:val="20"/>
        </w:rPr>
        <w:t>( preluare din Planul de management ROSCI 0106 Lunca Mijlocie a Argesului)</w:t>
      </w:r>
    </w:p>
    <w:p w14:paraId="7BD31168" w14:textId="77777777" w:rsidR="004904FC" w:rsidRDefault="00E51A13" w:rsidP="00E51A13">
      <w:pPr>
        <w:autoSpaceDE w:val="0"/>
        <w:autoSpaceDN w:val="0"/>
        <w:adjustRightInd w:val="0"/>
        <w:jc w:val="center"/>
        <w:rPr>
          <w:color w:val="000000"/>
          <w:szCs w:val="24"/>
          <w:lang w:val="ro-RO"/>
        </w:rPr>
      </w:pPr>
      <w:r>
        <w:rPr>
          <w:noProof/>
        </w:rPr>
        <w:lastRenderedPageBreak/>
        <w:drawing>
          <wp:inline distT="0" distB="0" distL="0" distR="0" wp14:anchorId="66426D9F" wp14:editId="1D745870">
            <wp:extent cx="2999232" cy="1840293"/>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034301" cy="1861811"/>
                    </a:xfrm>
                    <a:prstGeom prst="rect">
                      <a:avLst/>
                    </a:prstGeom>
                  </pic:spPr>
                </pic:pic>
              </a:graphicData>
            </a:graphic>
          </wp:inline>
        </w:drawing>
      </w:r>
    </w:p>
    <w:p w14:paraId="6B4FCAA0" w14:textId="07074BCE" w:rsidR="00E51A13" w:rsidRPr="00E51A13" w:rsidRDefault="00477FB7" w:rsidP="00E51A13">
      <w:pPr>
        <w:spacing w:before="7"/>
        <w:jc w:val="center"/>
        <w:rPr>
          <w:i/>
          <w:iCs/>
          <w:color w:val="000000"/>
          <w:szCs w:val="24"/>
          <w:lang w:val="ro-RO"/>
        </w:rPr>
      </w:pPr>
      <w:r w:rsidRPr="00477FB7">
        <w:rPr>
          <w:iCs/>
          <w:color w:val="000000"/>
          <w:szCs w:val="24"/>
          <w:lang w:val="ro-RO"/>
        </w:rPr>
        <w:t>Fig.1</w:t>
      </w:r>
      <w:r w:rsidR="00426E8D">
        <w:rPr>
          <w:iCs/>
          <w:color w:val="000000"/>
          <w:szCs w:val="24"/>
          <w:lang w:val="ro-RO"/>
        </w:rPr>
        <w:t>6</w:t>
      </w:r>
      <w:r w:rsidRPr="00477FB7">
        <w:rPr>
          <w:iCs/>
          <w:color w:val="000000"/>
          <w:szCs w:val="24"/>
          <w:lang w:val="ro-RO"/>
        </w:rPr>
        <w:t>.</w:t>
      </w:r>
      <w:r>
        <w:rPr>
          <w:i/>
          <w:iCs/>
          <w:color w:val="000000"/>
          <w:szCs w:val="24"/>
          <w:lang w:val="ro-RO"/>
        </w:rPr>
        <w:t xml:space="preserve"> </w:t>
      </w:r>
      <w:r w:rsidR="00E51A13" w:rsidRPr="00E51A13">
        <w:rPr>
          <w:i/>
          <w:iCs/>
          <w:color w:val="000000"/>
          <w:szCs w:val="24"/>
          <w:lang w:val="ro-RO"/>
        </w:rPr>
        <w:t xml:space="preserve">Sabanejewia aurata </w:t>
      </w:r>
    </w:p>
    <w:p w14:paraId="6F1D421A" w14:textId="77777777" w:rsidR="00E51A13" w:rsidRDefault="00E51A13" w:rsidP="00E51A13">
      <w:pPr>
        <w:spacing w:before="7"/>
        <w:jc w:val="center"/>
        <w:rPr>
          <w:sz w:val="20"/>
        </w:rPr>
      </w:pPr>
      <w:r w:rsidRPr="00905BAE">
        <w:rPr>
          <w:sz w:val="20"/>
        </w:rPr>
        <w:t>( preluare din Planul de management ROSCI 0106 Lunca Mijlocie a Argesului)</w:t>
      </w:r>
    </w:p>
    <w:p w14:paraId="507DC187" w14:textId="77777777" w:rsidR="00ED5BD7" w:rsidRDefault="00ED5BD7" w:rsidP="00ED5BD7">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1130 – “</w:t>
      </w:r>
      <w:r>
        <w:rPr>
          <w:b/>
          <w:bCs/>
          <w:i/>
          <w:iCs/>
          <w:color w:val="000000"/>
          <w:szCs w:val="24"/>
          <w:lang w:val="ro-RO"/>
        </w:rPr>
        <w:t>Aspius aspius„</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1944"/>
        <w:gridCol w:w="6971"/>
      </w:tblGrid>
      <w:tr w:rsidR="00ED5BD7" w:rsidRPr="00BF7565" w14:paraId="6E8DCD16" w14:textId="77777777" w:rsidTr="004C18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top w:val="none" w:sz="0" w:space="0" w:color="auto"/>
              <w:bottom w:val="none" w:sz="0" w:space="0" w:color="auto"/>
              <w:right w:val="none" w:sz="0" w:space="0" w:color="auto"/>
            </w:tcBorders>
            <w:shd w:val="clear" w:color="auto" w:fill="auto"/>
          </w:tcPr>
          <w:p w14:paraId="0376290B" w14:textId="77777777" w:rsidR="00ED5BD7" w:rsidRPr="00BF7565" w:rsidRDefault="00ED5BD7" w:rsidP="004C18ED">
            <w:pPr>
              <w:autoSpaceDE w:val="0"/>
              <w:autoSpaceDN w:val="0"/>
              <w:adjustRightInd w:val="0"/>
              <w:jc w:val="center"/>
              <w:rPr>
                <w:b/>
                <w:bCs/>
                <w:color w:val="000000"/>
                <w:sz w:val="20"/>
                <w:lang w:val="ro-RO"/>
              </w:rPr>
            </w:pPr>
            <w:r w:rsidRPr="00BF7565">
              <w:rPr>
                <w:b/>
                <w:bCs/>
                <w:color w:val="000000"/>
                <w:sz w:val="20"/>
                <w:lang w:val="ro-RO"/>
              </w:rPr>
              <w:t>Nr.crt.</w:t>
            </w:r>
          </w:p>
        </w:tc>
        <w:tc>
          <w:tcPr>
            <w:tcW w:w="1944" w:type="dxa"/>
            <w:tcBorders>
              <w:top w:val="none" w:sz="0" w:space="0" w:color="auto"/>
              <w:bottom w:val="none" w:sz="0" w:space="0" w:color="auto"/>
            </w:tcBorders>
            <w:shd w:val="clear" w:color="auto" w:fill="auto"/>
          </w:tcPr>
          <w:p w14:paraId="67114C08" w14:textId="77777777" w:rsidR="00ED5BD7" w:rsidRPr="00BF7565" w:rsidRDefault="00ED5BD7"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BF7565">
              <w:rPr>
                <w:b/>
                <w:bCs/>
                <w:color w:val="000000"/>
                <w:sz w:val="20"/>
                <w:lang w:val="ro-RO"/>
              </w:rPr>
              <w:t>Informatie/Atribut</w:t>
            </w:r>
          </w:p>
        </w:tc>
        <w:tc>
          <w:tcPr>
            <w:tcW w:w="6971" w:type="dxa"/>
            <w:tcBorders>
              <w:top w:val="none" w:sz="0" w:space="0" w:color="auto"/>
              <w:bottom w:val="none" w:sz="0" w:space="0" w:color="auto"/>
            </w:tcBorders>
            <w:shd w:val="clear" w:color="auto" w:fill="auto"/>
          </w:tcPr>
          <w:p w14:paraId="1D9EC239" w14:textId="77777777" w:rsidR="00ED5BD7" w:rsidRPr="00BF7565" w:rsidRDefault="00ED5BD7"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BF7565">
              <w:rPr>
                <w:b/>
                <w:bCs/>
                <w:sz w:val="20"/>
                <w:lang w:val="ro-RO"/>
              </w:rPr>
              <w:t>Descriere</w:t>
            </w:r>
          </w:p>
        </w:tc>
      </w:tr>
      <w:tr w:rsidR="00ED5BD7" w:rsidRPr="00BF7565" w14:paraId="1413B7EA"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101B0AA" w14:textId="77777777" w:rsidR="00ED5BD7" w:rsidRPr="00BF7565" w:rsidRDefault="00ED5BD7" w:rsidP="004C18ED">
            <w:pPr>
              <w:autoSpaceDE w:val="0"/>
              <w:autoSpaceDN w:val="0"/>
              <w:adjustRightInd w:val="0"/>
              <w:jc w:val="center"/>
              <w:rPr>
                <w:sz w:val="20"/>
                <w:lang w:val="ro-RO"/>
              </w:rPr>
            </w:pPr>
            <w:r w:rsidRPr="00BF7565">
              <w:rPr>
                <w:color w:val="000000"/>
                <w:sz w:val="20"/>
                <w:lang w:val="ro-RO"/>
              </w:rPr>
              <w:t>1.</w:t>
            </w:r>
          </w:p>
        </w:tc>
        <w:tc>
          <w:tcPr>
            <w:tcW w:w="1944" w:type="dxa"/>
            <w:tcBorders>
              <w:bottom w:val="none" w:sz="0" w:space="0" w:color="auto"/>
            </w:tcBorders>
            <w:shd w:val="clear" w:color="auto" w:fill="auto"/>
          </w:tcPr>
          <w:p w14:paraId="48E34459"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Cod specie</w:t>
            </w:r>
          </w:p>
        </w:tc>
        <w:tc>
          <w:tcPr>
            <w:tcW w:w="6971" w:type="dxa"/>
            <w:tcBorders>
              <w:bottom w:val="none" w:sz="0" w:space="0" w:color="auto"/>
            </w:tcBorders>
            <w:shd w:val="clear" w:color="auto" w:fill="auto"/>
          </w:tcPr>
          <w:p w14:paraId="51C1D4F6"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sz w:val="20"/>
                <w:lang w:val="ro-RO"/>
              </w:rPr>
              <w:t>1130</w:t>
            </w:r>
          </w:p>
        </w:tc>
      </w:tr>
      <w:tr w:rsidR="00ED5BD7" w:rsidRPr="00BF7565" w14:paraId="4A3D73BB"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5383379D" w14:textId="77777777" w:rsidR="00ED5BD7" w:rsidRPr="00BF7565" w:rsidRDefault="00ED5BD7" w:rsidP="004C18ED">
            <w:pPr>
              <w:autoSpaceDE w:val="0"/>
              <w:autoSpaceDN w:val="0"/>
              <w:adjustRightInd w:val="0"/>
              <w:jc w:val="center"/>
              <w:rPr>
                <w:color w:val="000000"/>
                <w:sz w:val="20"/>
                <w:lang w:val="ro-RO"/>
              </w:rPr>
            </w:pPr>
            <w:r w:rsidRPr="00BF7565">
              <w:rPr>
                <w:color w:val="000000"/>
                <w:sz w:val="20"/>
                <w:lang w:val="ro-RO"/>
              </w:rPr>
              <w:t>2.</w:t>
            </w:r>
          </w:p>
        </w:tc>
        <w:tc>
          <w:tcPr>
            <w:tcW w:w="1944" w:type="dxa"/>
            <w:shd w:val="clear" w:color="auto" w:fill="auto"/>
          </w:tcPr>
          <w:p w14:paraId="6BF9774C"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Denumire stiintifica</w:t>
            </w:r>
          </w:p>
        </w:tc>
        <w:tc>
          <w:tcPr>
            <w:tcW w:w="6971" w:type="dxa"/>
            <w:shd w:val="clear" w:color="auto" w:fill="auto"/>
          </w:tcPr>
          <w:p w14:paraId="5C6282B6"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BF7565">
              <w:rPr>
                <w:i/>
                <w:iCs/>
                <w:color w:val="000000"/>
                <w:sz w:val="20"/>
                <w:lang w:val="ro-RO"/>
              </w:rPr>
              <w:t>Aspius aspius</w:t>
            </w:r>
          </w:p>
        </w:tc>
      </w:tr>
      <w:tr w:rsidR="00ED5BD7" w:rsidRPr="00BF7565" w14:paraId="04DDB9A8"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328DB130" w14:textId="77777777" w:rsidR="00ED5BD7" w:rsidRPr="00BF7565" w:rsidRDefault="00ED5BD7" w:rsidP="004C18ED">
            <w:pPr>
              <w:autoSpaceDE w:val="0"/>
              <w:autoSpaceDN w:val="0"/>
              <w:adjustRightInd w:val="0"/>
              <w:jc w:val="center"/>
              <w:rPr>
                <w:sz w:val="20"/>
                <w:lang w:val="ro-RO"/>
              </w:rPr>
            </w:pPr>
            <w:r w:rsidRPr="00BF7565">
              <w:rPr>
                <w:color w:val="000000"/>
                <w:sz w:val="20"/>
                <w:lang w:val="ro-RO"/>
              </w:rPr>
              <w:t>3.</w:t>
            </w:r>
          </w:p>
        </w:tc>
        <w:tc>
          <w:tcPr>
            <w:tcW w:w="1944" w:type="dxa"/>
            <w:tcBorders>
              <w:bottom w:val="none" w:sz="0" w:space="0" w:color="auto"/>
            </w:tcBorders>
            <w:shd w:val="clear" w:color="auto" w:fill="auto"/>
          </w:tcPr>
          <w:p w14:paraId="00D359A1"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Denumire populara</w:t>
            </w:r>
          </w:p>
        </w:tc>
        <w:tc>
          <w:tcPr>
            <w:tcW w:w="6971" w:type="dxa"/>
            <w:tcBorders>
              <w:bottom w:val="none" w:sz="0" w:space="0" w:color="auto"/>
            </w:tcBorders>
            <w:shd w:val="clear" w:color="auto" w:fill="auto"/>
          </w:tcPr>
          <w:p w14:paraId="47222B23" w14:textId="77777777" w:rsidR="00ED5BD7" w:rsidRPr="00BF7565" w:rsidRDefault="00ED5BD7" w:rsidP="00ED5BD7">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Română: avat, arvat, aun, belizna, buţoiu, fat, haut, guran, hăut, hauţ, lup-de-peşte - Neajlov, peşte-lup - Giurgiu, peşte-ţigănesc, ţigan, vânător, vulcan</w:t>
            </w:r>
          </w:p>
        </w:tc>
      </w:tr>
      <w:tr w:rsidR="00ED5BD7" w:rsidRPr="00BF7565" w14:paraId="0924C8FC"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49281C1A" w14:textId="77777777" w:rsidR="00ED5BD7" w:rsidRPr="00BF7565" w:rsidRDefault="00ED5BD7" w:rsidP="004C18ED">
            <w:pPr>
              <w:autoSpaceDE w:val="0"/>
              <w:autoSpaceDN w:val="0"/>
              <w:adjustRightInd w:val="0"/>
              <w:jc w:val="center"/>
              <w:rPr>
                <w:color w:val="000000"/>
                <w:sz w:val="20"/>
                <w:lang w:val="ro-RO"/>
              </w:rPr>
            </w:pPr>
            <w:r w:rsidRPr="00BF7565">
              <w:rPr>
                <w:color w:val="000000"/>
                <w:sz w:val="20"/>
                <w:lang w:val="ro-RO"/>
              </w:rPr>
              <w:t>4.</w:t>
            </w:r>
          </w:p>
        </w:tc>
        <w:tc>
          <w:tcPr>
            <w:tcW w:w="1944" w:type="dxa"/>
            <w:shd w:val="clear" w:color="auto" w:fill="auto"/>
          </w:tcPr>
          <w:p w14:paraId="22CAE285"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Informatii specifice speciei</w:t>
            </w:r>
          </w:p>
        </w:tc>
        <w:tc>
          <w:tcPr>
            <w:tcW w:w="6971" w:type="dxa"/>
            <w:shd w:val="clear" w:color="auto" w:fill="auto"/>
          </w:tcPr>
          <w:p w14:paraId="5C60D052" w14:textId="77777777" w:rsidR="00ED5BD7" w:rsidRPr="00BF7565" w:rsidRDefault="00ED5BD7"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Avatul are o populație stabilă, fiind prezentă în toate stațiile de probă, atât pe cursul râului Argeș si în afluenții săi, cât și în unele</w:t>
            </w:r>
            <w:r w:rsidR="00F27FF5">
              <w:rPr>
                <w:color w:val="000000"/>
                <w:sz w:val="20"/>
                <w:lang w:val="ro-RO"/>
              </w:rPr>
              <w:t xml:space="preserve"> </w:t>
            </w:r>
            <w:r w:rsidRPr="00BF7565">
              <w:rPr>
                <w:color w:val="000000"/>
                <w:sz w:val="20"/>
                <w:lang w:val="ro-RO"/>
              </w:rPr>
              <w:t>balți din sit..</w:t>
            </w:r>
          </w:p>
        </w:tc>
      </w:tr>
      <w:tr w:rsidR="00ED5BD7" w:rsidRPr="00BF7565" w14:paraId="1940804E"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633F344D" w14:textId="77777777" w:rsidR="00ED5BD7" w:rsidRPr="00BF7565" w:rsidRDefault="00ED5BD7" w:rsidP="004C18ED">
            <w:pPr>
              <w:autoSpaceDE w:val="0"/>
              <w:autoSpaceDN w:val="0"/>
              <w:adjustRightInd w:val="0"/>
              <w:jc w:val="center"/>
              <w:rPr>
                <w:sz w:val="20"/>
                <w:lang w:val="ro-RO"/>
              </w:rPr>
            </w:pPr>
            <w:r w:rsidRPr="00BF7565">
              <w:rPr>
                <w:sz w:val="20"/>
                <w:lang w:val="ro-RO"/>
              </w:rPr>
              <w:t>5.</w:t>
            </w:r>
          </w:p>
        </w:tc>
        <w:tc>
          <w:tcPr>
            <w:tcW w:w="1944" w:type="dxa"/>
            <w:tcBorders>
              <w:bottom w:val="none" w:sz="0" w:space="0" w:color="auto"/>
            </w:tcBorders>
            <w:shd w:val="clear" w:color="auto" w:fill="auto"/>
          </w:tcPr>
          <w:p w14:paraId="0AC65620"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Distribuţia speciei – hartă distributie</w:t>
            </w:r>
          </w:p>
        </w:tc>
        <w:tc>
          <w:tcPr>
            <w:tcW w:w="6971" w:type="dxa"/>
            <w:tcBorders>
              <w:bottom w:val="none" w:sz="0" w:space="0" w:color="auto"/>
            </w:tcBorders>
            <w:shd w:val="clear" w:color="auto" w:fill="auto"/>
          </w:tcPr>
          <w:p w14:paraId="75E2CF88"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A se vedea harta de mai jos.</w:t>
            </w:r>
          </w:p>
        </w:tc>
      </w:tr>
      <w:tr w:rsidR="00ED5BD7" w:rsidRPr="00BF7565" w14:paraId="250F45C8"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5A86F964" w14:textId="77777777" w:rsidR="00ED5BD7" w:rsidRPr="00BF7565" w:rsidRDefault="00ED5BD7" w:rsidP="004C18ED">
            <w:pPr>
              <w:autoSpaceDE w:val="0"/>
              <w:autoSpaceDN w:val="0"/>
              <w:adjustRightInd w:val="0"/>
              <w:jc w:val="center"/>
              <w:rPr>
                <w:sz w:val="20"/>
                <w:lang w:val="ro-RO"/>
              </w:rPr>
            </w:pPr>
            <w:r w:rsidRPr="00BF7565">
              <w:rPr>
                <w:sz w:val="20"/>
                <w:lang w:val="ro-RO"/>
              </w:rPr>
              <w:t>6.</w:t>
            </w:r>
          </w:p>
        </w:tc>
        <w:tc>
          <w:tcPr>
            <w:tcW w:w="1944" w:type="dxa"/>
            <w:shd w:val="clear" w:color="auto" w:fill="auto"/>
          </w:tcPr>
          <w:p w14:paraId="071A4EFE"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Cerinte de habitat</w:t>
            </w:r>
          </w:p>
        </w:tc>
        <w:tc>
          <w:tcPr>
            <w:tcW w:w="6971" w:type="dxa"/>
            <w:shd w:val="clear" w:color="auto" w:fill="auto"/>
          </w:tcPr>
          <w:p w14:paraId="17551BB3" w14:textId="77777777" w:rsidR="00ED5BD7" w:rsidRPr="00BF7565" w:rsidRDefault="00ED5BD7" w:rsidP="00ED5BD7">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Trăieşte atât în râurile de şes până în zona colinară, cât şi</w:t>
            </w:r>
            <w:r w:rsidR="00BF7565">
              <w:rPr>
                <w:color w:val="000000"/>
                <w:sz w:val="20"/>
                <w:lang w:val="ro-RO"/>
              </w:rPr>
              <w:t xml:space="preserve"> </w:t>
            </w:r>
            <w:r w:rsidRPr="00BF7565">
              <w:rPr>
                <w:color w:val="000000"/>
                <w:sz w:val="20"/>
                <w:lang w:val="ro-RO"/>
              </w:rPr>
              <w:t>în bălţi mari şi lacuri dulci sau salmastre. În râuri urcă în sus în</w:t>
            </w:r>
            <w:r w:rsidR="00BF7565">
              <w:rPr>
                <w:color w:val="000000"/>
                <w:sz w:val="20"/>
                <w:lang w:val="ro-RO"/>
              </w:rPr>
              <w:t xml:space="preserve"> </w:t>
            </w:r>
            <w:r w:rsidRPr="00BF7565">
              <w:rPr>
                <w:color w:val="000000"/>
                <w:sz w:val="20"/>
                <w:lang w:val="ro-RO"/>
              </w:rPr>
              <w:t>timpul reproducerii. Aceasta are loc în martie-aprilie, până în mai.</w:t>
            </w:r>
            <w:r w:rsidR="00BF7565">
              <w:rPr>
                <w:color w:val="000000"/>
                <w:sz w:val="20"/>
                <w:lang w:val="ro-RO"/>
              </w:rPr>
              <w:t xml:space="preserve"> </w:t>
            </w:r>
            <w:r w:rsidRPr="00BF7565">
              <w:rPr>
                <w:color w:val="000000"/>
                <w:sz w:val="20"/>
                <w:lang w:val="ro-RO"/>
              </w:rPr>
              <w:t>Primăvara poate fi găsit în apropierea șuvoaielor repezi, care aduc</w:t>
            </w:r>
            <w:r w:rsidR="00BF7565">
              <w:rPr>
                <w:color w:val="000000"/>
                <w:sz w:val="20"/>
                <w:lang w:val="ro-RO"/>
              </w:rPr>
              <w:t xml:space="preserve"> </w:t>
            </w:r>
            <w:r w:rsidRPr="00BF7565">
              <w:rPr>
                <w:color w:val="000000"/>
                <w:sz w:val="20"/>
                <w:lang w:val="ro-RO"/>
              </w:rPr>
              <w:t>mărunțișul luat de curent, dar și în zonele unde apa limpede din baltă</w:t>
            </w:r>
            <w:r w:rsidR="00BF7565">
              <w:rPr>
                <w:color w:val="000000"/>
                <w:sz w:val="20"/>
                <w:lang w:val="ro-RO"/>
              </w:rPr>
              <w:t xml:space="preserve"> </w:t>
            </w:r>
            <w:r w:rsidRPr="00BF7565">
              <w:rPr>
                <w:color w:val="000000"/>
                <w:sz w:val="20"/>
                <w:lang w:val="ro-RO"/>
              </w:rPr>
              <w:t>se întâlnește cu cea tulbure a râurilor. Când curentul este prea</w:t>
            </w:r>
            <w:r w:rsidR="00BF7565">
              <w:rPr>
                <w:color w:val="000000"/>
                <w:sz w:val="20"/>
                <w:lang w:val="ro-RO"/>
              </w:rPr>
              <w:t xml:space="preserve"> </w:t>
            </w:r>
            <w:r w:rsidRPr="00BF7565">
              <w:rPr>
                <w:color w:val="000000"/>
                <w:sz w:val="20"/>
                <w:lang w:val="ro-RO"/>
              </w:rPr>
              <w:t>puternic preferă să stea mai aproape de maluri. Duşmanii naturali pot fi speciile răpitoare - ştiucă, şalău, mihalţ,</w:t>
            </w:r>
            <w:r w:rsidR="00BF7565">
              <w:rPr>
                <w:color w:val="000000"/>
                <w:sz w:val="20"/>
                <w:lang w:val="ro-RO"/>
              </w:rPr>
              <w:t xml:space="preserve"> </w:t>
            </w:r>
            <w:r w:rsidRPr="00BF7565">
              <w:rPr>
                <w:color w:val="000000"/>
                <w:sz w:val="20"/>
                <w:lang w:val="ro-RO"/>
              </w:rPr>
              <w:t>somn sau biban, însă acestea nu au un efect negativ semnificativ</w:t>
            </w:r>
            <w:r w:rsidR="00BF7565">
              <w:rPr>
                <w:color w:val="000000"/>
                <w:sz w:val="20"/>
                <w:lang w:val="ro-RO"/>
              </w:rPr>
              <w:t xml:space="preserve"> </w:t>
            </w:r>
            <w:r w:rsidRPr="00BF7565">
              <w:rPr>
                <w:color w:val="000000"/>
                <w:sz w:val="20"/>
                <w:lang w:val="ro-RO"/>
              </w:rPr>
              <w:t>asupra speciei. Dintre mamifere: vidra. Câteva exemplare pot fi</w:t>
            </w:r>
            <w:r w:rsidR="00BF7565">
              <w:rPr>
                <w:color w:val="000000"/>
                <w:sz w:val="20"/>
                <w:lang w:val="ro-RO"/>
              </w:rPr>
              <w:t xml:space="preserve"> </w:t>
            </w:r>
            <w:r w:rsidRPr="00BF7565">
              <w:rPr>
                <w:color w:val="000000"/>
                <w:sz w:val="20"/>
                <w:lang w:val="ro-RO"/>
              </w:rPr>
              <w:t xml:space="preserve">consumate și de către pescărașul albastru - </w:t>
            </w:r>
            <w:r w:rsidRPr="00BF7565">
              <w:rPr>
                <w:i/>
                <w:iCs/>
                <w:color w:val="000000"/>
                <w:sz w:val="20"/>
                <w:lang w:val="ro-RO"/>
              </w:rPr>
              <w:t>Alcedo atthis</w:t>
            </w:r>
            <w:r w:rsidRPr="00BF7565">
              <w:rPr>
                <w:color w:val="000000"/>
                <w:sz w:val="20"/>
                <w:lang w:val="ro-RO"/>
              </w:rPr>
              <w:t>. Trebuie</w:t>
            </w:r>
            <w:r w:rsidR="00BF7565">
              <w:rPr>
                <w:color w:val="000000"/>
                <w:sz w:val="20"/>
                <w:lang w:val="ro-RO"/>
              </w:rPr>
              <w:t xml:space="preserve"> </w:t>
            </w:r>
            <w:r w:rsidRPr="00BF7565">
              <w:rPr>
                <w:color w:val="000000"/>
                <w:sz w:val="20"/>
                <w:lang w:val="ro-RO"/>
              </w:rPr>
              <w:t>menționat faptul că aceste dușmani naturali nu periclitează</w:t>
            </w:r>
            <w:r w:rsidR="00BF7565">
              <w:rPr>
                <w:color w:val="000000"/>
                <w:sz w:val="20"/>
                <w:lang w:val="ro-RO"/>
              </w:rPr>
              <w:t xml:space="preserve"> </w:t>
            </w:r>
            <w:r w:rsidRPr="00BF7565">
              <w:rPr>
                <w:color w:val="000000"/>
                <w:sz w:val="20"/>
                <w:lang w:val="ro-RO"/>
              </w:rPr>
              <w:t>supraviețuirea populațiilor acestei specii.</w:t>
            </w:r>
          </w:p>
          <w:p w14:paraId="3714690F" w14:textId="77777777" w:rsidR="00ED5BD7" w:rsidRPr="00BF7565" w:rsidRDefault="00ED5BD7" w:rsidP="00BF756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La fel specia poate fi afectat negativ de către obstacolele care</w:t>
            </w:r>
            <w:r w:rsidR="00BF7565">
              <w:rPr>
                <w:color w:val="000000"/>
                <w:sz w:val="20"/>
                <w:lang w:val="ro-RO"/>
              </w:rPr>
              <w:t xml:space="preserve"> </w:t>
            </w:r>
            <w:r w:rsidRPr="00BF7565">
              <w:rPr>
                <w:color w:val="000000"/>
                <w:sz w:val="20"/>
                <w:lang w:val="ro-RO"/>
              </w:rPr>
              <w:t>stau în calea migrației</w:t>
            </w:r>
          </w:p>
        </w:tc>
      </w:tr>
      <w:tr w:rsidR="00ED5BD7" w:rsidRPr="00BF7565" w14:paraId="78EA1002"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5F4E19F" w14:textId="77777777" w:rsidR="00ED5BD7" w:rsidRPr="00BF7565" w:rsidRDefault="00ED5BD7" w:rsidP="004C18ED">
            <w:pPr>
              <w:autoSpaceDE w:val="0"/>
              <w:autoSpaceDN w:val="0"/>
              <w:adjustRightInd w:val="0"/>
              <w:jc w:val="center"/>
              <w:rPr>
                <w:sz w:val="20"/>
                <w:lang w:val="ro-RO"/>
              </w:rPr>
            </w:pPr>
            <w:r w:rsidRPr="00BF7565">
              <w:rPr>
                <w:sz w:val="20"/>
                <w:lang w:val="ro-RO"/>
              </w:rPr>
              <w:t>7.</w:t>
            </w:r>
          </w:p>
        </w:tc>
        <w:tc>
          <w:tcPr>
            <w:tcW w:w="1944" w:type="dxa"/>
            <w:tcBorders>
              <w:bottom w:val="none" w:sz="0" w:space="0" w:color="auto"/>
            </w:tcBorders>
            <w:shd w:val="clear" w:color="auto" w:fill="auto"/>
          </w:tcPr>
          <w:p w14:paraId="2E80740B"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Distributia speciei - interpretare</w:t>
            </w:r>
          </w:p>
        </w:tc>
        <w:tc>
          <w:tcPr>
            <w:tcW w:w="6971" w:type="dxa"/>
            <w:tcBorders>
              <w:bottom w:val="none" w:sz="0" w:space="0" w:color="auto"/>
            </w:tcBorders>
            <w:shd w:val="clear" w:color="auto" w:fill="auto"/>
          </w:tcPr>
          <w:p w14:paraId="10F09753" w14:textId="77777777" w:rsidR="00ED5BD7" w:rsidRPr="00BF7565" w:rsidRDefault="00BF7565" w:rsidP="00BF7565">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Specia are o distribuție aproape continuă la nivelul sitului</w:t>
            </w:r>
            <w:r>
              <w:rPr>
                <w:color w:val="000000"/>
                <w:sz w:val="20"/>
                <w:lang w:val="ro-RO"/>
              </w:rPr>
              <w:t xml:space="preserve"> </w:t>
            </w:r>
            <w:r w:rsidRPr="00BF7565">
              <w:rPr>
                <w:color w:val="000000"/>
                <w:sz w:val="20"/>
                <w:lang w:val="ro-RO"/>
              </w:rPr>
              <w:t>ROSCI0106, având o populație stabilă, fiind identificată în toate</w:t>
            </w:r>
            <w:r>
              <w:rPr>
                <w:color w:val="000000"/>
                <w:sz w:val="20"/>
                <w:lang w:val="ro-RO"/>
              </w:rPr>
              <w:t xml:space="preserve"> </w:t>
            </w:r>
            <w:r w:rsidRPr="00BF7565">
              <w:rPr>
                <w:color w:val="000000"/>
                <w:sz w:val="20"/>
                <w:lang w:val="ro-RO"/>
              </w:rPr>
              <w:t>stațiile de probă.</w:t>
            </w:r>
          </w:p>
        </w:tc>
      </w:tr>
      <w:tr w:rsidR="00ED5BD7" w:rsidRPr="00BF7565" w14:paraId="3AAE2EC1"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46751A28" w14:textId="77777777" w:rsidR="00ED5BD7" w:rsidRPr="00BF7565" w:rsidRDefault="00ED5BD7" w:rsidP="004C18ED">
            <w:pPr>
              <w:autoSpaceDE w:val="0"/>
              <w:autoSpaceDN w:val="0"/>
              <w:adjustRightInd w:val="0"/>
              <w:jc w:val="center"/>
              <w:rPr>
                <w:color w:val="000000"/>
                <w:sz w:val="20"/>
                <w:lang w:val="ro-RO"/>
              </w:rPr>
            </w:pPr>
            <w:r w:rsidRPr="00BF7565">
              <w:rPr>
                <w:color w:val="000000"/>
                <w:sz w:val="20"/>
                <w:lang w:val="ro-RO"/>
              </w:rPr>
              <w:t>8.</w:t>
            </w:r>
          </w:p>
        </w:tc>
        <w:tc>
          <w:tcPr>
            <w:tcW w:w="1944" w:type="dxa"/>
            <w:shd w:val="clear" w:color="auto" w:fill="auto"/>
          </w:tcPr>
          <w:p w14:paraId="15794D12"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 xml:space="preserve">Statutul de prezenţă - spaţial  </w:t>
            </w:r>
          </w:p>
        </w:tc>
        <w:tc>
          <w:tcPr>
            <w:tcW w:w="6971" w:type="dxa"/>
            <w:shd w:val="clear" w:color="auto" w:fill="auto"/>
          </w:tcPr>
          <w:p w14:paraId="698E6B87"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Larg raspândită</w:t>
            </w:r>
          </w:p>
          <w:p w14:paraId="17BFF888"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ED5BD7" w:rsidRPr="00BF7565" w14:paraId="0F2A02E5"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4744888A" w14:textId="77777777" w:rsidR="00ED5BD7" w:rsidRPr="00BF7565" w:rsidRDefault="00ED5BD7" w:rsidP="004C18ED">
            <w:pPr>
              <w:autoSpaceDE w:val="0"/>
              <w:autoSpaceDN w:val="0"/>
              <w:adjustRightInd w:val="0"/>
              <w:jc w:val="center"/>
              <w:rPr>
                <w:sz w:val="20"/>
                <w:lang w:val="ro-RO"/>
              </w:rPr>
            </w:pPr>
            <w:r w:rsidRPr="00BF7565">
              <w:rPr>
                <w:sz w:val="20"/>
                <w:lang w:val="ro-RO"/>
              </w:rPr>
              <w:t>9.</w:t>
            </w:r>
          </w:p>
        </w:tc>
        <w:tc>
          <w:tcPr>
            <w:tcW w:w="1944" w:type="dxa"/>
            <w:tcBorders>
              <w:bottom w:val="none" w:sz="0" w:space="0" w:color="auto"/>
            </w:tcBorders>
            <w:shd w:val="clear" w:color="auto" w:fill="auto"/>
          </w:tcPr>
          <w:p w14:paraId="2B36FB96"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 xml:space="preserve">Statutul de prezenţă </w:t>
            </w:r>
          </w:p>
          <w:p w14:paraId="775E8115" w14:textId="77777777" w:rsidR="00ED5BD7" w:rsidRPr="00BF7565" w:rsidRDefault="00ED5BD7"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BF7565">
              <w:rPr>
                <w:rFonts w:ascii="Times New Roman" w:eastAsia="Times New Roman" w:hAnsi="Times New Roman"/>
                <w:color w:val="000000"/>
                <w:sz w:val="20"/>
                <w:szCs w:val="20"/>
                <w:lang w:val="ro-RO"/>
              </w:rPr>
              <w:t>management</w:t>
            </w:r>
          </w:p>
        </w:tc>
        <w:tc>
          <w:tcPr>
            <w:tcW w:w="6971" w:type="dxa"/>
            <w:tcBorders>
              <w:bottom w:val="none" w:sz="0" w:space="0" w:color="auto"/>
            </w:tcBorders>
            <w:shd w:val="clear" w:color="auto" w:fill="auto"/>
          </w:tcPr>
          <w:p w14:paraId="7F8AE96D"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Nativa</w:t>
            </w:r>
          </w:p>
        </w:tc>
      </w:tr>
      <w:tr w:rsidR="00ED5BD7" w:rsidRPr="00BF7565" w14:paraId="2CC9B71E"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59BDCE40" w14:textId="77777777" w:rsidR="00ED5BD7" w:rsidRPr="00BF7565" w:rsidRDefault="00ED5BD7" w:rsidP="004C18ED">
            <w:pPr>
              <w:autoSpaceDE w:val="0"/>
              <w:autoSpaceDN w:val="0"/>
              <w:adjustRightInd w:val="0"/>
              <w:jc w:val="center"/>
              <w:rPr>
                <w:sz w:val="20"/>
                <w:lang w:val="ro-RO"/>
              </w:rPr>
            </w:pPr>
            <w:r w:rsidRPr="00BF7565">
              <w:rPr>
                <w:sz w:val="20"/>
                <w:lang w:val="ro-RO"/>
              </w:rPr>
              <w:t>10.</w:t>
            </w:r>
          </w:p>
        </w:tc>
        <w:tc>
          <w:tcPr>
            <w:tcW w:w="1944" w:type="dxa"/>
            <w:shd w:val="clear" w:color="auto" w:fill="auto"/>
          </w:tcPr>
          <w:p w14:paraId="619E5CE4" w14:textId="77777777" w:rsidR="00ED5BD7" w:rsidRPr="00BF7565" w:rsidRDefault="00ED5BD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Relevanta pentru sit</w:t>
            </w:r>
          </w:p>
        </w:tc>
        <w:tc>
          <w:tcPr>
            <w:tcW w:w="6971" w:type="dxa"/>
            <w:shd w:val="clear" w:color="auto" w:fill="auto"/>
          </w:tcPr>
          <w:p w14:paraId="135E8966" w14:textId="77777777" w:rsidR="00ED5BD7" w:rsidRPr="007A1522" w:rsidRDefault="007A1522" w:rsidP="007A1522">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7A1522">
              <w:rPr>
                <w:color w:val="000000"/>
                <w:sz w:val="20"/>
                <w:lang w:val="ro-RO"/>
              </w:rPr>
              <w:t xml:space="preserve">Specii de </w:t>
            </w:r>
            <w:r w:rsidRPr="007A1522">
              <w:rPr>
                <w:i/>
                <w:iCs/>
                <w:color w:val="000000"/>
                <w:sz w:val="20"/>
                <w:lang w:val="ro-RO"/>
              </w:rPr>
              <w:t>Aspius aspius</w:t>
            </w:r>
            <w:r w:rsidRPr="007A1522">
              <w:rPr>
                <w:color w:val="000000"/>
                <w:sz w:val="20"/>
                <w:lang w:val="ro-RO"/>
              </w:rPr>
              <w:t xml:space="preserve"> se afla în zona si in apropierea zonei unde se vor executa lucrările la pod. Avand in vedere ca in zona se realizeaza lucrari de reparatii ale podului se preconizeaza ca impactul asupra speciei este nesemnificativ</w:t>
            </w:r>
            <w:r w:rsidR="00ED5BD7" w:rsidRPr="007A1522">
              <w:rPr>
                <w:color w:val="000000"/>
                <w:sz w:val="20"/>
                <w:lang w:val="ro-RO"/>
              </w:rPr>
              <w:t>.</w:t>
            </w:r>
          </w:p>
        </w:tc>
      </w:tr>
      <w:tr w:rsidR="00ED5BD7" w:rsidRPr="00BF7565" w14:paraId="7994166F"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182C20E" w14:textId="77777777" w:rsidR="00ED5BD7" w:rsidRPr="00BF7565" w:rsidRDefault="00ED5BD7" w:rsidP="004C18ED">
            <w:pPr>
              <w:autoSpaceDE w:val="0"/>
              <w:autoSpaceDN w:val="0"/>
              <w:adjustRightInd w:val="0"/>
              <w:jc w:val="center"/>
              <w:rPr>
                <w:sz w:val="20"/>
                <w:lang w:val="ro-RO"/>
              </w:rPr>
            </w:pPr>
            <w:r w:rsidRPr="00BF7565">
              <w:rPr>
                <w:sz w:val="20"/>
                <w:lang w:val="ro-RO"/>
              </w:rPr>
              <w:t>11.</w:t>
            </w:r>
          </w:p>
        </w:tc>
        <w:tc>
          <w:tcPr>
            <w:tcW w:w="1944" w:type="dxa"/>
            <w:tcBorders>
              <w:bottom w:val="none" w:sz="0" w:space="0" w:color="auto"/>
            </w:tcBorders>
            <w:shd w:val="clear" w:color="auto" w:fill="auto"/>
          </w:tcPr>
          <w:p w14:paraId="205B69DB"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Fotografii</w:t>
            </w:r>
          </w:p>
        </w:tc>
        <w:tc>
          <w:tcPr>
            <w:tcW w:w="6971" w:type="dxa"/>
            <w:tcBorders>
              <w:bottom w:val="none" w:sz="0" w:space="0" w:color="auto"/>
            </w:tcBorders>
            <w:shd w:val="clear" w:color="auto" w:fill="auto"/>
          </w:tcPr>
          <w:p w14:paraId="6DF8B712" w14:textId="77777777" w:rsidR="00ED5BD7" w:rsidRPr="00BF7565" w:rsidRDefault="00ED5BD7"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sz w:val="20"/>
                <w:lang w:val="ro-RO"/>
              </w:rPr>
              <w:t>A se vedea mai jos.</w:t>
            </w:r>
          </w:p>
        </w:tc>
      </w:tr>
    </w:tbl>
    <w:p w14:paraId="412DABEA" w14:textId="77777777" w:rsidR="004904FC" w:rsidRDefault="001A40A8" w:rsidP="001A40A8">
      <w:pPr>
        <w:autoSpaceDE w:val="0"/>
        <w:autoSpaceDN w:val="0"/>
        <w:adjustRightInd w:val="0"/>
        <w:jc w:val="center"/>
        <w:rPr>
          <w:color w:val="000000"/>
          <w:szCs w:val="24"/>
          <w:lang w:val="ro-RO"/>
        </w:rPr>
      </w:pPr>
      <w:r>
        <w:rPr>
          <w:noProof/>
        </w:rPr>
        <w:lastRenderedPageBreak/>
        <w:drawing>
          <wp:inline distT="0" distB="0" distL="0" distR="0" wp14:anchorId="137174D7" wp14:editId="029C1FC5">
            <wp:extent cx="5354726" cy="389510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76225" cy="3910742"/>
                    </a:xfrm>
                    <a:prstGeom prst="rect">
                      <a:avLst/>
                    </a:prstGeom>
                  </pic:spPr>
                </pic:pic>
              </a:graphicData>
            </a:graphic>
          </wp:inline>
        </w:drawing>
      </w:r>
    </w:p>
    <w:p w14:paraId="10291923" w14:textId="4B789557" w:rsidR="001A40A8" w:rsidRPr="00907AF9" w:rsidRDefault="00477FB7" w:rsidP="001A40A8">
      <w:pPr>
        <w:autoSpaceDE w:val="0"/>
        <w:autoSpaceDN w:val="0"/>
        <w:adjustRightInd w:val="0"/>
        <w:jc w:val="center"/>
        <w:rPr>
          <w:i/>
          <w:iCs/>
          <w:color w:val="000000"/>
          <w:szCs w:val="24"/>
          <w:lang w:val="ro-RO"/>
        </w:rPr>
      </w:pPr>
      <w:r>
        <w:rPr>
          <w:color w:val="000000"/>
          <w:szCs w:val="24"/>
          <w:lang w:val="ro-RO"/>
        </w:rPr>
        <w:t>Fig.1</w:t>
      </w:r>
      <w:r w:rsidR="00426E8D">
        <w:rPr>
          <w:color w:val="000000"/>
          <w:szCs w:val="24"/>
          <w:lang w:val="ro-RO"/>
        </w:rPr>
        <w:t>7</w:t>
      </w:r>
      <w:r>
        <w:rPr>
          <w:color w:val="000000"/>
          <w:szCs w:val="24"/>
          <w:lang w:val="ro-RO"/>
        </w:rPr>
        <w:t xml:space="preserve">. </w:t>
      </w:r>
      <w:r w:rsidR="001A40A8">
        <w:rPr>
          <w:color w:val="000000"/>
          <w:szCs w:val="24"/>
          <w:lang w:val="ro-RO"/>
        </w:rPr>
        <w:t>Harta distribuției speciei</w:t>
      </w:r>
      <w:r w:rsidR="001A40A8">
        <w:rPr>
          <w:i/>
          <w:iCs/>
          <w:color w:val="000000"/>
          <w:szCs w:val="24"/>
          <w:lang w:val="ro-RO"/>
        </w:rPr>
        <w:t xml:space="preserve"> Aspius aspius</w:t>
      </w:r>
      <w:r w:rsidR="001A40A8" w:rsidRPr="00864E81">
        <w:rPr>
          <w:color w:val="000000"/>
          <w:szCs w:val="24"/>
          <w:lang w:val="ro-RO"/>
        </w:rPr>
        <w:t>–se intersecteaza cu amplasamentul lucrarii</w:t>
      </w:r>
    </w:p>
    <w:p w14:paraId="13B60120" w14:textId="77777777" w:rsidR="004904FC" w:rsidRDefault="001A40A8" w:rsidP="001A40A8">
      <w:pPr>
        <w:autoSpaceDE w:val="0"/>
        <w:autoSpaceDN w:val="0"/>
        <w:adjustRightInd w:val="0"/>
        <w:jc w:val="center"/>
        <w:rPr>
          <w:color w:val="000000"/>
          <w:szCs w:val="24"/>
          <w:lang w:val="ro-RO"/>
        </w:rPr>
      </w:pPr>
      <w:r w:rsidRPr="00905BAE">
        <w:rPr>
          <w:sz w:val="20"/>
        </w:rPr>
        <w:t>( preluare din Planul de management ROSCI 0106 Lunca Mijlocie a Argesului)</w:t>
      </w:r>
    </w:p>
    <w:p w14:paraId="4855DEF3" w14:textId="77777777" w:rsidR="004904FC" w:rsidRDefault="00AB74FB" w:rsidP="00AB74FB">
      <w:pPr>
        <w:autoSpaceDE w:val="0"/>
        <w:autoSpaceDN w:val="0"/>
        <w:adjustRightInd w:val="0"/>
        <w:jc w:val="center"/>
        <w:rPr>
          <w:color w:val="000000"/>
          <w:szCs w:val="24"/>
          <w:lang w:val="ro-RO"/>
        </w:rPr>
      </w:pPr>
      <w:r>
        <w:rPr>
          <w:noProof/>
        </w:rPr>
        <w:drawing>
          <wp:inline distT="0" distB="0" distL="0" distR="0" wp14:anchorId="3A7B7CDE" wp14:editId="2E722240">
            <wp:extent cx="2509113" cy="187608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41715" cy="1900457"/>
                    </a:xfrm>
                    <a:prstGeom prst="rect">
                      <a:avLst/>
                    </a:prstGeom>
                  </pic:spPr>
                </pic:pic>
              </a:graphicData>
            </a:graphic>
          </wp:inline>
        </w:drawing>
      </w:r>
    </w:p>
    <w:p w14:paraId="2156DE34" w14:textId="3F60CA04" w:rsidR="00AB74FB" w:rsidRPr="00E51A13" w:rsidRDefault="00477FB7" w:rsidP="00AB74FB">
      <w:pPr>
        <w:spacing w:before="7"/>
        <w:jc w:val="center"/>
        <w:rPr>
          <w:i/>
          <w:iCs/>
          <w:color w:val="000000"/>
          <w:szCs w:val="24"/>
          <w:lang w:val="ro-RO"/>
        </w:rPr>
      </w:pPr>
      <w:r w:rsidRPr="00477FB7">
        <w:rPr>
          <w:iCs/>
          <w:color w:val="000000"/>
          <w:szCs w:val="24"/>
          <w:lang w:val="ro-RO"/>
        </w:rPr>
        <w:t>Fig.1</w:t>
      </w:r>
      <w:r w:rsidR="00426E8D">
        <w:rPr>
          <w:iCs/>
          <w:color w:val="000000"/>
          <w:szCs w:val="24"/>
          <w:lang w:val="ro-RO"/>
        </w:rPr>
        <w:t>8</w:t>
      </w:r>
      <w:r w:rsidRPr="00477FB7">
        <w:rPr>
          <w:iCs/>
          <w:color w:val="000000"/>
          <w:szCs w:val="24"/>
          <w:lang w:val="ro-RO"/>
        </w:rPr>
        <w:t>.</w:t>
      </w:r>
      <w:r>
        <w:rPr>
          <w:i/>
          <w:iCs/>
          <w:color w:val="000000"/>
          <w:szCs w:val="24"/>
          <w:lang w:val="ro-RO"/>
        </w:rPr>
        <w:t xml:space="preserve"> </w:t>
      </w:r>
      <w:r w:rsidR="00AB74FB">
        <w:rPr>
          <w:i/>
          <w:iCs/>
          <w:color w:val="000000"/>
          <w:szCs w:val="24"/>
          <w:lang w:val="ro-RO"/>
        </w:rPr>
        <w:t>Aspius aspius</w:t>
      </w:r>
      <w:r w:rsidR="00AB74FB" w:rsidRPr="00E51A13">
        <w:rPr>
          <w:i/>
          <w:iCs/>
          <w:color w:val="000000"/>
          <w:szCs w:val="24"/>
          <w:lang w:val="ro-RO"/>
        </w:rPr>
        <w:t xml:space="preserve"> </w:t>
      </w:r>
    </w:p>
    <w:p w14:paraId="1C974723" w14:textId="77777777" w:rsidR="00AB74FB" w:rsidRDefault="00AB74FB" w:rsidP="00AB74FB">
      <w:pPr>
        <w:spacing w:before="7"/>
        <w:jc w:val="center"/>
        <w:rPr>
          <w:sz w:val="20"/>
        </w:rPr>
      </w:pPr>
      <w:r w:rsidRPr="00905BAE">
        <w:rPr>
          <w:sz w:val="20"/>
        </w:rPr>
        <w:t>( preluare din Planul de management ROSCI 0106 Lunca Mijlocie a Argesului)</w:t>
      </w:r>
    </w:p>
    <w:p w14:paraId="7290BFCF" w14:textId="77777777" w:rsidR="002825E2" w:rsidRDefault="002825E2" w:rsidP="002825E2">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1149 – “</w:t>
      </w:r>
      <w:r w:rsidRPr="002825E2">
        <w:rPr>
          <w:b/>
          <w:bCs/>
          <w:i/>
          <w:iCs/>
          <w:color w:val="000000"/>
          <w:szCs w:val="24"/>
          <w:lang w:val="ro-RO"/>
        </w:rPr>
        <w:t>Cobitis taenia</w:t>
      </w:r>
      <w:r>
        <w:rPr>
          <w:b/>
          <w:bCs/>
          <w:i/>
          <w:iCs/>
          <w:color w:val="000000"/>
          <w:szCs w:val="24"/>
          <w:lang w:val="ro-RO"/>
        </w:rPr>
        <w:t>„</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1944"/>
        <w:gridCol w:w="6971"/>
      </w:tblGrid>
      <w:tr w:rsidR="002825E2" w:rsidRPr="00BF7565" w14:paraId="11815683" w14:textId="77777777" w:rsidTr="004C18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top w:val="none" w:sz="0" w:space="0" w:color="auto"/>
              <w:bottom w:val="none" w:sz="0" w:space="0" w:color="auto"/>
              <w:right w:val="none" w:sz="0" w:space="0" w:color="auto"/>
            </w:tcBorders>
            <w:shd w:val="clear" w:color="auto" w:fill="auto"/>
          </w:tcPr>
          <w:p w14:paraId="361B6DF2" w14:textId="77777777" w:rsidR="002825E2" w:rsidRPr="00BF7565" w:rsidRDefault="002825E2" w:rsidP="004C18ED">
            <w:pPr>
              <w:autoSpaceDE w:val="0"/>
              <w:autoSpaceDN w:val="0"/>
              <w:adjustRightInd w:val="0"/>
              <w:jc w:val="center"/>
              <w:rPr>
                <w:b/>
                <w:bCs/>
                <w:color w:val="000000"/>
                <w:sz w:val="20"/>
                <w:lang w:val="ro-RO"/>
              </w:rPr>
            </w:pPr>
            <w:r w:rsidRPr="00BF7565">
              <w:rPr>
                <w:b/>
                <w:bCs/>
                <w:color w:val="000000"/>
                <w:sz w:val="20"/>
                <w:lang w:val="ro-RO"/>
              </w:rPr>
              <w:t>Nr.crt.</w:t>
            </w:r>
          </w:p>
        </w:tc>
        <w:tc>
          <w:tcPr>
            <w:tcW w:w="1944" w:type="dxa"/>
            <w:tcBorders>
              <w:top w:val="none" w:sz="0" w:space="0" w:color="auto"/>
              <w:bottom w:val="none" w:sz="0" w:space="0" w:color="auto"/>
            </w:tcBorders>
            <w:shd w:val="clear" w:color="auto" w:fill="auto"/>
          </w:tcPr>
          <w:p w14:paraId="5555BF98" w14:textId="77777777" w:rsidR="002825E2" w:rsidRPr="00BF7565" w:rsidRDefault="002825E2"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BF7565">
              <w:rPr>
                <w:b/>
                <w:bCs/>
                <w:color w:val="000000"/>
                <w:sz w:val="20"/>
                <w:lang w:val="ro-RO"/>
              </w:rPr>
              <w:t>Informatie/Atribut</w:t>
            </w:r>
          </w:p>
        </w:tc>
        <w:tc>
          <w:tcPr>
            <w:tcW w:w="6971" w:type="dxa"/>
            <w:tcBorders>
              <w:top w:val="none" w:sz="0" w:space="0" w:color="auto"/>
              <w:bottom w:val="none" w:sz="0" w:space="0" w:color="auto"/>
            </w:tcBorders>
            <w:shd w:val="clear" w:color="auto" w:fill="auto"/>
          </w:tcPr>
          <w:p w14:paraId="55A40C86" w14:textId="77777777" w:rsidR="002825E2" w:rsidRPr="00BF7565" w:rsidRDefault="002825E2"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BF7565">
              <w:rPr>
                <w:b/>
                <w:bCs/>
                <w:sz w:val="20"/>
                <w:lang w:val="ro-RO"/>
              </w:rPr>
              <w:t>Descriere</w:t>
            </w:r>
          </w:p>
        </w:tc>
      </w:tr>
      <w:tr w:rsidR="002825E2" w:rsidRPr="00BF7565" w14:paraId="1F844352"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29E08D4C" w14:textId="77777777" w:rsidR="002825E2" w:rsidRPr="00BF7565" w:rsidRDefault="002825E2" w:rsidP="004C18ED">
            <w:pPr>
              <w:autoSpaceDE w:val="0"/>
              <w:autoSpaceDN w:val="0"/>
              <w:adjustRightInd w:val="0"/>
              <w:jc w:val="center"/>
              <w:rPr>
                <w:sz w:val="20"/>
                <w:lang w:val="ro-RO"/>
              </w:rPr>
            </w:pPr>
            <w:r w:rsidRPr="00BF7565">
              <w:rPr>
                <w:color w:val="000000"/>
                <w:sz w:val="20"/>
                <w:lang w:val="ro-RO"/>
              </w:rPr>
              <w:t>1.</w:t>
            </w:r>
          </w:p>
        </w:tc>
        <w:tc>
          <w:tcPr>
            <w:tcW w:w="1944" w:type="dxa"/>
            <w:tcBorders>
              <w:bottom w:val="none" w:sz="0" w:space="0" w:color="auto"/>
            </w:tcBorders>
            <w:shd w:val="clear" w:color="auto" w:fill="auto"/>
          </w:tcPr>
          <w:p w14:paraId="26996ECF"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Cod specie</w:t>
            </w:r>
          </w:p>
        </w:tc>
        <w:tc>
          <w:tcPr>
            <w:tcW w:w="6971" w:type="dxa"/>
            <w:tcBorders>
              <w:bottom w:val="none" w:sz="0" w:space="0" w:color="auto"/>
            </w:tcBorders>
            <w:shd w:val="clear" w:color="auto" w:fill="auto"/>
          </w:tcPr>
          <w:p w14:paraId="673CB8A3"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sz w:val="20"/>
                <w:lang w:val="ro-RO"/>
              </w:rPr>
              <w:t>11</w:t>
            </w:r>
            <w:r>
              <w:rPr>
                <w:sz w:val="20"/>
                <w:lang w:val="ro-RO"/>
              </w:rPr>
              <w:t>49</w:t>
            </w:r>
          </w:p>
        </w:tc>
      </w:tr>
      <w:tr w:rsidR="002825E2" w:rsidRPr="00BF7565" w14:paraId="448779B9"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30176F2A" w14:textId="77777777" w:rsidR="002825E2" w:rsidRPr="00BF7565" w:rsidRDefault="002825E2" w:rsidP="004C18ED">
            <w:pPr>
              <w:autoSpaceDE w:val="0"/>
              <w:autoSpaceDN w:val="0"/>
              <w:adjustRightInd w:val="0"/>
              <w:jc w:val="center"/>
              <w:rPr>
                <w:color w:val="000000"/>
                <w:sz w:val="20"/>
                <w:lang w:val="ro-RO"/>
              </w:rPr>
            </w:pPr>
            <w:r w:rsidRPr="00BF7565">
              <w:rPr>
                <w:color w:val="000000"/>
                <w:sz w:val="20"/>
                <w:lang w:val="ro-RO"/>
              </w:rPr>
              <w:t>2.</w:t>
            </w:r>
          </w:p>
        </w:tc>
        <w:tc>
          <w:tcPr>
            <w:tcW w:w="1944" w:type="dxa"/>
            <w:shd w:val="clear" w:color="auto" w:fill="auto"/>
          </w:tcPr>
          <w:p w14:paraId="0E1077F3"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Denumire stiintifica</w:t>
            </w:r>
          </w:p>
        </w:tc>
        <w:tc>
          <w:tcPr>
            <w:tcW w:w="6971" w:type="dxa"/>
            <w:shd w:val="clear" w:color="auto" w:fill="auto"/>
          </w:tcPr>
          <w:p w14:paraId="28D66904"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Pr>
                <w:i/>
                <w:iCs/>
                <w:color w:val="000000"/>
                <w:sz w:val="20"/>
                <w:lang w:val="ro-RO"/>
              </w:rPr>
              <w:t>Cobitis taenia</w:t>
            </w:r>
          </w:p>
        </w:tc>
      </w:tr>
      <w:tr w:rsidR="002825E2" w:rsidRPr="00BF7565" w14:paraId="47D69261"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1C557BAF" w14:textId="77777777" w:rsidR="002825E2" w:rsidRPr="00BF7565" w:rsidRDefault="002825E2" w:rsidP="004C18ED">
            <w:pPr>
              <w:autoSpaceDE w:val="0"/>
              <w:autoSpaceDN w:val="0"/>
              <w:adjustRightInd w:val="0"/>
              <w:jc w:val="center"/>
              <w:rPr>
                <w:sz w:val="20"/>
                <w:lang w:val="ro-RO"/>
              </w:rPr>
            </w:pPr>
            <w:r w:rsidRPr="00BF7565">
              <w:rPr>
                <w:color w:val="000000"/>
                <w:sz w:val="20"/>
                <w:lang w:val="ro-RO"/>
              </w:rPr>
              <w:t>3.</w:t>
            </w:r>
          </w:p>
        </w:tc>
        <w:tc>
          <w:tcPr>
            <w:tcW w:w="1944" w:type="dxa"/>
            <w:tcBorders>
              <w:bottom w:val="none" w:sz="0" w:space="0" w:color="auto"/>
            </w:tcBorders>
            <w:shd w:val="clear" w:color="auto" w:fill="auto"/>
          </w:tcPr>
          <w:p w14:paraId="1676BB5F"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Denumire populara</w:t>
            </w:r>
          </w:p>
        </w:tc>
        <w:tc>
          <w:tcPr>
            <w:tcW w:w="6971" w:type="dxa"/>
            <w:tcBorders>
              <w:bottom w:val="none" w:sz="0" w:space="0" w:color="auto"/>
            </w:tcBorders>
            <w:shd w:val="clear" w:color="auto" w:fill="auto"/>
          </w:tcPr>
          <w:p w14:paraId="63FEFA56"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Română:</w:t>
            </w:r>
            <w:r w:rsidR="00976067" w:rsidRPr="00976067">
              <w:rPr>
                <w:color w:val="000000"/>
                <w:sz w:val="20"/>
                <w:lang w:val="ro-RO"/>
              </w:rPr>
              <w:t>zvârlugă, zmorlă, râmbiţar, chetrar - Tighina, fâţă - Dolj,</w:t>
            </w:r>
            <w:r w:rsidR="00976067">
              <w:rPr>
                <w:color w:val="000000"/>
                <w:sz w:val="20"/>
                <w:lang w:val="ro-RO"/>
              </w:rPr>
              <w:t xml:space="preserve"> </w:t>
            </w:r>
            <w:r w:rsidR="00976067" w:rsidRPr="00976067">
              <w:rPr>
                <w:color w:val="000000"/>
                <w:sz w:val="20"/>
                <w:lang w:val="ro-RO"/>
              </w:rPr>
              <w:t>Buzău,Mehedinţi, fâşă - Oltenia, fâţă-rea, vârlă, vâţă - Teleormani,</w:t>
            </w:r>
            <w:r w:rsidR="00976067">
              <w:rPr>
                <w:color w:val="000000"/>
                <w:sz w:val="20"/>
                <w:lang w:val="ro-RO"/>
              </w:rPr>
              <w:t xml:space="preserve"> </w:t>
            </w:r>
            <w:r w:rsidR="00976067" w:rsidRPr="00976067">
              <w:rPr>
                <w:color w:val="000000"/>
                <w:sz w:val="20"/>
                <w:lang w:val="ro-RO"/>
              </w:rPr>
              <w:t>Romanaţi, muşcătoare - Buzău, păstru - R. Sărat, sfârloacă - Neamţi,sfârlugă - Baia, ţâmpar - Ludaş, ţâpar,ţâpar mic - Snagov, vârâtoare -</w:t>
            </w:r>
            <w:r w:rsidR="00976067">
              <w:rPr>
                <w:color w:val="000000"/>
                <w:sz w:val="20"/>
                <w:lang w:val="ro-RO"/>
              </w:rPr>
              <w:t xml:space="preserve"> </w:t>
            </w:r>
            <w:r w:rsidR="00976067" w:rsidRPr="00976067">
              <w:rPr>
                <w:color w:val="000000"/>
                <w:sz w:val="20"/>
                <w:lang w:val="ro-RO"/>
              </w:rPr>
              <w:t>Argeş, vârliugă - Bega, Temeş, Arad, viun - Delta Dunării, zvârloagă</w:t>
            </w:r>
            <w:r w:rsidR="00976067">
              <w:rPr>
                <w:color w:val="000000"/>
                <w:sz w:val="20"/>
                <w:lang w:val="ro-RO"/>
              </w:rPr>
              <w:t xml:space="preserve"> </w:t>
            </w:r>
            <w:r w:rsidR="00976067" w:rsidRPr="00976067">
              <w:rPr>
                <w:color w:val="000000"/>
                <w:sz w:val="20"/>
                <w:lang w:val="ro-RO"/>
              </w:rPr>
              <w:t xml:space="preserve">- Călăraşi. </w:t>
            </w:r>
          </w:p>
        </w:tc>
      </w:tr>
      <w:tr w:rsidR="002825E2" w:rsidRPr="00BF7565" w14:paraId="22D59615"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0DBA649D" w14:textId="77777777" w:rsidR="002825E2" w:rsidRPr="00BF7565" w:rsidRDefault="002825E2" w:rsidP="004C18ED">
            <w:pPr>
              <w:autoSpaceDE w:val="0"/>
              <w:autoSpaceDN w:val="0"/>
              <w:adjustRightInd w:val="0"/>
              <w:jc w:val="center"/>
              <w:rPr>
                <w:color w:val="000000"/>
                <w:sz w:val="20"/>
                <w:lang w:val="ro-RO"/>
              </w:rPr>
            </w:pPr>
            <w:r w:rsidRPr="00BF7565">
              <w:rPr>
                <w:color w:val="000000"/>
                <w:sz w:val="20"/>
                <w:lang w:val="ro-RO"/>
              </w:rPr>
              <w:t>4.</w:t>
            </w:r>
          </w:p>
        </w:tc>
        <w:tc>
          <w:tcPr>
            <w:tcW w:w="1944" w:type="dxa"/>
            <w:shd w:val="clear" w:color="auto" w:fill="auto"/>
          </w:tcPr>
          <w:p w14:paraId="42B2988D"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Informatii specifice speciei</w:t>
            </w:r>
          </w:p>
        </w:tc>
        <w:tc>
          <w:tcPr>
            <w:tcW w:w="6971" w:type="dxa"/>
            <w:shd w:val="clear" w:color="auto" w:fill="auto"/>
          </w:tcPr>
          <w:p w14:paraId="589337EE" w14:textId="77777777" w:rsidR="002825E2" w:rsidRPr="00BF756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F27FF5">
              <w:rPr>
                <w:color w:val="000000"/>
                <w:sz w:val="20"/>
                <w:lang w:val="ro-RO"/>
              </w:rPr>
              <w:t>Zvârluga are o populație stabilă, fiind prezentă în toate stațiile de</w:t>
            </w:r>
            <w:r>
              <w:rPr>
                <w:color w:val="000000"/>
                <w:sz w:val="20"/>
                <w:lang w:val="ro-RO"/>
              </w:rPr>
              <w:t xml:space="preserve"> p</w:t>
            </w:r>
            <w:r w:rsidRPr="00F27FF5">
              <w:rPr>
                <w:color w:val="000000"/>
                <w:sz w:val="20"/>
                <w:lang w:val="ro-RO"/>
              </w:rPr>
              <w:t>robă.</w:t>
            </w:r>
          </w:p>
        </w:tc>
      </w:tr>
      <w:tr w:rsidR="002825E2" w:rsidRPr="00BF7565" w14:paraId="1DFBD79C"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6EB5754" w14:textId="77777777" w:rsidR="002825E2" w:rsidRPr="00BF7565" w:rsidRDefault="002825E2" w:rsidP="004C18ED">
            <w:pPr>
              <w:autoSpaceDE w:val="0"/>
              <w:autoSpaceDN w:val="0"/>
              <w:adjustRightInd w:val="0"/>
              <w:jc w:val="center"/>
              <w:rPr>
                <w:sz w:val="20"/>
                <w:lang w:val="ro-RO"/>
              </w:rPr>
            </w:pPr>
            <w:r w:rsidRPr="00BF7565">
              <w:rPr>
                <w:sz w:val="20"/>
                <w:lang w:val="ro-RO"/>
              </w:rPr>
              <w:t>5.</w:t>
            </w:r>
          </w:p>
        </w:tc>
        <w:tc>
          <w:tcPr>
            <w:tcW w:w="1944" w:type="dxa"/>
            <w:tcBorders>
              <w:bottom w:val="none" w:sz="0" w:space="0" w:color="auto"/>
            </w:tcBorders>
            <w:shd w:val="clear" w:color="auto" w:fill="auto"/>
          </w:tcPr>
          <w:p w14:paraId="3D821818"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Distribuţia speciei – hartă distributie</w:t>
            </w:r>
          </w:p>
        </w:tc>
        <w:tc>
          <w:tcPr>
            <w:tcW w:w="6971" w:type="dxa"/>
            <w:tcBorders>
              <w:bottom w:val="none" w:sz="0" w:space="0" w:color="auto"/>
            </w:tcBorders>
            <w:shd w:val="clear" w:color="auto" w:fill="auto"/>
          </w:tcPr>
          <w:p w14:paraId="42E31DD2"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A se vedea harta de mai jos.</w:t>
            </w:r>
          </w:p>
        </w:tc>
      </w:tr>
      <w:tr w:rsidR="002825E2" w:rsidRPr="00BF7565" w14:paraId="3EBA1414"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618B38BD" w14:textId="77777777" w:rsidR="002825E2" w:rsidRPr="00BF7565" w:rsidRDefault="002825E2" w:rsidP="004C18ED">
            <w:pPr>
              <w:autoSpaceDE w:val="0"/>
              <w:autoSpaceDN w:val="0"/>
              <w:adjustRightInd w:val="0"/>
              <w:jc w:val="center"/>
              <w:rPr>
                <w:sz w:val="20"/>
                <w:lang w:val="ro-RO"/>
              </w:rPr>
            </w:pPr>
            <w:r w:rsidRPr="00BF7565">
              <w:rPr>
                <w:sz w:val="20"/>
                <w:lang w:val="ro-RO"/>
              </w:rPr>
              <w:lastRenderedPageBreak/>
              <w:t>6.</w:t>
            </w:r>
          </w:p>
        </w:tc>
        <w:tc>
          <w:tcPr>
            <w:tcW w:w="1944" w:type="dxa"/>
            <w:shd w:val="clear" w:color="auto" w:fill="auto"/>
          </w:tcPr>
          <w:p w14:paraId="350C85EC"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Cerinte de habitat</w:t>
            </w:r>
          </w:p>
        </w:tc>
        <w:tc>
          <w:tcPr>
            <w:tcW w:w="6971" w:type="dxa"/>
            <w:shd w:val="clear" w:color="auto" w:fill="auto"/>
          </w:tcPr>
          <w:p w14:paraId="3C7A91B7"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F27FF5">
              <w:rPr>
                <w:color w:val="000000"/>
                <w:sz w:val="20"/>
                <w:lang w:val="ro-RO"/>
              </w:rPr>
              <w:t>Trăieşte în ape lent curgătoare, cu fund nisipos, argilos, mâlos, mai rarpietos, cât şi în ape stătătoare, evitând însă în general pe cele foarte</w:t>
            </w:r>
            <w:r>
              <w:rPr>
                <w:color w:val="000000"/>
                <w:sz w:val="20"/>
                <w:lang w:val="ro-RO"/>
              </w:rPr>
              <w:t xml:space="preserve"> </w:t>
            </w:r>
            <w:r w:rsidRPr="00F27FF5">
              <w:rPr>
                <w:color w:val="000000"/>
                <w:sz w:val="20"/>
                <w:lang w:val="ro-RO"/>
              </w:rPr>
              <w:t>înmâlite. Adesea se îngroap</w:t>
            </w:r>
            <w:r>
              <w:rPr>
                <w:color w:val="000000"/>
                <w:sz w:val="20"/>
                <w:lang w:val="ro-RO"/>
              </w:rPr>
              <w:t>a</w:t>
            </w:r>
            <w:r w:rsidRPr="00F27FF5">
              <w:rPr>
                <w:color w:val="000000"/>
                <w:sz w:val="20"/>
                <w:lang w:val="ro-RO"/>
              </w:rPr>
              <w:t xml:space="preserve"> complet în mâl sau în nisip; după hrană</w:t>
            </w:r>
            <w:r>
              <w:rPr>
                <w:color w:val="000000"/>
                <w:sz w:val="20"/>
                <w:lang w:val="ro-RO"/>
              </w:rPr>
              <w:t xml:space="preserve"> </w:t>
            </w:r>
            <w:r w:rsidRPr="00F27FF5">
              <w:rPr>
                <w:color w:val="000000"/>
                <w:sz w:val="20"/>
                <w:lang w:val="ro-RO"/>
              </w:rPr>
              <w:t>umblă mai mult noaptea. Are respiraţie intestinală, scoasă din apă,</w:t>
            </w:r>
            <w:r>
              <w:rPr>
                <w:color w:val="000000"/>
                <w:sz w:val="20"/>
                <w:lang w:val="ro-RO"/>
              </w:rPr>
              <w:t xml:space="preserve"> </w:t>
            </w:r>
            <w:r w:rsidRPr="00F27FF5">
              <w:rPr>
                <w:color w:val="000000"/>
                <w:sz w:val="20"/>
                <w:lang w:val="ro-RO"/>
              </w:rPr>
              <w:t>emite un sunet. Duşmanii naturali ai speciei sunt peştii prădători, ca</w:t>
            </w:r>
            <w:r>
              <w:rPr>
                <w:color w:val="000000"/>
                <w:sz w:val="20"/>
                <w:lang w:val="ro-RO"/>
              </w:rPr>
              <w:t xml:space="preserve"> </w:t>
            </w:r>
            <w:r w:rsidRPr="00F27FF5">
              <w:rPr>
                <w:color w:val="000000"/>
                <w:sz w:val="20"/>
                <w:lang w:val="ro-RO"/>
              </w:rPr>
              <w:t>ştiuca, şalăul, somnul, și altele, însă nu este o specie preferată din</w:t>
            </w:r>
          </w:p>
          <w:p w14:paraId="4534F14C"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F27FF5">
              <w:rPr>
                <w:color w:val="000000"/>
                <w:sz w:val="20"/>
                <w:lang w:val="ro-RO"/>
              </w:rPr>
              <w:t>cauza prezenței spinului suborbitar. Poate fi însă periclit ată de</w:t>
            </w:r>
            <w:r>
              <w:rPr>
                <w:color w:val="000000"/>
                <w:sz w:val="20"/>
                <w:lang w:val="ro-RO"/>
              </w:rPr>
              <w:t xml:space="preserve"> </w:t>
            </w:r>
            <w:r w:rsidRPr="00F27FF5">
              <w:rPr>
                <w:color w:val="000000"/>
                <w:sz w:val="20"/>
                <w:lang w:val="ro-RO"/>
              </w:rPr>
              <w:t>poluarea apelor. Factorii periclitanţi care contribuie la degradarea</w:t>
            </w:r>
            <w:r>
              <w:rPr>
                <w:color w:val="000000"/>
                <w:sz w:val="20"/>
                <w:lang w:val="ro-RO"/>
              </w:rPr>
              <w:t xml:space="preserve"> </w:t>
            </w:r>
            <w:r w:rsidRPr="00F27FF5">
              <w:rPr>
                <w:color w:val="000000"/>
                <w:sz w:val="20"/>
                <w:lang w:val="ro-RO"/>
              </w:rPr>
              <w:t>habitatului speciei sunt:</w:t>
            </w:r>
            <w:r>
              <w:rPr>
                <w:color w:val="000000"/>
                <w:sz w:val="20"/>
                <w:lang w:val="ro-RO"/>
              </w:rPr>
              <w:t xml:space="preserve"> </w:t>
            </w:r>
            <w:r w:rsidRPr="00F27FF5">
              <w:rPr>
                <w:color w:val="000000"/>
                <w:sz w:val="20"/>
                <w:lang w:val="ro-RO"/>
              </w:rPr>
              <w:t>exploatarea agregatelor minerale - nisip,</w:t>
            </w:r>
            <w:r>
              <w:rPr>
                <w:color w:val="000000"/>
                <w:sz w:val="20"/>
                <w:lang w:val="ro-RO"/>
              </w:rPr>
              <w:t xml:space="preserve"> </w:t>
            </w:r>
            <w:r w:rsidRPr="00F27FF5">
              <w:rPr>
                <w:color w:val="000000"/>
                <w:sz w:val="20"/>
                <w:lang w:val="ro-RO"/>
              </w:rPr>
              <w:t>balastru, și altele, din albiile minore a râurilor, poluarea cursurilor de</w:t>
            </w:r>
            <w:r>
              <w:rPr>
                <w:color w:val="000000"/>
                <w:sz w:val="20"/>
                <w:lang w:val="ro-RO"/>
              </w:rPr>
              <w:t xml:space="preserve"> </w:t>
            </w:r>
            <w:r w:rsidRPr="00F27FF5">
              <w:rPr>
                <w:color w:val="000000"/>
                <w:sz w:val="20"/>
                <w:lang w:val="ro-RO"/>
              </w:rPr>
              <w:t>apă, scăderea debitului râurilor prin captare.</w:t>
            </w:r>
          </w:p>
          <w:p w14:paraId="1B19C5F5"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F27FF5">
              <w:rPr>
                <w:color w:val="000000"/>
                <w:sz w:val="20"/>
                <w:lang w:val="ro-RO"/>
              </w:rPr>
              <w:t xml:space="preserve">Alte cerințe importante față de habitat: </w:t>
            </w:r>
          </w:p>
          <w:p w14:paraId="46CBF735"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F27FF5">
              <w:rPr>
                <w:color w:val="000000"/>
                <w:sz w:val="20"/>
                <w:lang w:val="ro-RO"/>
              </w:rPr>
              <w:t>-</w:t>
            </w:r>
            <w:r w:rsidRPr="00F27FF5">
              <w:rPr>
                <w:rFonts w:ascii="Arial" w:hAnsi="Arial" w:cs="Arial"/>
                <w:color w:val="000000"/>
                <w:sz w:val="20"/>
                <w:lang w:val="ro-RO"/>
              </w:rPr>
              <w:t xml:space="preserve"> </w:t>
            </w:r>
            <w:r w:rsidRPr="00F27FF5">
              <w:rPr>
                <w:color w:val="000000"/>
                <w:sz w:val="20"/>
                <w:lang w:val="ro-RO"/>
              </w:rPr>
              <w:t>Prezenţa secţiunilor cu ape stătătoare sau lent curgătoare cu</w:t>
            </w:r>
            <w:r>
              <w:rPr>
                <w:color w:val="000000"/>
                <w:sz w:val="20"/>
                <w:lang w:val="ro-RO"/>
              </w:rPr>
              <w:t xml:space="preserve"> </w:t>
            </w:r>
            <w:r w:rsidRPr="00F27FF5">
              <w:rPr>
                <w:color w:val="000000"/>
                <w:sz w:val="20"/>
                <w:lang w:val="ro-RO"/>
              </w:rPr>
              <w:t xml:space="preserve">fund nisipos, argilos, mâlos. </w:t>
            </w:r>
          </w:p>
          <w:p w14:paraId="19D796BB"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F27FF5">
              <w:rPr>
                <w:color w:val="000000"/>
                <w:sz w:val="20"/>
                <w:lang w:val="ro-RO"/>
              </w:rPr>
              <w:t>-</w:t>
            </w:r>
            <w:r w:rsidRPr="00F27FF5">
              <w:rPr>
                <w:rFonts w:ascii="Arial" w:hAnsi="Arial" w:cs="Arial"/>
                <w:color w:val="000000"/>
                <w:sz w:val="20"/>
                <w:lang w:val="ro-RO"/>
              </w:rPr>
              <w:t xml:space="preserve"> </w:t>
            </w:r>
            <w:r w:rsidRPr="00F27FF5">
              <w:rPr>
                <w:color w:val="000000"/>
                <w:sz w:val="20"/>
                <w:lang w:val="ro-RO"/>
              </w:rPr>
              <w:t>Fără exploatarea agregatelor minerale - nisip, pietriş, balastru,</w:t>
            </w:r>
            <w:r>
              <w:rPr>
                <w:color w:val="000000"/>
                <w:sz w:val="20"/>
                <w:lang w:val="ro-RO"/>
              </w:rPr>
              <w:t xml:space="preserve"> </w:t>
            </w:r>
            <w:r w:rsidRPr="00F27FF5">
              <w:rPr>
                <w:color w:val="000000"/>
                <w:sz w:val="20"/>
                <w:lang w:val="ro-RO"/>
              </w:rPr>
              <w:t xml:space="preserve">și altele, din albiile minore </w:t>
            </w:r>
          </w:p>
          <w:p w14:paraId="7EBE3BAD"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F27FF5">
              <w:rPr>
                <w:color w:val="000000"/>
                <w:sz w:val="20"/>
                <w:lang w:val="ro-RO"/>
              </w:rPr>
              <w:t>-</w:t>
            </w:r>
            <w:r w:rsidRPr="00F27FF5">
              <w:rPr>
                <w:rFonts w:ascii="Arial" w:hAnsi="Arial" w:cs="Arial"/>
                <w:color w:val="000000"/>
                <w:sz w:val="20"/>
                <w:lang w:val="ro-RO"/>
              </w:rPr>
              <w:t xml:space="preserve"> </w:t>
            </w:r>
            <w:r w:rsidRPr="00F27FF5">
              <w:rPr>
                <w:color w:val="000000"/>
                <w:sz w:val="20"/>
                <w:lang w:val="ro-RO"/>
              </w:rPr>
              <w:t>Fără surse majore de poluare</w:t>
            </w:r>
          </w:p>
          <w:p w14:paraId="63046171"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sz w:val="20"/>
                <w:lang w:val="ro-RO"/>
              </w:rPr>
            </w:pPr>
            <w:r w:rsidRPr="00F27FF5">
              <w:rPr>
                <w:color w:val="000000"/>
                <w:sz w:val="20"/>
                <w:lang w:val="ro-RO"/>
              </w:rPr>
              <w:t>-</w:t>
            </w:r>
            <w:r w:rsidRPr="00F27FF5">
              <w:rPr>
                <w:rFonts w:ascii="Arial" w:hAnsi="Arial" w:cs="Arial"/>
                <w:color w:val="000000"/>
                <w:sz w:val="20"/>
                <w:lang w:val="ro-RO"/>
              </w:rPr>
              <w:t xml:space="preserve"> </w:t>
            </w:r>
            <w:r w:rsidRPr="00F27FF5">
              <w:rPr>
                <w:color w:val="000000"/>
                <w:sz w:val="20"/>
                <w:lang w:val="ro-RO"/>
              </w:rPr>
              <w:t>Fără specii invazive. Speciile invazive care ar putea periclita</w:t>
            </w:r>
            <w:r>
              <w:rPr>
                <w:color w:val="000000"/>
                <w:sz w:val="20"/>
                <w:lang w:val="ro-RO"/>
              </w:rPr>
              <w:t xml:space="preserve"> </w:t>
            </w:r>
            <w:r w:rsidRPr="00F27FF5">
              <w:rPr>
                <w:color w:val="000000"/>
                <w:sz w:val="20"/>
                <w:lang w:val="ro-RO"/>
              </w:rPr>
              <w:t xml:space="preserve">populaţia în sit sunt: </w:t>
            </w:r>
            <w:r w:rsidRPr="00F27FF5">
              <w:rPr>
                <w:i/>
                <w:iCs/>
                <w:color w:val="000000"/>
                <w:sz w:val="20"/>
                <w:lang w:val="ro-RO"/>
              </w:rPr>
              <w:t>Carassius gibelio, Lepomis gibbosus,</w:t>
            </w:r>
            <w:r>
              <w:rPr>
                <w:i/>
                <w:iCs/>
                <w:color w:val="000000"/>
                <w:sz w:val="20"/>
                <w:lang w:val="ro-RO"/>
              </w:rPr>
              <w:t xml:space="preserve"> </w:t>
            </w:r>
            <w:r w:rsidRPr="00F27FF5">
              <w:rPr>
                <w:i/>
                <w:iCs/>
                <w:color w:val="000000"/>
                <w:sz w:val="20"/>
                <w:lang w:val="ro-RO"/>
              </w:rPr>
              <w:t xml:space="preserve">Pseudorasbora parva, Ameiurus nebulosus </w:t>
            </w:r>
          </w:p>
          <w:p w14:paraId="3A1B2729" w14:textId="77777777" w:rsidR="00F27FF5" w:rsidRPr="00F27FF5" w:rsidRDefault="00F27FF5" w:rsidP="00F27FF5">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F27FF5">
              <w:rPr>
                <w:color w:val="000000"/>
                <w:sz w:val="20"/>
                <w:lang w:val="ro-RO"/>
              </w:rPr>
              <w:t>-</w:t>
            </w:r>
            <w:r w:rsidRPr="00F27FF5">
              <w:rPr>
                <w:rFonts w:ascii="Arial" w:hAnsi="Arial" w:cs="Arial"/>
                <w:color w:val="000000"/>
                <w:sz w:val="20"/>
                <w:lang w:val="ro-RO"/>
              </w:rPr>
              <w:t xml:space="preserve"> </w:t>
            </w:r>
            <w:r w:rsidRPr="00F27FF5">
              <w:rPr>
                <w:color w:val="000000"/>
                <w:sz w:val="20"/>
                <w:lang w:val="ro-RO"/>
              </w:rPr>
              <w:t>Să nu fie obstrucţii artificiale, apa râului să nu fie captată</w:t>
            </w:r>
          </w:p>
        </w:tc>
      </w:tr>
      <w:tr w:rsidR="002825E2" w:rsidRPr="00BF7565" w14:paraId="7707E38A"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03A12859" w14:textId="77777777" w:rsidR="002825E2" w:rsidRPr="00BF7565" w:rsidRDefault="002825E2" w:rsidP="004C18ED">
            <w:pPr>
              <w:autoSpaceDE w:val="0"/>
              <w:autoSpaceDN w:val="0"/>
              <w:adjustRightInd w:val="0"/>
              <w:jc w:val="center"/>
              <w:rPr>
                <w:sz w:val="20"/>
                <w:lang w:val="ro-RO"/>
              </w:rPr>
            </w:pPr>
            <w:r w:rsidRPr="00BF7565">
              <w:rPr>
                <w:sz w:val="20"/>
                <w:lang w:val="ro-RO"/>
              </w:rPr>
              <w:t>7.</w:t>
            </w:r>
          </w:p>
        </w:tc>
        <w:tc>
          <w:tcPr>
            <w:tcW w:w="1944" w:type="dxa"/>
            <w:tcBorders>
              <w:bottom w:val="none" w:sz="0" w:space="0" w:color="auto"/>
            </w:tcBorders>
            <w:shd w:val="clear" w:color="auto" w:fill="auto"/>
          </w:tcPr>
          <w:p w14:paraId="58959315"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Distributia speciei - interpretare</w:t>
            </w:r>
          </w:p>
        </w:tc>
        <w:tc>
          <w:tcPr>
            <w:tcW w:w="6971" w:type="dxa"/>
            <w:tcBorders>
              <w:bottom w:val="none" w:sz="0" w:space="0" w:color="auto"/>
            </w:tcBorders>
            <w:shd w:val="clear" w:color="auto" w:fill="auto"/>
          </w:tcPr>
          <w:p w14:paraId="7D3861AB"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Specia are o distribuție aproape continuă la nivelul sitului</w:t>
            </w:r>
            <w:r>
              <w:rPr>
                <w:color w:val="000000"/>
                <w:sz w:val="20"/>
                <w:lang w:val="ro-RO"/>
              </w:rPr>
              <w:t xml:space="preserve"> </w:t>
            </w:r>
            <w:r w:rsidRPr="00BF7565">
              <w:rPr>
                <w:color w:val="000000"/>
                <w:sz w:val="20"/>
                <w:lang w:val="ro-RO"/>
              </w:rPr>
              <w:t>ROSCI0106, având o populație stabilă, fiind identificată în toate</w:t>
            </w:r>
            <w:r>
              <w:rPr>
                <w:color w:val="000000"/>
                <w:sz w:val="20"/>
                <w:lang w:val="ro-RO"/>
              </w:rPr>
              <w:t xml:space="preserve"> </w:t>
            </w:r>
            <w:r w:rsidRPr="00BF7565">
              <w:rPr>
                <w:color w:val="000000"/>
                <w:sz w:val="20"/>
                <w:lang w:val="ro-RO"/>
              </w:rPr>
              <w:t>stațiile de probă.</w:t>
            </w:r>
          </w:p>
        </w:tc>
      </w:tr>
      <w:tr w:rsidR="002825E2" w:rsidRPr="00BF7565" w14:paraId="614C7F05"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04B1203E" w14:textId="77777777" w:rsidR="002825E2" w:rsidRPr="00BF7565" w:rsidRDefault="002825E2" w:rsidP="004C18ED">
            <w:pPr>
              <w:autoSpaceDE w:val="0"/>
              <w:autoSpaceDN w:val="0"/>
              <w:adjustRightInd w:val="0"/>
              <w:jc w:val="center"/>
              <w:rPr>
                <w:color w:val="000000"/>
                <w:sz w:val="20"/>
                <w:lang w:val="ro-RO"/>
              </w:rPr>
            </w:pPr>
            <w:r w:rsidRPr="00BF7565">
              <w:rPr>
                <w:color w:val="000000"/>
                <w:sz w:val="20"/>
                <w:lang w:val="ro-RO"/>
              </w:rPr>
              <w:t>8.</w:t>
            </w:r>
          </w:p>
        </w:tc>
        <w:tc>
          <w:tcPr>
            <w:tcW w:w="1944" w:type="dxa"/>
            <w:shd w:val="clear" w:color="auto" w:fill="auto"/>
          </w:tcPr>
          <w:p w14:paraId="1A2EAEC9"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 xml:space="preserve">Statutul de prezenţă - spaţial  </w:t>
            </w:r>
          </w:p>
        </w:tc>
        <w:tc>
          <w:tcPr>
            <w:tcW w:w="6971" w:type="dxa"/>
            <w:shd w:val="clear" w:color="auto" w:fill="auto"/>
          </w:tcPr>
          <w:p w14:paraId="0BF41AB5"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Larg raspândită</w:t>
            </w:r>
          </w:p>
          <w:p w14:paraId="2EB14262"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2825E2" w:rsidRPr="00BF7565" w14:paraId="79F53522"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4EB1BF5A" w14:textId="77777777" w:rsidR="002825E2" w:rsidRPr="00BF7565" w:rsidRDefault="002825E2" w:rsidP="004C18ED">
            <w:pPr>
              <w:autoSpaceDE w:val="0"/>
              <w:autoSpaceDN w:val="0"/>
              <w:adjustRightInd w:val="0"/>
              <w:jc w:val="center"/>
              <w:rPr>
                <w:sz w:val="20"/>
                <w:lang w:val="ro-RO"/>
              </w:rPr>
            </w:pPr>
            <w:r w:rsidRPr="00BF7565">
              <w:rPr>
                <w:sz w:val="20"/>
                <w:lang w:val="ro-RO"/>
              </w:rPr>
              <w:t>9.</w:t>
            </w:r>
          </w:p>
        </w:tc>
        <w:tc>
          <w:tcPr>
            <w:tcW w:w="1944" w:type="dxa"/>
            <w:tcBorders>
              <w:bottom w:val="none" w:sz="0" w:space="0" w:color="auto"/>
            </w:tcBorders>
            <w:shd w:val="clear" w:color="auto" w:fill="auto"/>
          </w:tcPr>
          <w:p w14:paraId="1406C60D"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 xml:space="preserve">Statutul de prezenţă </w:t>
            </w:r>
          </w:p>
          <w:p w14:paraId="62E898D8" w14:textId="77777777" w:rsidR="002825E2" w:rsidRPr="00BF7565" w:rsidRDefault="002825E2"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BF7565">
              <w:rPr>
                <w:rFonts w:ascii="Times New Roman" w:eastAsia="Times New Roman" w:hAnsi="Times New Roman"/>
                <w:color w:val="000000"/>
                <w:sz w:val="20"/>
                <w:szCs w:val="20"/>
                <w:lang w:val="ro-RO"/>
              </w:rPr>
              <w:t>management</w:t>
            </w:r>
          </w:p>
        </w:tc>
        <w:tc>
          <w:tcPr>
            <w:tcW w:w="6971" w:type="dxa"/>
            <w:tcBorders>
              <w:bottom w:val="none" w:sz="0" w:space="0" w:color="auto"/>
            </w:tcBorders>
            <w:shd w:val="clear" w:color="auto" w:fill="auto"/>
          </w:tcPr>
          <w:p w14:paraId="103C722F"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BF7565">
              <w:rPr>
                <w:color w:val="000000"/>
                <w:sz w:val="20"/>
                <w:lang w:val="ro-RO"/>
              </w:rPr>
              <w:t>Nativa</w:t>
            </w:r>
          </w:p>
        </w:tc>
      </w:tr>
      <w:tr w:rsidR="002825E2" w:rsidRPr="00BF7565" w14:paraId="35AA540B"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4F04652B" w14:textId="77777777" w:rsidR="002825E2" w:rsidRPr="00BF7565" w:rsidRDefault="002825E2" w:rsidP="004C18ED">
            <w:pPr>
              <w:autoSpaceDE w:val="0"/>
              <w:autoSpaceDN w:val="0"/>
              <w:adjustRightInd w:val="0"/>
              <w:jc w:val="center"/>
              <w:rPr>
                <w:sz w:val="20"/>
                <w:lang w:val="ro-RO"/>
              </w:rPr>
            </w:pPr>
            <w:r w:rsidRPr="00BF7565">
              <w:rPr>
                <w:sz w:val="20"/>
                <w:lang w:val="ro-RO"/>
              </w:rPr>
              <w:t>10.</w:t>
            </w:r>
          </w:p>
        </w:tc>
        <w:tc>
          <w:tcPr>
            <w:tcW w:w="1944" w:type="dxa"/>
            <w:shd w:val="clear" w:color="auto" w:fill="auto"/>
          </w:tcPr>
          <w:p w14:paraId="76A9FA5C" w14:textId="77777777" w:rsidR="002825E2" w:rsidRPr="00BF7565"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BF7565">
              <w:rPr>
                <w:color w:val="000000"/>
                <w:sz w:val="20"/>
                <w:lang w:val="ro-RO"/>
              </w:rPr>
              <w:t>Relevanta pentru sit</w:t>
            </w:r>
          </w:p>
        </w:tc>
        <w:tc>
          <w:tcPr>
            <w:tcW w:w="6971" w:type="dxa"/>
            <w:shd w:val="clear" w:color="auto" w:fill="auto"/>
          </w:tcPr>
          <w:p w14:paraId="71F69028" w14:textId="77777777" w:rsidR="00EB22A7" w:rsidRDefault="002825E2"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7A1522">
              <w:rPr>
                <w:color w:val="000000"/>
                <w:sz w:val="20"/>
                <w:lang w:val="ro-RO"/>
              </w:rPr>
              <w:t xml:space="preserve">Specii de </w:t>
            </w:r>
            <w:r w:rsidR="00EB22A7">
              <w:rPr>
                <w:i/>
                <w:iCs/>
                <w:color w:val="000000"/>
                <w:sz w:val="20"/>
                <w:lang w:val="ro-RO"/>
              </w:rPr>
              <w:t>Cobitis taenia</w:t>
            </w:r>
            <w:r w:rsidRPr="007A1522">
              <w:rPr>
                <w:color w:val="000000"/>
                <w:sz w:val="20"/>
                <w:lang w:val="ro-RO"/>
              </w:rPr>
              <w:t xml:space="preserve"> se afla în apropierea zonei unde se vor executa lucrările la pod</w:t>
            </w:r>
            <w:r w:rsidR="00EB22A7">
              <w:rPr>
                <w:color w:val="000000"/>
                <w:sz w:val="20"/>
                <w:lang w:val="ro-RO"/>
              </w:rPr>
              <w:t xml:space="preserve"> si nu se intersecteaza cu lucrarile de reabilitare ale podului.</w:t>
            </w:r>
          </w:p>
          <w:p w14:paraId="1B054EBC" w14:textId="77777777" w:rsidR="002825E2" w:rsidRPr="007A1522" w:rsidRDefault="00EB22A7"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Pr>
                <w:color w:val="000000"/>
                <w:sz w:val="20"/>
                <w:lang w:val="ro-RO"/>
              </w:rPr>
              <w:t>Impact prognozat 0</w:t>
            </w:r>
            <w:r w:rsidR="002825E2" w:rsidRPr="007A1522">
              <w:rPr>
                <w:color w:val="000000"/>
                <w:sz w:val="20"/>
                <w:lang w:val="ro-RO"/>
              </w:rPr>
              <w:t>.</w:t>
            </w:r>
          </w:p>
        </w:tc>
      </w:tr>
      <w:tr w:rsidR="002825E2" w:rsidRPr="00BF7565" w14:paraId="0D80C06D"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62670A5A" w14:textId="77777777" w:rsidR="002825E2" w:rsidRPr="00BF7565" w:rsidRDefault="002825E2" w:rsidP="004C18ED">
            <w:pPr>
              <w:autoSpaceDE w:val="0"/>
              <w:autoSpaceDN w:val="0"/>
              <w:adjustRightInd w:val="0"/>
              <w:jc w:val="center"/>
              <w:rPr>
                <w:sz w:val="20"/>
                <w:lang w:val="ro-RO"/>
              </w:rPr>
            </w:pPr>
            <w:r w:rsidRPr="00BF7565">
              <w:rPr>
                <w:sz w:val="20"/>
                <w:lang w:val="ro-RO"/>
              </w:rPr>
              <w:t>11.</w:t>
            </w:r>
          </w:p>
        </w:tc>
        <w:tc>
          <w:tcPr>
            <w:tcW w:w="1944" w:type="dxa"/>
            <w:tcBorders>
              <w:bottom w:val="none" w:sz="0" w:space="0" w:color="auto"/>
            </w:tcBorders>
            <w:shd w:val="clear" w:color="auto" w:fill="auto"/>
          </w:tcPr>
          <w:p w14:paraId="26050F2A"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color w:val="000000"/>
                <w:sz w:val="20"/>
                <w:lang w:val="ro-RO"/>
              </w:rPr>
              <w:t>Fotografii</w:t>
            </w:r>
          </w:p>
        </w:tc>
        <w:tc>
          <w:tcPr>
            <w:tcW w:w="6971" w:type="dxa"/>
            <w:tcBorders>
              <w:bottom w:val="none" w:sz="0" w:space="0" w:color="auto"/>
            </w:tcBorders>
            <w:shd w:val="clear" w:color="auto" w:fill="auto"/>
          </w:tcPr>
          <w:p w14:paraId="2B238A63" w14:textId="77777777" w:rsidR="002825E2" w:rsidRPr="00BF7565" w:rsidRDefault="002825E2"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BF7565">
              <w:rPr>
                <w:sz w:val="20"/>
                <w:lang w:val="ro-RO"/>
              </w:rPr>
              <w:t>A se vedea mai jos.</w:t>
            </w:r>
          </w:p>
        </w:tc>
      </w:tr>
    </w:tbl>
    <w:p w14:paraId="6695528C" w14:textId="77777777" w:rsidR="008F73CF" w:rsidRDefault="008F73CF" w:rsidP="00907AF9">
      <w:pPr>
        <w:spacing w:before="7"/>
        <w:jc w:val="center"/>
        <w:rPr>
          <w:w w:val="102"/>
          <w:szCs w:val="24"/>
        </w:rPr>
      </w:pPr>
    </w:p>
    <w:p w14:paraId="1F62BB84" w14:textId="6AA5680B" w:rsidR="00907AF9" w:rsidRDefault="00F740D9" w:rsidP="00907AF9">
      <w:pPr>
        <w:spacing w:before="7"/>
        <w:jc w:val="center"/>
        <w:rPr>
          <w:w w:val="102"/>
          <w:szCs w:val="24"/>
        </w:rPr>
      </w:pPr>
      <w:r>
        <w:rPr>
          <w:noProof/>
        </w:rPr>
        <w:drawing>
          <wp:inline distT="0" distB="0" distL="0" distR="0" wp14:anchorId="6B98B44F" wp14:editId="5C4A2A57">
            <wp:extent cx="5318151" cy="3943335"/>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31479" cy="3953218"/>
                    </a:xfrm>
                    <a:prstGeom prst="rect">
                      <a:avLst/>
                    </a:prstGeom>
                  </pic:spPr>
                </pic:pic>
              </a:graphicData>
            </a:graphic>
          </wp:inline>
        </w:drawing>
      </w:r>
    </w:p>
    <w:p w14:paraId="29C066FC" w14:textId="5B197C55" w:rsidR="00F740D9" w:rsidRPr="00907AF9" w:rsidRDefault="008745DE" w:rsidP="00F740D9">
      <w:pPr>
        <w:autoSpaceDE w:val="0"/>
        <w:autoSpaceDN w:val="0"/>
        <w:adjustRightInd w:val="0"/>
        <w:jc w:val="center"/>
        <w:rPr>
          <w:i/>
          <w:iCs/>
          <w:color w:val="000000"/>
          <w:szCs w:val="24"/>
          <w:lang w:val="ro-RO"/>
        </w:rPr>
      </w:pPr>
      <w:r>
        <w:rPr>
          <w:color w:val="000000"/>
          <w:szCs w:val="24"/>
          <w:lang w:val="ro-RO"/>
        </w:rPr>
        <w:t>Fig.1</w:t>
      </w:r>
      <w:r w:rsidR="00426E8D">
        <w:rPr>
          <w:color w:val="000000"/>
          <w:szCs w:val="24"/>
          <w:lang w:val="ro-RO"/>
        </w:rPr>
        <w:t>9</w:t>
      </w:r>
      <w:r>
        <w:rPr>
          <w:color w:val="000000"/>
          <w:szCs w:val="24"/>
          <w:lang w:val="ro-RO"/>
        </w:rPr>
        <w:t xml:space="preserve">. </w:t>
      </w:r>
      <w:r w:rsidR="00F740D9">
        <w:rPr>
          <w:color w:val="000000"/>
          <w:szCs w:val="24"/>
          <w:lang w:val="ro-RO"/>
        </w:rPr>
        <w:t>Harta distribuției speciei</w:t>
      </w:r>
      <w:r w:rsidR="00F740D9">
        <w:rPr>
          <w:i/>
          <w:iCs/>
          <w:color w:val="000000"/>
          <w:szCs w:val="24"/>
          <w:lang w:val="ro-RO"/>
        </w:rPr>
        <w:t xml:space="preserve"> Cobitis taenia </w:t>
      </w:r>
      <w:r w:rsidR="00F740D9" w:rsidRPr="00864E81">
        <w:rPr>
          <w:color w:val="000000"/>
          <w:szCs w:val="24"/>
          <w:lang w:val="ro-RO"/>
        </w:rPr>
        <w:t>–</w:t>
      </w:r>
      <w:r w:rsidR="00F740D9">
        <w:rPr>
          <w:color w:val="000000"/>
          <w:szCs w:val="24"/>
          <w:lang w:val="ro-RO"/>
        </w:rPr>
        <w:t xml:space="preserve"> care nu </w:t>
      </w:r>
      <w:r w:rsidR="00F740D9" w:rsidRPr="00864E81">
        <w:rPr>
          <w:color w:val="000000"/>
          <w:szCs w:val="24"/>
          <w:lang w:val="ro-RO"/>
        </w:rPr>
        <w:t>se intersecteaza cu amplasamentul lucrarii</w:t>
      </w:r>
    </w:p>
    <w:p w14:paraId="553B9595" w14:textId="77777777" w:rsidR="00F740D9" w:rsidRDefault="00F740D9" w:rsidP="00F740D9">
      <w:pPr>
        <w:autoSpaceDE w:val="0"/>
        <w:autoSpaceDN w:val="0"/>
        <w:adjustRightInd w:val="0"/>
        <w:jc w:val="center"/>
        <w:rPr>
          <w:color w:val="000000"/>
          <w:szCs w:val="24"/>
          <w:lang w:val="ro-RO"/>
        </w:rPr>
      </w:pPr>
      <w:r w:rsidRPr="00905BAE">
        <w:rPr>
          <w:sz w:val="20"/>
        </w:rPr>
        <w:t>( preluare din Planul de management ROSCI 0106 Lunca Mijlocie a Argesului)</w:t>
      </w:r>
    </w:p>
    <w:p w14:paraId="69E64C45" w14:textId="77777777" w:rsidR="00F740D9" w:rsidRDefault="003F1AD3" w:rsidP="00907AF9">
      <w:pPr>
        <w:spacing w:before="7"/>
        <w:jc w:val="center"/>
        <w:rPr>
          <w:w w:val="102"/>
          <w:szCs w:val="24"/>
        </w:rPr>
      </w:pPr>
      <w:r>
        <w:rPr>
          <w:noProof/>
        </w:rPr>
        <w:lastRenderedPageBreak/>
        <w:drawing>
          <wp:inline distT="0" distB="0" distL="0" distR="0" wp14:anchorId="24473E53" wp14:editId="5C2EAD26">
            <wp:extent cx="2933396" cy="1781227"/>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85980" cy="1813157"/>
                    </a:xfrm>
                    <a:prstGeom prst="rect">
                      <a:avLst/>
                    </a:prstGeom>
                  </pic:spPr>
                </pic:pic>
              </a:graphicData>
            </a:graphic>
          </wp:inline>
        </w:drawing>
      </w:r>
    </w:p>
    <w:p w14:paraId="4308D66C" w14:textId="584DC891" w:rsidR="003F1AD3" w:rsidRPr="00E51A13" w:rsidRDefault="008745DE" w:rsidP="003F1AD3">
      <w:pPr>
        <w:spacing w:before="7"/>
        <w:jc w:val="center"/>
        <w:rPr>
          <w:i/>
          <w:iCs/>
          <w:color w:val="000000"/>
          <w:szCs w:val="24"/>
          <w:lang w:val="ro-RO"/>
        </w:rPr>
      </w:pPr>
      <w:r w:rsidRPr="008745DE">
        <w:rPr>
          <w:iCs/>
          <w:color w:val="000000"/>
          <w:szCs w:val="24"/>
          <w:lang w:val="ro-RO"/>
        </w:rPr>
        <w:t>Fig.</w:t>
      </w:r>
      <w:r w:rsidR="00426E8D">
        <w:rPr>
          <w:iCs/>
          <w:color w:val="000000"/>
          <w:szCs w:val="24"/>
          <w:lang w:val="ro-RO"/>
        </w:rPr>
        <w:t>20</w:t>
      </w:r>
      <w:r w:rsidRPr="008745DE">
        <w:rPr>
          <w:iCs/>
          <w:color w:val="000000"/>
          <w:szCs w:val="24"/>
          <w:lang w:val="ro-RO"/>
        </w:rPr>
        <w:t>.</w:t>
      </w:r>
      <w:r>
        <w:rPr>
          <w:i/>
          <w:iCs/>
          <w:color w:val="000000"/>
          <w:szCs w:val="24"/>
          <w:lang w:val="ro-RO"/>
        </w:rPr>
        <w:t xml:space="preserve"> </w:t>
      </w:r>
      <w:r w:rsidR="003F1AD3">
        <w:rPr>
          <w:i/>
          <w:iCs/>
          <w:color w:val="000000"/>
          <w:szCs w:val="24"/>
          <w:lang w:val="ro-RO"/>
        </w:rPr>
        <w:t>Cobitis taenia</w:t>
      </w:r>
    </w:p>
    <w:p w14:paraId="4516C187" w14:textId="77777777" w:rsidR="003F1AD3" w:rsidRDefault="003F1AD3" w:rsidP="003F1AD3">
      <w:pPr>
        <w:spacing w:before="7"/>
        <w:jc w:val="center"/>
        <w:rPr>
          <w:sz w:val="20"/>
        </w:rPr>
      </w:pPr>
      <w:r w:rsidRPr="00905BAE">
        <w:rPr>
          <w:sz w:val="20"/>
        </w:rPr>
        <w:t>( preluare din Planul de management ROSCI 0106 Lunca Mijlocie a Argesului)</w:t>
      </w:r>
    </w:p>
    <w:p w14:paraId="150B3F26" w14:textId="77777777" w:rsidR="00F740D9" w:rsidRDefault="00F740D9" w:rsidP="00907AF9">
      <w:pPr>
        <w:spacing w:before="7"/>
        <w:jc w:val="center"/>
        <w:rPr>
          <w:w w:val="102"/>
          <w:szCs w:val="24"/>
        </w:rPr>
      </w:pPr>
    </w:p>
    <w:p w14:paraId="6B8245E1" w14:textId="77777777" w:rsidR="00FB5FBD" w:rsidRDefault="00FB5FBD" w:rsidP="00FB5FBD">
      <w:pPr>
        <w:autoSpaceDE w:val="0"/>
        <w:autoSpaceDN w:val="0"/>
        <w:adjustRightInd w:val="0"/>
        <w:jc w:val="center"/>
        <w:rPr>
          <w:color w:val="000000"/>
          <w:szCs w:val="24"/>
          <w:lang w:val="ro-RO"/>
        </w:rPr>
      </w:pPr>
      <w:r>
        <w:rPr>
          <w:b/>
          <w:bCs/>
          <w:color w:val="000000"/>
          <w:szCs w:val="24"/>
          <w:lang w:val="ro-RO"/>
        </w:rPr>
        <w:t>Specii de amfibieni enumerate în anexa II a Directivei Consiliului 92/43/CEE</w:t>
      </w:r>
    </w:p>
    <w:tbl>
      <w:tblPr>
        <w:tblStyle w:val="TableSubtle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3410"/>
        <w:gridCol w:w="2835"/>
      </w:tblGrid>
      <w:tr w:rsidR="00FB5FBD" w:rsidRPr="009D2BD5" w14:paraId="463B1166" w14:textId="77777777" w:rsidTr="004C18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top w:val="none" w:sz="0" w:space="0" w:color="auto"/>
              <w:bottom w:val="none" w:sz="0" w:space="0" w:color="auto"/>
              <w:right w:val="none" w:sz="0" w:space="0" w:color="auto"/>
            </w:tcBorders>
            <w:shd w:val="clear" w:color="auto" w:fill="auto"/>
          </w:tcPr>
          <w:p w14:paraId="7FBFC7F7" w14:textId="77777777" w:rsidR="00FB5FBD" w:rsidRPr="00382A09" w:rsidRDefault="00FB5FBD" w:rsidP="004C18ED">
            <w:pPr>
              <w:autoSpaceDE w:val="0"/>
              <w:autoSpaceDN w:val="0"/>
              <w:adjustRightInd w:val="0"/>
              <w:jc w:val="center"/>
              <w:rPr>
                <w:b/>
                <w:bCs/>
                <w:sz w:val="22"/>
                <w:szCs w:val="22"/>
                <w:lang w:val="ro-RO"/>
              </w:rPr>
            </w:pPr>
            <w:r w:rsidRPr="00382A09">
              <w:rPr>
                <w:b/>
                <w:bCs/>
                <w:sz w:val="22"/>
                <w:szCs w:val="22"/>
                <w:lang w:val="ro-RO"/>
              </w:rPr>
              <w:t>Cod</w:t>
            </w:r>
          </w:p>
        </w:tc>
        <w:tc>
          <w:tcPr>
            <w:tcW w:w="3410" w:type="dxa"/>
            <w:tcBorders>
              <w:top w:val="none" w:sz="0" w:space="0" w:color="auto"/>
              <w:bottom w:val="none" w:sz="0" w:space="0" w:color="auto"/>
            </w:tcBorders>
            <w:shd w:val="clear" w:color="auto" w:fill="auto"/>
          </w:tcPr>
          <w:p w14:paraId="7B67390D" w14:textId="77777777" w:rsidR="00FB5FBD" w:rsidRPr="00382A09" w:rsidRDefault="00FB5FBD"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Denumire stiintifica</w:t>
            </w:r>
          </w:p>
        </w:tc>
        <w:tc>
          <w:tcPr>
            <w:tcW w:w="2835" w:type="dxa"/>
            <w:tcBorders>
              <w:top w:val="none" w:sz="0" w:space="0" w:color="auto"/>
              <w:bottom w:val="none" w:sz="0" w:space="0" w:color="auto"/>
            </w:tcBorders>
            <w:shd w:val="clear" w:color="auto" w:fill="auto"/>
          </w:tcPr>
          <w:p w14:paraId="42049E56" w14:textId="77777777" w:rsidR="00FB5FBD" w:rsidRPr="00382A09" w:rsidRDefault="00FB5FBD"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Starea de conservare global</w:t>
            </w:r>
          </w:p>
        </w:tc>
      </w:tr>
      <w:tr w:rsidR="00FB5FBD" w:rsidRPr="009D2BD5" w14:paraId="0A92DAC3" w14:textId="77777777" w:rsidTr="004C18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bottom w:val="none" w:sz="0" w:space="0" w:color="auto"/>
              <w:right w:val="none" w:sz="0" w:space="0" w:color="auto"/>
            </w:tcBorders>
            <w:shd w:val="clear" w:color="auto" w:fill="auto"/>
          </w:tcPr>
          <w:p w14:paraId="63174CD2" w14:textId="77777777" w:rsidR="00FB5FBD" w:rsidRPr="009D2BD5" w:rsidRDefault="00FB5FBD" w:rsidP="004C18ED">
            <w:pPr>
              <w:autoSpaceDE w:val="0"/>
              <w:autoSpaceDN w:val="0"/>
              <w:adjustRightInd w:val="0"/>
              <w:jc w:val="center"/>
              <w:rPr>
                <w:sz w:val="22"/>
                <w:szCs w:val="22"/>
                <w:lang w:val="ro-RO"/>
              </w:rPr>
            </w:pPr>
            <w:r>
              <w:rPr>
                <w:sz w:val="22"/>
                <w:szCs w:val="22"/>
                <w:lang w:val="ro-RO"/>
              </w:rPr>
              <w:t>1188</w:t>
            </w:r>
          </w:p>
        </w:tc>
        <w:tc>
          <w:tcPr>
            <w:tcW w:w="3410" w:type="dxa"/>
            <w:tcBorders>
              <w:bottom w:val="none" w:sz="0" w:space="0" w:color="auto"/>
            </w:tcBorders>
            <w:shd w:val="clear" w:color="auto" w:fill="auto"/>
          </w:tcPr>
          <w:p w14:paraId="0FEAFB2B" w14:textId="77777777" w:rsidR="00FB5FBD" w:rsidRPr="00FB5FBD" w:rsidRDefault="00FB5FBD"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i/>
                <w:iCs/>
                <w:sz w:val="22"/>
                <w:szCs w:val="22"/>
                <w:lang w:val="ro-RO"/>
              </w:rPr>
            </w:pPr>
            <w:r w:rsidRPr="00FB5FBD">
              <w:rPr>
                <w:i/>
                <w:iCs/>
                <w:szCs w:val="22"/>
                <w:lang w:val="ro-RO"/>
              </w:rPr>
              <w:t>Bombina bombina</w:t>
            </w:r>
          </w:p>
        </w:tc>
        <w:tc>
          <w:tcPr>
            <w:tcW w:w="2835" w:type="dxa"/>
            <w:tcBorders>
              <w:bottom w:val="none" w:sz="0" w:space="0" w:color="auto"/>
            </w:tcBorders>
            <w:shd w:val="clear" w:color="auto" w:fill="auto"/>
          </w:tcPr>
          <w:p w14:paraId="44B26328" w14:textId="77777777" w:rsidR="00FB5FBD" w:rsidRPr="009D2BD5" w:rsidRDefault="00FB5FBD" w:rsidP="004C18E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Pr>
                <w:sz w:val="22"/>
                <w:szCs w:val="22"/>
                <w:lang w:val="ro-RO"/>
              </w:rPr>
              <w:t>B</w:t>
            </w:r>
          </w:p>
        </w:tc>
      </w:tr>
    </w:tbl>
    <w:p w14:paraId="3EDF2D87" w14:textId="77777777" w:rsidR="00F740D9" w:rsidRDefault="00F740D9" w:rsidP="00907AF9">
      <w:pPr>
        <w:spacing w:before="7"/>
        <w:jc w:val="center"/>
        <w:rPr>
          <w:w w:val="102"/>
          <w:szCs w:val="24"/>
        </w:rPr>
      </w:pPr>
    </w:p>
    <w:p w14:paraId="12E260D9" w14:textId="77777777" w:rsidR="002842D1" w:rsidRDefault="002842D1" w:rsidP="002842D1">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 xml:space="preserve">1188 – </w:t>
      </w:r>
      <w:r w:rsidRPr="002842D1">
        <w:rPr>
          <w:b/>
          <w:bCs/>
          <w:i/>
          <w:iCs/>
          <w:color w:val="000000"/>
          <w:szCs w:val="24"/>
          <w:lang w:val="ro-RO"/>
        </w:rPr>
        <w:t>“Bombina bombina„</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1944"/>
        <w:gridCol w:w="6971"/>
      </w:tblGrid>
      <w:tr w:rsidR="002842D1" w:rsidRPr="002530FB" w14:paraId="01539001" w14:textId="77777777" w:rsidTr="004C18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top w:val="none" w:sz="0" w:space="0" w:color="auto"/>
              <w:bottom w:val="none" w:sz="0" w:space="0" w:color="auto"/>
              <w:right w:val="none" w:sz="0" w:space="0" w:color="auto"/>
            </w:tcBorders>
            <w:shd w:val="clear" w:color="auto" w:fill="auto"/>
          </w:tcPr>
          <w:p w14:paraId="11AA1F47" w14:textId="77777777" w:rsidR="002842D1" w:rsidRPr="002530FB" w:rsidRDefault="002842D1" w:rsidP="004C18ED">
            <w:pPr>
              <w:autoSpaceDE w:val="0"/>
              <w:autoSpaceDN w:val="0"/>
              <w:adjustRightInd w:val="0"/>
              <w:jc w:val="center"/>
              <w:rPr>
                <w:b/>
                <w:bCs/>
                <w:color w:val="000000"/>
                <w:sz w:val="20"/>
                <w:lang w:val="ro-RO"/>
              </w:rPr>
            </w:pPr>
            <w:r w:rsidRPr="002530FB">
              <w:rPr>
                <w:b/>
                <w:bCs/>
                <w:color w:val="000000"/>
                <w:sz w:val="20"/>
                <w:lang w:val="ro-RO"/>
              </w:rPr>
              <w:t>Nr.crt.</w:t>
            </w:r>
          </w:p>
        </w:tc>
        <w:tc>
          <w:tcPr>
            <w:tcW w:w="1944" w:type="dxa"/>
            <w:tcBorders>
              <w:top w:val="none" w:sz="0" w:space="0" w:color="auto"/>
              <w:bottom w:val="none" w:sz="0" w:space="0" w:color="auto"/>
            </w:tcBorders>
            <w:shd w:val="clear" w:color="auto" w:fill="auto"/>
          </w:tcPr>
          <w:p w14:paraId="467EB458" w14:textId="77777777" w:rsidR="002842D1" w:rsidRPr="002530FB" w:rsidRDefault="002842D1"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2530FB">
              <w:rPr>
                <w:b/>
                <w:bCs/>
                <w:color w:val="000000"/>
                <w:sz w:val="20"/>
                <w:lang w:val="ro-RO"/>
              </w:rPr>
              <w:t>Informatie/Atribut</w:t>
            </w:r>
          </w:p>
        </w:tc>
        <w:tc>
          <w:tcPr>
            <w:tcW w:w="6971" w:type="dxa"/>
            <w:tcBorders>
              <w:top w:val="none" w:sz="0" w:space="0" w:color="auto"/>
              <w:bottom w:val="none" w:sz="0" w:space="0" w:color="auto"/>
            </w:tcBorders>
            <w:shd w:val="clear" w:color="auto" w:fill="auto"/>
          </w:tcPr>
          <w:p w14:paraId="05D96DBD" w14:textId="77777777" w:rsidR="002842D1" w:rsidRPr="002530FB" w:rsidRDefault="002842D1"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2530FB">
              <w:rPr>
                <w:b/>
                <w:bCs/>
                <w:sz w:val="20"/>
                <w:lang w:val="ro-RO"/>
              </w:rPr>
              <w:t>Descriere</w:t>
            </w:r>
          </w:p>
        </w:tc>
      </w:tr>
      <w:tr w:rsidR="002842D1" w:rsidRPr="002530FB" w14:paraId="5F53EAB0"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DC82D82" w14:textId="77777777" w:rsidR="002842D1" w:rsidRPr="002530FB" w:rsidRDefault="002842D1" w:rsidP="004C18ED">
            <w:pPr>
              <w:autoSpaceDE w:val="0"/>
              <w:autoSpaceDN w:val="0"/>
              <w:adjustRightInd w:val="0"/>
              <w:jc w:val="center"/>
              <w:rPr>
                <w:sz w:val="20"/>
                <w:lang w:val="ro-RO"/>
              </w:rPr>
            </w:pPr>
            <w:r w:rsidRPr="002530FB">
              <w:rPr>
                <w:color w:val="000000"/>
                <w:sz w:val="20"/>
                <w:lang w:val="ro-RO"/>
              </w:rPr>
              <w:t>1.</w:t>
            </w:r>
          </w:p>
        </w:tc>
        <w:tc>
          <w:tcPr>
            <w:tcW w:w="1944" w:type="dxa"/>
            <w:tcBorders>
              <w:bottom w:val="none" w:sz="0" w:space="0" w:color="auto"/>
            </w:tcBorders>
            <w:shd w:val="clear" w:color="auto" w:fill="auto"/>
          </w:tcPr>
          <w:p w14:paraId="0386C872"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color w:val="000000"/>
                <w:sz w:val="20"/>
                <w:lang w:val="ro-RO"/>
              </w:rPr>
              <w:t>Cod specie</w:t>
            </w:r>
          </w:p>
        </w:tc>
        <w:tc>
          <w:tcPr>
            <w:tcW w:w="6971" w:type="dxa"/>
            <w:tcBorders>
              <w:bottom w:val="none" w:sz="0" w:space="0" w:color="auto"/>
            </w:tcBorders>
            <w:shd w:val="clear" w:color="auto" w:fill="auto"/>
          </w:tcPr>
          <w:p w14:paraId="64C471F0"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sz w:val="20"/>
                <w:lang w:val="ro-RO"/>
              </w:rPr>
              <w:t>1188</w:t>
            </w:r>
          </w:p>
        </w:tc>
      </w:tr>
      <w:tr w:rsidR="002842D1" w:rsidRPr="002530FB" w14:paraId="7EAF90C5"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315F4E5C" w14:textId="77777777" w:rsidR="002842D1" w:rsidRPr="002530FB" w:rsidRDefault="002842D1" w:rsidP="004C18ED">
            <w:pPr>
              <w:autoSpaceDE w:val="0"/>
              <w:autoSpaceDN w:val="0"/>
              <w:adjustRightInd w:val="0"/>
              <w:jc w:val="center"/>
              <w:rPr>
                <w:color w:val="000000"/>
                <w:sz w:val="20"/>
                <w:lang w:val="ro-RO"/>
              </w:rPr>
            </w:pPr>
            <w:r w:rsidRPr="002530FB">
              <w:rPr>
                <w:color w:val="000000"/>
                <w:sz w:val="20"/>
                <w:lang w:val="ro-RO"/>
              </w:rPr>
              <w:t>2.</w:t>
            </w:r>
          </w:p>
        </w:tc>
        <w:tc>
          <w:tcPr>
            <w:tcW w:w="1944" w:type="dxa"/>
            <w:shd w:val="clear" w:color="auto" w:fill="auto"/>
          </w:tcPr>
          <w:p w14:paraId="304DF2E5"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Denumire stiintifica</w:t>
            </w:r>
          </w:p>
        </w:tc>
        <w:tc>
          <w:tcPr>
            <w:tcW w:w="6971" w:type="dxa"/>
            <w:shd w:val="clear" w:color="auto" w:fill="auto"/>
          </w:tcPr>
          <w:p w14:paraId="396BFC01" w14:textId="77777777" w:rsidR="002842D1" w:rsidRPr="002530FB" w:rsidRDefault="00470D79"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2530FB">
              <w:rPr>
                <w:i/>
                <w:iCs/>
                <w:color w:val="000000"/>
                <w:sz w:val="20"/>
                <w:lang w:val="ro-RO"/>
              </w:rPr>
              <w:t>Bombina bombina</w:t>
            </w:r>
          </w:p>
        </w:tc>
      </w:tr>
      <w:tr w:rsidR="002842D1" w:rsidRPr="002530FB" w14:paraId="32286C8D"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3051D0AD" w14:textId="77777777" w:rsidR="002842D1" w:rsidRPr="002530FB" w:rsidRDefault="002842D1" w:rsidP="004C18ED">
            <w:pPr>
              <w:autoSpaceDE w:val="0"/>
              <w:autoSpaceDN w:val="0"/>
              <w:adjustRightInd w:val="0"/>
              <w:jc w:val="center"/>
              <w:rPr>
                <w:sz w:val="20"/>
                <w:lang w:val="ro-RO"/>
              </w:rPr>
            </w:pPr>
            <w:r w:rsidRPr="002530FB">
              <w:rPr>
                <w:color w:val="000000"/>
                <w:sz w:val="20"/>
                <w:lang w:val="ro-RO"/>
              </w:rPr>
              <w:t>3.</w:t>
            </w:r>
          </w:p>
        </w:tc>
        <w:tc>
          <w:tcPr>
            <w:tcW w:w="1944" w:type="dxa"/>
            <w:tcBorders>
              <w:bottom w:val="none" w:sz="0" w:space="0" w:color="auto"/>
            </w:tcBorders>
            <w:shd w:val="clear" w:color="auto" w:fill="auto"/>
          </w:tcPr>
          <w:p w14:paraId="4DBF411B"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color w:val="000000"/>
                <w:sz w:val="20"/>
                <w:lang w:val="ro-RO"/>
              </w:rPr>
              <w:t>Denumire populara</w:t>
            </w:r>
          </w:p>
        </w:tc>
        <w:tc>
          <w:tcPr>
            <w:tcW w:w="6971" w:type="dxa"/>
            <w:tcBorders>
              <w:bottom w:val="none" w:sz="0" w:space="0" w:color="auto"/>
            </w:tcBorders>
            <w:shd w:val="clear" w:color="auto" w:fill="auto"/>
          </w:tcPr>
          <w:p w14:paraId="3D3194DB"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Română:</w:t>
            </w:r>
            <w:r w:rsidR="00470D79" w:rsidRPr="002530FB">
              <w:rPr>
                <w:color w:val="000000"/>
                <w:sz w:val="20"/>
                <w:lang w:val="ro-RO"/>
              </w:rPr>
              <w:t xml:space="preserve"> Izvoraşul / buhaiul de baltă cu burtă roşie</w:t>
            </w:r>
            <w:r w:rsidRPr="002530FB">
              <w:rPr>
                <w:color w:val="000000"/>
                <w:sz w:val="20"/>
                <w:lang w:val="ro-RO"/>
              </w:rPr>
              <w:t xml:space="preserve"> </w:t>
            </w:r>
          </w:p>
        </w:tc>
      </w:tr>
      <w:tr w:rsidR="002842D1" w:rsidRPr="002530FB" w14:paraId="0C0952F4"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53D932A4" w14:textId="77777777" w:rsidR="002842D1" w:rsidRPr="002530FB" w:rsidRDefault="002842D1" w:rsidP="004C18ED">
            <w:pPr>
              <w:autoSpaceDE w:val="0"/>
              <w:autoSpaceDN w:val="0"/>
              <w:adjustRightInd w:val="0"/>
              <w:jc w:val="center"/>
              <w:rPr>
                <w:color w:val="000000"/>
                <w:sz w:val="20"/>
                <w:lang w:val="ro-RO"/>
              </w:rPr>
            </w:pPr>
            <w:r w:rsidRPr="002530FB">
              <w:rPr>
                <w:color w:val="000000"/>
                <w:sz w:val="20"/>
                <w:lang w:val="ro-RO"/>
              </w:rPr>
              <w:t>4.</w:t>
            </w:r>
          </w:p>
        </w:tc>
        <w:tc>
          <w:tcPr>
            <w:tcW w:w="1944" w:type="dxa"/>
            <w:shd w:val="clear" w:color="auto" w:fill="auto"/>
          </w:tcPr>
          <w:p w14:paraId="4E789A1D"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Informatii specifice speciei</w:t>
            </w:r>
          </w:p>
        </w:tc>
        <w:tc>
          <w:tcPr>
            <w:tcW w:w="6971" w:type="dxa"/>
            <w:shd w:val="clear" w:color="auto" w:fill="auto"/>
          </w:tcPr>
          <w:p w14:paraId="03BD30E4" w14:textId="77777777" w:rsidR="002842D1" w:rsidRPr="002530FB" w:rsidRDefault="00385A5A" w:rsidP="00385A5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Specia este puţin pretenţioasă, folosind la nivelul sitului pe perioada de reproducere habitate acvatice extrem de variate.</w:t>
            </w:r>
          </w:p>
        </w:tc>
      </w:tr>
      <w:tr w:rsidR="002842D1" w:rsidRPr="002530FB" w14:paraId="0E22C742"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CC00FFD" w14:textId="77777777" w:rsidR="002842D1" w:rsidRPr="002530FB" w:rsidRDefault="002842D1" w:rsidP="004C18ED">
            <w:pPr>
              <w:autoSpaceDE w:val="0"/>
              <w:autoSpaceDN w:val="0"/>
              <w:adjustRightInd w:val="0"/>
              <w:jc w:val="center"/>
              <w:rPr>
                <w:sz w:val="20"/>
                <w:lang w:val="ro-RO"/>
              </w:rPr>
            </w:pPr>
            <w:r w:rsidRPr="002530FB">
              <w:rPr>
                <w:sz w:val="20"/>
                <w:lang w:val="ro-RO"/>
              </w:rPr>
              <w:t>5.</w:t>
            </w:r>
          </w:p>
        </w:tc>
        <w:tc>
          <w:tcPr>
            <w:tcW w:w="1944" w:type="dxa"/>
            <w:tcBorders>
              <w:bottom w:val="none" w:sz="0" w:space="0" w:color="auto"/>
            </w:tcBorders>
            <w:shd w:val="clear" w:color="auto" w:fill="auto"/>
          </w:tcPr>
          <w:p w14:paraId="4F324356"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Distribuţia speciei – hartă distributie</w:t>
            </w:r>
          </w:p>
        </w:tc>
        <w:tc>
          <w:tcPr>
            <w:tcW w:w="6971" w:type="dxa"/>
            <w:tcBorders>
              <w:bottom w:val="none" w:sz="0" w:space="0" w:color="auto"/>
            </w:tcBorders>
            <w:shd w:val="clear" w:color="auto" w:fill="auto"/>
          </w:tcPr>
          <w:p w14:paraId="564E1FB2"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A se vedea harta de mai jos.</w:t>
            </w:r>
          </w:p>
        </w:tc>
      </w:tr>
      <w:tr w:rsidR="002842D1" w:rsidRPr="002530FB" w14:paraId="3A3D663D"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6742EF6A" w14:textId="77777777" w:rsidR="002842D1" w:rsidRPr="002530FB" w:rsidRDefault="002842D1" w:rsidP="004C18ED">
            <w:pPr>
              <w:autoSpaceDE w:val="0"/>
              <w:autoSpaceDN w:val="0"/>
              <w:adjustRightInd w:val="0"/>
              <w:jc w:val="center"/>
              <w:rPr>
                <w:sz w:val="20"/>
                <w:lang w:val="ro-RO"/>
              </w:rPr>
            </w:pPr>
            <w:r w:rsidRPr="002530FB">
              <w:rPr>
                <w:sz w:val="20"/>
                <w:lang w:val="ro-RO"/>
              </w:rPr>
              <w:t>6.</w:t>
            </w:r>
          </w:p>
        </w:tc>
        <w:tc>
          <w:tcPr>
            <w:tcW w:w="1944" w:type="dxa"/>
            <w:shd w:val="clear" w:color="auto" w:fill="auto"/>
          </w:tcPr>
          <w:p w14:paraId="0DE79771"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Cerinte de habitat</w:t>
            </w:r>
          </w:p>
        </w:tc>
        <w:tc>
          <w:tcPr>
            <w:tcW w:w="6971" w:type="dxa"/>
            <w:shd w:val="clear" w:color="auto" w:fill="auto"/>
          </w:tcPr>
          <w:p w14:paraId="08A98D0A" w14:textId="77777777" w:rsidR="00385A5A" w:rsidRPr="002530FB" w:rsidRDefault="00385A5A" w:rsidP="00385A5A">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Este o specie predominant acvatică, diurnă, dar activă şi noaptea. De</w:t>
            </w:r>
            <w:r w:rsidR="002530FB">
              <w:rPr>
                <w:color w:val="000000"/>
                <w:sz w:val="20"/>
                <w:lang w:val="ro-RO"/>
              </w:rPr>
              <w:t xml:space="preserve"> </w:t>
            </w:r>
            <w:r w:rsidRPr="002530FB">
              <w:rPr>
                <w:color w:val="000000"/>
                <w:sz w:val="20"/>
                <w:lang w:val="ro-RO"/>
              </w:rPr>
              <w:t>obicei poate fi găsită în ape cu adâncime mică, însorite, temporare sau</w:t>
            </w:r>
            <w:r w:rsidR="002530FB">
              <w:rPr>
                <w:color w:val="000000"/>
                <w:sz w:val="20"/>
                <w:lang w:val="ro-RO"/>
              </w:rPr>
              <w:t xml:space="preserve"> </w:t>
            </w:r>
            <w:r w:rsidRPr="002530FB">
              <w:rPr>
                <w:color w:val="000000"/>
                <w:sz w:val="20"/>
                <w:lang w:val="ro-RO"/>
              </w:rPr>
              <w:t>chiar efemere, putând folosi pentru reproducere bălţi, canale, zonele marginale ale lacurilor, zone inundate, mlaştini, adăpători, uneori chiar</w:t>
            </w:r>
            <w:r w:rsidR="002530FB">
              <w:rPr>
                <w:color w:val="000000"/>
                <w:sz w:val="20"/>
                <w:lang w:val="ro-RO"/>
              </w:rPr>
              <w:t xml:space="preserve"> </w:t>
            </w:r>
            <w:r w:rsidRPr="002530FB">
              <w:rPr>
                <w:color w:val="000000"/>
                <w:sz w:val="20"/>
                <w:lang w:val="ro-RO"/>
              </w:rPr>
              <w:t>ape lin</w:t>
            </w:r>
            <w:r w:rsidR="002530FB">
              <w:rPr>
                <w:color w:val="000000"/>
                <w:sz w:val="20"/>
                <w:lang w:val="ro-RO"/>
              </w:rPr>
              <w:t xml:space="preserve"> </w:t>
            </w:r>
            <w:r w:rsidRPr="002530FB">
              <w:rPr>
                <w:color w:val="000000"/>
                <w:sz w:val="20"/>
                <w:lang w:val="ro-RO"/>
              </w:rPr>
              <w:t>curgătoare, urme de cauciucuri acoperite cu apă și altele, fiind</w:t>
            </w:r>
            <w:r w:rsidR="002530FB">
              <w:rPr>
                <w:color w:val="000000"/>
                <w:sz w:val="20"/>
                <w:lang w:val="ro-RO"/>
              </w:rPr>
              <w:t xml:space="preserve"> </w:t>
            </w:r>
            <w:r w:rsidRPr="002530FB">
              <w:rPr>
                <w:color w:val="000000"/>
                <w:sz w:val="20"/>
                <w:lang w:val="ro-RO"/>
              </w:rPr>
              <w:t xml:space="preserve">puţin pretenţioasă. </w:t>
            </w:r>
          </w:p>
          <w:p w14:paraId="6B947AF1" w14:textId="77777777" w:rsidR="002842D1" w:rsidRPr="004A60B0" w:rsidRDefault="00385A5A" w:rsidP="002530F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Cs w:val="24"/>
                <w:lang w:val="ro-RO"/>
              </w:rPr>
            </w:pPr>
            <w:r w:rsidRPr="002530FB">
              <w:rPr>
                <w:color w:val="000000"/>
                <w:sz w:val="20"/>
                <w:lang w:val="ro-RO"/>
              </w:rPr>
              <w:t xml:space="preserve">Vânează atât în apă, cât şi pe uscat, </w:t>
            </w:r>
            <w:r w:rsidR="002530FB">
              <w:rPr>
                <w:color w:val="000000"/>
                <w:sz w:val="20"/>
                <w:lang w:val="ro-RO"/>
              </w:rPr>
              <w:t>si</w:t>
            </w:r>
            <w:r w:rsidRPr="002530FB">
              <w:rPr>
                <w:color w:val="000000"/>
                <w:sz w:val="20"/>
                <w:lang w:val="ro-RO"/>
              </w:rPr>
              <w:t xml:space="preserve"> se hrăneşte predominant cu coleoptere,</w:t>
            </w:r>
            <w:r w:rsidR="002530FB">
              <w:rPr>
                <w:color w:val="000000"/>
                <w:sz w:val="20"/>
                <w:lang w:val="ro-RO"/>
              </w:rPr>
              <w:t xml:space="preserve"> </w:t>
            </w:r>
            <w:r w:rsidRPr="002530FB">
              <w:rPr>
                <w:color w:val="000000"/>
                <w:sz w:val="20"/>
                <w:lang w:val="ro-RO"/>
              </w:rPr>
              <w:t>himenoptere,</w:t>
            </w:r>
            <w:r w:rsidR="002530FB">
              <w:rPr>
                <w:color w:val="000000"/>
                <w:sz w:val="20"/>
                <w:lang w:val="ro-RO"/>
              </w:rPr>
              <w:t xml:space="preserve"> </w:t>
            </w:r>
            <w:r w:rsidRPr="002530FB">
              <w:rPr>
                <w:color w:val="000000"/>
                <w:sz w:val="20"/>
                <w:lang w:val="ro-RO"/>
              </w:rPr>
              <w:t xml:space="preserve">ortoptere și altele. </w:t>
            </w:r>
            <w:r w:rsidR="004A60B0" w:rsidRPr="004A60B0">
              <w:rPr>
                <w:color w:val="000000"/>
                <w:sz w:val="20"/>
                <w:lang w:val="ro-RO"/>
              </w:rPr>
              <w:t>Hibernează în gropi, galerii de rozătoare, sub pietre şi buşteni.</w:t>
            </w:r>
            <w:r w:rsidR="004A60B0">
              <w:rPr>
                <w:color w:val="000000"/>
                <w:szCs w:val="24"/>
                <w:lang w:val="ro-RO"/>
              </w:rPr>
              <w:t xml:space="preserve"> </w:t>
            </w:r>
          </w:p>
        </w:tc>
      </w:tr>
      <w:tr w:rsidR="002842D1" w:rsidRPr="002530FB" w14:paraId="0B485A68"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60880135" w14:textId="77777777" w:rsidR="002842D1" w:rsidRPr="002530FB" w:rsidRDefault="002842D1" w:rsidP="004C18ED">
            <w:pPr>
              <w:autoSpaceDE w:val="0"/>
              <w:autoSpaceDN w:val="0"/>
              <w:adjustRightInd w:val="0"/>
              <w:jc w:val="center"/>
              <w:rPr>
                <w:sz w:val="20"/>
                <w:lang w:val="ro-RO"/>
              </w:rPr>
            </w:pPr>
            <w:r w:rsidRPr="002530FB">
              <w:rPr>
                <w:sz w:val="20"/>
                <w:lang w:val="ro-RO"/>
              </w:rPr>
              <w:t>7.</w:t>
            </w:r>
          </w:p>
        </w:tc>
        <w:tc>
          <w:tcPr>
            <w:tcW w:w="1944" w:type="dxa"/>
            <w:tcBorders>
              <w:bottom w:val="none" w:sz="0" w:space="0" w:color="auto"/>
            </w:tcBorders>
            <w:shd w:val="clear" w:color="auto" w:fill="auto"/>
          </w:tcPr>
          <w:p w14:paraId="5CA3404B"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color w:val="000000"/>
                <w:sz w:val="20"/>
                <w:lang w:val="ro-RO"/>
              </w:rPr>
              <w:t>Distributia speciei - interpretare</w:t>
            </w:r>
          </w:p>
        </w:tc>
        <w:tc>
          <w:tcPr>
            <w:tcW w:w="6971" w:type="dxa"/>
            <w:tcBorders>
              <w:bottom w:val="none" w:sz="0" w:space="0" w:color="auto"/>
            </w:tcBorders>
            <w:shd w:val="clear" w:color="auto" w:fill="auto"/>
          </w:tcPr>
          <w:p w14:paraId="7DE6689D" w14:textId="77777777" w:rsidR="002842D1" w:rsidRPr="002530FB" w:rsidRDefault="00385A5A"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Specia a fost observată în multe dintre  bălțile permanente sautemporare de-a lugul râului Argeș atât în zona forestieră, cît și de pajișt idin sit, in special in perioada mai-iunie. Pe harta distribuției speciei, aufost marcate zonele predilecte de reproducere, unde specia a fostîntalnită pe toata perioada inventarierii din teren – lunile aprilie-august 2012.</w:t>
            </w:r>
          </w:p>
        </w:tc>
      </w:tr>
      <w:tr w:rsidR="002842D1" w:rsidRPr="002530FB" w14:paraId="4205E152"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71C0F58F" w14:textId="77777777" w:rsidR="002842D1" w:rsidRPr="002530FB" w:rsidRDefault="002842D1" w:rsidP="004C18ED">
            <w:pPr>
              <w:autoSpaceDE w:val="0"/>
              <w:autoSpaceDN w:val="0"/>
              <w:adjustRightInd w:val="0"/>
              <w:jc w:val="center"/>
              <w:rPr>
                <w:color w:val="000000"/>
                <w:sz w:val="20"/>
                <w:lang w:val="ro-RO"/>
              </w:rPr>
            </w:pPr>
            <w:r w:rsidRPr="002530FB">
              <w:rPr>
                <w:color w:val="000000"/>
                <w:sz w:val="20"/>
                <w:lang w:val="ro-RO"/>
              </w:rPr>
              <w:t>8.</w:t>
            </w:r>
          </w:p>
        </w:tc>
        <w:tc>
          <w:tcPr>
            <w:tcW w:w="1944" w:type="dxa"/>
            <w:shd w:val="clear" w:color="auto" w:fill="auto"/>
          </w:tcPr>
          <w:p w14:paraId="12996E7B"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 xml:space="preserve">Statutul de prezenţă - spaţial  </w:t>
            </w:r>
          </w:p>
        </w:tc>
        <w:tc>
          <w:tcPr>
            <w:tcW w:w="6971" w:type="dxa"/>
            <w:shd w:val="clear" w:color="auto" w:fill="auto"/>
          </w:tcPr>
          <w:p w14:paraId="23301E28"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Larg raspândită</w:t>
            </w:r>
          </w:p>
          <w:p w14:paraId="0801A439"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2842D1" w:rsidRPr="002530FB" w14:paraId="1D034383"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6A1CC9F" w14:textId="77777777" w:rsidR="002842D1" w:rsidRPr="002530FB" w:rsidRDefault="002842D1" w:rsidP="004C18ED">
            <w:pPr>
              <w:autoSpaceDE w:val="0"/>
              <w:autoSpaceDN w:val="0"/>
              <w:adjustRightInd w:val="0"/>
              <w:jc w:val="center"/>
              <w:rPr>
                <w:sz w:val="20"/>
                <w:lang w:val="ro-RO"/>
              </w:rPr>
            </w:pPr>
            <w:r w:rsidRPr="002530FB">
              <w:rPr>
                <w:sz w:val="20"/>
                <w:lang w:val="ro-RO"/>
              </w:rPr>
              <w:t>9.</w:t>
            </w:r>
          </w:p>
        </w:tc>
        <w:tc>
          <w:tcPr>
            <w:tcW w:w="1944" w:type="dxa"/>
            <w:tcBorders>
              <w:bottom w:val="none" w:sz="0" w:space="0" w:color="auto"/>
            </w:tcBorders>
            <w:shd w:val="clear" w:color="auto" w:fill="auto"/>
          </w:tcPr>
          <w:p w14:paraId="3833D4B1"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 xml:space="preserve">Statutul de prezenţă </w:t>
            </w:r>
          </w:p>
          <w:p w14:paraId="3773578D" w14:textId="77777777" w:rsidR="002842D1" w:rsidRPr="002530FB" w:rsidRDefault="002842D1"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2530FB">
              <w:rPr>
                <w:rFonts w:ascii="Times New Roman" w:eastAsia="Times New Roman" w:hAnsi="Times New Roman"/>
                <w:color w:val="000000"/>
                <w:sz w:val="20"/>
                <w:szCs w:val="20"/>
                <w:lang w:val="ro-RO"/>
              </w:rPr>
              <w:t>management</w:t>
            </w:r>
          </w:p>
        </w:tc>
        <w:tc>
          <w:tcPr>
            <w:tcW w:w="6971" w:type="dxa"/>
            <w:tcBorders>
              <w:bottom w:val="none" w:sz="0" w:space="0" w:color="auto"/>
            </w:tcBorders>
            <w:shd w:val="clear" w:color="auto" w:fill="auto"/>
          </w:tcPr>
          <w:p w14:paraId="5EF2A07A"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2530FB">
              <w:rPr>
                <w:color w:val="000000"/>
                <w:sz w:val="20"/>
                <w:lang w:val="ro-RO"/>
              </w:rPr>
              <w:t>Nativa</w:t>
            </w:r>
          </w:p>
        </w:tc>
      </w:tr>
      <w:tr w:rsidR="002842D1" w:rsidRPr="002530FB" w14:paraId="160AC506"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2141AE3E" w14:textId="77777777" w:rsidR="002842D1" w:rsidRPr="002530FB" w:rsidRDefault="002842D1" w:rsidP="004C18ED">
            <w:pPr>
              <w:autoSpaceDE w:val="0"/>
              <w:autoSpaceDN w:val="0"/>
              <w:adjustRightInd w:val="0"/>
              <w:jc w:val="center"/>
              <w:rPr>
                <w:sz w:val="20"/>
                <w:lang w:val="ro-RO"/>
              </w:rPr>
            </w:pPr>
            <w:r w:rsidRPr="002530FB">
              <w:rPr>
                <w:sz w:val="20"/>
                <w:lang w:val="ro-RO"/>
              </w:rPr>
              <w:t>10.</w:t>
            </w:r>
          </w:p>
        </w:tc>
        <w:tc>
          <w:tcPr>
            <w:tcW w:w="1944" w:type="dxa"/>
            <w:shd w:val="clear" w:color="auto" w:fill="auto"/>
          </w:tcPr>
          <w:p w14:paraId="6FC63618" w14:textId="77777777" w:rsidR="002842D1" w:rsidRPr="002530FB" w:rsidRDefault="002842D1"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2530FB">
              <w:rPr>
                <w:color w:val="000000"/>
                <w:sz w:val="20"/>
                <w:lang w:val="ro-RO"/>
              </w:rPr>
              <w:t>Relevanta pentru sit</w:t>
            </w:r>
          </w:p>
        </w:tc>
        <w:tc>
          <w:tcPr>
            <w:tcW w:w="6971" w:type="dxa"/>
            <w:shd w:val="clear" w:color="auto" w:fill="auto"/>
          </w:tcPr>
          <w:p w14:paraId="2216320E" w14:textId="77777777" w:rsidR="001C3229" w:rsidRDefault="002842D1" w:rsidP="001C322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1C3229">
              <w:rPr>
                <w:color w:val="000000"/>
                <w:sz w:val="20"/>
                <w:lang w:val="ro-RO"/>
              </w:rPr>
              <w:t xml:space="preserve">Specii de </w:t>
            </w:r>
            <w:r w:rsidR="001C3229">
              <w:rPr>
                <w:i/>
                <w:iCs/>
                <w:color w:val="000000"/>
                <w:sz w:val="20"/>
                <w:lang w:val="ro-RO"/>
              </w:rPr>
              <w:t>Bombina bombina</w:t>
            </w:r>
            <w:r w:rsidRPr="001C3229">
              <w:rPr>
                <w:color w:val="000000"/>
                <w:sz w:val="20"/>
                <w:lang w:val="ro-RO"/>
              </w:rPr>
              <w:t xml:space="preserve"> se afla în apropierea zonei unde se vor executa lucrările la pod</w:t>
            </w:r>
            <w:r w:rsidR="001C3229" w:rsidRPr="001C3229">
              <w:rPr>
                <w:color w:val="000000"/>
                <w:sz w:val="20"/>
                <w:lang w:val="ro-RO"/>
              </w:rPr>
              <w:t xml:space="preserve"> </w:t>
            </w:r>
            <w:r w:rsidR="001C3229">
              <w:rPr>
                <w:color w:val="000000"/>
                <w:sz w:val="20"/>
                <w:lang w:val="ro-RO"/>
              </w:rPr>
              <w:t>si nu se intersecteaza cu lucrarile de reabilitare ale podului.</w:t>
            </w:r>
          </w:p>
          <w:p w14:paraId="488AF5F6" w14:textId="77777777" w:rsidR="002842D1" w:rsidRPr="002530FB" w:rsidRDefault="001C3229" w:rsidP="001C322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Pr>
                <w:color w:val="000000"/>
                <w:sz w:val="20"/>
                <w:lang w:val="ro-RO"/>
              </w:rPr>
              <w:t>Impact prognozat 0</w:t>
            </w:r>
            <w:r w:rsidRPr="007A1522">
              <w:rPr>
                <w:color w:val="000000"/>
                <w:sz w:val="20"/>
                <w:lang w:val="ro-RO"/>
              </w:rPr>
              <w:t>.</w:t>
            </w:r>
          </w:p>
        </w:tc>
      </w:tr>
      <w:tr w:rsidR="002842D1" w:rsidRPr="002530FB" w14:paraId="75C1E110"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363524D0" w14:textId="77777777" w:rsidR="002842D1" w:rsidRPr="002530FB" w:rsidRDefault="002842D1" w:rsidP="004C18ED">
            <w:pPr>
              <w:autoSpaceDE w:val="0"/>
              <w:autoSpaceDN w:val="0"/>
              <w:adjustRightInd w:val="0"/>
              <w:jc w:val="center"/>
              <w:rPr>
                <w:sz w:val="20"/>
                <w:lang w:val="ro-RO"/>
              </w:rPr>
            </w:pPr>
            <w:r w:rsidRPr="002530FB">
              <w:rPr>
                <w:sz w:val="20"/>
                <w:lang w:val="ro-RO"/>
              </w:rPr>
              <w:t>11.</w:t>
            </w:r>
          </w:p>
        </w:tc>
        <w:tc>
          <w:tcPr>
            <w:tcW w:w="1944" w:type="dxa"/>
            <w:tcBorders>
              <w:bottom w:val="none" w:sz="0" w:space="0" w:color="auto"/>
            </w:tcBorders>
            <w:shd w:val="clear" w:color="auto" w:fill="auto"/>
          </w:tcPr>
          <w:p w14:paraId="2FD20ACB"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color w:val="000000"/>
                <w:sz w:val="20"/>
                <w:lang w:val="ro-RO"/>
              </w:rPr>
              <w:t>Fotografii</w:t>
            </w:r>
          </w:p>
        </w:tc>
        <w:tc>
          <w:tcPr>
            <w:tcW w:w="6971" w:type="dxa"/>
            <w:tcBorders>
              <w:bottom w:val="none" w:sz="0" w:space="0" w:color="auto"/>
            </w:tcBorders>
            <w:shd w:val="clear" w:color="auto" w:fill="auto"/>
          </w:tcPr>
          <w:p w14:paraId="27F4CF4F" w14:textId="77777777" w:rsidR="002842D1" w:rsidRPr="002530FB" w:rsidRDefault="002842D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2530FB">
              <w:rPr>
                <w:sz w:val="20"/>
                <w:lang w:val="ro-RO"/>
              </w:rPr>
              <w:t>A se vedea mai jos.</w:t>
            </w:r>
          </w:p>
        </w:tc>
      </w:tr>
    </w:tbl>
    <w:p w14:paraId="29E41B13" w14:textId="77777777" w:rsidR="00EE4A01" w:rsidRDefault="00161C26" w:rsidP="00907AF9">
      <w:pPr>
        <w:spacing w:before="7"/>
        <w:jc w:val="center"/>
        <w:rPr>
          <w:w w:val="102"/>
          <w:szCs w:val="24"/>
        </w:rPr>
      </w:pPr>
      <w:r>
        <w:rPr>
          <w:noProof/>
        </w:rPr>
        <w:lastRenderedPageBreak/>
        <w:drawing>
          <wp:inline distT="0" distB="0" distL="0" distR="0" wp14:anchorId="05B57116" wp14:editId="1CC00A26">
            <wp:extent cx="5318151" cy="4069759"/>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32146" cy="4080469"/>
                    </a:xfrm>
                    <a:prstGeom prst="rect">
                      <a:avLst/>
                    </a:prstGeom>
                  </pic:spPr>
                </pic:pic>
              </a:graphicData>
            </a:graphic>
          </wp:inline>
        </w:drawing>
      </w:r>
    </w:p>
    <w:p w14:paraId="2EEF6FE9" w14:textId="12F21F29" w:rsidR="00161C26" w:rsidRPr="00907AF9" w:rsidRDefault="008745DE" w:rsidP="008745DE">
      <w:pPr>
        <w:autoSpaceDE w:val="0"/>
        <w:autoSpaceDN w:val="0"/>
        <w:adjustRightInd w:val="0"/>
        <w:ind w:right="-305"/>
        <w:jc w:val="center"/>
        <w:rPr>
          <w:i/>
          <w:iCs/>
          <w:color w:val="000000"/>
          <w:szCs w:val="24"/>
          <w:lang w:val="ro-RO"/>
        </w:rPr>
      </w:pPr>
      <w:r>
        <w:rPr>
          <w:color w:val="000000"/>
          <w:szCs w:val="24"/>
          <w:lang w:val="ro-RO"/>
        </w:rPr>
        <w:t>Fig.2</w:t>
      </w:r>
      <w:r w:rsidR="00426E8D">
        <w:rPr>
          <w:color w:val="000000"/>
          <w:szCs w:val="24"/>
          <w:lang w:val="ro-RO"/>
        </w:rPr>
        <w:t>1</w:t>
      </w:r>
      <w:r>
        <w:rPr>
          <w:color w:val="000000"/>
          <w:szCs w:val="24"/>
          <w:lang w:val="ro-RO"/>
        </w:rPr>
        <w:t xml:space="preserve">. </w:t>
      </w:r>
      <w:r w:rsidR="00161C26">
        <w:rPr>
          <w:color w:val="000000"/>
          <w:szCs w:val="24"/>
          <w:lang w:val="ro-RO"/>
        </w:rPr>
        <w:t>Harta distribuției speciei</w:t>
      </w:r>
      <w:r w:rsidR="00161C26">
        <w:rPr>
          <w:i/>
          <w:iCs/>
          <w:color w:val="000000"/>
          <w:szCs w:val="24"/>
          <w:lang w:val="ro-RO"/>
        </w:rPr>
        <w:t xml:space="preserve"> Bombina bombina </w:t>
      </w:r>
      <w:r w:rsidR="00161C26" w:rsidRPr="00864E81">
        <w:rPr>
          <w:color w:val="000000"/>
          <w:szCs w:val="24"/>
          <w:lang w:val="ro-RO"/>
        </w:rPr>
        <w:t>–</w:t>
      </w:r>
      <w:r w:rsidR="00161C26">
        <w:rPr>
          <w:color w:val="000000"/>
          <w:szCs w:val="24"/>
          <w:lang w:val="ro-RO"/>
        </w:rPr>
        <w:t xml:space="preserve"> care nu </w:t>
      </w:r>
      <w:r w:rsidR="00161C26" w:rsidRPr="00864E81">
        <w:rPr>
          <w:color w:val="000000"/>
          <w:szCs w:val="24"/>
          <w:lang w:val="ro-RO"/>
        </w:rPr>
        <w:t>se intersecteaza cu amplasamentul lucrarii</w:t>
      </w:r>
    </w:p>
    <w:p w14:paraId="32A5067A" w14:textId="77777777" w:rsidR="00161C26" w:rsidRDefault="00161C26" w:rsidP="00161C26">
      <w:pPr>
        <w:autoSpaceDE w:val="0"/>
        <w:autoSpaceDN w:val="0"/>
        <w:adjustRightInd w:val="0"/>
        <w:jc w:val="center"/>
        <w:rPr>
          <w:color w:val="000000"/>
          <w:szCs w:val="24"/>
          <w:lang w:val="ro-RO"/>
        </w:rPr>
      </w:pPr>
      <w:r w:rsidRPr="00905BAE">
        <w:rPr>
          <w:sz w:val="20"/>
        </w:rPr>
        <w:t>( preluare din Planul de management ROSCI 0106 Lunca Mijlocie a Argesului)</w:t>
      </w:r>
    </w:p>
    <w:p w14:paraId="7FF63F12" w14:textId="77777777" w:rsidR="00161C26" w:rsidRDefault="00B90317" w:rsidP="00907AF9">
      <w:pPr>
        <w:spacing w:before="7"/>
        <w:jc w:val="center"/>
        <w:rPr>
          <w:w w:val="102"/>
          <w:szCs w:val="24"/>
        </w:rPr>
      </w:pPr>
      <w:r>
        <w:rPr>
          <w:noProof/>
        </w:rPr>
        <w:drawing>
          <wp:inline distT="0" distB="0" distL="0" distR="0" wp14:anchorId="0E520D47" wp14:editId="7CD41C7B">
            <wp:extent cx="2691994" cy="1790518"/>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30869" cy="1816375"/>
                    </a:xfrm>
                    <a:prstGeom prst="rect">
                      <a:avLst/>
                    </a:prstGeom>
                  </pic:spPr>
                </pic:pic>
              </a:graphicData>
            </a:graphic>
          </wp:inline>
        </w:drawing>
      </w:r>
    </w:p>
    <w:p w14:paraId="24DEA40E" w14:textId="028D3452" w:rsidR="00B90317" w:rsidRPr="00E51A13" w:rsidRDefault="008745DE" w:rsidP="00B90317">
      <w:pPr>
        <w:spacing w:before="7"/>
        <w:jc w:val="center"/>
        <w:rPr>
          <w:i/>
          <w:iCs/>
          <w:color w:val="000000"/>
          <w:szCs w:val="24"/>
          <w:lang w:val="ro-RO"/>
        </w:rPr>
      </w:pPr>
      <w:r w:rsidRPr="008745DE">
        <w:rPr>
          <w:iCs/>
          <w:color w:val="000000"/>
          <w:szCs w:val="24"/>
          <w:lang w:val="ro-RO"/>
        </w:rPr>
        <w:t>Fig.2</w:t>
      </w:r>
      <w:r w:rsidR="00426E8D">
        <w:rPr>
          <w:iCs/>
          <w:color w:val="000000"/>
          <w:szCs w:val="24"/>
          <w:lang w:val="ro-RO"/>
        </w:rPr>
        <w:t>2</w:t>
      </w:r>
      <w:r w:rsidRPr="008745DE">
        <w:rPr>
          <w:iCs/>
          <w:color w:val="000000"/>
          <w:szCs w:val="24"/>
          <w:lang w:val="ro-RO"/>
        </w:rPr>
        <w:t>.</w:t>
      </w:r>
      <w:r>
        <w:rPr>
          <w:i/>
          <w:iCs/>
          <w:color w:val="000000"/>
          <w:szCs w:val="24"/>
          <w:lang w:val="ro-RO"/>
        </w:rPr>
        <w:t xml:space="preserve"> </w:t>
      </w:r>
      <w:r w:rsidR="00B90317">
        <w:rPr>
          <w:i/>
          <w:iCs/>
          <w:color w:val="000000"/>
          <w:szCs w:val="24"/>
          <w:lang w:val="ro-RO"/>
        </w:rPr>
        <w:t>Bombina bombina</w:t>
      </w:r>
    </w:p>
    <w:p w14:paraId="0C487326" w14:textId="77777777" w:rsidR="00B90317" w:rsidRDefault="00B90317" w:rsidP="00B90317">
      <w:pPr>
        <w:spacing w:before="7"/>
        <w:jc w:val="center"/>
        <w:rPr>
          <w:sz w:val="20"/>
        </w:rPr>
      </w:pPr>
      <w:r w:rsidRPr="00905BAE">
        <w:rPr>
          <w:sz w:val="20"/>
        </w:rPr>
        <w:t>( preluare din Planul de management ROSCI 0106 Lunca Mijlocie a Argesului)</w:t>
      </w:r>
    </w:p>
    <w:p w14:paraId="527625E9" w14:textId="77777777" w:rsidR="00B90317" w:rsidRDefault="00B90317" w:rsidP="00907AF9">
      <w:pPr>
        <w:spacing w:before="7"/>
        <w:jc w:val="center"/>
        <w:rPr>
          <w:w w:val="102"/>
          <w:szCs w:val="24"/>
        </w:rPr>
      </w:pPr>
    </w:p>
    <w:p w14:paraId="199942D3" w14:textId="77777777" w:rsidR="00EE4A01" w:rsidRDefault="00EE4A01" w:rsidP="00EE4A01">
      <w:pPr>
        <w:autoSpaceDE w:val="0"/>
        <w:autoSpaceDN w:val="0"/>
        <w:adjustRightInd w:val="0"/>
        <w:jc w:val="center"/>
        <w:rPr>
          <w:color w:val="000000"/>
          <w:szCs w:val="24"/>
          <w:lang w:val="ro-RO"/>
        </w:rPr>
      </w:pPr>
      <w:r>
        <w:rPr>
          <w:b/>
          <w:bCs/>
          <w:color w:val="000000"/>
          <w:szCs w:val="24"/>
          <w:lang w:val="ro-RO"/>
        </w:rPr>
        <w:t>Specii de mamifere enumerate în anexa II a Directivei Consiliului 92/43/CEE</w:t>
      </w:r>
    </w:p>
    <w:tbl>
      <w:tblPr>
        <w:tblStyle w:val="TableSubtle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3410"/>
        <w:gridCol w:w="2835"/>
      </w:tblGrid>
      <w:tr w:rsidR="00EE4A01" w:rsidRPr="009D2BD5" w14:paraId="54439C9D" w14:textId="77777777" w:rsidTr="004C18E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top w:val="none" w:sz="0" w:space="0" w:color="auto"/>
              <w:bottom w:val="none" w:sz="0" w:space="0" w:color="auto"/>
              <w:right w:val="none" w:sz="0" w:space="0" w:color="auto"/>
            </w:tcBorders>
            <w:shd w:val="clear" w:color="auto" w:fill="auto"/>
          </w:tcPr>
          <w:p w14:paraId="27A550B3" w14:textId="77777777" w:rsidR="00EE4A01" w:rsidRPr="00382A09" w:rsidRDefault="00EE4A01" w:rsidP="004C18ED">
            <w:pPr>
              <w:autoSpaceDE w:val="0"/>
              <w:autoSpaceDN w:val="0"/>
              <w:adjustRightInd w:val="0"/>
              <w:jc w:val="center"/>
              <w:rPr>
                <w:b/>
                <w:bCs/>
                <w:sz w:val="22"/>
                <w:szCs w:val="22"/>
                <w:lang w:val="ro-RO"/>
              </w:rPr>
            </w:pPr>
            <w:r w:rsidRPr="00382A09">
              <w:rPr>
                <w:b/>
                <w:bCs/>
                <w:sz w:val="22"/>
                <w:szCs w:val="22"/>
                <w:lang w:val="ro-RO"/>
              </w:rPr>
              <w:t>Cod</w:t>
            </w:r>
          </w:p>
        </w:tc>
        <w:tc>
          <w:tcPr>
            <w:tcW w:w="3410" w:type="dxa"/>
            <w:tcBorders>
              <w:top w:val="none" w:sz="0" w:space="0" w:color="auto"/>
              <w:bottom w:val="none" w:sz="0" w:space="0" w:color="auto"/>
            </w:tcBorders>
            <w:shd w:val="clear" w:color="auto" w:fill="auto"/>
          </w:tcPr>
          <w:p w14:paraId="0C15B7C6" w14:textId="77777777" w:rsidR="00EE4A01" w:rsidRPr="00382A09" w:rsidRDefault="00EE4A01"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Denumire stiintifica</w:t>
            </w:r>
          </w:p>
        </w:tc>
        <w:tc>
          <w:tcPr>
            <w:tcW w:w="2835" w:type="dxa"/>
            <w:tcBorders>
              <w:top w:val="none" w:sz="0" w:space="0" w:color="auto"/>
              <w:bottom w:val="none" w:sz="0" w:space="0" w:color="auto"/>
            </w:tcBorders>
            <w:shd w:val="clear" w:color="auto" w:fill="auto"/>
          </w:tcPr>
          <w:p w14:paraId="3837EB1E" w14:textId="77777777" w:rsidR="00EE4A01" w:rsidRPr="00382A09" w:rsidRDefault="00EE4A01"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2"/>
                <w:szCs w:val="22"/>
                <w:lang w:val="ro-RO"/>
              </w:rPr>
            </w:pPr>
            <w:r w:rsidRPr="00382A09">
              <w:rPr>
                <w:b/>
                <w:bCs/>
                <w:color w:val="000000"/>
                <w:sz w:val="22"/>
                <w:szCs w:val="22"/>
                <w:lang w:val="ro-RO"/>
              </w:rPr>
              <w:t>Starea de conservare global</w:t>
            </w:r>
          </w:p>
        </w:tc>
      </w:tr>
      <w:tr w:rsidR="00EE4A01" w:rsidRPr="009D2BD5" w14:paraId="5939CF6C" w14:textId="77777777" w:rsidTr="004C18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38" w:type="dxa"/>
            <w:tcBorders>
              <w:bottom w:val="none" w:sz="0" w:space="0" w:color="auto"/>
              <w:right w:val="none" w:sz="0" w:space="0" w:color="auto"/>
            </w:tcBorders>
            <w:shd w:val="clear" w:color="auto" w:fill="auto"/>
          </w:tcPr>
          <w:p w14:paraId="40DC0E26" w14:textId="77777777" w:rsidR="00EE4A01" w:rsidRPr="009D2BD5" w:rsidRDefault="00EE4A01" w:rsidP="004C18ED">
            <w:pPr>
              <w:autoSpaceDE w:val="0"/>
              <w:autoSpaceDN w:val="0"/>
              <w:adjustRightInd w:val="0"/>
              <w:jc w:val="center"/>
              <w:rPr>
                <w:sz w:val="22"/>
                <w:szCs w:val="22"/>
                <w:lang w:val="ro-RO"/>
              </w:rPr>
            </w:pPr>
            <w:r>
              <w:rPr>
                <w:sz w:val="22"/>
                <w:szCs w:val="22"/>
                <w:lang w:val="ro-RO"/>
              </w:rPr>
              <w:t>1355</w:t>
            </w:r>
          </w:p>
        </w:tc>
        <w:tc>
          <w:tcPr>
            <w:tcW w:w="3410" w:type="dxa"/>
            <w:tcBorders>
              <w:bottom w:val="none" w:sz="0" w:space="0" w:color="auto"/>
            </w:tcBorders>
            <w:shd w:val="clear" w:color="auto" w:fill="auto"/>
          </w:tcPr>
          <w:p w14:paraId="55179CD9" w14:textId="77777777" w:rsidR="00EE4A01" w:rsidRPr="00FB5FBD" w:rsidRDefault="00EE4A01"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i/>
                <w:iCs/>
                <w:sz w:val="22"/>
                <w:szCs w:val="22"/>
                <w:lang w:val="ro-RO"/>
              </w:rPr>
            </w:pPr>
            <w:r>
              <w:rPr>
                <w:i/>
                <w:iCs/>
                <w:szCs w:val="22"/>
                <w:lang w:val="ro-RO"/>
              </w:rPr>
              <w:t>Lutra lutra</w:t>
            </w:r>
          </w:p>
        </w:tc>
        <w:tc>
          <w:tcPr>
            <w:tcW w:w="2835" w:type="dxa"/>
            <w:tcBorders>
              <w:bottom w:val="none" w:sz="0" w:space="0" w:color="auto"/>
            </w:tcBorders>
            <w:shd w:val="clear" w:color="auto" w:fill="auto"/>
          </w:tcPr>
          <w:p w14:paraId="05E910E5" w14:textId="77777777" w:rsidR="00EE4A01" w:rsidRPr="009D2BD5" w:rsidRDefault="00EE4A01" w:rsidP="004C18E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Pr>
                <w:sz w:val="22"/>
                <w:szCs w:val="22"/>
                <w:lang w:val="ro-RO"/>
              </w:rPr>
              <w:t>B</w:t>
            </w:r>
          </w:p>
        </w:tc>
      </w:tr>
    </w:tbl>
    <w:p w14:paraId="19D73ED9" w14:textId="77777777" w:rsidR="002530FB" w:rsidRDefault="002530FB" w:rsidP="002530FB">
      <w:pPr>
        <w:pBdr>
          <w:top w:val="single" w:sz="4" w:space="1" w:color="auto"/>
          <w:left w:val="single" w:sz="4" w:space="4" w:color="auto"/>
          <w:bottom w:val="single" w:sz="4" w:space="1" w:color="auto"/>
          <w:right w:val="single" w:sz="4" w:space="4" w:color="auto"/>
        </w:pBdr>
        <w:autoSpaceDE w:val="0"/>
        <w:autoSpaceDN w:val="0"/>
        <w:adjustRightInd w:val="0"/>
        <w:jc w:val="left"/>
        <w:rPr>
          <w:b/>
          <w:bCs/>
          <w:color w:val="000000"/>
          <w:szCs w:val="24"/>
          <w:lang w:val="ro-RO"/>
        </w:rPr>
      </w:pPr>
      <w:r>
        <w:rPr>
          <w:b/>
          <w:bCs/>
          <w:color w:val="000000"/>
          <w:szCs w:val="24"/>
          <w:lang w:val="ro-RO"/>
        </w:rPr>
        <w:t xml:space="preserve">1355 – </w:t>
      </w:r>
      <w:r w:rsidRPr="002842D1">
        <w:rPr>
          <w:b/>
          <w:bCs/>
          <w:i/>
          <w:iCs/>
          <w:color w:val="000000"/>
          <w:szCs w:val="24"/>
          <w:lang w:val="ro-RO"/>
        </w:rPr>
        <w:t>“</w:t>
      </w:r>
      <w:r>
        <w:rPr>
          <w:b/>
          <w:bCs/>
          <w:i/>
          <w:iCs/>
          <w:color w:val="000000"/>
          <w:szCs w:val="24"/>
          <w:lang w:val="ro-RO"/>
        </w:rPr>
        <w:t>Lutra lutra</w:t>
      </w:r>
      <w:r w:rsidRPr="002842D1">
        <w:rPr>
          <w:b/>
          <w:bCs/>
          <w:i/>
          <w:iCs/>
          <w:color w:val="000000"/>
          <w:szCs w:val="24"/>
          <w:lang w:val="ro-RO"/>
        </w:rPr>
        <w:t>„</w:t>
      </w:r>
    </w:p>
    <w:tbl>
      <w:tblPr>
        <w:tblStyle w:val="TableSubt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5"/>
        <w:gridCol w:w="1944"/>
        <w:gridCol w:w="6971"/>
      </w:tblGrid>
      <w:tr w:rsidR="002530FB" w:rsidRPr="00936950" w14:paraId="1B5CDF9B" w14:textId="77777777" w:rsidTr="004C18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top w:val="none" w:sz="0" w:space="0" w:color="auto"/>
              <w:bottom w:val="none" w:sz="0" w:space="0" w:color="auto"/>
              <w:right w:val="none" w:sz="0" w:space="0" w:color="auto"/>
            </w:tcBorders>
            <w:shd w:val="clear" w:color="auto" w:fill="auto"/>
          </w:tcPr>
          <w:p w14:paraId="7192D1C9" w14:textId="77777777" w:rsidR="002530FB" w:rsidRPr="00936950" w:rsidRDefault="002530FB" w:rsidP="004C18ED">
            <w:pPr>
              <w:autoSpaceDE w:val="0"/>
              <w:autoSpaceDN w:val="0"/>
              <w:adjustRightInd w:val="0"/>
              <w:jc w:val="center"/>
              <w:rPr>
                <w:b/>
                <w:bCs/>
                <w:color w:val="000000"/>
                <w:sz w:val="20"/>
                <w:lang w:val="ro-RO"/>
              </w:rPr>
            </w:pPr>
            <w:r w:rsidRPr="00936950">
              <w:rPr>
                <w:b/>
                <w:bCs/>
                <w:color w:val="000000"/>
                <w:sz w:val="20"/>
                <w:lang w:val="ro-RO"/>
              </w:rPr>
              <w:t>Nr.crt.</w:t>
            </w:r>
          </w:p>
        </w:tc>
        <w:tc>
          <w:tcPr>
            <w:tcW w:w="1944" w:type="dxa"/>
            <w:tcBorders>
              <w:top w:val="none" w:sz="0" w:space="0" w:color="auto"/>
              <w:bottom w:val="none" w:sz="0" w:space="0" w:color="auto"/>
            </w:tcBorders>
            <w:shd w:val="clear" w:color="auto" w:fill="auto"/>
          </w:tcPr>
          <w:p w14:paraId="28870CC0" w14:textId="77777777" w:rsidR="002530FB" w:rsidRPr="00936950" w:rsidRDefault="002530FB"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color w:val="000000"/>
                <w:sz w:val="20"/>
                <w:lang w:val="ro-RO"/>
              </w:rPr>
            </w:pPr>
            <w:r w:rsidRPr="00936950">
              <w:rPr>
                <w:b/>
                <w:bCs/>
                <w:color w:val="000000"/>
                <w:sz w:val="20"/>
                <w:lang w:val="ro-RO"/>
              </w:rPr>
              <w:t>Informatie/Atribut</w:t>
            </w:r>
          </w:p>
        </w:tc>
        <w:tc>
          <w:tcPr>
            <w:tcW w:w="6971" w:type="dxa"/>
            <w:tcBorders>
              <w:top w:val="none" w:sz="0" w:space="0" w:color="auto"/>
              <w:bottom w:val="none" w:sz="0" w:space="0" w:color="auto"/>
            </w:tcBorders>
            <w:shd w:val="clear" w:color="auto" w:fill="auto"/>
          </w:tcPr>
          <w:p w14:paraId="6000D79F" w14:textId="77777777" w:rsidR="002530FB" w:rsidRPr="00936950" w:rsidRDefault="002530FB" w:rsidP="004C18ED">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b/>
                <w:bCs/>
                <w:sz w:val="20"/>
                <w:lang w:val="ro-RO"/>
              </w:rPr>
            </w:pPr>
            <w:r w:rsidRPr="00936950">
              <w:rPr>
                <w:b/>
                <w:bCs/>
                <w:sz w:val="20"/>
                <w:lang w:val="ro-RO"/>
              </w:rPr>
              <w:t>Descriere</w:t>
            </w:r>
          </w:p>
        </w:tc>
      </w:tr>
      <w:tr w:rsidR="002530FB" w:rsidRPr="00936950" w14:paraId="0EEC50B6"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4FB05EA" w14:textId="77777777" w:rsidR="002530FB" w:rsidRPr="00936950" w:rsidRDefault="002530FB" w:rsidP="004C18ED">
            <w:pPr>
              <w:autoSpaceDE w:val="0"/>
              <w:autoSpaceDN w:val="0"/>
              <w:adjustRightInd w:val="0"/>
              <w:jc w:val="center"/>
              <w:rPr>
                <w:sz w:val="20"/>
                <w:lang w:val="ro-RO"/>
              </w:rPr>
            </w:pPr>
            <w:r w:rsidRPr="00936950">
              <w:rPr>
                <w:color w:val="000000"/>
                <w:sz w:val="20"/>
                <w:lang w:val="ro-RO"/>
              </w:rPr>
              <w:t>1.</w:t>
            </w:r>
          </w:p>
        </w:tc>
        <w:tc>
          <w:tcPr>
            <w:tcW w:w="1944" w:type="dxa"/>
            <w:tcBorders>
              <w:bottom w:val="none" w:sz="0" w:space="0" w:color="auto"/>
            </w:tcBorders>
            <w:shd w:val="clear" w:color="auto" w:fill="auto"/>
          </w:tcPr>
          <w:p w14:paraId="3D1EBC39"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color w:val="000000"/>
                <w:sz w:val="20"/>
                <w:lang w:val="ro-RO"/>
              </w:rPr>
              <w:t>Cod specie</w:t>
            </w:r>
          </w:p>
        </w:tc>
        <w:tc>
          <w:tcPr>
            <w:tcW w:w="6971" w:type="dxa"/>
            <w:tcBorders>
              <w:bottom w:val="none" w:sz="0" w:space="0" w:color="auto"/>
            </w:tcBorders>
            <w:shd w:val="clear" w:color="auto" w:fill="auto"/>
          </w:tcPr>
          <w:p w14:paraId="5F27A4DB"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sz w:val="20"/>
                <w:lang w:val="ro-RO"/>
              </w:rPr>
              <w:t>1355</w:t>
            </w:r>
          </w:p>
        </w:tc>
      </w:tr>
      <w:tr w:rsidR="002530FB" w:rsidRPr="00936950" w14:paraId="07987137"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1AE0FFDB" w14:textId="77777777" w:rsidR="002530FB" w:rsidRPr="00936950" w:rsidRDefault="002530FB" w:rsidP="004C18ED">
            <w:pPr>
              <w:autoSpaceDE w:val="0"/>
              <w:autoSpaceDN w:val="0"/>
              <w:adjustRightInd w:val="0"/>
              <w:jc w:val="center"/>
              <w:rPr>
                <w:color w:val="000000"/>
                <w:sz w:val="20"/>
                <w:lang w:val="ro-RO"/>
              </w:rPr>
            </w:pPr>
            <w:r w:rsidRPr="00936950">
              <w:rPr>
                <w:color w:val="000000"/>
                <w:sz w:val="20"/>
                <w:lang w:val="ro-RO"/>
              </w:rPr>
              <w:t>2.</w:t>
            </w:r>
          </w:p>
        </w:tc>
        <w:tc>
          <w:tcPr>
            <w:tcW w:w="1944" w:type="dxa"/>
            <w:shd w:val="clear" w:color="auto" w:fill="auto"/>
          </w:tcPr>
          <w:p w14:paraId="44C42EB4"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Denumire stiintifica</w:t>
            </w:r>
          </w:p>
        </w:tc>
        <w:tc>
          <w:tcPr>
            <w:tcW w:w="6971" w:type="dxa"/>
            <w:shd w:val="clear" w:color="auto" w:fill="auto"/>
          </w:tcPr>
          <w:p w14:paraId="3540876F"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i/>
                <w:iCs/>
                <w:color w:val="000000"/>
                <w:sz w:val="20"/>
                <w:lang w:val="ro-RO"/>
              </w:rPr>
            </w:pPr>
            <w:r w:rsidRPr="00936950">
              <w:rPr>
                <w:i/>
                <w:iCs/>
                <w:color w:val="000000"/>
                <w:sz w:val="20"/>
                <w:lang w:val="ro-RO"/>
              </w:rPr>
              <w:t>Lutra lutra</w:t>
            </w:r>
          </w:p>
        </w:tc>
      </w:tr>
      <w:tr w:rsidR="002530FB" w:rsidRPr="00936950" w14:paraId="06660EE0"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E3BEDD2" w14:textId="77777777" w:rsidR="002530FB" w:rsidRPr="00936950" w:rsidRDefault="002530FB" w:rsidP="004C18ED">
            <w:pPr>
              <w:autoSpaceDE w:val="0"/>
              <w:autoSpaceDN w:val="0"/>
              <w:adjustRightInd w:val="0"/>
              <w:jc w:val="center"/>
              <w:rPr>
                <w:sz w:val="20"/>
                <w:lang w:val="ro-RO"/>
              </w:rPr>
            </w:pPr>
            <w:r w:rsidRPr="00936950">
              <w:rPr>
                <w:color w:val="000000"/>
                <w:sz w:val="20"/>
                <w:lang w:val="ro-RO"/>
              </w:rPr>
              <w:t>3.</w:t>
            </w:r>
          </w:p>
        </w:tc>
        <w:tc>
          <w:tcPr>
            <w:tcW w:w="1944" w:type="dxa"/>
            <w:tcBorders>
              <w:bottom w:val="none" w:sz="0" w:space="0" w:color="auto"/>
            </w:tcBorders>
            <w:shd w:val="clear" w:color="auto" w:fill="auto"/>
          </w:tcPr>
          <w:p w14:paraId="5C1F7CE2"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color w:val="000000"/>
                <w:sz w:val="20"/>
                <w:lang w:val="ro-RO"/>
              </w:rPr>
              <w:t>Denumire populara</w:t>
            </w:r>
          </w:p>
        </w:tc>
        <w:tc>
          <w:tcPr>
            <w:tcW w:w="6971" w:type="dxa"/>
            <w:tcBorders>
              <w:bottom w:val="none" w:sz="0" w:space="0" w:color="auto"/>
            </w:tcBorders>
            <w:shd w:val="clear" w:color="auto" w:fill="auto"/>
          </w:tcPr>
          <w:p w14:paraId="3F06E403"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Română: Vidră, câine de râu</w:t>
            </w:r>
          </w:p>
        </w:tc>
      </w:tr>
      <w:tr w:rsidR="002530FB" w:rsidRPr="00936950" w14:paraId="184A3314"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14555B4E" w14:textId="77777777" w:rsidR="002530FB" w:rsidRPr="00936950" w:rsidRDefault="002530FB" w:rsidP="004C18ED">
            <w:pPr>
              <w:autoSpaceDE w:val="0"/>
              <w:autoSpaceDN w:val="0"/>
              <w:adjustRightInd w:val="0"/>
              <w:jc w:val="center"/>
              <w:rPr>
                <w:color w:val="000000"/>
                <w:sz w:val="20"/>
                <w:lang w:val="ro-RO"/>
              </w:rPr>
            </w:pPr>
            <w:r w:rsidRPr="00936950">
              <w:rPr>
                <w:color w:val="000000"/>
                <w:sz w:val="20"/>
                <w:lang w:val="ro-RO"/>
              </w:rPr>
              <w:t>4.</w:t>
            </w:r>
          </w:p>
        </w:tc>
        <w:tc>
          <w:tcPr>
            <w:tcW w:w="1944" w:type="dxa"/>
            <w:shd w:val="clear" w:color="auto" w:fill="auto"/>
          </w:tcPr>
          <w:p w14:paraId="299C6E18"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Informatii specifice speciei</w:t>
            </w:r>
          </w:p>
        </w:tc>
        <w:tc>
          <w:tcPr>
            <w:tcW w:w="6971" w:type="dxa"/>
            <w:shd w:val="clear" w:color="auto" w:fill="auto"/>
          </w:tcPr>
          <w:p w14:paraId="71384F61" w14:textId="77777777" w:rsidR="002530FB" w:rsidRPr="00936950" w:rsidRDefault="002530FB" w:rsidP="001C3229">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Specia nu a putut fi identificată în teren, în bună măsura și din cauza</w:t>
            </w:r>
            <w:r w:rsidR="001C3229">
              <w:rPr>
                <w:color w:val="000000"/>
                <w:sz w:val="20"/>
                <w:lang w:val="ro-RO"/>
              </w:rPr>
              <w:t xml:space="preserve"> </w:t>
            </w:r>
            <w:r w:rsidRPr="00936950">
              <w:rPr>
                <w:color w:val="000000"/>
                <w:sz w:val="20"/>
                <w:lang w:val="ro-RO"/>
              </w:rPr>
              <w:t>activităților intense din zonă, mai ales balastiere și stații de sortare care presupun activitatea a numeroase utilaje ce produc mult</w:t>
            </w:r>
            <w:r w:rsidR="001C3229">
              <w:rPr>
                <w:color w:val="000000"/>
                <w:sz w:val="20"/>
                <w:lang w:val="ro-RO"/>
              </w:rPr>
              <w:t xml:space="preserve"> </w:t>
            </w:r>
            <w:r w:rsidRPr="00936950">
              <w:rPr>
                <w:color w:val="000000"/>
                <w:sz w:val="20"/>
                <w:lang w:val="ro-RO"/>
              </w:rPr>
              <w:t>zgomot, dar care afectează apa, malurile și albia râului. Acest fapt, cumulat cu condiţiile de habitat şi hrană întâlnite</w:t>
            </w:r>
            <w:r w:rsidR="001C3229">
              <w:rPr>
                <w:color w:val="000000"/>
                <w:sz w:val="20"/>
                <w:lang w:val="ro-RO"/>
              </w:rPr>
              <w:t xml:space="preserve"> </w:t>
            </w:r>
            <w:r w:rsidRPr="00936950">
              <w:rPr>
                <w:color w:val="000000"/>
                <w:sz w:val="20"/>
                <w:lang w:val="ro-RO"/>
              </w:rPr>
              <w:t xml:space="preserve">în zona studiată, </w:t>
            </w:r>
            <w:r w:rsidRPr="00936950">
              <w:rPr>
                <w:color w:val="000000"/>
                <w:sz w:val="20"/>
                <w:lang w:val="ro-RO"/>
              </w:rPr>
              <w:lastRenderedPageBreak/>
              <w:t>induc concluzia că specia poate dezvolta o</w:t>
            </w:r>
            <w:r w:rsidR="001C3229">
              <w:rPr>
                <w:color w:val="000000"/>
                <w:sz w:val="20"/>
                <w:lang w:val="ro-RO"/>
              </w:rPr>
              <w:t xml:space="preserve"> </w:t>
            </w:r>
            <w:r w:rsidRPr="00936950">
              <w:rPr>
                <w:color w:val="000000"/>
                <w:sz w:val="20"/>
                <w:lang w:val="ro-RO"/>
              </w:rPr>
              <w:t>populaţie viabilă şi sustenabilă în timp şi spaţiu, atingând astfel, un</w:t>
            </w:r>
            <w:r w:rsidR="001C3229">
              <w:rPr>
                <w:color w:val="000000"/>
                <w:sz w:val="20"/>
                <w:lang w:val="ro-RO"/>
              </w:rPr>
              <w:t xml:space="preserve"> </w:t>
            </w:r>
            <w:r w:rsidRPr="00936950">
              <w:rPr>
                <w:color w:val="000000"/>
                <w:sz w:val="20"/>
                <w:lang w:val="ro-RO"/>
              </w:rPr>
              <w:t>statut de conservare favorabil.</w:t>
            </w:r>
          </w:p>
        </w:tc>
      </w:tr>
      <w:tr w:rsidR="002530FB" w:rsidRPr="00936950" w14:paraId="7BF654F9"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1963D09" w14:textId="77777777" w:rsidR="002530FB" w:rsidRPr="00936950" w:rsidRDefault="002530FB" w:rsidP="004C18ED">
            <w:pPr>
              <w:autoSpaceDE w:val="0"/>
              <w:autoSpaceDN w:val="0"/>
              <w:adjustRightInd w:val="0"/>
              <w:jc w:val="center"/>
              <w:rPr>
                <w:sz w:val="20"/>
                <w:lang w:val="ro-RO"/>
              </w:rPr>
            </w:pPr>
            <w:r w:rsidRPr="00936950">
              <w:rPr>
                <w:sz w:val="20"/>
                <w:lang w:val="ro-RO"/>
              </w:rPr>
              <w:lastRenderedPageBreak/>
              <w:t>5.</w:t>
            </w:r>
          </w:p>
        </w:tc>
        <w:tc>
          <w:tcPr>
            <w:tcW w:w="1944" w:type="dxa"/>
            <w:tcBorders>
              <w:bottom w:val="none" w:sz="0" w:space="0" w:color="auto"/>
            </w:tcBorders>
            <w:shd w:val="clear" w:color="auto" w:fill="auto"/>
          </w:tcPr>
          <w:p w14:paraId="2BB07A02"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Distribuţia speciei – hartă distributie</w:t>
            </w:r>
          </w:p>
        </w:tc>
        <w:tc>
          <w:tcPr>
            <w:tcW w:w="6971" w:type="dxa"/>
            <w:tcBorders>
              <w:bottom w:val="none" w:sz="0" w:space="0" w:color="auto"/>
            </w:tcBorders>
            <w:shd w:val="clear" w:color="auto" w:fill="auto"/>
          </w:tcPr>
          <w:p w14:paraId="2C455C65"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A se vedea harta de mai jos.</w:t>
            </w:r>
          </w:p>
        </w:tc>
      </w:tr>
      <w:tr w:rsidR="002530FB" w:rsidRPr="00936950" w14:paraId="4B1A186E"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3426BCD5" w14:textId="77777777" w:rsidR="002530FB" w:rsidRPr="00936950" w:rsidRDefault="002530FB" w:rsidP="004C18ED">
            <w:pPr>
              <w:autoSpaceDE w:val="0"/>
              <w:autoSpaceDN w:val="0"/>
              <w:adjustRightInd w:val="0"/>
              <w:jc w:val="center"/>
              <w:rPr>
                <w:sz w:val="20"/>
                <w:lang w:val="ro-RO"/>
              </w:rPr>
            </w:pPr>
            <w:r w:rsidRPr="00936950">
              <w:rPr>
                <w:sz w:val="20"/>
                <w:lang w:val="ro-RO"/>
              </w:rPr>
              <w:t>6.</w:t>
            </w:r>
          </w:p>
        </w:tc>
        <w:tc>
          <w:tcPr>
            <w:tcW w:w="1944" w:type="dxa"/>
            <w:shd w:val="clear" w:color="auto" w:fill="auto"/>
          </w:tcPr>
          <w:p w14:paraId="4D271244"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Cerinte de habitat</w:t>
            </w:r>
          </w:p>
        </w:tc>
        <w:tc>
          <w:tcPr>
            <w:tcW w:w="6971" w:type="dxa"/>
            <w:shd w:val="clear" w:color="auto" w:fill="auto"/>
          </w:tcPr>
          <w:p w14:paraId="6EF4A134" w14:textId="77777777" w:rsidR="002530FB" w:rsidRPr="00936950" w:rsidRDefault="002530FB" w:rsidP="002530F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Prezenţa ei este legată de apele curgătoare sau stătătoare de la şes</w:t>
            </w:r>
            <w:r w:rsidR="00280DD0">
              <w:rPr>
                <w:color w:val="000000"/>
                <w:sz w:val="20"/>
                <w:lang w:val="ro-RO"/>
              </w:rPr>
              <w:t xml:space="preserve"> </w:t>
            </w:r>
            <w:r w:rsidRPr="00936950">
              <w:rPr>
                <w:color w:val="000000"/>
                <w:sz w:val="20"/>
                <w:lang w:val="ro-RO"/>
              </w:rPr>
              <w:t>până la munte, care au malurile împădurite sau acoperite de stuf.</w:t>
            </w:r>
            <w:r w:rsidR="00280DD0">
              <w:rPr>
                <w:color w:val="000000"/>
                <w:sz w:val="20"/>
                <w:lang w:val="ro-RO"/>
              </w:rPr>
              <w:t xml:space="preserve"> </w:t>
            </w:r>
            <w:r w:rsidRPr="00936950">
              <w:rPr>
                <w:color w:val="000000"/>
                <w:sz w:val="20"/>
                <w:lang w:val="ro-RO"/>
              </w:rPr>
              <w:t>Trăieşte în galerii, sub adâncituri ale malului sau sub rădăcinile</w:t>
            </w:r>
            <w:r w:rsidR="00280DD0">
              <w:rPr>
                <w:color w:val="000000"/>
                <w:sz w:val="20"/>
                <w:lang w:val="ro-RO"/>
              </w:rPr>
              <w:t xml:space="preserve"> </w:t>
            </w:r>
            <w:r w:rsidRPr="00936950">
              <w:rPr>
                <w:color w:val="000000"/>
                <w:sz w:val="20"/>
                <w:lang w:val="ro-RO"/>
              </w:rPr>
              <w:t>sălciilor bătrâne. Nu este fidelă locului de trai; în căutarea hranei</w:t>
            </w:r>
            <w:r w:rsidR="00280DD0">
              <w:rPr>
                <w:color w:val="000000"/>
                <w:sz w:val="20"/>
                <w:lang w:val="ro-RO"/>
              </w:rPr>
              <w:t xml:space="preserve"> </w:t>
            </w:r>
            <w:r w:rsidRPr="00936950">
              <w:rPr>
                <w:color w:val="000000"/>
                <w:sz w:val="20"/>
                <w:lang w:val="ro-RO"/>
              </w:rPr>
              <w:t>preferate - peştele - poate face deplasări lungi, dintr-un bazin</w:t>
            </w:r>
          </w:p>
          <w:p w14:paraId="39D93450" w14:textId="77777777" w:rsidR="002530FB" w:rsidRPr="00936950" w:rsidRDefault="002530FB" w:rsidP="00280DD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hidrografic sărăcit, în altul mai bogat. De asemenea, prin poluarea</w:t>
            </w:r>
            <w:r w:rsidR="00280DD0">
              <w:rPr>
                <w:color w:val="000000"/>
                <w:sz w:val="20"/>
                <w:lang w:val="ro-RO"/>
              </w:rPr>
              <w:t xml:space="preserve"> </w:t>
            </w:r>
            <w:r w:rsidRPr="00936950">
              <w:rPr>
                <w:color w:val="000000"/>
                <w:sz w:val="20"/>
                <w:lang w:val="ro-RO"/>
              </w:rPr>
              <w:t>apelor este silită să se deplaseze în alte bazine - A. Negruţiu,</w:t>
            </w:r>
            <w:r w:rsidR="00280DD0">
              <w:rPr>
                <w:color w:val="000000"/>
                <w:sz w:val="20"/>
                <w:lang w:val="ro-RO"/>
              </w:rPr>
              <w:t xml:space="preserve"> </w:t>
            </w:r>
            <w:r w:rsidRPr="00936950">
              <w:rPr>
                <w:color w:val="000000"/>
                <w:sz w:val="20"/>
                <w:lang w:val="ro-RO"/>
              </w:rPr>
              <w:t>2007.</w:t>
            </w:r>
          </w:p>
          <w:p w14:paraId="5CB8B49B" w14:textId="77777777" w:rsidR="002530FB" w:rsidRPr="00936950" w:rsidRDefault="002530FB" w:rsidP="002530FB">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Nu este fidelă locului de trai; în căutarea hranei preferate - peştele -</w:t>
            </w:r>
            <w:r w:rsidR="00280DD0">
              <w:rPr>
                <w:color w:val="000000"/>
                <w:sz w:val="20"/>
                <w:lang w:val="ro-RO"/>
              </w:rPr>
              <w:t xml:space="preserve"> </w:t>
            </w:r>
            <w:r w:rsidRPr="00936950">
              <w:rPr>
                <w:color w:val="000000"/>
                <w:sz w:val="20"/>
                <w:lang w:val="ro-RO"/>
              </w:rPr>
              <w:t xml:space="preserve">poate face deplasări lungi, dintr-un bazin hidrografic sărăcit, în altul mai bogat. </w:t>
            </w:r>
          </w:p>
          <w:p w14:paraId="34F58C74" w14:textId="77777777" w:rsidR="002530FB" w:rsidRPr="00936950" w:rsidRDefault="002530FB" w:rsidP="00280DD0">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Vidra are o talie mai mică decât vulpea, corpul îi este alungit,</w:t>
            </w:r>
            <w:r w:rsidR="00280DD0">
              <w:rPr>
                <w:color w:val="000000"/>
                <w:sz w:val="20"/>
                <w:lang w:val="ro-RO"/>
              </w:rPr>
              <w:t xml:space="preserve"> </w:t>
            </w:r>
            <w:r w:rsidRPr="00936950">
              <w:rPr>
                <w:color w:val="000000"/>
                <w:sz w:val="20"/>
                <w:lang w:val="ro-RO"/>
              </w:rPr>
              <w:t>mlădios, capul lung, picioare scurte, terminate cu 5 degete care au</w:t>
            </w:r>
            <w:r w:rsidR="00280DD0">
              <w:rPr>
                <w:color w:val="000000"/>
                <w:sz w:val="20"/>
                <w:lang w:val="ro-RO"/>
              </w:rPr>
              <w:t xml:space="preserve"> </w:t>
            </w:r>
            <w:r w:rsidRPr="00936950">
              <w:rPr>
                <w:color w:val="000000"/>
                <w:sz w:val="20"/>
                <w:lang w:val="ro-RO"/>
              </w:rPr>
              <w:t>între ele o pieliţă ce facilitează înotul. Coada este lată. Blana sa este de culoare</w:t>
            </w:r>
            <w:r w:rsidR="00280DD0">
              <w:rPr>
                <w:color w:val="000000"/>
                <w:sz w:val="20"/>
                <w:lang w:val="ro-RO"/>
              </w:rPr>
              <w:t xml:space="preserve"> </w:t>
            </w:r>
            <w:r w:rsidRPr="00936950">
              <w:rPr>
                <w:color w:val="000000"/>
                <w:sz w:val="20"/>
                <w:lang w:val="ro-RO"/>
              </w:rPr>
              <w:t>castanie</w:t>
            </w:r>
            <w:r w:rsidR="00280DD0">
              <w:rPr>
                <w:color w:val="000000"/>
                <w:sz w:val="20"/>
                <w:lang w:val="ro-RO"/>
              </w:rPr>
              <w:t xml:space="preserve">. </w:t>
            </w:r>
            <w:r w:rsidRPr="00936950">
              <w:rPr>
                <w:color w:val="000000"/>
                <w:sz w:val="20"/>
                <w:lang w:val="ro-RO"/>
              </w:rPr>
              <w:t xml:space="preserve">Hrana constă din peşti, raci, broaşte, raţe, lişiţe, bizami şi ouă..  </w:t>
            </w:r>
          </w:p>
        </w:tc>
      </w:tr>
      <w:tr w:rsidR="002530FB" w:rsidRPr="00936950" w14:paraId="1CECEBFB"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43280914" w14:textId="77777777" w:rsidR="002530FB" w:rsidRPr="00936950" w:rsidRDefault="002530FB" w:rsidP="004C18ED">
            <w:pPr>
              <w:autoSpaceDE w:val="0"/>
              <w:autoSpaceDN w:val="0"/>
              <w:adjustRightInd w:val="0"/>
              <w:jc w:val="center"/>
              <w:rPr>
                <w:sz w:val="20"/>
                <w:lang w:val="ro-RO"/>
              </w:rPr>
            </w:pPr>
            <w:r w:rsidRPr="00936950">
              <w:rPr>
                <w:sz w:val="20"/>
                <w:lang w:val="ro-RO"/>
              </w:rPr>
              <w:t>7.</w:t>
            </w:r>
          </w:p>
        </w:tc>
        <w:tc>
          <w:tcPr>
            <w:tcW w:w="1944" w:type="dxa"/>
            <w:tcBorders>
              <w:bottom w:val="none" w:sz="0" w:space="0" w:color="auto"/>
            </w:tcBorders>
            <w:shd w:val="clear" w:color="auto" w:fill="auto"/>
          </w:tcPr>
          <w:p w14:paraId="71F12B4A"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color w:val="000000"/>
                <w:sz w:val="20"/>
                <w:lang w:val="ro-RO"/>
              </w:rPr>
              <w:t>Distributia speciei - interpretare</w:t>
            </w:r>
          </w:p>
        </w:tc>
        <w:tc>
          <w:tcPr>
            <w:tcW w:w="6971" w:type="dxa"/>
            <w:tcBorders>
              <w:bottom w:val="none" w:sz="0" w:space="0" w:color="auto"/>
            </w:tcBorders>
            <w:shd w:val="clear" w:color="auto" w:fill="auto"/>
          </w:tcPr>
          <w:p w14:paraId="4C16ACB8" w14:textId="77777777" w:rsidR="002530FB" w:rsidRPr="00936950" w:rsidRDefault="002530FB" w:rsidP="001E2D69">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 xml:space="preserve">Distribuţia speciei </w:t>
            </w:r>
            <w:r w:rsidR="001E2D69">
              <w:rPr>
                <w:color w:val="000000"/>
                <w:sz w:val="20"/>
                <w:lang w:val="ro-RO"/>
              </w:rPr>
              <w:t xml:space="preserve">este aproape </w:t>
            </w:r>
            <w:r w:rsidRPr="00936950">
              <w:rPr>
                <w:color w:val="000000"/>
                <w:sz w:val="20"/>
                <w:lang w:val="ro-RO"/>
              </w:rPr>
              <w:t>continuă în arealul sitului, întreruperile fiind doar în zonele puternic</w:t>
            </w:r>
            <w:r w:rsidR="001E2D69">
              <w:rPr>
                <w:color w:val="000000"/>
                <w:sz w:val="20"/>
                <w:lang w:val="ro-RO"/>
              </w:rPr>
              <w:t xml:space="preserve"> </w:t>
            </w:r>
            <w:r w:rsidRPr="00936950">
              <w:rPr>
                <w:color w:val="000000"/>
                <w:sz w:val="20"/>
                <w:lang w:val="ro-RO"/>
              </w:rPr>
              <w:t>antropizate sau zonele lipsite complet de habitat specific speciei.</w:t>
            </w:r>
          </w:p>
        </w:tc>
      </w:tr>
      <w:tr w:rsidR="002530FB" w:rsidRPr="00936950" w14:paraId="271562E7"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4825CD8E" w14:textId="77777777" w:rsidR="002530FB" w:rsidRPr="00936950" w:rsidRDefault="002530FB" w:rsidP="004C18ED">
            <w:pPr>
              <w:autoSpaceDE w:val="0"/>
              <w:autoSpaceDN w:val="0"/>
              <w:adjustRightInd w:val="0"/>
              <w:jc w:val="center"/>
              <w:rPr>
                <w:color w:val="000000"/>
                <w:sz w:val="20"/>
                <w:lang w:val="ro-RO"/>
              </w:rPr>
            </w:pPr>
            <w:r w:rsidRPr="00936950">
              <w:rPr>
                <w:color w:val="000000"/>
                <w:sz w:val="20"/>
                <w:lang w:val="ro-RO"/>
              </w:rPr>
              <w:t>8.</w:t>
            </w:r>
          </w:p>
        </w:tc>
        <w:tc>
          <w:tcPr>
            <w:tcW w:w="1944" w:type="dxa"/>
            <w:shd w:val="clear" w:color="auto" w:fill="auto"/>
          </w:tcPr>
          <w:p w14:paraId="6D4BA477"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 xml:space="preserve">Statutul de prezenţă - spaţial  </w:t>
            </w:r>
          </w:p>
        </w:tc>
        <w:tc>
          <w:tcPr>
            <w:tcW w:w="6971" w:type="dxa"/>
            <w:shd w:val="clear" w:color="auto" w:fill="auto"/>
          </w:tcPr>
          <w:p w14:paraId="09F147F2"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Larg raspândită</w:t>
            </w:r>
          </w:p>
          <w:p w14:paraId="0861B2CF"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p>
        </w:tc>
      </w:tr>
      <w:tr w:rsidR="002530FB" w:rsidRPr="00936950" w14:paraId="186823E3"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7A7FF821" w14:textId="77777777" w:rsidR="002530FB" w:rsidRPr="00936950" w:rsidRDefault="002530FB" w:rsidP="004C18ED">
            <w:pPr>
              <w:autoSpaceDE w:val="0"/>
              <w:autoSpaceDN w:val="0"/>
              <w:adjustRightInd w:val="0"/>
              <w:jc w:val="center"/>
              <w:rPr>
                <w:sz w:val="20"/>
                <w:lang w:val="ro-RO"/>
              </w:rPr>
            </w:pPr>
            <w:r w:rsidRPr="00936950">
              <w:rPr>
                <w:sz w:val="20"/>
                <w:lang w:val="ro-RO"/>
              </w:rPr>
              <w:t>9.</w:t>
            </w:r>
          </w:p>
        </w:tc>
        <w:tc>
          <w:tcPr>
            <w:tcW w:w="1944" w:type="dxa"/>
            <w:tcBorders>
              <w:bottom w:val="none" w:sz="0" w:space="0" w:color="auto"/>
            </w:tcBorders>
            <w:shd w:val="clear" w:color="auto" w:fill="auto"/>
          </w:tcPr>
          <w:p w14:paraId="1A5EFD61"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 xml:space="preserve">Statutul de prezenţă </w:t>
            </w:r>
          </w:p>
          <w:p w14:paraId="492B4196" w14:textId="77777777" w:rsidR="002530FB" w:rsidRPr="00936950" w:rsidRDefault="002530FB" w:rsidP="004C18ED">
            <w:pPr>
              <w:pStyle w:val="ListParagraph"/>
              <w:numPr>
                <w:ilvl w:val="0"/>
                <w:numId w:val="28"/>
              </w:numPr>
              <w:autoSpaceDE w:val="0"/>
              <w:autoSpaceDN w:val="0"/>
              <w:adjustRightInd w:val="0"/>
              <w:spacing w:after="0"/>
              <w:ind w:left="33" w:firstLine="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0"/>
                <w:szCs w:val="20"/>
                <w:lang w:val="ro-RO"/>
              </w:rPr>
            </w:pPr>
            <w:r w:rsidRPr="00936950">
              <w:rPr>
                <w:rFonts w:ascii="Times New Roman" w:eastAsia="Times New Roman" w:hAnsi="Times New Roman"/>
                <w:color w:val="000000"/>
                <w:sz w:val="20"/>
                <w:szCs w:val="20"/>
                <w:lang w:val="ro-RO"/>
              </w:rPr>
              <w:t>management</w:t>
            </w:r>
          </w:p>
        </w:tc>
        <w:tc>
          <w:tcPr>
            <w:tcW w:w="6971" w:type="dxa"/>
            <w:tcBorders>
              <w:bottom w:val="none" w:sz="0" w:space="0" w:color="auto"/>
            </w:tcBorders>
            <w:shd w:val="clear" w:color="auto" w:fill="auto"/>
          </w:tcPr>
          <w:p w14:paraId="1B7FFF0C"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color w:val="000000"/>
                <w:sz w:val="20"/>
                <w:lang w:val="ro-RO"/>
              </w:rPr>
            </w:pPr>
            <w:r w:rsidRPr="00936950">
              <w:rPr>
                <w:color w:val="000000"/>
                <w:sz w:val="20"/>
                <w:lang w:val="ro-RO"/>
              </w:rPr>
              <w:t>Nativa</w:t>
            </w:r>
          </w:p>
        </w:tc>
      </w:tr>
      <w:tr w:rsidR="002530FB" w:rsidRPr="00936950" w14:paraId="25EB8073" w14:textId="77777777" w:rsidTr="004C18ED">
        <w:tc>
          <w:tcPr>
            <w:cnfStyle w:val="001000000000" w:firstRow="0" w:lastRow="0" w:firstColumn="1" w:lastColumn="0" w:oddVBand="0" w:evenVBand="0" w:oddHBand="0" w:evenHBand="0" w:firstRowFirstColumn="0" w:firstRowLastColumn="0" w:lastRowFirstColumn="0" w:lastRowLastColumn="0"/>
            <w:tcW w:w="835" w:type="dxa"/>
            <w:tcBorders>
              <w:right w:val="none" w:sz="0" w:space="0" w:color="auto"/>
            </w:tcBorders>
            <w:shd w:val="clear" w:color="auto" w:fill="auto"/>
          </w:tcPr>
          <w:p w14:paraId="6E357B9A" w14:textId="77777777" w:rsidR="002530FB" w:rsidRPr="00936950" w:rsidRDefault="002530FB" w:rsidP="004C18ED">
            <w:pPr>
              <w:autoSpaceDE w:val="0"/>
              <w:autoSpaceDN w:val="0"/>
              <w:adjustRightInd w:val="0"/>
              <w:jc w:val="center"/>
              <w:rPr>
                <w:sz w:val="20"/>
                <w:lang w:val="ro-RO"/>
              </w:rPr>
            </w:pPr>
            <w:r w:rsidRPr="00936950">
              <w:rPr>
                <w:sz w:val="20"/>
                <w:lang w:val="ro-RO"/>
              </w:rPr>
              <w:t>10.</w:t>
            </w:r>
          </w:p>
        </w:tc>
        <w:tc>
          <w:tcPr>
            <w:tcW w:w="1944" w:type="dxa"/>
            <w:shd w:val="clear" w:color="auto" w:fill="auto"/>
          </w:tcPr>
          <w:p w14:paraId="14D3AF5F"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936950">
              <w:rPr>
                <w:color w:val="000000"/>
                <w:sz w:val="20"/>
                <w:lang w:val="ro-RO"/>
              </w:rPr>
              <w:t>Relevanta pentru sit</w:t>
            </w:r>
          </w:p>
        </w:tc>
        <w:tc>
          <w:tcPr>
            <w:tcW w:w="6971" w:type="dxa"/>
            <w:shd w:val="clear" w:color="auto" w:fill="auto"/>
          </w:tcPr>
          <w:p w14:paraId="17FB7CB2" w14:textId="77777777" w:rsidR="002530FB" w:rsidRPr="00936950" w:rsidRDefault="002530FB" w:rsidP="004C18ED">
            <w:pPr>
              <w:autoSpaceDE w:val="0"/>
              <w:autoSpaceDN w:val="0"/>
              <w:adjustRightInd w:val="0"/>
              <w:jc w:val="left"/>
              <w:cnfStyle w:val="000000000000" w:firstRow="0" w:lastRow="0" w:firstColumn="0" w:lastColumn="0" w:oddVBand="0" w:evenVBand="0" w:oddHBand="0" w:evenHBand="0" w:firstRowFirstColumn="0" w:firstRowLastColumn="0" w:lastRowFirstColumn="0" w:lastRowLastColumn="0"/>
              <w:rPr>
                <w:color w:val="000000"/>
                <w:sz w:val="20"/>
                <w:lang w:val="ro-RO"/>
              </w:rPr>
            </w:pPr>
            <w:r w:rsidRPr="007A186D">
              <w:rPr>
                <w:sz w:val="20"/>
                <w:lang w:val="ro-RO"/>
              </w:rPr>
              <w:t xml:space="preserve">Specii de </w:t>
            </w:r>
            <w:r w:rsidR="00936950" w:rsidRPr="007A186D">
              <w:rPr>
                <w:i/>
                <w:iCs/>
                <w:sz w:val="20"/>
                <w:lang w:val="ro-RO"/>
              </w:rPr>
              <w:t>Lutra lutra</w:t>
            </w:r>
            <w:r w:rsidR="00936950" w:rsidRPr="007A186D">
              <w:rPr>
                <w:sz w:val="20"/>
                <w:lang w:val="ro-RO"/>
              </w:rPr>
              <w:t xml:space="preserve"> </w:t>
            </w:r>
            <w:r w:rsidRPr="007A186D">
              <w:rPr>
                <w:sz w:val="20"/>
                <w:lang w:val="ro-RO"/>
              </w:rPr>
              <w:t>se afla în zona si in apropierea zonei unde se vor executa lucrările la pod. Avand in vedere ca in zona se realizeaza lucrari de reparatii ale podului se preconizeaza ca impactul asupra speciei este nesemnificativ.</w:t>
            </w:r>
          </w:p>
        </w:tc>
      </w:tr>
      <w:tr w:rsidR="002530FB" w:rsidRPr="00936950" w14:paraId="48CE1116" w14:textId="77777777" w:rsidTr="004C18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5" w:type="dxa"/>
            <w:tcBorders>
              <w:bottom w:val="none" w:sz="0" w:space="0" w:color="auto"/>
              <w:right w:val="none" w:sz="0" w:space="0" w:color="auto"/>
            </w:tcBorders>
            <w:shd w:val="clear" w:color="auto" w:fill="auto"/>
          </w:tcPr>
          <w:p w14:paraId="56AB6FB4" w14:textId="77777777" w:rsidR="002530FB" w:rsidRPr="00936950" w:rsidRDefault="002530FB" w:rsidP="004C18ED">
            <w:pPr>
              <w:autoSpaceDE w:val="0"/>
              <w:autoSpaceDN w:val="0"/>
              <w:adjustRightInd w:val="0"/>
              <w:jc w:val="center"/>
              <w:rPr>
                <w:sz w:val="20"/>
                <w:lang w:val="ro-RO"/>
              </w:rPr>
            </w:pPr>
            <w:r w:rsidRPr="00936950">
              <w:rPr>
                <w:sz w:val="20"/>
                <w:lang w:val="ro-RO"/>
              </w:rPr>
              <w:t>11.</w:t>
            </w:r>
          </w:p>
        </w:tc>
        <w:tc>
          <w:tcPr>
            <w:tcW w:w="1944" w:type="dxa"/>
            <w:tcBorders>
              <w:bottom w:val="none" w:sz="0" w:space="0" w:color="auto"/>
            </w:tcBorders>
            <w:shd w:val="clear" w:color="auto" w:fill="auto"/>
          </w:tcPr>
          <w:p w14:paraId="09E92183"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color w:val="000000"/>
                <w:sz w:val="20"/>
                <w:lang w:val="ro-RO"/>
              </w:rPr>
              <w:t>Fotografii</w:t>
            </w:r>
          </w:p>
        </w:tc>
        <w:tc>
          <w:tcPr>
            <w:tcW w:w="6971" w:type="dxa"/>
            <w:tcBorders>
              <w:bottom w:val="none" w:sz="0" w:space="0" w:color="auto"/>
            </w:tcBorders>
            <w:shd w:val="clear" w:color="auto" w:fill="auto"/>
          </w:tcPr>
          <w:p w14:paraId="4FB75F41" w14:textId="77777777" w:rsidR="002530FB" w:rsidRPr="00936950" w:rsidRDefault="002530FB" w:rsidP="004C18ED">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0"/>
                <w:lang w:val="ro-RO"/>
              </w:rPr>
            </w:pPr>
            <w:r w:rsidRPr="00936950">
              <w:rPr>
                <w:sz w:val="20"/>
                <w:lang w:val="ro-RO"/>
              </w:rPr>
              <w:t>A se vedea mai jos.</w:t>
            </w:r>
          </w:p>
        </w:tc>
      </w:tr>
    </w:tbl>
    <w:p w14:paraId="77121842" w14:textId="77777777" w:rsidR="008F73CF" w:rsidRDefault="008F73CF" w:rsidP="00907AF9">
      <w:pPr>
        <w:spacing w:before="7"/>
        <w:jc w:val="center"/>
        <w:rPr>
          <w:w w:val="102"/>
          <w:szCs w:val="24"/>
        </w:rPr>
      </w:pPr>
    </w:p>
    <w:p w14:paraId="247255FB" w14:textId="098CBBED" w:rsidR="00EE4A01" w:rsidRDefault="00936950" w:rsidP="00907AF9">
      <w:pPr>
        <w:spacing w:before="7"/>
        <w:jc w:val="center"/>
        <w:rPr>
          <w:w w:val="102"/>
          <w:szCs w:val="24"/>
        </w:rPr>
      </w:pPr>
      <w:r>
        <w:rPr>
          <w:noProof/>
        </w:rPr>
        <w:drawing>
          <wp:inline distT="0" distB="0" distL="0" distR="0" wp14:anchorId="705583A8" wp14:editId="1BA8B04E">
            <wp:extent cx="5391302" cy="3574758"/>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6936" cy="3585124"/>
                    </a:xfrm>
                    <a:prstGeom prst="rect">
                      <a:avLst/>
                    </a:prstGeom>
                  </pic:spPr>
                </pic:pic>
              </a:graphicData>
            </a:graphic>
          </wp:inline>
        </w:drawing>
      </w:r>
    </w:p>
    <w:p w14:paraId="5159419E" w14:textId="353FBC46" w:rsidR="00936950" w:rsidRPr="00907AF9" w:rsidRDefault="008745DE" w:rsidP="00936950">
      <w:pPr>
        <w:autoSpaceDE w:val="0"/>
        <w:autoSpaceDN w:val="0"/>
        <w:adjustRightInd w:val="0"/>
        <w:jc w:val="center"/>
        <w:rPr>
          <w:i/>
          <w:iCs/>
          <w:color w:val="000000"/>
          <w:szCs w:val="24"/>
          <w:lang w:val="ro-RO"/>
        </w:rPr>
      </w:pPr>
      <w:r>
        <w:rPr>
          <w:color w:val="000000"/>
          <w:szCs w:val="24"/>
          <w:lang w:val="ro-RO"/>
        </w:rPr>
        <w:t>Fig.2</w:t>
      </w:r>
      <w:r w:rsidR="00426E8D">
        <w:rPr>
          <w:color w:val="000000"/>
          <w:szCs w:val="24"/>
          <w:lang w:val="ro-RO"/>
        </w:rPr>
        <w:t>3</w:t>
      </w:r>
      <w:r>
        <w:rPr>
          <w:color w:val="000000"/>
          <w:szCs w:val="24"/>
          <w:lang w:val="ro-RO"/>
        </w:rPr>
        <w:t xml:space="preserve">. </w:t>
      </w:r>
      <w:r w:rsidR="00936950">
        <w:rPr>
          <w:color w:val="000000"/>
          <w:szCs w:val="24"/>
          <w:lang w:val="ro-RO"/>
        </w:rPr>
        <w:t>Harta distribuției speciei</w:t>
      </w:r>
      <w:r w:rsidR="00936950">
        <w:rPr>
          <w:i/>
          <w:iCs/>
          <w:color w:val="000000"/>
          <w:szCs w:val="24"/>
          <w:lang w:val="ro-RO"/>
        </w:rPr>
        <w:t xml:space="preserve"> Lutra lutra </w:t>
      </w:r>
      <w:r w:rsidR="00936950" w:rsidRPr="00864E81">
        <w:rPr>
          <w:color w:val="000000"/>
          <w:szCs w:val="24"/>
          <w:lang w:val="ro-RO"/>
        </w:rPr>
        <w:t>–se intersecteaza cu amplasamentul lucrarii</w:t>
      </w:r>
    </w:p>
    <w:p w14:paraId="68373685" w14:textId="77777777" w:rsidR="00F740D9" w:rsidRDefault="00936950" w:rsidP="00936950">
      <w:pPr>
        <w:spacing w:before="7"/>
        <w:jc w:val="center"/>
        <w:rPr>
          <w:sz w:val="20"/>
        </w:rPr>
      </w:pPr>
      <w:r w:rsidRPr="00905BAE">
        <w:rPr>
          <w:sz w:val="20"/>
        </w:rPr>
        <w:t>( preluare din Planul de management ROSCI 0106 Lunca Mijlocie a Argesului)</w:t>
      </w:r>
    </w:p>
    <w:p w14:paraId="29336A47" w14:textId="77777777" w:rsidR="00936950" w:rsidRDefault="00B90317" w:rsidP="00936950">
      <w:pPr>
        <w:spacing w:before="7"/>
        <w:jc w:val="center"/>
        <w:rPr>
          <w:w w:val="102"/>
          <w:szCs w:val="24"/>
        </w:rPr>
      </w:pPr>
      <w:r>
        <w:rPr>
          <w:noProof/>
        </w:rPr>
        <w:lastRenderedPageBreak/>
        <w:drawing>
          <wp:inline distT="0" distB="0" distL="0" distR="0" wp14:anchorId="318065F2" wp14:editId="25D3C4F0">
            <wp:extent cx="2245767" cy="1691682"/>
            <wp:effectExtent l="0" t="0" r="254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78771" cy="1716543"/>
                    </a:xfrm>
                    <a:prstGeom prst="rect">
                      <a:avLst/>
                    </a:prstGeom>
                  </pic:spPr>
                </pic:pic>
              </a:graphicData>
            </a:graphic>
          </wp:inline>
        </w:drawing>
      </w:r>
    </w:p>
    <w:p w14:paraId="3480F717" w14:textId="0A639EF7" w:rsidR="00B90317" w:rsidRPr="00E51A13" w:rsidRDefault="008745DE" w:rsidP="00B90317">
      <w:pPr>
        <w:spacing w:before="7"/>
        <w:jc w:val="center"/>
        <w:rPr>
          <w:i/>
          <w:iCs/>
          <w:color w:val="000000"/>
          <w:szCs w:val="24"/>
          <w:lang w:val="ro-RO"/>
        </w:rPr>
      </w:pPr>
      <w:r>
        <w:rPr>
          <w:color w:val="000000"/>
          <w:szCs w:val="24"/>
          <w:lang w:val="ro-RO"/>
        </w:rPr>
        <w:t>Fig.2</w:t>
      </w:r>
      <w:r w:rsidR="00426E8D">
        <w:rPr>
          <w:color w:val="000000"/>
          <w:szCs w:val="24"/>
          <w:lang w:val="ro-RO"/>
        </w:rPr>
        <w:t>4</w:t>
      </w:r>
      <w:r>
        <w:rPr>
          <w:color w:val="000000"/>
          <w:szCs w:val="24"/>
          <w:lang w:val="ro-RO"/>
        </w:rPr>
        <w:t xml:space="preserve">. </w:t>
      </w:r>
      <w:r w:rsidR="0076234A" w:rsidRPr="0076234A">
        <w:rPr>
          <w:color w:val="000000"/>
          <w:szCs w:val="24"/>
          <w:lang w:val="ro-RO"/>
        </w:rPr>
        <w:t>„Marcaj„ vidra</w:t>
      </w:r>
      <w:r w:rsidR="0076234A">
        <w:rPr>
          <w:i/>
          <w:iCs/>
          <w:color w:val="000000"/>
          <w:szCs w:val="24"/>
          <w:lang w:val="ro-RO"/>
        </w:rPr>
        <w:t xml:space="preserve"> - </w:t>
      </w:r>
      <w:r w:rsidR="00B90317">
        <w:rPr>
          <w:i/>
          <w:iCs/>
          <w:color w:val="000000"/>
          <w:szCs w:val="24"/>
          <w:lang w:val="ro-RO"/>
        </w:rPr>
        <w:t>Lutra lutra</w:t>
      </w:r>
    </w:p>
    <w:p w14:paraId="52940A44" w14:textId="77777777" w:rsidR="00B90317" w:rsidRDefault="00B90317" w:rsidP="008F73CF">
      <w:pPr>
        <w:spacing w:before="7" w:after="240"/>
        <w:jc w:val="center"/>
        <w:rPr>
          <w:sz w:val="20"/>
        </w:rPr>
      </w:pPr>
      <w:r w:rsidRPr="00905BAE">
        <w:rPr>
          <w:sz w:val="20"/>
        </w:rPr>
        <w:t>( preluare din Planul de management ROSCI 0106 Lunca Mijlocie a Argesului)</w:t>
      </w:r>
    </w:p>
    <w:p w14:paraId="145AB589" w14:textId="1EDC80F9" w:rsidR="00B90317" w:rsidRDefault="00341F5E" w:rsidP="00341F5E">
      <w:pPr>
        <w:spacing w:before="7"/>
        <w:rPr>
          <w:b/>
          <w:u w:val="single"/>
        </w:rPr>
      </w:pPr>
      <w:r w:rsidRPr="00C673BB">
        <w:rPr>
          <w:b/>
          <w:u w:val="single"/>
        </w:rPr>
        <w:t>ROS</w:t>
      </w:r>
      <w:r>
        <w:rPr>
          <w:b/>
          <w:u w:val="single"/>
        </w:rPr>
        <w:t>PA</w:t>
      </w:r>
      <w:r w:rsidRPr="00C673BB">
        <w:rPr>
          <w:b/>
          <w:u w:val="single"/>
        </w:rPr>
        <w:t>016</w:t>
      </w:r>
      <w:r>
        <w:rPr>
          <w:b/>
          <w:u w:val="single"/>
        </w:rPr>
        <w:t>1</w:t>
      </w:r>
      <w:r w:rsidRPr="00C673BB">
        <w:rPr>
          <w:b/>
          <w:u w:val="single"/>
        </w:rPr>
        <w:t xml:space="preserve"> Lunca Mijlocie a Argeşului</w:t>
      </w:r>
    </w:p>
    <w:p w14:paraId="348F0BE8" w14:textId="7210009B" w:rsidR="00341F5E" w:rsidRPr="008F73CF" w:rsidRDefault="00341F5E" w:rsidP="00341F5E">
      <w:pPr>
        <w:spacing w:before="7"/>
        <w:rPr>
          <w:b/>
          <w:sz w:val="10"/>
          <w:szCs w:val="10"/>
          <w:u w:val="single"/>
        </w:rPr>
      </w:pPr>
    </w:p>
    <w:p w14:paraId="6AF42142" w14:textId="497777CF" w:rsidR="00341F5E" w:rsidRDefault="00EC4679" w:rsidP="00341F5E">
      <w:pPr>
        <w:spacing w:before="7"/>
        <w:rPr>
          <w:b/>
          <w:u w:val="single"/>
        </w:rPr>
      </w:pPr>
      <w:r>
        <w:t xml:space="preserve">Aria de Protectie Speciala Avifaunistica </w:t>
      </w:r>
      <w:r w:rsidRPr="00EB6783">
        <w:rPr>
          <w:b/>
          <w:bCs/>
        </w:rPr>
        <w:t>ROSPA 0161 – „Lunca Mijlocie a Argeşului”</w:t>
      </w:r>
      <w:r>
        <w:t xml:space="preserve"> a fost instituita în anul 2016 prin Hotarârea Guvernului nr. 663/14.09.2016 şi se suprapune peste suprafata sitului de importanta comunitara ROSCI 0106 – „Lunca Mijlocie a Argeşului”.</w:t>
      </w:r>
    </w:p>
    <w:p w14:paraId="0AA75122" w14:textId="12105493" w:rsidR="000342D3" w:rsidRPr="00386A81" w:rsidRDefault="000342D3" w:rsidP="000342D3">
      <w:pPr>
        <w:ind w:firstLine="706"/>
        <w:jc w:val="left"/>
        <w:rPr>
          <w:szCs w:val="24"/>
        </w:rPr>
      </w:pPr>
      <w:r w:rsidRPr="004615EB">
        <w:rPr>
          <w:szCs w:val="24"/>
        </w:rPr>
        <w:t xml:space="preserve">Conform </w:t>
      </w:r>
      <w:r w:rsidRPr="00386A81">
        <w:rPr>
          <w:szCs w:val="24"/>
        </w:rPr>
        <w:t>descrierii din Formularul Standard Natura 2000, situl ROS</w:t>
      </w:r>
      <w:r w:rsidR="00BF5CD2" w:rsidRPr="00386A81">
        <w:rPr>
          <w:szCs w:val="24"/>
        </w:rPr>
        <w:t>PA</w:t>
      </w:r>
      <w:r w:rsidRPr="00386A81">
        <w:rPr>
          <w:szCs w:val="24"/>
        </w:rPr>
        <w:t>016</w:t>
      </w:r>
      <w:r w:rsidR="00BF5CD2" w:rsidRPr="00386A81">
        <w:rPr>
          <w:szCs w:val="24"/>
        </w:rPr>
        <w:t>1</w:t>
      </w:r>
      <w:r w:rsidRPr="00386A81">
        <w:rPr>
          <w:szCs w:val="24"/>
        </w:rPr>
        <w:t xml:space="preserve"> Lunca Mijlocie a Argeșului are o suprafaţă de 36</w:t>
      </w:r>
      <w:r w:rsidR="00386A81" w:rsidRPr="00386A81">
        <w:rPr>
          <w:szCs w:val="24"/>
        </w:rPr>
        <w:t>48.9</w:t>
      </w:r>
      <w:r w:rsidRPr="00386A81">
        <w:rPr>
          <w:szCs w:val="24"/>
        </w:rPr>
        <w:t xml:space="preserve"> hectare şi este situat în regiunea biogeografică continentală, având următoarele coordonate: latitudine N 44</w:t>
      </w:r>
      <w:r w:rsidRPr="00386A81">
        <w:rPr>
          <w:szCs w:val="24"/>
          <w:vertAlign w:val="superscript"/>
        </w:rPr>
        <w:t>0</w:t>
      </w:r>
      <w:r w:rsidRPr="00386A81">
        <w:rPr>
          <w:szCs w:val="24"/>
        </w:rPr>
        <w:t xml:space="preserve"> </w:t>
      </w:r>
      <w:r w:rsidR="00386A81" w:rsidRPr="00386A81">
        <w:rPr>
          <w:szCs w:val="24"/>
        </w:rPr>
        <w:t>6</w:t>
      </w:r>
      <w:r w:rsidRPr="00386A81">
        <w:rPr>
          <w:szCs w:val="24"/>
        </w:rPr>
        <w:t xml:space="preserve">5' </w:t>
      </w:r>
      <w:r w:rsidR="00386A81" w:rsidRPr="00386A81">
        <w:rPr>
          <w:szCs w:val="24"/>
        </w:rPr>
        <w:t>71</w:t>
      </w:r>
      <w:r w:rsidRPr="00386A81">
        <w:rPr>
          <w:szCs w:val="24"/>
        </w:rPr>
        <w:t>”, longitudine E 25</w:t>
      </w:r>
      <w:r w:rsidRPr="00386A81">
        <w:rPr>
          <w:szCs w:val="24"/>
          <w:vertAlign w:val="superscript"/>
        </w:rPr>
        <w:t>0</w:t>
      </w:r>
      <w:r w:rsidRPr="00386A81">
        <w:rPr>
          <w:szCs w:val="24"/>
        </w:rPr>
        <w:t xml:space="preserve"> 3</w:t>
      </w:r>
      <w:r w:rsidR="00386A81" w:rsidRPr="00386A81">
        <w:rPr>
          <w:szCs w:val="24"/>
        </w:rPr>
        <w:t>8</w:t>
      </w:r>
      <w:r w:rsidRPr="00386A81">
        <w:rPr>
          <w:szCs w:val="24"/>
        </w:rPr>
        <w:t xml:space="preserve">' </w:t>
      </w:r>
      <w:r w:rsidR="00386A81" w:rsidRPr="00386A81">
        <w:rPr>
          <w:szCs w:val="24"/>
        </w:rPr>
        <w:t>66</w:t>
      </w:r>
      <w:r w:rsidRPr="00386A81">
        <w:rPr>
          <w:szCs w:val="24"/>
        </w:rPr>
        <w:t>” cu teritoriile administrative a două judeţe: Dâmboviţa şi Giurgiu.</w:t>
      </w:r>
    </w:p>
    <w:p w14:paraId="7676B0F1" w14:textId="014B4FF6" w:rsidR="00341F5E" w:rsidRDefault="00F94556" w:rsidP="002067A2">
      <w:pPr>
        <w:spacing w:before="7"/>
        <w:ind w:firstLine="706"/>
        <w:jc w:val="left"/>
        <w:rPr>
          <w:bCs/>
        </w:rPr>
      </w:pPr>
      <w:r w:rsidRPr="002067A2">
        <w:rPr>
          <w:bCs/>
        </w:rPr>
        <w:t>Din punct de vedere al localizarii, limitelor sitului, zonarea si activitatiilor antropice din sit</w:t>
      </w:r>
      <w:r w:rsidR="002067A2" w:rsidRPr="002067A2">
        <w:rPr>
          <w:bCs/>
        </w:rPr>
        <w:t>ul ROSPA 0161, acesta se suprapune cu situl ROSCI 0106, asadar se vor prelua caracteristicile descrise ale sitului suprapus.</w:t>
      </w:r>
    </w:p>
    <w:p w14:paraId="4147541A" w14:textId="28FA0220" w:rsidR="00E56AB1" w:rsidRDefault="003D06A7" w:rsidP="002067A2">
      <w:pPr>
        <w:spacing w:before="7"/>
        <w:ind w:firstLine="706"/>
        <w:jc w:val="left"/>
      </w:pPr>
      <w:r>
        <w:rPr>
          <w:color w:val="000000"/>
          <w:szCs w:val="24"/>
          <w:lang w:val="ro-RO"/>
        </w:rPr>
        <w:t>Suprafața totală a sitului este compusa din urmatoarele c</w:t>
      </w:r>
      <w:r>
        <w:t>lase de habitate: plaje de nisip - 4,08%, râuri, lacuri - 24,98%, mlastini, turbarii - 10,26, culturi (teren arabil) - 4,94%, pasuni - 5,60%, alte terenuri arabile - 2,61%, paduri de foioase - 43,54%, alte terenuri artificiale (localitati, mine) - 1,72%, habitate de paduri (paduri în tranziie) - 2,26%.</w:t>
      </w:r>
    </w:p>
    <w:p w14:paraId="1A304A30" w14:textId="499ACEA1" w:rsidR="00927611" w:rsidRDefault="00927611" w:rsidP="002067A2">
      <w:pPr>
        <w:spacing w:before="7"/>
        <w:ind w:firstLine="706"/>
        <w:jc w:val="left"/>
      </w:pPr>
    </w:p>
    <w:p w14:paraId="52F5E35C" w14:textId="25276505" w:rsidR="00927611" w:rsidRDefault="00966364" w:rsidP="00F66818">
      <w:pPr>
        <w:autoSpaceDE w:val="0"/>
        <w:autoSpaceDN w:val="0"/>
        <w:adjustRightInd w:val="0"/>
        <w:jc w:val="left"/>
        <w:rPr>
          <w:i/>
          <w:iCs/>
          <w:color w:val="000000"/>
          <w:szCs w:val="24"/>
          <w:lang w:val="ro-RO"/>
        </w:rPr>
      </w:pPr>
      <w:r>
        <w:t xml:space="preserve">Descrierea specii de pasari/habitate enumerate în anexa II a Directivei Consiliului 92/43/CEE mentionate în FORMULARUL STANDARD – SIT NATURA 2000 ROSPA 0161 – “Lunca Mijlocie a Argesului”: </w:t>
      </w:r>
      <w:r w:rsidR="00F66818" w:rsidRPr="001D06F5">
        <w:rPr>
          <w:b/>
          <w:bCs/>
        </w:rPr>
        <w:t xml:space="preserve">A229 - </w:t>
      </w:r>
      <w:r w:rsidRPr="001D06F5">
        <w:rPr>
          <w:b/>
          <w:bCs/>
          <w:i/>
          <w:iCs/>
          <w:color w:val="000000"/>
          <w:szCs w:val="24"/>
          <w:lang w:val="ro-RO"/>
        </w:rPr>
        <w:t>Alcedo atthis</w:t>
      </w:r>
      <w:r w:rsidRPr="00F66818">
        <w:rPr>
          <w:i/>
          <w:iCs/>
          <w:color w:val="000000"/>
          <w:szCs w:val="24"/>
          <w:lang w:val="ro-RO"/>
        </w:rPr>
        <w:t xml:space="preserve">, </w:t>
      </w:r>
      <w:r w:rsidR="00F66818" w:rsidRPr="00F66818">
        <w:rPr>
          <w:color w:val="000000"/>
          <w:szCs w:val="24"/>
          <w:lang w:val="ro-RO"/>
        </w:rPr>
        <w:t>A029 -</w:t>
      </w:r>
      <w:r w:rsidR="00F66818">
        <w:rPr>
          <w:i/>
          <w:iCs/>
          <w:color w:val="000000"/>
          <w:szCs w:val="24"/>
          <w:lang w:val="ro-RO"/>
        </w:rPr>
        <w:t xml:space="preserve"> </w:t>
      </w:r>
      <w:r w:rsidRPr="00F66818">
        <w:rPr>
          <w:i/>
          <w:iCs/>
          <w:color w:val="000000"/>
          <w:szCs w:val="24"/>
          <w:lang w:val="ro-RO"/>
        </w:rPr>
        <w:t>Ardea purpurea,</w:t>
      </w:r>
      <w:r w:rsidR="00F66818">
        <w:rPr>
          <w:i/>
          <w:iCs/>
          <w:color w:val="000000"/>
          <w:szCs w:val="24"/>
          <w:lang w:val="ro-RO"/>
        </w:rPr>
        <w:t xml:space="preserve"> </w:t>
      </w:r>
      <w:r w:rsidR="00F66818" w:rsidRPr="00E35AA0">
        <w:rPr>
          <w:b/>
          <w:bCs/>
          <w:color w:val="000000"/>
          <w:szCs w:val="24"/>
          <w:lang w:val="ro-RO"/>
        </w:rPr>
        <w:t>A060 -</w:t>
      </w:r>
      <w:r w:rsidR="00F66818" w:rsidRPr="00E35AA0">
        <w:rPr>
          <w:b/>
          <w:bCs/>
          <w:i/>
          <w:iCs/>
          <w:color w:val="000000"/>
          <w:szCs w:val="24"/>
          <w:lang w:val="ro-RO"/>
        </w:rPr>
        <w:t xml:space="preserve"> </w:t>
      </w:r>
      <w:r w:rsidRPr="00E35AA0">
        <w:rPr>
          <w:b/>
          <w:bCs/>
          <w:i/>
          <w:iCs/>
          <w:color w:val="000000"/>
          <w:szCs w:val="24"/>
          <w:lang w:val="ro-RO"/>
        </w:rPr>
        <w:t xml:space="preserve"> Aythya nyroca</w:t>
      </w:r>
      <w:r w:rsidRPr="00F66818">
        <w:rPr>
          <w:i/>
          <w:iCs/>
          <w:color w:val="000000"/>
          <w:szCs w:val="24"/>
          <w:lang w:val="ro-RO"/>
        </w:rPr>
        <w:t xml:space="preserve">, </w:t>
      </w:r>
      <w:r w:rsidR="00F66818" w:rsidRPr="00F66818">
        <w:rPr>
          <w:color w:val="000000"/>
          <w:szCs w:val="24"/>
          <w:lang w:val="ro-RO"/>
        </w:rPr>
        <w:t>A021</w:t>
      </w:r>
      <w:r w:rsidR="00F66818">
        <w:rPr>
          <w:i/>
          <w:iCs/>
          <w:color w:val="000000"/>
          <w:szCs w:val="24"/>
          <w:lang w:val="ro-RO"/>
        </w:rPr>
        <w:t xml:space="preserve"> - </w:t>
      </w:r>
      <w:r w:rsidRPr="00F66818">
        <w:rPr>
          <w:i/>
          <w:iCs/>
          <w:color w:val="000000"/>
          <w:szCs w:val="24"/>
          <w:lang w:val="ro-RO"/>
        </w:rPr>
        <w:t>Botaurus</w:t>
      </w:r>
      <w:r w:rsidR="00F66818">
        <w:rPr>
          <w:i/>
          <w:iCs/>
          <w:color w:val="000000"/>
          <w:szCs w:val="24"/>
          <w:lang w:val="ro-RO"/>
        </w:rPr>
        <w:t xml:space="preserve"> </w:t>
      </w:r>
      <w:r w:rsidRPr="00F66818">
        <w:rPr>
          <w:i/>
          <w:iCs/>
          <w:color w:val="000000"/>
          <w:szCs w:val="24"/>
          <w:lang w:val="ro-RO"/>
        </w:rPr>
        <w:t xml:space="preserve">stellaris, </w:t>
      </w:r>
      <w:r w:rsidR="00F66818" w:rsidRPr="00F66818">
        <w:rPr>
          <w:color w:val="000000"/>
          <w:szCs w:val="24"/>
          <w:lang w:val="ro-RO"/>
        </w:rPr>
        <w:t>A196 -</w:t>
      </w:r>
      <w:r w:rsidR="00F66818">
        <w:rPr>
          <w:i/>
          <w:iCs/>
          <w:color w:val="000000"/>
          <w:szCs w:val="24"/>
          <w:lang w:val="ro-RO"/>
        </w:rPr>
        <w:t xml:space="preserve"> </w:t>
      </w:r>
      <w:r w:rsidRPr="00F66818">
        <w:rPr>
          <w:i/>
          <w:iCs/>
          <w:color w:val="000000"/>
          <w:szCs w:val="24"/>
          <w:lang w:val="ro-RO"/>
        </w:rPr>
        <w:t xml:space="preserve">Chlidonias hybridus, </w:t>
      </w:r>
      <w:r w:rsidR="00F66818" w:rsidRPr="00F66818">
        <w:rPr>
          <w:color w:val="000000"/>
          <w:szCs w:val="24"/>
          <w:lang w:val="ro-RO"/>
        </w:rPr>
        <w:t>A030 -</w:t>
      </w:r>
      <w:r w:rsidR="00F66818">
        <w:rPr>
          <w:i/>
          <w:iCs/>
          <w:color w:val="000000"/>
          <w:szCs w:val="24"/>
          <w:lang w:val="ro-RO"/>
        </w:rPr>
        <w:t xml:space="preserve"> </w:t>
      </w:r>
      <w:r w:rsidRPr="00F66818">
        <w:rPr>
          <w:i/>
          <w:iCs/>
          <w:color w:val="000000"/>
          <w:szCs w:val="24"/>
          <w:lang w:val="ro-RO"/>
        </w:rPr>
        <w:t xml:space="preserve">Ciconia nigra, </w:t>
      </w:r>
      <w:r w:rsidR="00F66818" w:rsidRPr="00F66818">
        <w:rPr>
          <w:color w:val="000000"/>
          <w:szCs w:val="24"/>
          <w:lang w:val="ro-RO"/>
        </w:rPr>
        <w:t>A080 -</w:t>
      </w:r>
      <w:r w:rsidR="00F66818">
        <w:rPr>
          <w:i/>
          <w:iCs/>
          <w:color w:val="000000"/>
          <w:szCs w:val="24"/>
          <w:lang w:val="ro-RO"/>
        </w:rPr>
        <w:t xml:space="preserve"> </w:t>
      </w:r>
      <w:r w:rsidRPr="00F66818">
        <w:rPr>
          <w:i/>
          <w:iCs/>
          <w:color w:val="000000"/>
          <w:szCs w:val="24"/>
          <w:lang w:val="ro-RO"/>
        </w:rPr>
        <w:t>Circaetus</w:t>
      </w:r>
      <w:r w:rsidR="00F66818">
        <w:rPr>
          <w:i/>
          <w:iCs/>
          <w:color w:val="000000"/>
          <w:szCs w:val="24"/>
          <w:lang w:val="ro-RO"/>
        </w:rPr>
        <w:t xml:space="preserve"> </w:t>
      </w:r>
      <w:r w:rsidRPr="00F66818">
        <w:rPr>
          <w:i/>
          <w:iCs/>
          <w:color w:val="000000"/>
          <w:szCs w:val="24"/>
          <w:lang w:val="ro-RO"/>
        </w:rPr>
        <w:t>gallicus,</w:t>
      </w:r>
      <w:r w:rsidRPr="00F66818">
        <w:rPr>
          <w:color w:val="000000"/>
          <w:szCs w:val="24"/>
          <w:lang w:val="ro-RO"/>
        </w:rPr>
        <w:t xml:space="preserve"> </w:t>
      </w:r>
      <w:r w:rsidR="00F66818">
        <w:rPr>
          <w:color w:val="000000"/>
          <w:szCs w:val="24"/>
          <w:lang w:val="ro-RO"/>
        </w:rPr>
        <w:t xml:space="preserve">A082 - </w:t>
      </w:r>
      <w:r w:rsidRPr="00F66818">
        <w:rPr>
          <w:i/>
          <w:iCs/>
          <w:color w:val="000000"/>
          <w:szCs w:val="24"/>
          <w:lang w:val="ro-RO"/>
        </w:rPr>
        <w:t xml:space="preserve">Circus cyaneus, </w:t>
      </w:r>
      <w:r w:rsidR="00F66818" w:rsidRPr="00F66818">
        <w:rPr>
          <w:color w:val="000000"/>
          <w:szCs w:val="24"/>
          <w:lang w:val="ro-RO"/>
        </w:rPr>
        <w:t>A238 -</w:t>
      </w:r>
      <w:r w:rsidR="00F66818">
        <w:rPr>
          <w:i/>
          <w:iCs/>
          <w:color w:val="000000"/>
          <w:szCs w:val="24"/>
          <w:lang w:val="ro-RO"/>
        </w:rPr>
        <w:t xml:space="preserve"> </w:t>
      </w:r>
      <w:r w:rsidRPr="00F66818">
        <w:rPr>
          <w:i/>
          <w:iCs/>
          <w:color w:val="000000"/>
          <w:szCs w:val="24"/>
          <w:lang w:val="ro-RO"/>
        </w:rPr>
        <w:t>Dendrocopos medius,</w:t>
      </w:r>
      <w:r w:rsidR="00F66818">
        <w:rPr>
          <w:i/>
          <w:iCs/>
          <w:color w:val="000000"/>
          <w:szCs w:val="24"/>
          <w:lang w:val="ro-RO"/>
        </w:rPr>
        <w:t xml:space="preserve"> </w:t>
      </w:r>
      <w:r w:rsidR="00F66818" w:rsidRPr="00F66818">
        <w:rPr>
          <w:color w:val="000000"/>
          <w:szCs w:val="24"/>
          <w:lang w:val="ro-RO"/>
        </w:rPr>
        <w:t>A429 -</w:t>
      </w:r>
      <w:r w:rsidR="00F66818">
        <w:rPr>
          <w:i/>
          <w:iCs/>
          <w:color w:val="000000"/>
          <w:szCs w:val="24"/>
          <w:lang w:val="ro-RO"/>
        </w:rPr>
        <w:t xml:space="preserve"> </w:t>
      </w:r>
      <w:r w:rsidRPr="00F66818">
        <w:rPr>
          <w:i/>
          <w:iCs/>
          <w:color w:val="000000"/>
          <w:szCs w:val="24"/>
          <w:lang w:val="ro-RO"/>
        </w:rPr>
        <w:t xml:space="preserve">Dendrocopos syriacus, </w:t>
      </w:r>
      <w:r w:rsidR="00F66818" w:rsidRPr="00F66818">
        <w:rPr>
          <w:color w:val="000000"/>
          <w:szCs w:val="24"/>
          <w:lang w:val="ro-RO"/>
        </w:rPr>
        <w:t>A236 -</w:t>
      </w:r>
      <w:r w:rsidR="00F66818">
        <w:rPr>
          <w:i/>
          <w:iCs/>
          <w:color w:val="000000"/>
          <w:szCs w:val="24"/>
          <w:lang w:val="ro-RO"/>
        </w:rPr>
        <w:t xml:space="preserve"> </w:t>
      </w:r>
      <w:r w:rsidRPr="00F66818">
        <w:rPr>
          <w:i/>
          <w:iCs/>
          <w:color w:val="000000"/>
          <w:szCs w:val="24"/>
          <w:lang w:val="ro-RO"/>
        </w:rPr>
        <w:t>Dryocopus martius</w:t>
      </w:r>
      <w:r w:rsidRPr="001D06F5">
        <w:rPr>
          <w:b/>
          <w:bCs/>
          <w:i/>
          <w:iCs/>
          <w:color w:val="000000"/>
          <w:szCs w:val="24"/>
          <w:lang w:val="ro-RO"/>
        </w:rPr>
        <w:t xml:space="preserve">, </w:t>
      </w:r>
      <w:r w:rsidR="00F66818" w:rsidRPr="001D06F5">
        <w:rPr>
          <w:b/>
          <w:bCs/>
          <w:color w:val="000000"/>
          <w:szCs w:val="24"/>
          <w:lang w:val="ro-RO"/>
        </w:rPr>
        <w:t xml:space="preserve">A022 - </w:t>
      </w:r>
      <w:r w:rsidRPr="001D06F5">
        <w:rPr>
          <w:b/>
          <w:bCs/>
          <w:i/>
          <w:iCs/>
          <w:color w:val="000000"/>
          <w:szCs w:val="24"/>
          <w:lang w:val="ro-RO"/>
        </w:rPr>
        <w:t>Ixobrychus</w:t>
      </w:r>
      <w:r w:rsidR="00F66818" w:rsidRPr="001D06F5">
        <w:rPr>
          <w:b/>
          <w:bCs/>
          <w:i/>
          <w:iCs/>
          <w:color w:val="000000"/>
          <w:szCs w:val="24"/>
          <w:lang w:val="ro-RO"/>
        </w:rPr>
        <w:t xml:space="preserve"> </w:t>
      </w:r>
      <w:r w:rsidRPr="001D06F5">
        <w:rPr>
          <w:b/>
          <w:bCs/>
          <w:i/>
          <w:iCs/>
          <w:color w:val="000000"/>
          <w:szCs w:val="24"/>
          <w:lang w:val="ro-RO"/>
        </w:rPr>
        <w:t>minutus</w:t>
      </w:r>
      <w:r w:rsidRPr="00F66818">
        <w:rPr>
          <w:i/>
          <w:iCs/>
          <w:color w:val="000000"/>
          <w:szCs w:val="24"/>
          <w:lang w:val="ro-RO"/>
        </w:rPr>
        <w:t xml:space="preserve">, </w:t>
      </w:r>
      <w:r w:rsidR="00F66818" w:rsidRPr="00F66818">
        <w:rPr>
          <w:color w:val="000000"/>
          <w:szCs w:val="24"/>
          <w:lang w:val="ro-RO"/>
        </w:rPr>
        <w:t>A338 -</w:t>
      </w:r>
      <w:r w:rsidR="00F66818">
        <w:rPr>
          <w:i/>
          <w:iCs/>
          <w:color w:val="000000"/>
          <w:szCs w:val="24"/>
          <w:lang w:val="ro-RO"/>
        </w:rPr>
        <w:t xml:space="preserve"> </w:t>
      </w:r>
      <w:r w:rsidRPr="00F66818">
        <w:rPr>
          <w:i/>
          <w:iCs/>
          <w:color w:val="000000"/>
          <w:szCs w:val="24"/>
          <w:lang w:val="ro-RO"/>
        </w:rPr>
        <w:t xml:space="preserve">Lanius collurio, </w:t>
      </w:r>
      <w:r w:rsidR="00F66818" w:rsidRPr="00F66818">
        <w:rPr>
          <w:color w:val="000000"/>
          <w:szCs w:val="24"/>
          <w:lang w:val="ro-RO"/>
        </w:rPr>
        <w:t>A339 -</w:t>
      </w:r>
      <w:r w:rsidR="00F66818">
        <w:rPr>
          <w:i/>
          <w:iCs/>
          <w:color w:val="000000"/>
          <w:szCs w:val="24"/>
          <w:lang w:val="ro-RO"/>
        </w:rPr>
        <w:t xml:space="preserve"> </w:t>
      </w:r>
      <w:r w:rsidRPr="00F66818">
        <w:rPr>
          <w:i/>
          <w:iCs/>
          <w:color w:val="000000"/>
          <w:szCs w:val="24"/>
          <w:lang w:val="ro-RO"/>
        </w:rPr>
        <w:t xml:space="preserve">Lanius minor, </w:t>
      </w:r>
      <w:r w:rsidR="00F66818" w:rsidRPr="00F66818">
        <w:rPr>
          <w:color w:val="000000"/>
          <w:szCs w:val="24"/>
          <w:lang w:val="ro-RO"/>
        </w:rPr>
        <w:t xml:space="preserve">A393 </w:t>
      </w:r>
      <w:r w:rsidR="00F66818">
        <w:rPr>
          <w:i/>
          <w:iCs/>
          <w:color w:val="000000"/>
          <w:szCs w:val="24"/>
          <w:lang w:val="ro-RO"/>
        </w:rPr>
        <w:t xml:space="preserve">- </w:t>
      </w:r>
      <w:r w:rsidRPr="00F66818">
        <w:rPr>
          <w:i/>
          <w:iCs/>
          <w:color w:val="000000"/>
          <w:szCs w:val="24"/>
          <w:lang w:val="ro-RO"/>
        </w:rPr>
        <w:t>Phalacrocorax</w:t>
      </w:r>
      <w:r w:rsidR="00F66818">
        <w:rPr>
          <w:i/>
          <w:iCs/>
          <w:color w:val="000000"/>
          <w:szCs w:val="24"/>
          <w:lang w:val="ro-RO"/>
        </w:rPr>
        <w:t xml:space="preserve"> </w:t>
      </w:r>
      <w:r w:rsidRPr="00F66818">
        <w:rPr>
          <w:i/>
          <w:iCs/>
          <w:color w:val="000000"/>
          <w:szCs w:val="24"/>
          <w:lang w:val="ro-RO"/>
        </w:rPr>
        <w:t xml:space="preserve">pygmeus, </w:t>
      </w:r>
      <w:r w:rsidR="00F66818" w:rsidRPr="00F66818">
        <w:rPr>
          <w:color w:val="000000"/>
          <w:szCs w:val="24"/>
          <w:lang w:val="ro-RO"/>
        </w:rPr>
        <w:t>A151 -</w:t>
      </w:r>
      <w:r w:rsidR="00F66818">
        <w:rPr>
          <w:i/>
          <w:iCs/>
          <w:color w:val="000000"/>
          <w:szCs w:val="24"/>
          <w:lang w:val="ro-RO"/>
        </w:rPr>
        <w:t xml:space="preserve"> </w:t>
      </w:r>
      <w:r w:rsidRPr="00F66818">
        <w:rPr>
          <w:i/>
          <w:iCs/>
          <w:color w:val="000000"/>
          <w:szCs w:val="24"/>
          <w:lang w:val="ro-RO"/>
        </w:rPr>
        <w:t xml:space="preserve">Philomachus pugnax, </w:t>
      </w:r>
      <w:r w:rsidR="00F66818" w:rsidRPr="00F66818">
        <w:rPr>
          <w:color w:val="000000"/>
          <w:szCs w:val="24"/>
          <w:lang w:val="ro-RO"/>
        </w:rPr>
        <w:t>A234 -</w:t>
      </w:r>
      <w:r w:rsidR="00F66818">
        <w:rPr>
          <w:i/>
          <w:iCs/>
          <w:color w:val="000000"/>
          <w:szCs w:val="24"/>
          <w:lang w:val="ro-RO"/>
        </w:rPr>
        <w:t xml:space="preserve"> </w:t>
      </w:r>
      <w:r w:rsidRPr="00F66818">
        <w:rPr>
          <w:i/>
          <w:iCs/>
          <w:color w:val="000000"/>
          <w:szCs w:val="24"/>
          <w:lang w:val="ro-RO"/>
        </w:rPr>
        <w:t>Picus canus</w:t>
      </w:r>
      <w:r w:rsidRPr="001D06F5">
        <w:rPr>
          <w:b/>
          <w:bCs/>
          <w:i/>
          <w:iCs/>
          <w:color w:val="000000"/>
          <w:szCs w:val="24"/>
          <w:lang w:val="ro-RO"/>
        </w:rPr>
        <w:t xml:space="preserve">, </w:t>
      </w:r>
      <w:r w:rsidR="00F66818" w:rsidRPr="001D06F5">
        <w:rPr>
          <w:b/>
          <w:bCs/>
          <w:color w:val="000000"/>
          <w:szCs w:val="24"/>
          <w:lang w:val="ro-RO"/>
        </w:rPr>
        <w:t>A120 -</w:t>
      </w:r>
      <w:r w:rsidR="00F66818" w:rsidRPr="001D06F5">
        <w:rPr>
          <w:b/>
          <w:bCs/>
          <w:i/>
          <w:iCs/>
          <w:color w:val="000000"/>
          <w:szCs w:val="24"/>
          <w:lang w:val="ro-RO"/>
        </w:rPr>
        <w:t xml:space="preserve"> </w:t>
      </w:r>
      <w:r w:rsidRPr="001D06F5">
        <w:rPr>
          <w:b/>
          <w:bCs/>
          <w:i/>
          <w:iCs/>
          <w:color w:val="000000"/>
          <w:szCs w:val="24"/>
          <w:lang w:val="ro-RO"/>
        </w:rPr>
        <w:t>Porzana</w:t>
      </w:r>
      <w:r w:rsidR="00F66818" w:rsidRPr="001D06F5">
        <w:rPr>
          <w:b/>
          <w:bCs/>
          <w:i/>
          <w:iCs/>
          <w:color w:val="000000"/>
          <w:szCs w:val="24"/>
          <w:lang w:val="ro-RO"/>
        </w:rPr>
        <w:t xml:space="preserve"> </w:t>
      </w:r>
      <w:r w:rsidRPr="001D06F5">
        <w:rPr>
          <w:b/>
          <w:bCs/>
          <w:i/>
          <w:iCs/>
          <w:color w:val="000000"/>
          <w:szCs w:val="24"/>
          <w:lang w:val="ro-RO"/>
        </w:rPr>
        <w:t>parva</w:t>
      </w:r>
      <w:r w:rsidRPr="00F66818">
        <w:rPr>
          <w:i/>
          <w:iCs/>
          <w:color w:val="000000"/>
          <w:szCs w:val="24"/>
          <w:lang w:val="ro-RO"/>
        </w:rPr>
        <w:t xml:space="preserve">, </w:t>
      </w:r>
      <w:r w:rsidR="00F66818" w:rsidRPr="00F66818">
        <w:rPr>
          <w:color w:val="000000"/>
          <w:szCs w:val="24"/>
          <w:lang w:val="ro-RO"/>
        </w:rPr>
        <w:t>A193 -</w:t>
      </w:r>
      <w:r w:rsidR="00F66818">
        <w:rPr>
          <w:i/>
          <w:iCs/>
          <w:color w:val="000000"/>
          <w:szCs w:val="24"/>
          <w:lang w:val="ro-RO"/>
        </w:rPr>
        <w:t xml:space="preserve"> </w:t>
      </w:r>
      <w:r w:rsidRPr="00F66818">
        <w:rPr>
          <w:i/>
          <w:iCs/>
          <w:color w:val="000000"/>
          <w:szCs w:val="24"/>
          <w:lang w:val="ro-RO"/>
        </w:rPr>
        <w:t>Sterna hirundo</w:t>
      </w:r>
      <w:r w:rsidR="00F66818">
        <w:rPr>
          <w:i/>
          <w:iCs/>
          <w:color w:val="000000"/>
          <w:szCs w:val="24"/>
          <w:lang w:val="ro-RO"/>
        </w:rPr>
        <w:t>.</w:t>
      </w:r>
    </w:p>
    <w:p w14:paraId="735B4781" w14:textId="6769B56F" w:rsidR="001D06F5" w:rsidRPr="00F66818" w:rsidRDefault="001D06F5" w:rsidP="001D06F5">
      <w:pPr>
        <w:autoSpaceDE w:val="0"/>
        <w:autoSpaceDN w:val="0"/>
        <w:adjustRightInd w:val="0"/>
        <w:ind w:firstLine="706"/>
        <w:jc w:val="left"/>
        <w:rPr>
          <w:szCs w:val="24"/>
        </w:rPr>
      </w:pPr>
      <w:r>
        <w:t xml:space="preserve">Zona este importanta in primul rand ca si coridor de migratie pentru pasarile acvatice dar si pentru speciile migratoare de passeriformes. Situl este important pentru populatiile cuibaritoare de </w:t>
      </w:r>
      <w:r w:rsidRPr="001D06F5">
        <w:rPr>
          <w:b/>
          <w:bCs/>
        </w:rPr>
        <w:t>stârc pitic (</w:t>
      </w:r>
      <w:r>
        <w:rPr>
          <w:b/>
          <w:bCs/>
        </w:rPr>
        <w:t xml:space="preserve">A022 - </w:t>
      </w:r>
      <w:r w:rsidRPr="001D06F5">
        <w:rPr>
          <w:b/>
          <w:bCs/>
        </w:rPr>
        <w:t>Ixobrychus minutus)</w:t>
      </w:r>
      <w:r>
        <w:t xml:space="preserve">, </w:t>
      </w:r>
      <w:r w:rsidRPr="001D06F5">
        <w:rPr>
          <w:b/>
          <w:bCs/>
        </w:rPr>
        <w:t>pescar</w:t>
      </w:r>
      <w:r>
        <w:rPr>
          <w:b/>
          <w:bCs/>
        </w:rPr>
        <w:t>usul</w:t>
      </w:r>
      <w:r w:rsidRPr="001D06F5">
        <w:rPr>
          <w:b/>
          <w:bCs/>
        </w:rPr>
        <w:t xml:space="preserve"> albastru (</w:t>
      </w:r>
      <w:r>
        <w:rPr>
          <w:b/>
          <w:bCs/>
        </w:rPr>
        <w:t xml:space="preserve">A229 - </w:t>
      </w:r>
      <w:r w:rsidRPr="001D06F5">
        <w:rPr>
          <w:b/>
          <w:bCs/>
        </w:rPr>
        <w:t>Alcedo atthis),</w:t>
      </w:r>
      <w:r>
        <w:t xml:space="preserve"> </w:t>
      </w:r>
      <w:r w:rsidRPr="001D06F5">
        <w:rPr>
          <w:b/>
          <w:bCs/>
        </w:rPr>
        <w:t>crestecenuiu (A120 - Porzana parva/Zapornia parva)</w:t>
      </w:r>
      <w:r>
        <w:t xml:space="preserve"> si </w:t>
      </w:r>
      <w:r w:rsidRPr="00E35AA0">
        <w:rPr>
          <w:b/>
          <w:bCs/>
        </w:rPr>
        <w:t>rata rosie (</w:t>
      </w:r>
      <w:r w:rsidR="00E35AA0" w:rsidRPr="00E35AA0">
        <w:rPr>
          <w:b/>
          <w:bCs/>
        </w:rPr>
        <w:t xml:space="preserve">A060 - </w:t>
      </w:r>
      <w:r w:rsidRPr="00E35AA0">
        <w:rPr>
          <w:b/>
          <w:bCs/>
        </w:rPr>
        <w:t>Aythya nyroca)</w:t>
      </w:r>
      <w:r w:rsidR="00E35AA0">
        <w:rPr>
          <w:b/>
          <w:bCs/>
        </w:rPr>
        <w:t>.</w:t>
      </w:r>
    </w:p>
    <w:p w14:paraId="71714B4A" w14:textId="77777777" w:rsidR="00927611" w:rsidRDefault="00927611" w:rsidP="00582518">
      <w:pPr>
        <w:spacing w:before="7"/>
        <w:ind w:firstLine="706"/>
      </w:pPr>
      <w:r>
        <w:t>Speciile de păsări au fost identificate în conformitate cu prevederile Formularului standard al ROSPA0161, astfel:</w:t>
      </w:r>
    </w:p>
    <w:p w14:paraId="311D40B5" w14:textId="77777777" w:rsidR="00927611" w:rsidRDefault="00927611" w:rsidP="00341F5E">
      <w:pPr>
        <w:spacing w:before="7"/>
      </w:pPr>
      <w:r>
        <w:t xml:space="preserve"> a) păsări sedentare, păsări cuibăritoare: deplasări în perioada de cuibărit şi în cea de creştere a puilor; b) păsări migratoare: deplasări în perioada migraţiei de primăvară şi de toamnă; </w:t>
      </w:r>
    </w:p>
    <w:p w14:paraId="0B57A57B" w14:textId="3A6C051D" w:rsidR="00341F5E" w:rsidRDefault="00927611" w:rsidP="00341F5E">
      <w:pPr>
        <w:spacing w:before="7"/>
      </w:pPr>
      <w:r>
        <w:t>c) păsări oaspeţi de iarnă: deplasări pentru a stabili mărimea şi dinamica populaţiilor în zona Ariei de Protecţie Specială Avifaunistică pe zonă.</w:t>
      </w:r>
    </w:p>
    <w:p w14:paraId="5D0CF9B5" w14:textId="55D47C3B" w:rsidR="00966364" w:rsidRDefault="00966364" w:rsidP="00341F5E">
      <w:pPr>
        <w:spacing w:before="7"/>
      </w:pPr>
    </w:p>
    <w:p w14:paraId="53AEB75A" w14:textId="409ADE19" w:rsidR="00966364" w:rsidRDefault="00966364" w:rsidP="00341F5E">
      <w:pPr>
        <w:spacing w:before="7"/>
      </w:pPr>
    </w:p>
    <w:p w14:paraId="10474871" w14:textId="5B07A569" w:rsidR="00966364" w:rsidRPr="00A94E19" w:rsidRDefault="00A825A1" w:rsidP="00A94E19">
      <w:pPr>
        <w:pBdr>
          <w:top w:val="single" w:sz="4" w:space="1" w:color="auto"/>
          <w:left w:val="single" w:sz="4" w:space="4" w:color="auto"/>
          <w:bottom w:val="single" w:sz="4" w:space="1" w:color="auto"/>
          <w:right w:val="single" w:sz="4" w:space="4" w:color="auto"/>
        </w:pBdr>
        <w:spacing w:before="7"/>
        <w:rPr>
          <w:b/>
          <w:bCs/>
          <w:szCs w:val="24"/>
        </w:rPr>
      </w:pPr>
      <w:r>
        <w:rPr>
          <w:b/>
          <w:bCs/>
          <w:szCs w:val="24"/>
        </w:rPr>
        <w:lastRenderedPageBreak/>
        <w:t xml:space="preserve">Cod </w:t>
      </w:r>
      <w:r w:rsidR="00A94E19" w:rsidRPr="00A94E19">
        <w:rPr>
          <w:b/>
          <w:bCs/>
          <w:szCs w:val="24"/>
        </w:rPr>
        <w:t xml:space="preserve">A229 </w:t>
      </w:r>
      <w:r w:rsidR="00A94E19" w:rsidRPr="00A94E19">
        <w:rPr>
          <w:b/>
          <w:bCs/>
          <w:i/>
          <w:iCs/>
          <w:szCs w:val="24"/>
        </w:rPr>
        <w:t>Alcedo atthis</w:t>
      </w:r>
      <w:r w:rsidR="00A94E19" w:rsidRPr="00A94E19">
        <w:rPr>
          <w:b/>
          <w:bCs/>
          <w:szCs w:val="24"/>
        </w:rPr>
        <w:t xml:space="preserve"> – Pescăraş albastru</w:t>
      </w:r>
    </w:p>
    <w:p w14:paraId="71E295D6" w14:textId="7D119ED9" w:rsidR="001E1FB5" w:rsidRDefault="00A94E19" w:rsidP="00341F5E">
      <w:pPr>
        <w:spacing w:before="7"/>
        <w:rPr>
          <w:szCs w:val="24"/>
          <w:u w:val="single"/>
        </w:rPr>
        <w:sectPr w:rsidR="001E1FB5" w:rsidSect="00E82C4B">
          <w:pgSz w:w="11920" w:h="16840"/>
          <w:pgMar w:top="1440" w:right="1080" w:bottom="993" w:left="1080" w:header="451" w:footer="834" w:gutter="0"/>
          <w:cols w:space="720"/>
          <w:docGrid w:linePitch="326"/>
        </w:sectPr>
      </w:pPr>
      <w:r w:rsidRPr="00A94E19">
        <w:rPr>
          <w:szCs w:val="24"/>
          <w:u w:val="single"/>
        </w:rPr>
        <w:t>Aspecte privind</w:t>
      </w:r>
      <w:r w:rsidR="001E1FB5">
        <w:rPr>
          <w:szCs w:val="24"/>
          <w:u w:val="single"/>
        </w:rPr>
        <w:t xml:space="preserve"> ecologia speciei:</w:t>
      </w:r>
    </w:p>
    <w:p w14:paraId="521A794E" w14:textId="24990B2E" w:rsidR="00966364" w:rsidRPr="00A94E19" w:rsidRDefault="00A94E19" w:rsidP="00341F5E">
      <w:pPr>
        <w:spacing w:before="7"/>
        <w:rPr>
          <w:szCs w:val="24"/>
        </w:rPr>
      </w:pPr>
      <w:r w:rsidRPr="00A94E19">
        <w:rPr>
          <w:szCs w:val="24"/>
        </w:rPr>
        <w:t>Pescarusul albastru - Alcedo Atthis este o pasare mica, are doar 16-18 cm lungime. Are coloristica penajului extraordinara, corpul verde albastru, cu partea inferioara roscat caramizie. Cuibareste in galerii sapate in maluri, galerii pe care le sapa singure.</w:t>
      </w:r>
    </w:p>
    <w:p w14:paraId="407B0EA0" w14:textId="77777777" w:rsidR="00A94E19" w:rsidRPr="00A94E19" w:rsidRDefault="00A94E19" w:rsidP="00341F5E">
      <w:pPr>
        <w:spacing w:before="7"/>
        <w:rPr>
          <w:szCs w:val="24"/>
        </w:rPr>
      </w:pPr>
      <w:r w:rsidRPr="00A94E19">
        <w:rPr>
          <w:szCs w:val="24"/>
          <w:u w:val="single"/>
        </w:rPr>
        <w:t>Habitate caracteristice:</w:t>
      </w:r>
      <w:r w:rsidRPr="00A94E19">
        <w:rPr>
          <w:szCs w:val="24"/>
        </w:rPr>
        <w:t xml:space="preserve"> Adesea este intalnit pe iazuri bogate in peste. Deseori, in iernile grele, populatia este decimata. În timpul iernii prefera tarmurile mai deschise. Pescarasul albastru este prezent pe teritoriul tarii noastre tot timpul anului, pe langa ape. </w:t>
      </w:r>
    </w:p>
    <w:p w14:paraId="5E7FB6FE" w14:textId="77777777" w:rsidR="006C680B" w:rsidRDefault="00A94E19" w:rsidP="00341F5E">
      <w:pPr>
        <w:spacing w:before="7"/>
        <w:rPr>
          <w:szCs w:val="24"/>
        </w:rPr>
      </w:pPr>
      <w:r w:rsidRPr="00A94E19">
        <w:rPr>
          <w:szCs w:val="24"/>
          <w:u w:val="single"/>
        </w:rPr>
        <w:t>Baza trofica:</w:t>
      </w:r>
      <w:r w:rsidRPr="00A94E19">
        <w:rPr>
          <w:szCs w:val="24"/>
        </w:rPr>
        <w:t xml:space="preserve"> Se hraneste cu peste de mici dimensiuni sau vietuitoare acvatice.</w:t>
      </w:r>
      <w:r w:rsidR="001E1FB5">
        <w:rPr>
          <w:szCs w:val="24"/>
        </w:rPr>
        <w:t xml:space="preserve"> </w:t>
      </w:r>
    </w:p>
    <w:p w14:paraId="2AE3720E" w14:textId="3B1CE4BB" w:rsidR="00966364" w:rsidRPr="00A94E19" w:rsidRDefault="00A94E19" w:rsidP="00341F5E">
      <w:pPr>
        <w:spacing w:before="7"/>
        <w:rPr>
          <w:szCs w:val="24"/>
        </w:rPr>
      </w:pPr>
      <w:r w:rsidRPr="00A94E19">
        <w:rPr>
          <w:szCs w:val="24"/>
        </w:rPr>
        <w:t>Populatie- semnificativa, se găsesc sub 2% din totalul efectivului acestei specii la nivel naţional;</w:t>
      </w:r>
    </w:p>
    <w:p w14:paraId="2D85328F" w14:textId="2B3B0943" w:rsidR="00A94E19" w:rsidRPr="00A94E19" w:rsidRDefault="00A94E19" w:rsidP="00341F5E">
      <w:pPr>
        <w:spacing w:before="7"/>
        <w:rPr>
          <w:szCs w:val="24"/>
        </w:rPr>
      </w:pPr>
      <w:r w:rsidRPr="00A94E19">
        <w:rPr>
          <w:szCs w:val="24"/>
        </w:rPr>
        <w:t>Stare de conservare -</w:t>
      </w:r>
      <w:r w:rsidR="00F51502">
        <w:rPr>
          <w:szCs w:val="24"/>
        </w:rPr>
        <w:t xml:space="preserve"> </w:t>
      </w:r>
      <w:r w:rsidRPr="00A94E19">
        <w:rPr>
          <w:szCs w:val="24"/>
        </w:rPr>
        <w:t xml:space="preserve">buna </w:t>
      </w:r>
    </w:p>
    <w:p w14:paraId="5EC8482C" w14:textId="04402D39" w:rsidR="00966364" w:rsidRDefault="00A94E19" w:rsidP="00341F5E">
      <w:pPr>
        <w:spacing w:before="7"/>
        <w:rPr>
          <w:szCs w:val="24"/>
        </w:rPr>
      </w:pPr>
      <w:r w:rsidRPr="00A94E19">
        <w:rPr>
          <w:szCs w:val="24"/>
        </w:rPr>
        <w:t xml:space="preserve">Evaluare globala </w:t>
      </w:r>
      <w:r>
        <w:rPr>
          <w:szCs w:val="24"/>
        </w:rPr>
        <w:t>–</w:t>
      </w:r>
      <w:r w:rsidRPr="00A94E19">
        <w:rPr>
          <w:szCs w:val="24"/>
        </w:rPr>
        <w:t xml:space="preserve"> buna</w:t>
      </w:r>
    </w:p>
    <w:p w14:paraId="2D138919" w14:textId="617F500F" w:rsidR="001E1FB5" w:rsidRDefault="001E1FB5" w:rsidP="00341F5E">
      <w:pPr>
        <w:spacing w:before="7"/>
        <w:rPr>
          <w:szCs w:val="24"/>
        </w:rPr>
      </w:pPr>
    </w:p>
    <w:p w14:paraId="44BE6A98" w14:textId="580C1F76" w:rsidR="00A94E19" w:rsidRDefault="00A94E19" w:rsidP="00A94E19">
      <w:pPr>
        <w:spacing w:before="7"/>
        <w:jc w:val="center"/>
        <w:rPr>
          <w:szCs w:val="24"/>
        </w:rPr>
      </w:pPr>
      <w:r>
        <w:rPr>
          <w:noProof/>
        </w:rPr>
        <w:drawing>
          <wp:inline distT="0" distB="0" distL="0" distR="0" wp14:anchorId="5E03B1B9" wp14:editId="24EFD250">
            <wp:extent cx="1828800" cy="20059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37288" cy="2015295"/>
                    </a:xfrm>
                    <a:prstGeom prst="rect">
                      <a:avLst/>
                    </a:prstGeom>
                  </pic:spPr>
                </pic:pic>
              </a:graphicData>
            </a:graphic>
          </wp:inline>
        </w:drawing>
      </w:r>
    </w:p>
    <w:p w14:paraId="40D7452A" w14:textId="75253529" w:rsidR="00A94E19" w:rsidRPr="00964CBA" w:rsidRDefault="00A94E19" w:rsidP="00A94E19">
      <w:pPr>
        <w:spacing w:before="7"/>
        <w:jc w:val="center"/>
        <w:rPr>
          <w:sz w:val="22"/>
          <w:szCs w:val="22"/>
        </w:rPr>
      </w:pPr>
      <w:r w:rsidRPr="00964CBA">
        <w:rPr>
          <w:sz w:val="22"/>
          <w:szCs w:val="22"/>
        </w:rPr>
        <w:t xml:space="preserve">Fig. </w:t>
      </w:r>
      <w:r w:rsidR="001E1FB5" w:rsidRPr="00964CBA">
        <w:rPr>
          <w:sz w:val="22"/>
          <w:szCs w:val="22"/>
        </w:rPr>
        <w:t>2</w:t>
      </w:r>
      <w:r w:rsidR="00426E8D">
        <w:rPr>
          <w:sz w:val="22"/>
          <w:szCs w:val="22"/>
        </w:rPr>
        <w:t>5</w:t>
      </w:r>
      <w:r w:rsidR="001E1FB5" w:rsidRPr="00964CBA">
        <w:rPr>
          <w:sz w:val="22"/>
          <w:szCs w:val="22"/>
        </w:rPr>
        <w:t xml:space="preserve"> </w:t>
      </w:r>
      <w:r w:rsidRPr="00964CBA">
        <w:rPr>
          <w:i/>
          <w:iCs/>
          <w:sz w:val="22"/>
          <w:szCs w:val="22"/>
        </w:rPr>
        <w:t>Alcedo atthis</w:t>
      </w:r>
      <w:r w:rsidRPr="00964CBA">
        <w:rPr>
          <w:sz w:val="22"/>
          <w:szCs w:val="22"/>
        </w:rPr>
        <w:t xml:space="preserve"> – Pescarus Albastru</w:t>
      </w:r>
    </w:p>
    <w:p w14:paraId="07467387" w14:textId="77777777" w:rsidR="001E1FB5" w:rsidRDefault="001E1FB5" w:rsidP="00966364">
      <w:pPr>
        <w:ind w:firstLine="706"/>
        <w:jc w:val="left"/>
        <w:rPr>
          <w:szCs w:val="24"/>
        </w:rPr>
        <w:sectPr w:rsidR="001E1FB5" w:rsidSect="001E1FB5">
          <w:type w:val="continuous"/>
          <w:pgSz w:w="11920" w:h="16840"/>
          <w:pgMar w:top="1440" w:right="1080" w:bottom="993" w:left="1080" w:header="451" w:footer="834" w:gutter="0"/>
          <w:cols w:num="2" w:space="720"/>
          <w:docGrid w:linePitch="326"/>
        </w:sectPr>
      </w:pPr>
    </w:p>
    <w:p w14:paraId="02D991A0" w14:textId="45D8B228" w:rsidR="00966364" w:rsidRPr="00D42B3E" w:rsidRDefault="00A825A1" w:rsidP="00D42B3E">
      <w:pPr>
        <w:pBdr>
          <w:top w:val="single" w:sz="4" w:space="1" w:color="auto"/>
          <w:left w:val="single" w:sz="4" w:space="4" w:color="auto"/>
          <w:bottom w:val="single" w:sz="4" w:space="1" w:color="auto"/>
          <w:right w:val="single" w:sz="4" w:space="4" w:color="auto"/>
        </w:pBdr>
        <w:jc w:val="left"/>
        <w:rPr>
          <w:b/>
          <w:bCs/>
          <w:szCs w:val="24"/>
        </w:rPr>
      </w:pPr>
      <w:r>
        <w:rPr>
          <w:b/>
          <w:bCs/>
        </w:rPr>
        <w:t xml:space="preserve">Cod </w:t>
      </w:r>
      <w:r w:rsidR="00D42B3E" w:rsidRPr="00D42B3E">
        <w:rPr>
          <w:b/>
          <w:bCs/>
        </w:rPr>
        <w:t xml:space="preserve">A029 </w:t>
      </w:r>
      <w:r w:rsidR="00D42B3E" w:rsidRPr="00D42B3E">
        <w:rPr>
          <w:b/>
          <w:bCs/>
          <w:i/>
          <w:iCs/>
        </w:rPr>
        <w:t>Ardea purpurea</w:t>
      </w:r>
      <w:r w:rsidR="00D42B3E" w:rsidRPr="00D42B3E">
        <w:rPr>
          <w:b/>
          <w:bCs/>
        </w:rPr>
        <w:t xml:space="preserve"> – Stârc roşu</w:t>
      </w:r>
    </w:p>
    <w:p w14:paraId="440129E2" w14:textId="77777777" w:rsidR="00F5011C" w:rsidRDefault="00F5011C" w:rsidP="00403170">
      <w:pPr>
        <w:jc w:val="left"/>
        <w:rPr>
          <w:u w:val="single"/>
        </w:rPr>
        <w:sectPr w:rsidR="00F5011C" w:rsidSect="001E1FB5">
          <w:type w:val="continuous"/>
          <w:pgSz w:w="11920" w:h="16840"/>
          <w:pgMar w:top="1440" w:right="1080" w:bottom="993" w:left="1080" w:header="451" w:footer="834" w:gutter="0"/>
          <w:cols w:space="720"/>
          <w:docGrid w:linePitch="326"/>
        </w:sectPr>
      </w:pPr>
    </w:p>
    <w:p w14:paraId="7EABB920" w14:textId="7792562E" w:rsidR="00403170" w:rsidRDefault="00403170" w:rsidP="00403170">
      <w:pPr>
        <w:jc w:val="left"/>
      </w:pPr>
      <w:r w:rsidRPr="00403170">
        <w:rPr>
          <w:u w:val="single"/>
        </w:rPr>
        <w:t>Aspecte privind ecologia speciei</w:t>
      </w:r>
      <w:r>
        <w:t xml:space="preserve">: Pasare relativ mare, cu o lungime de 85 cm. Apartine familiei starcilor si berzelor, numite si picioroange. Cuibul si-l construieste in raport de locul amplasarii: daca este asezat pe sol sau in stuf - din trestie, iar daca este pe tufe de rachita sau in arbori – din crengi. </w:t>
      </w:r>
      <w:r w:rsidRPr="00403170">
        <w:rPr>
          <w:u w:val="single"/>
        </w:rPr>
        <w:t>Habitatele caracteristice speciei:</w:t>
      </w:r>
      <w:r>
        <w:t xml:space="preserve"> La noi este o pasare oaspete de vara, cuibarind mai ales in Delta Dunarii si in baltile cu stuf compact din diverse alte zone. Toamna migreaza in sud, prin septembrie-octombrie, iar primarava se reintoarce prin martie-aprilie. </w:t>
      </w:r>
    </w:p>
    <w:p w14:paraId="56264E3F" w14:textId="77777777" w:rsidR="00403170" w:rsidRDefault="00403170" w:rsidP="00403170">
      <w:pPr>
        <w:jc w:val="left"/>
      </w:pPr>
      <w:r w:rsidRPr="00403170">
        <w:rPr>
          <w:u w:val="single"/>
        </w:rPr>
        <w:t>Baza trofica:</w:t>
      </w:r>
      <w:r>
        <w:t xml:space="preserve"> Hrana este alcatuita din pesti mici, batracieni, soareci, pui de pasari, sau chiar popandai. In caz de nevoie isi cauta hrana pe sol. </w:t>
      </w:r>
    </w:p>
    <w:p w14:paraId="3177E806" w14:textId="77777777" w:rsidR="00403170" w:rsidRDefault="00403170" w:rsidP="00403170">
      <w:pPr>
        <w:jc w:val="left"/>
      </w:pPr>
      <w:r>
        <w:t xml:space="preserve">Populatie- semnificativa </w:t>
      </w:r>
    </w:p>
    <w:p w14:paraId="6F4CD5BC" w14:textId="77777777" w:rsidR="00403170" w:rsidRDefault="00403170" w:rsidP="00403170">
      <w:pPr>
        <w:jc w:val="left"/>
      </w:pPr>
      <w:r>
        <w:t xml:space="preserve">Stare de conservare -buna </w:t>
      </w:r>
    </w:p>
    <w:p w14:paraId="6FB45EDE" w14:textId="7F10DD2D" w:rsidR="00966364" w:rsidRDefault="00403170" w:rsidP="00403170">
      <w:pPr>
        <w:jc w:val="left"/>
      </w:pPr>
      <w:r>
        <w:t>Evaluare globala – buna</w:t>
      </w:r>
    </w:p>
    <w:p w14:paraId="4501F2CB" w14:textId="77777777" w:rsidR="00F5011C" w:rsidRDefault="00F5011C" w:rsidP="00403170">
      <w:pPr>
        <w:jc w:val="left"/>
        <w:rPr>
          <w:szCs w:val="24"/>
        </w:rPr>
      </w:pPr>
    </w:p>
    <w:p w14:paraId="5429AB96" w14:textId="345F4325" w:rsidR="00D42B3E" w:rsidRDefault="00F5011C" w:rsidP="00B24BEA">
      <w:pPr>
        <w:ind w:left="284"/>
        <w:jc w:val="left"/>
        <w:rPr>
          <w:szCs w:val="24"/>
        </w:rPr>
      </w:pPr>
      <w:r>
        <w:rPr>
          <w:noProof/>
        </w:rPr>
        <w:drawing>
          <wp:inline distT="0" distB="0" distL="0" distR="0" wp14:anchorId="459FA8E0" wp14:editId="10CD0FDA">
            <wp:extent cx="2476500" cy="175338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96994" cy="1767898"/>
                    </a:xfrm>
                    <a:prstGeom prst="rect">
                      <a:avLst/>
                    </a:prstGeom>
                  </pic:spPr>
                </pic:pic>
              </a:graphicData>
            </a:graphic>
          </wp:inline>
        </w:drawing>
      </w:r>
    </w:p>
    <w:p w14:paraId="7D60CCB1" w14:textId="46535966" w:rsidR="00F5011C" w:rsidRPr="00964CBA" w:rsidRDefault="00F5011C" w:rsidP="00F5011C">
      <w:pPr>
        <w:spacing w:before="7"/>
        <w:jc w:val="center"/>
        <w:rPr>
          <w:sz w:val="22"/>
          <w:szCs w:val="22"/>
        </w:rPr>
      </w:pPr>
      <w:r w:rsidRPr="00964CBA">
        <w:rPr>
          <w:sz w:val="22"/>
          <w:szCs w:val="22"/>
        </w:rPr>
        <w:t>Fig. 2</w:t>
      </w:r>
      <w:r w:rsidR="00426E8D">
        <w:rPr>
          <w:sz w:val="22"/>
          <w:szCs w:val="22"/>
        </w:rPr>
        <w:t>6</w:t>
      </w:r>
      <w:r w:rsidRPr="00964CBA">
        <w:rPr>
          <w:sz w:val="22"/>
          <w:szCs w:val="22"/>
        </w:rPr>
        <w:t xml:space="preserve"> </w:t>
      </w:r>
      <w:r w:rsidRPr="00F5011C">
        <w:rPr>
          <w:i/>
          <w:iCs/>
        </w:rPr>
        <w:t>Ardea purpurea</w:t>
      </w:r>
      <w:r w:rsidRPr="00F5011C">
        <w:t xml:space="preserve"> – Stârc roşu</w:t>
      </w:r>
    </w:p>
    <w:p w14:paraId="3FAA306F" w14:textId="77777777" w:rsidR="00F5011C" w:rsidRDefault="00F5011C" w:rsidP="00966364">
      <w:pPr>
        <w:ind w:firstLine="706"/>
        <w:jc w:val="left"/>
        <w:rPr>
          <w:szCs w:val="24"/>
        </w:rPr>
        <w:sectPr w:rsidR="00F5011C" w:rsidSect="00F5011C">
          <w:type w:val="continuous"/>
          <w:pgSz w:w="11920" w:h="16840"/>
          <w:pgMar w:top="1440" w:right="1080" w:bottom="993" w:left="1080" w:header="451" w:footer="834" w:gutter="0"/>
          <w:cols w:num="2" w:space="720"/>
          <w:docGrid w:linePitch="326"/>
        </w:sectPr>
      </w:pPr>
    </w:p>
    <w:p w14:paraId="5AB4B1C6" w14:textId="5B006089" w:rsidR="002000AF" w:rsidRPr="002000AF" w:rsidRDefault="002000AF" w:rsidP="002000AF">
      <w:pPr>
        <w:pBdr>
          <w:top w:val="single" w:sz="4" w:space="1" w:color="auto"/>
          <w:left w:val="single" w:sz="4" w:space="4" w:color="auto"/>
          <w:bottom w:val="single" w:sz="4" w:space="1" w:color="auto"/>
          <w:right w:val="single" w:sz="4" w:space="4" w:color="auto"/>
        </w:pBdr>
        <w:jc w:val="left"/>
        <w:rPr>
          <w:b/>
          <w:bCs/>
        </w:rPr>
      </w:pPr>
      <w:r w:rsidRPr="002000AF">
        <w:rPr>
          <w:b/>
          <w:bCs/>
        </w:rPr>
        <w:t xml:space="preserve">Cod A060 </w:t>
      </w:r>
      <w:r w:rsidRPr="002000AF">
        <w:rPr>
          <w:b/>
          <w:bCs/>
          <w:i/>
          <w:iCs/>
        </w:rPr>
        <w:t>Aythya nyroca</w:t>
      </w:r>
      <w:r w:rsidRPr="002000AF">
        <w:rPr>
          <w:b/>
          <w:bCs/>
        </w:rPr>
        <w:t xml:space="preserve"> - Ra</w:t>
      </w:r>
      <w:r w:rsidR="006D3DDB" w:rsidRPr="006D3DDB">
        <w:rPr>
          <w:b/>
          <w:bCs/>
        </w:rPr>
        <w:t>ţ</w:t>
      </w:r>
      <w:r w:rsidRPr="002000AF">
        <w:rPr>
          <w:b/>
          <w:bCs/>
        </w:rPr>
        <w:t>a roşie</w:t>
      </w:r>
    </w:p>
    <w:p w14:paraId="37FF0CE7" w14:textId="77777777" w:rsidR="004E254F" w:rsidRDefault="004E254F" w:rsidP="002000AF">
      <w:pPr>
        <w:jc w:val="left"/>
        <w:rPr>
          <w:u w:val="single"/>
        </w:rPr>
        <w:sectPr w:rsidR="004E254F" w:rsidSect="001E1FB5">
          <w:type w:val="continuous"/>
          <w:pgSz w:w="11920" w:h="16840"/>
          <w:pgMar w:top="1440" w:right="1080" w:bottom="993" w:left="1080" w:header="451" w:footer="834" w:gutter="0"/>
          <w:cols w:space="720"/>
          <w:docGrid w:linePitch="326"/>
        </w:sectPr>
      </w:pPr>
    </w:p>
    <w:p w14:paraId="58A85F7D" w14:textId="5D8E527A" w:rsidR="002000AF" w:rsidRDefault="002000AF" w:rsidP="002000AF">
      <w:pPr>
        <w:jc w:val="left"/>
      </w:pPr>
      <w:r w:rsidRPr="002000AF">
        <w:rPr>
          <w:u w:val="single"/>
        </w:rPr>
        <w:t>Aspecte privind ecologia speciei</w:t>
      </w:r>
      <w:r>
        <w:t xml:space="preserve">: Oaspeti de vara, rareori ierneaza în România, fiind sensibile la temperaturile scazute. Cuibarește relativ târziu (lunile V – VII). Unde sunt prezente și salcii batrâne, cuiburile sunt localizate în scorburi. </w:t>
      </w:r>
    </w:p>
    <w:p w14:paraId="766F01D5" w14:textId="0907E6A1" w:rsidR="00673834" w:rsidRDefault="002000AF" w:rsidP="002000AF">
      <w:pPr>
        <w:jc w:val="left"/>
      </w:pPr>
      <w:r w:rsidRPr="002000AF">
        <w:rPr>
          <w:u w:val="single"/>
        </w:rPr>
        <w:t>Habitate caracteristice</w:t>
      </w:r>
      <w:r>
        <w:t xml:space="preserve"> : iazuri și lacuri eutrofice, cu vegetatie acvatica abundenta (inclusiv stuf) și întinderi largi de apa. Prefera bazinele acvatice naturale, dar cuibarește și în </w:t>
      </w:r>
      <w:r>
        <w:t xml:space="preserve">proximitatea iazurilor sau a lacurilor partial colmatate pe care s-a dezvoltat vegetatia. </w:t>
      </w:r>
    </w:p>
    <w:p w14:paraId="0F277094" w14:textId="77777777" w:rsidR="004E254F" w:rsidRDefault="004E254F" w:rsidP="002000AF">
      <w:pPr>
        <w:jc w:val="left"/>
      </w:pPr>
    </w:p>
    <w:p w14:paraId="695781DE" w14:textId="7716992E" w:rsidR="00673834" w:rsidRDefault="002000AF" w:rsidP="002000AF">
      <w:pPr>
        <w:jc w:val="left"/>
      </w:pPr>
      <w:r w:rsidRPr="00673834">
        <w:rPr>
          <w:u w:val="single"/>
        </w:rPr>
        <w:t>Baza trofica</w:t>
      </w:r>
      <w:r>
        <w:t>: Specia se hraneşte în mod special cu parti vegetative, radacini şi seminte ale speciilor acvatice şi palustre</w:t>
      </w:r>
      <w:r w:rsidR="00673834">
        <w:t>.</w:t>
      </w:r>
      <w:r>
        <w:t xml:space="preserve"> Secundar, baza trofica a ratei roşii include şi moluşte, râme, crustacee, insecte şi larve, chiar peşti şi amfibieni şi mormolocii acestora. </w:t>
      </w:r>
    </w:p>
    <w:p w14:paraId="38FF7B7D" w14:textId="77777777" w:rsidR="004E254F" w:rsidRDefault="004E254F" w:rsidP="002000AF">
      <w:pPr>
        <w:jc w:val="left"/>
      </w:pPr>
    </w:p>
    <w:p w14:paraId="78F451FC" w14:textId="77777777" w:rsidR="00673834" w:rsidRDefault="002000AF" w:rsidP="002000AF">
      <w:pPr>
        <w:jc w:val="left"/>
      </w:pPr>
      <w:r>
        <w:lastRenderedPageBreak/>
        <w:t xml:space="preserve">Populatie- semnificativa </w:t>
      </w:r>
    </w:p>
    <w:p w14:paraId="4D049DDF" w14:textId="77777777" w:rsidR="00673834" w:rsidRDefault="002000AF" w:rsidP="002000AF">
      <w:pPr>
        <w:jc w:val="left"/>
      </w:pPr>
      <w:r>
        <w:t xml:space="preserve">Stare de conservare -buna </w:t>
      </w:r>
    </w:p>
    <w:p w14:paraId="24711DA1" w14:textId="4FFA365E" w:rsidR="00D42B3E" w:rsidRDefault="002000AF" w:rsidP="002000AF">
      <w:pPr>
        <w:jc w:val="left"/>
        <w:rPr>
          <w:szCs w:val="24"/>
        </w:rPr>
      </w:pPr>
      <w:r>
        <w:t>Evaluare globala - buna</w:t>
      </w:r>
    </w:p>
    <w:p w14:paraId="31C6D9C6" w14:textId="6DD56B3C" w:rsidR="00D42B3E" w:rsidRDefault="00D63113" w:rsidP="00B24BEA">
      <w:pPr>
        <w:ind w:left="284"/>
        <w:jc w:val="left"/>
        <w:rPr>
          <w:szCs w:val="24"/>
        </w:rPr>
      </w:pPr>
      <w:r>
        <w:rPr>
          <w:noProof/>
        </w:rPr>
        <w:drawing>
          <wp:inline distT="0" distB="0" distL="0" distR="0" wp14:anchorId="2F7FDE6D" wp14:editId="1E43B6DF">
            <wp:extent cx="2540828" cy="18383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47512" cy="1843161"/>
                    </a:xfrm>
                    <a:prstGeom prst="rect">
                      <a:avLst/>
                    </a:prstGeom>
                  </pic:spPr>
                </pic:pic>
              </a:graphicData>
            </a:graphic>
          </wp:inline>
        </w:drawing>
      </w:r>
    </w:p>
    <w:p w14:paraId="3C953E50" w14:textId="46A2547F" w:rsidR="00B625DC" w:rsidRPr="00D63113" w:rsidRDefault="00D63113" w:rsidP="004E254F">
      <w:pPr>
        <w:ind w:firstLine="426"/>
        <w:jc w:val="left"/>
        <w:rPr>
          <w:szCs w:val="24"/>
        </w:rPr>
      </w:pPr>
      <w:r w:rsidRPr="00D63113">
        <w:rPr>
          <w:sz w:val="22"/>
          <w:szCs w:val="22"/>
        </w:rPr>
        <w:t>Fig. 2</w:t>
      </w:r>
      <w:r w:rsidR="00426E8D">
        <w:rPr>
          <w:sz w:val="22"/>
          <w:szCs w:val="22"/>
        </w:rPr>
        <w:t>7</w:t>
      </w:r>
      <w:r w:rsidRPr="00D63113">
        <w:rPr>
          <w:sz w:val="22"/>
          <w:szCs w:val="22"/>
        </w:rPr>
        <w:t xml:space="preserve"> </w:t>
      </w:r>
      <w:r w:rsidRPr="00D63113">
        <w:rPr>
          <w:i/>
          <w:iCs/>
        </w:rPr>
        <w:t>Aythya nyroca</w:t>
      </w:r>
      <w:r w:rsidRPr="00D63113">
        <w:t xml:space="preserve"> - Ra</w:t>
      </w:r>
      <w:r w:rsidR="006D3DDB">
        <w:t>ţ</w:t>
      </w:r>
      <w:r w:rsidRPr="00D63113">
        <w:t>a roşie</w:t>
      </w:r>
    </w:p>
    <w:p w14:paraId="3F200049" w14:textId="77777777" w:rsidR="004E254F" w:rsidRDefault="004E254F" w:rsidP="00966364">
      <w:pPr>
        <w:ind w:firstLine="706"/>
        <w:jc w:val="left"/>
        <w:rPr>
          <w:szCs w:val="24"/>
        </w:rPr>
        <w:sectPr w:rsidR="004E254F" w:rsidSect="004E254F">
          <w:type w:val="continuous"/>
          <w:pgSz w:w="11920" w:h="16840"/>
          <w:pgMar w:top="1440" w:right="1080" w:bottom="993" w:left="1080" w:header="451" w:footer="834" w:gutter="0"/>
          <w:cols w:num="2" w:space="720"/>
          <w:docGrid w:linePitch="326"/>
        </w:sectPr>
      </w:pPr>
    </w:p>
    <w:p w14:paraId="23C1E90B" w14:textId="02A51E73" w:rsidR="00B625DC" w:rsidRPr="00B4364B" w:rsidRDefault="00A825A1" w:rsidP="00B4364B">
      <w:pPr>
        <w:pBdr>
          <w:top w:val="single" w:sz="4" w:space="1" w:color="auto"/>
          <w:left w:val="single" w:sz="4" w:space="4" w:color="auto"/>
          <w:bottom w:val="single" w:sz="4" w:space="1" w:color="auto"/>
          <w:right w:val="single" w:sz="4" w:space="4" w:color="auto"/>
        </w:pBdr>
        <w:jc w:val="left"/>
        <w:rPr>
          <w:b/>
          <w:szCs w:val="24"/>
        </w:rPr>
      </w:pPr>
      <w:r>
        <w:rPr>
          <w:b/>
          <w:szCs w:val="24"/>
        </w:rPr>
        <w:t xml:space="preserve">Cod </w:t>
      </w:r>
      <w:r w:rsidR="00D96AF8" w:rsidRPr="00B4364B">
        <w:rPr>
          <w:b/>
          <w:szCs w:val="24"/>
        </w:rPr>
        <w:t xml:space="preserve">A021 </w:t>
      </w:r>
      <w:r w:rsidR="00D96AF8" w:rsidRPr="00B4364B">
        <w:rPr>
          <w:b/>
          <w:i/>
          <w:szCs w:val="24"/>
        </w:rPr>
        <w:t>Botaurus stellaris</w:t>
      </w:r>
      <w:r w:rsidR="00D96AF8" w:rsidRPr="00B4364B">
        <w:rPr>
          <w:b/>
          <w:szCs w:val="24"/>
        </w:rPr>
        <w:t xml:space="preserve"> – Buhai de baltă</w:t>
      </w:r>
    </w:p>
    <w:p w14:paraId="4947D6B4" w14:textId="77777777" w:rsidR="00A82D71" w:rsidRDefault="00A82D71" w:rsidP="00B4364B">
      <w:pPr>
        <w:jc w:val="left"/>
        <w:rPr>
          <w:szCs w:val="24"/>
          <w:u w:val="single"/>
        </w:rPr>
        <w:sectPr w:rsidR="00A82D71" w:rsidSect="001E1FB5">
          <w:type w:val="continuous"/>
          <w:pgSz w:w="11920" w:h="16840"/>
          <w:pgMar w:top="1440" w:right="1080" w:bottom="993" w:left="1080" w:header="451" w:footer="834" w:gutter="0"/>
          <w:cols w:space="720"/>
          <w:docGrid w:linePitch="326"/>
        </w:sectPr>
      </w:pPr>
    </w:p>
    <w:p w14:paraId="3925B238" w14:textId="4ABCD518" w:rsidR="00B4364B" w:rsidRDefault="00D96AF8" w:rsidP="00B4364B">
      <w:pPr>
        <w:jc w:val="left"/>
        <w:rPr>
          <w:szCs w:val="24"/>
        </w:rPr>
      </w:pPr>
      <w:r w:rsidRPr="00B4364B">
        <w:rPr>
          <w:szCs w:val="24"/>
          <w:u w:val="single"/>
        </w:rPr>
        <w:t>Aspecte privind ecologia speciei</w:t>
      </w:r>
      <w:r w:rsidRPr="00B4364B">
        <w:rPr>
          <w:szCs w:val="24"/>
        </w:rPr>
        <w:t>: Face parte din familia stârcilor (Ardeidae). Pasarea este ceva m</w:t>
      </w:r>
      <w:r w:rsidR="00B4364B">
        <w:rPr>
          <w:szCs w:val="24"/>
        </w:rPr>
        <w:t>ai mare decât o gaina domestica</w:t>
      </w:r>
      <w:r w:rsidRPr="00B4364B">
        <w:rPr>
          <w:szCs w:val="24"/>
        </w:rPr>
        <w:t>. Penajul, de un cenușiu-galbui dungat cu negru, ca și pozitia corpului, îi asigura un camuflaj perfect. Buhaiul de balta are picioare relativ scurte, un gât scurt și un cioc ascutit.</w:t>
      </w:r>
      <w:r w:rsidR="00B4364B">
        <w:rPr>
          <w:szCs w:val="24"/>
        </w:rPr>
        <w:t xml:space="preserve"> </w:t>
      </w:r>
      <w:r w:rsidRPr="00B4364B">
        <w:rPr>
          <w:szCs w:val="24"/>
        </w:rPr>
        <w:t>Cuibul buhaiului de balta este construit in zone izolate, pe plauri sau in stufarisuri dese. Este o specie crepusculara şi nocturna</w:t>
      </w:r>
      <w:r w:rsidR="00B4364B">
        <w:rPr>
          <w:szCs w:val="24"/>
        </w:rPr>
        <w:t>.</w:t>
      </w:r>
      <w:r w:rsidRPr="00B4364B">
        <w:rPr>
          <w:szCs w:val="24"/>
        </w:rPr>
        <w:t xml:space="preserve"> </w:t>
      </w:r>
    </w:p>
    <w:p w14:paraId="1B1BD813" w14:textId="77777777" w:rsidR="00B4364B" w:rsidRDefault="00D96AF8" w:rsidP="00B4364B">
      <w:pPr>
        <w:jc w:val="left"/>
        <w:rPr>
          <w:szCs w:val="24"/>
        </w:rPr>
      </w:pPr>
      <w:r w:rsidRPr="00B4364B">
        <w:rPr>
          <w:szCs w:val="24"/>
          <w:u w:val="single"/>
        </w:rPr>
        <w:t>Habitatele caracteristice speciei</w:t>
      </w:r>
      <w:r w:rsidRPr="00B4364B">
        <w:rPr>
          <w:szCs w:val="24"/>
        </w:rPr>
        <w:t xml:space="preserve"> Botaurus stellaris–este oaspete de vara, din martie pâna în octombrie, în majoritatea baltilor din Delta şi din interiorul tarii. Buhaiul de balta </w:t>
      </w:r>
      <w:r w:rsidRPr="00B4364B">
        <w:rPr>
          <w:szCs w:val="24"/>
        </w:rPr>
        <w:t xml:space="preserve">(Botaurus stellaris) este o pasare acvatica care traiește ascunsa în stufarișul baltilor. </w:t>
      </w:r>
    </w:p>
    <w:p w14:paraId="40843064" w14:textId="77777777" w:rsidR="00B4364B" w:rsidRDefault="00D96AF8" w:rsidP="00B4364B">
      <w:pPr>
        <w:jc w:val="left"/>
        <w:rPr>
          <w:szCs w:val="24"/>
        </w:rPr>
      </w:pPr>
      <w:r w:rsidRPr="00B4364B">
        <w:rPr>
          <w:szCs w:val="24"/>
          <w:u w:val="single"/>
        </w:rPr>
        <w:t>Baza trofica</w:t>
      </w:r>
      <w:r w:rsidRPr="00B4364B">
        <w:rPr>
          <w:szCs w:val="24"/>
        </w:rPr>
        <w:t xml:space="preserve">: Vâneaza pândind animale sau insecte acvatice. </w:t>
      </w:r>
    </w:p>
    <w:p w14:paraId="2AA5634D" w14:textId="2317095A" w:rsidR="00D96AF8" w:rsidRPr="00B4364B" w:rsidRDefault="00D96AF8" w:rsidP="00B4364B">
      <w:pPr>
        <w:jc w:val="left"/>
        <w:rPr>
          <w:szCs w:val="24"/>
        </w:rPr>
      </w:pPr>
      <w:r w:rsidRPr="00B4364B">
        <w:rPr>
          <w:szCs w:val="24"/>
        </w:rPr>
        <w:t>Populatie- nesemnificativa</w:t>
      </w:r>
    </w:p>
    <w:p w14:paraId="7D959655" w14:textId="78C98BA4" w:rsidR="00D96AF8" w:rsidRDefault="00A06154" w:rsidP="00B24BEA">
      <w:pPr>
        <w:ind w:firstLine="426"/>
        <w:jc w:val="left"/>
        <w:rPr>
          <w:szCs w:val="24"/>
        </w:rPr>
      </w:pPr>
      <w:r>
        <w:rPr>
          <w:noProof/>
        </w:rPr>
        <w:drawing>
          <wp:inline distT="0" distB="0" distL="0" distR="0" wp14:anchorId="66FEF9FA" wp14:editId="043EB1E5">
            <wp:extent cx="2362810" cy="164289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86899" cy="1659641"/>
                    </a:xfrm>
                    <a:prstGeom prst="rect">
                      <a:avLst/>
                    </a:prstGeom>
                  </pic:spPr>
                </pic:pic>
              </a:graphicData>
            </a:graphic>
          </wp:inline>
        </w:drawing>
      </w:r>
    </w:p>
    <w:p w14:paraId="20A89A90" w14:textId="296BA797" w:rsidR="00A82D71" w:rsidRDefault="00A06154" w:rsidP="00B24BEA">
      <w:pPr>
        <w:ind w:firstLine="426"/>
        <w:jc w:val="left"/>
        <w:rPr>
          <w:sz w:val="22"/>
          <w:szCs w:val="22"/>
        </w:rPr>
        <w:sectPr w:rsidR="00A82D71" w:rsidSect="00A82D71">
          <w:type w:val="continuous"/>
          <w:pgSz w:w="11920" w:h="16840"/>
          <w:pgMar w:top="1440" w:right="1080" w:bottom="993" w:left="1080" w:header="451" w:footer="834" w:gutter="0"/>
          <w:cols w:num="2" w:space="720"/>
          <w:docGrid w:linePitch="326"/>
        </w:sectPr>
      </w:pPr>
      <w:r w:rsidRPr="00A06154">
        <w:rPr>
          <w:sz w:val="22"/>
          <w:szCs w:val="22"/>
        </w:rPr>
        <w:t>Fig. 2</w:t>
      </w:r>
      <w:r w:rsidR="00426E8D">
        <w:rPr>
          <w:sz w:val="22"/>
          <w:szCs w:val="22"/>
        </w:rPr>
        <w:t>8</w:t>
      </w:r>
      <w:r w:rsidRPr="00A06154">
        <w:rPr>
          <w:sz w:val="22"/>
          <w:szCs w:val="22"/>
        </w:rPr>
        <w:t xml:space="preserve"> </w:t>
      </w:r>
      <w:r w:rsidRPr="00A06154">
        <w:rPr>
          <w:i/>
          <w:sz w:val="22"/>
          <w:szCs w:val="22"/>
        </w:rPr>
        <w:t>Botaurus stellaris</w:t>
      </w:r>
      <w:r w:rsidRPr="00A06154">
        <w:rPr>
          <w:sz w:val="22"/>
          <w:szCs w:val="22"/>
        </w:rPr>
        <w:t xml:space="preserve"> – Buhai de baltă</w:t>
      </w:r>
    </w:p>
    <w:p w14:paraId="4F61912C" w14:textId="55C7580B" w:rsidR="00A825A1" w:rsidRPr="00A825A1" w:rsidRDefault="00A825A1" w:rsidP="00A825A1">
      <w:pPr>
        <w:pBdr>
          <w:top w:val="single" w:sz="4" w:space="1" w:color="auto"/>
          <w:left w:val="single" w:sz="4" w:space="4" w:color="auto"/>
          <w:bottom w:val="single" w:sz="4" w:space="1" w:color="auto"/>
          <w:right w:val="single" w:sz="4" w:space="4" w:color="auto"/>
        </w:pBdr>
        <w:jc w:val="left"/>
        <w:rPr>
          <w:b/>
          <w:szCs w:val="24"/>
        </w:rPr>
      </w:pPr>
      <w:r>
        <w:rPr>
          <w:b/>
          <w:szCs w:val="24"/>
        </w:rPr>
        <w:t>Cod A196</w:t>
      </w:r>
      <w:r w:rsidRPr="00A825A1">
        <w:rPr>
          <w:b/>
          <w:szCs w:val="24"/>
        </w:rPr>
        <w:t xml:space="preserve"> </w:t>
      </w:r>
      <w:r w:rsidRPr="00A825A1">
        <w:rPr>
          <w:b/>
          <w:i/>
          <w:szCs w:val="24"/>
        </w:rPr>
        <w:t>Chlidonias hybridus</w:t>
      </w:r>
      <w:r w:rsidRPr="00A825A1">
        <w:rPr>
          <w:b/>
          <w:szCs w:val="24"/>
        </w:rPr>
        <w:t xml:space="preserve"> - C</w:t>
      </w:r>
      <w:r w:rsidR="00D96AF8" w:rsidRPr="00A825A1">
        <w:rPr>
          <w:b/>
          <w:szCs w:val="24"/>
        </w:rPr>
        <w:t>hirighi</w:t>
      </w:r>
      <w:r w:rsidR="008E0F53" w:rsidRPr="008E0F53">
        <w:rPr>
          <w:b/>
          <w:szCs w:val="24"/>
        </w:rPr>
        <w:t>ţ</w:t>
      </w:r>
      <w:r w:rsidR="00D96AF8" w:rsidRPr="00A825A1">
        <w:rPr>
          <w:b/>
          <w:szCs w:val="24"/>
        </w:rPr>
        <w:t xml:space="preserve">a cu obraji albi </w:t>
      </w:r>
    </w:p>
    <w:p w14:paraId="52968CBC" w14:textId="77777777" w:rsidR="002B0634" w:rsidRDefault="002B0634" w:rsidP="00DD6BCE">
      <w:pPr>
        <w:jc w:val="left"/>
        <w:rPr>
          <w:szCs w:val="24"/>
          <w:u w:val="single"/>
        </w:rPr>
        <w:sectPr w:rsidR="002B0634" w:rsidSect="001E1FB5">
          <w:type w:val="continuous"/>
          <w:pgSz w:w="11920" w:h="16840"/>
          <w:pgMar w:top="1440" w:right="1080" w:bottom="993" w:left="1080" w:header="451" w:footer="834" w:gutter="0"/>
          <w:cols w:space="720"/>
          <w:docGrid w:linePitch="326"/>
        </w:sectPr>
      </w:pPr>
    </w:p>
    <w:p w14:paraId="3000BD37" w14:textId="72055B90" w:rsidR="004A0C8E" w:rsidRDefault="00D96AF8" w:rsidP="00DD6BCE">
      <w:pPr>
        <w:jc w:val="left"/>
        <w:rPr>
          <w:szCs w:val="24"/>
        </w:rPr>
      </w:pPr>
      <w:r w:rsidRPr="004A0C8E">
        <w:rPr>
          <w:szCs w:val="24"/>
          <w:u w:val="single"/>
        </w:rPr>
        <w:t>Aspecte privind ecologia speciei</w:t>
      </w:r>
      <w:r w:rsidRPr="00B4364B">
        <w:rPr>
          <w:szCs w:val="24"/>
        </w:rPr>
        <w:t xml:space="preserve">: Chirighita cu obraji albi cuibareşte începând cu sfârşitul lunii mai, în colonii monospecifice. Cuiburile sunt realizate din vegetatie ierboasa şi sunt plasate la distanta de câtiva metri între ele. Cuiburile sunt construite pe vegetatia plutitoare sau sunt ancorate la fundul apei mai putin adânci. </w:t>
      </w:r>
    </w:p>
    <w:p w14:paraId="51D8CFE9" w14:textId="77777777" w:rsidR="004A0C8E" w:rsidRDefault="00D96AF8" w:rsidP="00DD6BCE">
      <w:pPr>
        <w:jc w:val="left"/>
        <w:rPr>
          <w:szCs w:val="24"/>
        </w:rPr>
      </w:pPr>
      <w:r w:rsidRPr="004A0C8E">
        <w:rPr>
          <w:szCs w:val="24"/>
          <w:u w:val="single"/>
        </w:rPr>
        <w:t>Habitate caracteristice</w:t>
      </w:r>
      <w:r w:rsidRPr="00B4364B">
        <w:rPr>
          <w:szCs w:val="24"/>
        </w:rPr>
        <w:t xml:space="preserve">: Prefera ape curate, dulci sau salmastre, cu o adâncime de aproximativ 1-2 m şi cu vegetatie acvatica plutitoare densa. </w:t>
      </w:r>
    </w:p>
    <w:p w14:paraId="3680AACB" w14:textId="67CFCE81" w:rsidR="00D96AF8" w:rsidRDefault="00D96AF8" w:rsidP="00DD6BCE">
      <w:pPr>
        <w:jc w:val="left"/>
        <w:rPr>
          <w:szCs w:val="24"/>
        </w:rPr>
      </w:pPr>
      <w:r w:rsidRPr="004A0C8E">
        <w:rPr>
          <w:szCs w:val="24"/>
          <w:u w:val="single"/>
        </w:rPr>
        <w:t>Baza trofica</w:t>
      </w:r>
      <w:r w:rsidRPr="00B4364B">
        <w:rPr>
          <w:szCs w:val="24"/>
        </w:rPr>
        <w:t>: este alcatuita din insecte şi larve ale acestora, amfibieni şi peşti de dimensiuni reduse. Populatie- nesemnificativa</w:t>
      </w:r>
    </w:p>
    <w:p w14:paraId="5655AA08" w14:textId="77777777" w:rsidR="00683C9F" w:rsidRPr="00B4364B" w:rsidRDefault="00683C9F" w:rsidP="00DD6BCE">
      <w:pPr>
        <w:jc w:val="left"/>
        <w:rPr>
          <w:szCs w:val="24"/>
        </w:rPr>
      </w:pPr>
    </w:p>
    <w:p w14:paraId="05493B85" w14:textId="77777777" w:rsidR="00A82D71" w:rsidRDefault="00A82D71" w:rsidP="00B24BEA">
      <w:pPr>
        <w:ind w:firstLine="426"/>
        <w:jc w:val="left"/>
        <w:rPr>
          <w:szCs w:val="24"/>
        </w:rPr>
      </w:pPr>
      <w:r>
        <w:rPr>
          <w:noProof/>
        </w:rPr>
        <w:drawing>
          <wp:inline distT="0" distB="0" distL="0" distR="0" wp14:anchorId="2768EE4D" wp14:editId="56CF2EFD">
            <wp:extent cx="2414016" cy="1775755"/>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33634" cy="1790186"/>
                    </a:xfrm>
                    <a:prstGeom prst="rect">
                      <a:avLst/>
                    </a:prstGeom>
                  </pic:spPr>
                </pic:pic>
              </a:graphicData>
            </a:graphic>
          </wp:inline>
        </w:drawing>
      </w:r>
      <w:r>
        <w:rPr>
          <w:szCs w:val="24"/>
        </w:rPr>
        <w:t xml:space="preserve"> </w:t>
      </w:r>
    </w:p>
    <w:p w14:paraId="4FF77706" w14:textId="523A6361" w:rsidR="00D96AF8" w:rsidRPr="002B0634" w:rsidRDefault="00A82D71" w:rsidP="00B24BEA">
      <w:pPr>
        <w:ind w:left="1412" w:firstLine="426"/>
        <w:jc w:val="left"/>
        <w:rPr>
          <w:sz w:val="22"/>
          <w:szCs w:val="22"/>
        </w:rPr>
      </w:pPr>
      <w:r w:rsidRPr="002B0634">
        <w:rPr>
          <w:sz w:val="22"/>
          <w:szCs w:val="22"/>
        </w:rPr>
        <w:t>Fig. 2</w:t>
      </w:r>
      <w:r w:rsidR="00426E8D">
        <w:rPr>
          <w:sz w:val="22"/>
          <w:szCs w:val="22"/>
        </w:rPr>
        <w:t>9</w:t>
      </w:r>
      <w:r w:rsidRPr="002B0634">
        <w:rPr>
          <w:sz w:val="22"/>
          <w:szCs w:val="22"/>
        </w:rPr>
        <w:t xml:space="preserve"> </w:t>
      </w:r>
      <w:r w:rsidRPr="002B0634">
        <w:rPr>
          <w:i/>
          <w:sz w:val="22"/>
          <w:szCs w:val="22"/>
        </w:rPr>
        <w:t>Chlidonias hybridus</w:t>
      </w:r>
      <w:r w:rsidRPr="002B0634">
        <w:rPr>
          <w:sz w:val="22"/>
          <w:szCs w:val="22"/>
        </w:rPr>
        <w:t xml:space="preserve"> - Chirighi</w:t>
      </w:r>
      <w:r w:rsidR="008E0F53" w:rsidRPr="002B0634">
        <w:rPr>
          <w:sz w:val="22"/>
          <w:szCs w:val="22"/>
        </w:rPr>
        <w:t>ţ</w:t>
      </w:r>
      <w:r w:rsidRPr="002B0634">
        <w:rPr>
          <w:sz w:val="22"/>
          <w:szCs w:val="22"/>
        </w:rPr>
        <w:t>a cu obraji albi</w:t>
      </w:r>
    </w:p>
    <w:p w14:paraId="04B484A1" w14:textId="77777777" w:rsidR="002B0634" w:rsidRDefault="002B0634" w:rsidP="00D0196A">
      <w:pPr>
        <w:pBdr>
          <w:top w:val="single" w:sz="4" w:space="1" w:color="auto"/>
          <w:left w:val="single" w:sz="4" w:space="4" w:color="auto"/>
          <w:bottom w:val="single" w:sz="4" w:space="1" w:color="auto"/>
          <w:right w:val="single" w:sz="4" w:space="4" w:color="auto"/>
        </w:pBdr>
        <w:jc w:val="left"/>
        <w:rPr>
          <w:b/>
          <w:szCs w:val="24"/>
        </w:rPr>
        <w:sectPr w:rsidR="002B0634" w:rsidSect="002B0634">
          <w:type w:val="continuous"/>
          <w:pgSz w:w="11920" w:h="16840"/>
          <w:pgMar w:top="1440" w:right="1080" w:bottom="993" w:left="1080" w:header="451" w:footer="834" w:gutter="0"/>
          <w:cols w:num="2" w:space="720"/>
          <w:docGrid w:linePitch="326"/>
        </w:sectPr>
      </w:pPr>
    </w:p>
    <w:p w14:paraId="38BE707E" w14:textId="02378835" w:rsidR="00D0196A" w:rsidRPr="00D0196A" w:rsidRDefault="00D0196A" w:rsidP="00D0196A">
      <w:pPr>
        <w:pBdr>
          <w:top w:val="single" w:sz="4" w:space="1" w:color="auto"/>
          <w:left w:val="single" w:sz="4" w:space="4" w:color="auto"/>
          <w:bottom w:val="single" w:sz="4" w:space="1" w:color="auto"/>
          <w:right w:val="single" w:sz="4" w:space="4" w:color="auto"/>
        </w:pBdr>
        <w:jc w:val="left"/>
        <w:rPr>
          <w:b/>
          <w:szCs w:val="24"/>
        </w:rPr>
      </w:pPr>
      <w:r w:rsidRPr="00D0196A">
        <w:rPr>
          <w:b/>
          <w:szCs w:val="24"/>
        </w:rPr>
        <w:t xml:space="preserve">Cod A030 </w:t>
      </w:r>
      <w:r w:rsidRPr="00D0196A">
        <w:rPr>
          <w:b/>
          <w:i/>
          <w:szCs w:val="24"/>
        </w:rPr>
        <w:t>Ciconia nigra</w:t>
      </w:r>
      <w:r w:rsidRPr="00D0196A">
        <w:rPr>
          <w:b/>
          <w:szCs w:val="24"/>
        </w:rPr>
        <w:t xml:space="preserve"> - Barza neagr</w:t>
      </w:r>
      <w:r w:rsidR="007D0EA9" w:rsidRPr="00B4364B">
        <w:rPr>
          <w:b/>
          <w:szCs w:val="24"/>
        </w:rPr>
        <w:t>ă</w:t>
      </w:r>
    </w:p>
    <w:p w14:paraId="6F0BA4C8" w14:textId="77777777" w:rsidR="00631CA2" w:rsidRDefault="00631CA2" w:rsidP="00D0196A">
      <w:pPr>
        <w:jc w:val="left"/>
        <w:rPr>
          <w:szCs w:val="24"/>
          <w:u w:val="single"/>
        </w:rPr>
        <w:sectPr w:rsidR="00631CA2" w:rsidSect="001E1FB5">
          <w:type w:val="continuous"/>
          <w:pgSz w:w="11920" w:h="16840"/>
          <w:pgMar w:top="1440" w:right="1080" w:bottom="993" w:left="1080" w:header="451" w:footer="834" w:gutter="0"/>
          <w:cols w:space="720"/>
          <w:docGrid w:linePitch="326"/>
        </w:sectPr>
      </w:pPr>
    </w:p>
    <w:p w14:paraId="6C144A8A" w14:textId="47C516E2" w:rsidR="00D0196A" w:rsidRDefault="00D96AF8" w:rsidP="00D0196A">
      <w:pPr>
        <w:jc w:val="left"/>
        <w:rPr>
          <w:szCs w:val="24"/>
        </w:rPr>
      </w:pPr>
      <w:r w:rsidRPr="00D0196A">
        <w:rPr>
          <w:szCs w:val="24"/>
          <w:u w:val="single"/>
        </w:rPr>
        <w:t>Aspecte privind ecologia speciei</w:t>
      </w:r>
      <w:r w:rsidRPr="00B4364B">
        <w:rPr>
          <w:szCs w:val="24"/>
        </w:rPr>
        <w:t xml:space="preserve">: Cuibul este construit, de-a lungul anilor, din crengi, în coronamentul unui copac batrân. În zonele aride, indivizii cuibaresc şi pe stânci. Femela </w:t>
      </w:r>
      <w:r w:rsidRPr="00B4364B">
        <w:rPr>
          <w:szCs w:val="24"/>
        </w:rPr>
        <w:t xml:space="preserve">depune 2-5 oua. Masculul şi femela clocesc alternativ. </w:t>
      </w:r>
    </w:p>
    <w:p w14:paraId="7D4E2BD8" w14:textId="77777777" w:rsidR="00D0196A" w:rsidRDefault="00D96AF8" w:rsidP="00D0196A">
      <w:pPr>
        <w:jc w:val="left"/>
        <w:rPr>
          <w:szCs w:val="24"/>
        </w:rPr>
      </w:pPr>
      <w:r w:rsidRPr="00D0196A">
        <w:rPr>
          <w:szCs w:val="24"/>
          <w:u w:val="single"/>
        </w:rPr>
        <w:t>Habitate caracteristice</w:t>
      </w:r>
      <w:r w:rsidRPr="00B4364B">
        <w:rPr>
          <w:szCs w:val="24"/>
        </w:rPr>
        <w:t xml:space="preserve">: Barza neagra prefera pentru cuibarire zone cu paduri de foioase sau </w:t>
      </w:r>
      <w:r w:rsidRPr="00B4364B">
        <w:rPr>
          <w:szCs w:val="24"/>
        </w:rPr>
        <w:lastRenderedPageBreak/>
        <w:t xml:space="preserve">de amestec, întinse, cu arbori batrâni şi înalti, situate în apropierea de zone umede (curgatoare sau statatoare), în suprafete în care impactul antropic lipseşte sau este minim. </w:t>
      </w:r>
    </w:p>
    <w:p w14:paraId="193BE594" w14:textId="77777777" w:rsidR="00D0196A" w:rsidRDefault="00D96AF8" w:rsidP="00D0196A">
      <w:pPr>
        <w:jc w:val="left"/>
        <w:rPr>
          <w:szCs w:val="24"/>
        </w:rPr>
      </w:pPr>
      <w:r w:rsidRPr="00D0196A">
        <w:rPr>
          <w:szCs w:val="24"/>
          <w:u w:val="single"/>
        </w:rPr>
        <w:t>Baza trofica</w:t>
      </w:r>
      <w:r w:rsidRPr="00B4364B">
        <w:rPr>
          <w:szCs w:val="24"/>
        </w:rPr>
        <w:t xml:space="preserve"> : peşte capturat din râuri şi pârâuri cu apa curata, insecte, amfibieni, micromamifere şi uneori chiar şi pui de pasare. </w:t>
      </w:r>
    </w:p>
    <w:p w14:paraId="39FE3923" w14:textId="77777777" w:rsidR="00D0196A" w:rsidRDefault="00D96AF8" w:rsidP="00D0196A">
      <w:pPr>
        <w:jc w:val="left"/>
        <w:rPr>
          <w:szCs w:val="24"/>
        </w:rPr>
      </w:pPr>
      <w:r w:rsidRPr="00B4364B">
        <w:rPr>
          <w:szCs w:val="24"/>
        </w:rPr>
        <w:t xml:space="preserve">Populatie- semnificativa </w:t>
      </w:r>
    </w:p>
    <w:p w14:paraId="5C4B7C6B" w14:textId="77777777" w:rsidR="00D0196A" w:rsidRDefault="00D96AF8" w:rsidP="00D0196A">
      <w:pPr>
        <w:jc w:val="left"/>
        <w:rPr>
          <w:szCs w:val="24"/>
        </w:rPr>
      </w:pPr>
      <w:r w:rsidRPr="00B4364B">
        <w:rPr>
          <w:szCs w:val="24"/>
        </w:rPr>
        <w:t xml:space="preserve">Stare de conservare -buna </w:t>
      </w:r>
    </w:p>
    <w:p w14:paraId="3ED35F11" w14:textId="56F0EF02" w:rsidR="00D96AF8" w:rsidRDefault="00D96AF8" w:rsidP="00D0196A">
      <w:pPr>
        <w:jc w:val="left"/>
        <w:rPr>
          <w:szCs w:val="24"/>
        </w:rPr>
      </w:pPr>
      <w:r w:rsidRPr="00B4364B">
        <w:rPr>
          <w:szCs w:val="24"/>
        </w:rPr>
        <w:t>Evaluare globala – buna</w:t>
      </w:r>
    </w:p>
    <w:p w14:paraId="3538FAAC" w14:textId="07E48DAE" w:rsidR="00D97F3A" w:rsidRDefault="00D97F3A" w:rsidP="00B24BEA">
      <w:pPr>
        <w:ind w:firstLine="284"/>
        <w:jc w:val="left"/>
        <w:rPr>
          <w:szCs w:val="24"/>
        </w:rPr>
      </w:pPr>
      <w:r>
        <w:rPr>
          <w:noProof/>
        </w:rPr>
        <w:drawing>
          <wp:inline distT="0" distB="0" distL="0" distR="0" wp14:anchorId="661BF917" wp14:editId="4B68DC55">
            <wp:extent cx="2209190" cy="1922196"/>
            <wp:effectExtent l="0" t="0" r="63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24811" cy="1935787"/>
                    </a:xfrm>
                    <a:prstGeom prst="rect">
                      <a:avLst/>
                    </a:prstGeom>
                  </pic:spPr>
                </pic:pic>
              </a:graphicData>
            </a:graphic>
          </wp:inline>
        </w:drawing>
      </w:r>
    </w:p>
    <w:p w14:paraId="10D98E43" w14:textId="1294104C" w:rsidR="00D97F3A" w:rsidRPr="00D97F3A" w:rsidRDefault="00D97F3A" w:rsidP="00B24BEA">
      <w:pPr>
        <w:ind w:firstLine="284"/>
        <w:jc w:val="left"/>
        <w:rPr>
          <w:i/>
          <w:sz w:val="22"/>
          <w:szCs w:val="22"/>
        </w:rPr>
      </w:pPr>
      <w:r w:rsidRPr="00D97F3A">
        <w:rPr>
          <w:i/>
          <w:sz w:val="22"/>
          <w:szCs w:val="22"/>
        </w:rPr>
        <w:t xml:space="preserve">Fig. </w:t>
      </w:r>
      <w:r w:rsidR="00426E8D">
        <w:rPr>
          <w:i/>
          <w:sz w:val="22"/>
          <w:szCs w:val="22"/>
        </w:rPr>
        <w:t>30</w:t>
      </w:r>
      <w:r w:rsidRPr="00D97F3A">
        <w:rPr>
          <w:i/>
          <w:sz w:val="22"/>
          <w:szCs w:val="22"/>
        </w:rPr>
        <w:t xml:space="preserve"> Ciconia nigra - Barza neagra</w:t>
      </w:r>
    </w:p>
    <w:p w14:paraId="7A2B9B35" w14:textId="77777777" w:rsidR="00631CA2" w:rsidRDefault="00631CA2" w:rsidP="00E345D0">
      <w:pPr>
        <w:pBdr>
          <w:top w:val="single" w:sz="4" w:space="1" w:color="auto"/>
          <w:left w:val="single" w:sz="4" w:space="4" w:color="auto"/>
          <w:bottom w:val="single" w:sz="4" w:space="1" w:color="auto"/>
          <w:right w:val="single" w:sz="4" w:space="4" w:color="auto"/>
        </w:pBdr>
        <w:jc w:val="left"/>
        <w:rPr>
          <w:b/>
          <w:szCs w:val="24"/>
        </w:rPr>
        <w:sectPr w:rsidR="00631CA2" w:rsidSect="00631CA2">
          <w:type w:val="continuous"/>
          <w:pgSz w:w="11920" w:h="16840"/>
          <w:pgMar w:top="1440" w:right="1080" w:bottom="993" w:left="1080" w:header="451" w:footer="834" w:gutter="0"/>
          <w:cols w:num="2" w:space="720"/>
          <w:docGrid w:linePitch="326"/>
        </w:sectPr>
      </w:pPr>
    </w:p>
    <w:p w14:paraId="04F6DA97" w14:textId="2CBD6DD7" w:rsidR="00E345D0" w:rsidRPr="00E345D0" w:rsidRDefault="00E345D0" w:rsidP="00E345D0">
      <w:pPr>
        <w:pBdr>
          <w:top w:val="single" w:sz="4" w:space="1" w:color="auto"/>
          <w:left w:val="single" w:sz="4" w:space="4" w:color="auto"/>
          <w:bottom w:val="single" w:sz="4" w:space="1" w:color="auto"/>
          <w:right w:val="single" w:sz="4" w:space="4" w:color="auto"/>
        </w:pBdr>
        <w:jc w:val="left"/>
        <w:rPr>
          <w:b/>
          <w:szCs w:val="24"/>
        </w:rPr>
      </w:pPr>
      <w:r w:rsidRPr="00E345D0">
        <w:rPr>
          <w:b/>
          <w:szCs w:val="24"/>
        </w:rPr>
        <w:t xml:space="preserve">Cod A080 - </w:t>
      </w:r>
      <w:r w:rsidRPr="00E345D0">
        <w:rPr>
          <w:b/>
          <w:i/>
          <w:szCs w:val="24"/>
        </w:rPr>
        <w:t>Circaetus gallicus</w:t>
      </w:r>
      <w:r w:rsidRPr="00E345D0">
        <w:rPr>
          <w:b/>
          <w:szCs w:val="24"/>
        </w:rPr>
        <w:t xml:space="preserve"> - Ş</w:t>
      </w:r>
      <w:r w:rsidR="00D96AF8" w:rsidRPr="00E345D0">
        <w:rPr>
          <w:b/>
          <w:szCs w:val="24"/>
        </w:rPr>
        <w:t xml:space="preserve">erpar </w:t>
      </w:r>
    </w:p>
    <w:p w14:paraId="0B907A6E" w14:textId="77777777" w:rsidR="00257F8F" w:rsidRDefault="00257F8F" w:rsidP="00E345D0">
      <w:pPr>
        <w:jc w:val="left"/>
        <w:rPr>
          <w:szCs w:val="24"/>
          <w:u w:val="single"/>
        </w:rPr>
        <w:sectPr w:rsidR="00257F8F" w:rsidSect="001E1FB5">
          <w:type w:val="continuous"/>
          <w:pgSz w:w="11920" w:h="16840"/>
          <w:pgMar w:top="1440" w:right="1080" w:bottom="993" w:left="1080" w:header="451" w:footer="834" w:gutter="0"/>
          <w:cols w:space="720"/>
          <w:docGrid w:linePitch="326"/>
        </w:sectPr>
      </w:pPr>
    </w:p>
    <w:p w14:paraId="12B86F3D" w14:textId="4D4C84D3" w:rsidR="00D96AF8" w:rsidRPr="00B4364B" w:rsidRDefault="00D96AF8" w:rsidP="00E345D0">
      <w:pPr>
        <w:jc w:val="left"/>
        <w:rPr>
          <w:szCs w:val="24"/>
        </w:rPr>
      </w:pPr>
      <w:r w:rsidRPr="003C5AB1">
        <w:rPr>
          <w:szCs w:val="24"/>
          <w:u w:val="single"/>
        </w:rPr>
        <w:t>Aspecte privind ecologia speciei</w:t>
      </w:r>
      <w:r w:rsidRPr="00B4364B">
        <w:rPr>
          <w:szCs w:val="24"/>
        </w:rPr>
        <w:t xml:space="preserve">: Cuibul este construit spre vârful unui arbore de dimensiuni mai mici, de obicei la 3-7 m de la sol. Cuibul este relativ mic, alcatuit din crengute şi acoperit cu frunze verzi. Uneori, şerparul cuibareşte pe stânci sau foloseşte chiar cuiburile parasite ale altor specii. </w:t>
      </w:r>
    </w:p>
    <w:p w14:paraId="4BDAC5F4" w14:textId="77777777" w:rsidR="003C5AB1" w:rsidRDefault="00D96AF8" w:rsidP="003C5AB1">
      <w:pPr>
        <w:jc w:val="left"/>
        <w:rPr>
          <w:szCs w:val="24"/>
        </w:rPr>
      </w:pPr>
      <w:r w:rsidRPr="003C5AB1">
        <w:rPr>
          <w:szCs w:val="24"/>
          <w:u w:val="single"/>
        </w:rPr>
        <w:t>Habitatele specifice speciei</w:t>
      </w:r>
      <w:r w:rsidRPr="00B4364B">
        <w:rPr>
          <w:szCs w:val="24"/>
        </w:rPr>
        <w:t xml:space="preserve"> se regasesc în zone muntoase xerofile, cu stâncarii şi vai şi spatii deschise, zone umede sau zone aride, acolo unde şerparul îşi poate asigura hrana. </w:t>
      </w:r>
    </w:p>
    <w:p w14:paraId="61D02F27" w14:textId="77777777" w:rsidR="003C5AB1" w:rsidRDefault="00D96AF8" w:rsidP="003C5AB1">
      <w:pPr>
        <w:jc w:val="left"/>
        <w:rPr>
          <w:szCs w:val="24"/>
        </w:rPr>
      </w:pPr>
      <w:r w:rsidRPr="003C5AB1">
        <w:rPr>
          <w:szCs w:val="24"/>
          <w:u w:val="single"/>
        </w:rPr>
        <w:t>Baza trofica</w:t>
      </w:r>
      <w:r w:rsidRPr="00B4364B">
        <w:rPr>
          <w:szCs w:val="24"/>
        </w:rPr>
        <w:t xml:space="preserve">: Hrana este alcatuita preponderent din reptile( şerpi şi şopârle). </w:t>
      </w:r>
    </w:p>
    <w:p w14:paraId="05099600" w14:textId="77777777" w:rsidR="003C5AB1" w:rsidRDefault="00D96AF8" w:rsidP="003C5AB1">
      <w:pPr>
        <w:jc w:val="left"/>
        <w:rPr>
          <w:szCs w:val="24"/>
        </w:rPr>
      </w:pPr>
      <w:r w:rsidRPr="00B4364B">
        <w:rPr>
          <w:szCs w:val="24"/>
        </w:rPr>
        <w:t xml:space="preserve">Populatie- semnificativa </w:t>
      </w:r>
    </w:p>
    <w:p w14:paraId="42FD6DB8" w14:textId="77777777" w:rsidR="003C5AB1" w:rsidRDefault="00D96AF8" w:rsidP="003C5AB1">
      <w:pPr>
        <w:jc w:val="left"/>
        <w:rPr>
          <w:szCs w:val="24"/>
        </w:rPr>
      </w:pPr>
      <w:r w:rsidRPr="00B4364B">
        <w:rPr>
          <w:szCs w:val="24"/>
        </w:rPr>
        <w:t xml:space="preserve">Stare de conservare -buna </w:t>
      </w:r>
    </w:p>
    <w:p w14:paraId="75168FB1" w14:textId="0F66F55A" w:rsidR="00D96AF8" w:rsidRDefault="00D96AF8" w:rsidP="003C5AB1">
      <w:pPr>
        <w:jc w:val="left"/>
        <w:rPr>
          <w:szCs w:val="24"/>
        </w:rPr>
      </w:pPr>
      <w:r w:rsidRPr="00B4364B">
        <w:rPr>
          <w:szCs w:val="24"/>
        </w:rPr>
        <w:t>Evaluare globala – buna</w:t>
      </w:r>
    </w:p>
    <w:p w14:paraId="5F5CF647" w14:textId="68087663" w:rsidR="00257F8F" w:rsidRDefault="00257F8F" w:rsidP="00B24BEA">
      <w:pPr>
        <w:ind w:left="284"/>
        <w:jc w:val="left"/>
        <w:rPr>
          <w:szCs w:val="24"/>
        </w:rPr>
      </w:pPr>
      <w:r>
        <w:rPr>
          <w:noProof/>
        </w:rPr>
        <w:drawing>
          <wp:inline distT="0" distB="0" distL="0" distR="0" wp14:anchorId="27B2A987" wp14:editId="43805B3E">
            <wp:extent cx="2194560" cy="1710633"/>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29289" cy="1737704"/>
                    </a:xfrm>
                    <a:prstGeom prst="rect">
                      <a:avLst/>
                    </a:prstGeom>
                  </pic:spPr>
                </pic:pic>
              </a:graphicData>
            </a:graphic>
          </wp:inline>
        </w:drawing>
      </w:r>
    </w:p>
    <w:p w14:paraId="358A9F60" w14:textId="5FD47FED" w:rsidR="00257F8F" w:rsidRPr="00257F8F" w:rsidRDefault="00257F8F" w:rsidP="00B24BEA">
      <w:pPr>
        <w:ind w:left="284" w:firstLine="706"/>
        <w:jc w:val="left"/>
        <w:rPr>
          <w:sz w:val="22"/>
          <w:szCs w:val="22"/>
        </w:rPr>
      </w:pPr>
      <w:r w:rsidRPr="00257F8F">
        <w:rPr>
          <w:sz w:val="22"/>
          <w:szCs w:val="22"/>
        </w:rPr>
        <w:t>Fig.3</w:t>
      </w:r>
      <w:r w:rsidR="00426E8D">
        <w:rPr>
          <w:sz w:val="22"/>
          <w:szCs w:val="22"/>
        </w:rPr>
        <w:t>1</w:t>
      </w:r>
      <w:r w:rsidRPr="00257F8F">
        <w:rPr>
          <w:sz w:val="22"/>
          <w:szCs w:val="22"/>
        </w:rPr>
        <w:t xml:space="preserve"> </w:t>
      </w:r>
      <w:r w:rsidRPr="00257F8F">
        <w:rPr>
          <w:i/>
          <w:sz w:val="22"/>
          <w:szCs w:val="22"/>
        </w:rPr>
        <w:t>Circaetus gallicus</w:t>
      </w:r>
      <w:r w:rsidRPr="00257F8F">
        <w:rPr>
          <w:sz w:val="22"/>
          <w:szCs w:val="22"/>
        </w:rPr>
        <w:t xml:space="preserve"> - Şerpar</w:t>
      </w:r>
    </w:p>
    <w:p w14:paraId="117DB178" w14:textId="77777777" w:rsidR="00257F8F" w:rsidRDefault="00257F8F" w:rsidP="00FA76FE">
      <w:pPr>
        <w:pBdr>
          <w:top w:val="single" w:sz="4" w:space="1" w:color="auto"/>
          <w:left w:val="single" w:sz="4" w:space="4" w:color="auto"/>
          <w:bottom w:val="single" w:sz="4" w:space="1" w:color="auto"/>
          <w:right w:val="single" w:sz="4" w:space="4" w:color="auto"/>
        </w:pBdr>
        <w:jc w:val="left"/>
        <w:rPr>
          <w:b/>
          <w:szCs w:val="24"/>
        </w:rPr>
        <w:sectPr w:rsidR="00257F8F" w:rsidSect="00257F8F">
          <w:type w:val="continuous"/>
          <w:pgSz w:w="11920" w:h="16840"/>
          <w:pgMar w:top="1440" w:right="1080" w:bottom="993" w:left="1080" w:header="451" w:footer="834" w:gutter="0"/>
          <w:cols w:num="2" w:space="720"/>
          <w:docGrid w:linePitch="326"/>
        </w:sectPr>
      </w:pPr>
    </w:p>
    <w:p w14:paraId="710E7EEF" w14:textId="38F09D5D" w:rsidR="00FA76FE" w:rsidRPr="00FA76FE" w:rsidRDefault="00FA76FE" w:rsidP="00FA76FE">
      <w:pPr>
        <w:pBdr>
          <w:top w:val="single" w:sz="4" w:space="1" w:color="auto"/>
          <w:left w:val="single" w:sz="4" w:space="4" w:color="auto"/>
          <w:bottom w:val="single" w:sz="4" w:space="1" w:color="auto"/>
          <w:right w:val="single" w:sz="4" w:space="4" w:color="auto"/>
        </w:pBdr>
        <w:jc w:val="left"/>
        <w:rPr>
          <w:b/>
          <w:szCs w:val="24"/>
        </w:rPr>
      </w:pPr>
      <w:r w:rsidRPr="00FA76FE">
        <w:rPr>
          <w:b/>
          <w:szCs w:val="24"/>
        </w:rPr>
        <w:t xml:space="preserve">Cod A082 </w:t>
      </w:r>
      <w:r w:rsidRPr="00FA76FE">
        <w:rPr>
          <w:b/>
          <w:i/>
          <w:szCs w:val="24"/>
        </w:rPr>
        <w:t>Circus cyaneus</w:t>
      </w:r>
      <w:r w:rsidRPr="00FA76FE">
        <w:rPr>
          <w:b/>
          <w:szCs w:val="24"/>
        </w:rPr>
        <w:t xml:space="preserve"> - E</w:t>
      </w:r>
      <w:r w:rsidR="00D96AF8" w:rsidRPr="00FA76FE">
        <w:rPr>
          <w:b/>
          <w:szCs w:val="24"/>
        </w:rPr>
        <w:t>rete v</w:t>
      </w:r>
      <w:r w:rsidR="007D0EA9" w:rsidRPr="007D0EA9">
        <w:rPr>
          <w:b/>
          <w:szCs w:val="24"/>
        </w:rPr>
        <w:t>â</w:t>
      </w:r>
      <w:r w:rsidR="00D96AF8" w:rsidRPr="00FA76FE">
        <w:rPr>
          <w:b/>
          <w:szCs w:val="24"/>
        </w:rPr>
        <w:t>n</w:t>
      </w:r>
      <w:r w:rsidR="007D0EA9" w:rsidRPr="00B4364B">
        <w:rPr>
          <w:b/>
          <w:szCs w:val="24"/>
        </w:rPr>
        <w:t>ă</w:t>
      </w:r>
      <w:r w:rsidR="00D96AF8" w:rsidRPr="00FA76FE">
        <w:rPr>
          <w:b/>
          <w:szCs w:val="24"/>
        </w:rPr>
        <w:t>t</w:t>
      </w:r>
    </w:p>
    <w:p w14:paraId="7A222E4E" w14:textId="77777777" w:rsidR="00A617BB" w:rsidRDefault="00A617BB" w:rsidP="00C9594E">
      <w:pPr>
        <w:jc w:val="left"/>
        <w:rPr>
          <w:szCs w:val="24"/>
          <w:u w:val="single"/>
        </w:rPr>
        <w:sectPr w:rsidR="00A617BB" w:rsidSect="001E1FB5">
          <w:type w:val="continuous"/>
          <w:pgSz w:w="11920" w:h="16840"/>
          <w:pgMar w:top="1440" w:right="1080" w:bottom="993" w:left="1080" w:header="451" w:footer="834" w:gutter="0"/>
          <w:cols w:space="720"/>
          <w:docGrid w:linePitch="326"/>
        </w:sectPr>
      </w:pPr>
    </w:p>
    <w:p w14:paraId="2EA1641D" w14:textId="176433C1" w:rsidR="00FA76FE" w:rsidRDefault="00D96AF8" w:rsidP="00C9594E">
      <w:pPr>
        <w:jc w:val="left"/>
        <w:rPr>
          <w:szCs w:val="24"/>
        </w:rPr>
      </w:pPr>
      <w:r w:rsidRPr="00FA76FE">
        <w:rPr>
          <w:szCs w:val="24"/>
          <w:u w:val="single"/>
        </w:rPr>
        <w:t>Aspecte privind ecologia speciei</w:t>
      </w:r>
      <w:r w:rsidRPr="00B4364B">
        <w:rPr>
          <w:szCs w:val="24"/>
        </w:rPr>
        <w:t xml:space="preserve">: Are dimensiune de cca. 48-56 cm. Masculul are penele brun roscate cu aripile si coada cenusii, femela este cafenie cu capul si bordurile aripilor bej. Cuibareste in stuf. </w:t>
      </w:r>
    </w:p>
    <w:p w14:paraId="5CAB2A0C" w14:textId="77777777" w:rsidR="00FA76FE" w:rsidRDefault="00D96AF8" w:rsidP="00C9594E">
      <w:pPr>
        <w:jc w:val="left"/>
        <w:rPr>
          <w:szCs w:val="24"/>
        </w:rPr>
      </w:pPr>
      <w:r w:rsidRPr="00FA76FE">
        <w:rPr>
          <w:szCs w:val="24"/>
          <w:u w:val="single"/>
        </w:rPr>
        <w:t>Habitate caracteristice</w:t>
      </w:r>
      <w:r w:rsidRPr="00B4364B">
        <w:rPr>
          <w:szCs w:val="24"/>
        </w:rPr>
        <w:t xml:space="preserve">: Prefera o multitudine de habitate deschise, acoperite cu vegetatie joasa, dar şi zone umede, habitate nisipoase şi stepe. Alege habitatul în functie de abundenta pradei. </w:t>
      </w:r>
    </w:p>
    <w:p w14:paraId="13B2BB2F" w14:textId="77777777" w:rsidR="00FA76FE" w:rsidRDefault="00D96AF8" w:rsidP="00C9594E">
      <w:pPr>
        <w:jc w:val="left"/>
        <w:rPr>
          <w:szCs w:val="24"/>
        </w:rPr>
      </w:pPr>
      <w:r w:rsidRPr="00FA76FE">
        <w:rPr>
          <w:szCs w:val="24"/>
          <w:u w:val="single"/>
        </w:rPr>
        <w:t>Baza trofica</w:t>
      </w:r>
      <w:r w:rsidRPr="00B4364B">
        <w:rPr>
          <w:szCs w:val="24"/>
        </w:rPr>
        <w:t xml:space="preserve">: hrana de baza este formata din mamifere de diferite marimi, de la cea a soarecelui pana la cea a vatuiului de iepure. Pradeaza si soparlele, precum si pasarelele. </w:t>
      </w:r>
    </w:p>
    <w:p w14:paraId="0F45759D" w14:textId="77777777" w:rsidR="00FA76FE" w:rsidRDefault="00FA76FE" w:rsidP="00C9594E">
      <w:pPr>
        <w:jc w:val="left"/>
        <w:rPr>
          <w:szCs w:val="24"/>
        </w:rPr>
      </w:pPr>
      <w:r>
        <w:rPr>
          <w:szCs w:val="24"/>
        </w:rPr>
        <w:t>P</w:t>
      </w:r>
      <w:r w:rsidR="00D96AF8" w:rsidRPr="00B4364B">
        <w:rPr>
          <w:szCs w:val="24"/>
        </w:rPr>
        <w:t xml:space="preserve">opulatie- semnificativa </w:t>
      </w:r>
    </w:p>
    <w:p w14:paraId="6725C9E4" w14:textId="77777777" w:rsidR="00FA76FE" w:rsidRDefault="00D96AF8" w:rsidP="00C9594E">
      <w:pPr>
        <w:jc w:val="left"/>
        <w:rPr>
          <w:szCs w:val="24"/>
        </w:rPr>
      </w:pPr>
      <w:r w:rsidRPr="00B4364B">
        <w:rPr>
          <w:szCs w:val="24"/>
        </w:rPr>
        <w:t xml:space="preserve">Stare de conservare -buna </w:t>
      </w:r>
    </w:p>
    <w:p w14:paraId="123ED47C" w14:textId="2FBF1642" w:rsidR="00D96AF8" w:rsidRDefault="00D96AF8" w:rsidP="00C9594E">
      <w:pPr>
        <w:jc w:val="left"/>
        <w:rPr>
          <w:szCs w:val="24"/>
        </w:rPr>
      </w:pPr>
      <w:r w:rsidRPr="00B4364B">
        <w:rPr>
          <w:szCs w:val="24"/>
        </w:rPr>
        <w:t>Evaluare globala – buna</w:t>
      </w:r>
    </w:p>
    <w:p w14:paraId="1D2A194F" w14:textId="77777777" w:rsidR="00A617BB" w:rsidRDefault="00A617BB" w:rsidP="00C9594E">
      <w:pPr>
        <w:jc w:val="left"/>
        <w:rPr>
          <w:szCs w:val="24"/>
        </w:rPr>
      </w:pPr>
    </w:p>
    <w:p w14:paraId="12F0869B" w14:textId="46B0A523" w:rsidR="007D0EA9" w:rsidRDefault="00422412" w:rsidP="00B24BEA">
      <w:pPr>
        <w:ind w:left="284"/>
        <w:jc w:val="left"/>
        <w:rPr>
          <w:szCs w:val="24"/>
        </w:rPr>
      </w:pPr>
      <w:r>
        <w:rPr>
          <w:noProof/>
        </w:rPr>
        <w:drawing>
          <wp:inline distT="0" distB="0" distL="0" distR="0" wp14:anchorId="01BC08E2" wp14:editId="667C2AD9">
            <wp:extent cx="2128723" cy="1538030"/>
            <wp:effectExtent l="0" t="0" r="508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41634" cy="1547359"/>
                    </a:xfrm>
                    <a:prstGeom prst="rect">
                      <a:avLst/>
                    </a:prstGeom>
                  </pic:spPr>
                </pic:pic>
              </a:graphicData>
            </a:graphic>
          </wp:inline>
        </w:drawing>
      </w:r>
    </w:p>
    <w:p w14:paraId="4484B5CD" w14:textId="0B089EE8" w:rsidR="00422412" w:rsidRPr="00422412" w:rsidRDefault="00422412" w:rsidP="00B24BEA">
      <w:pPr>
        <w:ind w:left="284"/>
        <w:jc w:val="left"/>
        <w:rPr>
          <w:sz w:val="22"/>
          <w:szCs w:val="22"/>
        </w:rPr>
      </w:pPr>
      <w:r w:rsidRPr="00422412">
        <w:rPr>
          <w:sz w:val="22"/>
          <w:szCs w:val="22"/>
        </w:rPr>
        <w:t>Fig. 3</w:t>
      </w:r>
      <w:r w:rsidR="00426E8D">
        <w:rPr>
          <w:sz w:val="22"/>
          <w:szCs w:val="22"/>
        </w:rPr>
        <w:t>2</w:t>
      </w:r>
      <w:r w:rsidRPr="00422412">
        <w:rPr>
          <w:sz w:val="22"/>
          <w:szCs w:val="22"/>
        </w:rPr>
        <w:t xml:space="preserve"> </w:t>
      </w:r>
      <w:r w:rsidRPr="00422412">
        <w:rPr>
          <w:i/>
          <w:sz w:val="22"/>
          <w:szCs w:val="22"/>
        </w:rPr>
        <w:t>Circus cyaneus</w:t>
      </w:r>
      <w:r w:rsidRPr="00422412">
        <w:rPr>
          <w:sz w:val="22"/>
          <w:szCs w:val="22"/>
        </w:rPr>
        <w:t xml:space="preserve"> - Erete vânăt</w:t>
      </w:r>
    </w:p>
    <w:p w14:paraId="0D1FEF40" w14:textId="77777777" w:rsidR="00A617BB" w:rsidRDefault="00A617BB" w:rsidP="00FA76FE">
      <w:pPr>
        <w:pBdr>
          <w:top w:val="single" w:sz="4" w:space="1" w:color="auto"/>
          <w:left w:val="single" w:sz="4" w:space="4" w:color="auto"/>
          <w:bottom w:val="single" w:sz="4" w:space="1" w:color="auto"/>
          <w:right w:val="single" w:sz="4" w:space="4" w:color="auto"/>
        </w:pBdr>
        <w:jc w:val="left"/>
        <w:rPr>
          <w:b/>
          <w:szCs w:val="24"/>
        </w:rPr>
        <w:sectPr w:rsidR="00A617BB" w:rsidSect="00A617BB">
          <w:type w:val="continuous"/>
          <w:pgSz w:w="11920" w:h="16840"/>
          <w:pgMar w:top="1440" w:right="1080" w:bottom="993" w:left="1080" w:header="451" w:footer="834" w:gutter="0"/>
          <w:cols w:num="2" w:space="720"/>
          <w:docGrid w:linePitch="326"/>
        </w:sectPr>
      </w:pPr>
    </w:p>
    <w:p w14:paraId="1CCB03E5" w14:textId="1006A9E6" w:rsidR="00FA76FE" w:rsidRPr="00FA76FE" w:rsidRDefault="00D96AF8" w:rsidP="00FA76FE">
      <w:pPr>
        <w:pBdr>
          <w:top w:val="single" w:sz="4" w:space="1" w:color="auto"/>
          <w:left w:val="single" w:sz="4" w:space="4" w:color="auto"/>
          <w:bottom w:val="single" w:sz="4" w:space="1" w:color="auto"/>
          <w:right w:val="single" w:sz="4" w:space="4" w:color="auto"/>
        </w:pBdr>
        <w:jc w:val="left"/>
        <w:rPr>
          <w:b/>
          <w:szCs w:val="24"/>
        </w:rPr>
      </w:pPr>
      <w:r w:rsidRPr="00FA76FE">
        <w:rPr>
          <w:b/>
          <w:szCs w:val="24"/>
        </w:rPr>
        <w:t xml:space="preserve">Cod A238 </w:t>
      </w:r>
      <w:r w:rsidRPr="00FA76FE">
        <w:rPr>
          <w:b/>
          <w:i/>
          <w:szCs w:val="24"/>
        </w:rPr>
        <w:t>Dendrocopos medius</w:t>
      </w:r>
      <w:r w:rsidRPr="00FA76FE">
        <w:rPr>
          <w:b/>
          <w:szCs w:val="24"/>
        </w:rPr>
        <w:t xml:space="preserve"> </w:t>
      </w:r>
      <w:r w:rsidR="00FA76FE" w:rsidRPr="00FA76FE">
        <w:rPr>
          <w:b/>
          <w:szCs w:val="24"/>
        </w:rPr>
        <w:t>- C</w:t>
      </w:r>
      <w:r w:rsidRPr="00FA76FE">
        <w:rPr>
          <w:b/>
          <w:szCs w:val="24"/>
        </w:rPr>
        <w:t>ioc</w:t>
      </w:r>
      <w:r w:rsidR="006727C6" w:rsidRPr="00B4364B">
        <w:rPr>
          <w:b/>
          <w:szCs w:val="24"/>
        </w:rPr>
        <w:t>ă</w:t>
      </w:r>
      <w:r w:rsidRPr="00FA76FE">
        <w:rPr>
          <w:b/>
          <w:szCs w:val="24"/>
        </w:rPr>
        <w:t>nitoare de stejar</w:t>
      </w:r>
    </w:p>
    <w:p w14:paraId="01B24F2B" w14:textId="77777777" w:rsidR="006727C6" w:rsidRDefault="006727C6" w:rsidP="00FA76FE">
      <w:pPr>
        <w:jc w:val="left"/>
        <w:rPr>
          <w:szCs w:val="24"/>
          <w:u w:val="single"/>
        </w:rPr>
        <w:sectPr w:rsidR="006727C6" w:rsidSect="001E1FB5">
          <w:type w:val="continuous"/>
          <w:pgSz w:w="11920" w:h="16840"/>
          <w:pgMar w:top="1440" w:right="1080" w:bottom="993" w:left="1080" w:header="451" w:footer="834" w:gutter="0"/>
          <w:cols w:space="720"/>
          <w:docGrid w:linePitch="326"/>
        </w:sectPr>
      </w:pPr>
    </w:p>
    <w:p w14:paraId="68F7898C" w14:textId="77777777" w:rsidR="006727C6" w:rsidRDefault="00D96AF8" w:rsidP="00FA76FE">
      <w:pPr>
        <w:jc w:val="left"/>
        <w:rPr>
          <w:szCs w:val="24"/>
        </w:rPr>
      </w:pPr>
      <w:r w:rsidRPr="00FA76FE">
        <w:rPr>
          <w:szCs w:val="24"/>
          <w:u w:val="single"/>
        </w:rPr>
        <w:t>Aspecte privind ecologia speciei</w:t>
      </w:r>
      <w:r w:rsidRPr="00B4364B">
        <w:rPr>
          <w:szCs w:val="24"/>
        </w:rPr>
        <w:t xml:space="preserve">: Are o lungime de aproximativ 25 cm. Este o pasare foarte vioaie si indrazneata, bataioasa . Este neagra pe spate, iar pe piept este de un alb cu nuante galben-ruginii. </w:t>
      </w:r>
    </w:p>
    <w:p w14:paraId="5FE75CFD" w14:textId="77777777" w:rsidR="006727C6" w:rsidRDefault="006727C6" w:rsidP="00FA76FE">
      <w:pPr>
        <w:jc w:val="left"/>
        <w:rPr>
          <w:szCs w:val="24"/>
        </w:rPr>
      </w:pPr>
    </w:p>
    <w:p w14:paraId="50B256C6" w14:textId="7B64AA54" w:rsidR="00496DF9" w:rsidRDefault="00D96AF8" w:rsidP="00FA76FE">
      <w:pPr>
        <w:jc w:val="left"/>
        <w:rPr>
          <w:szCs w:val="24"/>
        </w:rPr>
      </w:pPr>
      <w:r w:rsidRPr="00496DF9">
        <w:rPr>
          <w:szCs w:val="24"/>
          <w:u w:val="single"/>
        </w:rPr>
        <w:t>Habitate caracteristice</w:t>
      </w:r>
      <w:r w:rsidRPr="00B4364B">
        <w:rPr>
          <w:szCs w:val="24"/>
        </w:rPr>
        <w:t>: Este o specie întâlnita în paduri, parcuri sau paşuni împadurite cu exempl</w:t>
      </w:r>
      <w:r w:rsidR="00496DF9">
        <w:rPr>
          <w:szCs w:val="24"/>
        </w:rPr>
        <w:t>are batrâne de stejar sau gorun.</w:t>
      </w:r>
      <w:r w:rsidRPr="00B4364B">
        <w:rPr>
          <w:szCs w:val="24"/>
        </w:rPr>
        <w:t xml:space="preserve"> Altitudinile la care cuibareşte sunt şi ele determinate de prezenta habitatelor cu stejar sau gorun</w:t>
      </w:r>
      <w:r w:rsidR="00496DF9">
        <w:rPr>
          <w:szCs w:val="24"/>
        </w:rPr>
        <w:t>.</w:t>
      </w:r>
    </w:p>
    <w:p w14:paraId="2C45A23F" w14:textId="77777777" w:rsidR="00496DF9" w:rsidRDefault="00D96AF8" w:rsidP="00FA76FE">
      <w:pPr>
        <w:jc w:val="left"/>
        <w:rPr>
          <w:szCs w:val="24"/>
        </w:rPr>
      </w:pPr>
      <w:r w:rsidRPr="00496DF9">
        <w:rPr>
          <w:szCs w:val="24"/>
          <w:u w:val="single"/>
        </w:rPr>
        <w:lastRenderedPageBreak/>
        <w:t>Baza trofica</w:t>
      </w:r>
      <w:r w:rsidRPr="00B4364B">
        <w:rPr>
          <w:szCs w:val="24"/>
        </w:rPr>
        <w:t xml:space="preserve">: Hrana este formata in principal din larve, pupe, adult. </w:t>
      </w:r>
    </w:p>
    <w:p w14:paraId="68C98CE3" w14:textId="066E2494" w:rsidR="00D96AF8" w:rsidRDefault="00D96AF8" w:rsidP="00FA76FE">
      <w:pPr>
        <w:jc w:val="left"/>
        <w:rPr>
          <w:szCs w:val="24"/>
        </w:rPr>
      </w:pPr>
      <w:r w:rsidRPr="00B4364B">
        <w:rPr>
          <w:szCs w:val="24"/>
        </w:rPr>
        <w:t>Populatie – nesemnificativa</w:t>
      </w:r>
    </w:p>
    <w:p w14:paraId="4ADD770A" w14:textId="77777777" w:rsidR="006727C6" w:rsidRDefault="006727C6" w:rsidP="00FA76FE">
      <w:pPr>
        <w:jc w:val="left"/>
        <w:rPr>
          <w:szCs w:val="24"/>
        </w:rPr>
      </w:pPr>
    </w:p>
    <w:p w14:paraId="2D2C9825" w14:textId="77777777" w:rsidR="006727C6" w:rsidRDefault="006727C6" w:rsidP="00FA76FE">
      <w:pPr>
        <w:jc w:val="left"/>
        <w:rPr>
          <w:szCs w:val="24"/>
        </w:rPr>
      </w:pPr>
    </w:p>
    <w:p w14:paraId="041DD5D6" w14:textId="6CFAF6E4" w:rsidR="006727C6" w:rsidRDefault="006727C6" w:rsidP="00B24BEA">
      <w:pPr>
        <w:ind w:left="993"/>
        <w:jc w:val="left"/>
        <w:rPr>
          <w:szCs w:val="24"/>
        </w:rPr>
      </w:pPr>
      <w:r>
        <w:rPr>
          <w:noProof/>
        </w:rPr>
        <w:drawing>
          <wp:inline distT="0" distB="0" distL="0" distR="0" wp14:anchorId="72DE8787" wp14:editId="3B87EF63">
            <wp:extent cx="1426464" cy="1812448"/>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58702" cy="1853409"/>
                    </a:xfrm>
                    <a:prstGeom prst="rect">
                      <a:avLst/>
                    </a:prstGeom>
                  </pic:spPr>
                </pic:pic>
              </a:graphicData>
            </a:graphic>
          </wp:inline>
        </w:drawing>
      </w:r>
    </w:p>
    <w:p w14:paraId="1933A64A" w14:textId="6DDE3FC5" w:rsidR="006727C6" w:rsidRPr="006727C6" w:rsidRDefault="006727C6" w:rsidP="00B24BEA">
      <w:pPr>
        <w:ind w:left="993"/>
        <w:jc w:val="left"/>
        <w:rPr>
          <w:sz w:val="22"/>
          <w:szCs w:val="22"/>
        </w:rPr>
      </w:pPr>
      <w:r w:rsidRPr="006727C6">
        <w:rPr>
          <w:sz w:val="22"/>
          <w:szCs w:val="22"/>
        </w:rPr>
        <w:t>Fig. 3</w:t>
      </w:r>
      <w:r w:rsidR="00426E8D">
        <w:rPr>
          <w:sz w:val="22"/>
          <w:szCs w:val="22"/>
        </w:rPr>
        <w:t>3</w:t>
      </w:r>
      <w:r w:rsidRPr="006727C6">
        <w:rPr>
          <w:sz w:val="22"/>
          <w:szCs w:val="22"/>
        </w:rPr>
        <w:t xml:space="preserve"> </w:t>
      </w:r>
      <w:r w:rsidRPr="006727C6">
        <w:rPr>
          <w:i/>
          <w:sz w:val="22"/>
          <w:szCs w:val="22"/>
        </w:rPr>
        <w:t>Dendrocopos medius</w:t>
      </w:r>
      <w:r w:rsidRPr="006727C6">
        <w:rPr>
          <w:sz w:val="22"/>
          <w:szCs w:val="22"/>
        </w:rPr>
        <w:t xml:space="preserve"> - Ciocănitoare de stejar</w:t>
      </w:r>
    </w:p>
    <w:p w14:paraId="31EA535D" w14:textId="77777777" w:rsidR="006727C6" w:rsidRDefault="006727C6" w:rsidP="00041B72">
      <w:pPr>
        <w:pBdr>
          <w:top w:val="single" w:sz="4" w:space="1" w:color="auto"/>
          <w:left w:val="single" w:sz="4" w:space="4" w:color="auto"/>
          <w:bottom w:val="single" w:sz="4" w:space="1" w:color="auto"/>
          <w:right w:val="single" w:sz="4" w:space="4" w:color="auto"/>
        </w:pBdr>
        <w:jc w:val="left"/>
        <w:rPr>
          <w:b/>
          <w:szCs w:val="24"/>
        </w:rPr>
        <w:sectPr w:rsidR="006727C6" w:rsidSect="006727C6">
          <w:type w:val="continuous"/>
          <w:pgSz w:w="11920" w:h="16840"/>
          <w:pgMar w:top="1440" w:right="1080" w:bottom="993" w:left="1080" w:header="451" w:footer="834" w:gutter="0"/>
          <w:cols w:num="2" w:space="720"/>
          <w:docGrid w:linePitch="326"/>
        </w:sectPr>
      </w:pPr>
    </w:p>
    <w:p w14:paraId="0A0CDFFE" w14:textId="7A8F93E4" w:rsidR="00041B72" w:rsidRPr="00041B72" w:rsidRDefault="00D96AF8" w:rsidP="00041B72">
      <w:pPr>
        <w:pBdr>
          <w:top w:val="single" w:sz="4" w:space="1" w:color="auto"/>
          <w:left w:val="single" w:sz="4" w:space="4" w:color="auto"/>
          <w:bottom w:val="single" w:sz="4" w:space="1" w:color="auto"/>
          <w:right w:val="single" w:sz="4" w:space="4" w:color="auto"/>
        </w:pBdr>
        <w:jc w:val="left"/>
        <w:rPr>
          <w:b/>
          <w:szCs w:val="24"/>
        </w:rPr>
      </w:pPr>
      <w:r w:rsidRPr="00041B72">
        <w:rPr>
          <w:b/>
          <w:szCs w:val="24"/>
        </w:rPr>
        <w:t xml:space="preserve">Cod A429 </w:t>
      </w:r>
      <w:r w:rsidRPr="00041B72">
        <w:rPr>
          <w:b/>
          <w:i/>
          <w:szCs w:val="24"/>
        </w:rPr>
        <w:t>Dendrocopos syriacus</w:t>
      </w:r>
      <w:r w:rsidRPr="00041B72">
        <w:rPr>
          <w:b/>
          <w:szCs w:val="24"/>
        </w:rPr>
        <w:t xml:space="preserve"> </w:t>
      </w:r>
      <w:r w:rsidR="00041B72" w:rsidRPr="00041B72">
        <w:rPr>
          <w:b/>
          <w:szCs w:val="24"/>
        </w:rPr>
        <w:t>- Cioc</w:t>
      </w:r>
      <w:r w:rsidR="00877689" w:rsidRPr="00B4364B">
        <w:rPr>
          <w:b/>
          <w:szCs w:val="24"/>
        </w:rPr>
        <w:t>ă</w:t>
      </w:r>
      <w:r w:rsidR="00041B72" w:rsidRPr="00041B72">
        <w:rPr>
          <w:b/>
          <w:szCs w:val="24"/>
        </w:rPr>
        <w:t>nitoare de gr</w:t>
      </w:r>
      <w:r w:rsidR="00877689" w:rsidRPr="00B4364B">
        <w:rPr>
          <w:b/>
          <w:szCs w:val="24"/>
        </w:rPr>
        <w:t>ă</w:t>
      </w:r>
      <w:r w:rsidR="00041B72" w:rsidRPr="00041B72">
        <w:rPr>
          <w:b/>
          <w:szCs w:val="24"/>
        </w:rPr>
        <w:t>dini</w:t>
      </w:r>
    </w:p>
    <w:p w14:paraId="6430F2A5" w14:textId="77777777" w:rsidR="00877689" w:rsidRDefault="00877689" w:rsidP="00041B72">
      <w:pPr>
        <w:jc w:val="left"/>
        <w:rPr>
          <w:szCs w:val="24"/>
          <w:u w:val="single"/>
        </w:rPr>
        <w:sectPr w:rsidR="00877689" w:rsidSect="001E1FB5">
          <w:type w:val="continuous"/>
          <w:pgSz w:w="11920" w:h="16840"/>
          <w:pgMar w:top="1440" w:right="1080" w:bottom="993" w:left="1080" w:header="451" w:footer="834" w:gutter="0"/>
          <w:cols w:space="720"/>
          <w:docGrid w:linePitch="326"/>
        </w:sectPr>
      </w:pPr>
    </w:p>
    <w:p w14:paraId="29E960BB" w14:textId="12A1CC8D" w:rsidR="00ED4AC6" w:rsidRDefault="00D96AF8" w:rsidP="00041B72">
      <w:pPr>
        <w:jc w:val="left"/>
        <w:rPr>
          <w:szCs w:val="24"/>
        </w:rPr>
      </w:pPr>
      <w:r w:rsidRPr="00ED4AC6">
        <w:rPr>
          <w:szCs w:val="24"/>
          <w:u w:val="single"/>
        </w:rPr>
        <w:t>Aspecte privind ecologia speciei</w:t>
      </w:r>
      <w:r w:rsidRPr="00B4364B">
        <w:rPr>
          <w:szCs w:val="24"/>
        </w:rPr>
        <w:t xml:space="preserve">: Nu este o specie strict specializata, fiind prezenta în paduri, parcuri, paşuni împadurite şi gradini. Specia de ciocanitoare este cel mai adesea gasita în medii antropizate, majoritatea populatiei cuibarind în gradini sau în apropierea localitatilor, respectiv în habitate secundare cu puternic impact de origine umana. </w:t>
      </w:r>
    </w:p>
    <w:p w14:paraId="263D6B3E" w14:textId="77777777" w:rsidR="00ED4AC6" w:rsidRDefault="00D96AF8" w:rsidP="00041B72">
      <w:pPr>
        <w:jc w:val="left"/>
        <w:rPr>
          <w:szCs w:val="24"/>
        </w:rPr>
      </w:pPr>
      <w:r w:rsidRPr="00ED4AC6">
        <w:rPr>
          <w:szCs w:val="24"/>
          <w:u w:val="single"/>
        </w:rPr>
        <w:t>Habitate caracteristice</w:t>
      </w:r>
      <w:r w:rsidRPr="00B4364B">
        <w:rPr>
          <w:szCs w:val="24"/>
        </w:rPr>
        <w:t>: Specie cu o distributie larga, dar necontinua în România, în unele zone poate fi considerat</w:t>
      </w:r>
      <w:r w:rsidR="00ED4AC6">
        <w:rPr>
          <w:szCs w:val="24"/>
        </w:rPr>
        <w:t>,</w:t>
      </w:r>
      <w:r w:rsidRPr="00B4364B">
        <w:rPr>
          <w:szCs w:val="24"/>
        </w:rPr>
        <w:t xml:space="preserve"> chiar comuna</w:t>
      </w:r>
      <w:r w:rsidR="00ED4AC6">
        <w:rPr>
          <w:szCs w:val="24"/>
        </w:rPr>
        <w:t>,</w:t>
      </w:r>
      <w:r w:rsidRPr="00B4364B">
        <w:rPr>
          <w:szCs w:val="24"/>
        </w:rPr>
        <w:t xml:space="preserve"> iar în alte zone accidentala. </w:t>
      </w:r>
    </w:p>
    <w:p w14:paraId="7CC90ACB" w14:textId="77777777" w:rsidR="00ED4AC6" w:rsidRDefault="00D96AF8" w:rsidP="00041B72">
      <w:pPr>
        <w:jc w:val="left"/>
        <w:rPr>
          <w:szCs w:val="24"/>
        </w:rPr>
      </w:pPr>
      <w:r w:rsidRPr="00ED4AC6">
        <w:rPr>
          <w:szCs w:val="24"/>
          <w:u w:val="single"/>
        </w:rPr>
        <w:t>Baza trofica</w:t>
      </w:r>
      <w:r w:rsidRPr="00B4364B">
        <w:rPr>
          <w:szCs w:val="24"/>
        </w:rPr>
        <w:t xml:space="preserve">: Hrana este cautata pornind pe trunchiul arborelui dinspre baza spre </w:t>
      </w:r>
      <w:r w:rsidRPr="00B4364B">
        <w:rPr>
          <w:szCs w:val="24"/>
        </w:rPr>
        <w:t xml:space="preserve">coronament si se compune din oua, larve, insecte,uneori seminte si fructe. </w:t>
      </w:r>
    </w:p>
    <w:p w14:paraId="28F1FF95" w14:textId="45791307" w:rsidR="00D96AF8" w:rsidRDefault="00D96AF8" w:rsidP="00041B72">
      <w:pPr>
        <w:jc w:val="left"/>
        <w:rPr>
          <w:szCs w:val="24"/>
        </w:rPr>
      </w:pPr>
      <w:r w:rsidRPr="00B4364B">
        <w:rPr>
          <w:szCs w:val="24"/>
        </w:rPr>
        <w:t>Populatie – nesemnificativa</w:t>
      </w:r>
      <w:r w:rsidR="00ED4AC6">
        <w:rPr>
          <w:szCs w:val="24"/>
        </w:rPr>
        <w:t>.</w:t>
      </w:r>
    </w:p>
    <w:p w14:paraId="2476EC5F" w14:textId="77777777" w:rsidR="00877689" w:rsidRDefault="00877689" w:rsidP="00877689">
      <w:pPr>
        <w:ind w:left="709"/>
        <w:jc w:val="left"/>
        <w:rPr>
          <w:szCs w:val="24"/>
        </w:rPr>
      </w:pPr>
    </w:p>
    <w:p w14:paraId="383BBD17" w14:textId="52709B91" w:rsidR="00877689" w:rsidRDefault="00877689" w:rsidP="00B24BEA">
      <w:pPr>
        <w:ind w:left="284"/>
        <w:jc w:val="left"/>
        <w:rPr>
          <w:szCs w:val="24"/>
        </w:rPr>
      </w:pPr>
      <w:r>
        <w:rPr>
          <w:noProof/>
        </w:rPr>
        <w:drawing>
          <wp:inline distT="0" distB="0" distL="0" distR="0" wp14:anchorId="450CFA71" wp14:editId="226F054A">
            <wp:extent cx="2378386" cy="1433779"/>
            <wp:effectExtent l="0" t="0" r="317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93957" cy="1443166"/>
                    </a:xfrm>
                    <a:prstGeom prst="rect">
                      <a:avLst/>
                    </a:prstGeom>
                  </pic:spPr>
                </pic:pic>
              </a:graphicData>
            </a:graphic>
          </wp:inline>
        </w:drawing>
      </w:r>
    </w:p>
    <w:p w14:paraId="182AA39A" w14:textId="1F3E0345" w:rsidR="00877689" w:rsidRPr="00877689" w:rsidRDefault="00877689" w:rsidP="00B24BEA">
      <w:pPr>
        <w:ind w:left="284"/>
        <w:jc w:val="left"/>
        <w:rPr>
          <w:sz w:val="22"/>
          <w:szCs w:val="22"/>
        </w:rPr>
      </w:pPr>
      <w:r w:rsidRPr="00877689">
        <w:rPr>
          <w:sz w:val="22"/>
          <w:szCs w:val="22"/>
        </w:rPr>
        <w:t>Fig.3</w:t>
      </w:r>
      <w:r w:rsidR="00426E8D">
        <w:rPr>
          <w:sz w:val="22"/>
          <w:szCs w:val="22"/>
        </w:rPr>
        <w:t>4</w:t>
      </w:r>
      <w:r w:rsidRPr="00877689">
        <w:rPr>
          <w:sz w:val="22"/>
          <w:szCs w:val="22"/>
        </w:rPr>
        <w:t xml:space="preserve"> </w:t>
      </w:r>
      <w:r w:rsidRPr="00877689">
        <w:rPr>
          <w:i/>
          <w:sz w:val="22"/>
          <w:szCs w:val="22"/>
        </w:rPr>
        <w:t>Dendrocopos syriacus</w:t>
      </w:r>
      <w:r w:rsidRPr="00877689">
        <w:rPr>
          <w:sz w:val="22"/>
          <w:szCs w:val="22"/>
        </w:rPr>
        <w:t xml:space="preserve"> - Ciocănitoare de grădini</w:t>
      </w:r>
    </w:p>
    <w:p w14:paraId="69A97192" w14:textId="77777777" w:rsidR="00877689" w:rsidRDefault="00877689" w:rsidP="00100239">
      <w:pPr>
        <w:pBdr>
          <w:top w:val="single" w:sz="4" w:space="1" w:color="auto"/>
          <w:left w:val="single" w:sz="4" w:space="4" w:color="auto"/>
          <w:bottom w:val="single" w:sz="4" w:space="1" w:color="auto"/>
          <w:right w:val="single" w:sz="4" w:space="4" w:color="auto"/>
        </w:pBdr>
        <w:jc w:val="left"/>
        <w:rPr>
          <w:b/>
          <w:szCs w:val="24"/>
        </w:rPr>
        <w:sectPr w:rsidR="00877689" w:rsidSect="00877689">
          <w:type w:val="continuous"/>
          <w:pgSz w:w="11920" w:h="16840"/>
          <w:pgMar w:top="1440" w:right="1080" w:bottom="993" w:left="1080" w:header="451" w:footer="834" w:gutter="0"/>
          <w:cols w:num="2" w:space="720"/>
          <w:docGrid w:linePitch="326"/>
        </w:sectPr>
      </w:pPr>
    </w:p>
    <w:p w14:paraId="42856D42" w14:textId="44D99156" w:rsidR="00100239" w:rsidRPr="00100239" w:rsidRDefault="00100239" w:rsidP="00100239">
      <w:pPr>
        <w:pBdr>
          <w:top w:val="single" w:sz="4" w:space="1" w:color="auto"/>
          <w:left w:val="single" w:sz="4" w:space="4" w:color="auto"/>
          <w:bottom w:val="single" w:sz="4" w:space="1" w:color="auto"/>
          <w:right w:val="single" w:sz="4" w:space="4" w:color="auto"/>
        </w:pBdr>
        <w:jc w:val="left"/>
        <w:rPr>
          <w:b/>
          <w:szCs w:val="24"/>
        </w:rPr>
      </w:pPr>
      <w:r w:rsidRPr="00100239">
        <w:rPr>
          <w:b/>
          <w:szCs w:val="24"/>
        </w:rPr>
        <w:t xml:space="preserve">Cod A236 </w:t>
      </w:r>
      <w:r w:rsidRPr="00100239">
        <w:rPr>
          <w:b/>
          <w:i/>
          <w:szCs w:val="24"/>
        </w:rPr>
        <w:t>Dryocopus martius</w:t>
      </w:r>
      <w:r w:rsidRPr="00100239">
        <w:rPr>
          <w:b/>
          <w:szCs w:val="24"/>
        </w:rPr>
        <w:t xml:space="preserve"> - </w:t>
      </w:r>
      <w:r w:rsidR="00D96AF8" w:rsidRPr="00100239">
        <w:rPr>
          <w:b/>
          <w:szCs w:val="24"/>
        </w:rPr>
        <w:t>Cioc</w:t>
      </w:r>
      <w:r w:rsidR="00877689" w:rsidRPr="00B4364B">
        <w:rPr>
          <w:b/>
          <w:szCs w:val="24"/>
        </w:rPr>
        <w:t>ă</w:t>
      </w:r>
      <w:r w:rsidR="00D96AF8" w:rsidRPr="00100239">
        <w:rPr>
          <w:b/>
          <w:szCs w:val="24"/>
        </w:rPr>
        <w:t>nitoa</w:t>
      </w:r>
      <w:r w:rsidRPr="00100239">
        <w:rPr>
          <w:b/>
          <w:szCs w:val="24"/>
        </w:rPr>
        <w:t>re neagr</w:t>
      </w:r>
      <w:r w:rsidR="00877689" w:rsidRPr="00B4364B">
        <w:rPr>
          <w:b/>
          <w:szCs w:val="24"/>
        </w:rPr>
        <w:t>ă</w:t>
      </w:r>
    </w:p>
    <w:p w14:paraId="4C3B2166" w14:textId="77777777" w:rsidR="00127E39" w:rsidRDefault="00127E39" w:rsidP="00100239">
      <w:pPr>
        <w:jc w:val="left"/>
        <w:rPr>
          <w:szCs w:val="24"/>
          <w:u w:val="single"/>
        </w:rPr>
        <w:sectPr w:rsidR="00127E39" w:rsidSect="001E1FB5">
          <w:type w:val="continuous"/>
          <w:pgSz w:w="11920" w:h="16840"/>
          <w:pgMar w:top="1440" w:right="1080" w:bottom="993" w:left="1080" w:header="451" w:footer="834" w:gutter="0"/>
          <w:cols w:space="720"/>
          <w:docGrid w:linePitch="326"/>
        </w:sectPr>
      </w:pPr>
    </w:p>
    <w:p w14:paraId="509E9A2E" w14:textId="688EE02E" w:rsidR="00100239" w:rsidRDefault="00D96AF8" w:rsidP="00100239">
      <w:pPr>
        <w:jc w:val="left"/>
        <w:rPr>
          <w:szCs w:val="24"/>
        </w:rPr>
      </w:pPr>
      <w:r w:rsidRPr="00100239">
        <w:rPr>
          <w:szCs w:val="24"/>
          <w:u w:val="single"/>
        </w:rPr>
        <w:t>Aspecte privind ecologia speciei</w:t>
      </w:r>
      <w:r w:rsidRPr="00B4364B">
        <w:rPr>
          <w:szCs w:val="24"/>
        </w:rPr>
        <w:t xml:space="preserve">: este cea mai mare specie de ciocanitoare din Europa. Asa cum ii spune si numele, este o ciocanitoare de culoare neagra cu ceva nuante de maroniu, mai pronuntate spre varfurile aripilor. La mascul vom putea observa o scufita de culoare rosie pe cap, care se prelungeste pana aproape de cioc. Femela are o pata rosie doar in crestetul capului. Are un cioc foarte puternic, alb la baza si albastrui spre varf. </w:t>
      </w:r>
    </w:p>
    <w:p w14:paraId="2A5BF2A8" w14:textId="77777777" w:rsidR="00100239" w:rsidRDefault="00D96AF8" w:rsidP="00100239">
      <w:pPr>
        <w:jc w:val="left"/>
        <w:rPr>
          <w:szCs w:val="24"/>
        </w:rPr>
      </w:pPr>
      <w:r w:rsidRPr="00100239">
        <w:rPr>
          <w:szCs w:val="24"/>
          <w:u w:val="single"/>
        </w:rPr>
        <w:t>Habitate caracteristice</w:t>
      </w:r>
      <w:r w:rsidRPr="00B4364B">
        <w:rPr>
          <w:szCs w:val="24"/>
        </w:rPr>
        <w:t xml:space="preserve"> : Este o specie sedentara, caracteristica padurilor batrâne cu arbori înalti si scorburosi din zona înalta, dar se întâlneste si în padurile de foioase. </w:t>
      </w:r>
    </w:p>
    <w:p w14:paraId="1B23E19E" w14:textId="77777777" w:rsidR="00100239" w:rsidRDefault="00D96AF8" w:rsidP="00100239">
      <w:pPr>
        <w:jc w:val="left"/>
        <w:rPr>
          <w:szCs w:val="24"/>
        </w:rPr>
      </w:pPr>
      <w:r w:rsidRPr="00100239">
        <w:rPr>
          <w:szCs w:val="24"/>
          <w:u w:val="single"/>
        </w:rPr>
        <w:t>Baza trofica</w:t>
      </w:r>
      <w:r w:rsidRPr="00B4364B">
        <w:rPr>
          <w:szCs w:val="24"/>
        </w:rPr>
        <w:t xml:space="preserve"> : Hrana este alcatuita din insecte si larve pe care le cauta sub scoarta copacilor sau sapand cu ciocul puternic in trunchiurile </w:t>
      </w:r>
      <w:r w:rsidRPr="00B4364B">
        <w:rPr>
          <w:szCs w:val="24"/>
        </w:rPr>
        <w:t xml:space="preserve">copacilor. Mai rar poate fi vazuta si pe sol, in cautare de furnici. </w:t>
      </w:r>
    </w:p>
    <w:p w14:paraId="30F4B533" w14:textId="4A932CC9" w:rsidR="00D96AF8" w:rsidRDefault="00D96AF8" w:rsidP="00100239">
      <w:pPr>
        <w:jc w:val="left"/>
        <w:rPr>
          <w:szCs w:val="24"/>
        </w:rPr>
      </w:pPr>
      <w:r w:rsidRPr="00B4364B">
        <w:rPr>
          <w:szCs w:val="24"/>
        </w:rPr>
        <w:t>Populatie – nesemnificativa</w:t>
      </w:r>
    </w:p>
    <w:p w14:paraId="4ABDE40F" w14:textId="77777777" w:rsidR="00127E39" w:rsidRDefault="00127E39" w:rsidP="00100239">
      <w:pPr>
        <w:jc w:val="left"/>
        <w:rPr>
          <w:szCs w:val="24"/>
        </w:rPr>
      </w:pPr>
    </w:p>
    <w:p w14:paraId="2384AE03" w14:textId="15C21315" w:rsidR="00127E39" w:rsidRDefault="00127E39" w:rsidP="00B24BEA">
      <w:pPr>
        <w:ind w:left="284"/>
        <w:jc w:val="left"/>
        <w:rPr>
          <w:szCs w:val="24"/>
        </w:rPr>
      </w:pPr>
      <w:r>
        <w:rPr>
          <w:noProof/>
        </w:rPr>
        <w:drawing>
          <wp:inline distT="0" distB="0" distL="0" distR="0" wp14:anchorId="5162C14E" wp14:editId="1E30596D">
            <wp:extent cx="2333549" cy="173593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54610" cy="1751600"/>
                    </a:xfrm>
                    <a:prstGeom prst="rect">
                      <a:avLst/>
                    </a:prstGeom>
                  </pic:spPr>
                </pic:pic>
              </a:graphicData>
            </a:graphic>
          </wp:inline>
        </w:drawing>
      </w:r>
    </w:p>
    <w:p w14:paraId="3FE37035" w14:textId="6B1497F8" w:rsidR="00127E39" w:rsidRPr="00127E39" w:rsidRDefault="00127E39" w:rsidP="00B24BEA">
      <w:pPr>
        <w:ind w:left="284"/>
        <w:jc w:val="left"/>
        <w:rPr>
          <w:sz w:val="22"/>
          <w:szCs w:val="22"/>
        </w:rPr>
      </w:pPr>
      <w:r w:rsidRPr="00127E39">
        <w:rPr>
          <w:sz w:val="22"/>
          <w:szCs w:val="22"/>
        </w:rPr>
        <w:t>Fig. 3</w:t>
      </w:r>
      <w:r w:rsidR="00426E8D">
        <w:rPr>
          <w:sz w:val="22"/>
          <w:szCs w:val="22"/>
        </w:rPr>
        <w:t>5</w:t>
      </w:r>
      <w:r w:rsidRPr="00127E39">
        <w:rPr>
          <w:sz w:val="22"/>
          <w:szCs w:val="22"/>
        </w:rPr>
        <w:t xml:space="preserve"> </w:t>
      </w:r>
      <w:r w:rsidRPr="00127E39">
        <w:rPr>
          <w:i/>
          <w:sz w:val="22"/>
          <w:szCs w:val="22"/>
        </w:rPr>
        <w:t>Dryocopus martius</w:t>
      </w:r>
      <w:r w:rsidRPr="00127E39">
        <w:rPr>
          <w:sz w:val="22"/>
          <w:szCs w:val="22"/>
        </w:rPr>
        <w:t xml:space="preserve"> - Ciocănitoare neagră</w:t>
      </w:r>
    </w:p>
    <w:p w14:paraId="40745A6D" w14:textId="77777777" w:rsidR="00127E39" w:rsidRDefault="00127E39" w:rsidP="00A36FC5">
      <w:pPr>
        <w:pBdr>
          <w:top w:val="single" w:sz="4" w:space="1" w:color="auto"/>
          <w:left w:val="single" w:sz="4" w:space="4" w:color="auto"/>
          <w:bottom w:val="single" w:sz="4" w:space="1" w:color="auto"/>
          <w:right w:val="single" w:sz="4" w:space="4" w:color="auto"/>
        </w:pBdr>
        <w:jc w:val="left"/>
        <w:rPr>
          <w:b/>
          <w:szCs w:val="24"/>
        </w:rPr>
        <w:sectPr w:rsidR="00127E39" w:rsidSect="00127E39">
          <w:type w:val="continuous"/>
          <w:pgSz w:w="11920" w:h="16840"/>
          <w:pgMar w:top="1440" w:right="1080" w:bottom="993" w:left="1080" w:header="451" w:footer="834" w:gutter="0"/>
          <w:cols w:num="2" w:space="720"/>
          <w:docGrid w:linePitch="326"/>
        </w:sectPr>
      </w:pPr>
    </w:p>
    <w:p w14:paraId="1AE96D47" w14:textId="2F34F9CD" w:rsidR="00A36FC5" w:rsidRPr="00A36FC5" w:rsidRDefault="00A36FC5" w:rsidP="00A36FC5">
      <w:pPr>
        <w:pBdr>
          <w:top w:val="single" w:sz="4" w:space="1" w:color="auto"/>
          <w:left w:val="single" w:sz="4" w:space="4" w:color="auto"/>
          <w:bottom w:val="single" w:sz="4" w:space="1" w:color="auto"/>
          <w:right w:val="single" w:sz="4" w:space="4" w:color="auto"/>
        </w:pBdr>
        <w:jc w:val="left"/>
        <w:rPr>
          <w:b/>
          <w:szCs w:val="24"/>
        </w:rPr>
      </w:pPr>
      <w:r w:rsidRPr="00A36FC5">
        <w:rPr>
          <w:b/>
          <w:szCs w:val="24"/>
        </w:rPr>
        <w:t xml:space="preserve">Cod A022 </w:t>
      </w:r>
      <w:r w:rsidRPr="00A36FC5">
        <w:rPr>
          <w:b/>
          <w:i/>
          <w:szCs w:val="24"/>
        </w:rPr>
        <w:t>Ixobrychus minutus</w:t>
      </w:r>
      <w:r w:rsidRPr="00A36FC5">
        <w:rPr>
          <w:b/>
          <w:szCs w:val="24"/>
        </w:rPr>
        <w:t xml:space="preserve"> - St</w:t>
      </w:r>
      <w:r w:rsidR="00D03692" w:rsidRPr="00262A32">
        <w:rPr>
          <w:b/>
          <w:szCs w:val="24"/>
        </w:rPr>
        <w:t>â</w:t>
      </w:r>
      <w:r w:rsidRPr="00A36FC5">
        <w:rPr>
          <w:b/>
          <w:szCs w:val="24"/>
        </w:rPr>
        <w:t>rcul pitic</w:t>
      </w:r>
    </w:p>
    <w:p w14:paraId="098581E6" w14:textId="77777777" w:rsidR="00D03692" w:rsidRDefault="00D03692" w:rsidP="00A36FC5">
      <w:pPr>
        <w:jc w:val="left"/>
        <w:rPr>
          <w:szCs w:val="24"/>
          <w:u w:val="single"/>
        </w:rPr>
        <w:sectPr w:rsidR="00D03692" w:rsidSect="001E1FB5">
          <w:type w:val="continuous"/>
          <w:pgSz w:w="11920" w:h="16840"/>
          <w:pgMar w:top="1440" w:right="1080" w:bottom="993" w:left="1080" w:header="451" w:footer="834" w:gutter="0"/>
          <w:cols w:space="720"/>
          <w:docGrid w:linePitch="326"/>
        </w:sectPr>
      </w:pPr>
    </w:p>
    <w:p w14:paraId="4803B9A6" w14:textId="2D2542EE" w:rsidR="003F2BE6" w:rsidRDefault="00D96AF8" w:rsidP="00A36FC5">
      <w:pPr>
        <w:jc w:val="left"/>
        <w:rPr>
          <w:szCs w:val="24"/>
        </w:rPr>
      </w:pPr>
      <w:r w:rsidRPr="003F2BE6">
        <w:rPr>
          <w:szCs w:val="24"/>
          <w:u w:val="single"/>
        </w:rPr>
        <w:t>Aspecte privind ecologia speciei</w:t>
      </w:r>
      <w:r w:rsidRPr="00B4364B">
        <w:rPr>
          <w:szCs w:val="24"/>
        </w:rPr>
        <w:t xml:space="preserve">: Pasare sfioasa, in general greu de observat. Penajul </w:t>
      </w:r>
      <w:r w:rsidRPr="00B4364B">
        <w:rPr>
          <w:szCs w:val="24"/>
        </w:rPr>
        <w:t xml:space="preserve">aripilor este de culoare ruginiu-inchis. Cromatica penajului se incadreaza perfect cu </w:t>
      </w:r>
      <w:r w:rsidRPr="00B4364B">
        <w:rPr>
          <w:szCs w:val="24"/>
        </w:rPr>
        <w:lastRenderedPageBreak/>
        <w:t xml:space="preserve">mediul de viata. Pasare monogama, ce-si stabileste cuibul in colonii mici, pe un teren cu paie, stuf, frunze, in desisul stufului pentru a proteja puii de animalele de prada. </w:t>
      </w:r>
    </w:p>
    <w:p w14:paraId="65C6EEE0" w14:textId="77777777" w:rsidR="003F2BE6" w:rsidRDefault="00D96AF8" w:rsidP="00A36FC5">
      <w:pPr>
        <w:jc w:val="left"/>
        <w:rPr>
          <w:szCs w:val="24"/>
        </w:rPr>
      </w:pPr>
      <w:r w:rsidRPr="003F2BE6">
        <w:rPr>
          <w:szCs w:val="24"/>
          <w:u w:val="single"/>
        </w:rPr>
        <w:t>Habitate caracteristice</w:t>
      </w:r>
      <w:r w:rsidRPr="00B4364B">
        <w:rPr>
          <w:szCs w:val="24"/>
        </w:rPr>
        <w:t xml:space="preserve">: Populeaza locuri cu vegetatie densa in regiunile mlastinoase, de preferinta stufarisuri, unde cuibareste in perechi izolate. </w:t>
      </w:r>
    </w:p>
    <w:p w14:paraId="13ECA4BD" w14:textId="77777777" w:rsidR="003F2BE6" w:rsidRDefault="00D96AF8" w:rsidP="00A36FC5">
      <w:pPr>
        <w:jc w:val="left"/>
        <w:rPr>
          <w:szCs w:val="24"/>
        </w:rPr>
      </w:pPr>
      <w:r w:rsidRPr="003F2BE6">
        <w:rPr>
          <w:szCs w:val="24"/>
          <w:u w:val="single"/>
        </w:rPr>
        <w:t>Baza trofica</w:t>
      </w:r>
      <w:r w:rsidRPr="00B4364B">
        <w:rPr>
          <w:szCs w:val="24"/>
        </w:rPr>
        <w:t xml:space="preserve">: Se hraneste cu insecte, pesti si alte animale acvatice. </w:t>
      </w:r>
    </w:p>
    <w:p w14:paraId="49335A8E" w14:textId="77777777" w:rsidR="003F2BE6" w:rsidRDefault="00D96AF8" w:rsidP="00A36FC5">
      <w:pPr>
        <w:jc w:val="left"/>
        <w:rPr>
          <w:szCs w:val="24"/>
        </w:rPr>
      </w:pPr>
      <w:r w:rsidRPr="00B4364B">
        <w:rPr>
          <w:szCs w:val="24"/>
        </w:rPr>
        <w:t xml:space="preserve">Populatie- semnificativa </w:t>
      </w:r>
    </w:p>
    <w:p w14:paraId="0FA2D47B" w14:textId="77777777" w:rsidR="003F2BE6" w:rsidRDefault="00D96AF8" w:rsidP="00A36FC5">
      <w:pPr>
        <w:jc w:val="left"/>
        <w:rPr>
          <w:szCs w:val="24"/>
        </w:rPr>
      </w:pPr>
      <w:r w:rsidRPr="00B4364B">
        <w:rPr>
          <w:szCs w:val="24"/>
        </w:rPr>
        <w:t xml:space="preserve">Stare de conservare -buna </w:t>
      </w:r>
    </w:p>
    <w:p w14:paraId="3573D776" w14:textId="74BE2BB3" w:rsidR="00D96AF8" w:rsidRDefault="00D96AF8" w:rsidP="00A36FC5">
      <w:pPr>
        <w:jc w:val="left"/>
        <w:rPr>
          <w:szCs w:val="24"/>
        </w:rPr>
      </w:pPr>
      <w:r w:rsidRPr="00B4364B">
        <w:rPr>
          <w:szCs w:val="24"/>
        </w:rPr>
        <w:t>Evaluare globala – buna</w:t>
      </w:r>
    </w:p>
    <w:p w14:paraId="243AE4D7" w14:textId="77777777" w:rsidR="00D03692" w:rsidRDefault="00D03692" w:rsidP="00A36FC5">
      <w:pPr>
        <w:jc w:val="left"/>
        <w:rPr>
          <w:szCs w:val="24"/>
        </w:rPr>
      </w:pPr>
    </w:p>
    <w:p w14:paraId="4B890DAD" w14:textId="7A39E960" w:rsidR="00D03692" w:rsidRDefault="00D03692" w:rsidP="00B24BEA">
      <w:pPr>
        <w:ind w:left="284"/>
        <w:jc w:val="left"/>
        <w:rPr>
          <w:szCs w:val="24"/>
        </w:rPr>
      </w:pPr>
      <w:r>
        <w:rPr>
          <w:noProof/>
        </w:rPr>
        <w:drawing>
          <wp:inline distT="0" distB="0" distL="0" distR="0" wp14:anchorId="1ABB0F33" wp14:editId="7FCDF6EA">
            <wp:extent cx="2340864" cy="1639166"/>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61614" cy="1653696"/>
                    </a:xfrm>
                    <a:prstGeom prst="rect">
                      <a:avLst/>
                    </a:prstGeom>
                  </pic:spPr>
                </pic:pic>
              </a:graphicData>
            </a:graphic>
          </wp:inline>
        </w:drawing>
      </w:r>
    </w:p>
    <w:p w14:paraId="1B8659DC" w14:textId="5DC5CB45" w:rsidR="00D03692" w:rsidRPr="00D03692" w:rsidRDefault="00D03692" w:rsidP="00B24BEA">
      <w:pPr>
        <w:ind w:left="284"/>
        <w:jc w:val="left"/>
        <w:rPr>
          <w:sz w:val="22"/>
          <w:szCs w:val="22"/>
        </w:rPr>
      </w:pPr>
      <w:r w:rsidRPr="00D03692">
        <w:rPr>
          <w:sz w:val="22"/>
          <w:szCs w:val="22"/>
        </w:rPr>
        <w:t>Fig. 3</w:t>
      </w:r>
      <w:r w:rsidR="00426E8D">
        <w:rPr>
          <w:sz w:val="22"/>
          <w:szCs w:val="22"/>
        </w:rPr>
        <w:t>6</w:t>
      </w:r>
      <w:r w:rsidRPr="00D03692">
        <w:rPr>
          <w:sz w:val="22"/>
          <w:szCs w:val="22"/>
        </w:rPr>
        <w:t xml:space="preserve"> </w:t>
      </w:r>
      <w:r w:rsidRPr="00D03692">
        <w:rPr>
          <w:i/>
          <w:sz w:val="22"/>
          <w:szCs w:val="22"/>
        </w:rPr>
        <w:t>Ixobrychus minutus</w:t>
      </w:r>
      <w:r w:rsidRPr="00D03692">
        <w:rPr>
          <w:sz w:val="22"/>
          <w:szCs w:val="22"/>
        </w:rPr>
        <w:t xml:space="preserve"> - Stârcul pitic</w:t>
      </w:r>
    </w:p>
    <w:p w14:paraId="478A6B15" w14:textId="77777777" w:rsidR="00D03692" w:rsidRDefault="00D03692" w:rsidP="00262A32">
      <w:pPr>
        <w:pBdr>
          <w:top w:val="single" w:sz="4" w:space="1" w:color="auto"/>
          <w:left w:val="single" w:sz="4" w:space="4" w:color="auto"/>
          <w:bottom w:val="single" w:sz="4" w:space="1" w:color="auto"/>
          <w:right w:val="single" w:sz="4" w:space="4" w:color="auto"/>
        </w:pBdr>
        <w:jc w:val="left"/>
        <w:rPr>
          <w:b/>
          <w:szCs w:val="24"/>
        </w:rPr>
        <w:sectPr w:rsidR="00D03692" w:rsidSect="00D03692">
          <w:type w:val="continuous"/>
          <w:pgSz w:w="11920" w:h="16840"/>
          <w:pgMar w:top="1440" w:right="1080" w:bottom="993" w:left="1080" w:header="451" w:footer="834" w:gutter="0"/>
          <w:cols w:num="2" w:space="720"/>
          <w:docGrid w:linePitch="326"/>
        </w:sectPr>
      </w:pPr>
    </w:p>
    <w:p w14:paraId="6BB7BF7E" w14:textId="61D51B6F" w:rsidR="00262A32" w:rsidRPr="00262A32" w:rsidRDefault="00D96AF8" w:rsidP="00262A32">
      <w:pPr>
        <w:pBdr>
          <w:top w:val="single" w:sz="4" w:space="1" w:color="auto"/>
          <w:left w:val="single" w:sz="4" w:space="4" w:color="auto"/>
          <w:bottom w:val="single" w:sz="4" w:space="1" w:color="auto"/>
          <w:right w:val="single" w:sz="4" w:space="4" w:color="auto"/>
        </w:pBdr>
        <w:jc w:val="left"/>
        <w:rPr>
          <w:b/>
          <w:szCs w:val="24"/>
        </w:rPr>
      </w:pPr>
      <w:r w:rsidRPr="00262A32">
        <w:rPr>
          <w:b/>
          <w:szCs w:val="24"/>
        </w:rPr>
        <w:t xml:space="preserve">Cod A338 </w:t>
      </w:r>
      <w:r w:rsidRPr="00262A32">
        <w:rPr>
          <w:b/>
          <w:i/>
          <w:szCs w:val="24"/>
        </w:rPr>
        <w:t>Lanius collurio</w:t>
      </w:r>
      <w:r w:rsidRPr="00262A32">
        <w:rPr>
          <w:b/>
          <w:szCs w:val="24"/>
        </w:rPr>
        <w:t xml:space="preserve"> </w:t>
      </w:r>
      <w:r w:rsidR="00262A32" w:rsidRPr="00262A32">
        <w:rPr>
          <w:b/>
          <w:szCs w:val="24"/>
        </w:rPr>
        <w:t>- S</w:t>
      </w:r>
      <w:r w:rsidRPr="00262A32">
        <w:rPr>
          <w:b/>
          <w:szCs w:val="24"/>
        </w:rPr>
        <w:t>frâ</w:t>
      </w:r>
      <w:r w:rsidR="00262A32" w:rsidRPr="00262A32">
        <w:rPr>
          <w:b/>
          <w:szCs w:val="24"/>
        </w:rPr>
        <w:t>ncioc roşiatic</w:t>
      </w:r>
    </w:p>
    <w:p w14:paraId="2AB5A29D" w14:textId="77777777" w:rsidR="006E177B" w:rsidRDefault="006E177B" w:rsidP="00262A32">
      <w:pPr>
        <w:jc w:val="left"/>
        <w:rPr>
          <w:szCs w:val="24"/>
          <w:u w:val="single"/>
        </w:rPr>
        <w:sectPr w:rsidR="006E177B" w:rsidSect="001E1FB5">
          <w:type w:val="continuous"/>
          <w:pgSz w:w="11920" w:h="16840"/>
          <w:pgMar w:top="1440" w:right="1080" w:bottom="993" w:left="1080" w:header="451" w:footer="834" w:gutter="0"/>
          <w:cols w:space="720"/>
          <w:docGrid w:linePitch="326"/>
        </w:sectPr>
      </w:pPr>
    </w:p>
    <w:p w14:paraId="2B8A6C2E" w14:textId="44E89C01" w:rsidR="00D71AB1" w:rsidRDefault="00D96AF8" w:rsidP="00262A32">
      <w:pPr>
        <w:jc w:val="left"/>
        <w:rPr>
          <w:szCs w:val="24"/>
        </w:rPr>
      </w:pPr>
      <w:r w:rsidRPr="00D71AB1">
        <w:rPr>
          <w:szCs w:val="24"/>
          <w:u w:val="single"/>
        </w:rPr>
        <w:t>Aspecte privind ecologia speciei</w:t>
      </w:r>
      <w:r w:rsidRPr="00B4364B">
        <w:rPr>
          <w:szCs w:val="24"/>
        </w:rPr>
        <w:t xml:space="preserve">: Este o pasare comuna la noi in tara. Are penaj posterior brun negricios, ventral murdar. Construirea cuiburilor se realizeaza în desişuri, la o înaltime cuprinsa între 0,5 şi 2 m de la sol, în specii de arbuşti mentionati anterior. </w:t>
      </w:r>
    </w:p>
    <w:p w14:paraId="5215859D" w14:textId="77777777" w:rsidR="00D71AB1" w:rsidRDefault="00D96AF8" w:rsidP="00262A32">
      <w:pPr>
        <w:jc w:val="left"/>
        <w:rPr>
          <w:szCs w:val="24"/>
        </w:rPr>
      </w:pPr>
      <w:r w:rsidRPr="00D71AB1">
        <w:rPr>
          <w:szCs w:val="24"/>
          <w:u w:val="single"/>
        </w:rPr>
        <w:t>Habitatele caracteristice speciei</w:t>
      </w:r>
      <w:r w:rsidRPr="00B4364B">
        <w:rPr>
          <w:szCs w:val="24"/>
        </w:rPr>
        <w:t xml:space="preserve">: Prefera regiunile deschise, zonele de silvostepa, liziere si culturile agricole cu copaci izolati, tufisuri si subarbusti. </w:t>
      </w:r>
    </w:p>
    <w:p w14:paraId="3D052859" w14:textId="77777777" w:rsidR="00D71AB1" w:rsidRDefault="00D96AF8" w:rsidP="00262A32">
      <w:pPr>
        <w:jc w:val="left"/>
        <w:rPr>
          <w:szCs w:val="24"/>
        </w:rPr>
      </w:pPr>
      <w:r w:rsidRPr="00D71AB1">
        <w:rPr>
          <w:szCs w:val="24"/>
          <w:u w:val="single"/>
        </w:rPr>
        <w:t>Baza trofica</w:t>
      </w:r>
      <w:r w:rsidRPr="00B4364B">
        <w:rPr>
          <w:szCs w:val="24"/>
        </w:rPr>
        <w:t xml:space="preserve">: Este alcatuita din insecte de talie mijlocie şi mare (în mare parte coleoptere), amfibieni, şopârle şi chiar mamifere mici şi </w:t>
      </w:r>
      <w:r w:rsidRPr="00B4364B">
        <w:rPr>
          <w:szCs w:val="24"/>
        </w:rPr>
        <w:t xml:space="preserve">pasari. Indivizii obişnuiesc sa depoziteze hrana în tepii arbuştilor. </w:t>
      </w:r>
    </w:p>
    <w:p w14:paraId="39C94C53" w14:textId="09E9A67E" w:rsidR="00D96AF8" w:rsidRDefault="00D96AF8" w:rsidP="00262A32">
      <w:pPr>
        <w:jc w:val="left"/>
        <w:rPr>
          <w:szCs w:val="24"/>
        </w:rPr>
      </w:pPr>
      <w:r w:rsidRPr="00B4364B">
        <w:rPr>
          <w:szCs w:val="24"/>
        </w:rPr>
        <w:t>Populatie – nesemnificativa</w:t>
      </w:r>
    </w:p>
    <w:p w14:paraId="04858B59" w14:textId="21E135BE" w:rsidR="006E177B" w:rsidRDefault="006E177B" w:rsidP="00B24BEA">
      <w:pPr>
        <w:ind w:left="284"/>
        <w:jc w:val="left"/>
        <w:rPr>
          <w:szCs w:val="24"/>
        </w:rPr>
      </w:pPr>
      <w:r>
        <w:rPr>
          <w:noProof/>
        </w:rPr>
        <w:drawing>
          <wp:inline distT="0" distB="0" distL="0" distR="0" wp14:anchorId="57D77C09" wp14:editId="23AB0945">
            <wp:extent cx="2320178" cy="1631289"/>
            <wp:effectExtent l="0" t="0" r="4445"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29136" cy="1637587"/>
                    </a:xfrm>
                    <a:prstGeom prst="rect">
                      <a:avLst/>
                    </a:prstGeom>
                  </pic:spPr>
                </pic:pic>
              </a:graphicData>
            </a:graphic>
          </wp:inline>
        </w:drawing>
      </w:r>
    </w:p>
    <w:p w14:paraId="738F596E" w14:textId="015A3846" w:rsidR="006E177B" w:rsidRPr="006E177B" w:rsidRDefault="006E177B" w:rsidP="00B24BEA">
      <w:pPr>
        <w:ind w:left="284"/>
        <w:jc w:val="left"/>
        <w:rPr>
          <w:sz w:val="22"/>
          <w:szCs w:val="22"/>
        </w:rPr>
      </w:pPr>
      <w:r w:rsidRPr="006E177B">
        <w:rPr>
          <w:sz w:val="22"/>
          <w:szCs w:val="22"/>
        </w:rPr>
        <w:t>Fig.3</w:t>
      </w:r>
      <w:r w:rsidR="00426E8D">
        <w:rPr>
          <w:sz w:val="22"/>
          <w:szCs w:val="22"/>
        </w:rPr>
        <w:t>7</w:t>
      </w:r>
      <w:r w:rsidRPr="006E177B">
        <w:rPr>
          <w:sz w:val="22"/>
          <w:szCs w:val="22"/>
        </w:rPr>
        <w:t xml:space="preserve"> </w:t>
      </w:r>
      <w:r w:rsidRPr="006E177B">
        <w:rPr>
          <w:i/>
          <w:sz w:val="22"/>
          <w:szCs w:val="22"/>
        </w:rPr>
        <w:t>Lanius collurio</w:t>
      </w:r>
      <w:r w:rsidRPr="006E177B">
        <w:rPr>
          <w:sz w:val="22"/>
          <w:szCs w:val="22"/>
        </w:rPr>
        <w:t xml:space="preserve"> - Sfrâncioc roşiatic</w:t>
      </w:r>
    </w:p>
    <w:p w14:paraId="5A3233B2" w14:textId="77777777" w:rsidR="006E177B" w:rsidRDefault="006E177B" w:rsidP="00D71AB1">
      <w:pPr>
        <w:pBdr>
          <w:top w:val="single" w:sz="4" w:space="1" w:color="auto"/>
          <w:left w:val="single" w:sz="4" w:space="4" w:color="auto"/>
          <w:bottom w:val="single" w:sz="4" w:space="1" w:color="auto"/>
          <w:right w:val="single" w:sz="4" w:space="4" w:color="auto"/>
        </w:pBdr>
        <w:jc w:val="left"/>
        <w:rPr>
          <w:b/>
          <w:szCs w:val="24"/>
        </w:rPr>
        <w:sectPr w:rsidR="006E177B" w:rsidSect="006E177B">
          <w:type w:val="continuous"/>
          <w:pgSz w:w="11920" w:h="16840"/>
          <w:pgMar w:top="1440" w:right="1080" w:bottom="993" w:left="1080" w:header="451" w:footer="834" w:gutter="0"/>
          <w:cols w:num="2" w:space="720"/>
          <w:docGrid w:linePitch="326"/>
        </w:sectPr>
      </w:pPr>
    </w:p>
    <w:p w14:paraId="27C4DD0E" w14:textId="08817833" w:rsidR="00D71AB1" w:rsidRPr="00D71AB1" w:rsidRDefault="00D71AB1" w:rsidP="00D71AB1">
      <w:pPr>
        <w:pBdr>
          <w:top w:val="single" w:sz="4" w:space="1" w:color="auto"/>
          <w:left w:val="single" w:sz="4" w:space="4" w:color="auto"/>
          <w:bottom w:val="single" w:sz="4" w:space="1" w:color="auto"/>
          <w:right w:val="single" w:sz="4" w:space="4" w:color="auto"/>
        </w:pBdr>
        <w:jc w:val="left"/>
        <w:rPr>
          <w:b/>
          <w:szCs w:val="24"/>
        </w:rPr>
      </w:pPr>
      <w:r w:rsidRPr="00D71AB1">
        <w:rPr>
          <w:b/>
          <w:szCs w:val="24"/>
        </w:rPr>
        <w:t xml:space="preserve">Cod A339 </w:t>
      </w:r>
      <w:r w:rsidRPr="00D71AB1">
        <w:rPr>
          <w:b/>
          <w:i/>
          <w:szCs w:val="24"/>
        </w:rPr>
        <w:t>Lanius minor</w:t>
      </w:r>
      <w:r w:rsidRPr="00D71AB1">
        <w:rPr>
          <w:b/>
          <w:szCs w:val="24"/>
        </w:rPr>
        <w:t xml:space="preserve"> - Sfrâncioc cu fruntea neagr</w:t>
      </w:r>
      <w:r w:rsidR="00815EAB" w:rsidRPr="00B4364B">
        <w:rPr>
          <w:b/>
          <w:szCs w:val="24"/>
        </w:rPr>
        <w:t>ă</w:t>
      </w:r>
    </w:p>
    <w:p w14:paraId="2BE22C90" w14:textId="77777777" w:rsidR="00AD11C4" w:rsidRDefault="00AD11C4" w:rsidP="00D71AB1">
      <w:pPr>
        <w:jc w:val="left"/>
        <w:rPr>
          <w:szCs w:val="24"/>
          <w:u w:val="single"/>
        </w:rPr>
        <w:sectPr w:rsidR="00AD11C4" w:rsidSect="001E1FB5">
          <w:type w:val="continuous"/>
          <w:pgSz w:w="11920" w:h="16840"/>
          <w:pgMar w:top="1440" w:right="1080" w:bottom="993" w:left="1080" w:header="451" w:footer="834" w:gutter="0"/>
          <w:cols w:space="720"/>
          <w:docGrid w:linePitch="326"/>
        </w:sectPr>
      </w:pPr>
    </w:p>
    <w:p w14:paraId="3793512C" w14:textId="40482C8E" w:rsidR="00DA0F74" w:rsidRDefault="00D96AF8" w:rsidP="00D71AB1">
      <w:pPr>
        <w:jc w:val="left"/>
        <w:rPr>
          <w:szCs w:val="24"/>
        </w:rPr>
      </w:pPr>
      <w:r w:rsidRPr="00DA0F74">
        <w:rPr>
          <w:szCs w:val="24"/>
          <w:u w:val="single"/>
        </w:rPr>
        <w:t>Aspecte privind ecologia speciei</w:t>
      </w:r>
      <w:r w:rsidRPr="00B4364B">
        <w:rPr>
          <w:szCs w:val="24"/>
        </w:rPr>
        <w:t xml:space="preserve">: Sfrânciocul cu fruntea neagra este o specie migratoare care ierneaza în partea sudica a Africii. Întoarcerea în zonele de cuibarit se realizeaza în grupuri mici, pe la începutul lunii mai. Adultii cuibaresc în strânsa vecinatate cu alte câteva perechi. Cuibul este construit în arbori, la o înaltime medie. Specia este iubitoare de un microclimat mai cald. </w:t>
      </w:r>
    </w:p>
    <w:p w14:paraId="311A5BEE" w14:textId="77777777" w:rsidR="005963C8" w:rsidRDefault="00D96AF8" w:rsidP="00D71AB1">
      <w:pPr>
        <w:jc w:val="left"/>
        <w:rPr>
          <w:szCs w:val="24"/>
        </w:rPr>
      </w:pPr>
      <w:r w:rsidRPr="00DA0F74">
        <w:rPr>
          <w:szCs w:val="24"/>
          <w:u w:val="single"/>
        </w:rPr>
        <w:t>Habitate caracteristice</w:t>
      </w:r>
      <w:r w:rsidRPr="00B4364B">
        <w:rPr>
          <w:szCs w:val="24"/>
        </w:rPr>
        <w:t xml:space="preserve">: cuibareşte în regiuni deschise, cu copaci izolati şi tufişuri. De cele mai multe ori, specia poate fi întâlnita pe terenuri agricole şi paşuni, unde cuibareşte în arbori grupati în pâlcuri mici, niciodata în tufe. Exemplarele pot fi observate des pe plopii de pe marginea drumurilor. </w:t>
      </w:r>
    </w:p>
    <w:p w14:paraId="5E5A8B04" w14:textId="77777777" w:rsidR="005963C8" w:rsidRDefault="00D96AF8" w:rsidP="00D71AB1">
      <w:pPr>
        <w:jc w:val="left"/>
        <w:rPr>
          <w:szCs w:val="24"/>
        </w:rPr>
      </w:pPr>
      <w:r w:rsidRPr="005963C8">
        <w:rPr>
          <w:szCs w:val="24"/>
          <w:u w:val="single"/>
        </w:rPr>
        <w:t>Baza trofica</w:t>
      </w:r>
      <w:r w:rsidRPr="00B4364B">
        <w:rPr>
          <w:szCs w:val="24"/>
        </w:rPr>
        <w:t xml:space="preserve"> este compusa din insecte, în special coleoptere. </w:t>
      </w:r>
    </w:p>
    <w:p w14:paraId="42C7E7BF" w14:textId="5293F98F" w:rsidR="00D96AF8" w:rsidRDefault="00D96AF8" w:rsidP="00D71AB1">
      <w:pPr>
        <w:jc w:val="left"/>
        <w:rPr>
          <w:szCs w:val="24"/>
        </w:rPr>
      </w:pPr>
      <w:r w:rsidRPr="00B4364B">
        <w:rPr>
          <w:szCs w:val="24"/>
        </w:rPr>
        <w:t>Populatie – nesemnificativa.</w:t>
      </w:r>
    </w:p>
    <w:p w14:paraId="4423B9D4" w14:textId="77777777" w:rsidR="00AD11C4" w:rsidRDefault="00AD11C4" w:rsidP="00D71AB1">
      <w:pPr>
        <w:jc w:val="left"/>
        <w:rPr>
          <w:szCs w:val="24"/>
        </w:rPr>
      </w:pPr>
    </w:p>
    <w:p w14:paraId="69ECF1B9" w14:textId="10C005A3" w:rsidR="00815EAB" w:rsidRPr="00AD11C4" w:rsidRDefault="00AD11C4" w:rsidP="00B24BEA">
      <w:pPr>
        <w:ind w:left="284"/>
        <w:jc w:val="left"/>
        <w:rPr>
          <w:szCs w:val="24"/>
        </w:rPr>
      </w:pPr>
      <w:r>
        <w:rPr>
          <w:noProof/>
        </w:rPr>
        <w:drawing>
          <wp:inline distT="0" distB="0" distL="0" distR="0" wp14:anchorId="31A50A91" wp14:editId="5D2A8174">
            <wp:extent cx="2257425" cy="1650337"/>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74183" cy="1662589"/>
                    </a:xfrm>
                    <a:prstGeom prst="rect">
                      <a:avLst/>
                    </a:prstGeom>
                  </pic:spPr>
                </pic:pic>
              </a:graphicData>
            </a:graphic>
          </wp:inline>
        </w:drawing>
      </w:r>
    </w:p>
    <w:p w14:paraId="42B52DBC" w14:textId="57AA954A" w:rsidR="00AD11C4" w:rsidRDefault="00AD11C4" w:rsidP="00B24BEA">
      <w:pPr>
        <w:ind w:left="284"/>
        <w:jc w:val="left"/>
        <w:rPr>
          <w:szCs w:val="24"/>
        </w:rPr>
      </w:pPr>
      <w:r w:rsidRPr="00AD11C4">
        <w:rPr>
          <w:szCs w:val="24"/>
        </w:rPr>
        <w:t>Fig. 3</w:t>
      </w:r>
      <w:r w:rsidR="00426E8D">
        <w:rPr>
          <w:szCs w:val="24"/>
        </w:rPr>
        <w:t>8</w:t>
      </w:r>
      <w:r w:rsidRPr="00AD11C4">
        <w:rPr>
          <w:szCs w:val="24"/>
        </w:rPr>
        <w:t xml:space="preserve"> </w:t>
      </w:r>
      <w:r w:rsidRPr="00AD11C4">
        <w:rPr>
          <w:i/>
          <w:szCs w:val="24"/>
        </w:rPr>
        <w:t>Lanius minor</w:t>
      </w:r>
      <w:r w:rsidRPr="00AD11C4">
        <w:rPr>
          <w:szCs w:val="24"/>
        </w:rPr>
        <w:t xml:space="preserve"> </w:t>
      </w:r>
      <w:r>
        <w:rPr>
          <w:szCs w:val="24"/>
        </w:rPr>
        <w:t>–</w:t>
      </w:r>
      <w:r w:rsidRPr="00AD11C4">
        <w:rPr>
          <w:szCs w:val="24"/>
        </w:rPr>
        <w:t xml:space="preserve"> </w:t>
      </w:r>
    </w:p>
    <w:p w14:paraId="1FA88858" w14:textId="3BA86308" w:rsidR="00AD11C4" w:rsidRPr="00AD11C4" w:rsidRDefault="00AD11C4" w:rsidP="00B24BEA">
      <w:pPr>
        <w:ind w:left="284"/>
        <w:jc w:val="left"/>
        <w:rPr>
          <w:szCs w:val="24"/>
        </w:rPr>
      </w:pPr>
      <w:r w:rsidRPr="00AD11C4">
        <w:rPr>
          <w:szCs w:val="24"/>
        </w:rPr>
        <w:t>Sfrâncioc cu fruntea neagră</w:t>
      </w:r>
    </w:p>
    <w:p w14:paraId="52F9AE5E" w14:textId="77777777" w:rsidR="00AD11C4" w:rsidRDefault="00AD11C4" w:rsidP="00522AE9">
      <w:pPr>
        <w:pBdr>
          <w:top w:val="single" w:sz="4" w:space="1" w:color="auto"/>
          <w:left w:val="single" w:sz="4" w:space="4" w:color="auto"/>
          <w:bottom w:val="single" w:sz="4" w:space="1" w:color="auto"/>
          <w:right w:val="single" w:sz="4" w:space="4" w:color="auto"/>
        </w:pBdr>
        <w:jc w:val="left"/>
        <w:rPr>
          <w:b/>
          <w:szCs w:val="24"/>
        </w:rPr>
        <w:sectPr w:rsidR="00AD11C4" w:rsidSect="00AD11C4">
          <w:type w:val="continuous"/>
          <w:pgSz w:w="11920" w:h="16840"/>
          <w:pgMar w:top="1440" w:right="1080" w:bottom="993" w:left="1080" w:header="451" w:footer="834" w:gutter="0"/>
          <w:cols w:num="2" w:space="720"/>
          <w:docGrid w:linePitch="326"/>
        </w:sectPr>
      </w:pPr>
    </w:p>
    <w:p w14:paraId="2652DFC0" w14:textId="1ED45626" w:rsidR="00522AE9" w:rsidRPr="00522AE9" w:rsidRDefault="00522AE9" w:rsidP="00522AE9">
      <w:pPr>
        <w:pBdr>
          <w:top w:val="single" w:sz="4" w:space="1" w:color="auto"/>
          <w:left w:val="single" w:sz="4" w:space="4" w:color="auto"/>
          <w:bottom w:val="single" w:sz="4" w:space="1" w:color="auto"/>
          <w:right w:val="single" w:sz="4" w:space="4" w:color="auto"/>
        </w:pBdr>
        <w:jc w:val="left"/>
        <w:rPr>
          <w:b/>
          <w:szCs w:val="24"/>
        </w:rPr>
      </w:pPr>
      <w:r w:rsidRPr="00522AE9">
        <w:rPr>
          <w:b/>
          <w:szCs w:val="24"/>
        </w:rPr>
        <w:t xml:space="preserve">Cod A393 </w:t>
      </w:r>
      <w:r w:rsidRPr="00522AE9">
        <w:rPr>
          <w:b/>
          <w:i/>
          <w:szCs w:val="24"/>
        </w:rPr>
        <w:t>Phalacrocorax pygmeus</w:t>
      </w:r>
      <w:r w:rsidRPr="00522AE9">
        <w:rPr>
          <w:b/>
          <w:szCs w:val="24"/>
        </w:rPr>
        <w:t xml:space="preserve"> - </w:t>
      </w:r>
      <w:r w:rsidR="00D96AF8" w:rsidRPr="00522AE9">
        <w:rPr>
          <w:b/>
          <w:szCs w:val="24"/>
        </w:rPr>
        <w:t>Cormoran mic</w:t>
      </w:r>
    </w:p>
    <w:p w14:paraId="41F0CD03" w14:textId="77777777" w:rsidR="00FC22EF" w:rsidRDefault="00FC22EF" w:rsidP="00522AE9">
      <w:pPr>
        <w:jc w:val="left"/>
        <w:rPr>
          <w:szCs w:val="24"/>
          <w:u w:val="single"/>
        </w:rPr>
        <w:sectPr w:rsidR="00FC22EF" w:rsidSect="001E1FB5">
          <w:type w:val="continuous"/>
          <w:pgSz w:w="11920" w:h="16840"/>
          <w:pgMar w:top="1440" w:right="1080" w:bottom="993" w:left="1080" w:header="451" w:footer="834" w:gutter="0"/>
          <w:cols w:space="720"/>
          <w:docGrid w:linePitch="326"/>
        </w:sectPr>
      </w:pPr>
    </w:p>
    <w:p w14:paraId="1DD1EE60" w14:textId="7A524A14" w:rsidR="006C4132" w:rsidRDefault="00D96AF8" w:rsidP="00522AE9">
      <w:pPr>
        <w:jc w:val="left"/>
        <w:rPr>
          <w:szCs w:val="24"/>
        </w:rPr>
      </w:pPr>
      <w:r w:rsidRPr="00522AE9">
        <w:rPr>
          <w:szCs w:val="24"/>
          <w:u w:val="single"/>
        </w:rPr>
        <w:t>Aspecte privind ecologia speciei</w:t>
      </w:r>
      <w:r w:rsidRPr="00B4364B">
        <w:rPr>
          <w:szCs w:val="24"/>
        </w:rPr>
        <w:t>: Penajul este negru cu nuante aramii pe aripi, capul fiind negru- cafeniu. Penajul este, in general, negru, cu nuante aramii pe aripi, capul fiind negru-</w:t>
      </w:r>
      <w:r w:rsidRPr="00B4364B">
        <w:rPr>
          <w:szCs w:val="24"/>
        </w:rPr>
        <w:t xml:space="preserve">cafeniu. Se deosebeste de cormoranul mare prin dimensiuni, prezentand cap mai mic, cioc scurt si coada mai lunga. Zboara cu batai de aripi mai dese decat ale cormoranului mare, cu </w:t>
      </w:r>
      <w:r w:rsidRPr="00B4364B">
        <w:rPr>
          <w:szCs w:val="24"/>
        </w:rPr>
        <w:lastRenderedPageBreak/>
        <w:t xml:space="preserve">scurte planari. Inotul este similar cu cel al cormoranului mare, mult scufundat in apa, gatul tinut drept, iar ciocul indreptat in sus. </w:t>
      </w:r>
    </w:p>
    <w:p w14:paraId="769BD25E" w14:textId="77777777" w:rsidR="006C4132" w:rsidRDefault="00D96AF8" w:rsidP="00522AE9">
      <w:pPr>
        <w:jc w:val="left"/>
        <w:rPr>
          <w:szCs w:val="24"/>
        </w:rPr>
      </w:pPr>
      <w:r w:rsidRPr="006C4132">
        <w:rPr>
          <w:szCs w:val="24"/>
          <w:u w:val="single"/>
        </w:rPr>
        <w:t>Habitate caracteristice</w:t>
      </w:r>
      <w:r w:rsidRPr="00B4364B">
        <w:rPr>
          <w:szCs w:val="24"/>
        </w:rPr>
        <w:t xml:space="preserve">: Este intalnita numai ca pasare de vara, cuibarind indeosebi in Delta Dunarii in salciile pitice din marile intinderi ale stufarisurilor. </w:t>
      </w:r>
    </w:p>
    <w:p w14:paraId="4FE320B1" w14:textId="77777777" w:rsidR="006C4132" w:rsidRDefault="00D96AF8" w:rsidP="00522AE9">
      <w:pPr>
        <w:jc w:val="left"/>
        <w:rPr>
          <w:szCs w:val="24"/>
        </w:rPr>
      </w:pPr>
      <w:r w:rsidRPr="006C4132">
        <w:rPr>
          <w:szCs w:val="24"/>
          <w:u w:val="single"/>
        </w:rPr>
        <w:t>Baza trofica</w:t>
      </w:r>
      <w:r w:rsidRPr="00B4364B">
        <w:rPr>
          <w:szCs w:val="24"/>
        </w:rPr>
        <w:t xml:space="preserve">: Se hraneste in principal cu peste. </w:t>
      </w:r>
    </w:p>
    <w:p w14:paraId="17BF8053" w14:textId="77777777" w:rsidR="006C4132" w:rsidRDefault="00D96AF8" w:rsidP="00522AE9">
      <w:pPr>
        <w:jc w:val="left"/>
        <w:rPr>
          <w:szCs w:val="24"/>
        </w:rPr>
      </w:pPr>
      <w:r w:rsidRPr="00B4364B">
        <w:rPr>
          <w:szCs w:val="24"/>
        </w:rPr>
        <w:t xml:space="preserve">Populatie - semnificativa </w:t>
      </w:r>
    </w:p>
    <w:p w14:paraId="34F82D4D" w14:textId="77777777" w:rsidR="006C4132" w:rsidRDefault="00D96AF8" w:rsidP="00522AE9">
      <w:pPr>
        <w:jc w:val="left"/>
        <w:rPr>
          <w:szCs w:val="24"/>
        </w:rPr>
      </w:pPr>
      <w:r w:rsidRPr="00B4364B">
        <w:rPr>
          <w:szCs w:val="24"/>
        </w:rPr>
        <w:t xml:space="preserve">Stare de conservare – medie sau redusa </w:t>
      </w:r>
    </w:p>
    <w:p w14:paraId="6552A2E8" w14:textId="2FEEA6C9" w:rsidR="00D96AF8" w:rsidRDefault="00D96AF8" w:rsidP="00522AE9">
      <w:pPr>
        <w:jc w:val="left"/>
        <w:rPr>
          <w:szCs w:val="24"/>
        </w:rPr>
      </w:pPr>
      <w:r w:rsidRPr="00B4364B">
        <w:rPr>
          <w:szCs w:val="24"/>
        </w:rPr>
        <w:t>Evaluare globala – considerabila</w:t>
      </w:r>
    </w:p>
    <w:p w14:paraId="1E299A8A" w14:textId="57AEDD7C" w:rsidR="00FC22EF" w:rsidRDefault="00FC22EF" w:rsidP="00B24BEA">
      <w:pPr>
        <w:ind w:left="993"/>
        <w:jc w:val="left"/>
        <w:rPr>
          <w:szCs w:val="24"/>
        </w:rPr>
      </w:pPr>
      <w:r>
        <w:rPr>
          <w:noProof/>
        </w:rPr>
        <w:drawing>
          <wp:inline distT="0" distB="0" distL="0" distR="0" wp14:anchorId="6A73C97E" wp14:editId="169B623D">
            <wp:extent cx="1466850" cy="189114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75542" cy="1902352"/>
                    </a:xfrm>
                    <a:prstGeom prst="rect">
                      <a:avLst/>
                    </a:prstGeom>
                  </pic:spPr>
                </pic:pic>
              </a:graphicData>
            </a:graphic>
          </wp:inline>
        </w:drawing>
      </w:r>
    </w:p>
    <w:p w14:paraId="1E1AAF5F" w14:textId="70F4B1AB" w:rsidR="00FC22EF" w:rsidRDefault="00FC22EF" w:rsidP="00B24BEA">
      <w:pPr>
        <w:ind w:left="993"/>
        <w:jc w:val="left"/>
        <w:rPr>
          <w:szCs w:val="24"/>
        </w:rPr>
      </w:pPr>
      <w:r w:rsidRPr="00FC22EF">
        <w:rPr>
          <w:szCs w:val="24"/>
        </w:rPr>
        <w:t>Fig. 3</w:t>
      </w:r>
      <w:r w:rsidR="00426E8D">
        <w:rPr>
          <w:szCs w:val="24"/>
        </w:rPr>
        <w:t>9</w:t>
      </w:r>
      <w:r w:rsidRPr="00FC22EF">
        <w:rPr>
          <w:szCs w:val="24"/>
        </w:rPr>
        <w:t xml:space="preserve"> </w:t>
      </w:r>
      <w:r w:rsidRPr="00FC22EF">
        <w:rPr>
          <w:i/>
          <w:szCs w:val="24"/>
        </w:rPr>
        <w:t>Phalacrocorax pygmeus</w:t>
      </w:r>
      <w:r w:rsidRPr="00FC22EF">
        <w:rPr>
          <w:szCs w:val="24"/>
        </w:rPr>
        <w:t xml:space="preserve"> </w:t>
      </w:r>
      <w:r>
        <w:rPr>
          <w:szCs w:val="24"/>
        </w:rPr>
        <w:t>–</w:t>
      </w:r>
    </w:p>
    <w:p w14:paraId="62148BC9" w14:textId="00C69E57" w:rsidR="00FC22EF" w:rsidRPr="00FC22EF" w:rsidRDefault="00FC22EF" w:rsidP="00B24BEA">
      <w:pPr>
        <w:ind w:left="993"/>
        <w:jc w:val="left"/>
        <w:rPr>
          <w:szCs w:val="24"/>
        </w:rPr>
      </w:pPr>
      <w:r w:rsidRPr="00FC22EF">
        <w:rPr>
          <w:szCs w:val="24"/>
        </w:rPr>
        <w:t xml:space="preserve"> Cormoran mic</w:t>
      </w:r>
    </w:p>
    <w:p w14:paraId="69E1FFAE" w14:textId="77777777" w:rsidR="00FC22EF" w:rsidRDefault="00FC22EF" w:rsidP="001E7076">
      <w:pPr>
        <w:pBdr>
          <w:top w:val="single" w:sz="4" w:space="1" w:color="auto"/>
          <w:left w:val="single" w:sz="4" w:space="4" w:color="auto"/>
          <w:bottom w:val="single" w:sz="4" w:space="1" w:color="auto"/>
          <w:right w:val="single" w:sz="4" w:space="4" w:color="auto"/>
        </w:pBdr>
        <w:jc w:val="left"/>
        <w:rPr>
          <w:b/>
          <w:szCs w:val="24"/>
        </w:rPr>
        <w:sectPr w:rsidR="00FC22EF" w:rsidSect="00FC22EF">
          <w:type w:val="continuous"/>
          <w:pgSz w:w="11920" w:h="16840"/>
          <w:pgMar w:top="1440" w:right="1080" w:bottom="993" w:left="1080" w:header="451" w:footer="834" w:gutter="0"/>
          <w:cols w:num="2" w:space="720"/>
          <w:docGrid w:linePitch="326"/>
        </w:sectPr>
      </w:pPr>
    </w:p>
    <w:p w14:paraId="1F047726" w14:textId="4DF5CDB9" w:rsidR="001E7076" w:rsidRPr="001E7076" w:rsidRDefault="00D96AF8" w:rsidP="001E7076">
      <w:pPr>
        <w:pBdr>
          <w:top w:val="single" w:sz="4" w:space="1" w:color="auto"/>
          <w:left w:val="single" w:sz="4" w:space="4" w:color="auto"/>
          <w:bottom w:val="single" w:sz="4" w:space="1" w:color="auto"/>
          <w:right w:val="single" w:sz="4" w:space="4" w:color="auto"/>
        </w:pBdr>
        <w:jc w:val="left"/>
        <w:rPr>
          <w:b/>
          <w:szCs w:val="24"/>
        </w:rPr>
      </w:pPr>
      <w:r w:rsidRPr="001E7076">
        <w:rPr>
          <w:b/>
          <w:szCs w:val="24"/>
        </w:rPr>
        <w:t xml:space="preserve">Cod A151 </w:t>
      </w:r>
      <w:r w:rsidR="001E7076" w:rsidRPr="001E7076">
        <w:rPr>
          <w:b/>
          <w:i/>
          <w:szCs w:val="24"/>
        </w:rPr>
        <w:t>Philomachus pugnax</w:t>
      </w:r>
      <w:r w:rsidR="001E7076" w:rsidRPr="001E7076">
        <w:rPr>
          <w:b/>
          <w:szCs w:val="24"/>
        </w:rPr>
        <w:t xml:space="preserve"> – B</w:t>
      </w:r>
      <w:r w:rsidRPr="001E7076">
        <w:rPr>
          <w:b/>
          <w:szCs w:val="24"/>
        </w:rPr>
        <w:t>atauş</w:t>
      </w:r>
    </w:p>
    <w:p w14:paraId="3B350680" w14:textId="77777777" w:rsidR="000D4E24" w:rsidRDefault="000D4E24" w:rsidP="001E7076">
      <w:pPr>
        <w:jc w:val="left"/>
        <w:rPr>
          <w:szCs w:val="24"/>
          <w:u w:val="single"/>
        </w:rPr>
        <w:sectPr w:rsidR="000D4E24" w:rsidSect="001E1FB5">
          <w:type w:val="continuous"/>
          <w:pgSz w:w="11920" w:h="16840"/>
          <w:pgMar w:top="1440" w:right="1080" w:bottom="993" w:left="1080" w:header="451" w:footer="834" w:gutter="0"/>
          <w:cols w:space="720"/>
          <w:docGrid w:linePitch="326"/>
        </w:sectPr>
      </w:pPr>
    </w:p>
    <w:p w14:paraId="0FBD50D9" w14:textId="0C051CF8" w:rsidR="000D2918" w:rsidRDefault="00D96AF8" w:rsidP="001E7076">
      <w:pPr>
        <w:jc w:val="left"/>
        <w:rPr>
          <w:szCs w:val="24"/>
        </w:rPr>
      </w:pPr>
      <w:r w:rsidRPr="001E7076">
        <w:rPr>
          <w:szCs w:val="24"/>
          <w:u w:val="single"/>
        </w:rPr>
        <w:t>Aspecte privind ecologia speciei</w:t>
      </w:r>
      <w:r w:rsidRPr="00B4364B">
        <w:rPr>
          <w:szCs w:val="24"/>
        </w:rPr>
        <w:t xml:space="preserve">: Cuibul este construit pe sol şi ascuns în vegetatia ierboasa. Unele pasari ramân un sezon în locurile de iernat, fara sa cuibareasca. Masculii încep migratia, femelele şi juvenilii pornesc mai târziu, parasind toti tundra în iulie. </w:t>
      </w:r>
    </w:p>
    <w:p w14:paraId="006751ED" w14:textId="77777777" w:rsidR="000D2918" w:rsidRDefault="00D96AF8" w:rsidP="001E7076">
      <w:pPr>
        <w:jc w:val="left"/>
        <w:rPr>
          <w:szCs w:val="24"/>
        </w:rPr>
      </w:pPr>
      <w:r w:rsidRPr="000D2918">
        <w:rPr>
          <w:szCs w:val="24"/>
          <w:u w:val="single"/>
        </w:rPr>
        <w:t>Habitate caracteristice</w:t>
      </w:r>
      <w:r w:rsidRPr="00B4364B">
        <w:rPr>
          <w:szCs w:val="24"/>
        </w:rPr>
        <w:t xml:space="preserve">: specie limnicola care cuibareşte în colonii mici în zonele de tundra, de la limita nordica a padurilor pâna la tarmuri. De multe ori cuibareşte şi pe pajişti umede din apropierea lacurilor. </w:t>
      </w:r>
    </w:p>
    <w:p w14:paraId="214CE9EB" w14:textId="77777777" w:rsidR="000D2918" w:rsidRDefault="00D96AF8" w:rsidP="001E7076">
      <w:pPr>
        <w:jc w:val="left"/>
        <w:rPr>
          <w:szCs w:val="24"/>
        </w:rPr>
      </w:pPr>
      <w:r w:rsidRPr="000D2918">
        <w:rPr>
          <w:szCs w:val="24"/>
          <w:u w:val="single"/>
        </w:rPr>
        <w:t>Baza trofica</w:t>
      </w:r>
      <w:r w:rsidRPr="00B4364B">
        <w:rPr>
          <w:szCs w:val="24"/>
        </w:rPr>
        <w:t xml:space="preserve"> : nevertebrate, în mod special insecte acvatice şi larvele acestora. Secundar, în afara sezonului de cuibarit, batauşul consuma şi anumite specii de plante. </w:t>
      </w:r>
    </w:p>
    <w:p w14:paraId="5DC77D59" w14:textId="77777777" w:rsidR="000D2918" w:rsidRDefault="00D96AF8" w:rsidP="001E7076">
      <w:pPr>
        <w:jc w:val="left"/>
        <w:rPr>
          <w:szCs w:val="24"/>
        </w:rPr>
      </w:pPr>
      <w:r w:rsidRPr="00B4364B">
        <w:rPr>
          <w:szCs w:val="24"/>
        </w:rPr>
        <w:t xml:space="preserve">Populatie - semnificativa </w:t>
      </w:r>
    </w:p>
    <w:p w14:paraId="50B99D40" w14:textId="492094FA" w:rsidR="00D96AF8" w:rsidRPr="00B4364B" w:rsidRDefault="00D96AF8" w:rsidP="001E7076">
      <w:pPr>
        <w:jc w:val="left"/>
        <w:rPr>
          <w:szCs w:val="24"/>
        </w:rPr>
      </w:pPr>
      <w:r w:rsidRPr="00B4364B">
        <w:rPr>
          <w:szCs w:val="24"/>
        </w:rPr>
        <w:t>Stare de conservare – medie sau redusa</w:t>
      </w:r>
    </w:p>
    <w:p w14:paraId="26A9DC54" w14:textId="1EDB1B6C" w:rsidR="00D96AF8" w:rsidRDefault="00D96AF8" w:rsidP="000D2918">
      <w:pPr>
        <w:jc w:val="left"/>
        <w:rPr>
          <w:szCs w:val="24"/>
        </w:rPr>
      </w:pPr>
      <w:r w:rsidRPr="00B4364B">
        <w:rPr>
          <w:szCs w:val="24"/>
        </w:rPr>
        <w:t>Evaluare globala – considerabila</w:t>
      </w:r>
    </w:p>
    <w:p w14:paraId="21CDA324" w14:textId="77777777" w:rsidR="000D4E24" w:rsidRDefault="000D4E24" w:rsidP="000D2918">
      <w:pPr>
        <w:jc w:val="left"/>
        <w:rPr>
          <w:szCs w:val="24"/>
        </w:rPr>
      </w:pPr>
    </w:p>
    <w:p w14:paraId="6397C2C6" w14:textId="169218AA" w:rsidR="000D4E24" w:rsidRDefault="000D4E24" w:rsidP="00B24BEA">
      <w:pPr>
        <w:ind w:left="284"/>
        <w:jc w:val="left"/>
        <w:rPr>
          <w:szCs w:val="24"/>
        </w:rPr>
      </w:pPr>
      <w:r>
        <w:rPr>
          <w:noProof/>
        </w:rPr>
        <w:drawing>
          <wp:inline distT="0" distB="0" distL="0" distR="0" wp14:anchorId="7DC8F87D" wp14:editId="0158BB59">
            <wp:extent cx="2502301" cy="1866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14250" cy="1875815"/>
                    </a:xfrm>
                    <a:prstGeom prst="rect">
                      <a:avLst/>
                    </a:prstGeom>
                  </pic:spPr>
                </pic:pic>
              </a:graphicData>
            </a:graphic>
          </wp:inline>
        </w:drawing>
      </w:r>
    </w:p>
    <w:p w14:paraId="4417E913" w14:textId="313A0E8C" w:rsidR="000D4E24" w:rsidRPr="000D4E24" w:rsidRDefault="000D4E24" w:rsidP="00B24BEA">
      <w:pPr>
        <w:ind w:left="284"/>
        <w:jc w:val="left"/>
        <w:rPr>
          <w:szCs w:val="24"/>
        </w:rPr>
      </w:pPr>
      <w:r w:rsidRPr="000D4E24">
        <w:rPr>
          <w:szCs w:val="24"/>
        </w:rPr>
        <w:t xml:space="preserve">Fig. </w:t>
      </w:r>
      <w:r w:rsidR="00426E8D">
        <w:rPr>
          <w:szCs w:val="24"/>
        </w:rPr>
        <w:t>40</w:t>
      </w:r>
      <w:r w:rsidRPr="000D4E24">
        <w:rPr>
          <w:szCs w:val="24"/>
        </w:rPr>
        <w:t xml:space="preserve"> - </w:t>
      </w:r>
      <w:r w:rsidRPr="000D4E24">
        <w:rPr>
          <w:i/>
          <w:szCs w:val="24"/>
        </w:rPr>
        <w:t>Philomachus pugnax</w:t>
      </w:r>
      <w:r w:rsidRPr="000D4E24">
        <w:rPr>
          <w:szCs w:val="24"/>
        </w:rPr>
        <w:t xml:space="preserve"> – Batauş</w:t>
      </w:r>
    </w:p>
    <w:p w14:paraId="4F30E4FD" w14:textId="77777777" w:rsidR="000D4E24" w:rsidRDefault="000D4E24" w:rsidP="00FD037A">
      <w:pPr>
        <w:pBdr>
          <w:top w:val="single" w:sz="4" w:space="1" w:color="auto"/>
          <w:left w:val="single" w:sz="4" w:space="4" w:color="auto"/>
          <w:bottom w:val="single" w:sz="4" w:space="1" w:color="auto"/>
          <w:right w:val="single" w:sz="4" w:space="4" w:color="auto"/>
        </w:pBdr>
        <w:jc w:val="left"/>
        <w:rPr>
          <w:b/>
          <w:szCs w:val="24"/>
        </w:rPr>
        <w:sectPr w:rsidR="000D4E24" w:rsidSect="000D4E24">
          <w:type w:val="continuous"/>
          <w:pgSz w:w="11920" w:h="16840"/>
          <w:pgMar w:top="1440" w:right="1080" w:bottom="993" w:left="1080" w:header="451" w:footer="834" w:gutter="0"/>
          <w:cols w:num="2" w:space="720"/>
          <w:docGrid w:linePitch="326"/>
        </w:sectPr>
      </w:pPr>
    </w:p>
    <w:p w14:paraId="4D71580D" w14:textId="7C471D03" w:rsidR="00FD037A" w:rsidRPr="00FD037A" w:rsidRDefault="00FD037A" w:rsidP="00FD037A">
      <w:pPr>
        <w:pBdr>
          <w:top w:val="single" w:sz="4" w:space="1" w:color="auto"/>
          <w:left w:val="single" w:sz="4" w:space="4" w:color="auto"/>
          <w:bottom w:val="single" w:sz="4" w:space="1" w:color="auto"/>
          <w:right w:val="single" w:sz="4" w:space="4" w:color="auto"/>
        </w:pBdr>
        <w:jc w:val="left"/>
        <w:rPr>
          <w:b/>
          <w:szCs w:val="24"/>
        </w:rPr>
      </w:pPr>
      <w:r w:rsidRPr="00FD037A">
        <w:rPr>
          <w:b/>
          <w:szCs w:val="24"/>
        </w:rPr>
        <w:t xml:space="preserve">Cod A234 </w:t>
      </w:r>
      <w:r w:rsidRPr="00FD037A">
        <w:rPr>
          <w:b/>
          <w:i/>
          <w:szCs w:val="24"/>
        </w:rPr>
        <w:t>Picus canus</w:t>
      </w:r>
      <w:r w:rsidRPr="00FD037A">
        <w:rPr>
          <w:b/>
          <w:szCs w:val="24"/>
        </w:rPr>
        <w:t xml:space="preserve"> - Ghionoaie sura</w:t>
      </w:r>
    </w:p>
    <w:p w14:paraId="7F21AEF0" w14:textId="77777777" w:rsidR="006A039F" w:rsidRDefault="006A039F" w:rsidP="00FD037A">
      <w:pPr>
        <w:jc w:val="left"/>
        <w:rPr>
          <w:szCs w:val="24"/>
          <w:u w:val="single"/>
        </w:rPr>
        <w:sectPr w:rsidR="006A039F" w:rsidSect="001E1FB5">
          <w:type w:val="continuous"/>
          <w:pgSz w:w="11920" w:h="16840"/>
          <w:pgMar w:top="1440" w:right="1080" w:bottom="993" w:left="1080" w:header="451" w:footer="834" w:gutter="0"/>
          <w:cols w:space="720"/>
          <w:docGrid w:linePitch="326"/>
        </w:sectPr>
      </w:pPr>
    </w:p>
    <w:p w14:paraId="10012A00" w14:textId="115EDBC4" w:rsidR="00FD037A" w:rsidRDefault="00D96AF8" w:rsidP="00FD037A">
      <w:pPr>
        <w:jc w:val="left"/>
        <w:rPr>
          <w:szCs w:val="24"/>
        </w:rPr>
      </w:pPr>
      <w:r w:rsidRPr="00FD037A">
        <w:rPr>
          <w:szCs w:val="24"/>
          <w:u w:val="single"/>
        </w:rPr>
        <w:t>Aspecte privind ecologia speciei</w:t>
      </w:r>
      <w:r w:rsidRPr="00B4364B">
        <w:rPr>
          <w:szCs w:val="24"/>
        </w:rPr>
        <w:t xml:space="preserve">: Este mai putin comuna în zonele urbanizate decât ghionoaia verde, dar apare şi în livezi şi parcuri, mai ales în afara perioadei de reproducere. Specia este sedentara. Adultii realizeaza scorbura în copaci batrâni, la 3-5 m înaltime. </w:t>
      </w:r>
    </w:p>
    <w:p w14:paraId="15FD66B1" w14:textId="77777777" w:rsidR="00FD037A" w:rsidRDefault="00D96AF8" w:rsidP="00FD037A">
      <w:pPr>
        <w:jc w:val="left"/>
        <w:rPr>
          <w:szCs w:val="24"/>
        </w:rPr>
      </w:pPr>
      <w:r w:rsidRPr="00FD037A">
        <w:rPr>
          <w:szCs w:val="24"/>
          <w:u w:val="single"/>
        </w:rPr>
        <w:t>Habitate caraacteristice</w:t>
      </w:r>
      <w:r w:rsidRPr="00B4364B">
        <w:rPr>
          <w:szCs w:val="24"/>
        </w:rPr>
        <w:t>: habitatele de padure de foioase din zona colinara şi montana inferioara, habitând în mod special padurile cu o pondere ridicata de fag sau stejar</w:t>
      </w:r>
      <w:r w:rsidR="00FD037A">
        <w:rPr>
          <w:szCs w:val="24"/>
        </w:rPr>
        <w:t>.</w:t>
      </w:r>
    </w:p>
    <w:p w14:paraId="6DCBD742" w14:textId="77777777" w:rsidR="00FD037A" w:rsidRDefault="00D96AF8" w:rsidP="00FD037A">
      <w:pPr>
        <w:jc w:val="left"/>
        <w:rPr>
          <w:szCs w:val="24"/>
        </w:rPr>
      </w:pPr>
      <w:r w:rsidRPr="00FD037A">
        <w:rPr>
          <w:szCs w:val="24"/>
          <w:u w:val="single"/>
        </w:rPr>
        <w:t>Baza trofica</w:t>
      </w:r>
      <w:r w:rsidRPr="00B4364B">
        <w:rPr>
          <w:szCs w:val="24"/>
        </w:rPr>
        <w:t xml:space="preserve"> o reprezinta furnicile, însa specia cauta hrana şi pe trunchiurile arborilor. </w:t>
      </w:r>
    </w:p>
    <w:p w14:paraId="611F01AD" w14:textId="400DF969" w:rsidR="00D96AF8" w:rsidRDefault="00D96AF8" w:rsidP="00FD037A">
      <w:pPr>
        <w:jc w:val="left"/>
        <w:rPr>
          <w:szCs w:val="24"/>
        </w:rPr>
      </w:pPr>
      <w:r w:rsidRPr="00B4364B">
        <w:rPr>
          <w:szCs w:val="24"/>
        </w:rPr>
        <w:t>Populatie – nesemnificativa</w:t>
      </w:r>
    </w:p>
    <w:p w14:paraId="70D4F302" w14:textId="5CA8E23B" w:rsidR="006A039F" w:rsidRDefault="006A039F" w:rsidP="00B24BEA">
      <w:pPr>
        <w:ind w:left="284"/>
        <w:jc w:val="left"/>
        <w:rPr>
          <w:szCs w:val="24"/>
        </w:rPr>
      </w:pPr>
      <w:r>
        <w:rPr>
          <w:noProof/>
        </w:rPr>
        <w:drawing>
          <wp:inline distT="0" distB="0" distL="0" distR="0" wp14:anchorId="55FBCD98" wp14:editId="060E2393">
            <wp:extent cx="1895475" cy="2238750"/>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03381" cy="2248088"/>
                    </a:xfrm>
                    <a:prstGeom prst="rect">
                      <a:avLst/>
                    </a:prstGeom>
                  </pic:spPr>
                </pic:pic>
              </a:graphicData>
            </a:graphic>
          </wp:inline>
        </w:drawing>
      </w:r>
    </w:p>
    <w:p w14:paraId="67776B6F" w14:textId="08872DF8" w:rsidR="006A039F" w:rsidRPr="006A039F" w:rsidRDefault="006A039F" w:rsidP="00B24BEA">
      <w:pPr>
        <w:ind w:left="284"/>
        <w:jc w:val="left"/>
        <w:rPr>
          <w:szCs w:val="24"/>
        </w:rPr>
      </w:pPr>
      <w:r w:rsidRPr="006A039F">
        <w:rPr>
          <w:szCs w:val="24"/>
        </w:rPr>
        <w:t xml:space="preserve">Fig. </w:t>
      </w:r>
      <w:r w:rsidR="00426E8D">
        <w:rPr>
          <w:szCs w:val="24"/>
        </w:rPr>
        <w:t>41</w:t>
      </w:r>
      <w:r w:rsidRPr="006A039F">
        <w:rPr>
          <w:szCs w:val="24"/>
        </w:rPr>
        <w:t xml:space="preserve"> </w:t>
      </w:r>
      <w:r w:rsidRPr="006A039F">
        <w:rPr>
          <w:i/>
          <w:szCs w:val="24"/>
        </w:rPr>
        <w:t>Picus canus</w:t>
      </w:r>
      <w:r w:rsidRPr="006A039F">
        <w:rPr>
          <w:szCs w:val="24"/>
        </w:rPr>
        <w:t xml:space="preserve"> - Ghionoaie sura</w:t>
      </w:r>
    </w:p>
    <w:p w14:paraId="411B2B37" w14:textId="77777777" w:rsidR="006A039F" w:rsidRDefault="006A039F" w:rsidP="00FD037A">
      <w:pPr>
        <w:pBdr>
          <w:top w:val="single" w:sz="4" w:space="1" w:color="auto"/>
          <w:left w:val="single" w:sz="4" w:space="4" w:color="auto"/>
          <w:bottom w:val="single" w:sz="4" w:space="1" w:color="auto"/>
          <w:right w:val="single" w:sz="4" w:space="4" w:color="auto"/>
        </w:pBdr>
        <w:jc w:val="left"/>
        <w:rPr>
          <w:b/>
          <w:szCs w:val="24"/>
        </w:rPr>
        <w:sectPr w:rsidR="006A039F" w:rsidSect="006A039F">
          <w:type w:val="continuous"/>
          <w:pgSz w:w="11920" w:h="16840"/>
          <w:pgMar w:top="1440" w:right="1080" w:bottom="993" w:left="1080" w:header="451" w:footer="834" w:gutter="0"/>
          <w:cols w:num="2" w:space="720"/>
          <w:docGrid w:linePitch="326"/>
        </w:sectPr>
      </w:pPr>
    </w:p>
    <w:p w14:paraId="51897A25" w14:textId="3405E465" w:rsidR="00FD037A" w:rsidRPr="00FD037A" w:rsidRDefault="00D96AF8" w:rsidP="00FD037A">
      <w:pPr>
        <w:pBdr>
          <w:top w:val="single" w:sz="4" w:space="1" w:color="auto"/>
          <w:left w:val="single" w:sz="4" w:space="4" w:color="auto"/>
          <w:bottom w:val="single" w:sz="4" w:space="1" w:color="auto"/>
          <w:right w:val="single" w:sz="4" w:space="4" w:color="auto"/>
        </w:pBdr>
        <w:jc w:val="left"/>
        <w:rPr>
          <w:b/>
          <w:szCs w:val="24"/>
        </w:rPr>
      </w:pPr>
      <w:r w:rsidRPr="00FD037A">
        <w:rPr>
          <w:b/>
          <w:szCs w:val="24"/>
        </w:rPr>
        <w:t xml:space="preserve">Cod A 120 </w:t>
      </w:r>
      <w:r w:rsidRPr="00FD037A">
        <w:rPr>
          <w:b/>
          <w:i/>
          <w:szCs w:val="24"/>
        </w:rPr>
        <w:t>Porzana parva</w:t>
      </w:r>
      <w:r w:rsidR="00FD037A" w:rsidRPr="00FD037A">
        <w:rPr>
          <w:b/>
          <w:szCs w:val="24"/>
        </w:rPr>
        <w:t xml:space="preserve"> - Cre</w:t>
      </w:r>
      <w:r w:rsidR="00220546" w:rsidRPr="001E7076">
        <w:rPr>
          <w:b/>
          <w:szCs w:val="24"/>
        </w:rPr>
        <w:t>ş</w:t>
      </w:r>
      <w:r w:rsidR="00FD037A" w:rsidRPr="00FD037A">
        <w:rPr>
          <w:b/>
          <w:szCs w:val="24"/>
        </w:rPr>
        <w:t>tetul cenu</w:t>
      </w:r>
      <w:r w:rsidR="00220546" w:rsidRPr="001E7076">
        <w:rPr>
          <w:b/>
          <w:szCs w:val="24"/>
        </w:rPr>
        <w:t>ş</w:t>
      </w:r>
      <w:r w:rsidR="00FD037A" w:rsidRPr="00FD037A">
        <w:rPr>
          <w:b/>
          <w:szCs w:val="24"/>
        </w:rPr>
        <w:t>iu</w:t>
      </w:r>
    </w:p>
    <w:p w14:paraId="077C227B" w14:textId="77777777" w:rsidR="007761E6" w:rsidRDefault="007761E6" w:rsidP="00FD037A">
      <w:pPr>
        <w:jc w:val="left"/>
        <w:rPr>
          <w:szCs w:val="24"/>
          <w:u w:val="single"/>
        </w:rPr>
        <w:sectPr w:rsidR="007761E6" w:rsidSect="001E1FB5">
          <w:type w:val="continuous"/>
          <w:pgSz w:w="11920" w:h="16840"/>
          <w:pgMar w:top="1440" w:right="1080" w:bottom="993" w:left="1080" w:header="451" w:footer="834" w:gutter="0"/>
          <w:cols w:space="720"/>
          <w:docGrid w:linePitch="326"/>
        </w:sectPr>
      </w:pPr>
    </w:p>
    <w:p w14:paraId="227E3300" w14:textId="057C2AA1" w:rsidR="00FD037A" w:rsidRDefault="00D96AF8" w:rsidP="00FD037A">
      <w:pPr>
        <w:jc w:val="left"/>
        <w:rPr>
          <w:szCs w:val="24"/>
        </w:rPr>
      </w:pPr>
      <w:r w:rsidRPr="00FD037A">
        <w:rPr>
          <w:szCs w:val="24"/>
          <w:u w:val="single"/>
        </w:rPr>
        <w:t>Aspecte privind ecologia speciei</w:t>
      </w:r>
      <w:r w:rsidRPr="00B4364B">
        <w:rPr>
          <w:szCs w:val="24"/>
        </w:rPr>
        <w:t xml:space="preserve">: Crestetul cenusiu cuibareste in principal in jumatatea estica a Europei, oaspete rar in N si V. </w:t>
      </w:r>
    </w:p>
    <w:p w14:paraId="1FB1E47E" w14:textId="77777777" w:rsidR="00FD037A" w:rsidRDefault="00D96AF8" w:rsidP="00FD037A">
      <w:pPr>
        <w:jc w:val="left"/>
        <w:rPr>
          <w:szCs w:val="24"/>
        </w:rPr>
      </w:pPr>
      <w:r w:rsidRPr="00FD037A">
        <w:rPr>
          <w:szCs w:val="24"/>
          <w:u w:val="single"/>
        </w:rPr>
        <w:t>Habitatul caracteristic:</w:t>
      </w:r>
      <w:r w:rsidRPr="00B4364B">
        <w:rPr>
          <w:szCs w:val="24"/>
        </w:rPr>
        <w:t xml:space="preserve"> Intalnit pe balti cu stufaris si iazuri. </w:t>
      </w:r>
    </w:p>
    <w:p w14:paraId="34E2EDB4" w14:textId="77777777" w:rsidR="00FD037A" w:rsidRDefault="00D96AF8" w:rsidP="00FD037A">
      <w:pPr>
        <w:jc w:val="left"/>
        <w:rPr>
          <w:szCs w:val="24"/>
        </w:rPr>
      </w:pPr>
      <w:r w:rsidRPr="00FD037A">
        <w:rPr>
          <w:szCs w:val="24"/>
          <w:u w:val="single"/>
        </w:rPr>
        <w:t>Baza trofica</w:t>
      </w:r>
      <w:r w:rsidRPr="00B4364B">
        <w:rPr>
          <w:szCs w:val="24"/>
        </w:rPr>
        <w:t xml:space="preserve">: in principal pesti, larve, moluste. </w:t>
      </w:r>
    </w:p>
    <w:p w14:paraId="411346FD" w14:textId="77777777" w:rsidR="00FD037A" w:rsidRDefault="00D96AF8" w:rsidP="00FD037A">
      <w:pPr>
        <w:jc w:val="left"/>
        <w:rPr>
          <w:szCs w:val="24"/>
        </w:rPr>
      </w:pPr>
      <w:r w:rsidRPr="00B4364B">
        <w:rPr>
          <w:szCs w:val="24"/>
        </w:rPr>
        <w:lastRenderedPageBreak/>
        <w:t xml:space="preserve">Populatie - semnificativa </w:t>
      </w:r>
    </w:p>
    <w:p w14:paraId="131FE718" w14:textId="77777777" w:rsidR="00FD037A" w:rsidRDefault="00D96AF8" w:rsidP="00FD037A">
      <w:pPr>
        <w:jc w:val="left"/>
        <w:rPr>
          <w:szCs w:val="24"/>
        </w:rPr>
      </w:pPr>
      <w:r w:rsidRPr="00B4364B">
        <w:rPr>
          <w:szCs w:val="24"/>
        </w:rPr>
        <w:t xml:space="preserve">Stare de conservare – buna </w:t>
      </w:r>
    </w:p>
    <w:p w14:paraId="5CF08095" w14:textId="49F14967" w:rsidR="00D96AF8" w:rsidRDefault="00D96AF8" w:rsidP="00FD037A">
      <w:pPr>
        <w:jc w:val="left"/>
        <w:rPr>
          <w:szCs w:val="24"/>
        </w:rPr>
      </w:pPr>
      <w:r w:rsidRPr="00B4364B">
        <w:rPr>
          <w:szCs w:val="24"/>
        </w:rPr>
        <w:t>Evaluare globala – buna</w:t>
      </w:r>
    </w:p>
    <w:p w14:paraId="421FF349" w14:textId="77777777" w:rsidR="007761E6" w:rsidRDefault="007761E6" w:rsidP="00FD037A">
      <w:pPr>
        <w:jc w:val="left"/>
        <w:rPr>
          <w:szCs w:val="24"/>
        </w:rPr>
      </w:pPr>
    </w:p>
    <w:p w14:paraId="5EC51D0C" w14:textId="77777777" w:rsidR="007761E6" w:rsidRDefault="007761E6" w:rsidP="00FD037A">
      <w:pPr>
        <w:jc w:val="left"/>
        <w:rPr>
          <w:szCs w:val="24"/>
        </w:rPr>
      </w:pPr>
    </w:p>
    <w:p w14:paraId="21A16368" w14:textId="057A1EE3" w:rsidR="007761E6" w:rsidRDefault="007761E6" w:rsidP="00B24BEA">
      <w:pPr>
        <w:ind w:left="284"/>
        <w:jc w:val="left"/>
        <w:rPr>
          <w:szCs w:val="24"/>
        </w:rPr>
      </w:pPr>
      <w:r>
        <w:rPr>
          <w:noProof/>
        </w:rPr>
        <w:drawing>
          <wp:inline distT="0" distB="0" distL="0" distR="0" wp14:anchorId="38FF90D4" wp14:editId="3A41F83C">
            <wp:extent cx="2454309" cy="173355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63411" cy="1739979"/>
                    </a:xfrm>
                    <a:prstGeom prst="rect">
                      <a:avLst/>
                    </a:prstGeom>
                  </pic:spPr>
                </pic:pic>
              </a:graphicData>
            </a:graphic>
          </wp:inline>
        </w:drawing>
      </w:r>
    </w:p>
    <w:p w14:paraId="0FDCED04" w14:textId="7238C9ED" w:rsidR="007761E6" w:rsidRPr="007761E6" w:rsidRDefault="007761E6" w:rsidP="00B24BEA">
      <w:pPr>
        <w:ind w:left="284"/>
        <w:jc w:val="left"/>
        <w:rPr>
          <w:szCs w:val="24"/>
        </w:rPr>
      </w:pPr>
      <w:r w:rsidRPr="007761E6">
        <w:rPr>
          <w:szCs w:val="24"/>
        </w:rPr>
        <w:t>Fig. 4</w:t>
      </w:r>
      <w:r w:rsidR="00426E8D">
        <w:rPr>
          <w:szCs w:val="24"/>
        </w:rPr>
        <w:t>2</w:t>
      </w:r>
      <w:r w:rsidRPr="007761E6">
        <w:rPr>
          <w:szCs w:val="24"/>
        </w:rPr>
        <w:t xml:space="preserve"> </w:t>
      </w:r>
      <w:r w:rsidRPr="007761E6">
        <w:rPr>
          <w:i/>
          <w:szCs w:val="24"/>
        </w:rPr>
        <w:t>Porzana parva</w:t>
      </w:r>
      <w:r w:rsidRPr="007761E6">
        <w:rPr>
          <w:szCs w:val="24"/>
        </w:rPr>
        <w:t xml:space="preserve"> - Crestetul cenusiu</w:t>
      </w:r>
    </w:p>
    <w:p w14:paraId="78B13A8C" w14:textId="77777777" w:rsidR="007761E6" w:rsidRDefault="007761E6" w:rsidP="00D26B36">
      <w:pPr>
        <w:pBdr>
          <w:top w:val="single" w:sz="4" w:space="1" w:color="auto"/>
          <w:left w:val="single" w:sz="4" w:space="4" w:color="auto"/>
          <w:bottom w:val="single" w:sz="4" w:space="1" w:color="auto"/>
          <w:right w:val="single" w:sz="4" w:space="4" w:color="auto"/>
        </w:pBdr>
        <w:jc w:val="left"/>
        <w:rPr>
          <w:b/>
          <w:szCs w:val="24"/>
        </w:rPr>
        <w:sectPr w:rsidR="007761E6" w:rsidSect="007761E6">
          <w:type w:val="continuous"/>
          <w:pgSz w:w="11920" w:h="16840"/>
          <w:pgMar w:top="1440" w:right="1080" w:bottom="993" w:left="1080" w:header="451" w:footer="834" w:gutter="0"/>
          <w:cols w:num="2" w:space="720"/>
          <w:docGrid w:linePitch="326"/>
        </w:sectPr>
      </w:pPr>
    </w:p>
    <w:p w14:paraId="53E0CBBE" w14:textId="0588C557" w:rsidR="00FD037A" w:rsidRPr="00D26B36" w:rsidRDefault="00FD037A" w:rsidP="00D26B36">
      <w:pPr>
        <w:pBdr>
          <w:top w:val="single" w:sz="4" w:space="1" w:color="auto"/>
          <w:left w:val="single" w:sz="4" w:space="4" w:color="auto"/>
          <w:bottom w:val="single" w:sz="4" w:space="1" w:color="auto"/>
          <w:right w:val="single" w:sz="4" w:space="4" w:color="auto"/>
        </w:pBdr>
        <w:jc w:val="left"/>
        <w:rPr>
          <w:b/>
          <w:szCs w:val="24"/>
        </w:rPr>
      </w:pPr>
      <w:r w:rsidRPr="00D26B36">
        <w:rPr>
          <w:b/>
          <w:szCs w:val="24"/>
        </w:rPr>
        <w:t xml:space="preserve">Cod A193 </w:t>
      </w:r>
      <w:r w:rsidR="00D96AF8" w:rsidRPr="00D26B36">
        <w:rPr>
          <w:b/>
          <w:i/>
          <w:szCs w:val="24"/>
        </w:rPr>
        <w:t>Sterna hirundo</w:t>
      </w:r>
      <w:r w:rsidRPr="00D26B36">
        <w:rPr>
          <w:b/>
          <w:szCs w:val="24"/>
        </w:rPr>
        <w:t xml:space="preserve"> - Chira de balt</w:t>
      </w:r>
      <w:r w:rsidR="00220546" w:rsidRPr="00B4364B">
        <w:rPr>
          <w:b/>
          <w:szCs w:val="24"/>
        </w:rPr>
        <w:t>ă</w:t>
      </w:r>
    </w:p>
    <w:p w14:paraId="54BB30FC" w14:textId="77777777" w:rsidR="00220546" w:rsidRDefault="00220546" w:rsidP="00FD037A">
      <w:pPr>
        <w:jc w:val="left"/>
        <w:rPr>
          <w:szCs w:val="24"/>
          <w:u w:val="single"/>
        </w:rPr>
        <w:sectPr w:rsidR="00220546" w:rsidSect="001E1FB5">
          <w:type w:val="continuous"/>
          <w:pgSz w:w="11920" w:h="16840"/>
          <w:pgMar w:top="1440" w:right="1080" w:bottom="993" w:left="1080" w:header="451" w:footer="834" w:gutter="0"/>
          <w:cols w:space="720"/>
          <w:docGrid w:linePitch="326"/>
        </w:sectPr>
      </w:pPr>
    </w:p>
    <w:p w14:paraId="0BD26822" w14:textId="5DDBCFAE" w:rsidR="00D26B36" w:rsidRDefault="00D96AF8" w:rsidP="00FD037A">
      <w:pPr>
        <w:jc w:val="left"/>
        <w:rPr>
          <w:szCs w:val="24"/>
        </w:rPr>
      </w:pPr>
      <w:r w:rsidRPr="00FD037A">
        <w:rPr>
          <w:szCs w:val="24"/>
          <w:u w:val="single"/>
        </w:rPr>
        <w:t>Aspecte privind ecologia speciei</w:t>
      </w:r>
      <w:r w:rsidRPr="00B4364B">
        <w:rPr>
          <w:szCs w:val="24"/>
        </w:rPr>
        <w:t xml:space="preserve">: chira de balta este cea mai comuna specie de chire din tara. Specia cuibareşte solitar sau în colonii de câteva sute sau mii de perechi. Cuibul este construit pe sol, în locuri neacoperite de vegetatie, pentru a oferi o vizibilitate buna. </w:t>
      </w:r>
    </w:p>
    <w:p w14:paraId="4B28A48B" w14:textId="77777777" w:rsidR="00D26B36" w:rsidRDefault="00D96AF8" w:rsidP="00FD037A">
      <w:pPr>
        <w:jc w:val="left"/>
        <w:rPr>
          <w:szCs w:val="24"/>
        </w:rPr>
      </w:pPr>
      <w:r w:rsidRPr="00D26B36">
        <w:rPr>
          <w:szCs w:val="24"/>
          <w:u w:val="single"/>
        </w:rPr>
        <w:t>Habitate caracteristice</w:t>
      </w:r>
      <w:r w:rsidRPr="00B4364B">
        <w:rPr>
          <w:szCs w:val="24"/>
        </w:rPr>
        <w:t xml:space="preserve"> : Prefera malurile pietroase ale râurilor, denudate de vegetatie, malurile lacurilor cu apa curata, bancuri de nisip, inclusiv la malul Marii Negre, acolo unde mediul acvatic este bogat în peşti de dimensiuni mici. </w:t>
      </w:r>
    </w:p>
    <w:p w14:paraId="377A7160" w14:textId="77777777" w:rsidR="00D15EB8" w:rsidRDefault="00D96AF8" w:rsidP="00FD037A">
      <w:pPr>
        <w:jc w:val="left"/>
        <w:rPr>
          <w:szCs w:val="24"/>
        </w:rPr>
      </w:pPr>
      <w:r w:rsidRPr="00D26B36">
        <w:rPr>
          <w:szCs w:val="24"/>
          <w:u w:val="single"/>
        </w:rPr>
        <w:t>Baza trofica</w:t>
      </w:r>
      <w:r w:rsidRPr="00B4364B">
        <w:rPr>
          <w:szCs w:val="24"/>
        </w:rPr>
        <w:t xml:space="preserve"> este preponderent alcatuita din peşti de dimensiuni reduse. Cautarea hranei se realizeaza în zbor activ sau stationar deasupra apei. </w:t>
      </w:r>
    </w:p>
    <w:p w14:paraId="42BB6E55" w14:textId="77777777" w:rsidR="00D15EB8" w:rsidRDefault="00D96AF8" w:rsidP="00FD037A">
      <w:pPr>
        <w:jc w:val="left"/>
        <w:rPr>
          <w:szCs w:val="24"/>
        </w:rPr>
      </w:pPr>
      <w:r w:rsidRPr="00B4364B">
        <w:rPr>
          <w:szCs w:val="24"/>
        </w:rPr>
        <w:t xml:space="preserve">Populatie - buna </w:t>
      </w:r>
    </w:p>
    <w:p w14:paraId="1722C000" w14:textId="77777777" w:rsidR="00D15EB8" w:rsidRDefault="00D96AF8" w:rsidP="00FD037A">
      <w:pPr>
        <w:jc w:val="left"/>
        <w:rPr>
          <w:szCs w:val="24"/>
        </w:rPr>
      </w:pPr>
      <w:r w:rsidRPr="00B4364B">
        <w:rPr>
          <w:szCs w:val="24"/>
        </w:rPr>
        <w:t xml:space="preserve">Stare de conservare – buna </w:t>
      </w:r>
    </w:p>
    <w:p w14:paraId="474C43ED" w14:textId="2B2C88E8" w:rsidR="00D96AF8" w:rsidRDefault="00D96AF8" w:rsidP="00FD037A">
      <w:pPr>
        <w:jc w:val="left"/>
        <w:rPr>
          <w:szCs w:val="24"/>
        </w:rPr>
      </w:pPr>
      <w:r w:rsidRPr="00B4364B">
        <w:rPr>
          <w:szCs w:val="24"/>
        </w:rPr>
        <w:t>Evaluare globala - buna.</w:t>
      </w:r>
    </w:p>
    <w:p w14:paraId="1EF4D1AE" w14:textId="77777777" w:rsidR="00220546" w:rsidRPr="00B4364B" w:rsidRDefault="00220546" w:rsidP="00FD037A">
      <w:pPr>
        <w:jc w:val="left"/>
        <w:rPr>
          <w:szCs w:val="24"/>
        </w:rPr>
      </w:pPr>
    </w:p>
    <w:p w14:paraId="65BB4888" w14:textId="23874D16" w:rsidR="00D96AF8" w:rsidRDefault="00220546" w:rsidP="00B24BEA">
      <w:pPr>
        <w:ind w:firstLine="284"/>
        <w:jc w:val="left"/>
        <w:rPr>
          <w:szCs w:val="24"/>
        </w:rPr>
      </w:pPr>
      <w:r>
        <w:rPr>
          <w:noProof/>
        </w:rPr>
        <w:drawing>
          <wp:inline distT="0" distB="0" distL="0" distR="0" wp14:anchorId="18A51ADD" wp14:editId="2FEE2AB7">
            <wp:extent cx="2493645" cy="1781175"/>
            <wp:effectExtent l="0" t="0" r="190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93645" cy="1781175"/>
                    </a:xfrm>
                    <a:prstGeom prst="rect">
                      <a:avLst/>
                    </a:prstGeom>
                  </pic:spPr>
                </pic:pic>
              </a:graphicData>
            </a:graphic>
          </wp:inline>
        </w:drawing>
      </w:r>
    </w:p>
    <w:p w14:paraId="5EE974C3" w14:textId="40EC4510" w:rsidR="00220546" w:rsidRPr="00220546" w:rsidRDefault="00220546" w:rsidP="00B24BEA">
      <w:pPr>
        <w:ind w:firstLine="284"/>
        <w:jc w:val="left"/>
        <w:rPr>
          <w:szCs w:val="24"/>
        </w:rPr>
      </w:pPr>
      <w:r w:rsidRPr="00220546">
        <w:rPr>
          <w:szCs w:val="24"/>
        </w:rPr>
        <w:t>Fig.4</w:t>
      </w:r>
      <w:r w:rsidR="00426E8D">
        <w:rPr>
          <w:szCs w:val="24"/>
        </w:rPr>
        <w:t>3</w:t>
      </w:r>
      <w:r w:rsidRPr="00220546">
        <w:rPr>
          <w:szCs w:val="24"/>
        </w:rPr>
        <w:t xml:space="preserve"> </w:t>
      </w:r>
      <w:r w:rsidRPr="00220546">
        <w:rPr>
          <w:i/>
          <w:szCs w:val="24"/>
        </w:rPr>
        <w:t>Sterna hirundo</w:t>
      </w:r>
      <w:r w:rsidRPr="00220546">
        <w:rPr>
          <w:szCs w:val="24"/>
        </w:rPr>
        <w:t xml:space="preserve"> - Chira de baltă</w:t>
      </w:r>
    </w:p>
    <w:p w14:paraId="0846CB60" w14:textId="77777777" w:rsidR="00220546" w:rsidRDefault="00220546" w:rsidP="00966364">
      <w:pPr>
        <w:ind w:firstLine="706"/>
        <w:jc w:val="left"/>
        <w:rPr>
          <w:szCs w:val="24"/>
        </w:rPr>
        <w:sectPr w:rsidR="00220546" w:rsidSect="00220546">
          <w:type w:val="continuous"/>
          <w:pgSz w:w="11920" w:h="16840"/>
          <w:pgMar w:top="1440" w:right="1080" w:bottom="993" w:left="1080" w:header="451" w:footer="834" w:gutter="0"/>
          <w:cols w:num="2" w:space="720"/>
          <w:docGrid w:linePitch="326"/>
        </w:sectPr>
      </w:pPr>
    </w:p>
    <w:p w14:paraId="24BBEF07" w14:textId="2C53072B" w:rsidR="00B625DC" w:rsidRDefault="00B625DC" w:rsidP="00966364">
      <w:pPr>
        <w:ind w:firstLine="706"/>
        <w:jc w:val="left"/>
        <w:rPr>
          <w:szCs w:val="24"/>
        </w:rPr>
      </w:pPr>
    </w:p>
    <w:p w14:paraId="5DA44816" w14:textId="77777777" w:rsidR="007A5DDE" w:rsidRPr="007A5DDE" w:rsidRDefault="007A5DDE" w:rsidP="00401B52">
      <w:pPr>
        <w:ind w:firstLine="706"/>
        <w:jc w:val="left"/>
        <w:rPr>
          <w:b/>
          <w:u w:val="single"/>
        </w:rPr>
      </w:pPr>
      <w:r w:rsidRPr="007A5DDE">
        <w:rPr>
          <w:b/>
          <w:u w:val="single"/>
        </w:rPr>
        <w:t xml:space="preserve">NOTA GENERALA </w:t>
      </w:r>
    </w:p>
    <w:p w14:paraId="2A42FB62" w14:textId="026E56D4" w:rsidR="00401B52" w:rsidRPr="007A5DDE" w:rsidRDefault="00401B52" w:rsidP="00401B52">
      <w:pPr>
        <w:ind w:firstLine="706"/>
        <w:jc w:val="left"/>
      </w:pPr>
      <w:r w:rsidRPr="007A5DDE">
        <w:t>Speciile şi habitatele care asigură diversitatea ecologică şi genetică a ROSCI0106 şi ROSPA0161 sunt definite de particularităţile ambianţei ecologice ale zonei şi de activităţile economice promovate de comunităţile locale.</w:t>
      </w:r>
    </w:p>
    <w:p w14:paraId="11AD8064" w14:textId="77777777" w:rsidR="00D42B3E" w:rsidRPr="007A5DDE" w:rsidRDefault="00D42B3E" w:rsidP="00966364">
      <w:pPr>
        <w:ind w:firstLine="706"/>
        <w:jc w:val="left"/>
        <w:rPr>
          <w:szCs w:val="24"/>
        </w:rPr>
      </w:pPr>
    </w:p>
    <w:p w14:paraId="75A8703F" w14:textId="77777777" w:rsidR="00966364" w:rsidRPr="007A5DDE" w:rsidRDefault="00966364" w:rsidP="00966364">
      <w:pPr>
        <w:ind w:firstLine="706"/>
        <w:jc w:val="left"/>
      </w:pPr>
      <w:r w:rsidRPr="007A5DDE">
        <w:t>Prin analiza speciilor de faună şi floră prezente s-a ajuns la concluzia că implementarea proiectului de reabilitare nu determină fragmentarea habitatelor de hrănire, de cuibărire sau a zonelor de pasaj importante pentru menţinerea relaţiilor ecologice, a dinamicii şi a structurii populaţiilor care menţin valoarea conservativă ridicată a celor două situri.</w:t>
      </w:r>
    </w:p>
    <w:p w14:paraId="0FD9A48A" w14:textId="77777777" w:rsidR="00966364" w:rsidRPr="007A5DDE" w:rsidRDefault="00966364" w:rsidP="00966364">
      <w:pPr>
        <w:ind w:firstLine="706"/>
        <w:jc w:val="left"/>
      </w:pPr>
    </w:p>
    <w:p w14:paraId="2B8A0CC3" w14:textId="6EFC1402" w:rsidR="00966364" w:rsidRPr="007A5DDE" w:rsidRDefault="00401B52" w:rsidP="00966364">
      <w:pPr>
        <w:ind w:firstLine="706"/>
        <w:jc w:val="left"/>
      </w:pPr>
      <w:r w:rsidRPr="007A5DDE">
        <w:t>ROSPA 0161</w:t>
      </w:r>
      <w:r w:rsidR="00966364" w:rsidRPr="007A5DDE">
        <w:t xml:space="preserve"> este definită de specii de păsări care preferă habitate acvatice cu stufăriş şi care cuibăresc în zăvoiul de salcie şi plop alb care se desfăşoară de-a lungul râului Argeş. Având în vedere natura proiectului de infrastructura, se poate afirma că etologia speciilor de păsări nu se modifică, pentru că nu se ocupa suprafete definitive</w:t>
      </w:r>
      <w:r w:rsidRPr="007A5DDE">
        <w:t xml:space="preserve"> </w:t>
      </w:r>
      <w:r w:rsidR="00966364" w:rsidRPr="007A5DDE">
        <w:t xml:space="preserve">din interiorul celor două arii protejate. Speciile de floră şi de faună ca şi habitatele identificate nu sunt afectate intrucat se reabiliteaza un drum existent şi nefiind frecventat de exemplare ale ornitofaunei care definesc biodiversitatea ROSPA0161 Lunca Mijlocie a Argeşului. Speciile de păsări explorează spaţii largi în căutarea hranei şi cuibăresc în zăvoaiele din apropierea albiei râului. </w:t>
      </w:r>
    </w:p>
    <w:p w14:paraId="6A186B61" w14:textId="77777777" w:rsidR="00966364" w:rsidRPr="00376F43" w:rsidRDefault="00966364" w:rsidP="00966364">
      <w:pPr>
        <w:ind w:firstLine="706"/>
        <w:jc w:val="left"/>
        <w:rPr>
          <w:color w:val="FF0000"/>
        </w:rPr>
      </w:pPr>
    </w:p>
    <w:p w14:paraId="4F6B8C14" w14:textId="5DF2CDCD" w:rsidR="00966364" w:rsidRDefault="00966364" w:rsidP="00966364">
      <w:pPr>
        <w:ind w:firstLine="706"/>
        <w:jc w:val="left"/>
        <w:rPr>
          <w:szCs w:val="24"/>
          <w:lang w:val="ro-RO"/>
        </w:rPr>
      </w:pPr>
    </w:p>
    <w:p w14:paraId="6A07C88F" w14:textId="72941335" w:rsidR="00040964" w:rsidRDefault="00040964" w:rsidP="00040964">
      <w:pPr>
        <w:spacing w:before="7"/>
        <w:rPr>
          <w:b/>
          <w:u w:val="single"/>
        </w:rPr>
      </w:pPr>
      <w:r w:rsidRPr="00C673BB">
        <w:rPr>
          <w:b/>
          <w:u w:val="single"/>
        </w:rPr>
        <w:lastRenderedPageBreak/>
        <w:t>RO</w:t>
      </w:r>
      <w:r>
        <w:rPr>
          <w:b/>
          <w:u w:val="single"/>
        </w:rPr>
        <w:t>NPA</w:t>
      </w:r>
      <w:r w:rsidRPr="00C673BB">
        <w:rPr>
          <w:b/>
          <w:u w:val="single"/>
        </w:rPr>
        <w:t>0</w:t>
      </w:r>
      <w:r>
        <w:rPr>
          <w:b/>
          <w:u w:val="single"/>
        </w:rPr>
        <w:t>400</w:t>
      </w:r>
      <w:r w:rsidRPr="00C673BB">
        <w:rPr>
          <w:b/>
          <w:u w:val="single"/>
        </w:rPr>
        <w:t xml:space="preserve"> </w:t>
      </w:r>
      <w:r w:rsidRPr="00040964">
        <w:rPr>
          <w:b/>
          <w:u w:val="single"/>
        </w:rPr>
        <w:t>Izvorul de la Corbii Ciungi</w:t>
      </w:r>
    </w:p>
    <w:p w14:paraId="47A60A50" w14:textId="77777777" w:rsidR="00040964" w:rsidRDefault="00040964" w:rsidP="00040964">
      <w:pPr>
        <w:spacing w:before="7"/>
        <w:rPr>
          <w:b/>
          <w:u w:val="single"/>
        </w:rPr>
      </w:pPr>
    </w:p>
    <w:p w14:paraId="6F5B1CFE" w14:textId="7314E028" w:rsidR="00040964" w:rsidRPr="00040964" w:rsidRDefault="00040964" w:rsidP="00040964">
      <w:pPr>
        <w:ind w:firstLine="706"/>
        <w:rPr>
          <w:szCs w:val="24"/>
        </w:rPr>
      </w:pPr>
      <w:r w:rsidRPr="00040964">
        <w:rPr>
          <w:szCs w:val="24"/>
        </w:rPr>
        <w:t>Rezervaţia Naturală Izvorul de la Corbii Ciungi RONPA0400 este o arie protejată înfiinţată prin Legea Nr.5 din 6 martie 2000 privind aprobarea Planului de amenajare a teritoriului național Secțiunea a III-a - zone protejate, datorită valorii deosebite a elementelor patrimoniului natural – Anexa 1, poziția 2.383. Rezervaţia Naturală Izvorul de la Corbii Ciungi include elemente importante de</w:t>
      </w:r>
    </w:p>
    <w:p w14:paraId="34FF3025" w14:textId="107C8402" w:rsidR="00040964" w:rsidRPr="00040964" w:rsidRDefault="00040964" w:rsidP="00040964">
      <w:pPr>
        <w:rPr>
          <w:szCs w:val="24"/>
        </w:rPr>
      </w:pPr>
      <w:r w:rsidRPr="00040964">
        <w:rPr>
          <w:szCs w:val="24"/>
        </w:rPr>
        <w:t xml:space="preserve">ordin abiotic, în special condiţiile geomorfohidrologice și elemente biotice cu o diversitate biologică şi peisagistică mare. Acestea au o importantă valoare ecologică și sunt reprezentative din punct de vedere ştiinţific, turistic, educational și genetic la nivelul teritoriului naţional. </w:t>
      </w:r>
    </w:p>
    <w:p w14:paraId="5F137CF2" w14:textId="77777777" w:rsidR="00D552F4" w:rsidRPr="008F73CF" w:rsidRDefault="00D552F4" w:rsidP="00040964">
      <w:pPr>
        <w:ind w:firstLine="706"/>
        <w:jc w:val="left"/>
        <w:rPr>
          <w:sz w:val="10"/>
          <w:szCs w:val="10"/>
        </w:rPr>
      </w:pPr>
    </w:p>
    <w:p w14:paraId="703A61C4" w14:textId="36019DCB" w:rsidR="00040964" w:rsidRDefault="00040964" w:rsidP="00D552F4">
      <w:pPr>
        <w:autoSpaceDE w:val="0"/>
        <w:autoSpaceDN w:val="0"/>
        <w:adjustRightInd w:val="0"/>
        <w:ind w:firstLine="706"/>
        <w:jc w:val="left"/>
        <w:rPr>
          <w:szCs w:val="24"/>
        </w:rPr>
      </w:pPr>
      <w:r w:rsidRPr="004615EB">
        <w:rPr>
          <w:szCs w:val="24"/>
        </w:rPr>
        <w:t xml:space="preserve">Conform </w:t>
      </w:r>
      <w:r w:rsidRPr="00386A81">
        <w:rPr>
          <w:szCs w:val="24"/>
        </w:rPr>
        <w:t xml:space="preserve">descrierii din </w:t>
      </w:r>
      <w:r w:rsidR="00D552F4">
        <w:rPr>
          <w:szCs w:val="24"/>
        </w:rPr>
        <w:t>Planul de management al ariei</w:t>
      </w:r>
      <w:r w:rsidRPr="00386A81">
        <w:rPr>
          <w:szCs w:val="24"/>
        </w:rPr>
        <w:t xml:space="preserve">, </w:t>
      </w:r>
      <w:r w:rsidR="00D552F4">
        <w:rPr>
          <w:szCs w:val="24"/>
        </w:rPr>
        <w:t>Rezervatia naturala</w:t>
      </w:r>
      <w:r w:rsidRPr="00386A81">
        <w:rPr>
          <w:szCs w:val="24"/>
        </w:rPr>
        <w:t xml:space="preserve"> RO</w:t>
      </w:r>
      <w:r w:rsidR="00D552F4">
        <w:rPr>
          <w:szCs w:val="24"/>
        </w:rPr>
        <w:t>N</w:t>
      </w:r>
      <w:r w:rsidRPr="00386A81">
        <w:rPr>
          <w:szCs w:val="24"/>
        </w:rPr>
        <w:t>PA0</w:t>
      </w:r>
      <w:r w:rsidR="00D552F4">
        <w:rPr>
          <w:szCs w:val="24"/>
        </w:rPr>
        <w:t>400</w:t>
      </w:r>
      <w:r w:rsidRPr="00386A81">
        <w:rPr>
          <w:szCs w:val="24"/>
        </w:rPr>
        <w:t xml:space="preserve"> </w:t>
      </w:r>
      <w:r w:rsidR="00D552F4" w:rsidRPr="00040964">
        <w:rPr>
          <w:szCs w:val="24"/>
        </w:rPr>
        <w:t>Izvorul de la Corbii Ciungi</w:t>
      </w:r>
      <w:r w:rsidRPr="00386A81">
        <w:rPr>
          <w:szCs w:val="24"/>
        </w:rPr>
        <w:t xml:space="preserve"> are o suprafaţă de </w:t>
      </w:r>
      <w:r w:rsidR="00D552F4">
        <w:rPr>
          <w:szCs w:val="24"/>
        </w:rPr>
        <w:t>5</w:t>
      </w:r>
      <w:r w:rsidRPr="00386A81">
        <w:rPr>
          <w:szCs w:val="24"/>
        </w:rPr>
        <w:t xml:space="preserve"> hectare </w:t>
      </w:r>
      <w:r w:rsidR="00D552F4" w:rsidRPr="00D552F4">
        <w:rPr>
          <w:szCs w:val="24"/>
        </w:rPr>
        <w:t>iar din punct de vedere administrativ se află pe teritoriul comunei Corbii  Mari,</w:t>
      </w:r>
      <w:r w:rsidR="00D552F4">
        <w:rPr>
          <w:szCs w:val="24"/>
        </w:rPr>
        <w:t xml:space="preserve"> </w:t>
      </w:r>
      <w:r w:rsidR="00D552F4" w:rsidRPr="00D552F4">
        <w:rPr>
          <w:szCs w:val="24"/>
        </w:rPr>
        <w:t xml:space="preserve">județul Dâmbovița, în regiunea de dezvoltare Sud. </w:t>
      </w:r>
    </w:p>
    <w:p w14:paraId="770F33E9" w14:textId="11F05144" w:rsidR="00990165" w:rsidRPr="00386A81" w:rsidRDefault="00990165" w:rsidP="00990165">
      <w:pPr>
        <w:autoSpaceDE w:val="0"/>
        <w:autoSpaceDN w:val="0"/>
        <w:adjustRightInd w:val="0"/>
        <w:ind w:firstLine="706"/>
        <w:jc w:val="left"/>
        <w:rPr>
          <w:szCs w:val="24"/>
        </w:rPr>
      </w:pPr>
      <w:r w:rsidRPr="00990165">
        <w:rPr>
          <w:szCs w:val="24"/>
        </w:rPr>
        <w:t>Complexul hidrografic este situat din punct de vedere al coordonatelor</w:t>
      </w:r>
      <w:r>
        <w:rPr>
          <w:szCs w:val="24"/>
        </w:rPr>
        <w:t xml:space="preserve"> </w:t>
      </w:r>
      <w:r w:rsidRPr="00990165">
        <w:rPr>
          <w:szCs w:val="24"/>
        </w:rPr>
        <w:t>geografice la 44º 31’ latitudine nordică și 25º 30’ longitudine estică la o altitudine</w:t>
      </w:r>
      <w:r>
        <w:rPr>
          <w:szCs w:val="24"/>
        </w:rPr>
        <w:t xml:space="preserve"> </w:t>
      </w:r>
      <w:r w:rsidRPr="00990165">
        <w:rPr>
          <w:szCs w:val="24"/>
        </w:rPr>
        <w:t>de aproximativ 110 m, în câmpia Titu-Potlogi, o câmpie de subsidență cu un</w:t>
      </w:r>
      <w:r>
        <w:rPr>
          <w:szCs w:val="24"/>
        </w:rPr>
        <w:t xml:space="preserve"> </w:t>
      </w:r>
      <w:r w:rsidRPr="00990165">
        <w:rPr>
          <w:szCs w:val="24"/>
        </w:rPr>
        <w:t>proces de lăsare continuu</w:t>
      </w:r>
      <w:r>
        <w:rPr>
          <w:szCs w:val="24"/>
        </w:rPr>
        <w:t>,</w:t>
      </w:r>
      <w:r w:rsidRPr="00990165">
        <w:rPr>
          <w:szCs w:val="24"/>
        </w:rPr>
        <w:t xml:space="preserve"> dar în același timp cu o acumulare importantă de</w:t>
      </w:r>
      <w:r>
        <w:rPr>
          <w:szCs w:val="24"/>
        </w:rPr>
        <w:t xml:space="preserve"> </w:t>
      </w:r>
      <w:r w:rsidRPr="00990165">
        <w:rPr>
          <w:szCs w:val="24"/>
        </w:rPr>
        <w:t>aluviuni, transporate de râurile din Subcarpați și Carpați. Aria protejată se află la</w:t>
      </w:r>
      <w:r>
        <w:rPr>
          <w:szCs w:val="24"/>
        </w:rPr>
        <w:t xml:space="preserve"> </w:t>
      </w:r>
      <w:r w:rsidRPr="00990165">
        <w:rPr>
          <w:szCs w:val="24"/>
        </w:rPr>
        <w:t>aproximativ 2,3 sud-est km față de localitatea Corbii Mari și la sud-vest de</w:t>
      </w:r>
      <w:r>
        <w:rPr>
          <w:szCs w:val="24"/>
        </w:rPr>
        <w:t xml:space="preserve"> </w:t>
      </w:r>
      <w:r w:rsidRPr="00990165">
        <w:rPr>
          <w:szCs w:val="24"/>
        </w:rPr>
        <w:t>drumul DN61.</w:t>
      </w:r>
    </w:p>
    <w:p w14:paraId="47CA8E1E" w14:textId="4AA4785F" w:rsidR="00990165" w:rsidRPr="00990165" w:rsidRDefault="00990165" w:rsidP="00492AD3">
      <w:pPr>
        <w:autoSpaceDE w:val="0"/>
        <w:autoSpaceDN w:val="0"/>
        <w:adjustRightInd w:val="0"/>
        <w:ind w:firstLine="706"/>
        <w:jc w:val="left"/>
        <w:rPr>
          <w:szCs w:val="24"/>
        </w:rPr>
      </w:pPr>
      <w:r w:rsidRPr="00990165">
        <w:rPr>
          <w:szCs w:val="24"/>
        </w:rPr>
        <w:t>Accesul în Rezervația Naturală Izvorul de la Corbii Ciungi se poate realiza</w:t>
      </w:r>
      <w:r>
        <w:rPr>
          <w:szCs w:val="24"/>
        </w:rPr>
        <w:t xml:space="preserve"> </w:t>
      </w:r>
      <w:r w:rsidRPr="00990165">
        <w:rPr>
          <w:szCs w:val="24"/>
        </w:rPr>
        <w:t>de pe autostrada A1 București – Pitești, la ieșirea de la kilometrul 49 în direcția</w:t>
      </w:r>
      <w:r>
        <w:rPr>
          <w:szCs w:val="24"/>
        </w:rPr>
        <w:t xml:space="preserve"> </w:t>
      </w:r>
      <w:r w:rsidRPr="00990165">
        <w:rPr>
          <w:szCs w:val="24"/>
        </w:rPr>
        <w:t>Corbii Mari pe DJ711A. Accesul în aria naturală se face din drumul național DN6</w:t>
      </w:r>
      <w:r>
        <w:rPr>
          <w:szCs w:val="24"/>
        </w:rPr>
        <w:t xml:space="preserve"> </w:t>
      </w:r>
      <w:r w:rsidRPr="00990165">
        <w:rPr>
          <w:szCs w:val="24"/>
        </w:rPr>
        <w:t>(Găești – Giurgiu) ce leagă localitățile Corbii Mari și</w:t>
      </w:r>
      <w:r>
        <w:rPr>
          <w:szCs w:val="24"/>
        </w:rPr>
        <w:t xml:space="preserve"> </w:t>
      </w:r>
      <w:r w:rsidRPr="00990165">
        <w:rPr>
          <w:szCs w:val="24"/>
        </w:rPr>
        <w:t>Izvorul.</w:t>
      </w:r>
    </w:p>
    <w:p w14:paraId="5DD8C0AB" w14:textId="77777777" w:rsidR="00990165" w:rsidRPr="008F73CF" w:rsidRDefault="00990165" w:rsidP="00040964">
      <w:pPr>
        <w:spacing w:before="7"/>
        <w:ind w:firstLine="706"/>
        <w:jc w:val="left"/>
        <w:rPr>
          <w:color w:val="000000"/>
          <w:sz w:val="10"/>
          <w:szCs w:val="10"/>
          <w:lang w:val="ro-RO"/>
        </w:rPr>
      </w:pPr>
    </w:p>
    <w:p w14:paraId="6175A640" w14:textId="77777777" w:rsidR="00A5439F" w:rsidRDefault="00A5439F" w:rsidP="00492AD3">
      <w:pPr>
        <w:autoSpaceDE w:val="0"/>
        <w:autoSpaceDN w:val="0"/>
        <w:adjustRightInd w:val="0"/>
        <w:ind w:firstLine="706"/>
        <w:jc w:val="left"/>
        <w:rPr>
          <w:color w:val="000000"/>
          <w:szCs w:val="24"/>
          <w:lang w:val="ro-RO"/>
        </w:rPr>
      </w:pPr>
      <w:r w:rsidRPr="00A5439F">
        <w:rPr>
          <w:color w:val="000000"/>
          <w:szCs w:val="24"/>
          <w:lang w:val="ro-RO"/>
        </w:rPr>
        <w:t>Pe teritoriul rezervației naturale există un habitat de interes comunitar</w:t>
      </w:r>
      <w:r>
        <w:rPr>
          <w:color w:val="000000"/>
          <w:szCs w:val="24"/>
          <w:lang w:val="ro-RO"/>
        </w:rPr>
        <w:t xml:space="preserve"> </w:t>
      </w:r>
      <w:r w:rsidRPr="00A5439F">
        <w:rPr>
          <w:color w:val="000000"/>
          <w:szCs w:val="24"/>
          <w:lang w:val="ro-RO"/>
        </w:rPr>
        <w:t xml:space="preserve">menționat în OUG57/2007_Anexa2, DIRECTIVA HABITATE, și anume </w:t>
      </w:r>
      <w:r w:rsidRPr="00A5439F">
        <w:rPr>
          <w:b/>
          <w:bCs/>
          <w:color w:val="000000"/>
          <w:szCs w:val="24"/>
          <w:lang w:val="ro-RO"/>
        </w:rPr>
        <w:t>7120</w:t>
      </w:r>
      <w:r>
        <w:rPr>
          <w:b/>
          <w:bCs/>
          <w:color w:val="000000"/>
          <w:szCs w:val="24"/>
          <w:lang w:val="ro-RO"/>
        </w:rPr>
        <w:t xml:space="preserve"> </w:t>
      </w:r>
      <w:r w:rsidRPr="00A5439F">
        <w:rPr>
          <w:b/>
          <w:bCs/>
          <w:color w:val="000000"/>
          <w:szCs w:val="24"/>
          <w:lang w:val="ro-RO"/>
        </w:rPr>
        <w:t>Tinoave bombate degradate, capabile încă de regenerare naturală</w:t>
      </w:r>
      <w:r w:rsidRPr="00A5439F">
        <w:rPr>
          <w:color w:val="000000"/>
          <w:szCs w:val="24"/>
          <w:lang w:val="ro-RO"/>
        </w:rPr>
        <w:t xml:space="preserve"> -</w:t>
      </w:r>
      <w:r>
        <w:rPr>
          <w:color w:val="000000"/>
          <w:szCs w:val="24"/>
          <w:lang w:val="ro-RO"/>
        </w:rPr>
        <w:t xml:space="preserve"> </w:t>
      </w:r>
      <w:r w:rsidRPr="00A5439F">
        <w:rPr>
          <w:i/>
          <w:iCs/>
          <w:color w:val="000000"/>
          <w:szCs w:val="24"/>
          <w:lang w:val="ro-RO"/>
        </w:rPr>
        <w:t>Degraded  raised bogs still capable of natural regeneration</w:t>
      </w:r>
      <w:r w:rsidRPr="00A5439F">
        <w:rPr>
          <w:color w:val="000000"/>
          <w:szCs w:val="24"/>
          <w:lang w:val="ro-RO"/>
        </w:rPr>
        <w:t>. Suprafața acestui</w:t>
      </w:r>
      <w:r>
        <w:rPr>
          <w:color w:val="000000"/>
          <w:szCs w:val="24"/>
          <w:lang w:val="ro-RO"/>
        </w:rPr>
        <w:t xml:space="preserve"> </w:t>
      </w:r>
      <w:r w:rsidRPr="00A5439F">
        <w:rPr>
          <w:color w:val="000000"/>
          <w:szCs w:val="24"/>
          <w:lang w:val="ro-RO"/>
        </w:rPr>
        <w:t>habitat este de 1 ha.</w:t>
      </w:r>
    </w:p>
    <w:p w14:paraId="01E4E74A" w14:textId="77777777" w:rsidR="00A5439F" w:rsidRDefault="00A5439F" w:rsidP="00A5439F">
      <w:pPr>
        <w:autoSpaceDE w:val="0"/>
        <w:autoSpaceDN w:val="0"/>
        <w:adjustRightInd w:val="0"/>
        <w:jc w:val="left"/>
        <w:rPr>
          <w:color w:val="000000"/>
          <w:szCs w:val="24"/>
          <w:lang w:val="ro-RO"/>
        </w:rPr>
      </w:pPr>
    </w:p>
    <w:p w14:paraId="1A7772EA" w14:textId="518FD400" w:rsidR="00492AD3" w:rsidRPr="00492AD3" w:rsidRDefault="00492AD3" w:rsidP="00492AD3">
      <w:pPr>
        <w:ind w:firstLine="706"/>
        <w:jc w:val="left"/>
        <w:rPr>
          <w:color w:val="000000"/>
          <w:szCs w:val="24"/>
          <w:lang w:val="ro-RO"/>
        </w:rPr>
      </w:pPr>
      <w:r w:rsidRPr="00492AD3">
        <w:rPr>
          <w:color w:val="000000"/>
          <w:szCs w:val="24"/>
          <w:lang w:val="ro-RO"/>
        </w:rPr>
        <w:t>Elementele de interes din arealul Rezervaţiei Naturale Izvorul de la Corbii</w:t>
      </w:r>
      <w:r>
        <w:rPr>
          <w:color w:val="000000"/>
          <w:szCs w:val="24"/>
          <w:lang w:val="ro-RO"/>
        </w:rPr>
        <w:t xml:space="preserve"> </w:t>
      </w:r>
      <w:r w:rsidRPr="00492AD3">
        <w:rPr>
          <w:color w:val="000000"/>
          <w:szCs w:val="24"/>
          <w:lang w:val="ro-RO"/>
        </w:rPr>
        <w:t xml:space="preserve">Ciungi </w:t>
      </w:r>
      <w:r>
        <w:rPr>
          <w:color w:val="000000"/>
          <w:szCs w:val="24"/>
          <w:lang w:val="ro-RO"/>
        </w:rPr>
        <w:t xml:space="preserve">conform Planului de management sunt prezentate astfel: </w:t>
      </w:r>
    </w:p>
    <w:p w14:paraId="73804BB4" w14:textId="77777777" w:rsidR="00492AD3" w:rsidRPr="00492AD3" w:rsidRDefault="00492AD3" w:rsidP="00492AD3">
      <w:pPr>
        <w:ind w:firstLine="706"/>
        <w:jc w:val="left"/>
        <w:rPr>
          <w:color w:val="000000"/>
          <w:szCs w:val="24"/>
          <w:lang w:val="ro-RO"/>
        </w:rPr>
      </w:pPr>
      <w:r w:rsidRPr="00492AD3">
        <w:rPr>
          <w:color w:val="000000"/>
          <w:szCs w:val="24"/>
          <w:lang w:val="ro-RO"/>
        </w:rPr>
        <w:t>a) valori ale mediului biotic:</w:t>
      </w:r>
    </w:p>
    <w:p w14:paraId="631B982E" w14:textId="2BDB41E8" w:rsidR="006B20BD" w:rsidRDefault="006B20BD" w:rsidP="006B20BD">
      <w:pPr>
        <w:ind w:firstLine="706"/>
        <w:jc w:val="left"/>
        <w:rPr>
          <w:color w:val="000000"/>
          <w:szCs w:val="24"/>
          <w:lang w:val="ro-RO"/>
        </w:rPr>
      </w:pPr>
      <w:r>
        <w:rPr>
          <w:color w:val="000000"/>
          <w:szCs w:val="24"/>
          <w:lang w:val="ro-RO"/>
        </w:rPr>
        <w:t xml:space="preserve">- </w:t>
      </w:r>
      <w:r w:rsidR="00492AD3" w:rsidRPr="00492AD3">
        <w:rPr>
          <w:color w:val="000000"/>
          <w:szCs w:val="24"/>
          <w:lang w:val="ro-RO"/>
        </w:rPr>
        <w:t xml:space="preserve"> prezența a peste 394 specii de nevertebrate, dintre care unele specii sunt de interes</w:t>
      </w:r>
      <w:r w:rsidR="00072BAF">
        <w:rPr>
          <w:color w:val="000000"/>
          <w:szCs w:val="24"/>
          <w:lang w:val="ro-RO"/>
        </w:rPr>
        <w:t xml:space="preserve"> </w:t>
      </w:r>
      <w:r w:rsidR="00492AD3" w:rsidRPr="00492AD3">
        <w:rPr>
          <w:color w:val="000000"/>
          <w:szCs w:val="24"/>
          <w:lang w:val="ro-RO"/>
        </w:rPr>
        <w:t>comunitar;</w:t>
      </w:r>
      <w:r w:rsidR="00C0204F">
        <w:rPr>
          <w:color w:val="000000"/>
          <w:szCs w:val="24"/>
          <w:lang w:val="ro-RO"/>
        </w:rPr>
        <w:t xml:space="preserve"> </w:t>
      </w:r>
      <w:r w:rsidR="00C0204F" w:rsidRPr="00492AD3">
        <w:rPr>
          <w:color w:val="000000"/>
          <w:szCs w:val="24"/>
          <w:lang w:val="ro-RO"/>
        </w:rPr>
        <w:t>peste 53 specii de păsări, unele de interes comunitar;</w:t>
      </w:r>
    </w:p>
    <w:p w14:paraId="62753319" w14:textId="7AE8086A" w:rsidR="00492AD3" w:rsidRPr="00492AD3" w:rsidRDefault="006B20BD" w:rsidP="006B20BD">
      <w:pPr>
        <w:ind w:firstLine="706"/>
        <w:jc w:val="left"/>
        <w:rPr>
          <w:color w:val="000000"/>
          <w:szCs w:val="24"/>
          <w:lang w:val="ro-RO"/>
        </w:rPr>
      </w:pPr>
      <w:r>
        <w:rPr>
          <w:color w:val="000000"/>
          <w:szCs w:val="24"/>
          <w:lang w:val="ro-RO"/>
        </w:rPr>
        <w:t xml:space="preserve">- </w:t>
      </w:r>
      <w:r w:rsidR="00492AD3" w:rsidRPr="00492AD3">
        <w:rPr>
          <w:color w:val="000000"/>
          <w:szCs w:val="24"/>
          <w:lang w:val="ro-RO"/>
        </w:rPr>
        <w:t>specii de plante, alge și mușchi, unele de interes comunitar;</w:t>
      </w:r>
    </w:p>
    <w:p w14:paraId="4D3BFB50" w14:textId="76CCAC47" w:rsidR="00492AD3" w:rsidRPr="00492AD3" w:rsidRDefault="006B20BD" w:rsidP="00C0204F">
      <w:pPr>
        <w:ind w:firstLine="706"/>
        <w:jc w:val="left"/>
        <w:rPr>
          <w:color w:val="000000"/>
          <w:szCs w:val="24"/>
          <w:lang w:val="ro-RO"/>
        </w:rPr>
      </w:pPr>
      <w:r>
        <w:rPr>
          <w:color w:val="000000"/>
          <w:szCs w:val="24"/>
          <w:lang w:val="ro-RO"/>
        </w:rPr>
        <w:t xml:space="preserve">- </w:t>
      </w:r>
      <w:r w:rsidR="00492AD3" w:rsidRPr="00492AD3">
        <w:rPr>
          <w:color w:val="000000"/>
          <w:szCs w:val="24"/>
          <w:lang w:val="ro-RO"/>
        </w:rPr>
        <w:t xml:space="preserve"> prezența unui habitat de interes comunitar; </w:t>
      </w:r>
    </w:p>
    <w:p w14:paraId="11250E99" w14:textId="77777777" w:rsidR="00492AD3" w:rsidRPr="008F73CF" w:rsidRDefault="00492AD3" w:rsidP="00492AD3">
      <w:pPr>
        <w:ind w:firstLine="706"/>
        <w:jc w:val="left"/>
        <w:rPr>
          <w:color w:val="000000"/>
          <w:sz w:val="10"/>
          <w:szCs w:val="10"/>
          <w:lang w:val="ro-RO"/>
        </w:rPr>
      </w:pPr>
    </w:p>
    <w:p w14:paraId="55ADB196" w14:textId="77777777" w:rsidR="00492AD3" w:rsidRPr="00492AD3" w:rsidRDefault="00492AD3" w:rsidP="00492AD3">
      <w:pPr>
        <w:ind w:firstLine="706"/>
        <w:jc w:val="left"/>
        <w:rPr>
          <w:color w:val="000000"/>
          <w:szCs w:val="24"/>
          <w:lang w:val="ro-RO"/>
        </w:rPr>
      </w:pPr>
      <w:r w:rsidRPr="00492AD3">
        <w:rPr>
          <w:color w:val="000000"/>
          <w:szCs w:val="24"/>
          <w:lang w:val="ro-RO"/>
        </w:rPr>
        <w:t xml:space="preserve">b) valori ale mediului abiotic: </w:t>
      </w:r>
    </w:p>
    <w:p w14:paraId="487C28A2" w14:textId="31782362" w:rsidR="00492AD3" w:rsidRPr="00492AD3" w:rsidRDefault="006B20BD" w:rsidP="00492AD3">
      <w:pPr>
        <w:ind w:firstLine="706"/>
        <w:jc w:val="left"/>
        <w:rPr>
          <w:color w:val="000000"/>
          <w:szCs w:val="24"/>
          <w:lang w:val="ro-RO"/>
        </w:rPr>
      </w:pPr>
      <w:r>
        <w:rPr>
          <w:color w:val="000000"/>
          <w:szCs w:val="24"/>
          <w:lang w:val="ro-RO"/>
        </w:rPr>
        <w:t xml:space="preserve">- </w:t>
      </w:r>
      <w:r w:rsidR="00492AD3" w:rsidRPr="00492AD3">
        <w:rPr>
          <w:color w:val="000000"/>
          <w:szCs w:val="24"/>
          <w:lang w:val="ro-RO"/>
        </w:rPr>
        <w:t xml:space="preserve"> prezenţa de zone umede care să constituie în habitat pentru specii</w:t>
      </w:r>
      <w:r>
        <w:rPr>
          <w:color w:val="000000"/>
          <w:szCs w:val="24"/>
          <w:lang w:val="ro-RO"/>
        </w:rPr>
        <w:t xml:space="preserve"> </w:t>
      </w:r>
      <w:r w:rsidR="00492AD3" w:rsidRPr="00492AD3">
        <w:rPr>
          <w:color w:val="000000"/>
          <w:szCs w:val="24"/>
          <w:lang w:val="ro-RO"/>
        </w:rPr>
        <w:t xml:space="preserve">de plante şi animale protejate; </w:t>
      </w:r>
    </w:p>
    <w:p w14:paraId="6579059D" w14:textId="21BDC55E" w:rsidR="00492AD3" w:rsidRPr="00492AD3" w:rsidRDefault="006B20BD" w:rsidP="00492AD3">
      <w:pPr>
        <w:ind w:firstLine="706"/>
        <w:jc w:val="left"/>
        <w:rPr>
          <w:color w:val="000000"/>
          <w:szCs w:val="24"/>
          <w:lang w:val="ro-RO"/>
        </w:rPr>
      </w:pPr>
      <w:r>
        <w:rPr>
          <w:color w:val="000000"/>
          <w:szCs w:val="24"/>
          <w:lang w:val="ro-RO"/>
        </w:rPr>
        <w:t xml:space="preserve">- </w:t>
      </w:r>
      <w:r w:rsidR="00492AD3" w:rsidRPr="00492AD3">
        <w:rPr>
          <w:color w:val="000000"/>
          <w:szCs w:val="24"/>
          <w:lang w:val="ro-RO"/>
        </w:rPr>
        <w:t>prezența a trei tipuri de izvoare: limnocrene (un rezultat al acțiunii</w:t>
      </w:r>
      <w:r>
        <w:rPr>
          <w:color w:val="000000"/>
          <w:szCs w:val="24"/>
          <w:lang w:val="ro-RO"/>
        </w:rPr>
        <w:t xml:space="preserve"> </w:t>
      </w:r>
      <w:r w:rsidR="00492AD3" w:rsidRPr="00492AD3">
        <w:rPr>
          <w:color w:val="000000"/>
          <w:szCs w:val="24"/>
          <w:lang w:val="ro-RO"/>
        </w:rPr>
        <w:t>omului, determinate prin săparea și adâncirea de către acesta a unor</w:t>
      </w:r>
      <w:r>
        <w:rPr>
          <w:color w:val="000000"/>
          <w:szCs w:val="24"/>
          <w:lang w:val="ro-RO"/>
        </w:rPr>
        <w:t xml:space="preserve"> </w:t>
      </w:r>
      <w:r w:rsidR="00492AD3" w:rsidRPr="00492AD3">
        <w:rPr>
          <w:color w:val="000000"/>
          <w:szCs w:val="24"/>
          <w:lang w:val="ro-RO"/>
        </w:rPr>
        <w:t>izvoare helocrene), reocrene (caracterizează ieșirea apei freatice la</w:t>
      </w:r>
      <w:r>
        <w:rPr>
          <w:color w:val="000000"/>
          <w:szCs w:val="24"/>
          <w:lang w:val="ro-RO"/>
        </w:rPr>
        <w:t xml:space="preserve"> </w:t>
      </w:r>
      <w:r w:rsidR="00492AD3" w:rsidRPr="00492AD3">
        <w:rPr>
          <w:color w:val="000000"/>
          <w:szCs w:val="24"/>
          <w:lang w:val="ro-RO"/>
        </w:rPr>
        <w:t>suprafață printr-un front de potcoavă) și helocrene (apa freatică tâșnește</w:t>
      </w:r>
      <w:r>
        <w:rPr>
          <w:color w:val="000000"/>
          <w:szCs w:val="24"/>
          <w:lang w:val="ro-RO"/>
        </w:rPr>
        <w:t xml:space="preserve"> </w:t>
      </w:r>
      <w:r w:rsidR="00492AD3" w:rsidRPr="00492AD3">
        <w:rPr>
          <w:color w:val="000000"/>
          <w:szCs w:val="24"/>
          <w:lang w:val="ro-RO"/>
        </w:rPr>
        <w:t>din mai multe locuri iar substratul este unul nisipos cu numeroase specii de</w:t>
      </w:r>
      <w:r>
        <w:rPr>
          <w:color w:val="000000"/>
          <w:szCs w:val="24"/>
          <w:lang w:val="ro-RO"/>
        </w:rPr>
        <w:t xml:space="preserve"> </w:t>
      </w:r>
      <w:r w:rsidR="00492AD3" w:rsidRPr="00492AD3">
        <w:rPr>
          <w:color w:val="000000"/>
          <w:szCs w:val="24"/>
          <w:lang w:val="ro-RO"/>
        </w:rPr>
        <w:t xml:space="preserve">mușchi); </w:t>
      </w:r>
    </w:p>
    <w:p w14:paraId="46CE0E4F" w14:textId="74537AE4" w:rsidR="00040964" w:rsidRDefault="006B20BD" w:rsidP="006B20BD">
      <w:pPr>
        <w:ind w:firstLine="706"/>
        <w:jc w:val="left"/>
        <w:rPr>
          <w:color w:val="000000"/>
          <w:szCs w:val="24"/>
          <w:lang w:val="ro-RO"/>
        </w:rPr>
      </w:pPr>
      <w:r>
        <w:rPr>
          <w:color w:val="000000"/>
          <w:szCs w:val="24"/>
          <w:lang w:val="ro-RO"/>
        </w:rPr>
        <w:t xml:space="preserve">- </w:t>
      </w:r>
      <w:r w:rsidR="00492AD3" w:rsidRPr="00492AD3">
        <w:rPr>
          <w:color w:val="000000"/>
          <w:szCs w:val="24"/>
          <w:lang w:val="ro-RO"/>
        </w:rPr>
        <w:t xml:space="preserve"> formaţiuni hidrogeomorfologice rezultate din evoluţia zonei:</w:t>
      </w:r>
      <w:r>
        <w:rPr>
          <w:color w:val="000000"/>
          <w:szCs w:val="24"/>
          <w:lang w:val="ro-RO"/>
        </w:rPr>
        <w:t xml:space="preserve"> </w:t>
      </w:r>
      <w:r w:rsidR="00492AD3" w:rsidRPr="00492AD3">
        <w:rPr>
          <w:color w:val="000000"/>
          <w:szCs w:val="24"/>
          <w:lang w:val="ro-RO"/>
        </w:rPr>
        <w:t>formaţiunile de eroziune şi acumulare.</w:t>
      </w:r>
    </w:p>
    <w:p w14:paraId="117DA1AF" w14:textId="1BB06AA7" w:rsidR="006B20BD" w:rsidRPr="008F73CF" w:rsidRDefault="006B20BD" w:rsidP="00492AD3">
      <w:pPr>
        <w:ind w:firstLine="706"/>
        <w:jc w:val="left"/>
        <w:rPr>
          <w:color w:val="000000"/>
          <w:sz w:val="10"/>
          <w:szCs w:val="10"/>
          <w:lang w:val="ro-RO"/>
        </w:rPr>
      </w:pPr>
    </w:p>
    <w:p w14:paraId="322A70AA" w14:textId="5E54A4BE" w:rsidR="00F04A3A" w:rsidRPr="00160D80" w:rsidRDefault="00F04A3A" w:rsidP="00160D80">
      <w:pPr>
        <w:pStyle w:val="ListParagraph"/>
        <w:numPr>
          <w:ilvl w:val="0"/>
          <w:numId w:val="57"/>
        </w:numPr>
        <w:autoSpaceDE w:val="0"/>
        <w:autoSpaceDN w:val="0"/>
        <w:adjustRightInd w:val="0"/>
        <w:rPr>
          <w:rFonts w:ascii="Times New Roman" w:hAnsi="Times New Roman"/>
          <w:b/>
          <w:bCs/>
          <w:color w:val="000000"/>
          <w:sz w:val="24"/>
          <w:szCs w:val="24"/>
          <w:u w:val="single"/>
          <w:lang w:val="ro-RO"/>
        </w:rPr>
      </w:pPr>
      <w:r w:rsidRPr="00160D80">
        <w:rPr>
          <w:rFonts w:ascii="Times New Roman" w:hAnsi="Times New Roman"/>
          <w:b/>
          <w:bCs/>
          <w:color w:val="000000"/>
          <w:sz w:val="24"/>
          <w:szCs w:val="24"/>
          <w:u w:val="single"/>
          <w:lang w:val="ro-RO"/>
        </w:rPr>
        <w:t>Caracterizarea mediului biotic</w:t>
      </w:r>
    </w:p>
    <w:p w14:paraId="59F8455C" w14:textId="386CD8C4" w:rsidR="006B20BD" w:rsidRPr="00160D80" w:rsidRDefault="00F04A3A" w:rsidP="00160D80">
      <w:pPr>
        <w:autoSpaceDE w:val="0"/>
        <w:autoSpaceDN w:val="0"/>
        <w:adjustRightInd w:val="0"/>
        <w:ind w:firstLine="360"/>
        <w:jc w:val="left"/>
        <w:rPr>
          <w:color w:val="000000"/>
          <w:szCs w:val="24"/>
          <w:lang w:val="ro-RO"/>
        </w:rPr>
      </w:pPr>
      <w:r w:rsidRPr="00160D80">
        <w:rPr>
          <w:color w:val="000000"/>
          <w:szCs w:val="24"/>
          <w:lang w:val="ro-RO"/>
        </w:rPr>
        <w:t>Mediul biotic al Rezervației Naturale Izvorul de la Corbii Ciungi se remarcă</w:t>
      </w:r>
      <w:r w:rsidR="00160D80">
        <w:rPr>
          <w:color w:val="000000"/>
          <w:szCs w:val="24"/>
          <w:lang w:val="ro-RO"/>
        </w:rPr>
        <w:t xml:space="preserve"> </w:t>
      </w:r>
      <w:r w:rsidRPr="00160D80">
        <w:rPr>
          <w:color w:val="000000"/>
          <w:szCs w:val="24"/>
          <w:lang w:val="ro-RO"/>
        </w:rPr>
        <w:t>prin prezența a 138 de specii de plante și 6 specii de mușchi, 53 specii de păsări,</w:t>
      </w:r>
      <w:r w:rsidR="00160D80">
        <w:rPr>
          <w:color w:val="000000"/>
          <w:szCs w:val="24"/>
          <w:lang w:val="ro-RO"/>
        </w:rPr>
        <w:t xml:space="preserve"> </w:t>
      </w:r>
      <w:r w:rsidRPr="00160D80">
        <w:rPr>
          <w:color w:val="000000"/>
          <w:szCs w:val="24"/>
          <w:lang w:val="ro-RO"/>
        </w:rPr>
        <w:t>3 specii de amfibieni și 394 specii de nevertebrate.</w:t>
      </w:r>
    </w:p>
    <w:p w14:paraId="00B28ACF" w14:textId="16924DEE" w:rsidR="00F04A3A" w:rsidRPr="00160D80" w:rsidRDefault="00F04A3A" w:rsidP="00160D80">
      <w:pPr>
        <w:autoSpaceDE w:val="0"/>
        <w:autoSpaceDN w:val="0"/>
        <w:adjustRightInd w:val="0"/>
        <w:ind w:firstLine="360"/>
        <w:jc w:val="left"/>
        <w:rPr>
          <w:color w:val="000000"/>
          <w:szCs w:val="24"/>
          <w:lang w:val="ro-RO"/>
        </w:rPr>
      </w:pPr>
      <w:r w:rsidRPr="00160D80">
        <w:rPr>
          <w:color w:val="000000"/>
          <w:szCs w:val="24"/>
          <w:lang w:val="ro-RO"/>
        </w:rPr>
        <w:lastRenderedPageBreak/>
        <w:t>Zonele umede au fost mult timp ignorate din punct de vedere al potențialului</w:t>
      </w:r>
      <w:r w:rsidR="00160D80">
        <w:rPr>
          <w:color w:val="000000"/>
          <w:szCs w:val="24"/>
          <w:lang w:val="ro-RO"/>
        </w:rPr>
        <w:t xml:space="preserve"> </w:t>
      </w:r>
      <w:r w:rsidRPr="00160D80">
        <w:rPr>
          <w:color w:val="000000"/>
          <w:szCs w:val="24"/>
          <w:lang w:val="ro-RO"/>
        </w:rPr>
        <w:t>ecologic și valorii lor economice. Ulterior, multe dintre ele au suferit alterări în</w:t>
      </w:r>
      <w:r w:rsidR="00160D80">
        <w:rPr>
          <w:color w:val="000000"/>
          <w:szCs w:val="24"/>
          <w:lang w:val="ro-RO"/>
        </w:rPr>
        <w:t xml:space="preserve"> </w:t>
      </w:r>
      <w:r w:rsidRPr="00160D80">
        <w:rPr>
          <w:color w:val="000000"/>
          <w:szCs w:val="24"/>
          <w:lang w:val="ro-RO"/>
        </w:rPr>
        <w:t>diverse grade, uneori ireversibile, din cauza multiplelor presiuni antropice</w:t>
      </w:r>
      <w:r w:rsidR="00160D80">
        <w:rPr>
          <w:color w:val="000000"/>
          <w:szCs w:val="24"/>
          <w:lang w:val="ro-RO"/>
        </w:rPr>
        <w:t xml:space="preserve"> </w:t>
      </w:r>
      <w:r w:rsidRPr="00160D80">
        <w:rPr>
          <w:color w:val="000000"/>
          <w:szCs w:val="24"/>
          <w:lang w:val="ro-RO"/>
        </w:rPr>
        <w:t>exercitate asupra lor: poluare de diferite tipuri, amenajări hidrotehnice,</w:t>
      </w:r>
      <w:r w:rsidR="00160D80">
        <w:rPr>
          <w:color w:val="000000"/>
          <w:szCs w:val="24"/>
          <w:lang w:val="ro-RO"/>
        </w:rPr>
        <w:t xml:space="preserve"> </w:t>
      </w:r>
      <w:r w:rsidRPr="00160D80">
        <w:rPr>
          <w:color w:val="000000"/>
          <w:szCs w:val="24"/>
          <w:lang w:val="ro-RO"/>
        </w:rPr>
        <w:t>agricultură intensivă.</w:t>
      </w:r>
    </w:p>
    <w:p w14:paraId="37DD3D29" w14:textId="5B44A475" w:rsidR="00F04A3A" w:rsidRPr="00160D80" w:rsidRDefault="00F04A3A" w:rsidP="00160D80">
      <w:pPr>
        <w:autoSpaceDE w:val="0"/>
        <w:autoSpaceDN w:val="0"/>
        <w:adjustRightInd w:val="0"/>
        <w:ind w:firstLine="360"/>
        <w:jc w:val="left"/>
        <w:rPr>
          <w:szCs w:val="24"/>
          <w:lang w:val="ro-RO"/>
        </w:rPr>
      </w:pPr>
      <w:r w:rsidRPr="00160D80">
        <w:rPr>
          <w:color w:val="000000"/>
          <w:szCs w:val="24"/>
          <w:lang w:val="ro-RO"/>
        </w:rPr>
        <w:t>Complexul de izvoare si pârâie Corbii Ciungi se încadrează în această</w:t>
      </w:r>
      <w:r w:rsidR="00160D80">
        <w:rPr>
          <w:color w:val="000000"/>
          <w:szCs w:val="24"/>
          <w:lang w:val="ro-RO"/>
        </w:rPr>
        <w:t xml:space="preserve"> </w:t>
      </w:r>
      <w:r w:rsidRPr="00160D80">
        <w:rPr>
          <w:color w:val="000000"/>
          <w:szCs w:val="24"/>
          <w:lang w:val="ro-RO"/>
        </w:rPr>
        <w:t xml:space="preserve">categorie de zone umede de o remarcabilă valoare. </w:t>
      </w:r>
    </w:p>
    <w:p w14:paraId="3D802BC8" w14:textId="56D3D340" w:rsidR="00F04A3A" w:rsidRPr="00160D80" w:rsidRDefault="00160D80" w:rsidP="00F04A3A">
      <w:pPr>
        <w:autoSpaceDE w:val="0"/>
        <w:autoSpaceDN w:val="0"/>
        <w:adjustRightInd w:val="0"/>
        <w:jc w:val="left"/>
        <w:rPr>
          <w:i/>
          <w:iCs/>
          <w:color w:val="000000"/>
          <w:szCs w:val="24"/>
          <w:lang w:val="ro-RO"/>
        </w:rPr>
      </w:pPr>
      <w:r w:rsidRPr="00160D80">
        <w:rPr>
          <w:i/>
          <w:iCs/>
          <w:color w:val="000000"/>
          <w:szCs w:val="24"/>
          <w:lang w:val="ro-RO"/>
        </w:rPr>
        <w:t>a.</w:t>
      </w:r>
      <w:r w:rsidR="00F04A3A" w:rsidRPr="00160D80">
        <w:rPr>
          <w:i/>
          <w:iCs/>
          <w:color w:val="000000"/>
          <w:szCs w:val="24"/>
          <w:lang w:val="ro-RO"/>
        </w:rPr>
        <w:t>1</w:t>
      </w:r>
      <w:r w:rsidRPr="00160D80">
        <w:rPr>
          <w:i/>
          <w:iCs/>
          <w:color w:val="000000"/>
          <w:szCs w:val="24"/>
          <w:lang w:val="ro-RO"/>
        </w:rPr>
        <w:t xml:space="preserve">) </w:t>
      </w:r>
      <w:r w:rsidR="00F04A3A" w:rsidRPr="00160D80">
        <w:rPr>
          <w:i/>
          <w:iCs/>
          <w:color w:val="000000"/>
          <w:szCs w:val="24"/>
          <w:lang w:val="ro-RO"/>
        </w:rPr>
        <w:t xml:space="preserve"> Flora și comunitățile de plante</w:t>
      </w:r>
    </w:p>
    <w:p w14:paraId="2F700C5A" w14:textId="255FF60C" w:rsidR="00F04A3A" w:rsidRPr="00160D80" w:rsidRDefault="00F04A3A" w:rsidP="00160D80">
      <w:pPr>
        <w:autoSpaceDE w:val="0"/>
        <w:autoSpaceDN w:val="0"/>
        <w:adjustRightInd w:val="0"/>
        <w:jc w:val="left"/>
        <w:rPr>
          <w:color w:val="000000"/>
          <w:szCs w:val="24"/>
          <w:lang w:val="ro-RO"/>
        </w:rPr>
      </w:pPr>
      <w:r w:rsidRPr="00160D80">
        <w:rPr>
          <w:color w:val="000000"/>
          <w:szCs w:val="24"/>
          <w:lang w:val="ro-RO"/>
        </w:rPr>
        <w:t xml:space="preserve"> Inventarul algelor de la nivelul Rezervației Naturale Izvorul de la Corbii</w:t>
      </w:r>
      <w:r w:rsidR="00160D80">
        <w:rPr>
          <w:color w:val="000000"/>
          <w:szCs w:val="24"/>
          <w:lang w:val="ro-RO"/>
        </w:rPr>
        <w:t xml:space="preserve"> </w:t>
      </w:r>
      <w:r w:rsidRPr="00160D80">
        <w:rPr>
          <w:color w:val="000000"/>
          <w:szCs w:val="24"/>
          <w:lang w:val="ro-RO"/>
        </w:rPr>
        <w:t>Ciungi cuprinde un număr de 39 specii algale şi cianobacteriene, aparţinând</w:t>
      </w:r>
      <w:r w:rsidR="00160D80">
        <w:rPr>
          <w:color w:val="000000"/>
          <w:szCs w:val="24"/>
          <w:lang w:val="ro-RO"/>
        </w:rPr>
        <w:t xml:space="preserve"> </w:t>
      </w:r>
      <w:r w:rsidRPr="00160D80">
        <w:rPr>
          <w:color w:val="000000"/>
          <w:szCs w:val="24"/>
          <w:lang w:val="ro-RO"/>
        </w:rPr>
        <w:t>domeniilor Eukaryota şi Prokaryota.</w:t>
      </w:r>
    </w:p>
    <w:p w14:paraId="78B4BF37" w14:textId="7150FFF5" w:rsidR="00160D80" w:rsidRPr="00160D80" w:rsidRDefault="00160D80" w:rsidP="00160D80">
      <w:pPr>
        <w:autoSpaceDE w:val="0"/>
        <w:autoSpaceDN w:val="0"/>
        <w:adjustRightInd w:val="0"/>
        <w:jc w:val="left"/>
        <w:rPr>
          <w:i/>
          <w:iCs/>
          <w:color w:val="000000"/>
          <w:szCs w:val="24"/>
          <w:lang w:val="ro-RO"/>
        </w:rPr>
      </w:pPr>
      <w:r w:rsidRPr="00160D80">
        <w:rPr>
          <w:i/>
          <w:iCs/>
          <w:color w:val="000000"/>
          <w:szCs w:val="24"/>
          <w:lang w:val="ro-RO"/>
        </w:rPr>
        <w:t>a.2) Fauna</w:t>
      </w:r>
    </w:p>
    <w:p w14:paraId="49188C47" w14:textId="77777777" w:rsidR="00160D80" w:rsidRPr="00160D80" w:rsidRDefault="00160D80" w:rsidP="00160D80">
      <w:pPr>
        <w:autoSpaceDE w:val="0"/>
        <w:autoSpaceDN w:val="0"/>
        <w:adjustRightInd w:val="0"/>
        <w:jc w:val="left"/>
        <w:rPr>
          <w:szCs w:val="24"/>
          <w:lang w:val="ro-RO"/>
        </w:rPr>
      </w:pPr>
      <w:r w:rsidRPr="00160D80">
        <w:rPr>
          <w:b/>
          <w:bCs/>
          <w:color w:val="000000"/>
          <w:szCs w:val="24"/>
          <w:lang w:val="ro-RO"/>
        </w:rPr>
        <w:t>Nevertebrate</w:t>
      </w:r>
      <w:r w:rsidRPr="00160D80">
        <w:rPr>
          <w:color w:val="000000"/>
          <w:szCs w:val="24"/>
          <w:lang w:val="ro-RO"/>
        </w:rPr>
        <w:t xml:space="preserve"> </w:t>
      </w:r>
    </w:p>
    <w:p w14:paraId="3297C64B" w14:textId="77EA19AA" w:rsidR="006B20BD" w:rsidRPr="00160D80" w:rsidRDefault="00160D80" w:rsidP="00160D80">
      <w:pPr>
        <w:autoSpaceDE w:val="0"/>
        <w:autoSpaceDN w:val="0"/>
        <w:adjustRightInd w:val="0"/>
        <w:ind w:firstLine="706"/>
        <w:jc w:val="left"/>
        <w:rPr>
          <w:color w:val="000000"/>
          <w:szCs w:val="24"/>
          <w:lang w:val="ro-RO"/>
        </w:rPr>
      </w:pPr>
      <w:r w:rsidRPr="00160D80">
        <w:rPr>
          <w:color w:val="000000"/>
          <w:szCs w:val="24"/>
          <w:lang w:val="ro-RO"/>
        </w:rPr>
        <w:t>Fauna de nevertebrate este reprezentată prin viermi, moluște și dintre artropode: crustacee, arahnide, insecte.</w:t>
      </w:r>
    </w:p>
    <w:p w14:paraId="5FFE8ABE" w14:textId="1DCBDC14" w:rsidR="00160D80" w:rsidRPr="00160D80" w:rsidRDefault="00160D80" w:rsidP="00160D80">
      <w:pPr>
        <w:autoSpaceDE w:val="0"/>
        <w:autoSpaceDN w:val="0"/>
        <w:adjustRightInd w:val="0"/>
        <w:jc w:val="left"/>
        <w:rPr>
          <w:color w:val="000000"/>
          <w:szCs w:val="24"/>
          <w:lang w:val="ro-RO"/>
        </w:rPr>
      </w:pPr>
      <w:r w:rsidRPr="00160D80">
        <w:rPr>
          <w:color w:val="000000"/>
          <w:szCs w:val="24"/>
          <w:lang w:val="ro-RO"/>
        </w:rPr>
        <w:t xml:space="preserve">Au fost identificate </w:t>
      </w:r>
      <w:r w:rsidRPr="00160D80">
        <w:rPr>
          <w:b/>
          <w:bCs/>
          <w:color w:val="000000"/>
          <w:szCs w:val="24"/>
          <w:lang w:val="ro-RO"/>
        </w:rPr>
        <w:t>394</w:t>
      </w:r>
      <w:r w:rsidRPr="00160D80">
        <w:rPr>
          <w:color w:val="000000"/>
          <w:szCs w:val="24"/>
          <w:lang w:val="ro-RO"/>
        </w:rPr>
        <w:t xml:space="preserve"> specii de nevertebrate, dintre care </w:t>
      </w:r>
      <w:r w:rsidRPr="00160D80">
        <w:rPr>
          <w:b/>
          <w:bCs/>
          <w:color w:val="000000"/>
          <w:szCs w:val="24"/>
          <w:lang w:val="ro-RO"/>
        </w:rPr>
        <w:t>4</w:t>
      </w:r>
      <w:r w:rsidRPr="00160D80">
        <w:rPr>
          <w:color w:val="000000"/>
          <w:szCs w:val="24"/>
          <w:lang w:val="ro-RO"/>
        </w:rPr>
        <w:t xml:space="preserve"> specii sunt de</w:t>
      </w:r>
      <w:r>
        <w:rPr>
          <w:color w:val="000000"/>
          <w:szCs w:val="24"/>
          <w:lang w:val="ro-RO"/>
        </w:rPr>
        <w:t xml:space="preserve"> </w:t>
      </w:r>
      <w:r w:rsidRPr="00160D80">
        <w:rPr>
          <w:color w:val="000000"/>
          <w:szCs w:val="24"/>
          <w:lang w:val="ro-RO"/>
        </w:rPr>
        <w:t>interes comunitar (</w:t>
      </w:r>
      <w:r w:rsidRPr="00160D80">
        <w:rPr>
          <w:i/>
          <w:iCs/>
          <w:color w:val="000000"/>
          <w:szCs w:val="24"/>
          <w:lang w:val="ro-RO"/>
        </w:rPr>
        <w:t>Vertigo moulinsiana, Astacus astacus, Coenagrion ornatum, Lycaena dispar)</w:t>
      </w:r>
    </w:p>
    <w:p w14:paraId="4D2601B9" w14:textId="77777777" w:rsidR="00160D80" w:rsidRPr="00160D80" w:rsidRDefault="00160D80" w:rsidP="00160D80">
      <w:pPr>
        <w:autoSpaceDE w:val="0"/>
        <w:autoSpaceDN w:val="0"/>
        <w:adjustRightInd w:val="0"/>
        <w:jc w:val="left"/>
        <w:rPr>
          <w:color w:val="000000"/>
          <w:szCs w:val="24"/>
          <w:lang w:val="ro-RO"/>
        </w:rPr>
      </w:pPr>
      <w:r w:rsidRPr="00160D80">
        <w:rPr>
          <w:b/>
          <w:bCs/>
          <w:color w:val="000000"/>
          <w:szCs w:val="24"/>
          <w:lang w:val="ro-RO"/>
        </w:rPr>
        <w:t>Amfibieni</w:t>
      </w:r>
    </w:p>
    <w:p w14:paraId="14FFD93C" w14:textId="37F41997" w:rsidR="006B20BD" w:rsidRPr="00160D80" w:rsidRDefault="00160D80" w:rsidP="00BA4850">
      <w:pPr>
        <w:autoSpaceDE w:val="0"/>
        <w:autoSpaceDN w:val="0"/>
        <w:adjustRightInd w:val="0"/>
        <w:jc w:val="left"/>
        <w:rPr>
          <w:szCs w:val="24"/>
          <w:lang w:val="ro-RO"/>
        </w:rPr>
      </w:pPr>
      <w:r w:rsidRPr="00160D80">
        <w:rPr>
          <w:color w:val="000000"/>
          <w:szCs w:val="24"/>
          <w:lang w:val="ro-RO"/>
        </w:rPr>
        <w:t xml:space="preserve"> </w:t>
      </w:r>
      <w:r w:rsidR="00BA4850">
        <w:rPr>
          <w:color w:val="000000"/>
          <w:szCs w:val="24"/>
          <w:lang w:val="ro-RO"/>
        </w:rPr>
        <w:tab/>
      </w:r>
      <w:r w:rsidRPr="00160D80">
        <w:rPr>
          <w:color w:val="000000"/>
          <w:szCs w:val="24"/>
          <w:lang w:val="ro-RO"/>
        </w:rPr>
        <w:t>Rezervația naturală Izvorul de la Corbii Ciungi constituie un ecosistem</w:t>
      </w:r>
      <w:r>
        <w:rPr>
          <w:color w:val="000000"/>
          <w:szCs w:val="24"/>
          <w:lang w:val="ro-RO"/>
        </w:rPr>
        <w:t xml:space="preserve"> </w:t>
      </w:r>
      <w:r w:rsidRPr="00160D80">
        <w:rPr>
          <w:color w:val="000000"/>
          <w:szCs w:val="24"/>
          <w:lang w:val="ro-RO"/>
        </w:rPr>
        <w:t>ideal pentru speciile de amfibieni și reptile prezente în arealul aferent.</w:t>
      </w:r>
      <w:r w:rsidR="00BA4850">
        <w:rPr>
          <w:color w:val="000000"/>
          <w:szCs w:val="24"/>
          <w:lang w:val="ro-RO"/>
        </w:rPr>
        <w:t xml:space="preserve"> </w:t>
      </w:r>
      <w:r w:rsidRPr="00160D80">
        <w:rPr>
          <w:color w:val="000000"/>
          <w:szCs w:val="24"/>
          <w:lang w:val="ro-RO"/>
        </w:rPr>
        <w:t>Au fost identificate 3 specii de amfibieni pe teritoriul ariei protejate și</w:t>
      </w:r>
      <w:r>
        <w:rPr>
          <w:color w:val="000000"/>
          <w:szCs w:val="24"/>
          <w:lang w:val="ro-RO"/>
        </w:rPr>
        <w:t xml:space="preserve"> </w:t>
      </w:r>
      <w:r w:rsidRPr="00160D80">
        <w:rPr>
          <w:color w:val="000000"/>
          <w:szCs w:val="24"/>
          <w:lang w:val="ro-RO"/>
        </w:rPr>
        <w:t xml:space="preserve">anume </w:t>
      </w:r>
      <w:r w:rsidRPr="00160D80">
        <w:rPr>
          <w:i/>
          <w:iCs/>
          <w:color w:val="000000"/>
          <w:szCs w:val="24"/>
          <w:lang w:val="ro-RO"/>
        </w:rPr>
        <w:t>Bombina bombina</w:t>
      </w:r>
      <w:r w:rsidRPr="00160D80">
        <w:rPr>
          <w:color w:val="000000"/>
          <w:szCs w:val="24"/>
          <w:lang w:val="ro-RO"/>
        </w:rPr>
        <w:t xml:space="preserve">, </w:t>
      </w:r>
      <w:r w:rsidRPr="00160D80">
        <w:rPr>
          <w:i/>
          <w:iCs/>
          <w:color w:val="000000"/>
          <w:szCs w:val="24"/>
          <w:lang w:val="ro-RO"/>
        </w:rPr>
        <w:t>Hyla arborea</w:t>
      </w:r>
      <w:r w:rsidRPr="00160D80">
        <w:rPr>
          <w:color w:val="000000"/>
          <w:szCs w:val="24"/>
          <w:lang w:val="ro-RO"/>
        </w:rPr>
        <w:t xml:space="preserve"> și </w:t>
      </w:r>
      <w:r w:rsidRPr="00160D80">
        <w:rPr>
          <w:i/>
          <w:iCs/>
          <w:color w:val="000000"/>
          <w:szCs w:val="24"/>
          <w:lang w:val="ro-RO"/>
        </w:rPr>
        <w:t xml:space="preserve">Natrix natrix, </w:t>
      </w:r>
      <w:r w:rsidRPr="00160D80">
        <w:rPr>
          <w:color w:val="000000"/>
          <w:szCs w:val="24"/>
          <w:lang w:val="ro-RO"/>
        </w:rPr>
        <w:t>dintre care 2 fiind de</w:t>
      </w:r>
      <w:r w:rsidR="00BA4850">
        <w:rPr>
          <w:color w:val="000000"/>
          <w:szCs w:val="24"/>
          <w:lang w:val="ro-RO"/>
        </w:rPr>
        <w:t xml:space="preserve"> </w:t>
      </w:r>
      <w:r w:rsidRPr="00160D80">
        <w:rPr>
          <w:color w:val="000000"/>
          <w:szCs w:val="24"/>
          <w:lang w:val="ro-RO"/>
        </w:rPr>
        <w:t>interes comunitar</w:t>
      </w:r>
      <w:r>
        <w:rPr>
          <w:color w:val="000000"/>
          <w:szCs w:val="24"/>
          <w:lang w:val="ro-RO"/>
        </w:rPr>
        <w:t>.</w:t>
      </w:r>
    </w:p>
    <w:p w14:paraId="18A5CE04" w14:textId="77777777" w:rsidR="00BA4850" w:rsidRPr="00A9676E" w:rsidRDefault="00BA4850" w:rsidP="00BA4850">
      <w:pPr>
        <w:autoSpaceDE w:val="0"/>
        <w:autoSpaceDN w:val="0"/>
        <w:adjustRightInd w:val="0"/>
        <w:jc w:val="left"/>
        <w:rPr>
          <w:color w:val="000000"/>
          <w:szCs w:val="24"/>
          <w:lang w:val="ro-RO"/>
        </w:rPr>
      </w:pPr>
      <w:r w:rsidRPr="00A9676E">
        <w:rPr>
          <w:b/>
          <w:bCs/>
          <w:color w:val="000000"/>
          <w:szCs w:val="24"/>
          <w:lang w:val="ro-RO"/>
        </w:rPr>
        <w:t>Păsări</w:t>
      </w:r>
    </w:p>
    <w:p w14:paraId="5A3698AE" w14:textId="2F9818CC" w:rsidR="00BA4850" w:rsidRPr="00A9676E" w:rsidRDefault="00BA4850" w:rsidP="00BA4850">
      <w:pPr>
        <w:autoSpaceDE w:val="0"/>
        <w:autoSpaceDN w:val="0"/>
        <w:adjustRightInd w:val="0"/>
        <w:jc w:val="left"/>
        <w:rPr>
          <w:color w:val="000000"/>
          <w:szCs w:val="24"/>
          <w:lang w:val="ro-RO"/>
        </w:rPr>
      </w:pPr>
      <w:r w:rsidRPr="00A9676E">
        <w:rPr>
          <w:color w:val="000000"/>
          <w:szCs w:val="24"/>
          <w:lang w:val="ro-RO"/>
        </w:rPr>
        <w:t xml:space="preserve"> </w:t>
      </w:r>
      <w:r w:rsidR="00714BE4">
        <w:rPr>
          <w:color w:val="000000"/>
          <w:szCs w:val="24"/>
          <w:lang w:val="ro-RO"/>
        </w:rPr>
        <w:tab/>
      </w:r>
      <w:r w:rsidRPr="00A9676E">
        <w:rPr>
          <w:color w:val="000000"/>
          <w:szCs w:val="24"/>
          <w:lang w:val="ro-RO"/>
        </w:rPr>
        <w:t>Este cunoscut faptul că speciile de păsări sunt caracterizate de o mare</w:t>
      </w:r>
      <w:r w:rsidR="00A9676E">
        <w:rPr>
          <w:color w:val="000000"/>
          <w:szCs w:val="24"/>
          <w:lang w:val="ro-RO"/>
        </w:rPr>
        <w:t xml:space="preserve"> </w:t>
      </w:r>
      <w:r w:rsidRPr="00A9676E">
        <w:rPr>
          <w:color w:val="000000"/>
          <w:szCs w:val="24"/>
          <w:lang w:val="ro-RO"/>
        </w:rPr>
        <w:t>mobilitate, indiferent de</w:t>
      </w:r>
      <w:r w:rsidR="00A9676E">
        <w:rPr>
          <w:color w:val="000000"/>
          <w:szCs w:val="24"/>
          <w:lang w:val="ro-RO"/>
        </w:rPr>
        <w:t xml:space="preserve"> </w:t>
      </w:r>
      <w:r w:rsidRPr="00A9676E">
        <w:rPr>
          <w:color w:val="000000"/>
          <w:szCs w:val="24"/>
          <w:lang w:val="ro-RO"/>
        </w:rPr>
        <w:t>sezon, ele putând străbate în căutarea hranei, uneori,</w:t>
      </w:r>
      <w:r w:rsidR="00A9676E">
        <w:rPr>
          <w:color w:val="000000"/>
          <w:szCs w:val="24"/>
          <w:lang w:val="ro-RO"/>
        </w:rPr>
        <w:t xml:space="preserve"> </w:t>
      </w:r>
      <w:r w:rsidRPr="00A9676E">
        <w:rPr>
          <w:color w:val="000000"/>
          <w:szCs w:val="24"/>
          <w:lang w:val="ro-RO"/>
        </w:rPr>
        <w:t>distanţe apreciabile, putând fi întâlnite, aşadar, nu numai în habitatele</w:t>
      </w:r>
      <w:r w:rsidR="00A9676E">
        <w:rPr>
          <w:color w:val="000000"/>
          <w:szCs w:val="24"/>
          <w:lang w:val="ro-RO"/>
        </w:rPr>
        <w:t xml:space="preserve"> </w:t>
      </w:r>
      <w:r w:rsidRPr="00A9676E">
        <w:rPr>
          <w:color w:val="000000"/>
          <w:szCs w:val="24"/>
          <w:lang w:val="ro-RO"/>
        </w:rPr>
        <w:t>caracteristice, lucru evident, mai ales, în pasaj.</w:t>
      </w:r>
    </w:p>
    <w:p w14:paraId="4FDE6405" w14:textId="113A740F" w:rsidR="00160D80" w:rsidRDefault="00BA4850" w:rsidP="00A9676E">
      <w:pPr>
        <w:autoSpaceDE w:val="0"/>
        <w:autoSpaceDN w:val="0"/>
        <w:adjustRightInd w:val="0"/>
        <w:ind w:firstLine="706"/>
        <w:jc w:val="left"/>
        <w:rPr>
          <w:i/>
          <w:iCs/>
          <w:color w:val="000000"/>
          <w:szCs w:val="24"/>
          <w:lang w:val="ro-RO"/>
        </w:rPr>
      </w:pPr>
      <w:r w:rsidRPr="00A9676E">
        <w:rPr>
          <w:color w:val="000000"/>
          <w:szCs w:val="24"/>
          <w:lang w:val="ro-RO"/>
        </w:rPr>
        <w:t xml:space="preserve">Pe teritoriul rezervației au fost identificate </w:t>
      </w:r>
      <w:r w:rsidRPr="00A9676E">
        <w:rPr>
          <w:b/>
          <w:bCs/>
          <w:color w:val="000000"/>
          <w:szCs w:val="24"/>
          <w:lang w:val="ro-RO"/>
        </w:rPr>
        <w:t>53</w:t>
      </w:r>
      <w:r w:rsidRPr="00A9676E">
        <w:rPr>
          <w:color w:val="000000"/>
          <w:szCs w:val="24"/>
          <w:lang w:val="ro-RO"/>
        </w:rPr>
        <w:t xml:space="preserve"> specii de păsări </w:t>
      </w:r>
      <w:r w:rsidRPr="00A9676E">
        <w:rPr>
          <w:b/>
          <w:bCs/>
          <w:color w:val="000000"/>
          <w:szCs w:val="24"/>
          <w:lang w:val="ro-RO"/>
        </w:rPr>
        <w:t>8</w:t>
      </w:r>
      <w:r w:rsidRPr="00A9676E">
        <w:rPr>
          <w:color w:val="000000"/>
          <w:szCs w:val="24"/>
          <w:lang w:val="ro-RO"/>
        </w:rPr>
        <w:t xml:space="preserve"> fiind de</w:t>
      </w:r>
      <w:r w:rsidR="00A9676E">
        <w:rPr>
          <w:color w:val="000000"/>
          <w:szCs w:val="24"/>
          <w:lang w:val="ro-RO"/>
        </w:rPr>
        <w:t xml:space="preserve"> </w:t>
      </w:r>
      <w:r w:rsidRPr="00A9676E">
        <w:rPr>
          <w:color w:val="000000"/>
          <w:szCs w:val="24"/>
          <w:lang w:val="ro-RO"/>
        </w:rPr>
        <w:t>interes comunitar (</w:t>
      </w:r>
      <w:r w:rsidRPr="00A9676E">
        <w:rPr>
          <w:i/>
          <w:iCs/>
          <w:color w:val="000000"/>
          <w:szCs w:val="24"/>
          <w:lang w:val="ro-RO"/>
        </w:rPr>
        <w:t>Perdix perdix, Phasianus colchicus, Alauda arvensis, Garrulus glandarius, Pica pica, Corvus monedula, Corvus frugilegus, Sturnus vulgaris)</w:t>
      </w:r>
      <w:r w:rsidR="00326872">
        <w:rPr>
          <w:i/>
          <w:iCs/>
          <w:color w:val="000000"/>
          <w:szCs w:val="24"/>
          <w:lang w:val="ro-RO"/>
        </w:rPr>
        <w:t>.</w:t>
      </w:r>
    </w:p>
    <w:p w14:paraId="0A8326F7" w14:textId="647A7818" w:rsidR="00326872" w:rsidRDefault="00326872" w:rsidP="00A9676E">
      <w:pPr>
        <w:autoSpaceDE w:val="0"/>
        <w:autoSpaceDN w:val="0"/>
        <w:adjustRightInd w:val="0"/>
        <w:ind w:firstLine="706"/>
        <w:jc w:val="left"/>
        <w:rPr>
          <w:i/>
          <w:iCs/>
          <w:color w:val="000000"/>
          <w:szCs w:val="24"/>
          <w:lang w:val="ro-RO"/>
        </w:rPr>
      </w:pPr>
    </w:p>
    <w:p w14:paraId="495E0A8F" w14:textId="7BF06BD8" w:rsidR="00326872" w:rsidRPr="00326872" w:rsidRDefault="00326872" w:rsidP="00714BE4">
      <w:pPr>
        <w:autoSpaceDE w:val="0"/>
        <w:autoSpaceDN w:val="0"/>
        <w:adjustRightInd w:val="0"/>
        <w:ind w:firstLine="706"/>
        <w:jc w:val="left"/>
        <w:rPr>
          <w:szCs w:val="24"/>
          <w:lang w:val="ro-RO"/>
        </w:rPr>
      </w:pPr>
      <w:r w:rsidRPr="00326872">
        <w:rPr>
          <w:color w:val="000000"/>
          <w:szCs w:val="24"/>
          <w:lang w:val="ro-RO"/>
        </w:rPr>
        <w:t>În ceea ce privește ihtiofauna, aceasta nu este un element specific izvoarelor</w:t>
      </w:r>
      <w:r>
        <w:rPr>
          <w:color w:val="000000"/>
          <w:szCs w:val="24"/>
          <w:lang w:val="ro-RO"/>
        </w:rPr>
        <w:t xml:space="preserve">, </w:t>
      </w:r>
      <w:r w:rsidRPr="00326872">
        <w:rPr>
          <w:color w:val="000000"/>
          <w:szCs w:val="24"/>
          <w:lang w:val="ro-RO"/>
        </w:rPr>
        <w:t>iar speciile de pești ar ajunge accidental în cadrul celor două izvoare, aceștia fiind</w:t>
      </w:r>
      <w:r>
        <w:rPr>
          <w:color w:val="000000"/>
          <w:szCs w:val="24"/>
          <w:lang w:val="ro-RO"/>
        </w:rPr>
        <w:t xml:space="preserve"> </w:t>
      </w:r>
      <w:r w:rsidRPr="00326872">
        <w:rPr>
          <w:color w:val="000000"/>
          <w:szCs w:val="24"/>
          <w:lang w:val="ro-RO"/>
        </w:rPr>
        <w:t xml:space="preserve">specifici râului Neajlov.  </w:t>
      </w:r>
    </w:p>
    <w:p w14:paraId="77E3792E" w14:textId="4EDD57E2" w:rsidR="00160D80" w:rsidRPr="00C0204F" w:rsidRDefault="00160D80" w:rsidP="00492AD3">
      <w:pPr>
        <w:ind w:firstLine="706"/>
        <w:jc w:val="left"/>
        <w:rPr>
          <w:i/>
          <w:iCs/>
          <w:szCs w:val="24"/>
          <w:lang w:val="ro-RO"/>
        </w:rPr>
      </w:pPr>
    </w:p>
    <w:p w14:paraId="720E0FBE" w14:textId="0695A0D2" w:rsidR="005739CD" w:rsidRPr="00C0204F" w:rsidRDefault="005739CD" w:rsidP="005739CD">
      <w:pPr>
        <w:autoSpaceDE w:val="0"/>
        <w:autoSpaceDN w:val="0"/>
        <w:adjustRightInd w:val="0"/>
        <w:jc w:val="left"/>
        <w:rPr>
          <w:i/>
          <w:iCs/>
          <w:szCs w:val="24"/>
          <w:lang w:val="ro-RO"/>
        </w:rPr>
      </w:pPr>
      <w:r w:rsidRPr="00C0204F">
        <w:rPr>
          <w:i/>
          <w:iCs/>
          <w:color w:val="000000"/>
          <w:szCs w:val="24"/>
          <w:lang w:val="ro-RO"/>
        </w:rPr>
        <w:t xml:space="preserve">a.3) Habitate și ecosisteme </w:t>
      </w:r>
    </w:p>
    <w:p w14:paraId="1C815138" w14:textId="76503FF7" w:rsidR="00160D80" w:rsidRPr="005739CD" w:rsidRDefault="005739CD" w:rsidP="003A0103">
      <w:pPr>
        <w:autoSpaceDE w:val="0"/>
        <w:autoSpaceDN w:val="0"/>
        <w:adjustRightInd w:val="0"/>
        <w:ind w:firstLine="706"/>
        <w:jc w:val="left"/>
        <w:rPr>
          <w:color w:val="000000"/>
          <w:szCs w:val="24"/>
          <w:lang w:val="ro-RO"/>
        </w:rPr>
      </w:pPr>
      <w:r w:rsidRPr="005739CD">
        <w:rPr>
          <w:color w:val="000000"/>
          <w:szCs w:val="24"/>
          <w:lang w:val="ro-RO"/>
        </w:rPr>
        <w:t xml:space="preserve">Pe teritoriul rezervației naturale există un habitat de interes comunitar menționat în OUG57/2007_Anexa2, DIRECTIVA HABITATE, și anume </w:t>
      </w:r>
      <w:r w:rsidRPr="005739CD">
        <w:rPr>
          <w:b/>
          <w:bCs/>
          <w:color w:val="000000"/>
          <w:szCs w:val="24"/>
          <w:lang w:val="ro-RO"/>
        </w:rPr>
        <w:t>7120 Tinoave bombate degradate, capabile încă de regenerare naturală</w:t>
      </w:r>
      <w:r w:rsidRPr="005739CD">
        <w:rPr>
          <w:color w:val="000000"/>
          <w:szCs w:val="24"/>
          <w:lang w:val="ro-RO"/>
        </w:rPr>
        <w:t xml:space="preserve"> - </w:t>
      </w:r>
      <w:r w:rsidRPr="005739CD">
        <w:rPr>
          <w:i/>
          <w:iCs/>
          <w:color w:val="000000"/>
          <w:szCs w:val="24"/>
          <w:lang w:val="ro-RO"/>
        </w:rPr>
        <w:t>Degraded  raised bogs still capable of natural regeneration</w:t>
      </w:r>
      <w:r w:rsidRPr="005739CD">
        <w:rPr>
          <w:color w:val="000000"/>
          <w:szCs w:val="24"/>
          <w:lang w:val="ro-RO"/>
        </w:rPr>
        <w:t>. Suprafața acestui habitat este de 1 ha.</w:t>
      </w:r>
    </w:p>
    <w:p w14:paraId="3D7D1212" w14:textId="6AFC42D4" w:rsidR="005739CD" w:rsidRPr="005739CD" w:rsidRDefault="005739CD" w:rsidP="005739CD">
      <w:pPr>
        <w:autoSpaceDE w:val="0"/>
        <w:autoSpaceDN w:val="0"/>
        <w:adjustRightInd w:val="0"/>
        <w:ind w:firstLine="706"/>
        <w:jc w:val="left"/>
        <w:rPr>
          <w:color w:val="000000"/>
          <w:szCs w:val="24"/>
          <w:lang w:val="ro-RO"/>
        </w:rPr>
      </w:pPr>
      <w:r w:rsidRPr="005739CD">
        <w:rPr>
          <w:color w:val="000000"/>
          <w:szCs w:val="24"/>
          <w:lang w:val="ro-RO"/>
        </w:rPr>
        <w:t>Sunt descrise ca fiind turbării bombate în care s-a produs o perturbare</w:t>
      </w:r>
      <w:r>
        <w:rPr>
          <w:color w:val="000000"/>
          <w:szCs w:val="24"/>
          <w:lang w:val="ro-RO"/>
        </w:rPr>
        <w:t xml:space="preserve"> </w:t>
      </w:r>
      <w:r w:rsidRPr="005739CD">
        <w:rPr>
          <w:color w:val="000000"/>
          <w:szCs w:val="24"/>
          <w:lang w:val="ro-RO"/>
        </w:rPr>
        <w:t>majoră a regimului hidric natural al stratului de turbă. Cauza schimbării este de</w:t>
      </w:r>
      <w:r>
        <w:rPr>
          <w:color w:val="000000"/>
          <w:szCs w:val="24"/>
          <w:lang w:val="ro-RO"/>
        </w:rPr>
        <w:t xml:space="preserve"> </w:t>
      </w:r>
      <w:r w:rsidRPr="005739CD">
        <w:rPr>
          <w:color w:val="000000"/>
          <w:szCs w:val="24"/>
          <w:lang w:val="ro-RO"/>
        </w:rPr>
        <w:t>obicei antropogenică, conducând la secarea suprafeţei turbăriei şi/sau la</w:t>
      </w:r>
      <w:r>
        <w:rPr>
          <w:color w:val="000000"/>
          <w:szCs w:val="24"/>
          <w:lang w:val="ro-RO"/>
        </w:rPr>
        <w:t xml:space="preserve"> </w:t>
      </w:r>
      <w:r w:rsidRPr="005739CD">
        <w:rPr>
          <w:color w:val="000000"/>
          <w:szCs w:val="24"/>
          <w:lang w:val="ro-RO"/>
        </w:rPr>
        <w:t xml:space="preserve">schimbarea sau dispariţia unor specii.  </w:t>
      </w:r>
    </w:p>
    <w:p w14:paraId="7DD01375" w14:textId="26BDF103" w:rsidR="005739CD" w:rsidRPr="005739CD" w:rsidRDefault="005739CD" w:rsidP="005739CD">
      <w:pPr>
        <w:autoSpaceDE w:val="0"/>
        <w:autoSpaceDN w:val="0"/>
        <w:adjustRightInd w:val="0"/>
        <w:ind w:firstLine="706"/>
        <w:jc w:val="left"/>
        <w:rPr>
          <w:szCs w:val="24"/>
          <w:lang w:val="ro-RO"/>
        </w:rPr>
      </w:pPr>
      <w:r w:rsidRPr="005739CD">
        <w:rPr>
          <w:color w:val="000000"/>
          <w:szCs w:val="24"/>
          <w:lang w:val="ro-RO"/>
        </w:rPr>
        <w:t>Ecosistemul specific acestei rezervații este cel acvatic, cu ape dulci</w:t>
      </w:r>
      <w:r>
        <w:rPr>
          <w:color w:val="000000"/>
          <w:szCs w:val="24"/>
          <w:lang w:val="ro-RO"/>
        </w:rPr>
        <w:t xml:space="preserve"> </w:t>
      </w:r>
      <w:r w:rsidRPr="005739CD">
        <w:rPr>
          <w:color w:val="000000"/>
          <w:szCs w:val="24"/>
          <w:lang w:val="ro-RO"/>
        </w:rPr>
        <w:t>curgătoare și zone umede optime pentru speciile de păsări ce folosesc acest areal</w:t>
      </w:r>
      <w:r>
        <w:rPr>
          <w:color w:val="000000"/>
          <w:szCs w:val="24"/>
          <w:lang w:val="ro-RO"/>
        </w:rPr>
        <w:t xml:space="preserve"> </w:t>
      </w:r>
      <w:r w:rsidRPr="005739CD">
        <w:rPr>
          <w:color w:val="000000"/>
          <w:szCs w:val="24"/>
          <w:lang w:val="ro-RO"/>
        </w:rPr>
        <w:t>pentru cuibărit, hrană sau pasaj dar și pentru celelalte specii faunistice</w:t>
      </w:r>
      <w:r>
        <w:rPr>
          <w:color w:val="000000"/>
          <w:szCs w:val="24"/>
          <w:lang w:val="ro-RO"/>
        </w:rPr>
        <w:t xml:space="preserve"> </w:t>
      </w:r>
      <w:r w:rsidRPr="005739CD">
        <w:rPr>
          <w:color w:val="000000"/>
          <w:szCs w:val="24"/>
          <w:lang w:val="ro-RO"/>
        </w:rPr>
        <w:t>identificate.</w:t>
      </w:r>
    </w:p>
    <w:p w14:paraId="4474A2F7" w14:textId="6C3BD0F1" w:rsidR="00160D80" w:rsidRDefault="00160D80" w:rsidP="00492AD3">
      <w:pPr>
        <w:ind w:firstLine="706"/>
        <w:jc w:val="left"/>
        <w:rPr>
          <w:szCs w:val="24"/>
          <w:lang w:val="ro-RO"/>
        </w:rPr>
      </w:pPr>
    </w:p>
    <w:p w14:paraId="76F312A5" w14:textId="77777777" w:rsidR="003E117B" w:rsidRPr="00537B1F" w:rsidRDefault="003E117B" w:rsidP="007E77C8">
      <w:pPr>
        <w:pStyle w:val="Heading2"/>
        <w:spacing w:before="7" w:after="0"/>
        <w:ind w:left="0" w:firstLine="0"/>
        <w:jc w:val="left"/>
        <w:rPr>
          <w:w w:val="102"/>
          <w:szCs w:val="24"/>
        </w:rPr>
      </w:pPr>
      <w:bookmarkStart w:id="105" w:name="_Toc128182739"/>
      <w:r w:rsidRPr="00537B1F">
        <w:rPr>
          <w:szCs w:val="24"/>
        </w:rPr>
        <w:t xml:space="preserve">Se va preciza dacă proiectul propus nu are legătură directă cu sau nu este necesar </w:t>
      </w:r>
      <w:r w:rsidRPr="00537B1F">
        <w:rPr>
          <w:w w:val="102"/>
          <w:szCs w:val="24"/>
        </w:rPr>
        <w:t>pentru managementul conservării ariei naturale protejate de interes comunitar;</w:t>
      </w:r>
      <w:bookmarkEnd w:id="105"/>
    </w:p>
    <w:p w14:paraId="661F47E3" w14:textId="77777777" w:rsidR="000F6E9B" w:rsidRPr="00537B1F" w:rsidRDefault="000F6E9B" w:rsidP="000F6E9B">
      <w:pPr>
        <w:autoSpaceDE w:val="0"/>
        <w:autoSpaceDN w:val="0"/>
        <w:adjustRightInd w:val="0"/>
        <w:jc w:val="left"/>
        <w:rPr>
          <w:szCs w:val="24"/>
          <w:lang w:val="ro-RO"/>
        </w:rPr>
      </w:pPr>
    </w:p>
    <w:p w14:paraId="5915CAB8" w14:textId="5976BE4B" w:rsidR="000F6E9B" w:rsidRDefault="009D5297" w:rsidP="00605201">
      <w:pPr>
        <w:autoSpaceDE w:val="0"/>
        <w:autoSpaceDN w:val="0"/>
        <w:adjustRightInd w:val="0"/>
        <w:ind w:firstLine="706"/>
        <w:jc w:val="left"/>
        <w:rPr>
          <w:szCs w:val="24"/>
          <w:lang w:val="ro-RO"/>
        </w:rPr>
      </w:pPr>
      <w:r w:rsidRPr="00537B1F">
        <w:rPr>
          <w:szCs w:val="24"/>
        </w:rPr>
        <w:t>Conform Planul de management ROSCI 0106 Lunca Mijlocie a Argesului, p</w:t>
      </w:r>
      <w:r w:rsidR="000F6E9B" w:rsidRPr="00537B1F">
        <w:rPr>
          <w:szCs w:val="24"/>
          <w:lang w:val="ro-RO"/>
        </w:rPr>
        <w:t>rincipalele activităţi antropice observate în situl care au</w:t>
      </w:r>
      <w:r w:rsidR="00605201" w:rsidRPr="00537B1F">
        <w:rPr>
          <w:szCs w:val="24"/>
          <w:lang w:val="ro-RO"/>
        </w:rPr>
        <w:t xml:space="preserve"> </w:t>
      </w:r>
      <w:r w:rsidR="000F6E9B" w:rsidRPr="00537B1F">
        <w:rPr>
          <w:szCs w:val="24"/>
          <w:lang w:val="ro-RO"/>
        </w:rPr>
        <w:t>un impact negativ asupra habitatelor şi speciilor Natura 2000, prin</w:t>
      </w:r>
      <w:r w:rsidR="00605201" w:rsidRPr="00537B1F">
        <w:rPr>
          <w:szCs w:val="24"/>
          <w:lang w:val="ro-RO"/>
        </w:rPr>
        <w:t xml:space="preserve"> </w:t>
      </w:r>
      <w:r w:rsidR="000F6E9B" w:rsidRPr="00537B1F">
        <w:rPr>
          <w:szCs w:val="24"/>
          <w:lang w:val="ro-RO"/>
        </w:rPr>
        <w:t>distrugere habitat/microhabitat,</w:t>
      </w:r>
      <w:r w:rsidR="00605201" w:rsidRPr="00537B1F">
        <w:rPr>
          <w:szCs w:val="24"/>
          <w:lang w:val="ro-RO"/>
        </w:rPr>
        <w:t xml:space="preserve"> </w:t>
      </w:r>
      <w:r w:rsidR="000F6E9B" w:rsidRPr="00537B1F">
        <w:rPr>
          <w:szCs w:val="24"/>
          <w:lang w:val="ro-RO"/>
        </w:rPr>
        <w:t>fragmentare habitate, sunt:</w:t>
      </w:r>
      <w:r w:rsidR="00605201" w:rsidRPr="00537B1F">
        <w:rPr>
          <w:szCs w:val="24"/>
          <w:lang w:val="ro-RO"/>
        </w:rPr>
        <w:t xml:space="preserve"> </w:t>
      </w:r>
      <w:r w:rsidR="000F6E9B" w:rsidRPr="00537B1F">
        <w:rPr>
          <w:szCs w:val="24"/>
          <w:lang w:val="ro-RO"/>
        </w:rPr>
        <w:t xml:space="preserve">exploatarea agregatelor </w:t>
      </w:r>
      <w:r w:rsidR="000F6E9B" w:rsidRPr="00537B1F">
        <w:rPr>
          <w:szCs w:val="24"/>
          <w:lang w:val="ro-RO"/>
        </w:rPr>
        <w:lastRenderedPageBreak/>
        <w:t>minerale in balastiere și stații de sortare – fenomen vizibil de-a lungul intregului curs al râului;</w:t>
      </w:r>
      <w:r w:rsidR="00605201" w:rsidRPr="00537B1F">
        <w:rPr>
          <w:szCs w:val="24"/>
          <w:lang w:val="ro-RO"/>
        </w:rPr>
        <w:t xml:space="preserve"> </w:t>
      </w:r>
      <w:r w:rsidR="000F6E9B" w:rsidRPr="00537B1F">
        <w:rPr>
          <w:szCs w:val="24"/>
          <w:lang w:val="ro-RO"/>
        </w:rPr>
        <w:t>extracția de petrol și gaze</w:t>
      </w:r>
      <w:r w:rsidR="00605201" w:rsidRPr="00537B1F">
        <w:rPr>
          <w:szCs w:val="24"/>
          <w:lang w:val="ro-RO"/>
        </w:rPr>
        <w:t>;</w:t>
      </w:r>
      <w:r w:rsidR="000F6E9B" w:rsidRPr="00537B1F">
        <w:rPr>
          <w:szCs w:val="24"/>
          <w:lang w:val="ro-RO"/>
        </w:rPr>
        <w:t xml:space="preserve"> curăţarea pădurii, prin eliminarea arborilor bătrâni, putrezi;</w:t>
      </w:r>
      <w:r w:rsidR="00605201" w:rsidRPr="00537B1F">
        <w:rPr>
          <w:szCs w:val="24"/>
          <w:lang w:val="ro-RO"/>
        </w:rPr>
        <w:t xml:space="preserve"> </w:t>
      </w:r>
      <w:r w:rsidR="000F6E9B" w:rsidRPr="00537B1F">
        <w:rPr>
          <w:szCs w:val="24"/>
          <w:lang w:val="ro-RO"/>
        </w:rPr>
        <w:t>exploatare fără replantare sau plantare de specii nenative</w:t>
      </w:r>
      <w:r w:rsidR="00605201" w:rsidRPr="00537B1F">
        <w:rPr>
          <w:szCs w:val="24"/>
          <w:lang w:val="ro-RO"/>
        </w:rPr>
        <w:t>.</w:t>
      </w:r>
    </w:p>
    <w:p w14:paraId="3B6F2747" w14:textId="12130FC3" w:rsidR="0014283F" w:rsidRPr="0014283F" w:rsidRDefault="0014283F" w:rsidP="00AE2B46">
      <w:pPr>
        <w:autoSpaceDE w:val="0"/>
        <w:autoSpaceDN w:val="0"/>
        <w:adjustRightInd w:val="0"/>
        <w:ind w:firstLine="706"/>
        <w:jc w:val="left"/>
        <w:rPr>
          <w:szCs w:val="24"/>
        </w:rPr>
      </w:pPr>
      <w:r w:rsidRPr="00537B1F">
        <w:rPr>
          <w:szCs w:val="24"/>
        </w:rPr>
        <w:t>Conform Planul de management</w:t>
      </w:r>
      <w:r w:rsidRPr="0014283F">
        <w:rPr>
          <w:szCs w:val="24"/>
        </w:rPr>
        <w:t xml:space="preserve"> </w:t>
      </w:r>
      <w:r>
        <w:rPr>
          <w:szCs w:val="24"/>
        </w:rPr>
        <w:t>RONPA0400 Izvorul de la Corbii Ciungi, s</w:t>
      </w:r>
      <w:r w:rsidRPr="0014283F">
        <w:rPr>
          <w:szCs w:val="24"/>
        </w:rPr>
        <w:t>unt interzise activităţile din perimetrul sau din vecinătatea acest</w:t>
      </w:r>
      <w:r>
        <w:rPr>
          <w:szCs w:val="24"/>
        </w:rPr>
        <w:t>ei</w:t>
      </w:r>
      <w:r w:rsidRPr="0014283F">
        <w:rPr>
          <w:szCs w:val="24"/>
        </w:rPr>
        <w:t>a care pot să genereze un impact negativ semnificativ asupra speciilor</w:t>
      </w:r>
      <w:r>
        <w:rPr>
          <w:szCs w:val="24"/>
        </w:rPr>
        <w:t xml:space="preserve"> </w:t>
      </w:r>
      <w:r w:rsidRPr="0014283F">
        <w:rPr>
          <w:szCs w:val="24"/>
        </w:rPr>
        <w:t>sălbatice şi habitatelor naturale pentru care a fost desemnată, precum apariția</w:t>
      </w:r>
      <w:r>
        <w:rPr>
          <w:szCs w:val="24"/>
        </w:rPr>
        <w:t xml:space="preserve"> </w:t>
      </w:r>
      <w:r w:rsidRPr="0014283F">
        <w:rPr>
          <w:szCs w:val="24"/>
        </w:rPr>
        <w:t>vibrațiilor cauzate de lucrările agricole, poluarea apelor subterane</w:t>
      </w:r>
      <w:r>
        <w:rPr>
          <w:szCs w:val="24"/>
        </w:rPr>
        <w:t xml:space="preserve"> </w:t>
      </w:r>
      <w:r w:rsidRPr="0014283F">
        <w:rPr>
          <w:szCs w:val="24"/>
        </w:rPr>
        <w:t>cu substanțe chimice utilizate în agricultură, defrișarea zăvoaielor, practicarea</w:t>
      </w:r>
      <w:r>
        <w:rPr>
          <w:szCs w:val="24"/>
        </w:rPr>
        <w:t xml:space="preserve"> </w:t>
      </w:r>
      <w:r w:rsidRPr="0014283F">
        <w:rPr>
          <w:szCs w:val="24"/>
        </w:rPr>
        <w:t xml:space="preserve">pășunatului, aprinderea focului în perimetrul </w:t>
      </w:r>
      <w:r>
        <w:rPr>
          <w:szCs w:val="24"/>
        </w:rPr>
        <w:t>r</w:t>
      </w:r>
      <w:r w:rsidRPr="0014283F">
        <w:rPr>
          <w:szCs w:val="24"/>
        </w:rPr>
        <w:t>ezervației, accesul necontrolat în</w:t>
      </w:r>
      <w:r>
        <w:rPr>
          <w:szCs w:val="24"/>
        </w:rPr>
        <w:t xml:space="preserve"> </w:t>
      </w:r>
      <w:r w:rsidRPr="0014283F">
        <w:rPr>
          <w:szCs w:val="24"/>
        </w:rPr>
        <w:t>cadrul ariei naturale protejate, executarea de lucrări hidrotehnice, acumularea şi</w:t>
      </w:r>
      <w:r>
        <w:rPr>
          <w:szCs w:val="24"/>
        </w:rPr>
        <w:t xml:space="preserve"> </w:t>
      </w:r>
      <w:r w:rsidRPr="0014283F">
        <w:rPr>
          <w:szCs w:val="24"/>
        </w:rPr>
        <w:t>depozitarea deşeurilor menajere şi industriale, utilizarea pesticidelor şi</w:t>
      </w:r>
      <w:r>
        <w:rPr>
          <w:szCs w:val="24"/>
        </w:rPr>
        <w:t xml:space="preserve"> </w:t>
      </w:r>
      <w:r w:rsidRPr="0014283F">
        <w:rPr>
          <w:szCs w:val="24"/>
        </w:rPr>
        <w:t>fertilizatorilor pe terenurile agricole limitrofe, exploatarea resurselor biotice precum plante, fructe, ciuperci, faună de interes cinegetic în lipsa actelor de</w:t>
      </w:r>
      <w:r>
        <w:rPr>
          <w:szCs w:val="24"/>
        </w:rPr>
        <w:t xml:space="preserve"> </w:t>
      </w:r>
      <w:r w:rsidRPr="0014283F">
        <w:rPr>
          <w:szCs w:val="24"/>
        </w:rPr>
        <w:t xml:space="preserve">reglementare specifice.  </w:t>
      </w:r>
    </w:p>
    <w:p w14:paraId="340EED54" w14:textId="4AA697D7" w:rsidR="000F6E9B" w:rsidRPr="00537B1F" w:rsidRDefault="00605201" w:rsidP="00605201">
      <w:pPr>
        <w:autoSpaceDE w:val="0"/>
        <w:autoSpaceDN w:val="0"/>
        <w:adjustRightInd w:val="0"/>
        <w:ind w:firstLine="706"/>
        <w:jc w:val="left"/>
        <w:rPr>
          <w:szCs w:val="24"/>
          <w:lang w:val="ro-RO"/>
        </w:rPr>
      </w:pPr>
      <w:r w:rsidRPr="00537B1F">
        <w:rPr>
          <w:szCs w:val="24"/>
          <w:lang w:val="ro-RO"/>
        </w:rPr>
        <w:t>Prin lucrarile de reabilitare a drumului si ale podului peste raul Arges nu se genereaza un impact negativ asupra habitate</w:t>
      </w:r>
      <w:r w:rsidR="00341F5E" w:rsidRPr="00537B1F">
        <w:rPr>
          <w:szCs w:val="24"/>
          <w:lang w:val="ro-RO"/>
        </w:rPr>
        <w:t>l</w:t>
      </w:r>
      <w:r w:rsidRPr="00537B1F">
        <w:rPr>
          <w:szCs w:val="24"/>
          <w:lang w:val="ro-RO"/>
        </w:rPr>
        <w:t>or si speciilor din ROSCI 0106</w:t>
      </w:r>
      <w:r w:rsidR="002F077B">
        <w:rPr>
          <w:szCs w:val="24"/>
          <w:lang w:val="ro-RO"/>
        </w:rPr>
        <w:t xml:space="preserve">, </w:t>
      </w:r>
      <w:r w:rsidR="00480F42" w:rsidRPr="00537B1F">
        <w:rPr>
          <w:szCs w:val="24"/>
          <w:lang w:val="ro-RO"/>
        </w:rPr>
        <w:t>ROSPA 0161</w:t>
      </w:r>
      <w:r w:rsidR="002F077B">
        <w:rPr>
          <w:szCs w:val="24"/>
          <w:lang w:val="ro-RO"/>
        </w:rPr>
        <w:t xml:space="preserve"> si RONPA0400</w:t>
      </w:r>
      <w:r w:rsidRPr="00537B1F">
        <w:rPr>
          <w:szCs w:val="24"/>
          <w:lang w:val="ro-RO"/>
        </w:rPr>
        <w:t>, asadar</w:t>
      </w:r>
      <w:r w:rsidR="000F6E9B" w:rsidRPr="00537B1F">
        <w:rPr>
          <w:szCs w:val="24"/>
          <w:lang w:val="ro-RO"/>
        </w:rPr>
        <w:t xml:space="preserve"> nu este necesar</w:t>
      </w:r>
      <w:r w:rsidRPr="00537B1F">
        <w:rPr>
          <w:szCs w:val="24"/>
          <w:lang w:val="ro-RO"/>
        </w:rPr>
        <w:t>a</w:t>
      </w:r>
      <w:r w:rsidR="00CA14D0" w:rsidRPr="00537B1F">
        <w:rPr>
          <w:szCs w:val="24"/>
          <w:lang w:val="ro-RO"/>
        </w:rPr>
        <w:t>/relevanta pentru conceptul</w:t>
      </w:r>
      <w:r w:rsidRPr="00537B1F">
        <w:rPr>
          <w:szCs w:val="24"/>
          <w:lang w:val="ro-RO"/>
        </w:rPr>
        <w:t xml:space="preserve"> </w:t>
      </w:r>
      <w:r w:rsidR="000F6E9B" w:rsidRPr="00537B1F">
        <w:rPr>
          <w:szCs w:val="24"/>
          <w:lang w:val="ro-RO"/>
        </w:rPr>
        <w:t xml:space="preserve">conservării ariilor naturale protejate de interes comunitar.  </w:t>
      </w:r>
    </w:p>
    <w:p w14:paraId="611457A8" w14:textId="6B687289" w:rsidR="00F326E9" w:rsidRPr="00341F5E" w:rsidRDefault="00F326E9" w:rsidP="00605201">
      <w:pPr>
        <w:autoSpaceDE w:val="0"/>
        <w:autoSpaceDN w:val="0"/>
        <w:adjustRightInd w:val="0"/>
        <w:ind w:firstLine="706"/>
        <w:jc w:val="left"/>
        <w:rPr>
          <w:color w:val="FF0000"/>
          <w:szCs w:val="24"/>
          <w:lang w:val="ro-RO"/>
        </w:rPr>
      </w:pPr>
      <w:r w:rsidRPr="00F51502">
        <w:rPr>
          <w:i/>
        </w:rPr>
        <w:t>Proiectul propus nu are legatura directa cu managementul conservarii ROSCI 0106 / ROSPA 0161 – “Lunca Mijlocie a Argesului”</w:t>
      </w:r>
      <w:r w:rsidR="002F077B">
        <w:rPr>
          <w:i/>
        </w:rPr>
        <w:t xml:space="preserve"> si RONPA0400 – „Izvorul de la Corbii Ciungii„</w:t>
      </w:r>
      <w:r w:rsidRPr="00F51502">
        <w:rPr>
          <w:i/>
        </w:rPr>
        <w:t>, dar contribuie la mentinerea caracteristicilor ecosistemelor din zona de implementare</w:t>
      </w:r>
      <w:r>
        <w:t>.</w:t>
      </w:r>
    </w:p>
    <w:p w14:paraId="1ED8A5D5" w14:textId="77777777" w:rsidR="00CF77F1" w:rsidRDefault="00CF77F1" w:rsidP="00CF77F1">
      <w:pPr>
        <w:spacing w:before="7"/>
        <w:ind w:firstLine="706"/>
        <w:jc w:val="left"/>
      </w:pPr>
      <w:r>
        <w:t xml:space="preserve">Asigurarea starii de conservare favorabile a siturilor Natura 2000 se va face prin respectarea conditiilor impuse prin avizul custodelui, si a conditiilor impuse prin actele de reglementare emise de autoritatile competente potrivit legii. </w:t>
      </w:r>
    </w:p>
    <w:p w14:paraId="3BB38C5A" w14:textId="60232652" w:rsidR="003E117B" w:rsidRDefault="00CF77F1" w:rsidP="00CF77F1">
      <w:pPr>
        <w:spacing w:before="7"/>
        <w:ind w:firstLine="706"/>
        <w:jc w:val="left"/>
      </w:pPr>
      <w:r>
        <w:t>Amplasarea lucrarilor de investitii proiectate in albia minore a raului Arges nu implica utilizarea, stocarea, transportul, manipularea sau producerea de substante sau materiale care ar putea afecta speciile sau habitatele de interes comunitar.</w:t>
      </w:r>
      <w:r>
        <w:tab/>
      </w:r>
    </w:p>
    <w:p w14:paraId="3F820F73" w14:textId="77777777" w:rsidR="00CF77F1" w:rsidRPr="003E117B" w:rsidRDefault="00CF77F1" w:rsidP="00CF77F1">
      <w:pPr>
        <w:spacing w:before="7"/>
        <w:ind w:firstLine="706"/>
        <w:jc w:val="left"/>
        <w:rPr>
          <w:w w:val="102"/>
          <w:szCs w:val="24"/>
        </w:rPr>
      </w:pPr>
    </w:p>
    <w:p w14:paraId="721C348E" w14:textId="77777777" w:rsidR="003E117B" w:rsidRPr="003E117B" w:rsidRDefault="003E117B" w:rsidP="007E77C8">
      <w:pPr>
        <w:pStyle w:val="Heading2"/>
        <w:spacing w:before="7" w:after="0"/>
        <w:ind w:left="0" w:firstLine="0"/>
        <w:jc w:val="left"/>
        <w:rPr>
          <w:szCs w:val="24"/>
        </w:rPr>
      </w:pPr>
      <w:bookmarkStart w:id="106" w:name="_Toc128182740"/>
      <w:r w:rsidRPr="003E117B">
        <w:rPr>
          <w:szCs w:val="24"/>
        </w:rPr>
        <w:t>Se va estima impactul potențial al proiectului asupra speciilor și habitatelor din aria naturală protejată de interes comunitar;</w:t>
      </w:r>
      <w:bookmarkEnd w:id="106"/>
      <w:r w:rsidRPr="003E117B">
        <w:rPr>
          <w:szCs w:val="24"/>
        </w:rPr>
        <w:t xml:space="preserve"> </w:t>
      </w:r>
    </w:p>
    <w:p w14:paraId="3F191FF3" w14:textId="77777777" w:rsidR="00F966A9" w:rsidRDefault="00F966A9" w:rsidP="00F966A9">
      <w:pPr>
        <w:autoSpaceDE w:val="0"/>
        <w:autoSpaceDN w:val="0"/>
        <w:adjustRightInd w:val="0"/>
        <w:jc w:val="left"/>
        <w:rPr>
          <w:w w:val="102"/>
          <w:szCs w:val="24"/>
        </w:rPr>
      </w:pPr>
    </w:p>
    <w:p w14:paraId="41EB8A90" w14:textId="6C638E01" w:rsidR="00673AFA" w:rsidRPr="00673AFA" w:rsidRDefault="00673AFA" w:rsidP="00673AFA">
      <w:pPr>
        <w:autoSpaceDE w:val="0"/>
        <w:autoSpaceDN w:val="0"/>
        <w:adjustRightInd w:val="0"/>
        <w:ind w:firstLine="706"/>
        <w:jc w:val="left"/>
        <w:rPr>
          <w:szCs w:val="24"/>
          <w:lang w:val="ro-RO"/>
        </w:rPr>
      </w:pPr>
      <w:r w:rsidRPr="00673AFA">
        <w:rPr>
          <w:color w:val="000000"/>
          <w:szCs w:val="24"/>
          <w:lang w:val="ro-RO"/>
        </w:rPr>
        <w:t>O parte din lucrarile prevazute in proiect (</w:t>
      </w:r>
      <w:r>
        <w:rPr>
          <w:color w:val="000000"/>
          <w:szCs w:val="24"/>
          <w:lang w:val="ro-RO"/>
        </w:rPr>
        <w:t xml:space="preserve">reabilitarea drumului </w:t>
      </w:r>
      <w:r w:rsidR="00F01953">
        <w:rPr>
          <w:color w:val="000000"/>
          <w:szCs w:val="24"/>
          <w:lang w:val="ro-RO"/>
        </w:rPr>
        <w:t xml:space="preserve">existent </w:t>
      </w:r>
      <w:r>
        <w:rPr>
          <w:color w:val="000000"/>
          <w:szCs w:val="24"/>
          <w:lang w:val="ro-RO"/>
        </w:rPr>
        <w:t xml:space="preserve">DN61 si a podului </w:t>
      </w:r>
      <w:r w:rsidR="00F01953">
        <w:rPr>
          <w:color w:val="000000"/>
          <w:szCs w:val="24"/>
          <w:lang w:val="ro-RO"/>
        </w:rPr>
        <w:t xml:space="preserve">existent </w:t>
      </w:r>
      <w:r>
        <w:rPr>
          <w:color w:val="000000"/>
          <w:szCs w:val="24"/>
          <w:lang w:val="ro-RO"/>
        </w:rPr>
        <w:t xml:space="preserve">peste Arges) </w:t>
      </w:r>
      <w:r w:rsidRPr="00673AFA">
        <w:rPr>
          <w:color w:val="000000"/>
          <w:szCs w:val="24"/>
          <w:lang w:val="ro-RO"/>
        </w:rPr>
        <w:t xml:space="preserve">sunt amplasate la limitele si in interiorul </w:t>
      </w:r>
      <w:r w:rsidRPr="00673AFA">
        <w:rPr>
          <w:i/>
          <w:iCs/>
          <w:color w:val="000000"/>
          <w:szCs w:val="24"/>
          <w:lang w:val="ro-RO"/>
        </w:rPr>
        <w:t>ROSCI 0106</w:t>
      </w:r>
      <w:r w:rsidR="008356EE">
        <w:rPr>
          <w:i/>
          <w:iCs/>
          <w:color w:val="000000"/>
          <w:szCs w:val="24"/>
          <w:lang w:val="ro-RO"/>
        </w:rPr>
        <w:t xml:space="preserve"> si ROSPA0161</w:t>
      </w:r>
      <w:r w:rsidRPr="00673AFA">
        <w:rPr>
          <w:i/>
          <w:iCs/>
          <w:color w:val="000000"/>
          <w:szCs w:val="24"/>
          <w:lang w:val="ro-RO"/>
        </w:rPr>
        <w:t xml:space="preserve"> Lunca Lunca Mijlocie a Argesului</w:t>
      </w:r>
      <w:r w:rsidR="00972137">
        <w:rPr>
          <w:i/>
          <w:iCs/>
          <w:color w:val="000000"/>
          <w:szCs w:val="24"/>
          <w:lang w:val="ro-RO"/>
        </w:rPr>
        <w:t xml:space="preserve"> </w:t>
      </w:r>
      <w:r w:rsidR="00972137" w:rsidRPr="00972137">
        <w:rPr>
          <w:color w:val="000000"/>
          <w:szCs w:val="24"/>
          <w:lang w:val="ro-RO"/>
        </w:rPr>
        <w:t>sau in vecinatatea ariei naturale</w:t>
      </w:r>
      <w:r w:rsidR="00972137">
        <w:rPr>
          <w:i/>
          <w:iCs/>
          <w:color w:val="000000"/>
          <w:szCs w:val="24"/>
          <w:lang w:val="ro-RO"/>
        </w:rPr>
        <w:t xml:space="preserve"> Rezervatia Naturala Izvorul de la Corbii Ciungi RONPA0400.</w:t>
      </w:r>
    </w:p>
    <w:p w14:paraId="042F95A0" w14:textId="77777777" w:rsidR="00673AFA" w:rsidRPr="00673AFA" w:rsidRDefault="00673AFA" w:rsidP="00673AFA">
      <w:pPr>
        <w:autoSpaceDE w:val="0"/>
        <w:autoSpaceDN w:val="0"/>
        <w:adjustRightInd w:val="0"/>
        <w:jc w:val="left"/>
        <w:rPr>
          <w:szCs w:val="24"/>
          <w:lang w:val="ro-RO"/>
        </w:rPr>
      </w:pPr>
      <w:r w:rsidRPr="00673AFA">
        <w:rPr>
          <w:color w:val="000000"/>
          <w:szCs w:val="24"/>
          <w:lang w:val="ro-RO"/>
        </w:rPr>
        <w:t xml:space="preserve">Prin specificul lucrarilor si tehnologiei de executie, </w:t>
      </w:r>
      <w:r w:rsidR="00F01953">
        <w:rPr>
          <w:color w:val="000000"/>
          <w:szCs w:val="24"/>
          <w:lang w:val="ro-RO"/>
        </w:rPr>
        <w:t>v</w:t>
      </w:r>
      <w:r w:rsidRPr="00673AFA">
        <w:rPr>
          <w:color w:val="000000"/>
          <w:szCs w:val="24"/>
          <w:lang w:val="ro-RO"/>
        </w:rPr>
        <w:t>or exista perturbari provocate de zgomot si vibratii</w:t>
      </w:r>
      <w:r w:rsidR="00F01953">
        <w:rPr>
          <w:color w:val="000000"/>
          <w:szCs w:val="24"/>
          <w:lang w:val="ro-RO"/>
        </w:rPr>
        <w:t xml:space="preserve"> </w:t>
      </w:r>
      <w:r w:rsidRPr="00673AFA">
        <w:rPr>
          <w:color w:val="000000"/>
          <w:szCs w:val="24"/>
          <w:lang w:val="ro-RO"/>
        </w:rPr>
        <w:t>datorita activitatii utilajelor si echipamentelor de constructie.</w:t>
      </w:r>
    </w:p>
    <w:p w14:paraId="308BD066" w14:textId="77777777" w:rsidR="00390882" w:rsidRDefault="00673AFA" w:rsidP="00F01953">
      <w:pPr>
        <w:autoSpaceDE w:val="0"/>
        <w:autoSpaceDN w:val="0"/>
        <w:adjustRightInd w:val="0"/>
        <w:ind w:firstLine="706"/>
        <w:jc w:val="left"/>
        <w:rPr>
          <w:color w:val="000000"/>
          <w:szCs w:val="24"/>
          <w:lang w:val="ro-RO"/>
        </w:rPr>
      </w:pPr>
      <w:r w:rsidRPr="00673AFA">
        <w:rPr>
          <w:color w:val="000000"/>
          <w:szCs w:val="24"/>
          <w:lang w:val="ro-RO"/>
        </w:rPr>
        <w:t>Trebuie precizat insa, ca acest impact asupra habitatelor, speciilor de vegetatie si fauna protejate</w:t>
      </w:r>
      <w:r w:rsidR="00F01953">
        <w:rPr>
          <w:color w:val="000000"/>
          <w:szCs w:val="24"/>
          <w:lang w:val="ro-RO"/>
        </w:rPr>
        <w:t xml:space="preserve"> </w:t>
      </w:r>
      <w:r w:rsidRPr="00673AFA">
        <w:rPr>
          <w:color w:val="000000"/>
          <w:szCs w:val="24"/>
          <w:lang w:val="ro-RO"/>
        </w:rPr>
        <w:t>in habitate este de natura temporara si strict locala, fara a avea un caracter remanent. Aceasta</w:t>
      </w:r>
      <w:r w:rsidR="00F01953">
        <w:rPr>
          <w:color w:val="000000"/>
          <w:szCs w:val="24"/>
          <w:lang w:val="ro-RO"/>
        </w:rPr>
        <w:t xml:space="preserve"> </w:t>
      </w:r>
      <w:r w:rsidRPr="00673AFA">
        <w:rPr>
          <w:color w:val="000000"/>
          <w:szCs w:val="24"/>
          <w:lang w:val="ro-RO"/>
        </w:rPr>
        <w:t>afirmatie ia in considerare faptul ca lucrarile de acest tip se executa etapizat, nefiind deschise mai</w:t>
      </w:r>
      <w:r w:rsidR="00F01953">
        <w:rPr>
          <w:color w:val="000000"/>
          <w:szCs w:val="24"/>
          <w:lang w:val="ro-RO"/>
        </w:rPr>
        <w:t xml:space="preserve"> </w:t>
      </w:r>
      <w:r w:rsidRPr="00673AFA">
        <w:rPr>
          <w:color w:val="000000"/>
          <w:szCs w:val="24"/>
          <w:lang w:val="ro-RO"/>
        </w:rPr>
        <w:t xml:space="preserve">multe fronturi de lucru simultan. </w:t>
      </w:r>
    </w:p>
    <w:p w14:paraId="7EC6B883" w14:textId="77777777" w:rsidR="00F01953" w:rsidRPr="00F01953" w:rsidRDefault="00F01953" w:rsidP="00F01953">
      <w:pPr>
        <w:autoSpaceDE w:val="0"/>
        <w:autoSpaceDN w:val="0"/>
        <w:adjustRightInd w:val="0"/>
        <w:jc w:val="left"/>
        <w:rPr>
          <w:color w:val="000000"/>
          <w:szCs w:val="24"/>
          <w:lang w:val="ro-RO"/>
        </w:rPr>
      </w:pPr>
      <w:r w:rsidRPr="00F01953">
        <w:rPr>
          <w:b/>
          <w:bCs/>
          <w:color w:val="000000"/>
          <w:szCs w:val="24"/>
          <w:lang w:val="ro-RO"/>
        </w:rPr>
        <w:t xml:space="preserve">Impactul indirect </w:t>
      </w:r>
      <w:r w:rsidRPr="00F01953">
        <w:rPr>
          <w:color w:val="000000"/>
          <w:szCs w:val="24"/>
          <w:lang w:val="ro-RO"/>
        </w:rPr>
        <w:t>asupra biodiversităţii se manifestă prin deranjarea temporară a speciilor de</w:t>
      </w:r>
      <w:r>
        <w:rPr>
          <w:color w:val="000000"/>
          <w:szCs w:val="24"/>
          <w:lang w:val="ro-RO"/>
        </w:rPr>
        <w:t xml:space="preserve"> </w:t>
      </w:r>
      <w:r w:rsidRPr="00F01953">
        <w:rPr>
          <w:color w:val="000000"/>
          <w:szCs w:val="24"/>
          <w:lang w:val="ro-RO"/>
        </w:rPr>
        <w:t>faună care folosesc amplasamentul pentru hrănire, deranjare ca urmare a nivelului zgomotului şi</w:t>
      </w:r>
      <w:r>
        <w:rPr>
          <w:color w:val="000000"/>
          <w:szCs w:val="24"/>
          <w:lang w:val="ro-RO"/>
        </w:rPr>
        <w:t xml:space="preserve"> </w:t>
      </w:r>
      <w:r w:rsidRPr="00F01953">
        <w:rPr>
          <w:color w:val="000000"/>
          <w:szCs w:val="24"/>
          <w:lang w:val="ro-RO"/>
        </w:rPr>
        <w:t>vibraţiilor.</w:t>
      </w:r>
    </w:p>
    <w:p w14:paraId="28A1632A" w14:textId="77777777" w:rsidR="00F01953" w:rsidRPr="00F01953" w:rsidRDefault="00F01953" w:rsidP="00F01953">
      <w:pPr>
        <w:autoSpaceDE w:val="0"/>
        <w:autoSpaceDN w:val="0"/>
        <w:adjustRightInd w:val="0"/>
        <w:jc w:val="left"/>
        <w:rPr>
          <w:color w:val="000000"/>
          <w:szCs w:val="24"/>
          <w:lang w:val="ro-RO"/>
        </w:rPr>
      </w:pPr>
      <w:r w:rsidRPr="00F01953">
        <w:rPr>
          <w:color w:val="000000"/>
          <w:szCs w:val="24"/>
          <w:lang w:val="ro-RO"/>
        </w:rPr>
        <w:t>Lucrările propuse nu modifică heterogenitatea condiţiilor de biotop (topologia terenului nu va fi</w:t>
      </w:r>
    </w:p>
    <w:p w14:paraId="5266198C" w14:textId="58FFFA49" w:rsidR="00F01953" w:rsidRPr="00F01953" w:rsidRDefault="00F01953" w:rsidP="00F01953">
      <w:pPr>
        <w:autoSpaceDE w:val="0"/>
        <w:autoSpaceDN w:val="0"/>
        <w:adjustRightInd w:val="0"/>
        <w:jc w:val="left"/>
        <w:rPr>
          <w:color w:val="000000"/>
          <w:szCs w:val="24"/>
          <w:lang w:val="ro-RO"/>
        </w:rPr>
      </w:pPr>
      <w:r w:rsidRPr="00F01953">
        <w:rPr>
          <w:color w:val="000000"/>
          <w:szCs w:val="24"/>
          <w:lang w:val="ro-RO"/>
        </w:rPr>
        <w:t>modificată de lucrări), astfel stadiile succesionale naturale, ale vegetaţiei nu vor fi modificate,</w:t>
      </w:r>
      <w:r w:rsidR="00972137">
        <w:rPr>
          <w:color w:val="000000"/>
          <w:szCs w:val="24"/>
          <w:lang w:val="ro-RO"/>
        </w:rPr>
        <w:t xml:space="preserve"> </w:t>
      </w:r>
      <w:r w:rsidRPr="00F01953">
        <w:rPr>
          <w:color w:val="000000"/>
          <w:szCs w:val="24"/>
          <w:lang w:val="ro-RO"/>
        </w:rPr>
        <w:t xml:space="preserve">lucrările nu modifică calitatea regimului hidrologic al râului </w:t>
      </w:r>
      <w:r>
        <w:rPr>
          <w:color w:val="000000"/>
          <w:szCs w:val="24"/>
          <w:lang w:val="ro-RO"/>
        </w:rPr>
        <w:t>Arges</w:t>
      </w:r>
      <w:r w:rsidRPr="00F01953">
        <w:rPr>
          <w:color w:val="000000"/>
          <w:szCs w:val="24"/>
          <w:lang w:val="ro-RO"/>
        </w:rPr>
        <w:t>, capacitatea de dispersie a</w:t>
      </w:r>
      <w:r>
        <w:rPr>
          <w:color w:val="000000"/>
          <w:szCs w:val="24"/>
          <w:lang w:val="ro-RO"/>
        </w:rPr>
        <w:t xml:space="preserve"> </w:t>
      </w:r>
      <w:r w:rsidRPr="00F01953">
        <w:rPr>
          <w:color w:val="000000"/>
          <w:szCs w:val="24"/>
          <w:lang w:val="ro-RO"/>
        </w:rPr>
        <w:t>seminţelor plantelor nu va fi afectată.</w:t>
      </w:r>
    </w:p>
    <w:p w14:paraId="31EF0127" w14:textId="77777777" w:rsidR="00F01953" w:rsidRPr="008A409C" w:rsidRDefault="008A409C" w:rsidP="008A409C">
      <w:pPr>
        <w:autoSpaceDE w:val="0"/>
        <w:autoSpaceDN w:val="0"/>
        <w:adjustRightInd w:val="0"/>
        <w:jc w:val="left"/>
        <w:rPr>
          <w:color w:val="000000"/>
          <w:szCs w:val="24"/>
          <w:lang w:val="ro-RO"/>
        </w:rPr>
      </w:pPr>
      <w:r w:rsidRPr="008A409C">
        <w:rPr>
          <w:b/>
          <w:bCs/>
          <w:color w:val="000000"/>
          <w:szCs w:val="24"/>
          <w:lang w:val="ro-RO"/>
        </w:rPr>
        <w:t xml:space="preserve">Impactul imediat (pe termen scurt) </w:t>
      </w:r>
      <w:r w:rsidRPr="008A409C">
        <w:rPr>
          <w:color w:val="000000"/>
          <w:szCs w:val="24"/>
          <w:lang w:val="ro-RO"/>
        </w:rPr>
        <w:t>se manifestă in timpul lucrărilor de implementare a</w:t>
      </w:r>
      <w:r>
        <w:rPr>
          <w:color w:val="000000"/>
          <w:szCs w:val="24"/>
          <w:lang w:val="ro-RO"/>
        </w:rPr>
        <w:t xml:space="preserve"> </w:t>
      </w:r>
      <w:r w:rsidRPr="008A409C">
        <w:rPr>
          <w:color w:val="000000"/>
          <w:szCs w:val="24"/>
          <w:lang w:val="ro-RO"/>
        </w:rPr>
        <w:t xml:space="preserve">proiectului, prin disturbarea punctiformă a habitatului in cadrul zonelor ce implică </w:t>
      </w:r>
      <w:r>
        <w:rPr>
          <w:color w:val="000000"/>
          <w:szCs w:val="24"/>
          <w:lang w:val="ro-RO"/>
        </w:rPr>
        <w:t>reabilitarea drumului</w:t>
      </w:r>
      <w:r w:rsidRPr="008A409C">
        <w:rPr>
          <w:color w:val="000000"/>
          <w:szCs w:val="24"/>
          <w:lang w:val="ro-RO"/>
        </w:rPr>
        <w:t xml:space="preserve"> şi</w:t>
      </w:r>
      <w:r>
        <w:rPr>
          <w:color w:val="000000"/>
          <w:szCs w:val="24"/>
          <w:lang w:val="ro-RO"/>
        </w:rPr>
        <w:t xml:space="preserve"> lucrari de reparatii</w:t>
      </w:r>
      <w:r w:rsidRPr="008A409C">
        <w:rPr>
          <w:color w:val="000000"/>
          <w:szCs w:val="24"/>
          <w:lang w:val="ro-RO"/>
        </w:rPr>
        <w:t>, precum şi depuneri de praf pe aparatul foliar al plantelor. Acest impact va</w:t>
      </w:r>
      <w:r>
        <w:rPr>
          <w:color w:val="000000"/>
          <w:szCs w:val="24"/>
          <w:lang w:val="ro-RO"/>
        </w:rPr>
        <w:t xml:space="preserve"> </w:t>
      </w:r>
      <w:r w:rsidRPr="008A409C">
        <w:rPr>
          <w:color w:val="000000"/>
          <w:szCs w:val="24"/>
          <w:lang w:val="ro-RO"/>
        </w:rPr>
        <w:t>inceta o dată cu terminarea lucrărilor de construcţie</w:t>
      </w:r>
      <w:r>
        <w:rPr>
          <w:color w:val="000000"/>
          <w:szCs w:val="24"/>
          <w:lang w:val="ro-RO"/>
        </w:rPr>
        <w:t>/reabilitare</w:t>
      </w:r>
      <w:r w:rsidRPr="008A409C">
        <w:rPr>
          <w:color w:val="000000"/>
          <w:szCs w:val="24"/>
          <w:lang w:val="ro-RO"/>
        </w:rPr>
        <w:t xml:space="preserve"> propriu-zisă, urmând o perioadă de regenerare naturală a ecosistemului. </w:t>
      </w:r>
      <w:r>
        <w:rPr>
          <w:color w:val="000000"/>
          <w:szCs w:val="24"/>
          <w:lang w:val="ro-RO"/>
        </w:rPr>
        <w:t xml:space="preserve">Nu este preconizat un </w:t>
      </w:r>
      <w:r w:rsidRPr="008A409C">
        <w:rPr>
          <w:color w:val="000000"/>
          <w:szCs w:val="24"/>
          <w:lang w:val="ro-RO"/>
        </w:rPr>
        <w:t>impact</w:t>
      </w:r>
      <w:r>
        <w:rPr>
          <w:color w:val="000000"/>
          <w:szCs w:val="24"/>
          <w:lang w:val="ro-RO"/>
        </w:rPr>
        <w:t xml:space="preserve"> </w:t>
      </w:r>
      <w:r w:rsidRPr="008A409C">
        <w:rPr>
          <w:color w:val="000000"/>
          <w:szCs w:val="24"/>
          <w:lang w:val="ro-RO"/>
        </w:rPr>
        <w:t>remanent asupra biodiversităţii.</w:t>
      </w:r>
    </w:p>
    <w:p w14:paraId="390C0139" w14:textId="5F534B67" w:rsidR="00240375" w:rsidRPr="00081CAD" w:rsidRDefault="00081CAD" w:rsidP="00240375">
      <w:pPr>
        <w:autoSpaceDE w:val="0"/>
        <w:autoSpaceDN w:val="0"/>
        <w:adjustRightInd w:val="0"/>
        <w:jc w:val="left"/>
        <w:rPr>
          <w:color w:val="000000"/>
          <w:szCs w:val="24"/>
          <w:lang w:val="ro-RO"/>
        </w:rPr>
      </w:pPr>
      <w:r w:rsidRPr="00081CAD">
        <w:rPr>
          <w:b/>
          <w:bCs/>
          <w:color w:val="000000"/>
          <w:szCs w:val="24"/>
          <w:lang w:val="ro-RO"/>
        </w:rPr>
        <w:lastRenderedPageBreak/>
        <w:t>Pierderi de habitat</w:t>
      </w:r>
      <w:r w:rsidRPr="00081CAD">
        <w:rPr>
          <w:color w:val="000000"/>
          <w:szCs w:val="24"/>
          <w:lang w:val="ro-RO"/>
        </w:rPr>
        <w:t xml:space="preserve"> Lucrarile proiectate in zona se executa</w:t>
      </w:r>
      <w:r w:rsidR="00240375">
        <w:rPr>
          <w:color w:val="000000"/>
          <w:szCs w:val="24"/>
          <w:lang w:val="ro-RO"/>
        </w:rPr>
        <w:t xml:space="preserve"> </w:t>
      </w:r>
      <w:r w:rsidR="00CE211B">
        <w:rPr>
          <w:color w:val="000000"/>
          <w:szCs w:val="24"/>
          <w:lang w:val="ro-RO"/>
        </w:rPr>
        <w:t xml:space="preserve">in vecinatatea, </w:t>
      </w:r>
      <w:r w:rsidRPr="00081CAD">
        <w:rPr>
          <w:color w:val="000000"/>
          <w:szCs w:val="24"/>
          <w:lang w:val="ro-RO"/>
        </w:rPr>
        <w:t>la limita si in interiorul ariei protejate. Avand in vedere specificul lucrarilor</w:t>
      </w:r>
      <w:r w:rsidR="00240375">
        <w:rPr>
          <w:color w:val="000000"/>
          <w:szCs w:val="24"/>
          <w:lang w:val="ro-RO"/>
        </w:rPr>
        <w:t xml:space="preserve"> de reabilitare a drumului existent si a podului existent peste Arges nu </w:t>
      </w:r>
      <w:r w:rsidRPr="00081CAD">
        <w:rPr>
          <w:color w:val="000000"/>
          <w:szCs w:val="24"/>
          <w:lang w:val="ro-RO"/>
        </w:rPr>
        <w:t>vor exista</w:t>
      </w:r>
      <w:r w:rsidR="00240375">
        <w:rPr>
          <w:color w:val="000000"/>
          <w:szCs w:val="24"/>
          <w:lang w:val="ro-RO"/>
        </w:rPr>
        <w:t xml:space="preserve"> </w:t>
      </w:r>
      <w:r w:rsidRPr="00081CAD">
        <w:rPr>
          <w:color w:val="000000"/>
          <w:szCs w:val="24"/>
          <w:lang w:val="ro-RO"/>
        </w:rPr>
        <w:t>suprafete care temporar</w:t>
      </w:r>
      <w:r w:rsidR="00240375">
        <w:rPr>
          <w:color w:val="000000"/>
          <w:szCs w:val="24"/>
          <w:lang w:val="ro-RO"/>
        </w:rPr>
        <w:t>/definitive</w:t>
      </w:r>
      <w:r w:rsidRPr="00081CAD">
        <w:rPr>
          <w:color w:val="000000"/>
          <w:szCs w:val="24"/>
          <w:lang w:val="ro-RO"/>
        </w:rPr>
        <w:t xml:space="preserve"> vor fi pierdute. Habitatele de interes comunitar mentionate in Formularul</w:t>
      </w:r>
      <w:r w:rsidR="00240375">
        <w:rPr>
          <w:color w:val="000000"/>
          <w:szCs w:val="24"/>
          <w:lang w:val="ro-RO"/>
        </w:rPr>
        <w:t xml:space="preserve"> </w:t>
      </w:r>
      <w:r w:rsidRPr="00081CAD">
        <w:rPr>
          <w:color w:val="000000"/>
          <w:szCs w:val="24"/>
          <w:lang w:val="ro-RO"/>
        </w:rPr>
        <w:t xml:space="preserve">Standard NATURA 2000 </w:t>
      </w:r>
      <w:r w:rsidR="00240375">
        <w:rPr>
          <w:color w:val="000000"/>
          <w:szCs w:val="24"/>
          <w:lang w:val="ro-RO"/>
        </w:rPr>
        <w:t xml:space="preserve">( </w:t>
      </w:r>
      <w:r w:rsidR="00240375" w:rsidRPr="00240375">
        <w:rPr>
          <w:i/>
          <w:iCs/>
          <w:color w:val="000000"/>
          <w:szCs w:val="24"/>
          <w:lang w:val="ro-RO"/>
        </w:rPr>
        <w:t>Lutra lutra si Aspius aspius</w:t>
      </w:r>
      <w:r w:rsidR="00537B1F">
        <w:rPr>
          <w:i/>
          <w:iCs/>
          <w:color w:val="000000"/>
          <w:szCs w:val="24"/>
          <w:lang w:val="ro-RO"/>
        </w:rPr>
        <w:t xml:space="preserve">, pasari -  </w:t>
      </w:r>
      <w:r w:rsidR="00537B1F" w:rsidRPr="00537B1F">
        <w:rPr>
          <w:i/>
          <w:iCs/>
          <w:color w:val="000000"/>
          <w:szCs w:val="24"/>
          <w:lang w:val="ro-RO"/>
        </w:rPr>
        <w:t>Ixobrychus minutus</w:t>
      </w:r>
      <w:r w:rsidR="00537B1F">
        <w:rPr>
          <w:i/>
          <w:iCs/>
          <w:color w:val="000000"/>
          <w:szCs w:val="24"/>
          <w:lang w:val="ro-RO"/>
        </w:rPr>
        <w:t>,</w:t>
      </w:r>
      <w:r w:rsidR="00537B1F" w:rsidRPr="00537B1F">
        <w:rPr>
          <w:i/>
          <w:iCs/>
          <w:color w:val="000000"/>
          <w:szCs w:val="24"/>
          <w:lang w:val="ro-RO"/>
        </w:rPr>
        <w:t xml:space="preserve"> Alcedo atthis</w:t>
      </w:r>
      <w:r w:rsidR="00537B1F">
        <w:rPr>
          <w:i/>
          <w:iCs/>
          <w:color w:val="000000"/>
          <w:szCs w:val="24"/>
          <w:lang w:val="ro-RO"/>
        </w:rPr>
        <w:t>,</w:t>
      </w:r>
      <w:r w:rsidR="00537B1F" w:rsidRPr="00537B1F">
        <w:rPr>
          <w:i/>
          <w:iCs/>
          <w:color w:val="000000"/>
          <w:szCs w:val="24"/>
          <w:lang w:val="ro-RO"/>
        </w:rPr>
        <w:t xml:space="preserve"> Porzana parva/Zapornia parva</w:t>
      </w:r>
      <w:r w:rsidR="004C2D60">
        <w:rPr>
          <w:i/>
          <w:iCs/>
          <w:color w:val="000000"/>
          <w:szCs w:val="24"/>
          <w:lang w:val="ro-RO"/>
        </w:rPr>
        <w:t>,</w:t>
      </w:r>
      <w:r w:rsidR="00537B1F" w:rsidRPr="00537B1F">
        <w:rPr>
          <w:i/>
          <w:iCs/>
          <w:color w:val="000000"/>
          <w:szCs w:val="24"/>
          <w:lang w:val="ro-RO"/>
        </w:rPr>
        <w:t xml:space="preserve"> Aythya nyroca</w:t>
      </w:r>
      <w:r w:rsidR="00240375" w:rsidRPr="00537B1F">
        <w:rPr>
          <w:i/>
          <w:iCs/>
          <w:color w:val="000000"/>
          <w:szCs w:val="24"/>
          <w:lang w:val="ro-RO"/>
        </w:rPr>
        <w:t>)</w:t>
      </w:r>
      <w:r w:rsidR="00240375">
        <w:rPr>
          <w:color w:val="000000"/>
          <w:szCs w:val="24"/>
          <w:lang w:val="ro-RO"/>
        </w:rPr>
        <w:t xml:space="preserve"> </w:t>
      </w:r>
      <w:r w:rsidRPr="00081CAD">
        <w:rPr>
          <w:color w:val="000000"/>
          <w:szCs w:val="24"/>
          <w:lang w:val="ro-RO"/>
        </w:rPr>
        <w:t>sunt prezente in zonele cu lucrari prevazute in proiect, iar suprafetele</w:t>
      </w:r>
      <w:r w:rsidR="00240375">
        <w:rPr>
          <w:color w:val="000000"/>
          <w:szCs w:val="24"/>
          <w:lang w:val="ro-RO"/>
        </w:rPr>
        <w:t xml:space="preserve"> </w:t>
      </w:r>
      <w:r w:rsidRPr="00081CAD">
        <w:rPr>
          <w:color w:val="000000"/>
          <w:szCs w:val="24"/>
          <w:lang w:val="ro-RO"/>
        </w:rPr>
        <w:t>de habitat nu vor fi pierdute</w:t>
      </w:r>
      <w:r w:rsidR="00240375">
        <w:rPr>
          <w:color w:val="000000"/>
          <w:szCs w:val="24"/>
          <w:lang w:val="ro-RO"/>
        </w:rPr>
        <w:t>/afectate</w:t>
      </w:r>
      <w:r w:rsidRPr="00081CAD">
        <w:rPr>
          <w:color w:val="000000"/>
          <w:szCs w:val="24"/>
          <w:lang w:val="ro-RO"/>
        </w:rPr>
        <w:t xml:space="preserve"> pemanent</w:t>
      </w:r>
      <w:r w:rsidR="00240375">
        <w:rPr>
          <w:color w:val="000000"/>
          <w:szCs w:val="24"/>
          <w:lang w:val="ro-RO"/>
        </w:rPr>
        <w:t>.</w:t>
      </w:r>
    </w:p>
    <w:p w14:paraId="1C97A932" w14:textId="77777777" w:rsidR="00537F09" w:rsidRPr="00B417D2" w:rsidRDefault="00537F09" w:rsidP="00537F09">
      <w:pPr>
        <w:autoSpaceDE w:val="0"/>
        <w:autoSpaceDN w:val="0"/>
        <w:adjustRightInd w:val="0"/>
        <w:jc w:val="left"/>
        <w:rPr>
          <w:szCs w:val="24"/>
          <w:lang w:val="ro-RO"/>
        </w:rPr>
      </w:pPr>
      <w:r w:rsidRPr="00B417D2">
        <w:rPr>
          <w:b/>
          <w:bCs/>
          <w:color w:val="000000"/>
          <w:szCs w:val="24"/>
          <w:lang w:val="ro-RO"/>
        </w:rPr>
        <w:t xml:space="preserve">Fragmentarea habitatelor </w:t>
      </w:r>
      <w:r w:rsidR="00B417D2">
        <w:rPr>
          <w:color w:val="000000"/>
          <w:szCs w:val="24"/>
          <w:lang w:val="ro-RO"/>
        </w:rPr>
        <w:t xml:space="preserve">Prin natura </w:t>
      </w:r>
      <w:r w:rsidRPr="00B417D2">
        <w:rPr>
          <w:color w:val="000000"/>
          <w:szCs w:val="24"/>
          <w:lang w:val="ro-RO"/>
        </w:rPr>
        <w:t>lucrări</w:t>
      </w:r>
      <w:r w:rsidR="00B417D2">
        <w:rPr>
          <w:color w:val="000000"/>
          <w:szCs w:val="24"/>
          <w:lang w:val="ro-RO"/>
        </w:rPr>
        <w:t>lor propuse de reabilitare a drumului existent si a podului existent peste r.Argesnu s</w:t>
      </w:r>
      <w:r w:rsidRPr="00B417D2">
        <w:rPr>
          <w:color w:val="000000"/>
          <w:szCs w:val="24"/>
          <w:lang w:val="ro-RO"/>
        </w:rPr>
        <w:t>e va</w:t>
      </w:r>
      <w:r w:rsidR="00B417D2">
        <w:rPr>
          <w:color w:val="000000"/>
          <w:szCs w:val="24"/>
          <w:lang w:val="ro-RO"/>
        </w:rPr>
        <w:t xml:space="preserve"> </w:t>
      </w:r>
      <w:r w:rsidRPr="00B417D2">
        <w:rPr>
          <w:color w:val="000000"/>
          <w:szCs w:val="24"/>
          <w:lang w:val="ro-RO"/>
        </w:rPr>
        <w:t xml:space="preserve">înregistra o fragmentare a </w:t>
      </w:r>
      <w:r w:rsidR="00B417D2">
        <w:rPr>
          <w:color w:val="000000"/>
          <w:szCs w:val="24"/>
          <w:lang w:val="ro-RO"/>
        </w:rPr>
        <w:t>habitatelor</w:t>
      </w:r>
      <w:r w:rsidRPr="00B417D2">
        <w:rPr>
          <w:color w:val="000000"/>
          <w:szCs w:val="24"/>
          <w:lang w:val="ro-RO"/>
        </w:rPr>
        <w:t>.</w:t>
      </w:r>
    </w:p>
    <w:p w14:paraId="0142B391" w14:textId="77777777" w:rsidR="00F01953" w:rsidRPr="00B417D2" w:rsidRDefault="00537F09" w:rsidP="00537F09">
      <w:pPr>
        <w:autoSpaceDE w:val="0"/>
        <w:autoSpaceDN w:val="0"/>
        <w:adjustRightInd w:val="0"/>
        <w:jc w:val="left"/>
        <w:rPr>
          <w:color w:val="000000"/>
          <w:szCs w:val="24"/>
          <w:lang w:val="ro-RO"/>
        </w:rPr>
      </w:pPr>
      <w:r w:rsidRPr="00B417D2">
        <w:rPr>
          <w:color w:val="000000"/>
          <w:szCs w:val="24"/>
          <w:lang w:val="ro-RO"/>
        </w:rPr>
        <w:t>Reamintim ca lucrarile care fac obiectul proiectului</w:t>
      </w:r>
      <w:r w:rsidR="00B417D2">
        <w:rPr>
          <w:color w:val="000000"/>
          <w:szCs w:val="24"/>
          <w:lang w:val="ro-RO"/>
        </w:rPr>
        <w:t xml:space="preserve"> </w:t>
      </w:r>
      <w:r w:rsidRPr="00B417D2">
        <w:rPr>
          <w:color w:val="000000"/>
          <w:szCs w:val="24"/>
          <w:lang w:val="ro-RO"/>
        </w:rPr>
        <w:t>practic nu ocupa suprafete din aria protejata, deci nu se pune problema unei fragmentari de habitat,</w:t>
      </w:r>
      <w:r w:rsidR="00B417D2">
        <w:rPr>
          <w:color w:val="000000"/>
          <w:szCs w:val="24"/>
          <w:lang w:val="ro-RO"/>
        </w:rPr>
        <w:t xml:space="preserve"> </w:t>
      </w:r>
      <w:r w:rsidRPr="00B417D2">
        <w:rPr>
          <w:color w:val="000000"/>
          <w:szCs w:val="24"/>
          <w:lang w:val="ro-RO"/>
        </w:rPr>
        <w:t>fie si de natura temporara.</w:t>
      </w:r>
    </w:p>
    <w:p w14:paraId="76EF7154" w14:textId="77777777" w:rsidR="00F01953" w:rsidRPr="00B417D2" w:rsidRDefault="00537F09" w:rsidP="00B417D2">
      <w:pPr>
        <w:autoSpaceDE w:val="0"/>
        <w:autoSpaceDN w:val="0"/>
        <w:adjustRightInd w:val="0"/>
        <w:jc w:val="left"/>
        <w:rPr>
          <w:color w:val="000000"/>
          <w:szCs w:val="24"/>
          <w:lang w:val="ro-RO"/>
        </w:rPr>
      </w:pPr>
      <w:r w:rsidRPr="00B417D2">
        <w:rPr>
          <w:color w:val="000000"/>
          <w:szCs w:val="24"/>
          <w:lang w:val="ro-RO"/>
        </w:rPr>
        <w:t xml:space="preserve">Dupa </w:t>
      </w:r>
      <w:r w:rsidR="00B417D2">
        <w:rPr>
          <w:color w:val="000000"/>
          <w:szCs w:val="24"/>
          <w:lang w:val="ro-RO"/>
        </w:rPr>
        <w:t>realizarea lucrarilor de reabilitare</w:t>
      </w:r>
      <w:r w:rsidRPr="00B417D2">
        <w:rPr>
          <w:color w:val="000000"/>
          <w:szCs w:val="24"/>
          <w:lang w:val="ro-RO"/>
        </w:rPr>
        <w:t xml:space="preserve">, </w:t>
      </w:r>
      <w:r w:rsidR="00B417D2">
        <w:rPr>
          <w:color w:val="000000"/>
          <w:szCs w:val="24"/>
          <w:lang w:val="ro-RO"/>
        </w:rPr>
        <w:t>acestea</w:t>
      </w:r>
      <w:r w:rsidRPr="00B417D2">
        <w:rPr>
          <w:color w:val="000000"/>
          <w:szCs w:val="24"/>
          <w:lang w:val="ro-RO"/>
        </w:rPr>
        <w:t xml:space="preserve"> nu </w:t>
      </w:r>
      <w:r w:rsidR="00B417D2">
        <w:rPr>
          <w:color w:val="000000"/>
          <w:szCs w:val="24"/>
          <w:lang w:val="ro-RO"/>
        </w:rPr>
        <w:t>vor</w:t>
      </w:r>
      <w:r w:rsidRPr="00B417D2">
        <w:rPr>
          <w:color w:val="000000"/>
          <w:szCs w:val="24"/>
          <w:lang w:val="ro-RO"/>
        </w:rPr>
        <w:t xml:space="preserve"> avea efect de „bariera” permanenta pentru speciile care</w:t>
      </w:r>
      <w:r w:rsidR="00B417D2">
        <w:rPr>
          <w:color w:val="000000"/>
          <w:szCs w:val="24"/>
          <w:lang w:val="ro-RO"/>
        </w:rPr>
        <w:t xml:space="preserve"> </w:t>
      </w:r>
      <w:r w:rsidRPr="00B417D2">
        <w:rPr>
          <w:color w:val="000000"/>
          <w:szCs w:val="24"/>
          <w:lang w:val="ro-RO"/>
        </w:rPr>
        <w:t xml:space="preserve">tranziteaza zona amonte si aval de raul </w:t>
      </w:r>
      <w:r w:rsidR="00B417D2">
        <w:rPr>
          <w:color w:val="000000"/>
          <w:szCs w:val="24"/>
          <w:lang w:val="ro-RO"/>
        </w:rPr>
        <w:t>Arges</w:t>
      </w:r>
      <w:r w:rsidRPr="00B417D2">
        <w:rPr>
          <w:color w:val="000000"/>
          <w:szCs w:val="24"/>
          <w:lang w:val="ro-RO"/>
        </w:rPr>
        <w:t>. Speciile existente in interiorul ariei protejate</w:t>
      </w:r>
      <w:r w:rsidR="00B417D2">
        <w:rPr>
          <w:color w:val="000000"/>
          <w:szCs w:val="24"/>
          <w:lang w:val="ro-RO"/>
        </w:rPr>
        <w:t xml:space="preserve"> </w:t>
      </w:r>
      <w:r w:rsidRPr="00B417D2">
        <w:rPr>
          <w:color w:val="000000"/>
          <w:szCs w:val="24"/>
          <w:lang w:val="ro-RO"/>
        </w:rPr>
        <w:t>(nevertebrate, vertebrate) vor tranzita in continuare fara probleme</w:t>
      </w:r>
      <w:r w:rsidR="00B417D2">
        <w:rPr>
          <w:color w:val="000000"/>
          <w:szCs w:val="24"/>
          <w:lang w:val="ro-RO"/>
        </w:rPr>
        <w:t>, asa cum au tranzitat si inainte de realizarea lucrarilor de reabilitare</w:t>
      </w:r>
      <w:r w:rsidRPr="00B417D2">
        <w:rPr>
          <w:color w:val="000000"/>
          <w:szCs w:val="24"/>
          <w:lang w:val="ro-RO"/>
        </w:rPr>
        <w:t>. Ca urmare, nu se estimeaza o</w:t>
      </w:r>
      <w:r w:rsidR="00B417D2">
        <w:rPr>
          <w:color w:val="000000"/>
          <w:szCs w:val="24"/>
          <w:lang w:val="ro-RO"/>
        </w:rPr>
        <w:t xml:space="preserve"> </w:t>
      </w:r>
      <w:r w:rsidRPr="00B417D2">
        <w:rPr>
          <w:color w:val="000000"/>
          <w:szCs w:val="24"/>
          <w:lang w:val="ro-RO"/>
        </w:rPr>
        <w:t>fragmentare permanenta a habitatelor.</w:t>
      </w:r>
    </w:p>
    <w:p w14:paraId="5ADB916F" w14:textId="77777777" w:rsidR="00537F09" w:rsidRPr="00B417D2" w:rsidRDefault="00B417D2" w:rsidP="00537F09">
      <w:pPr>
        <w:autoSpaceDE w:val="0"/>
        <w:autoSpaceDN w:val="0"/>
        <w:adjustRightInd w:val="0"/>
        <w:jc w:val="left"/>
        <w:rPr>
          <w:b/>
          <w:bCs/>
          <w:szCs w:val="24"/>
          <w:lang w:val="ro-RO"/>
        </w:rPr>
      </w:pPr>
      <w:r w:rsidRPr="00B417D2">
        <w:rPr>
          <w:b/>
          <w:bCs/>
          <w:color w:val="000000"/>
          <w:szCs w:val="24"/>
          <w:lang w:val="ro-RO"/>
        </w:rPr>
        <w:t>M</w:t>
      </w:r>
      <w:r w:rsidR="00537F09" w:rsidRPr="00B417D2">
        <w:rPr>
          <w:b/>
          <w:bCs/>
          <w:color w:val="000000"/>
          <w:szCs w:val="24"/>
          <w:lang w:val="ro-RO"/>
        </w:rPr>
        <w:t>ăsuri de diminuare a impactului asupra biodiversitatii in</w:t>
      </w:r>
      <w:r w:rsidRPr="00B417D2">
        <w:rPr>
          <w:b/>
          <w:bCs/>
          <w:color w:val="000000"/>
          <w:szCs w:val="24"/>
          <w:lang w:val="ro-RO"/>
        </w:rPr>
        <w:t xml:space="preserve"> </w:t>
      </w:r>
      <w:r w:rsidR="00537F09" w:rsidRPr="00B417D2">
        <w:rPr>
          <w:b/>
          <w:bCs/>
          <w:color w:val="000000"/>
          <w:szCs w:val="24"/>
          <w:lang w:val="ro-RO"/>
        </w:rPr>
        <w:t>aria protejata</w:t>
      </w:r>
    </w:p>
    <w:p w14:paraId="346746B0" w14:textId="77777777" w:rsidR="00537F09" w:rsidRPr="00B417D2" w:rsidRDefault="00537F09" w:rsidP="00537F09">
      <w:pPr>
        <w:autoSpaceDE w:val="0"/>
        <w:autoSpaceDN w:val="0"/>
        <w:adjustRightInd w:val="0"/>
        <w:jc w:val="left"/>
        <w:rPr>
          <w:color w:val="000000"/>
          <w:szCs w:val="24"/>
          <w:lang w:val="ro-RO"/>
        </w:rPr>
      </w:pPr>
      <w:r w:rsidRPr="00B417D2">
        <w:rPr>
          <w:color w:val="000000"/>
          <w:szCs w:val="24"/>
          <w:lang w:val="ro-RO"/>
        </w:rPr>
        <w:t>Integritatea ariei naturale protejate este legată atât în mod specific de obiectivele de conservare ale</w:t>
      </w:r>
      <w:r w:rsidR="00B417D2">
        <w:rPr>
          <w:color w:val="000000"/>
          <w:szCs w:val="24"/>
          <w:lang w:val="ro-RO"/>
        </w:rPr>
        <w:t xml:space="preserve"> </w:t>
      </w:r>
      <w:r w:rsidRPr="00B417D2">
        <w:rPr>
          <w:color w:val="000000"/>
          <w:szCs w:val="24"/>
          <w:lang w:val="ro-RO"/>
        </w:rPr>
        <w:t>ariei</w:t>
      </w:r>
      <w:r w:rsidR="00B417D2">
        <w:rPr>
          <w:color w:val="000000"/>
          <w:szCs w:val="24"/>
          <w:lang w:val="ro-RO"/>
        </w:rPr>
        <w:t>,</w:t>
      </w:r>
      <w:r w:rsidRPr="00B417D2">
        <w:rPr>
          <w:color w:val="000000"/>
          <w:szCs w:val="24"/>
          <w:lang w:val="ro-RO"/>
        </w:rPr>
        <w:t xml:space="preserve"> cât şi în general de totalitatea aspectelor ariei naturale protejate. În cazul siturilor Natura 2000</w:t>
      </w:r>
    </w:p>
    <w:p w14:paraId="790F8EF9" w14:textId="77777777" w:rsidR="00537F09" w:rsidRPr="00B417D2" w:rsidRDefault="00537F09" w:rsidP="00537F09">
      <w:pPr>
        <w:autoSpaceDE w:val="0"/>
        <w:autoSpaceDN w:val="0"/>
        <w:adjustRightInd w:val="0"/>
        <w:jc w:val="left"/>
        <w:rPr>
          <w:color w:val="000000"/>
          <w:szCs w:val="24"/>
          <w:lang w:val="ro-RO"/>
        </w:rPr>
      </w:pPr>
      <w:r w:rsidRPr="00B417D2">
        <w:rPr>
          <w:color w:val="000000"/>
          <w:szCs w:val="24"/>
          <w:lang w:val="ro-RO"/>
        </w:rPr>
        <w:t>obiectivele de conservare fac trimitere directă la speciile şi/sau habitatele pentru care respectivul</w:t>
      </w:r>
    </w:p>
    <w:p w14:paraId="64ECD9C5"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sit a fost declarat.</w:t>
      </w:r>
    </w:p>
    <w:p w14:paraId="6D6B4962" w14:textId="77777777" w:rsidR="00537F09" w:rsidRPr="00B417D2" w:rsidRDefault="00537F09" w:rsidP="00537F09">
      <w:pPr>
        <w:autoSpaceDE w:val="0"/>
        <w:autoSpaceDN w:val="0"/>
        <w:adjustRightInd w:val="0"/>
        <w:jc w:val="left"/>
        <w:rPr>
          <w:i/>
          <w:iCs/>
          <w:color w:val="000000"/>
          <w:szCs w:val="24"/>
          <w:lang w:val="ro-RO"/>
        </w:rPr>
      </w:pPr>
      <w:r w:rsidRPr="00B417D2">
        <w:rPr>
          <w:i/>
          <w:iCs/>
          <w:color w:val="000000"/>
          <w:szCs w:val="24"/>
          <w:lang w:val="ro-RO"/>
        </w:rPr>
        <w:t>Se stabilesc urmatoarele masuri de protectie pentru speciile animale si vegetale, precum si pentru</w:t>
      </w:r>
    </w:p>
    <w:p w14:paraId="47EB273E" w14:textId="77777777" w:rsidR="00537F09" w:rsidRPr="00B417D2" w:rsidRDefault="00537F09" w:rsidP="00537F09">
      <w:pPr>
        <w:autoSpaceDE w:val="0"/>
        <w:autoSpaceDN w:val="0"/>
        <w:adjustRightInd w:val="0"/>
        <w:jc w:val="left"/>
        <w:rPr>
          <w:szCs w:val="24"/>
          <w:lang w:val="ro-RO"/>
        </w:rPr>
      </w:pPr>
      <w:r w:rsidRPr="00B417D2">
        <w:rPr>
          <w:i/>
          <w:iCs/>
          <w:color w:val="000000"/>
          <w:szCs w:val="24"/>
          <w:lang w:val="ro-RO"/>
        </w:rPr>
        <w:t>habitate:</w:t>
      </w:r>
    </w:p>
    <w:p w14:paraId="234D4C11"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Se va delimita zona de lucru pentru a preveni/minimiza distrugerea suprafeţelor vegetale;</w:t>
      </w:r>
    </w:p>
    <w:p w14:paraId="676BFA25"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In cadrul planului de prevenire şi combatere a poluărilor accidentale (obligaţie a</w:t>
      </w:r>
      <w:r w:rsidR="00B417D2">
        <w:rPr>
          <w:color w:val="000000"/>
          <w:szCs w:val="24"/>
          <w:lang w:val="ro-RO"/>
        </w:rPr>
        <w:t xml:space="preserve"> </w:t>
      </w:r>
      <w:r w:rsidRPr="00B417D2">
        <w:rPr>
          <w:color w:val="000000"/>
          <w:szCs w:val="24"/>
          <w:lang w:val="ro-RO"/>
        </w:rPr>
        <w:t>executantului), se vor stabili măsuri de protecţie împotriva poluărilor ecosistemelor</w:t>
      </w:r>
      <w:r w:rsidR="00B417D2">
        <w:rPr>
          <w:color w:val="000000"/>
          <w:szCs w:val="24"/>
          <w:lang w:val="ro-RO"/>
        </w:rPr>
        <w:t xml:space="preserve"> </w:t>
      </w:r>
      <w:r w:rsidRPr="00B417D2">
        <w:rPr>
          <w:color w:val="000000"/>
          <w:szCs w:val="24"/>
          <w:lang w:val="ro-RO"/>
        </w:rPr>
        <w:t>acvatice. O atenţie specială trebuie acordată poluării cu substanţe solide sedimentabile în</w:t>
      </w:r>
      <w:r w:rsidR="00B417D2">
        <w:rPr>
          <w:color w:val="000000"/>
          <w:szCs w:val="24"/>
          <w:lang w:val="ro-RO"/>
        </w:rPr>
        <w:t xml:space="preserve"> </w:t>
      </w:r>
      <w:r w:rsidRPr="00B417D2">
        <w:rPr>
          <w:color w:val="000000"/>
          <w:szCs w:val="24"/>
          <w:lang w:val="ro-RO"/>
        </w:rPr>
        <w:t>timpul lucrărilor de construcţie;</w:t>
      </w:r>
    </w:p>
    <w:p w14:paraId="346852B5"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Suprafeţele ocupate de organizarea de şantier vor fi reduse la strictul necesar</w:t>
      </w:r>
      <w:r w:rsidR="00B417D2">
        <w:rPr>
          <w:color w:val="000000"/>
          <w:szCs w:val="24"/>
          <w:lang w:val="ro-RO"/>
        </w:rPr>
        <w:t xml:space="preserve"> si nu se vor realiza in interiorul ariei protejate</w:t>
      </w:r>
      <w:r w:rsidRPr="00B417D2">
        <w:rPr>
          <w:color w:val="000000"/>
          <w:szCs w:val="24"/>
          <w:lang w:val="ro-RO"/>
        </w:rPr>
        <w:t>;</w:t>
      </w:r>
    </w:p>
    <w:p w14:paraId="2139A77F" w14:textId="4EFAD5A8" w:rsidR="00537F09" w:rsidRPr="00B417D2" w:rsidRDefault="00537F09" w:rsidP="00537F09">
      <w:pPr>
        <w:autoSpaceDE w:val="0"/>
        <w:autoSpaceDN w:val="0"/>
        <w:adjustRightInd w:val="0"/>
        <w:jc w:val="left"/>
        <w:rPr>
          <w:color w:val="000000"/>
          <w:szCs w:val="24"/>
          <w:lang w:val="ro-RO"/>
        </w:rPr>
      </w:pPr>
      <w:r w:rsidRPr="00B417D2">
        <w:rPr>
          <w:color w:val="000000"/>
          <w:szCs w:val="24"/>
          <w:lang w:val="ro-RO"/>
        </w:rPr>
        <w:t>• Pe o perioada de minim 3 ani se va verifica la începutul şi sfârşitul perioadei de vegetaţie</w:t>
      </w:r>
    </w:p>
    <w:p w14:paraId="3BDB8063" w14:textId="77777777" w:rsidR="00537F09" w:rsidRPr="00B417D2" w:rsidRDefault="00537F09" w:rsidP="00537F09">
      <w:pPr>
        <w:autoSpaceDE w:val="0"/>
        <w:autoSpaceDN w:val="0"/>
        <w:adjustRightInd w:val="0"/>
        <w:jc w:val="left"/>
        <w:rPr>
          <w:color w:val="000000"/>
          <w:szCs w:val="24"/>
          <w:lang w:val="ro-RO"/>
        </w:rPr>
      </w:pPr>
      <w:r w:rsidRPr="00B417D2">
        <w:rPr>
          <w:color w:val="000000"/>
          <w:szCs w:val="24"/>
          <w:lang w:val="ro-RO"/>
        </w:rPr>
        <w:t>stadiul de refacere a habitatelor afectate, cu obligaţia beneficiarului de a interveni cu</w:t>
      </w:r>
    </w:p>
    <w:p w14:paraId="6ED93A37"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lucrările necesare de corectare;</w:t>
      </w:r>
    </w:p>
    <w:p w14:paraId="1E9B5189"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Pentru a evita distrugerea comunităţilor de macronevertebrate bentonice (bază trofică</w:t>
      </w:r>
      <w:r w:rsidR="00111A47">
        <w:rPr>
          <w:color w:val="000000"/>
          <w:szCs w:val="24"/>
          <w:lang w:val="ro-RO"/>
        </w:rPr>
        <w:t xml:space="preserve"> </w:t>
      </w:r>
      <w:r w:rsidRPr="00B417D2">
        <w:rPr>
          <w:color w:val="000000"/>
          <w:szCs w:val="24"/>
          <w:lang w:val="ro-RO"/>
        </w:rPr>
        <w:t>pentru ihtiofaună) de către depunerile de sedimente generate de lucrările de construcţie se</w:t>
      </w:r>
      <w:r w:rsidR="00111A47">
        <w:rPr>
          <w:color w:val="000000"/>
          <w:szCs w:val="24"/>
          <w:lang w:val="ro-RO"/>
        </w:rPr>
        <w:t xml:space="preserve"> </w:t>
      </w:r>
      <w:r w:rsidRPr="00B417D2">
        <w:rPr>
          <w:color w:val="000000"/>
          <w:szCs w:val="24"/>
          <w:lang w:val="ro-RO"/>
        </w:rPr>
        <w:t>vor stabili şi aplica măsuri de retenţie a acestora în perimetrul lucrărilor;</w:t>
      </w:r>
    </w:p>
    <w:p w14:paraId="4793AA7E"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Se va evita amplasarea directa pe sol a materialelor de construcţie şi a deşeurilor,</w:t>
      </w:r>
      <w:r w:rsidR="00111A47">
        <w:rPr>
          <w:color w:val="000000"/>
          <w:szCs w:val="24"/>
          <w:lang w:val="ro-RO"/>
        </w:rPr>
        <w:t xml:space="preserve"> </w:t>
      </w:r>
      <w:r w:rsidRPr="00B417D2">
        <w:rPr>
          <w:color w:val="000000"/>
          <w:szCs w:val="24"/>
          <w:lang w:val="ro-RO"/>
        </w:rPr>
        <w:t>depozitarea temporara a acestora se va face doar după ce suprafeţele destinate au fost</w:t>
      </w:r>
      <w:r w:rsidR="00111A47">
        <w:rPr>
          <w:color w:val="000000"/>
          <w:szCs w:val="24"/>
          <w:lang w:val="ro-RO"/>
        </w:rPr>
        <w:t xml:space="preserve"> </w:t>
      </w:r>
      <w:r w:rsidRPr="00B417D2">
        <w:rPr>
          <w:color w:val="000000"/>
          <w:szCs w:val="24"/>
          <w:lang w:val="ro-RO"/>
        </w:rPr>
        <w:t>impermeabilizate cu folie de polietilena;</w:t>
      </w:r>
    </w:p>
    <w:p w14:paraId="070086AF"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Se va evita circulaţia autovehiculelor si utilajelor în afara drumurilor trasate prin proiectul</w:t>
      </w:r>
      <w:r w:rsidR="00111A47">
        <w:rPr>
          <w:color w:val="000000"/>
          <w:szCs w:val="24"/>
          <w:lang w:val="ro-RO"/>
        </w:rPr>
        <w:t xml:space="preserve"> </w:t>
      </w:r>
      <w:r w:rsidRPr="00B417D2">
        <w:rPr>
          <w:color w:val="000000"/>
          <w:szCs w:val="24"/>
          <w:lang w:val="ro-RO"/>
        </w:rPr>
        <w:t>de organizare a şantierului (drumuri de acces, drumuri tehnologice), în scopul minimizării</w:t>
      </w:r>
      <w:r w:rsidR="00111A47">
        <w:rPr>
          <w:color w:val="000000"/>
          <w:szCs w:val="24"/>
          <w:lang w:val="ro-RO"/>
        </w:rPr>
        <w:t xml:space="preserve"> </w:t>
      </w:r>
      <w:r w:rsidRPr="00B417D2">
        <w:rPr>
          <w:color w:val="000000"/>
          <w:szCs w:val="24"/>
          <w:lang w:val="ro-RO"/>
        </w:rPr>
        <w:t>impactului de orice natură, asupra habitatelor/speciilor;</w:t>
      </w:r>
    </w:p>
    <w:p w14:paraId="3A3B920F"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Se recomanda folosirea utilajelor si echipamentelor de lucru silenţioase pentru a evita</w:t>
      </w:r>
      <w:r w:rsidR="00111A47">
        <w:rPr>
          <w:color w:val="000000"/>
          <w:szCs w:val="24"/>
          <w:lang w:val="ro-RO"/>
        </w:rPr>
        <w:t xml:space="preserve"> </w:t>
      </w:r>
      <w:r w:rsidRPr="00B417D2">
        <w:rPr>
          <w:color w:val="000000"/>
          <w:szCs w:val="24"/>
          <w:lang w:val="ro-RO"/>
        </w:rPr>
        <w:t>disturbarea speciilor de păsări şi mamifere prezente în zonă;</w:t>
      </w:r>
    </w:p>
    <w:p w14:paraId="1A5F22EB"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Se va evita perturbarea mamiferelor din zonă, prin execuţia punctiformă a</w:t>
      </w:r>
      <w:r w:rsidR="00111A47">
        <w:rPr>
          <w:color w:val="000000"/>
          <w:szCs w:val="24"/>
          <w:lang w:val="ro-RO"/>
        </w:rPr>
        <w:t xml:space="preserve"> </w:t>
      </w:r>
      <w:r w:rsidRPr="00B417D2">
        <w:rPr>
          <w:color w:val="000000"/>
          <w:szCs w:val="24"/>
          <w:lang w:val="ro-RO"/>
        </w:rPr>
        <w:t>lucrărilor;</w:t>
      </w:r>
    </w:p>
    <w:p w14:paraId="4ECB4033" w14:textId="77777777" w:rsidR="00537F09" w:rsidRPr="00B417D2" w:rsidRDefault="00537F09" w:rsidP="00034861">
      <w:pPr>
        <w:autoSpaceDE w:val="0"/>
        <w:autoSpaceDN w:val="0"/>
        <w:adjustRightInd w:val="0"/>
        <w:ind w:firstLine="706"/>
        <w:jc w:val="left"/>
        <w:rPr>
          <w:szCs w:val="24"/>
          <w:lang w:val="ro-RO"/>
        </w:rPr>
      </w:pPr>
      <w:r w:rsidRPr="00B417D2">
        <w:rPr>
          <w:color w:val="000000"/>
          <w:szCs w:val="24"/>
          <w:lang w:val="ro-RO"/>
        </w:rPr>
        <w:t>Se vor respecta urmatoarele conditii in interiorul ariei protejate:</w:t>
      </w:r>
    </w:p>
    <w:p w14:paraId="666AD285" w14:textId="77777777" w:rsidR="00F01953" w:rsidRPr="00B417D2" w:rsidRDefault="00537F09" w:rsidP="00034861">
      <w:pPr>
        <w:autoSpaceDE w:val="0"/>
        <w:autoSpaceDN w:val="0"/>
        <w:adjustRightInd w:val="0"/>
        <w:ind w:firstLine="1418"/>
        <w:jc w:val="left"/>
        <w:rPr>
          <w:color w:val="000000"/>
          <w:szCs w:val="24"/>
          <w:lang w:val="ro-RO"/>
        </w:rPr>
      </w:pPr>
      <w:r w:rsidRPr="00B417D2">
        <w:rPr>
          <w:color w:val="000000"/>
          <w:szCs w:val="24"/>
          <w:lang w:val="ro-RO"/>
        </w:rPr>
        <w:t>• Nu se vor realiza gropi de imprumut;</w:t>
      </w:r>
    </w:p>
    <w:p w14:paraId="2B1B2B09" w14:textId="77777777" w:rsidR="00537F09" w:rsidRPr="00B417D2" w:rsidRDefault="00537F09" w:rsidP="00034861">
      <w:pPr>
        <w:autoSpaceDE w:val="0"/>
        <w:autoSpaceDN w:val="0"/>
        <w:adjustRightInd w:val="0"/>
        <w:ind w:firstLine="1418"/>
        <w:jc w:val="left"/>
        <w:rPr>
          <w:szCs w:val="24"/>
          <w:lang w:val="ro-RO"/>
        </w:rPr>
      </w:pPr>
      <w:r w:rsidRPr="00B417D2">
        <w:rPr>
          <w:color w:val="000000"/>
          <w:szCs w:val="24"/>
          <w:lang w:val="ro-RO"/>
        </w:rPr>
        <w:t>• Nu se vor amplasa organizari de santier;</w:t>
      </w:r>
    </w:p>
    <w:p w14:paraId="4C4EAF44" w14:textId="77777777" w:rsidR="00537F09" w:rsidRPr="00B417D2" w:rsidRDefault="00537F09" w:rsidP="00034861">
      <w:pPr>
        <w:autoSpaceDE w:val="0"/>
        <w:autoSpaceDN w:val="0"/>
        <w:adjustRightInd w:val="0"/>
        <w:ind w:firstLine="1418"/>
        <w:jc w:val="left"/>
        <w:rPr>
          <w:color w:val="000000"/>
          <w:szCs w:val="24"/>
          <w:lang w:val="ro-RO"/>
        </w:rPr>
      </w:pPr>
      <w:r w:rsidRPr="00B417D2">
        <w:rPr>
          <w:color w:val="000000"/>
          <w:szCs w:val="24"/>
          <w:lang w:val="ro-RO"/>
        </w:rPr>
        <w:t>• Nu se vor organiza depozite de deseuri.</w:t>
      </w:r>
    </w:p>
    <w:p w14:paraId="01A6A9FC" w14:textId="77777777" w:rsidR="00537F09" w:rsidRPr="00B417D2" w:rsidRDefault="00537F09" w:rsidP="00111A47">
      <w:pPr>
        <w:autoSpaceDE w:val="0"/>
        <w:autoSpaceDN w:val="0"/>
        <w:adjustRightInd w:val="0"/>
        <w:ind w:firstLine="706"/>
        <w:jc w:val="left"/>
        <w:rPr>
          <w:color w:val="000000"/>
          <w:szCs w:val="24"/>
          <w:lang w:val="ro-RO"/>
        </w:rPr>
      </w:pPr>
      <w:r w:rsidRPr="00B417D2">
        <w:rPr>
          <w:color w:val="000000"/>
          <w:szCs w:val="24"/>
          <w:lang w:val="ro-RO"/>
        </w:rPr>
        <w:lastRenderedPageBreak/>
        <w:t>Pentru reducerea impactului datorat mortalităţii directe cauzate de omorârea animalelor de către</w:t>
      </w:r>
      <w:r w:rsidR="00111A47">
        <w:rPr>
          <w:color w:val="000000"/>
          <w:szCs w:val="24"/>
          <w:lang w:val="ro-RO"/>
        </w:rPr>
        <w:t xml:space="preserve"> </w:t>
      </w:r>
      <w:r w:rsidRPr="00B417D2">
        <w:rPr>
          <w:color w:val="000000"/>
          <w:szCs w:val="24"/>
          <w:lang w:val="ro-RO"/>
        </w:rPr>
        <w:t>lucrători, capturarea involuntara a diferitelor specii în gropi, şanţuri, canale etc, apariţia de false</w:t>
      </w:r>
    </w:p>
    <w:p w14:paraId="71D3D9B2" w14:textId="77777777" w:rsidR="00537F09" w:rsidRPr="00B417D2" w:rsidRDefault="00537F09" w:rsidP="00537F09">
      <w:pPr>
        <w:autoSpaceDE w:val="0"/>
        <w:autoSpaceDN w:val="0"/>
        <w:adjustRightInd w:val="0"/>
        <w:jc w:val="left"/>
        <w:rPr>
          <w:color w:val="000000"/>
          <w:szCs w:val="24"/>
          <w:lang w:val="ro-RO"/>
        </w:rPr>
      </w:pPr>
      <w:r w:rsidRPr="00B417D2">
        <w:rPr>
          <w:color w:val="000000"/>
          <w:szCs w:val="24"/>
          <w:lang w:val="ro-RO"/>
        </w:rPr>
        <w:t>locuri de reproducere (ex gropi, şanţuri, canale temporar inundate care sunt secate în scurt timp,</w:t>
      </w:r>
    </w:p>
    <w:p w14:paraId="675387DC"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determinând mortalitatea ouălor, larvelor etc.), în faza de construcţie şi operare, se recomandă:</w:t>
      </w:r>
    </w:p>
    <w:p w14:paraId="0A8FF497" w14:textId="77777777" w:rsidR="00537F09" w:rsidRPr="00B417D2" w:rsidRDefault="00537F09" w:rsidP="00111A47">
      <w:pPr>
        <w:autoSpaceDE w:val="0"/>
        <w:autoSpaceDN w:val="0"/>
        <w:adjustRightInd w:val="0"/>
        <w:ind w:firstLine="706"/>
        <w:jc w:val="left"/>
        <w:rPr>
          <w:szCs w:val="24"/>
          <w:lang w:val="ro-RO"/>
        </w:rPr>
      </w:pPr>
      <w:r w:rsidRPr="00B417D2">
        <w:rPr>
          <w:color w:val="000000"/>
          <w:szCs w:val="24"/>
          <w:lang w:val="ro-RO"/>
        </w:rPr>
        <w:t>• informarea lucratorilor in vederea conştientizarii lor cu privire la importanta speciilor</w:t>
      </w:r>
      <w:r w:rsidR="00111A47">
        <w:rPr>
          <w:color w:val="000000"/>
          <w:szCs w:val="24"/>
          <w:lang w:val="ro-RO"/>
        </w:rPr>
        <w:t xml:space="preserve"> </w:t>
      </w:r>
      <w:r w:rsidRPr="00B417D2">
        <w:rPr>
          <w:color w:val="000000"/>
          <w:szCs w:val="24"/>
          <w:lang w:val="ro-RO"/>
        </w:rPr>
        <w:t>periclitate si necesitatea protejarii acestora;</w:t>
      </w:r>
    </w:p>
    <w:p w14:paraId="4FA70D63" w14:textId="77777777" w:rsidR="00537F09" w:rsidRPr="00B417D2" w:rsidRDefault="00537F09" w:rsidP="00111A47">
      <w:pPr>
        <w:autoSpaceDE w:val="0"/>
        <w:autoSpaceDN w:val="0"/>
        <w:adjustRightInd w:val="0"/>
        <w:ind w:firstLine="706"/>
        <w:jc w:val="left"/>
        <w:rPr>
          <w:color w:val="000000"/>
          <w:szCs w:val="24"/>
          <w:lang w:val="ro-RO"/>
        </w:rPr>
      </w:pPr>
      <w:r w:rsidRPr="00B417D2">
        <w:rPr>
          <w:color w:val="000000"/>
          <w:szCs w:val="24"/>
          <w:lang w:val="ro-RO"/>
        </w:rPr>
        <w:t>• acoperirea pe timpul nopţii a acestor „capcane”, în cazul animalelor de mici dimensiuni,</w:t>
      </w:r>
    </w:p>
    <w:p w14:paraId="56B96236"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crearea de rampe care să permită „evadarea” animalelor captive. Se recomanda golirea</w:t>
      </w:r>
      <w:r w:rsidR="00111A47">
        <w:rPr>
          <w:color w:val="000000"/>
          <w:szCs w:val="24"/>
          <w:lang w:val="ro-RO"/>
        </w:rPr>
        <w:t xml:space="preserve"> </w:t>
      </w:r>
      <w:r w:rsidRPr="00B417D2">
        <w:rPr>
          <w:color w:val="000000"/>
          <w:szCs w:val="24"/>
          <w:lang w:val="ro-RO"/>
        </w:rPr>
        <w:t>repetată a gropilor de catre o persoana desemnata in cazul incapacitatii indivizilor ramasi</w:t>
      </w:r>
      <w:r w:rsidR="00111A47">
        <w:rPr>
          <w:color w:val="000000"/>
          <w:szCs w:val="24"/>
          <w:lang w:val="ro-RO"/>
        </w:rPr>
        <w:t xml:space="preserve"> </w:t>
      </w:r>
      <w:r w:rsidRPr="00B417D2">
        <w:rPr>
          <w:color w:val="000000"/>
          <w:szCs w:val="24"/>
          <w:lang w:val="ro-RO"/>
        </w:rPr>
        <w:t>captivi de a iesi  singuri.</w:t>
      </w:r>
    </w:p>
    <w:p w14:paraId="20F983E4" w14:textId="77777777" w:rsidR="00537F09" w:rsidRPr="00B417D2" w:rsidRDefault="00537F09" w:rsidP="00111A47">
      <w:pPr>
        <w:autoSpaceDE w:val="0"/>
        <w:autoSpaceDN w:val="0"/>
        <w:adjustRightInd w:val="0"/>
        <w:ind w:firstLine="706"/>
        <w:jc w:val="left"/>
        <w:rPr>
          <w:szCs w:val="24"/>
          <w:lang w:val="ro-RO"/>
        </w:rPr>
      </w:pPr>
      <w:r w:rsidRPr="00B417D2">
        <w:rPr>
          <w:color w:val="000000"/>
          <w:szCs w:val="24"/>
          <w:lang w:val="ro-RO"/>
        </w:rPr>
        <w:t>Pentru diminuarea impactului datorat creşterii nivelului pulberilor în suspensie şi/sau</w:t>
      </w:r>
      <w:r w:rsidR="00111A47">
        <w:rPr>
          <w:color w:val="000000"/>
          <w:szCs w:val="24"/>
          <w:lang w:val="ro-RO"/>
        </w:rPr>
        <w:t xml:space="preserve"> </w:t>
      </w:r>
      <w:r w:rsidRPr="00B417D2">
        <w:rPr>
          <w:color w:val="000000"/>
          <w:szCs w:val="24"/>
          <w:lang w:val="ro-RO"/>
        </w:rPr>
        <w:t>sedimentabile se va proceda la umezirea în permanenţă a drumurilor fapt ce va împiedica creşterea</w:t>
      </w:r>
      <w:r w:rsidR="00111A47">
        <w:rPr>
          <w:color w:val="000000"/>
          <w:szCs w:val="24"/>
          <w:lang w:val="ro-RO"/>
        </w:rPr>
        <w:t xml:space="preserve"> </w:t>
      </w:r>
      <w:r w:rsidRPr="00B417D2">
        <w:rPr>
          <w:color w:val="000000"/>
          <w:szCs w:val="24"/>
          <w:lang w:val="ro-RO"/>
        </w:rPr>
        <w:t>gradului de impurificare a atmosferei.</w:t>
      </w:r>
    </w:p>
    <w:p w14:paraId="1F45863D" w14:textId="77777777" w:rsidR="00537F09" w:rsidRPr="00B417D2" w:rsidRDefault="00537F09" w:rsidP="00111A47">
      <w:pPr>
        <w:autoSpaceDE w:val="0"/>
        <w:autoSpaceDN w:val="0"/>
        <w:adjustRightInd w:val="0"/>
        <w:ind w:firstLine="706"/>
        <w:jc w:val="left"/>
        <w:rPr>
          <w:szCs w:val="24"/>
          <w:lang w:val="ro-RO"/>
        </w:rPr>
      </w:pPr>
      <w:r w:rsidRPr="00B417D2">
        <w:rPr>
          <w:color w:val="000000"/>
          <w:szCs w:val="24"/>
          <w:lang w:val="ro-RO"/>
        </w:rPr>
        <w:t>Pentru reducerea impactului datorat substanţelor poluante din atmosferă cea mai importantă măsură</w:t>
      </w:r>
      <w:r w:rsidR="00111A47">
        <w:rPr>
          <w:color w:val="000000"/>
          <w:szCs w:val="24"/>
          <w:lang w:val="ro-RO"/>
        </w:rPr>
        <w:t xml:space="preserve"> </w:t>
      </w:r>
      <w:r w:rsidRPr="00B417D2">
        <w:rPr>
          <w:color w:val="000000"/>
          <w:szCs w:val="24"/>
          <w:lang w:val="ro-RO"/>
        </w:rPr>
        <w:t>de reducere este folosirea de utilaje şi maşini conforme cu standardele euro.</w:t>
      </w:r>
    </w:p>
    <w:p w14:paraId="493BA5C8" w14:textId="77777777" w:rsidR="00537F09" w:rsidRPr="00B417D2" w:rsidRDefault="00537F09" w:rsidP="00111A47">
      <w:pPr>
        <w:autoSpaceDE w:val="0"/>
        <w:autoSpaceDN w:val="0"/>
        <w:adjustRightInd w:val="0"/>
        <w:ind w:firstLine="706"/>
        <w:jc w:val="left"/>
        <w:rPr>
          <w:szCs w:val="24"/>
          <w:lang w:val="ro-RO"/>
        </w:rPr>
      </w:pPr>
      <w:r w:rsidRPr="00B417D2">
        <w:rPr>
          <w:color w:val="000000"/>
          <w:szCs w:val="24"/>
          <w:lang w:val="ro-RO"/>
        </w:rPr>
        <w:t>Pentru reducerea impactului datorat poluărilor accidentale, cauzat de un management defectuos al</w:t>
      </w:r>
      <w:r w:rsidR="00111A47">
        <w:rPr>
          <w:color w:val="000000"/>
          <w:szCs w:val="24"/>
          <w:lang w:val="ro-RO"/>
        </w:rPr>
        <w:t xml:space="preserve"> </w:t>
      </w:r>
      <w:r w:rsidRPr="00B417D2">
        <w:rPr>
          <w:color w:val="000000"/>
          <w:szCs w:val="24"/>
          <w:lang w:val="ro-RO"/>
        </w:rPr>
        <w:t>hidrocarburilor, folosirii unei tehnologii neadecvate şi/sau managementului defectuos al deşeurilor,</w:t>
      </w:r>
      <w:r w:rsidR="00111A47">
        <w:rPr>
          <w:color w:val="000000"/>
          <w:szCs w:val="24"/>
          <w:lang w:val="ro-RO"/>
        </w:rPr>
        <w:t xml:space="preserve"> </w:t>
      </w:r>
      <w:r w:rsidRPr="00B417D2">
        <w:rPr>
          <w:color w:val="000000"/>
          <w:szCs w:val="24"/>
          <w:lang w:val="ro-RO"/>
        </w:rPr>
        <w:t>se recomandă realizarea unui management eficient al depozitării hidrocarburilor şi a altor substanțe</w:t>
      </w:r>
      <w:r w:rsidR="00111A47">
        <w:rPr>
          <w:color w:val="000000"/>
          <w:szCs w:val="24"/>
          <w:lang w:val="ro-RO"/>
        </w:rPr>
        <w:t xml:space="preserve"> </w:t>
      </w:r>
      <w:r w:rsidRPr="00B417D2">
        <w:rPr>
          <w:color w:val="000000"/>
          <w:szCs w:val="24"/>
          <w:lang w:val="ro-RO"/>
        </w:rPr>
        <w:t>toxice în perimetrul șantierului, si realizarea unui management eficient al deşeurilor.</w:t>
      </w:r>
    </w:p>
    <w:p w14:paraId="1053B869" w14:textId="77777777" w:rsidR="00537F09" w:rsidRPr="00B417D2" w:rsidRDefault="00537F09" w:rsidP="00111A47">
      <w:pPr>
        <w:autoSpaceDE w:val="0"/>
        <w:autoSpaceDN w:val="0"/>
        <w:adjustRightInd w:val="0"/>
        <w:ind w:firstLine="706"/>
        <w:jc w:val="left"/>
        <w:rPr>
          <w:szCs w:val="24"/>
          <w:lang w:val="ro-RO"/>
        </w:rPr>
      </w:pPr>
      <w:r w:rsidRPr="00B417D2">
        <w:rPr>
          <w:color w:val="000000"/>
          <w:szCs w:val="24"/>
          <w:lang w:val="ro-RO"/>
        </w:rPr>
        <w:t>Consultarea literaturii de specialitate, referitoare la protecţia ihtiofaunei acvatice, acordă o atenţie</w:t>
      </w:r>
      <w:r w:rsidR="00111A47">
        <w:rPr>
          <w:color w:val="000000"/>
          <w:szCs w:val="24"/>
          <w:lang w:val="ro-RO"/>
        </w:rPr>
        <w:t xml:space="preserve"> </w:t>
      </w:r>
      <w:r w:rsidRPr="00B417D2">
        <w:rPr>
          <w:color w:val="000000"/>
          <w:szCs w:val="24"/>
          <w:lang w:val="ro-RO"/>
        </w:rPr>
        <w:t>specială poluării cu substanţe solide sedimentabile în timpul lucrărilor de construcţie</w:t>
      </w:r>
      <w:r w:rsidR="00111A47">
        <w:rPr>
          <w:color w:val="000000"/>
          <w:szCs w:val="24"/>
          <w:lang w:val="ro-RO"/>
        </w:rPr>
        <w:t>.</w:t>
      </w:r>
      <w:r w:rsidRPr="00B417D2">
        <w:rPr>
          <w:color w:val="000000"/>
          <w:szCs w:val="24"/>
          <w:lang w:val="ro-RO"/>
        </w:rPr>
        <w:t xml:space="preserve"> Avându-se în vedere că zgomotul este un factor de</w:t>
      </w:r>
      <w:r w:rsidR="00111A47">
        <w:rPr>
          <w:color w:val="000000"/>
          <w:szCs w:val="24"/>
          <w:lang w:val="ro-RO"/>
        </w:rPr>
        <w:t xml:space="preserve"> </w:t>
      </w:r>
      <w:r w:rsidRPr="00B417D2">
        <w:rPr>
          <w:color w:val="000000"/>
          <w:szCs w:val="24"/>
          <w:lang w:val="ro-RO"/>
        </w:rPr>
        <w:t>perturbare pentru mamifere se recomandă ca lucrările să se desfăşoare pe tronsoane scurte.</w:t>
      </w:r>
    </w:p>
    <w:p w14:paraId="76D643F2" w14:textId="77777777" w:rsidR="00537F09" w:rsidRDefault="00537F09" w:rsidP="00537F09">
      <w:pPr>
        <w:autoSpaceDE w:val="0"/>
        <w:autoSpaceDN w:val="0"/>
        <w:adjustRightInd w:val="0"/>
        <w:jc w:val="left"/>
        <w:rPr>
          <w:color w:val="000000"/>
          <w:szCs w:val="24"/>
          <w:lang w:val="ro-RO"/>
        </w:rPr>
      </w:pPr>
      <w:r w:rsidRPr="00B417D2">
        <w:rPr>
          <w:color w:val="000000"/>
          <w:szCs w:val="24"/>
          <w:lang w:val="ro-RO"/>
        </w:rPr>
        <w:t>Pentru prevenirea impactului asupra speciilor şi habitatelor al lucrărilor de aparare propuse, s-a</w:t>
      </w:r>
      <w:r w:rsidR="00111A47">
        <w:rPr>
          <w:color w:val="000000"/>
          <w:szCs w:val="24"/>
          <w:lang w:val="ro-RO"/>
        </w:rPr>
        <w:t xml:space="preserve"> </w:t>
      </w:r>
      <w:r w:rsidRPr="00B417D2">
        <w:rPr>
          <w:color w:val="000000"/>
          <w:szCs w:val="24"/>
          <w:lang w:val="ro-RO"/>
        </w:rPr>
        <w:t>propus executarea lor eşalonat, punctiform.</w:t>
      </w:r>
    </w:p>
    <w:p w14:paraId="3C53FBB3" w14:textId="7EDD4B23" w:rsidR="002E1545" w:rsidRPr="00B417D2" w:rsidRDefault="002E1545" w:rsidP="002E1545">
      <w:pPr>
        <w:autoSpaceDE w:val="0"/>
        <w:autoSpaceDN w:val="0"/>
        <w:adjustRightInd w:val="0"/>
        <w:jc w:val="left"/>
        <w:rPr>
          <w:szCs w:val="24"/>
          <w:lang w:val="ro-RO"/>
        </w:rPr>
      </w:pPr>
      <w:r w:rsidRPr="00B417D2">
        <w:rPr>
          <w:i/>
          <w:iCs/>
          <w:color w:val="000000"/>
          <w:szCs w:val="24"/>
          <w:lang w:val="ro-RO"/>
        </w:rPr>
        <w:t xml:space="preserve">Se stabilesc urmatoarele masuri de protectie pentru speciile </w:t>
      </w:r>
      <w:r>
        <w:rPr>
          <w:i/>
          <w:iCs/>
          <w:color w:val="000000"/>
          <w:szCs w:val="24"/>
          <w:lang w:val="ro-RO"/>
        </w:rPr>
        <w:t>pasari</w:t>
      </w:r>
      <w:r w:rsidRPr="00B417D2">
        <w:rPr>
          <w:i/>
          <w:iCs/>
          <w:color w:val="000000"/>
          <w:szCs w:val="24"/>
          <w:lang w:val="ro-RO"/>
        </w:rPr>
        <w:t>:</w:t>
      </w:r>
    </w:p>
    <w:p w14:paraId="0A98772D" w14:textId="77777777" w:rsidR="002E1545" w:rsidRPr="002E1545" w:rsidRDefault="002E1545" w:rsidP="002E1545">
      <w:pPr>
        <w:ind w:firstLine="706"/>
        <w:rPr>
          <w:color w:val="000000"/>
          <w:szCs w:val="24"/>
          <w:lang w:val="ro-RO"/>
        </w:rPr>
      </w:pPr>
      <w:r w:rsidRPr="002E1545">
        <w:rPr>
          <w:color w:val="000000"/>
          <w:szCs w:val="24"/>
          <w:lang w:val="ro-RO"/>
        </w:rPr>
        <w:t xml:space="preserve">Măsurile care vor fi implementate de beneficiar prin persoană responsabilă desemnată pentru protecţia biodiversităţii în zonă vor permite îndeplinirea următoarelor obiective: </w:t>
      </w:r>
    </w:p>
    <w:p w14:paraId="3F800B55" w14:textId="77777777" w:rsidR="002E1545" w:rsidRPr="002E1545" w:rsidRDefault="002E1545" w:rsidP="002E1545">
      <w:pPr>
        <w:pStyle w:val="ListParagraph"/>
        <w:numPr>
          <w:ilvl w:val="0"/>
          <w:numId w:val="47"/>
        </w:numPr>
        <w:spacing w:line="240" w:lineRule="auto"/>
        <w:ind w:left="0" w:firstLine="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 xml:space="preserve">conservarea speciilor de faună de interes comunitar care pot frecventa zona pentru hrană, odihnă, pândă, cuibărit, culcuş; </w:t>
      </w:r>
    </w:p>
    <w:p w14:paraId="2C5F2ED8" w14:textId="77777777" w:rsidR="002E1545" w:rsidRPr="002E1545" w:rsidRDefault="002E1545" w:rsidP="002E1545">
      <w:pPr>
        <w:pStyle w:val="ListParagraph"/>
        <w:numPr>
          <w:ilvl w:val="0"/>
          <w:numId w:val="47"/>
        </w:numPr>
        <w:spacing w:line="240" w:lineRule="auto"/>
        <w:ind w:left="0" w:firstLine="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beneficiarul va informa comunităţile locale încât oamenii să conştientizeze importanţa biodiversităţii în menţinerea echilibrului ecologic în zonă;</w:t>
      </w:r>
    </w:p>
    <w:p w14:paraId="24DE2C29" w14:textId="77777777" w:rsidR="002E1545" w:rsidRPr="002E1545" w:rsidRDefault="002E1545" w:rsidP="002E1545">
      <w:pPr>
        <w:pStyle w:val="ListParagraph"/>
        <w:numPr>
          <w:ilvl w:val="0"/>
          <w:numId w:val="47"/>
        </w:numPr>
        <w:spacing w:line="240" w:lineRule="auto"/>
        <w:ind w:left="0" w:firstLine="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 xml:space="preserve">conservarea calităţii ecosistemelor naturale; </w:t>
      </w:r>
    </w:p>
    <w:p w14:paraId="30713ECF" w14:textId="77777777" w:rsidR="002E1545" w:rsidRPr="002E1545" w:rsidRDefault="002E1545" w:rsidP="002E1545">
      <w:pPr>
        <w:pStyle w:val="ListParagraph"/>
        <w:numPr>
          <w:ilvl w:val="0"/>
          <w:numId w:val="47"/>
        </w:numPr>
        <w:spacing w:line="240" w:lineRule="auto"/>
        <w:ind w:left="0" w:firstLine="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 xml:space="preserve">promovarea unor tehnologii prietenoase cu mediul şi evaluarea impactului asupra factorilor de mediu apă, aer, sol subsol; </w:t>
      </w:r>
    </w:p>
    <w:p w14:paraId="302B8CA7" w14:textId="77777777" w:rsidR="002E1545" w:rsidRPr="002E1545" w:rsidRDefault="002E1545" w:rsidP="002E1545">
      <w:pPr>
        <w:pStyle w:val="ListParagraph"/>
        <w:numPr>
          <w:ilvl w:val="0"/>
          <w:numId w:val="47"/>
        </w:numPr>
        <w:spacing w:line="240" w:lineRule="auto"/>
        <w:ind w:left="0" w:firstLine="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 xml:space="preserve">înlăturarea creării unor suprafeţe degradate ca urmare a apariţiei unor disfuncţionalităţi în exploatarea investiţiei. </w:t>
      </w:r>
    </w:p>
    <w:p w14:paraId="40488CB4" w14:textId="1E1288E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t>Beneficiarul va respecta legislaţia internă ca şi prevederile legislaţiei din U.E. privind protecţia biodiversităţii. Pentru speciile de floră şi de faună aflate sub regim de protecţie, conform prevederilor Ordonanţei de Urgenţă a Guvernului 57/2007, care trăiesc atât pe teritoriul situri</w:t>
      </w:r>
      <w:r w:rsidR="00296B88">
        <w:rPr>
          <w:rFonts w:ascii="Times New Roman" w:eastAsia="Times New Roman" w:hAnsi="Times New Roman"/>
          <w:color w:val="000000"/>
          <w:sz w:val="24"/>
          <w:szCs w:val="24"/>
          <w:lang w:val="ro-RO"/>
        </w:rPr>
        <w:t>lor</w:t>
      </w:r>
      <w:r w:rsidRPr="002E1545">
        <w:rPr>
          <w:rFonts w:ascii="Times New Roman" w:eastAsia="Times New Roman" w:hAnsi="Times New Roman"/>
          <w:color w:val="000000"/>
          <w:sz w:val="24"/>
          <w:szCs w:val="24"/>
          <w:lang w:val="ro-RO"/>
        </w:rPr>
        <w:t xml:space="preserve"> cât şi în </w:t>
      </w:r>
      <w:r w:rsidR="00296B88">
        <w:rPr>
          <w:rFonts w:ascii="Times New Roman" w:eastAsia="Times New Roman" w:hAnsi="Times New Roman"/>
          <w:color w:val="000000"/>
          <w:sz w:val="24"/>
          <w:szCs w:val="24"/>
          <w:lang w:val="ro-RO"/>
        </w:rPr>
        <w:t>vecinatatea</w:t>
      </w:r>
      <w:r w:rsidRPr="002E1545">
        <w:rPr>
          <w:rFonts w:ascii="Times New Roman" w:eastAsia="Times New Roman" w:hAnsi="Times New Roman"/>
          <w:color w:val="000000"/>
          <w:sz w:val="24"/>
          <w:szCs w:val="24"/>
          <w:lang w:val="ro-RO"/>
        </w:rPr>
        <w:t xml:space="preserve"> acestora, sunt interzise: </w:t>
      </w:r>
    </w:p>
    <w:p w14:paraId="5FE34893" w14:textId="7777777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sym w:font="Symbol" w:char="F0DE"/>
      </w:r>
      <w:r w:rsidRPr="002E1545">
        <w:rPr>
          <w:rFonts w:ascii="Times New Roman" w:eastAsia="Times New Roman" w:hAnsi="Times New Roman"/>
          <w:color w:val="000000"/>
          <w:sz w:val="24"/>
          <w:szCs w:val="24"/>
          <w:lang w:val="ro-RO"/>
        </w:rPr>
        <w:t xml:space="preserve"> recoltarea, capturarea, uciderea, distrugerea sau vătămarea exemplarelor de faună; </w:t>
      </w:r>
    </w:p>
    <w:p w14:paraId="762D0E5E" w14:textId="7777777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sym w:font="Symbol" w:char="F0DE"/>
      </w:r>
      <w:r w:rsidRPr="002E1545">
        <w:rPr>
          <w:rFonts w:ascii="Times New Roman" w:eastAsia="Times New Roman" w:hAnsi="Times New Roman"/>
          <w:color w:val="000000"/>
          <w:sz w:val="24"/>
          <w:szCs w:val="24"/>
          <w:lang w:val="ro-RO"/>
        </w:rPr>
        <w:t xml:space="preserve"> perturbarea etologiei speciilor de faună în cursul perioadei de reproducere, de creştere, de hibernare şi de migraţie; </w:t>
      </w:r>
    </w:p>
    <w:p w14:paraId="769AF9A5" w14:textId="7777777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sym w:font="Symbol" w:char="F0DE"/>
      </w:r>
      <w:r w:rsidRPr="002E1545">
        <w:rPr>
          <w:rFonts w:ascii="Times New Roman" w:eastAsia="Times New Roman" w:hAnsi="Times New Roman"/>
          <w:color w:val="000000"/>
          <w:sz w:val="24"/>
          <w:szCs w:val="24"/>
          <w:lang w:val="ro-RO"/>
        </w:rPr>
        <w:t xml:space="preserve"> distrugerea cuiburilor şi a ouălor din natură; </w:t>
      </w:r>
    </w:p>
    <w:p w14:paraId="616F9590" w14:textId="7777777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sym w:font="Symbol" w:char="F0DE"/>
      </w:r>
      <w:r w:rsidRPr="002E1545">
        <w:rPr>
          <w:rFonts w:ascii="Times New Roman" w:eastAsia="Times New Roman" w:hAnsi="Times New Roman"/>
          <w:color w:val="000000"/>
          <w:sz w:val="24"/>
          <w:szCs w:val="24"/>
          <w:lang w:val="ro-RO"/>
        </w:rPr>
        <w:t xml:space="preserve"> deteriorarea şi/sau distrugerea locurilor de reproducere sau odihnă; </w:t>
      </w:r>
    </w:p>
    <w:p w14:paraId="23DE0ACB" w14:textId="77777777" w:rsidR="002E1545" w:rsidRPr="002E1545" w:rsidRDefault="002E1545" w:rsidP="002E1545">
      <w:pPr>
        <w:pStyle w:val="ListParagraph"/>
        <w:spacing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sym w:font="Symbol" w:char="F0DE"/>
      </w:r>
      <w:r w:rsidRPr="002E1545">
        <w:rPr>
          <w:rFonts w:ascii="Times New Roman" w:eastAsia="Times New Roman" w:hAnsi="Times New Roman"/>
          <w:color w:val="000000"/>
          <w:sz w:val="24"/>
          <w:szCs w:val="24"/>
          <w:lang w:val="ro-RO"/>
        </w:rPr>
        <w:t xml:space="preserve"> recoltarea florilor şi fructelor, culegerea, tăierea, sau distrugerea cu intenţie a plantelor în habitatele lor naturale; </w:t>
      </w:r>
    </w:p>
    <w:p w14:paraId="029044B2" w14:textId="1850D12F" w:rsidR="002E1545" w:rsidRPr="002E1545" w:rsidRDefault="002E1545" w:rsidP="00611813">
      <w:pPr>
        <w:pStyle w:val="ListParagraph"/>
        <w:spacing w:after="0" w:line="240" w:lineRule="auto"/>
        <w:ind w:left="66"/>
        <w:rPr>
          <w:rFonts w:ascii="Times New Roman" w:eastAsia="Times New Roman" w:hAnsi="Times New Roman"/>
          <w:color w:val="000000"/>
          <w:sz w:val="24"/>
          <w:szCs w:val="24"/>
          <w:lang w:val="ro-RO"/>
        </w:rPr>
      </w:pPr>
      <w:r w:rsidRPr="002E1545">
        <w:rPr>
          <w:rFonts w:ascii="Times New Roman" w:eastAsia="Times New Roman" w:hAnsi="Times New Roman"/>
          <w:color w:val="000000"/>
          <w:sz w:val="24"/>
          <w:szCs w:val="24"/>
          <w:lang w:val="ro-RO"/>
        </w:rPr>
        <w:lastRenderedPageBreak/>
        <w:sym w:font="Symbol" w:char="F0DE"/>
      </w:r>
      <w:r w:rsidRPr="002E1545">
        <w:rPr>
          <w:rFonts w:ascii="Times New Roman" w:eastAsia="Times New Roman" w:hAnsi="Times New Roman"/>
          <w:color w:val="000000"/>
          <w:sz w:val="24"/>
          <w:szCs w:val="24"/>
          <w:lang w:val="ro-RO"/>
        </w:rPr>
        <w:t xml:space="preserve"> deţinerea, transportul, comerţul său schimburile în orice scop ale exemplarelor speciilor de floră şi de faună fără autorizaţie din partea autorităţii de mediu competente.</w:t>
      </w:r>
    </w:p>
    <w:p w14:paraId="14F996C6" w14:textId="77777777" w:rsidR="00537F09" w:rsidRPr="00111A47" w:rsidRDefault="00537F09" w:rsidP="003E11CA">
      <w:pPr>
        <w:autoSpaceDE w:val="0"/>
        <w:autoSpaceDN w:val="0"/>
        <w:adjustRightInd w:val="0"/>
        <w:spacing w:before="240"/>
        <w:jc w:val="left"/>
        <w:rPr>
          <w:b/>
          <w:bCs/>
          <w:szCs w:val="24"/>
          <w:lang w:val="ro-RO"/>
        </w:rPr>
      </w:pPr>
      <w:r w:rsidRPr="00111A47">
        <w:rPr>
          <w:b/>
          <w:bCs/>
          <w:color w:val="000000"/>
          <w:szCs w:val="24"/>
          <w:lang w:val="ro-RO"/>
        </w:rPr>
        <w:t>Concluzii</w:t>
      </w:r>
    </w:p>
    <w:p w14:paraId="4619E725" w14:textId="77777777" w:rsidR="00F01953" w:rsidRPr="00B417D2" w:rsidRDefault="00F01953" w:rsidP="00F01953">
      <w:pPr>
        <w:autoSpaceDE w:val="0"/>
        <w:autoSpaceDN w:val="0"/>
        <w:adjustRightInd w:val="0"/>
        <w:ind w:firstLine="706"/>
        <w:jc w:val="left"/>
        <w:rPr>
          <w:color w:val="000000"/>
          <w:szCs w:val="24"/>
          <w:lang w:val="ro-RO"/>
        </w:rPr>
      </w:pPr>
    </w:p>
    <w:p w14:paraId="6AC55FA3" w14:textId="77777777" w:rsidR="00537F09" w:rsidRPr="00B417D2" w:rsidRDefault="00537F09" w:rsidP="00C512EF">
      <w:pPr>
        <w:autoSpaceDE w:val="0"/>
        <w:autoSpaceDN w:val="0"/>
        <w:adjustRightInd w:val="0"/>
        <w:ind w:right="-305" w:firstLine="706"/>
        <w:jc w:val="left"/>
        <w:rPr>
          <w:szCs w:val="24"/>
          <w:lang w:val="ro-RO"/>
        </w:rPr>
      </w:pPr>
      <w:r w:rsidRPr="00B417D2">
        <w:rPr>
          <w:color w:val="000000"/>
          <w:szCs w:val="24"/>
          <w:lang w:val="ro-RO"/>
        </w:rPr>
        <w:t>Analizând informaţiile din literatura de specialitate,</w:t>
      </w:r>
      <w:r w:rsidR="003E11CA">
        <w:rPr>
          <w:color w:val="000000"/>
          <w:szCs w:val="24"/>
          <w:lang w:val="ro-RO"/>
        </w:rPr>
        <w:t xml:space="preserve"> </w:t>
      </w:r>
      <w:r w:rsidRPr="00B417D2">
        <w:rPr>
          <w:color w:val="000000"/>
          <w:szCs w:val="24"/>
          <w:lang w:val="ro-RO"/>
        </w:rPr>
        <w:t xml:space="preserve">coroborat cu detaliile de </w:t>
      </w:r>
      <w:r w:rsidR="003E11CA">
        <w:rPr>
          <w:color w:val="000000"/>
          <w:szCs w:val="24"/>
          <w:lang w:val="ro-RO"/>
        </w:rPr>
        <w:t>lucrarilor de reabilitare ale drumului DN61</w:t>
      </w:r>
      <w:r w:rsidRPr="00B417D2">
        <w:rPr>
          <w:color w:val="000000"/>
          <w:szCs w:val="24"/>
          <w:lang w:val="ro-RO"/>
        </w:rPr>
        <w:t xml:space="preserve"> şi</w:t>
      </w:r>
      <w:r w:rsidR="003E11CA">
        <w:rPr>
          <w:color w:val="000000"/>
          <w:szCs w:val="24"/>
          <w:lang w:val="ro-RO"/>
        </w:rPr>
        <w:t xml:space="preserve"> </w:t>
      </w:r>
      <w:r w:rsidRPr="00B417D2">
        <w:rPr>
          <w:color w:val="000000"/>
          <w:szCs w:val="24"/>
          <w:lang w:val="ro-RO"/>
        </w:rPr>
        <w:t>funcţionare a obiectivelor de investiţie putem concluziona</w:t>
      </w:r>
      <w:r w:rsidR="003E11CA">
        <w:rPr>
          <w:color w:val="000000"/>
          <w:szCs w:val="24"/>
          <w:lang w:val="ro-RO"/>
        </w:rPr>
        <w:t xml:space="preserve"> </w:t>
      </w:r>
      <w:r w:rsidRPr="00B417D2">
        <w:rPr>
          <w:color w:val="000000"/>
          <w:szCs w:val="24"/>
          <w:lang w:val="ro-RO"/>
        </w:rPr>
        <w:t>următoarele:</w:t>
      </w:r>
    </w:p>
    <w:p w14:paraId="30F2F151" w14:textId="23908DB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 xml:space="preserve">Amplasamentul lucrarilor </w:t>
      </w:r>
      <w:r w:rsidR="004C18ED" w:rsidRPr="004C18ED">
        <w:rPr>
          <w:b/>
          <w:bCs/>
          <w:color w:val="000000"/>
          <w:szCs w:val="24"/>
          <w:lang w:val="ro-RO"/>
        </w:rPr>
        <w:t xml:space="preserve">de la km 73+960 ÷ km 74+308 </w:t>
      </w:r>
      <w:r w:rsidR="004C18ED">
        <w:rPr>
          <w:b/>
          <w:bCs/>
          <w:color w:val="000000"/>
          <w:szCs w:val="24"/>
          <w:lang w:val="ro-RO"/>
        </w:rPr>
        <w:t>drum reabilitat existent si</w:t>
      </w:r>
      <w:r w:rsidR="004C18ED" w:rsidRPr="004C18ED">
        <w:rPr>
          <w:b/>
          <w:bCs/>
          <w:color w:val="000000"/>
          <w:szCs w:val="24"/>
          <w:lang w:val="ro-RO"/>
        </w:rPr>
        <w:t xml:space="preserve"> pod ce se va reabilita peste raul Arges</w:t>
      </w:r>
      <w:r w:rsidR="004C18ED" w:rsidRPr="00B417D2">
        <w:rPr>
          <w:b/>
          <w:bCs/>
          <w:color w:val="000000"/>
          <w:szCs w:val="24"/>
          <w:lang w:val="ro-RO"/>
        </w:rPr>
        <w:t xml:space="preserve"> </w:t>
      </w:r>
      <w:r w:rsidRPr="00B417D2">
        <w:rPr>
          <w:b/>
          <w:bCs/>
          <w:color w:val="000000"/>
          <w:szCs w:val="24"/>
          <w:lang w:val="ro-RO"/>
        </w:rPr>
        <w:t>se află la limita si in</w:t>
      </w:r>
      <w:r w:rsidR="004C18ED">
        <w:rPr>
          <w:b/>
          <w:bCs/>
          <w:color w:val="000000"/>
          <w:szCs w:val="24"/>
          <w:lang w:val="ro-RO"/>
        </w:rPr>
        <w:t xml:space="preserve"> </w:t>
      </w:r>
      <w:r w:rsidRPr="00B417D2">
        <w:rPr>
          <w:b/>
          <w:bCs/>
          <w:color w:val="000000"/>
          <w:szCs w:val="24"/>
          <w:lang w:val="ro-RO"/>
        </w:rPr>
        <w:t>interiorul situ</w:t>
      </w:r>
      <w:r w:rsidR="004C18ED">
        <w:rPr>
          <w:b/>
          <w:bCs/>
          <w:color w:val="000000"/>
          <w:szCs w:val="24"/>
          <w:lang w:val="ro-RO"/>
        </w:rPr>
        <w:t xml:space="preserve">lui </w:t>
      </w:r>
      <w:r w:rsidRPr="00B417D2">
        <w:rPr>
          <w:b/>
          <w:bCs/>
          <w:i/>
          <w:iCs/>
          <w:color w:val="000000"/>
          <w:szCs w:val="24"/>
          <w:lang w:val="ro-RO"/>
        </w:rPr>
        <w:t>Natura 2000 ROSCI 01</w:t>
      </w:r>
      <w:r w:rsidR="004C18ED">
        <w:rPr>
          <w:b/>
          <w:bCs/>
          <w:i/>
          <w:iCs/>
          <w:color w:val="000000"/>
          <w:szCs w:val="24"/>
          <w:lang w:val="ro-RO"/>
        </w:rPr>
        <w:t xml:space="preserve">06 </w:t>
      </w:r>
      <w:r w:rsidR="00537B1F">
        <w:rPr>
          <w:b/>
          <w:bCs/>
          <w:i/>
          <w:iCs/>
          <w:color w:val="000000"/>
          <w:szCs w:val="24"/>
          <w:lang w:val="ro-RO"/>
        </w:rPr>
        <w:t xml:space="preserve">si ROSPA 0161 </w:t>
      </w:r>
      <w:r w:rsidR="004C18ED" w:rsidRPr="004C18ED">
        <w:rPr>
          <w:b/>
          <w:bCs/>
          <w:i/>
          <w:iCs/>
          <w:color w:val="000000"/>
          <w:szCs w:val="24"/>
          <w:lang w:val="ro-RO"/>
        </w:rPr>
        <w:t>Lunca Lunca Mijlocie a Argesului</w:t>
      </w:r>
      <w:r w:rsidRPr="00B417D2">
        <w:rPr>
          <w:b/>
          <w:bCs/>
          <w:i/>
          <w:iCs/>
          <w:color w:val="000000"/>
          <w:szCs w:val="24"/>
          <w:lang w:val="ro-RO"/>
        </w:rPr>
        <w:t>;</w:t>
      </w:r>
    </w:p>
    <w:p w14:paraId="73208910" w14:textId="011B7D35" w:rsidR="00537F09" w:rsidRDefault="00537F09" w:rsidP="00F76008">
      <w:pPr>
        <w:autoSpaceDE w:val="0"/>
        <w:autoSpaceDN w:val="0"/>
        <w:adjustRightInd w:val="0"/>
        <w:ind w:right="-305"/>
        <w:jc w:val="left"/>
        <w:rPr>
          <w:b/>
          <w:bCs/>
          <w:color w:val="000000"/>
          <w:szCs w:val="24"/>
          <w:lang w:val="ro-RO"/>
        </w:rPr>
      </w:pPr>
      <w:r w:rsidRPr="00B417D2">
        <w:rPr>
          <w:color w:val="000000"/>
          <w:szCs w:val="24"/>
          <w:lang w:val="ro-RO"/>
        </w:rPr>
        <w:t xml:space="preserve">• </w:t>
      </w:r>
      <w:r w:rsidRPr="00B417D2">
        <w:rPr>
          <w:b/>
          <w:bCs/>
          <w:color w:val="000000"/>
          <w:szCs w:val="24"/>
          <w:lang w:val="ro-RO"/>
        </w:rPr>
        <w:t>În imediata apropiere a zonelor propuse pentru lucrări au fost identificate</w:t>
      </w:r>
      <w:r w:rsidR="004C18ED">
        <w:rPr>
          <w:b/>
          <w:bCs/>
          <w:color w:val="000000"/>
          <w:szCs w:val="24"/>
          <w:lang w:val="ro-RO"/>
        </w:rPr>
        <w:t xml:space="preserve"> </w:t>
      </w:r>
      <w:r w:rsidRPr="00B417D2">
        <w:rPr>
          <w:b/>
          <w:bCs/>
          <w:color w:val="000000"/>
          <w:szCs w:val="24"/>
          <w:lang w:val="ro-RO"/>
        </w:rPr>
        <w:t xml:space="preserve">habitate naturale și/sau specii sălbatice de interes comunitar </w:t>
      </w:r>
      <w:r w:rsidR="004C18ED">
        <w:rPr>
          <w:b/>
          <w:bCs/>
          <w:color w:val="000000"/>
          <w:szCs w:val="24"/>
          <w:lang w:val="ro-RO"/>
        </w:rPr>
        <w:t>(</w:t>
      </w:r>
      <w:r w:rsidR="004C18ED">
        <w:rPr>
          <w:color w:val="000000"/>
          <w:szCs w:val="24"/>
          <w:lang w:val="ro-RO"/>
        </w:rPr>
        <w:t xml:space="preserve"> </w:t>
      </w:r>
      <w:r w:rsidR="004C18ED" w:rsidRPr="004C18ED">
        <w:rPr>
          <w:b/>
          <w:bCs/>
          <w:i/>
          <w:iCs/>
          <w:color w:val="000000"/>
          <w:szCs w:val="24"/>
          <w:lang w:val="ro-RO"/>
        </w:rPr>
        <w:t>Lutra lutra si Aspius aspius</w:t>
      </w:r>
      <w:r w:rsidR="0025446E">
        <w:rPr>
          <w:b/>
          <w:bCs/>
          <w:i/>
          <w:iCs/>
          <w:color w:val="000000"/>
          <w:szCs w:val="24"/>
          <w:lang w:val="ro-RO"/>
        </w:rPr>
        <w:t>,</w:t>
      </w:r>
      <w:r w:rsidR="00537B1F">
        <w:rPr>
          <w:b/>
          <w:bCs/>
          <w:i/>
          <w:iCs/>
          <w:color w:val="000000"/>
          <w:szCs w:val="24"/>
          <w:lang w:val="ro-RO"/>
        </w:rPr>
        <w:t xml:space="preserve"> </w:t>
      </w:r>
      <w:r w:rsidR="0025446E" w:rsidRPr="0025446E">
        <w:rPr>
          <w:b/>
          <w:bCs/>
          <w:iCs/>
          <w:color w:val="000000"/>
          <w:szCs w:val="24"/>
          <w:lang w:val="ro-RO"/>
        </w:rPr>
        <w:t xml:space="preserve">pasari - </w:t>
      </w:r>
      <w:r w:rsidR="0025446E" w:rsidRPr="0025446E">
        <w:rPr>
          <w:b/>
          <w:bCs/>
          <w:i/>
          <w:iCs/>
          <w:color w:val="000000"/>
          <w:szCs w:val="24"/>
          <w:lang w:val="ro-RO"/>
        </w:rPr>
        <w:t>Ixobrychus minutus, Alcedo atthis, Porzana parva/Zapornia parva, Aythya nyroca)</w:t>
      </w:r>
      <w:r w:rsidR="004C18ED" w:rsidRPr="004C18ED">
        <w:rPr>
          <w:b/>
          <w:bCs/>
          <w:i/>
          <w:iCs/>
          <w:color w:val="000000"/>
          <w:szCs w:val="24"/>
          <w:lang w:val="ro-RO"/>
        </w:rPr>
        <w:t>)</w:t>
      </w:r>
      <w:r w:rsidR="004C18ED" w:rsidRPr="004C18ED">
        <w:rPr>
          <w:b/>
          <w:bCs/>
          <w:color w:val="000000"/>
          <w:szCs w:val="24"/>
          <w:lang w:val="ro-RO"/>
        </w:rPr>
        <w:t xml:space="preserve"> </w:t>
      </w:r>
      <w:r w:rsidRPr="00B417D2">
        <w:rPr>
          <w:b/>
          <w:bCs/>
          <w:color w:val="000000"/>
          <w:szCs w:val="24"/>
          <w:lang w:val="ro-RO"/>
        </w:rPr>
        <w:t xml:space="preserve">ce </w:t>
      </w:r>
      <w:r w:rsidR="004C18ED">
        <w:rPr>
          <w:b/>
          <w:bCs/>
          <w:color w:val="000000"/>
          <w:szCs w:val="24"/>
          <w:lang w:val="ro-RO"/>
        </w:rPr>
        <w:t>nu</w:t>
      </w:r>
      <w:r w:rsidRPr="00B417D2">
        <w:rPr>
          <w:b/>
          <w:bCs/>
          <w:color w:val="000000"/>
          <w:szCs w:val="24"/>
          <w:lang w:val="ro-RO"/>
        </w:rPr>
        <w:t xml:space="preserve"> </w:t>
      </w:r>
      <w:r w:rsidR="004C18ED">
        <w:rPr>
          <w:b/>
          <w:bCs/>
          <w:color w:val="000000"/>
          <w:szCs w:val="24"/>
          <w:lang w:val="ro-RO"/>
        </w:rPr>
        <w:t xml:space="preserve">vor fi afectate </w:t>
      </w:r>
      <w:r w:rsidRPr="00B417D2">
        <w:rPr>
          <w:b/>
          <w:bCs/>
          <w:color w:val="000000"/>
          <w:szCs w:val="24"/>
          <w:lang w:val="ro-RO"/>
        </w:rPr>
        <w:t>de implementarea proiectului</w:t>
      </w:r>
      <w:r w:rsidR="004C18ED">
        <w:rPr>
          <w:b/>
          <w:bCs/>
          <w:color w:val="000000"/>
          <w:szCs w:val="24"/>
          <w:lang w:val="ro-RO"/>
        </w:rPr>
        <w:t>, intrucat se realizeaza doar o reabilitare a drumului si podului</w:t>
      </w:r>
      <w:r w:rsidR="00F76008">
        <w:rPr>
          <w:b/>
          <w:bCs/>
          <w:color w:val="000000"/>
          <w:szCs w:val="24"/>
          <w:lang w:val="ro-RO"/>
        </w:rPr>
        <w:t xml:space="preserve"> </w:t>
      </w:r>
      <w:r w:rsidR="004C18ED">
        <w:rPr>
          <w:b/>
          <w:bCs/>
          <w:color w:val="000000"/>
          <w:szCs w:val="24"/>
          <w:lang w:val="ro-RO"/>
        </w:rPr>
        <w:t>existent</w:t>
      </w:r>
      <w:r w:rsidRPr="00B417D2">
        <w:rPr>
          <w:b/>
          <w:bCs/>
          <w:color w:val="000000"/>
          <w:szCs w:val="24"/>
          <w:lang w:val="ro-RO"/>
        </w:rPr>
        <w:t>;</w:t>
      </w:r>
    </w:p>
    <w:p w14:paraId="169F0830" w14:textId="279FE239" w:rsidR="00CE211B" w:rsidRPr="00B417D2" w:rsidRDefault="00CE211B" w:rsidP="00F76008">
      <w:pPr>
        <w:autoSpaceDE w:val="0"/>
        <w:autoSpaceDN w:val="0"/>
        <w:adjustRightInd w:val="0"/>
        <w:ind w:right="-305"/>
        <w:jc w:val="left"/>
        <w:rPr>
          <w:szCs w:val="24"/>
          <w:lang w:val="ro-RO"/>
        </w:rPr>
      </w:pPr>
      <w:r w:rsidRPr="00B417D2">
        <w:rPr>
          <w:color w:val="000000"/>
          <w:szCs w:val="24"/>
          <w:lang w:val="ro-RO"/>
        </w:rPr>
        <w:t xml:space="preserve">• </w:t>
      </w:r>
      <w:r w:rsidRPr="00B417D2">
        <w:rPr>
          <w:b/>
          <w:bCs/>
          <w:color w:val="000000"/>
          <w:szCs w:val="24"/>
          <w:lang w:val="ro-RO"/>
        </w:rPr>
        <w:t xml:space="preserve">Amplasamentul lucrarilor </w:t>
      </w:r>
      <w:r w:rsidRPr="004C18ED">
        <w:rPr>
          <w:b/>
          <w:bCs/>
          <w:color w:val="000000"/>
          <w:szCs w:val="24"/>
          <w:lang w:val="ro-RO"/>
        </w:rPr>
        <w:t>de la km</w:t>
      </w:r>
      <w:r>
        <w:rPr>
          <w:b/>
          <w:bCs/>
          <w:color w:val="000000"/>
          <w:szCs w:val="24"/>
          <w:lang w:val="ro-RO"/>
        </w:rPr>
        <w:t xml:space="preserve"> 47+000 ÷ km 47+5</w:t>
      </w:r>
      <w:r w:rsidR="00611813">
        <w:rPr>
          <w:b/>
          <w:bCs/>
          <w:color w:val="000000"/>
          <w:szCs w:val="24"/>
          <w:lang w:val="ro-RO"/>
        </w:rPr>
        <w:t>8</w:t>
      </w:r>
      <w:r>
        <w:rPr>
          <w:b/>
          <w:bCs/>
          <w:color w:val="000000"/>
          <w:szCs w:val="24"/>
          <w:lang w:val="ro-RO"/>
        </w:rPr>
        <w:t>0 drumul reabilitat existent se afla in vecinatatea ariei protejate Rezervatia naturala Izvorul de la Corbii Ciungi RONPA0400, la o distanta de aprox 50m, iar habitatele din cadrul rezervatiei nu vor fi afectate</w:t>
      </w:r>
      <w:r>
        <w:rPr>
          <w:rFonts w:ascii="Calibri" w:hAnsi="Calibri" w:cs="Calibri"/>
          <w:b/>
          <w:bCs/>
          <w:color w:val="000000"/>
          <w:szCs w:val="24"/>
          <w:lang w:val="ro-RO"/>
        </w:rPr>
        <w:t>;</w:t>
      </w:r>
    </w:p>
    <w:p w14:paraId="42372672"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Proiectul propus nu va duce la o izolare reproductivă a unei specii de interes</w:t>
      </w:r>
      <w:r w:rsidR="004C18ED">
        <w:rPr>
          <w:b/>
          <w:bCs/>
          <w:color w:val="000000"/>
          <w:szCs w:val="24"/>
          <w:lang w:val="ro-RO"/>
        </w:rPr>
        <w:t xml:space="preserve"> </w:t>
      </w:r>
      <w:r w:rsidRPr="00B417D2">
        <w:rPr>
          <w:b/>
          <w:bCs/>
          <w:color w:val="000000"/>
          <w:szCs w:val="24"/>
          <w:lang w:val="ro-RO"/>
        </w:rPr>
        <w:t>comunitar sau a speciilor tipice care intră în compoziţia unui habitat prioritar de</w:t>
      </w:r>
      <w:r w:rsidR="004C18ED">
        <w:rPr>
          <w:b/>
          <w:bCs/>
          <w:color w:val="000000"/>
          <w:szCs w:val="24"/>
          <w:lang w:val="ro-RO"/>
        </w:rPr>
        <w:t xml:space="preserve"> </w:t>
      </w:r>
      <w:r w:rsidRPr="00B417D2">
        <w:rPr>
          <w:b/>
          <w:bCs/>
          <w:color w:val="000000"/>
          <w:szCs w:val="24"/>
          <w:lang w:val="ro-RO"/>
        </w:rPr>
        <w:t>interes comunitar;</w:t>
      </w:r>
    </w:p>
    <w:p w14:paraId="58CAB22A"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Lucrarile care interfereaza cu sectorul de râu nu se afla intr-o zona populata de</w:t>
      </w:r>
      <w:r w:rsidR="00F76008">
        <w:rPr>
          <w:b/>
          <w:bCs/>
          <w:color w:val="000000"/>
          <w:szCs w:val="24"/>
          <w:lang w:val="ro-RO"/>
        </w:rPr>
        <w:t xml:space="preserve"> </w:t>
      </w:r>
      <w:r w:rsidRPr="00B417D2">
        <w:rPr>
          <w:b/>
          <w:bCs/>
          <w:color w:val="000000"/>
          <w:szCs w:val="24"/>
          <w:lang w:val="ro-RO"/>
        </w:rPr>
        <w:t>habitate prioritare sau specii de interes comunitar;</w:t>
      </w:r>
    </w:p>
    <w:p w14:paraId="7321CB6C"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Lucrările nu modifică heterogenitatea condiţiilor de biotop, astfel stadiile</w:t>
      </w:r>
      <w:r w:rsidR="004C18ED">
        <w:rPr>
          <w:b/>
          <w:bCs/>
          <w:color w:val="000000"/>
          <w:szCs w:val="24"/>
          <w:lang w:val="ro-RO"/>
        </w:rPr>
        <w:t xml:space="preserve"> </w:t>
      </w:r>
      <w:r w:rsidRPr="00B417D2">
        <w:rPr>
          <w:b/>
          <w:bCs/>
          <w:color w:val="000000"/>
          <w:szCs w:val="24"/>
          <w:lang w:val="ro-RO"/>
        </w:rPr>
        <w:t>succesionale naturale ale vegetaţiei nu sunt modificate;</w:t>
      </w:r>
    </w:p>
    <w:p w14:paraId="7285EA17" w14:textId="77777777" w:rsidR="00537F09" w:rsidRPr="00B417D2" w:rsidRDefault="00537F09" w:rsidP="00F76008">
      <w:pPr>
        <w:autoSpaceDE w:val="0"/>
        <w:autoSpaceDN w:val="0"/>
        <w:adjustRightInd w:val="0"/>
        <w:jc w:val="left"/>
        <w:rPr>
          <w:b/>
          <w:bCs/>
          <w:color w:val="000000"/>
          <w:szCs w:val="24"/>
          <w:lang w:val="ro-RO"/>
        </w:rPr>
      </w:pPr>
      <w:r w:rsidRPr="00B417D2">
        <w:rPr>
          <w:color w:val="000000"/>
          <w:szCs w:val="24"/>
          <w:lang w:val="ro-RO"/>
        </w:rPr>
        <w:t xml:space="preserve">• </w:t>
      </w:r>
      <w:r w:rsidRPr="00B417D2">
        <w:rPr>
          <w:b/>
          <w:bCs/>
          <w:color w:val="000000"/>
          <w:szCs w:val="24"/>
          <w:lang w:val="ro-RO"/>
        </w:rPr>
        <w:t xml:space="preserve">Lucrările nu modifică regimul hidrologic al râului </w:t>
      </w:r>
      <w:r w:rsidR="00F76008">
        <w:rPr>
          <w:b/>
          <w:bCs/>
          <w:color w:val="000000"/>
          <w:szCs w:val="24"/>
          <w:lang w:val="ro-RO"/>
        </w:rPr>
        <w:t>Arges</w:t>
      </w:r>
      <w:r w:rsidRPr="00B417D2">
        <w:rPr>
          <w:b/>
          <w:bCs/>
          <w:color w:val="000000"/>
          <w:szCs w:val="24"/>
          <w:lang w:val="ro-RO"/>
        </w:rPr>
        <w:t xml:space="preserve"> sau </w:t>
      </w:r>
      <w:r w:rsidR="00F76008">
        <w:rPr>
          <w:b/>
          <w:bCs/>
          <w:color w:val="000000"/>
          <w:szCs w:val="24"/>
          <w:lang w:val="ro-RO"/>
        </w:rPr>
        <w:t xml:space="preserve">a </w:t>
      </w:r>
      <w:r w:rsidRPr="00B417D2">
        <w:rPr>
          <w:b/>
          <w:bCs/>
          <w:color w:val="000000"/>
          <w:szCs w:val="24"/>
          <w:lang w:val="ro-RO"/>
        </w:rPr>
        <w:t>afluentilor;</w:t>
      </w:r>
    </w:p>
    <w:p w14:paraId="167257F0"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Habitatele prezente în imediata apropiere a zonei de de lucru sunt asemanatoare,</w:t>
      </w:r>
      <w:r w:rsidR="001D14F0">
        <w:rPr>
          <w:b/>
          <w:bCs/>
          <w:color w:val="000000"/>
          <w:szCs w:val="24"/>
          <w:lang w:val="ro-RO"/>
        </w:rPr>
        <w:t xml:space="preserve"> </w:t>
      </w:r>
      <w:r w:rsidRPr="00B417D2">
        <w:rPr>
          <w:b/>
          <w:bCs/>
          <w:color w:val="000000"/>
          <w:szCs w:val="24"/>
          <w:lang w:val="ro-RO"/>
        </w:rPr>
        <w:t>astfel că speciile mobile vor putea coloniza uşor celelalte „habitate receptor”,</w:t>
      </w:r>
      <w:r w:rsidR="001D14F0">
        <w:rPr>
          <w:b/>
          <w:bCs/>
          <w:color w:val="000000"/>
          <w:szCs w:val="24"/>
          <w:lang w:val="ro-RO"/>
        </w:rPr>
        <w:t xml:space="preserve"> </w:t>
      </w:r>
      <w:r w:rsidRPr="00B417D2">
        <w:rPr>
          <w:b/>
          <w:bCs/>
          <w:color w:val="000000"/>
          <w:szCs w:val="24"/>
          <w:lang w:val="ro-RO"/>
        </w:rPr>
        <w:t>exemplarele din zona putand sa se retraga in locuri in care se gasesc biotopur</w:t>
      </w:r>
      <w:r w:rsidR="001D14F0">
        <w:rPr>
          <w:b/>
          <w:bCs/>
          <w:color w:val="000000"/>
          <w:szCs w:val="24"/>
          <w:lang w:val="ro-RO"/>
        </w:rPr>
        <w:t xml:space="preserve">i </w:t>
      </w:r>
      <w:r w:rsidRPr="00B417D2">
        <w:rPr>
          <w:b/>
          <w:bCs/>
          <w:color w:val="000000"/>
          <w:szCs w:val="24"/>
          <w:lang w:val="ro-RO"/>
        </w:rPr>
        <w:t>asemanatoare.</w:t>
      </w:r>
    </w:p>
    <w:p w14:paraId="3BA45519"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Nu sunt afectate direct populaţii ale speciilor avifaunistice si de interes comunitar;</w:t>
      </w:r>
    </w:p>
    <w:p w14:paraId="2A6181CA"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Impactul indirect asupra speciilor va fi pe o perioada scurtă de timp, urmând ca după</w:t>
      </w:r>
      <w:r w:rsidR="001D14F0">
        <w:rPr>
          <w:b/>
          <w:bCs/>
          <w:color w:val="000000"/>
          <w:szCs w:val="24"/>
          <w:lang w:val="ro-RO"/>
        </w:rPr>
        <w:t xml:space="preserve"> </w:t>
      </w:r>
      <w:r w:rsidRPr="00B417D2">
        <w:rPr>
          <w:b/>
          <w:bCs/>
          <w:color w:val="000000"/>
          <w:szCs w:val="24"/>
          <w:lang w:val="ro-RO"/>
        </w:rPr>
        <w:t>finalizarea lucrărilor, conditiile sa revina la starea initială;</w:t>
      </w:r>
    </w:p>
    <w:p w14:paraId="79BCF6D3"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În cazul în care măsurile de diminuare a impactului vor fi implementate nu se</w:t>
      </w:r>
      <w:r w:rsidR="001D14F0">
        <w:rPr>
          <w:b/>
          <w:bCs/>
          <w:color w:val="000000"/>
          <w:szCs w:val="24"/>
          <w:lang w:val="ro-RO"/>
        </w:rPr>
        <w:t xml:space="preserve"> </w:t>
      </w:r>
      <w:r w:rsidRPr="00B417D2">
        <w:rPr>
          <w:b/>
          <w:bCs/>
          <w:color w:val="000000"/>
          <w:szCs w:val="24"/>
          <w:lang w:val="ro-RO"/>
        </w:rPr>
        <w:t>anticipează degradarea „statutului de conservare favorabilă” a speciilor şi</w:t>
      </w:r>
      <w:r w:rsidR="001D14F0">
        <w:rPr>
          <w:b/>
          <w:bCs/>
          <w:color w:val="000000"/>
          <w:szCs w:val="24"/>
          <w:lang w:val="ro-RO"/>
        </w:rPr>
        <w:t xml:space="preserve"> </w:t>
      </w:r>
      <w:r w:rsidRPr="00B417D2">
        <w:rPr>
          <w:b/>
          <w:bCs/>
          <w:color w:val="000000"/>
          <w:szCs w:val="24"/>
          <w:lang w:val="ro-RO"/>
        </w:rPr>
        <w:t>habitatelor pentru care siturile au fost desemnate;</w:t>
      </w:r>
    </w:p>
    <w:p w14:paraId="6155F1B0"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Regimul curgerii apei ce determină procesele ecologice şi evoluţia comunităţilor, nu va fi modificat;</w:t>
      </w:r>
    </w:p>
    <w:p w14:paraId="3925E2A7"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Impacturile identificate nu au ca rezultat modificarea statutului de conservare al</w:t>
      </w:r>
      <w:r w:rsidR="001D14F0">
        <w:rPr>
          <w:b/>
          <w:bCs/>
          <w:color w:val="000000"/>
          <w:szCs w:val="24"/>
          <w:lang w:val="ro-RO"/>
        </w:rPr>
        <w:t xml:space="preserve"> </w:t>
      </w:r>
      <w:r w:rsidRPr="00B417D2">
        <w:rPr>
          <w:b/>
          <w:bCs/>
          <w:color w:val="000000"/>
          <w:szCs w:val="24"/>
          <w:lang w:val="ro-RO"/>
        </w:rPr>
        <w:t>speciilor/habitatelor de interes conservativ;</w:t>
      </w:r>
    </w:p>
    <w:p w14:paraId="7D74E1DA" w14:textId="77777777" w:rsidR="00537F09" w:rsidRPr="00B417D2" w:rsidRDefault="00537F09" w:rsidP="00537F09">
      <w:pPr>
        <w:autoSpaceDE w:val="0"/>
        <w:autoSpaceDN w:val="0"/>
        <w:adjustRightInd w:val="0"/>
        <w:jc w:val="left"/>
        <w:rPr>
          <w:szCs w:val="24"/>
          <w:lang w:val="ro-RO"/>
        </w:rPr>
      </w:pPr>
      <w:r w:rsidRPr="00B417D2">
        <w:rPr>
          <w:color w:val="000000"/>
          <w:szCs w:val="24"/>
          <w:lang w:val="ro-RO"/>
        </w:rPr>
        <w:t xml:space="preserve">• </w:t>
      </w:r>
      <w:r w:rsidRPr="00B417D2">
        <w:rPr>
          <w:b/>
          <w:bCs/>
          <w:color w:val="000000"/>
          <w:szCs w:val="24"/>
          <w:lang w:val="ro-RO"/>
        </w:rPr>
        <w:t xml:space="preserve">In perioada </w:t>
      </w:r>
      <w:r w:rsidRPr="00B417D2">
        <w:rPr>
          <w:b/>
          <w:bCs/>
          <w:i/>
          <w:iCs/>
          <w:color w:val="000000"/>
          <w:szCs w:val="24"/>
          <w:lang w:val="ro-RO"/>
        </w:rPr>
        <w:t>de exploatare</w:t>
      </w:r>
      <w:r w:rsidRPr="00B417D2">
        <w:rPr>
          <w:b/>
          <w:bCs/>
          <w:color w:val="000000"/>
          <w:szCs w:val="24"/>
          <w:lang w:val="ro-RO"/>
        </w:rPr>
        <w:t xml:space="preserve"> impactul prognozat asupra habitatelor si speciilor este 0;</w:t>
      </w:r>
    </w:p>
    <w:p w14:paraId="08096973" w14:textId="77777777" w:rsidR="00537F09" w:rsidRPr="00B417D2" w:rsidRDefault="00537F09" w:rsidP="001D14F0">
      <w:pPr>
        <w:autoSpaceDE w:val="0"/>
        <w:autoSpaceDN w:val="0"/>
        <w:adjustRightInd w:val="0"/>
        <w:jc w:val="left"/>
        <w:rPr>
          <w:b/>
          <w:bCs/>
          <w:color w:val="000000"/>
          <w:szCs w:val="24"/>
          <w:lang w:val="ro-RO"/>
        </w:rPr>
      </w:pPr>
      <w:r w:rsidRPr="00B417D2">
        <w:rPr>
          <w:color w:val="000000"/>
          <w:szCs w:val="24"/>
          <w:lang w:val="ro-RO"/>
        </w:rPr>
        <w:t xml:space="preserve">• </w:t>
      </w:r>
      <w:r w:rsidRPr="00B417D2">
        <w:rPr>
          <w:b/>
          <w:bCs/>
          <w:color w:val="000000"/>
          <w:szCs w:val="24"/>
          <w:lang w:val="ro-RO"/>
        </w:rPr>
        <w:t>În sectoarele propuse pentru efectuarea lucrarilor nu se vor efectua alte tipuri de</w:t>
      </w:r>
      <w:r w:rsidR="001D14F0">
        <w:rPr>
          <w:b/>
          <w:bCs/>
          <w:color w:val="000000"/>
          <w:szCs w:val="24"/>
          <w:lang w:val="ro-RO"/>
        </w:rPr>
        <w:t xml:space="preserve"> </w:t>
      </w:r>
      <w:r w:rsidRPr="00B417D2">
        <w:rPr>
          <w:b/>
          <w:bCs/>
          <w:color w:val="000000"/>
          <w:szCs w:val="24"/>
          <w:lang w:val="ro-RO"/>
        </w:rPr>
        <w:t>proiecte care ar putea genera un impact cumulativ. Impact cumulativ 0.</w:t>
      </w:r>
    </w:p>
    <w:p w14:paraId="6C1F20FD" w14:textId="105DD909" w:rsidR="00537F09" w:rsidRDefault="00537F09" w:rsidP="00537F09">
      <w:pPr>
        <w:autoSpaceDE w:val="0"/>
        <w:autoSpaceDN w:val="0"/>
        <w:adjustRightInd w:val="0"/>
        <w:ind w:firstLine="706"/>
        <w:jc w:val="left"/>
        <w:rPr>
          <w:color w:val="000000"/>
          <w:szCs w:val="24"/>
          <w:lang w:val="ro-RO"/>
        </w:rPr>
      </w:pPr>
    </w:p>
    <w:p w14:paraId="7B5BF167" w14:textId="77777777" w:rsidR="00B60DFB" w:rsidRDefault="00B60DFB" w:rsidP="00537F09">
      <w:pPr>
        <w:autoSpaceDE w:val="0"/>
        <w:autoSpaceDN w:val="0"/>
        <w:adjustRightInd w:val="0"/>
        <w:ind w:firstLine="706"/>
        <w:jc w:val="left"/>
        <w:rPr>
          <w:color w:val="000000"/>
          <w:szCs w:val="24"/>
          <w:lang w:val="ro-RO"/>
        </w:rPr>
      </w:pPr>
    </w:p>
    <w:p w14:paraId="01417D4E" w14:textId="77777777" w:rsidR="003E117B" w:rsidRPr="003E117B" w:rsidRDefault="003E117B" w:rsidP="003E117B">
      <w:pPr>
        <w:pStyle w:val="Heading2"/>
        <w:spacing w:before="7" w:after="0"/>
        <w:ind w:left="0" w:firstLine="0"/>
        <w:jc w:val="left"/>
        <w:rPr>
          <w:szCs w:val="24"/>
        </w:rPr>
      </w:pPr>
      <w:bookmarkStart w:id="107" w:name="_Toc128182741"/>
      <w:r>
        <w:rPr>
          <w:szCs w:val="24"/>
        </w:rPr>
        <w:t>a</w:t>
      </w:r>
      <w:r w:rsidRPr="003E117B">
        <w:rPr>
          <w:szCs w:val="24"/>
        </w:rPr>
        <w:t>lte informații prevăzute în legislația în vigoare.</w:t>
      </w:r>
      <w:bookmarkEnd w:id="107"/>
      <w:r w:rsidRPr="003E117B">
        <w:rPr>
          <w:szCs w:val="24"/>
        </w:rPr>
        <w:t xml:space="preserve"> </w:t>
      </w:r>
    </w:p>
    <w:p w14:paraId="4870C252" w14:textId="77777777" w:rsidR="00E3066D" w:rsidRDefault="003E117B" w:rsidP="003E117B">
      <w:pPr>
        <w:spacing w:before="7"/>
        <w:jc w:val="left"/>
        <w:rPr>
          <w:w w:val="102"/>
          <w:szCs w:val="24"/>
        </w:rPr>
      </w:pPr>
      <w:r w:rsidRPr="003E117B">
        <w:rPr>
          <w:w w:val="102"/>
          <w:szCs w:val="24"/>
        </w:rPr>
        <w:t>Nu este cazul proiectului analizat.</w:t>
      </w:r>
      <w:r w:rsidRPr="003E117B">
        <w:rPr>
          <w:w w:val="102"/>
          <w:szCs w:val="24"/>
        </w:rPr>
        <w:cr/>
      </w:r>
    </w:p>
    <w:p w14:paraId="7132655C" w14:textId="77777777" w:rsidR="00AF56B1" w:rsidRDefault="00AF56B1" w:rsidP="003E117B">
      <w:pPr>
        <w:spacing w:before="7"/>
        <w:jc w:val="left"/>
        <w:rPr>
          <w:w w:val="102"/>
          <w:szCs w:val="24"/>
        </w:rPr>
      </w:pPr>
    </w:p>
    <w:p w14:paraId="356779A7" w14:textId="77777777" w:rsidR="00AF56B1" w:rsidRDefault="00AF56B1" w:rsidP="003E117B">
      <w:pPr>
        <w:spacing w:before="7"/>
        <w:jc w:val="left"/>
        <w:rPr>
          <w:w w:val="102"/>
          <w:szCs w:val="24"/>
        </w:rPr>
      </w:pPr>
    </w:p>
    <w:p w14:paraId="5DB2BFA0" w14:textId="77777777" w:rsidR="00AF56B1" w:rsidRDefault="00AF56B1" w:rsidP="003E117B">
      <w:pPr>
        <w:spacing w:before="7"/>
        <w:jc w:val="left"/>
        <w:rPr>
          <w:w w:val="102"/>
          <w:szCs w:val="24"/>
        </w:rPr>
      </w:pPr>
    </w:p>
    <w:p w14:paraId="28DBAB58" w14:textId="77777777" w:rsidR="00FE690D" w:rsidRPr="00B367B1" w:rsidRDefault="00FE690D" w:rsidP="00B367B1">
      <w:pPr>
        <w:pStyle w:val="Heading1"/>
        <w:spacing w:after="240"/>
        <w:rPr>
          <w:rFonts w:eastAsia="Verdana"/>
        </w:rPr>
      </w:pPr>
      <w:bookmarkStart w:id="108" w:name="_Toc128182742"/>
      <w:r w:rsidRPr="00B367B1">
        <w:rPr>
          <w:rFonts w:eastAsia="Verdana"/>
        </w:rPr>
        <w:lastRenderedPageBreak/>
        <w:t>Pentru proiectele care se realizează pe ape sau au</w:t>
      </w:r>
      <w:r w:rsidR="00B367B1">
        <w:rPr>
          <w:rFonts w:eastAsia="Verdana"/>
        </w:rPr>
        <w:t xml:space="preserve"> </w:t>
      </w:r>
      <w:r w:rsidRPr="00B367B1">
        <w:rPr>
          <w:rFonts w:eastAsia="Verdana"/>
        </w:rPr>
        <w:t>legătură cu apele, memoriul va fi completat cu următoarele informații, preluate din Planurile de management bazinale, actualizate</w:t>
      </w:r>
      <w:bookmarkEnd w:id="108"/>
      <w:r w:rsidRPr="00B367B1">
        <w:rPr>
          <w:rFonts w:eastAsia="Verdana"/>
        </w:rPr>
        <w:t xml:space="preserve"> </w:t>
      </w:r>
    </w:p>
    <w:p w14:paraId="0E490EF6" w14:textId="77777777" w:rsidR="00FE690D" w:rsidRDefault="00FE690D" w:rsidP="00B367B1">
      <w:pPr>
        <w:pStyle w:val="Heading2"/>
        <w:spacing w:before="7" w:after="0"/>
        <w:ind w:left="0" w:firstLine="0"/>
        <w:jc w:val="left"/>
      </w:pPr>
      <w:bookmarkStart w:id="109" w:name="_Toc128182743"/>
      <w:r>
        <w:t>Localizarea proiectului</w:t>
      </w:r>
      <w:bookmarkEnd w:id="109"/>
      <w:r>
        <w:t xml:space="preserve"> </w:t>
      </w:r>
    </w:p>
    <w:p w14:paraId="23CFAB7E" w14:textId="77777777" w:rsidR="00754FF2" w:rsidRPr="00FE690D" w:rsidRDefault="00FE690D" w:rsidP="002018BF">
      <w:pPr>
        <w:ind w:firstLine="706"/>
        <w:rPr>
          <w:w w:val="102"/>
          <w:position w:val="-1"/>
          <w:szCs w:val="24"/>
        </w:rPr>
      </w:pPr>
      <w:r>
        <w:t xml:space="preserve">Zona de implementare a proiectului se află în interiorul bazinului hidrografic </w:t>
      </w:r>
      <w:r w:rsidR="002018BF">
        <w:t>Arges – Vedea, sub-bazinul: Arges</w:t>
      </w:r>
      <w:r>
        <w:t>.</w:t>
      </w:r>
    </w:p>
    <w:p w14:paraId="70F2B61F" w14:textId="77777777" w:rsidR="00445AE6" w:rsidRDefault="00F67795" w:rsidP="00E62D36">
      <w:pPr>
        <w:ind w:firstLine="706"/>
        <w:jc w:val="left"/>
        <w:rPr>
          <w:w w:val="102"/>
          <w:position w:val="-1"/>
          <w:szCs w:val="24"/>
        </w:rPr>
      </w:pPr>
      <w:r>
        <w:rPr>
          <w:w w:val="102"/>
          <w:position w:val="-1"/>
          <w:szCs w:val="24"/>
        </w:rPr>
        <w:t>Cod rau Arges: X.1.</w:t>
      </w:r>
      <w:r w:rsidR="005B5C5B" w:rsidRPr="005B5C5B">
        <w:rPr>
          <w:noProof/>
        </w:rPr>
        <w:t xml:space="preserve"> </w:t>
      </w:r>
    </w:p>
    <w:p w14:paraId="2A41A9B1" w14:textId="77777777" w:rsidR="00445AE6" w:rsidRDefault="00974F32" w:rsidP="005B5C5B">
      <w:pPr>
        <w:ind w:firstLine="706"/>
        <w:jc w:val="center"/>
      </w:pPr>
      <w:r>
        <w:rPr>
          <w:noProof/>
        </w:rPr>
        <mc:AlternateContent>
          <mc:Choice Requires="wps">
            <w:drawing>
              <wp:anchor distT="45720" distB="45720" distL="114300" distR="114300" simplePos="0" relativeHeight="251663360" behindDoc="0" locked="0" layoutInCell="1" allowOverlap="1" wp14:anchorId="483704BA" wp14:editId="01BD2FBC">
                <wp:simplePos x="0" y="0"/>
                <wp:positionH relativeFrom="margin">
                  <wp:posOffset>2989470</wp:posOffset>
                </wp:positionH>
                <wp:positionV relativeFrom="paragraph">
                  <wp:posOffset>2650655</wp:posOffset>
                </wp:positionV>
                <wp:extent cx="1717040" cy="1404620"/>
                <wp:effectExtent l="0" t="0" r="16510" b="1016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1404620"/>
                        </a:xfrm>
                        <a:prstGeom prst="rect">
                          <a:avLst/>
                        </a:prstGeom>
                        <a:solidFill>
                          <a:srgbClr val="FFFFFF"/>
                        </a:solidFill>
                        <a:ln w="9525">
                          <a:solidFill>
                            <a:srgbClr val="000000"/>
                          </a:solidFill>
                          <a:miter lim="800000"/>
                          <a:headEnd/>
                          <a:tailEnd/>
                        </a:ln>
                      </wps:spPr>
                      <wps:txbx>
                        <w:txbxContent>
                          <w:p w14:paraId="11049B75" w14:textId="77777777" w:rsidR="001830BD" w:rsidRDefault="001830BD" w:rsidP="005B5C5B">
                            <w:r>
                              <w:t>Comuna Petresti, DB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3704BA" id="_x0000_s1028" type="#_x0000_t202" style="position:absolute;left:0;text-align:left;margin-left:235.4pt;margin-top:208.7pt;width:135.2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">
                <v:textbox style="mso-fit-shape-to-text:t">
                  <w:txbxContent>
                    <w:p w14:paraId="11049B75" w14:textId="77777777" w:rsidR="001830BD" w:rsidRDefault="001830BD" w:rsidP="005B5C5B">
                      <w:r>
                        <w:t>Comuna Petresti, DB</w:t>
                      </w:r>
                    </w:p>
                  </w:txbxContent>
                </v:textbox>
                <w10:wrap anchorx="margin"/>
              </v:shape>
            </w:pict>
          </mc:Fallback>
        </mc:AlternateContent>
      </w:r>
      <w:r w:rsidR="005B5C5B">
        <w:rPr>
          <w:noProof/>
        </w:rPr>
        <mc:AlternateContent>
          <mc:Choice Requires="wps">
            <w:drawing>
              <wp:anchor distT="45720" distB="45720" distL="114300" distR="114300" simplePos="0" relativeHeight="251661312" behindDoc="0" locked="0" layoutInCell="1" allowOverlap="1" wp14:anchorId="51DD02CE" wp14:editId="26C18BEE">
                <wp:simplePos x="0" y="0"/>
                <wp:positionH relativeFrom="column">
                  <wp:posOffset>3488027</wp:posOffset>
                </wp:positionH>
                <wp:positionV relativeFrom="paragraph">
                  <wp:posOffset>1060891</wp:posOffset>
                </wp:positionV>
                <wp:extent cx="1375576" cy="1404620"/>
                <wp:effectExtent l="0" t="0" r="15240"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576" cy="1404620"/>
                        </a:xfrm>
                        <a:prstGeom prst="rect">
                          <a:avLst/>
                        </a:prstGeom>
                        <a:solidFill>
                          <a:srgbClr val="FFFFFF"/>
                        </a:solidFill>
                        <a:ln w="9525">
                          <a:solidFill>
                            <a:srgbClr val="000000"/>
                          </a:solidFill>
                          <a:miter lim="800000"/>
                          <a:headEnd/>
                          <a:tailEnd/>
                        </a:ln>
                      </wps:spPr>
                      <wps:txbx>
                        <w:txbxContent>
                          <w:p w14:paraId="5A1C2F6E" w14:textId="77777777" w:rsidR="001830BD" w:rsidRDefault="001830BD">
                            <w:r>
                              <w:t>Zona de intersectie cu raul Arges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DD02CE" id="_x0000_s1029" type="#_x0000_t202" style="position:absolute;left:0;text-align:left;margin-left:274.65pt;margin-top:83.55pt;width:108.3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">
                <v:textbox style="mso-fit-shape-to-text:t">
                  <w:txbxContent>
                    <w:p w14:paraId="5A1C2F6E" w14:textId="77777777" w:rsidR="001830BD" w:rsidRDefault="001830BD">
                      <w:r>
                        <w:t>Zona de intersectie cu raul Arges</w:t>
                      </w:r>
                    </w:p>
                  </w:txbxContent>
                </v:textbox>
              </v:shape>
            </w:pict>
          </mc:Fallback>
        </mc:AlternateContent>
      </w:r>
      <w:r w:rsidR="005B5C5B">
        <w:rPr>
          <w:noProof/>
        </w:rPr>
        <w:drawing>
          <wp:inline distT="0" distB="0" distL="0" distR="0" wp14:anchorId="6A21F3F0" wp14:editId="04F46C1F">
            <wp:extent cx="5885989" cy="323850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02069" cy="3247347"/>
                    </a:xfrm>
                    <a:prstGeom prst="rect">
                      <a:avLst/>
                    </a:prstGeom>
                  </pic:spPr>
                </pic:pic>
              </a:graphicData>
            </a:graphic>
          </wp:inline>
        </w:drawing>
      </w:r>
    </w:p>
    <w:p w14:paraId="3417AA77" w14:textId="15E48F32" w:rsidR="00B27F5F" w:rsidRDefault="008745DE" w:rsidP="003C3575">
      <w:pPr>
        <w:ind w:firstLine="706"/>
        <w:jc w:val="center"/>
        <w:rPr>
          <w:w w:val="102"/>
          <w:position w:val="-1"/>
          <w:szCs w:val="24"/>
        </w:rPr>
      </w:pPr>
      <w:r>
        <w:rPr>
          <w:w w:val="102"/>
          <w:position w:val="-1"/>
          <w:szCs w:val="24"/>
        </w:rPr>
        <w:t>Fig.</w:t>
      </w:r>
      <w:r w:rsidR="00426E8D">
        <w:rPr>
          <w:w w:val="102"/>
          <w:position w:val="-1"/>
          <w:szCs w:val="24"/>
        </w:rPr>
        <w:t>4</w:t>
      </w:r>
      <w:r>
        <w:rPr>
          <w:w w:val="102"/>
          <w:position w:val="-1"/>
          <w:szCs w:val="24"/>
        </w:rPr>
        <w:t xml:space="preserve">4. </w:t>
      </w:r>
      <w:r w:rsidR="003C3575">
        <w:rPr>
          <w:w w:val="102"/>
          <w:position w:val="-1"/>
          <w:szCs w:val="24"/>
        </w:rPr>
        <w:t>Plan de incadrare in zona – Retea hidrografica r. Arges</w:t>
      </w:r>
    </w:p>
    <w:p w14:paraId="0AF375CB" w14:textId="77777777" w:rsidR="003C3575" w:rsidRPr="00AF56B1" w:rsidRDefault="003C3575" w:rsidP="003C3575">
      <w:pPr>
        <w:ind w:firstLine="706"/>
        <w:jc w:val="center"/>
        <w:rPr>
          <w:w w:val="102"/>
          <w:position w:val="-1"/>
          <w:sz w:val="10"/>
          <w:szCs w:val="10"/>
        </w:rPr>
      </w:pPr>
    </w:p>
    <w:p w14:paraId="38FAA910" w14:textId="77777777" w:rsidR="00B27F5F" w:rsidRDefault="00B27F5F" w:rsidP="00B27F5F">
      <w:pPr>
        <w:jc w:val="left"/>
      </w:pPr>
      <w:r w:rsidRPr="003C3575">
        <w:rPr>
          <w:b/>
        </w:rPr>
        <w:t>Corpul de apă de subteran</w:t>
      </w:r>
      <w:r w:rsidR="001E1E7D" w:rsidRPr="003C3575">
        <w:rPr>
          <w:b/>
        </w:rPr>
        <w:t>a</w:t>
      </w:r>
      <w:r>
        <w:t>: denumire și cod</w:t>
      </w:r>
    </w:p>
    <w:p w14:paraId="0334AD1F" w14:textId="77777777" w:rsidR="00445AE6" w:rsidRPr="003C3575" w:rsidRDefault="00B27F5F" w:rsidP="003C3575">
      <w:pPr>
        <w:ind w:firstLine="706"/>
        <w:jc w:val="left"/>
      </w:pPr>
      <w:r>
        <w:t xml:space="preserve">Corpul de apă subterană ROAG05 – </w:t>
      </w:r>
      <w:r w:rsidRPr="001E1E7D">
        <w:t>Lunca şi terasele râului Argeş</w:t>
      </w:r>
    </w:p>
    <w:p w14:paraId="16E23DBB" w14:textId="77777777" w:rsidR="00B27F5F" w:rsidRPr="003C3575" w:rsidRDefault="001E1E7D" w:rsidP="003C3575">
      <w:pPr>
        <w:ind w:firstLine="706"/>
        <w:jc w:val="left"/>
      </w:pPr>
      <w:r w:rsidRPr="003C3575">
        <w:t>Corpul de apă subterană freatică este de tip poros permebil şi se dezvoltă în</w:t>
      </w:r>
      <w:r w:rsidR="003C3575">
        <w:t xml:space="preserve"> </w:t>
      </w:r>
      <w:r w:rsidRPr="003C3575">
        <w:t xml:space="preserve">depozitele de vârstă cuaternară din lunca şi terasele râului Argeş. </w:t>
      </w:r>
    </w:p>
    <w:p w14:paraId="0066DCA5" w14:textId="77777777" w:rsidR="00AA19B8" w:rsidRDefault="00B27F5F" w:rsidP="003C3575">
      <w:pPr>
        <w:pStyle w:val="Heading2"/>
        <w:spacing w:before="7" w:after="0"/>
        <w:ind w:left="0" w:firstLine="0"/>
        <w:jc w:val="left"/>
      </w:pPr>
      <w:r>
        <w:t xml:space="preserve"> </w:t>
      </w:r>
      <w:bookmarkStart w:id="110" w:name="_Toc128182744"/>
      <w:r>
        <w:t>Indicarea stării ecologice/potențialului ecologic și starea chimică a corpului de apă de suprafață; pentru corpul de apă subteran se vor indica starea cantitativă și starea chimică a corpului de apă</w:t>
      </w:r>
      <w:bookmarkEnd w:id="110"/>
      <w:r>
        <w:t xml:space="preserve"> </w:t>
      </w:r>
    </w:p>
    <w:p w14:paraId="052B68C8" w14:textId="0150C00A" w:rsidR="00B27F5F" w:rsidRDefault="00B27F5F" w:rsidP="00E40FDA">
      <w:pPr>
        <w:ind w:right="-446"/>
        <w:jc w:val="left"/>
        <w:rPr>
          <w:rStyle w:val="markedcontent"/>
          <w:rFonts w:ascii="Arial" w:hAnsi="Arial" w:cs="Arial"/>
        </w:rPr>
      </w:pPr>
      <w:r>
        <w:t xml:space="preserve">In tabelul </w:t>
      </w:r>
      <w:r w:rsidR="00DA6BCA">
        <w:t>1</w:t>
      </w:r>
      <w:r w:rsidR="006C5446">
        <w:t>5</w:t>
      </w:r>
      <w:r w:rsidR="00DA6BCA">
        <w:t xml:space="preserve"> </w:t>
      </w:r>
      <w:r>
        <w:t>de mai jos sunt prezentate starea chimica si potențialul ecologic al corpului de apă de suprafata.</w:t>
      </w:r>
    </w:p>
    <w:tbl>
      <w:tblPr>
        <w:tblStyle w:val="TableSubtle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2410"/>
        <w:gridCol w:w="1276"/>
        <w:gridCol w:w="1134"/>
        <w:gridCol w:w="850"/>
        <w:gridCol w:w="985"/>
        <w:gridCol w:w="1567"/>
      </w:tblGrid>
      <w:tr w:rsidR="000D4C65" w:rsidRPr="00DA6BCA" w14:paraId="346AB554" w14:textId="77777777" w:rsidTr="00DA6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bottom w:val="none" w:sz="0" w:space="0" w:color="auto"/>
              <w:right w:val="none" w:sz="0" w:space="0" w:color="auto"/>
            </w:tcBorders>
            <w:shd w:val="clear" w:color="auto" w:fill="auto"/>
          </w:tcPr>
          <w:p w14:paraId="6D5F7508" w14:textId="77777777" w:rsidR="004C5734" w:rsidRPr="00DA6BCA" w:rsidRDefault="004C5734" w:rsidP="00177F9A">
            <w:pPr>
              <w:autoSpaceDE w:val="0"/>
              <w:autoSpaceDN w:val="0"/>
              <w:adjustRightInd w:val="0"/>
              <w:jc w:val="center"/>
              <w:rPr>
                <w:sz w:val="22"/>
                <w:szCs w:val="22"/>
                <w:lang w:val="ro-RO"/>
              </w:rPr>
            </w:pPr>
            <w:r w:rsidRPr="00DA6BCA">
              <w:rPr>
                <w:sz w:val="22"/>
                <w:szCs w:val="22"/>
                <w:lang w:val="ro-RO"/>
              </w:rPr>
              <w:t>Denumire curs</w:t>
            </w:r>
            <w:r w:rsidR="00FE05B0" w:rsidRPr="00DA6BCA">
              <w:rPr>
                <w:sz w:val="22"/>
                <w:szCs w:val="22"/>
                <w:lang w:val="ro-RO"/>
              </w:rPr>
              <w:t>/corp</w:t>
            </w:r>
            <w:r w:rsidRPr="00DA6BCA">
              <w:rPr>
                <w:sz w:val="22"/>
                <w:szCs w:val="22"/>
                <w:lang w:val="ro-RO"/>
              </w:rPr>
              <w:t xml:space="preserve"> apa</w:t>
            </w:r>
          </w:p>
        </w:tc>
        <w:tc>
          <w:tcPr>
            <w:tcW w:w="2410" w:type="dxa"/>
            <w:tcBorders>
              <w:top w:val="none" w:sz="0" w:space="0" w:color="auto"/>
              <w:bottom w:val="none" w:sz="0" w:space="0" w:color="auto"/>
            </w:tcBorders>
            <w:shd w:val="clear" w:color="auto" w:fill="auto"/>
          </w:tcPr>
          <w:p w14:paraId="02199AD9" w14:textId="77777777" w:rsidR="004C5734" w:rsidRPr="00DA6BCA" w:rsidRDefault="004C5734" w:rsidP="00FE05B0">
            <w:pPr>
              <w:pStyle w:val="ListParagraph"/>
              <w:autoSpaceDE w:val="0"/>
              <w:autoSpaceDN w:val="0"/>
              <w:adjustRightInd w:val="0"/>
              <w:spacing w:after="0"/>
              <w:ind w:left="0" w:right="-108"/>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lang w:val="ro-RO"/>
              </w:rPr>
            </w:pPr>
            <w:r w:rsidRPr="00DA6BCA">
              <w:rPr>
                <w:rFonts w:ascii="Times New Roman" w:eastAsia="Times New Roman" w:hAnsi="Times New Roman"/>
                <w:color w:val="000000"/>
                <w:lang w:val="ro-RO"/>
              </w:rPr>
              <w:t>Codul cursului</w:t>
            </w:r>
            <w:r w:rsidR="00FE05B0" w:rsidRPr="00DA6BCA">
              <w:rPr>
                <w:rFonts w:ascii="Times New Roman" w:eastAsia="Times New Roman" w:hAnsi="Times New Roman"/>
                <w:color w:val="000000"/>
                <w:lang w:val="ro-RO"/>
              </w:rPr>
              <w:t xml:space="preserve"> / corp</w:t>
            </w:r>
            <w:r w:rsidRPr="00DA6BCA">
              <w:rPr>
                <w:rFonts w:ascii="Times New Roman" w:eastAsia="Times New Roman" w:hAnsi="Times New Roman"/>
                <w:color w:val="000000"/>
                <w:lang w:val="ro-RO"/>
              </w:rPr>
              <w:t xml:space="preserve"> de apa de suprafata</w:t>
            </w:r>
          </w:p>
        </w:tc>
        <w:tc>
          <w:tcPr>
            <w:tcW w:w="1276" w:type="dxa"/>
            <w:tcBorders>
              <w:top w:val="none" w:sz="0" w:space="0" w:color="auto"/>
              <w:bottom w:val="none" w:sz="0" w:space="0" w:color="auto"/>
            </w:tcBorders>
            <w:shd w:val="clear" w:color="auto" w:fill="auto"/>
          </w:tcPr>
          <w:p w14:paraId="2B56298F" w14:textId="77777777" w:rsidR="004C5734" w:rsidRPr="00DA6BCA" w:rsidRDefault="004C5734" w:rsidP="00177F9A">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color w:val="000000"/>
                <w:sz w:val="22"/>
                <w:szCs w:val="22"/>
                <w:lang w:val="ro-RO"/>
              </w:rPr>
            </w:pPr>
            <w:r w:rsidRPr="00DA6BCA">
              <w:rPr>
                <w:color w:val="000000"/>
                <w:sz w:val="22"/>
                <w:szCs w:val="22"/>
                <w:lang w:val="ro-RO"/>
              </w:rPr>
              <w:t>Tipologia cursului de apa</w:t>
            </w:r>
          </w:p>
        </w:tc>
        <w:tc>
          <w:tcPr>
            <w:tcW w:w="1134" w:type="dxa"/>
            <w:tcBorders>
              <w:top w:val="none" w:sz="0" w:space="0" w:color="auto"/>
              <w:bottom w:val="none" w:sz="0" w:space="0" w:color="auto"/>
            </w:tcBorders>
            <w:shd w:val="clear" w:color="auto" w:fill="auto"/>
          </w:tcPr>
          <w:p w14:paraId="23852BAB" w14:textId="77777777" w:rsidR="004C5734" w:rsidRPr="00DA6BCA" w:rsidRDefault="004C5734" w:rsidP="004C573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color w:val="000000"/>
                <w:sz w:val="22"/>
                <w:szCs w:val="22"/>
                <w:lang w:val="ro-RO"/>
              </w:rPr>
            </w:pPr>
            <w:r w:rsidRPr="00DA6BCA">
              <w:rPr>
                <w:color w:val="000000"/>
                <w:sz w:val="22"/>
                <w:szCs w:val="22"/>
                <w:lang w:val="ro-RO"/>
              </w:rPr>
              <w:t>Categoria cursului de apa</w:t>
            </w:r>
          </w:p>
        </w:tc>
        <w:tc>
          <w:tcPr>
            <w:tcW w:w="850" w:type="dxa"/>
            <w:tcBorders>
              <w:top w:val="none" w:sz="0" w:space="0" w:color="auto"/>
              <w:bottom w:val="none" w:sz="0" w:space="0" w:color="auto"/>
            </w:tcBorders>
            <w:shd w:val="clear" w:color="auto" w:fill="auto"/>
          </w:tcPr>
          <w:p w14:paraId="46E90BFF" w14:textId="77777777" w:rsidR="004C5734" w:rsidRPr="00DA6BCA" w:rsidRDefault="004C5734" w:rsidP="004C573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color w:val="000000"/>
                <w:sz w:val="22"/>
                <w:szCs w:val="22"/>
                <w:lang w:val="ro-RO"/>
              </w:rPr>
            </w:pPr>
            <w:r w:rsidRPr="00DA6BCA">
              <w:rPr>
                <w:color w:val="000000"/>
                <w:sz w:val="22"/>
                <w:szCs w:val="22"/>
                <w:lang w:val="ro-RO"/>
              </w:rPr>
              <w:t>Stare chimica</w:t>
            </w:r>
          </w:p>
        </w:tc>
        <w:tc>
          <w:tcPr>
            <w:tcW w:w="985" w:type="dxa"/>
            <w:tcBorders>
              <w:top w:val="none" w:sz="0" w:space="0" w:color="auto"/>
              <w:bottom w:val="none" w:sz="0" w:space="0" w:color="auto"/>
            </w:tcBorders>
            <w:shd w:val="clear" w:color="auto" w:fill="auto"/>
          </w:tcPr>
          <w:p w14:paraId="757E1D69" w14:textId="77777777" w:rsidR="004C5734" w:rsidRPr="00DA6BCA" w:rsidRDefault="004C5734" w:rsidP="004C5734">
            <w:pPr>
              <w:autoSpaceDE w:val="0"/>
              <w:autoSpaceDN w:val="0"/>
              <w:adjustRightInd w:val="0"/>
              <w:ind w:right="-108"/>
              <w:jc w:val="left"/>
              <w:cnfStyle w:val="100000000000" w:firstRow="1" w:lastRow="0" w:firstColumn="0" w:lastColumn="0" w:oddVBand="0" w:evenVBand="0" w:oddHBand="0" w:evenHBand="0" w:firstRowFirstColumn="0" w:firstRowLastColumn="0" w:lastRowFirstColumn="0" w:lastRowLastColumn="0"/>
              <w:rPr>
                <w:color w:val="000000"/>
                <w:sz w:val="22"/>
                <w:szCs w:val="22"/>
                <w:lang w:val="ro-RO"/>
              </w:rPr>
            </w:pPr>
            <w:r w:rsidRPr="00DA6BCA">
              <w:rPr>
                <w:color w:val="000000"/>
                <w:sz w:val="22"/>
                <w:szCs w:val="22"/>
                <w:lang w:val="ro-RO"/>
              </w:rPr>
              <w:t>Stare / potential (S/P)</w:t>
            </w:r>
          </w:p>
        </w:tc>
        <w:tc>
          <w:tcPr>
            <w:tcW w:w="1567" w:type="dxa"/>
            <w:tcBorders>
              <w:top w:val="none" w:sz="0" w:space="0" w:color="auto"/>
              <w:bottom w:val="none" w:sz="0" w:space="0" w:color="auto"/>
            </w:tcBorders>
            <w:shd w:val="clear" w:color="auto" w:fill="auto"/>
          </w:tcPr>
          <w:p w14:paraId="023B34F1" w14:textId="77777777" w:rsidR="004C5734" w:rsidRPr="00DA6BCA" w:rsidRDefault="004C5734" w:rsidP="004C5734">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color w:val="000000"/>
                <w:sz w:val="22"/>
                <w:szCs w:val="22"/>
                <w:lang w:val="ro-RO"/>
              </w:rPr>
            </w:pPr>
            <w:r w:rsidRPr="00DA6BCA">
              <w:rPr>
                <w:color w:val="000000"/>
                <w:sz w:val="22"/>
                <w:szCs w:val="22"/>
                <w:lang w:val="ro-RO"/>
              </w:rPr>
              <w:t>Stare ecologica / potential ecologic</w:t>
            </w:r>
          </w:p>
        </w:tc>
      </w:tr>
      <w:tr w:rsidR="000D4C65" w:rsidRPr="00DA6BCA" w14:paraId="1FEFF654" w14:textId="77777777" w:rsidTr="00DA6B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right w:val="none" w:sz="0" w:space="0" w:color="auto"/>
            </w:tcBorders>
            <w:shd w:val="clear" w:color="auto" w:fill="auto"/>
          </w:tcPr>
          <w:p w14:paraId="7CBB1EB2" w14:textId="77777777" w:rsidR="004C5734" w:rsidRPr="00DA6BCA" w:rsidRDefault="00FE05B0" w:rsidP="00FE05B0">
            <w:pPr>
              <w:autoSpaceDE w:val="0"/>
              <w:autoSpaceDN w:val="0"/>
              <w:adjustRightInd w:val="0"/>
              <w:ind w:left="-113" w:right="-80"/>
              <w:jc w:val="center"/>
              <w:rPr>
                <w:sz w:val="22"/>
                <w:szCs w:val="22"/>
                <w:lang w:val="ro-RO"/>
              </w:rPr>
            </w:pPr>
            <w:r w:rsidRPr="00DA6BCA">
              <w:rPr>
                <w:sz w:val="22"/>
                <w:szCs w:val="22"/>
                <w:lang w:val="ro-RO"/>
              </w:rPr>
              <w:t>Derivatia POTOPU/ARGES</w:t>
            </w:r>
          </w:p>
        </w:tc>
        <w:tc>
          <w:tcPr>
            <w:tcW w:w="2410" w:type="dxa"/>
            <w:tcBorders>
              <w:bottom w:val="none" w:sz="0" w:space="0" w:color="auto"/>
            </w:tcBorders>
            <w:shd w:val="clear" w:color="auto" w:fill="auto"/>
          </w:tcPr>
          <w:p w14:paraId="319598F0" w14:textId="77777777" w:rsidR="004C5734" w:rsidRPr="00DA6BCA" w:rsidRDefault="00FE05B0" w:rsidP="00FE05B0">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RORW10-1-24</w:t>
            </w:r>
            <w:r w:rsidR="007003E5" w:rsidRPr="00DA6BCA">
              <w:rPr>
                <w:sz w:val="22"/>
                <w:szCs w:val="22"/>
                <w:lang w:val="ro-RO"/>
              </w:rPr>
              <w:t>-</w:t>
            </w:r>
            <w:r w:rsidRPr="00DA6BCA">
              <w:rPr>
                <w:sz w:val="22"/>
                <w:szCs w:val="22"/>
                <w:lang w:val="ro-RO"/>
              </w:rPr>
              <w:t>2_B2_D</w:t>
            </w:r>
          </w:p>
        </w:tc>
        <w:tc>
          <w:tcPr>
            <w:tcW w:w="1276" w:type="dxa"/>
            <w:tcBorders>
              <w:bottom w:val="none" w:sz="0" w:space="0" w:color="auto"/>
            </w:tcBorders>
            <w:shd w:val="clear" w:color="auto" w:fill="auto"/>
          </w:tcPr>
          <w:p w14:paraId="5318F5D8" w14:textId="77777777" w:rsidR="004C5734" w:rsidRPr="00DA6BCA" w:rsidRDefault="000D4C65" w:rsidP="007003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RO06CAA</w:t>
            </w:r>
          </w:p>
        </w:tc>
        <w:tc>
          <w:tcPr>
            <w:tcW w:w="1134" w:type="dxa"/>
            <w:tcBorders>
              <w:bottom w:val="none" w:sz="0" w:space="0" w:color="auto"/>
            </w:tcBorders>
            <w:shd w:val="clear" w:color="auto" w:fill="auto"/>
          </w:tcPr>
          <w:p w14:paraId="7F9C4452" w14:textId="77777777" w:rsidR="004C5734" w:rsidRPr="00DA6BCA" w:rsidRDefault="000D4C65" w:rsidP="007003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RW</w:t>
            </w:r>
          </w:p>
        </w:tc>
        <w:tc>
          <w:tcPr>
            <w:tcW w:w="850" w:type="dxa"/>
            <w:tcBorders>
              <w:bottom w:val="none" w:sz="0" w:space="0" w:color="auto"/>
            </w:tcBorders>
            <w:shd w:val="clear" w:color="auto" w:fill="auto"/>
          </w:tcPr>
          <w:p w14:paraId="28F5EA5D" w14:textId="77777777" w:rsidR="004C5734" w:rsidRPr="00DA6BCA" w:rsidRDefault="00637649" w:rsidP="007003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2</w:t>
            </w:r>
          </w:p>
        </w:tc>
        <w:tc>
          <w:tcPr>
            <w:tcW w:w="985" w:type="dxa"/>
            <w:tcBorders>
              <w:bottom w:val="none" w:sz="0" w:space="0" w:color="auto"/>
            </w:tcBorders>
            <w:shd w:val="clear" w:color="auto" w:fill="auto"/>
          </w:tcPr>
          <w:p w14:paraId="7D2CACE6" w14:textId="77777777" w:rsidR="004C5734" w:rsidRPr="00DA6BCA" w:rsidRDefault="00815E45" w:rsidP="007003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P</w:t>
            </w:r>
          </w:p>
        </w:tc>
        <w:tc>
          <w:tcPr>
            <w:tcW w:w="1567" w:type="dxa"/>
            <w:tcBorders>
              <w:bottom w:val="none" w:sz="0" w:space="0" w:color="auto"/>
            </w:tcBorders>
            <w:shd w:val="clear" w:color="auto" w:fill="auto"/>
          </w:tcPr>
          <w:p w14:paraId="35F1FFD2" w14:textId="77777777" w:rsidR="004C5734" w:rsidRPr="00DA6BCA" w:rsidRDefault="000D4C65" w:rsidP="007003E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2</w:t>
            </w:r>
          </w:p>
        </w:tc>
      </w:tr>
    </w:tbl>
    <w:p w14:paraId="53C9C297" w14:textId="77777777" w:rsidR="000D4C65" w:rsidRPr="007003E5" w:rsidRDefault="000D4C65" w:rsidP="00B27F5F">
      <w:pPr>
        <w:jc w:val="left"/>
        <w:rPr>
          <w:i/>
          <w:sz w:val="16"/>
          <w:szCs w:val="16"/>
        </w:rPr>
      </w:pPr>
      <w:r w:rsidRPr="007003E5">
        <w:rPr>
          <w:i/>
          <w:sz w:val="16"/>
          <w:szCs w:val="16"/>
        </w:rPr>
        <w:t xml:space="preserve">Legendă: </w:t>
      </w:r>
    </w:p>
    <w:p w14:paraId="7E3AFF08" w14:textId="77777777" w:rsidR="00637649" w:rsidRPr="007003E5" w:rsidRDefault="00637649" w:rsidP="00637649">
      <w:pPr>
        <w:ind w:firstLine="706"/>
        <w:jc w:val="left"/>
        <w:rPr>
          <w:sz w:val="16"/>
          <w:szCs w:val="16"/>
        </w:rPr>
      </w:pPr>
      <w:r w:rsidRPr="007003E5">
        <w:rPr>
          <w:sz w:val="16"/>
          <w:szCs w:val="16"/>
        </w:rPr>
        <w:t xml:space="preserve">Coloana </w:t>
      </w:r>
      <w:r w:rsidR="000D4C65" w:rsidRPr="007003E5">
        <w:rPr>
          <w:sz w:val="16"/>
          <w:szCs w:val="16"/>
        </w:rPr>
        <w:t xml:space="preserve">Categorie apă: </w:t>
      </w:r>
    </w:p>
    <w:p w14:paraId="3856D07D" w14:textId="77777777" w:rsidR="000D4C65" w:rsidRPr="007003E5" w:rsidRDefault="000D4C65" w:rsidP="00B27F5F">
      <w:pPr>
        <w:jc w:val="left"/>
        <w:rPr>
          <w:sz w:val="16"/>
          <w:szCs w:val="16"/>
        </w:rPr>
      </w:pPr>
      <w:r w:rsidRPr="007003E5">
        <w:rPr>
          <w:sz w:val="16"/>
          <w:szCs w:val="16"/>
        </w:rPr>
        <w:t xml:space="preserve">RW = corp de apă puternic modificat </w:t>
      </w:r>
    </w:p>
    <w:p w14:paraId="75892B8A" w14:textId="77777777" w:rsidR="00637649" w:rsidRPr="007003E5" w:rsidRDefault="00637649" w:rsidP="00637649">
      <w:pPr>
        <w:ind w:firstLine="706"/>
        <w:jc w:val="left"/>
        <w:rPr>
          <w:sz w:val="16"/>
          <w:szCs w:val="16"/>
        </w:rPr>
      </w:pPr>
      <w:r w:rsidRPr="007003E5">
        <w:rPr>
          <w:sz w:val="16"/>
          <w:szCs w:val="16"/>
        </w:rPr>
        <w:t xml:space="preserve">Coloana „Stare chimică”: </w:t>
      </w:r>
    </w:p>
    <w:p w14:paraId="2A584F0F" w14:textId="77777777" w:rsidR="00637649" w:rsidRPr="007003E5" w:rsidRDefault="00637649" w:rsidP="00637649">
      <w:pPr>
        <w:jc w:val="left"/>
        <w:rPr>
          <w:sz w:val="16"/>
          <w:szCs w:val="16"/>
        </w:rPr>
      </w:pPr>
      <w:r w:rsidRPr="007003E5">
        <w:rPr>
          <w:sz w:val="16"/>
          <w:szCs w:val="16"/>
        </w:rPr>
        <w:t>2 = bună.</w:t>
      </w:r>
    </w:p>
    <w:p w14:paraId="18DDCB18" w14:textId="77777777" w:rsidR="00637649" w:rsidRPr="007003E5" w:rsidRDefault="00637649" w:rsidP="00637649">
      <w:pPr>
        <w:ind w:firstLine="706"/>
        <w:jc w:val="left"/>
        <w:rPr>
          <w:sz w:val="16"/>
          <w:szCs w:val="16"/>
        </w:rPr>
      </w:pPr>
      <w:r w:rsidRPr="007003E5">
        <w:rPr>
          <w:sz w:val="16"/>
          <w:szCs w:val="16"/>
        </w:rPr>
        <w:t xml:space="preserve">Coloana Stare/Potential (S/P) </w:t>
      </w:r>
    </w:p>
    <w:p w14:paraId="0FC506A1" w14:textId="77777777" w:rsidR="00637649" w:rsidRPr="007003E5" w:rsidRDefault="00637649" w:rsidP="00637649">
      <w:pPr>
        <w:jc w:val="left"/>
        <w:rPr>
          <w:sz w:val="16"/>
          <w:szCs w:val="16"/>
        </w:rPr>
      </w:pPr>
      <w:r w:rsidRPr="007003E5">
        <w:rPr>
          <w:sz w:val="16"/>
          <w:szCs w:val="16"/>
        </w:rPr>
        <w:t xml:space="preserve">S – stare ecologica </w:t>
      </w:r>
    </w:p>
    <w:p w14:paraId="149BF6BA" w14:textId="77777777" w:rsidR="00637649" w:rsidRPr="007003E5" w:rsidRDefault="00637649" w:rsidP="00637649">
      <w:pPr>
        <w:jc w:val="left"/>
        <w:rPr>
          <w:sz w:val="16"/>
          <w:szCs w:val="16"/>
        </w:rPr>
      </w:pPr>
      <w:r w:rsidRPr="007003E5">
        <w:rPr>
          <w:sz w:val="16"/>
          <w:szCs w:val="16"/>
        </w:rPr>
        <w:t>P – potential ecologic</w:t>
      </w:r>
    </w:p>
    <w:p w14:paraId="3E5505CD" w14:textId="77777777" w:rsidR="00637649" w:rsidRPr="007003E5" w:rsidRDefault="00637649" w:rsidP="00637649">
      <w:pPr>
        <w:ind w:firstLine="706"/>
        <w:jc w:val="left"/>
        <w:rPr>
          <w:sz w:val="16"/>
          <w:szCs w:val="16"/>
        </w:rPr>
      </w:pPr>
      <w:r w:rsidRPr="007003E5">
        <w:rPr>
          <w:color w:val="000000"/>
          <w:sz w:val="16"/>
          <w:szCs w:val="16"/>
          <w:lang w:val="ro-RO"/>
        </w:rPr>
        <w:t>Stare ecologica / potential ecologic:</w:t>
      </w:r>
    </w:p>
    <w:p w14:paraId="5ECC6735" w14:textId="77777777" w:rsidR="000D4C65" w:rsidRDefault="000D4C65" w:rsidP="00B27F5F">
      <w:pPr>
        <w:jc w:val="left"/>
        <w:rPr>
          <w:sz w:val="16"/>
          <w:szCs w:val="16"/>
        </w:rPr>
      </w:pPr>
      <w:r w:rsidRPr="007003E5">
        <w:rPr>
          <w:sz w:val="16"/>
          <w:szCs w:val="16"/>
        </w:rPr>
        <w:t>2 - STARE ECOLOGICĂ BUNA/ POTENȚIAL MAXIM SI BUN</w:t>
      </w:r>
    </w:p>
    <w:p w14:paraId="389E1900" w14:textId="77777777" w:rsidR="00637649" w:rsidRDefault="0072499E" w:rsidP="0072499E">
      <w:pPr>
        <w:ind w:firstLine="706"/>
        <w:jc w:val="left"/>
        <w:rPr>
          <w:rStyle w:val="markedcontent"/>
          <w:szCs w:val="24"/>
        </w:rPr>
      </w:pPr>
      <w:r w:rsidRPr="0072499E">
        <w:rPr>
          <w:rStyle w:val="markedcontent"/>
          <w:szCs w:val="24"/>
        </w:rPr>
        <w:lastRenderedPageBreak/>
        <w:t>Corpul de apă RORW10.1.24.2_B2_D (DERIVATIA POTOP</w:t>
      </w:r>
      <w:r>
        <w:rPr>
          <w:rStyle w:val="markedcontent"/>
          <w:szCs w:val="24"/>
        </w:rPr>
        <w:t>U</w:t>
      </w:r>
      <w:r w:rsidRPr="0072499E">
        <w:rPr>
          <w:rStyle w:val="markedcontent"/>
          <w:szCs w:val="24"/>
        </w:rPr>
        <w:t>/ARGES) este corp de apa</w:t>
      </w:r>
      <w:r>
        <w:rPr>
          <w:rStyle w:val="markedcontent"/>
          <w:szCs w:val="24"/>
        </w:rPr>
        <w:t xml:space="preserve"> </w:t>
      </w:r>
      <w:r w:rsidRPr="0072499E">
        <w:rPr>
          <w:rStyle w:val="markedcontent"/>
          <w:szCs w:val="24"/>
        </w:rPr>
        <w:t>artificial(derivatie) si are lungimea de 5.7 km. Este încadrat în categoria tipologică RO06</w:t>
      </w:r>
      <w:r>
        <w:rPr>
          <w:rStyle w:val="markedcontent"/>
          <w:szCs w:val="24"/>
        </w:rPr>
        <w:t xml:space="preserve"> </w:t>
      </w:r>
      <w:r w:rsidRPr="0072499E">
        <w:rPr>
          <w:rStyle w:val="markedcontent"/>
          <w:szCs w:val="24"/>
        </w:rPr>
        <w:t>si are ca sectiune de monitorizare secţiunea” Derivatie Potopu/Arges - am. descarcare</w:t>
      </w:r>
      <w:r w:rsidRPr="0072499E">
        <w:rPr>
          <w:rStyle w:val="Heading3Char"/>
        </w:rPr>
        <w:t xml:space="preserve"> </w:t>
      </w:r>
      <w:r w:rsidRPr="0072499E">
        <w:rPr>
          <w:rStyle w:val="markedcontent"/>
          <w:szCs w:val="24"/>
        </w:rPr>
        <w:t>r.Arges (com.</w:t>
      </w:r>
      <w:r w:rsidRPr="0072499E">
        <w:rPr>
          <w:rStyle w:val="highlight"/>
          <w:szCs w:val="24"/>
        </w:rPr>
        <w:t>Petresti</w:t>
      </w:r>
      <w:r w:rsidRPr="0072499E">
        <w:rPr>
          <w:rStyle w:val="markedcontent"/>
          <w:szCs w:val="24"/>
        </w:rPr>
        <w:t>, sat Ionesti,</w:t>
      </w:r>
      <w:r w:rsidR="00F279D0">
        <w:rPr>
          <w:rStyle w:val="markedcontent"/>
          <w:szCs w:val="24"/>
        </w:rPr>
        <w:t xml:space="preserve"> </w:t>
      </w:r>
      <w:r w:rsidRPr="0072499E">
        <w:rPr>
          <w:rStyle w:val="markedcontent"/>
          <w:szCs w:val="24"/>
        </w:rPr>
        <w:t>1km, stg. DJ702G Ionesti-Potlogeni))”</w:t>
      </w:r>
      <w:r w:rsidRPr="0072499E">
        <w:rPr>
          <w:rStyle w:val="Heading3Char"/>
        </w:rPr>
        <w:t xml:space="preserve"> </w:t>
      </w:r>
      <w:r w:rsidRPr="0072499E">
        <w:rPr>
          <w:rStyle w:val="markedcontent"/>
          <w:szCs w:val="24"/>
        </w:rPr>
        <w:t>care are prevazut monitoring de tip S</w:t>
      </w:r>
      <w:r w:rsidR="00F279D0">
        <w:rPr>
          <w:rStyle w:val="markedcontent"/>
          <w:szCs w:val="24"/>
        </w:rPr>
        <w:t>.</w:t>
      </w:r>
    </w:p>
    <w:p w14:paraId="2431F6B5" w14:textId="77777777" w:rsidR="00F279D0" w:rsidRPr="0072499E" w:rsidRDefault="00F279D0" w:rsidP="0072499E">
      <w:pPr>
        <w:ind w:firstLine="706"/>
        <w:jc w:val="left"/>
        <w:rPr>
          <w:szCs w:val="24"/>
        </w:rPr>
      </w:pPr>
    </w:p>
    <w:p w14:paraId="2BD25233" w14:textId="6F57CE85" w:rsidR="00445AE6" w:rsidRPr="005906F9" w:rsidRDefault="00AA19B8" w:rsidP="00E62D36">
      <w:pPr>
        <w:ind w:firstLine="706"/>
        <w:jc w:val="left"/>
        <w:rPr>
          <w:szCs w:val="24"/>
        </w:rPr>
      </w:pPr>
      <w:r w:rsidRPr="005906F9">
        <w:rPr>
          <w:szCs w:val="24"/>
        </w:rPr>
        <w:t xml:space="preserve">In tabelul </w:t>
      </w:r>
      <w:r w:rsidR="00DA6BCA">
        <w:rPr>
          <w:szCs w:val="24"/>
        </w:rPr>
        <w:t>1</w:t>
      </w:r>
      <w:r w:rsidR="006C5446">
        <w:rPr>
          <w:szCs w:val="24"/>
        </w:rPr>
        <w:t>6</w:t>
      </w:r>
      <w:r w:rsidR="00DA6BCA">
        <w:rPr>
          <w:szCs w:val="24"/>
        </w:rPr>
        <w:t xml:space="preserve"> </w:t>
      </w:r>
      <w:r w:rsidRPr="005906F9">
        <w:rPr>
          <w:szCs w:val="24"/>
        </w:rPr>
        <w:t xml:space="preserve">de mai jos sunt prezentate starea chimica si potențialul ecologic al corpurilor de apă subterana: </w:t>
      </w:r>
    </w:p>
    <w:tbl>
      <w:tblPr>
        <w:tblStyle w:val="TableSubtle1"/>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950"/>
        <w:gridCol w:w="2372"/>
        <w:gridCol w:w="2333"/>
      </w:tblGrid>
      <w:tr w:rsidR="005906F9" w:rsidRPr="00DA6BCA" w14:paraId="2BF7DB76" w14:textId="77777777" w:rsidTr="00DA6B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one" w:sz="0" w:space="0" w:color="auto"/>
              <w:bottom w:val="none" w:sz="0" w:space="0" w:color="auto"/>
              <w:right w:val="none" w:sz="0" w:space="0" w:color="auto"/>
            </w:tcBorders>
            <w:shd w:val="clear" w:color="auto" w:fill="auto"/>
          </w:tcPr>
          <w:p w14:paraId="3EA83D34" w14:textId="77777777" w:rsidR="005906F9" w:rsidRPr="00DA6BCA" w:rsidRDefault="005906F9" w:rsidP="005906F9">
            <w:pPr>
              <w:autoSpaceDE w:val="0"/>
              <w:autoSpaceDN w:val="0"/>
              <w:adjustRightInd w:val="0"/>
              <w:jc w:val="center"/>
              <w:rPr>
                <w:sz w:val="22"/>
                <w:szCs w:val="22"/>
                <w:lang w:val="ro-RO"/>
              </w:rPr>
            </w:pPr>
            <w:r w:rsidRPr="00DA6BCA">
              <w:rPr>
                <w:sz w:val="22"/>
                <w:szCs w:val="22"/>
                <w:lang w:val="ro-RO"/>
              </w:rPr>
              <w:t>Denumire corp de apa subterana</w:t>
            </w:r>
          </w:p>
        </w:tc>
        <w:tc>
          <w:tcPr>
            <w:tcW w:w="2950" w:type="dxa"/>
            <w:tcBorders>
              <w:top w:val="none" w:sz="0" w:space="0" w:color="auto"/>
              <w:bottom w:val="none" w:sz="0" w:space="0" w:color="auto"/>
            </w:tcBorders>
            <w:shd w:val="clear" w:color="auto" w:fill="auto"/>
          </w:tcPr>
          <w:p w14:paraId="5740C317" w14:textId="77777777" w:rsidR="005906F9" w:rsidRPr="00DA6BCA" w:rsidRDefault="005906F9" w:rsidP="005906F9">
            <w:pPr>
              <w:pStyle w:val="ListParagraph"/>
              <w:autoSpaceDE w:val="0"/>
              <w:autoSpaceDN w:val="0"/>
              <w:adjustRightInd w:val="0"/>
              <w:spacing w:after="0"/>
              <w:ind w:left="0" w:right="-108"/>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lang w:val="ro-RO"/>
              </w:rPr>
            </w:pPr>
            <w:r w:rsidRPr="00DA6BCA">
              <w:rPr>
                <w:rFonts w:ascii="Times New Roman" w:eastAsia="Times New Roman" w:hAnsi="Times New Roman"/>
                <w:lang w:val="ro-RO"/>
              </w:rPr>
              <w:t>Cod corp de apa subterana</w:t>
            </w:r>
          </w:p>
        </w:tc>
        <w:tc>
          <w:tcPr>
            <w:tcW w:w="2372" w:type="dxa"/>
            <w:tcBorders>
              <w:top w:val="none" w:sz="0" w:space="0" w:color="auto"/>
              <w:bottom w:val="none" w:sz="0" w:space="0" w:color="auto"/>
            </w:tcBorders>
            <w:shd w:val="clear" w:color="auto" w:fill="auto"/>
          </w:tcPr>
          <w:p w14:paraId="6A8922F8" w14:textId="77777777" w:rsidR="005906F9" w:rsidRPr="00DA6BCA" w:rsidRDefault="005906F9" w:rsidP="00177F9A">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sz w:val="22"/>
                <w:szCs w:val="22"/>
                <w:lang w:val="ro-RO"/>
              </w:rPr>
            </w:pPr>
            <w:r w:rsidRPr="00DA6BCA">
              <w:rPr>
                <w:sz w:val="22"/>
                <w:szCs w:val="22"/>
                <w:lang w:val="ro-RO"/>
              </w:rPr>
              <w:t>Stare cantitativa actuala</w:t>
            </w:r>
          </w:p>
        </w:tc>
        <w:tc>
          <w:tcPr>
            <w:tcW w:w="2333" w:type="dxa"/>
            <w:tcBorders>
              <w:top w:val="none" w:sz="0" w:space="0" w:color="auto"/>
              <w:bottom w:val="none" w:sz="0" w:space="0" w:color="auto"/>
            </w:tcBorders>
            <w:shd w:val="clear" w:color="auto" w:fill="auto"/>
          </w:tcPr>
          <w:p w14:paraId="2A0F673A" w14:textId="77777777" w:rsidR="005906F9" w:rsidRPr="00DA6BCA" w:rsidRDefault="005906F9" w:rsidP="00177F9A">
            <w:pPr>
              <w:autoSpaceDE w:val="0"/>
              <w:autoSpaceDN w:val="0"/>
              <w:adjustRightInd w:val="0"/>
              <w:jc w:val="left"/>
              <w:cnfStyle w:val="100000000000" w:firstRow="1" w:lastRow="0" w:firstColumn="0" w:lastColumn="0" w:oddVBand="0" w:evenVBand="0" w:oddHBand="0" w:evenHBand="0" w:firstRowFirstColumn="0" w:firstRowLastColumn="0" w:lastRowFirstColumn="0" w:lastRowLastColumn="0"/>
              <w:rPr>
                <w:sz w:val="22"/>
                <w:szCs w:val="22"/>
                <w:lang w:val="ro-RO"/>
              </w:rPr>
            </w:pPr>
            <w:r w:rsidRPr="00DA6BCA">
              <w:rPr>
                <w:sz w:val="22"/>
                <w:szCs w:val="22"/>
                <w:lang w:val="ro-RO"/>
              </w:rPr>
              <w:t>Stare chimica actuala</w:t>
            </w:r>
          </w:p>
        </w:tc>
      </w:tr>
      <w:tr w:rsidR="005906F9" w:rsidRPr="00DA6BCA" w14:paraId="22DD77E4" w14:textId="77777777" w:rsidTr="00DA6BC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263" w:type="dxa"/>
            <w:tcBorders>
              <w:bottom w:val="none" w:sz="0" w:space="0" w:color="auto"/>
              <w:right w:val="none" w:sz="0" w:space="0" w:color="auto"/>
            </w:tcBorders>
            <w:shd w:val="clear" w:color="auto" w:fill="auto"/>
          </w:tcPr>
          <w:p w14:paraId="5EAB0AF8" w14:textId="77777777" w:rsidR="005906F9" w:rsidRPr="00DA6BCA" w:rsidRDefault="007003E5" w:rsidP="00177F9A">
            <w:pPr>
              <w:autoSpaceDE w:val="0"/>
              <w:autoSpaceDN w:val="0"/>
              <w:adjustRightInd w:val="0"/>
              <w:ind w:left="-113" w:right="-80"/>
              <w:jc w:val="center"/>
              <w:rPr>
                <w:sz w:val="22"/>
                <w:szCs w:val="22"/>
                <w:lang w:val="ro-RO"/>
              </w:rPr>
            </w:pPr>
            <w:r w:rsidRPr="00DA6BCA">
              <w:rPr>
                <w:sz w:val="22"/>
                <w:szCs w:val="22"/>
                <w:lang w:val="ro-RO"/>
              </w:rPr>
              <w:t>ROAG05</w:t>
            </w:r>
          </w:p>
        </w:tc>
        <w:tc>
          <w:tcPr>
            <w:tcW w:w="2950" w:type="dxa"/>
            <w:tcBorders>
              <w:bottom w:val="none" w:sz="0" w:space="0" w:color="auto"/>
            </w:tcBorders>
            <w:shd w:val="clear" w:color="auto" w:fill="auto"/>
          </w:tcPr>
          <w:p w14:paraId="62D0A269" w14:textId="77777777" w:rsidR="005906F9" w:rsidRPr="00DA6BCA" w:rsidRDefault="007003E5" w:rsidP="00177F9A">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 xml:space="preserve"> Lunca şi terasele râului Argeş</w:t>
            </w:r>
          </w:p>
        </w:tc>
        <w:tc>
          <w:tcPr>
            <w:tcW w:w="2372" w:type="dxa"/>
            <w:tcBorders>
              <w:bottom w:val="none" w:sz="0" w:space="0" w:color="auto"/>
            </w:tcBorders>
            <w:shd w:val="clear" w:color="auto" w:fill="auto"/>
          </w:tcPr>
          <w:p w14:paraId="78F37992" w14:textId="77777777" w:rsidR="005906F9" w:rsidRPr="00DA6BCA" w:rsidRDefault="00592BC4" w:rsidP="00592BC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Bună</w:t>
            </w:r>
          </w:p>
        </w:tc>
        <w:tc>
          <w:tcPr>
            <w:tcW w:w="2333" w:type="dxa"/>
            <w:tcBorders>
              <w:bottom w:val="none" w:sz="0" w:space="0" w:color="auto"/>
            </w:tcBorders>
            <w:shd w:val="clear" w:color="auto" w:fill="auto"/>
          </w:tcPr>
          <w:p w14:paraId="2F8BD7AB" w14:textId="77777777" w:rsidR="005906F9" w:rsidRPr="00DA6BCA" w:rsidRDefault="00592BC4" w:rsidP="00592BC4">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sz w:val="22"/>
                <w:szCs w:val="22"/>
                <w:lang w:val="ro-RO"/>
              </w:rPr>
            </w:pPr>
            <w:r w:rsidRPr="00DA6BCA">
              <w:rPr>
                <w:sz w:val="22"/>
                <w:szCs w:val="22"/>
                <w:lang w:val="ro-RO"/>
              </w:rPr>
              <w:t>Bună</w:t>
            </w:r>
          </w:p>
        </w:tc>
      </w:tr>
    </w:tbl>
    <w:p w14:paraId="254D2538" w14:textId="77777777" w:rsidR="00AA19B8" w:rsidRDefault="00AA19B8" w:rsidP="00E62D36">
      <w:pPr>
        <w:ind w:firstLine="706"/>
        <w:jc w:val="left"/>
      </w:pPr>
    </w:p>
    <w:p w14:paraId="1B99A273" w14:textId="77777777" w:rsidR="00AA19B8" w:rsidRDefault="00AA19B8" w:rsidP="0021675F">
      <w:pPr>
        <w:pStyle w:val="Heading2"/>
        <w:spacing w:before="7" w:after="0"/>
        <w:ind w:left="0" w:firstLine="0"/>
        <w:jc w:val="left"/>
      </w:pPr>
      <w:bookmarkStart w:id="111" w:name="_Toc128182745"/>
      <w:r>
        <w:t xml:space="preserve">Indicarea obiectivului/obiectivelor de mediu pentru fiecare corp de apă identificat, cu precizarea excepțiilor aplicate și a termenelor aferente, după caz </w:t>
      </w:r>
      <w:r w:rsidR="0021675F">
        <w:t>.</w:t>
      </w:r>
      <w:bookmarkEnd w:id="111"/>
    </w:p>
    <w:p w14:paraId="6FF9C5BB" w14:textId="77777777" w:rsidR="0021675F" w:rsidRPr="0021675F" w:rsidRDefault="0021675F" w:rsidP="0021675F"/>
    <w:p w14:paraId="5C237A5D" w14:textId="77777777" w:rsidR="00AA19B8" w:rsidRPr="0021675F" w:rsidRDefault="00AA19B8" w:rsidP="0021675F">
      <w:pPr>
        <w:jc w:val="left"/>
        <w:rPr>
          <w:szCs w:val="24"/>
        </w:rPr>
      </w:pPr>
      <w:r w:rsidRPr="0021675F">
        <w:rPr>
          <w:szCs w:val="24"/>
        </w:rPr>
        <w:t xml:space="preserve">Directiva Cadru Apă stabileşte obiectivele de mediu, incluzând următoarele elemente: </w:t>
      </w:r>
    </w:p>
    <w:p w14:paraId="581A1D1F" w14:textId="77777777" w:rsidR="00AA19B8" w:rsidRP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 xml:space="preserve">pentru corpurile de apă de suprafaţă: atingerea stării ecologice bune şi a stării chimice bune, respectiv a potenţialului ecologic bun şi a stării chimice bune pentru corpurile de apă puternic modificate şi artificiale; </w:t>
      </w:r>
    </w:p>
    <w:p w14:paraId="7CDC1835" w14:textId="77777777" w:rsidR="00AA19B8" w:rsidRP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 xml:space="preserve">pentru corpurile de apă subterane: atingerea stării chimice bune şi a stării cantitative bune; </w:t>
      </w:r>
    </w:p>
    <w:p w14:paraId="2299A350" w14:textId="77777777" w:rsidR="00AA19B8" w:rsidRP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reducerea progresivă a poluării cu substanţe prioritare şi încetarea sau eliminarea treptată a</w:t>
      </w:r>
      <w:r w:rsidR="004C59DB">
        <w:rPr>
          <w:rFonts w:ascii="Times New Roman" w:hAnsi="Times New Roman"/>
          <w:sz w:val="24"/>
          <w:szCs w:val="24"/>
        </w:rPr>
        <w:t xml:space="preserve"> </w:t>
      </w:r>
      <w:r w:rsidRPr="004C59DB">
        <w:rPr>
          <w:rFonts w:ascii="Times New Roman" w:hAnsi="Times New Roman"/>
          <w:sz w:val="24"/>
          <w:szCs w:val="24"/>
        </w:rPr>
        <w:t xml:space="preserve">emisiilor, evacuărilor şi pierderilor de substanţe prioritare periculoase din apele de suprafaţă, prin implementarea măsurilor necesare; </w:t>
      </w:r>
    </w:p>
    <w:p w14:paraId="7B1B09DA" w14:textId="77777777" w:rsid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„prevenirea sau limitarea” evacuării de poluanţi în apele subterane, prin implementarea de</w:t>
      </w:r>
      <w:r w:rsidR="004C59DB">
        <w:rPr>
          <w:rFonts w:ascii="Times New Roman" w:hAnsi="Times New Roman"/>
          <w:sz w:val="24"/>
          <w:szCs w:val="24"/>
        </w:rPr>
        <w:t xml:space="preserve"> </w:t>
      </w:r>
      <w:r w:rsidRPr="004C59DB">
        <w:rPr>
          <w:rFonts w:ascii="Times New Roman" w:hAnsi="Times New Roman"/>
          <w:sz w:val="24"/>
          <w:szCs w:val="24"/>
        </w:rPr>
        <w:t xml:space="preserve">măsuri; </w:t>
      </w:r>
    </w:p>
    <w:p w14:paraId="5755EF93" w14:textId="77777777" w:rsidR="00AA19B8" w:rsidRP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 xml:space="preserve">inversarea tendinţelor de creştere semnificativă și durabilă a concentrațiilor de poluanţi în apele subterane; </w:t>
      </w:r>
    </w:p>
    <w:p w14:paraId="16D4AC27" w14:textId="77777777" w:rsidR="00AA19B8" w:rsidRPr="004C59DB"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 xml:space="preserve">nedeteriorarea stării apelor de suprafaţă şi subterane; </w:t>
      </w:r>
    </w:p>
    <w:p w14:paraId="77DD0E29" w14:textId="77777777" w:rsidR="00AA19B8" w:rsidRDefault="00AA19B8" w:rsidP="004C59DB">
      <w:pPr>
        <w:pStyle w:val="ListParagraph"/>
        <w:numPr>
          <w:ilvl w:val="0"/>
          <w:numId w:val="47"/>
        </w:numPr>
        <w:ind w:left="567"/>
        <w:rPr>
          <w:rFonts w:ascii="Times New Roman" w:hAnsi="Times New Roman"/>
          <w:sz w:val="24"/>
          <w:szCs w:val="24"/>
        </w:rPr>
      </w:pPr>
      <w:r w:rsidRPr="004C59DB">
        <w:rPr>
          <w:rFonts w:ascii="Times New Roman" w:hAnsi="Times New Roman"/>
          <w:sz w:val="24"/>
          <w:szCs w:val="24"/>
        </w:rPr>
        <w:t>pentru zonele protejate: atingerea obiectivelor prevăzute de legislaţia specifică.</w:t>
      </w:r>
    </w:p>
    <w:p w14:paraId="6CFB90CB" w14:textId="77777777" w:rsidR="00AF56B1" w:rsidRDefault="00AF56B1" w:rsidP="00AF56B1">
      <w:pPr>
        <w:rPr>
          <w:szCs w:val="24"/>
        </w:rPr>
      </w:pPr>
    </w:p>
    <w:p w14:paraId="3E6CDE92" w14:textId="77777777" w:rsidR="00AF56B1" w:rsidRDefault="00AF56B1" w:rsidP="00AF56B1">
      <w:pPr>
        <w:rPr>
          <w:szCs w:val="24"/>
        </w:rPr>
      </w:pPr>
    </w:p>
    <w:p w14:paraId="2D8B19FF" w14:textId="77777777" w:rsidR="00AF56B1" w:rsidRDefault="00AF56B1" w:rsidP="00AF56B1">
      <w:pPr>
        <w:rPr>
          <w:szCs w:val="24"/>
        </w:rPr>
      </w:pPr>
    </w:p>
    <w:p w14:paraId="4C7123E7" w14:textId="77777777" w:rsidR="00AF56B1" w:rsidRDefault="00AF56B1" w:rsidP="00AF56B1">
      <w:pPr>
        <w:rPr>
          <w:szCs w:val="24"/>
        </w:rPr>
      </w:pPr>
    </w:p>
    <w:p w14:paraId="2B7B2DB6" w14:textId="77777777" w:rsidR="00AF56B1" w:rsidRDefault="00AF56B1" w:rsidP="00AF56B1">
      <w:pPr>
        <w:rPr>
          <w:szCs w:val="24"/>
        </w:rPr>
      </w:pPr>
    </w:p>
    <w:p w14:paraId="2F955BF6" w14:textId="77777777" w:rsidR="00AF56B1" w:rsidRDefault="00AF56B1" w:rsidP="00AF56B1">
      <w:pPr>
        <w:rPr>
          <w:szCs w:val="24"/>
        </w:rPr>
      </w:pPr>
    </w:p>
    <w:p w14:paraId="0FF5B2BA" w14:textId="77777777" w:rsidR="00AF56B1" w:rsidRDefault="00AF56B1" w:rsidP="00AF56B1">
      <w:pPr>
        <w:rPr>
          <w:szCs w:val="24"/>
        </w:rPr>
      </w:pPr>
    </w:p>
    <w:p w14:paraId="5FD6528D" w14:textId="77777777" w:rsidR="00AF56B1" w:rsidRDefault="00AF56B1" w:rsidP="00AF56B1">
      <w:pPr>
        <w:rPr>
          <w:szCs w:val="24"/>
        </w:rPr>
      </w:pPr>
    </w:p>
    <w:p w14:paraId="3C29C1EA" w14:textId="77777777" w:rsidR="00AF56B1" w:rsidRDefault="00AF56B1" w:rsidP="00AF56B1">
      <w:pPr>
        <w:rPr>
          <w:szCs w:val="24"/>
        </w:rPr>
      </w:pPr>
    </w:p>
    <w:p w14:paraId="29010DEB" w14:textId="77777777" w:rsidR="00AF56B1" w:rsidRDefault="00AF56B1" w:rsidP="00AF56B1">
      <w:pPr>
        <w:rPr>
          <w:szCs w:val="24"/>
        </w:rPr>
      </w:pPr>
    </w:p>
    <w:p w14:paraId="287FB708" w14:textId="77777777" w:rsidR="00AF56B1" w:rsidRDefault="00AF56B1" w:rsidP="00AF56B1">
      <w:pPr>
        <w:rPr>
          <w:szCs w:val="24"/>
        </w:rPr>
      </w:pPr>
    </w:p>
    <w:p w14:paraId="469D6C65" w14:textId="77777777" w:rsidR="00AF56B1" w:rsidRDefault="00AF56B1" w:rsidP="00AF56B1">
      <w:pPr>
        <w:rPr>
          <w:szCs w:val="24"/>
        </w:rPr>
      </w:pPr>
    </w:p>
    <w:p w14:paraId="20544B44" w14:textId="77777777" w:rsidR="00AF56B1" w:rsidRDefault="00AF56B1" w:rsidP="00AF56B1">
      <w:pPr>
        <w:rPr>
          <w:szCs w:val="24"/>
        </w:rPr>
      </w:pPr>
    </w:p>
    <w:p w14:paraId="5CD82ABF" w14:textId="77777777" w:rsidR="00AF56B1" w:rsidRDefault="00AF56B1" w:rsidP="00AF56B1">
      <w:pPr>
        <w:rPr>
          <w:szCs w:val="24"/>
        </w:rPr>
      </w:pPr>
    </w:p>
    <w:p w14:paraId="6BECC052" w14:textId="77777777" w:rsidR="00AF56B1" w:rsidRDefault="00AF56B1" w:rsidP="00AF56B1">
      <w:pPr>
        <w:rPr>
          <w:szCs w:val="24"/>
        </w:rPr>
      </w:pPr>
    </w:p>
    <w:p w14:paraId="749AE8F2" w14:textId="77777777" w:rsidR="00AF56B1" w:rsidRDefault="00AF56B1" w:rsidP="00AF56B1">
      <w:pPr>
        <w:rPr>
          <w:szCs w:val="24"/>
        </w:rPr>
      </w:pPr>
    </w:p>
    <w:p w14:paraId="75E78020" w14:textId="77777777" w:rsidR="00AF56B1" w:rsidRDefault="00AF56B1" w:rsidP="00AF56B1">
      <w:pPr>
        <w:rPr>
          <w:szCs w:val="24"/>
        </w:rPr>
      </w:pPr>
    </w:p>
    <w:p w14:paraId="4D2B4156" w14:textId="77777777" w:rsidR="00AF56B1" w:rsidRPr="00AF56B1" w:rsidRDefault="00AF56B1" w:rsidP="00AF56B1">
      <w:pPr>
        <w:rPr>
          <w:szCs w:val="24"/>
        </w:rPr>
      </w:pPr>
    </w:p>
    <w:p w14:paraId="080D5AFE" w14:textId="77777777" w:rsidR="00B60883" w:rsidRPr="00EA3DC7" w:rsidRDefault="00B60883" w:rsidP="00EA3DC7">
      <w:pPr>
        <w:pStyle w:val="Heading1"/>
        <w:spacing w:after="240"/>
        <w:rPr>
          <w:rFonts w:eastAsia="Verdana"/>
        </w:rPr>
      </w:pPr>
      <w:bookmarkStart w:id="112" w:name="_Toc128182746"/>
      <w:r w:rsidRPr="00EA3DC7">
        <w:rPr>
          <w:rFonts w:eastAsia="Verdana"/>
        </w:rPr>
        <w:lastRenderedPageBreak/>
        <w:t>CRITERIILE PRIVIND EVALUAREA IMPACTULUI ANUMITOR PROIECTE PUBLICE ȘI PRIVATE ASUPRA MEDIULUI SE IAU ÎN CONSIDERARE, DACĂ ESTE CAZUL, ÎN MOMENTUL COMPILĂRII INFORMAȚIILOR ÎN CONFORMITATE CU PUNCTELE III-XIV</w:t>
      </w:r>
      <w:bookmarkEnd w:id="112"/>
      <w:r w:rsidRPr="00EA3DC7">
        <w:rPr>
          <w:rFonts w:eastAsia="Verdana"/>
        </w:rPr>
        <w:t xml:space="preserve"> </w:t>
      </w:r>
    </w:p>
    <w:p w14:paraId="03686B6A" w14:textId="77777777" w:rsidR="00B60883" w:rsidRDefault="00B60883" w:rsidP="00EA3DC7">
      <w:pPr>
        <w:pStyle w:val="Heading2"/>
        <w:spacing w:before="7" w:after="0"/>
        <w:ind w:left="0" w:firstLine="0"/>
        <w:jc w:val="left"/>
      </w:pPr>
      <w:bookmarkStart w:id="113" w:name="_Toc128182747"/>
      <w:r>
        <w:t>Caracteristicile proiectului</w:t>
      </w:r>
      <w:bookmarkEnd w:id="113"/>
      <w:r>
        <w:t xml:space="preserve"> </w:t>
      </w:r>
    </w:p>
    <w:p w14:paraId="57ED6A45" w14:textId="77777777" w:rsidR="00B60883" w:rsidRPr="00EA3DC7" w:rsidRDefault="00EA3DC7" w:rsidP="00EA3DC7">
      <w:pPr>
        <w:spacing w:before="240"/>
        <w:rPr>
          <w:i/>
        </w:rPr>
      </w:pPr>
      <w:r w:rsidRPr="00EA3DC7">
        <w:rPr>
          <w:i/>
        </w:rPr>
        <w:t xml:space="preserve">a) </w:t>
      </w:r>
      <w:r w:rsidR="00B60883" w:rsidRPr="00EA3DC7">
        <w:rPr>
          <w:i/>
        </w:rPr>
        <w:t>Dimensiunea şi concepţia întregului proiect</w:t>
      </w:r>
    </w:p>
    <w:p w14:paraId="4A12ABB6" w14:textId="77777777" w:rsidR="00EA3DC7" w:rsidRPr="00EA3DC7" w:rsidRDefault="00EA3DC7" w:rsidP="00EA3DC7">
      <w:pPr>
        <w:pStyle w:val="ListParagraph"/>
        <w:spacing w:after="0" w:line="240" w:lineRule="auto"/>
        <w:ind w:left="0" w:firstLine="720"/>
        <w:rPr>
          <w:rStyle w:val="tsp1"/>
          <w:rFonts w:ascii="Times New Roman" w:hAnsi="Times New Roman"/>
          <w:sz w:val="24"/>
          <w:szCs w:val="24"/>
          <w:lang w:val="ro-RO"/>
        </w:rPr>
      </w:pPr>
      <w:r w:rsidRPr="00EA3DC7">
        <w:rPr>
          <w:rFonts w:ascii="Times New Roman" w:hAnsi="Times New Roman"/>
          <w:w w:val="102"/>
          <w:position w:val="-1"/>
          <w:sz w:val="24"/>
          <w:szCs w:val="24"/>
        </w:rPr>
        <w:t xml:space="preserve">Intregul proiect consta in reabilitarea drumului DN61 si a lucrarilor de arta intersectate, pe o lungime de </w:t>
      </w:r>
      <w:r w:rsidRPr="00EA3DC7">
        <w:rPr>
          <w:rStyle w:val="tsp1"/>
          <w:rFonts w:ascii="Times New Roman" w:hAnsi="Times New Roman"/>
          <w:sz w:val="24"/>
          <w:szCs w:val="24"/>
          <w:lang w:val="ro-RO"/>
        </w:rPr>
        <w:t>30.9 km. Proiectul este localizat pe teritoriul judetului Dambovita, UAT-uri: UAT Corbii Mari, UAT Uliesti, UAT Visina, UAT Petresti, UAT Gaiesti.</w:t>
      </w:r>
    </w:p>
    <w:p w14:paraId="49524C5E" w14:textId="77777777" w:rsidR="00B60883" w:rsidRPr="00177F9A" w:rsidRDefault="00177F9A" w:rsidP="00177F9A">
      <w:pPr>
        <w:spacing w:before="240"/>
        <w:rPr>
          <w:i/>
        </w:rPr>
      </w:pPr>
      <w:r w:rsidRPr="00177F9A">
        <w:rPr>
          <w:i/>
        </w:rPr>
        <w:t>b) Cumularea cu alte proiecte existente şi/sau aprobate</w:t>
      </w:r>
    </w:p>
    <w:p w14:paraId="75489786" w14:textId="77777777" w:rsidR="00EA3DC7" w:rsidRDefault="00F05AAA" w:rsidP="00F05AAA">
      <w:pPr>
        <w:ind w:firstLine="706"/>
        <w:rPr>
          <w:w w:val="102"/>
          <w:position w:val="-1"/>
          <w:szCs w:val="24"/>
        </w:rPr>
      </w:pPr>
      <w:r w:rsidRPr="00126A82">
        <w:rPr>
          <w:rStyle w:val="tsp1"/>
          <w:szCs w:val="24"/>
          <w:lang w:val="ro-RO"/>
        </w:rPr>
        <w:t>Sectorul de drum DN 61 studiat este orientat pe directia nord vest, cu inceputul la km 31+500, intersectia cu drumul judetean DJ 601 si sfarsitul la km78+529, limita intre judetele Giurgiu si Dambovita. Din aceasta sectiune sunt excluse cele doua zone care au fost realizate prin alte proiecte, cum este zona pasaj peste CF si zona de final intersectia cu DN7 – Gaiesti.</w:t>
      </w:r>
    </w:p>
    <w:p w14:paraId="7CE9E6AA" w14:textId="77777777" w:rsidR="00EA3DC7" w:rsidRPr="00F05AAA" w:rsidRDefault="00F05AAA" w:rsidP="00F05AAA">
      <w:pPr>
        <w:spacing w:before="240"/>
        <w:rPr>
          <w:i/>
          <w:w w:val="102"/>
          <w:position w:val="-1"/>
          <w:szCs w:val="24"/>
        </w:rPr>
      </w:pPr>
      <w:r w:rsidRPr="00F05AAA">
        <w:rPr>
          <w:i/>
        </w:rPr>
        <w:t>c) Utilizarea resurselor naturale, în special a solului, a terenurilor, a apei şi a biodiversităţii</w:t>
      </w:r>
    </w:p>
    <w:p w14:paraId="3442F2AE" w14:textId="77777777" w:rsidR="00EA3DC7" w:rsidRDefault="0002264C" w:rsidP="0002264C">
      <w:pPr>
        <w:ind w:firstLine="706"/>
        <w:rPr>
          <w:w w:val="102"/>
          <w:position w:val="-1"/>
          <w:szCs w:val="24"/>
        </w:rPr>
      </w:pPr>
      <w:r>
        <w:t>Principalele resurse naturale care vor fi utilizate în etapa de construcţie sunt agregatele minerale (nisip, pietriş, balast), apa şi solul (utilizat în lucrările de umplutură).</w:t>
      </w:r>
    </w:p>
    <w:p w14:paraId="0764DED9" w14:textId="2FE48AB3" w:rsidR="00EA3DC7" w:rsidRPr="0002264C" w:rsidRDefault="0002264C" w:rsidP="0072627B">
      <w:pPr>
        <w:ind w:firstLine="706"/>
        <w:jc w:val="left"/>
      </w:pPr>
      <w:r w:rsidRPr="0002264C">
        <w:t xml:space="preserve">In amplasamentul lucrarilor de la km 73+960 ÷ km 74+308 drum reabilitat existent si pod ce se va reabilita peste raul Arges se află la limita si in interiorul sitului Natura 2000 </w:t>
      </w:r>
      <w:r w:rsidRPr="0002264C">
        <w:rPr>
          <w:i/>
        </w:rPr>
        <w:t xml:space="preserve">ROSCI 0106 </w:t>
      </w:r>
      <w:r w:rsidR="004E6375">
        <w:rPr>
          <w:i/>
        </w:rPr>
        <w:t>si ROSPA 0161</w:t>
      </w:r>
      <w:r w:rsidR="00AF56B1">
        <w:rPr>
          <w:i/>
        </w:rPr>
        <w:t xml:space="preserve"> </w:t>
      </w:r>
      <w:r w:rsidRPr="0002264C">
        <w:rPr>
          <w:i/>
        </w:rPr>
        <w:t>Lunca Lunca Mijlocie a Argesului</w:t>
      </w:r>
      <w:r w:rsidRPr="0002264C">
        <w:t xml:space="preserve">. Prin natura lucrarilor de reabilitare nu se vor afecta suprafetele din </w:t>
      </w:r>
      <w:r>
        <w:t>interiorul unor arii naturale protejate şi nu se vor ut</w:t>
      </w:r>
      <w:r w:rsidR="008F6B96">
        <w:t>liza resurse din cadrul acesteia.</w:t>
      </w:r>
    </w:p>
    <w:p w14:paraId="43C5D1F2" w14:textId="77777777" w:rsidR="00EA3DC7" w:rsidRPr="00EC215C" w:rsidRDefault="00EC215C" w:rsidP="00EC215C">
      <w:pPr>
        <w:spacing w:before="240"/>
        <w:rPr>
          <w:i/>
        </w:rPr>
      </w:pPr>
      <w:r>
        <w:rPr>
          <w:i/>
        </w:rPr>
        <w:t>d)</w:t>
      </w:r>
      <w:r w:rsidRPr="00EC215C">
        <w:rPr>
          <w:i/>
        </w:rPr>
        <w:t>Cantitatea şi tipurile de deşeuri generate/gestionate</w:t>
      </w:r>
    </w:p>
    <w:p w14:paraId="171403B6" w14:textId="77777777" w:rsidR="00EC215C" w:rsidRDefault="000A6D42" w:rsidP="000A6D42">
      <w:pPr>
        <w:ind w:firstLine="706"/>
      </w:pPr>
      <w:r>
        <w:t xml:space="preserve">Deşeurile estimate a se genera atât în etapa de execuţie, cât şi în etapa de funcţionare a proiectului, corespunzătoare tronsonului </w:t>
      </w:r>
      <w:r w:rsidR="001123FB">
        <w:t>de drum ce se va reabilita</w:t>
      </w:r>
      <w:r>
        <w:t xml:space="preserve">, sunt prezentate în </w:t>
      </w:r>
      <w:r w:rsidR="001123FB">
        <w:t>mai sus - Memoriul</w:t>
      </w:r>
      <w:r>
        <w:t xml:space="preserve"> de prezentare. Tipurile de deşeuri şi cantităţile estimate a fi generate, sunt cele caracteristice lucrărilor de realizare a infrastructurilor rutiere</w:t>
      </w:r>
      <w:r w:rsidR="001123FB">
        <w:t>.</w:t>
      </w:r>
    </w:p>
    <w:p w14:paraId="75DF2BF0" w14:textId="77777777" w:rsidR="001123FB" w:rsidRDefault="001123FB" w:rsidP="001123FB">
      <w:pPr>
        <w:ind w:firstLine="706"/>
        <w:jc w:val="left"/>
      </w:pPr>
      <w:r>
        <w:t>În toate etapele proiectului se vor încheia contracte cu societăţi autorizate ce vor asigura eliminarea /valorificarea tuturor tipurilor de deşeuri generate. Toate deşeurile generate în urma proiectului, în toate etapele acestuia, vor fi depozitate temporar doar pe suprafeţe special amenajate în acest sens. În cazul deşeurilor periculoase se vor lua măsuri speciale de gestionare a acestora (prin stocare separată doar pe suprafeţe impermeabile), pentru a nu contamina restul deşeurilor sau solul.</w:t>
      </w:r>
    </w:p>
    <w:p w14:paraId="0DA599B1" w14:textId="77777777" w:rsidR="00BC29E0" w:rsidRPr="00092343" w:rsidRDefault="00BC29E0" w:rsidP="00092343">
      <w:pPr>
        <w:spacing w:before="240"/>
        <w:rPr>
          <w:i/>
        </w:rPr>
      </w:pPr>
      <w:r w:rsidRPr="00092343">
        <w:rPr>
          <w:i/>
        </w:rPr>
        <w:t xml:space="preserve">e) Poluarea şi alte efecte negative </w:t>
      </w:r>
    </w:p>
    <w:p w14:paraId="2505C663" w14:textId="77777777" w:rsidR="00BC29E0" w:rsidRDefault="00BC29E0" w:rsidP="00BC29E0">
      <w:pPr>
        <w:ind w:firstLine="706"/>
      </w:pPr>
      <w:r>
        <w:t xml:space="preserve">Principalele efecte generate atât în etapa de execuţie, cât şi în etapa de operare sunt reprezentate de emisiile de poluanţi atmosferici şi creşterea nivelului de zgomot la nivelul unor receptori sensibili situaţi în vecinătatea traseului autostrăzii. </w:t>
      </w:r>
    </w:p>
    <w:p w14:paraId="69988872" w14:textId="77777777" w:rsidR="00BC29E0" w:rsidRPr="00092343" w:rsidRDefault="00BC29E0" w:rsidP="00092343">
      <w:pPr>
        <w:spacing w:before="240"/>
        <w:rPr>
          <w:i/>
        </w:rPr>
      </w:pPr>
      <w:r w:rsidRPr="00092343">
        <w:rPr>
          <w:i/>
        </w:rPr>
        <w:t xml:space="preserve">f) Riscurile de accidente majore şi/sau dezastre relevante pentru proiectul în cauză, inclusiv cele cauzate de schimbările climatice, conform informaţiilor ştiinţifice </w:t>
      </w:r>
    </w:p>
    <w:p w14:paraId="1BB77E5E" w14:textId="77777777" w:rsidR="00EC215C" w:rsidRDefault="00BC29E0" w:rsidP="00BC29E0">
      <w:pPr>
        <w:ind w:firstLine="706"/>
        <w:rPr>
          <w:w w:val="102"/>
          <w:position w:val="-1"/>
          <w:szCs w:val="24"/>
        </w:rPr>
      </w:pPr>
      <w:r>
        <w:t>Principalele riscuri de accidente majore şi/sau dezastre naturale în zona proiectului sunt reprezentate de cutremure şi inundaţii. Datorită faptului că zona analizată se află într-o zonă de câmpie, potenţialul de producere a alunecărilor de teren este scăzut, iar probabilitatea de alunecare este practic zero, luând astfel în considerare că expunerea proiectului la riscul de alunecări şi de tasare este redusă, atât pentru condiţiile actuale</w:t>
      </w:r>
      <w:r w:rsidR="003532FF">
        <w:t>,</w:t>
      </w:r>
      <w:r>
        <w:t xml:space="preserve"> cât şi pentru condiţiile viitoare</w:t>
      </w:r>
      <w:r w:rsidR="003532FF">
        <w:t>.</w:t>
      </w:r>
    </w:p>
    <w:p w14:paraId="6977A6C6" w14:textId="77777777" w:rsidR="00AD6961" w:rsidRPr="00092343" w:rsidRDefault="00AD6961" w:rsidP="00092343">
      <w:pPr>
        <w:spacing w:before="240"/>
        <w:rPr>
          <w:i/>
        </w:rPr>
      </w:pPr>
      <w:r w:rsidRPr="00092343">
        <w:rPr>
          <w:i/>
        </w:rPr>
        <w:lastRenderedPageBreak/>
        <w:t xml:space="preserve">g) Riscurile pentru sănătatea umană </w:t>
      </w:r>
    </w:p>
    <w:p w14:paraId="2E45F6D6" w14:textId="77777777" w:rsidR="00EC215C" w:rsidRDefault="00AD6961" w:rsidP="007C5C77">
      <w:pPr>
        <w:spacing w:after="240"/>
        <w:ind w:firstLine="706"/>
      </w:pPr>
      <w:r>
        <w:t>Proiectul va implica creşterea nivelului de zgomot şi a emisiilor atmosferice la nivelul unor receptori sensibili situaţi în vecinătatea drumului existent ce se va reabilita, ca urmare a traficului rutier, cu potenţial consecinţe asupra sănătăţii umane. În cadrul proiectului au fost prevăzute măsuri pentru reducerea riscurilor pentru sănătatea umană.</w:t>
      </w:r>
    </w:p>
    <w:p w14:paraId="4D1B41B7" w14:textId="77777777" w:rsidR="00B60883" w:rsidRDefault="00B60883" w:rsidP="007C5C77">
      <w:pPr>
        <w:pStyle w:val="Heading2"/>
        <w:spacing w:before="7" w:after="0"/>
        <w:ind w:left="0" w:firstLine="0"/>
        <w:jc w:val="left"/>
      </w:pPr>
      <w:bookmarkStart w:id="114" w:name="_Toc128182748"/>
      <w:r>
        <w:t>Amplasarea proiectului</w:t>
      </w:r>
      <w:bookmarkEnd w:id="114"/>
    </w:p>
    <w:p w14:paraId="29B4D862" w14:textId="77777777" w:rsidR="00B35602" w:rsidRPr="00202978" w:rsidRDefault="00B35602" w:rsidP="00AF56B1">
      <w:pPr>
        <w:rPr>
          <w:i/>
        </w:rPr>
      </w:pPr>
      <w:r w:rsidRPr="00202978">
        <w:rPr>
          <w:i/>
        </w:rPr>
        <w:t>a) Utilizarea actuală şi aprobată a terenurilor</w:t>
      </w:r>
    </w:p>
    <w:p w14:paraId="19DDE558" w14:textId="77777777" w:rsidR="00574607" w:rsidRDefault="00B35602" w:rsidP="00B35602">
      <w:r>
        <w:t>Conform Certificatului de urbanism, categoriile de folosinţă sunt reprezentate</w:t>
      </w:r>
      <w:r w:rsidR="00574607">
        <w:t xml:space="preserve"> de căi de comunicaţie rutieră</w:t>
      </w:r>
      <w:r>
        <w:t xml:space="preserve">. Terenurile pe care se desfăşoară proiectul au preponderent categoria de folosinţă </w:t>
      </w:r>
      <w:r w:rsidR="00574607">
        <w:t>neproductiv ( drum)</w:t>
      </w:r>
      <w:r>
        <w:t xml:space="preserve">. </w:t>
      </w:r>
    </w:p>
    <w:p w14:paraId="70B42E38" w14:textId="77777777" w:rsidR="00B35602" w:rsidRDefault="00B35602" w:rsidP="00B35602">
      <w:r>
        <w:t>Destinaţiile stabilite conform Planurilor urbanistice generale (PUG) sunt:</w:t>
      </w:r>
      <w:r w:rsidR="00574607">
        <w:t xml:space="preserve"> CCR, EX 1 si </w:t>
      </w:r>
      <w:r>
        <w:t>nereglementat urbanistic</w:t>
      </w:r>
      <w:r w:rsidR="00574607">
        <w:t>(extravilan)</w:t>
      </w:r>
      <w:r>
        <w:t xml:space="preserve">. </w:t>
      </w:r>
    </w:p>
    <w:p w14:paraId="4B5DFE99" w14:textId="77777777" w:rsidR="00B35602" w:rsidRPr="00574607" w:rsidRDefault="00B35602" w:rsidP="00574607">
      <w:pPr>
        <w:spacing w:before="240"/>
        <w:rPr>
          <w:i/>
        </w:rPr>
      </w:pPr>
      <w:r w:rsidRPr="00574607">
        <w:rPr>
          <w:i/>
        </w:rPr>
        <w:t>b)Bogăţia, disponibilitatea, calitatea şi capacitatea de regenerare relative ale resurselor naturale, inclusiv solul, terenurile, apa şi biodiversitatea, din zonă şi din subteranul acesteia</w:t>
      </w:r>
    </w:p>
    <w:p w14:paraId="6FFD0EEB" w14:textId="77777777" w:rsidR="00B35602" w:rsidRDefault="00B35602" w:rsidP="00B35602">
      <w:r>
        <w:t xml:space="preserve"> </w:t>
      </w:r>
      <w:r w:rsidR="00574607">
        <w:tab/>
      </w:r>
      <w:r>
        <w:t xml:space="preserve">Principalele resurse naturale care vor fi utilizate în etapa de construcţie sunt agregatele minerale (nisip, pietriş, balast), apa şi solul (utilizat în lucrările de umplutură). Pentru realizarea proiectului nu vor fi afectate arii naturale protejate şi nici resurse din cadrul acestora. </w:t>
      </w:r>
    </w:p>
    <w:p w14:paraId="5A323752" w14:textId="77777777" w:rsidR="00B35602" w:rsidRPr="00911435" w:rsidRDefault="00B35602" w:rsidP="00911435">
      <w:pPr>
        <w:spacing w:before="240"/>
        <w:rPr>
          <w:i/>
        </w:rPr>
      </w:pPr>
      <w:r w:rsidRPr="00911435">
        <w:rPr>
          <w:i/>
        </w:rPr>
        <w:t xml:space="preserve">c) capacitatea de absorbţie a mediului natural, acordându-se o atenţie specială următoarelor zone </w:t>
      </w:r>
    </w:p>
    <w:p w14:paraId="538118A2" w14:textId="77777777" w:rsidR="00B35602" w:rsidRPr="00911435" w:rsidRDefault="00B35602" w:rsidP="00911435">
      <w:pPr>
        <w:ind w:firstLine="706"/>
        <w:rPr>
          <w:i/>
        </w:rPr>
      </w:pPr>
      <w:r w:rsidRPr="00911435">
        <w:rPr>
          <w:i/>
        </w:rPr>
        <w:t xml:space="preserve">1. Zone umede, zone riverane, guri ale râurilor </w:t>
      </w:r>
    </w:p>
    <w:p w14:paraId="1A9AE282" w14:textId="77777777" w:rsidR="00B35602" w:rsidRDefault="00B35602" w:rsidP="00911435">
      <w:pPr>
        <w:ind w:firstLine="706"/>
      </w:pPr>
      <w:r>
        <w:t xml:space="preserve">Proiectul presupune reabilitarea de poduri si realizarea altora noi ( pe pozitia celor existente) peste cursurile/vai de apă traversate. </w:t>
      </w:r>
      <w:r w:rsidR="00911435">
        <w:t xml:space="preserve"> </w:t>
      </w:r>
      <w:r>
        <w:t xml:space="preserve">În cadrul proiectului au fost prevăzute măsuri specifice astfel încât execuţia lucrărilor cât şi exploatarea </w:t>
      </w:r>
      <w:r w:rsidR="00911435">
        <w:t>drumului</w:t>
      </w:r>
      <w:r>
        <w:t xml:space="preserve"> să nu afecteze caracteristicile fizico-chimice ale acestor ape.</w:t>
      </w:r>
    </w:p>
    <w:p w14:paraId="42F05F08" w14:textId="77777777" w:rsidR="00B35602" w:rsidRPr="00911435" w:rsidRDefault="00B35602" w:rsidP="00911435">
      <w:pPr>
        <w:ind w:firstLine="706"/>
        <w:rPr>
          <w:i/>
        </w:rPr>
      </w:pPr>
      <w:r w:rsidRPr="00911435">
        <w:rPr>
          <w:i/>
        </w:rPr>
        <w:t xml:space="preserve">2. Zone costiere şi mediul marin </w:t>
      </w:r>
    </w:p>
    <w:p w14:paraId="1A7A8C87" w14:textId="77777777" w:rsidR="00B35602" w:rsidRDefault="00B35602" w:rsidP="00911435">
      <w:pPr>
        <w:ind w:firstLine="360"/>
      </w:pPr>
      <w:r>
        <w:t xml:space="preserve">Nu este cazul. </w:t>
      </w:r>
    </w:p>
    <w:p w14:paraId="6A6DC99E" w14:textId="77777777" w:rsidR="005D7759" w:rsidRPr="00911435" w:rsidRDefault="00911435" w:rsidP="00911435">
      <w:pPr>
        <w:ind w:firstLine="706"/>
        <w:rPr>
          <w:i/>
        </w:rPr>
      </w:pPr>
      <w:r>
        <w:rPr>
          <w:i/>
        </w:rPr>
        <w:t xml:space="preserve">3. </w:t>
      </w:r>
      <w:r w:rsidR="00B35602" w:rsidRPr="00911435">
        <w:rPr>
          <w:i/>
        </w:rPr>
        <w:t>Zonele montane şi forestiere</w:t>
      </w:r>
    </w:p>
    <w:p w14:paraId="10DCA38B" w14:textId="77777777" w:rsidR="00B35602" w:rsidRDefault="00B35602" w:rsidP="00911435">
      <w:pPr>
        <w:ind w:firstLine="360"/>
      </w:pPr>
      <w:r>
        <w:t>Lucrările nu vor fi realizate în zone montane.</w:t>
      </w:r>
    </w:p>
    <w:p w14:paraId="7B7AC99C" w14:textId="77777777" w:rsidR="00B60883" w:rsidRPr="00911435" w:rsidRDefault="00911435" w:rsidP="00911435">
      <w:pPr>
        <w:ind w:left="709"/>
        <w:rPr>
          <w:i/>
        </w:rPr>
      </w:pPr>
      <w:r>
        <w:rPr>
          <w:i/>
        </w:rPr>
        <w:t>4.</w:t>
      </w:r>
      <w:r w:rsidR="00B35602" w:rsidRPr="00911435">
        <w:rPr>
          <w:i/>
        </w:rPr>
        <w:t>Arii naturale protejate de interes naţional, comunitar, international</w:t>
      </w:r>
    </w:p>
    <w:p w14:paraId="309555C4" w14:textId="43CA5165" w:rsidR="005D7759" w:rsidRDefault="005D7759" w:rsidP="005D7759">
      <w:pPr>
        <w:ind w:firstLine="706"/>
      </w:pPr>
      <w:r>
        <w:t>A</w:t>
      </w:r>
      <w:r w:rsidRPr="0002264C">
        <w:t xml:space="preserve">mplasamentul lucrarilor </w:t>
      </w:r>
      <w:r>
        <w:t>se intersecteaza cu ari</w:t>
      </w:r>
      <w:r w:rsidR="008C253B">
        <w:t>ile naturale</w:t>
      </w:r>
      <w:r>
        <w:t xml:space="preserve"> protejat</w:t>
      </w:r>
      <w:r w:rsidR="008C253B">
        <w:t>e</w:t>
      </w:r>
      <w:r>
        <w:t xml:space="preserve">, </w:t>
      </w:r>
      <w:r w:rsidRPr="0002264C">
        <w:t xml:space="preserve">sitului Natura 2000 </w:t>
      </w:r>
      <w:r w:rsidRPr="0002264C">
        <w:rPr>
          <w:i/>
        </w:rPr>
        <w:t>ROSCI 0106</w:t>
      </w:r>
      <w:r w:rsidR="00863E3E">
        <w:rPr>
          <w:i/>
        </w:rPr>
        <w:t xml:space="preserve">, </w:t>
      </w:r>
      <w:r w:rsidR="008C253B">
        <w:rPr>
          <w:i/>
        </w:rPr>
        <w:t xml:space="preserve">ROSPA 0161 </w:t>
      </w:r>
      <w:r w:rsidRPr="0002264C">
        <w:rPr>
          <w:i/>
        </w:rPr>
        <w:t>Lunca Lunca Mijlocie a Argesului</w:t>
      </w:r>
      <w:r w:rsidR="00863E3E">
        <w:rPr>
          <w:i/>
        </w:rPr>
        <w:t xml:space="preserve"> si </w:t>
      </w:r>
      <w:r w:rsidR="00863E3E">
        <w:rPr>
          <w:iCs/>
        </w:rPr>
        <w:t xml:space="preserve">Rezervatia Naturala </w:t>
      </w:r>
      <w:r w:rsidR="00863E3E">
        <w:rPr>
          <w:i/>
        </w:rPr>
        <w:t>RONPA0400 Izvorul de la Corbii Ciungi</w:t>
      </w:r>
      <w:r w:rsidRPr="0002264C">
        <w:t>.</w:t>
      </w:r>
      <w:r>
        <w:t xml:space="preserve"> Mai multe informatii se regasesc in cap</w:t>
      </w:r>
      <w:r w:rsidR="006B45A8">
        <w:t>i</w:t>
      </w:r>
      <w:r>
        <w:t>tolul 13, din prezentul document.</w:t>
      </w:r>
    </w:p>
    <w:p w14:paraId="6C080FD9" w14:textId="77777777" w:rsidR="00EC210E" w:rsidRPr="00911435" w:rsidRDefault="00EC210E" w:rsidP="00EC210E">
      <w:pPr>
        <w:ind w:left="720"/>
        <w:rPr>
          <w:i/>
        </w:rPr>
      </w:pPr>
      <w:r w:rsidRPr="00911435">
        <w:rPr>
          <w:i/>
        </w:rPr>
        <w:t>5.</w:t>
      </w:r>
      <w:r w:rsidR="00911435">
        <w:rPr>
          <w:i/>
        </w:rPr>
        <w:t xml:space="preserve"> </w:t>
      </w:r>
      <w:r w:rsidRPr="00911435">
        <w:rPr>
          <w:i/>
        </w:rPr>
        <w:t xml:space="preserve">Zonele cu o densitate mare a populaţiei </w:t>
      </w:r>
    </w:p>
    <w:p w14:paraId="0C54FB42" w14:textId="77777777" w:rsidR="00EC210E" w:rsidRDefault="00EC210E" w:rsidP="00C1499B">
      <w:pPr>
        <w:ind w:firstLine="706"/>
      </w:pPr>
      <w:r>
        <w:t>Traseul drumului existent ce se va reabilita</w:t>
      </w:r>
      <w:r w:rsidR="00C1499B">
        <w:t>,</w:t>
      </w:r>
      <w:r>
        <w:t xml:space="preserve"> străbate zone cu densitate medie/mica a</w:t>
      </w:r>
      <w:r w:rsidR="00C1499B">
        <w:t xml:space="preserve"> populaţiei, </w:t>
      </w:r>
      <w:r>
        <w:t xml:space="preserve">fiind însă situate prin localitatile </w:t>
      </w:r>
      <w:r w:rsidRPr="00EA3DC7">
        <w:rPr>
          <w:rStyle w:val="tsp1"/>
          <w:szCs w:val="24"/>
          <w:lang w:val="ro-RO"/>
        </w:rPr>
        <w:t>Corbii Mari</w:t>
      </w:r>
      <w:r>
        <w:rPr>
          <w:rStyle w:val="tsp1"/>
          <w:szCs w:val="24"/>
          <w:lang w:val="ro-RO"/>
        </w:rPr>
        <w:t>,</w:t>
      </w:r>
      <w:r w:rsidRPr="00EA3DC7">
        <w:rPr>
          <w:rStyle w:val="tsp1"/>
          <w:szCs w:val="24"/>
          <w:lang w:val="ro-RO"/>
        </w:rPr>
        <w:t xml:space="preserve"> Uliesti, Visina, Petresti, Gaiesti</w:t>
      </w:r>
      <w:r>
        <w:rPr>
          <w:rStyle w:val="tsp1"/>
          <w:szCs w:val="24"/>
          <w:lang w:val="ro-RO"/>
        </w:rPr>
        <w:t>.</w:t>
      </w:r>
    </w:p>
    <w:p w14:paraId="3337DD88" w14:textId="77777777" w:rsidR="005D7759" w:rsidRPr="00C1499B" w:rsidRDefault="00EC210E" w:rsidP="00EC210E">
      <w:pPr>
        <w:rPr>
          <w:i/>
        </w:rPr>
      </w:pPr>
      <w:r w:rsidRPr="00C1499B">
        <w:rPr>
          <w:i/>
        </w:rPr>
        <w:t xml:space="preserve"> </w:t>
      </w:r>
      <w:r w:rsidR="00C1499B">
        <w:rPr>
          <w:i/>
        </w:rPr>
        <w:tab/>
        <w:t>6</w:t>
      </w:r>
      <w:r w:rsidRPr="00C1499B">
        <w:rPr>
          <w:i/>
        </w:rPr>
        <w:t>. Peisaje şi situri importante din punct de vedere istoric, cultural sau archeologic</w:t>
      </w:r>
    </w:p>
    <w:p w14:paraId="013A79FC" w14:textId="77777777" w:rsidR="006B45A8" w:rsidRDefault="00C455D7" w:rsidP="00AF56B1">
      <w:pPr>
        <w:spacing w:after="240"/>
        <w:ind w:right="-305"/>
        <w:jc w:val="left"/>
      </w:pPr>
      <w:r>
        <w:rPr>
          <w:rFonts w:eastAsia="Verdana"/>
          <w:szCs w:val="24"/>
        </w:rPr>
        <w:t xml:space="preserve">Conform Avizului favorabil nr.211/20.10.2022 eliberat de Directia Judeteana pentru Cultura Dambovita, drumului vizat de proiect se afla in proximitatea unor zone de protectie a monumentelor </w:t>
      </w:r>
      <w:r w:rsidRPr="004512B4">
        <w:rPr>
          <w:rFonts w:eastAsia="Verdana"/>
          <w:szCs w:val="24"/>
        </w:rPr>
        <w:t>identificate în</w:t>
      </w:r>
      <w:r>
        <w:rPr>
          <w:rFonts w:eastAsia="Verdana"/>
          <w:szCs w:val="24"/>
        </w:rPr>
        <w:t xml:space="preserve"> </w:t>
      </w:r>
      <w:r w:rsidRPr="004512B4">
        <w:rPr>
          <w:rFonts w:eastAsia="Verdana"/>
          <w:szCs w:val="24"/>
        </w:rPr>
        <w:t>bibliografia de specialitate</w:t>
      </w:r>
      <w:r>
        <w:rPr>
          <w:rFonts w:eastAsia="Verdana"/>
          <w:szCs w:val="24"/>
        </w:rPr>
        <w:t>.</w:t>
      </w:r>
      <w:r w:rsidR="006B45A8">
        <w:rPr>
          <w:rFonts w:eastAsia="Verdana"/>
          <w:szCs w:val="24"/>
        </w:rPr>
        <w:t xml:space="preserve"> - </w:t>
      </w:r>
      <w:r w:rsidR="006B45A8">
        <w:t>Mai multe informatii se regasesc mai sus, in prezentul document.</w:t>
      </w:r>
    </w:p>
    <w:p w14:paraId="3B666847" w14:textId="77777777" w:rsidR="00B60883" w:rsidRPr="001959A8" w:rsidRDefault="00B60883" w:rsidP="00AF56B1">
      <w:pPr>
        <w:pStyle w:val="Heading2"/>
        <w:spacing w:before="0"/>
        <w:ind w:left="0" w:firstLine="0"/>
        <w:jc w:val="left"/>
      </w:pPr>
      <w:bookmarkStart w:id="115" w:name="_Toc128182749"/>
      <w:r>
        <w:t>Tipurile şi caracteristicile impactului potenţial</w:t>
      </w:r>
      <w:bookmarkEnd w:id="115"/>
    </w:p>
    <w:p w14:paraId="62BB3A51" w14:textId="77777777" w:rsidR="006D7277" w:rsidRPr="005C16C6" w:rsidRDefault="005C16C6" w:rsidP="005C16C6">
      <w:pPr>
        <w:pStyle w:val="ListParagraph"/>
        <w:ind w:left="0"/>
        <w:rPr>
          <w:rFonts w:ascii="Times New Roman" w:eastAsia="Times New Roman" w:hAnsi="Times New Roman"/>
          <w:i/>
          <w:sz w:val="24"/>
          <w:szCs w:val="20"/>
        </w:rPr>
      </w:pPr>
      <w:r>
        <w:rPr>
          <w:rFonts w:ascii="Times New Roman" w:eastAsia="Times New Roman" w:hAnsi="Times New Roman"/>
          <w:i/>
          <w:sz w:val="24"/>
          <w:szCs w:val="20"/>
        </w:rPr>
        <w:t>a)</w:t>
      </w:r>
      <w:r w:rsidR="00F43544" w:rsidRPr="005C16C6">
        <w:rPr>
          <w:rFonts w:ascii="Times New Roman" w:eastAsia="Times New Roman" w:hAnsi="Times New Roman"/>
          <w:i/>
          <w:sz w:val="24"/>
          <w:szCs w:val="20"/>
        </w:rPr>
        <w:t xml:space="preserve">Importanţa şi extinderea spaţială a impactului - de exemplu, zona geografică şi dimensiunea populaţiei care poate fi afectată </w:t>
      </w:r>
    </w:p>
    <w:p w14:paraId="43B92884" w14:textId="77777777" w:rsidR="006D7277" w:rsidRPr="005C16C6" w:rsidRDefault="00F43544" w:rsidP="005C16C6">
      <w:pPr>
        <w:pStyle w:val="ListParagraph"/>
        <w:spacing w:after="0" w:line="240" w:lineRule="auto"/>
        <w:ind w:left="0" w:right="-163" w:firstLine="706"/>
        <w:rPr>
          <w:rFonts w:ascii="Times New Roman" w:hAnsi="Times New Roman"/>
          <w:sz w:val="24"/>
          <w:szCs w:val="24"/>
        </w:rPr>
      </w:pPr>
      <w:r w:rsidRPr="005C16C6">
        <w:rPr>
          <w:rFonts w:ascii="Times New Roman" w:hAnsi="Times New Roman"/>
          <w:sz w:val="24"/>
          <w:szCs w:val="24"/>
        </w:rPr>
        <w:t>Distanţele cele mai mari până la care pot să se resimtă efectele proiectului în etapa de</w:t>
      </w:r>
      <w:r w:rsidR="005C16C6">
        <w:rPr>
          <w:rFonts w:ascii="Times New Roman" w:hAnsi="Times New Roman"/>
          <w:sz w:val="24"/>
          <w:szCs w:val="24"/>
        </w:rPr>
        <w:t xml:space="preserve"> </w:t>
      </w:r>
      <w:r w:rsidRPr="005C16C6">
        <w:rPr>
          <w:rFonts w:ascii="Times New Roman" w:hAnsi="Times New Roman"/>
          <w:sz w:val="24"/>
          <w:szCs w:val="24"/>
        </w:rPr>
        <w:t xml:space="preserve">execuţie sunt date de zgomot (creşterea nivelului echivalent de zgomot) şi de calitatea aerului (creşterea nivelului de particule în suspenie). </w:t>
      </w:r>
    </w:p>
    <w:p w14:paraId="315429CB" w14:textId="77777777" w:rsidR="006D7277" w:rsidRPr="005C16C6" w:rsidRDefault="00F43544" w:rsidP="005C16C6">
      <w:pPr>
        <w:pStyle w:val="ListParagraph"/>
        <w:spacing w:after="0" w:line="240" w:lineRule="auto"/>
        <w:ind w:left="0" w:firstLine="706"/>
        <w:rPr>
          <w:rFonts w:ascii="Times New Roman" w:hAnsi="Times New Roman"/>
          <w:sz w:val="24"/>
          <w:szCs w:val="24"/>
        </w:rPr>
      </w:pPr>
      <w:r w:rsidRPr="005C16C6">
        <w:rPr>
          <w:rFonts w:ascii="Times New Roman" w:hAnsi="Times New Roman"/>
          <w:sz w:val="24"/>
          <w:szCs w:val="24"/>
        </w:rPr>
        <w:lastRenderedPageBreak/>
        <w:t>În etapa de operare, impactul potenţial negativ al proiectului se va manifesta în principal prin zgomotul şi vibraţiile produse</w:t>
      </w:r>
      <w:r w:rsidR="006D7277" w:rsidRPr="005C16C6">
        <w:rPr>
          <w:rFonts w:ascii="Times New Roman" w:hAnsi="Times New Roman"/>
          <w:sz w:val="24"/>
          <w:szCs w:val="24"/>
        </w:rPr>
        <w:t xml:space="preserve"> de circulaţia autovehiculelor, impact resimtit si anterior realizarii lucrarilor de reabilitate, fiind vorba despre un drum existent.</w:t>
      </w:r>
    </w:p>
    <w:p w14:paraId="04D4226C" w14:textId="77777777" w:rsidR="005C16C6" w:rsidRDefault="006D7277" w:rsidP="005C16C6">
      <w:pPr>
        <w:pStyle w:val="ListParagraph"/>
        <w:spacing w:after="0" w:line="240" w:lineRule="auto"/>
        <w:ind w:left="0" w:firstLine="706"/>
        <w:rPr>
          <w:rFonts w:ascii="Times New Roman" w:hAnsi="Times New Roman"/>
          <w:sz w:val="24"/>
          <w:szCs w:val="24"/>
        </w:rPr>
      </w:pPr>
      <w:r w:rsidRPr="005C16C6">
        <w:rPr>
          <w:rFonts w:ascii="Times New Roman" w:hAnsi="Times New Roman"/>
          <w:sz w:val="24"/>
          <w:szCs w:val="24"/>
        </w:rPr>
        <w:t>I</w:t>
      </w:r>
      <w:r w:rsidR="00F43544" w:rsidRPr="005C16C6">
        <w:rPr>
          <w:rFonts w:ascii="Times New Roman" w:hAnsi="Times New Roman"/>
          <w:sz w:val="24"/>
          <w:szCs w:val="24"/>
        </w:rPr>
        <w:t>nvestiţia propusă nu va genera impacturi semnificative asupra componentelor de mediu. Cu toate acestea, acest tip de proiect generează o serie de efecte negative atât în etapa de execuţie, cât şi în etapa de operare, pentru care au fost propuse măsuri de evitare şi reducere.</w:t>
      </w:r>
    </w:p>
    <w:p w14:paraId="6A574777" w14:textId="77777777" w:rsidR="00AF56B1" w:rsidRDefault="00AF56B1" w:rsidP="005C16C6">
      <w:pPr>
        <w:pStyle w:val="ListParagraph"/>
        <w:spacing w:after="0" w:line="240" w:lineRule="auto"/>
        <w:ind w:left="0" w:firstLine="706"/>
        <w:rPr>
          <w:rFonts w:ascii="Times New Roman" w:hAnsi="Times New Roman"/>
          <w:sz w:val="24"/>
          <w:szCs w:val="24"/>
        </w:rPr>
      </w:pPr>
    </w:p>
    <w:p w14:paraId="59393C42" w14:textId="77777777" w:rsidR="006D7277" w:rsidRPr="005C16C6" w:rsidRDefault="00F43544" w:rsidP="005C16C6">
      <w:pPr>
        <w:rPr>
          <w:i/>
          <w:szCs w:val="24"/>
        </w:rPr>
      </w:pPr>
      <w:r w:rsidRPr="005C16C6">
        <w:rPr>
          <w:i/>
          <w:szCs w:val="24"/>
        </w:rPr>
        <w:t xml:space="preserve">b) Natura impactului </w:t>
      </w:r>
    </w:p>
    <w:p w14:paraId="03C9A492" w14:textId="77777777" w:rsidR="006D7277" w:rsidRDefault="00F43544" w:rsidP="005C16C6">
      <w:pPr>
        <w:pStyle w:val="ListParagraph"/>
        <w:spacing w:after="0" w:line="240" w:lineRule="auto"/>
        <w:ind w:left="0" w:firstLine="706"/>
        <w:rPr>
          <w:rFonts w:ascii="Times New Roman" w:hAnsi="Times New Roman"/>
          <w:sz w:val="24"/>
          <w:szCs w:val="24"/>
        </w:rPr>
      </w:pPr>
      <w:r w:rsidRPr="005C16C6">
        <w:rPr>
          <w:rFonts w:ascii="Times New Roman" w:hAnsi="Times New Roman"/>
          <w:sz w:val="24"/>
          <w:szCs w:val="24"/>
        </w:rPr>
        <w:t>În perioada execuţiei lucrărilor de construcţie, precum şi în perioada de operare vor fi înregistrate atât</w:t>
      </w:r>
      <w:r w:rsidR="006D7277" w:rsidRPr="005C16C6">
        <w:rPr>
          <w:rFonts w:ascii="Times New Roman" w:hAnsi="Times New Roman"/>
          <w:sz w:val="24"/>
          <w:szCs w:val="24"/>
        </w:rPr>
        <w:t xml:space="preserve"> impacturi directe (ex. </w:t>
      </w:r>
      <w:r w:rsidR="005C16C6">
        <w:rPr>
          <w:rFonts w:ascii="Times New Roman" w:hAnsi="Times New Roman"/>
          <w:sz w:val="24"/>
          <w:szCs w:val="24"/>
        </w:rPr>
        <w:t>o</w:t>
      </w:r>
      <w:r w:rsidR="006D7277" w:rsidRPr="005C16C6">
        <w:rPr>
          <w:rFonts w:ascii="Times New Roman" w:hAnsi="Times New Roman"/>
          <w:sz w:val="24"/>
          <w:szCs w:val="24"/>
        </w:rPr>
        <w:t>cupare temporara</w:t>
      </w:r>
      <w:r w:rsidRPr="005C16C6">
        <w:rPr>
          <w:rFonts w:ascii="Times New Roman" w:hAnsi="Times New Roman"/>
          <w:sz w:val="24"/>
          <w:szCs w:val="24"/>
        </w:rPr>
        <w:t xml:space="preserve"> de suprafeţe de teren, emisii de poluanţi atmosferici, creşterea nivelului de zgomot), cât şi impacturi indirecte, secundare şi </w:t>
      </w:r>
      <w:r w:rsidR="006D7277" w:rsidRPr="005C16C6">
        <w:rPr>
          <w:rFonts w:ascii="Times New Roman" w:hAnsi="Times New Roman"/>
          <w:sz w:val="24"/>
          <w:szCs w:val="24"/>
        </w:rPr>
        <w:t>ne</w:t>
      </w:r>
      <w:r w:rsidRPr="005C16C6">
        <w:rPr>
          <w:rFonts w:ascii="Times New Roman" w:hAnsi="Times New Roman"/>
          <w:sz w:val="24"/>
          <w:szCs w:val="24"/>
        </w:rPr>
        <w:t xml:space="preserve">cumulative. </w:t>
      </w:r>
    </w:p>
    <w:p w14:paraId="39256317" w14:textId="77777777" w:rsidR="00AF56B1" w:rsidRPr="005C16C6" w:rsidRDefault="00AF56B1" w:rsidP="005C16C6">
      <w:pPr>
        <w:pStyle w:val="ListParagraph"/>
        <w:spacing w:after="0" w:line="240" w:lineRule="auto"/>
        <w:ind w:left="0" w:firstLine="706"/>
        <w:rPr>
          <w:rFonts w:ascii="Times New Roman" w:hAnsi="Times New Roman"/>
          <w:sz w:val="24"/>
          <w:szCs w:val="24"/>
        </w:rPr>
      </w:pPr>
    </w:p>
    <w:p w14:paraId="69BB1A6D" w14:textId="77777777" w:rsidR="006D7277" w:rsidRPr="0037049A" w:rsidRDefault="0037049A" w:rsidP="0037049A">
      <w:pPr>
        <w:pStyle w:val="ListParagraph"/>
        <w:spacing w:after="0" w:line="240" w:lineRule="auto"/>
        <w:ind w:left="0"/>
        <w:rPr>
          <w:rFonts w:ascii="Times New Roman" w:hAnsi="Times New Roman"/>
          <w:i/>
          <w:sz w:val="24"/>
          <w:szCs w:val="24"/>
        </w:rPr>
      </w:pPr>
      <w:r w:rsidRPr="0037049A">
        <w:rPr>
          <w:rFonts w:ascii="Times New Roman" w:hAnsi="Times New Roman"/>
          <w:i/>
          <w:sz w:val="24"/>
          <w:szCs w:val="24"/>
        </w:rPr>
        <w:t>c)</w:t>
      </w:r>
      <w:r w:rsidR="00F43544" w:rsidRPr="0037049A">
        <w:rPr>
          <w:rFonts w:ascii="Times New Roman" w:hAnsi="Times New Roman"/>
          <w:i/>
          <w:sz w:val="24"/>
          <w:szCs w:val="24"/>
        </w:rPr>
        <w:t xml:space="preserve">Natura transfrontalieră a impactului </w:t>
      </w:r>
    </w:p>
    <w:p w14:paraId="49F1B9F0" w14:textId="77777777" w:rsidR="006D7277" w:rsidRDefault="00F43544" w:rsidP="00AF56B1">
      <w:pPr>
        <w:pStyle w:val="ListParagraph"/>
        <w:spacing w:line="240" w:lineRule="auto"/>
        <w:ind w:left="0" w:firstLine="706"/>
        <w:rPr>
          <w:rFonts w:ascii="Times New Roman" w:hAnsi="Times New Roman"/>
          <w:sz w:val="24"/>
          <w:szCs w:val="24"/>
        </w:rPr>
      </w:pPr>
      <w:r w:rsidRPr="005C16C6">
        <w:rPr>
          <w:rFonts w:ascii="Times New Roman" w:hAnsi="Times New Roman"/>
          <w:sz w:val="24"/>
          <w:szCs w:val="24"/>
        </w:rPr>
        <w:t>Nu este cazul.</w:t>
      </w:r>
    </w:p>
    <w:p w14:paraId="2A69D537" w14:textId="77777777" w:rsidR="00AF56B1" w:rsidRPr="005C16C6" w:rsidRDefault="00AF56B1" w:rsidP="00AF56B1">
      <w:pPr>
        <w:pStyle w:val="ListParagraph"/>
        <w:spacing w:line="240" w:lineRule="auto"/>
        <w:ind w:left="0" w:firstLine="706"/>
        <w:rPr>
          <w:rFonts w:ascii="Times New Roman" w:hAnsi="Times New Roman"/>
          <w:sz w:val="24"/>
          <w:szCs w:val="24"/>
        </w:rPr>
      </w:pPr>
    </w:p>
    <w:p w14:paraId="59770D12" w14:textId="77777777" w:rsidR="00B60883" w:rsidRPr="0037049A" w:rsidRDefault="0037049A" w:rsidP="00AF56B1">
      <w:pPr>
        <w:pStyle w:val="ListParagraph"/>
        <w:spacing w:before="240" w:after="0" w:line="240" w:lineRule="auto"/>
        <w:ind w:left="0"/>
        <w:rPr>
          <w:rFonts w:ascii="Times New Roman" w:hAnsi="Times New Roman"/>
          <w:i/>
          <w:sz w:val="24"/>
          <w:szCs w:val="24"/>
        </w:rPr>
      </w:pPr>
      <w:r w:rsidRPr="0037049A">
        <w:rPr>
          <w:rFonts w:ascii="Times New Roman" w:hAnsi="Times New Roman"/>
          <w:i/>
          <w:sz w:val="24"/>
          <w:szCs w:val="24"/>
        </w:rPr>
        <w:t>d)</w:t>
      </w:r>
      <w:r w:rsidR="00F43544" w:rsidRPr="0037049A">
        <w:rPr>
          <w:rFonts w:ascii="Times New Roman" w:hAnsi="Times New Roman"/>
          <w:i/>
          <w:sz w:val="24"/>
          <w:szCs w:val="24"/>
        </w:rPr>
        <w:t>Intensitatea şi complexitatea impactulu</w:t>
      </w:r>
      <w:r w:rsidR="006D7277" w:rsidRPr="0037049A">
        <w:rPr>
          <w:rFonts w:ascii="Times New Roman" w:hAnsi="Times New Roman"/>
          <w:i/>
          <w:sz w:val="24"/>
          <w:szCs w:val="24"/>
        </w:rPr>
        <w:t>i</w:t>
      </w:r>
    </w:p>
    <w:p w14:paraId="473D400F" w14:textId="77777777" w:rsidR="00D0182E" w:rsidRPr="005C16C6" w:rsidRDefault="006D7277" w:rsidP="0037049A">
      <w:pPr>
        <w:pStyle w:val="ListParagraph"/>
        <w:spacing w:after="0" w:line="240" w:lineRule="auto"/>
        <w:ind w:left="0" w:firstLine="706"/>
        <w:rPr>
          <w:rFonts w:ascii="Times New Roman" w:hAnsi="Times New Roman"/>
          <w:sz w:val="24"/>
          <w:szCs w:val="24"/>
        </w:rPr>
      </w:pPr>
      <w:r w:rsidRPr="005C16C6">
        <w:rPr>
          <w:rFonts w:ascii="Times New Roman" w:hAnsi="Times New Roman"/>
          <w:sz w:val="24"/>
          <w:szCs w:val="24"/>
        </w:rPr>
        <w:t xml:space="preserve">Pe termen scurt, în timpul desfăşurării lucrărilor propuse, impactul asupra solului, apelor de suprafaţă, subsolului, stării de sănătate şi confortului populaţiei, florei şi faunei din zonă va fi </w:t>
      </w:r>
      <w:r w:rsidR="00D0182E" w:rsidRPr="005C16C6">
        <w:rPr>
          <w:rFonts w:ascii="Times New Roman" w:hAnsi="Times New Roman"/>
          <w:sz w:val="24"/>
          <w:szCs w:val="24"/>
        </w:rPr>
        <w:t xml:space="preserve">potential </w:t>
      </w:r>
      <w:r w:rsidRPr="005C16C6">
        <w:rPr>
          <w:rFonts w:ascii="Times New Roman" w:hAnsi="Times New Roman"/>
          <w:sz w:val="24"/>
          <w:szCs w:val="24"/>
        </w:rPr>
        <w:t xml:space="preserve">negativ, dar reversibil. </w:t>
      </w:r>
    </w:p>
    <w:p w14:paraId="13CF5518" w14:textId="77777777" w:rsidR="00D0182E" w:rsidRPr="005C16C6" w:rsidRDefault="006D7277" w:rsidP="00365D5D">
      <w:pPr>
        <w:pStyle w:val="ListParagraph"/>
        <w:spacing w:after="0" w:line="240" w:lineRule="auto"/>
        <w:ind w:left="0" w:firstLine="706"/>
        <w:rPr>
          <w:rFonts w:ascii="Times New Roman" w:hAnsi="Times New Roman"/>
          <w:sz w:val="24"/>
          <w:szCs w:val="24"/>
        </w:rPr>
      </w:pPr>
      <w:r w:rsidRPr="005C16C6">
        <w:rPr>
          <w:rFonts w:ascii="Times New Roman" w:hAnsi="Times New Roman"/>
          <w:sz w:val="24"/>
          <w:szCs w:val="24"/>
        </w:rPr>
        <w:t xml:space="preserve">Pe termen mediu şi lung, adică după finalizarea lucrărilor, impactul asupra factorilor de </w:t>
      </w:r>
      <w:r w:rsidR="00365D5D">
        <w:rPr>
          <w:rFonts w:ascii="Times New Roman" w:hAnsi="Times New Roman"/>
          <w:sz w:val="24"/>
          <w:szCs w:val="24"/>
        </w:rPr>
        <w:t>m</w:t>
      </w:r>
      <w:r w:rsidRPr="005C16C6">
        <w:rPr>
          <w:rFonts w:ascii="Times New Roman" w:hAnsi="Times New Roman"/>
          <w:sz w:val="24"/>
          <w:szCs w:val="24"/>
        </w:rPr>
        <w:t>ediu: aer, starea de sănătate a populaţiei, flora şi fauna este continuu, cel mai probabil nesemificativ</w:t>
      </w:r>
      <w:r w:rsidR="00D0182E" w:rsidRPr="005C16C6">
        <w:rPr>
          <w:rFonts w:ascii="Times New Roman" w:hAnsi="Times New Roman"/>
          <w:sz w:val="24"/>
          <w:szCs w:val="24"/>
        </w:rPr>
        <w:t>, fiind vorba despre un drum existent care se va reabilita</w:t>
      </w:r>
      <w:r w:rsidRPr="005C16C6">
        <w:rPr>
          <w:rFonts w:ascii="Times New Roman" w:hAnsi="Times New Roman"/>
          <w:sz w:val="24"/>
          <w:szCs w:val="24"/>
        </w:rPr>
        <w:t>.</w:t>
      </w:r>
    </w:p>
    <w:p w14:paraId="140044CD" w14:textId="77777777" w:rsidR="00D0182E" w:rsidRPr="00365D5D" w:rsidRDefault="00365D5D" w:rsidP="00AF56B1">
      <w:pPr>
        <w:spacing w:before="240"/>
        <w:rPr>
          <w:i/>
          <w:szCs w:val="24"/>
        </w:rPr>
      </w:pPr>
      <w:r w:rsidRPr="00365D5D">
        <w:rPr>
          <w:i/>
          <w:szCs w:val="24"/>
        </w:rPr>
        <w:t>e)</w:t>
      </w:r>
      <w:r w:rsidR="006D7277" w:rsidRPr="00365D5D">
        <w:rPr>
          <w:i/>
          <w:szCs w:val="24"/>
        </w:rPr>
        <w:t xml:space="preserve">Probabilitatea impactului </w:t>
      </w:r>
    </w:p>
    <w:p w14:paraId="695C2019" w14:textId="77777777" w:rsidR="00D0182E" w:rsidRPr="005C16C6" w:rsidRDefault="006D7277" w:rsidP="00365D5D">
      <w:pPr>
        <w:ind w:firstLine="706"/>
        <w:rPr>
          <w:szCs w:val="24"/>
        </w:rPr>
      </w:pPr>
      <w:r w:rsidRPr="005C16C6">
        <w:rPr>
          <w:szCs w:val="24"/>
        </w:rPr>
        <w:t xml:space="preserve">Foarte probabil. </w:t>
      </w:r>
    </w:p>
    <w:p w14:paraId="0E483EB2" w14:textId="77777777" w:rsidR="00D0182E" w:rsidRPr="00365D5D" w:rsidRDefault="00365D5D" w:rsidP="00AF56B1">
      <w:pPr>
        <w:pStyle w:val="ListParagraph"/>
        <w:spacing w:before="240" w:after="0" w:line="240" w:lineRule="auto"/>
        <w:ind w:left="0"/>
        <w:rPr>
          <w:rFonts w:ascii="Times New Roman" w:hAnsi="Times New Roman"/>
          <w:i/>
          <w:sz w:val="24"/>
          <w:szCs w:val="24"/>
        </w:rPr>
      </w:pPr>
      <w:r w:rsidRPr="00365D5D">
        <w:rPr>
          <w:rFonts w:ascii="Times New Roman" w:hAnsi="Times New Roman"/>
          <w:i/>
          <w:sz w:val="24"/>
          <w:szCs w:val="24"/>
        </w:rPr>
        <w:t>f)</w:t>
      </w:r>
      <w:r w:rsidR="006D7277" w:rsidRPr="00365D5D">
        <w:rPr>
          <w:rFonts w:ascii="Times New Roman" w:hAnsi="Times New Roman"/>
          <w:i/>
          <w:sz w:val="24"/>
          <w:szCs w:val="24"/>
        </w:rPr>
        <w:t xml:space="preserve">Debutul, durata, frecvenţa şi reversibilitatea preconizate ale impactului </w:t>
      </w:r>
    </w:p>
    <w:p w14:paraId="0499DD74" w14:textId="77777777" w:rsidR="00D0182E" w:rsidRPr="005C16C6" w:rsidRDefault="006D7277" w:rsidP="00FB28DE">
      <w:pPr>
        <w:ind w:firstLine="706"/>
        <w:rPr>
          <w:szCs w:val="24"/>
        </w:rPr>
      </w:pPr>
      <w:r w:rsidRPr="005C16C6">
        <w:rPr>
          <w:szCs w:val="24"/>
        </w:rPr>
        <w:t>Impactul va debuta odată cu începerea lucrărilor de construcţie. Majoritatea formelor de impact sunt reversibile</w:t>
      </w:r>
      <w:r w:rsidR="00D0182E" w:rsidRPr="005C16C6">
        <w:rPr>
          <w:szCs w:val="24"/>
        </w:rPr>
        <w:t>.</w:t>
      </w:r>
    </w:p>
    <w:p w14:paraId="1DD153C1" w14:textId="77777777" w:rsidR="005C16C6" w:rsidRPr="005C16C6" w:rsidRDefault="005C16C6" w:rsidP="00FB28DE">
      <w:pPr>
        <w:ind w:firstLine="706"/>
        <w:rPr>
          <w:szCs w:val="24"/>
        </w:rPr>
      </w:pPr>
      <w:r w:rsidRPr="005C16C6">
        <w:rPr>
          <w:szCs w:val="24"/>
        </w:rPr>
        <w:t>Implementarea proiectului va contribui la îmbunătăţirea infrastructurii rutiere, va facilita tranzitarea zonei analizate şi va fi utilă dezvoltării economice şi sociale a zonei.</w:t>
      </w:r>
    </w:p>
    <w:p w14:paraId="0286D7D4" w14:textId="77777777" w:rsidR="00D0182E" w:rsidRPr="00FB28DE" w:rsidRDefault="00FB28DE" w:rsidP="00AF56B1">
      <w:pPr>
        <w:pStyle w:val="ListParagraph"/>
        <w:spacing w:before="240" w:after="0" w:line="240" w:lineRule="auto"/>
        <w:ind w:left="0"/>
        <w:rPr>
          <w:rFonts w:ascii="Times New Roman" w:hAnsi="Times New Roman"/>
          <w:i/>
          <w:sz w:val="24"/>
          <w:szCs w:val="24"/>
        </w:rPr>
      </w:pPr>
      <w:r w:rsidRPr="00FB28DE">
        <w:rPr>
          <w:rFonts w:ascii="Times New Roman" w:hAnsi="Times New Roman"/>
          <w:i/>
          <w:sz w:val="24"/>
          <w:szCs w:val="24"/>
        </w:rPr>
        <w:t>g)</w:t>
      </w:r>
      <w:r w:rsidR="006D7277" w:rsidRPr="00FB28DE">
        <w:rPr>
          <w:rFonts w:ascii="Times New Roman" w:hAnsi="Times New Roman"/>
          <w:i/>
          <w:sz w:val="24"/>
          <w:szCs w:val="24"/>
        </w:rPr>
        <w:t>Cumularea impactului cu impactul altor proiecte existente şi/sau aprobate</w:t>
      </w:r>
    </w:p>
    <w:p w14:paraId="0A1282C9" w14:textId="77777777" w:rsidR="00D0182E" w:rsidRPr="005C16C6" w:rsidRDefault="006D7277" w:rsidP="00FB28DE">
      <w:pPr>
        <w:ind w:firstLine="706"/>
        <w:rPr>
          <w:szCs w:val="24"/>
        </w:rPr>
      </w:pPr>
      <w:r w:rsidRPr="005C16C6">
        <w:rPr>
          <w:szCs w:val="24"/>
        </w:rPr>
        <w:t xml:space="preserve">Impactul proiectului </w:t>
      </w:r>
      <w:r w:rsidR="00D0182E" w:rsidRPr="005C16C6">
        <w:rPr>
          <w:szCs w:val="24"/>
        </w:rPr>
        <w:t xml:space="preserve">nu </w:t>
      </w:r>
      <w:r w:rsidRPr="005C16C6">
        <w:rPr>
          <w:szCs w:val="24"/>
        </w:rPr>
        <w:t>se cumulează.</w:t>
      </w:r>
    </w:p>
    <w:p w14:paraId="0330174B" w14:textId="77777777" w:rsidR="00D0182E" w:rsidRPr="00FB28DE" w:rsidRDefault="00FB28DE" w:rsidP="00AF56B1">
      <w:pPr>
        <w:pStyle w:val="ListParagraph"/>
        <w:spacing w:before="240" w:after="0" w:line="240" w:lineRule="auto"/>
        <w:ind w:left="0"/>
        <w:rPr>
          <w:rFonts w:ascii="Times New Roman" w:hAnsi="Times New Roman"/>
          <w:i/>
          <w:sz w:val="24"/>
          <w:szCs w:val="24"/>
        </w:rPr>
      </w:pPr>
      <w:r w:rsidRPr="00FB28DE">
        <w:rPr>
          <w:rFonts w:ascii="Times New Roman" w:hAnsi="Times New Roman"/>
          <w:i/>
          <w:sz w:val="24"/>
          <w:szCs w:val="24"/>
        </w:rPr>
        <w:t>h)</w:t>
      </w:r>
      <w:r w:rsidR="006D7277" w:rsidRPr="00FB28DE">
        <w:rPr>
          <w:rFonts w:ascii="Times New Roman" w:hAnsi="Times New Roman"/>
          <w:i/>
          <w:sz w:val="24"/>
          <w:szCs w:val="24"/>
        </w:rPr>
        <w:t xml:space="preserve">Posibilitatea de reducere efectivă a impactului </w:t>
      </w:r>
    </w:p>
    <w:p w14:paraId="66FA3A2D" w14:textId="77777777" w:rsidR="006D7277" w:rsidRDefault="006D7277" w:rsidP="00FB28DE">
      <w:pPr>
        <w:ind w:firstLine="706"/>
        <w:rPr>
          <w:szCs w:val="24"/>
        </w:rPr>
      </w:pPr>
      <w:r w:rsidRPr="005C16C6">
        <w:rPr>
          <w:szCs w:val="24"/>
        </w:rPr>
        <w:t xml:space="preserve">În cadrul </w:t>
      </w:r>
      <w:r w:rsidR="005C16C6" w:rsidRPr="005C16C6">
        <w:rPr>
          <w:szCs w:val="24"/>
        </w:rPr>
        <w:t>memoriului de prezentare</w:t>
      </w:r>
      <w:r w:rsidRPr="005C16C6">
        <w:rPr>
          <w:szCs w:val="24"/>
        </w:rPr>
        <w:t xml:space="preserve"> au fost propuse măsuri pentru reducerea impactului asupra fiecărui factor de mediu</w:t>
      </w:r>
      <w:r w:rsidR="00DA6BCA">
        <w:rPr>
          <w:szCs w:val="24"/>
        </w:rPr>
        <w:t>.</w:t>
      </w:r>
    </w:p>
    <w:p w14:paraId="0F7667DF" w14:textId="77777777" w:rsidR="00AF56B1" w:rsidRDefault="00AF56B1" w:rsidP="00FB28DE">
      <w:pPr>
        <w:ind w:firstLine="706"/>
        <w:rPr>
          <w:szCs w:val="24"/>
        </w:rPr>
      </w:pPr>
    </w:p>
    <w:p w14:paraId="34060B52" w14:textId="77777777" w:rsidR="00AF56B1" w:rsidRDefault="00AF56B1" w:rsidP="00FB28DE">
      <w:pPr>
        <w:ind w:firstLine="706"/>
        <w:rPr>
          <w:szCs w:val="24"/>
        </w:rPr>
      </w:pPr>
    </w:p>
    <w:p w14:paraId="66ED18BC" w14:textId="77777777" w:rsidR="00AF56B1" w:rsidRDefault="00AF56B1" w:rsidP="00FB28DE">
      <w:pPr>
        <w:ind w:firstLine="706"/>
        <w:rPr>
          <w:szCs w:val="24"/>
        </w:rPr>
      </w:pPr>
    </w:p>
    <w:p w14:paraId="30DADD3B" w14:textId="77777777" w:rsidR="00AF56B1" w:rsidRDefault="00AF56B1" w:rsidP="00FB28DE">
      <w:pPr>
        <w:ind w:firstLine="706"/>
        <w:rPr>
          <w:szCs w:val="24"/>
        </w:rPr>
      </w:pPr>
    </w:p>
    <w:p w14:paraId="576600B7" w14:textId="77777777" w:rsidR="00AF56B1" w:rsidRDefault="00AF56B1" w:rsidP="00FB28DE">
      <w:pPr>
        <w:ind w:firstLine="706"/>
        <w:rPr>
          <w:szCs w:val="24"/>
        </w:rPr>
      </w:pPr>
    </w:p>
    <w:p w14:paraId="7F3655FA" w14:textId="77777777" w:rsidR="00AF56B1" w:rsidRDefault="00AF56B1" w:rsidP="00FB28DE">
      <w:pPr>
        <w:ind w:firstLine="706"/>
        <w:rPr>
          <w:szCs w:val="24"/>
        </w:rPr>
      </w:pPr>
    </w:p>
    <w:p w14:paraId="628D4E6E" w14:textId="77777777" w:rsidR="00AF56B1" w:rsidRDefault="00AF56B1" w:rsidP="00FB28DE">
      <w:pPr>
        <w:ind w:firstLine="706"/>
        <w:rPr>
          <w:szCs w:val="24"/>
        </w:rPr>
      </w:pPr>
    </w:p>
    <w:p w14:paraId="6206C07A" w14:textId="77777777" w:rsidR="00AF56B1" w:rsidRDefault="00AF56B1" w:rsidP="00FB28DE">
      <w:pPr>
        <w:ind w:firstLine="706"/>
        <w:rPr>
          <w:szCs w:val="24"/>
        </w:rPr>
      </w:pPr>
    </w:p>
    <w:p w14:paraId="38130574" w14:textId="77777777" w:rsidR="00AF56B1" w:rsidRDefault="00AF56B1" w:rsidP="00FB28DE">
      <w:pPr>
        <w:ind w:firstLine="706"/>
        <w:rPr>
          <w:szCs w:val="24"/>
        </w:rPr>
      </w:pPr>
    </w:p>
    <w:p w14:paraId="4CC4F3A7" w14:textId="77777777" w:rsidR="00AF56B1" w:rsidRDefault="00AF56B1" w:rsidP="00FB28DE">
      <w:pPr>
        <w:ind w:firstLine="706"/>
        <w:rPr>
          <w:szCs w:val="24"/>
        </w:rPr>
      </w:pPr>
    </w:p>
    <w:p w14:paraId="3AC43691" w14:textId="77777777" w:rsidR="00AF56B1" w:rsidRDefault="00AF56B1" w:rsidP="00FB28DE">
      <w:pPr>
        <w:ind w:firstLine="706"/>
        <w:rPr>
          <w:szCs w:val="24"/>
        </w:rPr>
      </w:pPr>
    </w:p>
    <w:p w14:paraId="146E3DE8" w14:textId="77777777" w:rsidR="00AF56B1" w:rsidRDefault="00AF56B1" w:rsidP="00FB28DE">
      <w:pPr>
        <w:ind w:firstLine="706"/>
        <w:rPr>
          <w:szCs w:val="24"/>
        </w:rPr>
      </w:pPr>
    </w:p>
    <w:p w14:paraId="7DCB642E" w14:textId="77777777" w:rsidR="00B60883" w:rsidRPr="00F232FE" w:rsidRDefault="00B60883" w:rsidP="001053A2">
      <w:pPr>
        <w:pStyle w:val="Heading1"/>
        <w:spacing w:after="240"/>
        <w:rPr>
          <w:rFonts w:eastAsia="Verdana"/>
        </w:rPr>
      </w:pPr>
      <w:bookmarkStart w:id="116" w:name="_Toc128182750"/>
      <w:r w:rsidRPr="00F232FE">
        <w:rPr>
          <w:rFonts w:eastAsia="Verdana"/>
        </w:rPr>
        <w:lastRenderedPageBreak/>
        <w:t>Bibliografie</w:t>
      </w:r>
      <w:bookmarkEnd w:id="116"/>
    </w:p>
    <w:p w14:paraId="7ECF4533" w14:textId="77777777" w:rsidR="00671424" w:rsidRPr="00F232FE" w:rsidRDefault="00671424"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 xml:space="preserve">Memoriu tehnic “LUCRĂRI DE REABILITARE A STRUCTURII RUTIERE ȘI A LUCRĂRILOR DE ARTĂ AFERENTE OBIECTIVULUI “DN 61 KM 47+000 – KM 78+529”, JUD. DÂMBOVIȚA </w:t>
      </w:r>
    </w:p>
    <w:p w14:paraId="709EA58B" w14:textId="235AE4F0" w:rsidR="001053A2" w:rsidRDefault="00B60883"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PLAN DE MANAGEMENT AL SITULUI NATURA 2000 ROSPA0106 Lunca Mijlocie a Argesului</w:t>
      </w:r>
    </w:p>
    <w:p w14:paraId="710D90CB" w14:textId="34952121" w:rsidR="009410DD" w:rsidRPr="00F232FE" w:rsidRDefault="009410DD" w:rsidP="00AF56B1">
      <w:pPr>
        <w:pStyle w:val="ListParagraph"/>
        <w:numPr>
          <w:ilvl w:val="0"/>
          <w:numId w:val="51"/>
        </w:numPr>
        <w:ind w:left="426" w:right="-163"/>
        <w:rPr>
          <w:rFonts w:ascii="Times New Roman" w:hAnsi="Times New Roman"/>
          <w:sz w:val="24"/>
          <w:szCs w:val="24"/>
        </w:rPr>
      </w:pPr>
      <w:r>
        <w:rPr>
          <w:rFonts w:ascii="Times New Roman" w:hAnsi="Times New Roman"/>
          <w:sz w:val="24"/>
          <w:szCs w:val="24"/>
        </w:rPr>
        <w:t>PLAN DE MANAGEMENT Rezervatia Naturala Izvorul de la Corbii Ciungi</w:t>
      </w:r>
    </w:p>
    <w:p w14:paraId="1141B49E" w14:textId="77777777" w:rsidR="001053A2" w:rsidRPr="00F232FE" w:rsidRDefault="00B60883"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Planul de Management actualizat al B.H. Arges –Vedea</w:t>
      </w:r>
    </w:p>
    <w:p w14:paraId="20BAD343" w14:textId="77777777" w:rsidR="001053A2" w:rsidRPr="00F232FE" w:rsidRDefault="00B60883"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Atlasul secării râurilor din România</w:t>
      </w:r>
    </w:p>
    <w:p w14:paraId="3A477E38" w14:textId="77777777" w:rsidR="001053A2" w:rsidRPr="00F232FE" w:rsidRDefault="00B60883"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Legea 292/2018 privind evaluarea impactului anumitor proiecte publice și private asupra mediului</w:t>
      </w:r>
    </w:p>
    <w:p w14:paraId="63C1EBC1" w14:textId="77777777" w:rsidR="001053A2" w:rsidRPr="00F232FE" w:rsidRDefault="00C512EF" w:rsidP="00AF56B1">
      <w:pPr>
        <w:pStyle w:val="ListParagraph"/>
        <w:numPr>
          <w:ilvl w:val="0"/>
          <w:numId w:val="51"/>
        </w:numPr>
        <w:ind w:left="426" w:right="-163"/>
        <w:rPr>
          <w:rFonts w:ascii="Times New Roman" w:hAnsi="Times New Roman"/>
          <w:sz w:val="24"/>
          <w:szCs w:val="24"/>
        </w:rPr>
      </w:pPr>
      <w:r w:rsidRPr="00F232FE">
        <w:rPr>
          <w:rFonts w:ascii="Times New Roman" w:hAnsi="Times New Roman"/>
          <w:sz w:val="24"/>
          <w:szCs w:val="24"/>
        </w:rPr>
        <w:t>Legea Apelor 107/1996 cu modificările şi completările ulterioare</w:t>
      </w:r>
    </w:p>
    <w:p w14:paraId="217E3AE9" w14:textId="77777777" w:rsidR="001053A2" w:rsidRPr="00F232FE" w:rsidRDefault="009640A7"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F232FE">
        <w:rPr>
          <w:rFonts w:ascii="Times New Roman" w:hAnsi="Times New Roman"/>
          <w:color w:val="000000"/>
          <w:sz w:val="24"/>
          <w:szCs w:val="24"/>
          <w:lang w:val="ro-RO"/>
        </w:rPr>
        <w:t>Directiva Habitate – Directiva Consiliului Europei 92/43 EEC,</w:t>
      </w:r>
      <w:r w:rsidR="001053A2" w:rsidRPr="00F232FE">
        <w:rPr>
          <w:rFonts w:ascii="Times New Roman" w:hAnsi="Times New Roman"/>
          <w:color w:val="000000"/>
          <w:sz w:val="24"/>
          <w:szCs w:val="24"/>
          <w:lang w:val="ro-RO"/>
        </w:rPr>
        <w:t xml:space="preserve"> </w:t>
      </w:r>
      <w:r w:rsidRPr="00F232FE">
        <w:rPr>
          <w:rFonts w:ascii="Times New Roman" w:hAnsi="Times New Roman"/>
          <w:color w:val="000000"/>
          <w:sz w:val="24"/>
          <w:szCs w:val="24"/>
          <w:lang w:val="ro-RO"/>
        </w:rPr>
        <w:t>Anexa II.</w:t>
      </w:r>
    </w:p>
    <w:p w14:paraId="02A6B06D" w14:textId="3CA67E0B" w:rsidR="001053A2" w:rsidRPr="00F232FE" w:rsidRDefault="00B60883"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F232FE">
        <w:rPr>
          <w:rFonts w:ascii="Times New Roman" w:hAnsi="Times New Roman"/>
          <w:color w:val="000000"/>
          <w:sz w:val="24"/>
          <w:szCs w:val="24"/>
          <w:lang w:val="ro-RO"/>
        </w:rPr>
        <w:t>Convenţ</w:t>
      </w:r>
      <w:r w:rsidR="009640A7" w:rsidRPr="00F232FE">
        <w:rPr>
          <w:rFonts w:ascii="Times New Roman" w:hAnsi="Times New Roman"/>
          <w:color w:val="000000"/>
          <w:sz w:val="24"/>
          <w:szCs w:val="24"/>
          <w:lang w:val="ro-RO"/>
        </w:rPr>
        <w:t>ia de la Berna – Legea nr. 13 din 11 martie 1993 pentru</w:t>
      </w:r>
      <w:r w:rsidR="001053A2" w:rsidRPr="00F232FE">
        <w:rPr>
          <w:rFonts w:ascii="Times New Roman" w:hAnsi="Times New Roman"/>
          <w:color w:val="000000"/>
          <w:sz w:val="24"/>
          <w:szCs w:val="24"/>
          <w:lang w:val="ro-RO"/>
        </w:rPr>
        <w:t xml:space="preserve"> </w:t>
      </w:r>
      <w:r w:rsidR="009640A7" w:rsidRPr="00F232FE">
        <w:rPr>
          <w:rFonts w:ascii="Times New Roman" w:hAnsi="Times New Roman"/>
          <w:color w:val="000000"/>
          <w:sz w:val="24"/>
          <w:szCs w:val="24"/>
          <w:lang w:val="ro-RO"/>
        </w:rPr>
        <w:t>aderarea României la Convenţia privind conserva</w:t>
      </w:r>
      <w:r w:rsidR="001053A2" w:rsidRPr="00F232FE">
        <w:rPr>
          <w:rFonts w:ascii="Times New Roman" w:hAnsi="Times New Roman"/>
          <w:color w:val="000000"/>
          <w:sz w:val="24"/>
          <w:szCs w:val="24"/>
          <w:lang w:val="ro-RO"/>
        </w:rPr>
        <w:t>rea vieţ</w:t>
      </w:r>
      <w:r w:rsidR="009640A7" w:rsidRPr="00F232FE">
        <w:rPr>
          <w:rFonts w:ascii="Times New Roman" w:hAnsi="Times New Roman"/>
          <w:color w:val="000000"/>
          <w:sz w:val="24"/>
          <w:szCs w:val="24"/>
          <w:lang w:val="ro-RO"/>
        </w:rPr>
        <w:t>ii sălbatice si</w:t>
      </w:r>
      <w:r w:rsidR="001053A2" w:rsidRPr="00F232FE">
        <w:rPr>
          <w:rFonts w:ascii="Times New Roman" w:hAnsi="Times New Roman"/>
          <w:color w:val="000000"/>
          <w:sz w:val="24"/>
          <w:szCs w:val="24"/>
          <w:lang w:val="ro-RO"/>
        </w:rPr>
        <w:t xml:space="preserve"> </w:t>
      </w:r>
      <w:r w:rsidR="009640A7" w:rsidRPr="00F232FE">
        <w:rPr>
          <w:rFonts w:ascii="Times New Roman" w:hAnsi="Times New Roman"/>
          <w:color w:val="000000"/>
          <w:sz w:val="24"/>
          <w:szCs w:val="24"/>
          <w:lang w:val="ro-RO"/>
        </w:rPr>
        <w:t>a habitatelor naturale din Europa, adoptata la Berna la 19 septembrie</w:t>
      </w:r>
      <w:r w:rsidR="001053A2" w:rsidRPr="00F232FE">
        <w:rPr>
          <w:rFonts w:ascii="Times New Roman" w:hAnsi="Times New Roman"/>
          <w:color w:val="000000"/>
          <w:sz w:val="24"/>
          <w:szCs w:val="24"/>
          <w:lang w:val="ro-RO"/>
        </w:rPr>
        <w:t xml:space="preserve"> </w:t>
      </w:r>
      <w:r w:rsidR="009640A7" w:rsidRPr="00F232FE">
        <w:rPr>
          <w:rFonts w:ascii="Times New Roman" w:hAnsi="Times New Roman"/>
          <w:color w:val="000000"/>
          <w:sz w:val="24"/>
          <w:szCs w:val="24"/>
          <w:lang w:val="ro-RO"/>
        </w:rPr>
        <w:t>1979 – Anexa III.</w:t>
      </w:r>
    </w:p>
    <w:p w14:paraId="4FCAE66A" w14:textId="05EF6754" w:rsidR="001053A2" w:rsidRDefault="009640A7"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F232FE">
        <w:rPr>
          <w:rFonts w:ascii="Times New Roman" w:hAnsi="Times New Roman"/>
          <w:color w:val="000000"/>
          <w:sz w:val="24"/>
          <w:szCs w:val="24"/>
          <w:lang w:val="ro-RO"/>
        </w:rPr>
        <w:t>Ordonanța de Urgență a Guvernului nr. 57/2007 privind regimul</w:t>
      </w:r>
      <w:r w:rsidR="001053A2" w:rsidRPr="00F232FE">
        <w:rPr>
          <w:rFonts w:ascii="Times New Roman" w:hAnsi="Times New Roman"/>
          <w:color w:val="000000"/>
          <w:sz w:val="24"/>
          <w:szCs w:val="24"/>
          <w:lang w:val="ro-RO"/>
        </w:rPr>
        <w:t xml:space="preserve"> </w:t>
      </w:r>
      <w:r w:rsidRPr="00F232FE">
        <w:rPr>
          <w:rFonts w:ascii="Times New Roman" w:hAnsi="Times New Roman"/>
          <w:color w:val="000000"/>
          <w:sz w:val="24"/>
          <w:szCs w:val="24"/>
          <w:lang w:val="ro-RO"/>
        </w:rPr>
        <w:t>ariilor naturale protejate, conservarea habitatelor naturale, a florei şi a</w:t>
      </w:r>
      <w:r w:rsidR="001053A2" w:rsidRPr="00F232FE">
        <w:rPr>
          <w:rFonts w:ascii="Times New Roman" w:hAnsi="Times New Roman"/>
          <w:color w:val="000000"/>
          <w:sz w:val="24"/>
          <w:szCs w:val="24"/>
          <w:lang w:val="ro-RO"/>
        </w:rPr>
        <w:t xml:space="preserve"> </w:t>
      </w:r>
      <w:r w:rsidRPr="00F232FE">
        <w:rPr>
          <w:rFonts w:ascii="Times New Roman" w:hAnsi="Times New Roman"/>
          <w:color w:val="000000"/>
          <w:sz w:val="24"/>
          <w:szCs w:val="24"/>
          <w:lang w:val="ro-RO"/>
        </w:rPr>
        <w:t>faunei sălbat ice, cu m</w:t>
      </w:r>
      <w:r w:rsidR="001053A2" w:rsidRPr="00F232FE">
        <w:rPr>
          <w:rFonts w:ascii="Times New Roman" w:hAnsi="Times New Roman"/>
          <w:color w:val="000000"/>
          <w:sz w:val="24"/>
          <w:szCs w:val="24"/>
          <w:lang w:val="ro-RO"/>
        </w:rPr>
        <w:t>odificările și completările ult</w:t>
      </w:r>
      <w:r w:rsidRPr="00F232FE">
        <w:rPr>
          <w:rFonts w:ascii="Times New Roman" w:hAnsi="Times New Roman"/>
          <w:color w:val="000000"/>
          <w:sz w:val="24"/>
          <w:szCs w:val="24"/>
          <w:lang w:val="ro-RO"/>
        </w:rPr>
        <w:t>erioare.</w:t>
      </w:r>
      <w:r w:rsidR="001053A2" w:rsidRPr="00F232FE">
        <w:rPr>
          <w:rFonts w:ascii="Times New Roman" w:hAnsi="Times New Roman"/>
          <w:color w:val="000000"/>
          <w:sz w:val="24"/>
          <w:szCs w:val="24"/>
          <w:lang w:val="ro-RO"/>
        </w:rPr>
        <w:t xml:space="preserve"> </w:t>
      </w:r>
    </w:p>
    <w:p w14:paraId="4C5BC480" w14:textId="639AF5D1" w:rsidR="008754B6" w:rsidRPr="00F232FE" w:rsidRDefault="008754B6"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8754B6">
        <w:rPr>
          <w:rFonts w:ascii="Times New Roman" w:hAnsi="Times New Roman"/>
          <w:color w:val="000000"/>
          <w:sz w:val="24"/>
          <w:szCs w:val="24"/>
          <w:lang w:val="ro-RO"/>
        </w:rPr>
        <w:t>Directiva 2009/147/CE a Parlamentului European și a Consiliului din 30 noiembrie 2009 privind conservarea păsărilor sălbatice (Directiva Păsări) și anexele acesteia;</w:t>
      </w:r>
    </w:p>
    <w:p w14:paraId="35F65FC8" w14:textId="77777777" w:rsidR="001053A2" w:rsidRPr="00F232FE" w:rsidRDefault="009640A7"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F232FE">
        <w:rPr>
          <w:rFonts w:ascii="Times New Roman" w:hAnsi="Times New Roman"/>
          <w:color w:val="000000"/>
          <w:sz w:val="24"/>
          <w:szCs w:val="24"/>
          <w:lang w:val="ro-RO"/>
        </w:rPr>
        <w:t>Cartea Roşie a Vertebratelor din România - specie vulnerabilă -</w:t>
      </w:r>
      <w:r w:rsidR="001053A2" w:rsidRPr="00F232FE">
        <w:rPr>
          <w:rFonts w:ascii="Times New Roman" w:hAnsi="Times New Roman"/>
          <w:color w:val="000000"/>
          <w:sz w:val="24"/>
          <w:szCs w:val="24"/>
          <w:lang w:val="ro-RO"/>
        </w:rPr>
        <w:t xml:space="preserve"> </w:t>
      </w:r>
      <w:r w:rsidRPr="00F232FE">
        <w:rPr>
          <w:rFonts w:ascii="Times New Roman" w:hAnsi="Times New Roman"/>
          <w:color w:val="000000"/>
          <w:sz w:val="24"/>
          <w:szCs w:val="24"/>
          <w:lang w:val="ro-RO"/>
        </w:rPr>
        <w:t>Bănărescu 2005.</w:t>
      </w:r>
    </w:p>
    <w:p w14:paraId="47C53C05" w14:textId="3ADA103D" w:rsidR="009640A7" w:rsidRDefault="009640A7" w:rsidP="00AF56B1">
      <w:pPr>
        <w:pStyle w:val="ListParagraph"/>
        <w:numPr>
          <w:ilvl w:val="0"/>
          <w:numId w:val="51"/>
        </w:numPr>
        <w:autoSpaceDE w:val="0"/>
        <w:autoSpaceDN w:val="0"/>
        <w:adjustRightInd w:val="0"/>
        <w:ind w:left="426" w:right="-163"/>
        <w:rPr>
          <w:rFonts w:ascii="Times New Roman" w:hAnsi="Times New Roman"/>
          <w:color w:val="000000"/>
          <w:sz w:val="24"/>
          <w:szCs w:val="24"/>
          <w:lang w:val="ro-RO"/>
        </w:rPr>
      </w:pPr>
      <w:r w:rsidRPr="00F232FE">
        <w:rPr>
          <w:rFonts w:ascii="Times New Roman" w:hAnsi="Times New Roman"/>
          <w:color w:val="000000"/>
          <w:sz w:val="24"/>
          <w:szCs w:val="24"/>
          <w:lang w:val="ro-RO"/>
        </w:rPr>
        <w:t xml:space="preserve">IUCN </w:t>
      </w:r>
      <w:r w:rsidR="009C00AD">
        <w:rPr>
          <w:rFonts w:ascii="Times New Roman" w:hAnsi="Times New Roman"/>
          <w:color w:val="000000"/>
          <w:sz w:val="24"/>
          <w:szCs w:val="24"/>
          <w:lang w:val="ro-RO"/>
        </w:rPr>
        <w:t>–</w:t>
      </w:r>
      <w:r w:rsidRPr="00F232FE">
        <w:rPr>
          <w:rFonts w:ascii="Times New Roman" w:hAnsi="Times New Roman"/>
          <w:color w:val="000000"/>
          <w:sz w:val="24"/>
          <w:szCs w:val="24"/>
          <w:lang w:val="ro-RO"/>
        </w:rPr>
        <w:t xml:space="preserve"> LC</w:t>
      </w:r>
    </w:p>
    <w:p w14:paraId="7263B62C" w14:textId="77777777" w:rsidR="00921B24" w:rsidRPr="00921B24" w:rsidRDefault="00921B24" w:rsidP="00AF56B1">
      <w:pPr>
        <w:pStyle w:val="ListParagraph"/>
        <w:numPr>
          <w:ilvl w:val="0"/>
          <w:numId w:val="51"/>
        </w:numPr>
        <w:autoSpaceDE w:val="0"/>
        <w:autoSpaceDN w:val="0"/>
        <w:adjustRightInd w:val="0"/>
        <w:ind w:left="426" w:right="-163"/>
        <w:rPr>
          <w:rStyle w:val="Hyperlink"/>
          <w:rFonts w:ascii="Times New Roman" w:hAnsi="Times New Roman"/>
          <w:color w:val="auto"/>
          <w:sz w:val="24"/>
          <w:szCs w:val="24"/>
        </w:rPr>
      </w:pPr>
      <w:r w:rsidRPr="00921B24">
        <w:rPr>
          <w:rStyle w:val="Hyperlink"/>
          <w:rFonts w:ascii="Times New Roman" w:hAnsi="Times New Roman"/>
          <w:color w:val="auto"/>
          <w:sz w:val="24"/>
          <w:szCs w:val="24"/>
          <w:lang w:val="ro-RO"/>
        </w:rPr>
        <w:t>Formulare standard Natura 2000 pentru ariile de protecție specială avifaunistică, conform Decizia 2011/484/UE, privind formularul tip pentru siturile Natura 2000</w:t>
      </w:r>
    </w:p>
    <w:p w14:paraId="68E15827" w14:textId="01A19AA4" w:rsidR="00921B24" w:rsidRPr="00921B24" w:rsidRDefault="00B357F6" w:rsidP="00AF56B1">
      <w:pPr>
        <w:pStyle w:val="ListParagraph"/>
        <w:numPr>
          <w:ilvl w:val="0"/>
          <w:numId w:val="51"/>
        </w:numPr>
        <w:autoSpaceDE w:val="0"/>
        <w:autoSpaceDN w:val="0"/>
        <w:adjustRightInd w:val="0"/>
        <w:ind w:left="426" w:right="-163"/>
        <w:rPr>
          <w:rFonts w:ascii="Times New Roman" w:hAnsi="Times New Roman"/>
          <w:sz w:val="24"/>
          <w:szCs w:val="24"/>
          <w:u w:val="single"/>
          <w:lang w:val="ro-RO"/>
        </w:rPr>
      </w:pPr>
      <w:hyperlink r:id="rId70" w:history="1">
        <w:r w:rsidR="00921B24" w:rsidRPr="00921B24">
          <w:rPr>
            <w:rStyle w:val="Hyperlink"/>
            <w:rFonts w:ascii="Times New Roman" w:hAnsi="Times New Roman"/>
            <w:color w:val="auto"/>
            <w:sz w:val="24"/>
            <w:szCs w:val="24"/>
            <w:lang w:val="ro-RO"/>
          </w:rPr>
          <w:t>https://natura2000.eea.europa.eu/Natura2000/SDF.aspx?site=ROSPA0161</w:t>
        </w:r>
      </w:hyperlink>
      <w:r w:rsidR="00921B24" w:rsidRPr="00921B24">
        <w:rPr>
          <w:rFonts w:ascii="Times New Roman" w:hAnsi="Times New Roman"/>
          <w:sz w:val="24"/>
          <w:szCs w:val="24"/>
          <w:lang w:val="ro-RO"/>
        </w:rPr>
        <w:t>,</w:t>
      </w:r>
    </w:p>
    <w:p w14:paraId="6DFFE2B5" w14:textId="751DB023" w:rsidR="00921B24" w:rsidRPr="00921B24" w:rsidRDefault="00B357F6" w:rsidP="00AF56B1">
      <w:pPr>
        <w:pStyle w:val="ListParagraph"/>
        <w:numPr>
          <w:ilvl w:val="0"/>
          <w:numId w:val="51"/>
        </w:numPr>
        <w:autoSpaceDE w:val="0"/>
        <w:autoSpaceDN w:val="0"/>
        <w:adjustRightInd w:val="0"/>
        <w:ind w:left="426" w:right="-163"/>
        <w:rPr>
          <w:rFonts w:ascii="Times New Roman" w:hAnsi="Times New Roman"/>
          <w:sz w:val="24"/>
          <w:szCs w:val="24"/>
          <w:u w:val="single"/>
          <w:lang w:val="ro-RO"/>
        </w:rPr>
      </w:pPr>
      <w:hyperlink r:id="rId71" w:history="1">
        <w:r w:rsidR="00921B24" w:rsidRPr="00921B24">
          <w:rPr>
            <w:rStyle w:val="Hyperlink"/>
            <w:rFonts w:ascii="Times New Roman" w:hAnsi="Times New Roman"/>
            <w:color w:val="auto"/>
            <w:sz w:val="24"/>
            <w:szCs w:val="24"/>
            <w:lang w:val="ro-RO"/>
          </w:rPr>
          <w:t>http://www.mmediu.ro/app/webroot/uploads/files/Anexa_nr_1.pdf</w:t>
        </w:r>
      </w:hyperlink>
      <w:r w:rsidR="00921B24" w:rsidRPr="00921B24">
        <w:rPr>
          <w:rFonts w:ascii="Times New Roman" w:hAnsi="Times New Roman"/>
          <w:sz w:val="24"/>
          <w:szCs w:val="24"/>
          <w:lang w:val="ro-RO"/>
        </w:rPr>
        <w:t xml:space="preserve"> </w:t>
      </w:r>
    </w:p>
    <w:p w14:paraId="749C66C7" w14:textId="77777777" w:rsidR="009C00AD" w:rsidRDefault="009C00AD" w:rsidP="009C00AD">
      <w:pPr>
        <w:pStyle w:val="ListParagraph"/>
        <w:autoSpaceDE w:val="0"/>
        <w:autoSpaceDN w:val="0"/>
        <w:adjustRightInd w:val="0"/>
        <w:rPr>
          <w:rFonts w:ascii="Times New Roman" w:hAnsi="Times New Roman"/>
          <w:color w:val="000000"/>
          <w:sz w:val="24"/>
          <w:szCs w:val="24"/>
          <w:lang w:val="ro-RO"/>
        </w:rPr>
      </w:pPr>
    </w:p>
    <w:p w14:paraId="72259A36" w14:textId="77777777" w:rsidR="00DA6BCA" w:rsidRDefault="00DA6BCA" w:rsidP="009C00AD">
      <w:pPr>
        <w:ind w:left="840"/>
        <w:jc w:val="center"/>
        <w:rPr>
          <w:rFonts w:eastAsia="Verdana"/>
          <w:spacing w:val="-1"/>
          <w:szCs w:val="24"/>
        </w:rPr>
      </w:pPr>
    </w:p>
    <w:p w14:paraId="279A0ACC" w14:textId="77777777" w:rsidR="00DA6BCA" w:rsidRDefault="00DA6BCA" w:rsidP="009C00AD">
      <w:pPr>
        <w:ind w:left="840"/>
        <w:jc w:val="center"/>
        <w:rPr>
          <w:rFonts w:eastAsia="Verdana"/>
          <w:spacing w:val="-1"/>
          <w:szCs w:val="24"/>
        </w:rPr>
      </w:pPr>
    </w:p>
    <w:p w14:paraId="5B9CED47" w14:textId="77777777" w:rsidR="00DA6BCA" w:rsidRDefault="00DA6BCA" w:rsidP="009C00AD">
      <w:pPr>
        <w:ind w:left="840"/>
        <w:jc w:val="center"/>
        <w:rPr>
          <w:rFonts w:eastAsia="Verdana"/>
          <w:spacing w:val="-1"/>
          <w:szCs w:val="24"/>
        </w:rPr>
      </w:pPr>
    </w:p>
    <w:p w14:paraId="2E47AD56" w14:textId="77777777" w:rsidR="009C00AD" w:rsidRDefault="009C00AD" w:rsidP="009C00AD">
      <w:pPr>
        <w:ind w:left="840"/>
        <w:jc w:val="center"/>
        <w:rPr>
          <w:rFonts w:eastAsia="Verdana"/>
          <w:spacing w:val="-1"/>
          <w:szCs w:val="24"/>
        </w:rPr>
      </w:pPr>
      <w:r w:rsidRPr="00003ADD">
        <w:rPr>
          <w:rFonts w:eastAsia="Verdana"/>
          <w:spacing w:val="-1"/>
          <w:szCs w:val="24"/>
        </w:rPr>
        <w:t>Intocmit,</w:t>
      </w:r>
    </w:p>
    <w:p w14:paraId="0ED18F57" w14:textId="77777777" w:rsidR="009C00AD" w:rsidRPr="00003ADD" w:rsidRDefault="009C00AD" w:rsidP="009C00AD">
      <w:pPr>
        <w:ind w:left="840"/>
        <w:jc w:val="center"/>
        <w:rPr>
          <w:szCs w:val="24"/>
        </w:rPr>
      </w:pPr>
      <w:r w:rsidRPr="00003ADD">
        <w:rPr>
          <w:rFonts w:eastAsia="Verdana"/>
          <w:spacing w:val="-1"/>
          <w:szCs w:val="24"/>
        </w:rPr>
        <w:t>Ing. Manea Elena</w:t>
      </w:r>
    </w:p>
    <w:p w14:paraId="1874C0F1" w14:textId="77777777" w:rsidR="009C00AD" w:rsidRDefault="009C00AD" w:rsidP="009C00AD">
      <w:pPr>
        <w:ind w:left="840" w:firstLine="572"/>
        <w:jc w:val="center"/>
        <w:rPr>
          <w:szCs w:val="24"/>
        </w:rPr>
      </w:pPr>
    </w:p>
    <w:p w14:paraId="521AAA34" w14:textId="7C646D78" w:rsidR="009C00AD" w:rsidRDefault="009C00AD" w:rsidP="009C00AD">
      <w:pPr>
        <w:ind w:left="840" w:firstLine="572"/>
        <w:jc w:val="center"/>
        <w:rPr>
          <w:szCs w:val="24"/>
        </w:rPr>
      </w:pPr>
      <w:bookmarkStart w:id="117" w:name="_GoBack"/>
      <w:bookmarkEnd w:id="117"/>
    </w:p>
    <w:p w14:paraId="64005FC2" w14:textId="77777777" w:rsidR="009C00AD" w:rsidRDefault="009C00AD" w:rsidP="009C00AD">
      <w:pPr>
        <w:ind w:left="840" w:firstLine="572"/>
        <w:jc w:val="center"/>
        <w:rPr>
          <w:szCs w:val="24"/>
        </w:rPr>
      </w:pPr>
    </w:p>
    <w:p w14:paraId="7D6691A1" w14:textId="77777777" w:rsidR="009C00AD" w:rsidRPr="00F232FE" w:rsidRDefault="009C00AD" w:rsidP="009C00AD">
      <w:pPr>
        <w:pStyle w:val="ListParagraph"/>
        <w:autoSpaceDE w:val="0"/>
        <w:autoSpaceDN w:val="0"/>
        <w:adjustRightInd w:val="0"/>
        <w:rPr>
          <w:rFonts w:ascii="Times New Roman" w:hAnsi="Times New Roman"/>
          <w:color w:val="000000"/>
          <w:sz w:val="24"/>
          <w:szCs w:val="24"/>
          <w:lang w:val="ro-RO"/>
        </w:rPr>
      </w:pPr>
    </w:p>
    <w:sectPr w:rsidR="009C00AD" w:rsidRPr="00F232FE" w:rsidSect="001E1FB5">
      <w:type w:val="continuous"/>
      <w:pgSz w:w="11920" w:h="16840"/>
      <w:pgMar w:top="1440" w:right="1080" w:bottom="993" w:left="1080" w:header="451" w:footer="83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BACF34" w14:textId="77777777" w:rsidR="001830BD" w:rsidRDefault="001830BD">
      <w:r>
        <w:separator/>
      </w:r>
    </w:p>
  </w:endnote>
  <w:endnote w:type="continuationSeparator" w:id="0">
    <w:p w14:paraId="22AE7311" w14:textId="77777777" w:rsidR="001830BD" w:rsidRDefault="001830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tarSymbol">
    <w:altName w:val="Segoe UI Symbol"/>
    <w:charset w:val="02"/>
    <w:family w:val="auto"/>
    <w:pitch w:val="default"/>
  </w:font>
  <w:font w:name="ArialUpR">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R">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RomanR">
    <w:charset w:val="00"/>
    <w:family w:val="auto"/>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Noto Sans CJK SC Regular">
    <w:altName w:val="Calibri"/>
    <w:charset w:val="00"/>
    <w:family w:val="auto"/>
    <w:pitch w:val="variable"/>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A0B7BE" w14:textId="77777777" w:rsidR="001830BD" w:rsidRDefault="001830BD" w:rsidP="00E82C4B">
    <w:pPr>
      <w:pStyle w:val="Footer"/>
      <w:pBdr>
        <w:top w:val="single" w:sz="4" w:space="1" w:color="auto"/>
      </w:pBdr>
      <w:jc w:val="right"/>
    </w:pPr>
    <w:r>
      <w:t xml:space="preserve">Pagina </w:t>
    </w:r>
    <w:r>
      <w:rPr>
        <w:b/>
        <w:bCs/>
        <w:szCs w:val="24"/>
      </w:rPr>
      <w:fldChar w:fldCharType="begin"/>
    </w:r>
    <w:r>
      <w:rPr>
        <w:b/>
        <w:bCs/>
      </w:rPr>
      <w:instrText xml:space="preserve"> PAGE </w:instrText>
    </w:r>
    <w:r>
      <w:rPr>
        <w:b/>
        <w:bCs/>
        <w:szCs w:val="24"/>
      </w:rPr>
      <w:fldChar w:fldCharType="separate"/>
    </w:r>
    <w:r w:rsidR="00B357F6">
      <w:rPr>
        <w:b/>
        <w:bCs/>
        <w:noProof/>
      </w:rPr>
      <w:t>1</w:t>
    </w:r>
    <w:r>
      <w:rPr>
        <w:b/>
        <w:bCs/>
        <w:szCs w:val="24"/>
      </w:rPr>
      <w:fldChar w:fldCharType="end"/>
    </w:r>
    <w:r>
      <w:t xml:space="preserve"> / </w:t>
    </w:r>
    <w:r>
      <w:rPr>
        <w:b/>
        <w:bCs/>
        <w:szCs w:val="24"/>
      </w:rPr>
      <w:fldChar w:fldCharType="begin"/>
    </w:r>
    <w:r>
      <w:rPr>
        <w:b/>
        <w:bCs/>
      </w:rPr>
      <w:instrText xml:space="preserve"> NUMPAGES  </w:instrText>
    </w:r>
    <w:r>
      <w:rPr>
        <w:b/>
        <w:bCs/>
        <w:szCs w:val="24"/>
      </w:rPr>
      <w:fldChar w:fldCharType="separate"/>
    </w:r>
    <w:r w:rsidR="00B357F6">
      <w:rPr>
        <w:b/>
        <w:bCs/>
        <w:noProof/>
      </w:rPr>
      <w:t>108</w:t>
    </w:r>
    <w:r>
      <w:rPr>
        <w:b/>
        <w:bCs/>
        <w:szCs w:val="24"/>
      </w:rPr>
      <w:fldChar w:fldCharType="end"/>
    </w:r>
  </w:p>
  <w:p w14:paraId="32B5DC53" w14:textId="77777777" w:rsidR="001830BD" w:rsidRDefault="001830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2D4A" w14:textId="77777777" w:rsidR="001830BD" w:rsidRDefault="001830BD" w:rsidP="004B7D67">
    <w:pPr>
      <w:pStyle w:val="Footer"/>
      <w:pBdr>
        <w:top w:val="single" w:sz="4" w:space="1" w:color="auto"/>
      </w:pBdr>
    </w:pPr>
    <w:r w:rsidRPr="004B7D67">
      <w:rPr>
        <w:sz w:val="20"/>
      </w:rPr>
      <w:t>Memoriu de Prezentare elaborate conform Anexei 5E Legea 292/2018</w:t>
    </w:r>
    <w:r>
      <w:t xml:space="preserve">                                         Pagina </w:t>
    </w:r>
    <w:r>
      <w:rPr>
        <w:b/>
        <w:bCs/>
        <w:szCs w:val="24"/>
      </w:rPr>
      <w:fldChar w:fldCharType="begin"/>
    </w:r>
    <w:r>
      <w:rPr>
        <w:b/>
        <w:bCs/>
      </w:rPr>
      <w:instrText xml:space="preserve"> PAGE </w:instrText>
    </w:r>
    <w:r>
      <w:rPr>
        <w:b/>
        <w:bCs/>
        <w:szCs w:val="24"/>
      </w:rPr>
      <w:fldChar w:fldCharType="separate"/>
    </w:r>
    <w:r w:rsidR="00B357F6">
      <w:rPr>
        <w:b/>
        <w:bCs/>
        <w:noProof/>
      </w:rPr>
      <w:t>107</w:t>
    </w:r>
    <w:r>
      <w:rPr>
        <w:b/>
        <w:bCs/>
        <w:szCs w:val="24"/>
      </w:rPr>
      <w:fldChar w:fldCharType="end"/>
    </w:r>
    <w:r>
      <w:t xml:space="preserve"> / </w:t>
    </w:r>
    <w:r>
      <w:rPr>
        <w:b/>
        <w:bCs/>
        <w:szCs w:val="24"/>
      </w:rPr>
      <w:fldChar w:fldCharType="begin"/>
    </w:r>
    <w:r>
      <w:rPr>
        <w:b/>
        <w:bCs/>
      </w:rPr>
      <w:instrText xml:space="preserve"> NUMPAGES  </w:instrText>
    </w:r>
    <w:r>
      <w:rPr>
        <w:b/>
        <w:bCs/>
        <w:szCs w:val="24"/>
      </w:rPr>
      <w:fldChar w:fldCharType="separate"/>
    </w:r>
    <w:r w:rsidR="00B357F6">
      <w:rPr>
        <w:b/>
        <w:bCs/>
        <w:noProof/>
      </w:rPr>
      <w:t>108</w:t>
    </w:r>
    <w:r>
      <w:rPr>
        <w:b/>
        <w:bCs/>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BADB56" w14:textId="77777777" w:rsidR="001830BD" w:rsidRDefault="001830BD">
      <w:r>
        <w:separator/>
      </w:r>
    </w:p>
  </w:footnote>
  <w:footnote w:type="continuationSeparator" w:id="0">
    <w:p w14:paraId="7103CC6D" w14:textId="77777777" w:rsidR="001830BD" w:rsidRDefault="001830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60E75D" w14:textId="77777777" w:rsidR="001830BD" w:rsidRDefault="001830BD" w:rsidP="00E82C4B">
    <w:pPr>
      <w:pStyle w:val="Header"/>
      <w:pBdr>
        <w:bottom w:val="thickThinSmallGap" w:sz="24" w:space="1" w:color="622423"/>
      </w:pBdr>
      <w:tabs>
        <w:tab w:val="left" w:pos="2507"/>
      </w:tabs>
      <w:jc w:val="center"/>
      <w:rPr>
        <w:b/>
        <w:bCs/>
      </w:rPr>
    </w:pPr>
    <w:r>
      <w:rPr>
        <w:b/>
        <w:bCs/>
        <w:noProof/>
      </w:rPr>
      <w:drawing>
        <wp:anchor distT="0" distB="0" distL="114300" distR="114300" simplePos="0" relativeHeight="251659264" behindDoc="0" locked="0" layoutInCell="1" allowOverlap="1" wp14:anchorId="712B276A" wp14:editId="1F93FA88">
          <wp:simplePos x="0" y="0"/>
          <wp:positionH relativeFrom="column">
            <wp:posOffset>118745</wp:posOffset>
          </wp:positionH>
          <wp:positionV relativeFrom="paragraph">
            <wp:posOffset>-6350</wp:posOffset>
          </wp:positionV>
          <wp:extent cx="574675" cy="57467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675" cy="574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14:anchorId="0AFEF1FA" wp14:editId="7195AAA1">
          <wp:simplePos x="0" y="0"/>
          <wp:positionH relativeFrom="column">
            <wp:posOffset>5283200</wp:posOffset>
          </wp:positionH>
          <wp:positionV relativeFrom="paragraph">
            <wp:posOffset>-100965</wp:posOffset>
          </wp:positionV>
          <wp:extent cx="640080" cy="630555"/>
          <wp:effectExtent l="0" t="0" r="762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0080" cy="630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1" locked="0" layoutInCell="1" allowOverlap="1" wp14:anchorId="15BFE624" wp14:editId="7DECAC18">
          <wp:simplePos x="0" y="0"/>
          <wp:positionH relativeFrom="column">
            <wp:posOffset>4447540</wp:posOffset>
          </wp:positionH>
          <wp:positionV relativeFrom="paragraph">
            <wp:posOffset>-100965</wp:posOffset>
          </wp:positionV>
          <wp:extent cx="640080" cy="630555"/>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40080" cy="6305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7B931DAF" wp14:editId="55E6C446">
          <wp:simplePos x="0" y="0"/>
          <wp:positionH relativeFrom="column">
            <wp:posOffset>3628390</wp:posOffset>
          </wp:positionH>
          <wp:positionV relativeFrom="paragraph">
            <wp:posOffset>-108585</wp:posOffset>
          </wp:positionV>
          <wp:extent cx="637540" cy="628015"/>
          <wp:effectExtent l="0" t="0" r="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37540" cy="628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881C0" w14:textId="77777777" w:rsidR="001830BD" w:rsidRDefault="001830BD" w:rsidP="00E82C4B">
    <w:pPr>
      <w:pStyle w:val="Header"/>
      <w:pBdr>
        <w:bottom w:val="thickThinSmallGap" w:sz="24" w:space="1" w:color="622423"/>
      </w:pBdr>
      <w:jc w:val="center"/>
      <w:rPr>
        <w:bCs/>
        <w:sz w:val="16"/>
        <w:szCs w:val="16"/>
      </w:rPr>
    </w:pPr>
  </w:p>
  <w:p w14:paraId="38B6679C" w14:textId="77777777" w:rsidR="001830BD" w:rsidRPr="00B65A18" w:rsidRDefault="001830BD" w:rsidP="00E82C4B">
    <w:pPr>
      <w:pStyle w:val="Header"/>
      <w:pBdr>
        <w:bottom w:val="thickThinSmallGap" w:sz="24" w:space="1" w:color="622423"/>
      </w:pBdr>
      <w:rPr>
        <w:b/>
        <w:sz w:val="16"/>
        <w:szCs w:val="16"/>
      </w:rPr>
    </w:pPr>
    <w:r>
      <w:rPr>
        <w:b/>
        <w:sz w:val="16"/>
        <w:szCs w:val="16"/>
      </w:rPr>
      <w:t xml:space="preserve">                                  </w:t>
    </w:r>
    <w:r w:rsidRPr="00B65A18">
      <w:rPr>
        <w:b/>
        <w:sz w:val="16"/>
        <w:szCs w:val="16"/>
      </w:rPr>
      <w:t>LIKE CONSULTING SRL</w:t>
    </w:r>
  </w:p>
  <w:p w14:paraId="48B1A2BD" w14:textId="77777777" w:rsidR="001830BD" w:rsidRDefault="001830BD" w:rsidP="00E82C4B">
    <w:pPr>
      <w:pStyle w:val="Header"/>
      <w:pBdr>
        <w:bottom w:val="thickThinSmallGap" w:sz="24" w:space="1" w:color="622423"/>
      </w:pBdr>
      <w:rPr>
        <w:bCs/>
        <w:sz w:val="16"/>
        <w:szCs w:val="16"/>
      </w:rPr>
    </w:pPr>
    <w:r>
      <w:rPr>
        <w:bCs/>
        <w:sz w:val="16"/>
        <w:szCs w:val="16"/>
      </w:rPr>
      <w:t xml:space="preserve">                       </w:t>
    </w:r>
    <w:r w:rsidRPr="002D3945">
      <w:rPr>
        <w:bCs/>
        <w:sz w:val="16"/>
        <w:szCs w:val="16"/>
      </w:rPr>
      <w:t xml:space="preserve">Cod de Inregistrare Fiscală: </w:t>
    </w:r>
    <w:r>
      <w:rPr>
        <w:bCs/>
        <w:sz w:val="16"/>
        <w:szCs w:val="16"/>
      </w:rPr>
      <w:t>RO35247993</w:t>
    </w:r>
    <w:r w:rsidRPr="002D3945">
      <w:rPr>
        <w:bCs/>
        <w:sz w:val="16"/>
        <w:szCs w:val="16"/>
      </w:rPr>
      <w:t xml:space="preserve"> / </w:t>
    </w:r>
  </w:p>
  <w:p w14:paraId="61BD090C" w14:textId="77777777" w:rsidR="001830BD" w:rsidRPr="002D3945" w:rsidRDefault="001830BD" w:rsidP="00E82C4B">
    <w:pPr>
      <w:pStyle w:val="Header"/>
      <w:pBdr>
        <w:bottom w:val="thickThinSmallGap" w:sz="24" w:space="1" w:color="622423"/>
      </w:pBdr>
      <w:rPr>
        <w:bCs/>
        <w:sz w:val="16"/>
        <w:szCs w:val="16"/>
      </w:rPr>
    </w:pPr>
    <w:r w:rsidRPr="002D3945">
      <w:rPr>
        <w:bCs/>
        <w:sz w:val="16"/>
        <w:szCs w:val="16"/>
      </w:rPr>
      <w:t>Nu</w:t>
    </w:r>
    <w:r>
      <w:rPr>
        <w:bCs/>
        <w:sz w:val="16"/>
        <w:szCs w:val="16"/>
      </w:rPr>
      <w:t>mar registrul Comertului: J34/464/19.11.2015</w:t>
    </w:r>
    <w:r w:rsidRPr="002D3945">
      <w:rPr>
        <w:bCs/>
        <w:sz w:val="16"/>
        <w:szCs w:val="16"/>
      </w:rPr>
      <w:t xml:space="preserve">/ Nr cont IBAN: </w:t>
    </w:r>
    <w:r w:rsidRPr="005E56F0">
      <w:rPr>
        <w:bCs/>
        <w:sz w:val="16"/>
        <w:szCs w:val="16"/>
      </w:rPr>
      <w:t>RO93BTRLRONCRT0327905901</w:t>
    </w:r>
    <w:r w:rsidRPr="002D3945">
      <w:rPr>
        <w:bCs/>
        <w:sz w:val="16"/>
        <w:szCs w:val="16"/>
      </w:rPr>
      <w:t xml:space="preserve"> deschis la Banca Transilvania</w:t>
    </w:r>
  </w:p>
  <w:p w14:paraId="2C10E9C7" w14:textId="77777777" w:rsidR="001830BD" w:rsidRPr="00CC5873" w:rsidRDefault="00B357F6" w:rsidP="00E82C4B">
    <w:pPr>
      <w:pStyle w:val="Header"/>
      <w:pBdr>
        <w:bottom w:val="thickThinSmallGap" w:sz="24" w:space="1" w:color="622423"/>
      </w:pBdr>
      <w:jc w:val="center"/>
      <w:rPr>
        <w:bCs/>
        <w:sz w:val="16"/>
        <w:szCs w:val="16"/>
      </w:rPr>
    </w:pPr>
    <w:hyperlink r:id="rId5" w:history="1">
      <w:r w:rsidR="001830BD" w:rsidRPr="002D3945">
        <w:rPr>
          <w:rStyle w:val="Hyperlink"/>
          <w:sz w:val="16"/>
          <w:szCs w:val="16"/>
        </w:rPr>
        <w:t>www.likeconsulting.ro</w:t>
      </w:r>
    </w:hyperlink>
    <w:r w:rsidR="001830BD" w:rsidRPr="002D3945">
      <w:rPr>
        <w:bCs/>
        <w:sz w:val="16"/>
        <w:szCs w:val="16"/>
      </w:rPr>
      <w:t xml:space="preserve"> /</w:t>
    </w:r>
    <w:hyperlink r:id="rId6" w:history="1">
      <w:r w:rsidR="001830BD" w:rsidRPr="002F3436">
        <w:rPr>
          <w:rStyle w:val="Hyperlink"/>
          <w:sz w:val="16"/>
          <w:szCs w:val="16"/>
        </w:rPr>
        <w:t>marius@likeconsulting.ro/</w:t>
      </w:r>
    </w:hyperlink>
    <w:r w:rsidR="001830BD" w:rsidRPr="002D3945">
      <w:rPr>
        <w:bCs/>
        <w:sz w:val="16"/>
        <w:szCs w:val="16"/>
      </w:rPr>
      <w:t xml:space="preserve"> 0754.470.051</w:t>
    </w:r>
  </w:p>
  <w:p w14:paraId="1FE537A9" w14:textId="77777777" w:rsidR="001830BD" w:rsidRPr="00E82C4B" w:rsidRDefault="001830BD" w:rsidP="00E82C4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F05A737A"/>
    <w:lvl w:ilvl="0">
      <w:start w:val="1"/>
      <w:numFmt w:val="decimal"/>
      <w:pStyle w:val="ListNumber3"/>
      <w:lvlText w:val="%1."/>
      <w:lvlJc w:val="left"/>
      <w:pPr>
        <w:tabs>
          <w:tab w:val="num" w:pos="926"/>
        </w:tabs>
        <w:ind w:left="926" w:hanging="360"/>
      </w:pPr>
    </w:lvl>
  </w:abstractNum>
  <w:abstractNum w:abstractNumId="1" w15:restartNumberingAfterBreak="0">
    <w:nsid w:val="FFFFFF89"/>
    <w:multiLevelType w:val="singleLevel"/>
    <w:tmpl w:val="AF4EE05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name w:val="WW8Num1"/>
    <w:lvl w:ilvl="0">
      <w:start w:val="1"/>
      <w:numFmt w:val="none"/>
      <w:lvlText w:val=""/>
      <w:lvlJc w:val="left"/>
      <w:pPr>
        <w:tabs>
          <w:tab w:val="num" w:pos="0"/>
        </w:tabs>
        <w:ind w:left="0" w:firstLine="0"/>
      </w:pPr>
    </w:lvl>
    <w:lvl w:ilvl="1">
      <w:start w:val="1"/>
      <w:numFmt w:val="none"/>
      <w:lvlText w:val=""/>
      <w:lvlJc w:val="left"/>
      <w:pPr>
        <w:tabs>
          <w:tab w:val="num" w:pos="0"/>
        </w:tabs>
        <w:ind w:left="0" w:firstLine="0"/>
      </w:pPr>
    </w:lvl>
    <w:lvl w:ilvl="2">
      <w:start w:val="1"/>
      <w:numFmt w:val="none"/>
      <w:lvlText w:val=""/>
      <w:lvlJc w:val="left"/>
      <w:pPr>
        <w:tabs>
          <w:tab w:val="num" w:pos="0"/>
        </w:tabs>
        <w:ind w:left="0" w:firstLine="0"/>
      </w:pPr>
    </w:lvl>
    <w:lvl w:ilvl="3">
      <w:start w:val="1"/>
      <w:numFmt w:val="none"/>
      <w:lvlText w:val=""/>
      <w:lvlJc w:val="left"/>
      <w:pPr>
        <w:tabs>
          <w:tab w:val="num" w:pos="0"/>
        </w:tabs>
        <w:ind w:left="0" w:firstLine="0"/>
      </w:pPr>
    </w:lvl>
    <w:lvl w:ilvl="4">
      <w:start w:val="1"/>
      <w:numFmt w:val="none"/>
      <w:lvlText w:val=""/>
      <w:lvlJc w:val="left"/>
      <w:pPr>
        <w:tabs>
          <w:tab w:val="num" w:pos="0"/>
        </w:tabs>
        <w:ind w:left="0" w:firstLine="0"/>
      </w:pPr>
    </w:lvl>
    <w:lvl w:ilvl="5">
      <w:start w:val="1"/>
      <w:numFmt w:val="none"/>
      <w:lvlText w:val=""/>
      <w:lvlJc w:val="left"/>
      <w:pPr>
        <w:tabs>
          <w:tab w:val="num" w:pos="0"/>
        </w:tabs>
        <w:ind w:left="0" w:firstLine="0"/>
      </w:pPr>
    </w:lvl>
    <w:lvl w:ilvl="6">
      <w:start w:val="1"/>
      <w:numFmt w:val="none"/>
      <w:lvlText w:val=""/>
      <w:lvlJc w:val="left"/>
      <w:pPr>
        <w:tabs>
          <w:tab w:val="num" w:pos="0"/>
        </w:tabs>
        <w:ind w:left="0" w:firstLine="0"/>
      </w:pPr>
    </w:lvl>
    <w:lvl w:ilvl="7">
      <w:start w:val="1"/>
      <w:numFmt w:val="none"/>
      <w:lvlText w:val=""/>
      <w:lvlJc w:val="left"/>
      <w:pPr>
        <w:tabs>
          <w:tab w:val="num" w:pos="0"/>
        </w:tabs>
        <w:ind w:left="0" w:firstLine="0"/>
      </w:pPr>
    </w:lvl>
    <w:lvl w:ilvl="8">
      <w:start w:val="1"/>
      <w:numFmt w:val="none"/>
      <w:lvlText w:val=""/>
      <w:lvlJc w:val="left"/>
      <w:pPr>
        <w:tabs>
          <w:tab w:val="num" w:pos="0"/>
        </w:tabs>
        <w:ind w:left="0" w:firstLine="0"/>
      </w:pPr>
    </w:lvl>
  </w:abstractNum>
  <w:abstractNum w:abstractNumId="3" w15:restartNumberingAfterBreak="0">
    <w:nsid w:val="00000002"/>
    <w:multiLevelType w:val="multilevel"/>
    <w:tmpl w:val="00000002"/>
    <w:name w:val="WW8Num3"/>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0000003"/>
    <w:multiLevelType w:val="singleLevel"/>
    <w:tmpl w:val="00000003"/>
    <w:name w:val="WW8Num5"/>
    <w:lvl w:ilvl="0">
      <w:numFmt w:val="bullet"/>
      <w:lvlText w:val="-"/>
      <w:lvlJc w:val="left"/>
      <w:pPr>
        <w:tabs>
          <w:tab w:val="num" w:pos="1065"/>
        </w:tabs>
        <w:ind w:left="1065" w:hanging="360"/>
      </w:pPr>
      <w:rPr>
        <w:rFonts w:ascii="Times New Roman" w:hAnsi="Times New Roman" w:cs="Times New Roman"/>
      </w:rPr>
    </w:lvl>
  </w:abstractNum>
  <w:abstractNum w:abstractNumId="5" w15:restartNumberingAfterBreak="0">
    <w:nsid w:val="00000004"/>
    <w:multiLevelType w:val="multilevel"/>
    <w:tmpl w:val="00000004"/>
    <w:name w:val="WW8Num6"/>
    <w:lvl w:ilvl="0">
      <w:start w:val="1"/>
      <w:numFmt w:val="bullet"/>
      <w:lvlText w:val="§"/>
      <w:lvlJc w:val="left"/>
      <w:pPr>
        <w:tabs>
          <w:tab w:val="num" w:pos="1425"/>
        </w:tabs>
        <w:ind w:left="1425" w:hanging="360"/>
      </w:pPr>
      <w:rPr>
        <w:rFonts w:ascii="Wingdings" w:hAnsi="Wingdings"/>
      </w:rPr>
    </w:lvl>
    <w:lvl w:ilvl="1">
      <w:start w:val="1"/>
      <w:numFmt w:val="bullet"/>
      <w:lvlText w:val="-"/>
      <w:lvlJc w:val="left"/>
      <w:pPr>
        <w:tabs>
          <w:tab w:val="num" w:pos="2145"/>
        </w:tabs>
        <w:ind w:left="2145" w:hanging="360"/>
      </w:pPr>
      <w:rPr>
        <w:rFonts w:ascii="Times New Roman" w:hAnsi="Times New Roman" w:cs="Times New Roman"/>
      </w:rPr>
    </w:lvl>
    <w:lvl w:ilvl="2">
      <w:start w:val="1"/>
      <w:numFmt w:val="bullet"/>
      <w:lvlText w:val="§"/>
      <w:lvlJc w:val="left"/>
      <w:pPr>
        <w:tabs>
          <w:tab w:val="num" w:pos="2865"/>
        </w:tabs>
        <w:ind w:left="2865" w:hanging="360"/>
      </w:pPr>
      <w:rPr>
        <w:rFonts w:ascii="Wingdings" w:hAnsi="Wingdings"/>
      </w:rPr>
    </w:lvl>
    <w:lvl w:ilvl="3">
      <w:start w:val="1"/>
      <w:numFmt w:val="bullet"/>
      <w:lvlText w:val="·"/>
      <w:lvlJc w:val="left"/>
      <w:pPr>
        <w:tabs>
          <w:tab w:val="num" w:pos="3585"/>
        </w:tabs>
        <w:ind w:left="3585" w:hanging="360"/>
      </w:pPr>
      <w:rPr>
        <w:rFonts w:ascii="Symbol" w:hAnsi="Symbol"/>
      </w:rPr>
    </w:lvl>
    <w:lvl w:ilvl="4">
      <w:start w:val="1"/>
      <w:numFmt w:val="bullet"/>
      <w:lvlText w:val="o"/>
      <w:lvlJc w:val="left"/>
      <w:pPr>
        <w:tabs>
          <w:tab w:val="num" w:pos="4305"/>
        </w:tabs>
        <w:ind w:left="4305" w:hanging="360"/>
      </w:pPr>
      <w:rPr>
        <w:rFonts w:ascii="Courier New" w:hAnsi="Courier New"/>
      </w:rPr>
    </w:lvl>
    <w:lvl w:ilvl="5">
      <w:start w:val="1"/>
      <w:numFmt w:val="bullet"/>
      <w:lvlText w:val="§"/>
      <w:lvlJc w:val="left"/>
      <w:pPr>
        <w:tabs>
          <w:tab w:val="num" w:pos="5025"/>
        </w:tabs>
        <w:ind w:left="5025" w:hanging="360"/>
      </w:pPr>
      <w:rPr>
        <w:rFonts w:ascii="Wingdings" w:hAnsi="Wingdings"/>
      </w:rPr>
    </w:lvl>
    <w:lvl w:ilvl="6">
      <w:start w:val="1"/>
      <w:numFmt w:val="bullet"/>
      <w:lvlText w:val="·"/>
      <w:lvlJc w:val="left"/>
      <w:pPr>
        <w:tabs>
          <w:tab w:val="num" w:pos="5745"/>
        </w:tabs>
        <w:ind w:left="5745" w:hanging="360"/>
      </w:pPr>
      <w:rPr>
        <w:rFonts w:ascii="Symbol" w:hAnsi="Symbol"/>
      </w:rPr>
    </w:lvl>
    <w:lvl w:ilvl="7">
      <w:start w:val="1"/>
      <w:numFmt w:val="bullet"/>
      <w:lvlText w:val="o"/>
      <w:lvlJc w:val="left"/>
      <w:pPr>
        <w:tabs>
          <w:tab w:val="num" w:pos="6465"/>
        </w:tabs>
        <w:ind w:left="6465" w:hanging="360"/>
      </w:pPr>
      <w:rPr>
        <w:rFonts w:ascii="Courier New" w:hAnsi="Courier New"/>
      </w:rPr>
    </w:lvl>
    <w:lvl w:ilvl="8">
      <w:start w:val="1"/>
      <w:numFmt w:val="bullet"/>
      <w:lvlText w:val="§"/>
      <w:lvlJc w:val="left"/>
      <w:pPr>
        <w:tabs>
          <w:tab w:val="num" w:pos="7185"/>
        </w:tabs>
        <w:ind w:left="7185" w:hanging="360"/>
      </w:pPr>
      <w:rPr>
        <w:rFonts w:ascii="Wingdings" w:hAnsi="Wingdings"/>
      </w:rPr>
    </w:lvl>
  </w:abstractNum>
  <w:abstractNum w:abstractNumId="6" w15:restartNumberingAfterBreak="0">
    <w:nsid w:val="00000005"/>
    <w:multiLevelType w:val="singleLevel"/>
    <w:tmpl w:val="00000005"/>
    <w:name w:val="WW8Num4"/>
    <w:lvl w:ilvl="0">
      <w:start w:val="1"/>
      <w:numFmt w:val="bullet"/>
      <w:lvlText w:val="·"/>
      <w:lvlJc w:val="left"/>
      <w:pPr>
        <w:tabs>
          <w:tab w:val="num" w:pos="1425"/>
        </w:tabs>
        <w:ind w:left="1425" w:hanging="360"/>
      </w:pPr>
      <w:rPr>
        <w:rFonts w:ascii="Symbol" w:hAnsi="Symbol" w:cs="StarSymbol"/>
        <w:sz w:val="18"/>
        <w:szCs w:val="18"/>
      </w:rPr>
    </w:lvl>
  </w:abstractNum>
  <w:abstractNum w:abstractNumId="7" w15:restartNumberingAfterBreak="0">
    <w:nsid w:val="00000007"/>
    <w:multiLevelType w:val="singleLevel"/>
    <w:tmpl w:val="00000007"/>
    <w:name w:val="WW8Num9"/>
    <w:lvl w:ilvl="0">
      <w:start w:val="1"/>
      <w:numFmt w:val="bullet"/>
      <w:lvlText w:val="§"/>
      <w:lvlJc w:val="left"/>
      <w:pPr>
        <w:tabs>
          <w:tab w:val="num" w:pos="1425"/>
        </w:tabs>
        <w:ind w:left="1425" w:hanging="360"/>
      </w:pPr>
      <w:rPr>
        <w:rFonts w:ascii="Wingdings" w:hAnsi="Wingdings"/>
      </w:rPr>
    </w:lvl>
  </w:abstractNum>
  <w:abstractNum w:abstractNumId="8" w15:restartNumberingAfterBreak="0">
    <w:nsid w:val="00000008"/>
    <w:multiLevelType w:val="singleLevel"/>
    <w:tmpl w:val="00000008"/>
    <w:name w:val="WW8Num8"/>
    <w:lvl w:ilvl="0">
      <w:start w:val="1"/>
      <w:numFmt w:val="bullet"/>
      <w:lvlText w:val="·"/>
      <w:lvlJc w:val="left"/>
      <w:pPr>
        <w:tabs>
          <w:tab w:val="num" w:pos="360"/>
        </w:tabs>
        <w:ind w:left="360" w:hanging="360"/>
      </w:pPr>
      <w:rPr>
        <w:rFonts w:ascii="Symbol" w:hAnsi="Symbol"/>
      </w:rPr>
    </w:lvl>
  </w:abstractNum>
  <w:abstractNum w:abstractNumId="9" w15:restartNumberingAfterBreak="0">
    <w:nsid w:val="00000009"/>
    <w:multiLevelType w:val="singleLevel"/>
    <w:tmpl w:val="00000009"/>
    <w:name w:val="WW8Num11"/>
    <w:lvl w:ilvl="0">
      <w:start w:val="1"/>
      <w:numFmt w:val="bullet"/>
      <w:lvlText w:val="§"/>
      <w:lvlJc w:val="left"/>
      <w:pPr>
        <w:tabs>
          <w:tab w:val="num" w:pos="1425"/>
        </w:tabs>
        <w:ind w:left="1425" w:hanging="360"/>
      </w:pPr>
      <w:rPr>
        <w:rFonts w:ascii="Wingdings" w:hAnsi="Wingdings"/>
      </w:rPr>
    </w:lvl>
  </w:abstractNum>
  <w:abstractNum w:abstractNumId="10" w15:restartNumberingAfterBreak="0">
    <w:nsid w:val="0000000A"/>
    <w:multiLevelType w:val="singleLevel"/>
    <w:tmpl w:val="0000000A"/>
    <w:name w:val="WW8Num10"/>
    <w:lvl w:ilvl="0">
      <w:start w:val="1"/>
      <w:numFmt w:val="bullet"/>
      <w:lvlText w:val="·"/>
      <w:lvlJc w:val="left"/>
      <w:pPr>
        <w:tabs>
          <w:tab w:val="num" w:pos="360"/>
        </w:tabs>
        <w:ind w:left="360" w:hanging="360"/>
      </w:pPr>
      <w:rPr>
        <w:rFonts w:ascii="Symbol" w:hAnsi="Symbol"/>
        <w:b w:val="0"/>
        <w:i w:val="0"/>
        <w:sz w:val="20"/>
      </w:rPr>
    </w:lvl>
  </w:abstractNum>
  <w:abstractNum w:abstractNumId="11" w15:restartNumberingAfterBreak="0">
    <w:nsid w:val="0000000B"/>
    <w:multiLevelType w:val="singleLevel"/>
    <w:tmpl w:val="0000000B"/>
    <w:name w:val="WW8Num12"/>
    <w:lvl w:ilvl="0">
      <w:start w:val="1"/>
      <w:numFmt w:val="bullet"/>
      <w:lvlText w:val="·"/>
      <w:lvlJc w:val="left"/>
      <w:pPr>
        <w:tabs>
          <w:tab w:val="num" w:pos="360"/>
        </w:tabs>
        <w:ind w:left="360" w:hanging="360"/>
      </w:pPr>
      <w:rPr>
        <w:rFonts w:ascii="Symbol" w:hAnsi="Symbol"/>
      </w:rPr>
    </w:lvl>
  </w:abstractNum>
  <w:abstractNum w:abstractNumId="12" w15:restartNumberingAfterBreak="0">
    <w:nsid w:val="0000000C"/>
    <w:multiLevelType w:val="singleLevel"/>
    <w:tmpl w:val="0000000C"/>
    <w:name w:val="WW8Num13"/>
    <w:lvl w:ilvl="0">
      <w:start w:val="2"/>
      <w:numFmt w:val="bullet"/>
      <w:lvlText w:val="-"/>
      <w:lvlJc w:val="left"/>
      <w:pPr>
        <w:tabs>
          <w:tab w:val="num" w:pos="720"/>
        </w:tabs>
        <w:ind w:left="720" w:hanging="360"/>
      </w:pPr>
      <w:rPr>
        <w:rFonts w:ascii="StarSymbol" w:hAnsi="StarSymbol"/>
      </w:rPr>
    </w:lvl>
  </w:abstractNum>
  <w:abstractNum w:abstractNumId="13" w15:restartNumberingAfterBreak="0">
    <w:nsid w:val="0000000D"/>
    <w:multiLevelType w:val="singleLevel"/>
    <w:tmpl w:val="0000000D"/>
    <w:name w:val="WW8Num14"/>
    <w:lvl w:ilvl="0">
      <w:start w:val="1"/>
      <w:numFmt w:val="bullet"/>
      <w:lvlText w:val="·"/>
      <w:lvlJc w:val="left"/>
      <w:pPr>
        <w:tabs>
          <w:tab w:val="num" w:pos="360"/>
        </w:tabs>
        <w:ind w:left="360" w:hanging="360"/>
      </w:pPr>
      <w:rPr>
        <w:rFonts w:ascii="Symbol" w:hAnsi="Symbol"/>
      </w:rPr>
    </w:lvl>
  </w:abstractNum>
  <w:abstractNum w:abstractNumId="14" w15:restartNumberingAfterBreak="0">
    <w:nsid w:val="0000000E"/>
    <w:multiLevelType w:val="singleLevel"/>
    <w:tmpl w:val="0000000E"/>
    <w:name w:val="WW8Num18"/>
    <w:lvl w:ilvl="0">
      <w:start w:val="1"/>
      <w:numFmt w:val="bullet"/>
      <w:lvlText w:val="§"/>
      <w:lvlJc w:val="left"/>
      <w:pPr>
        <w:tabs>
          <w:tab w:val="num" w:pos="1425"/>
        </w:tabs>
        <w:ind w:left="1425" w:hanging="360"/>
      </w:pPr>
      <w:rPr>
        <w:rFonts w:ascii="Wingdings" w:hAnsi="Wingdings"/>
      </w:rPr>
    </w:lvl>
  </w:abstractNum>
  <w:abstractNum w:abstractNumId="15" w15:restartNumberingAfterBreak="0">
    <w:nsid w:val="0000000F"/>
    <w:multiLevelType w:val="singleLevel"/>
    <w:tmpl w:val="0000000F"/>
    <w:name w:val="WW8Num19"/>
    <w:lvl w:ilvl="0">
      <w:start w:val="1"/>
      <w:numFmt w:val="bullet"/>
      <w:lvlText w:val="§"/>
      <w:lvlJc w:val="left"/>
      <w:pPr>
        <w:tabs>
          <w:tab w:val="num" w:pos="1428"/>
        </w:tabs>
        <w:ind w:left="1428" w:hanging="360"/>
      </w:pPr>
      <w:rPr>
        <w:rFonts w:ascii="Wingdings" w:hAnsi="Wingdings"/>
      </w:rPr>
    </w:lvl>
  </w:abstractNum>
  <w:abstractNum w:abstractNumId="16" w15:restartNumberingAfterBreak="0">
    <w:nsid w:val="00000010"/>
    <w:multiLevelType w:val="singleLevel"/>
    <w:tmpl w:val="00000010"/>
    <w:name w:val="WW8Num20"/>
    <w:lvl w:ilvl="0">
      <w:start w:val="1"/>
      <w:numFmt w:val="bullet"/>
      <w:lvlText w:val="§"/>
      <w:lvlJc w:val="left"/>
      <w:pPr>
        <w:tabs>
          <w:tab w:val="num" w:pos="1425"/>
        </w:tabs>
        <w:ind w:left="1425" w:hanging="360"/>
      </w:pPr>
      <w:rPr>
        <w:rFonts w:ascii="Wingdings" w:hAnsi="Wingdings"/>
      </w:rPr>
    </w:lvl>
  </w:abstractNum>
  <w:abstractNum w:abstractNumId="17" w15:restartNumberingAfterBreak="0">
    <w:nsid w:val="00000011"/>
    <w:multiLevelType w:val="singleLevel"/>
    <w:tmpl w:val="00000011"/>
    <w:name w:val="WW8Num22"/>
    <w:lvl w:ilvl="0">
      <w:start w:val="1"/>
      <w:numFmt w:val="bullet"/>
      <w:lvlText w:val="§"/>
      <w:lvlJc w:val="left"/>
      <w:pPr>
        <w:tabs>
          <w:tab w:val="num" w:pos="1425"/>
        </w:tabs>
        <w:ind w:left="1425" w:hanging="360"/>
      </w:pPr>
      <w:rPr>
        <w:rFonts w:ascii="Wingdings" w:hAnsi="Wingdings"/>
      </w:rPr>
    </w:lvl>
  </w:abstractNum>
  <w:abstractNum w:abstractNumId="18" w15:restartNumberingAfterBreak="0">
    <w:nsid w:val="00000012"/>
    <w:multiLevelType w:val="singleLevel"/>
    <w:tmpl w:val="00000012"/>
    <w:name w:val="WW8Num23"/>
    <w:lvl w:ilvl="0">
      <w:start w:val="1"/>
      <w:numFmt w:val="bullet"/>
      <w:lvlText w:val="§"/>
      <w:lvlJc w:val="left"/>
      <w:pPr>
        <w:tabs>
          <w:tab w:val="num" w:pos="1068"/>
        </w:tabs>
        <w:ind w:left="1068" w:hanging="360"/>
      </w:pPr>
      <w:rPr>
        <w:rFonts w:ascii="Wingdings" w:hAnsi="Wingdings"/>
      </w:rPr>
    </w:lvl>
  </w:abstractNum>
  <w:abstractNum w:abstractNumId="19" w15:restartNumberingAfterBreak="0">
    <w:nsid w:val="00D21427"/>
    <w:multiLevelType w:val="hybridMultilevel"/>
    <w:tmpl w:val="82DCBFF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00FD1F0A"/>
    <w:multiLevelType w:val="hybridMultilevel"/>
    <w:tmpl w:val="D1AE90DE"/>
    <w:lvl w:ilvl="0" w:tplc="82488A44">
      <w:start w:val="1"/>
      <w:numFmt w:val="lowerLetter"/>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21" w15:restartNumberingAfterBreak="0">
    <w:nsid w:val="011C3FAA"/>
    <w:multiLevelType w:val="hybridMultilevel"/>
    <w:tmpl w:val="163AF8CE"/>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2" w15:restartNumberingAfterBreak="0">
    <w:nsid w:val="029F3494"/>
    <w:multiLevelType w:val="hybridMultilevel"/>
    <w:tmpl w:val="DF4E55F0"/>
    <w:lvl w:ilvl="0" w:tplc="29867318">
      <w:start w:val="1"/>
      <w:numFmt w:val="decimal"/>
      <w:pStyle w:val="Heading3"/>
      <w:lvlText w:val="3.%1."/>
      <w:lvlJc w:val="righ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05204676"/>
    <w:multiLevelType w:val="multilevel"/>
    <w:tmpl w:val="E77056F4"/>
    <w:lvl w:ilvl="0">
      <w:start w:val="1"/>
      <w:numFmt w:val="bullet"/>
      <w:pStyle w:val="ListBullet5"/>
      <w:lvlText w:val=""/>
      <w:lvlJc w:val="left"/>
      <w:pPr>
        <w:tabs>
          <w:tab w:val="num" w:pos="1723"/>
        </w:tabs>
        <w:ind w:left="1723" w:hanging="36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cs="ArialUpR"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ArialUpR"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ArialUpR"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C990A3F"/>
    <w:multiLevelType w:val="hybridMultilevel"/>
    <w:tmpl w:val="9B94FB20"/>
    <w:lvl w:ilvl="0" w:tplc="9D82F08A">
      <w:start w:val="1"/>
      <w:numFmt w:val="decimal"/>
      <w:pStyle w:val="Heading7"/>
      <w:lvlText w:val="6.1.%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1440" w:hanging="360"/>
      </w:pPr>
    </w:lvl>
    <w:lvl w:ilvl="2" w:tplc="04090003">
      <w:start w:val="1"/>
      <w:numFmt w:val="bullet"/>
      <w:lvlText w:val="o"/>
      <w:lvlJc w:val="left"/>
      <w:pPr>
        <w:ind w:left="2340" w:hanging="360"/>
      </w:pPr>
      <w:rPr>
        <w:rFonts w:ascii="Courier New" w:hAnsi="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FDF1201"/>
    <w:multiLevelType w:val="hybridMultilevel"/>
    <w:tmpl w:val="A48E5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37A615C"/>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15B02A3A"/>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1BDF7DF1"/>
    <w:multiLevelType w:val="multilevel"/>
    <w:tmpl w:val="C5166B52"/>
    <w:lvl w:ilvl="0">
      <w:start w:val="3"/>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1BF81EB4"/>
    <w:multiLevelType w:val="hybridMultilevel"/>
    <w:tmpl w:val="BFFE02E6"/>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1F04050A"/>
    <w:multiLevelType w:val="hybridMultilevel"/>
    <w:tmpl w:val="178829C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15:restartNumberingAfterBreak="0">
    <w:nsid w:val="21A86AE0"/>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15:restartNumberingAfterBreak="0">
    <w:nsid w:val="21D807F7"/>
    <w:multiLevelType w:val="multilevel"/>
    <w:tmpl w:val="846E0D20"/>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3131"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3" w15:restartNumberingAfterBreak="0">
    <w:nsid w:val="23372621"/>
    <w:multiLevelType w:val="multilevel"/>
    <w:tmpl w:val="BC7EB79E"/>
    <w:lvl w:ilvl="0">
      <w:start w:val="1"/>
      <w:numFmt w:val="decimal"/>
      <w:pStyle w:val="Heading1"/>
      <w:lvlText w:val="%1"/>
      <w:lvlJc w:val="left"/>
      <w:pPr>
        <w:tabs>
          <w:tab w:val="num" w:pos="1332"/>
        </w:tabs>
        <w:ind w:left="1332" w:hanging="432"/>
      </w:pPr>
      <w:rPr>
        <w:rFonts w:hint="default"/>
        <w:b/>
        <w:sz w:val="24"/>
        <w:szCs w:val="24"/>
      </w:rPr>
    </w:lvl>
    <w:lvl w:ilvl="1">
      <w:start w:val="1"/>
      <w:numFmt w:val="decimal"/>
      <w:pStyle w:val="Heading2"/>
      <w:lvlText w:val="%1.%2"/>
      <w:lvlJc w:val="left"/>
      <w:pPr>
        <w:tabs>
          <w:tab w:val="num" w:pos="1002"/>
        </w:tabs>
        <w:ind w:left="1002"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numFmt w:val="none"/>
      <w:lvlText w:val=""/>
      <w:lvlJc w:val="left"/>
      <w:pPr>
        <w:tabs>
          <w:tab w:val="num" w:pos="360"/>
        </w:tabs>
      </w:pPr>
    </w:lvl>
    <w:lvl w:ilvl="3">
      <w:numFmt w:val="none"/>
      <w:lvlText w:val=""/>
      <w:lvlJc w:val="left"/>
      <w:pPr>
        <w:tabs>
          <w:tab w:val="num" w:pos="360"/>
        </w:tabs>
      </w:pPr>
    </w:lvl>
    <w:lvl w:ilvl="4">
      <w:numFmt w:val="none"/>
      <w:pStyle w:val="Heading5"/>
      <w:lvlText w:val=""/>
      <w:lvlJc w:val="left"/>
      <w:pPr>
        <w:tabs>
          <w:tab w:val="num" w:pos="360"/>
        </w:tabs>
      </w:pPr>
    </w:lvl>
    <w:lvl w:ilvl="5">
      <w:numFmt w:val="none"/>
      <w:pStyle w:val="Heading6"/>
      <w:lvlText w:val=""/>
      <w:lvlJc w:val="left"/>
      <w:pPr>
        <w:tabs>
          <w:tab w:val="num" w:pos="360"/>
        </w:tabs>
      </w:pPr>
    </w:lvl>
    <w:lvl w:ilvl="6">
      <w:numFmt w:val="none"/>
      <w:lvlText w:val=""/>
      <w:lvlJc w:val="left"/>
      <w:pPr>
        <w:tabs>
          <w:tab w:val="num" w:pos="360"/>
        </w:tabs>
      </w:pPr>
    </w:lvl>
    <w:lvl w:ilvl="7">
      <w:numFmt w:val="none"/>
      <w:pStyle w:val="Heading8"/>
      <w:lvlText w:val=""/>
      <w:lvlJc w:val="left"/>
      <w:pPr>
        <w:tabs>
          <w:tab w:val="num" w:pos="360"/>
        </w:tabs>
      </w:pPr>
    </w:lvl>
    <w:lvl w:ilvl="8">
      <w:numFmt w:val="none"/>
      <w:pStyle w:val="Heading9"/>
      <w:lvlText w:val=""/>
      <w:lvlJc w:val="left"/>
      <w:pPr>
        <w:tabs>
          <w:tab w:val="num" w:pos="360"/>
        </w:tabs>
      </w:pPr>
    </w:lvl>
  </w:abstractNum>
  <w:abstractNum w:abstractNumId="34" w15:restartNumberingAfterBreak="0">
    <w:nsid w:val="24B14F57"/>
    <w:multiLevelType w:val="hybridMultilevel"/>
    <w:tmpl w:val="0B8A2ACC"/>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2A430444"/>
    <w:multiLevelType w:val="hybridMultilevel"/>
    <w:tmpl w:val="CE24CA48"/>
    <w:lvl w:ilvl="0" w:tplc="D8ACC6E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2B094602"/>
    <w:multiLevelType w:val="hybridMultilevel"/>
    <w:tmpl w:val="1CA42A94"/>
    <w:lvl w:ilvl="0" w:tplc="DE04D63E">
      <w:start w:val="1"/>
      <w:numFmt w:val="lowerLetter"/>
      <w:lvlText w:val="%1."/>
      <w:lvlJc w:val="left"/>
      <w:pPr>
        <w:ind w:left="720" w:hanging="360"/>
      </w:pPr>
      <w:rPr>
        <w:rFonts w:ascii="Times New Roman" w:hAnsi="Times New Roman" w:cs="Times New Roman" w:hint="default"/>
        <w:b w:val="0"/>
        <w:bCs w:val="0"/>
        <w:i w:val="0"/>
        <w:iCs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B9F2AEF"/>
    <w:multiLevelType w:val="hybridMultilevel"/>
    <w:tmpl w:val="BD2E08D2"/>
    <w:lvl w:ilvl="0" w:tplc="328A52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2CAB6AB9"/>
    <w:multiLevelType w:val="hybridMultilevel"/>
    <w:tmpl w:val="2976ED0C"/>
    <w:lvl w:ilvl="0" w:tplc="AE127000">
      <w:start w:val="1"/>
      <w:numFmt w:val="lowerLetter"/>
      <w:lvlText w:val="%1)"/>
      <w:lvlJc w:val="left"/>
      <w:pPr>
        <w:ind w:left="720" w:hanging="360"/>
      </w:pPr>
      <w:rPr>
        <w:rFonts w:hint="default"/>
        <w:i/>
        <w:color w:val="000000"/>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15:restartNumberingAfterBreak="0">
    <w:nsid w:val="3117792D"/>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0" w15:restartNumberingAfterBreak="0">
    <w:nsid w:val="311E031F"/>
    <w:multiLevelType w:val="hybridMultilevel"/>
    <w:tmpl w:val="C0DC471C"/>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41" w15:restartNumberingAfterBreak="0">
    <w:nsid w:val="33433CFF"/>
    <w:multiLevelType w:val="hybridMultilevel"/>
    <w:tmpl w:val="91920E62"/>
    <w:lvl w:ilvl="0" w:tplc="151E74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43C2BF3"/>
    <w:multiLevelType w:val="hybridMultilevel"/>
    <w:tmpl w:val="A41663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5E417CD"/>
    <w:multiLevelType w:val="hybridMultilevel"/>
    <w:tmpl w:val="CCF8C57E"/>
    <w:lvl w:ilvl="0" w:tplc="E6DAC9D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A557D01"/>
    <w:multiLevelType w:val="hybridMultilevel"/>
    <w:tmpl w:val="D60AD72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5" w15:restartNumberingAfterBreak="0">
    <w:nsid w:val="3A911DA4"/>
    <w:multiLevelType w:val="hybridMultilevel"/>
    <w:tmpl w:val="BA3AC50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3AD1267C"/>
    <w:multiLevelType w:val="hybridMultilevel"/>
    <w:tmpl w:val="A48E5A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D676514"/>
    <w:multiLevelType w:val="hybridMultilevel"/>
    <w:tmpl w:val="24F639C6"/>
    <w:lvl w:ilvl="0" w:tplc="D8ACC6E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3E185870"/>
    <w:multiLevelType w:val="hybridMultilevel"/>
    <w:tmpl w:val="411E8332"/>
    <w:lvl w:ilvl="0" w:tplc="74206ADE">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15:restartNumberingAfterBreak="0">
    <w:nsid w:val="3EC95E15"/>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 w15:restartNumberingAfterBreak="0">
    <w:nsid w:val="429B6EE3"/>
    <w:multiLevelType w:val="hybridMultilevel"/>
    <w:tmpl w:val="71E6F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3D8731C"/>
    <w:multiLevelType w:val="hybridMultilevel"/>
    <w:tmpl w:val="097AE732"/>
    <w:lvl w:ilvl="0" w:tplc="04090003">
      <w:start w:val="1"/>
      <w:numFmt w:val="bullet"/>
      <w:lvlText w:val="o"/>
      <w:lvlJc w:val="left"/>
      <w:pPr>
        <w:ind w:left="786" w:hanging="360"/>
      </w:pPr>
      <w:rPr>
        <w:rFonts w:ascii="Courier New" w:hAnsi="Courier New" w:cs="Courier New" w:hint="default"/>
      </w:rPr>
    </w:lvl>
    <w:lvl w:ilvl="1" w:tplc="FFFFFFFF">
      <w:start w:val="1"/>
      <w:numFmt w:val="bullet"/>
      <w:lvlText w:val="o"/>
      <w:lvlJc w:val="left"/>
      <w:pPr>
        <w:ind w:left="1506" w:hanging="360"/>
      </w:pPr>
      <w:rPr>
        <w:rFonts w:ascii="Courier New" w:hAnsi="Courier New" w:cs="Courier New" w:hint="default"/>
      </w:rPr>
    </w:lvl>
    <w:lvl w:ilvl="2" w:tplc="FFFFFFFF">
      <w:start w:val="1"/>
      <w:numFmt w:val="bullet"/>
      <w:lvlText w:val=""/>
      <w:lvlJc w:val="left"/>
      <w:pPr>
        <w:ind w:left="2226" w:hanging="360"/>
      </w:pPr>
      <w:rPr>
        <w:rFonts w:ascii="Wingdings" w:hAnsi="Wingdings" w:hint="default"/>
      </w:rPr>
    </w:lvl>
    <w:lvl w:ilvl="3" w:tplc="FFFFFFFF">
      <w:start w:val="1"/>
      <w:numFmt w:val="bullet"/>
      <w:lvlText w:val=""/>
      <w:lvlJc w:val="left"/>
      <w:pPr>
        <w:ind w:left="2946" w:hanging="360"/>
      </w:pPr>
      <w:rPr>
        <w:rFonts w:ascii="Symbol" w:hAnsi="Symbol" w:hint="default"/>
      </w:rPr>
    </w:lvl>
    <w:lvl w:ilvl="4" w:tplc="FFFFFFFF">
      <w:start w:val="1"/>
      <w:numFmt w:val="bullet"/>
      <w:lvlText w:val="o"/>
      <w:lvlJc w:val="left"/>
      <w:pPr>
        <w:ind w:left="3666" w:hanging="360"/>
      </w:pPr>
      <w:rPr>
        <w:rFonts w:ascii="Courier New" w:hAnsi="Courier New" w:cs="Courier New" w:hint="default"/>
      </w:rPr>
    </w:lvl>
    <w:lvl w:ilvl="5" w:tplc="FFFFFFFF">
      <w:start w:val="1"/>
      <w:numFmt w:val="bullet"/>
      <w:lvlText w:val=""/>
      <w:lvlJc w:val="left"/>
      <w:pPr>
        <w:ind w:left="4386" w:hanging="360"/>
      </w:pPr>
      <w:rPr>
        <w:rFonts w:ascii="Wingdings" w:hAnsi="Wingdings" w:hint="default"/>
      </w:rPr>
    </w:lvl>
    <w:lvl w:ilvl="6" w:tplc="FFFFFFFF">
      <w:start w:val="1"/>
      <w:numFmt w:val="bullet"/>
      <w:lvlText w:val=""/>
      <w:lvlJc w:val="left"/>
      <w:pPr>
        <w:ind w:left="5106" w:hanging="360"/>
      </w:pPr>
      <w:rPr>
        <w:rFonts w:ascii="Symbol" w:hAnsi="Symbol" w:hint="default"/>
      </w:rPr>
    </w:lvl>
    <w:lvl w:ilvl="7" w:tplc="FFFFFFFF">
      <w:start w:val="1"/>
      <w:numFmt w:val="bullet"/>
      <w:lvlText w:val="o"/>
      <w:lvlJc w:val="left"/>
      <w:pPr>
        <w:ind w:left="5826" w:hanging="360"/>
      </w:pPr>
      <w:rPr>
        <w:rFonts w:ascii="Courier New" w:hAnsi="Courier New" w:cs="Courier New" w:hint="default"/>
      </w:rPr>
    </w:lvl>
    <w:lvl w:ilvl="8" w:tplc="FFFFFFFF">
      <w:start w:val="1"/>
      <w:numFmt w:val="bullet"/>
      <w:lvlText w:val=""/>
      <w:lvlJc w:val="left"/>
      <w:pPr>
        <w:ind w:left="6546" w:hanging="360"/>
      </w:pPr>
      <w:rPr>
        <w:rFonts w:ascii="Wingdings" w:hAnsi="Wingdings" w:hint="default"/>
      </w:rPr>
    </w:lvl>
  </w:abstractNum>
  <w:abstractNum w:abstractNumId="52" w15:restartNumberingAfterBreak="0">
    <w:nsid w:val="43DB5A6E"/>
    <w:multiLevelType w:val="hybridMultilevel"/>
    <w:tmpl w:val="91B083F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474B5582"/>
    <w:multiLevelType w:val="hybridMultilevel"/>
    <w:tmpl w:val="E8801094"/>
    <w:lvl w:ilvl="0" w:tplc="C8D2D0E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 w15:restartNumberingAfterBreak="0">
    <w:nsid w:val="486A42F5"/>
    <w:multiLevelType w:val="hybridMultilevel"/>
    <w:tmpl w:val="09205C0A"/>
    <w:lvl w:ilvl="0" w:tplc="FD3EC494">
      <w:numFmt w:val="decimal"/>
      <w:lvlText w:val=""/>
      <w:lvlJc w:val="left"/>
    </w:lvl>
    <w:lvl w:ilvl="1" w:tplc="04180003">
      <w:numFmt w:val="decimal"/>
      <w:lvlText w:val=""/>
      <w:lvlJc w:val="left"/>
    </w:lvl>
    <w:lvl w:ilvl="2" w:tplc="04180005">
      <w:numFmt w:val="decimal"/>
      <w:lvlText w:val=""/>
      <w:lvlJc w:val="left"/>
    </w:lvl>
    <w:lvl w:ilvl="3" w:tplc="04180001">
      <w:numFmt w:val="decimal"/>
      <w:lvlText w:val=""/>
      <w:lvlJc w:val="left"/>
    </w:lvl>
    <w:lvl w:ilvl="4" w:tplc="04180003">
      <w:numFmt w:val="decimal"/>
      <w:lvlText w:val=""/>
      <w:lvlJc w:val="left"/>
    </w:lvl>
    <w:lvl w:ilvl="5" w:tplc="04180005">
      <w:numFmt w:val="decimal"/>
      <w:lvlText w:val=""/>
      <w:lvlJc w:val="left"/>
    </w:lvl>
    <w:lvl w:ilvl="6" w:tplc="04180001">
      <w:numFmt w:val="decimal"/>
      <w:lvlText w:val=""/>
      <w:lvlJc w:val="left"/>
    </w:lvl>
    <w:lvl w:ilvl="7" w:tplc="04180003">
      <w:numFmt w:val="decimal"/>
      <w:lvlText w:val=""/>
      <w:lvlJc w:val="left"/>
    </w:lvl>
    <w:lvl w:ilvl="8" w:tplc="04180005">
      <w:numFmt w:val="decimal"/>
      <w:lvlText w:val=""/>
      <w:lvlJc w:val="left"/>
    </w:lvl>
  </w:abstractNum>
  <w:abstractNum w:abstractNumId="55" w15:restartNumberingAfterBreak="0">
    <w:nsid w:val="51DA5857"/>
    <w:multiLevelType w:val="multilevel"/>
    <w:tmpl w:val="5B206546"/>
    <w:lvl w:ilvl="0">
      <w:start w:val="1"/>
      <w:numFmt w:val="lowerLetter"/>
      <w:pStyle w:val="titluu1"/>
      <w:lvlText w:val="%1."/>
      <w:lvlJc w:val="left"/>
      <w:pPr>
        <w:tabs>
          <w:tab w:val="num" w:pos="720"/>
        </w:tabs>
        <w:ind w:left="720" w:hanging="360"/>
      </w:pPr>
      <w:rPr>
        <w:rFonts w:hint="default"/>
      </w:rPr>
    </w:lvl>
    <w:lvl w:ilvl="1">
      <w:start w:val="1"/>
      <w:numFmt w:val="lowerRoman"/>
      <w:lvlText w:val="%1.%2)"/>
      <w:lvlJc w:val="left"/>
      <w:pPr>
        <w:tabs>
          <w:tab w:val="num" w:pos="1872"/>
        </w:tabs>
        <w:ind w:left="1872" w:hanging="432"/>
      </w:pPr>
      <w:rPr>
        <w:rFonts w:hint="default"/>
        <w:caps w:val="0"/>
        <w:smallCaps w:val="0"/>
        <w:strike w:val="0"/>
        <w:dstrike w:val="0"/>
        <w:vanish w:val="0"/>
        <w:color w:val="000000"/>
        <w:spacing w:val="0"/>
        <w:kern w:val="0"/>
        <w:position w:val="0"/>
        <w:sz w:val="24"/>
        <w:szCs w:val="24"/>
        <w:u w:val="none"/>
        <w:vertAlign w:val="baseline"/>
        <w:em w:val="none"/>
        <w:lang w:val="en-US"/>
        <w14:shadow w14:blurRad="0" w14:dist="0" w14:dir="0" w14:sx="0" w14:sy="0" w14:kx="0" w14:ky="0" w14:algn="none">
          <w14:srgbClr w14:val="000000"/>
        </w14:shadow>
        <w14:textOutline w14:w="0" w14:cap="rnd" w14:cmpd="sng" w14:algn="ctr">
          <w14:noFill/>
          <w14:prstDash w14:val="solid"/>
          <w14:bevel/>
        </w14:textOutline>
      </w:rPr>
    </w:lvl>
    <w:lvl w:ilvl="2">
      <w:start w:val="1"/>
      <w:numFmt w:val="lowerRoman"/>
      <w:lvlText w:val="%1.%2.%3."/>
      <w:lvlJc w:val="left"/>
      <w:pPr>
        <w:tabs>
          <w:tab w:val="num" w:pos="1800"/>
        </w:tabs>
        <w:ind w:left="1584" w:hanging="504"/>
      </w:pPr>
      <w:rPr>
        <w:rFonts w:hint="default"/>
      </w:rPr>
    </w:lvl>
    <w:lvl w:ilvl="3">
      <w:start w:val="1"/>
      <w:numFmt w:val="lowerRoman"/>
      <w:lvlText w:val="%1.%2.%3.%4."/>
      <w:lvlJc w:val="left"/>
      <w:pPr>
        <w:tabs>
          <w:tab w:val="num" w:pos="2520"/>
        </w:tabs>
        <w:ind w:left="2088" w:hanging="648"/>
      </w:pPr>
      <w:rPr>
        <w:rFonts w:hint="default"/>
      </w:rPr>
    </w:lvl>
    <w:lvl w:ilvl="4">
      <w:start w:val="1"/>
      <w:numFmt w:val="lowerRoman"/>
      <w:lvlText w:val="%1.%2.%3.%4.%5."/>
      <w:lvlJc w:val="left"/>
      <w:pPr>
        <w:tabs>
          <w:tab w:val="num" w:pos="2880"/>
        </w:tabs>
        <w:ind w:left="2592" w:hanging="792"/>
      </w:pPr>
      <w:rPr>
        <w:rFonts w:hint="default"/>
      </w:rPr>
    </w:lvl>
    <w:lvl w:ilvl="5">
      <w:start w:val="1"/>
      <w:numFmt w:val="lowerRoman"/>
      <w:lvlText w:val="%1.%2.%3.%4.%5.%6."/>
      <w:lvlJc w:val="left"/>
      <w:pPr>
        <w:tabs>
          <w:tab w:val="num" w:pos="3600"/>
        </w:tabs>
        <w:ind w:left="3096" w:hanging="936"/>
      </w:pPr>
      <w:rPr>
        <w:rFonts w:hint="default"/>
      </w:rPr>
    </w:lvl>
    <w:lvl w:ilvl="6">
      <w:start w:val="1"/>
      <w:numFmt w:val="upperRoman"/>
      <w:lvlText w:val="%1.%2.%3.%4.%5.%6.%7."/>
      <w:lvlJc w:val="left"/>
      <w:pPr>
        <w:tabs>
          <w:tab w:val="num" w:pos="3960"/>
        </w:tabs>
        <w:ind w:left="3600" w:hanging="1080"/>
      </w:pPr>
      <w:rPr>
        <w:rFonts w:hint="default"/>
      </w:rPr>
    </w:lvl>
    <w:lvl w:ilvl="7">
      <w:start w:val="1"/>
      <w:numFmt w:val="lowerRoman"/>
      <w:lvlText w:val="%1.%2.%3.%4.%5.%6.%7.%8."/>
      <w:lvlJc w:val="left"/>
      <w:pPr>
        <w:tabs>
          <w:tab w:val="num" w:pos="4680"/>
        </w:tabs>
        <w:ind w:left="4104" w:hanging="1224"/>
      </w:pPr>
      <w:rPr>
        <w:rFonts w:hint="default"/>
      </w:rPr>
    </w:lvl>
    <w:lvl w:ilvl="8">
      <w:start w:val="1"/>
      <w:numFmt w:val="lowerRoman"/>
      <w:lvlText w:val="%1.%2.%3.%4.%5.%6.%7.%8.%9."/>
      <w:lvlJc w:val="left"/>
      <w:pPr>
        <w:tabs>
          <w:tab w:val="num" w:pos="5400"/>
        </w:tabs>
        <w:ind w:left="4680" w:hanging="1440"/>
      </w:pPr>
      <w:rPr>
        <w:rFonts w:hint="default"/>
      </w:rPr>
    </w:lvl>
  </w:abstractNum>
  <w:abstractNum w:abstractNumId="56" w15:restartNumberingAfterBreak="0">
    <w:nsid w:val="52B375DC"/>
    <w:multiLevelType w:val="hybridMultilevel"/>
    <w:tmpl w:val="74BCB01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7" w15:restartNumberingAfterBreak="0">
    <w:nsid w:val="561773C0"/>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8" w15:restartNumberingAfterBreak="0">
    <w:nsid w:val="561D701F"/>
    <w:multiLevelType w:val="hybridMultilevel"/>
    <w:tmpl w:val="297CF46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56571DC6"/>
    <w:multiLevelType w:val="hybridMultilevel"/>
    <w:tmpl w:val="EED860E4"/>
    <w:lvl w:ilvl="0" w:tplc="D8ACC6E6">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58115413"/>
    <w:multiLevelType w:val="hybridMultilevel"/>
    <w:tmpl w:val="63FE815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589D5224"/>
    <w:multiLevelType w:val="hybridMultilevel"/>
    <w:tmpl w:val="FC8E5EC0"/>
    <w:lvl w:ilvl="0" w:tplc="F46C88AA">
      <w:start w:val="15"/>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8E1781B"/>
    <w:multiLevelType w:val="hybridMultilevel"/>
    <w:tmpl w:val="F11C4238"/>
    <w:lvl w:ilvl="0" w:tplc="04180003">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3" w15:restartNumberingAfterBreak="0">
    <w:nsid w:val="5A292079"/>
    <w:multiLevelType w:val="hybridMultilevel"/>
    <w:tmpl w:val="D966E0A6"/>
    <w:lvl w:ilvl="0" w:tplc="CF160302">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64" w15:restartNumberingAfterBreak="0">
    <w:nsid w:val="5C6858FA"/>
    <w:multiLevelType w:val="hybridMultilevel"/>
    <w:tmpl w:val="9134057E"/>
    <w:lvl w:ilvl="0" w:tplc="8BFA82E4">
      <w:numFmt w:val="decimal"/>
      <w:pStyle w:val="CharCharCharCharCharCharCharCharCharCha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65" w15:restartNumberingAfterBreak="0">
    <w:nsid w:val="669825A4"/>
    <w:multiLevelType w:val="hybridMultilevel"/>
    <w:tmpl w:val="E60CFF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E811061"/>
    <w:multiLevelType w:val="hybridMultilevel"/>
    <w:tmpl w:val="137E49E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7040067D"/>
    <w:multiLevelType w:val="hybridMultilevel"/>
    <w:tmpl w:val="231645D4"/>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8" w15:restartNumberingAfterBreak="0">
    <w:nsid w:val="70B65310"/>
    <w:multiLevelType w:val="hybridMultilevel"/>
    <w:tmpl w:val="D908C576"/>
    <w:lvl w:ilvl="0" w:tplc="A07A0B18">
      <w:numFmt w:val="decimal"/>
      <w:pStyle w:val="Heading4"/>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69" w15:restartNumberingAfterBreak="0">
    <w:nsid w:val="73607302"/>
    <w:multiLevelType w:val="hybridMultilevel"/>
    <w:tmpl w:val="C6B0D4E6"/>
    <w:lvl w:ilvl="0" w:tplc="04090017">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3FD004F"/>
    <w:multiLevelType w:val="hybridMultilevel"/>
    <w:tmpl w:val="2976ED0C"/>
    <w:lvl w:ilvl="0" w:tplc="AE127000">
      <w:start w:val="1"/>
      <w:numFmt w:val="lowerLetter"/>
      <w:lvlText w:val="%1)"/>
      <w:lvlJc w:val="left"/>
      <w:pPr>
        <w:ind w:left="720" w:hanging="360"/>
      </w:pPr>
      <w:rPr>
        <w:rFonts w:hint="default"/>
        <w:i/>
        <w:color w:val="00000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1" w15:restartNumberingAfterBreak="0">
    <w:nsid w:val="7E392FD9"/>
    <w:multiLevelType w:val="hybridMultilevel"/>
    <w:tmpl w:val="A9F0DF6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33"/>
  </w:num>
  <w:num w:numId="2">
    <w:abstractNumId w:val="1"/>
  </w:num>
  <w:num w:numId="3">
    <w:abstractNumId w:val="0"/>
  </w:num>
  <w:num w:numId="4">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3"/>
  </w:num>
  <w:num w:numId="6">
    <w:abstractNumId w:val="63"/>
  </w:num>
  <w:num w:numId="7">
    <w:abstractNumId w:val="54"/>
  </w:num>
  <w:num w:numId="8">
    <w:abstractNumId w:val="22"/>
  </w:num>
  <w:num w:numId="9">
    <w:abstractNumId w:val="68"/>
  </w:num>
  <w:num w:numId="10">
    <w:abstractNumId w:val="24"/>
  </w:num>
  <w:num w:numId="11">
    <w:abstractNumId w:val="41"/>
  </w:num>
  <w:num w:numId="12">
    <w:abstractNumId w:val="30"/>
  </w:num>
  <w:num w:numId="13">
    <w:abstractNumId w:val="28"/>
  </w:num>
  <w:num w:numId="14">
    <w:abstractNumId w:val="55"/>
  </w:num>
  <w:num w:numId="15">
    <w:abstractNumId w:val="26"/>
  </w:num>
  <w:num w:numId="16">
    <w:abstractNumId w:val="70"/>
  </w:num>
  <w:num w:numId="17">
    <w:abstractNumId w:val="31"/>
  </w:num>
  <w:num w:numId="18">
    <w:abstractNumId w:val="49"/>
  </w:num>
  <w:num w:numId="19">
    <w:abstractNumId w:val="39"/>
  </w:num>
  <w:num w:numId="20">
    <w:abstractNumId w:val="27"/>
  </w:num>
  <w:num w:numId="21">
    <w:abstractNumId w:val="57"/>
  </w:num>
  <w:num w:numId="22">
    <w:abstractNumId w:val="38"/>
  </w:num>
  <w:num w:numId="23">
    <w:abstractNumId w:val="29"/>
  </w:num>
  <w:num w:numId="24">
    <w:abstractNumId w:val="36"/>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num>
  <w:num w:numId="27">
    <w:abstractNumId w:val="43"/>
  </w:num>
  <w:num w:numId="28">
    <w:abstractNumId w:val="61"/>
  </w:num>
  <w:num w:numId="29">
    <w:abstractNumId w:val="51"/>
  </w:num>
  <w:num w:numId="30">
    <w:abstractNumId w:val="53"/>
  </w:num>
  <w:num w:numId="31">
    <w:abstractNumId w:val="32"/>
  </w:num>
  <w:num w:numId="32">
    <w:abstractNumId w:val="44"/>
  </w:num>
  <w:num w:numId="33">
    <w:abstractNumId w:val="45"/>
  </w:num>
  <w:num w:numId="34">
    <w:abstractNumId w:val="48"/>
  </w:num>
  <w:num w:numId="35">
    <w:abstractNumId w:val="66"/>
  </w:num>
  <w:num w:numId="36">
    <w:abstractNumId w:val="56"/>
  </w:num>
  <w:num w:numId="37">
    <w:abstractNumId w:val="34"/>
  </w:num>
  <w:num w:numId="38">
    <w:abstractNumId w:val="58"/>
  </w:num>
  <w:num w:numId="39">
    <w:abstractNumId w:val="52"/>
  </w:num>
  <w:num w:numId="40">
    <w:abstractNumId w:val="60"/>
  </w:num>
  <w:num w:numId="41">
    <w:abstractNumId w:val="19"/>
  </w:num>
  <w:num w:numId="42">
    <w:abstractNumId w:val="35"/>
  </w:num>
  <w:num w:numId="43">
    <w:abstractNumId w:val="47"/>
  </w:num>
  <w:num w:numId="44">
    <w:abstractNumId w:val="62"/>
  </w:num>
  <w:num w:numId="45">
    <w:abstractNumId w:val="59"/>
  </w:num>
  <w:num w:numId="46">
    <w:abstractNumId w:val="71"/>
  </w:num>
  <w:num w:numId="47">
    <w:abstractNumId w:val="40"/>
  </w:num>
  <w:num w:numId="48">
    <w:abstractNumId w:val="33"/>
  </w:num>
  <w:num w:numId="49">
    <w:abstractNumId w:val="20"/>
  </w:num>
  <w:num w:numId="50">
    <w:abstractNumId w:val="33"/>
  </w:num>
  <w:num w:numId="51">
    <w:abstractNumId w:val="46"/>
  </w:num>
  <w:num w:numId="52">
    <w:abstractNumId w:val="50"/>
  </w:num>
  <w:num w:numId="53">
    <w:abstractNumId w:val="69"/>
  </w:num>
  <w:num w:numId="54">
    <w:abstractNumId w:val="42"/>
  </w:num>
  <w:num w:numId="55">
    <w:abstractNumId w:val="25"/>
  </w:num>
  <w:num w:numId="56">
    <w:abstractNumId w:val="21"/>
  </w:num>
  <w:num w:numId="57">
    <w:abstractNumId w:val="6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lignBordersAndEdges/>
  <w:hideSpellingErrors/>
  <w:hideGrammaticalErrors/>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s-ES_tradnl" w:vendorID="64" w:dllVersion="6" w:nlCheck="1" w:checkStyle="1"/>
  <w:activeWritingStyle w:appName="MSWord" w:lang="es-ES" w:vendorID="64" w:dllVersion="6" w:nlCheck="1" w:checkStyle="1"/>
  <w:activeWritingStyle w:appName="MSWord" w:lang="en-US"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s-ES" w:vendorID="64" w:dllVersion="4096" w:nlCheck="1" w:checkStyle="0"/>
  <w:activeWritingStyle w:appName="MSWord" w:lang="en-US" w:vendorID="64" w:dllVersion="131078" w:nlCheck="1" w:checkStyle="1"/>
  <w:activeWritingStyle w:appName="MSWord" w:lang="es-E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6"/>
  <w:hyphenationZone w:val="425"/>
  <w:drawingGridHorizontalSpacing w:val="120"/>
  <w:displayHorizontalDrawingGridEvery w:val="0"/>
  <w:displayVerticalDrawingGridEvery w:val="0"/>
  <w:noPunctuationKerning/>
  <w:characterSpacingControl w:val="doNotCompress"/>
  <w:hdrShapeDefaults>
    <o:shapedefaults v:ext="edit" spidmax="4915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402"/>
    <w:rsid w:val="000005EB"/>
    <w:rsid w:val="0000063E"/>
    <w:rsid w:val="000007C4"/>
    <w:rsid w:val="00000DB4"/>
    <w:rsid w:val="00000E10"/>
    <w:rsid w:val="00001FDE"/>
    <w:rsid w:val="000021B4"/>
    <w:rsid w:val="000021D5"/>
    <w:rsid w:val="00002250"/>
    <w:rsid w:val="000026D9"/>
    <w:rsid w:val="00002747"/>
    <w:rsid w:val="00002B99"/>
    <w:rsid w:val="00002F1A"/>
    <w:rsid w:val="00002FD0"/>
    <w:rsid w:val="00003159"/>
    <w:rsid w:val="00003201"/>
    <w:rsid w:val="000033CB"/>
    <w:rsid w:val="000037F6"/>
    <w:rsid w:val="00003ADD"/>
    <w:rsid w:val="0000418F"/>
    <w:rsid w:val="00004770"/>
    <w:rsid w:val="0000480F"/>
    <w:rsid w:val="00004AB0"/>
    <w:rsid w:val="000052D2"/>
    <w:rsid w:val="000058C2"/>
    <w:rsid w:val="00005A70"/>
    <w:rsid w:val="00005B58"/>
    <w:rsid w:val="00005D00"/>
    <w:rsid w:val="00005F18"/>
    <w:rsid w:val="0000611C"/>
    <w:rsid w:val="0000628B"/>
    <w:rsid w:val="0000698B"/>
    <w:rsid w:val="00006AC8"/>
    <w:rsid w:val="00006EB1"/>
    <w:rsid w:val="00006F76"/>
    <w:rsid w:val="00006F97"/>
    <w:rsid w:val="0000705A"/>
    <w:rsid w:val="000071FB"/>
    <w:rsid w:val="0000740D"/>
    <w:rsid w:val="00007568"/>
    <w:rsid w:val="0001011C"/>
    <w:rsid w:val="000105FD"/>
    <w:rsid w:val="000106D4"/>
    <w:rsid w:val="00011294"/>
    <w:rsid w:val="00011396"/>
    <w:rsid w:val="00011638"/>
    <w:rsid w:val="000116B4"/>
    <w:rsid w:val="0001197C"/>
    <w:rsid w:val="00011980"/>
    <w:rsid w:val="00011A11"/>
    <w:rsid w:val="00012444"/>
    <w:rsid w:val="000125DE"/>
    <w:rsid w:val="000126EE"/>
    <w:rsid w:val="00012994"/>
    <w:rsid w:val="0001383E"/>
    <w:rsid w:val="00013A46"/>
    <w:rsid w:val="00013ABD"/>
    <w:rsid w:val="00013E31"/>
    <w:rsid w:val="000140D0"/>
    <w:rsid w:val="00014224"/>
    <w:rsid w:val="000143FF"/>
    <w:rsid w:val="00014672"/>
    <w:rsid w:val="0001472C"/>
    <w:rsid w:val="0001479B"/>
    <w:rsid w:val="00014874"/>
    <w:rsid w:val="00014B47"/>
    <w:rsid w:val="00014F89"/>
    <w:rsid w:val="00015685"/>
    <w:rsid w:val="00015703"/>
    <w:rsid w:val="0001583B"/>
    <w:rsid w:val="00015B5C"/>
    <w:rsid w:val="00015CF9"/>
    <w:rsid w:val="000160DF"/>
    <w:rsid w:val="000164AD"/>
    <w:rsid w:val="00016727"/>
    <w:rsid w:val="00017049"/>
    <w:rsid w:val="000170F8"/>
    <w:rsid w:val="00017419"/>
    <w:rsid w:val="00017509"/>
    <w:rsid w:val="000176A9"/>
    <w:rsid w:val="00017F15"/>
    <w:rsid w:val="00020169"/>
    <w:rsid w:val="00020229"/>
    <w:rsid w:val="00020502"/>
    <w:rsid w:val="00020979"/>
    <w:rsid w:val="00020BD3"/>
    <w:rsid w:val="00020DED"/>
    <w:rsid w:val="00020E91"/>
    <w:rsid w:val="00021108"/>
    <w:rsid w:val="000211B8"/>
    <w:rsid w:val="000214AB"/>
    <w:rsid w:val="000215E9"/>
    <w:rsid w:val="000218EB"/>
    <w:rsid w:val="00021F4A"/>
    <w:rsid w:val="000222DA"/>
    <w:rsid w:val="0002231F"/>
    <w:rsid w:val="00022339"/>
    <w:rsid w:val="0002264C"/>
    <w:rsid w:val="000227A6"/>
    <w:rsid w:val="000227E4"/>
    <w:rsid w:val="00022AA3"/>
    <w:rsid w:val="00022ECE"/>
    <w:rsid w:val="000230ED"/>
    <w:rsid w:val="00023308"/>
    <w:rsid w:val="000233B5"/>
    <w:rsid w:val="00023403"/>
    <w:rsid w:val="0002345E"/>
    <w:rsid w:val="00023E98"/>
    <w:rsid w:val="0002409F"/>
    <w:rsid w:val="0002429A"/>
    <w:rsid w:val="00024326"/>
    <w:rsid w:val="00024676"/>
    <w:rsid w:val="00024EEF"/>
    <w:rsid w:val="0002527F"/>
    <w:rsid w:val="000256E1"/>
    <w:rsid w:val="000257AE"/>
    <w:rsid w:val="00025871"/>
    <w:rsid w:val="00025C38"/>
    <w:rsid w:val="00026119"/>
    <w:rsid w:val="00026262"/>
    <w:rsid w:val="00026348"/>
    <w:rsid w:val="000263C6"/>
    <w:rsid w:val="00026574"/>
    <w:rsid w:val="00026623"/>
    <w:rsid w:val="00026873"/>
    <w:rsid w:val="00026A7F"/>
    <w:rsid w:val="00026BCA"/>
    <w:rsid w:val="00026C41"/>
    <w:rsid w:val="00027895"/>
    <w:rsid w:val="00027995"/>
    <w:rsid w:val="00027BB4"/>
    <w:rsid w:val="00027CA8"/>
    <w:rsid w:val="00027F7F"/>
    <w:rsid w:val="00030115"/>
    <w:rsid w:val="00030596"/>
    <w:rsid w:val="000308B1"/>
    <w:rsid w:val="0003092C"/>
    <w:rsid w:val="00031097"/>
    <w:rsid w:val="000310BE"/>
    <w:rsid w:val="00031192"/>
    <w:rsid w:val="000313E5"/>
    <w:rsid w:val="000315D0"/>
    <w:rsid w:val="00031AD6"/>
    <w:rsid w:val="00031B2B"/>
    <w:rsid w:val="00031B30"/>
    <w:rsid w:val="00032659"/>
    <w:rsid w:val="00032EC5"/>
    <w:rsid w:val="00032F0B"/>
    <w:rsid w:val="00032F90"/>
    <w:rsid w:val="000335B1"/>
    <w:rsid w:val="00033D4F"/>
    <w:rsid w:val="000342D3"/>
    <w:rsid w:val="00034385"/>
    <w:rsid w:val="0003440D"/>
    <w:rsid w:val="00034861"/>
    <w:rsid w:val="0003486C"/>
    <w:rsid w:val="00034AA1"/>
    <w:rsid w:val="000350F9"/>
    <w:rsid w:val="0003525E"/>
    <w:rsid w:val="0003569B"/>
    <w:rsid w:val="0003579F"/>
    <w:rsid w:val="00035B83"/>
    <w:rsid w:val="000363BD"/>
    <w:rsid w:val="00036996"/>
    <w:rsid w:val="0003723F"/>
    <w:rsid w:val="000373BF"/>
    <w:rsid w:val="000373DF"/>
    <w:rsid w:val="0003751A"/>
    <w:rsid w:val="0003752C"/>
    <w:rsid w:val="000375FF"/>
    <w:rsid w:val="0003789A"/>
    <w:rsid w:val="00037B5C"/>
    <w:rsid w:val="00037B9B"/>
    <w:rsid w:val="00037EDB"/>
    <w:rsid w:val="0004027B"/>
    <w:rsid w:val="000402BD"/>
    <w:rsid w:val="000402F2"/>
    <w:rsid w:val="000404A9"/>
    <w:rsid w:val="00040964"/>
    <w:rsid w:val="000409E6"/>
    <w:rsid w:val="00040F5D"/>
    <w:rsid w:val="00040F7B"/>
    <w:rsid w:val="000410D1"/>
    <w:rsid w:val="000414C2"/>
    <w:rsid w:val="00041611"/>
    <w:rsid w:val="00041711"/>
    <w:rsid w:val="00041B72"/>
    <w:rsid w:val="00042324"/>
    <w:rsid w:val="0004286E"/>
    <w:rsid w:val="00042B5B"/>
    <w:rsid w:val="00042CC2"/>
    <w:rsid w:val="00042F7A"/>
    <w:rsid w:val="00042F7F"/>
    <w:rsid w:val="00043362"/>
    <w:rsid w:val="0004381F"/>
    <w:rsid w:val="0004397A"/>
    <w:rsid w:val="000440C0"/>
    <w:rsid w:val="0004424F"/>
    <w:rsid w:val="000442F3"/>
    <w:rsid w:val="000442F4"/>
    <w:rsid w:val="0004432C"/>
    <w:rsid w:val="0004483C"/>
    <w:rsid w:val="000449DD"/>
    <w:rsid w:val="00044B17"/>
    <w:rsid w:val="00044E14"/>
    <w:rsid w:val="00044E8F"/>
    <w:rsid w:val="00045079"/>
    <w:rsid w:val="00045121"/>
    <w:rsid w:val="0004518B"/>
    <w:rsid w:val="00045DBC"/>
    <w:rsid w:val="00045ED7"/>
    <w:rsid w:val="00046E78"/>
    <w:rsid w:val="00046F56"/>
    <w:rsid w:val="000473B3"/>
    <w:rsid w:val="0004757C"/>
    <w:rsid w:val="00047803"/>
    <w:rsid w:val="00047C92"/>
    <w:rsid w:val="00047D7C"/>
    <w:rsid w:val="00047F88"/>
    <w:rsid w:val="00050536"/>
    <w:rsid w:val="000505F8"/>
    <w:rsid w:val="0005074E"/>
    <w:rsid w:val="00050DA7"/>
    <w:rsid w:val="00050F45"/>
    <w:rsid w:val="00050FB9"/>
    <w:rsid w:val="0005139B"/>
    <w:rsid w:val="00051402"/>
    <w:rsid w:val="00051C94"/>
    <w:rsid w:val="00051DBB"/>
    <w:rsid w:val="00051F3A"/>
    <w:rsid w:val="00051F8B"/>
    <w:rsid w:val="0005234D"/>
    <w:rsid w:val="000528A7"/>
    <w:rsid w:val="00052E42"/>
    <w:rsid w:val="000530E1"/>
    <w:rsid w:val="00054C26"/>
    <w:rsid w:val="00054D13"/>
    <w:rsid w:val="00054ED6"/>
    <w:rsid w:val="00054FF9"/>
    <w:rsid w:val="00054FFA"/>
    <w:rsid w:val="0005506C"/>
    <w:rsid w:val="00055BED"/>
    <w:rsid w:val="00055EA1"/>
    <w:rsid w:val="00055F15"/>
    <w:rsid w:val="0005604E"/>
    <w:rsid w:val="00056359"/>
    <w:rsid w:val="000563C0"/>
    <w:rsid w:val="0005645A"/>
    <w:rsid w:val="000564BE"/>
    <w:rsid w:val="00056B86"/>
    <w:rsid w:val="00056C9A"/>
    <w:rsid w:val="00056D90"/>
    <w:rsid w:val="0005703A"/>
    <w:rsid w:val="0005713E"/>
    <w:rsid w:val="000573CA"/>
    <w:rsid w:val="000577D1"/>
    <w:rsid w:val="000579DC"/>
    <w:rsid w:val="00057B59"/>
    <w:rsid w:val="00057FCC"/>
    <w:rsid w:val="0006060F"/>
    <w:rsid w:val="00060673"/>
    <w:rsid w:val="00060898"/>
    <w:rsid w:val="00060B41"/>
    <w:rsid w:val="00060D0F"/>
    <w:rsid w:val="00060D94"/>
    <w:rsid w:val="00060EA8"/>
    <w:rsid w:val="0006154C"/>
    <w:rsid w:val="000616C9"/>
    <w:rsid w:val="00061ED8"/>
    <w:rsid w:val="00062421"/>
    <w:rsid w:val="00062BD5"/>
    <w:rsid w:val="00062BF9"/>
    <w:rsid w:val="00062C07"/>
    <w:rsid w:val="00062CAC"/>
    <w:rsid w:val="00063678"/>
    <w:rsid w:val="0006381F"/>
    <w:rsid w:val="000638E1"/>
    <w:rsid w:val="00063A8D"/>
    <w:rsid w:val="00063ADF"/>
    <w:rsid w:val="00063B05"/>
    <w:rsid w:val="00063D42"/>
    <w:rsid w:val="00063DA8"/>
    <w:rsid w:val="00064413"/>
    <w:rsid w:val="00064622"/>
    <w:rsid w:val="00064A28"/>
    <w:rsid w:val="00064A89"/>
    <w:rsid w:val="00065778"/>
    <w:rsid w:val="00065FD2"/>
    <w:rsid w:val="000663E9"/>
    <w:rsid w:val="00066884"/>
    <w:rsid w:val="0006699C"/>
    <w:rsid w:val="000669BD"/>
    <w:rsid w:val="00070189"/>
    <w:rsid w:val="0007077B"/>
    <w:rsid w:val="00070935"/>
    <w:rsid w:val="00070F86"/>
    <w:rsid w:val="00071064"/>
    <w:rsid w:val="0007107E"/>
    <w:rsid w:val="000722C5"/>
    <w:rsid w:val="00072441"/>
    <w:rsid w:val="0007261F"/>
    <w:rsid w:val="0007281B"/>
    <w:rsid w:val="00072A08"/>
    <w:rsid w:val="00072BAF"/>
    <w:rsid w:val="00072C3C"/>
    <w:rsid w:val="00072FC3"/>
    <w:rsid w:val="0007338B"/>
    <w:rsid w:val="00073B53"/>
    <w:rsid w:val="00073CE6"/>
    <w:rsid w:val="00074113"/>
    <w:rsid w:val="00074184"/>
    <w:rsid w:val="000741A7"/>
    <w:rsid w:val="00074216"/>
    <w:rsid w:val="000743CC"/>
    <w:rsid w:val="000744FC"/>
    <w:rsid w:val="0007493F"/>
    <w:rsid w:val="00074B7E"/>
    <w:rsid w:val="00074B89"/>
    <w:rsid w:val="00074E68"/>
    <w:rsid w:val="000750B3"/>
    <w:rsid w:val="00075610"/>
    <w:rsid w:val="00075EB4"/>
    <w:rsid w:val="00076113"/>
    <w:rsid w:val="0007624F"/>
    <w:rsid w:val="0007644B"/>
    <w:rsid w:val="0007664C"/>
    <w:rsid w:val="0007668B"/>
    <w:rsid w:val="000766D6"/>
    <w:rsid w:val="00077254"/>
    <w:rsid w:val="0007755A"/>
    <w:rsid w:val="0007767D"/>
    <w:rsid w:val="000776E3"/>
    <w:rsid w:val="00077CA4"/>
    <w:rsid w:val="00077E1F"/>
    <w:rsid w:val="000800AC"/>
    <w:rsid w:val="000800DD"/>
    <w:rsid w:val="0008019B"/>
    <w:rsid w:val="00080584"/>
    <w:rsid w:val="00081348"/>
    <w:rsid w:val="00081990"/>
    <w:rsid w:val="00081AE0"/>
    <w:rsid w:val="00081CAD"/>
    <w:rsid w:val="00082405"/>
    <w:rsid w:val="00082520"/>
    <w:rsid w:val="0008260B"/>
    <w:rsid w:val="000834B7"/>
    <w:rsid w:val="000834F8"/>
    <w:rsid w:val="000836EB"/>
    <w:rsid w:val="00083A56"/>
    <w:rsid w:val="00083B6B"/>
    <w:rsid w:val="00084546"/>
    <w:rsid w:val="00084952"/>
    <w:rsid w:val="00084BA8"/>
    <w:rsid w:val="000852EB"/>
    <w:rsid w:val="000853A9"/>
    <w:rsid w:val="0008571F"/>
    <w:rsid w:val="00085748"/>
    <w:rsid w:val="0008588E"/>
    <w:rsid w:val="00085B04"/>
    <w:rsid w:val="00085D06"/>
    <w:rsid w:val="0008635B"/>
    <w:rsid w:val="00086885"/>
    <w:rsid w:val="00086C5E"/>
    <w:rsid w:val="000872CC"/>
    <w:rsid w:val="00087447"/>
    <w:rsid w:val="000874E4"/>
    <w:rsid w:val="000879C0"/>
    <w:rsid w:val="00087AD6"/>
    <w:rsid w:val="00087C84"/>
    <w:rsid w:val="00087DF2"/>
    <w:rsid w:val="00090114"/>
    <w:rsid w:val="0009034A"/>
    <w:rsid w:val="00090535"/>
    <w:rsid w:val="00090726"/>
    <w:rsid w:val="0009097C"/>
    <w:rsid w:val="00090A87"/>
    <w:rsid w:val="00091230"/>
    <w:rsid w:val="000914A9"/>
    <w:rsid w:val="0009167D"/>
    <w:rsid w:val="0009193C"/>
    <w:rsid w:val="00091DA5"/>
    <w:rsid w:val="00091E53"/>
    <w:rsid w:val="0009222D"/>
    <w:rsid w:val="00092343"/>
    <w:rsid w:val="00092980"/>
    <w:rsid w:val="00092E82"/>
    <w:rsid w:val="0009300F"/>
    <w:rsid w:val="00093297"/>
    <w:rsid w:val="00093310"/>
    <w:rsid w:val="00093325"/>
    <w:rsid w:val="00093775"/>
    <w:rsid w:val="00093E55"/>
    <w:rsid w:val="00094A3A"/>
    <w:rsid w:val="00094BFA"/>
    <w:rsid w:val="00094CC2"/>
    <w:rsid w:val="000951DB"/>
    <w:rsid w:val="00095333"/>
    <w:rsid w:val="0009536A"/>
    <w:rsid w:val="00095564"/>
    <w:rsid w:val="00095D6F"/>
    <w:rsid w:val="0009645C"/>
    <w:rsid w:val="0009698B"/>
    <w:rsid w:val="00096B75"/>
    <w:rsid w:val="00096BC8"/>
    <w:rsid w:val="00096C43"/>
    <w:rsid w:val="00096E97"/>
    <w:rsid w:val="00097395"/>
    <w:rsid w:val="000976EB"/>
    <w:rsid w:val="00097744"/>
    <w:rsid w:val="00097C1D"/>
    <w:rsid w:val="00097CB8"/>
    <w:rsid w:val="00097E07"/>
    <w:rsid w:val="000A0301"/>
    <w:rsid w:val="000A03D7"/>
    <w:rsid w:val="000A047E"/>
    <w:rsid w:val="000A05EB"/>
    <w:rsid w:val="000A0B11"/>
    <w:rsid w:val="000A0B6E"/>
    <w:rsid w:val="000A1420"/>
    <w:rsid w:val="000A2215"/>
    <w:rsid w:val="000A238F"/>
    <w:rsid w:val="000A2867"/>
    <w:rsid w:val="000A2877"/>
    <w:rsid w:val="000A31E6"/>
    <w:rsid w:val="000A37C9"/>
    <w:rsid w:val="000A3C44"/>
    <w:rsid w:val="000A3EC9"/>
    <w:rsid w:val="000A3FB4"/>
    <w:rsid w:val="000A43F3"/>
    <w:rsid w:val="000A4496"/>
    <w:rsid w:val="000A48BB"/>
    <w:rsid w:val="000A499B"/>
    <w:rsid w:val="000A4A39"/>
    <w:rsid w:val="000A4AC1"/>
    <w:rsid w:val="000A4B26"/>
    <w:rsid w:val="000A4C0E"/>
    <w:rsid w:val="000A4F02"/>
    <w:rsid w:val="000A557E"/>
    <w:rsid w:val="000A568D"/>
    <w:rsid w:val="000A5878"/>
    <w:rsid w:val="000A59B9"/>
    <w:rsid w:val="000A5DEC"/>
    <w:rsid w:val="000A605C"/>
    <w:rsid w:val="000A60E3"/>
    <w:rsid w:val="000A6372"/>
    <w:rsid w:val="000A68D7"/>
    <w:rsid w:val="000A6D42"/>
    <w:rsid w:val="000A70E3"/>
    <w:rsid w:val="000A73CF"/>
    <w:rsid w:val="000A7B26"/>
    <w:rsid w:val="000A7E9F"/>
    <w:rsid w:val="000B06C0"/>
    <w:rsid w:val="000B0BD0"/>
    <w:rsid w:val="000B0BE8"/>
    <w:rsid w:val="000B10FE"/>
    <w:rsid w:val="000B11CE"/>
    <w:rsid w:val="000B1644"/>
    <w:rsid w:val="000B1CBC"/>
    <w:rsid w:val="000B2175"/>
    <w:rsid w:val="000B2E18"/>
    <w:rsid w:val="000B3090"/>
    <w:rsid w:val="000B362F"/>
    <w:rsid w:val="000B3679"/>
    <w:rsid w:val="000B3ACE"/>
    <w:rsid w:val="000B3C2A"/>
    <w:rsid w:val="000B40F9"/>
    <w:rsid w:val="000B410B"/>
    <w:rsid w:val="000B429B"/>
    <w:rsid w:val="000B4F69"/>
    <w:rsid w:val="000B4F92"/>
    <w:rsid w:val="000B504C"/>
    <w:rsid w:val="000B528E"/>
    <w:rsid w:val="000B5476"/>
    <w:rsid w:val="000B548D"/>
    <w:rsid w:val="000B554E"/>
    <w:rsid w:val="000B55D7"/>
    <w:rsid w:val="000B5950"/>
    <w:rsid w:val="000B5A10"/>
    <w:rsid w:val="000B5FC9"/>
    <w:rsid w:val="000B633B"/>
    <w:rsid w:val="000B644E"/>
    <w:rsid w:val="000B68A6"/>
    <w:rsid w:val="000B6AB0"/>
    <w:rsid w:val="000B6B39"/>
    <w:rsid w:val="000B6E2C"/>
    <w:rsid w:val="000B7D31"/>
    <w:rsid w:val="000C0269"/>
    <w:rsid w:val="000C0CE6"/>
    <w:rsid w:val="000C0D57"/>
    <w:rsid w:val="000C190E"/>
    <w:rsid w:val="000C204D"/>
    <w:rsid w:val="000C21E9"/>
    <w:rsid w:val="000C285B"/>
    <w:rsid w:val="000C2B1E"/>
    <w:rsid w:val="000C2E58"/>
    <w:rsid w:val="000C315B"/>
    <w:rsid w:val="000C34B7"/>
    <w:rsid w:val="000C3615"/>
    <w:rsid w:val="000C387C"/>
    <w:rsid w:val="000C3FD7"/>
    <w:rsid w:val="000C4488"/>
    <w:rsid w:val="000C454D"/>
    <w:rsid w:val="000C4B06"/>
    <w:rsid w:val="000C4F2C"/>
    <w:rsid w:val="000C55DF"/>
    <w:rsid w:val="000C5684"/>
    <w:rsid w:val="000C6001"/>
    <w:rsid w:val="000C6243"/>
    <w:rsid w:val="000C6E5F"/>
    <w:rsid w:val="000C6EC6"/>
    <w:rsid w:val="000C7122"/>
    <w:rsid w:val="000C74EB"/>
    <w:rsid w:val="000C7629"/>
    <w:rsid w:val="000C776A"/>
    <w:rsid w:val="000C7C47"/>
    <w:rsid w:val="000D03E5"/>
    <w:rsid w:val="000D04E2"/>
    <w:rsid w:val="000D0B25"/>
    <w:rsid w:val="000D0B6E"/>
    <w:rsid w:val="000D0B9C"/>
    <w:rsid w:val="000D1048"/>
    <w:rsid w:val="000D11D5"/>
    <w:rsid w:val="000D142C"/>
    <w:rsid w:val="000D154A"/>
    <w:rsid w:val="000D17F3"/>
    <w:rsid w:val="000D1AB0"/>
    <w:rsid w:val="000D1CBF"/>
    <w:rsid w:val="000D2918"/>
    <w:rsid w:val="000D29D7"/>
    <w:rsid w:val="000D2EDC"/>
    <w:rsid w:val="000D32D1"/>
    <w:rsid w:val="000D34D5"/>
    <w:rsid w:val="000D383E"/>
    <w:rsid w:val="000D3C9C"/>
    <w:rsid w:val="000D40D9"/>
    <w:rsid w:val="000D47F8"/>
    <w:rsid w:val="000D4A72"/>
    <w:rsid w:val="000D4B78"/>
    <w:rsid w:val="000D4C65"/>
    <w:rsid w:val="000D4D79"/>
    <w:rsid w:val="000D4E24"/>
    <w:rsid w:val="000D50A9"/>
    <w:rsid w:val="000D56BE"/>
    <w:rsid w:val="000D598C"/>
    <w:rsid w:val="000D5CDC"/>
    <w:rsid w:val="000D612E"/>
    <w:rsid w:val="000D64BC"/>
    <w:rsid w:val="000D6739"/>
    <w:rsid w:val="000D6B05"/>
    <w:rsid w:val="000D6B58"/>
    <w:rsid w:val="000D72EE"/>
    <w:rsid w:val="000D730B"/>
    <w:rsid w:val="000D77F6"/>
    <w:rsid w:val="000D7986"/>
    <w:rsid w:val="000E032C"/>
    <w:rsid w:val="000E04BE"/>
    <w:rsid w:val="000E07B0"/>
    <w:rsid w:val="000E07FB"/>
    <w:rsid w:val="000E1B9F"/>
    <w:rsid w:val="000E1D74"/>
    <w:rsid w:val="000E20CF"/>
    <w:rsid w:val="000E281E"/>
    <w:rsid w:val="000E2A1C"/>
    <w:rsid w:val="000E2CE6"/>
    <w:rsid w:val="000E2F17"/>
    <w:rsid w:val="000E371E"/>
    <w:rsid w:val="000E3730"/>
    <w:rsid w:val="000E3880"/>
    <w:rsid w:val="000E3C40"/>
    <w:rsid w:val="000E3F46"/>
    <w:rsid w:val="000E49B3"/>
    <w:rsid w:val="000E4AD8"/>
    <w:rsid w:val="000E4D25"/>
    <w:rsid w:val="000E4E9F"/>
    <w:rsid w:val="000E4F25"/>
    <w:rsid w:val="000E52FD"/>
    <w:rsid w:val="000E5599"/>
    <w:rsid w:val="000E58D3"/>
    <w:rsid w:val="000E5C15"/>
    <w:rsid w:val="000E6106"/>
    <w:rsid w:val="000E6AE0"/>
    <w:rsid w:val="000E6C91"/>
    <w:rsid w:val="000E6EE5"/>
    <w:rsid w:val="000E715F"/>
    <w:rsid w:val="000E79FA"/>
    <w:rsid w:val="000E7F5B"/>
    <w:rsid w:val="000F0113"/>
    <w:rsid w:val="000F011D"/>
    <w:rsid w:val="000F019F"/>
    <w:rsid w:val="000F01D5"/>
    <w:rsid w:val="000F0261"/>
    <w:rsid w:val="000F047E"/>
    <w:rsid w:val="000F0EC0"/>
    <w:rsid w:val="000F12FA"/>
    <w:rsid w:val="000F1B5C"/>
    <w:rsid w:val="000F1DDA"/>
    <w:rsid w:val="000F1E66"/>
    <w:rsid w:val="000F23A5"/>
    <w:rsid w:val="000F26DB"/>
    <w:rsid w:val="000F2A7D"/>
    <w:rsid w:val="000F2F2B"/>
    <w:rsid w:val="000F2F8C"/>
    <w:rsid w:val="000F33F5"/>
    <w:rsid w:val="000F3406"/>
    <w:rsid w:val="000F369D"/>
    <w:rsid w:val="000F3817"/>
    <w:rsid w:val="000F3A76"/>
    <w:rsid w:val="000F3E26"/>
    <w:rsid w:val="000F3EA7"/>
    <w:rsid w:val="000F406D"/>
    <w:rsid w:val="000F4102"/>
    <w:rsid w:val="000F4CBE"/>
    <w:rsid w:val="000F5221"/>
    <w:rsid w:val="000F56F4"/>
    <w:rsid w:val="000F5757"/>
    <w:rsid w:val="000F587E"/>
    <w:rsid w:val="000F5D1D"/>
    <w:rsid w:val="000F6030"/>
    <w:rsid w:val="000F622B"/>
    <w:rsid w:val="000F636E"/>
    <w:rsid w:val="000F6428"/>
    <w:rsid w:val="000F651B"/>
    <w:rsid w:val="000F6E9B"/>
    <w:rsid w:val="000F70F8"/>
    <w:rsid w:val="000F7147"/>
    <w:rsid w:val="000F7626"/>
    <w:rsid w:val="00100239"/>
    <w:rsid w:val="00100274"/>
    <w:rsid w:val="00100295"/>
    <w:rsid w:val="00100589"/>
    <w:rsid w:val="00100E03"/>
    <w:rsid w:val="00100ED0"/>
    <w:rsid w:val="0010121E"/>
    <w:rsid w:val="001012E3"/>
    <w:rsid w:val="00101A61"/>
    <w:rsid w:val="00101C1A"/>
    <w:rsid w:val="0010225C"/>
    <w:rsid w:val="0010247E"/>
    <w:rsid w:val="00102B32"/>
    <w:rsid w:val="001035F4"/>
    <w:rsid w:val="001038DE"/>
    <w:rsid w:val="00103D0A"/>
    <w:rsid w:val="00103E0C"/>
    <w:rsid w:val="00103E5A"/>
    <w:rsid w:val="00103EA4"/>
    <w:rsid w:val="00103EAD"/>
    <w:rsid w:val="00104C61"/>
    <w:rsid w:val="00104DED"/>
    <w:rsid w:val="00104F30"/>
    <w:rsid w:val="001053A2"/>
    <w:rsid w:val="00105518"/>
    <w:rsid w:val="001058FC"/>
    <w:rsid w:val="00105A3C"/>
    <w:rsid w:val="00105B10"/>
    <w:rsid w:val="00105B79"/>
    <w:rsid w:val="00106B3B"/>
    <w:rsid w:val="00107109"/>
    <w:rsid w:val="00107A8C"/>
    <w:rsid w:val="00107FA4"/>
    <w:rsid w:val="001111F5"/>
    <w:rsid w:val="00111415"/>
    <w:rsid w:val="001115E3"/>
    <w:rsid w:val="0011164E"/>
    <w:rsid w:val="00111A47"/>
    <w:rsid w:val="001123D4"/>
    <w:rsid w:val="001123FB"/>
    <w:rsid w:val="001125AB"/>
    <w:rsid w:val="00112A61"/>
    <w:rsid w:val="00112A7D"/>
    <w:rsid w:val="00112B6F"/>
    <w:rsid w:val="00113376"/>
    <w:rsid w:val="00113901"/>
    <w:rsid w:val="00113ADD"/>
    <w:rsid w:val="00113BAE"/>
    <w:rsid w:val="0011456D"/>
    <w:rsid w:val="0011467E"/>
    <w:rsid w:val="00114AEB"/>
    <w:rsid w:val="00114DF4"/>
    <w:rsid w:val="00114F9C"/>
    <w:rsid w:val="00115DC1"/>
    <w:rsid w:val="001160EA"/>
    <w:rsid w:val="00116360"/>
    <w:rsid w:val="00116511"/>
    <w:rsid w:val="00116C9D"/>
    <w:rsid w:val="00117251"/>
    <w:rsid w:val="0011799F"/>
    <w:rsid w:val="001200C8"/>
    <w:rsid w:val="00120202"/>
    <w:rsid w:val="00120243"/>
    <w:rsid w:val="001202FA"/>
    <w:rsid w:val="0012062B"/>
    <w:rsid w:val="001207F5"/>
    <w:rsid w:val="00120C34"/>
    <w:rsid w:val="00120EE1"/>
    <w:rsid w:val="00121414"/>
    <w:rsid w:val="00121A0B"/>
    <w:rsid w:val="0012214B"/>
    <w:rsid w:val="00122633"/>
    <w:rsid w:val="001232E2"/>
    <w:rsid w:val="001236C2"/>
    <w:rsid w:val="00123FCE"/>
    <w:rsid w:val="00124151"/>
    <w:rsid w:val="00124561"/>
    <w:rsid w:val="001247A8"/>
    <w:rsid w:val="00124B34"/>
    <w:rsid w:val="00124BD2"/>
    <w:rsid w:val="001250F6"/>
    <w:rsid w:val="00125227"/>
    <w:rsid w:val="001256D5"/>
    <w:rsid w:val="00125FDE"/>
    <w:rsid w:val="0012607C"/>
    <w:rsid w:val="001268EA"/>
    <w:rsid w:val="00126A82"/>
    <w:rsid w:val="00126C03"/>
    <w:rsid w:val="00126C82"/>
    <w:rsid w:val="00127235"/>
    <w:rsid w:val="0012762A"/>
    <w:rsid w:val="00127C76"/>
    <w:rsid w:val="00127CA2"/>
    <w:rsid w:val="00127E39"/>
    <w:rsid w:val="00130610"/>
    <w:rsid w:val="00130624"/>
    <w:rsid w:val="00130953"/>
    <w:rsid w:val="00130AD5"/>
    <w:rsid w:val="00130B18"/>
    <w:rsid w:val="00131641"/>
    <w:rsid w:val="00131676"/>
    <w:rsid w:val="0013179E"/>
    <w:rsid w:val="001319B9"/>
    <w:rsid w:val="00131ED1"/>
    <w:rsid w:val="0013256E"/>
    <w:rsid w:val="0013263B"/>
    <w:rsid w:val="001334E3"/>
    <w:rsid w:val="00133852"/>
    <w:rsid w:val="001338D7"/>
    <w:rsid w:val="00133B64"/>
    <w:rsid w:val="00133B92"/>
    <w:rsid w:val="0013448F"/>
    <w:rsid w:val="001344F0"/>
    <w:rsid w:val="00134907"/>
    <w:rsid w:val="00134E36"/>
    <w:rsid w:val="0013511C"/>
    <w:rsid w:val="0013545E"/>
    <w:rsid w:val="001354B3"/>
    <w:rsid w:val="001355A7"/>
    <w:rsid w:val="0013579D"/>
    <w:rsid w:val="001359DD"/>
    <w:rsid w:val="00135C48"/>
    <w:rsid w:val="00135D3A"/>
    <w:rsid w:val="00136128"/>
    <w:rsid w:val="001361CF"/>
    <w:rsid w:val="00136856"/>
    <w:rsid w:val="00136E72"/>
    <w:rsid w:val="001375A0"/>
    <w:rsid w:val="0013779E"/>
    <w:rsid w:val="00137AEC"/>
    <w:rsid w:val="001400D8"/>
    <w:rsid w:val="00140117"/>
    <w:rsid w:val="0014034C"/>
    <w:rsid w:val="00140654"/>
    <w:rsid w:val="00140852"/>
    <w:rsid w:val="00140937"/>
    <w:rsid w:val="00140C16"/>
    <w:rsid w:val="001411EC"/>
    <w:rsid w:val="001414EB"/>
    <w:rsid w:val="00141924"/>
    <w:rsid w:val="00141F4C"/>
    <w:rsid w:val="0014232A"/>
    <w:rsid w:val="0014283F"/>
    <w:rsid w:val="00142B3B"/>
    <w:rsid w:val="00142E1E"/>
    <w:rsid w:val="00142FEE"/>
    <w:rsid w:val="00143602"/>
    <w:rsid w:val="001436D7"/>
    <w:rsid w:val="00143DFF"/>
    <w:rsid w:val="001447EE"/>
    <w:rsid w:val="001449FB"/>
    <w:rsid w:val="00144F04"/>
    <w:rsid w:val="0014502D"/>
    <w:rsid w:val="0014570B"/>
    <w:rsid w:val="00146075"/>
    <w:rsid w:val="00146231"/>
    <w:rsid w:val="0014639C"/>
    <w:rsid w:val="00146891"/>
    <w:rsid w:val="00146AAD"/>
    <w:rsid w:val="00146D47"/>
    <w:rsid w:val="0014756C"/>
    <w:rsid w:val="0014766E"/>
    <w:rsid w:val="001476D4"/>
    <w:rsid w:val="0014799A"/>
    <w:rsid w:val="00147E63"/>
    <w:rsid w:val="00150DA6"/>
    <w:rsid w:val="0015113E"/>
    <w:rsid w:val="001511B5"/>
    <w:rsid w:val="00151206"/>
    <w:rsid w:val="00151633"/>
    <w:rsid w:val="001517FF"/>
    <w:rsid w:val="00151875"/>
    <w:rsid w:val="00151D94"/>
    <w:rsid w:val="00151E38"/>
    <w:rsid w:val="00151EEE"/>
    <w:rsid w:val="00151FA0"/>
    <w:rsid w:val="001520B6"/>
    <w:rsid w:val="00152219"/>
    <w:rsid w:val="00152267"/>
    <w:rsid w:val="00152608"/>
    <w:rsid w:val="00152C77"/>
    <w:rsid w:val="00152ED2"/>
    <w:rsid w:val="00153064"/>
    <w:rsid w:val="00153314"/>
    <w:rsid w:val="0015386A"/>
    <w:rsid w:val="0015439E"/>
    <w:rsid w:val="0015451A"/>
    <w:rsid w:val="00154B92"/>
    <w:rsid w:val="00154CC8"/>
    <w:rsid w:val="001557A7"/>
    <w:rsid w:val="00155EFD"/>
    <w:rsid w:val="00156242"/>
    <w:rsid w:val="001563D7"/>
    <w:rsid w:val="0015644D"/>
    <w:rsid w:val="001564F5"/>
    <w:rsid w:val="00156A0F"/>
    <w:rsid w:val="00156BAC"/>
    <w:rsid w:val="00156CD6"/>
    <w:rsid w:val="001572F2"/>
    <w:rsid w:val="0015731F"/>
    <w:rsid w:val="001573B0"/>
    <w:rsid w:val="00157575"/>
    <w:rsid w:val="001576E5"/>
    <w:rsid w:val="0016074A"/>
    <w:rsid w:val="00160758"/>
    <w:rsid w:val="001609DF"/>
    <w:rsid w:val="00160AEA"/>
    <w:rsid w:val="00160B6E"/>
    <w:rsid w:val="00160D80"/>
    <w:rsid w:val="00161057"/>
    <w:rsid w:val="00161063"/>
    <w:rsid w:val="001616C3"/>
    <w:rsid w:val="00161A34"/>
    <w:rsid w:val="00161C26"/>
    <w:rsid w:val="00161F62"/>
    <w:rsid w:val="0016257D"/>
    <w:rsid w:val="0016283A"/>
    <w:rsid w:val="00162986"/>
    <w:rsid w:val="00162C8C"/>
    <w:rsid w:val="00163A27"/>
    <w:rsid w:val="00163BED"/>
    <w:rsid w:val="00164218"/>
    <w:rsid w:val="001644C8"/>
    <w:rsid w:val="00164765"/>
    <w:rsid w:val="00165474"/>
    <w:rsid w:val="001654FA"/>
    <w:rsid w:val="001658DE"/>
    <w:rsid w:val="00165AF0"/>
    <w:rsid w:val="00166507"/>
    <w:rsid w:val="00166C05"/>
    <w:rsid w:val="001672E4"/>
    <w:rsid w:val="00167516"/>
    <w:rsid w:val="0016759A"/>
    <w:rsid w:val="00167605"/>
    <w:rsid w:val="0016769A"/>
    <w:rsid w:val="00167767"/>
    <w:rsid w:val="001679E7"/>
    <w:rsid w:val="00167C8D"/>
    <w:rsid w:val="00167E09"/>
    <w:rsid w:val="00167E87"/>
    <w:rsid w:val="00170183"/>
    <w:rsid w:val="00170543"/>
    <w:rsid w:val="00170BF2"/>
    <w:rsid w:val="00170EC0"/>
    <w:rsid w:val="0017127D"/>
    <w:rsid w:val="0017156E"/>
    <w:rsid w:val="00171950"/>
    <w:rsid w:val="001724DD"/>
    <w:rsid w:val="001726B3"/>
    <w:rsid w:val="00172B4A"/>
    <w:rsid w:val="00172BAC"/>
    <w:rsid w:val="00172F0C"/>
    <w:rsid w:val="001738DE"/>
    <w:rsid w:val="00173B9C"/>
    <w:rsid w:val="00173CD7"/>
    <w:rsid w:val="0017419F"/>
    <w:rsid w:val="0017437F"/>
    <w:rsid w:val="00174890"/>
    <w:rsid w:val="00174AD6"/>
    <w:rsid w:val="00174E95"/>
    <w:rsid w:val="0017500A"/>
    <w:rsid w:val="00175098"/>
    <w:rsid w:val="0017529C"/>
    <w:rsid w:val="00175878"/>
    <w:rsid w:val="00175A08"/>
    <w:rsid w:val="00175AD4"/>
    <w:rsid w:val="00175CE8"/>
    <w:rsid w:val="001760EF"/>
    <w:rsid w:val="00176406"/>
    <w:rsid w:val="0017649A"/>
    <w:rsid w:val="0017652D"/>
    <w:rsid w:val="00176645"/>
    <w:rsid w:val="00176744"/>
    <w:rsid w:val="00176BCB"/>
    <w:rsid w:val="0017704C"/>
    <w:rsid w:val="001773DA"/>
    <w:rsid w:val="0017779F"/>
    <w:rsid w:val="00177818"/>
    <w:rsid w:val="001779CC"/>
    <w:rsid w:val="00177C9B"/>
    <w:rsid w:val="00177EC2"/>
    <w:rsid w:val="00177F3C"/>
    <w:rsid w:val="00177F9A"/>
    <w:rsid w:val="001808F3"/>
    <w:rsid w:val="00180F0F"/>
    <w:rsid w:val="0018102F"/>
    <w:rsid w:val="001813D7"/>
    <w:rsid w:val="0018167E"/>
    <w:rsid w:val="001819A0"/>
    <w:rsid w:val="00181AB9"/>
    <w:rsid w:val="00181E98"/>
    <w:rsid w:val="0018213C"/>
    <w:rsid w:val="001825C3"/>
    <w:rsid w:val="0018263D"/>
    <w:rsid w:val="001828C8"/>
    <w:rsid w:val="00182958"/>
    <w:rsid w:val="00182B89"/>
    <w:rsid w:val="00182CE8"/>
    <w:rsid w:val="00182D22"/>
    <w:rsid w:val="00182F4B"/>
    <w:rsid w:val="00183062"/>
    <w:rsid w:val="001830BD"/>
    <w:rsid w:val="0018310A"/>
    <w:rsid w:val="0018392F"/>
    <w:rsid w:val="00183E11"/>
    <w:rsid w:val="001840BD"/>
    <w:rsid w:val="001845C7"/>
    <w:rsid w:val="001845FA"/>
    <w:rsid w:val="001848C2"/>
    <w:rsid w:val="00185059"/>
    <w:rsid w:val="0018532F"/>
    <w:rsid w:val="0018593A"/>
    <w:rsid w:val="00185D9A"/>
    <w:rsid w:val="00186914"/>
    <w:rsid w:val="00186B49"/>
    <w:rsid w:val="00186CE2"/>
    <w:rsid w:val="0018700C"/>
    <w:rsid w:val="00187108"/>
    <w:rsid w:val="00187531"/>
    <w:rsid w:val="001904A6"/>
    <w:rsid w:val="00190C83"/>
    <w:rsid w:val="00190F0B"/>
    <w:rsid w:val="00190FC4"/>
    <w:rsid w:val="00191035"/>
    <w:rsid w:val="0019103A"/>
    <w:rsid w:val="00191071"/>
    <w:rsid w:val="0019140B"/>
    <w:rsid w:val="00191432"/>
    <w:rsid w:val="0019153B"/>
    <w:rsid w:val="001918FC"/>
    <w:rsid w:val="00191DC0"/>
    <w:rsid w:val="0019207C"/>
    <w:rsid w:val="00193061"/>
    <w:rsid w:val="00193A89"/>
    <w:rsid w:val="00193AD3"/>
    <w:rsid w:val="001943BB"/>
    <w:rsid w:val="00194820"/>
    <w:rsid w:val="00194A3B"/>
    <w:rsid w:val="00194F6B"/>
    <w:rsid w:val="00195039"/>
    <w:rsid w:val="00195092"/>
    <w:rsid w:val="001950BB"/>
    <w:rsid w:val="00195181"/>
    <w:rsid w:val="001959A8"/>
    <w:rsid w:val="001959CA"/>
    <w:rsid w:val="00195F63"/>
    <w:rsid w:val="00196278"/>
    <w:rsid w:val="001965B7"/>
    <w:rsid w:val="001966B5"/>
    <w:rsid w:val="00196B4E"/>
    <w:rsid w:val="00196ECA"/>
    <w:rsid w:val="001974FE"/>
    <w:rsid w:val="001976B3"/>
    <w:rsid w:val="001976D3"/>
    <w:rsid w:val="001977F0"/>
    <w:rsid w:val="00197AF1"/>
    <w:rsid w:val="00197BF5"/>
    <w:rsid w:val="00197DA2"/>
    <w:rsid w:val="00197F8A"/>
    <w:rsid w:val="00197FE0"/>
    <w:rsid w:val="001A0025"/>
    <w:rsid w:val="001A064C"/>
    <w:rsid w:val="001A0D5A"/>
    <w:rsid w:val="001A16A4"/>
    <w:rsid w:val="001A1E26"/>
    <w:rsid w:val="001A20C8"/>
    <w:rsid w:val="001A2187"/>
    <w:rsid w:val="001A2490"/>
    <w:rsid w:val="001A2B94"/>
    <w:rsid w:val="001A318F"/>
    <w:rsid w:val="001A31B4"/>
    <w:rsid w:val="001A3CED"/>
    <w:rsid w:val="001A4024"/>
    <w:rsid w:val="001A40A8"/>
    <w:rsid w:val="001A41E3"/>
    <w:rsid w:val="001A4363"/>
    <w:rsid w:val="001A43D9"/>
    <w:rsid w:val="001A47CB"/>
    <w:rsid w:val="001A4BCB"/>
    <w:rsid w:val="001A4FBF"/>
    <w:rsid w:val="001A5212"/>
    <w:rsid w:val="001A5269"/>
    <w:rsid w:val="001A5D56"/>
    <w:rsid w:val="001A6377"/>
    <w:rsid w:val="001A642B"/>
    <w:rsid w:val="001A6C57"/>
    <w:rsid w:val="001A6D5A"/>
    <w:rsid w:val="001A6E5F"/>
    <w:rsid w:val="001A6FD6"/>
    <w:rsid w:val="001A7104"/>
    <w:rsid w:val="001A724C"/>
    <w:rsid w:val="001A740C"/>
    <w:rsid w:val="001A782A"/>
    <w:rsid w:val="001A784E"/>
    <w:rsid w:val="001B0134"/>
    <w:rsid w:val="001B03F2"/>
    <w:rsid w:val="001B06FF"/>
    <w:rsid w:val="001B08C6"/>
    <w:rsid w:val="001B0A8F"/>
    <w:rsid w:val="001B0E93"/>
    <w:rsid w:val="001B1426"/>
    <w:rsid w:val="001B15C1"/>
    <w:rsid w:val="001B1B2E"/>
    <w:rsid w:val="001B1FD7"/>
    <w:rsid w:val="001B2166"/>
    <w:rsid w:val="001B2200"/>
    <w:rsid w:val="001B23FC"/>
    <w:rsid w:val="001B25F4"/>
    <w:rsid w:val="001B2626"/>
    <w:rsid w:val="001B26B4"/>
    <w:rsid w:val="001B295F"/>
    <w:rsid w:val="001B2A0B"/>
    <w:rsid w:val="001B2AD9"/>
    <w:rsid w:val="001B2BC3"/>
    <w:rsid w:val="001B2CF0"/>
    <w:rsid w:val="001B3686"/>
    <w:rsid w:val="001B4A7E"/>
    <w:rsid w:val="001B5CC3"/>
    <w:rsid w:val="001B5EC1"/>
    <w:rsid w:val="001B662B"/>
    <w:rsid w:val="001B666B"/>
    <w:rsid w:val="001B67CC"/>
    <w:rsid w:val="001B692E"/>
    <w:rsid w:val="001B6A46"/>
    <w:rsid w:val="001B6D27"/>
    <w:rsid w:val="001B6E0A"/>
    <w:rsid w:val="001B7002"/>
    <w:rsid w:val="001B72BD"/>
    <w:rsid w:val="001B7670"/>
    <w:rsid w:val="001B772F"/>
    <w:rsid w:val="001B7824"/>
    <w:rsid w:val="001B790E"/>
    <w:rsid w:val="001B7FA4"/>
    <w:rsid w:val="001C00F7"/>
    <w:rsid w:val="001C00FD"/>
    <w:rsid w:val="001C0419"/>
    <w:rsid w:val="001C054C"/>
    <w:rsid w:val="001C0658"/>
    <w:rsid w:val="001C07DF"/>
    <w:rsid w:val="001C0807"/>
    <w:rsid w:val="001C0A2F"/>
    <w:rsid w:val="001C156F"/>
    <w:rsid w:val="001C1CD2"/>
    <w:rsid w:val="001C1D1A"/>
    <w:rsid w:val="001C296B"/>
    <w:rsid w:val="001C2DCB"/>
    <w:rsid w:val="001C3229"/>
    <w:rsid w:val="001C346E"/>
    <w:rsid w:val="001C39A5"/>
    <w:rsid w:val="001C447B"/>
    <w:rsid w:val="001C4774"/>
    <w:rsid w:val="001C5918"/>
    <w:rsid w:val="001C59E4"/>
    <w:rsid w:val="001C61A0"/>
    <w:rsid w:val="001C6A05"/>
    <w:rsid w:val="001C6E8E"/>
    <w:rsid w:val="001C71C5"/>
    <w:rsid w:val="001C725B"/>
    <w:rsid w:val="001C745B"/>
    <w:rsid w:val="001C74FE"/>
    <w:rsid w:val="001C7922"/>
    <w:rsid w:val="001C7C34"/>
    <w:rsid w:val="001C7F4E"/>
    <w:rsid w:val="001D00F9"/>
    <w:rsid w:val="001D014B"/>
    <w:rsid w:val="001D02FF"/>
    <w:rsid w:val="001D039E"/>
    <w:rsid w:val="001D0501"/>
    <w:rsid w:val="001D06F5"/>
    <w:rsid w:val="001D0752"/>
    <w:rsid w:val="001D07EF"/>
    <w:rsid w:val="001D0C3E"/>
    <w:rsid w:val="001D13E9"/>
    <w:rsid w:val="001D14F0"/>
    <w:rsid w:val="001D1990"/>
    <w:rsid w:val="001D19C9"/>
    <w:rsid w:val="001D1A46"/>
    <w:rsid w:val="001D1B77"/>
    <w:rsid w:val="001D1EAC"/>
    <w:rsid w:val="001D243D"/>
    <w:rsid w:val="001D24BC"/>
    <w:rsid w:val="001D2C5F"/>
    <w:rsid w:val="001D3226"/>
    <w:rsid w:val="001D3699"/>
    <w:rsid w:val="001D3988"/>
    <w:rsid w:val="001D3C40"/>
    <w:rsid w:val="001D473B"/>
    <w:rsid w:val="001D4B92"/>
    <w:rsid w:val="001D4C2E"/>
    <w:rsid w:val="001D4E6F"/>
    <w:rsid w:val="001D4ECE"/>
    <w:rsid w:val="001D4FAD"/>
    <w:rsid w:val="001D504A"/>
    <w:rsid w:val="001D54D6"/>
    <w:rsid w:val="001D5716"/>
    <w:rsid w:val="001D5A82"/>
    <w:rsid w:val="001D5CC1"/>
    <w:rsid w:val="001D60BE"/>
    <w:rsid w:val="001D6363"/>
    <w:rsid w:val="001D6582"/>
    <w:rsid w:val="001D6AEE"/>
    <w:rsid w:val="001D70A5"/>
    <w:rsid w:val="001D7807"/>
    <w:rsid w:val="001D7983"/>
    <w:rsid w:val="001E0212"/>
    <w:rsid w:val="001E11B1"/>
    <w:rsid w:val="001E1411"/>
    <w:rsid w:val="001E17AD"/>
    <w:rsid w:val="001E1988"/>
    <w:rsid w:val="001E1B28"/>
    <w:rsid w:val="001E1D32"/>
    <w:rsid w:val="001E1E7D"/>
    <w:rsid w:val="001E1FB5"/>
    <w:rsid w:val="001E20B4"/>
    <w:rsid w:val="001E2165"/>
    <w:rsid w:val="001E2409"/>
    <w:rsid w:val="001E29CD"/>
    <w:rsid w:val="001E2D42"/>
    <w:rsid w:val="001E2D69"/>
    <w:rsid w:val="001E2EC7"/>
    <w:rsid w:val="001E2F8E"/>
    <w:rsid w:val="001E3098"/>
    <w:rsid w:val="001E34BB"/>
    <w:rsid w:val="001E3568"/>
    <w:rsid w:val="001E37EB"/>
    <w:rsid w:val="001E3ABC"/>
    <w:rsid w:val="001E42EE"/>
    <w:rsid w:val="001E4467"/>
    <w:rsid w:val="001E4710"/>
    <w:rsid w:val="001E4EE8"/>
    <w:rsid w:val="001E54F4"/>
    <w:rsid w:val="001E5824"/>
    <w:rsid w:val="001E5D9D"/>
    <w:rsid w:val="001E6A69"/>
    <w:rsid w:val="001E6C5C"/>
    <w:rsid w:val="001E7076"/>
    <w:rsid w:val="001E708B"/>
    <w:rsid w:val="001E7B9D"/>
    <w:rsid w:val="001E7FA1"/>
    <w:rsid w:val="001E7FF8"/>
    <w:rsid w:val="001F00B7"/>
    <w:rsid w:val="001F00B9"/>
    <w:rsid w:val="001F012A"/>
    <w:rsid w:val="001F06D3"/>
    <w:rsid w:val="001F080C"/>
    <w:rsid w:val="001F0857"/>
    <w:rsid w:val="001F0890"/>
    <w:rsid w:val="001F0982"/>
    <w:rsid w:val="001F09D5"/>
    <w:rsid w:val="001F0C45"/>
    <w:rsid w:val="001F0C53"/>
    <w:rsid w:val="001F0E7C"/>
    <w:rsid w:val="001F0F1A"/>
    <w:rsid w:val="001F114A"/>
    <w:rsid w:val="001F12E4"/>
    <w:rsid w:val="001F1575"/>
    <w:rsid w:val="001F1EE2"/>
    <w:rsid w:val="001F2009"/>
    <w:rsid w:val="001F225E"/>
    <w:rsid w:val="001F2961"/>
    <w:rsid w:val="001F2A3D"/>
    <w:rsid w:val="001F2B2A"/>
    <w:rsid w:val="001F2D36"/>
    <w:rsid w:val="001F30B4"/>
    <w:rsid w:val="001F334E"/>
    <w:rsid w:val="001F33AE"/>
    <w:rsid w:val="001F36B9"/>
    <w:rsid w:val="001F3C9E"/>
    <w:rsid w:val="001F3CF7"/>
    <w:rsid w:val="001F3E1A"/>
    <w:rsid w:val="001F4058"/>
    <w:rsid w:val="001F44C9"/>
    <w:rsid w:val="001F4513"/>
    <w:rsid w:val="001F45EE"/>
    <w:rsid w:val="001F49A2"/>
    <w:rsid w:val="001F4B6E"/>
    <w:rsid w:val="001F4CBC"/>
    <w:rsid w:val="001F4EA1"/>
    <w:rsid w:val="001F5651"/>
    <w:rsid w:val="001F58F9"/>
    <w:rsid w:val="001F59C1"/>
    <w:rsid w:val="001F5C42"/>
    <w:rsid w:val="001F5D3B"/>
    <w:rsid w:val="001F5EB9"/>
    <w:rsid w:val="001F61B0"/>
    <w:rsid w:val="001F6411"/>
    <w:rsid w:val="001F6775"/>
    <w:rsid w:val="001F6858"/>
    <w:rsid w:val="001F6A13"/>
    <w:rsid w:val="001F6B4C"/>
    <w:rsid w:val="001F6C29"/>
    <w:rsid w:val="001F6F54"/>
    <w:rsid w:val="001F70EC"/>
    <w:rsid w:val="001F74CE"/>
    <w:rsid w:val="001F757A"/>
    <w:rsid w:val="001F7630"/>
    <w:rsid w:val="001F78DA"/>
    <w:rsid w:val="001F7C46"/>
    <w:rsid w:val="002000AF"/>
    <w:rsid w:val="00200278"/>
    <w:rsid w:val="00200844"/>
    <w:rsid w:val="00200DE8"/>
    <w:rsid w:val="0020121C"/>
    <w:rsid w:val="002016F5"/>
    <w:rsid w:val="002018BF"/>
    <w:rsid w:val="00201B36"/>
    <w:rsid w:val="00201D54"/>
    <w:rsid w:val="0020226C"/>
    <w:rsid w:val="00202553"/>
    <w:rsid w:val="00202978"/>
    <w:rsid w:val="00202A45"/>
    <w:rsid w:val="00202DAA"/>
    <w:rsid w:val="00202F83"/>
    <w:rsid w:val="002030DC"/>
    <w:rsid w:val="00203535"/>
    <w:rsid w:val="00203784"/>
    <w:rsid w:val="00203B2F"/>
    <w:rsid w:val="00203BD8"/>
    <w:rsid w:val="00203E20"/>
    <w:rsid w:val="00204B16"/>
    <w:rsid w:val="00204B3E"/>
    <w:rsid w:val="00204F10"/>
    <w:rsid w:val="002050E2"/>
    <w:rsid w:val="0020538F"/>
    <w:rsid w:val="00205A02"/>
    <w:rsid w:val="00205A2B"/>
    <w:rsid w:val="00206009"/>
    <w:rsid w:val="00206107"/>
    <w:rsid w:val="0020615C"/>
    <w:rsid w:val="00206487"/>
    <w:rsid w:val="0020655A"/>
    <w:rsid w:val="0020666E"/>
    <w:rsid w:val="002067A2"/>
    <w:rsid w:val="002067E7"/>
    <w:rsid w:val="002068C4"/>
    <w:rsid w:val="0020730E"/>
    <w:rsid w:val="002074F4"/>
    <w:rsid w:val="0020754A"/>
    <w:rsid w:val="00207A13"/>
    <w:rsid w:val="002102DC"/>
    <w:rsid w:val="00210F5F"/>
    <w:rsid w:val="00211050"/>
    <w:rsid w:val="002111A9"/>
    <w:rsid w:val="0021131A"/>
    <w:rsid w:val="002115D7"/>
    <w:rsid w:val="00211620"/>
    <w:rsid w:val="0021171E"/>
    <w:rsid w:val="00211856"/>
    <w:rsid w:val="002120DE"/>
    <w:rsid w:val="002127D1"/>
    <w:rsid w:val="00212E85"/>
    <w:rsid w:val="00212EF1"/>
    <w:rsid w:val="002138F4"/>
    <w:rsid w:val="00213B55"/>
    <w:rsid w:val="00213C72"/>
    <w:rsid w:val="00214598"/>
    <w:rsid w:val="00214B02"/>
    <w:rsid w:val="00214D21"/>
    <w:rsid w:val="00215097"/>
    <w:rsid w:val="002150A6"/>
    <w:rsid w:val="002153E5"/>
    <w:rsid w:val="00215575"/>
    <w:rsid w:val="002156C7"/>
    <w:rsid w:val="0021581B"/>
    <w:rsid w:val="00215B0A"/>
    <w:rsid w:val="00215B9F"/>
    <w:rsid w:val="00215BF0"/>
    <w:rsid w:val="0021675F"/>
    <w:rsid w:val="00216C2B"/>
    <w:rsid w:val="00216D68"/>
    <w:rsid w:val="00216E07"/>
    <w:rsid w:val="00217164"/>
    <w:rsid w:val="002176B9"/>
    <w:rsid w:val="002201A8"/>
    <w:rsid w:val="00220546"/>
    <w:rsid w:val="00220667"/>
    <w:rsid w:val="00220725"/>
    <w:rsid w:val="00220935"/>
    <w:rsid w:val="002209DD"/>
    <w:rsid w:val="00220EBD"/>
    <w:rsid w:val="002213EF"/>
    <w:rsid w:val="0022155E"/>
    <w:rsid w:val="002215EC"/>
    <w:rsid w:val="00222419"/>
    <w:rsid w:val="0022296F"/>
    <w:rsid w:val="00222B71"/>
    <w:rsid w:val="00222C92"/>
    <w:rsid w:val="002231C2"/>
    <w:rsid w:val="00223205"/>
    <w:rsid w:val="00223310"/>
    <w:rsid w:val="002233AB"/>
    <w:rsid w:val="0022356F"/>
    <w:rsid w:val="00223B4A"/>
    <w:rsid w:val="00224A23"/>
    <w:rsid w:val="00224CFC"/>
    <w:rsid w:val="00225039"/>
    <w:rsid w:val="00225294"/>
    <w:rsid w:val="002252A1"/>
    <w:rsid w:val="00225378"/>
    <w:rsid w:val="0022583B"/>
    <w:rsid w:val="0022588A"/>
    <w:rsid w:val="00225BF1"/>
    <w:rsid w:val="00226151"/>
    <w:rsid w:val="00226373"/>
    <w:rsid w:val="0022640C"/>
    <w:rsid w:val="00226636"/>
    <w:rsid w:val="0022663A"/>
    <w:rsid w:val="002268EE"/>
    <w:rsid w:val="00226D9E"/>
    <w:rsid w:val="00226DBD"/>
    <w:rsid w:val="00226E62"/>
    <w:rsid w:val="002275B1"/>
    <w:rsid w:val="00227635"/>
    <w:rsid w:val="0022796B"/>
    <w:rsid w:val="00227CF9"/>
    <w:rsid w:val="00230048"/>
    <w:rsid w:val="002302C2"/>
    <w:rsid w:val="0023045E"/>
    <w:rsid w:val="002307F6"/>
    <w:rsid w:val="00230A1F"/>
    <w:rsid w:val="00230B6B"/>
    <w:rsid w:val="00230E3C"/>
    <w:rsid w:val="00230ECA"/>
    <w:rsid w:val="00230FC7"/>
    <w:rsid w:val="00231415"/>
    <w:rsid w:val="0023190B"/>
    <w:rsid w:val="00231923"/>
    <w:rsid w:val="0023243E"/>
    <w:rsid w:val="00232877"/>
    <w:rsid w:val="00232C24"/>
    <w:rsid w:val="00232C84"/>
    <w:rsid w:val="00232E46"/>
    <w:rsid w:val="002331E0"/>
    <w:rsid w:val="002331FD"/>
    <w:rsid w:val="00233325"/>
    <w:rsid w:val="002333B8"/>
    <w:rsid w:val="0023385D"/>
    <w:rsid w:val="00233D61"/>
    <w:rsid w:val="00233E03"/>
    <w:rsid w:val="00234555"/>
    <w:rsid w:val="00234604"/>
    <w:rsid w:val="00234659"/>
    <w:rsid w:val="002346A8"/>
    <w:rsid w:val="0023496F"/>
    <w:rsid w:val="00234CD3"/>
    <w:rsid w:val="00235122"/>
    <w:rsid w:val="00235260"/>
    <w:rsid w:val="0023570C"/>
    <w:rsid w:val="00235CE8"/>
    <w:rsid w:val="002361D3"/>
    <w:rsid w:val="00236B59"/>
    <w:rsid w:val="00236E36"/>
    <w:rsid w:val="00236EA9"/>
    <w:rsid w:val="002370D0"/>
    <w:rsid w:val="002372EE"/>
    <w:rsid w:val="00237524"/>
    <w:rsid w:val="002376B2"/>
    <w:rsid w:val="0023779A"/>
    <w:rsid w:val="00240375"/>
    <w:rsid w:val="002405A8"/>
    <w:rsid w:val="00240A10"/>
    <w:rsid w:val="00240ADE"/>
    <w:rsid w:val="00240B43"/>
    <w:rsid w:val="00240C77"/>
    <w:rsid w:val="00240D28"/>
    <w:rsid w:val="00240E02"/>
    <w:rsid w:val="00241099"/>
    <w:rsid w:val="002416F1"/>
    <w:rsid w:val="00242125"/>
    <w:rsid w:val="002428C5"/>
    <w:rsid w:val="00242D3D"/>
    <w:rsid w:val="00242EE0"/>
    <w:rsid w:val="00242F0B"/>
    <w:rsid w:val="00242FF3"/>
    <w:rsid w:val="00243096"/>
    <w:rsid w:val="00243144"/>
    <w:rsid w:val="0024318D"/>
    <w:rsid w:val="00243287"/>
    <w:rsid w:val="0024356B"/>
    <w:rsid w:val="00243667"/>
    <w:rsid w:val="0024367C"/>
    <w:rsid w:val="0024381B"/>
    <w:rsid w:val="00243C6C"/>
    <w:rsid w:val="00244862"/>
    <w:rsid w:val="00244FC6"/>
    <w:rsid w:val="0024503B"/>
    <w:rsid w:val="00245480"/>
    <w:rsid w:val="0024693C"/>
    <w:rsid w:val="00247165"/>
    <w:rsid w:val="002474B4"/>
    <w:rsid w:val="0024769C"/>
    <w:rsid w:val="00247C21"/>
    <w:rsid w:val="00250389"/>
    <w:rsid w:val="00250758"/>
    <w:rsid w:val="0025138A"/>
    <w:rsid w:val="002514BC"/>
    <w:rsid w:val="0025199F"/>
    <w:rsid w:val="00251A0E"/>
    <w:rsid w:val="00251F2D"/>
    <w:rsid w:val="0025243A"/>
    <w:rsid w:val="00252805"/>
    <w:rsid w:val="0025282D"/>
    <w:rsid w:val="002530F1"/>
    <w:rsid w:val="002530FB"/>
    <w:rsid w:val="002532D6"/>
    <w:rsid w:val="0025363C"/>
    <w:rsid w:val="002537B5"/>
    <w:rsid w:val="00253A46"/>
    <w:rsid w:val="0025446E"/>
    <w:rsid w:val="00254977"/>
    <w:rsid w:val="00254E8A"/>
    <w:rsid w:val="00254FD4"/>
    <w:rsid w:val="0025527B"/>
    <w:rsid w:val="0025533E"/>
    <w:rsid w:val="00255641"/>
    <w:rsid w:val="002557E0"/>
    <w:rsid w:val="0025584B"/>
    <w:rsid w:val="00255E6B"/>
    <w:rsid w:val="002562B8"/>
    <w:rsid w:val="002566CB"/>
    <w:rsid w:val="00256732"/>
    <w:rsid w:val="00256950"/>
    <w:rsid w:val="00256A01"/>
    <w:rsid w:val="00256E12"/>
    <w:rsid w:val="00256FE4"/>
    <w:rsid w:val="00257738"/>
    <w:rsid w:val="00257847"/>
    <w:rsid w:val="002579E9"/>
    <w:rsid w:val="00257B0C"/>
    <w:rsid w:val="00257D87"/>
    <w:rsid w:val="00257F8F"/>
    <w:rsid w:val="00260000"/>
    <w:rsid w:val="0026095C"/>
    <w:rsid w:val="00260B26"/>
    <w:rsid w:val="002611FB"/>
    <w:rsid w:val="002612CC"/>
    <w:rsid w:val="002613AF"/>
    <w:rsid w:val="00261605"/>
    <w:rsid w:val="002619F0"/>
    <w:rsid w:val="0026248A"/>
    <w:rsid w:val="00262758"/>
    <w:rsid w:val="0026295C"/>
    <w:rsid w:val="00262A32"/>
    <w:rsid w:val="00262A7C"/>
    <w:rsid w:val="00262CA0"/>
    <w:rsid w:val="00262E29"/>
    <w:rsid w:val="0026317B"/>
    <w:rsid w:val="00263196"/>
    <w:rsid w:val="002633A5"/>
    <w:rsid w:val="002633FE"/>
    <w:rsid w:val="00263925"/>
    <w:rsid w:val="00263CBB"/>
    <w:rsid w:val="00263D7D"/>
    <w:rsid w:val="00263DB9"/>
    <w:rsid w:val="00263E5A"/>
    <w:rsid w:val="00263FFF"/>
    <w:rsid w:val="00264868"/>
    <w:rsid w:val="00264ACD"/>
    <w:rsid w:val="00264AF2"/>
    <w:rsid w:val="00264DD3"/>
    <w:rsid w:val="00264E5C"/>
    <w:rsid w:val="00264F4C"/>
    <w:rsid w:val="00265C2A"/>
    <w:rsid w:val="00265CDA"/>
    <w:rsid w:val="00266008"/>
    <w:rsid w:val="00266704"/>
    <w:rsid w:val="00266879"/>
    <w:rsid w:val="00266921"/>
    <w:rsid w:val="00266C5C"/>
    <w:rsid w:val="00266C77"/>
    <w:rsid w:val="00266F4D"/>
    <w:rsid w:val="00266FF8"/>
    <w:rsid w:val="00267A06"/>
    <w:rsid w:val="0027044E"/>
    <w:rsid w:val="00270486"/>
    <w:rsid w:val="00271037"/>
    <w:rsid w:val="002711E5"/>
    <w:rsid w:val="00271203"/>
    <w:rsid w:val="00271324"/>
    <w:rsid w:val="002714F1"/>
    <w:rsid w:val="002716D5"/>
    <w:rsid w:val="00272087"/>
    <w:rsid w:val="00272613"/>
    <w:rsid w:val="00272F14"/>
    <w:rsid w:val="00272F39"/>
    <w:rsid w:val="002732C0"/>
    <w:rsid w:val="002733EA"/>
    <w:rsid w:val="002734B0"/>
    <w:rsid w:val="00273C36"/>
    <w:rsid w:val="00273DBA"/>
    <w:rsid w:val="0027454B"/>
    <w:rsid w:val="002749B8"/>
    <w:rsid w:val="00274D51"/>
    <w:rsid w:val="00275701"/>
    <w:rsid w:val="0027585E"/>
    <w:rsid w:val="00275BF9"/>
    <w:rsid w:val="00276005"/>
    <w:rsid w:val="0027690F"/>
    <w:rsid w:val="00277087"/>
    <w:rsid w:val="0027716E"/>
    <w:rsid w:val="002773FC"/>
    <w:rsid w:val="002775B7"/>
    <w:rsid w:val="002778BF"/>
    <w:rsid w:val="0027795A"/>
    <w:rsid w:val="00277AF8"/>
    <w:rsid w:val="00277B8E"/>
    <w:rsid w:val="00277CE8"/>
    <w:rsid w:val="0028061B"/>
    <w:rsid w:val="002806CF"/>
    <w:rsid w:val="002806F0"/>
    <w:rsid w:val="002809B2"/>
    <w:rsid w:val="00280B95"/>
    <w:rsid w:val="00280DD0"/>
    <w:rsid w:val="00281558"/>
    <w:rsid w:val="00281A8C"/>
    <w:rsid w:val="00281B7D"/>
    <w:rsid w:val="00281BB1"/>
    <w:rsid w:val="00281C81"/>
    <w:rsid w:val="00281CE8"/>
    <w:rsid w:val="00281E9C"/>
    <w:rsid w:val="00282019"/>
    <w:rsid w:val="002821C3"/>
    <w:rsid w:val="00282374"/>
    <w:rsid w:val="00282577"/>
    <w:rsid w:val="002825E2"/>
    <w:rsid w:val="0028277E"/>
    <w:rsid w:val="00282C31"/>
    <w:rsid w:val="0028309D"/>
    <w:rsid w:val="00283367"/>
    <w:rsid w:val="0028379A"/>
    <w:rsid w:val="002837F9"/>
    <w:rsid w:val="00283A4E"/>
    <w:rsid w:val="00283A5A"/>
    <w:rsid w:val="00283A86"/>
    <w:rsid w:val="00283B0B"/>
    <w:rsid w:val="00283CF6"/>
    <w:rsid w:val="002842D1"/>
    <w:rsid w:val="00284315"/>
    <w:rsid w:val="002844C1"/>
    <w:rsid w:val="00284544"/>
    <w:rsid w:val="00285112"/>
    <w:rsid w:val="002852E7"/>
    <w:rsid w:val="00285529"/>
    <w:rsid w:val="00285B18"/>
    <w:rsid w:val="00285E7E"/>
    <w:rsid w:val="00286043"/>
    <w:rsid w:val="00286086"/>
    <w:rsid w:val="002864C0"/>
    <w:rsid w:val="0028670F"/>
    <w:rsid w:val="002869B7"/>
    <w:rsid w:val="00286E0E"/>
    <w:rsid w:val="00286FD1"/>
    <w:rsid w:val="0028724E"/>
    <w:rsid w:val="0028762C"/>
    <w:rsid w:val="0028763D"/>
    <w:rsid w:val="002878E8"/>
    <w:rsid w:val="00287A5A"/>
    <w:rsid w:val="00287EA5"/>
    <w:rsid w:val="002907B9"/>
    <w:rsid w:val="0029089D"/>
    <w:rsid w:val="00290BCC"/>
    <w:rsid w:val="00290D8E"/>
    <w:rsid w:val="00290DCF"/>
    <w:rsid w:val="00290F09"/>
    <w:rsid w:val="00290F5C"/>
    <w:rsid w:val="002912E2"/>
    <w:rsid w:val="002912F4"/>
    <w:rsid w:val="0029173C"/>
    <w:rsid w:val="00291F8E"/>
    <w:rsid w:val="00292287"/>
    <w:rsid w:val="00292D40"/>
    <w:rsid w:val="00293903"/>
    <w:rsid w:val="0029397A"/>
    <w:rsid w:val="00293ABC"/>
    <w:rsid w:val="002947D6"/>
    <w:rsid w:val="0029497A"/>
    <w:rsid w:val="00294C3A"/>
    <w:rsid w:val="00294D1B"/>
    <w:rsid w:val="002954BC"/>
    <w:rsid w:val="002958FD"/>
    <w:rsid w:val="00295F5E"/>
    <w:rsid w:val="00295FB4"/>
    <w:rsid w:val="002961CE"/>
    <w:rsid w:val="0029631D"/>
    <w:rsid w:val="00296550"/>
    <w:rsid w:val="00296B88"/>
    <w:rsid w:val="00296BC2"/>
    <w:rsid w:val="00296CD7"/>
    <w:rsid w:val="00296D2F"/>
    <w:rsid w:val="00296FE0"/>
    <w:rsid w:val="0029759A"/>
    <w:rsid w:val="0029766F"/>
    <w:rsid w:val="002978AA"/>
    <w:rsid w:val="00297B46"/>
    <w:rsid w:val="00297BDD"/>
    <w:rsid w:val="00297BE3"/>
    <w:rsid w:val="00297D95"/>
    <w:rsid w:val="00297E06"/>
    <w:rsid w:val="002A0620"/>
    <w:rsid w:val="002A0667"/>
    <w:rsid w:val="002A0793"/>
    <w:rsid w:val="002A0903"/>
    <w:rsid w:val="002A0A6D"/>
    <w:rsid w:val="002A0AAE"/>
    <w:rsid w:val="002A199D"/>
    <w:rsid w:val="002A19A3"/>
    <w:rsid w:val="002A1AF0"/>
    <w:rsid w:val="002A21C4"/>
    <w:rsid w:val="002A2791"/>
    <w:rsid w:val="002A2F88"/>
    <w:rsid w:val="002A316B"/>
    <w:rsid w:val="002A3348"/>
    <w:rsid w:val="002A34C2"/>
    <w:rsid w:val="002A35B3"/>
    <w:rsid w:val="002A381A"/>
    <w:rsid w:val="002A384E"/>
    <w:rsid w:val="002A38BC"/>
    <w:rsid w:val="002A3B56"/>
    <w:rsid w:val="002A3F73"/>
    <w:rsid w:val="002A4198"/>
    <w:rsid w:val="002A426A"/>
    <w:rsid w:val="002A4AB1"/>
    <w:rsid w:val="002A5051"/>
    <w:rsid w:val="002A5442"/>
    <w:rsid w:val="002A5497"/>
    <w:rsid w:val="002A55D5"/>
    <w:rsid w:val="002A55F9"/>
    <w:rsid w:val="002A5884"/>
    <w:rsid w:val="002A58A0"/>
    <w:rsid w:val="002A5B04"/>
    <w:rsid w:val="002A5B4D"/>
    <w:rsid w:val="002A5FCE"/>
    <w:rsid w:val="002A62BF"/>
    <w:rsid w:val="002A6FC3"/>
    <w:rsid w:val="002A715C"/>
    <w:rsid w:val="002A7188"/>
    <w:rsid w:val="002A7497"/>
    <w:rsid w:val="002A7737"/>
    <w:rsid w:val="002A7857"/>
    <w:rsid w:val="002A7A8C"/>
    <w:rsid w:val="002A7C9D"/>
    <w:rsid w:val="002A7F77"/>
    <w:rsid w:val="002B0071"/>
    <w:rsid w:val="002B040F"/>
    <w:rsid w:val="002B0634"/>
    <w:rsid w:val="002B10B4"/>
    <w:rsid w:val="002B1239"/>
    <w:rsid w:val="002B13FD"/>
    <w:rsid w:val="002B15B8"/>
    <w:rsid w:val="002B18CF"/>
    <w:rsid w:val="002B1B71"/>
    <w:rsid w:val="002B1C7E"/>
    <w:rsid w:val="002B1EFC"/>
    <w:rsid w:val="002B2255"/>
    <w:rsid w:val="002B26F6"/>
    <w:rsid w:val="002B274B"/>
    <w:rsid w:val="002B28FB"/>
    <w:rsid w:val="002B2953"/>
    <w:rsid w:val="002B2C0A"/>
    <w:rsid w:val="002B3290"/>
    <w:rsid w:val="002B3DCD"/>
    <w:rsid w:val="002B3E0D"/>
    <w:rsid w:val="002B4076"/>
    <w:rsid w:val="002B40E4"/>
    <w:rsid w:val="002B4126"/>
    <w:rsid w:val="002B4518"/>
    <w:rsid w:val="002B4552"/>
    <w:rsid w:val="002B478B"/>
    <w:rsid w:val="002B488A"/>
    <w:rsid w:val="002B48B0"/>
    <w:rsid w:val="002B4AB6"/>
    <w:rsid w:val="002B4AF5"/>
    <w:rsid w:val="002B5849"/>
    <w:rsid w:val="002B58A4"/>
    <w:rsid w:val="002B5A39"/>
    <w:rsid w:val="002B6922"/>
    <w:rsid w:val="002B6BD4"/>
    <w:rsid w:val="002B6D38"/>
    <w:rsid w:val="002B6EDB"/>
    <w:rsid w:val="002B6EF8"/>
    <w:rsid w:val="002B71FE"/>
    <w:rsid w:val="002B76A3"/>
    <w:rsid w:val="002B785B"/>
    <w:rsid w:val="002B78BA"/>
    <w:rsid w:val="002B7906"/>
    <w:rsid w:val="002B7ABE"/>
    <w:rsid w:val="002C01E6"/>
    <w:rsid w:val="002C03E9"/>
    <w:rsid w:val="002C122D"/>
    <w:rsid w:val="002C16E1"/>
    <w:rsid w:val="002C17A3"/>
    <w:rsid w:val="002C2A60"/>
    <w:rsid w:val="002C2A92"/>
    <w:rsid w:val="002C31DA"/>
    <w:rsid w:val="002C4192"/>
    <w:rsid w:val="002C508F"/>
    <w:rsid w:val="002C51FF"/>
    <w:rsid w:val="002C5493"/>
    <w:rsid w:val="002C5793"/>
    <w:rsid w:val="002C5814"/>
    <w:rsid w:val="002C5871"/>
    <w:rsid w:val="002C5D78"/>
    <w:rsid w:val="002C605E"/>
    <w:rsid w:val="002C61E7"/>
    <w:rsid w:val="002C63E6"/>
    <w:rsid w:val="002C6428"/>
    <w:rsid w:val="002C680E"/>
    <w:rsid w:val="002C6AF4"/>
    <w:rsid w:val="002C6C76"/>
    <w:rsid w:val="002C6DC9"/>
    <w:rsid w:val="002C703D"/>
    <w:rsid w:val="002C749F"/>
    <w:rsid w:val="002C758E"/>
    <w:rsid w:val="002C7CE6"/>
    <w:rsid w:val="002C7D3F"/>
    <w:rsid w:val="002C7FC6"/>
    <w:rsid w:val="002D0392"/>
    <w:rsid w:val="002D0D2A"/>
    <w:rsid w:val="002D111F"/>
    <w:rsid w:val="002D1124"/>
    <w:rsid w:val="002D1348"/>
    <w:rsid w:val="002D1A05"/>
    <w:rsid w:val="002D2023"/>
    <w:rsid w:val="002D22D7"/>
    <w:rsid w:val="002D2326"/>
    <w:rsid w:val="002D25BE"/>
    <w:rsid w:val="002D266B"/>
    <w:rsid w:val="002D29CD"/>
    <w:rsid w:val="002D2A86"/>
    <w:rsid w:val="002D31D8"/>
    <w:rsid w:val="002D39A9"/>
    <w:rsid w:val="002D3C76"/>
    <w:rsid w:val="002D3E15"/>
    <w:rsid w:val="002D49D9"/>
    <w:rsid w:val="002D4A43"/>
    <w:rsid w:val="002D4BBF"/>
    <w:rsid w:val="002D4F2D"/>
    <w:rsid w:val="002D5087"/>
    <w:rsid w:val="002D53CE"/>
    <w:rsid w:val="002D5A68"/>
    <w:rsid w:val="002D5B4E"/>
    <w:rsid w:val="002D5C1C"/>
    <w:rsid w:val="002D5C84"/>
    <w:rsid w:val="002D5D02"/>
    <w:rsid w:val="002D5D03"/>
    <w:rsid w:val="002D6209"/>
    <w:rsid w:val="002D650C"/>
    <w:rsid w:val="002D6C30"/>
    <w:rsid w:val="002D6C97"/>
    <w:rsid w:val="002D6E5B"/>
    <w:rsid w:val="002D7348"/>
    <w:rsid w:val="002D7D7C"/>
    <w:rsid w:val="002D7FC7"/>
    <w:rsid w:val="002E02DF"/>
    <w:rsid w:val="002E04E9"/>
    <w:rsid w:val="002E055B"/>
    <w:rsid w:val="002E0871"/>
    <w:rsid w:val="002E0926"/>
    <w:rsid w:val="002E0D9F"/>
    <w:rsid w:val="002E0DC9"/>
    <w:rsid w:val="002E0DCE"/>
    <w:rsid w:val="002E0F85"/>
    <w:rsid w:val="002E1545"/>
    <w:rsid w:val="002E1563"/>
    <w:rsid w:val="002E1E49"/>
    <w:rsid w:val="002E2923"/>
    <w:rsid w:val="002E2B7F"/>
    <w:rsid w:val="002E2C20"/>
    <w:rsid w:val="002E2CDD"/>
    <w:rsid w:val="002E2EC9"/>
    <w:rsid w:val="002E319B"/>
    <w:rsid w:val="002E3251"/>
    <w:rsid w:val="002E3424"/>
    <w:rsid w:val="002E3532"/>
    <w:rsid w:val="002E3A2D"/>
    <w:rsid w:val="002E3DE3"/>
    <w:rsid w:val="002E3F72"/>
    <w:rsid w:val="002E4031"/>
    <w:rsid w:val="002E4070"/>
    <w:rsid w:val="002E4383"/>
    <w:rsid w:val="002E4724"/>
    <w:rsid w:val="002E4B4D"/>
    <w:rsid w:val="002E4DA7"/>
    <w:rsid w:val="002E53FD"/>
    <w:rsid w:val="002E55B9"/>
    <w:rsid w:val="002E58FB"/>
    <w:rsid w:val="002E5F2E"/>
    <w:rsid w:val="002E5FBE"/>
    <w:rsid w:val="002E6408"/>
    <w:rsid w:val="002E6471"/>
    <w:rsid w:val="002E69C0"/>
    <w:rsid w:val="002E6CA7"/>
    <w:rsid w:val="002E6CD6"/>
    <w:rsid w:val="002E6E6A"/>
    <w:rsid w:val="002E796E"/>
    <w:rsid w:val="002E7A45"/>
    <w:rsid w:val="002F077B"/>
    <w:rsid w:val="002F09D9"/>
    <w:rsid w:val="002F15C4"/>
    <w:rsid w:val="002F16D4"/>
    <w:rsid w:val="002F1F08"/>
    <w:rsid w:val="002F1F2C"/>
    <w:rsid w:val="002F2374"/>
    <w:rsid w:val="002F2A98"/>
    <w:rsid w:val="002F2E2A"/>
    <w:rsid w:val="002F3603"/>
    <w:rsid w:val="002F3E3E"/>
    <w:rsid w:val="002F3ED1"/>
    <w:rsid w:val="002F43B5"/>
    <w:rsid w:val="002F4CB0"/>
    <w:rsid w:val="002F4D8C"/>
    <w:rsid w:val="002F4F92"/>
    <w:rsid w:val="002F555F"/>
    <w:rsid w:val="002F5833"/>
    <w:rsid w:val="002F5B28"/>
    <w:rsid w:val="002F6739"/>
    <w:rsid w:val="002F69D6"/>
    <w:rsid w:val="002F6D10"/>
    <w:rsid w:val="002F714F"/>
    <w:rsid w:val="002F735C"/>
    <w:rsid w:val="002F7475"/>
    <w:rsid w:val="002F77FE"/>
    <w:rsid w:val="002F7A79"/>
    <w:rsid w:val="0030009F"/>
    <w:rsid w:val="00300444"/>
    <w:rsid w:val="00300471"/>
    <w:rsid w:val="00300771"/>
    <w:rsid w:val="00300ACD"/>
    <w:rsid w:val="00301204"/>
    <w:rsid w:val="00301264"/>
    <w:rsid w:val="003014A7"/>
    <w:rsid w:val="00301597"/>
    <w:rsid w:val="003019F2"/>
    <w:rsid w:val="00301EC3"/>
    <w:rsid w:val="003021EC"/>
    <w:rsid w:val="0030347A"/>
    <w:rsid w:val="003034F4"/>
    <w:rsid w:val="003035E9"/>
    <w:rsid w:val="00303981"/>
    <w:rsid w:val="00304241"/>
    <w:rsid w:val="00304292"/>
    <w:rsid w:val="003042AB"/>
    <w:rsid w:val="00304437"/>
    <w:rsid w:val="00304980"/>
    <w:rsid w:val="00304D92"/>
    <w:rsid w:val="00304FEA"/>
    <w:rsid w:val="00305044"/>
    <w:rsid w:val="003052E1"/>
    <w:rsid w:val="00305458"/>
    <w:rsid w:val="0030582F"/>
    <w:rsid w:val="00305F85"/>
    <w:rsid w:val="00306073"/>
    <w:rsid w:val="00306426"/>
    <w:rsid w:val="00306C0A"/>
    <w:rsid w:val="00306CF5"/>
    <w:rsid w:val="003070B8"/>
    <w:rsid w:val="0030749F"/>
    <w:rsid w:val="003075FA"/>
    <w:rsid w:val="003078BB"/>
    <w:rsid w:val="003079D8"/>
    <w:rsid w:val="003079ED"/>
    <w:rsid w:val="00307ABE"/>
    <w:rsid w:val="0031015F"/>
    <w:rsid w:val="0031023B"/>
    <w:rsid w:val="003102DD"/>
    <w:rsid w:val="003105D6"/>
    <w:rsid w:val="003108AB"/>
    <w:rsid w:val="0031098F"/>
    <w:rsid w:val="00310E1B"/>
    <w:rsid w:val="00311949"/>
    <w:rsid w:val="00311E8E"/>
    <w:rsid w:val="00311EBC"/>
    <w:rsid w:val="00311FB7"/>
    <w:rsid w:val="00311FF9"/>
    <w:rsid w:val="00312130"/>
    <w:rsid w:val="00312271"/>
    <w:rsid w:val="00313156"/>
    <w:rsid w:val="003132FA"/>
    <w:rsid w:val="003135E5"/>
    <w:rsid w:val="003137A4"/>
    <w:rsid w:val="00313C94"/>
    <w:rsid w:val="00314546"/>
    <w:rsid w:val="003149F1"/>
    <w:rsid w:val="00314E97"/>
    <w:rsid w:val="00314F1B"/>
    <w:rsid w:val="003150F6"/>
    <w:rsid w:val="003152F0"/>
    <w:rsid w:val="0031532D"/>
    <w:rsid w:val="003157BF"/>
    <w:rsid w:val="00315F17"/>
    <w:rsid w:val="0031630E"/>
    <w:rsid w:val="0031636D"/>
    <w:rsid w:val="00316805"/>
    <w:rsid w:val="00317195"/>
    <w:rsid w:val="0031723A"/>
    <w:rsid w:val="0031746A"/>
    <w:rsid w:val="00317759"/>
    <w:rsid w:val="00317B95"/>
    <w:rsid w:val="00317DCD"/>
    <w:rsid w:val="00317E1B"/>
    <w:rsid w:val="00317FBF"/>
    <w:rsid w:val="00320353"/>
    <w:rsid w:val="0032035A"/>
    <w:rsid w:val="0032052A"/>
    <w:rsid w:val="003208D6"/>
    <w:rsid w:val="00320AA2"/>
    <w:rsid w:val="00320E6D"/>
    <w:rsid w:val="003213A7"/>
    <w:rsid w:val="0032169A"/>
    <w:rsid w:val="0032174D"/>
    <w:rsid w:val="0032181B"/>
    <w:rsid w:val="003218AD"/>
    <w:rsid w:val="003223D0"/>
    <w:rsid w:val="00322CF1"/>
    <w:rsid w:val="00322DD0"/>
    <w:rsid w:val="00323008"/>
    <w:rsid w:val="003230A2"/>
    <w:rsid w:val="00323469"/>
    <w:rsid w:val="003235EC"/>
    <w:rsid w:val="00323CCE"/>
    <w:rsid w:val="00323E04"/>
    <w:rsid w:val="00323FC1"/>
    <w:rsid w:val="003240ED"/>
    <w:rsid w:val="003247D6"/>
    <w:rsid w:val="0032487E"/>
    <w:rsid w:val="00324885"/>
    <w:rsid w:val="00324C28"/>
    <w:rsid w:val="00324D32"/>
    <w:rsid w:val="003250C0"/>
    <w:rsid w:val="003253DA"/>
    <w:rsid w:val="003255D4"/>
    <w:rsid w:val="00325683"/>
    <w:rsid w:val="00325762"/>
    <w:rsid w:val="00325C26"/>
    <w:rsid w:val="003262D9"/>
    <w:rsid w:val="0032641B"/>
    <w:rsid w:val="00326872"/>
    <w:rsid w:val="00326C37"/>
    <w:rsid w:val="00326CEB"/>
    <w:rsid w:val="00327483"/>
    <w:rsid w:val="00327958"/>
    <w:rsid w:val="00327D5C"/>
    <w:rsid w:val="00327EFC"/>
    <w:rsid w:val="00327F3B"/>
    <w:rsid w:val="00330024"/>
    <w:rsid w:val="00330073"/>
    <w:rsid w:val="0033035B"/>
    <w:rsid w:val="00330966"/>
    <w:rsid w:val="00330C6C"/>
    <w:rsid w:val="00330D0D"/>
    <w:rsid w:val="003310CE"/>
    <w:rsid w:val="003315DC"/>
    <w:rsid w:val="0033205E"/>
    <w:rsid w:val="0033235B"/>
    <w:rsid w:val="00332440"/>
    <w:rsid w:val="003324E9"/>
    <w:rsid w:val="00332BA7"/>
    <w:rsid w:val="00333006"/>
    <w:rsid w:val="0033302C"/>
    <w:rsid w:val="0033325B"/>
    <w:rsid w:val="00333431"/>
    <w:rsid w:val="00333619"/>
    <w:rsid w:val="00333661"/>
    <w:rsid w:val="00333BA3"/>
    <w:rsid w:val="00333C6E"/>
    <w:rsid w:val="00333E5D"/>
    <w:rsid w:val="00333FA4"/>
    <w:rsid w:val="00334238"/>
    <w:rsid w:val="00334C15"/>
    <w:rsid w:val="003353C6"/>
    <w:rsid w:val="0033546E"/>
    <w:rsid w:val="0033577A"/>
    <w:rsid w:val="0033577E"/>
    <w:rsid w:val="00335790"/>
    <w:rsid w:val="0033593A"/>
    <w:rsid w:val="0033594E"/>
    <w:rsid w:val="00335ACA"/>
    <w:rsid w:val="00335BB6"/>
    <w:rsid w:val="00335DCC"/>
    <w:rsid w:val="00336067"/>
    <w:rsid w:val="0033656A"/>
    <w:rsid w:val="00336937"/>
    <w:rsid w:val="00336BA8"/>
    <w:rsid w:val="00337432"/>
    <w:rsid w:val="003377F1"/>
    <w:rsid w:val="0033784A"/>
    <w:rsid w:val="003379FF"/>
    <w:rsid w:val="00337DD2"/>
    <w:rsid w:val="003402CF"/>
    <w:rsid w:val="00340522"/>
    <w:rsid w:val="00341138"/>
    <w:rsid w:val="00341192"/>
    <w:rsid w:val="00341256"/>
    <w:rsid w:val="00341405"/>
    <w:rsid w:val="0034140A"/>
    <w:rsid w:val="003418A1"/>
    <w:rsid w:val="00341F5E"/>
    <w:rsid w:val="0034223A"/>
    <w:rsid w:val="00342707"/>
    <w:rsid w:val="00342A77"/>
    <w:rsid w:val="00342D93"/>
    <w:rsid w:val="00342E93"/>
    <w:rsid w:val="00342F63"/>
    <w:rsid w:val="00343325"/>
    <w:rsid w:val="003434AE"/>
    <w:rsid w:val="00343789"/>
    <w:rsid w:val="00343A67"/>
    <w:rsid w:val="00343B5F"/>
    <w:rsid w:val="00343C5C"/>
    <w:rsid w:val="00344137"/>
    <w:rsid w:val="003442C6"/>
    <w:rsid w:val="0034430B"/>
    <w:rsid w:val="0034457B"/>
    <w:rsid w:val="00344732"/>
    <w:rsid w:val="00344799"/>
    <w:rsid w:val="00344803"/>
    <w:rsid w:val="00344907"/>
    <w:rsid w:val="00344D91"/>
    <w:rsid w:val="003453F9"/>
    <w:rsid w:val="00345408"/>
    <w:rsid w:val="0034546A"/>
    <w:rsid w:val="003454C6"/>
    <w:rsid w:val="0034550D"/>
    <w:rsid w:val="0034554E"/>
    <w:rsid w:val="003455E5"/>
    <w:rsid w:val="003461F5"/>
    <w:rsid w:val="0034661D"/>
    <w:rsid w:val="00346740"/>
    <w:rsid w:val="003468AB"/>
    <w:rsid w:val="00346BC7"/>
    <w:rsid w:val="00346EDF"/>
    <w:rsid w:val="00346F83"/>
    <w:rsid w:val="00347215"/>
    <w:rsid w:val="003473D1"/>
    <w:rsid w:val="00347409"/>
    <w:rsid w:val="00347721"/>
    <w:rsid w:val="003478EE"/>
    <w:rsid w:val="00347A8D"/>
    <w:rsid w:val="0035014D"/>
    <w:rsid w:val="003501A1"/>
    <w:rsid w:val="00350273"/>
    <w:rsid w:val="003504E9"/>
    <w:rsid w:val="003506DC"/>
    <w:rsid w:val="003507EC"/>
    <w:rsid w:val="003510E9"/>
    <w:rsid w:val="003517EC"/>
    <w:rsid w:val="0035180E"/>
    <w:rsid w:val="003519EF"/>
    <w:rsid w:val="00351CC4"/>
    <w:rsid w:val="00351FBA"/>
    <w:rsid w:val="003528D6"/>
    <w:rsid w:val="00352AA2"/>
    <w:rsid w:val="00352C62"/>
    <w:rsid w:val="00353008"/>
    <w:rsid w:val="003530A0"/>
    <w:rsid w:val="00353132"/>
    <w:rsid w:val="003532AD"/>
    <w:rsid w:val="003532FF"/>
    <w:rsid w:val="003533E7"/>
    <w:rsid w:val="003534C1"/>
    <w:rsid w:val="00353A28"/>
    <w:rsid w:val="00353A87"/>
    <w:rsid w:val="00353D22"/>
    <w:rsid w:val="003545C7"/>
    <w:rsid w:val="0035464F"/>
    <w:rsid w:val="003549B2"/>
    <w:rsid w:val="00354F61"/>
    <w:rsid w:val="00355191"/>
    <w:rsid w:val="0035535F"/>
    <w:rsid w:val="00355ED9"/>
    <w:rsid w:val="003560A2"/>
    <w:rsid w:val="00356185"/>
    <w:rsid w:val="0035654F"/>
    <w:rsid w:val="003565C1"/>
    <w:rsid w:val="003566CA"/>
    <w:rsid w:val="00356840"/>
    <w:rsid w:val="00356EB5"/>
    <w:rsid w:val="00357271"/>
    <w:rsid w:val="003573BE"/>
    <w:rsid w:val="003574CC"/>
    <w:rsid w:val="003575E0"/>
    <w:rsid w:val="00357783"/>
    <w:rsid w:val="003603B2"/>
    <w:rsid w:val="003604B9"/>
    <w:rsid w:val="00360640"/>
    <w:rsid w:val="00360856"/>
    <w:rsid w:val="00360A4E"/>
    <w:rsid w:val="00360A52"/>
    <w:rsid w:val="00360AEC"/>
    <w:rsid w:val="00361246"/>
    <w:rsid w:val="003613B6"/>
    <w:rsid w:val="00361494"/>
    <w:rsid w:val="0036204C"/>
    <w:rsid w:val="00362109"/>
    <w:rsid w:val="00362451"/>
    <w:rsid w:val="003624A1"/>
    <w:rsid w:val="00362734"/>
    <w:rsid w:val="003627D8"/>
    <w:rsid w:val="003627DE"/>
    <w:rsid w:val="00362841"/>
    <w:rsid w:val="0036286A"/>
    <w:rsid w:val="00362B72"/>
    <w:rsid w:val="00362F0C"/>
    <w:rsid w:val="00363050"/>
    <w:rsid w:val="003630B3"/>
    <w:rsid w:val="00363197"/>
    <w:rsid w:val="0036326E"/>
    <w:rsid w:val="00363331"/>
    <w:rsid w:val="00363741"/>
    <w:rsid w:val="00363792"/>
    <w:rsid w:val="00363822"/>
    <w:rsid w:val="00363991"/>
    <w:rsid w:val="00363D39"/>
    <w:rsid w:val="003641AF"/>
    <w:rsid w:val="00364223"/>
    <w:rsid w:val="0036487B"/>
    <w:rsid w:val="003649B0"/>
    <w:rsid w:val="003650CF"/>
    <w:rsid w:val="00365271"/>
    <w:rsid w:val="00365350"/>
    <w:rsid w:val="00365766"/>
    <w:rsid w:val="00365A4A"/>
    <w:rsid w:val="00365D5D"/>
    <w:rsid w:val="00366170"/>
    <w:rsid w:val="0036631E"/>
    <w:rsid w:val="003667FD"/>
    <w:rsid w:val="00366827"/>
    <w:rsid w:val="00366D3B"/>
    <w:rsid w:val="00367022"/>
    <w:rsid w:val="00367637"/>
    <w:rsid w:val="0036778F"/>
    <w:rsid w:val="00367910"/>
    <w:rsid w:val="00367A3D"/>
    <w:rsid w:val="0037019B"/>
    <w:rsid w:val="0037047C"/>
    <w:rsid w:val="0037049A"/>
    <w:rsid w:val="00370D9E"/>
    <w:rsid w:val="003712A6"/>
    <w:rsid w:val="00371953"/>
    <w:rsid w:val="00371A7A"/>
    <w:rsid w:val="00371CAA"/>
    <w:rsid w:val="003721AC"/>
    <w:rsid w:val="003726C9"/>
    <w:rsid w:val="003728F1"/>
    <w:rsid w:val="0037294F"/>
    <w:rsid w:val="00372C42"/>
    <w:rsid w:val="00372C97"/>
    <w:rsid w:val="00373014"/>
    <w:rsid w:val="00373087"/>
    <w:rsid w:val="003732D8"/>
    <w:rsid w:val="003732E8"/>
    <w:rsid w:val="003733E0"/>
    <w:rsid w:val="003735A6"/>
    <w:rsid w:val="003735C7"/>
    <w:rsid w:val="003738C5"/>
    <w:rsid w:val="00373AED"/>
    <w:rsid w:val="00373B17"/>
    <w:rsid w:val="00373DCF"/>
    <w:rsid w:val="003742D3"/>
    <w:rsid w:val="003742E2"/>
    <w:rsid w:val="00374482"/>
    <w:rsid w:val="00374CAA"/>
    <w:rsid w:val="003750E6"/>
    <w:rsid w:val="00375100"/>
    <w:rsid w:val="003754CF"/>
    <w:rsid w:val="0037571E"/>
    <w:rsid w:val="00375C83"/>
    <w:rsid w:val="0037600A"/>
    <w:rsid w:val="00376238"/>
    <w:rsid w:val="0037653D"/>
    <w:rsid w:val="003768CA"/>
    <w:rsid w:val="00376902"/>
    <w:rsid w:val="00376F43"/>
    <w:rsid w:val="00376F59"/>
    <w:rsid w:val="0037731A"/>
    <w:rsid w:val="00377597"/>
    <w:rsid w:val="003776D3"/>
    <w:rsid w:val="00377810"/>
    <w:rsid w:val="003778A1"/>
    <w:rsid w:val="00377EF2"/>
    <w:rsid w:val="00380299"/>
    <w:rsid w:val="0038043A"/>
    <w:rsid w:val="00380864"/>
    <w:rsid w:val="00380B9D"/>
    <w:rsid w:val="00380D2E"/>
    <w:rsid w:val="00380E77"/>
    <w:rsid w:val="00380EE9"/>
    <w:rsid w:val="0038103F"/>
    <w:rsid w:val="003810ED"/>
    <w:rsid w:val="00381103"/>
    <w:rsid w:val="00381130"/>
    <w:rsid w:val="003815DF"/>
    <w:rsid w:val="00381761"/>
    <w:rsid w:val="00381A66"/>
    <w:rsid w:val="00381C71"/>
    <w:rsid w:val="00381FB2"/>
    <w:rsid w:val="00381FF5"/>
    <w:rsid w:val="00382001"/>
    <w:rsid w:val="0038273E"/>
    <w:rsid w:val="0038295E"/>
    <w:rsid w:val="00382A09"/>
    <w:rsid w:val="00382AA9"/>
    <w:rsid w:val="00382FF8"/>
    <w:rsid w:val="00383536"/>
    <w:rsid w:val="00383940"/>
    <w:rsid w:val="00383A5F"/>
    <w:rsid w:val="00383B70"/>
    <w:rsid w:val="00383BFD"/>
    <w:rsid w:val="00383EF1"/>
    <w:rsid w:val="00383FF0"/>
    <w:rsid w:val="003844CB"/>
    <w:rsid w:val="003846DF"/>
    <w:rsid w:val="00384A84"/>
    <w:rsid w:val="00384B00"/>
    <w:rsid w:val="00384F41"/>
    <w:rsid w:val="00385010"/>
    <w:rsid w:val="00385023"/>
    <w:rsid w:val="0038524E"/>
    <w:rsid w:val="00385373"/>
    <w:rsid w:val="00385540"/>
    <w:rsid w:val="00385A5A"/>
    <w:rsid w:val="00385FDF"/>
    <w:rsid w:val="00386426"/>
    <w:rsid w:val="00386A81"/>
    <w:rsid w:val="00386AE2"/>
    <w:rsid w:val="00386FC8"/>
    <w:rsid w:val="00387088"/>
    <w:rsid w:val="00387204"/>
    <w:rsid w:val="00387510"/>
    <w:rsid w:val="003878DE"/>
    <w:rsid w:val="00387A63"/>
    <w:rsid w:val="00387B08"/>
    <w:rsid w:val="00387CBF"/>
    <w:rsid w:val="00387FC9"/>
    <w:rsid w:val="003902E1"/>
    <w:rsid w:val="003905F0"/>
    <w:rsid w:val="00390882"/>
    <w:rsid w:val="00391070"/>
    <w:rsid w:val="00391317"/>
    <w:rsid w:val="003915C7"/>
    <w:rsid w:val="00391929"/>
    <w:rsid w:val="003919A0"/>
    <w:rsid w:val="00391C9E"/>
    <w:rsid w:val="00391FD2"/>
    <w:rsid w:val="00391FDC"/>
    <w:rsid w:val="0039278C"/>
    <w:rsid w:val="00392978"/>
    <w:rsid w:val="00392B84"/>
    <w:rsid w:val="00392C24"/>
    <w:rsid w:val="00392FA5"/>
    <w:rsid w:val="00393091"/>
    <w:rsid w:val="003933A8"/>
    <w:rsid w:val="0039365C"/>
    <w:rsid w:val="00393C17"/>
    <w:rsid w:val="00393FC9"/>
    <w:rsid w:val="00393FE0"/>
    <w:rsid w:val="003942F7"/>
    <w:rsid w:val="003949EA"/>
    <w:rsid w:val="00394B0B"/>
    <w:rsid w:val="00394BDE"/>
    <w:rsid w:val="00394BF9"/>
    <w:rsid w:val="00395190"/>
    <w:rsid w:val="0039520F"/>
    <w:rsid w:val="003952C8"/>
    <w:rsid w:val="0039590A"/>
    <w:rsid w:val="00395EEA"/>
    <w:rsid w:val="003961C7"/>
    <w:rsid w:val="003961E3"/>
    <w:rsid w:val="003962B2"/>
    <w:rsid w:val="003966CC"/>
    <w:rsid w:val="003967EC"/>
    <w:rsid w:val="00396B17"/>
    <w:rsid w:val="003971B3"/>
    <w:rsid w:val="00397451"/>
    <w:rsid w:val="0039768C"/>
    <w:rsid w:val="003A0103"/>
    <w:rsid w:val="003A03B4"/>
    <w:rsid w:val="003A06C2"/>
    <w:rsid w:val="003A088A"/>
    <w:rsid w:val="003A0E10"/>
    <w:rsid w:val="003A0F46"/>
    <w:rsid w:val="003A0FEB"/>
    <w:rsid w:val="003A110E"/>
    <w:rsid w:val="003A15BF"/>
    <w:rsid w:val="003A1BD5"/>
    <w:rsid w:val="003A1BDC"/>
    <w:rsid w:val="003A1F9B"/>
    <w:rsid w:val="003A21D4"/>
    <w:rsid w:val="003A35A8"/>
    <w:rsid w:val="003A3748"/>
    <w:rsid w:val="003A3808"/>
    <w:rsid w:val="003A3C26"/>
    <w:rsid w:val="003A438C"/>
    <w:rsid w:val="003A4687"/>
    <w:rsid w:val="003A4A82"/>
    <w:rsid w:val="003A4BCA"/>
    <w:rsid w:val="003A5223"/>
    <w:rsid w:val="003A5322"/>
    <w:rsid w:val="003A5493"/>
    <w:rsid w:val="003A56B4"/>
    <w:rsid w:val="003A5AD8"/>
    <w:rsid w:val="003A5BC2"/>
    <w:rsid w:val="003A5BE3"/>
    <w:rsid w:val="003A5C94"/>
    <w:rsid w:val="003A5F7B"/>
    <w:rsid w:val="003A60D2"/>
    <w:rsid w:val="003A66B2"/>
    <w:rsid w:val="003A6DF9"/>
    <w:rsid w:val="003A709B"/>
    <w:rsid w:val="003A7318"/>
    <w:rsid w:val="003A7CFF"/>
    <w:rsid w:val="003A7D3A"/>
    <w:rsid w:val="003A7DA3"/>
    <w:rsid w:val="003B029A"/>
    <w:rsid w:val="003B077D"/>
    <w:rsid w:val="003B0991"/>
    <w:rsid w:val="003B0A49"/>
    <w:rsid w:val="003B0B46"/>
    <w:rsid w:val="003B0EA9"/>
    <w:rsid w:val="003B0EB3"/>
    <w:rsid w:val="003B0F70"/>
    <w:rsid w:val="003B145D"/>
    <w:rsid w:val="003B14DF"/>
    <w:rsid w:val="003B17A3"/>
    <w:rsid w:val="003B1ABB"/>
    <w:rsid w:val="003B1AC7"/>
    <w:rsid w:val="003B1D29"/>
    <w:rsid w:val="003B1D4B"/>
    <w:rsid w:val="003B22F7"/>
    <w:rsid w:val="003B2596"/>
    <w:rsid w:val="003B39CA"/>
    <w:rsid w:val="003B40BD"/>
    <w:rsid w:val="003B4410"/>
    <w:rsid w:val="003B4588"/>
    <w:rsid w:val="003B4A55"/>
    <w:rsid w:val="003B4AF6"/>
    <w:rsid w:val="003B563A"/>
    <w:rsid w:val="003B5B33"/>
    <w:rsid w:val="003B6B97"/>
    <w:rsid w:val="003B6C4B"/>
    <w:rsid w:val="003B7157"/>
    <w:rsid w:val="003B7E50"/>
    <w:rsid w:val="003C0242"/>
    <w:rsid w:val="003C0AB9"/>
    <w:rsid w:val="003C0AF2"/>
    <w:rsid w:val="003C0BBF"/>
    <w:rsid w:val="003C0D45"/>
    <w:rsid w:val="003C0F43"/>
    <w:rsid w:val="003C1795"/>
    <w:rsid w:val="003C17B7"/>
    <w:rsid w:val="003C198F"/>
    <w:rsid w:val="003C1D60"/>
    <w:rsid w:val="003C1E20"/>
    <w:rsid w:val="003C1E65"/>
    <w:rsid w:val="003C1FE9"/>
    <w:rsid w:val="003C21C7"/>
    <w:rsid w:val="003C2266"/>
    <w:rsid w:val="003C245B"/>
    <w:rsid w:val="003C2B85"/>
    <w:rsid w:val="003C2BCE"/>
    <w:rsid w:val="003C2F2B"/>
    <w:rsid w:val="003C3575"/>
    <w:rsid w:val="003C3721"/>
    <w:rsid w:val="003C37AF"/>
    <w:rsid w:val="003C3A82"/>
    <w:rsid w:val="003C40E9"/>
    <w:rsid w:val="003C43AF"/>
    <w:rsid w:val="003C45F8"/>
    <w:rsid w:val="003C4A15"/>
    <w:rsid w:val="003C4B71"/>
    <w:rsid w:val="003C4C96"/>
    <w:rsid w:val="003C4DAA"/>
    <w:rsid w:val="003C532D"/>
    <w:rsid w:val="003C5350"/>
    <w:rsid w:val="003C586F"/>
    <w:rsid w:val="003C5994"/>
    <w:rsid w:val="003C5AB1"/>
    <w:rsid w:val="003C5C07"/>
    <w:rsid w:val="003C5CAD"/>
    <w:rsid w:val="003C5FA3"/>
    <w:rsid w:val="003C6446"/>
    <w:rsid w:val="003C6B47"/>
    <w:rsid w:val="003C6E09"/>
    <w:rsid w:val="003C7464"/>
    <w:rsid w:val="003C76B6"/>
    <w:rsid w:val="003C76C3"/>
    <w:rsid w:val="003D01D7"/>
    <w:rsid w:val="003D0653"/>
    <w:rsid w:val="003D066F"/>
    <w:rsid w:val="003D06A7"/>
    <w:rsid w:val="003D0B34"/>
    <w:rsid w:val="003D0C13"/>
    <w:rsid w:val="003D0EFF"/>
    <w:rsid w:val="003D1053"/>
    <w:rsid w:val="003D1082"/>
    <w:rsid w:val="003D1501"/>
    <w:rsid w:val="003D1764"/>
    <w:rsid w:val="003D20F0"/>
    <w:rsid w:val="003D2E1C"/>
    <w:rsid w:val="003D2E2D"/>
    <w:rsid w:val="003D30B5"/>
    <w:rsid w:val="003D31AD"/>
    <w:rsid w:val="003D351A"/>
    <w:rsid w:val="003D3790"/>
    <w:rsid w:val="003D3894"/>
    <w:rsid w:val="003D38A2"/>
    <w:rsid w:val="003D3A8C"/>
    <w:rsid w:val="003D3AB8"/>
    <w:rsid w:val="003D3D1B"/>
    <w:rsid w:val="003D4186"/>
    <w:rsid w:val="003D420D"/>
    <w:rsid w:val="003D42AA"/>
    <w:rsid w:val="003D4A40"/>
    <w:rsid w:val="003D4C30"/>
    <w:rsid w:val="003D4D95"/>
    <w:rsid w:val="003D4F6D"/>
    <w:rsid w:val="003D538A"/>
    <w:rsid w:val="003D5A4C"/>
    <w:rsid w:val="003D5DFB"/>
    <w:rsid w:val="003D6C05"/>
    <w:rsid w:val="003D6D7B"/>
    <w:rsid w:val="003D6EBF"/>
    <w:rsid w:val="003D73DC"/>
    <w:rsid w:val="003D7713"/>
    <w:rsid w:val="003D78FC"/>
    <w:rsid w:val="003D7A06"/>
    <w:rsid w:val="003D7DA9"/>
    <w:rsid w:val="003E004A"/>
    <w:rsid w:val="003E04B0"/>
    <w:rsid w:val="003E0B9A"/>
    <w:rsid w:val="003E0DA3"/>
    <w:rsid w:val="003E0F91"/>
    <w:rsid w:val="003E103A"/>
    <w:rsid w:val="003E105C"/>
    <w:rsid w:val="003E117B"/>
    <w:rsid w:val="003E11CA"/>
    <w:rsid w:val="003E257A"/>
    <w:rsid w:val="003E25F8"/>
    <w:rsid w:val="003E274F"/>
    <w:rsid w:val="003E29CB"/>
    <w:rsid w:val="003E326B"/>
    <w:rsid w:val="003E327B"/>
    <w:rsid w:val="003E3501"/>
    <w:rsid w:val="003E3949"/>
    <w:rsid w:val="003E3B16"/>
    <w:rsid w:val="003E47F9"/>
    <w:rsid w:val="003E4D4F"/>
    <w:rsid w:val="003E4E9C"/>
    <w:rsid w:val="003E535F"/>
    <w:rsid w:val="003E5463"/>
    <w:rsid w:val="003E565E"/>
    <w:rsid w:val="003E5725"/>
    <w:rsid w:val="003E5875"/>
    <w:rsid w:val="003E5883"/>
    <w:rsid w:val="003E596C"/>
    <w:rsid w:val="003E599C"/>
    <w:rsid w:val="003E637F"/>
    <w:rsid w:val="003E69FB"/>
    <w:rsid w:val="003E74A3"/>
    <w:rsid w:val="003E7567"/>
    <w:rsid w:val="003E7D47"/>
    <w:rsid w:val="003E7FD4"/>
    <w:rsid w:val="003F01BF"/>
    <w:rsid w:val="003F01F4"/>
    <w:rsid w:val="003F0410"/>
    <w:rsid w:val="003F0776"/>
    <w:rsid w:val="003F0DA2"/>
    <w:rsid w:val="003F12DE"/>
    <w:rsid w:val="003F151A"/>
    <w:rsid w:val="003F16AC"/>
    <w:rsid w:val="003F175E"/>
    <w:rsid w:val="003F1AD3"/>
    <w:rsid w:val="003F1E4E"/>
    <w:rsid w:val="003F2195"/>
    <w:rsid w:val="003F21A9"/>
    <w:rsid w:val="003F248D"/>
    <w:rsid w:val="003F24E1"/>
    <w:rsid w:val="003F2602"/>
    <w:rsid w:val="003F28F0"/>
    <w:rsid w:val="003F28FB"/>
    <w:rsid w:val="003F2BE6"/>
    <w:rsid w:val="003F2F50"/>
    <w:rsid w:val="003F2F5C"/>
    <w:rsid w:val="003F348F"/>
    <w:rsid w:val="003F35EE"/>
    <w:rsid w:val="003F3755"/>
    <w:rsid w:val="003F3F49"/>
    <w:rsid w:val="003F4139"/>
    <w:rsid w:val="003F49E3"/>
    <w:rsid w:val="003F4A3D"/>
    <w:rsid w:val="003F4DD0"/>
    <w:rsid w:val="003F4EC7"/>
    <w:rsid w:val="003F503C"/>
    <w:rsid w:val="003F526E"/>
    <w:rsid w:val="003F58D4"/>
    <w:rsid w:val="003F5920"/>
    <w:rsid w:val="003F5FEE"/>
    <w:rsid w:val="003F6041"/>
    <w:rsid w:val="003F60A0"/>
    <w:rsid w:val="003F61B7"/>
    <w:rsid w:val="003F6678"/>
    <w:rsid w:val="003F6C05"/>
    <w:rsid w:val="003F70CD"/>
    <w:rsid w:val="003F7628"/>
    <w:rsid w:val="003F7668"/>
    <w:rsid w:val="003F7FCA"/>
    <w:rsid w:val="00400257"/>
    <w:rsid w:val="004006F8"/>
    <w:rsid w:val="00400CBA"/>
    <w:rsid w:val="00400D82"/>
    <w:rsid w:val="00400E22"/>
    <w:rsid w:val="004011DB"/>
    <w:rsid w:val="00401201"/>
    <w:rsid w:val="0040189F"/>
    <w:rsid w:val="00401B52"/>
    <w:rsid w:val="004020B0"/>
    <w:rsid w:val="0040214C"/>
    <w:rsid w:val="00402A88"/>
    <w:rsid w:val="00402B31"/>
    <w:rsid w:val="0040303E"/>
    <w:rsid w:val="00403042"/>
    <w:rsid w:val="0040314D"/>
    <w:rsid w:val="00403170"/>
    <w:rsid w:val="004031A9"/>
    <w:rsid w:val="004032D8"/>
    <w:rsid w:val="00403314"/>
    <w:rsid w:val="0040341C"/>
    <w:rsid w:val="004040AE"/>
    <w:rsid w:val="004041E9"/>
    <w:rsid w:val="004045B5"/>
    <w:rsid w:val="00405851"/>
    <w:rsid w:val="00405A45"/>
    <w:rsid w:val="00406351"/>
    <w:rsid w:val="0040665A"/>
    <w:rsid w:val="00406861"/>
    <w:rsid w:val="00406A68"/>
    <w:rsid w:val="00406AA4"/>
    <w:rsid w:val="00406BEE"/>
    <w:rsid w:val="00406C14"/>
    <w:rsid w:val="00406DC0"/>
    <w:rsid w:val="00407421"/>
    <w:rsid w:val="00407817"/>
    <w:rsid w:val="00407991"/>
    <w:rsid w:val="00407AE3"/>
    <w:rsid w:val="00407BE1"/>
    <w:rsid w:val="004101A4"/>
    <w:rsid w:val="004104FA"/>
    <w:rsid w:val="00410A02"/>
    <w:rsid w:val="00410FB9"/>
    <w:rsid w:val="004119DD"/>
    <w:rsid w:val="00411C9D"/>
    <w:rsid w:val="00412690"/>
    <w:rsid w:val="00412790"/>
    <w:rsid w:val="0041289F"/>
    <w:rsid w:val="004129B6"/>
    <w:rsid w:val="00412A73"/>
    <w:rsid w:val="00412BE1"/>
    <w:rsid w:val="00412D61"/>
    <w:rsid w:val="00412EDD"/>
    <w:rsid w:val="00412F04"/>
    <w:rsid w:val="00412F1B"/>
    <w:rsid w:val="00413617"/>
    <w:rsid w:val="0041364C"/>
    <w:rsid w:val="00413E53"/>
    <w:rsid w:val="00413F1C"/>
    <w:rsid w:val="0041429E"/>
    <w:rsid w:val="00414666"/>
    <w:rsid w:val="00414763"/>
    <w:rsid w:val="0041485C"/>
    <w:rsid w:val="00414A5B"/>
    <w:rsid w:val="00414C60"/>
    <w:rsid w:val="00414D50"/>
    <w:rsid w:val="00414DA4"/>
    <w:rsid w:val="00414E30"/>
    <w:rsid w:val="00414F1D"/>
    <w:rsid w:val="004153AD"/>
    <w:rsid w:val="00415A16"/>
    <w:rsid w:val="00415E0E"/>
    <w:rsid w:val="00416061"/>
    <w:rsid w:val="004166B2"/>
    <w:rsid w:val="00416DBF"/>
    <w:rsid w:val="0041799F"/>
    <w:rsid w:val="004179AD"/>
    <w:rsid w:val="004200AE"/>
    <w:rsid w:val="00420D75"/>
    <w:rsid w:val="00421027"/>
    <w:rsid w:val="004218FE"/>
    <w:rsid w:val="00422412"/>
    <w:rsid w:val="004227B4"/>
    <w:rsid w:val="00422960"/>
    <w:rsid w:val="00422DA2"/>
    <w:rsid w:val="00422FFD"/>
    <w:rsid w:val="0042354B"/>
    <w:rsid w:val="00423616"/>
    <w:rsid w:val="00423829"/>
    <w:rsid w:val="004238E9"/>
    <w:rsid w:val="00423966"/>
    <w:rsid w:val="00423B30"/>
    <w:rsid w:val="00423E44"/>
    <w:rsid w:val="00423FE6"/>
    <w:rsid w:val="00424062"/>
    <w:rsid w:val="0042418E"/>
    <w:rsid w:val="00424301"/>
    <w:rsid w:val="004243C8"/>
    <w:rsid w:val="00424481"/>
    <w:rsid w:val="00424820"/>
    <w:rsid w:val="004248A0"/>
    <w:rsid w:val="00424AA7"/>
    <w:rsid w:val="00424EC0"/>
    <w:rsid w:val="00424EE4"/>
    <w:rsid w:val="004252C6"/>
    <w:rsid w:val="00425432"/>
    <w:rsid w:val="00425F97"/>
    <w:rsid w:val="00426245"/>
    <w:rsid w:val="0042636C"/>
    <w:rsid w:val="00426991"/>
    <w:rsid w:val="00426A45"/>
    <w:rsid w:val="00426DBD"/>
    <w:rsid w:val="00426E8D"/>
    <w:rsid w:val="004271B5"/>
    <w:rsid w:val="00427283"/>
    <w:rsid w:val="0042767C"/>
    <w:rsid w:val="00427798"/>
    <w:rsid w:val="0042790D"/>
    <w:rsid w:val="0042798C"/>
    <w:rsid w:val="00427DFD"/>
    <w:rsid w:val="00430273"/>
    <w:rsid w:val="00430361"/>
    <w:rsid w:val="0043056D"/>
    <w:rsid w:val="00430645"/>
    <w:rsid w:val="0043083B"/>
    <w:rsid w:val="004308DF"/>
    <w:rsid w:val="00430D43"/>
    <w:rsid w:val="0043124B"/>
    <w:rsid w:val="00431693"/>
    <w:rsid w:val="004317FD"/>
    <w:rsid w:val="004318AB"/>
    <w:rsid w:val="00431A12"/>
    <w:rsid w:val="004322BA"/>
    <w:rsid w:val="004322F6"/>
    <w:rsid w:val="0043285C"/>
    <w:rsid w:val="004328B7"/>
    <w:rsid w:val="00432A07"/>
    <w:rsid w:val="00432B83"/>
    <w:rsid w:val="004330EE"/>
    <w:rsid w:val="00433331"/>
    <w:rsid w:val="00433404"/>
    <w:rsid w:val="00433A63"/>
    <w:rsid w:val="00433AEC"/>
    <w:rsid w:val="00433C0D"/>
    <w:rsid w:val="00433D04"/>
    <w:rsid w:val="00433D1A"/>
    <w:rsid w:val="004341EA"/>
    <w:rsid w:val="0043421F"/>
    <w:rsid w:val="00434293"/>
    <w:rsid w:val="0043454C"/>
    <w:rsid w:val="0043482F"/>
    <w:rsid w:val="0043499D"/>
    <w:rsid w:val="004349CC"/>
    <w:rsid w:val="00434BDA"/>
    <w:rsid w:val="00434CC7"/>
    <w:rsid w:val="0043539B"/>
    <w:rsid w:val="00435432"/>
    <w:rsid w:val="0043637D"/>
    <w:rsid w:val="004368F8"/>
    <w:rsid w:val="00436BC3"/>
    <w:rsid w:val="00436D04"/>
    <w:rsid w:val="00436DA3"/>
    <w:rsid w:val="00436EA9"/>
    <w:rsid w:val="004375DB"/>
    <w:rsid w:val="004376F1"/>
    <w:rsid w:val="0043775C"/>
    <w:rsid w:val="0044034E"/>
    <w:rsid w:val="00440679"/>
    <w:rsid w:val="004409D7"/>
    <w:rsid w:val="00440DC8"/>
    <w:rsid w:val="00440E71"/>
    <w:rsid w:val="00440F62"/>
    <w:rsid w:val="00441403"/>
    <w:rsid w:val="00441484"/>
    <w:rsid w:val="00441647"/>
    <w:rsid w:val="004416FB"/>
    <w:rsid w:val="004418DE"/>
    <w:rsid w:val="00441AF0"/>
    <w:rsid w:val="00441B6B"/>
    <w:rsid w:val="00441BA3"/>
    <w:rsid w:val="00441DB1"/>
    <w:rsid w:val="00441F8E"/>
    <w:rsid w:val="004422BB"/>
    <w:rsid w:val="00442783"/>
    <w:rsid w:val="00442839"/>
    <w:rsid w:val="00442C0F"/>
    <w:rsid w:val="00442C26"/>
    <w:rsid w:val="00442F9B"/>
    <w:rsid w:val="004431C8"/>
    <w:rsid w:val="004433B3"/>
    <w:rsid w:val="0044385B"/>
    <w:rsid w:val="00443C32"/>
    <w:rsid w:val="0044436A"/>
    <w:rsid w:val="00444464"/>
    <w:rsid w:val="004449E6"/>
    <w:rsid w:val="00444E31"/>
    <w:rsid w:val="0044515A"/>
    <w:rsid w:val="004455C5"/>
    <w:rsid w:val="00445AE6"/>
    <w:rsid w:val="00445B24"/>
    <w:rsid w:val="00445C6E"/>
    <w:rsid w:val="00445EBE"/>
    <w:rsid w:val="00446436"/>
    <w:rsid w:val="004466D8"/>
    <w:rsid w:val="004468A0"/>
    <w:rsid w:val="00446977"/>
    <w:rsid w:val="00446BED"/>
    <w:rsid w:val="00446D66"/>
    <w:rsid w:val="004475CA"/>
    <w:rsid w:val="00447A2C"/>
    <w:rsid w:val="00447D03"/>
    <w:rsid w:val="00447EC3"/>
    <w:rsid w:val="00447F72"/>
    <w:rsid w:val="004500AD"/>
    <w:rsid w:val="00450428"/>
    <w:rsid w:val="00450881"/>
    <w:rsid w:val="00450B3C"/>
    <w:rsid w:val="00450CBB"/>
    <w:rsid w:val="004512B4"/>
    <w:rsid w:val="00451421"/>
    <w:rsid w:val="0045145D"/>
    <w:rsid w:val="00451C2E"/>
    <w:rsid w:val="00451CB8"/>
    <w:rsid w:val="00451DCA"/>
    <w:rsid w:val="00452216"/>
    <w:rsid w:val="0045221F"/>
    <w:rsid w:val="0045255F"/>
    <w:rsid w:val="00452859"/>
    <w:rsid w:val="00452863"/>
    <w:rsid w:val="0045318C"/>
    <w:rsid w:val="00453264"/>
    <w:rsid w:val="0045339D"/>
    <w:rsid w:val="00453B22"/>
    <w:rsid w:val="00453EFC"/>
    <w:rsid w:val="004540C2"/>
    <w:rsid w:val="0045447E"/>
    <w:rsid w:val="00454B07"/>
    <w:rsid w:val="00454BE1"/>
    <w:rsid w:val="00454EAB"/>
    <w:rsid w:val="00454ECC"/>
    <w:rsid w:val="0045580F"/>
    <w:rsid w:val="00455B37"/>
    <w:rsid w:val="00455BBA"/>
    <w:rsid w:val="00455C36"/>
    <w:rsid w:val="00455CCB"/>
    <w:rsid w:val="00455E27"/>
    <w:rsid w:val="00455E68"/>
    <w:rsid w:val="004560D5"/>
    <w:rsid w:val="004569E3"/>
    <w:rsid w:val="004569FE"/>
    <w:rsid w:val="00456A97"/>
    <w:rsid w:val="00456C99"/>
    <w:rsid w:val="0045723F"/>
    <w:rsid w:val="004572ED"/>
    <w:rsid w:val="00457BA5"/>
    <w:rsid w:val="004606BC"/>
    <w:rsid w:val="004611E2"/>
    <w:rsid w:val="0046145B"/>
    <w:rsid w:val="0046150C"/>
    <w:rsid w:val="004615EB"/>
    <w:rsid w:val="00461905"/>
    <w:rsid w:val="00461FBA"/>
    <w:rsid w:val="0046211B"/>
    <w:rsid w:val="004621E0"/>
    <w:rsid w:val="00462211"/>
    <w:rsid w:val="004622BA"/>
    <w:rsid w:val="004624F7"/>
    <w:rsid w:val="0046275B"/>
    <w:rsid w:val="00462912"/>
    <w:rsid w:val="00462F45"/>
    <w:rsid w:val="00462FE9"/>
    <w:rsid w:val="004632D7"/>
    <w:rsid w:val="00463563"/>
    <w:rsid w:val="00463748"/>
    <w:rsid w:val="00463FEC"/>
    <w:rsid w:val="0046413E"/>
    <w:rsid w:val="0046473F"/>
    <w:rsid w:val="00464C14"/>
    <w:rsid w:val="0046507C"/>
    <w:rsid w:val="0046513D"/>
    <w:rsid w:val="004651DF"/>
    <w:rsid w:val="0046571C"/>
    <w:rsid w:val="004657C3"/>
    <w:rsid w:val="00465AD3"/>
    <w:rsid w:val="00465E2D"/>
    <w:rsid w:val="00465FFA"/>
    <w:rsid w:val="00466687"/>
    <w:rsid w:val="00466D08"/>
    <w:rsid w:val="00467020"/>
    <w:rsid w:val="0046711A"/>
    <w:rsid w:val="004677F5"/>
    <w:rsid w:val="00467872"/>
    <w:rsid w:val="004679FD"/>
    <w:rsid w:val="00467C45"/>
    <w:rsid w:val="00467F38"/>
    <w:rsid w:val="0047073E"/>
    <w:rsid w:val="0047083B"/>
    <w:rsid w:val="0047087B"/>
    <w:rsid w:val="00470A7E"/>
    <w:rsid w:val="00470C5F"/>
    <w:rsid w:val="00470D79"/>
    <w:rsid w:val="00471075"/>
    <w:rsid w:val="00471093"/>
    <w:rsid w:val="004710EF"/>
    <w:rsid w:val="00471269"/>
    <w:rsid w:val="004714B6"/>
    <w:rsid w:val="004716EC"/>
    <w:rsid w:val="0047172F"/>
    <w:rsid w:val="00471E49"/>
    <w:rsid w:val="0047265C"/>
    <w:rsid w:val="00472820"/>
    <w:rsid w:val="00472B50"/>
    <w:rsid w:val="00472BD9"/>
    <w:rsid w:val="004734F0"/>
    <w:rsid w:val="0047391D"/>
    <w:rsid w:val="00473F0D"/>
    <w:rsid w:val="00474697"/>
    <w:rsid w:val="004748BF"/>
    <w:rsid w:val="004748FE"/>
    <w:rsid w:val="00474993"/>
    <w:rsid w:val="00474D14"/>
    <w:rsid w:val="00474E5E"/>
    <w:rsid w:val="00474E75"/>
    <w:rsid w:val="00474F57"/>
    <w:rsid w:val="0047513C"/>
    <w:rsid w:val="004751B4"/>
    <w:rsid w:val="00475854"/>
    <w:rsid w:val="00475A58"/>
    <w:rsid w:val="00475D45"/>
    <w:rsid w:val="00476168"/>
    <w:rsid w:val="004762E7"/>
    <w:rsid w:val="004764A2"/>
    <w:rsid w:val="00476ACE"/>
    <w:rsid w:val="00476C59"/>
    <w:rsid w:val="00477256"/>
    <w:rsid w:val="0047731D"/>
    <w:rsid w:val="00477463"/>
    <w:rsid w:val="00477853"/>
    <w:rsid w:val="00477982"/>
    <w:rsid w:val="00477BBD"/>
    <w:rsid w:val="00477FB7"/>
    <w:rsid w:val="0048008E"/>
    <w:rsid w:val="00480B17"/>
    <w:rsid w:val="00480BE8"/>
    <w:rsid w:val="00480E1C"/>
    <w:rsid w:val="00480F42"/>
    <w:rsid w:val="00480F4E"/>
    <w:rsid w:val="004812F4"/>
    <w:rsid w:val="0048158F"/>
    <w:rsid w:val="00481C28"/>
    <w:rsid w:val="00481DCB"/>
    <w:rsid w:val="00481E74"/>
    <w:rsid w:val="0048253A"/>
    <w:rsid w:val="00482793"/>
    <w:rsid w:val="00482B2D"/>
    <w:rsid w:val="00482B8E"/>
    <w:rsid w:val="00482F95"/>
    <w:rsid w:val="0048317F"/>
    <w:rsid w:val="004835F9"/>
    <w:rsid w:val="00484169"/>
    <w:rsid w:val="004846CD"/>
    <w:rsid w:val="00484860"/>
    <w:rsid w:val="00484DBA"/>
    <w:rsid w:val="00484F9E"/>
    <w:rsid w:val="004858B5"/>
    <w:rsid w:val="00485914"/>
    <w:rsid w:val="00486302"/>
    <w:rsid w:val="004865CD"/>
    <w:rsid w:val="0048677B"/>
    <w:rsid w:val="00486B73"/>
    <w:rsid w:val="0048720C"/>
    <w:rsid w:val="0048746C"/>
    <w:rsid w:val="004874F5"/>
    <w:rsid w:val="004876BB"/>
    <w:rsid w:val="00487F34"/>
    <w:rsid w:val="00490453"/>
    <w:rsid w:val="004904FC"/>
    <w:rsid w:val="00490AA4"/>
    <w:rsid w:val="00490C73"/>
    <w:rsid w:val="00491844"/>
    <w:rsid w:val="00491B5F"/>
    <w:rsid w:val="00491EA9"/>
    <w:rsid w:val="00491ED0"/>
    <w:rsid w:val="00491F68"/>
    <w:rsid w:val="00492072"/>
    <w:rsid w:val="0049231C"/>
    <w:rsid w:val="00492AD3"/>
    <w:rsid w:val="00492BB9"/>
    <w:rsid w:val="00493B86"/>
    <w:rsid w:val="0049425D"/>
    <w:rsid w:val="0049491C"/>
    <w:rsid w:val="00495288"/>
    <w:rsid w:val="00495802"/>
    <w:rsid w:val="00495E93"/>
    <w:rsid w:val="004969D7"/>
    <w:rsid w:val="00496B72"/>
    <w:rsid w:val="00496DF9"/>
    <w:rsid w:val="00497065"/>
    <w:rsid w:val="004970CD"/>
    <w:rsid w:val="0049730C"/>
    <w:rsid w:val="004973E3"/>
    <w:rsid w:val="004975F1"/>
    <w:rsid w:val="004977AB"/>
    <w:rsid w:val="004977ED"/>
    <w:rsid w:val="0049791F"/>
    <w:rsid w:val="00497A2D"/>
    <w:rsid w:val="00497E0B"/>
    <w:rsid w:val="00497EC4"/>
    <w:rsid w:val="004A010F"/>
    <w:rsid w:val="004A0522"/>
    <w:rsid w:val="004A0781"/>
    <w:rsid w:val="004A0AD2"/>
    <w:rsid w:val="004A0C8E"/>
    <w:rsid w:val="004A11CC"/>
    <w:rsid w:val="004A12D9"/>
    <w:rsid w:val="004A276A"/>
    <w:rsid w:val="004A2C99"/>
    <w:rsid w:val="004A31E8"/>
    <w:rsid w:val="004A33EA"/>
    <w:rsid w:val="004A3F73"/>
    <w:rsid w:val="004A4240"/>
    <w:rsid w:val="004A4349"/>
    <w:rsid w:val="004A44D9"/>
    <w:rsid w:val="004A456E"/>
    <w:rsid w:val="004A4731"/>
    <w:rsid w:val="004A4F41"/>
    <w:rsid w:val="004A5256"/>
    <w:rsid w:val="004A59E8"/>
    <w:rsid w:val="004A5A95"/>
    <w:rsid w:val="004A5DFE"/>
    <w:rsid w:val="004A5E1F"/>
    <w:rsid w:val="004A5EC2"/>
    <w:rsid w:val="004A60B0"/>
    <w:rsid w:val="004A6B19"/>
    <w:rsid w:val="004A6B32"/>
    <w:rsid w:val="004A6F00"/>
    <w:rsid w:val="004A6F8E"/>
    <w:rsid w:val="004A6F90"/>
    <w:rsid w:val="004A7069"/>
    <w:rsid w:val="004A70AC"/>
    <w:rsid w:val="004A7265"/>
    <w:rsid w:val="004A73FB"/>
    <w:rsid w:val="004A7529"/>
    <w:rsid w:val="004A752C"/>
    <w:rsid w:val="004A75BB"/>
    <w:rsid w:val="004A7601"/>
    <w:rsid w:val="004A7880"/>
    <w:rsid w:val="004A79FA"/>
    <w:rsid w:val="004A7AD3"/>
    <w:rsid w:val="004A7E3F"/>
    <w:rsid w:val="004A7FC3"/>
    <w:rsid w:val="004B00B4"/>
    <w:rsid w:val="004B0AB3"/>
    <w:rsid w:val="004B0DE7"/>
    <w:rsid w:val="004B1036"/>
    <w:rsid w:val="004B12B0"/>
    <w:rsid w:val="004B14BF"/>
    <w:rsid w:val="004B19DC"/>
    <w:rsid w:val="004B1A4F"/>
    <w:rsid w:val="004B2074"/>
    <w:rsid w:val="004B20B7"/>
    <w:rsid w:val="004B24AC"/>
    <w:rsid w:val="004B24E5"/>
    <w:rsid w:val="004B267C"/>
    <w:rsid w:val="004B2DDC"/>
    <w:rsid w:val="004B2E00"/>
    <w:rsid w:val="004B3295"/>
    <w:rsid w:val="004B371D"/>
    <w:rsid w:val="004B3AC4"/>
    <w:rsid w:val="004B3E1F"/>
    <w:rsid w:val="004B4023"/>
    <w:rsid w:val="004B4207"/>
    <w:rsid w:val="004B43C3"/>
    <w:rsid w:val="004B4870"/>
    <w:rsid w:val="004B4D51"/>
    <w:rsid w:val="004B5026"/>
    <w:rsid w:val="004B50E2"/>
    <w:rsid w:val="004B53D4"/>
    <w:rsid w:val="004B541D"/>
    <w:rsid w:val="004B5491"/>
    <w:rsid w:val="004B5AAD"/>
    <w:rsid w:val="004B5C82"/>
    <w:rsid w:val="004B5E21"/>
    <w:rsid w:val="004B6016"/>
    <w:rsid w:val="004B616A"/>
    <w:rsid w:val="004B6792"/>
    <w:rsid w:val="004B69DC"/>
    <w:rsid w:val="004B69E6"/>
    <w:rsid w:val="004B6E80"/>
    <w:rsid w:val="004B7926"/>
    <w:rsid w:val="004B7B8A"/>
    <w:rsid w:val="004B7BE4"/>
    <w:rsid w:val="004B7C29"/>
    <w:rsid w:val="004B7D67"/>
    <w:rsid w:val="004B7E5E"/>
    <w:rsid w:val="004C0149"/>
    <w:rsid w:val="004C0D13"/>
    <w:rsid w:val="004C138B"/>
    <w:rsid w:val="004C13E1"/>
    <w:rsid w:val="004C15C4"/>
    <w:rsid w:val="004C18ED"/>
    <w:rsid w:val="004C197F"/>
    <w:rsid w:val="004C1994"/>
    <w:rsid w:val="004C242B"/>
    <w:rsid w:val="004C2D43"/>
    <w:rsid w:val="004C2D44"/>
    <w:rsid w:val="004C2D60"/>
    <w:rsid w:val="004C3002"/>
    <w:rsid w:val="004C31CC"/>
    <w:rsid w:val="004C33E2"/>
    <w:rsid w:val="004C3423"/>
    <w:rsid w:val="004C36E3"/>
    <w:rsid w:val="004C4349"/>
    <w:rsid w:val="004C4420"/>
    <w:rsid w:val="004C4B43"/>
    <w:rsid w:val="004C4D8B"/>
    <w:rsid w:val="004C5113"/>
    <w:rsid w:val="004C527D"/>
    <w:rsid w:val="004C5734"/>
    <w:rsid w:val="004C5947"/>
    <w:rsid w:val="004C59CD"/>
    <w:rsid w:val="004C59DB"/>
    <w:rsid w:val="004C5CE4"/>
    <w:rsid w:val="004C5EE8"/>
    <w:rsid w:val="004C5F87"/>
    <w:rsid w:val="004C617C"/>
    <w:rsid w:val="004C6B42"/>
    <w:rsid w:val="004C6CB2"/>
    <w:rsid w:val="004C6DF6"/>
    <w:rsid w:val="004C6FD7"/>
    <w:rsid w:val="004C7A57"/>
    <w:rsid w:val="004C7B3E"/>
    <w:rsid w:val="004D019C"/>
    <w:rsid w:val="004D09A4"/>
    <w:rsid w:val="004D0AC0"/>
    <w:rsid w:val="004D0E20"/>
    <w:rsid w:val="004D1287"/>
    <w:rsid w:val="004D1510"/>
    <w:rsid w:val="004D1515"/>
    <w:rsid w:val="004D15DE"/>
    <w:rsid w:val="004D17AD"/>
    <w:rsid w:val="004D1942"/>
    <w:rsid w:val="004D1B2F"/>
    <w:rsid w:val="004D1B51"/>
    <w:rsid w:val="004D26B1"/>
    <w:rsid w:val="004D28A0"/>
    <w:rsid w:val="004D296A"/>
    <w:rsid w:val="004D324C"/>
    <w:rsid w:val="004D3545"/>
    <w:rsid w:val="004D3A1F"/>
    <w:rsid w:val="004D40BE"/>
    <w:rsid w:val="004D4358"/>
    <w:rsid w:val="004D47B4"/>
    <w:rsid w:val="004D4A36"/>
    <w:rsid w:val="004D4D2A"/>
    <w:rsid w:val="004D4E2B"/>
    <w:rsid w:val="004D4FE6"/>
    <w:rsid w:val="004D5219"/>
    <w:rsid w:val="004D5486"/>
    <w:rsid w:val="004D54CC"/>
    <w:rsid w:val="004D57EA"/>
    <w:rsid w:val="004D5B87"/>
    <w:rsid w:val="004D63BF"/>
    <w:rsid w:val="004D64FB"/>
    <w:rsid w:val="004D7475"/>
    <w:rsid w:val="004D7586"/>
    <w:rsid w:val="004D7B15"/>
    <w:rsid w:val="004D7B83"/>
    <w:rsid w:val="004D7C1F"/>
    <w:rsid w:val="004D7DC6"/>
    <w:rsid w:val="004E0745"/>
    <w:rsid w:val="004E096E"/>
    <w:rsid w:val="004E0986"/>
    <w:rsid w:val="004E09CC"/>
    <w:rsid w:val="004E0D13"/>
    <w:rsid w:val="004E1333"/>
    <w:rsid w:val="004E16D7"/>
    <w:rsid w:val="004E1E46"/>
    <w:rsid w:val="004E1E61"/>
    <w:rsid w:val="004E254F"/>
    <w:rsid w:val="004E2C73"/>
    <w:rsid w:val="004E2F1F"/>
    <w:rsid w:val="004E30B9"/>
    <w:rsid w:val="004E3113"/>
    <w:rsid w:val="004E3187"/>
    <w:rsid w:val="004E3601"/>
    <w:rsid w:val="004E3A52"/>
    <w:rsid w:val="004E3BE8"/>
    <w:rsid w:val="004E3C14"/>
    <w:rsid w:val="004E436B"/>
    <w:rsid w:val="004E4C2E"/>
    <w:rsid w:val="004E4CD2"/>
    <w:rsid w:val="004E4F4F"/>
    <w:rsid w:val="004E5034"/>
    <w:rsid w:val="004E5078"/>
    <w:rsid w:val="004E543C"/>
    <w:rsid w:val="004E569C"/>
    <w:rsid w:val="004E57FB"/>
    <w:rsid w:val="004E5D37"/>
    <w:rsid w:val="004E614C"/>
    <w:rsid w:val="004E622F"/>
    <w:rsid w:val="004E6375"/>
    <w:rsid w:val="004E63A7"/>
    <w:rsid w:val="004E644A"/>
    <w:rsid w:val="004E66B0"/>
    <w:rsid w:val="004E6BFB"/>
    <w:rsid w:val="004E6E47"/>
    <w:rsid w:val="004E700D"/>
    <w:rsid w:val="004E745E"/>
    <w:rsid w:val="004E75F4"/>
    <w:rsid w:val="004E781F"/>
    <w:rsid w:val="004E7B58"/>
    <w:rsid w:val="004E7DD1"/>
    <w:rsid w:val="004E7EE4"/>
    <w:rsid w:val="004F00CE"/>
    <w:rsid w:val="004F0442"/>
    <w:rsid w:val="004F06D1"/>
    <w:rsid w:val="004F08F1"/>
    <w:rsid w:val="004F09AF"/>
    <w:rsid w:val="004F10EE"/>
    <w:rsid w:val="004F12E2"/>
    <w:rsid w:val="004F1773"/>
    <w:rsid w:val="004F1AF5"/>
    <w:rsid w:val="004F1BD5"/>
    <w:rsid w:val="004F1BDC"/>
    <w:rsid w:val="004F1FFD"/>
    <w:rsid w:val="004F233A"/>
    <w:rsid w:val="004F252D"/>
    <w:rsid w:val="004F276F"/>
    <w:rsid w:val="004F2A9C"/>
    <w:rsid w:val="004F2BD5"/>
    <w:rsid w:val="004F31AC"/>
    <w:rsid w:val="004F35B4"/>
    <w:rsid w:val="004F392D"/>
    <w:rsid w:val="004F3CE0"/>
    <w:rsid w:val="004F410E"/>
    <w:rsid w:val="004F42CB"/>
    <w:rsid w:val="004F4313"/>
    <w:rsid w:val="004F434A"/>
    <w:rsid w:val="004F4367"/>
    <w:rsid w:val="004F4A31"/>
    <w:rsid w:val="004F4B8B"/>
    <w:rsid w:val="004F4D6A"/>
    <w:rsid w:val="004F5034"/>
    <w:rsid w:val="004F506F"/>
    <w:rsid w:val="004F5117"/>
    <w:rsid w:val="004F5820"/>
    <w:rsid w:val="004F590E"/>
    <w:rsid w:val="004F5AB5"/>
    <w:rsid w:val="004F5DAC"/>
    <w:rsid w:val="004F5EDC"/>
    <w:rsid w:val="004F601C"/>
    <w:rsid w:val="004F6025"/>
    <w:rsid w:val="004F645C"/>
    <w:rsid w:val="004F658C"/>
    <w:rsid w:val="004F662F"/>
    <w:rsid w:val="004F690E"/>
    <w:rsid w:val="004F6D63"/>
    <w:rsid w:val="004F70CC"/>
    <w:rsid w:val="004F7351"/>
    <w:rsid w:val="004F74BC"/>
    <w:rsid w:val="004F7864"/>
    <w:rsid w:val="004F7B69"/>
    <w:rsid w:val="004F7C1E"/>
    <w:rsid w:val="00500716"/>
    <w:rsid w:val="00500916"/>
    <w:rsid w:val="00500963"/>
    <w:rsid w:val="0050128A"/>
    <w:rsid w:val="005015BF"/>
    <w:rsid w:val="005019FD"/>
    <w:rsid w:val="00501B14"/>
    <w:rsid w:val="00501D3A"/>
    <w:rsid w:val="00501DD3"/>
    <w:rsid w:val="00501EEF"/>
    <w:rsid w:val="00502320"/>
    <w:rsid w:val="00502347"/>
    <w:rsid w:val="00502413"/>
    <w:rsid w:val="0050277D"/>
    <w:rsid w:val="00502BFC"/>
    <w:rsid w:val="00502E01"/>
    <w:rsid w:val="00502F4E"/>
    <w:rsid w:val="00503230"/>
    <w:rsid w:val="0050353C"/>
    <w:rsid w:val="0050361B"/>
    <w:rsid w:val="00503936"/>
    <w:rsid w:val="00503A48"/>
    <w:rsid w:val="00503FB0"/>
    <w:rsid w:val="00504BDC"/>
    <w:rsid w:val="005050FD"/>
    <w:rsid w:val="00505507"/>
    <w:rsid w:val="005056BB"/>
    <w:rsid w:val="00506D76"/>
    <w:rsid w:val="00506E1F"/>
    <w:rsid w:val="00506E38"/>
    <w:rsid w:val="00506EC5"/>
    <w:rsid w:val="00507372"/>
    <w:rsid w:val="005074A6"/>
    <w:rsid w:val="00507787"/>
    <w:rsid w:val="00507796"/>
    <w:rsid w:val="00507F6C"/>
    <w:rsid w:val="00507FA2"/>
    <w:rsid w:val="005103CD"/>
    <w:rsid w:val="005106A2"/>
    <w:rsid w:val="00510851"/>
    <w:rsid w:val="00510942"/>
    <w:rsid w:val="00510AB9"/>
    <w:rsid w:val="00510D72"/>
    <w:rsid w:val="00511094"/>
    <w:rsid w:val="00511B7D"/>
    <w:rsid w:val="00511C65"/>
    <w:rsid w:val="00511E89"/>
    <w:rsid w:val="005122D0"/>
    <w:rsid w:val="00512323"/>
    <w:rsid w:val="005123CE"/>
    <w:rsid w:val="005128BA"/>
    <w:rsid w:val="00512A55"/>
    <w:rsid w:val="00512C82"/>
    <w:rsid w:val="00512FAE"/>
    <w:rsid w:val="00513892"/>
    <w:rsid w:val="00513A12"/>
    <w:rsid w:val="00513A9D"/>
    <w:rsid w:val="00513EBA"/>
    <w:rsid w:val="005141F8"/>
    <w:rsid w:val="0051429A"/>
    <w:rsid w:val="005142D4"/>
    <w:rsid w:val="005145DA"/>
    <w:rsid w:val="005145E4"/>
    <w:rsid w:val="00514FF2"/>
    <w:rsid w:val="0051500A"/>
    <w:rsid w:val="00515526"/>
    <w:rsid w:val="0051570E"/>
    <w:rsid w:val="0051584A"/>
    <w:rsid w:val="00515D63"/>
    <w:rsid w:val="005160B6"/>
    <w:rsid w:val="0051645A"/>
    <w:rsid w:val="005168B5"/>
    <w:rsid w:val="00516EEF"/>
    <w:rsid w:val="00517080"/>
    <w:rsid w:val="00517390"/>
    <w:rsid w:val="0051742B"/>
    <w:rsid w:val="00517813"/>
    <w:rsid w:val="00517AA8"/>
    <w:rsid w:val="00517B89"/>
    <w:rsid w:val="0052006C"/>
    <w:rsid w:val="005201C0"/>
    <w:rsid w:val="005205AA"/>
    <w:rsid w:val="00520918"/>
    <w:rsid w:val="005216C0"/>
    <w:rsid w:val="005218BE"/>
    <w:rsid w:val="00521B63"/>
    <w:rsid w:val="00521BED"/>
    <w:rsid w:val="00521C37"/>
    <w:rsid w:val="00522478"/>
    <w:rsid w:val="005225B4"/>
    <w:rsid w:val="0052268A"/>
    <w:rsid w:val="00522903"/>
    <w:rsid w:val="00522AE9"/>
    <w:rsid w:val="005231A1"/>
    <w:rsid w:val="00523485"/>
    <w:rsid w:val="00523A16"/>
    <w:rsid w:val="00523A88"/>
    <w:rsid w:val="00523B7D"/>
    <w:rsid w:val="00523DAC"/>
    <w:rsid w:val="00523F28"/>
    <w:rsid w:val="005242F1"/>
    <w:rsid w:val="005243DC"/>
    <w:rsid w:val="0052481D"/>
    <w:rsid w:val="005248AE"/>
    <w:rsid w:val="00524A04"/>
    <w:rsid w:val="00524CDD"/>
    <w:rsid w:val="00524DB8"/>
    <w:rsid w:val="00524E92"/>
    <w:rsid w:val="00526035"/>
    <w:rsid w:val="005262E5"/>
    <w:rsid w:val="00526335"/>
    <w:rsid w:val="00526C41"/>
    <w:rsid w:val="00526D0D"/>
    <w:rsid w:val="00526E95"/>
    <w:rsid w:val="00527339"/>
    <w:rsid w:val="005278C7"/>
    <w:rsid w:val="00527A20"/>
    <w:rsid w:val="00527F56"/>
    <w:rsid w:val="005301B8"/>
    <w:rsid w:val="0053039F"/>
    <w:rsid w:val="00530A46"/>
    <w:rsid w:val="00530A55"/>
    <w:rsid w:val="00530CE8"/>
    <w:rsid w:val="00530E3E"/>
    <w:rsid w:val="005316BC"/>
    <w:rsid w:val="00531AEF"/>
    <w:rsid w:val="00531D19"/>
    <w:rsid w:val="005324C4"/>
    <w:rsid w:val="005324C6"/>
    <w:rsid w:val="005325B9"/>
    <w:rsid w:val="005325F5"/>
    <w:rsid w:val="005328A4"/>
    <w:rsid w:val="00532A92"/>
    <w:rsid w:val="00533306"/>
    <w:rsid w:val="00533313"/>
    <w:rsid w:val="0053364B"/>
    <w:rsid w:val="00533BDE"/>
    <w:rsid w:val="00533BE7"/>
    <w:rsid w:val="00533C45"/>
    <w:rsid w:val="00533CF5"/>
    <w:rsid w:val="00533FE5"/>
    <w:rsid w:val="005340EC"/>
    <w:rsid w:val="00534470"/>
    <w:rsid w:val="00534492"/>
    <w:rsid w:val="00534957"/>
    <w:rsid w:val="00534B3F"/>
    <w:rsid w:val="00534CB9"/>
    <w:rsid w:val="005352F8"/>
    <w:rsid w:val="00535842"/>
    <w:rsid w:val="0053596F"/>
    <w:rsid w:val="00535AD5"/>
    <w:rsid w:val="00535B95"/>
    <w:rsid w:val="005369A8"/>
    <w:rsid w:val="00536A9F"/>
    <w:rsid w:val="005375DC"/>
    <w:rsid w:val="00537B1F"/>
    <w:rsid w:val="00537ED7"/>
    <w:rsid w:val="00537F09"/>
    <w:rsid w:val="005402D0"/>
    <w:rsid w:val="00540373"/>
    <w:rsid w:val="0054038A"/>
    <w:rsid w:val="00540D6F"/>
    <w:rsid w:val="00541215"/>
    <w:rsid w:val="00541284"/>
    <w:rsid w:val="00541BA8"/>
    <w:rsid w:val="00541CE1"/>
    <w:rsid w:val="00542015"/>
    <w:rsid w:val="00542044"/>
    <w:rsid w:val="00542421"/>
    <w:rsid w:val="00542449"/>
    <w:rsid w:val="00542481"/>
    <w:rsid w:val="005425C9"/>
    <w:rsid w:val="00542605"/>
    <w:rsid w:val="005428CA"/>
    <w:rsid w:val="00542F37"/>
    <w:rsid w:val="00543072"/>
    <w:rsid w:val="0054317B"/>
    <w:rsid w:val="0054354C"/>
    <w:rsid w:val="0054377E"/>
    <w:rsid w:val="0054378A"/>
    <w:rsid w:val="00543821"/>
    <w:rsid w:val="00543932"/>
    <w:rsid w:val="005439B2"/>
    <w:rsid w:val="00543B17"/>
    <w:rsid w:val="00543CC0"/>
    <w:rsid w:val="005440E6"/>
    <w:rsid w:val="0054436D"/>
    <w:rsid w:val="00544508"/>
    <w:rsid w:val="005445FC"/>
    <w:rsid w:val="00544904"/>
    <w:rsid w:val="00544BB3"/>
    <w:rsid w:val="00544E46"/>
    <w:rsid w:val="0054552B"/>
    <w:rsid w:val="00545AEC"/>
    <w:rsid w:val="00546A16"/>
    <w:rsid w:val="00546BEA"/>
    <w:rsid w:val="00546C69"/>
    <w:rsid w:val="005473AB"/>
    <w:rsid w:val="005475E1"/>
    <w:rsid w:val="00547E42"/>
    <w:rsid w:val="00550235"/>
    <w:rsid w:val="005502AC"/>
    <w:rsid w:val="00551360"/>
    <w:rsid w:val="005519D1"/>
    <w:rsid w:val="00551D83"/>
    <w:rsid w:val="005523C8"/>
    <w:rsid w:val="0055299F"/>
    <w:rsid w:val="00552A17"/>
    <w:rsid w:val="00552BDA"/>
    <w:rsid w:val="00552FE2"/>
    <w:rsid w:val="005532CE"/>
    <w:rsid w:val="0055332F"/>
    <w:rsid w:val="00553610"/>
    <w:rsid w:val="00553761"/>
    <w:rsid w:val="00553B05"/>
    <w:rsid w:val="00554F47"/>
    <w:rsid w:val="00555108"/>
    <w:rsid w:val="00555499"/>
    <w:rsid w:val="005555A2"/>
    <w:rsid w:val="005559B8"/>
    <w:rsid w:val="00555DD6"/>
    <w:rsid w:val="00555E98"/>
    <w:rsid w:val="005560A0"/>
    <w:rsid w:val="005560AF"/>
    <w:rsid w:val="00556588"/>
    <w:rsid w:val="005566CA"/>
    <w:rsid w:val="005567F0"/>
    <w:rsid w:val="00556902"/>
    <w:rsid w:val="005572A7"/>
    <w:rsid w:val="00557972"/>
    <w:rsid w:val="00557A7F"/>
    <w:rsid w:val="00560A40"/>
    <w:rsid w:val="00560CD7"/>
    <w:rsid w:val="00560E4D"/>
    <w:rsid w:val="00560FB9"/>
    <w:rsid w:val="005619C7"/>
    <w:rsid w:val="005623A8"/>
    <w:rsid w:val="005625A1"/>
    <w:rsid w:val="0056271A"/>
    <w:rsid w:val="00562A85"/>
    <w:rsid w:val="00562FC8"/>
    <w:rsid w:val="0056324E"/>
    <w:rsid w:val="0056352A"/>
    <w:rsid w:val="00563928"/>
    <w:rsid w:val="00563E36"/>
    <w:rsid w:val="00564083"/>
    <w:rsid w:val="00564260"/>
    <w:rsid w:val="005643D5"/>
    <w:rsid w:val="005650EA"/>
    <w:rsid w:val="005654DD"/>
    <w:rsid w:val="005655AD"/>
    <w:rsid w:val="005656FB"/>
    <w:rsid w:val="00565C6E"/>
    <w:rsid w:val="00565F06"/>
    <w:rsid w:val="00566294"/>
    <w:rsid w:val="0056629E"/>
    <w:rsid w:val="005662E3"/>
    <w:rsid w:val="005662EF"/>
    <w:rsid w:val="005665C6"/>
    <w:rsid w:val="00566FB7"/>
    <w:rsid w:val="00567060"/>
    <w:rsid w:val="00567215"/>
    <w:rsid w:val="005677E9"/>
    <w:rsid w:val="00567809"/>
    <w:rsid w:val="005678BA"/>
    <w:rsid w:val="005700B6"/>
    <w:rsid w:val="0057060A"/>
    <w:rsid w:val="00570662"/>
    <w:rsid w:val="00570803"/>
    <w:rsid w:val="0057090A"/>
    <w:rsid w:val="00570B8E"/>
    <w:rsid w:val="00570F9E"/>
    <w:rsid w:val="00570FEF"/>
    <w:rsid w:val="005710EF"/>
    <w:rsid w:val="00571511"/>
    <w:rsid w:val="00571818"/>
    <w:rsid w:val="00571943"/>
    <w:rsid w:val="00571A8A"/>
    <w:rsid w:val="0057202D"/>
    <w:rsid w:val="005725E9"/>
    <w:rsid w:val="005726A3"/>
    <w:rsid w:val="005727A3"/>
    <w:rsid w:val="005727CC"/>
    <w:rsid w:val="00572896"/>
    <w:rsid w:val="005728E9"/>
    <w:rsid w:val="00572D8C"/>
    <w:rsid w:val="00573033"/>
    <w:rsid w:val="005732BC"/>
    <w:rsid w:val="00573357"/>
    <w:rsid w:val="005739CD"/>
    <w:rsid w:val="00573C5D"/>
    <w:rsid w:val="0057423E"/>
    <w:rsid w:val="00574607"/>
    <w:rsid w:val="00574803"/>
    <w:rsid w:val="00574975"/>
    <w:rsid w:val="00574F8A"/>
    <w:rsid w:val="005756D6"/>
    <w:rsid w:val="005756F7"/>
    <w:rsid w:val="00575747"/>
    <w:rsid w:val="00575839"/>
    <w:rsid w:val="00575A5F"/>
    <w:rsid w:val="00576385"/>
    <w:rsid w:val="00576775"/>
    <w:rsid w:val="00576BAB"/>
    <w:rsid w:val="00576EF0"/>
    <w:rsid w:val="0057721A"/>
    <w:rsid w:val="00577692"/>
    <w:rsid w:val="00577748"/>
    <w:rsid w:val="00577871"/>
    <w:rsid w:val="00577D97"/>
    <w:rsid w:val="005803A7"/>
    <w:rsid w:val="005803D7"/>
    <w:rsid w:val="005804E6"/>
    <w:rsid w:val="005807BB"/>
    <w:rsid w:val="005808F0"/>
    <w:rsid w:val="00580D25"/>
    <w:rsid w:val="00580D57"/>
    <w:rsid w:val="0058125D"/>
    <w:rsid w:val="005816B2"/>
    <w:rsid w:val="005816DF"/>
    <w:rsid w:val="00581902"/>
    <w:rsid w:val="00581F9F"/>
    <w:rsid w:val="00581FBE"/>
    <w:rsid w:val="00582019"/>
    <w:rsid w:val="00582317"/>
    <w:rsid w:val="00582518"/>
    <w:rsid w:val="00582C9A"/>
    <w:rsid w:val="00582DD2"/>
    <w:rsid w:val="00582F7B"/>
    <w:rsid w:val="00583BC8"/>
    <w:rsid w:val="00583E80"/>
    <w:rsid w:val="005841B9"/>
    <w:rsid w:val="005845B9"/>
    <w:rsid w:val="0058471F"/>
    <w:rsid w:val="005847A1"/>
    <w:rsid w:val="005848F2"/>
    <w:rsid w:val="00584C0A"/>
    <w:rsid w:val="00584C4B"/>
    <w:rsid w:val="00584CF0"/>
    <w:rsid w:val="00585B25"/>
    <w:rsid w:val="00585C55"/>
    <w:rsid w:val="00585D80"/>
    <w:rsid w:val="005861AA"/>
    <w:rsid w:val="0058659E"/>
    <w:rsid w:val="005906F9"/>
    <w:rsid w:val="00591053"/>
    <w:rsid w:val="005916CE"/>
    <w:rsid w:val="00592195"/>
    <w:rsid w:val="0059262E"/>
    <w:rsid w:val="005926C5"/>
    <w:rsid w:val="005929EE"/>
    <w:rsid w:val="00592BC4"/>
    <w:rsid w:val="00592C01"/>
    <w:rsid w:val="00593098"/>
    <w:rsid w:val="005933BB"/>
    <w:rsid w:val="005939E3"/>
    <w:rsid w:val="00594122"/>
    <w:rsid w:val="00594260"/>
    <w:rsid w:val="00594911"/>
    <w:rsid w:val="0059492F"/>
    <w:rsid w:val="00594993"/>
    <w:rsid w:val="00594F4C"/>
    <w:rsid w:val="005951D6"/>
    <w:rsid w:val="0059565E"/>
    <w:rsid w:val="0059595D"/>
    <w:rsid w:val="00595CE6"/>
    <w:rsid w:val="00595DA6"/>
    <w:rsid w:val="005963C8"/>
    <w:rsid w:val="00596660"/>
    <w:rsid w:val="00596A61"/>
    <w:rsid w:val="00596DCF"/>
    <w:rsid w:val="0059718C"/>
    <w:rsid w:val="00597238"/>
    <w:rsid w:val="005974F4"/>
    <w:rsid w:val="00597524"/>
    <w:rsid w:val="005977A3"/>
    <w:rsid w:val="005A035C"/>
    <w:rsid w:val="005A053D"/>
    <w:rsid w:val="005A078C"/>
    <w:rsid w:val="005A0A7D"/>
    <w:rsid w:val="005A0D87"/>
    <w:rsid w:val="005A1373"/>
    <w:rsid w:val="005A1420"/>
    <w:rsid w:val="005A1647"/>
    <w:rsid w:val="005A1797"/>
    <w:rsid w:val="005A1AE7"/>
    <w:rsid w:val="005A1BFE"/>
    <w:rsid w:val="005A1FB6"/>
    <w:rsid w:val="005A28FE"/>
    <w:rsid w:val="005A2FCD"/>
    <w:rsid w:val="005A3666"/>
    <w:rsid w:val="005A382B"/>
    <w:rsid w:val="005A3A04"/>
    <w:rsid w:val="005A3CE7"/>
    <w:rsid w:val="005A3D49"/>
    <w:rsid w:val="005A4155"/>
    <w:rsid w:val="005A45DC"/>
    <w:rsid w:val="005A46F5"/>
    <w:rsid w:val="005A4AFF"/>
    <w:rsid w:val="005A4B5C"/>
    <w:rsid w:val="005A4E51"/>
    <w:rsid w:val="005A5311"/>
    <w:rsid w:val="005A5BA7"/>
    <w:rsid w:val="005A5BB3"/>
    <w:rsid w:val="005A613A"/>
    <w:rsid w:val="005A6A29"/>
    <w:rsid w:val="005A6BF0"/>
    <w:rsid w:val="005A6C7E"/>
    <w:rsid w:val="005A7598"/>
    <w:rsid w:val="005A7836"/>
    <w:rsid w:val="005A7ECA"/>
    <w:rsid w:val="005B00F1"/>
    <w:rsid w:val="005B039B"/>
    <w:rsid w:val="005B049D"/>
    <w:rsid w:val="005B09D1"/>
    <w:rsid w:val="005B0A43"/>
    <w:rsid w:val="005B0B20"/>
    <w:rsid w:val="005B0E0A"/>
    <w:rsid w:val="005B0E21"/>
    <w:rsid w:val="005B0F90"/>
    <w:rsid w:val="005B1238"/>
    <w:rsid w:val="005B1B0E"/>
    <w:rsid w:val="005B1BA6"/>
    <w:rsid w:val="005B1E55"/>
    <w:rsid w:val="005B1FA1"/>
    <w:rsid w:val="005B20D4"/>
    <w:rsid w:val="005B23E6"/>
    <w:rsid w:val="005B2A51"/>
    <w:rsid w:val="005B2D7B"/>
    <w:rsid w:val="005B33F0"/>
    <w:rsid w:val="005B34B9"/>
    <w:rsid w:val="005B3A0F"/>
    <w:rsid w:val="005B3B44"/>
    <w:rsid w:val="005B3CB6"/>
    <w:rsid w:val="005B3DB8"/>
    <w:rsid w:val="005B3DCD"/>
    <w:rsid w:val="005B4674"/>
    <w:rsid w:val="005B46C5"/>
    <w:rsid w:val="005B4B66"/>
    <w:rsid w:val="005B5C5B"/>
    <w:rsid w:val="005B5DA4"/>
    <w:rsid w:val="005B6165"/>
    <w:rsid w:val="005B66B7"/>
    <w:rsid w:val="005B6E4E"/>
    <w:rsid w:val="005B6FF8"/>
    <w:rsid w:val="005B707F"/>
    <w:rsid w:val="005B775B"/>
    <w:rsid w:val="005B78EC"/>
    <w:rsid w:val="005B78F4"/>
    <w:rsid w:val="005B7987"/>
    <w:rsid w:val="005B7AD2"/>
    <w:rsid w:val="005B7C35"/>
    <w:rsid w:val="005B7D33"/>
    <w:rsid w:val="005C03DC"/>
    <w:rsid w:val="005C0A12"/>
    <w:rsid w:val="005C0A23"/>
    <w:rsid w:val="005C0AA2"/>
    <w:rsid w:val="005C16C6"/>
    <w:rsid w:val="005C1963"/>
    <w:rsid w:val="005C1976"/>
    <w:rsid w:val="005C1D2C"/>
    <w:rsid w:val="005C1DE0"/>
    <w:rsid w:val="005C1DF6"/>
    <w:rsid w:val="005C20AB"/>
    <w:rsid w:val="005C2305"/>
    <w:rsid w:val="005C2635"/>
    <w:rsid w:val="005C26A6"/>
    <w:rsid w:val="005C2805"/>
    <w:rsid w:val="005C2DAD"/>
    <w:rsid w:val="005C3EF0"/>
    <w:rsid w:val="005C401B"/>
    <w:rsid w:val="005C410C"/>
    <w:rsid w:val="005C4235"/>
    <w:rsid w:val="005C44EE"/>
    <w:rsid w:val="005C467A"/>
    <w:rsid w:val="005C483C"/>
    <w:rsid w:val="005C4F19"/>
    <w:rsid w:val="005C5130"/>
    <w:rsid w:val="005C5189"/>
    <w:rsid w:val="005C5857"/>
    <w:rsid w:val="005C5E3A"/>
    <w:rsid w:val="005C5E7B"/>
    <w:rsid w:val="005C6118"/>
    <w:rsid w:val="005C6198"/>
    <w:rsid w:val="005C61AD"/>
    <w:rsid w:val="005C63E2"/>
    <w:rsid w:val="005C64DA"/>
    <w:rsid w:val="005C7131"/>
    <w:rsid w:val="005C715A"/>
    <w:rsid w:val="005C73CE"/>
    <w:rsid w:val="005C7470"/>
    <w:rsid w:val="005C7DEC"/>
    <w:rsid w:val="005D0133"/>
    <w:rsid w:val="005D0509"/>
    <w:rsid w:val="005D0540"/>
    <w:rsid w:val="005D0710"/>
    <w:rsid w:val="005D0C91"/>
    <w:rsid w:val="005D1555"/>
    <w:rsid w:val="005D17DD"/>
    <w:rsid w:val="005D183F"/>
    <w:rsid w:val="005D1E82"/>
    <w:rsid w:val="005D2360"/>
    <w:rsid w:val="005D23D6"/>
    <w:rsid w:val="005D2468"/>
    <w:rsid w:val="005D24A9"/>
    <w:rsid w:val="005D2890"/>
    <w:rsid w:val="005D2B01"/>
    <w:rsid w:val="005D31DE"/>
    <w:rsid w:val="005D322C"/>
    <w:rsid w:val="005D329D"/>
    <w:rsid w:val="005D344B"/>
    <w:rsid w:val="005D3624"/>
    <w:rsid w:val="005D370C"/>
    <w:rsid w:val="005D37EB"/>
    <w:rsid w:val="005D3BB9"/>
    <w:rsid w:val="005D3CC1"/>
    <w:rsid w:val="005D4161"/>
    <w:rsid w:val="005D4259"/>
    <w:rsid w:val="005D43C9"/>
    <w:rsid w:val="005D4682"/>
    <w:rsid w:val="005D47F4"/>
    <w:rsid w:val="005D4A2C"/>
    <w:rsid w:val="005D4C71"/>
    <w:rsid w:val="005D532E"/>
    <w:rsid w:val="005D546A"/>
    <w:rsid w:val="005D5713"/>
    <w:rsid w:val="005D5C5F"/>
    <w:rsid w:val="005D5CD1"/>
    <w:rsid w:val="005D5F86"/>
    <w:rsid w:val="005D68AF"/>
    <w:rsid w:val="005D6AA4"/>
    <w:rsid w:val="005D6BF8"/>
    <w:rsid w:val="005D6F3E"/>
    <w:rsid w:val="005D7375"/>
    <w:rsid w:val="005D7578"/>
    <w:rsid w:val="005D7759"/>
    <w:rsid w:val="005D780A"/>
    <w:rsid w:val="005D78A8"/>
    <w:rsid w:val="005D7E06"/>
    <w:rsid w:val="005E0483"/>
    <w:rsid w:val="005E0BAE"/>
    <w:rsid w:val="005E0E95"/>
    <w:rsid w:val="005E0F9C"/>
    <w:rsid w:val="005E0FBD"/>
    <w:rsid w:val="005E106E"/>
    <w:rsid w:val="005E11B6"/>
    <w:rsid w:val="005E1CE3"/>
    <w:rsid w:val="005E2785"/>
    <w:rsid w:val="005E28BE"/>
    <w:rsid w:val="005E2955"/>
    <w:rsid w:val="005E29CA"/>
    <w:rsid w:val="005E2BD9"/>
    <w:rsid w:val="005E2CAD"/>
    <w:rsid w:val="005E2F9D"/>
    <w:rsid w:val="005E2FE7"/>
    <w:rsid w:val="005E33D7"/>
    <w:rsid w:val="005E3688"/>
    <w:rsid w:val="005E3936"/>
    <w:rsid w:val="005E3AE3"/>
    <w:rsid w:val="005E3BDF"/>
    <w:rsid w:val="005E3D85"/>
    <w:rsid w:val="005E3EA8"/>
    <w:rsid w:val="005E41D7"/>
    <w:rsid w:val="005E457D"/>
    <w:rsid w:val="005E48DE"/>
    <w:rsid w:val="005E4C23"/>
    <w:rsid w:val="005E5BA1"/>
    <w:rsid w:val="005E6059"/>
    <w:rsid w:val="005E60AD"/>
    <w:rsid w:val="005E6DB1"/>
    <w:rsid w:val="005E6F1C"/>
    <w:rsid w:val="005E6FB9"/>
    <w:rsid w:val="005E7256"/>
    <w:rsid w:val="005E7476"/>
    <w:rsid w:val="005E78AF"/>
    <w:rsid w:val="005E7A0A"/>
    <w:rsid w:val="005E7AF4"/>
    <w:rsid w:val="005E7D57"/>
    <w:rsid w:val="005E7DDF"/>
    <w:rsid w:val="005E7F73"/>
    <w:rsid w:val="005F0189"/>
    <w:rsid w:val="005F0204"/>
    <w:rsid w:val="005F0270"/>
    <w:rsid w:val="005F0373"/>
    <w:rsid w:val="005F05E7"/>
    <w:rsid w:val="005F0B36"/>
    <w:rsid w:val="005F0B94"/>
    <w:rsid w:val="005F14D0"/>
    <w:rsid w:val="005F17AB"/>
    <w:rsid w:val="005F1F5D"/>
    <w:rsid w:val="005F2798"/>
    <w:rsid w:val="005F284B"/>
    <w:rsid w:val="005F2A5B"/>
    <w:rsid w:val="005F3313"/>
    <w:rsid w:val="005F4383"/>
    <w:rsid w:val="005F4572"/>
    <w:rsid w:val="005F49B3"/>
    <w:rsid w:val="005F4A03"/>
    <w:rsid w:val="005F4B3E"/>
    <w:rsid w:val="005F4CF8"/>
    <w:rsid w:val="005F4D47"/>
    <w:rsid w:val="005F5113"/>
    <w:rsid w:val="005F53F6"/>
    <w:rsid w:val="005F55C5"/>
    <w:rsid w:val="005F56C1"/>
    <w:rsid w:val="005F5768"/>
    <w:rsid w:val="005F582F"/>
    <w:rsid w:val="005F5B04"/>
    <w:rsid w:val="005F5B48"/>
    <w:rsid w:val="005F5DEB"/>
    <w:rsid w:val="005F6CBF"/>
    <w:rsid w:val="005F6D26"/>
    <w:rsid w:val="005F71A2"/>
    <w:rsid w:val="005F7F97"/>
    <w:rsid w:val="005F7FFE"/>
    <w:rsid w:val="0060037E"/>
    <w:rsid w:val="00600737"/>
    <w:rsid w:val="00600AF3"/>
    <w:rsid w:val="00600BB0"/>
    <w:rsid w:val="00600D2D"/>
    <w:rsid w:val="00600E3D"/>
    <w:rsid w:val="00601874"/>
    <w:rsid w:val="00601A9C"/>
    <w:rsid w:val="00601C1C"/>
    <w:rsid w:val="00601C55"/>
    <w:rsid w:val="00601C7C"/>
    <w:rsid w:val="0060202E"/>
    <w:rsid w:val="0060221A"/>
    <w:rsid w:val="006023C8"/>
    <w:rsid w:val="006025F6"/>
    <w:rsid w:val="00602ECF"/>
    <w:rsid w:val="00603D79"/>
    <w:rsid w:val="00603DAB"/>
    <w:rsid w:val="006040E8"/>
    <w:rsid w:val="00604446"/>
    <w:rsid w:val="00605201"/>
    <w:rsid w:val="0060544F"/>
    <w:rsid w:val="006054C2"/>
    <w:rsid w:val="0060583B"/>
    <w:rsid w:val="0060640E"/>
    <w:rsid w:val="00606424"/>
    <w:rsid w:val="00606430"/>
    <w:rsid w:val="00606606"/>
    <w:rsid w:val="00606ABA"/>
    <w:rsid w:val="006073EF"/>
    <w:rsid w:val="00607793"/>
    <w:rsid w:val="006079E4"/>
    <w:rsid w:val="00607A61"/>
    <w:rsid w:val="00607AE0"/>
    <w:rsid w:val="00607C02"/>
    <w:rsid w:val="00607CA5"/>
    <w:rsid w:val="00610195"/>
    <w:rsid w:val="00610199"/>
    <w:rsid w:val="0061036F"/>
    <w:rsid w:val="006104A2"/>
    <w:rsid w:val="0061054F"/>
    <w:rsid w:val="00610BA4"/>
    <w:rsid w:val="00610CA0"/>
    <w:rsid w:val="00610EE5"/>
    <w:rsid w:val="00611017"/>
    <w:rsid w:val="00611091"/>
    <w:rsid w:val="0061120E"/>
    <w:rsid w:val="00611225"/>
    <w:rsid w:val="00611250"/>
    <w:rsid w:val="00611813"/>
    <w:rsid w:val="006120B6"/>
    <w:rsid w:val="00612115"/>
    <w:rsid w:val="006122AF"/>
    <w:rsid w:val="006129CB"/>
    <w:rsid w:val="00613220"/>
    <w:rsid w:val="00613288"/>
    <w:rsid w:val="006133B5"/>
    <w:rsid w:val="00613AAB"/>
    <w:rsid w:val="00613DB1"/>
    <w:rsid w:val="00613EF4"/>
    <w:rsid w:val="006140C9"/>
    <w:rsid w:val="00614134"/>
    <w:rsid w:val="00614601"/>
    <w:rsid w:val="006146DF"/>
    <w:rsid w:val="00614825"/>
    <w:rsid w:val="00614A8B"/>
    <w:rsid w:val="00614FF1"/>
    <w:rsid w:val="006154C4"/>
    <w:rsid w:val="006155B2"/>
    <w:rsid w:val="00615AF2"/>
    <w:rsid w:val="00615CFE"/>
    <w:rsid w:val="00615DED"/>
    <w:rsid w:val="00615EB2"/>
    <w:rsid w:val="00616255"/>
    <w:rsid w:val="00616B0C"/>
    <w:rsid w:val="00616B92"/>
    <w:rsid w:val="00616D96"/>
    <w:rsid w:val="00617782"/>
    <w:rsid w:val="006177B4"/>
    <w:rsid w:val="00617871"/>
    <w:rsid w:val="00617A30"/>
    <w:rsid w:val="00617DE4"/>
    <w:rsid w:val="0062000B"/>
    <w:rsid w:val="006201E0"/>
    <w:rsid w:val="0062094D"/>
    <w:rsid w:val="00620D6C"/>
    <w:rsid w:val="00620E77"/>
    <w:rsid w:val="00621580"/>
    <w:rsid w:val="0062188A"/>
    <w:rsid w:val="00621DD2"/>
    <w:rsid w:val="00622350"/>
    <w:rsid w:val="00622527"/>
    <w:rsid w:val="00622653"/>
    <w:rsid w:val="006227E7"/>
    <w:rsid w:val="00622928"/>
    <w:rsid w:val="00622E1B"/>
    <w:rsid w:val="00623234"/>
    <w:rsid w:val="00623BC2"/>
    <w:rsid w:val="00623EC1"/>
    <w:rsid w:val="00624B66"/>
    <w:rsid w:val="00624F3F"/>
    <w:rsid w:val="006255B4"/>
    <w:rsid w:val="00625EAD"/>
    <w:rsid w:val="00625F55"/>
    <w:rsid w:val="00626181"/>
    <w:rsid w:val="0062620C"/>
    <w:rsid w:val="0062656D"/>
    <w:rsid w:val="00626693"/>
    <w:rsid w:val="0062688F"/>
    <w:rsid w:val="00626BAD"/>
    <w:rsid w:val="00627FAB"/>
    <w:rsid w:val="0063095D"/>
    <w:rsid w:val="00630B6F"/>
    <w:rsid w:val="00630BF4"/>
    <w:rsid w:val="00630C53"/>
    <w:rsid w:val="00630DC6"/>
    <w:rsid w:val="00630FFA"/>
    <w:rsid w:val="00631202"/>
    <w:rsid w:val="0063167F"/>
    <w:rsid w:val="00631CA2"/>
    <w:rsid w:val="00632234"/>
    <w:rsid w:val="0063254B"/>
    <w:rsid w:val="00632ADB"/>
    <w:rsid w:val="00632B31"/>
    <w:rsid w:val="00632BF9"/>
    <w:rsid w:val="00632C3F"/>
    <w:rsid w:val="0063324A"/>
    <w:rsid w:val="00633BE1"/>
    <w:rsid w:val="00633E57"/>
    <w:rsid w:val="00633FFD"/>
    <w:rsid w:val="0063414C"/>
    <w:rsid w:val="006341DF"/>
    <w:rsid w:val="00634213"/>
    <w:rsid w:val="00634744"/>
    <w:rsid w:val="00634C53"/>
    <w:rsid w:val="00634EFB"/>
    <w:rsid w:val="006352CD"/>
    <w:rsid w:val="0063597F"/>
    <w:rsid w:val="00635BB0"/>
    <w:rsid w:val="00635CB0"/>
    <w:rsid w:val="00635D86"/>
    <w:rsid w:val="00636157"/>
    <w:rsid w:val="0063618B"/>
    <w:rsid w:val="0063621D"/>
    <w:rsid w:val="00636317"/>
    <w:rsid w:val="006364E3"/>
    <w:rsid w:val="006367C7"/>
    <w:rsid w:val="00636965"/>
    <w:rsid w:val="00636B45"/>
    <w:rsid w:val="00636BEE"/>
    <w:rsid w:val="00636FBF"/>
    <w:rsid w:val="00637000"/>
    <w:rsid w:val="00637435"/>
    <w:rsid w:val="00637649"/>
    <w:rsid w:val="00637937"/>
    <w:rsid w:val="00637AC1"/>
    <w:rsid w:val="006401CB"/>
    <w:rsid w:val="0064043C"/>
    <w:rsid w:val="006408D8"/>
    <w:rsid w:val="00640D84"/>
    <w:rsid w:val="006410E3"/>
    <w:rsid w:val="006413E4"/>
    <w:rsid w:val="006416D3"/>
    <w:rsid w:val="00641BA1"/>
    <w:rsid w:val="00642216"/>
    <w:rsid w:val="00642A9E"/>
    <w:rsid w:val="00642C5E"/>
    <w:rsid w:val="00642CD3"/>
    <w:rsid w:val="00642FC9"/>
    <w:rsid w:val="00643131"/>
    <w:rsid w:val="0064388A"/>
    <w:rsid w:val="006439C3"/>
    <w:rsid w:val="00643F84"/>
    <w:rsid w:val="0064401C"/>
    <w:rsid w:val="0064454D"/>
    <w:rsid w:val="006445B4"/>
    <w:rsid w:val="006449FE"/>
    <w:rsid w:val="00644EE0"/>
    <w:rsid w:val="0064516F"/>
    <w:rsid w:val="00645574"/>
    <w:rsid w:val="006455E9"/>
    <w:rsid w:val="0064578C"/>
    <w:rsid w:val="00645A9E"/>
    <w:rsid w:val="00645AF4"/>
    <w:rsid w:val="00645BBC"/>
    <w:rsid w:val="00645CB1"/>
    <w:rsid w:val="00645FA8"/>
    <w:rsid w:val="006460C0"/>
    <w:rsid w:val="006462A7"/>
    <w:rsid w:val="006463FC"/>
    <w:rsid w:val="00646604"/>
    <w:rsid w:val="00646654"/>
    <w:rsid w:val="0064671D"/>
    <w:rsid w:val="006469B0"/>
    <w:rsid w:val="00646A20"/>
    <w:rsid w:val="00646F6F"/>
    <w:rsid w:val="006471F4"/>
    <w:rsid w:val="006474FD"/>
    <w:rsid w:val="006476BF"/>
    <w:rsid w:val="006476EE"/>
    <w:rsid w:val="0064771A"/>
    <w:rsid w:val="00647B76"/>
    <w:rsid w:val="00650006"/>
    <w:rsid w:val="006502C2"/>
    <w:rsid w:val="006504AA"/>
    <w:rsid w:val="006508CA"/>
    <w:rsid w:val="00650B0E"/>
    <w:rsid w:val="00650D1B"/>
    <w:rsid w:val="00651042"/>
    <w:rsid w:val="00651855"/>
    <w:rsid w:val="00651EB1"/>
    <w:rsid w:val="00652086"/>
    <w:rsid w:val="00652117"/>
    <w:rsid w:val="006524BE"/>
    <w:rsid w:val="00652522"/>
    <w:rsid w:val="0065253C"/>
    <w:rsid w:val="00652BEE"/>
    <w:rsid w:val="00653080"/>
    <w:rsid w:val="00653606"/>
    <w:rsid w:val="0065364A"/>
    <w:rsid w:val="00653A4B"/>
    <w:rsid w:val="00653B17"/>
    <w:rsid w:val="006541B3"/>
    <w:rsid w:val="0065421D"/>
    <w:rsid w:val="006545A4"/>
    <w:rsid w:val="006549D7"/>
    <w:rsid w:val="00654D50"/>
    <w:rsid w:val="00654DA0"/>
    <w:rsid w:val="00655307"/>
    <w:rsid w:val="0065560D"/>
    <w:rsid w:val="006564C0"/>
    <w:rsid w:val="00656630"/>
    <w:rsid w:val="00656CC8"/>
    <w:rsid w:val="00656FF3"/>
    <w:rsid w:val="00657197"/>
    <w:rsid w:val="006575B1"/>
    <w:rsid w:val="0065797C"/>
    <w:rsid w:val="00657B22"/>
    <w:rsid w:val="00657B3E"/>
    <w:rsid w:val="00660D6A"/>
    <w:rsid w:val="00660E1A"/>
    <w:rsid w:val="00660EAD"/>
    <w:rsid w:val="00660F0A"/>
    <w:rsid w:val="00660FFA"/>
    <w:rsid w:val="006616E7"/>
    <w:rsid w:val="00661C1C"/>
    <w:rsid w:val="00662A05"/>
    <w:rsid w:val="00662A19"/>
    <w:rsid w:val="00662AB9"/>
    <w:rsid w:val="00662DC1"/>
    <w:rsid w:val="00663149"/>
    <w:rsid w:val="00663169"/>
    <w:rsid w:val="00663649"/>
    <w:rsid w:val="006636B3"/>
    <w:rsid w:val="00663883"/>
    <w:rsid w:val="00663B18"/>
    <w:rsid w:val="00664047"/>
    <w:rsid w:val="006640EC"/>
    <w:rsid w:val="006647D9"/>
    <w:rsid w:val="006649F8"/>
    <w:rsid w:val="00664A4C"/>
    <w:rsid w:val="00664DF7"/>
    <w:rsid w:val="006652EB"/>
    <w:rsid w:val="00665AE7"/>
    <w:rsid w:val="00666119"/>
    <w:rsid w:val="0066642E"/>
    <w:rsid w:val="00666B0B"/>
    <w:rsid w:val="00666DBD"/>
    <w:rsid w:val="00666DD6"/>
    <w:rsid w:val="00666EA8"/>
    <w:rsid w:val="00667058"/>
    <w:rsid w:val="0066709F"/>
    <w:rsid w:val="00667311"/>
    <w:rsid w:val="00667394"/>
    <w:rsid w:val="006674E5"/>
    <w:rsid w:val="006678EC"/>
    <w:rsid w:val="00667AD0"/>
    <w:rsid w:val="00667E52"/>
    <w:rsid w:val="00667FAA"/>
    <w:rsid w:val="00670241"/>
    <w:rsid w:val="006702A4"/>
    <w:rsid w:val="0067037B"/>
    <w:rsid w:val="0067127D"/>
    <w:rsid w:val="00671424"/>
    <w:rsid w:val="00671440"/>
    <w:rsid w:val="00671735"/>
    <w:rsid w:val="006717F4"/>
    <w:rsid w:val="00671817"/>
    <w:rsid w:val="0067183A"/>
    <w:rsid w:val="0067194A"/>
    <w:rsid w:val="00671B87"/>
    <w:rsid w:val="00671C40"/>
    <w:rsid w:val="00671D5A"/>
    <w:rsid w:val="006727C6"/>
    <w:rsid w:val="00672826"/>
    <w:rsid w:val="00672B17"/>
    <w:rsid w:val="00672BBE"/>
    <w:rsid w:val="0067326A"/>
    <w:rsid w:val="00673834"/>
    <w:rsid w:val="00673923"/>
    <w:rsid w:val="00673A03"/>
    <w:rsid w:val="00673AFA"/>
    <w:rsid w:val="006743CA"/>
    <w:rsid w:val="00674405"/>
    <w:rsid w:val="006749DB"/>
    <w:rsid w:val="00674C07"/>
    <w:rsid w:val="006755A5"/>
    <w:rsid w:val="006758D5"/>
    <w:rsid w:val="00675A5C"/>
    <w:rsid w:val="00675DF8"/>
    <w:rsid w:val="00676143"/>
    <w:rsid w:val="006761F2"/>
    <w:rsid w:val="00676F82"/>
    <w:rsid w:val="00677539"/>
    <w:rsid w:val="00677649"/>
    <w:rsid w:val="006777E6"/>
    <w:rsid w:val="00677CDB"/>
    <w:rsid w:val="006800EA"/>
    <w:rsid w:val="006801E8"/>
    <w:rsid w:val="0068026D"/>
    <w:rsid w:val="00680681"/>
    <w:rsid w:val="006809DC"/>
    <w:rsid w:val="00680A78"/>
    <w:rsid w:val="00680D2C"/>
    <w:rsid w:val="00681038"/>
    <w:rsid w:val="00681142"/>
    <w:rsid w:val="0068166F"/>
    <w:rsid w:val="00681A9A"/>
    <w:rsid w:val="00681C68"/>
    <w:rsid w:val="0068205D"/>
    <w:rsid w:val="00682B03"/>
    <w:rsid w:val="00682B86"/>
    <w:rsid w:val="00682DDD"/>
    <w:rsid w:val="0068338B"/>
    <w:rsid w:val="0068342A"/>
    <w:rsid w:val="0068366C"/>
    <w:rsid w:val="006837E7"/>
    <w:rsid w:val="00683ADC"/>
    <w:rsid w:val="00683C9F"/>
    <w:rsid w:val="00684031"/>
    <w:rsid w:val="006840C3"/>
    <w:rsid w:val="00684973"/>
    <w:rsid w:val="00685005"/>
    <w:rsid w:val="0068500F"/>
    <w:rsid w:val="0068501F"/>
    <w:rsid w:val="00685971"/>
    <w:rsid w:val="00685B0C"/>
    <w:rsid w:val="00685D08"/>
    <w:rsid w:val="00685E4E"/>
    <w:rsid w:val="00685F32"/>
    <w:rsid w:val="006865CC"/>
    <w:rsid w:val="0068671A"/>
    <w:rsid w:val="00686E74"/>
    <w:rsid w:val="00687072"/>
    <w:rsid w:val="00687174"/>
    <w:rsid w:val="0068734E"/>
    <w:rsid w:val="006873E5"/>
    <w:rsid w:val="0068750E"/>
    <w:rsid w:val="006878A5"/>
    <w:rsid w:val="00687A16"/>
    <w:rsid w:val="00687C7E"/>
    <w:rsid w:val="006909BF"/>
    <w:rsid w:val="00690CA2"/>
    <w:rsid w:val="00690D83"/>
    <w:rsid w:val="006918D6"/>
    <w:rsid w:val="00691A28"/>
    <w:rsid w:val="00691B88"/>
    <w:rsid w:val="00691F97"/>
    <w:rsid w:val="00692464"/>
    <w:rsid w:val="00692E5B"/>
    <w:rsid w:val="00693015"/>
    <w:rsid w:val="006938D1"/>
    <w:rsid w:val="0069396C"/>
    <w:rsid w:val="00693F11"/>
    <w:rsid w:val="00694404"/>
    <w:rsid w:val="006944BC"/>
    <w:rsid w:val="006946DC"/>
    <w:rsid w:val="00694800"/>
    <w:rsid w:val="0069492A"/>
    <w:rsid w:val="00694D74"/>
    <w:rsid w:val="00694E22"/>
    <w:rsid w:val="00694F9C"/>
    <w:rsid w:val="006951D7"/>
    <w:rsid w:val="00695341"/>
    <w:rsid w:val="00695842"/>
    <w:rsid w:val="00695B47"/>
    <w:rsid w:val="00695C90"/>
    <w:rsid w:val="006968A9"/>
    <w:rsid w:val="00696BCC"/>
    <w:rsid w:val="00696E0D"/>
    <w:rsid w:val="00696FA1"/>
    <w:rsid w:val="006971F2"/>
    <w:rsid w:val="00697603"/>
    <w:rsid w:val="006A0194"/>
    <w:rsid w:val="006A039F"/>
    <w:rsid w:val="006A090D"/>
    <w:rsid w:val="006A13DE"/>
    <w:rsid w:val="006A16FE"/>
    <w:rsid w:val="006A1769"/>
    <w:rsid w:val="006A202E"/>
    <w:rsid w:val="006A244C"/>
    <w:rsid w:val="006A286F"/>
    <w:rsid w:val="006A2E9A"/>
    <w:rsid w:val="006A301E"/>
    <w:rsid w:val="006A310B"/>
    <w:rsid w:val="006A3401"/>
    <w:rsid w:val="006A342D"/>
    <w:rsid w:val="006A3502"/>
    <w:rsid w:val="006A38EF"/>
    <w:rsid w:val="006A3F96"/>
    <w:rsid w:val="006A3FF2"/>
    <w:rsid w:val="006A45B2"/>
    <w:rsid w:val="006A4942"/>
    <w:rsid w:val="006A4D5C"/>
    <w:rsid w:val="006A4DD4"/>
    <w:rsid w:val="006A55F9"/>
    <w:rsid w:val="006A561B"/>
    <w:rsid w:val="006A5DFD"/>
    <w:rsid w:val="006A5E91"/>
    <w:rsid w:val="006A60B8"/>
    <w:rsid w:val="006A6633"/>
    <w:rsid w:val="006A72AA"/>
    <w:rsid w:val="006A740C"/>
    <w:rsid w:val="006A750B"/>
    <w:rsid w:val="006A76AE"/>
    <w:rsid w:val="006A7C42"/>
    <w:rsid w:val="006B007A"/>
    <w:rsid w:val="006B0A14"/>
    <w:rsid w:val="006B0D42"/>
    <w:rsid w:val="006B0F2E"/>
    <w:rsid w:val="006B0FBD"/>
    <w:rsid w:val="006B1015"/>
    <w:rsid w:val="006B1363"/>
    <w:rsid w:val="006B1692"/>
    <w:rsid w:val="006B18D3"/>
    <w:rsid w:val="006B199B"/>
    <w:rsid w:val="006B1DE3"/>
    <w:rsid w:val="006B2050"/>
    <w:rsid w:val="006B20BD"/>
    <w:rsid w:val="006B28EC"/>
    <w:rsid w:val="006B2C46"/>
    <w:rsid w:val="006B2C6A"/>
    <w:rsid w:val="006B2E92"/>
    <w:rsid w:val="006B34F6"/>
    <w:rsid w:val="006B36B6"/>
    <w:rsid w:val="006B3759"/>
    <w:rsid w:val="006B3B7C"/>
    <w:rsid w:val="006B3D25"/>
    <w:rsid w:val="006B3D81"/>
    <w:rsid w:val="006B43FB"/>
    <w:rsid w:val="006B45A8"/>
    <w:rsid w:val="006B4782"/>
    <w:rsid w:val="006B4CB9"/>
    <w:rsid w:val="006B557E"/>
    <w:rsid w:val="006B5859"/>
    <w:rsid w:val="006B58E2"/>
    <w:rsid w:val="006B5CA5"/>
    <w:rsid w:val="006B5CC6"/>
    <w:rsid w:val="006B611D"/>
    <w:rsid w:val="006B69AA"/>
    <w:rsid w:val="006B69AB"/>
    <w:rsid w:val="006B6B85"/>
    <w:rsid w:val="006B6E93"/>
    <w:rsid w:val="006B6FA1"/>
    <w:rsid w:val="006B710D"/>
    <w:rsid w:val="006B7147"/>
    <w:rsid w:val="006B714E"/>
    <w:rsid w:val="006B7152"/>
    <w:rsid w:val="006B747A"/>
    <w:rsid w:val="006B7ABB"/>
    <w:rsid w:val="006B7B71"/>
    <w:rsid w:val="006B7C00"/>
    <w:rsid w:val="006B7C2C"/>
    <w:rsid w:val="006B7D14"/>
    <w:rsid w:val="006C0129"/>
    <w:rsid w:val="006C04C0"/>
    <w:rsid w:val="006C0ACE"/>
    <w:rsid w:val="006C0C28"/>
    <w:rsid w:val="006C16A9"/>
    <w:rsid w:val="006C221A"/>
    <w:rsid w:val="006C248C"/>
    <w:rsid w:val="006C25EC"/>
    <w:rsid w:val="006C2E04"/>
    <w:rsid w:val="006C36E4"/>
    <w:rsid w:val="006C3BEE"/>
    <w:rsid w:val="006C4132"/>
    <w:rsid w:val="006C42D0"/>
    <w:rsid w:val="006C4316"/>
    <w:rsid w:val="006C433D"/>
    <w:rsid w:val="006C43DE"/>
    <w:rsid w:val="006C441A"/>
    <w:rsid w:val="006C4672"/>
    <w:rsid w:val="006C4991"/>
    <w:rsid w:val="006C49A2"/>
    <w:rsid w:val="006C4A85"/>
    <w:rsid w:val="006C4BB2"/>
    <w:rsid w:val="006C4BEA"/>
    <w:rsid w:val="006C4CDB"/>
    <w:rsid w:val="006C4E13"/>
    <w:rsid w:val="006C5446"/>
    <w:rsid w:val="006C552C"/>
    <w:rsid w:val="006C5C81"/>
    <w:rsid w:val="006C5E75"/>
    <w:rsid w:val="006C670B"/>
    <w:rsid w:val="006C680B"/>
    <w:rsid w:val="006C6903"/>
    <w:rsid w:val="006C6D53"/>
    <w:rsid w:val="006C7508"/>
    <w:rsid w:val="006C79E3"/>
    <w:rsid w:val="006C7C04"/>
    <w:rsid w:val="006C7C41"/>
    <w:rsid w:val="006D01B4"/>
    <w:rsid w:val="006D03BE"/>
    <w:rsid w:val="006D07C4"/>
    <w:rsid w:val="006D0839"/>
    <w:rsid w:val="006D083B"/>
    <w:rsid w:val="006D09BC"/>
    <w:rsid w:val="006D0E31"/>
    <w:rsid w:val="006D1008"/>
    <w:rsid w:val="006D1AF8"/>
    <w:rsid w:val="006D1F58"/>
    <w:rsid w:val="006D2891"/>
    <w:rsid w:val="006D2C0E"/>
    <w:rsid w:val="006D2EEE"/>
    <w:rsid w:val="006D2F66"/>
    <w:rsid w:val="006D31BE"/>
    <w:rsid w:val="006D391F"/>
    <w:rsid w:val="006D3B0B"/>
    <w:rsid w:val="006D3DDB"/>
    <w:rsid w:val="006D3F4B"/>
    <w:rsid w:val="006D42DE"/>
    <w:rsid w:val="006D43D4"/>
    <w:rsid w:val="006D45B5"/>
    <w:rsid w:val="006D5457"/>
    <w:rsid w:val="006D5B9A"/>
    <w:rsid w:val="006D5FF9"/>
    <w:rsid w:val="006D6726"/>
    <w:rsid w:val="006D674C"/>
    <w:rsid w:val="006D6928"/>
    <w:rsid w:val="006D6D06"/>
    <w:rsid w:val="006D71AC"/>
    <w:rsid w:val="006D71C1"/>
    <w:rsid w:val="006D7277"/>
    <w:rsid w:val="006D740E"/>
    <w:rsid w:val="006D7532"/>
    <w:rsid w:val="006D763D"/>
    <w:rsid w:val="006D7668"/>
    <w:rsid w:val="006D7732"/>
    <w:rsid w:val="006D7BF9"/>
    <w:rsid w:val="006E0141"/>
    <w:rsid w:val="006E0531"/>
    <w:rsid w:val="006E0863"/>
    <w:rsid w:val="006E091E"/>
    <w:rsid w:val="006E0AAC"/>
    <w:rsid w:val="006E0C77"/>
    <w:rsid w:val="006E0F04"/>
    <w:rsid w:val="006E1389"/>
    <w:rsid w:val="006E1620"/>
    <w:rsid w:val="006E177B"/>
    <w:rsid w:val="006E17ED"/>
    <w:rsid w:val="006E1C2B"/>
    <w:rsid w:val="006E1EC7"/>
    <w:rsid w:val="006E2350"/>
    <w:rsid w:val="006E284D"/>
    <w:rsid w:val="006E2894"/>
    <w:rsid w:val="006E2E1A"/>
    <w:rsid w:val="006E2E76"/>
    <w:rsid w:val="006E2F4C"/>
    <w:rsid w:val="006E3671"/>
    <w:rsid w:val="006E3824"/>
    <w:rsid w:val="006E39CF"/>
    <w:rsid w:val="006E4351"/>
    <w:rsid w:val="006E4653"/>
    <w:rsid w:val="006E4907"/>
    <w:rsid w:val="006E4A77"/>
    <w:rsid w:val="006E4B04"/>
    <w:rsid w:val="006E4DAD"/>
    <w:rsid w:val="006E5466"/>
    <w:rsid w:val="006E5D58"/>
    <w:rsid w:val="006E5FD2"/>
    <w:rsid w:val="006E6182"/>
    <w:rsid w:val="006E62F5"/>
    <w:rsid w:val="006E676B"/>
    <w:rsid w:val="006E6858"/>
    <w:rsid w:val="006E6C9B"/>
    <w:rsid w:val="006E6C9C"/>
    <w:rsid w:val="006E7344"/>
    <w:rsid w:val="006E7BFE"/>
    <w:rsid w:val="006E7DB3"/>
    <w:rsid w:val="006F0233"/>
    <w:rsid w:val="006F0663"/>
    <w:rsid w:val="006F0975"/>
    <w:rsid w:val="006F0ED7"/>
    <w:rsid w:val="006F0EF0"/>
    <w:rsid w:val="006F1FDB"/>
    <w:rsid w:val="006F1FF9"/>
    <w:rsid w:val="006F2265"/>
    <w:rsid w:val="006F22A4"/>
    <w:rsid w:val="006F25CA"/>
    <w:rsid w:val="006F293D"/>
    <w:rsid w:val="006F2F8A"/>
    <w:rsid w:val="006F3553"/>
    <w:rsid w:val="006F37A0"/>
    <w:rsid w:val="006F3DFB"/>
    <w:rsid w:val="006F3F58"/>
    <w:rsid w:val="006F4463"/>
    <w:rsid w:val="006F4C0F"/>
    <w:rsid w:val="006F56F5"/>
    <w:rsid w:val="006F5CA4"/>
    <w:rsid w:val="006F6394"/>
    <w:rsid w:val="006F64D3"/>
    <w:rsid w:val="006F681C"/>
    <w:rsid w:val="006F6BEB"/>
    <w:rsid w:val="006F6FF7"/>
    <w:rsid w:val="006F7093"/>
    <w:rsid w:val="006F72A9"/>
    <w:rsid w:val="006F7763"/>
    <w:rsid w:val="007003E5"/>
    <w:rsid w:val="00700429"/>
    <w:rsid w:val="007009E3"/>
    <w:rsid w:val="00700BB2"/>
    <w:rsid w:val="00700FF8"/>
    <w:rsid w:val="007010EF"/>
    <w:rsid w:val="00701242"/>
    <w:rsid w:val="007018B3"/>
    <w:rsid w:val="00701907"/>
    <w:rsid w:val="007019C3"/>
    <w:rsid w:val="00701D1C"/>
    <w:rsid w:val="0070208E"/>
    <w:rsid w:val="007021B1"/>
    <w:rsid w:val="0070296F"/>
    <w:rsid w:val="00702A9C"/>
    <w:rsid w:val="00702E9A"/>
    <w:rsid w:val="0070313C"/>
    <w:rsid w:val="0070363A"/>
    <w:rsid w:val="00704401"/>
    <w:rsid w:val="0070449C"/>
    <w:rsid w:val="00704BFC"/>
    <w:rsid w:val="0070509B"/>
    <w:rsid w:val="007056BF"/>
    <w:rsid w:val="007059F9"/>
    <w:rsid w:val="0070605E"/>
    <w:rsid w:val="0070647B"/>
    <w:rsid w:val="00706AC4"/>
    <w:rsid w:val="00706EE3"/>
    <w:rsid w:val="0070718A"/>
    <w:rsid w:val="00707228"/>
    <w:rsid w:val="0070738C"/>
    <w:rsid w:val="00707778"/>
    <w:rsid w:val="0070786C"/>
    <w:rsid w:val="007078AF"/>
    <w:rsid w:val="00707A9A"/>
    <w:rsid w:val="00707BF5"/>
    <w:rsid w:val="00707C4B"/>
    <w:rsid w:val="007100DE"/>
    <w:rsid w:val="007102A0"/>
    <w:rsid w:val="00710447"/>
    <w:rsid w:val="00710E23"/>
    <w:rsid w:val="00710E77"/>
    <w:rsid w:val="00710F2F"/>
    <w:rsid w:val="007112F8"/>
    <w:rsid w:val="0071175D"/>
    <w:rsid w:val="00711CD3"/>
    <w:rsid w:val="007121B6"/>
    <w:rsid w:val="00712353"/>
    <w:rsid w:val="007127B3"/>
    <w:rsid w:val="00712D6C"/>
    <w:rsid w:val="00712ED5"/>
    <w:rsid w:val="007132CC"/>
    <w:rsid w:val="007132F9"/>
    <w:rsid w:val="0071334E"/>
    <w:rsid w:val="007135B3"/>
    <w:rsid w:val="007136C7"/>
    <w:rsid w:val="007137B2"/>
    <w:rsid w:val="00713E3E"/>
    <w:rsid w:val="00713F1C"/>
    <w:rsid w:val="00713F51"/>
    <w:rsid w:val="0071423E"/>
    <w:rsid w:val="00714509"/>
    <w:rsid w:val="00714869"/>
    <w:rsid w:val="00714B80"/>
    <w:rsid w:val="00714BE4"/>
    <w:rsid w:val="00714C8D"/>
    <w:rsid w:val="0071546E"/>
    <w:rsid w:val="00715533"/>
    <w:rsid w:val="00715832"/>
    <w:rsid w:val="00716188"/>
    <w:rsid w:val="007163A4"/>
    <w:rsid w:val="007163F4"/>
    <w:rsid w:val="00716756"/>
    <w:rsid w:val="0071677D"/>
    <w:rsid w:val="00716938"/>
    <w:rsid w:val="00717070"/>
    <w:rsid w:val="007173EC"/>
    <w:rsid w:val="00717608"/>
    <w:rsid w:val="00717667"/>
    <w:rsid w:val="0071786E"/>
    <w:rsid w:val="00717D84"/>
    <w:rsid w:val="0072065F"/>
    <w:rsid w:val="007208C1"/>
    <w:rsid w:val="007209DB"/>
    <w:rsid w:val="00720BCC"/>
    <w:rsid w:val="00720BF5"/>
    <w:rsid w:val="00720D00"/>
    <w:rsid w:val="00720DA3"/>
    <w:rsid w:val="00720FBE"/>
    <w:rsid w:val="007214D7"/>
    <w:rsid w:val="00721869"/>
    <w:rsid w:val="0072188A"/>
    <w:rsid w:val="00721948"/>
    <w:rsid w:val="00721E04"/>
    <w:rsid w:val="0072239B"/>
    <w:rsid w:val="00722903"/>
    <w:rsid w:val="007229A0"/>
    <w:rsid w:val="007231B5"/>
    <w:rsid w:val="00723316"/>
    <w:rsid w:val="00724247"/>
    <w:rsid w:val="007242B8"/>
    <w:rsid w:val="007244E7"/>
    <w:rsid w:val="007246DC"/>
    <w:rsid w:val="0072499E"/>
    <w:rsid w:val="00724A1D"/>
    <w:rsid w:val="00724A20"/>
    <w:rsid w:val="00724AC5"/>
    <w:rsid w:val="00724FF2"/>
    <w:rsid w:val="0072529A"/>
    <w:rsid w:val="007252C0"/>
    <w:rsid w:val="007253D4"/>
    <w:rsid w:val="00725593"/>
    <w:rsid w:val="007258D2"/>
    <w:rsid w:val="00725D77"/>
    <w:rsid w:val="0072627B"/>
    <w:rsid w:val="0072638D"/>
    <w:rsid w:val="00726567"/>
    <w:rsid w:val="0072676D"/>
    <w:rsid w:val="00726C8E"/>
    <w:rsid w:val="00726E33"/>
    <w:rsid w:val="0072759C"/>
    <w:rsid w:val="007276DC"/>
    <w:rsid w:val="007277C8"/>
    <w:rsid w:val="0072799A"/>
    <w:rsid w:val="00727B87"/>
    <w:rsid w:val="00730230"/>
    <w:rsid w:val="00730A8A"/>
    <w:rsid w:val="00730D0E"/>
    <w:rsid w:val="00730D4B"/>
    <w:rsid w:val="00730FF7"/>
    <w:rsid w:val="00731070"/>
    <w:rsid w:val="00731641"/>
    <w:rsid w:val="00731FBD"/>
    <w:rsid w:val="00732262"/>
    <w:rsid w:val="0073235C"/>
    <w:rsid w:val="007323E5"/>
    <w:rsid w:val="007324C6"/>
    <w:rsid w:val="00732518"/>
    <w:rsid w:val="007325DC"/>
    <w:rsid w:val="0073267A"/>
    <w:rsid w:val="00732892"/>
    <w:rsid w:val="007328C2"/>
    <w:rsid w:val="007329F1"/>
    <w:rsid w:val="0073345A"/>
    <w:rsid w:val="0073399D"/>
    <w:rsid w:val="00733AA5"/>
    <w:rsid w:val="00733B28"/>
    <w:rsid w:val="00733F37"/>
    <w:rsid w:val="00735439"/>
    <w:rsid w:val="007354C8"/>
    <w:rsid w:val="00735718"/>
    <w:rsid w:val="00735B95"/>
    <w:rsid w:val="00735C26"/>
    <w:rsid w:val="00735E49"/>
    <w:rsid w:val="00735E69"/>
    <w:rsid w:val="00736511"/>
    <w:rsid w:val="00736B48"/>
    <w:rsid w:val="007372BB"/>
    <w:rsid w:val="00737520"/>
    <w:rsid w:val="00737C50"/>
    <w:rsid w:val="00740814"/>
    <w:rsid w:val="00740A64"/>
    <w:rsid w:val="00740C1E"/>
    <w:rsid w:val="00740CB6"/>
    <w:rsid w:val="00740CE0"/>
    <w:rsid w:val="00740DD6"/>
    <w:rsid w:val="00740E9B"/>
    <w:rsid w:val="00740EA4"/>
    <w:rsid w:val="00740F27"/>
    <w:rsid w:val="007411A7"/>
    <w:rsid w:val="007411D9"/>
    <w:rsid w:val="00741231"/>
    <w:rsid w:val="007423AC"/>
    <w:rsid w:val="007423AD"/>
    <w:rsid w:val="00742443"/>
    <w:rsid w:val="0074250C"/>
    <w:rsid w:val="007425EE"/>
    <w:rsid w:val="00742AA9"/>
    <w:rsid w:val="00742CDD"/>
    <w:rsid w:val="00742E28"/>
    <w:rsid w:val="00743147"/>
    <w:rsid w:val="007434A4"/>
    <w:rsid w:val="0074352A"/>
    <w:rsid w:val="007435C8"/>
    <w:rsid w:val="00743D94"/>
    <w:rsid w:val="00744097"/>
    <w:rsid w:val="00744194"/>
    <w:rsid w:val="0074437B"/>
    <w:rsid w:val="00744426"/>
    <w:rsid w:val="00744669"/>
    <w:rsid w:val="00744719"/>
    <w:rsid w:val="007452AD"/>
    <w:rsid w:val="007453EA"/>
    <w:rsid w:val="00745453"/>
    <w:rsid w:val="00745661"/>
    <w:rsid w:val="00745974"/>
    <w:rsid w:val="00745B95"/>
    <w:rsid w:val="00745C19"/>
    <w:rsid w:val="00745C48"/>
    <w:rsid w:val="007464DF"/>
    <w:rsid w:val="00746649"/>
    <w:rsid w:val="00746690"/>
    <w:rsid w:val="0074669D"/>
    <w:rsid w:val="00746869"/>
    <w:rsid w:val="00746BF7"/>
    <w:rsid w:val="00746DAB"/>
    <w:rsid w:val="00747276"/>
    <w:rsid w:val="007473C4"/>
    <w:rsid w:val="00747540"/>
    <w:rsid w:val="00747AF9"/>
    <w:rsid w:val="00747D33"/>
    <w:rsid w:val="00747DC1"/>
    <w:rsid w:val="0075011E"/>
    <w:rsid w:val="0075016E"/>
    <w:rsid w:val="00750944"/>
    <w:rsid w:val="00750C4C"/>
    <w:rsid w:val="0075101F"/>
    <w:rsid w:val="007511FE"/>
    <w:rsid w:val="00751472"/>
    <w:rsid w:val="00751A95"/>
    <w:rsid w:val="00751B82"/>
    <w:rsid w:val="00751C2B"/>
    <w:rsid w:val="007522D0"/>
    <w:rsid w:val="0075277A"/>
    <w:rsid w:val="00752A84"/>
    <w:rsid w:val="00752B82"/>
    <w:rsid w:val="00752F68"/>
    <w:rsid w:val="00753080"/>
    <w:rsid w:val="00753327"/>
    <w:rsid w:val="0075364B"/>
    <w:rsid w:val="00753B65"/>
    <w:rsid w:val="00754089"/>
    <w:rsid w:val="007540E3"/>
    <w:rsid w:val="007542CF"/>
    <w:rsid w:val="00754322"/>
    <w:rsid w:val="00754944"/>
    <w:rsid w:val="00754FF2"/>
    <w:rsid w:val="00755169"/>
    <w:rsid w:val="00755777"/>
    <w:rsid w:val="007557A5"/>
    <w:rsid w:val="00755CA6"/>
    <w:rsid w:val="00755EAC"/>
    <w:rsid w:val="0075601E"/>
    <w:rsid w:val="007564A7"/>
    <w:rsid w:val="007567FE"/>
    <w:rsid w:val="00756863"/>
    <w:rsid w:val="00756A20"/>
    <w:rsid w:val="00756DE4"/>
    <w:rsid w:val="00756E36"/>
    <w:rsid w:val="00756EC1"/>
    <w:rsid w:val="007571A1"/>
    <w:rsid w:val="007575D5"/>
    <w:rsid w:val="00757628"/>
    <w:rsid w:val="0075782F"/>
    <w:rsid w:val="00757969"/>
    <w:rsid w:val="00757EC9"/>
    <w:rsid w:val="0076022A"/>
    <w:rsid w:val="0076023B"/>
    <w:rsid w:val="0076046E"/>
    <w:rsid w:val="00760AB1"/>
    <w:rsid w:val="00760D52"/>
    <w:rsid w:val="0076151D"/>
    <w:rsid w:val="007617DB"/>
    <w:rsid w:val="00761B99"/>
    <w:rsid w:val="00761C97"/>
    <w:rsid w:val="00761ECA"/>
    <w:rsid w:val="0076234A"/>
    <w:rsid w:val="0076240D"/>
    <w:rsid w:val="00762505"/>
    <w:rsid w:val="00762530"/>
    <w:rsid w:val="00762C5B"/>
    <w:rsid w:val="00762F67"/>
    <w:rsid w:val="00762F8C"/>
    <w:rsid w:val="00763577"/>
    <w:rsid w:val="0076440B"/>
    <w:rsid w:val="0076476F"/>
    <w:rsid w:val="007647D5"/>
    <w:rsid w:val="00764A25"/>
    <w:rsid w:val="00764C06"/>
    <w:rsid w:val="00765195"/>
    <w:rsid w:val="007659CA"/>
    <w:rsid w:val="00765B51"/>
    <w:rsid w:val="00765CB5"/>
    <w:rsid w:val="007662FC"/>
    <w:rsid w:val="0076686C"/>
    <w:rsid w:val="007668C6"/>
    <w:rsid w:val="00766A3F"/>
    <w:rsid w:val="007672A6"/>
    <w:rsid w:val="00767ABC"/>
    <w:rsid w:val="00767EAB"/>
    <w:rsid w:val="00767EAF"/>
    <w:rsid w:val="00770078"/>
    <w:rsid w:val="0077017B"/>
    <w:rsid w:val="0077092C"/>
    <w:rsid w:val="007709E9"/>
    <w:rsid w:val="00771003"/>
    <w:rsid w:val="007711DA"/>
    <w:rsid w:val="007716F1"/>
    <w:rsid w:val="00771B4E"/>
    <w:rsid w:val="00771E8A"/>
    <w:rsid w:val="007727B4"/>
    <w:rsid w:val="00772D6E"/>
    <w:rsid w:val="007738D6"/>
    <w:rsid w:val="00773D92"/>
    <w:rsid w:val="00773E4B"/>
    <w:rsid w:val="0077491A"/>
    <w:rsid w:val="00774EC1"/>
    <w:rsid w:val="00775004"/>
    <w:rsid w:val="00775864"/>
    <w:rsid w:val="00775A35"/>
    <w:rsid w:val="00775F84"/>
    <w:rsid w:val="0077613B"/>
    <w:rsid w:val="007761E6"/>
    <w:rsid w:val="00776224"/>
    <w:rsid w:val="00776467"/>
    <w:rsid w:val="00776658"/>
    <w:rsid w:val="0077668F"/>
    <w:rsid w:val="007767B3"/>
    <w:rsid w:val="007769D5"/>
    <w:rsid w:val="00776E21"/>
    <w:rsid w:val="007773C6"/>
    <w:rsid w:val="0077774E"/>
    <w:rsid w:val="007779FF"/>
    <w:rsid w:val="00777A9C"/>
    <w:rsid w:val="00777F9D"/>
    <w:rsid w:val="007808F3"/>
    <w:rsid w:val="00780A63"/>
    <w:rsid w:val="00781329"/>
    <w:rsid w:val="007813A8"/>
    <w:rsid w:val="0078147C"/>
    <w:rsid w:val="00781741"/>
    <w:rsid w:val="0078175F"/>
    <w:rsid w:val="00781BB0"/>
    <w:rsid w:val="00782331"/>
    <w:rsid w:val="00782587"/>
    <w:rsid w:val="00782771"/>
    <w:rsid w:val="007827A3"/>
    <w:rsid w:val="007827D6"/>
    <w:rsid w:val="00782F58"/>
    <w:rsid w:val="007831A1"/>
    <w:rsid w:val="007833BA"/>
    <w:rsid w:val="0078377A"/>
    <w:rsid w:val="00783CBF"/>
    <w:rsid w:val="0078421E"/>
    <w:rsid w:val="007849BA"/>
    <w:rsid w:val="00784E97"/>
    <w:rsid w:val="00784FD7"/>
    <w:rsid w:val="00785028"/>
    <w:rsid w:val="007852DE"/>
    <w:rsid w:val="0078557B"/>
    <w:rsid w:val="007855CF"/>
    <w:rsid w:val="00785724"/>
    <w:rsid w:val="00785803"/>
    <w:rsid w:val="00785C04"/>
    <w:rsid w:val="00785FAB"/>
    <w:rsid w:val="0078625F"/>
    <w:rsid w:val="00786CD2"/>
    <w:rsid w:val="00786E4B"/>
    <w:rsid w:val="0078716F"/>
    <w:rsid w:val="0078759A"/>
    <w:rsid w:val="00787A27"/>
    <w:rsid w:val="00787AF3"/>
    <w:rsid w:val="00787B4E"/>
    <w:rsid w:val="00787BDC"/>
    <w:rsid w:val="00787BE9"/>
    <w:rsid w:val="00787DB3"/>
    <w:rsid w:val="00787E69"/>
    <w:rsid w:val="00787F2E"/>
    <w:rsid w:val="00787F79"/>
    <w:rsid w:val="0079011A"/>
    <w:rsid w:val="007905D0"/>
    <w:rsid w:val="00790A0F"/>
    <w:rsid w:val="00790E91"/>
    <w:rsid w:val="007911EE"/>
    <w:rsid w:val="007912C5"/>
    <w:rsid w:val="00791F9C"/>
    <w:rsid w:val="007922D3"/>
    <w:rsid w:val="00792716"/>
    <w:rsid w:val="007927E2"/>
    <w:rsid w:val="00792B7D"/>
    <w:rsid w:val="00793509"/>
    <w:rsid w:val="00793B06"/>
    <w:rsid w:val="00794212"/>
    <w:rsid w:val="00794268"/>
    <w:rsid w:val="00794826"/>
    <w:rsid w:val="00794877"/>
    <w:rsid w:val="00794B22"/>
    <w:rsid w:val="00794BED"/>
    <w:rsid w:val="00794E76"/>
    <w:rsid w:val="00794F29"/>
    <w:rsid w:val="007951BF"/>
    <w:rsid w:val="0079549C"/>
    <w:rsid w:val="00795AA0"/>
    <w:rsid w:val="00795D39"/>
    <w:rsid w:val="00795FE0"/>
    <w:rsid w:val="007966D2"/>
    <w:rsid w:val="00796A08"/>
    <w:rsid w:val="00796DE8"/>
    <w:rsid w:val="0079743F"/>
    <w:rsid w:val="0079750C"/>
    <w:rsid w:val="0079780D"/>
    <w:rsid w:val="00797A52"/>
    <w:rsid w:val="00797E7A"/>
    <w:rsid w:val="007A0032"/>
    <w:rsid w:val="007A0451"/>
    <w:rsid w:val="007A09C8"/>
    <w:rsid w:val="007A0C17"/>
    <w:rsid w:val="007A0CDB"/>
    <w:rsid w:val="007A101F"/>
    <w:rsid w:val="007A11D5"/>
    <w:rsid w:val="007A1274"/>
    <w:rsid w:val="007A12D8"/>
    <w:rsid w:val="007A1522"/>
    <w:rsid w:val="007A1809"/>
    <w:rsid w:val="007A186D"/>
    <w:rsid w:val="007A18BC"/>
    <w:rsid w:val="007A1ADD"/>
    <w:rsid w:val="007A1F6D"/>
    <w:rsid w:val="007A206D"/>
    <w:rsid w:val="007A2099"/>
    <w:rsid w:val="007A2D41"/>
    <w:rsid w:val="007A2E98"/>
    <w:rsid w:val="007A2F76"/>
    <w:rsid w:val="007A3216"/>
    <w:rsid w:val="007A3259"/>
    <w:rsid w:val="007A3461"/>
    <w:rsid w:val="007A36EC"/>
    <w:rsid w:val="007A3A4D"/>
    <w:rsid w:val="007A3DDC"/>
    <w:rsid w:val="007A3F37"/>
    <w:rsid w:val="007A4726"/>
    <w:rsid w:val="007A4E8E"/>
    <w:rsid w:val="007A506A"/>
    <w:rsid w:val="007A5931"/>
    <w:rsid w:val="007A5DDE"/>
    <w:rsid w:val="007A65B9"/>
    <w:rsid w:val="007A6D0A"/>
    <w:rsid w:val="007A734E"/>
    <w:rsid w:val="007A75AB"/>
    <w:rsid w:val="007A7FBF"/>
    <w:rsid w:val="007B0460"/>
    <w:rsid w:val="007B0CD6"/>
    <w:rsid w:val="007B0DED"/>
    <w:rsid w:val="007B1631"/>
    <w:rsid w:val="007B1654"/>
    <w:rsid w:val="007B175C"/>
    <w:rsid w:val="007B1BA8"/>
    <w:rsid w:val="007B1D82"/>
    <w:rsid w:val="007B1F9F"/>
    <w:rsid w:val="007B2216"/>
    <w:rsid w:val="007B23FD"/>
    <w:rsid w:val="007B2CF5"/>
    <w:rsid w:val="007B2E33"/>
    <w:rsid w:val="007B3138"/>
    <w:rsid w:val="007B32CE"/>
    <w:rsid w:val="007B365C"/>
    <w:rsid w:val="007B3711"/>
    <w:rsid w:val="007B3C1A"/>
    <w:rsid w:val="007B3C30"/>
    <w:rsid w:val="007B3EDD"/>
    <w:rsid w:val="007B3FFE"/>
    <w:rsid w:val="007B42D0"/>
    <w:rsid w:val="007B4CB9"/>
    <w:rsid w:val="007B4D26"/>
    <w:rsid w:val="007B4E21"/>
    <w:rsid w:val="007B5098"/>
    <w:rsid w:val="007B61BA"/>
    <w:rsid w:val="007B6989"/>
    <w:rsid w:val="007B7156"/>
    <w:rsid w:val="007B758F"/>
    <w:rsid w:val="007B76C2"/>
    <w:rsid w:val="007B78F4"/>
    <w:rsid w:val="007B7A70"/>
    <w:rsid w:val="007B7FF7"/>
    <w:rsid w:val="007C0386"/>
    <w:rsid w:val="007C074C"/>
    <w:rsid w:val="007C08D1"/>
    <w:rsid w:val="007C1663"/>
    <w:rsid w:val="007C176D"/>
    <w:rsid w:val="007C1EE6"/>
    <w:rsid w:val="007C27BD"/>
    <w:rsid w:val="007C29D6"/>
    <w:rsid w:val="007C2A3D"/>
    <w:rsid w:val="007C2E77"/>
    <w:rsid w:val="007C308C"/>
    <w:rsid w:val="007C316C"/>
    <w:rsid w:val="007C34FB"/>
    <w:rsid w:val="007C3BE7"/>
    <w:rsid w:val="007C47EA"/>
    <w:rsid w:val="007C4DB2"/>
    <w:rsid w:val="007C4F18"/>
    <w:rsid w:val="007C50ED"/>
    <w:rsid w:val="007C53DA"/>
    <w:rsid w:val="007C55A1"/>
    <w:rsid w:val="007C5743"/>
    <w:rsid w:val="007C5C77"/>
    <w:rsid w:val="007C5E78"/>
    <w:rsid w:val="007C5FF2"/>
    <w:rsid w:val="007C61E0"/>
    <w:rsid w:val="007C65A6"/>
    <w:rsid w:val="007C68A2"/>
    <w:rsid w:val="007C6D55"/>
    <w:rsid w:val="007C6D59"/>
    <w:rsid w:val="007C6F03"/>
    <w:rsid w:val="007C6FCF"/>
    <w:rsid w:val="007C7064"/>
    <w:rsid w:val="007C7108"/>
    <w:rsid w:val="007C7AA4"/>
    <w:rsid w:val="007C7CE9"/>
    <w:rsid w:val="007C7DB0"/>
    <w:rsid w:val="007C7E90"/>
    <w:rsid w:val="007D024D"/>
    <w:rsid w:val="007D05DB"/>
    <w:rsid w:val="007D0602"/>
    <w:rsid w:val="007D0EA9"/>
    <w:rsid w:val="007D0F9C"/>
    <w:rsid w:val="007D1034"/>
    <w:rsid w:val="007D1684"/>
    <w:rsid w:val="007D2432"/>
    <w:rsid w:val="007D2BDC"/>
    <w:rsid w:val="007D2EDD"/>
    <w:rsid w:val="007D3294"/>
    <w:rsid w:val="007D32D5"/>
    <w:rsid w:val="007D3940"/>
    <w:rsid w:val="007D3BD9"/>
    <w:rsid w:val="007D3BFD"/>
    <w:rsid w:val="007D3CD7"/>
    <w:rsid w:val="007D426E"/>
    <w:rsid w:val="007D4482"/>
    <w:rsid w:val="007D4723"/>
    <w:rsid w:val="007D4892"/>
    <w:rsid w:val="007D48C5"/>
    <w:rsid w:val="007D4CFE"/>
    <w:rsid w:val="007D5390"/>
    <w:rsid w:val="007D5984"/>
    <w:rsid w:val="007D59CD"/>
    <w:rsid w:val="007D5CD4"/>
    <w:rsid w:val="007D5F27"/>
    <w:rsid w:val="007D606B"/>
    <w:rsid w:val="007D62F2"/>
    <w:rsid w:val="007D65E4"/>
    <w:rsid w:val="007D6AFB"/>
    <w:rsid w:val="007D6D3E"/>
    <w:rsid w:val="007D7670"/>
    <w:rsid w:val="007D7C91"/>
    <w:rsid w:val="007D7DA5"/>
    <w:rsid w:val="007D7E0F"/>
    <w:rsid w:val="007E014A"/>
    <w:rsid w:val="007E025A"/>
    <w:rsid w:val="007E0320"/>
    <w:rsid w:val="007E041C"/>
    <w:rsid w:val="007E0837"/>
    <w:rsid w:val="007E0D77"/>
    <w:rsid w:val="007E0E38"/>
    <w:rsid w:val="007E0F94"/>
    <w:rsid w:val="007E1519"/>
    <w:rsid w:val="007E182A"/>
    <w:rsid w:val="007E18BC"/>
    <w:rsid w:val="007E1B25"/>
    <w:rsid w:val="007E1BBD"/>
    <w:rsid w:val="007E202E"/>
    <w:rsid w:val="007E2286"/>
    <w:rsid w:val="007E2466"/>
    <w:rsid w:val="007E2842"/>
    <w:rsid w:val="007E288A"/>
    <w:rsid w:val="007E2A08"/>
    <w:rsid w:val="007E2E3D"/>
    <w:rsid w:val="007E2EE1"/>
    <w:rsid w:val="007E31F5"/>
    <w:rsid w:val="007E32DD"/>
    <w:rsid w:val="007E380F"/>
    <w:rsid w:val="007E39A2"/>
    <w:rsid w:val="007E3AE4"/>
    <w:rsid w:val="007E3BE2"/>
    <w:rsid w:val="007E3EA9"/>
    <w:rsid w:val="007E3FA6"/>
    <w:rsid w:val="007E4402"/>
    <w:rsid w:val="007E495C"/>
    <w:rsid w:val="007E4B19"/>
    <w:rsid w:val="007E4B3F"/>
    <w:rsid w:val="007E4C12"/>
    <w:rsid w:val="007E4CA4"/>
    <w:rsid w:val="007E4ECC"/>
    <w:rsid w:val="007E5019"/>
    <w:rsid w:val="007E585A"/>
    <w:rsid w:val="007E59D2"/>
    <w:rsid w:val="007E6076"/>
    <w:rsid w:val="007E6113"/>
    <w:rsid w:val="007E65E9"/>
    <w:rsid w:val="007E6706"/>
    <w:rsid w:val="007E6952"/>
    <w:rsid w:val="007E698B"/>
    <w:rsid w:val="007E6A4F"/>
    <w:rsid w:val="007E6C44"/>
    <w:rsid w:val="007E6F4D"/>
    <w:rsid w:val="007E71F1"/>
    <w:rsid w:val="007E74DD"/>
    <w:rsid w:val="007E76A9"/>
    <w:rsid w:val="007E77C3"/>
    <w:rsid w:val="007E77C8"/>
    <w:rsid w:val="007E7920"/>
    <w:rsid w:val="007F01D8"/>
    <w:rsid w:val="007F0352"/>
    <w:rsid w:val="007F0B5B"/>
    <w:rsid w:val="007F0B62"/>
    <w:rsid w:val="007F0DC5"/>
    <w:rsid w:val="007F1A69"/>
    <w:rsid w:val="007F1DA5"/>
    <w:rsid w:val="007F2177"/>
    <w:rsid w:val="007F2313"/>
    <w:rsid w:val="007F2603"/>
    <w:rsid w:val="007F29AC"/>
    <w:rsid w:val="007F29DA"/>
    <w:rsid w:val="007F2A03"/>
    <w:rsid w:val="007F341C"/>
    <w:rsid w:val="007F3748"/>
    <w:rsid w:val="007F3808"/>
    <w:rsid w:val="007F39C0"/>
    <w:rsid w:val="007F3C0A"/>
    <w:rsid w:val="007F415E"/>
    <w:rsid w:val="007F4A61"/>
    <w:rsid w:val="007F4ECE"/>
    <w:rsid w:val="007F4F0B"/>
    <w:rsid w:val="007F54C8"/>
    <w:rsid w:val="007F56F0"/>
    <w:rsid w:val="007F593B"/>
    <w:rsid w:val="007F5A05"/>
    <w:rsid w:val="007F5BB7"/>
    <w:rsid w:val="007F63E9"/>
    <w:rsid w:val="007F6713"/>
    <w:rsid w:val="007F6871"/>
    <w:rsid w:val="007F6888"/>
    <w:rsid w:val="007F6BFC"/>
    <w:rsid w:val="007F6C66"/>
    <w:rsid w:val="007F6CEC"/>
    <w:rsid w:val="007F6DCB"/>
    <w:rsid w:val="007F7079"/>
    <w:rsid w:val="007F75A2"/>
    <w:rsid w:val="007F77BE"/>
    <w:rsid w:val="007F78A4"/>
    <w:rsid w:val="007F78F2"/>
    <w:rsid w:val="007F7961"/>
    <w:rsid w:val="007F7DF7"/>
    <w:rsid w:val="007F7FA1"/>
    <w:rsid w:val="00800099"/>
    <w:rsid w:val="0080025D"/>
    <w:rsid w:val="00800904"/>
    <w:rsid w:val="00800A04"/>
    <w:rsid w:val="00800E26"/>
    <w:rsid w:val="00800E48"/>
    <w:rsid w:val="00801B1D"/>
    <w:rsid w:val="00801D59"/>
    <w:rsid w:val="008020CF"/>
    <w:rsid w:val="008028B2"/>
    <w:rsid w:val="008028CF"/>
    <w:rsid w:val="00802E4C"/>
    <w:rsid w:val="00803EBD"/>
    <w:rsid w:val="0080410C"/>
    <w:rsid w:val="0080426C"/>
    <w:rsid w:val="0080462D"/>
    <w:rsid w:val="008046DA"/>
    <w:rsid w:val="00804767"/>
    <w:rsid w:val="00805049"/>
    <w:rsid w:val="0080550C"/>
    <w:rsid w:val="00805537"/>
    <w:rsid w:val="00805837"/>
    <w:rsid w:val="0080598E"/>
    <w:rsid w:val="00805A6C"/>
    <w:rsid w:val="00806FBF"/>
    <w:rsid w:val="0080702E"/>
    <w:rsid w:val="008071DB"/>
    <w:rsid w:val="00807817"/>
    <w:rsid w:val="0080795E"/>
    <w:rsid w:val="00807D1D"/>
    <w:rsid w:val="00807D7D"/>
    <w:rsid w:val="00807E51"/>
    <w:rsid w:val="008101B7"/>
    <w:rsid w:val="00810C89"/>
    <w:rsid w:val="00811D98"/>
    <w:rsid w:val="0081205F"/>
    <w:rsid w:val="00812181"/>
    <w:rsid w:val="0081230E"/>
    <w:rsid w:val="00812A59"/>
    <w:rsid w:val="00812D0F"/>
    <w:rsid w:val="00813467"/>
    <w:rsid w:val="00813C5B"/>
    <w:rsid w:val="00813FBD"/>
    <w:rsid w:val="008142E8"/>
    <w:rsid w:val="008146C4"/>
    <w:rsid w:val="00814A94"/>
    <w:rsid w:val="00814AB0"/>
    <w:rsid w:val="00814C93"/>
    <w:rsid w:val="00815005"/>
    <w:rsid w:val="008150BC"/>
    <w:rsid w:val="00815573"/>
    <w:rsid w:val="008155F1"/>
    <w:rsid w:val="00815CD0"/>
    <w:rsid w:val="00815E45"/>
    <w:rsid w:val="00815EAB"/>
    <w:rsid w:val="00816946"/>
    <w:rsid w:val="00816D89"/>
    <w:rsid w:val="00816FB5"/>
    <w:rsid w:val="00816FDD"/>
    <w:rsid w:val="008175E2"/>
    <w:rsid w:val="0081778B"/>
    <w:rsid w:val="00817C79"/>
    <w:rsid w:val="00817E81"/>
    <w:rsid w:val="00820090"/>
    <w:rsid w:val="00820992"/>
    <w:rsid w:val="00820C08"/>
    <w:rsid w:val="00820C62"/>
    <w:rsid w:val="00821190"/>
    <w:rsid w:val="00821244"/>
    <w:rsid w:val="00821614"/>
    <w:rsid w:val="00821BFF"/>
    <w:rsid w:val="00821E11"/>
    <w:rsid w:val="008223EF"/>
    <w:rsid w:val="00822B76"/>
    <w:rsid w:val="00822D48"/>
    <w:rsid w:val="0082313F"/>
    <w:rsid w:val="0082375B"/>
    <w:rsid w:val="00823A02"/>
    <w:rsid w:val="00823B7B"/>
    <w:rsid w:val="0082439A"/>
    <w:rsid w:val="008244EE"/>
    <w:rsid w:val="0082490B"/>
    <w:rsid w:val="008249FA"/>
    <w:rsid w:val="00824A8E"/>
    <w:rsid w:val="008252CE"/>
    <w:rsid w:val="00825805"/>
    <w:rsid w:val="00825C0C"/>
    <w:rsid w:val="008264A0"/>
    <w:rsid w:val="008264C0"/>
    <w:rsid w:val="008264F5"/>
    <w:rsid w:val="008267D8"/>
    <w:rsid w:val="00826B28"/>
    <w:rsid w:val="00826B2C"/>
    <w:rsid w:val="0082721F"/>
    <w:rsid w:val="00827356"/>
    <w:rsid w:val="00827622"/>
    <w:rsid w:val="00827A0A"/>
    <w:rsid w:val="00827D57"/>
    <w:rsid w:val="00830245"/>
    <w:rsid w:val="00830313"/>
    <w:rsid w:val="00830718"/>
    <w:rsid w:val="008309BB"/>
    <w:rsid w:val="00831671"/>
    <w:rsid w:val="00831972"/>
    <w:rsid w:val="00832902"/>
    <w:rsid w:val="0083290B"/>
    <w:rsid w:val="00832A42"/>
    <w:rsid w:val="00832F1B"/>
    <w:rsid w:val="0083311F"/>
    <w:rsid w:val="00833B68"/>
    <w:rsid w:val="008342D6"/>
    <w:rsid w:val="008349AA"/>
    <w:rsid w:val="008356EE"/>
    <w:rsid w:val="00835822"/>
    <w:rsid w:val="00836129"/>
    <w:rsid w:val="00836794"/>
    <w:rsid w:val="00836912"/>
    <w:rsid w:val="00836974"/>
    <w:rsid w:val="00836AB7"/>
    <w:rsid w:val="008376F4"/>
    <w:rsid w:val="0084094A"/>
    <w:rsid w:val="00840C89"/>
    <w:rsid w:val="00840DD0"/>
    <w:rsid w:val="00841447"/>
    <w:rsid w:val="008414BC"/>
    <w:rsid w:val="00841842"/>
    <w:rsid w:val="00841871"/>
    <w:rsid w:val="00841917"/>
    <w:rsid w:val="00841968"/>
    <w:rsid w:val="00841A2B"/>
    <w:rsid w:val="00841A61"/>
    <w:rsid w:val="00841FAE"/>
    <w:rsid w:val="00842079"/>
    <w:rsid w:val="00842221"/>
    <w:rsid w:val="00842260"/>
    <w:rsid w:val="00842634"/>
    <w:rsid w:val="00842E13"/>
    <w:rsid w:val="00842F92"/>
    <w:rsid w:val="00843326"/>
    <w:rsid w:val="008433F2"/>
    <w:rsid w:val="00843A62"/>
    <w:rsid w:val="00843B32"/>
    <w:rsid w:val="00843D81"/>
    <w:rsid w:val="00843DD0"/>
    <w:rsid w:val="00843E88"/>
    <w:rsid w:val="008440EB"/>
    <w:rsid w:val="008441A8"/>
    <w:rsid w:val="0084424A"/>
    <w:rsid w:val="0084438B"/>
    <w:rsid w:val="00844683"/>
    <w:rsid w:val="00844D14"/>
    <w:rsid w:val="00845779"/>
    <w:rsid w:val="008458E5"/>
    <w:rsid w:val="00845BBF"/>
    <w:rsid w:val="00845BC9"/>
    <w:rsid w:val="00845C81"/>
    <w:rsid w:val="00845F6E"/>
    <w:rsid w:val="008464B3"/>
    <w:rsid w:val="008465E7"/>
    <w:rsid w:val="00847057"/>
    <w:rsid w:val="0084708D"/>
    <w:rsid w:val="0084738F"/>
    <w:rsid w:val="00847A28"/>
    <w:rsid w:val="00847BD1"/>
    <w:rsid w:val="0085057C"/>
    <w:rsid w:val="00850816"/>
    <w:rsid w:val="00850C8A"/>
    <w:rsid w:val="008516B9"/>
    <w:rsid w:val="008517BF"/>
    <w:rsid w:val="00851D15"/>
    <w:rsid w:val="00851F85"/>
    <w:rsid w:val="00851FA8"/>
    <w:rsid w:val="00852096"/>
    <w:rsid w:val="008524B3"/>
    <w:rsid w:val="00852568"/>
    <w:rsid w:val="008527B3"/>
    <w:rsid w:val="00852810"/>
    <w:rsid w:val="00852817"/>
    <w:rsid w:val="00852911"/>
    <w:rsid w:val="00852AEB"/>
    <w:rsid w:val="00853106"/>
    <w:rsid w:val="00853340"/>
    <w:rsid w:val="0085380B"/>
    <w:rsid w:val="00853826"/>
    <w:rsid w:val="00853B79"/>
    <w:rsid w:val="00853F55"/>
    <w:rsid w:val="00854202"/>
    <w:rsid w:val="00854582"/>
    <w:rsid w:val="00854624"/>
    <w:rsid w:val="0085477C"/>
    <w:rsid w:val="00854A4B"/>
    <w:rsid w:val="008551CB"/>
    <w:rsid w:val="00855405"/>
    <w:rsid w:val="0085583E"/>
    <w:rsid w:val="00855DBB"/>
    <w:rsid w:val="00856281"/>
    <w:rsid w:val="00857329"/>
    <w:rsid w:val="00857733"/>
    <w:rsid w:val="00857A52"/>
    <w:rsid w:val="00860042"/>
    <w:rsid w:val="00860138"/>
    <w:rsid w:val="0086013D"/>
    <w:rsid w:val="00860339"/>
    <w:rsid w:val="008608B8"/>
    <w:rsid w:val="00861369"/>
    <w:rsid w:val="0086142E"/>
    <w:rsid w:val="00861F3E"/>
    <w:rsid w:val="00861FDD"/>
    <w:rsid w:val="008620AE"/>
    <w:rsid w:val="0086266A"/>
    <w:rsid w:val="00862BE1"/>
    <w:rsid w:val="00862CBF"/>
    <w:rsid w:val="00862CCA"/>
    <w:rsid w:val="00862EC8"/>
    <w:rsid w:val="00863246"/>
    <w:rsid w:val="0086370B"/>
    <w:rsid w:val="00863CB5"/>
    <w:rsid w:val="00863E3E"/>
    <w:rsid w:val="00864003"/>
    <w:rsid w:val="00864E81"/>
    <w:rsid w:val="00865266"/>
    <w:rsid w:val="00865605"/>
    <w:rsid w:val="008658D5"/>
    <w:rsid w:val="00865C25"/>
    <w:rsid w:val="00865FC7"/>
    <w:rsid w:val="008660D5"/>
    <w:rsid w:val="008660D9"/>
    <w:rsid w:val="00866362"/>
    <w:rsid w:val="008666BA"/>
    <w:rsid w:val="008667A4"/>
    <w:rsid w:val="00866819"/>
    <w:rsid w:val="00866BC3"/>
    <w:rsid w:val="00866C6D"/>
    <w:rsid w:val="00866D38"/>
    <w:rsid w:val="0086751D"/>
    <w:rsid w:val="008677EB"/>
    <w:rsid w:val="00867A7A"/>
    <w:rsid w:val="00867B1D"/>
    <w:rsid w:val="00867D9C"/>
    <w:rsid w:val="00867E24"/>
    <w:rsid w:val="00870101"/>
    <w:rsid w:val="00870252"/>
    <w:rsid w:val="00870390"/>
    <w:rsid w:val="00870E7A"/>
    <w:rsid w:val="00870F38"/>
    <w:rsid w:val="008711E6"/>
    <w:rsid w:val="0087159D"/>
    <w:rsid w:val="00871FDA"/>
    <w:rsid w:val="0087201F"/>
    <w:rsid w:val="0087223F"/>
    <w:rsid w:val="00872460"/>
    <w:rsid w:val="008724AE"/>
    <w:rsid w:val="008725B3"/>
    <w:rsid w:val="0087263E"/>
    <w:rsid w:val="008729B6"/>
    <w:rsid w:val="008733AC"/>
    <w:rsid w:val="008735E7"/>
    <w:rsid w:val="008737C1"/>
    <w:rsid w:val="00873846"/>
    <w:rsid w:val="00873CD5"/>
    <w:rsid w:val="00873F16"/>
    <w:rsid w:val="0087435E"/>
    <w:rsid w:val="008745DE"/>
    <w:rsid w:val="0087461C"/>
    <w:rsid w:val="008749FA"/>
    <w:rsid w:val="00874D6A"/>
    <w:rsid w:val="00874F0B"/>
    <w:rsid w:val="008750BC"/>
    <w:rsid w:val="008754B6"/>
    <w:rsid w:val="008758B8"/>
    <w:rsid w:val="00875F66"/>
    <w:rsid w:val="0087620F"/>
    <w:rsid w:val="0087629A"/>
    <w:rsid w:val="008764AB"/>
    <w:rsid w:val="00876FCD"/>
    <w:rsid w:val="00877367"/>
    <w:rsid w:val="00877689"/>
    <w:rsid w:val="00877834"/>
    <w:rsid w:val="00877F0E"/>
    <w:rsid w:val="00880548"/>
    <w:rsid w:val="00880A55"/>
    <w:rsid w:val="00880C28"/>
    <w:rsid w:val="00881450"/>
    <w:rsid w:val="008815BB"/>
    <w:rsid w:val="008816E8"/>
    <w:rsid w:val="00881C2F"/>
    <w:rsid w:val="00882904"/>
    <w:rsid w:val="008831C7"/>
    <w:rsid w:val="0088324B"/>
    <w:rsid w:val="008832F7"/>
    <w:rsid w:val="0088354B"/>
    <w:rsid w:val="008836CC"/>
    <w:rsid w:val="00883B7D"/>
    <w:rsid w:val="00884030"/>
    <w:rsid w:val="0088470F"/>
    <w:rsid w:val="00884955"/>
    <w:rsid w:val="00884B53"/>
    <w:rsid w:val="0088513D"/>
    <w:rsid w:val="008852CD"/>
    <w:rsid w:val="0088532C"/>
    <w:rsid w:val="0088596C"/>
    <w:rsid w:val="00885D39"/>
    <w:rsid w:val="00885E43"/>
    <w:rsid w:val="00885F11"/>
    <w:rsid w:val="00886650"/>
    <w:rsid w:val="00886688"/>
    <w:rsid w:val="00886708"/>
    <w:rsid w:val="008869DF"/>
    <w:rsid w:val="00886CAB"/>
    <w:rsid w:val="00887448"/>
    <w:rsid w:val="00887B5B"/>
    <w:rsid w:val="00887CEF"/>
    <w:rsid w:val="00890624"/>
    <w:rsid w:val="00890634"/>
    <w:rsid w:val="008908F5"/>
    <w:rsid w:val="00890DAE"/>
    <w:rsid w:val="00890E84"/>
    <w:rsid w:val="00891119"/>
    <w:rsid w:val="008911DE"/>
    <w:rsid w:val="00891B93"/>
    <w:rsid w:val="00891BF0"/>
    <w:rsid w:val="00891F68"/>
    <w:rsid w:val="0089221E"/>
    <w:rsid w:val="00892294"/>
    <w:rsid w:val="008922AD"/>
    <w:rsid w:val="008923D5"/>
    <w:rsid w:val="00892657"/>
    <w:rsid w:val="008926A0"/>
    <w:rsid w:val="0089293F"/>
    <w:rsid w:val="00892A9C"/>
    <w:rsid w:val="008939FD"/>
    <w:rsid w:val="00893CB6"/>
    <w:rsid w:val="00893D53"/>
    <w:rsid w:val="008941AB"/>
    <w:rsid w:val="00894203"/>
    <w:rsid w:val="00894593"/>
    <w:rsid w:val="0089463C"/>
    <w:rsid w:val="00894758"/>
    <w:rsid w:val="00894B40"/>
    <w:rsid w:val="00894BA9"/>
    <w:rsid w:val="0089501E"/>
    <w:rsid w:val="008951CC"/>
    <w:rsid w:val="008953D3"/>
    <w:rsid w:val="00895B16"/>
    <w:rsid w:val="0089608D"/>
    <w:rsid w:val="00896238"/>
    <w:rsid w:val="00896306"/>
    <w:rsid w:val="00896A21"/>
    <w:rsid w:val="00896D3A"/>
    <w:rsid w:val="00896DF5"/>
    <w:rsid w:val="00897383"/>
    <w:rsid w:val="00897640"/>
    <w:rsid w:val="00897E94"/>
    <w:rsid w:val="008A0012"/>
    <w:rsid w:val="008A045F"/>
    <w:rsid w:val="008A04BA"/>
    <w:rsid w:val="008A053F"/>
    <w:rsid w:val="008A0733"/>
    <w:rsid w:val="008A0E7B"/>
    <w:rsid w:val="008A110B"/>
    <w:rsid w:val="008A15DF"/>
    <w:rsid w:val="008A1925"/>
    <w:rsid w:val="008A1D55"/>
    <w:rsid w:val="008A1DE1"/>
    <w:rsid w:val="008A1FD5"/>
    <w:rsid w:val="008A2461"/>
    <w:rsid w:val="008A329C"/>
    <w:rsid w:val="008A34FA"/>
    <w:rsid w:val="008A3543"/>
    <w:rsid w:val="008A3B33"/>
    <w:rsid w:val="008A4031"/>
    <w:rsid w:val="008A409C"/>
    <w:rsid w:val="008A41C0"/>
    <w:rsid w:val="008A4352"/>
    <w:rsid w:val="008A4447"/>
    <w:rsid w:val="008A4FC2"/>
    <w:rsid w:val="008A514F"/>
    <w:rsid w:val="008A51FE"/>
    <w:rsid w:val="008A522F"/>
    <w:rsid w:val="008A5691"/>
    <w:rsid w:val="008A5B85"/>
    <w:rsid w:val="008A605C"/>
    <w:rsid w:val="008A6134"/>
    <w:rsid w:val="008A6240"/>
    <w:rsid w:val="008A63B0"/>
    <w:rsid w:val="008A63CB"/>
    <w:rsid w:val="008A669A"/>
    <w:rsid w:val="008A6BF0"/>
    <w:rsid w:val="008A6E73"/>
    <w:rsid w:val="008A7158"/>
    <w:rsid w:val="008A71EB"/>
    <w:rsid w:val="008A7417"/>
    <w:rsid w:val="008A7454"/>
    <w:rsid w:val="008A79EA"/>
    <w:rsid w:val="008A7A3B"/>
    <w:rsid w:val="008A7CA7"/>
    <w:rsid w:val="008A7F57"/>
    <w:rsid w:val="008B0164"/>
    <w:rsid w:val="008B0B26"/>
    <w:rsid w:val="008B0D67"/>
    <w:rsid w:val="008B0F13"/>
    <w:rsid w:val="008B139C"/>
    <w:rsid w:val="008B1403"/>
    <w:rsid w:val="008B1623"/>
    <w:rsid w:val="008B183A"/>
    <w:rsid w:val="008B1ADA"/>
    <w:rsid w:val="008B1B4E"/>
    <w:rsid w:val="008B1D9A"/>
    <w:rsid w:val="008B1E1E"/>
    <w:rsid w:val="008B21B3"/>
    <w:rsid w:val="008B274A"/>
    <w:rsid w:val="008B2F81"/>
    <w:rsid w:val="008B3165"/>
    <w:rsid w:val="008B32FC"/>
    <w:rsid w:val="008B333F"/>
    <w:rsid w:val="008B35B1"/>
    <w:rsid w:val="008B36F6"/>
    <w:rsid w:val="008B3B2D"/>
    <w:rsid w:val="008B4706"/>
    <w:rsid w:val="008B4F2D"/>
    <w:rsid w:val="008B502B"/>
    <w:rsid w:val="008B5262"/>
    <w:rsid w:val="008B54C1"/>
    <w:rsid w:val="008B598E"/>
    <w:rsid w:val="008B629C"/>
    <w:rsid w:val="008B69AF"/>
    <w:rsid w:val="008B6C48"/>
    <w:rsid w:val="008B6F33"/>
    <w:rsid w:val="008B70B1"/>
    <w:rsid w:val="008B712B"/>
    <w:rsid w:val="008B74D4"/>
    <w:rsid w:val="008B79DA"/>
    <w:rsid w:val="008B7F4C"/>
    <w:rsid w:val="008C03A1"/>
    <w:rsid w:val="008C080D"/>
    <w:rsid w:val="008C0CB3"/>
    <w:rsid w:val="008C1038"/>
    <w:rsid w:val="008C15E5"/>
    <w:rsid w:val="008C16BF"/>
    <w:rsid w:val="008C1A22"/>
    <w:rsid w:val="008C1D46"/>
    <w:rsid w:val="008C253B"/>
    <w:rsid w:val="008C26B6"/>
    <w:rsid w:val="008C2885"/>
    <w:rsid w:val="008C33CA"/>
    <w:rsid w:val="008C3618"/>
    <w:rsid w:val="008C365D"/>
    <w:rsid w:val="008C37F4"/>
    <w:rsid w:val="008C3A16"/>
    <w:rsid w:val="008C4036"/>
    <w:rsid w:val="008C445F"/>
    <w:rsid w:val="008C45A0"/>
    <w:rsid w:val="008C4BC8"/>
    <w:rsid w:val="008C4DC9"/>
    <w:rsid w:val="008C529B"/>
    <w:rsid w:val="008C544F"/>
    <w:rsid w:val="008C54B7"/>
    <w:rsid w:val="008C5B08"/>
    <w:rsid w:val="008C5BF0"/>
    <w:rsid w:val="008C5D0F"/>
    <w:rsid w:val="008C5EB0"/>
    <w:rsid w:val="008C63D8"/>
    <w:rsid w:val="008C6798"/>
    <w:rsid w:val="008C688A"/>
    <w:rsid w:val="008C6912"/>
    <w:rsid w:val="008C6D20"/>
    <w:rsid w:val="008C702C"/>
    <w:rsid w:val="008C70B6"/>
    <w:rsid w:val="008C774B"/>
    <w:rsid w:val="008C7A1F"/>
    <w:rsid w:val="008D043B"/>
    <w:rsid w:val="008D088B"/>
    <w:rsid w:val="008D0E48"/>
    <w:rsid w:val="008D0F86"/>
    <w:rsid w:val="008D11CF"/>
    <w:rsid w:val="008D15EB"/>
    <w:rsid w:val="008D18AE"/>
    <w:rsid w:val="008D1B4C"/>
    <w:rsid w:val="008D1FBC"/>
    <w:rsid w:val="008D2205"/>
    <w:rsid w:val="008D22DA"/>
    <w:rsid w:val="008D22F4"/>
    <w:rsid w:val="008D2ABC"/>
    <w:rsid w:val="008D34D5"/>
    <w:rsid w:val="008D351E"/>
    <w:rsid w:val="008D35DF"/>
    <w:rsid w:val="008D3C82"/>
    <w:rsid w:val="008D441D"/>
    <w:rsid w:val="008D4835"/>
    <w:rsid w:val="008D4910"/>
    <w:rsid w:val="008D4D5F"/>
    <w:rsid w:val="008D4E2F"/>
    <w:rsid w:val="008D4E62"/>
    <w:rsid w:val="008D4E76"/>
    <w:rsid w:val="008D50B2"/>
    <w:rsid w:val="008D5157"/>
    <w:rsid w:val="008D5449"/>
    <w:rsid w:val="008D5526"/>
    <w:rsid w:val="008D5602"/>
    <w:rsid w:val="008D5D02"/>
    <w:rsid w:val="008D62A7"/>
    <w:rsid w:val="008D62AC"/>
    <w:rsid w:val="008D63C6"/>
    <w:rsid w:val="008D72BC"/>
    <w:rsid w:val="008D766C"/>
    <w:rsid w:val="008D79EF"/>
    <w:rsid w:val="008D7A5F"/>
    <w:rsid w:val="008E0089"/>
    <w:rsid w:val="008E0A13"/>
    <w:rsid w:val="008E0ACF"/>
    <w:rsid w:val="008E0F53"/>
    <w:rsid w:val="008E0FA0"/>
    <w:rsid w:val="008E101C"/>
    <w:rsid w:val="008E106A"/>
    <w:rsid w:val="008E1500"/>
    <w:rsid w:val="008E1BAB"/>
    <w:rsid w:val="008E1FFE"/>
    <w:rsid w:val="008E28F6"/>
    <w:rsid w:val="008E2920"/>
    <w:rsid w:val="008E2BC8"/>
    <w:rsid w:val="008E33BE"/>
    <w:rsid w:val="008E3467"/>
    <w:rsid w:val="008E3621"/>
    <w:rsid w:val="008E39A3"/>
    <w:rsid w:val="008E3A76"/>
    <w:rsid w:val="008E4076"/>
    <w:rsid w:val="008E42DF"/>
    <w:rsid w:val="008E44F6"/>
    <w:rsid w:val="008E4E9D"/>
    <w:rsid w:val="008E5998"/>
    <w:rsid w:val="008E59C5"/>
    <w:rsid w:val="008E5BF1"/>
    <w:rsid w:val="008E612B"/>
    <w:rsid w:val="008E624B"/>
    <w:rsid w:val="008E6887"/>
    <w:rsid w:val="008E68F5"/>
    <w:rsid w:val="008E69B9"/>
    <w:rsid w:val="008E69C7"/>
    <w:rsid w:val="008E6A78"/>
    <w:rsid w:val="008E6C93"/>
    <w:rsid w:val="008E6DE2"/>
    <w:rsid w:val="008E6E53"/>
    <w:rsid w:val="008E738F"/>
    <w:rsid w:val="008E7595"/>
    <w:rsid w:val="008E773B"/>
    <w:rsid w:val="008E797F"/>
    <w:rsid w:val="008E799C"/>
    <w:rsid w:val="008E7B83"/>
    <w:rsid w:val="008E7BE4"/>
    <w:rsid w:val="008F000A"/>
    <w:rsid w:val="008F053C"/>
    <w:rsid w:val="008F0C6D"/>
    <w:rsid w:val="008F10CD"/>
    <w:rsid w:val="008F13D9"/>
    <w:rsid w:val="008F1944"/>
    <w:rsid w:val="008F1FCB"/>
    <w:rsid w:val="008F210E"/>
    <w:rsid w:val="008F2199"/>
    <w:rsid w:val="008F22B7"/>
    <w:rsid w:val="008F293D"/>
    <w:rsid w:val="008F29ED"/>
    <w:rsid w:val="008F3073"/>
    <w:rsid w:val="008F3D6F"/>
    <w:rsid w:val="008F43AA"/>
    <w:rsid w:val="008F46F4"/>
    <w:rsid w:val="008F48BF"/>
    <w:rsid w:val="008F49F1"/>
    <w:rsid w:val="008F5154"/>
    <w:rsid w:val="008F577D"/>
    <w:rsid w:val="008F5877"/>
    <w:rsid w:val="008F5B5F"/>
    <w:rsid w:val="008F5E5D"/>
    <w:rsid w:val="008F6131"/>
    <w:rsid w:val="008F6979"/>
    <w:rsid w:val="008F6A1E"/>
    <w:rsid w:val="008F6B49"/>
    <w:rsid w:val="008F6B96"/>
    <w:rsid w:val="008F7096"/>
    <w:rsid w:val="008F72D0"/>
    <w:rsid w:val="008F73CF"/>
    <w:rsid w:val="008F792F"/>
    <w:rsid w:val="008F79C9"/>
    <w:rsid w:val="008F7D33"/>
    <w:rsid w:val="008F7F0E"/>
    <w:rsid w:val="0090028C"/>
    <w:rsid w:val="00900456"/>
    <w:rsid w:val="0090056D"/>
    <w:rsid w:val="00900C2C"/>
    <w:rsid w:val="00900DDB"/>
    <w:rsid w:val="00900EE9"/>
    <w:rsid w:val="00901141"/>
    <w:rsid w:val="009011E3"/>
    <w:rsid w:val="009013EA"/>
    <w:rsid w:val="0090148A"/>
    <w:rsid w:val="009014D9"/>
    <w:rsid w:val="0090150C"/>
    <w:rsid w:val="009017BC"/>
    <w:rsid w:val="0090214A"/>
    <w:rsid w:val="00902685"/>
    <w:rsid w:val="00902728"/>
    <w:rsid w:val="009027AC"/>
    <w:rsid w:val="009032CF"/>
    <w:rsid w:val="00903407"/>
    <w:rsid w:val="00903510"/>
    <w:rsid w:val="00903BA4"/>
    <w:rsid w:val="00903BFF"/>
    <w:rsid w:val="00904F11"/>
    <w:rsid w:val="00905BAE"/>
    <w:rsid w:val="00905BF4"/>
    <w:rsid w:val="00905C50"/>
    <w:rsid w:val="00905C90"/>
    <w:rsid w:val="00905F3E"/>
    <w:rsid w:val="009060BF"/>
    <w:rsid w:val="00906C26"/>
    <w:rsid w:val="0090769B"/>
    <w:rsid w:val="00907A8C"/>
    <w:rsid w:val="00907AF9"/>
    <w:rsid w:val="00907C3D"/>
    <w:rsid w:val="00910680"/>
    <w:rsid w:val="0091084E"/>
    <w:rsid w:val="00910920"/>
    <w:rsid w:val="00910A62"/>
    <w:rsid w:val="00911435"/>
    <w:rsid w:val="00911B0D"/>
    <w:rsid w:val="00911CEE"/>
    <w:rsid w:val="00911E23"/>
    <w:rsid w:val="00912668"/>
    <w:rsid w:val="009127D2"/>
    <w:rsid w:val="0091285F"/>
    <w:rsid w:val="00912AB2"/>
    <w:rsid w:val="00912B65"/>
    <w:rsid w:val="00912C94"/>
    <w:rsid w:val="00912FDB"/>
    <w:rsid w:val="00913397"/>
    <w:rsid w:val="0091347D"/>
    <w:rsid w:val="009137E5"/>
    <w:rsid w:val="00913A52"/>
    <w:rsid w:val="00913FF7"/>
    <w:rsid w:val="00914460"/>
    <w:rsid w:val="00914664"/>
    <w:rsid w:val="009146FD"/>
    <w:rsid w:val="00914816"/>
    <w:rsid w:val="009149EE"/>
    <w:rsid w:val="00914A1B"/>
    <w:rsid w:val="00914B85"/>
    <w:rsid w:val="009153AE"/>
    <w:rsid w:val="00915550"/>
    <w:rsid w:val="00915654"/>
    <w:rsid w:val="00915994"/>
    <w:rsid w:val="00915C9F"/>
    <w:rsid w:val="00916223"/>
    <w:rsid w:val="00916664"/>
    <w:rsid w:val="00916991"/>
    <w:rsid w:val="00916B64"/>
    <w:rsid w:val="00916B9F"/>
    <w:rsid w:val="00916D66"/>
    <w:rsid w:val="009170A7"/>
    <w:rsid w:val="00917384"/>
    <w:rsid w:val="009177EA"/>
    <w:rsid w:val="00917896"/>
    <w:rsid w:val="00917C0B"/>
    <w:rsid w:val="00917D25"/>
    <w:rsid w:val="009207C3"/>
    <w:rsid w:val="0092081F"/>
    <w:rsid w:val="009208A5"/>
    <w:rsid w:val="00920C9C"/>
    <w:rsid w:val="00920E88"/>
    <w:rsid w:val="00921512"/>
    <w:rsid w:val="009215E1"/>
    <w:rsid w:val="00921B24"/>
    <w:rsid w:val="00921D2C"/>
    <w:rsid w:val="009223B2"/>
    <w:rsid w:val="0092251D"/>
    <w:rsid w:val="0092257D"/>
    <w:rsid w:val="00922CA1"/>
    <w:rsid w:val="00922E78"/>
    <w:rsid w:val="00922FBC"/>
    <w:rsid w:val="00923003"/>
    <w:rsid w:val="00923C9C"/>
    <w:rsid w:val="00923E96"/>
    <w:rsid w:val="0092436F"/>
    <w:rsid w:val="00924403"/>
    <w:rsid w:val="0092456A"/>
    <w:rsid w:val="009246DA"/>
    <w:rsid w:val="00924C31"/>
    <w:rsid w:val="00925280"/>
    <w:rsid w:val="00925B41"/>
    <w:rsid w:val="00925CAE"/>
    <w:rsid w:val="0092655D"/>
    <w:rsid w:val="00926884"/>
    <w:rsid w:val="00926EDE"/>
    <w:rsid w:val="00927292"/>
    <w:rsid w:val="0092752A"/>
    <w:rsid w:val="00927611"/>
    <w:rsid w:val="00927691"/>
    <w:rsid w:val="00927DB9"/>
    <w:rsid w:val="00927E7E"/>
    <w:rsid w:val="009301DD"/>
    <w:rsid w:val="00930251"/>
    <w:rsid w:val="00930874"/>
    <w:rsid w:val="009308FA"/>
    <w:rsid w:val="00930929"/>
    <w:rsid w:val="00931030"/>
    <w:rsid w:val="00931145"/>
    <w:rsid w:val="009311DE"/>
    <w:rsid w:val="0093134F"/>
    <w:rsid w:val="009315A1"/>
    <w:rsid w:val="00931923"/>
    <w:rsid w:val="00931972"/>
    <w:rsid w:val="00931B67"/>
    <w:rsid w:val="00931BFC"/>
    <w:rsid w:val="009322E6"/>
    <w:rsid w:val="009323AE"/>
    <w:rsid w:val="00932974"/>
    <w:rsid w:val="0093372D"/>
    <w:rsid w:val="00933995"/>
    <w:rsid w:val="00933A69"/>
    <w:rsid w:val="00933B34"/>
    <w:rsid w:val="00933F4A"/>
    <w:rsid w:val="0093416A"/>
    <w:rsid w:val="0093445C"/>
    <w:rsid w:val="00934BB5"/>
    <w:rsid w:val="009351EC"/>
    <w:rsid w:val="00935268"/>
    <w:rsid w:val="009357F6"/>
    <w:rsid w:val="0093588C"/>
    <w:rsid w:val="00935EA7"/>
    <w:rsid w:val="00935F09"/>
    <w:rsid w:val="00935F83"/>
    <w:rsid w:val="009360E8"/>
    <w:rsid w:val="009364D1"/>
    <w:rsid w:val="00936555"/>
    <w:rsid w:val="00936791"/>
    <w:rsid w:val="0093683A"/>
    <w:rsid w:val="0093684F"/>
    <w:rsid w:val="009368C7"/>
    <w:rsid w:val="00936950"/>
    <w:rsid w:val="00936A7C"/>
    <w:rsid w:val="00936B1F"/>
    <w:rsid w:val="009375A8"/>
    <w:rsid w:val="0093765E"/>
    <w:rsid w:val="009376B4"/>
    <w:rsid w:val="00937757"/>
    <w:rsid w:val="009378F0"/>
    <w:rsid w:val="00937AC1"/>
    <w:rsid w:val="00940443"/>
    <w:rsid w:val="00940537"/>
    <w:rsid w:val="009408C9"/>
    <w:rsid w:val="00940DD3"/>
    <w:rsid w:val="00941030"/>
    <w:rsid w:val="0094108B"/>
    <w:rsid w:val="009410DD"/>
    <w:rsid w:val="00941719"/>
    <w:rsid w:val="009418E1"/>
    <w:rsid w:val="00941921"/>
    <w:rsid w:val="00941A64"/>
    <w:rsid w:val="00941AF7"/>
    <w:rsid w:val="0094233F"/>
    <w:rsid w:val="009423AA"/>
    <w:rsid w:val="00942805"/>
    <w:rsid w:val="00942B53"/>
    <w:rsid w:val="00942D32"/>
    <w:rsid w:val="00942D65"/>
    <w:rsid w:val="00943B4E"/>
    <w:rsid w:val="00943FD7"/>
    <w:rsid w:val="009440C9"/>
    <w:rsid w:val="00944732"/>
    <w:rsid w:val="00944A4A"/>
    <w:rsid w:val="00944B1F"/>
    <w:rsid w:val="00945035"/>
    <w:rsid w:val="0094517D"/>
    <w:rsid w:val="00945D09"/>
    <w:rsid w:val="00945E69"/>
    <w:rsid w:val="009462F0"/>
    <w:rsid w:val="00946437"/>
    <w:rsid w:val="00946590"/>
    <w:rsid w:val="00946601"/>
    <w:rsid w:val="00946836"/>
    <w:rsid w:val="009474A9"/>
    <w:rsid w:val="00947FEC"/>
    <w:rsid w:val="00950808"/>
    <w:rsid w:val="009509C6"/>
    <w:rsid w:val="00950B85"/>
    <w:rsid w:val="00951156"/>
    <w:rsid w:val="009512A4"/>
    <w:rsid w:val="009514AB"/>
    <w:rsid w:val="00951539"/>
    <w:rsid w:val="0095179C"/>
    <w:rsid w:val="00952389"/>
    <w:rsid w:val="009524A6"/>
    <w:rsid w:val="009524D5"/>
    <w:rsid w:val="00952B9F"/>
    <w:rsid w:val="00952BD6"/>
    <w:rsid w:val="00952CF9"/>
    <w:rsid w:val="00952CFD"/>
    <w:rsid w:val="00952FE6"/>
    <w:rsid w:val="009530EE"/>
    <w:rsid w:val="0095340C"/>
    <w:rsid w:val="00953A11"/>
    <w:rsid w:val="00953AF4"/>
    <w:rsid w:val="00953B55"/>
    <w:rsid w:val="00953D16"/>
    <w:rsid w:val="00953FE6"/>
    <w:rsid w:val="00954018"/>
    <w:rsid w:val="00954391"/>
    <w:rsid w:val="009545A6"/>
    <w:rsid w:val="00954E72"/>
    <w:rsid w:val="00954F4E"/>
    <w:rsid w:val="00955292"/>
    <w:rsid w:val="00955470"/>
    <w:rsid w:val="00955A1B"/>
    <w:rsid w:val="00956009"/>
    <w:rsid w:val="0095651E"/>
    <w:rsid w:val="00956920"/>
    <w:rsid w:val="00956CE7"/>
    <w:rsid w:val="00956DBF"/>
    <w:rsid w:val="0095748E"/>
    <w:rsid w:val="009574EF"/>
    <w:rsid w:val="00957A15"/>
    <w:rsid w:val="00957B91"/>
    <w:rsid w:val="00957F3C"/>
    <w:rsid w:val="009601C0"/>
    <w:rsid w:val="009602EC"/>
    <w:rsid w:val="009607D6"/>
    <w:rsid w:val="009608CF"/>
    <w:rsid w:val="009608EA"/>
    <w:rsid w:val="00960BBE"/>
    <w:rsid w:val="00960E13"/>
    <w:rsid w:val="00960EAD"/>
    <w:rsid w:val="00961399"/>
    <w:rsid w:val="00961698"/>
    <w:rsid w:val="009618FC"/>
    <w:rsid w:val="00961EB8"/>
    <w:rsid w:val="00961FED"/>
    <w:rsid w:val="009626C5"/>
    <w:rsid w:val="00962D5B"/>
    <w:rsid w:val="00963114"/>
    <w:rsid w:val="009635C8"/>
    <w:rsid w:val="0096366D"/>
    <w:rsid w:val="009636AD"/>
    <w:rsid w:val="0096391D"/>
    <w:rsid w:val="00963935"/>
    <w:rsid w:val="00963B74"/>
    <w:rsid w:val="00963BC1"/>
    <w:rsid w:val="009640A7"/>
    <w:rsid w:val="009641E0"/>
    <w:rsid w:val="00964578"/>
    <w:rsid w:val="009646BD"/>
    <w:rsid w:val="0096474E"/>
    <w:rsid w:val="00964A02"/>
    <w:rsid w:val="00964C92"/>
    <w:rsid w:val="00964CBA"/>
    <w:rsid w:val="00964CFF"/>
    <w:rsid w:val="00964D0C"/>
    <w:rsid w:val="0096552D"/>
    <w:rsid w:val="009655C3"/>
    <w:rsid w:val="009658FE"/>
    <w:rsid w:val="0096597A"/>
    <w:rsid w:val="00966364"/>
    <w:rsid w:val="0096653C"/>
    <w:rsid w:val="00966B31"/>
    <w:rsid w:val="00966CD5"/>
    <w:rsid w:val="00966D6D"/>
    <w:rsid w:val="00966FDD"/>
    <w:rsid w:val="0096701D"/>
    <w:rsid w:val="0096743B"/>
    <w:rsid w:val="00967A0B"/>
    <w:rsid w:val="0097014C"/>
    <w:rsid w:val="0097056C"/>
    <w:rsid w:val="009707B5"/>
    <w:rsid w:val="00970914"/>
    <w:rsid w:val="00971088"/>
    <w:rsid w:val="00971527"/>
    <w:rsid w:val="00971893"/>
    <w:rsid w:val="00971A38"/>
    <w:rsid w:val="00971B10"/>
    <w:rsid w:val="00971E23"/>
    <w:rsid w:val="009720AB"/>
    <w:rsid w:val="00972132"/>
    <w:rsid w:val="00972137"/>
    <w:rsid w:val="00972AF7"/>
    <w:rsid w:val="00972B47"/>
    <w:rsid w:val="00972BA1"/>
    <w:rsid w:val="00972D0F"/>
    <w:rsid w:val="009730A9"/>
    <w:rsid w:val="0097328E"/>
    <w:rsid w:val="00973C37"/>
    <w:rsid w:val="00973F2E"/>
    <w:rsid w:val="00974147"/>
    <w:rsid w:val="00974360"/>
    <w:rsid w:val="00974E2C"/>
    <w:rsid w:val="00974EFE"/>
    <w:rsid w:val="00974F32"/>
    <w:rsid w:val="00975428"/>
    <w:rsid w:val="00975569"/>
    <w:rsid w:val="009756B6"/>
    <w:rsid w:val="00975DC6"/>
    <w:rsid w:val="00976067"/>
    <w:rsid w:val="009760ED"/>
    <w:rsid w:val="009765D1"/>
    <w:rsid w:val="009769A3"/>
    <w:rsid w:val="00976D7F"/>
    <w:rsid w:val="009772F6"/>
    <w:rsid w:val="00977BFC"/>
    <w:rsid w:val="00977CB0"/>
    <w:rsid w:val="0098092B"/>
    <w:rsid w:val="00980F63"/>
    <w:rsid w:val="009812B0"/>
    <w:rsid w:val="0098163D"/>
    <w:rsid w:val="0098238D"/>
    <w:rsid w:val="009825C7"/>
    <w:rsid w:val="009827A6"/>
    <w:rsid w:val="00982C55"/>
    <w:rsid w:val="00982F22"/>
    <w:rsid w:val="00982FD9"/>
    <w:rsid w:val="00983296"/>
    <w:rsid w:val="009834E6"/>
    <w:rsid w:val="00983641"/>
    <w:rsid w:val="009836BF"/>
    <w:rsid w:val="009836EA"/>
    <w:rsid w:val="00983704"/>
    <w:rsid w:val="0098389D"/>
    <w:rsid w:val="00983A96"/>
    <w:rsid w:val="00984470"/>
    <w:rsid w:val="0098470A"/>
    <w:rsid w:val="009849DA"/>
    <w:rsid w:val="00984A7F"/>
    <w:rsid w:val="00984C7C"/>
    <w:rsid w:val="009852DC"/>
    <w:rsid w:val="009853D8"/>
    <w:rsid w:val="00985801"/>
    <w:rsid w:val="009859B2"/>
    <w:rsid w:val="00985DC4"/>
    <w:rsid w:val="00986305"/>
    <w:rsid w:val="00986B4B"/>
    <w:rsid w:val="00987064"/>
    <w:rsid w:val="0098751E"/>
    <w:rsid w:val="00987824"/>
    <w:rsid w:val="00987A37"/>
    <w:rsid w:val="00987FD7"/>
    <w:rsid w:val="00990165"/>
    <w:rsid w:val="00990708"/>
    <w:rsid w:val="0099086B"/>
    <w:rsid w:val="00990A33"/>
    <w:rsid w:val="00990EA0"/>
    <w:rsid w:val="00990F9A"/>
    <w:rsid w:val="009912F5"/>
    <w:rsid w:val="009912F6"/>
    <w:rsid w:val="009919A6"/>
    <w:rsid w:val="00991DCA"/>
    <w:rsid w:val="00992257"/>
    <w:rsid w:val="0099252C"/>
    <w:rsid w:val="00992605"/>
    <w:rsid w:val="00992665"/>
    <w:rsid w:val="0099269D"/>
    <w:rsid w:val="00992EFB"/>
    <w:rsid w:val="009931B0"/>
    <w:rsid w:val="00993221"/>
    <w:rsid w:val="00993675"/>
    <w:rsid w:val="009936B8"/>
    <w:rsid w:val="009940ED"/>
    <w:rsid w:val="00994191"/>
    <w:rsid w:val="0099532B"/>
    <w:rsid w:val="00995554"/>
    <w:rsid w:val="00995671"/>
    <w:rsid w:val="00995EBD"/>
    <w:rsid w:val="009968D9"/>
    <w:rsid w:val="0099698F"/>
    <w:rsid w:val="00996E5F"/>
    <w:rsid w:val="009970DD"/>
    <w:rsid w:val="0099749D"/>
    <w:rsid w:val="0099750B"/>
    <w:rsid w:val="009977FC"/>
    <w:rsid w:val="009A00A9"/>
    <w:rsid w:val="009A02B7"/>
    <w:rsid w:val="009A09EE"/>
    <w:rsid w:val="009A0A49"/>
    <w:rsid w:val="009A0ED3"/>
    <w:rsid w:val="009A149A"/>
    <w:rsid w:val="009A1806"/>
    <w:rsid w:val="009A22C4"/>
    <w:rsid w:val="009A279E"/>
    <w:rsid w:val="009A27B5"/>
    <w:rsid w:val="009A2B5A"/>
    <w:rsid w:val="009A2F23"/>
    <w:rsid w:val="009A34A5"/>
    <w:rsid w:val="009A367F"/>
    <w:rsid w:val="009A3B69"/>
    <w:rsid w:val="009A3B9C"/>
    <w:rsid w:val="009A4512"/>
    <w:rsid w:val="009A4536"/>
    <w:rsid w:val="009A49B1"/>
    <w:rsid w:val="009A4ACE"/>
    <w:rsid w:val="009A4EEA"/>
    <w:rsid w:val="009A51E4"/>
    <w:rsid w:val="009A59DA"/>
    <w:rsid w:val="009A5B21"/>
    <w:rsid w:val="009A60B0"/>
    <w:rsid w:val="009A65DA"/>
    <w:rsid w:val="009A67EC"/>
    <w:rsid w:val="009A6BCC"/>
    <w:rsid w:val="009A6D8D"/>
    <w:rsid w:val="009A71E5"/>
    <w:rsid w:val="009A726A"/>
    <w:rsid w:val="009A72C3"/>
    <w:rsid w:val="009A733E"/>
    <w:rsid w:val="009A7852"/>
    <w:rsid w:val="009A7891"/>
    <w:rsid w:val="009A79F3"/>
    <w:rsid w:val="009A7D2E"/>
    <w:rsid w:val="009A7F20"/>
    <w:rsid w:val="009A7FFC"/>
    <w:rsid w:val="009B0120"/>
    <w:rsid w:val="009B08C4"/>
    <w:rsid w:val="009B0AE7"/>
    <w:rsid w:val="009B1164"/>
    <w:rsid w:val="009B1B56"/>
    <w:rsid w:val="009B2411"/>
    <w:rsid w:val="009B279B"/>
    <w:rsid w:val="009B2CDB"/>
    <w:rsid w:val="009B316F"/>
    <w:rsid w:val="009B3466"/>
    <w:rsid w:val="009B356C"/>
    <w:rsid w:val="009B390E"/>
    <w:rsid w:val="009B3999"/>
    <w:rsid w:val="009B3A84"/>
    <w:rsid w:val="009B3AE9"/>
    <w:rsid w:val="009B4120"/>
    <w:rsid w:val="009B4250"/>
    <w:rsid w:val="009B4BA1"/>
    <w:rsid w:val="009B4D94"/>
    <w:rsid w:val="009B4EF1"/>
    <w:rsid w:val="009B5163"/>
    <w:rsid w:val="009B51AF"/>
    <w:rsid w:val="009B5202"/>
    <w:rsid w:val="009B5590"/>
    <w:rsid w:val="009B5828"/>
    <w:rsid w:val="009B5E5C"/>
    <w:rsid w:val="009B5F5A"/>
    <w:rsid w:val="009B5F7B"/>
    <w:rsid w:val="009B6715"/>
    <w:rsid w:val="009B6906"/>
    <w:rsid w:val="009B6A8E"/>
    <w:rsid w:val="009B710B"/>
    <w:rsid w:val="009B7C1C"/>
    <w:rsid w:val="009B7DA1"/>
    <w:rsid w:val="009C00AD"/>
    <w:rsid w:val="009C096F"/>
    <w:rsid w:val="009C0D04"/>
    <w:rsid w:val="009C0EDD"/>
    <w:rsid w:val="009C0FE1"/>
    <w:rsid w:val="009C153E"/>
    <w:rsid w:val="009C1B90"/>
    <w:rsid w:val="009C1E56"/>
    <w:rsid w:val="009C2019"/>
    <w:rsid w:val="009C206F"/>
    <w:rsid w:val="009C21DE"/>
    <w:rsid w:val="009C2945"/>
    <w:rsid w:val="009C301A"/>
    <w:rsid w:val="009C3161"/>
    <w:rsid w:val="009C3242"/>
    <w:rsid w:val="009C3266"/>
    <w:rsid w:val="009C32A8"/>
    <w:rsid w:val="009C32B1"/>
    <w:rsid w:val="009C3E2F"/>
    <w:rsid w:val="009C4242"/>
    <w:rsid w:val="009C449A"/>
    <w:rsid w:val="009C44B2"/>
    <w:rsid w:val="009C452A"/>
    <w:rsid w:val="009C4B89"/>
    <w:rsid w:val="009C4D09"/>
    <w:rsid w:val="009C4DD7"/>
    <w:rsid w:val="009C4DDF"/>
    <w:rsid w:val="009C53FF"/>
    <w:rsid w:val="009C5FE9"/>
    <w:rsid w:val="009C6684"/>
    <w:rsid w:val="009C68F2"/>
    <w:rsid w:val="009C6E0A"/>
    <w:rsid w:val="009C6FA7"/>
    <w:rsid w:val="009C6FB6"/>
    <w:rsid w:val="009C7106"/>
    <w:rsid w:val="009C7257"/>
    <w:rsid w:val="009C760F"/>
    <w:rsid w:val="009C7715"/>
    <w:rsid w:val="009C7953"/>
    <w:rsid w:val="009C7F5D"/>
    <w:rsid w:val="009D0F28"/>
    <w:rsid w:val="009D10ED"/>
    <w:rsid w:val="009D11D4"/>
    <w:rsid w:val="009D14F2"/>
    <w:rsid w:val="009D1C69"/>
    <w:rsid w:val="009D1FAD"/>
    <w:rsid w:val="009D229C"/>
    <w:rsid w:val="009D2579"/>
    <w:rsid w:val="009D26C8"/>
    <w:rsid w:val="009D26F4"/>
    <w:rsid w:val="009D28A7"/>
    <w:rsid w:val="009D2BD5"/>
    <w:rsid w:val="009D2CC8"/>
    <w:rsid w:val="009D333F"/>
    <w:rsid w:val="009D33FA"/>
    <w:rsid w:val="009D3517"/>
    <w:rsid w:val="009D393F"/>
    <w:rsid w:val="009D3BE5"/>
    <w:rsid w:val="009D3EDE"/>
    <w:rsid w:val="009D4017"/>
    <w:rsid w:val="009D432A"/>
    <w:rsid w:val="009D440A"/>
    <w:rsid w:val="009D446F"/>
    <w:rsid w:val="009D46EA"/>
    <w:rsid w:val="009D4900"/>
    <w:rsid w:val="009D4B72"/>
    <w:rsid w:val="009D507F"/>
    <w:rsid w:val="009D5279"/>
    <w:rsid w:val="009D5297"/>
    <w:rsid w:val="009D581D"/>
    <w:rsid w:val="009D58E1"/>
    <w:rsid w:val="009D592D"/>
    <w:rsid w:val="009D5D6B"/>
    <w:rsid w:val="009D66F3"/>
    <w:rsid w:val="009D674B"/>
    <w:rsid w:val="009D6E97"/>
    <w:rsid w:val="009D7494"/>
    <w:rsid w:val="009D7517"/>
    <w:rsid w:val="009D779A"/>
    <w:rsid w:val="009D785B"/>
    <w:rsid w:val="009D78DE"/>
    <w:rsid w:val="009D794E"/>
    <w:rsid w:val="009D79DA"/>
    <w:rsid w:val="009E001A"/>
    <w:rsid w:val="009E00D8"/>
    <w:rsid w:val="009E025B"/>
    <w:rsid w:val="009E0415"/>
    <w:rsid w:val="009E050A"/>
    <w:rsid w:val="009E078A"/>
    <w:rsid w:val="009E0A58"/>
    <w:rsid w:val="009E0C90"/>
    <w:rsid w:val="009E0DCB"/>
    <w:rsid w:val="009E101B"/>
    <w:rsid w:val="009E1411"/>
    <w:rsid w:val="009E1B00"/>
    <w:rsid w:val="009E1B5B"/>
    <w:rsid w:val="009E1E7C"/>
    <w:rsid w:val="009E23F1"/>
    <w:rsid w:val="009E2480"/>
    <w:rsid w:val="009E27B7"/>
    <w:rsid w:val="009E42E0"/>
    <w:rsid w:val="009E4530"/>
    <w:rsid w:val="009E4557"/>
    <w:rsid w:val="009E4816"/>
    <w:rsid w:val="009E4F49"/>
    <w:rsid w:val="009E5438"/>
    <w:rsid w:val="009E5C44"/>
    <w:rsid w:val="009E6041"/>
    <w:rsid w:val="009E60F9"/>
    <w:rsid w:val="009E620E"/>
    <w:rsid w:val="009E6281"/>
    <w:rsid w:val="009E637C"/>
    <w:rsid w:val="009E6689"/>
    <w:rsid w:val="009E66EA"/>
    <w:rsid w:val="009E682D"/>
    <w:rsid w:val="009E6A0F"/>
    <w:rsid w:val="009E7042"/>
    <w:rsid w:val="009E726F"/>
    <w:rsid w:val="009E76C3"/>
    <w:rsid w:val="009E7912"/>
    <w:rsid w:val="009E79CB"/>
    <w:rsid w:val="009F0551"/>
    <w:rsid w:val="009F059D"/>
    <w:rsid w:val="009F0B60"/>
    <w:rsid w:val="009F109C"/>
    <w:rsid w:val="009F11B4"/>
    <w:rsid w:val="009F178C"/>
    <w:rsid w:val="009F18E8"/>
    <w:rsid w:val="009F19F7"/>
    <w:rsid w:val="009F1DF4"/>
    <w:rsid w:val="009F2675"/>
    <w:rsid w:val="009F26BD"/>
    <w:rsid w:val="009F2818"/>
    <w:rsid w:val="009F28A9"/>
    <w:rsid w:val="009F2B64"/>
    <w:rsid w:val="009F2C38"/>
    <w:rsid w:val="009F3181"/>
    <w:rsid w:val="009F33DF"/>
    <w:rsid w:val="009F33FA"/>
    <w:rsid w:val="009F381B"/>
    <w:rsid w:val="009F3882"/>
    <w:rsid w:val="009F3BA1"/>
    <w:rsid w:val="009F3EE9"/>
    <w:rsid w:val="009F3FA6"/>
    <w:rsid w:val="009F4526"/>
    <w:rsid w:val="009F4598"/>
    <w:rsid w:val="009F4BB5"/>
    <w:rsid w:val="009F4D7F"/>
    <w:rsid w:val="009F4DE1"/>
    <w:rsid w:val="009F4ECE"/>
    <w:rsid w:val="009F4F83"/>
    <w:rsid w:val="009F5381"/>
    <w:rsid w:val="009F5E2A"/>
    <w:rsid w:val="009F5E47"/>
    <w:rsid w:val="009F622A"/>
    <w:rsid w:val="009F7801"/>
    <w:rsid w:val="009F7B5A"/>
    <w:rsid w:val="009F7DDF"/>
    <w:rsid w:val="00A00252"/>
    <w:rsid w:val="00A0033E"/>
    <w:rsid w:val="00A00466"/>
    <w:rsid w:val="00A00782"/>
    <w:rsid w:val="00A00844"/>
    <w:rsid w:val="00A008E2"/>
    <w:rsid w:val="00A01130"/>
    <w:rsid w:val="00A01166"/>
    <w:rsid w:val="00A0139C"/>
    <w:rsid w:val="00A0158C"/>
    <w:rsid w:val="00A015CB"/>
    <w:rsid w:val="00A01C77"/>
    <w:rsid w:val="00A01DD6"/>
    <w:rsid w:val="00A01F6A"/>
    <w:rsid w:val="00A01F8A"/>
    <w:rsid w:val="00A0217B"/>
    <w:rsid w:val="00A0223F"/>
    <w:rsid w:val="00A025F7"/>
    <w:rsid w:val="00A02C31"/>
    <w:rsid w:val="00A02DC2"/>
    <w:rsid w:val="00A030FD"/>
    <w:rsid w:val="00A03143"/>
    <w:rsid w:val="00A03191"/>
    <w:rsid w:val="00A031AC"/>
    <w:rsid w:val="00A03446"/>
    <w:rsid w:val="00A037B9"/>
    <w:rsid w:val="00A03A8B"/>
    <w:rsid w:val="00A03B99"/>
    <w:rsid w:val="00A04147"/>
    <w:rsid w:val="00A04324"/>
    <w:rsid w:val="00A043D3"/>
    <w:rsid w:val="00A044D2"/>
    <w:rsid w:val="00A04F83"/>
    <w:rsid w:val="00A05266"/>
    <w:rsid w:val="00A05485"/>
    <w:rsid w:val="00A06154"/>
    <w:rsid w:val="00A06413"/>
    <w:rsid w:val="00A067BE"/>
    <w:rsid w:val="00A06B91"/>
    <w:rsid w:val="00A06C9C"/>
    <w:rsid w:val="00A06DAC"/>
    <w:rsid w:val="00A0747F"/>
    <w:rsid w:val="00A076C5"/>
    <w:rsid w:val="00A078D4"/>
    <w:rsid w:val="00A07D15"/>
    <w:rsid w:val="00A10716"/>
    <w:rsid w:val="00A10740"/>
    <w:rsid w:val="00A10AB1"/>
    <w:rsid w:val="00A10E0A"/>
    <w:rsid w:val="00A10EF2"/>
    <w:rsid w:val="00A10F8A"/>
    <w:rsid w:val="00A11180"/>
    <w:rsid w:val="00A111CA"/>
    <w:rsid w:val="00A113CF"/>
    <w:rsid w:val="00A116A5"/>
    <w:rsid w:val="00A11892"/>
    <w:rsid w:val="00A11CAB"/>
    <w:rsid w:val="00A1225F"/>
    <w:rsid w:val="00A122FD"/>
    <w:rsid w:val="00A123FB"/>
    <w:rsid w:val="00A1256D"/>
    <w:rsid w:val="00A12D5C"/>
    <w:rsid w:val="00A13332"/>
    <w:rsid w:val="00A13436"/>
    <w:rsid w:val="00A13940"/>
    <w:rsid w:val="00A13BCB"/>
    <w:rsid w:val="00A1401B"/>
    <w:rsid w:val="00A1438E"/>
    <w:rsid w:val="00A145C1"/>
    <w:rsid w:val="00A147D8"/>
    <w:rsid w:val="00A148F9"/>
    <w:rsid w:val="00A14953"/>
    <w:rsid w:val="00A14C59"/>
    <w:rsid w:val="00A14D5F"/>
    <w:rsid w:val="00A14ECE"/>
    <w:rsid w:val="00A158B9"/>
    <w:rsid w:val="00A15D12"/>
    <w:rsid w:val="00A15D70"/>
    <w:rsid w:val="00A16211"/>
    <w:rsid w:val="00A1647A"/>
    <w:rsid w:val="00A16D1B"/>
    <w:rsid w:val="00A16D48"/>
    <w:rsid w:val="00A179F0"/>
    <w:rsid w:val="00A17E03"/>
    <w:rsid w:val="00A17E3D"/>
    <w:rsid w:val="00A2038B"/>
    <w:rsid w:val="00A206AE"/>
    <w:rsid w:val="00A206E9"/>
    <w:rsid w:val="00A21D7D"/>
    <w:rsid w:val="00A21E28"/>
    <w:rsid w:val="00A21ECA"/>
    <w:rsid w:val="00A221F1"/>
    <w:rsid w:val="00A223A0"/>
    <w:rsid w:val="00A2241B"/>
    <w:rsid w:val="00A224F4"/>
    <w:rsid w:val="00A2262C"/>
    <w:rsid w:val="00A22802"/>
    <w:rsid w:val="00A22B38"/>
    <w:rsid w:val="00A22FEE"/>
    <w:rsid w:val="00A230FF"/>
    <w:rsid w:val="00A23A94"/>
    <w:rsid w:val="00A23DC6"/>
    <w:rsid w:val="00A24D34"/>
    <w:rsid w:val="00A24EE3"/>
    <w:rsid w:val="00A2507C"/>
    <w:rsid w:val="00A251D0"/>
    <w:rsid w:val="00A252CE"/>
    <w:rsid w:val="00A25357"/>
    <w:rsid w:val="00A25541"/>
    <w:rsid w:val="00A25652"/>
    <w:rsid w:val="00A25784"/>
    <w:rsid w:val="00A2638D"/>
    <w:rsid w:val="00A267D5"/>
    <w:rsid w:val="00A268E0"/>
    <w:rsid w:val="00A26B5F"/>
    <w:rsid w:val="00A27148"/>
    <w:rsid w:val="00A275ED"/>
    <w:rsid w:val="00A27A24"/>
    <w:rsid w:val="00A27AD2"/>
    <w:rsid w:val="00A27B96"/>
    <w:rsid w:val="00A27F66"/>
    <w:rsid w:val="00A30A1E"/>
    <w:rsid w:val="00A30AFB"/>
    <w:rsid w:val="00A30C15"/>
    <w:rsid w:val="00A30CE8"/>
    <w:rsid w:val="00A30DE5"/>
    <w:rsid w:val="00A318EF"/>
    <w:rsid w:val="00A322D3"/>
    <w:rsid w:val="00A3251B"/>
    <w:rsid w:val="00A32AEB"/>
    <w:rsid w:val="00A32B4C"/>
    <w:rsid w:val="00A32BA3"/>
    <w:rsid w:val="00A32C8D"/>
    <w:rsid w:val="00A32D39"/>
    <w:rsid w:val="00A32F8F"/>
    <w:rsid w:val="00A3306C"/>
    <w:rsid w:val="00A331FD"/>
    <w:rsid w:val="00A33232"/>
    <w:rsid w:val="00A3346B"/>
    <w:rsid w:val="00A33A47"/>
    <w:rsid w:val="00A33B3C"/>
    <w:rsid w:val="00A33C2B"/>
    <w:rsid w:val="00A34040"/>
    <w:rsid w:val="00A34566"/>
    <w:rsid w:val="00A34C97"/>
    <w:rsid w:val="00A34D81"/>
    <w:rsid w:val="00A35249"/>
    <w:rsid w:val="00A3536D"/>
    <w:rsid w:val="00A3590A"/>
    <w:rsid w:val="00A35CE2"/>
    <w:rsid w:val="00A35DD1"/>
    <w:rsid w:val="00A35EA8"/>
    <w:rsid w:val="00A35F63"/>
    <w:rsid w:val="00A36090"/>
    <w:rsid w:val="00A367E4"/>
    <w:rsid w:val="00A368F0"/>
    <w:rsid w:val="00A36ADA"/>
    <w:rsid w:val="00A36AE0"/>
    <w:rsid w:val="00A36E78"/>
    <w:rsid w:val="00A36FC5"/>
    <w:rsid w:val="00A37324"/>
    <w:rsid w:val="00A37661"/>
    <w:rsid w:val="00A37A47"/>
    <w:rsid w:val="00A37AC2"/>
    <w:rsid w:val="00A37DDC"/>
    <w:rsid w:val="00A37ECE"/>
    <w:rsid w:val="00A37FB3"/>
    <w:rsid w:val="00A400AF"/>
    <w:rsid w:val="00A40564"/>
    <w:rsid w:val="00A406B7"/>
    <w:rsid w:val="00A406E2"/>
    <w:rsid w:val="00A40F51"/>
    <w:rsid w:val="00A41258"/>
    <w:rsid w:val="00A4142A"/>
    <w:rsid w:val="00A41537"/>
    <w:rsid w:val="00A416B5"/>
    <w:rsid w:val="00A4175D"/>
    <w:rsid w:val="00A41786"/>
    <w:rsid w:val="00A41D25"/>
    <w:rsid w:val="00A41F67"/>
    <w:rsid w:val="00A420BB"/>
    <w:rsid w:val="00A421E3"/>
    <w:rsid w:val="00A42782"/>
    <w:rsid w:val="00A42858"/>
    <w:rsid w:val="00A4347C"/>
    <w:rsid w:val="00A4383E"/>
    <w:rsid w:val="00A43A42"/>
    <w:rsid w:val="00A44103"/>
    <w:rsid w:val="00A4426C"/>
    <w:rsid w:val="00A446C0"/>
    <w:rsid w:val="00A449B3"/>
    <w:rsid w:val="00A451AC"/>
    <w:rsid w:val="00A45399"/>
    <w:rsid w:val="00A45A01"/>
    <w:rsid w:val="00A45C33"/>
    <w:rsid w:val="00A46515"/>
    <w:rsid w:val="00A465DF"/>
    <w:rsid w:val="00A465EE"/>
    <w:rsid w:val="00A4680B"/>
    <w:rsid w:val="00A47114"/>
    <w:rsid w:val="00A471BF"/>
    <w:rsid w:val="00A476C9"/>
    <w:rsid w:val="00A4781F"/>
    <w:rsid w:val="00A4789B"/>
    <w:rsid w:val="00A500E8"/>
    <w:rsid w:val="00A5053F"/>
    <w:rsid w:val="00A505D2"/>
    <w:rsid w:val="00A50704"/>
    <w:rsid w:val="00A50727"/>
    <w:rsid w:val="00A509A9"/>
    <w:rsid w:val="00A50CFA"/>
    <w:rsid w:val="00A5135A"/>
    <w:rsid w:val="00A51388"/>
    <w:rsid w:val="00A51989"/>
    <w:rsid w:val="00A51A76"/>
    <w:rsid w:val="00A51CB8"/>
    <w:rsid w:val="00A52340"/>
    <w:rsid w:val="00A5247C"/>
    <w:rsid w:val="00A524B2"/>
    <w:rsid w:val="00A5264F"/>
    <w:rsid w:val="00A530E0"/>
    <w:rsid w:val="00A530FA"/>
    <w:rsid w:val="00A53349"/>
    <w:rsid w:val="00A534B1"/>
    <w:rsid w:val="00A536BA"/>
    <w:rsid w:val="00A53E43"/>
    <w:rsid w:val="00A542F4"/>
    <w:rsid w:val="00A5439F"/>
    <w:rsid w:val="00A545A8"/>
    <w:rsid w:val="00A5473C"/>
    <w:rsid w:val="00A54DB5"/>
    <w:rsid w:val="00A55341"/>
    <w:rsid w:val="00A554C2"/>
    <w:rsid w:val="00A557C4"/>
    <w:rsid w:val="00A55DDF"/>
    <w:rsid w:val="00A55F5D"/>
    <w:rsid w:val="00A55F76"/>
    <w:rsid w:val="00A565C9"/>
    <w:rsid w:val="00A56911"/>
    <w:rsid w:val="00A56D95"/>
    <w:rsid w:val="00A56DBF"/>
    <w:rsid w:val="00A56F03"/>
    <w:rsid w:val="00A57087"/>
    <w:rsid w:val="00A572B3"/>
    <w:rsid w:val="00A573F6"/>
    <w:rsid w:val="00A57485"/>
    <w:rsid w:val="00A57494"/>
    <w:rsid w:val="00A576CE"/>
    <w:rsid w:val="00A576D9"/>
    <w:rsid w:val="00A60058"/>
    <w:rsid w:val="00A602E4"/>
    <w:rsid w:val="00A609E5"/>
    <w:rsid w:val="00A61579"/>
    <w:rsid w:val="00A615D8"/>
    <w:rsid w:val="00A61662"/>
    <w:rsid w:val="00A617BB"/>
    <w:rsid w:val="00A62AF7"/>
    <w:rsid w:val="00A62E53"/>
    <w:rsid w:val="00A63163"/>
    <w:rsid w:val="00A63193"/>
    <w:rsid w:val="00A6350C"/>
    <w:rsid w:val="00A63800"/>
    <w:rsid w:val="00A63B70"/>
    <w:rsid w:val="00A63C28"/>
    <w:rsid w:val="00A63CD1"/>
    <w:rsid w:val="00A63DD5"/>
    <w:rsid w:val="00A646EB"/>
    <w:rsid w:val="00A64895"/>
    <w:rsid w:val="00A64CDB"/>
    <w:rsid w:val="00A64FC8"/>
    <w:rsid w:val="00A65E26"/>
    <w:rsid w:val="00A6627A"/>
    <w:rsid w:val="00A662D5"/>
    <w:rsid w:val="00A662ED"/>
    <w:rsid w:val="00A6639F"/>
    <w:rsid w:val="00A669DA"/>
    <w:rsid w:val="00A66A64"/>
    <w:rsid w:val="00A66F35"/>
    <w:rsid w:val="00A66F47"/>
    <w:rsid w:val="00A6760E"/>
    <w:rsid w:val="00A677E0"/>
    <w:rsid w:val="00A67CE2"/>
    <w:rsid w:val="00A67EB2"/>
    <w:rsid w:val="00A7025D"/>
    <w:rsid w:val="00A70274"/>
    <w:rsid w:val="00A70380"/>
    <w:rsid w:val="00A703B4"/>
    <w:rsid w:val="00A70857"/>
    <w:rsid w:val="00A717D3"/>
    <w:rsid w:val="00A7189F"/>
    <w:rsid w:val="00A718B6"/>
    <w:rsid w:val="00A71A92"/>
    <w:rsid w:val="00A71B73"/>
    <w:rsid w:val="00A71C3B"/>
    <w:rsid w:val="00A71D5E"/>
    <w:rsid w:val="00A72113"/>
    <w:rsid w:val="00A72244"/>
    <w:rsid w:val="00A723EF"/>
    <w:rsid w:val="00A729DE"/>
    <w:rsid w:val="00A72E25"/>
    <w:rsid w:val="00A72F93"/>
    <w:rsid w:val="00A7317B"/>
    <w:rsid w:val="00A73F5C"/>
    <w:rsid w:val="00A747E0"/>
    <w:rsid w:val="00A748D9"/>
    <w:rsid w:val="00A75432"/>
    <w:rsid w:val="00A754F8"/>
    <w:rsid w:val="00A75B6A"/>
    <w:rsid w:val="00A75DAE"/>
    <w:rsid w:val="00A75DAF"/>
    <w:rsid w:val="00A76018"/>
    <w:rsid w:val="00A760AA"/>
    <w:rsid w:val="00A765BD"/>
    <w:rsid w:val="00A769E3"/>
    <w:rsid w:val="00A770E4"/>
    <w:rsid w:val="00A77B4E"/>
    <w:rsid w:val="00A77F9B"/>
    <w:rsid w:val="00A8067B"/>
    <w:rsid w:val="00A814F2"/>
    <w:rsid w:val="00A816BA"/>
    <w:rsid w:val="00A81760"/>
    <w:rsid w:val="00A817A1"/>
    <w:rsid w:val="00A82358"/>
    <w:rsid w:val="00A8257C"/>
    <w:rsid w:val="00A825A1"/>
    <w:rsid w:val="00A82C7C"/>
    <w:rsid w:val="00A82D71"/>
    <w:rsid w:val="00A83650"/>
    <w:rsid w:val="00A83795"/>
    <w:rsid w:val="00A83811"/>
    <w:rsid w:val="00A839D9"/>
    <w:rsid w:val="00A83C33"/>
    <w:rsid w:val="00A83DBE"/>
    <w:rsid w:val="00A83E75"/>
    <w:rsid w:val="00A84C6E"/>
    <w:rsid w:val="00A84C72"/>
    <w:rsid w:val="00A84FF1"/>
    <w:rsid w:val="00A8509B"/>
    <w:rsid w:val="00A8518F"/>
    <w:rsid w:val="00A852E9"/>
    <w:rsid w:val="00A85724"/>
    <w:rsid w:val="00A85833"/>
    <w:rsid w:val="00A85A19"/>
    <w:rsid w:val="00A85B63"/>
    <w:rsid w:val="00A85D46"/>
    <w:rsid w:val="00A85D73"/>
    <w:rsid w:val="00A85E7C"/>
    <w:rsid w:val="00A86053"/>
    <w:rsid w:val="00A861BF"/>
    <w:rsid w:val="00A861F4"/>
    <w:rsid w:val="00A86368"/>
    <w:rsid w:val="00A86E67"/>
    <w:rsid w:val="00A879D9"/>
    <w:rsid w:val="00A902AA"/>
    <w:rsid w:val="00A902CF"/>
    <w:rsid w:val="00A90B5C"/>
    <w:rsid w:val="00A910D6"/>
    <w:rsid w:val="00A9123B"/>
    <w:rsid w:val="00A913AF"/>
    <w:rsid w:val="00A91938"/>
    <w:rsid w:val="00A919AC"/>
    <w:rsid w:val="00A91BC5"/>
    <w:rsid w:val="00A91DD1"/>
    <w:rsid w:val="00A91E62"/>
    <w:rsid w:val="00A92C5E"/>
    <w:rsid w:val="00A92E7E"/>
    <w:rsid w:val="00A93303"/>
    <w:rsid w:val="00A93661"/>
    <w:rsid w:val="00A93A69"/>
    <w:rsid w:val="00A93DB7"/>
    <w:rsid w:val="00A93F8D"/>
    <w:rsid w:val="00A943E9"/>
    <w:rsid w:val="00A944B7"/>
    <w:rsid w:val="00A9462C"/>
    <w:rsid w:val="00A9476B"/>
    <w:rsid w:val="00A947D9"/>
    <w:rsid w:val="00A94E19"/>
    <w:rsid w:val="00A95016"/>
    <w:rsid w:val="00A9501C"/>
    <w:rsid w:val="00A9504A"/>
    <w:rsid w:val="00A95157"/>
    <w:rsid w:val="00A95387"/>
    <w:rsid w:val="00A9569C"/>
    <w:rsid w:val="00A957F9"/>
    <w:rsid w:val="00A95960"/>
    <w:rsid w:val="00A95AA1"/>
    <w:rsid w:val="00A95D64"/>
    <w:rsid w:val="00A95EE9"/>
    <w:rsid w:val="00A95F21"/>
    <w:rsid w:val="00A96061"/>
    <w:rsid w:val="00A962E4"/>
    <w:rsid w:val="00A964FB"/>
    <w:rsid w:val="00A9676E"/>
    <w:rsid w:val="00A96A95"/>
    <w:rsid w:val="00A96EBB"/>
    <w:rsid w:val="00A97101"/>
    <w:rsid w:val="00A97786"/>
    <w:rsid w:val="00A9787D"/>
    <w:rsid w:val="00A978A7"/>
    <w:rsid w:val="00A9791A"/>
    <w:rsid w:val="00AA19B8"/>
    <w:rsid w:val="00AA19F8"/>
    <w:rsid w:val="00AA21B8"/>
    <w:rsid w:val="00AA277F"/>
    <w:rsid w:val="00AA2AC7"/>
    <w:rsid w:val="00AA2DCE"/>
    <w:rsid w:val="00AA2F66"/>
    <w:rsid w:val="00AA2FFF"/>
    <w:rsid w:val="00AA390D"/>
    <w:rsid w:val="00AA43BF"/>
    <w:rsid w:val="00AA4859"/>
    <w:rsid w:val="00AA4E7D"/>
    <w:rsid w:val="00AA5F5C"/>
    <w:rsid w:val="00AA63A7"/>
    <w:rsid w:val="00AA65C0"/>
    <w:rsid w:val="00AA6AEA"/>
    <w:rsid w:val="00AA6B43"/>
    <w:rsid w:val="00AA7544"/>
    <w:rsid w:val="00AA766D"/>
    <w:rsid w:val="00AA76BB"/>
    <w:rsid w:val="00AA7726"/>
    <w:rsid w:val="00AA788F"/>
    <w:rsid w:val="00AA796B"/>
    <w:rsid w:val="00AA79F6"/>
    <w:rsid w:val="00AA7AFC"/>
    <w:rsid w:val="00AB03F7"/>
    <w:rsid w:val="00AB07B2"/>
    <w:rsid w:val="00AB07D9"/>
    <w:rsid w:val="00AB0A0D"/>
    <w:rsid w:val="00AB1C79"/>
    <w:rsid w:val="00AB1DD7"/>
    <w:rsid w:val="00AB2280"/>
    <w:rsid w:val="00AB234B"/>
    <w:rsid w:val="00AB23D3"/>
    <w:rsid w:val="00AB2659"/>
    <w:rsid w:val="00AB27EC"/>
    <w:rsid w:val="00AB2F52"/>
    <w:rsid w:val="00AB333F"/>
    <w:rsid w:val="00AB386F"/>
    <w:rsid w:val="00AB38A7"/>
    <w:rsid w:val="00AB3A3D"/>
    <w:rsid w:val="00AB437B"/>
    <w:rsid w:val="00AB4A98"/>
    <w:rsid w:val="00AB4BD4"/>
    <w:rsid w:val="00AB4D41"/>
    <w:rsid w:val="00AB4D43"/>
    <w:rsid w:val="00AB4DBD"/>
    <w:rsid w:val="00AB4FAE"/>
    <w:rsid w:val="00AB4FE1"/>
    <w:rsid w:val="00AB52C0"/>
    <w:rsid w:val="00AB5512"/>
    <w:rsid w:val="00AB5558"/>
    <w:rsid w:val="00AB555C"/>
    <w:rsid w:val="00AB56EE"/>
    <w:rsid w:val="00AB589B"/>
    <w:rsid w:val="00AB6374"/>
    <w:rsid w:val="00AB6BCA"/>
    <w:rsid w:val="00AB70A9"/>
    <w:rsid w:val="00AB7114"/>
    <w:rsid w:val="00AB74FB"/>
    <w:rsid w:val="00AB7637"/>
    <w:rsid w:val="00AB7707"/>
    <w:rsid w:val="00AB7BD7"/>
    <w:rsid w:val="00AC0006"/>
    <w:rsid w:val="00AC0060"/>
    <w:rsid w:val="00AC03C8"/>
    <w:rsid w:val="00AC0416"/>
    <w:rsid w:val="00AC05CE"/>
    <w:rsid w:val="00AC06B1"/>
    <w:rsid w:val="00AC0CF7"/>
    <w:rsid w:val="00AC0E15"/>
    <w:rsid w:val="00AC1010"/>
    <w:rsid w:val="00AC1370"/>
    <w:rsid w:val="00AC14BC"/>
    <w:rsid w:val="00AC1540"/>
    <w:rsid w:val="00AC1715"/>
    <w:rsid w:val="00AC1791"/>
    <w:rsid w:val="00AC1AEE"/>
    <w:rsid w:val="00AC1C20"/>
    <w:rsid w:val="00AC22A4"/>
    <w:rsid w:val="00AC2536"/>
    <w:rsid w:val="00AC267F"/>
    <w:rsid w:val="00AC38CA"/>
    <w:rsid w:val="00AC3C6E"/>
    <w:rsid w:val="00AC3C70"/>
    <w:rsid w:val="00AC3E90"/>
    <w:rsid w:val="00AC3E91"/>
    <w:rsid w:val="00AC43D2"/>
    <w:rsid w:val="00AC4483"/>
    <w:rsid w:val="00AC462F"/>
    <w:rsid w:val="00AC4BB7"/>
    <w:rsid w:val="00AC55BB"/>
    <w:rsid w:val="00AC56DC"/>
    <w:rsid w:val="00AC58AA"/>
    <w:rsid w:val="00AC5D09"/>
    <w:rsid w:val="00AC5DAC"/>
    <w:rsid w:val="00AC62B0"/>
    <w:rsid w:val="00AC6376"/>
    <w:rsid w:val="00AC6408"/>
    <w:rsid w:val="00AC660B"/>
    <w:rsid w:val="00AC6D11"/>
    <w:rsid w:val="00AC6E3C"/>
    <w:rsid w:val="00AC72A8"/>
    <w:rsid w:val="00AC7304"/>
    <w:rsid w:val="00AC734B"/>
    <w:rsid w:val="00AC7C0B"/>
    <w:rsid w:val="00AC7E4E"/>
    <w:rsid w:val="00AC7EA6"/>
    <w:rsid w:val="00AD01E8"/>
    <w:rsid w:val="00AD0444"/>
    <w:rsid w:val="00AD0831"/>
    <w:rsid w:val="00AD0D15"/>
    <w:rsid w:val="00AD0F98"/>
    <w:rsid w:val="00AD1031"/>
    <w:rsid w:val="00AD11C4"/>
    <w:rsid w:val="00AD1256"/>
    <w:rsid w:val="00AD12EB"/>
    <w:rsid w:val="00AD1B8D"/>
    <w:rsid w:val="00AD1D94"/>
    <w:rsid w:val="00AD1DF7"/>
    <w:rsid w:val="00AD1E6F"/>
    <w:rsid w:val="00AD27CD"/>
    <w:rsid w:val="00AD2A84"/>
    <w:rsid w:val="00AD2B39"/>
    <w:rsid w:val="00AD2E3F"/>
    <w:rsid w:val="00AD2F6B"/>
    <w:rsid w:val="00AD3642"/>
    <w:rsid w:val="00AD369C"/>
    <w:rsid w:val="00AD3893"/>
    <w:rsid w:val="00AD3B4C"/>
    <w:rsid w:val="00AD46B1"/>
    <w:rsid w:val="00AD46D3"/>
    <w:rsid w:val="00AD4E58"/>
    <w:rsid w:val="00AD5749"/>
    <w:rsid w:val="00AD5A9C"/>
    <w:rsid w:val="00AD5B1C"/>
    <w:rsid w:val="00AD5DE5"/>
    <w:rsid w:val="00AD5EAD"/>
    <w:rsid w:val="00AD5F63"/>
    <w:rsid w:val="00AD60C4"/>
    <w:rsid w:val="00AD616E"/>
    <w:rsid w:val="00AD6326"/>
    <w:rsid w:val="00AD6645"/>
    <w:rsid w:val="00AD67B5"/>
    <w:rsid w:val="00AD6961"/>
    <w:rsid w:val="00AD6F8B"/>
    <w:rsid w:val="00AD71A5"/>
    <w:rsid w:val="00AD7404"/>
    <w:rsid w:val="00AD78B0"/>
    <w:rsid w:val="00AD7E03"/>
    <w:rsid w:val="00AD7F53"/>
    <w:rsid w:val="00AE0BA4"/>
    <w:rsid w:val="00AE0CE7"/>
    <w:rsid w:val="00AE1494"/>
    <w:rsid w:val="00AE182B"/>
    <w:rsid w:val="00AE1962"/>
    <w:rsid w:val="00AE1DD3"/>
    <w:rsid w:val="00AE1EAE"/>
    <w:rsid w:val="00AE21D3"/>
    <w:rsid w:val="00AE231A"/>
    <w:rsid w:val="00AE240E"/>
    <w:rsid w:val="00AE2980"/>
    <w:rsid w:val="00AE2B46"/>
    <w:rsid w:val="00AE2FDC"/>
    <w:rsid w:val="00AE3453"/>
    <w:rsid w:val="00AE35F9"/>
    <w:rsid w:val="00AE3AD8"/>
    <w:rsid w:val="00AE3EFC"/>
    <w:rsid w:val="00AE3F86"/>
    <w:rsid w:val="00AE4113"/>
    <w:rsid w:val="00AE4C72"/>
    <w:rsid w:val="00AE4DA4"/>
    <w:rsid w:val="00AE4E36"/>
    <w:rsid w:val="00AE5109"/>
    <w:rsid w:val="00AE52AC"/>
    <w:rsid w:val="00AE52AF"/>
    <w:rsid w:val="00AE5B2D"/>
    <w:rsid w:val="00AE5D02"/>
    <w:rsid w:val="00AE6102"/>
    <w:rsid w:val="00AE6348"/>
    <w:rsid w:val="00AE659B"/>
    <w:rsid w:val="00AE676D"/>
    <w:rsid w:val="00AE6D27"/>
    <w:rsid w:val="00AE7043"/>
    <w:rsid w:val="00AE704B"/>
    <w:rsid w:val="00AE758D"/>
    <w:rsid w:val="00AE7762"/>
    <w:rsid w:val="00AE7882"/>
    <w:rsid w:val="00AE79E7"/>
    <w:rsid w:val="00AE7C52"/>
    <w:rsid w:val="00AE7C68"/>
    <w:rsid w:val="00AE7D73"/>
    <w:rsid w:val="00AE7D76"/>
    <w:rsid w:val="00AF05A7"/>
    <w:rsid w:val="00AF0648"/>
    <w:rsid w:val="00AF0770"/>
    <w:rsid w:val="00AF079E"/>
    <w:rsid w:val="00AF0B0D"/>
    <w:rsid w:val="00AF0CE2"/>
    <w:rsid w:val="00AF0DA1"/>
    <w:rsid w:val="00AF0F8C"/>
    <w:rsid w:val="00AF12BB"/>
    <w:rsid w:val="00AF2099"/>
    <w:rsid w:val="00AF2229"/>
    <w:rsid w:val="00AF228C"/>
    <w:rsid w:val="00AF27DD"/>
    <w:rsid w:val="00AF2A16"/>
    <w:rsid w:val="00AF2A63"/>
    <w:rsid w:val="00AF2CB2"/>
    <w:rsid w:val="00AF2EB8"/>
    <w:rsid w:val="00AF321D"/>
    <w:rsid w:val="00AF322C"/>
    <w:rsid w:val="00AF3C60"/>
    <w:rsid w:val="00AF3CD7"/>
    <w:rsid w:val="00AF3D8C"/>
    <w:rsid w:val="00AF4213"/>
    <w:rsid w:val="00AF43FB"/>
    <w:rsid w:val="00AF441A"/>
    <w:rsid w:val="00AF44BF"/>
    <w:rsid w:val="00AF5308"/>
    <w:rsid w:val="00AF54C1"/>
    <w:rsid w:val="00AF56B1"/>
    <w:rsid w:val="00AF5878"/>
    <w:rsid w:val="00AF5943"/>
    <w:rsid w:val="00AF5A34"/>
    <w:rsid w:val="00AF5BEC"/>
    <w:rsid w:val="00AF5D6C"/>
    <w:rsid w:val="00AF6445"/>
    <w:rsid w:val="00AF6629"/>
    <w:rsid w:val="00AF6635"/>
    <w:rsid w:val="00AF69F1"/>
    <w:rsid w:val="00AF6CC0"/>
    <w:rsid w:val="00AF73C9"/>
    <w:rsid w:val="00AF7622"/>
    <w:rsid w:val="00AF7D9C"/>
    <w:rsid w:val="00AF7E62"/>
    <w:rsid w:val="00AF7F07"/>
    <w:rsid w:val="00AF7F64"/>
    <w:rsid w:val="00B00351"/>
    <w:rsid w:val="00B006C4"/>
    <w:rsid w:val="00B0084A"/>
    <w:rsid w:val="00B011AB"/>
    <w:rsid w:val="00B012CA"/>
    <w:rsid w:val="00B016AD"/>
    <w:rsid w:val="00B016D6"/>
    <w:rsid w:val="00B01A76"/>
    <w:rsid w:val="00B01E99"/>
    <w:rsid w:val="00B01EED"/>
    <w:rsid w:val="00B01FAE"/>
    <w:rsid w:val="00B021DE"/>
    <w:rsid w:val="00B02270"/>
    <w:rsid w:val="00B02A3D"/>
    <w:rsid w:val="00B02B7E"/>
    <w:rsid w:val="00B02E13"/>
    <w:rsid w:val="00B031EE"/>
    <w:rsid w:val="00B032D8"/>
    <w:rsid w:val="00B035AB"/>
    <w:rsid w:val="00B037DF"/>
    <w:rsid w:val="00B0394A"/>
    <w:rsid w:val="00B03E0C"/>
    <w:rsid w:val="00B04066"/>
    <w:rsid w:val="00B043AF"/>
    <w:rsid w:val="00B046C9"/>
    <w:rsid w:val="00B0476B"/>
    <w:rsid w:val="00B04F99"/>
    <w:rsid w:val="00B0538C"/>
    <w:rsid w:val="00B05A1D"/>
    <w:rsid w:val="00B05B0C"/>
    <w:rsid w:val="00B05B26"/>
    <w:rsid w:val="00B05BEA"/>
    <w:rsid w:val="00B05D5B"/>
    <w:rsid w:val="00B05F7F"/>
    <w:rsid w:val="00B069B4"/>
    <w:rsid w:val="00B06A1B"/>
    <w:rsid w:val="00B06B1F"/>
    <w:rsid w:val="00B06B5E"/>
    <w:rsid w:val="00B06C30"/>
    <w:rsid w:val="00B06DA6"/>
    <w:rsid w:val="00B0702B"/>
    <w:rsid w:val="00B070B4"/>
    <w:rsid w:val="00B0791E"/>
    <w:rsid w:val="00B07A89"/>
    <w:rsid w:val="00B07C67"/>
    <w:rsid w:val="00B07D64"/>
    <w:rsid w:val="00B10104"/>
    <w:rsid w:val="00B101F8"/>
    <w:rsid w:val="00B105DE"/>
    <w:rsid w:val="00B106D4"/>
    <w:rsid w:val="00B107F7"/>
    <w:rsid w:val="00B1081E"/>
    <w:rsid w:val="00B10EE4"/>
    <w:rsid w:val="00B114B7"/>
    <w:rsid w:val="00B115EE"/>
    <w:rsid w:val="00B11845"/>
    <w:rsid w:val="00B11BB1"/>
    <w:rsid w:val="00B11C04"/>
    <w:rsid w:val="00B11DE7"/>
    <w:rsid w:val="00B1240B"/>
    <w:rsid w:val="00B12B0B"/>
    <w:rsid w:val="00B12C06"/>
    <w:rsid w:val="00B12D0B"/>
    <w:rsid w:val="00B12D73"/>
    <w:rsid w:val="00B12D87"/>
    <w:rsid w:val="00B12D8A"/>
    <w:rsid w:val="00B13289"/>
    <w:rsid w:val="00B13396"/>
    <w:rsid w:val="00B13495"/>
    <w:rsid w:val="00B13692"/>
    <w:rsid w:val="00B13883"/>
    <w:rsid w:val="00B13C8E"/>
    <w:rsid w:val="00B13D13"/>
    <w:rsid w:val="00B13EEA"/>
    <w:rsid w:val="00B13FCA"/>
    <w:rsid w:val="00B141DA"/>
    <w:rsid w:val="00B14229"/>
    <w:rsid w:val="00B14B68"/>
    <w:rsid w:val="00B14D4A"/>
    <w:rsid w:val="00B14D62"/>
    <w:rsid w:val="00B1506E"/>
    <w:rsid w:val="00B158B3"/>
    <w:rsid w:val="00B15A03"/>
    <w:rsid w:val="00B16183"/>
    <w:rsid w:val="00B16220"/>
    <w:rsid w:val="00B1627F"/>
    <w:rsid w:val="00B163A6"/>
    <w:rsid w:val="00B1642A"/>
    <w:rsid w:val="00B1651D"/>
    <w:rsid w:val="00B16761"/>
    <w:rsid w:val="00B1697F"/>
    <w:rsid w:val="00B16BAD"/>
    <w:rsid w:val="00B172F9"/>
    <w:rsid w:val="00B1747B"/>
    <w:rsid w:val="00B176E4"/>
    <w:rsid w:val="00B1780D"/>
    <w:rsid w:val="00B17936"/>
    <w:rsid w:val="00B17963"/>
    <w:rsid w:val="00B179D8"/>
    <w:rsid w:val="00B17F45"/>
    <w:rsid w:val="00B2018F"/>
    <w:rsid w:val="00B20485"/>
    <w:rsid w:val="00B205E7"/>
    <w:rsid w:val="00B20889"/>
    <w:rsid w:val="00B20EA0"/>
    <w:rsid w:val="00B2135B"/>
    <w:rsid w:val="00B2148E"/>
    <w:rsid w:val="00B220AD"/>
    <w:rsid w:val="00B2215F"/>
    <w:rsid w:val="00B22748"/>
    <w:rsid w:val="00B22A0C"/>
    <w:rsid w:val="00B22B70"/>
    <w:rsid w:val="00B22DC2"/>
    <w:rsid w:val="00B23312"/>
    <w:rsid w:val="00B23740"/>
    <w:rsid w:val="00B239D5"/>
    <w:rsid w:val="00B23B3D"/>
    <w:rsid w:val="00B23C29"/>
    <w:rsid w:val="00B24259"/>
    <w:rsid w:val="00B245EE"/>
    <w:rsid w:val="00B249A0"/>
    <w:rsid w:val="00B24A9E"/>
    <w:rsid w:val="00B24BEA"/>
    <w:rsid w:val="00B24E53"/>
    <w:rsid w:val="00B25065"/>
    <w:rsid w:val="00B25166"/>
    <w:rsid w:val="00B252D9"/>
    <w:rsid w:val="00B2568C"/>
    <w:rsid w:val="00B2603C"/>
    <w:rsid w:val="00B2624F"/>
    <w:rsid w:val="00B265E4"/>
    <w:rsid w:val="00B267D5"/>
    <w:rsid w:val="00B268FE"/>
    <w:rsid w:val="00B26918"/>
    <w:rsid w:val="00B26A73"/>
    <w:rsid w:val="00B270D0"/>
    <w:rsid w:val="00B272A4"/>
    <w:rsid w:val="00B27F5F"/>
    <w:rsid w:val="00B305AC"/>
    <w:rsid w:val="00B3097D"/>
    <w:rsid w:val="00B31156"/>
    <w:rsid w:val="00B313C0"/>
    <w:rsid w:val="00B3160F"/>
    <w:rsid w:val="00B317D9"/>
    <w:rsid w:val="00B31ADC"/>
    <w:rsid w:val="00B31C94"/>
    <w:rsid w:val="00B31D91"/>
    <w:rsid w:val="00B32446"/>
    <w:rsid w:val="00B326DA"/>
    <w:rsid w:val="00B328EE"/>
    <w:rsid w:val="00B32A2A"/>
    <w:rsid w:val="00B33410"/>
    <w:rsid w:val="00B33E12"/>
    <w:rsid w:val="00B3401C"/>
    <w:rsid w:val="00B3438C"/>
    <w:rsid w:val="00B3445A"/>
    <w:rsid w:val="00B345B9"/>
    <w:rsid w:val="00B3481E"/>
    <w:rsid w:val="00B34FAB"/>
    <w:rsid w:val="00B3503D"/>
    <w:rsid w:val="00B35602"/>
    <w:rsid w:val="00B357F6"/>
    <w:rsid w:val="00B35B00"/>
    <w:rsid w:val="00B35D89"/>
    <w:rsid w:val="00B36351"/>
    <w:rsid w:val="00B36782"/>
    <w:rsid w:val="00B367B1"/>
    <w:rsid w:val="00B3684C"/>
    <w:rsid w:val="00B3689E"/>
    <w:rsid w:val="00B368E6"/>
    <w:rsid w:val="00B36EC2"/>
    <w:rsid w:val="00B37022"/>
    <w:rsid w:val="00B370D8"/>
    <w:rsid w:val="00B372A0"/>
    <w:rsid w:val="00B374E2"/>
    <w:rsid w:val="00B37676"/>
    <w:rsid w:val="00B377CE"/>
    <w:rsid w:val="00B40069"/>
    <w:rsid w:val="00B401C7"/>
    <w:rsid w:val="00B40296"/>
    <w:rsid w:val="00B40781"/>
    <w:rsid w:val="00B4079B"/>
    <w:rsid w:val="00B40EC2"/>
    <w:rsid w:val="00B4118B"/>
    <w:rsid w:val="00B412CB"/>
    <w:rsid w:val="00B412D1"/>
    <w:rsid w:val="00B417D2"/>
    <w:rsid w:val="00B41F52"/>
    <w:rsid w:val="00B422FF"/>
    <w:rsid w:val="00B423CA"/>
    <w:rsid w:val="00B4258B"/>
    <w:rsid w:val="00B42FC1"/>
    <w:rsid w:val="00B431A3"/>
    <w:rsid w:val="00B43424"/>
    <w:rsid w:val="00B4364B"/>
    <w:rsid w:val="00B436E8"/>
    <w:rsid w:val="00B43F35"/>
    <w:rsid w:val="00B43FC5"/>
    <w:rsid w:val="00B441A8"/>
    <w:rsid w:val="00B443ED"/>
    <w:rsid w:val="00B444E1"/>
    <w:rsid w:val="00B444FE"/>
    <w:rsid w:val="00B44BB7"/>
    <w:rsid w:val="00B459FC"/>
    <w:rsid w:val="00B45DE6"/>
    <w:rsid w:val="00B45E09"/>
    <w:rsid w:val="00B4645E"/>
    <w:rsid w:val="00B4689E"/>
    <w:rsid w:val="00B469A8"/>
    <w:rsid w:val="00B46C3F"/>
    <w:rsid w:val="00B47179"/>
    <w:rsid w:val="00B475F4"/>
    <w:rsid w:val="00B47660"/>
    <w:rsid w:val="00B477E6"/>
    <w:rsid w:val="00B47A82"/>
    <w:rsid w:val="00B47D66"/>
    <w:rsid w:val="00B504A5"/>
    <w:rsid w:val="00B507AC"/>
    <w:rsid w:val="00B51420"/>
    <w:rsid w:val="00B51E33"/>
    <w:rsid w:val="00B52096"/>
    <w:rsid w:val="00B527D0"/>
    <w:rsid w:val="00B52A7E"/>
    <w:rsid w:val="00B52A89"/>
    <w:rsid w:val="00B53147"/>
    <w:rsid w:val="00B534D1"/>
    <w:rsid w:val="00B534DF"/>
    <w:rsid w:val="00B5396B"/>
    <w:rsid w:val="00B539C6"/>
    <w:rsid w:val="00B53C7E"/>
    <w:rsid w:val="00B53D00"/>
    <w:rsid w:val="00B53F35"/>
    <w:rsid w:val="00B54101"/>
    <w:rsid w:val="00B54849"/>
    <w:rsid w:val="00B54940"/>
    <w:rsid w:val="00B54AD3"/>
    <w:rsid w:val="00B55F41"/>
    <w:rsid w:val="00B56372"/>
    <w:rsid w:val="00B56492"/>
    <w:rsid w:val="00B56525"/>
    <w:rsid w:val="00B565D6"/>
    <w:rsid w:val="00B56B75"/>
    <w:rsid w:val="00B570E4"/>
    <w:rsid w:val="00B571F1"/>
    <w:rsid w:val="00B57201"/>
    <w:rsid w:val="00B57E84"/>
    <w:rsid w:val="00B60092"/>
    <w:rsid w:val="00B60442"/>
    <w:rsid w:val="00B60883"/>
    <w:rsid w:val="00B60951"/>
    <w:rsid w:val="00B60C00"/>
    <w:rsid w:val="00B60DFB"/>
    <w:rsid w:val="00B60E39"/>
    <w:rsid w:val="00B60EBB"/>
    <w:rsid w:val="00B610F4"/>
    <w:rsid w:val="00B61537"/>
    <w:rsid w:val="00B61776"/>
    <w:rsid w:val="00B61D34"/>
    <w:rsid w:val="00B61E01"/>
    <w:rsid w:val="00B621BC"/>
    <w:rsid w:val="00B62472"/>
    <w:rsid w:val="00B624D4"/>
    <w:rsid w:val="00B625DC"/>
    <w:rsid w:val="00B62864"/>
    <w:rsid w:val="00B62D38"/>
    <w:rsid w:val="00B62DE0"/>
    <w:rsid w:val="00B63125"/>
    <w:rsid w:val="00B63627"/>
    <w:rsid w:val="00B6392B"/>
    <w:rsid w:val="00B63994"/>
    <w:rsid w:val="00B63AC9"/>
    <w:rsid w:val="00B6487A"/>
    <w:rsid w:val="00B649E6"/>
    <w:rsid w:val="00B64FE5"/>
    <w:rsid w:val="00B651BA"/>
    <w:rsid w:val="00B65552"/>
    <w:rsid w:val="00B6555A"/>
    <w:rsid w:val="00B65893"/>
    <w:rsid w:val="00B65ADB"/>
    <w:rsid w:val="00B65AFF"/>
    <w:rsid w:val="00B6613E"/>
    <w:rsid w:val="00B66520"/>
    <w:rsid w:val="00B665C7"/>
    <w:rsid w:val="00B667D0"/>
    <w:rsid w:val="00B66B44"/>
    <w:rsid w:val="00B66B6B"/>
    <w:rsid w:val="00B66C96"/>
    <w:rsid w:val="00B66E92"/>
    <w:rsid w:val="00B66F3B"/>
    <w:rsid w:val="00B6735C"/>
    <w:rsid w:val="00B678CD"/>
    <w:rsid w:val="00B70094"/>
    <w:rsid w:val="00B7011B"/>
    <w:rsid w:val="00B705CB"/>
    <w:rsid w:val="00B70AD4"/>
    <w:rsid w:val="00B70BB0"/>
    <w:rsid w:val="00B70C05"/>
    <w:rsid w:val="00B70E9E"/>
    <w:rsid w:val="00B7112C"/>
    <w:rsid w:val="00B713BE"/>
    <w:rsid w:val="00B7140E"/>
    <w:rsid w:val="00B715BC"/>
    <w:rsid w:val="00B71A44"/>
    <w:rsid w:val="00B71F28"/>
    <w:rsid w:val="00B72673"/>
    <w:rsid w:val="00B72878"/>
    <w:rsid w:val="00B72D4F"/>
    <w:rsid w:val="00B733FF"/>
    <w:rsid w:val="00B73410"/>
    <w:rsid w:val="00B7363B"/>
    <w:rsid w:val="00B7374A"/>
    <w:rsid w:val="00B73765"/>
    <w:rsid w:val="00B737FE"/>
    <w:rsid w:val="00B73CE3"/>
    <w:rsid w:val="00B73E1A"/>
    <w:rsid w:val="00B74422"/>
    <w:rsid w:val="00B745DE"/>
    <w:rsid w:val="00B74BCA"/>
    <w:rsid w:val="00B752A8"/>
    <w:rsid w:val="00B753CC"/>
    <w:rsid w:val="00B75484"/>
    <w:rsid w:val="00B75CDC"/>
    <w:rsid w:val="00B75EDA"/>
    <w:rsid w:val="00B7623E"/>
    <w:rsid w:val="00B76706"/>
    <w:rsid w:val="00B76989"/>
    <w:rsid w:val="00B7706C"/>
    <w:rsid w:val="00B774FC"/>
    <w:rsid w:val="00B776C0"/>
    <w:rsid w:val="00B777CD"/>
    <w:rsid w:val="00B77873"/>
    <w:rsid w:val="00B77E6D"/>
    <w:rsid w:val="00B80487"/>
    <w:rsid w:val="00B80DFB"/>
    <w:rsid w:val="00B81043"/>
    <w:rsid w:val="00B81045"/>
    <w:rsid w:val="00B81194"/>
    <w:rsid w:val="00B819AE"/>
    <w:rsid w:val="00B820A5"/>
    <w:rsid w:val="00B83098"/>
    <w:rsid w:val="00B831C0"/>
    <w:rsid w:val="00B836AA"/>
    <w:rsid w:val="00B840CA"/>
    <w:rsid w:val="00B84564"/>
    <w:rsid w:val="00B845B3"/>
    <w:rsid w:val="00B8467B"/>
    <w:rsid w:val="00B846E3"/>
    <w:rsid w:val="00B84A61"/>
    <w:rsid w:val="00B84E37"/>
    <w:rsid w:val="00B84F7C"/>
    <w:rsid w:val="00B85193"/>
    <w:rsid w:val="00B8538A"/>
    <w:rsid w:val="00B85480"/>
    <w:rsid w:val="00B85678"/>
    <w:rsid w:val="00B857E0"/>
    <w:rsid w:val="00B8590A"/>
    <w:rsid w:val="00B85B98"/>
    <w:rsid w:val="00B863A1"/>
    <w:rsid w:val="00B8669F"/>
    <w:rsid w:val="00B86790"/>
    <w:rsid w:val="00B86882"/>
    <w:rsid w:val="00B868E2"/>
    <w:rsid w:val="00B869E7"/>
    <w:rsid w:val="00B87534"/>
    <w:rsid w:val="00B879AA"/>
    <w:rsid w:val="00B87A70"/>
    <w:rsid w:val="00B87BA4"/>
    <w:rsid w:val="00B87BE6"/>
    <w:rsid w:val="00B90178"/>
    <w:rsid w:val="00B90317"/>
    <w:rsid w:val="00B907EE"/>
    <w:rsid w:val="00B908A8"/>
    <w:rsid w:val="00B909EE"/>
    <w:rsid w:val="00B90C46"/>
    <w:rsid w:val="00B911AC"/>
    <w:rsid w:val="00B9120B"/>
    <w:rsid w:val="00B9132D"/>
    <w:rsid w:val="00B9137D"/>
    <w:rsid w:val="00B91C09"/>
    <w:rsid w:val="00B92201"/>
    <w:rsid w:val="00B9267D"/>
    <w:rsid w:val="00B926B4"/>
    <w:rsid w:val="00B926BB"/>
    <w:rsid w:val="00B926FD"/>
    <w:rsid w:val="00B92A7E"/>
    <w:rsid w:val="00B92B62"/>
    <w:rsid w:val="00B92C06"/>
    <w:rsid w:val="00B92FBF"/>
    <w:rsid w:val="00B93809"/>
    <w:rsid w:val="00B93B8B"/>
    <w:rsid w:val="00B93D72"/>
    <w:rsid w:val="00B940FF"/>
    <w:rsid w:val="00B94329"/>
    <w:rsid w:val="00B9468A"/>
    <w:rsid w:val="00B955CB"/>
    <w:rsid w:val="00B959A1"/>
    <w:rsid w:val="00B95B02"/>
    <w:rsid w:val="00B95DD2"/>
    <w:rsid w:val="00B95E28"/>
    <w:rsid w:val="00B96142"/>
    <w:rsid w:val="00B962B7"/>
    <w:rsid w:val="00B9649A"/>
    <w:rsid w:val="00B96F77"/>
    <w:rsid w:val="00B974E3"/>
    <w:rsid w:val="00B97814"/>
    <w:rsid w:val="00BA0A6C"/>
    <w:rsid w:val="00BA0E45"/>
    <w:rsid w:val="00BA11AE"/>
    <w:rsid w:val="00BA13E3"/>
    <w:rsid w:val="00BA16B3"/>
    <w:rsid w:val="00BA19A8"/>
    <w:rsid w:val="00BA19B2"/>
    <w:rsid w:val="00BA1DC9"/>
    <w:rsid w:val="00BA2816"/>
    <w:rsid w:val="00BA2BC3"/>
    <w:rsid w:val="00BA2C2A"/>
    <w:rsid w:val="00BA2E17"/>
    <w:rsid w:val="00BA3182"/>
    <w:rsid w:val="00BA3376"/>
    <w:rsid w:val="00BA3402"/>
    <w:rsid w:val="00BA468E"/>
    <w:rsid w:val="00BA4850"/>
    <w:rsid w:val="00BA4990"/>
    <w:rsid w:val="00BA49E7"/>
    <w:rsid w:val="00BA4C84"/>
    <w:rsid w:val="00BA4DE0"/>
    <w:rsid w:val="00BA4F5F"/>
    <w:rsid w:val="00BA4FED"/>
    <w:rsid w:val="00BA5918"/>
    <w:rsid w:val="00BA5B6D"/>
    <w:rsid w:val="00BA5C7A"/>
    <w:rsid w:val="00BA61D4"/>
    <w:rsid w:val="00BA6656"/>
    <w:rsid w:val="00BA6780"/>
    <w:rsid w:val="00BA6AD0"/>
    <w:rsid w:val="00BA6C08"/>
    <w:rsid w:val="00BA6FC2"/>
    <w:rsid w:val="00BA724A"/>
    <w:rsid w:val="00BA7417"/>
    <w:rsid w:val="00BA763D"/>
    <w:rsid w:val="00BA76C3"/>
    <w:rsid w:val="00BA7A21"/>
    <w:rsid w:val="00BB01D6"/>
    <w:rsid w:val="00BB0673"/>
    <w:rsid w:val="00BB08D3"/>
    <w:rsid w:val="00BB0C8F"/>
    <w:rsid w:val="00BB0EE2"/>
    <w:rsid w:val="00BB0F65"/>
    <w:rsid w:val="00BB10C0"/>
    <w:rsid w:val="00BB1644"/>
    <w:rsid w:val="00BB1AB0"/>
    <w:rsid w:val="00BB1EEC"/>
    <w:rsid w:val="00BB20BB"/>
    <w:rsid w:val="00BB21B5"/>
    <w:rsid w:val="00BB2628"/>
    <w:rsid w:val="00BB264A"/>
    <w:rsid w:val="00BB293B"/>
    <w:rsid w:val="00BB2D4B"/>
    <w:rsid w:val="00BB2DF8"/>
    <w:rsid w:val="00BB2EF3"/>
    <w:rsid w:val="00BB35FB"/>
    <w:rsid w:val="00BB3637"/>
    <w:rsid w:val="00BB370D"/>
    <w:rsid w:val="00BB380F"/>
    <w:rsid w:val="00BB38AD"/>
    <w:rsid w:val="00BB39A4"/>
    <w:rsid w:val="00BB3A18"/>
    <w:rsid w:val="00BB3D76"/>
    <w:rsid w:val="00BB3E7F"/>
    <w:rsid w:val="00BB3F87"/>
    <w:rsid w:val="00BB423F"/>
    <w:rsid w:val="00BB42A0"/>
    <w:rsid w:val="00BB45BC"/>
    <w:rsid w:val="00BB4629"/>
    <w:rsid w:val="00BB49E9"/>
    <w:rsid w:val="00BB4D50"/>
    <w:rsid w:val="00BB4E0F"/>
    <w:rsid w:val="00BB4EA0"/>
    <w:rsid w:val="00BB5662"/>
    <w:rsid w:val="00BB593E"/>
    <w:rsid w:val="00BB6142"/>
    <w:rsid w:val="00BB61A4"/>
    <w:rsid w:val="00BB67C9"/>
    <w:rsid w:val="00BB6820"/>
    <w:rsid w:val="00BB687D"/>
    <w:rsid w:val="00BB6B74"/>
    <w:rsid w:val="00BB6D47"/>
    <w:rsid w:val="00BB7015"/>
    <w:rsid w:val="00BB7111"/>
    <w:rsid w:val="00BB7371"/>
    <w:rsid w:val="00BB745E"/>
    <w:rsid w:val="00BB7549"/>
    <w:rsid w:val="00BB7832"/>
    <w:rsid w:val="00BB7EEA"/>
    <w:rsid w:val="00BB7F74"/>
    <w:rsid w:val="00BC0057"/>
    <w:rsid w:val="00BC0180"/>
    <w:rsid w:val="00BC0697"/>
    <w:rsid w:val="00BC07E6"/>
    <w:rsid w:val="00BC098D"/>
    <w:rsid w:val="00BC0D5F"/>
    <w:rsid w:val="00BC1009"/>
    <w:rsid w:val="00BC16CA"/>
    <w:rsid w:val="00BC1925"/>
    <w:rsid w:val="00BC1C18"/>
    <w:rsid w:val="00BC2257"/>
    <w:rsid w:val="00BC252D"/>
    <w:rsid w:val="00BC289A"/>
    <w:rsid w:val="00BC29E0"/>
    <w:rsid w:val="00BC2BFF"/>
    <w:rsid w:val="00BC2CDA"/>
    <w:rsid w:val="00BC2D9B"/>
    <w:rsid w:val="00BC3309"/>
    <w:rsid w:val="00BC3408"/>
    <w:rsid w:val="00BC3470"/>
    <w:rsid w:val="00BC3862"/>
    <w:rsid w:val="00BC3E41"/>
    <w:rsid w:val="00BC3FD2"/>
    <w:rsid w:val="00BC41AA"/>
    <w:rsid w:val="00BC427C"/>
    <w:rsid w:val="00BC4545"/>
    <w:rsid w:val="00BC462B"/>
    <w:rsid w:val="00BC46C9"/>
    <w:rsid w:val="00BC4A6A"/>
    <w:rsid w:val="00BC51CC"/>
    <w:rsid w:val="00BC5348"/>
    <w:rsid w:val="00BC5374"/>
    <w:rsid w:val="00BC5A0C"/>
    <w:rsid w:val="00BC5C39"/>
    <w:rsid w:val="00BC5CC7"/>
    <w:rsid w:val="00BC6222"/>
    <w:rsid w:val="00BC62EC"/>
    <w:rsid w:val="00BC6B3A"/>
    <w:rsid w:val="00BC6C4C"/>
    <w:rsid w:val="00BC6DDF"/>
    <w:rsid w:val="00BC6E3D"/>
    <w:rsid w:val="00BC70E7"/>
    <w:rsid w:val="00BC73FB"/>
    <w:rsid w:val="00BC76FF"/>
    <w:rsid w:val="00BC7F6D"/>
    <w:rsid w:val="00BD0493"/>
    <w:rsid w:val="00BD049C"/>
    <w:rsid w:val="00BD09B2"/>
    <w:rsid w:val="00BD0A29"/>
    <w:rsid w:val="00BD0EA5"/>
    <w:rsid w:val="00BD123F"/>
    <w:rsid w:val="00BD14F6"/>
    <w:rsid w:val="00BD1586"/>
    <w:rsid w:val="00BD26BC"/>
    <w:rsid w:val="00BD2B93"/>
    <w:rsid w:val="00BD306E"/>
    <w:rsid w:val="00BD30F5"/>
    <w:rsid w:val="00BD3144"/>
    <w:rsid w:val="00BD3321"/>
    <w:rsid w:val="00BD3403"/>
    <w:rsid w:val="00BD45DC"/>
    <w:rsid w:val="00BD4972"/>
    <w:rsid w:val="00BD4AE3"/>
    <w:rsid w:val="00BD4D8D"/>
    <w:rsid w:val="00BD4E76"/>
    <w:rsid w:val="00BD50B8"/>
    <w:rsid w:val="00BD51DF"/>
    <w:rsid w:val="00BD553B"/>
    <w:rsid w:val="00BD5590"/>
    <w:rsid w:val="00BD570C"/>
    <w:rsid w:val="00BD573E"/>
    <w:rsid w:val="00BD5992"/>
    <w:rsid w:val="00BD64B7"/>
    <w:rsid w:val="00BD65E2"/>
    <w:rsid w:val="00BD6B66"/>
    <w:rsid w:val="00BD6E2A"/>
    <w:rsid w:val="00BD6F89"/>
    <w:rsid w:val="00BD702D"/>
    <w:rsid w:val="00BD7160"/>
    <w:rsid w:val="00BD779D"/>
    <w:rsid w:val="00BD7AFE"/>
    <w:rsid w:val="00BD7FC5"/>
    <w:rsid w:val="00BE07DB"/>
    <w:rsid w:val="00BE0A3D"/>
    <w:rsid w:val="00BE1369"/>
    <w:rsid w:val="00BE14D7"/>
    <w:rsid w:val="00BE1B13"/>
    <w:rsid w:val="00BE1D2D"/>
    <w:rsid w:val="00BE20B3"/>
    <w:rsid w:val="00BE22B7"/>
    <w:rsid w:val="00BE235D"/>
    <w:rsid w:val="00BE257A"/>
    <w:rsid w:val="00BE25BD"/>
    <w:rsid w:val="00BE26CC"/>
    <w:rsid w:val="00BE2CBE"/>
    <w:rsid w:val="00BE30B5"/>
    <w:rsid w:val="00BE318D"/>
    <w:rsid w:val="00BE34D9"/>
    <w:rsid w:val="00BE3675"/>
    <w:rsid w:val="00BE370D"/>
    <w:rsid w:val="00BE530C"/>
    <w:rsid w:val="00BE5583"/>
    <w:rsid w:val="00BE5991"/>
    <w:rsid w:val="00BE5F86"/>
    <w:rsid w:val="00BE6A47"/>
    <w:rsid w:val="00BE75AC"/>
    <w:rsid w:val="00BE7698"/>
    <w:rsid w:val="00BE7962"/>
    <w:rsid w:val="00BE7D0B"/>
    <w:rsid w:val="00BF05B1"/>
    <w:rsid w:val="00BF09B9"/>
    <w:rsid w:val="00BF0D11"/>
    <w:rsid w:val="00BF1021"/>
    <w:rsid w:val="00BF14D8"/>
    <w:rsid w:val="00BF1D51"/>
    <w:rsid w:val="00BF26AB"/>
    <w:rsid w:val="00BF2E85"/>
    <w:rsid w:val="00BF3E6F"/>
    <w:rsid w:val="00BF423A"/>
    <w:rsid w:val="00BF4303"/>
    <w:rsid w:val="00BF458A"/>
    <w:rsid w:val="00BF4A73"/>
    <w:rsid w:val="00BF4F6E"/>
    <w:rsid w:val="00BF4FC2"/>
    <w:rsid w:val="00BF5480"/>
    <w:rsid w:val="00BF5CCA"/>
    <w:rsid w:val="00BF5CD2"/>
    <w:rsid w:val="00BF5DFE"/>
    <w:rsid w:val="00BF637B"/>
    <w:rsid w:val="00BF66C0"/>
    <w:rsid w:val="00BF74A9"/>
    <w:rsid w:val="00BF7565"/>
    <w:rsid w:val="00BF7FC0"/>
    <w:rsid w:val="00C00523"/>
    <w:rsid w:val="00C007AE"/>
    <w:rsid w:val="00C00F12"/>
    <w:rsid w:val="00C00F82"/>
    <w:rsid w:val="00C01036"/>
    <w:rsid w:val="00C0113E"/>
    <w:rsid w:val="00C0148F"/>
    <w:rsid w:val="00C01856"/>
    <w:rsid w:val="00C01A6C"/>
    <w:rsid w:val="00C01CD8"/>
    <w:rsid w:val="00C01FDA"/>
    <w:rsid w:val="00C0204F"/>
    <w:rsid w:val="00C025CE"/>
    <w:rsid w:val="00C02748"/>
    <w:rsid w:val="00C033DC"/>
    <w:rsid w:val="00C0361A"/>
    <w:rsid w:val="00C03B4E"/>
    <w:rsid w:val="00C03BAB"/>
    <w:rsid w:val="00C03EBE"/>
    <w:rsid w:val="00C04239"/>
    <w:rsid w:val="00C0428F"/>
    <w:rsid w:val="00C045E5"/>
    <w:rsid w:val="00C0472D"/>
    <w:rsid w:val="00C04B0A"/>
    <w:rsid w:val="00C05268"/>
    <w:rsid w:val="00C057EF"/>
    <w:rsid w:val="00C05829"/>
    <w:rsid w:val="00C058A3"/>
    <w:rsid w:val="00C059B6"/>
    <w:rsid w:val="00C05C08"/>
    <w:rsid w:val="00C05FF5"/>
    <w:rsid w:val="00C06131"/>
    <w:rsid w:val="00C06367"/>
    <w:rsid w:val="00C06B9E"/>
    <w:rsid w:val="00C06F97"/>
    <w:rsid w:val="00C076E4"/>
    <w:rsid w:val="00C07E7A"/>
    <w:rsid w:val="00C1001A"/>
    <w:rsid w:val="00C100E9"/>
    <w:rsid w:val="00C10218"/>
    <w:rsid w:val="00C10ABC"/>
    <w:rsid w:val="00C11052"/>
    <w:rsid w:val="00C114F5"/>
    <w:rsid w:val="00C11E4B"/>
    <w:rsid w:val="00C12BDE"/>
    <w:rsid w:val="00C12EC8"/>
    <w:rsid w:val="00C1379D"/>
    <w:rsid w:val="00C13929"/>
    <w:rsid w:val="00C14068"/>
    <w:rsid w:val="00C14499"/>
    <w:rsid w:val="00C1499B"/>
    <w:rsid w:val="00C149F4"/>
    <w:rsid w:val="00C1561F"/>
    <w:rsid w:val="00C15681"/>
    <w:rsid w:val="00C15C3A"/>
    <w:rsid w:val="00C15DB0"/>
    <w:rsid w:val="00C16096"/>
    <w:rsid w:val="00C16285"/>
    <w:rsid w:val="00C168E1"/>
    <w:rsid w:val="00C16A4D"/>
    <w:rsid w:val="00C16AD4"/>
    <w:rsid w:val="00C16B1F"/>
    <w:rsid w:val="00C16B2B"/>
    <w:rsid w:val="00C16CD0"/>
    <w:rsid w:val="00C170FC"/>
    <w:rsid w:val="00C1711E"/>
    <w:rsid w:val="00C1719C"/>
    <w:rsid w:val="00C17636"/>
    <w:rsid w:val="00C176B6"/>
    <w:rsid w:val="00C178D1"/>
    <w:rsid w:val="00C17FB1"/>
    <w:rsid w:val="00C20093"/>
    <w:rsid w:val="00C202E4"/>
    <w:rsid w:val="00C20765"/>
    <w:rsid w:val="00C20D62"/>
    <w:rsid w:val="00C20E37"/>
    <w:rsid w:val="00C210E6"/>
    <w:rsid w:val="00C21154"/>
    <w:rsid w:val="00C212DB"/>
    <w:rsid w:val="00C21427"/>
    <w:rsid w:val="00C219DF"/>
    <w:rsid w:val="00C224FE"/>
    <w:rsid w:val="00C227FA"/>
    <w:rsid w:val="00C22D1E"/>
    <w:rsid w:val="00C23256"/>
    <w:rsid w:val="00C23479"/>
    <w:rsid w:val="00C235AD"/>
    <w:rsid w:val="00C23609"/>
    <w:rsid w:val="00C23A1C"/>
    <w:rsid w:val="00C23CB8"/>
    <w:rsid w:val="00C23DCD"/>
    <w:rsid w:val="00C24509"/>
    <w:rsid w:val="00C245C8"/>
    <w:rsid w:val="00C245D9"/>
    <w:rsid w:val="00C2491D"/>
    <w:rsid w:val="00C24A40"/>
    <w:rsid w:val="00C24E69"/>
    <w:rsid w:val="00C25271"/>
    <w:rsid w:val="00C25D1E"/>
    <w:rsid w:val="00C26D8C"/>
    <w:rsid w:val="00C27407"/>
    <w:rsid w:val="00C2753E"/>
    <w:rsid w:val="00C279E1"/>
    <w:rsid w:val="00C27A8C"/>
    <w:rsid w:val="00C27EBD"/>
    <w:rsid w:val="00C304E9"/>
    <w:rsid w:val="00C305AD"/>
    <w:rsid w:val="00C3069E"/>
    <w:rsid w:val="00C30893"/>
    <w:rsid w:val="00C30944"/>
    <w:rsid w:val="00C30A86"/>
    <w:rsid w:val="00C30BF7"/>
    <w:rsid w:val="00C315BE"/>
    <w:rsid w:val="00C31950"/>
    <w:rsid w:val="00C3220E"/>
    <w:rsid w:val="00C325E9"/>
    <w:rsid w:val="00C325FE"/>
    <w:rsid w:val="00C328CE"/>
    <w:rsid w:val="00C32952"/>
    <w:rsid w:val="00C32A9E"/>
    <w:rsid w:val="00C32BBD"/>
    <w:rsid w:val="00C33619"/>
    <w:rsid w:val="00C33CAB"/>
    <w:rsid w:val="00C340A1"/>
    <w:rsid w:val="00C34681"/>
    <w:rsid w:val="00C3498F"/>
    <w:rsid w:val="00C34BCA"/>
    <w:rsid w:val="00C34CDA"/>
    <w:rsid w:val="00C34E3F"/>
    <w:rsid w:val="00C3505F"/>
    <w:rsid w:val="00C35064"/>
    <w:rsid w:val="00C3509A"/>
    <w:rsid w:val="00C35195"/>
    <w:rsid w:val="00C3564E"/>
    <w:rsid w:val="00C35F4D"/>
    <w:rsid w:val="00C360B3"/>
    <w:rsid w:val="00C36194"/>
    <w:rsid w:val="00C3650F"/>
    <w:rsid w:val="00C36584"/>
    <w:rsid w:val="00C36D85"/>
    <w:rsid w:val="00C36EDE"/>
    <w:rsid w:val="00C36F72"/>
    <w:rsid w:val="00C376A2"/>
    <w:rsid w:val="00C40591"/>
    <w:rsid w:val="00C40725"/>
    <w:rsid w:val="00C4088F"/>
    <w:rsid w:val="00C40B11"/>
    <w:rsid w:val="00C40B89"/>
    <w:rsid w:val="00C40D3B"/>
    <w:rsid w:val="00C41119"/>
    <w:rsid w:val="00C412F3"/>
    <w:rsid w:val="00C41608"/>
    <w:rsid w:val="00C41CAB"/>
    <w:rsid w:val="00C4219E"/>
    <w:rsid w:val="00C43092"/>
    <w:rsid w:val="00C44083"/>
    <w:rsid w:val="00C443A8"/>
    <w:rsid w:val="00C44AF6"/>
    <w:rsid w:val="00C44F30"/>
    <w:rsid w:val="00C45039"/>
    <w:rsid w:val="00C454CF"/>
    <w:rsid w:val="00C4558C"/>
    <w:rsid w:val="00C455D7"/>
    <w:rsid w:val="00C4560B"/>
    <w:rsid w:val="00C457E0"/>
    <w:rsid w:val="00C46038"/>
    <w:rsid w:val="00C46369"/>
    <w:rsid w:val="00C46560"/>
    <w:rsid w:val="00C466E5"/>
    <w:rsid w:val="00C466FA"/>
    <w:rsid w:val="00C467DE"/>
    <w:rsid w:val="00C46B74"/>
    <w:rsid w:val="00C46C3D"/>
    <w:rsid w:val="00C471B5"/>
    <w:rsid w:val="00C47321"/>
    <w:rsid w:val="00C47BAB"/>
    <w:rsid w:val="00C47C43"/>
    <w:rsid w:val="00C47E7A"/>
    <w:rsid w:val="00C47ED6"/>
    <w:rsid w:val="00C47FF2"/>
    <w:rsid w:val="00C512EF"/>
    <w:rsid w:val="00C51368"/>
    <w:rsid w:val="00C51B00"/>
    <w:rsid w:val="00C51B48"/>
    <w:rsid w:val="00C51C04"/>
    <w:rsid w:val="00C51E0D"/>
    <w:rsid w:val="00C51E6D"/>
    <w:rsid w:val="00C51F98"/>
    <w:rsid w:val="00C5222A"/>
    <w:rsid w:val="00C5269E"/>
    <w:rsid w:val="00C528EF"/>
    <w:rsid w:val="00C5304E"/>
    <w:rsid w:val="00C53194"/>
    <w:rsid w:val="00C54097"/>
    <w:rsid w:val="00C550FB"/>
    <w:rsid w:val="00C552C7"/>
    <w:rsid w:val="00C56094"/>
    <w:rsid w:val="00C5621B"/>
    <w:rsid w:val="00C5646D"/>
    <w:rsid w:val="00C56634"/>
    <w:rsid w:val="00C5678E"/>
    <w:rsid w:val="00C568E3"/>
    <w:rsid w:val="00C569F0"/>
    <w:rsid w:val="00C56C6A"/>
    <w:rsid w:val="00C56CE0"/>
    <w:rsid w:val="00C573AB"/>
    <w:rsid w:val="00C57579"/>
    <w:rsid w:val="00C57885"/>
    <w:rsid w:val="00C57D09"/>
    <w:rsid w:val="00C57F66"/>
    <w:rsid w:val="00C60053"/>
    <w:rsid w:val="00C60367"/>
    <w:rsid w:val="00C605AE"/>
    <w:rsid w:val="00C607CE"/>
    <w:rsid w:val="00C60AD9"/>
    <w:rsid w:val="00C60B13"/>
    <w:rsid w:val="00C60ED4"/>
    <w:rsid w:val="00C60FEF"/>
    <w:rsid w:val="00C61217"/>
    <w:rsid w:val="00C61576"/>
    <w:rsid w:val="00C61905"/>
    <w:rsid w:val="00C61C07"/>
    <w:rsid w:val="00C61DF3"/>
    <w:rsid w:val="00C61E69"/>
    <w:rsid w:val="00C62166"/>
    <w:rsid w:val="00C62189"/>
    <w:rsid w:val="00C62953"/>
    <w:rsid w:val="00C62ACA"/>
    <w:rsid w:val="00C62D23"/>
    <w:rsid w:val="00C63546"/>
    <w:rsid w:val="00C6384A"/>
    <w:rsid w:val="00C639A2"/>
    <w:rsid w:val="00C639CE"/>
    <w:rsid w:val="00C63D5D"/>
    <w:rsid w:val="00C63E56"/>
    <w:rsid w:val="00C63FC8"/>
    <w:rsid w:val="00C64A91"/>
    <w:rsid w:val="00C64DE3"/>
    <w:rsid w:val="00C651E7"/>
    <w:rsid w:val="00C658E3"/>
    <w:rsid w:val="00C65B3E"/>
    <w:rsid w:val="00C65B61"/>
    <w:rsid w:val="00C65DBC"/>
    <w:rsid w:val="00C65FB6"/>
    <w:rsid w:val="00C66849"/>
    <w:rsid w:val="00C66894"/>
    <w:rsid w:val="00C668EC"/>
    <w:rsid w:val="00C66D5D"/>
    <w:rsid w:val="00C671A1"/>
    <w:rsid w:val="00C6721B"/>
    <w:rsid w:val="00C673BB"/>
    <w:rsid w:val="00C674B3"/>
    <w:rsid w:val="00C67513"/>
    <w:rsid w:val="00C67A26"/>
    <w:rsid w:val="00C67AA2"/>
    <w:rsid w:val="00C67F59"/>
    <w:rsid w:val="00C67F5E"/>
    <w:rsid w:val="00C701F9"/>
    <w:rsid w:val="00C7037C"/>
    <w:rsid w:val="00C704BB"/>
    <w:rsid w:val="00C706C7"/>
    <w:rsid w:val="00C70748"/>
    <w:rsid w:val="00C707B7"/>
    <w:rsid w:val="00C70A1D"/>
    <w:rsid w:val="00C70F6F"/>
    <w:rsid w:val="00C71016"/>
    <w:rsid w:val="00C712A8"/>
    <w:rsid w:val="00C712D8"/>
    <w:rsid w:val="00C713BA"/>
    <w:rsid w:val="00C7142C"/>
    <w:rsid w:val="00C716FA"/>
    <w:rsid w:val="00C719F2"/>
    <w:rsid w:val="00C71A7E"/>
    <w:rsid w:val="00C72551"/>
    <w:rsid w:val="00C7261A"/>
    <w:rsid w:val="00C726C1"/>
    <w:rsid w:val="00C72718"/>
    <w:rsid w:val="00C72A42"/>
    <w:rsid w:val="00C72B7E"/>
    <w:rsid w:val="00C72DA1"/>
    <w:rsid w:val="00C734A1"/>
    <w:rsid w:val="00C739DB"/>
    <w:rsid w:val="00C73B11"/>
    <w:rsid w:val="00C73BF9"/>
    <w:rsid w:val="00C73D7F"/>
    <w:rsid w:val="00C73E97"/>
    <w:rsid w:val="00C74330"/>
    <w:rsid w:val="00C7435B"/>
    <w:rsid w:val="00C743AC"/>
    <w:rsid w:val="00C746E2"/>
    <w:rsid w:val="00C74A37"/>
    <w:rsid w:val="00C74C95"/>
    <w:rsid w:val="00C7509A"/>
    <w:rsid w:val="00C75163"/>
    <w:rsid w:val="00C752AA"/>
    <w:rsid w:val="00C75898"/>
    <w:rsid w:val="00C75D8B"/>
    <w:rsid w:val="00C75DC7"/>
    <w:rsid w:val="00C76C80"/>
    <w:rsid w:val="00C775CE"/>
    <w:rsid w:val="00C775FA"/>
    <w:rsid w:val="00C7794B"/>
    <w:rsid w:val="00C77AAF"/>
    <w:rsid w:val="00C77AF7"/>
    <w:rsid w:val="00C77D51"/>
    <w:rsid w:val="00C77DFB"/>
    <w:rsid w:val="00C77E74"/>
    <w:rsid w:val="00C806E4"/>
    <w:rsid w:val="00C80B17"/>
    <w:rsid w:val="00C8129B"/>
    <w:rsid w:val="00C8192C"/>
    <w:rsid w:val="00C8192E"/>
    <w:rsid w:val="00C82051"/>
    <w:rsid w:val="00C82195"/>
    <w:rsid w:val="00C8255C"/>
    <w:rsid w:val="00C82944"/>
    <w:rsid w:val="00C8299E"/>
    <w:rsid w:val="00C82A11"/>
    <w:rsid w:val="00C82B83"/>
    <w:rsid w:val="00C82F57"/>
    <w:rsid w:val="00C8341F"/>
    <w:rsid w:val="00C840A3"/>
    <w:rsid w:val="00C84617"/>
    <w:rsid w:val="00C846B9"/>
    <w:rsid w:val="00C84997"/>
    <w:rsid w:val="00C8505B"/>
    <w:rsid w:val="00C85204"/>
    <w:rsid w:val="00C85237"/>
    <w:rsid w:val="00C854D0"/>
    <w:rsid w:val="00C854F1"/>
    <w:rsid w:val="00C85552"/>
    <w:rsid w:val="00C8574A"/>
    <w:rsid w:val="00C85AF0"/>
    <w:rsid w:val="00C85D1B"/>
    <w:rsid w:val="00C85FE2"/>
    <w:rsid w:val="00C86101"/>
    <w:rsid w:val="00C866CD"/>
    <w:rsid w:val="00C86796"/>
    <w:rsid w:val="00C86CED"/>
    <w:rsid w:val="00C87838"/>
    <w:rsid w:val="00C879F9"/>
    <w:rsid w:val="00C87EE6"/>
    <w:rsid w:val="00C9000B"/>
    <w:rsid w:val="00C9034F"/>
    <w:rsid w:val="00C903AF"/>
    <w:rsid w:val="00C9132C"/>
    <w:rsid w:val="00C91989"/>
    <w:rsid w:val="00C91CE7"/>
    <w:rsid w:val="00C92745"/>
    <w:rsid w:val="00C927E9"/>
    <w:rsid w:val="00C934D7"/>
    <w:rsid w:val="00C938C2"/>
    <w:rsid w:val="00C93DA2"/>
    <w:rsid w:val="00C94483"/>
    <w:rsid w:val="00C94695"/>
    <w:rsid w:val="00C9502A"/>
    <w:rsid w:val="00C9510F"/>
    <w:rsid w:val="00C951C6"/>
    <w:rsid w:val="00C954A9"/>
    <w:rsid w:val="00C95624"/>
    <w:rsid w:val="00C95699"/>
    <w:rsid w:val="00C956A7"/>
    <w:rsid w:val="00C9594E"/>
    <w:rsid w:val="00C95BA5"/>
    <w:rsid w:val="00C960A2"/>
    <w:rsid w:val="00C97420"/>
    <w:rsid w:val="00C97F28"/>
    <w:rsid w:val="00CA0022"/>
    <w:rsid w:val="00CA0578"/>
    <w:rsid w:val="00CA0B8C"/>
    <w:rsid w:val="00CA0E78"/>
    <w:rsid w:val="00CA14D0"/>
    <w:rsid w:val="00CA15C6"/>
    <w:rsid w:val="00CA1BAD"/>
    <w:rsid w:val="00CA1D5D"/>
    <w:rsid w:val="00CA205A"/>
    <w:rsid w:val="00CA212E"/>
    <w:rsid w:val="00CA25C2"/>
    <w:rsid w:val="00CA303D"/>
    <w:rsid w:val="00CA30E2"/>
    <w:rsid w:val="00CA3102"/>
    <w:rsid w:val="00CA3122"/>
    <w:rsid w:val="00CA35C2"/>
    <w:rsid w:val="00CA3BE3"/>
    <w:rsid w:val="00CA3C49"/>
    <w:rsid w:val="00CA3DD1"/>
    <w:rsid w:val="00CA3F24"/>
    <w:rsid w:val="00CA4084"/>
    <w:rsid w:val="00CA4836"/>
    <w:rsid w:val="00CA4DD7"/>
    <w:rsid w:val="00CA4F24"/>
    <w:rsid w:val="00CA52A6"/>
    <w:rsid w:val="00CA57B0"/>
    <w:rsid w:val="00CA5A8D"/>
    <w:rsid w:val="00CA5F3F"/>
    <w:rsid w:val="00CA6213"/>
    <w:rsid w:val="00CA6424"/>
    <w:rsid w:val="00CA677C"/>
    <w:rsid w:val="00CA6A25"/>
    <w:rsid w:val="00CA6D90"/>
    <w:rsid w:val="00CA702D"/>
    <w:rsid w:val="00CA7122"/>
    <w:rsid w:val="00CA7EF9"/>
    <w:rsid w:val="00CB0085"/>
    <w:rsid w:val="00CB0258"/>
    <w:rsid w:val="00CB0284"/>
    <w:rsid w:val="00CB0984"/>
    <w:rsid w:val="00CB12E1"/>
    <w:rsid w:val="00CB141C"/>
    <w:rsid w:val="00CB1849"/>
    <w:rsid w:val="00CB1B4B"/>
    <w:rsid w:val="00CB1C55"/>
    <w:rsid w:val="00CB1D37"/>
    <w:rsid w:val="00CB1ECE"/>
    <w:rsid w:val="00CB2877"/>
    <w:rsid w:val="00CB287E"/>
    <w:rsid w:val="00CB28D2"/>
    <w:rsid w:val="00CB2CDE"/>
    <w:rsid w:val="00CB2F8F"/>
    <w:rsid w:val="00CB3471"/>
    <w:rsid w:val="00CB40CA"/>
    <w:rsid w:val="00CB4118"/>
    <w:rsid w:val="00CB4154"/>
    <w:rsid w:val="00CB47DE"/>
    <w:rsid w:val="00CB5298"/>
    <w:rsid w:val="00CB5460"/>
    <w:rsid w:val="00CB5952"/>
    <w:rsid w:val="00CB5AD8"/>
    <w:rsid w:val="00CB5B06"/>
    <w:rsid w:val="00CB5B9D"/>
    <w:rsid w:val="00CB5E08"/>
    <w:rsid w:val="00CB6625"/>
    <w:rsid w:val="00CB6917"/>
    <w:rsid w:val="00CB6F23"/>
    <w:rsid w:val="00CB6F50"/>
    <w:rsid w:val="00CB76E3"/>
    <w:rsid w:val="00CC03DC"/>
    <w:rsid w:val="00CC0735"/>
    <w:rsid w:val="00CC103F"/>
    <w:rsid w:val="00CC131B"/>
    <w:rsid w:val="00CC157C"/>
    <w:rsid w:val="00CC16BB"/>
    <w:rsid w:val="00CC20CA"/>
    <w:rsid w:val="00CC20E9"/>
    <w:rsid w:val="00CC24B5"/>
    <w:rsid w:val="00CC294D"/>
    <w:rsid w:val="00CC2B8C"/>
    <w:rsid w:val="00CC2F32"/>
    <w:rsid w:val="00CC3060"/>
    <w:rsid w:val="00CC3662"/>
    <w:rsid w:val="00CC3C14"/>
    <w:rsid w:val="00CC3C7B"/>
    <w:rsid w:val="00CC3CEF"/>
    <w:rsid w:val="00CC4007"/>
    <w:rsid w:val="00CC4163"/>
    <w:rsid w:val="00CC4274"/>
    <w:rsid w:val="00CC42CF"/>
    <w:rsid w:val="00CC4907"/>
    <w:rsid w:val="00CC4950"/>
    <w:rsid w:val="00CC4C62"/>
    <w:rsid w:val="00CC4C70"/>
    <w:rsid w:val="00CC5194"/>
    <w:rsid w:val="00CC5341"/>
    <w:rsid w:val="00CC578F"/>
    <w:rsid w:val="00CC59CF"/>
    <w:rsid w:val="00CC5F1B"/>
    <w:rsid w:val="00CC6397"/>
    <w:rsid w:val="00CC65BB"/>
    <w:rsid w:val="00CC6672"/>
    <w:rsid w:val="00CC6AB6"/>
    <w:rsid w:val="00CC7027"/>
    <w:rsid w:val="00CC745B"/>
    <w:rsid w:val="00CC7612"/>
    <w:rsid w:val="00CC779D"/>
    <w:rsid w:val="00CD0183"/>
    <w:rsid w:val="00CD03D3"/>
    <w:rsid w:val="00CD03EB"/>
    <w:rsid w:val="00CD08F7"/>
    <w:rsid w:val="00CD0C4C"/>
    <w:rsid w:val="00CD1439"/>
    <w:rsid w:val="00CD15FD"/>
    <w:rsid w:val="00CD16D4"/>
    <w:rsid w:val="00CD178B"/>
    <w:rsid w:val="00CD1A40"/>
    <w:rsid w:val="00CD1B56"/>
    <w:rsid w:val="00CD1BC6"/>
    <w:rsid w:val="00CD22A7"/>
    <w:rsid w:val="00CD23EF"/>
    <w:rsid w:val="00CD277D"/>
    <w:rsid w:val="00CD2A44"/>
    <w:rsid w:val="00CD34F1"/>
    <w:rsid w:val="00CD355C"/>
    <w:rsid w:val="00CD3B08"/>
    <w:rsid w:val="00CD3D47"/>
    <w:rsid w:val="00CD4189"/>
    <w:rsid w:val="00CD441C"/>
    <w:rsid w:val="00CD4C67"/>
    <w:rsid w:val="00CD4FAC"/>
    <w:rsid w:val="00CD503F"/>
    <w:rsid w:val="00CD5F2D"/>
    <w:rsid w:val="00CD5F31"/>
    <w:rsid w:val="00CD6436"/>
    <w:rsid w:val="00CD6700"/>
    <w:rsid w:val="00CD6960"/>
    <w:rsid w:val="00CD6C0C"/>
    <w:rsid w:val="00CD6D01"/>
    <w:rsid w:val="00CD6D67"/>
    <w:rsid w:val="00CD6EFE"/>
    <w:rsid w:val="00CD6FB1"/>
    <w:rsid w:val="00CD7369"/>
    <w:rsid w:val="00CD7A21"/>
    <w:rsid w:val="00CD7AB9"/>
    <w:rsid w:val="00CD7DBA"/>
    <w:rsid w:val="00CD7DE6"/>
    <w:rsid w:val="00CD7EB3"/>
    <w:rsid w:val="00CE01DA"/>
    <w:rsid w:val="00CE0236"/>
    <w:rsid w:val="00CE0310"/>
    <w:rsid w:val="00CE0B68"/>
    <w:rsid w:val="00CE0BF8"/>
    <w:rsid w:val="00CE0EC3"/>
    <w:rsid w:val="00CE1271"/>
    <w:rsid w:val="00CE1566"/>
    <w:rsid w:val="00CE188D"/>
    <w:rsid w:val="00CE19AE"/>
    <w:rsid w:val="00CE1BFC"/>
    <w:rsid w:val="00CE1C2E"/>
    <w:rsid w:val="00CE1D97"/>
    <w:rsid w:val="00CE1F11"/>
    <w:rsid w:val="00CE2059"/>
    <w:rsid w:val="00CE211B"/>
    <w:rsid w:val="00CE2AA2"/>
    <w:rsid w:val="00CE3648"/>
    <w:rsid w:val="00CE3656"/>
    <w:rsid w:val="00CE37CB"/>
    <w:rsid w:val="00CE3954"/>
    <w:rsid w:val="00CE395B"/>
    <w:rsid w:val="00CE42CE"/>
    <w:rsid w:val="00CE445F"/>
    <w:rsid w:val="00CE464B"/>
    <w:rsid w:val="00CE4C81"/>
    <w:rsid w:val="00CE4DB4"/>
    <w:rsid w:val="00CE53B4"/>
    <w:rsid w:val="00CE58C8"/>
    <w:rsid w:val="00CE5970"/>
    <w:rsid w:val="00CE5DBE"/>
    <w:rsid w:val="00CE6003"/>
    <w:rsid w:val="00CE64A2"/>
    <w:rsid w:val="00CE6596"/>
    <w:rsid w:val="00CE6820"/>
    <w:rsid w:val="00CE6829"/>
    <w:rsid w:val="00CE6B15"/>
    <w:rsid w:val="00CE6E94"/>
    <w:rsid w:val="00CE7307"/>
    <w:rsid w:val="00CE7353"/>
    <w:rsid w:val="00CE796E"/>
    <w:rsid w:val="00CE7A42"/>
    <w:rsid w:val="00CE7E7B"/>
    <w:rsid w:val="00CE7F03"/>
    <w:rsid w:val="00CF0658"/>
    <w:rsid w:val="00CF0DC4"/>
    <w:rsid w:val="00CF180B"/>
    <w:rsid w:val="00CF1C3E"/>
    <w:rsid w:val="00CF203B"/>
    <w:rsid w:val="00CF21AC"/>
    <w:rsid w:val="00CF21CC"/>
    <w:rsid w:val="00CF2392"/>
    <w:rsid w:val="00CF26B5"/>
    <w:rsid w:val="00CF2A43"/>
    <w:rsid w:val="00CF2C4F"/>
    <w:rsid w:val="00CF2C61"/>
    <w:rsid w:val="00CF4AEE"/>
    <w:rsid w:val="00CF527F"/>
    <w:rsid w:val="00CF5963"/>
    <w:rsid w:val="00CF5B87"/>
    <w:rsid w:val="00CF5C17"/>
    <w:rsid w:val="00CF6078"/>
    <w:rsid w:val="00CF6874"/>
    <w:rsid w:val="00CF6A24"/>
    <w:rsid w:val="00CF6D42"/>
    <w:rsid w:val="00CF70D7"/>
    <w:rsid w:val="00CF7272"/>
    <w:rsid w:val="00CF75FF"/>
    <w:rsid w:val="00CF778A"/>
    <w:rsid w:val="00CF77F1"/>
    <w:rsid w:val="00CF7876"/>
    <w:rsid w:val="00CF78B3"/>
    <w:rsid w:val="00CF7967"/>
    <w:rsid w:val="00CF7A13"/>
    <w:rsid w:val="00CF7A44"/>
    <w:rsid w:val="00CF7C18"/>
    <w:rsid w:val="00CF7E0F"/>
    <w:rsid w:val="00CF7FAF"/>
    <w:rsid w:val="00D0046B"/>
    <w:rsid w:val="00D004C2"/>
    <w:rsid w:val="00D0083F"/>
    <w:rsid w:val="00D00CA5"/>
    <w:rsid w:val="00D0126E"/>
    <w:rsid w:val="00D0182E"/>
    <w:rsid w:val="00D0196A"/>
    <w:rsid w:val="00D01A5F"/>
    <w:rsid w:val="00D01B92"/>
    <w:rsid w:val="00D01C39"/>
    <w:rsid w:val="00D01C75"/>
    <w:rsid w:val="00D02331"/>
    <w:rsid w:val="00D02B60"/>
    <w:rsid w:val="00D02D03"/>
    <w:rsid w:val="00D03003"/>
    <w:rsid w:val="00D03295"/>
    <w:rsid w:val="00D033A1"/>
    <w:rsid w:val="00D03692"/>
    <w:rsid w:val="00D03865"/>
    <w:rsid w:val="00D03CAB"/>
    <w:rsid w:val="00D03D90"/>
    <w:rsid w:val="00D03F58"/>
    <w:rsid w:val="00D03FCE"/>
    <w:rsid w:val="00D04136"/>
    <w:rsid w:val="00D04241"/>
    <w:rsid w:val="00D04679"/>
    <w:rsid w:val="00D04D29"/>
    <w:rsid w:val="00D04E57"/>
    <w:rsid w:val="00D05003"/>
    <w:rsid w:val="00D05019"/>
    <w:rsid w:val="00D052ED"/>
    <w:rsid w:val="00D05455"/>
    <w:rsid w:val="00D05512"/>
    <w:rsid w:val="00D05AA4"/>
    <w:rsid w:val="00D05BF9"/>
    <w:rsid w:val="00D05C42"/>
    <w:rsid w:val="00D05C92"/>
    <w:rsid w:val="00D05DE7"/>
    <w:rsid w:val="00D0651B"/>
    <w:rsid w:val="00D0675D"/>
    <w:rsid w:val="00D06A02"/>
    <w:rsid w:val="00D06DDE"/>
    <w:rsid w:val="00D07639"/>
    <w:rsid w:val="00D076BF"/>
    <w:rsid w:val="00D07AAC"/>
    <w:rsid w:val="00D07ACE"/>
    <w:rsid w:val="00D10201"/>
    <w:rsid w:val="00D103F3"/>
    <w:rsid w:val="00D10984"/>
    <w:rsid w:val="00D11196"/>
    <w:rsid w:val="00D114D8"/>
    <w:rsid w:val="00D1169B"/>
    <w:rsid w:val="00D11CFA"/>
    <w:rsid w:val="00D11DEF"/>
    <w:rsid w:val="00D123D9"/>
    <w:rsid w:val="00D12474"/>
    <w:rsid w:val="00D12C18"/>
    <w:rsid w:val="00D13193"/>
    <w:rsid w:val="00D13B7B"/>
    <w:rsid w:val="00D13ED0"/>
    <w:rsid w:val="00D14906"/>
    <w:rsid w:val="00D14D40"/>
    <w:rsid w:val="00D1559F"/>
    <w:rsid w:val="00D1563C"/>
    <w:rsid w:val="00D15BAA"/>
    <w:rsid w:val="00D15E17"/>
    <w:rsid w:val="00D15E23"/>
    <w:rsid w:val="00D15EB8"/>
    <w:rsid w:val="00D16348"/>
    <w:rsid w:val="00D171E2"/>
    <w:rsid w:val="00D1747D"/>
    <w:rsid w:val="00D17848"/>
    <w:rsid w:val="00D20BA3"/>
    <w:rsid w:val="00D20E91"/>
    <w:rsid w:val="00D2139F"/>
    <w:rsid w:val="00D2154A"/>
    <w:rsid w:val="00D2189C"/>
    <w:rsid w:val="00D220A8"/>
    <w:rsid w:val="00D222ED"/>
    <w:rsid w:val="00D225F7"/>
    <w:rsid w:val="00D22D18"/>
    <w:rsid w:val="00D23478"/>
    <w:rsid w:val="00D2349D"/>
    <w:rsid w:val="00D23909"/>
    <w:rsid w:val="00D239D5"/>
    <w:rsid w:val="00D23BF6"/>
    <w:rsid w:val="00D23F63"/>
    <w:rsid w:val="00D243BD"/>
    <w:rsid w:val="00D24E1A"/>
    <w:rsid w:val="00D250DD"/>
    <w:rsid w:val="00D253B6"/>
    <w:rsid w:val="00D254F0"/>
    <w:rsid w:val="00D25592"/>
    <w:rsid w:val="00D26672"/>
    <w:rsid w:val="00D266F2"/>
    <w:rsid w:val="00D2688E"/>
    <w:rsid w:val="00D26B03"/>
    <w:rsid w:val="00D26B36"/>
    <w:rsid w:val="00D26BF1"/>
    <w:rsid w:val="00D26F67"/>
    <w:rsid w:val="00D27DD8"/>
    <w:rsid w:val="00D3027C"/>
    <w:rsid w:val="00D30495"/>
    <w:rsid w:val="00D306D9"/>
    <w:rsid w:val="00D30E7C"/>
    <w:rsid w:val="00D30F30"/>
    <w:rsid w:val="00D31427"/>
    <w:rsid w:val="00D3172A"/>
    <w:rsid w:val="00D31CEB"/>
    <w:rsid w:val="00D31D9F"/>
    <w:rsid w:val="00D32168"/>
    <w:rsid w:val="00D325A4"/>
    <w:rsid w:val="00D32C89"/>
    <w:rsid w:val="00D32EAE"/>
    <w:rsid w:val="00D33153"/>
    <w:rsid w:val="00D33209"/>
    <w:rsid w:val="00D33290"/>
    <w:rsid w:val="00D333F2"/>
    <w:rsid w:val="00D335BC"/>
    <w:rsid w:val="00D338AA"/>
    <w:rsid w:val="00D33F44"/>
    <w:rsid w:val="00D3412B"/>
    <w:rsid w:val="00D346EE"/>
    <w:rsid w:val="00D3480A"/>
    <w:rsid w:val="00D34AC8"/>
    <w:rsid w:val="00D3521C"/>
    <w:rsid w:val="00D35322"/>
    <w:rsid w:val="00D35440"/>
    <w:rsid w:val="00D35733"/>
    <w:rsid w:val="00D35C2E"/>
    <w:rsid w:val="00D35D7C"/>
    <w:rsid w:val="00D360C7"/>
    <w:rsid w:val="00D360DA"/>
    <w:rsid w:val="00D36795"/>
    <w:rsid w:val="00D3695C"/>
    <w:rsid w:val="00D36A2B"/>
    <w:rsid w:val="00D37062"/>
    <w:rsid w:val="00D37283"/>
    <w:rsid w:val="00D37DB2"/>
    <w:rsid w:val="00D40141"/>
    <w:rsid w:val="00D4034F"/>
    <w:rsid w:val="00D403BD"/>
    <w:rsid w:val="00D40520"/>
    <w:rsid w:val="00D407A7"/>
    <w:rsid w:val="00D40DAB"/>
    <w:rsid w:val="00D414B3"/>
    <w:rsid w:val="00D418F1"/>
    <w:rsid w:val="00D41932"/>
    <w:rsid w:val="00D41A04"/>
    <w:rsid w:val="00D41B8D"/>
    <w:rsid w:val="00D41DFA"/>
    <w:rsid w:val="00D41E5C"/>
    <w:rsid w:val="00D41FC5"/>
    <w:rsid w:val="00D423BD"/>
    <w:rsid w:val="00D42846"/>
    <w:rsid w:val="00D42B3E"/>
    <w:rsid w:val="00D42DE1"/>
    <w:rsid w:val="00D43788"/>
    <w:rsid w:val="00D437B5"/>
    <w:rsid w:val="00D43A4A"/>
    <w:rsid w:val="00D4449C"/>
    <w:rsid w:val="00D448BB"/>
    <w:rsid w:val="00D44C47"/>
    <w:rsid w:val="00D44D33"/>
    <w:rsid w:val="00D44DC1"/>
    <w:rsid w:val="00D44F0E"/>
    <w:rsid w:val="00D4568E"/>
    <w:rsid w:val="00D4576F"/>
    <w:rsid w:val="00D45A0A"/>
    <w:rsid w:val="00D45CD1"/>
    <w:rsid w:val="00D45CE4"/>
    <w:rsid w:val="00D4601C"/>
    <w:rsid w:val="00D4613B"/>
    <w:rsid w:val="00D46D83"/>
    <w:rsid w:val="00D46DB7"/>
    <w:rsid w:val="00D46E92"/>
    <w:rsid w:val="00D46F7D"/>
    <w:rsid w:val="00D4718E"/>
    <w:rsid w:val="00D4722C"/>
    <w:rsid w:val="00D47885"/>
    <w:rsid w:val="00D47973"/>
    <w:rsid w:val="00D50374"/>
    <w:rsid w:val="00D5051F"/>
    <w:rsid w:val="00D5072F"/>
    <w:rsid w:val="00D5095C"/>
    <w:rsid w:val="00D51460"/>
    <w:rsid w:val="00D516ED"/>
    <w:rsid w:val="00D51BCF"/>
    <w:rsid w:val="00D522BA"/>
    <w:rsid w:val="00D5290F"/>
    <w:rsid w:val="00D52DD5"/>
    <w:rsid w:val="00D5359A"/>
    <w:rsid w:val="00D53780"/>
    <w:rsid w:val="00D53A97"/>
    <w:rsid w:val="00D53AF5"/>
    <w:rsid w:val="00D53B16"/>
    <w:rsid w:val="00D53C3E"/>
    <w:rsid w:val="00D53E89"/>
    <w:rsid w:val="00D53EDF"/>
    <w:rsid w:val="00D540A8"/>
    <w:rsid w:val="00D546AE"/>
    <w:rsid w:val="00D54FC2"/>
    <w:rsid w:val="00D55200"/>
    <w:rsid w:val="00D552B3"/>
    <w:rsid w:val="00D552F4"/>
    <w:rsid w:val="00D55400"/>
    <w:rsid w:val="00D5603E"/>
    <w:rsid w:val="00D5618A"/>
    <w:rsid w:val="00D565F3"/>
    <w:rsid w:val="00D57662"/>
    <w:rsid w:val="00D578A7"/>
    <w:rsid w:val="00D57997"/>
    <w:rsid w:val="00D57A59"/>
    <w:rsid w:val="00D57E2D"/>
    <w:rsid w:val="00D57FF2"/>
    <w:rsid w:val="00D601D1"/>
    <w:rsid w:val="00D60610"/>
    <w:rsid w:val="00D60A76"/>
    <w:rsid w:val="00D60B1F"/>
    <w:rsid w:val="00D60E14"/>
    <w:rsid w:val="00D611D8"/>
    <w:rsid w:val="00D6128B"/>
    <w:rsid w:val="00D6128D"/>
    <w:rsid w:val="00D613B1"/>
    <w:rsid w:val="00D614C8"/>
    <w:rsid w:val="00D61BA6"/>
    <w:rsid w:val="00D61E11"/>
    <w:rsid w:val="00D61EBB"/>
    <w:rsid w:val="00D62120"/>
    <w:rsid w:val="00D62187"/>
    <w:rsid w:val="00D62586"/>
    <w:rsid w:val="00D62AE7"/>
    <w:rsid w:val="00D62D45"/>
    <w:rsid w:val="00D62ED0"/>
    <w:rsid w:val="00D62F6B"/>
    <w:rsid w:val="00D62F98"/>
    <w:rsid w:val="00D63113"/>
    <w:rsid w:val="00D63E87"/>
    <w:rsid w:val="00D6412C"/>
    <w:rsid w:val="00D64614"/>
    <w:rsid w:val="00D64850"/>
    <w:rsid w:val="00D64996"/>
    <w:rsid w:val="00D64D4F"/>
    <w:rsid w:val="00D64EE6"/>
    <w:rsid w:val="00D65406"/>
    <w:rsid w:val="00D6545E"/>
    <w:rsid w:val="00D65726"/>
    <w:rsid w:val="00D65765"/>
    <w:rsid w:val="00D65AC5"/>
    <w:rsid w:val="00D65CC1"/>
    <w:rsid w:val="00D65E0E"/>
    <w:rsid w:val="00D66183"/>
    <w:rsid w:val="00D66371"/>
    <w:rsid w:val="00D66AD3"/>
    <w:rsid w:val="00D66B3E"/>
    <w:rsid w:val="00D6709D"/>
    <w:rsid w:val="00D67259"/>
    <w:rsid w:val="00D67548"/>
    <w:rsid w:val="00D67703"/>
    <w:rsid w:val="00D679AF"/>
    <w:rsid w:val="00D67D5A"/>
    <w:rsid w:val="00D67ED2"/>
    <w:rsid w:val="00D67F3C"/>
    <w:rsid w:val="00D70101"/>
    <w:rsid w:val="00D703CE"/>
    <w:rsid w:val="00D705F5"/>
    <w:rsid w:val="00D7066A"/>
    <w:rsid w:val="00D70716"/>
    <w:rsid w:val="00D708E5"/>
    <w:rsid w:val="00D70900"/>
    <w:rsid w:val="00D70954"/>
    <w:rsid w:val="00D70957"/>
    <w:rsid w:val="00D70E68"/>
    <w:rsid w:val="00D70ED6"/>
    <w:rsid w:val="00D71026"/>
    <w:rsid w:val="00D71AB1"/>
    <w:rsid w:val="00D71F8D"/>
    <w:rsid w:val="00D72501"/>
    <w:rsid w:val="00D7266D"/>
    <w:rsid w:val="00D72D0D"/>
    <w:rsid w:val="00D72D85"/>
    <w:rsid w:val="00D73023"/>
    <w:rsid w:val="00D73808"/>
    <w:rsid w:val="00D74616"/>
    <w:rsid w:val="00D746F0"/>
    <w:rsid w:val="00D74755"/>
    <w:rsid w:val="00D749D8"/>
    <w:rsid w:val="00D74CBD"/>
    <w:rsid w:val="00D74F29"/>
    <w:rsid w:val="00D754ED"/>
    <w:rsid w:val="00D75637"/>
    <w:rsid w:val="00D75986"/>
    <w:rsid w:val="00D75BC7"/>
    <w:rsid w:val="00D75DED"/>
    <w:rsid w:val="00D76044"/>
    <w:rsid w:val="00D765D8"/>
    <w:rsid w:val="00D76A07"/>
    <w:rsid w:val="00D76CB5"/>
    <w:rsid w:val="00D76CEA"/>
    <w:rsid w:val="00D76E7D"/>
    <w:rsid w:val="00D7701C"/>
    <w:rsid w:val="00D770AB"/>
    <w:rsid w:val="00D7749D"/>
    <w:rsid w:val="00D77C0F"/>
    <w:rsid w:val="00D77C49"/>
    <w:rsid w:val="00D77D8E"/>
    <w:rsid w:val="00D8003D"/>
    <w:rsid w:val="00D80046"/>
    <w:rsid w:val="00D8051F"/>
    <w:rsid w:val="00D80A3F"/>
    <w:rsid w:val="00D80AA6"/>
    <w:rsid w:val="00D81094"/>
    <w:rsid w:val="00D8126E"/>
    <w:rsid w:val="00D81AED"/>
    <w:rsid w:val="00D81C2F"/>
    <w:rsid w:val="00D82A80"/>
    <w:rsid w:val="00D82FC3"/>
    <w:rsid w:val="00D82FF0"/>
    <w:rsid w:val="00D833C3"/>
    <w:rsid w:val="00D84180"/>
    <w:rsid w:val="00D84CCC"/>
    <w:rsid w:val="00D84E66"/>
    <w:rsid w:val="00D853E1"/>
    <w:rsid w:val="00D85884"/>
    <w:rsid w:val="00D86963"/>
    <w:rsid w:val="00D8710D"/>
    <w:rsid w:val="00D8718B"/>
    <w:rsid w:val="00D872B5"/>
    <w:rsid w:val="00D87C90"/>
    <w:rsid w:val="00D901FB"/>
    <w:rsid w:val="00D911EC"/>
    <w:rsid w:val="00D912D0"/>
    <w:rsid w:val="00D91628"/>
    <w:rsid w:val="00D91884"/>
    <w:rsid w:val="00D9198B"/>
    <w:rsid w:val="00D92199"/>
    <w:rsid w:val="00D9220B"/>
    <w:rsid w:val="00D927E7"/>
    <w:rsid w:val="00D927F8"/>
    <w:rsid w:val="00D92BB6"/>
    <w:rsid w:val="00D92F4A"/>
    <w:rsid w:val="00D93432"/>
    <w:rsid w:val="00D9356B"/>
    <w:rsid w:val="00D93761"/>
    <w:rsid w:val="00D93856"/>
    <w:rsid w:val="00D93870"/>
    <w:rsid w:val="00D93A9B"/>
    <w:rsid w:val="00D94609"/>
    <w:rsid w:val="00D953F3"/>
    <w:rsid w:val="00D95544"/>
    <w:rsid w:val="00D955E2"/>
    <w:rsid w:val="00D95C9C"/>
    <w:rsid w:val="00D95F17"/>
    <w:rsid w:val="00D96AF8"/>
    <w:rsid w:val="00D96CAF"/>
    <w:rsid w:val="00D96EB1"/>
    <w:rsid w:val="00D9713E"/>
    <w:rsid w:val="00D974B1"/>
    <w:rsid w:val="00D97B75"/>
    <w:rsid w:val="00D97D61"/>
    <w:rsid w:val="00D97F3A"/>
    <w:rsid w:val="00D97F4A"/>
    <w:rsid w:val="00DA0944"/>
    <w:rsid w:val="00DA0A4E"/>
    <w:rsid w:val="00DA0BFC"/>
    <w:rsid w:val="00DA0D49"/>
    <w:rsid w:val="00DA0F74"/>
    <w:rsid w:val="00DA12B2"/>
    <w:rsid w:val="00DA14DE"/>
    <w:rsid w:val="00DA1DB2"/>
    <w:rsid w:val="00DA1EEB"/>
    <w:rsid w:val="00DA1F36"/>
    <w:rsid w:val="00DA1FA1"/>
    <w:rsid w:val="00DA2092"/>
    <w:rsid w:val="00DA22C8"/>
    <w:rsid w:val="00DA27DA"/>
    <w:rsid w:val="00DA2996"/>
    <w:rsid w:val="00DA2E53"/>
    <w:rsid w:val="00DA356B"/>
    <w:rsid w:val="00DA3DEF"/>
    <w:rsid w:val="00DA3F5F"/>
    <w:rsid w:val="00DA3F6D"/>
    <w:rsid w:val="00DA4980"/>
    <w:rsid w:val="00DA4B59"/>
    <w:rsid w:val="00DA51F7"/>
    <w:rsid w:val="00DA52A7"/>
    <w:rsid w:val="00DA5B2F"/>
    <w:rsid w:val="00DA5BB0"/>
    <w:rsid w:val="00DA6091"/>
    <w:rsid w:val="00DA6541"/>
    <w:rsid w:val="00DA6BCA"/>
    <w:rsid w:val="00DA7083"/>
    <w:rsid w:val="00DA7206"/>
    <w:rsid w:val="00DA7293"/>
    <w:rsid w:val="00DA7C30"/>
    <w:rsid w:val="00DA7D78"/>
    <w:rsid w:val="00DB0104"/>
    <w:rsid w:val="00DB04E5"/>
    <w:rsid w:val="00DB07DA"/>
    <w:rsid w:val="00DB0A78"/>
    <w:rsid w:val="00DB0DC3"/>
    <w:rsid w:val="00DB0E09"/>
    <w:rsid w:val="00DB1105"/>
    <w:rsid w:val="00DB12AB"/>
    <w:rsid w:val="00DB1F6C"/>
    <w:rsid w:val="00DB2CA0"/>
    <w:rsid w:val="00DB2E8B"/>
    <w:rsid w:val="00DB3054"/>
    <w:rsid w:val="00DB3455"/>
    <w:rsid w:val="00DB3559"/>
    <w:rsid w:val="00DB3732"/>
    <w:rsid w:val="00DB3D19"/>
    <w:rsid w:val="00DB3E1F"/>
    <w:rsid w:val="00DB41C5"/>
    <w:rsid w:val="00DB4298"/>
    <w:rsid w:val="00DB451A"/>
    <w:rsid w:val="00DB467F"/>
    <w:rsid w:val="00DB4861"/>
    <w:rsid w:val="00DB4966"/>
    <w:rsid w:val="00DB4A6B"/>
    <w:rsid w:val="00DB4D10"/>
    <w:rsid w:val="00DB4FF8"/>
    <w:rsid w:val="00DB5244"/>
    <w:rsid w:val="00DB5715"/>
    <w:rsid w:val="00DB5756"/>
    <w:rsid w:val="00DB5D98"/>
    <w:rsid w:val="00DB60B9"/>
    <w:rsid w:val="00DB6339"/>
    <w:rsid w:val="00DB66E3"/>
    <w:rsid w:val="00DB6C8B"/>
    <w:rsid w:val="00DC03C8"/>
    <w:rsid w:val="00DC0634"/>
    <w:rsid w:val="00DC06D8"/>
    <w:rsid w:val="00DC0E59"/>
    <w:rsid w:val="00DC0EAE"/>
    <w:rsid w:val="00DC14AF"/>
    <w:rsid w:val="00DC15E1"/>
    <w:rsid w:val="00DC1671"/>
    <w:rsid w:val="00DC1A1F"/>
    <w:rsid w:val="00DC2064"/>
    <w:rsid w:val="00DC21F6"/>
    <w:rsid w:val="00DC2263"/>
    <w:rsid w:val="00DC2896"/>
    <w:rsid w:val="00DC30C7"/>
    <w:rsid w:val="00DC3382"/>
    <w:rsid w:val="00DC3B34"/>
    <w:rsid w:val="00DC3FFA"/>
    <w:rsid w:val="00DC43B7"/>
    <w:rsid w:val="00DC474C"/>
    <w:rsid w:val="00DC4C5A"/>
    <w:rsid w:val="00DC5009"/>
    <w:rsid w:val="00DC508D"/>
    <w:rsid w:val="00DC5BC5"/>
    <w:rsid w:val="00DC5D35"/>
    <w:rsid w:val="00DC5EE7"/>
    <w:rsid w:val="00DC5EEE"/>
    <w:rsid w:val="00DC5F70"/>
    <w:rsid w:val="00DC62CE"/>
    <w:rsid w:val="00DC6813"/>
    <w:rsid w:val="00DC6E72"/>
    <w:rsid w:val="00DC7539"/>
    <w:rsid w:val="00DC75B6"/>
    <w:rsid w:val="00DD0316"/>
    <w:rsid w:val="00DD0CBA"/>
    <w:rsid w:val="00DD0CC4"/>
    <w:rsid w:val="00DD0E55"/>
    <w:rsid w:val="00DD0E63"/>
    <w:rsid w:val="00DD1386"/>
    <w:rsid w:val="00DD1581"/>
    <w:rsid w:val="00DD1F11"/>
    <w:rsid w:val="00DD22AA"/>
    <w:rsid w:val="00DD24B3"/>
    <w:rsid w:val="00DD2864"/>
    <w:rsid w:val="00DD2ACB"/>
    <w:rsid w:val="00DD2DA5"/>
    <w:rsid w:val="00DD2DDE"/>
    <w:rsid w:val="00DD3826"/>
    <w:rsid w:val="00DD384D"/>
    <w:rsid w:val="00DD38FD"/>
    <w:rsid w:val="00DD41F4"/>
    <w:rsid w:val="00DD4AEF"/>
    <w:rsid w:val="00DD4DB6"/>
    <w:rsid w:val="00DD509D"/>
    <w:rsid w:val="00DD5542"/>
    <w:rsid w:val="00DD5830"/>
    <w:rsid w:val="00DD59BB"/>
    <w:rsid w:val="00DD5AB9"/>
    <w:rsid w:val="00DD5CAE"/>
    <w:rsid w:val="00DD5CBE"/>
    <w:rsid w:val="00DD5CCA"/>
    <w:rsid w:val="00DD5CD3"/>
    <w:rsid w:val="00DD5ED6"/>
    <w:rsid w:val="00DD61E9"/>
    <w:rsid w:val="00DD633C"/>
    <w:rsid w:val="00DD63C1"/>
    <w:rsid w:val="00DD649B"/>
    <w:rsid w:val="00DD66D6"/>
    <w:rsid w:val="00DD6868"/>
    <w:rsid w:val="00DD6BCE"/>
    <w:rsid w:val="00DD6CAD"/>
    <w:rsid w:val="00DD6E6B"/>
    <w:rsid w:val="00DD7636"/>
    <w:rsid w:val="00DD7CF1"/>
    <w:rsid w:val="00DD7D53"/>
    <w:rsid w:val="00DD7E0F"/>
    <w:rsid w:val="00DD7EB9"/>
    <w:rsid w:val="00DE002C"/>
    <w:rsid w:val="00DE04AB"/>
    <w:rsid w:val="00DE04DA"/>
    <w:rsid w:val="00DE0587"/>
    <w:rsid w:val="00DE099C"/>
    <w:rsid w:val="00DE0C65"/>
    <w:rsid w:val="00DE0DCF"/>
    <w:rsid w:val="00DE0E06"/>
    <w:rsid w:val="00DE1682"/>
    <w:rsid w:val="00DE18C9"/>
    <w:rsid w:val="00DE23EC"/>
    <w:rsid w:val="00DE25B5"/>
    <w:rsid w:val="00DE28D3"/>
    <w:rsid w:val="00DE35C0"/>
    <w:rsid w:val="00DE35CE"/>
    <w:rsid w:val="00DE47DE"/>
    <w:rsid w:val="00DE4F52"/>
    <w:rsid w:val="00DE51F9"/>
    <w:rsid w:val="00DE52BF"/>
    <w:rsid w:val="00DE54D0"/>
    <w:rsid w:val="00DE55DF"/>
    <w:rsid w:val="00DE591B"/>
    <w:rsid w:val="00DE5964"/>
    <w:rsid w:val="00DE5B3E"/>
    <w:rsid w:val="00DE62A2"/>
    <w:rsid w:val="00DE6618"/>
    <w:rsid w:val="00DE6F68"/>
    <w:rsid w:val="00DE701F"/>
    <w:rsid w:val="00DE73A8"/>
    <w:rsid w:val="00DE754C"/>
    <w:rsid w:val="00DE765E"/>
    <w:rsid w:val="00DE7A9E"/>
    <w:rsid w:val="00DE7C9F"/>
    <w:rsid w:val="00DE7EF9"/>
    <w:rsid w:val="00DF0813"/>
    <w:rsid w:val="00DF08A9"/>
    <w:rsid w:val="00DF09D6"/>
    <w:rsid w:val="00DF09E9"/>
    <w:rsid w:val="00DF14BE"/>
    <w:rsid w:val="00DF2473"/>
    <w:rsid w:val="00DF24D6"/>
    <w:rsid w:val="00DF25CF"/>
    <w:rsid w:val="00DF26A3"/>
    <w:rsid w:val="00DF2719"/>
    <w:rsid w:val="00DF2805"/>
    <w:rsid w:val="00DF2D98"/>
    <w:rsid w:val="00DF2E6A"/>
    <w:rsid w:val="00DF2F5A"/>
    <w:rsid w:val="00DF3396"/>
    <w:rsid w:val="00DF369E"/>
    <w:rsid w:val="00DF37A4"/>
    <w:rsid w:val="00DF382A"/>
    <w:rsid w:val="00DF3A95"/>
    <w:rsid w:val="00DF3AA9"/>
    <w:rsid w:val="00DF3B13"/>
    <w:rsid w:val="00DF3E7C"/>
    <w:rsid w:val="00DF3EB9"/>
    <w:rsid w:val="00DF3F71"/>
    <w:rsid w:val="00DF44DB"/>
    <w:rsid w:val="00DF48D8"/>
    <w:rsid w:val="00DF4A0B"/>
    <w:rsid w:val="00DF4AD5"/>
    <w:rsid w:val="00DF4B58"/>
    <w:rsid w:val="00DF5397"/>
    <w:rsid w:val="00DF554A"/>
    <w:rsid w:val="00DF57AB"/>
    <w:rsid w:val="00DF58EC"/>
    <w:rsid w:val="00DF5CA9"/>
    <w:rsid w:val="00DF5EA0"/>
    <w:rsid w:val="00DF625E"/>
    <w:rsid w:val="00DF657C"/>
    <w:rsid w:val="00DF6D81"/>
    <w:rsid w:val="00DF6F34"/>
    <w:rsid w:val="00DF738A"/>
    <w:rsid w:val="00DF7506"/>
    <w:rsid w:val="00DF7549"/>
    <w:rsid w:val="00DF77DE"/>
    <w:rsid w:val="00DF7C37"/>
    <w:rsid w:val="00DF7E65"/>
    <w:rsid w:val="00DF7F2A"/>
    <w:rsid w:val="00DF7FA8"/>
    <w:rsid w:val="00E00137"/>
    <w:rsid w:val="00E00317"/>
    <w:rsid w:val="00E00516"/>
    <w:rsid w:val="00E013E2"/>
    <w:rsid w:val="00E01678"/>
    <w:rsid w:val="00E01733"/>
    <w:rsid w:val="00E019C2"/>
    <w:rsid w:val="00E01B4D"/>
    <w:rsid w:val="00E01D71"/>
    <w:rsid w:val="00E0217A"/>
    <w:rsid w:val="00E02209"/>
    <w:rsid w:val="00E02601"/>
    <w:rsid w:val="00E027A1"/>
    <w:rsid w:val="00E02E28"/>
    <w:rsid w:val="00E03458"/>
    <w:rsid w:val="00E03501"/>
    <w:rsid w:val="00E03725"/>
    <w:rsid w:val="00E03792"/>
    <w:rsid w:val="00E037AB"/>
    <w:rsid w:val="00E03C69"/>
    <w:rsid w:val="00E04ECF"/>
    <w:rsid w:val="00E051B8"/>
    <w:rsid w:val="00E05336"/>
    <w:rsid w:val="00E056C2"/>
    <w:rsid w:val="00E05723"/>
    <w:rsid w:val="00E05A0E"/>
    <w:rsid w:val="00E05D0B"/>
    <w:rsid w:val="00E05EF1"/>
    <w:rsid w:val="00E06151"/>
    <w:rsid w:val="00E06300"/>
    <w:rsid w:val="00E06362"/>
    <w:rsid w:val="00E0675A"/>
    <w:rsid w:val="00E067EC"/>
    <w:rsid w:val="00E06B74"/>
    <w:rsid w:val="00E06C03"/>
    <w:rsid w:val="00E06EEB"/>
    <w:rsid w:val="00E07274"/>
    <w:rsid w:val="00E078FD"/>
    <w:rsid w:val="00E07D5C"/>
    <w:rsid w:val="00E10351"/>
    <w:rsid w:val="00E10667"/>
    <w:rsid w:val="00E106BD"/>
    <w:rsid w:val="00E10778"/>
    <w:rsid w:val="00E10AD7"/>
    <w:rsid w:val="00E1107B"/>
    <w:rsid w:val="00E11228"/>
    <w:rsid w:val="00E11A41"/>
    <w:rsid w:val="00E11CD3"/>
    <w:rsid w:val="00E12346"/>
    <w:rsid w:val="00E127BE"/>
    <w:rsid w:val="00E133F0"/>
    <w:rsid w:val="00E139F4"/>
    <w:rsid w:val="00E13C8D"/>
    <w:rsid w:val="00E13F1F"/>
    <w:rsid w:val="00E13F6A"/>
    <w:rsid w:val="00E143F3"/>
    <w:rsid w:val="00E145AE"/>
    <w:rsid w:val="00E14851"/>
    <w:rsid w:val="00E14919"/>
    <w:rsid w:val="00E14CD3"/>
    <w:rsid w:val="00E14E1E"/>
    <w:rsid w:val="00E15096"/>
    <w:rsid w:val="00E15752"/>
    <w:rsid w:val="00E15F8A"/>
    <w:rsid w:val="00E15FAF"/>
    <w:rsid w:val="00E15FC1"/>
    <w:rsid w:val="00E1629F"/>
    <w:rsid w:val="00E167E9"/>
    <w:rsid w:val="00E16945"/>
    <w:rsid w:val="00E16990"/>
    <w:rsid w:val="00E16E2F"/>
    <w:rsid w:val="00E1766C"/>
    <w:rsid w:val="00E177AE"/>
    <w:rsid w:val="00E17864"/>
    <w:rsid w:val="00E17AC4"/>
    <w:rsid w:val="00E17D6C"/>
    <w:rsid w:val="00E17E22"/>
    <w:rsid w:val="00E200A8"/>
    <w:rsid w:val="00E20D28"/>
    <w:rsid w:val="00E20E5B"/>
    <w:rsid w:val="00E21197"/>
    <w:rsid w:val="00E21481"/>
    <w:rsid w:val="00E21B21"/>
    <w:rsid w:val="00E21BC1"/>
    <w:rsid w:val="00E21C03"/>
    <w:rsid w:val="00E21E4B"/>
    <w:rsid w:val="00E21EA7"/>
    <w:rsid w:val="00E221E0"/>
    <w:rsid w:val="00E223AA"/>
    <w:rsid w:val="00E223F7"/>
    <w:rsid w:val="00E22606"/>
    <w:rsid w:val="00E2304B"/>
    <w:rsid w:val="00E233D3"/>
    <w:rsid w:val="00E239B6"/>
    <w:rsid w:val="00E23E1B"/>
    <w:rsid w:val="00E24930"/>
    <w:rsid w:val="00E24E87"/>
    <w:rsid w:val="00E25050"/>
    <w:rsid w:val="00E2510F"/>
    <w:rsid w:val="00E2590B"/>
    <w:rsid w:val="00E263F5"/>
    <w:rsid w:val="00E2686C"/>
    <w:rsid w:val="00E268F2"/>
    <w:rsid w:val="00E26BDB"/>
    <w:rsid w:val="00E26D4E"/>
    <w:rsid w:val="00E26DA1"/>
    <w:rsid w:val="00E27003"/>
    <w:rsid w:val="00E3061D"/>
    <w:rsid w:val="00E3066D"/>
    <w:rsid w:val="00E30740"/>
    <w:rsid w:val="00E308F5"/>
    <w:rsid w:val="00E30961"/>
    <w:rsid w:val="00E30B21"/>
    <w:rsid w:val="00E31021"/>
    <w:rsid w:val="00E31182"/>
    <w:rsid w:val="00E31A2F"/>
    <w:rsid w:val="00E31DB1"/>
    <w:rsid w:val="00E31E4F"/>
    <w:rsid w:val="00E324B6"/>
    <w:rsid w:val="00E3279A"/>
    <w:rsid w:val="00E32C1F"/>
    <w:rsid w:val="00E33052"/>
    <w:rsid w:val="00E3307C"/>
    <w:rsid w:val="00E330E7"/>
    <w:rsid w:val="00E33188"/>
    <w:rsid w:val="00E33332"/>
    <w:rsid w:val="00E33493"/>
    <w:rsid w:val="00E3445E"/>
    <w:rsid w:val="00E344F4"/>
    <w:rsid w:val="00E345D0"/>
    <w:rsid w:val="00E3490E"/>
    <w:rsid w:val="00E34997"/>
    <w:rsid w:val="00E34C51"/>
    <w:rsid w:val="00E34CC9"/>
    <w:rsid w:val="00E358D6"/>
    <w:rsid w:val="00E35A72"/>
    <w:rsid w:val="00E35AA0"/>
    <w:rsid w:val="00E35CA5"/>
    <w:rsid w:val="00E361E9"/>
    <w:rsid w:val="00E36235"/>
    <w:rsid w:val="00E364F5"/>
    <w:rsid w:val="00E36B06"/>
    <w:rsid w:val="00E36CE1"/>
    <w:rsid w:val="00E37942"/>
    <w:rsid w:val="00E379D1"/>
    <w:rsid w:val="00E379F4"/>
    <w:rsid w:val="00E37BAE"/>
    <w:rsid w:val="00E4001B"/>
    <w:rsid w:val="00E400BC"/>
    <w:rsid w:val="00E40963"/>
    <w:rsid w:val="00E40FDA"/>
    <w:rsid w:val="00E41127"/>
    <w:rsid w:val="00E4113E"/>
    <w:rsid w:val="00E414A0"/>
    <w:rsid w:val="00E4156E"/>
    <w:rsid w:val="00E415AF"/>
    <w:rsid w:val="00E415DD"/>
    <w:rsid w:val="00E417DE"/>
    <w:rsid w:val="00E41C53"/>
    <w:rsid w:val="00E41DB2"/>
    <w:rsid w:val="00E42107"/>
    <w:rsid w:val="00E42988"/>
    <w:rsid w:val="00E42D3B"/>
    <w:rsid w:val="00E42E57"/>
    <w:rsid w:val="00E430C5"/>
    <w:rsid w:val="00E43B1D"/>
    <w:rsid w:val="00E43C82"/>
    <w:rsid w:val="00E43FA8"/>
    <w:rsid w:val="00E44038"/>
    <w:rsid w:val="00E44986"/>
    <w:rsid w:val="00E44C7E"/>
    <w:rsid w:val="00E45ABD"/>
    <w:rsid w:val="00E4612A"/>
    <w:rsid w:val="00E46545"/>
    <w:rsid w:val="00E4659E"/>
    <w:rsid w:val="00E46987"/>
    <w:rsid w:val="00E46D31"/>
    <w:rsid w:val="00E46E08"/>
    <w:rsid w:val="00E46F6E"/>
    <w:rsid w:val="00E46FB2"/>
    <w:rsid w:val="00E47252"/>
    <w:rsid w:val="00E472A0"/>
    <w:rsid w:val="00E47DD8"/>
    <w:rsid w:val="00E50161"/>
    <w:rsid w:val="00E5068E"/>
    <w:rsid w:val="00E506DC"/>
    <w:rsid w:val="00E50AC8"/>
    <w:rsid w:val="00E50B60"/>
    <w:rsid w:val="00E511E6"/>
    <w:rsid w:val="00E51679"/>
    <w:rsid w:val="00E5198D"/>
    <w:rsid w:val="00E51A13"/>
    <w:rsid w:val="00E51C28"/>
    <w:rsid w:val="00E52C33"/>
    <w:rsid w:val="00E52CE8"/>
    <w:rsid w:val="00E53570"/>
    <w:rsid w:val="00E535ED"/>
    <w:rsid w:val="00E53DD9"/>
    <w:rsid w:val="00E5402A"/>
    <w:rsid w:val="00E54550"/>
    <w:rsid w:val="00E546B5"/>
    <w:rsid w:val="00E54704"/>
    <w:rsid w:val="00E54F1E"/>
    <w:rsid w:val="00E55136"/>
    <w:rsid w:val="00E55176"/>
    <w:rsid w:val="00E556C0"/>
    <w:rsid w:val="00E55A04"/>
    <w:rsid w:val="00E55A5D"/>
    <w:rsid w:val="00E55CED"/>
    <w:rsid w:val="00E56078"/>
    <w:rsid w:val="00E56AB1"/>
    <w:rsid w:val="00E578BF"/>
    <w:rsid w:val="00E60158"/>
    <w:rsid w:val="00E60CC4"/>
    <w:rsid w:val="00E61C18"/>
    <w:rsid w:val="00E61D8D"/>
    <w:rsid w:val="00E6276B"/>
    <w:rsid w:val="00E6287B"/>
    <w:rsid w:val="00E62D36"/>
    <w:rsid w:val="00E62F73"/>
    <w:rsid w:val="00E63110"/>
    <w:rsid w:val="00E63295"/>
    <w:rsid w:val="00E637EA"/>
    <w:rsid w:val="00E63A8A"/>
    <w:rsid w:val="00E63AE3"/>
    <w:rsid w:val="00E63CB4"/>
    <w:rsid w:val="00E64533"/>
    <w:rsid w:val="00E6453F"/>
    <w:rsid w:val="00E6456A"/>
    <w:rsid w:val="00E64611"/>
    <w:rsid w:val="00E6472A"/>
    <w:rsid w:val="00E6490C"/>
    <w:rsid w:val="00E64DCC"/>
    <w:rsid w:val="00E64E25"/>
    <w:rsid w:val="00E6508E"/>
    <w:rsid w:val="00E65231"/>
    <w:rsid w:val="00E65760"/>
    <w:rsid w:val="00E65E59"/>
    <w:rsid w:val="00E661F0"/>
    <w:rsid w:val="00E66325"/>
    <w:rsid w:val="00E664E0"/>
    <w:rsid w:val="00E667B1"/>
    <w:rsid w:val="00E66DB2"/>
    <w:rsid w:val="00E66EA7"/>
    <w:rsid w:val="00E66EEB"/>
    <w:rsid w:val="00E66EFF"/>
    <w:rsid w:val="00E67050"/>
    <w:rsid w:val="00E670C2"/>
    <w:rsid w:val="00E670D3"/>
    <w:rsid w:val="00E672F7"/>
    <w:rsid w:val="00E6793C"/>
    <w:rsid w:val="00E67FA5"/>
    <w:rsid w:val="00E70143"/>
    <w:rsid w:val="00E7051C"/>
    <w:rsid w:val="00E70574"/>
    <w:rsid w:val="00E70C44"/>
    <w:rsid w:val="00E71084"/>
    <w:rsid w:val="00E71156"/>
    <w:rsid w:val="00E7120D"/>
    <w:rsid w:val="00E7124E"/>
    <w:rsid w:val="00E71289"/>
    <w:rsid w:val="00E7137D"/>
    <w:rsid w:val="00E71625"/>
    <w:rsid w:val="00E71D12"/>
    <w:rsid w:val="00E71D21"/>
    <w:rsid w:val="00E7223A"/>
    <w:rsid w:val="00E722B1"/>
    <w:rsid w:val="00E72668"/>
    <w:rsid w:val="00E72756"/>
    <w:rsid w:val="00E72C2E"/>
    <w:rsid w:val="00E72C90"/>
    <w:rsid w:val="00E72E43"/>
    <w:rsid w:val="00E73795"/>
    <w:rsid w:val="00E737E6"/>
    <w:rsid w:val="00E73C91"/>
    <w:rsid w:val="00E73CAC"/>
    <w:rsid w:val="00E73F0D"/>
    <w:rsid w:val="00E74171"/>
    <w:rsid w:val="00E743B6"/>
    <w:rsid w:val="00E74858"/>
    <w:rsid w:val="00E74B73"/>
    <w:rsid w:val="00E74CCA"/>
    <w:rsid w:val="00E753E2"/>
    <w:rsid w:val="00E7575A"/>
    <w:rsid w:val="00E75A78"/>
    <w:rsid w:val="00E75D98"/>
    <w:rsid w:val="00E75DDB"/>
    <w:rsid w:val="00E763EB"/>
    <w:rsid w:val="00E76995"/>
    <w:rsid w:val="00E76A33"/>
    <w:rsid w:val="00E76C7C"/>
    <w:rsid w:val="00E773A4"/>
    <w:rsid w:val="00E775EE"/>
    <w:rsid w:val="00E777EC"/>
    <w:rsid w:val="00E77AD1"/>
    <w:rsid w:val="00E77D64"/>
    <w:rsid w:val="00E80016"/>
    <w:rsid w:val="00E80073"/>
    <w:rsid w:val="00E80164"/>
    <w:rsid w:val="00E805B3"/>
    <w:rsid w:val="00E807C3"/>
    <w:rsid w:val="00E808C8"/>
    <w:rsid w:val="00E80F44"/>
    <w:rsid w:val="00E81594"/>
    <w:rsid w:val="00E8161E"/>
    <w:rsid w:val="00E81753"/>
    <w:rsid w:val="00E818D8"/>
    <w:rsid w:val="00E81978"/>
    <w:rsid w:val="00E819F2"/>
    <w:rsid w:val="00E81B55"/>
    <w:rsid w:val="00E82092"/>
    <w:rsid w:val="00E8238E"/>
    <w:rsid w:val="00E82417"/>
    <w:rsid w:val="00E8258A"/>
    <w:rsid w:val="00E82807"/>
    <w:rsid w:val="00E828BF"/>
    <w:rsid w:val="00E829DD"/>
    <w:rsid w:val="00E82A56"/>
    <w:rsid w:val="00E82AA1"/>
    <w:rsid w:val="00E82C4B"/>
    <w:rsid w:val="00E82D93"/>
    <w:rsid w:val="00E8316F"/>
    <w:rsid w:val="00E8378F"/>
    <w:rsid w:val="00E8386C"/>
    <w:rsid w:val="00E83EC1"/>
    <w:rsid w:val="00E83F61"/>
    <w:rsid w:val="00E84357"/>
    <w:rsid w:val="00E844ED"/>
    <w:rsid w:val="00E847CD"/>
    <w:rsid w:val="00E84D49"/>
    <w:rsid w:val="00E85308"/>
    <w:rsid w:val="00E85675"/>
    <w:rsid w:val="00E8577C"/>
    <w:rsid w:val="00E857AE"/>
    <w:rsid w:val="00E85EE3"/>
    <w:rsid w:val="00E8605B"/>
    <w:rsid w:val="00E86C96"/>
    <w:rsid w:val="00E86D49"/>
    <w:rsid w:val="00E871F0"/>
    <w:rsid w:val="00E87421"/>
    <w:rsid w:val="00E879CF"/>
    <w:rsid w:val="00E87C54"/>
    <w:rsid w:val="00E87D9B"/>
    <w:rsid w:val="00E87DBD"/>
    <w:rsid w:val="00E87E4A"/>
    <w:rsid w:val="00E87F2B"/>
    <w:rsid w:val="00E905F1"/>
    <w:rsid w:val="00E90852"/>
    <w:rsid w:val="00E909CE"/>
    <w:rsid w:val="00E90B91"/>
    <w:rsid w:val="00E90D6C"/>
    <w:rsid w:val="00E91366"/>
    <w:rsid w:val="00E9142B"/>
    <w:rsid w:val="00E915AF"/>
    <w:rsid w:val="00E91756"/>
    <w:rsid w:val="00E91E59"/>
    <w:rsid w:val="00E91F04"/>
    <w:rsid w:val="00E921C9"/>
    <w:rsid w:val="00E9233C"/>
    <w:rsid w:val="00E923A6"/>
    <w:rsid w:val="00E926D2"/>
    <w:rsid w:val="00E9314A"/>
    <w:rsid w:val="00E93308"/>
    <w:rsid w:val="00E93527"/>
    <w:rsid w:val="00E93850"/>
    <w:rsid w:val="00E93C16"/>
    <w:rsid w:val="00E94128"/>
    <w:rsid w:val="00E94150"/>
    <w:rsid w:val="00E94625"/>
    <w:rsid w:val="00E9466B"/>
    <w:rsid w:val="00E94E34"/>
    <w:rsid w:val="00E95003"/>
    <w:rsid w:val="00E95512"/>
    <w:rsid w:val="00E956B8"/>
    <w:rsid w:val="00E95A01"/>
    <w:rsid w:val="00E95DFA"/>
    <w:rsid w:val="00E963CC"/>
    <w:rsid w:val="00E9665E"/>
    <w:rsid w:val="00E96735"/>
    <w:rsid w:val="00E96ADB"/>
    <w:rsid w:val="00E96D62"/>
    <w:rsid w:val="00E96FE2"/>
    <w:rsid w:val="00E9741A"/>
    <w:rsid w:val="00E975BA"/>
    <w:rsid w:val="00E9762C"/>
    <w:rsid w:val="00E97695"/>
    <w:rsid w:val="00E97DC6"/>
    <w:rsid w:val="00E97E59"/>
    <w:rsid w:val="00EA05BA"/>
    <w:rsid w:val="00EA0606"/>
    <w:rsid w:val="00EA06D7"/>
    <w:rsid w:val="00EA0CD5"/>
    <w:rsid w:val="00EA0F74"/>
    <w:rsid w:val="00EA11B4"/>
    <w:rsid w:val="00EA125D"/>
    <w:rsid w:val="00EA1260"/>
    <w:rsid w:val="00EA1897"/>
    <w:rsid w:val="00EA1A07"/>
    <w:rsid w:val="00EA216F"/>
    <w:rsid w:val="00EA3056"/>
    <w:rsid w:val="00EA317E"/>
    <w:rsid w:val="00EA38DA"/>
    <w:rsid w:val="00EA3A07"/>
    <w:rsid w:val="00EA3DC7"/>
    <w:rsid w:val="00EA4AE0"/>
    <w:rsid w:val="00EA4C48"/>
    <w:rsid w:val="00EA4CDC"/>
    <w:rsid w:val="00EA5262"/>
    <w:rsid w:val="00EA53FA"/>
    <w:rsid w:val="00EA5A15"/>
    <w:rsid w:val="00EA5F35"/>
    <w:rsid w:val="00EA6860"/>
    <w:rsid w:val="00EA6B4A"/>
    <w:rsid w:val="00EA6F38"/>
    <w:rsid w:val="00EA741F"/>
    <w:rsid w:val="00EA76C1"/>
    <w:rsid w:val="00EA79A8"/>
    <w:rsid w:val="00EA7C94"/>
    <w:rsid w:val="00EA7D6C"/>
    <w:rsid w:val="00EA7F36"/>
    <w:rsid w:val="00EB05DE"/>
    <w:rsid w:val="00EB060C"/>
    <w:rsid w:val="00EB06EB"/>
    <w:rsid w:val="00EB0E3D"/>
    <w:rsid w:val="00EB14C3"/>
    <w:rsid w:val="00EB1677"/>
    <w:rsid w:val="00EB168A"/>
    <w:rsid w:val="00EB1728"/>
    <w:rsid w:val="00EB1995"/>
    <w:rsid w:val="00EB208F"/>
    <w:rsid w:val="00EB22A7"/>
    <w:rsid w:val="00EB2429"/>
    <w:rsid w:val="00EB25BF"/>
    <w:rsid w:val="00EB28A4"/>
    <w:rsid w:val="00EB3020"/>
    <w:rsid w:val="00EB327F"/>
    <w:rsid w:val="00EB3ED8"/>
    <w:rsid w:val="00EB41BB"/>
    <w:rsid w:val="00EB4219"/>
    <w:rsid w:val="00EB43CD"/>
    <w:rsid w:val="00EB4482"/>
    <w:rsid w:val="00EB4866"/>
    <w:rsid w:val="00EB4B6E"/>
    <w:rsid w:val="00EB557E"/>
    <w:rsid w:val="00EB59A2"/>
    <w:rsid w:val="00EB619E"/>
    <w:rsid w:val="00EB6443"/>
    <w:rsid w:val="00EB6783"/>
    <w:rsid w:val="00EB6C87"/>
    <w:rsid w:val="00EB6E7E"/>
    <w:rsid w:val="00EB6F62"/>
    <w:rsid w:val="00EB715E"/>
    <w:rsid w:val="00EB75EC"/>
    <w:rsid w:val="00EB7C7D"/>
    <w:rsid w:val="00EC0C31"/>
    <w:rsid w:val="00EC0CB2"/>
    <w:rsid w:val="00EC0D44"/>
    <w:rsid w:val="00EC129D"/>
    <w:rsid w:val="00EC14C2"/>
    <w:rsid w:val="00EC1998"/>
    <w:rsid w:val="00EC210E"/>
    <w:rsid w:val="00EC214B"/>
    <w:rsid w:val="00EC215C"/>
    <w:rsid w:val="00EC2357"/>
    <w:rsid w:val="00EC241D"/>
    <w:rsid w:val="00EC25DC"/>
    <w:rsid w:val="00EC30C9"/>
    <w:rsid w:val="00EC320C"/>
    <w:rsid w:val="00EC3477"/>
    <w:rsid w:val="00EC363C"/>
    <w:rsid w:val="00EC37CB"/>
    <w:rsid w:val="00EC3922"/>
    <w:rsid w:val="00EC3B73"/>
    <w:rsid w:val="00EC423E"/>
    <w:rsid w:val="00EC4679"/>
    <w:rsid w:val="00EC4922"/>
    <w:rsid w:val="00EC4B92"/>
    <w:rsid w:val="00EC511A"/>
    <w:rsid w:val="00EC5380"/>
    <w:rsid w:val="00EC5CF7"/>
    <w:rsid w:val="00EC5D2B"/>
    <w:rsid w:val="00EC5FD6"/>
    <w:rsid w:val="00EC60CC"/>
    <w:rsid w:val="00EC60F6"/>
    <w:rsid w:val="00EC623D"/>
    <w:rsid w:val="00EC6410"/>
    <w:rsid w:val="00EC65A8"/>
    <w:rsid w:val="00EC665A"/>
    <w:rsid w:val="00EC6668"/>
    <w:rsid w:val="00EC66B7"/>
    <w:rsid w:val="00EC68E9"/>
    <w:rsid w:val="00EC6C66"/>
    <w:rsid w:val="00EC6CD9"/>
    <w:rsid w:val="00EC73BD"/>
    <w:rsid w:val="00EC767B"/>
    <w:rsid w:val="00EC783D"/>
    <w:rsid w:val="00EC79F2"/>
    <w:rsid w:val="00EC7A4D"/>
    <w:rsid w:val="00EC7D9D"/>
    <w:rsid w:val="00EC7DC4"/>
    <w:rsid w:val="00EC7F7D"/>
    <w:rsid w:val="00EC7FD7"/>
    <w:rsid w:val="00ED0029"/>
    <w:rsid w:val="00ED03F5"/>
    <w:rsid w:val="00ED0967"/>
    <w:rsid w:val="00ED0EB3"/>
    <w:rsid w:val="00ED0FDC"/>
    <w:rsid w:val="00ED1037"/>
    <w:rsid w:val="00ED1126"/>
    <w:rsid w:val="00ED11CD"/>
    <w:rsid w:val="00ED14DD"/>
    <w:rsid w:val="00ED1961"/>
    <w:rsid w:val="00ED1969"/>
    <w:rsid w:val="00ED1B91"/>
    <w:rsid w:val="00ED1FB5"/>
    <w:rsid w:val="00ED2AE2"/>
    <w:rsid w:val="00ED2B83"/>
    <w:rsid w:val="00ED2BC6"/>
    <w:rsid w:val="00ED322D"/>
    <w:rsid w:val="00ED3365"/>
    <w:rsid w:val="00ED341E"/>
    <w:rsid w:val="00ED3A89"/>
    <w:rsid w:val="00ED3EB3"/>
    <w:rsid w:val="00ED4204"/>
    <w:rsid w:val="00ED4AC6"/>
    <w:rsid w:val="00ED506C"/>
    <w:rsid w:val="00ED575A"/>
    <w:rsid w:val="00ED5BD7"/>
    <w:rsid w:val="00ED5CEA"/>
    <w:rsid w:val="00ED6668"/>
    <w:rsid w:val="00ED676F"/>
    <w:rsid w:val="00ED680B"/>
    <w:rsid w:val="00ED6933"/>
    <w:rsid w:val="00ED71FA"/>
    <w:rsid w:val="00ED7C39"/>
    <w:rsid w:val="00ED7C80"/>
    <w:rsid w:val="00EE01F9"/>
    <w:rsid w:val="00EE0343"/>
    <w:rsid w:val="00EE0595"/>
    <w:rsid w:val="00EE0738"/>
    <w:rsid w:val="00EE0786"/>
    <w:rsid w:val="00EE09BC"/>
    <w:rsid w:val="00EE0D7B"/>
    <w:rsid w:val="00EE0E43"/>
    <w:rsid w:val="00EE0F2D"/>
    <w:rsid w:val="00EE0F8B"/>
    <w:rsid w:val="00EE12A5"/>
    <w:rsid w:val="00EE1454"/>
    <w:rsid w:val="00EE1760"/>
    <w:rsid w:val="00EE187F"/>
    <w:rsid w:val="00EE1B88"/>
    <w:rsid w:val="00EE1BD2"/>
    <w:rsid w:val="00EE1EB0"/>
    <w:rsid w:val="00EE1FF8"/>
    <w:rsid w:val="00EE20C8"/>
    <w:rsid w:val="00EE24B1"/>
    <w:rsid w:val="00EE2624"/>
    <w:rsid w:val="00EE2893"/>
    <w:rsid w:val="00EE2B3C"/>
    <w:rsid w:val="00EE2F4D"/>
    <w:rsid w:val="00EE2FB3"/>
    <w:rsid w:val="00EE3151"/>
    <w:rsid w:val="00EE31DE"/>
    <w:rsid w:val="00EE3560"/>
    <w:rsid w:val="00EE3A0A"/>
    <w:rsid w:val="00EE476F"/>
    <w:rsid w:val="00EE494A"/>
    <w:rsid w:val="00EE4A01"/>
    <w:rsid w:val="00EE4A22"/>
    <w:rsid w:val="00EE5255"/>
    <w:rsid w:val="00EE590C"/>
    <w:rsid w:val="00EE5995"/>
    <w:rsid w:val="00EE5B8A"/>
    <w:rsid w:val="00EE61ED"/>
    <w:rsid w:val="00EE6328"/>
    <w:rsid w:val="00EE6EB3"/>
    <w:rsid w:val="00EE713E"/>
    <w:rsid w:val="00EE71DF"/>
    <w:rsid w:val="00EE7237"/>
    <w:rsid w:val="00EE747B"/>
    <w:rsid w:val="00EE75A2"/>
    <w:rsid w:val="00EE789E"/>
    <w:rsid w:val="00EE7A95"/>
    <w:rsid w:val="00EE7E17"/>
    <w:rsid w:val="00EE7EDB"/>
    <w:rsid w:val="00EF0197"/>
    <w:rsid w:val="00EF0876"/>
    <w:rsid w:val="00EF09F6"/>
    <w:rsid w:val="00EF0B69"/>
    <w:rsid w:val="00EF1013"/>
    <w:rsid w:val="00EF1312"/>
    <w:rsid w:val="00EF14EC"/>
    <w:rsid w:val="00EF15CD"/>
    <w:rsid w:val="00EF204B"/>
    <w:rsid w:val="00EF21BF"/>
    <w:rsid w:val="00EF235B"/>
    <w:rsid w:val="00EF2397"/>
    <w:rsid w:val="00EF2CCF"/>
    <w:rsid w:val="00EF33CB"/>
    <w:rsid w:val="00EF3621"/>
    <w:rsid w:val="00EF388B"/>
    <w:rsid w:val="00EF39A1"/>
    <w:rsid w:val="00EF3E4C"/>
    <w:rsid w:val="00EF3FF6"/>
    <w:rsid w:val="00EF41E2"/>
    <w:rsid w:val="00EF4300"/>
    <w:rsid w:val="00EF467E"/>
    <w:rsid w:val="00EF4D09"/>
    <w:rsid w:val="00EF4D9D"/>
    <w:rsid w:val="00EF4EF6"/>
    <w:rsid w:val="00EF4F0C"/>
    <w:rsid w:val="00EF4F94"/>
    <w:rsid w:val="00EF544B"/>
    <w:rsid w:val="00EF5841"/>
    <w:rsid w:val="00EF5C30"/>
    <w:rsid w:val="00EF5CB7"/>
    <w:rsid w:val="00EF5FA7"/>
    <w:rsid w:val="00EF5FA9"/>
    <w:rsid w:val="00EF5FB5"/>
    <w:rsid w:val="00EF623B"/>
    <w:rsid w:val="00EF6377"/>
    <w:rsid w:val="00EF68D8"/>
    <w:rsid w:val="00EF6EC6"/>
    <w:rsid w:val="00EF6F28"/>
    <w:rsid w:val="00EF6F80"/>
    <w:rsid w:val="00EF7106"/>
    <w:rsid w:val="00EF713C"/>
    <w:rsid w:val="00EF7437"/>
    <w:rsid w:val="00EF77F7"/>
    <w:rsid w:val="00EF7878"/>
    <w:rsid w:val="00EF793B"/>
    <w:rsid w:val="00EF794B"/>
    <w:rsid w:val="00EF7C81"/>
    <w:rsid w:val="00EF7C9A"/>
    <w:rsid w:val="00EF7D35"/>
    <w:rsid w:val="00EF7F1C"/>
    <w:rsid w:val="00F0019F"/>
    <w:rsid w:val="00F003FB"/>
    <w:rsid w:val="00F0081E"/>
    <w:rsid w:val="00F008D7"/>
    <w:rsid w:val="00F00909"/>
    <w:rsid w:val="00F00E60"/>
    <w:rsid w:val="00F012C0"/>
    <w:rsid w:val="00F01512"/>
    <w:rsid w:val="00F01621"/>
    <w:rsid w:val="00F018F5"/>
    <w:rsid w:val="00F01953"/>
    <w:rsid w:val="00F01E8D"/>
    <w:rsid w:val="00F01F5A"/>
    <w:rsid w:val="00F02159"/>
    <w:rsid w:val="00F022AB"/>
    <w:rsid w:val="00F025E8"/>
    <w:rsid w:val="00F02749"/>
    <w:rsid w:val="00F02814"/>
    <w:rsid w:val="00F02842"/>
    <w:rsid w:val="00F02D7F"/>
    <w:rsid w:val="00F02FC3"/>
    <w:rsid w:val="00F02FF5"/>
    <w:rsid w:val="00F033FC"/>
    <w:rsid w:val="00F03AF0"/>
    <w:rsid w:val="00F04295"/>
    <w:rsid w:val="00F043EA"/>
    <w:rsid w:val="00F047D7"/>
    <w:rsid w:val="00F04A3A"/>
    <w:rsid w:val="00F04E8C"/>
    <w:rsid w:val="00F04FB1"/>
    <w:rsid w:val="00F055D8"/>
    <w:rsid w:val="00F05A26"/>
    <w:rsid w:val="00F05AAA"/>
    <w:rsid w:val="00F0603E"/>
    <w:rsid w:val="00F061B5"/>
    <w:rsid w:val="00F06CA9"/>
    <w:rsid w:val="00F06DE9"/>
    <w:rsid w:val="00F073F3"/>
    <w:rsid w:val="00F07713"/>
    <w:rsid w:val="00F07CBC"/>
    <w:rsid w:val="00F10018"/>
    <w:rsid w:val="00F10655"/>
    <w:rsid w:val="00F10AC4"/>
    <w:rsid w:val="00F10D0C"/>
    <w:rsid w:val="00F10D57"/>
    <w:rsid w:val="00F10FE3"/>
    <w:rsid w:val="00F11AF3"/>
    <w:rsid w:val="00F11E38"/>
    <w:rsid w:val="00F11F5D"/>
    <w:rsid w:val="00F12213"/>
    <w:rsid w:val="00F1250A"/>
    <w:rsid w:val="00F1288F"/>
    <w:rsid w:val="00F12F2A"/>
    <w:rsid w:val="00F131A5"/>
    <w:rsid w:val="00F136A8"/>
    <w:rsid w:val="00F13834"/>
    <w:rsid w:val="00F13F09"/>
    <w:rsid w:val="00F13FE9"/>
    <w:rsid w:val="00F1418A"/>
    <w:rsid w:val="00F142F7"/>
    <w:rsid w:val="00F145AF"/>
    <w:rsid w:val="00F14696"/>
    <w:rsid w:val="00F14936"/>
    <w:rsid w:val="00F14B4E"/>
    <w:rsid w:val="00F14F5B"/>
    <w:rsid w:val="00F15236"/>
    <w:rsid w:val="00F1532E"/>
    <w:rsid w:val="00F155BA"/>
    <w:rsid w:val="00F15BB1"/>
    <w:rsid w:val="00F15E52"/>
    <w:rsid w:val="00F161F8"/>
    <w:rsid w:val="00F165FD"/>
    <w:rsid w:val="00F17820"/>
    <w:rsid w:val="00F2039E"/>
    <w:rsid w:val="00F204FE"/>
    <w:rsid w:val="00F2064F"/>
    <w:rsid w:val="00F2070F"/>
    <w:rsid w:val="00F208EE"/>
    <w:rsid w:val="00F20DCD"/>
    <w:rsid w:val="00F2148F"/>
    <w:rsid w:val="00F21754"/>
    <w:rsid w:val="00F2196F"/>
    <w:rsid w:val="00F21A03"/>
    <w:rsid w:val="00F21A83"/>
    <w:rsid w:val="00F21B14"/>
    <w:rsid w:val="00F21B17"/>
    <w:rsid w:val="00F21CAC"/>
    <w:rsid w:val="00F21DA0"/>
    <w:rsid w:val="00F2206F"/>
    <w:rsid w:val="00F221D8"/>
    <w:rsid w:val="00F22B54"/>
    <w:rsid w:val="00F22CBD"/>
    <w:rsid w:val="00F232FE"/>
    <w:rsid w:val="00F2360D"/>
    <w:rsid w:val="00F23C75"/>
    <w:rsid w:val="00F240DD"/>
    <w:rsid w:val="00F2416F"/>
    <w:rsid w:val="00F2425D"/>
    <w:rsid w:val="00F2457C"/>
    <w:rsid w:val="00F2629B"/>
    <w:rsid w:val="00F262EF"/>
    <w:rsid w:val="00F2799D"/>
    <w:rsid w:val="00F279D0"/>
    <w:rsid w:val="00F27BAE"/>
    <w:rsid w:val="00F27E13"/>
    <w:rsid w:val="00F27FF5"/>
    <w:rsid w:val="00F303E4"/>
    <w:rsid w:val="00F30594"/>
    <w:rsid w:val="00F3059D"/>
    <w:rsid w:val="00F307E2"/>
    <w:rsid w:val="00F308A1"/>
    <w:rsid w:val="00F309BB"/>
    <w:rsid w:val="00F30CBF"/>
    <w:rsid w:val="00F31575"/>
    <w:rsid w:val="00F31A61"/>
    <w:rsid w:val="00F31A66"/>
    <w:rsid w:val="00F31E0C"/>
    <w:rsid w:val="00F32065"/>
    <w:rsid w:val="00F321B5"/>
    <w:rsid w:val="00F326E9"/>
    <w:rsid w:val="00F32D42"/>
    <w:rsid w:val="00F33A0D"/>
    <w:rsid w:val="00F33A72"/>
    <w:rsid w:val="00F33B7A"/>
    <w:rsid w:val="00F33D26"/>
    <w:rsid w:val="00F33E0F"/>
    <w:rsid w:val="00F33F09"/>
    <w:rsid w:val="00F347CC"/>
    <w:rsid w:val="00F34818"/>
    <w:rsid w:val="00F34C76"/>
    <w:rsid w:val="00F359E3"/>
    <w:rsid w:val="00F35C17"/>
    <w:rsid w:val="00F35D2A"/>
    <w:rsid w:val="00F366E8"/>
    <w:rsid w:val="00F36BFF"/>
    <w:rsid w:val="00F36C87"/>
    <w:rsid w:val="00F36F23"/>
    <w:rsid w:val="00F3749C"/>
    <w:rsid w:val="00F37837"/>
    <w:rsid w:val="00F37A0A"/>
    <w:rsid w:val="00F4033D"/>
    <w:rsid w:val="00F409FF"/>
    <w:rsid w:val="00F413FB"/>
    <w:rsid w:val="00F41990"/>
    <w:rsid w:val="00F41995"/>
    <w:rsid w:val="00F41ACB"/>
    <w:rsid w:val="00F41E42"/>
    <w:rsid w:val="00F41EA5"/>
    <w:rsid w:val="00F42500"/>
    <w:rsid w:val="00F42624"/>
    <w:rsid w:val="00F4296B"/>
    <w:rsid w:val="00F434EF"/>
    <w:rsid w:val="00F43544"/>
    <w:rsid w:val="00F4373E"/>
    <w:rsid w:val="00F43E98"/>
    <w:rsid w:val="00F44174"/>
    <w:rsid w:val="00F448F3"/>
    <w:rsid w:val="00F45373"/>
    <w:rsid w:val="00F456B9"/>
    <w:rsid w:val="00F457DE"/>
    <w:rsid w:val="00F45896"/>
    <w:rsid w:val="00F45A0C"/>
    <w:rsid w:val="00F469E1"/>
    <w:rsid w:val="00F46A60"/>
    <w:rsid w:val="00F46AB3"/>
    <w:rsid w:val="00F46CC5"/>
    <w:rsid w:val="00F4741B"/>
    <w:rsid w:val="00F47579"/>
    <w:rsid w:val="00F47804"/>
    <w:rsid w:val="00F4781E"/>
    <w:rsid w:val="00F47A4E"/>
    <w:rsid w:val="00F47F35"/>
    <w:rsid w:val="00F47FEA"/>
    <w:rsid w:val="00F5011C"/>
    <w:rsid w:val="00F506F4"/>
    <w:rsid w:val="00F5084D"/>
    <w:rsid w:val="00F50CA6"/>
    <w:rsid w:val="00F50D45"/>
    <w:rsid w:val="00F50FE4"/>
    <w:rsid w:val="00F51502"/>
    <w:rsid w:val="00F517AD"/>
    <w:rsid w:val="00F5182E"/>
    <w:rsid w:val="00F51D7A"/>
    <w:rsid w:val="00F51E50"/>
    <w:rsid w:val="00F5222C"/>
    <w:rsid w:val="00F5242D"/>
    <w:rsid w:val="00F52471"/>
    <w:rsid w:val="00F529C9"/>
    <w:rsid w:val="00F52A82"/>
    <w:rsid w:val="00F52ED9"/>
    <w:rsid w:val="00F531CA"/>
    <w:rsid w:val="00F531DA"/>
    <w:rsid w:val="00F533D8"/>
    <w:rsid w:val="00F53580"/>
    <w:rsid w:val="00F5359D"/>
    <w:rsid w:val="00F53700"/>
    <w:rsid w:val="00F53892"/>
    <w:rsid w:val="00F53CB3"/>
    <w:rsid w:val="00F53E6B"/>
    <w:rsid w:val="00F53EF2"/>
    <w:rsid w:val="00F540BB"/>
    <w:rsid w:val="00F541A2"/>
    <w:rsid w:val="00F54356"/>
    <w:rsid w:val="00F5459D"/>
    <w:rsid w:val="00F545DA"/>
    <w:rsid w:val="00F54E2A"/>
    <w:rsid w:val="00F54F97"/>
    <w:rsid w:val="00F555DB"/>
    <w:rsid w:val="00F5606F"/>
    <w:rsid w:val="00F560A2"/>
    <w:rsid w:val="00F56583"/>
    <w:rsid w:val="00F567B6"/>
    <w:rsid w:val="00F56AD9"/>
    <w:rsid w:val="00F56F87"/>
    <w:rsid w:val="00F570EE"/>
    <w:rsid w:val="00F572D2"/>
    <w:rsid w:val="00F575A6"/>
    <w:rsid w:val="00F576AE"/>
    <w:rsid w:val="00F576CA"/>
    <w:rsid w:val="00F5787D"/>
    <w:rsid w:val="00F57BAD"/>
    <w:rsid w:val="00F60143"/>
    <w:rsid w:val="00F602A2"/>
    <w:rsid w:val="00F60399"/>
    <w:rsid w:val="00F60826"/>
    <w:rsid w:val="00F60C9A"/>
    <w:rsid w:val="00F60E57"/>
    <w:rsid w:val="00F61007"/>
    <w:rsid w:val="00F619DC"/>
    <w:rsid w:val="00F61B01"/>
    <w:rsid w:val="00F61CC2"/>
    <w:rsid w:val="00F61F75"/>
    <w:rsid w:val="00F6264A"/>
    <w:rsid w:val="00F6283C"/>
    <w:rsid w:val="00F62D75"/>
    <w:rsid w:val="00F62EDC"/>
    <w:rsid w:val="00F631DC"/>
    <w:rsid w:val="00F6328D"/>
    <w:rsid w:val="00F63475"/>
    <w:rsid w:val="00F63783"/>
    <w:rsid w:val="00F6387A"/>
    <w:rsid w:val="00F64F5C"/>
    <w:rsid w:val="00F64FE8"/>
    <w:rsid w:val="00F655BD"/>
    <w:rsid w:val="00F656B9"/>
    <w:rsid w:val="00F65715"/>
    <w:rsid w:val="00F65A18"/>
    <w:rsid w:val="00F65A88"/>
    <w:rsid w:val="00F66006"/>
    <w:rsid w:val="00F660EE"/>
    <w:rsid w:val="00F66349"/>
    <w:rsid w:val="00F66452"/>
    <w:rsid w:val="00F664FE"/>
    <w:rsid w:val="00F66569"/>
    <w:rsid w:val="00F66818"/>
    <w:rsid w:val="00F672FF"/>
    <w:rsid w:val="00F67443"/>
    <w:rsid w:val="00F67795"/>
    <w:rsid w:val="00F67A13"/>
    <w:rsid w:val="00F67C17"/>
    <w:rsid w:val="00F67C34"/>
    <w:rsid w:val="00F67D9B"/>
    <w:rsid w:val="00F67E5C"/>
    <w:rsid w:val="00F67F04"/>
    <w:rsid w:val="00F70211"/>
    <w:rsid w:val="00F70465"/>
    <w:rsid w:val="00F70826"/>
    <w:rsid w:val="00F709F8"/>
    <w:rsid w:val="00F70BC7"/>
    <w:rsid w:val="00F70C45"/>
    <w:rsid w:val="00F711E5"/>
    <w:rsid w:val="00F71304"/>
    <w:rsid w:val="00F7182C"/>
    <w:rsid w:val="00F719C4"/>
    <w:rsid w:val="00F71B66"/>
    <w:rsid w:val="00F71DDB"/>
    <w:rsid w:val="00F71FD4"/>
    <w:rsid w:val="00F72221"/>
    <w:rsid w:val="00F722F1"/>
    <w:rsid w:val="00F72318"/>
    <w:rsid w:val="00F72492"/>
    <w:rsid w:val="00F72622"/>
    <w:rsid w:val="00F7266F"/>
    <w:rsid w:val="00F72D42"/>
    <w:rsid w:val="00F72F90"/>
    <w:rsid w:val="00F7311B"/>
    <w:rsid w:val="00F73305"/>
    <w:rsid w:val="00F73332"/>
    <w:rsid w:val="00F7338A"/>
    <w:rsid w:val="00F73400"/>
    <w:rsid w:val="00F7348A"/>
    <w:rsid w:val="00F73586"/>
    <w:rsid w:val="00F73BB2"/>
    <w:rsid w:val="00F740D9"/>
    <w:rsid w:val="00F7449E"/>
    <w:rsid w:val="00F75795"/>
    <w:rsid w:val="00F7594B"/>
    <w:rsid w:val="00F75FED"/>
    <w:rsid w:val="00F76008"/>
    <w:rsid w:val="00F76C6E"/>
    <w:rsid w:val="00F76CDC"/>
    <w:rsid w:val="00F77179"/>
    <w:rsid w:val="00F7770D"/>
    <w:rsid w:val="00F7771E"/>
    <w:rsid w:val="00F77E7E"/>
    <w:rsid w:val="00F801A7"/>
    <w:rsid w:val="00F80D42"/>
    <w:rsid w:val="00F80F7D"/>
    <w:rsid w:val="00F8129F"/>
    <w:rsid w:val="00F81474"/>
    <w:rsid w:val="00F8173D"/>
    <w:rsid w:val="00F81DBB"/>
    <w:rsid w:val="00F81FA6"/>
    <w:rsid w:val="00F81FB2"/>
    <w:rsid w:val="00F81FFD"/>
    <w:rsid w:val="00F82065"/>
    <w:rsid w:val="00F8237F"/>
    <w:rsid w:val="00F8286E"/>
    <w:rsid w:val="00F82C26"/>
    <w:rsid w:val="00F82CAB"/>
    <w:rsid w:val="00F82D68"/>
    <w:rsid w:val="00F833E3"/>
    <w:rsid w:val="00F836EA"/>
    <w:rsid w:val="00F83A53"/>
    <w:rsid w:val="00F83A84"/>
    <w:rsid w:val="00F83BC9"/>
    <w:rsid w:val="00F84019"/>
    <w:rsid w:val="00F8418C"/>
    <w:rsid w:val="00F84C36"/>
    <w:rsid w:val="00F85C3B"/>
    <w:rsid w:val="00F85C4F"/>
    <w:rsid w:val="00F862B8"/>
    <w:rsid w:val="00F862D7"/>
    <w:rsid w:val="00F86314"/>
    <w:rsid w:val="00F865FC"/>
    <w:rsid w:val="00F86B88"/>
    <w:rsid w:val="00F86DA5"/>
    <w:rsid w:val="00F86F78"/>
    <w:rsid w:val="00F87C96"/>
    <w:rsid w:val="00F90548"/>
    <w:rsid w:val="00F906FC"/>
    <w:rsid w:val="00F90A0F"/>
    <w:rsid w:val="00F90F49"/>
    <w:rsid w:val="00F90F82"/>
    <w:rsid w:val="00F91100"/>
    <w:rsid w:val="00F91523"/>
    <w:rsid w:val="00F91AD3"/>
    <w:rsid w:val="00F92751"/>
    <w:rsid w:val="00F935B1"/>
    <w:rsid w:val="00F94556"/>
    <w:rsid w:val="00F947D5"/>
    <w:rsid w:val="00F94AD2"/>
    <w:rsid w:val="00F94D73"/>
    <w:rsid w:val="00F94DB2"/>
    <w:rsid w:val="00F952ED"/>
    <w:rsid w:val="00F95444"/>
    <w:rsid w:val="00F95B10"/>
    <w:rsid w:val="00F96139"/>
    <w:rsid w:val="00F966A9"/>
    <w:rsid w:val="00F9672C"/>
    <w:rsid w:val="00F96906"/>
    <w:rsid w:val="00F97BCB"/>
    <w:rsid w:val="00F97D7B"/>
    <w:rsid w:val="00FA03BD"/>
    <w:rsid w:val="00FA04CC"/>
    <w:rsid w:val="00FA054E"/>
    <w:rsid w:val="00FA06F6"/>
    <w:rsid w:val="00FA0C92"/>
    <w:rsid w:val="00FA1271"/>
    <w:rsid w:val="00FA141D"/>
    <w:rsid w:val="00FA16FF"/>
    <w:rsid w:val="00FA170B"/>
    <w:rsid w:val="00FA171C"/>
    <w:rsid w:val="00FA1826"/>
    <w:rsid w:val="00FA1A97"/>
    <w:rsid w:val="00FA1A9D"/>
    <w:rsid w:val="00FA1F8F"/>
    <w:rsid w:val="00FA1F9B"/>
    <w:rsid w:val="00FA222C"/>
    <w:rsid w:val="00FA2263"/>
    <w:rsid w:val="00FA23D1"/>
    <w:rsid w:val="00FA261D"/>
    <w:rsid w:val="00FA3101"/>
    <w:rsid w:val="00FA3298"/>
    <w:rsid w:val="00FA3439"/>
    <w:rsid w:val="00FA36F3"/>
    <w:rsid w:val="00FA3747"/>
    <w:rsid w:val="00FA4ACC"/>
    <w:rsid w:val="00FA4BCF"/>
    <w:rsid w:val="00FA52D0"/>
    <w:rsid w:val="00FA5925"/>
    <w:rsid w:val="00FA5A6F"/>
    <w:rsid w:val="00FA5B0F"/>
    <w:rsid w:val="00FA5C4D"/>
    <w:rsid w:val="00FA5DCE"/>
    <w:rsid w:val="00FA5F09"/>
    <w:rsid w:val="00FA62DF"/>
    <w:rsid w:val="00FA637E"/>
    <w:rsid w:val="00FA649B"/>
    <w:rsid w:val="00FA68B0"/>
    <w:rsid w:val="00FA69F0"/>
    <w:rsid w:val="00FA6A60"/>
    <w:rsid w:val="00FA6F92"/>
    <w:rsid w:val="00FA73AF"/>
    <w:rsid w:val="00FA749F"/>
    <w:rsid w:val="00FA7663"/>
    <w:rsid w:val="00FA76FE"/>
    <w:rsid w:val="00FA7927"/>
    <w:rsid w:val="00FA79EB"/>
    <w:rsid w:val="00FA7B18"/>
    <w:rsid w:val="00FB03EA"/>
    <w:rsid w:val="00FB0757"/>
    <w:rsid w:val="00FB08FF"/>
    <w:rsid w:val="00FB0C21"/>
    <w:rsid w:val="00FB0EE3"/>
    <w:rsid w:val="00FB0F08"/>
    <w:rsid w:val="00FB149F"/>
    <w:rsid w:val="00FB1633"/>
    <w:rsid w:val="00FB17FC"/>
    <w:rsid w:val="00FB1A93"/>
    <w:rsid w:val="00FB1BD3"/>
    <w:rsid w:val="00FB2449"/>
    <w:rsid w:val="00FB2589"/>
    <w:rsid w:val="00FB28DE"/>
    <w:rsid w:val="00FB2981"/>
    <w:rsid w:val="00FB2F61"/>
    <w:rsid w:val="00FB2FBA"/>
    <w:rsid w:val="00FB3391"/>
    <w:rsid w:val="00FB36CE"/>
    <w:rsid w:val="00FB3DC4"/>
    <w:rsid w:val="00FB411F"/>
    <w:rsid w:val="00FB4361"/>
    <w:rsid w:val="00FB4406"/>
    <w:rsid w:val="00FB4705"/>
    <w:rsid w:val="00FB478E"/>
    <w:rsid w:val="00FB47A0"/>
    <w:rsid w:val="00FB493A"/>
    <w:rsid w:val="00FB4D5D"/>
    <w:rsid w:val="00FB4E20"/>
    <w:rsid w:val="00FB4E96"/>
    <w:rsid w:val="00FB5912"/>
    <w:rsid w:val="00FB5BC0"/>
    <w:rsid w:val="00FB5FBD"/>
    <w:rsid w:val="00FB6725"/>
    <w:rsid w:val="00FB67F6"/>
    <w:rsid w:val="00FB705E"/>
    <w:rsid w:val="00FB733E"/>
    <w:rsid w:val="00FB7700"/>
    <w:rsid w:val="00FB77D1"/>
    <w:rsid w:val="00FB78FB"/>
    <w:rsid w:val="00FB7BE2"/>
    <w:rsid w:val="00FC01A2"/>
    <w:rsid w:val="00FC1014"/>
    <w:rsid w:val="00FC1452"/>
    <w:rsid w:val="00FC1613"/>
    <w:rsid w:val="00FC1640"/>
    <w:rsid w:val="00FC1AC2"/>
    <w:rsid w:val="00FC1C4E"/>
    <w:rsid w:val="00FC2033"/>
    <w:rsid w:val="00FC22EF"/>
    <w:rsid w:val="00FC2D5E"/>
    <w:rsid w:val="00FC2D63"/>
    <w:rsid w:val="00FC3171"/>
    <w:rsid w:val="00FC3242"/>
    <w:rsid w:val="00FC324C"/>
    <w:rsid w:val="00FC3865"/>
    <w:rsid w:val="00FC3AA7"/>
    <w:rsid w:val="00FC4830"/>
    <w:rsid w:val="00FC4B05"/>
    <w:rsid w:val="00FC4E76"/>
    <w:rsid w:val="00FC4FD3"/>
    <w:rsid w:val="00FC5358"/>
    <w:rsid w:val="00FC556A"/>
    <w:rsid w:val="00FC5614"/>
    <w:rsid w:val="00FC5A65"/>
    <w:rsid w:val="00FC5C9A"/>
    <w:rsid w:val="00FC5C9E"/>
    <w:rsid w:val="00FC5CF4"/>
    <w:rsid w:val="00FC6176"/>
    <w:rsid w:val="00FC6422"/>
    <w:rsid w:val="00FC6576"/>
    <w:rsid w:val="00FC6D41"/>
    <w:rsid w:val="00FC6DB2"/>
    <w:rsid w:val="00FC6E40"/>
    <w:rsid w:val="00FC7211"/>
    <w:rsid w:val="00FC727F"/>
    <w:rsid w:val="00FC7293"/>
    <w:rsid w:val="00FC75B9"/>
    <w:rsid w:val="00FC7BCF"/>
    <w:rsid w:val="00FC7D03"/>
    <w:rsid w:val="00FC7EDB"/>
    <w:rsid w:val="00FC7FD6"/>
    <w:rsid w:val="00FD0022"/>
    <w:rsid w:val="00FD0132"/>
    <w:rsid w:val="00FD01F6"/>
    <w:rsid w:val="00FD037A"/>
    <w:rsid w:val="00FD094C"/>
    <w:rsid w:val="00FD0E67"/>
    <w:rsid w:val="00FD0EAB"/>
    <w:rsid w:val="00FD11AA"/>
    <w:rsid w:val="00FD200D"/>
    <w:rsid w:val="00FD242D"/>
    <w:rsid w:val="00FD259D"/>
    <w:rsid w:val="00FD2BA4"/>
    <w:rsid w:val="00FD2FBF"/>
    <w:rsid w:val="00FD3908"/>
    <w:rsid w:val="00FD3AA3"/>
    <w:rsid w:val="00FD3AC7"/>
    <w:rsid w:val="00FD3B47"/>
    <w:rsid w:val="00FD4F03"/>
    <w:rsid w:val="00FD4F42"/>
    <w:rsid w:val="00FD5716"/>
    <w:rsid w:val="00FD5920"/>
    <w:rsid w:val="00FD65B9"/>
    <w:rsid w:val="00FD6A21"/>
    <w:rsid w:val="00FD6AB0"/>
    <w:rsid w:val="00FD6BB6"/>
    <w:rsid w:val="00FD6D3B"/>
    <w:rsid w:val="00FD6F8C"/>
    <w:rsid w:val="00FD7BF1"/>
    <w:rsid w:val="00FE05B0"/>
    <w:rsid w:val="00FE10CD"/>
    <w:rsid w:val="00FE1238"/>
    <w:rsid w:val="00FE182E"/>
    <w:rsid w:val="00FE1C43"/>
    <w:rsid w:val="00FE28F5"/>
    <w:rsid w:val="00FE29B5"/>
    <w:rsid w:val="00FE2AFB"/>
    <w:rsid w:val="00FE2C82"/>
    <w:rsid w:val="00FE4563"/>
    <w:rsid w:val="00FE488A"/>
    <w:rsid w:val="00FE4C77"/>
    <w:rsid w:val="00FE4DCB"/>
    <w:rsid w:val="00FE533D"/>
    <w:rsid w:val="00FE557A"/>
    <w:rsid w:val="00FE5665"/>
    <w:rsid w:val="00FE5D10"/>
    <w:rsid w:val="00FE5FBB"/>
    <w:rsid w:val="00FE6488"/>
    <w:rsid w:val="00FE690D"/>
    <w:rsid w:val="00FE6E0B"/>
    <w:rsid w:val="00FE6FFB"/>
    <w:rsid w:val="00FE7020"/>
    <w:rsid w:val="00FE705D"/>
    <w:rsid w:val="00FE70D2"/>
    <w:rsid w:val="00FE722D"/>
    <w:rsid w:val="00FE75D1"/>
    <w:rsid w:val="00FE7871"/>
    <w:rsid w:val="00FF010E"/>
    <w:rsid w:val="00FF04AB"/>
    <w:rsid w:val="00FF0AC2"/>
    <w:rsid w:val="00FF17FB"/>
    <w:rsid w:val="00FF1C63"/>
    <w:rsid w:val="00FF1EF0"/>
    <w:rsid w:val="00FF277D"/>
    <w:rsid w:val="00FF28B6"/>
    <w:rsid w:val="00FF291C"/>
    <w:rsid w:val="00FF2CAD"/>
    <w:rsid w:val="00FF2CDA"/>
    <w:rsid w:val="00FF2E02"/>
    <w:rsid w:val="00FF3264"/>
    <w:rsid w:val="00FF3377"/>
    <w:rsid w:val="00FF3768"/>
    <w:rsid w:val="00FF3932"/>
    <w:rsid w:val="00FF39CA"/>
    <w:rsid w:val="00FF3CCC"/>
    <w:rsid w:val="00FF3D5D"/>
    <w:rsid w:val="00FF3E81"/>
    <w:rsid w:val="00FF3F0C"/>
    <w:rsid w:val="00FF42C8"/>
    <w:rsid w:val="00FF4373"/>
    <w:rsid w:val="00FF451A"/>
    <w:rsid w:val="00FF452A"/>
    <w:rsid w:val="00FF45C3"/>
    <w:rsid w:val="00FF4E36"/>
    <w:rsid w:val="00FF4EA3"/>
    <w:rsid w:val="00FF539C"/>
    <w:rsid w:val="00FF5D93"/>
    <w:rsid w:val="00FF5F61"/>
    <w:rsid w:val="00FF609B"/>
    <w:rsid w:val="00FF64E7"/>
    <w:rsid w:val="00FF68F9"/>
    <w:rsid w:val="00FF75F7"/>
    <w:rsid w:val="00FF77E3"/>
    <w:rsid w:val="00FF7D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o:shapelayout v:ext="edit">
      <o:idmap v:ext="edit" data="1"/>
    </o:shapelayout>
  </w:shapeDefaults>
  <w:decimalSymbol w:val=","/>
  <w:listSeparator w:val=";"/>
  <w14:docId w14:val="3A1423A0"/>
  <w15:chartTrackingRefBased/>
  <w15:docId w15:val="{F5BA1711-E038-4702-97D0-6BA6E61C2A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qFormat="1"/>
    <w:lsdException w:name="footer" w:uiPriority="99"/>
    <w:lsdException w:name="caption" w:semiHidden="1" w:unhideWhenUsed="1" w:qFormat="1"/>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32D8"/>
    <w:pPr>
      <w:jc w:val="both"/>
    </w:pPr>
    <w:rPr>
      <w:sz w:val="24"/>
    </w:rPr>
  </w:style>
  <w:style w:type="paragraph" w:styleId="Heading1">
    <w:name w:val="heading 1"/>
    <w:aliases w:val="CarlBro 1,Char1"/>
    <w:basedOn w:val="Normal"/>
    <w:next w:val="Normal"/>
    <w:link w:val="Heading1Char"/>
    <w:autoRedefine/>
    <w:uiPriority w:val="9"/>
    <w:qFormat/>
    <w:rsid w:val="00630C53"/>
    <w:pPr>
      <w:numPr>
        <w:numId w:val="1"/>
      </w:numPr>
      <w:spacing w:before="6"/>
      <w:contextualSpacing/>
      <w:jc w:val="left"/>
      <w:outlineLvl w:val="0"/>
    </w:pPr>
    <w:rPr>
      <w:b/>
      <w:caps/>
      <w:kern w:val="28"/>
      <w:szCs w:val="24"/>
    </w:rPr>
  </w:style>
  <w:style w:type="paragraph" w:styleId="Heading2">
    <w:name w:val="heading 2"/>
    <w:aliases w:val="CarlBro 2"/>
    <w:basedOn w:val="Normal"/>
    <w:next w:val="Normal"/>
    <w:link w:val="Heading2Char"/>
    <w:uiPriority w:val="9"/>
    <w:qFormat/>
    <w:rsid w:val="002B3DCD"/>
    <w:pPr>
      <w:keepNext/>
      <w:numPr>
        <w:ilvl w:val="1"/>
        <w:numId w:val="1"/>
      </w:numPr>
      <w:spacing w:before="120" w:after="120"/>
      <w:outlineLvl w:val="1"/>
    </w:pPr>
    <w:rPr>
      <w:b/>
      <w:i/>
    </w:rPr>
  </w:style>
  <w:style w:type="paragraph" w:styleId="Heading3">
    <w:name w:val="heading 3"/>
    <w:aliases w:val="CarlBro 3"/>
    <w:basedOn w:val="Normal"/>
    <w:next w:val="Normal"/>
    <w:link w:val="Heading3Char"/>
    <w:uiPriority w:val="9"/>
    <w:qFormat/>
    <w:rsid w:val="000F369D"/>
    <w:pPr>
      <w:keepNext/>
      <w:numPr>
        <w:numId w:val="8"/>
      </w:numPr>
      <w:spacing w:line="276" w:lineRule="auto"/>
      <w:jc w:val="left"/>
      <w:outlineLvl w:val="2"/>
    </w:pPr>
    <w:rPr>
      <w:b/>
      <w:i/>
      <w:szCs w:val="24"/>
    </w:rPr>
  </w:style>
  <w:style w:type="paragraph" w:styleId="Heading4">
    <w:name w:val="heading 4"/>
    <w:aliases w:val="Heading4,Subsection,Char"/>
    <w:basedOn w:val="Normal"/>
    <w:next w:val="Normal"/>
    <w:link w:val="Heading4Char"/>
    <w:uiPriority w:val="9"/>
    <w:qFormat/>
    <w:rsid w:val="002B3DCD"/>
    <w:pPr>
      <w:keepNext/>
      <w:numPr>
        <w:numId w:val="9"/>
      </w:numPr>
      <w:spacing w:before="120" w:after="120"/>
      <w:outlineLvl w:val="3"/>
    </w:pPr>
    <w:rPr>
      <w:i/>
    </w:rPr>
  </w:style>
  <w:style w:type="paragraph" w:styleId="Heading5">
    <w:name w:val="heading 5"/>
    <w:aliases w:val="Block Label,DO NOT USE_h5"/>
    <w:basedOn w:val="Normal"/>
    <w:next w:val="Normal"/>
    <w:link w:val="Heading5Char"/>
    <w:uiPriority w:val="9"/>
    <w:qFormat/>
    <w:pPr>
      <w:keepNext/>
      <w:numPr>
        <w:ilvl w:val="4"/>
        <w:numId w:val="1"/>
      </w:numPr>
      <w:outlineLvl w:val="4"/>
    </w:pPr>
    <w:rPr>
      <w:b/>
    </w:rPr>
  </w:style>
  <w:style w:type="paragraph" w:styleId="Heading6">
    <w:name w:val="heading 6"/>
    <w:basedOn w:val="Normal"/>
    <w:next w:val="Normal"/>
    <w:link w:val="Heading6Char"/>
    <w:qFormat/>
    <w:pPr>
      <w:keepNext/>
      <w:numPr>
        <w:ilvl w:val="5"/>
        <w:numId w:val="1"/>
      </w:numPr>
      <w:jc w:val="center"/>
      <w:outlineLvl w:val="5"/>
    </w:pPr>
    <w:rPr>
      <w:b/>
    </w:rPr>
  </w:style>
  <w:style w:type="paragraph" w:styleId="Heading7">
    <w:name w:val="heading 7"/>
    <w:basedOn w:val="Normal"/>
    <w:next w:val="Normal"/>
    <w:link w:val="Heading7Char"/>
    <w:uiPriority w:val="9"/>
    <w:qFormat/>
    <w:rsid w:val="00330966"/>
    <w:pPr>
      <w:keepNext/>
      <w:numPr>
        <w:numId w:val="10"/>
      </w:numPr>
      <w:tabs>
        <w:tab w:val="left" w:pos="576"/>
        <w:tab w:val="left" w:pos="2268"/>
      </w:tabs>
      <w:jc w:val="left"/>
      <w:outlineLvl w:val="6"/>
    </w:pPr>
    <w:rPr>
      <w:b/>
    </w:rPr>
  </w:style>
  <w:style w:type="paragraph" w:styleId="Heading8">
    <w:name w:val="heading 8"/>
    <w:basedOn w:val="Normal"/>
    <w:next w:val="Normal"/>
    <w:link w:val="Heading8Char"/>
    <w:uiPriority w:val="9"/>
    <w:qFormat/>
    <w:pPr>
      <w:keepNext/>
      <w:numPr>
        <w:ilvl w:val="7"/>
        <w:numId w:val="1"/>
      </w:numPr>
      <w:outlineLvl w:val="7"/>
    </w:pPr>
    <w:rPr>
      <w:b/>
    </w:rPr>
  </w:style>
  <w:style w:type="paragraph" w:styleId="Heading9">
    <w:name w:val="heading 9"/>
    <w:basedOn w:val="Normal"/>
    <w:next w:val="Normal"/>
    <w:link w:val="Heading9Char"/>
    <w:uiPriority w:val="9"/>
    <w:qFormat/>
    <w:pPr>
      <w:keepNext/>
      <w:numPr>
        <w:ilvl w:val="8"/>
        <w:numId w:val="1"/>
      </w:num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aliases w:val="CarlBro 3 Char"/>
    <w:link w:val="Heading3"/>
    <w:uiPriority w:val="9"/>
    <w:rsid w:val="00761C97"/>
    <w:rPr>
      <w:b/>
      <w:i/>
      <w:sz w:val="24"/>
      <w:szCs w:val="24"/>
    </w:rPr>
  </w:style>
  <w:style w:type="paragraph" w:styleId="Header">
    <w:name w:val="header"/>
    <w:aliases w:val="Header1, Char,encabezado,Encabezado 2,Encabezado Vertical,Encabezado1,encabezado1,anexo,ITT i,Fejléc4"/>
    <w:basedOn w:val="Normal"/>
    <w:link w:val="HeaderChar"/>
    <w:uiPriority w:val="99"/>
    <w:qFormat/>
    <w:pPr>
      <w:tabs>
        <w:tab w:val="center" w:pos="4252"/>
        <w:tab w:val="right" w:pos="8504"/>
      </w:tabs>
    </w:pPr>
  </w:style>
  <w:style w:type="paragraph" w:styleId="Footer">
    <w:name w:val="footer"/>
    <w:aliases w:val="ITT pdp"/>
    <w:basedOn w:val="Normal"/>
    <w:link w:val="FooterChar"/>
    <w:uiPriority w:val="99"/>
    <w:pPr>
      <w:tabs>
        <w:tab w:val="center" w:pos="4252"/>
        <w:tab w:val="right" w:pos="8504"/>
      </w:tabs>
    </w:pPr>
  </w:style>
  <w:style w:type="character" w:styleId="PageNumber">
    <w:name w:val="page number"/>
    <w:basedOn w:val="DefaultParagraphFont"/>
  </w:style>
  <w:style w:type="paragraph" w:styleId="TOC1">
    <w:name w:val="toc 1"/>
    <w:basedOn w:val="Normal"/>
    <w:next w:val="Normal"/>
    <w:autoRedefine/>
    <w:uiPriority w:val="39"/>
    <w:qFormat/>
    <w:rsid w:val="00342707"/>
    <w:pPr>
      <w:tabs>
        <w:tab w:val="left" w:pos="440"/>
        <w:tab w:val="right" w:leader="dot" w:pos="9600"/>
      </w:tabs>
      <w:spacing w:before="360"/>
      <w:jc w:val="left"/>
    </w:pPr>
    <w:rPr>
      <w:b/>
      <w:caps/>
    </w:rPr>
  </w:style>
  <w:style w:type="paragraph" w:styleId="List">
    <w:name w:val="List"/>
    <w:basedOn w:val="Normal"/>
    <w:pPr>
      <w:ind w:left="283" w:hanging="283"/>
    </w:pPr>
  </w:style>
  <w:style w:type="paragraph" w:styleId="TOC2">
    <w:name w:val="toc 2"/>
    <w:basedOn w:val="Normal"/>
    <w:next w:val="Normal"/>
    <w:autoRedefine/>
    <w:uiPriority w:val="39"/>
    <w:rsid w:val="004B24AC"/>
    <w:pPr>
      <w:tabs>
        <w:tab w:val="left" w:pos="660"/>
        <w:tab w:val="right" w:leader="dot" w:pos="9600"/>
      </w:tabs>
      <w:jc w:val="left"/>
    </w:pPr>
    <w:rPr>
      <w:b/>
    </w:rPr>
  </w:style>
  <w:style w:type="paragraph" w:styleId="TOC3">
    <w:name w:val="toc 3"/>
    <w:basedOn w:val="Normal"/>
    <w:next w:val="Normal"/>
    <w:autoRedefine/>
    <w:uiPriority w:val="39"/>
    <w:rsid w:val="00C668EC"/>
    <w:pPr>
      <w:tabs>
        <w:tab w:val="right" w:leader="dot" w:pos="9600"/>
      </w:tabs>
      <w:ind w:left="220"/>
      <w:jc w:val="left"/>
    </w:pPr>
    <w:rPr>
      <w:noProof/>
      <w:sz w:val="20"/>
    </w:rPr>
  </w:style>
  <w:style w:type="paragraph" w:styleId="TOC4">
    <w:name w:val="toc 4"/>
    <w:basedOn w:val="Normal"/>
    <w:next w:val="Normal"/>
    <w:autoRedefine/>
    <w:uiPriority w:val="39"/>
    <w:rsid w:val="00C668EC"/>
    <w:pPr>
      <w:tabs>
        <w:tab w:val="left" w:pos="1320"/>
        <w:tab w:val="right" w:leader="dot" w:pos="9600"/>
      </w:tabs>
      <w:ind w:left="440"/>
      <w:jc w:val="left"/>
    </w:pPr>
    <w:rPr>
      <w:sz w:val="20"/>
    </w:rPr>
  </w:style>
  <w:style w:type="paragraph" w:styleId="TOC5">
    <w:name w:val="toc 5"/>
    <w:basedOn w:val="Normal"/>
    <w:next w:val="Normal"/>
    <w:autoRedefine/>
    <w:uiPriority w:val="39"/>
    <w:rsid w:val="00D76E7D"/>
    <w:pPr>
      <w:tabs>
        <w:tab w:val="left" w:pos="1600"/>
        <w:tab w:val="right" w:leader="dot" w:pos="9600"/>
      </w:tabs>
      <w:ind w:left="660"/>
      <w:jc w:val="left"/>
    </w:pPr>
    <w:rPr>
      <w:sz w:val="20"/>
    </w:rPr>
  </w:style>
  <w:style w:type="paragraph" w:styleId="TOC6">
    <w:name w:val="toc 6"/>
    <w:basedOn w:val="Normal"/>
    <w:next w:val="Normal"/>
    <w:autoRedefine/>
    <w:uiPriority w:val="39"/>
    <w:pPr>
      <w:ind w:left="880"/>
      <w:jc w:val="left"/>
    </w:pPr>
    <w:rPr>
      <w:sz w:val="20"/>
    </w:rPr>
  </w:style>
  <w:style w:type="paragraph" w:styleId="TOC7">
    <w:name w:val="toc 7"/>
    <w:basedOn w:val="Normal"/>
    <w:next w:val="Normal"/>
    <w:autoRedefine/>
    <w:uiPriority w:val="39"/>
    <w:pPr>
      <w:ind w:left="1100"/>
      <w:jc w:val="left"/>
    </w:pPr>
    <w:rPr>
      <w:sz w:val="20"/>
    </w:rPr>
  </w:style>
  <w:style w:type="paragraph" w:styleId="TOC8">
    <w:name w:val="toc 8"/>
    <w:basedOn w:val="Normal"/>
    <w:next w:val="Normal"/>
    <w:autoRedefine/>
    <w:uiPriority w:val="39"/>
    <w:pPr>
      <w:ind w:left="1320"/>
      <w:jc w:val="left"/>
    </w:pPr>
    <w:rPr>
      <w:sz w:val="20"/>
    </w:rPr>
  </w:style>
  <w:style w:type="paragraph" w:styleId="TOC9">
    <w:name w:val="toc 9"/>
    <w:basedOn w:val="Normal"/>
    <w:next w:val="Normal"/>
    <w:autoRedefine/>
    <w:uiPriority w:val="39"/>
    <w:pPr>
      <w:ind w:left="1540"/>
      <w:jc w:val="left"/>
    </w:pPr>
    <w:rPr>
      <w:sz w:val="20"/>
    </w:rPr>
  </w:style>
  <w:style w:type="paragraph" w:styleId="DocumentMap">
    <w:name w:val="Document Map"/>
    <w:basedOn w:val="Normal"/>
    <w:link w:val="DocumentMapChar"/>
    <w:semiHidden/>
    <w:pPr>
      <w:shd w:val="clear" w:color="auto" w:fill="000080"/>
    </w:pPr>
    <w:rPr>
      <w:rFonts w:ascii="Tahoma" w:hAnsi="Tahoma"/>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style>
  <w:style w:type="paragraph" w:styleId="BodyTextIndent">
    <w:name w:val="Body Text Indent"/>
    <w:basedOn w:val="Normal"/>
    <w:link w:val="BodyTextIndentChar"/>
    <w:pPr>
      <w:ind w:left="420"/>
    </w:pPr>
  </w:style>
  <w:style w:type="paragraph" w:styleId="BodyText">
    <w:name w:val="Body Text"/>
    <w:basedOn w:val="Normal"/>
    <w:link w:val="BodyTextChar"/>
    <w:rPr>
      <w:color w:val="FF0000"/>
    </w:rPr>
  </w:style>
  <w:style w:type="paragraph" w:styleId="BodyText2">
    <w:name w:val="Body Text 2"/>
    <w:basedOn w:val="Normal"/>
    <w:link w:val="BodyText2Char"/>
    <w:rPr>
      <w:color w:val="00FF00"/>
    </w:rPr>
  </w:style>
  <w:style w:type="character" w:styleId="Hyperlink">
    <w:name w:val="Hyperlink"/>
    <w:uiPriority w:val="99"/>
    <w:rPr>
      <w:color w:val="0000FF"/>
      <w:u w:val="single"/>
    </w:rPr>
  </w:style>
  <w:style w:type="paragraph" w:styleId="BodyTextIndent2">
    <w:name w:val="Body Text Indent 2"/>
    <w:basedOn w:val="Normal"/>
    <w:link w:val="BodyTextIndent2Char"/>
    <w:pPr>
      <w:ind w:left="1440"/>
    </w:pPr>
    <w:rPr>
      <w:rFonts w:ascii="Times-Roman-R" w:hAnsi="Times-Roman-R"/>
      <w:sz w:val="28"/>
      <w:lang w:val="ro-RO"/>
    </w:rPr>
  </w:style>
  <w:style w:type="paragraph" w:styleId="BodyTextIndent3">
    <w:name w:val="Body Text Indent 3"/>
    <w:basedOn w:val="Normal"/>
    <w:link w:val="BodyTextIndent3Char"/>
    <w:pPr>
      <w:ind w:firstLine="709"/>
    </w:pPr>
  </w:style>
  <w:style w:type="paragraph" w:styleId="Title">
    <w:name w:val="Title"/>
    <w:basedOn w:val="Normal"/>
    <w:link w:val="TitleChar"/>
    <w:qFormat/>
    <w:pPr>
      <w:jc w:val="center"/>
    </w:pPr>
    <w:rPr>
      <w:rFonts w:ascii="Arial" w:hAnsi="Arial" w:cs="Arial"/>
      <w:b/>
      <w:bCs/>
      <w:sz w:val="28"/>
      <w:szCs w:val="24"/>
      <w:lang w:val="ro-RO" w:eastAsia="ro-RO"/>
    </w:rPr>
  </w:style>
  <w:style w:type="paragraph" w:styleId="TableofFigures">
    <w:name w:val="table of figures"/>
    <w:basedOn w:val="Normal"/>
    <w:next w:val="Normal"/>
    <w:semiHidden/>
    <w:pPr>
      <w:ind w:left="480" w:hanging="480"/>
    </w:pPr>
  </w:style>
  <w:style w:type="character" w:styleId="FollowedHyperlink">
    <w:name w:val="FollowedHyperlink"/>
    <w:rPr>
      <w:color w:val="800080"/>
      <w:u w:val="single"/>
    </w:rPr>
  </w:style>
  <w:style w:type="character" w:styleId="CommentReference">
    <w:name w:val="annotation reference"/>
    <w:semiHidden/>
    <w:rPr>
      <w:rFonts w:ascii="Arial" w:hAnsi="Arial"/>
      <w:sz w:val="16"/>
    </w:rPr>
  </w:style>
  <w:style w:type="paragraph" w:styleId="CommentText">
    <w:name w:val="annotation text"/>
    <w:basedOn w:val="Normal"/>
    <w:link w:val="CommentTextChar"/>
    <w:semiHidden/>
    <w:pPr>
      <w:spacing w:before="60"/>
    </w:pPr>
    <w:rPr>
      <w:rFonts w:ascii="Arial" w:hAnsi="Arial"/>
      <w:sz w:val="20"/>
      <w:lang w:eastAsia="ro-RO"/>
    </w:rPr>
  </w:style>
  <w:style w:type="paragraph" w:customStyle="1" w:styleId="xl22">
    <w:name w:val="xl22"/>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szCs w:val="24"/>
    </w:rPr>
  </w:style>
  <w:style w:type="paragraph" w:customStyle="1" w:styleId="xl23">
    <w:name w:val="xl23"/>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24">
    <w:name w:val="xl24"/>
    <w:basedOn w:val="Normal"/>
    <w:pPr>
      <w:pBdr>
        <w:top w:val="single" w:sz="4" w:space="0" w:color="auto"/>
        <w:left w:val="single" w:sz="4" w:space="0" w:color="auto"/>
        <w:bottom w:val="single" w:sz="4" w:space="0" w:color="auto"/>
      </w:pBdr>
      <w:spacing w:before="100" w:beforeAutospacing="1" w:after="100" w:afterAutospacing="1"/>
      <w:jc w:val="right"/>
    </w:pPr>
    <w:rPr>
      <w:rFonts w:ascii="Arial Unicode MS" w:eastAsia="Arial Unicode MS" w:hAnsi="Arial Unicode MS" w:cs="Arial Unicode MS"/>
      <w:szCs w:val="24"/>
    </w:rPr>
  </w:style>
  <w:style w:type="paragraph" w:customStyle="1" w:styleId="xl25">
    <w:name w:val="xl25"/>
    <w:basedOn w:val="Normal"/>
    <w:pPr>
      <w:pBdr>
        <w:top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26">
    <w:name w:val="xl26"/>
    <w:basedOn w:val="Normal"/>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27">
    <w:name w:val="xl27"/>
    <w:basedOn w:val="Normal"/>
    <w:pPr>
      <w:pBdr>
        <w:top w:val="single" w:sz="4" w:space="0" w:color="auto"/>
        <w:bottom w:val="single" w:sz="4" w:space="0" w:color="auto"/>
        <w:right w:val="single" w:sz="4" w:space="0" w:color="auto"/>
      </w:pBdr>
      <w:spacing w:before="100" w:beforeAutospacing="1" w:after="100" w:afterAutospacing="1"/>
      <w:jc w:val="left"/>
      <w:textAlignment w:val="top"/>
    </w:pPr>
    <w:rPr>
      <w:rFonts w:ascii="Arial Unicode MS" w:eastAsia="Arial Unicode MS" w:hAnsi="Arial Unicode MS" w:cs="Arial Unicode MS"/>
      <w:szCs w:val="24"/>
    </w:rPr>
  </w:style>
  <w:style w:type="paragraph" w:customStyle="1" w:styleId="xl28">
    <w:name w:val="xl28"/>
    <w:basedOn w:val="Normal"/>
    <w:pPr>
      <w:pBdr>
        <w:top w:val="single" w:sz="4" w:space="0" w:color="auto"/>
        <w:bottom w:val="single" w:sz="4" w:space="0" w:color="auto"/>
      </w:pBdr>
      <w:spacing w:before="100" w:beforeAutospacing="1" w:after="100" w:afterAutospacing="1"/>
      <w:jc w:val="left"/>
      <w:textAlignment w:val="top"/>
    </w:pPr>
    <w:rPr>
      <w:rFonts w:ascii="Arial Unicode MS" w:eastAsia="Arial Unicode MS" w:hAnsi="Arial Unicode MS" w:cs="Arial Unicode MS"/>
      <w:szCs w:val="24"/>
    </w:rPr>
  </w:style>
  <w:style w:type="paragraph" w:customStyle="1" w:styleId="xl29">
    <w:name w:val="xl29"/>
    <w:basedOn w:val="Normal"/>
    <w:pPr>
      <w:pBdr>
        <w:top w:val="single" w:sz="4" w:space="0" w:color="auto"/>
        <w:left w:val="single" w:sz="4" w:space="0" w:color="auto"/>
        <w:bottom w:val="single" w:sz="4" w:space="0" w:color="auto"/>
      </w:pBdr>
      <w:spacing w:before="100" w:beforeAutospacing="1" w:after="100" w:afterAutospacing="1"/>
      <w:jc w:val="right"/>
      <w:textAlignment w:val="top"/>
    </w:pPr>
    <w:rPr>
      <w:rFonts w:ascii="Arial Unicode MS" w:eastAsia="Arial Unicode MS" w:hAnsi="Arial Unicode MS" w:cs="Arial Unicode MS"/>
      <w:szCs w:val="24"/>
    </w:rPr>
  </w:style>
  <w:style w:type="paragraph" w:customStyle="1" w:styleId="xl30">
    <w:name w:val="xl30"/>
    <w:basedOn w:val="Normal"/>
    <w:pPr>
      <w:pBdr>
        <w:top w:val="single" w:sz="4" w:space="0" w:color="auto"/>
        <w:bottom w:val="single" w:sz="4" w:space="0" w:color="auto"/>
      </w:pBdr>
      <w:spacing w:before="100" w:beforeAutospacing="1" w:after="100" w:afterAutospacing="1"/>
      <w:jc w:val="center"/>
    </w:pPr>
    <w:rPr>
      <w:rFonts w:ascii="Arial Unicode MS" w:eastAsia="Arial Unicode MS" w:hAnsi="Arial Unicode MS" w:cs="Arial Unicode MS"/>
      <w:szCs w:val="24"/>
    </w:rPr>
  </w:style>
  <w:style w:type="paragraph" w:styleId="BodyText3">
    <w:name w:val="Body Text 3"/>
    <w:basedOn w:val="Normal"/>
    <w:link w:val="BodyText3Char"/>
    <w:rPr>
      <w:u w:val="single"/>
    </w:rPr>
  </w:style>
  <w:style w:type="paragraph" w:styleId="BalloonText">
    <w:name w:val="Balloon Text"/>
    <w:basedOn w:val="Normal"/>
    <w:link w:val="BalloonTextChar"/>
    <w:semiHidden/>
    <w:rsid w:val="00BA3402"/>
    <w:rPr>
      <w:rFonts w:ascii="Tahoma" w:hAnsi="Tahoma" w:cs="Tahoma"/>
      <w:sz w:val="16"/>
      <w:szCs w:val="16"/>
    </w:rPr>
  </w:style>
  <w:style w:type="paragraph" w:styleId="NormalIndent">
    <w:name w:val="Normal Indent"/>
    <w:basedOn w:val="Normal"/>
    <w:rsid w:val="00CE3648"/>
    <w:pPr>
      <w:tabs>
        <w:tab w:val="left" w:pos="1134"/>
      </w:tabs>
      <w:spacing w:before="120" w:after="120"/>
      <w:ind w:left="1134"/>
    </w:pPr>
    <w:rPr>
      <w:rFonts w:ascii="Arial" w:hAnsi="Arial"/>
      <w:lang w:eastAsia="ro-RO"/>
    </w:rPr>
  </w:style>
  <w:style w:type="paragraph" w:customStyle="1" w:styleId="Inauntru">
    <w:name w:val="Inauntru"/>
    <w:basedOn w:val="Normal"/>
    <w:autoRedefine/>
    <w:rsid w:val="00B84E37"/>
    <w:pPr>
      <w:tabs>
        <w:tab w:val="left" w:pos="851"/>
      </w:tabs>
      <w:spacing w:before="60" w:line="280" w:lineRule="exact"/>
    </w:pPr>
    <w:rPr>
      <w:rFonts w:ascii="Arial" w:hAnsi="Arial"/>
      <w:b/>
      <w:sz w:val="22"/>
      <w:lang w:val="ro-RO" w:eastAsia="ro-RO"/>
    </w:rPr>
  </w:style>
  <w:style w:type="paragraph" w:customStyle="1" w:styleId="xl40">
    <w:name w:val="xl40"/>
    <w:basedOn w:val="Normal"/>
    <w:rsid w:val="00294C3A"/>
    <w:pPr>
      <w:pBdr>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zCs w:val="24"/>
    </w:rPr>
  </w:style>
  <w:style w:type="table" w:styleId="TableGrid">
    <w:name w:val="Table Grid"/>
    <w:basedOn w:val="TableNormal"/>
    <w:rsid w:val="00347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il">
    <w:name w:val="Stil"/>
    <w:rsid w:val="00C960A2"/>
    <w:pPr>
      <w:widowControl w:val="0"/>
      <w:autoSpaceDE w:val="0"/>
      <w:autoSpaceDN w:val="0"/>
      <w:adjustRightInd w:val="0"/>
    </w:pPr>
    <w:rPr>
      <w:rFonts w:ascii="Arial" w:hAnsi="Arial" w:cs="Arial"/>
      <w:szCs w:val="24"/>
      <w:lang w:val="ro-RO" w:eastAsia="ro-RO"/>
    </w:rPr>
  </w:style>
  <w:style w:type="paragraph" w:styleId="PlainText">
    <w:name w:val="Plain Text"/>
    <w:basedOn w:val="Normal"/>
    <w:link w:val="PlainTextChar"/>
    <w:rsid w:val="00C960A2"/>
    <w:pPr>
      <w:jc w:val="left"/>
    </w:pPr>
    <w:rPr>
      <w:rFonts w:ascii="Courier New" w:hAnsi="Courier New"/>
      <w:sz w:val="20"/>
    </w:rPr>
  </w:style>
  <w:style w:type="paragraph" w:customStyle="1" w:styleId="StyleHeading212pt">
    <w:name w:val="Style Heading 2 + 12 pt"/>
    <w:basedOn w:val="Heading2"/>
    <w:autoRedefine/>
    <w:rsid w:val="00C960A2"/>
    <w:pPr>
      <w:widowControl w:val="0"/>
      <w:numPr>
        <w:ilvl w:val="0"/>
        <w:numId w:val="0"/>
      </w:numPr>
      <w:shd w:val="clear" w:color="auto" w:fill="FFFFFF"/>
      <w:tabs>
        <w:tab w:val="num" w:pos="72"/>
      </w:tabs>
      <w:autoSpaceDE w:val="0"/>
      <w:autoSpaceDN w:val="0"/>
      <w:adjustRightInd w:val="0"/>
      <w:spacing w:before="0" w:after="0"/>
      <w:ind w:left="72" w:hanging="432"/>
      <w:jc w:val="left"/>
    </w:pPr>
    <w:rPr>
      <w:b w:val="0"/>
      <w:bCs/>
      <w:color w:val="000000"/>
      <w:szCs w:val="24"/>
      <w:lang w:val="ro-RO" w:eastAsia="ro-RO"/>
    </w:rPr>
  </w:style>
  <w:style w:type="paragraph" w:customStyle="1" w:styleId="StyleHeading212pt1">
    <w:name w:val="Style Heading 2 + 12 pt1"/>
    <w:basedOn w:val="Heading2"/>
    <w:autoRedefine/>
    <w:rsid w:val="00C960A2"/>
    <w:pPr>
      <w:widowControl w:val="0"/>
      <w:numPr>
        <w:ilvl w:val="0"/>
        <w:numId w:val="0"/>
      </w:numPr>
      <w:shd w:val="clear" w:color="auto" w:fill="FFFFFF"/>
      <w:tabs>
        <w:tab w:val="num" w:pos="72"/>
      </w:tabs>
      <w:autoSpaceDE w:val="0"/>
      <w:autoSpaceDN w:val="0"/>
      <w:adjustRightInd w:val="0"/>
      <w:spacing w:before="0" w:after="0"/>
      <w:ind w:left="72" w:hanging="432"/>
      <w:jc w:val="left"/>
    </w:pPr>
    <w:rPr>
      <w:b w:val="0"/>
      <w:bCs/>
      <w:color w:val="000000"/>
      <w:szCs w:val="24"/>
      <w:lang w:val="ro-RO" w:eastAsia="ro-RO"/>
    </w:rPr>
  </w:style>
  <w:style w:type="paragraph" w:customStyle="1" w:styleId="StyleHeading1TimesNewRomanBold14ptBlackAllcapsLeft">
    <w:name w:val="Style Heading 1 + Times New Roman Bold 14 pt Black All caps Left"/>
    <w:basedOn w:val="Heading1"/>
    <w:autoRedefine/>
    <w:rsid w:val="00C960A2"/>
    <w:pPr>
      <w:keepNext/>
      <w:widowControl w:val="0"/>
      <w:shd w:val="clear" w:color="auto" w:fill="FFFFFF"/>
      <w:autoSpaceDE w:val="0"/>
      <w:autoSpaceDN w:val="0"/>
      <w:adjustRightInd w:val="0"/>
      <w:spacing w:line="264" w:lineRule="exact"/>
    </w:pPr>
    <w:rPr>
      <w:rFonts w:ascii="Times New Roman Bold" w:hAnsi="Times New Roman Bold"/>
      <w:bCs/>
      <w:color w:val="000000"/>
      <w:lang w:val="ro-RO" w:eastAsia="ro-RO"/>
    </w:rPr>
  </w:style>
  <w:style w:type="paragraph" w:customStyle="1" w:styleId="StyleHeading2Left0mm">
    <w:name w:val="Style Heading 2 + Left:  0 mm"/>
    <w:basedOn w:val="Heading2"/>
    <w:autoRedefine/>
    <w:rsid w:val="00F719C4"/>
    <w:pPr>
      <w:widowControl w:val="0"/>
      <w:numPr>
        <w:numId w:val="0"/>
      </w:numPr>
      <w:shd w:val="clear" w:color="auto" w:fill="FFFFFF"/>
      <w:tabs>
        <w:tab w:val="num" w:pos="576"/>
      </w:tabs>
      <w:autoSpaceDE w:val="0"/>
      <w:autoSpaceDN w:val="0"/>
      <w:adjustRightInd w:val="0"/>
      <w:spacing w:before="0" w:after="0"/>
      <w:ind w:left="576" w:hanging="576"/>
      <w:jc w:val="left"/>
    </w:pPr>
    <w:rPr>
      <w:rFonts w:ascii="Times New Roman Bold" w:hAnsi="Times New Roman Bold"/>
      <w:b w:val="0"/>
      <w:bCs/>
      <w:i w:val="0"/>
      <w:color w:val="000000"/>
      <w:szCs w:val="24"/>
      <w:lang w:val="ro-RO" w:eastAsia="ro-RO"/>
    </w:rPr>
  </w:style>
  <w:style w:type="paragraph" w:customStyle="1" w:styleId="StyleHeading1LeftLinespacingsingle">
    <w:name w:val="Style Heading 1 + Left Line spacing:  single"/>
    <w:basedOn w:val="Heading1"/>
    <w:autoRedefine/>
    <w:rsid w:val="00C960A2"/>
    <w:pPr>
      <w:keepNext/>
      <w:widowControl w:val="0"/>
      <w:shd w:val="clear" w:color="auto" w:fill="FFFFFF"/>
      <w:autoSpaceDE w:val="0"/>
      <w:autoSpaceDN w:val="0"/>
      <w:adjustRightInd w:val="0"/>
    </w:pPr>
    <w:rPr>
      <w:rFonts w:ascii="Times New Roman Bold" w:hAnsi="Times New Roman Bold"/>
      <w:bCs/>
      <w:caps w:val="0"/>
      <w:lang w:val="ro-RO" w:eastAsia="ro-RO"/>
    </w:rPr>
  </w:style>
  <w:style w:type="paragraph" w:styleId="ListBullet">
    <w:name w:val="List Bullet"/>
    <w:basedOn w:val="Normal"/>
    <w:rsid w:val="00ED5CEA"/>
    <w:pPr>
      <w:numPr>
        <w:numId w:val="2"/>
      </w:numPr>
      <w:jc w:val="left"/>
    </w:pPr>
    <w:rPr>
      <w:szCs w:val="24"/>
    </w:rPr>
  </w:style>
  <w:style w:type="paragraph" w:customStyle="1" w:styleId="IPAHeading3Text">
    <w:name w:val="IPA Heading 3 Text"/>
    <w:basedOn w:val="Normal"/>
    <w:link w:val="IPAHeading3TextChar"/>
    <w:rsid w:val="006C16A9"/>
    <w:pPr>
      <w:ind w:left="1287"/>
    </w:pPr>
    <w:rPr>
      <w:sz w:val="22"/>
      <w:szCs w:val="22"/>
      <w:lang w:val="en-GB" w:eastAsia="en-GB"/>
    </w:rPr>
  </w:style>
  <w:style w:type="character" w:customStyle="1" w:styleId="IPAHeading3TextChar">
    <w:name w:val="IPA Heading 3 Text Char"/>
    <w:link w:val="IPAHeading3Text"/>
    <w:rsid w:val="006C16A9"/>
    <w:rPr>
      <w:sz w:val="22"/>
      <w:szCs w:val="22"/>
      <w:lang w:val="en-GB" w:eastAsia="en-GB" w:bidi="ar-SA"/>
    </w:rPr>
  </w:style>
  <w:style w:type="paragraph" w:customStyle="1" w:styleId="Style3">
    <w:name w:val="Style3"/>
    <w:basedOn w:val="Normal"/>
    <w:rsid w:val="006073EF"/>
    <w:pPr>
      <w:widowControl w:val="0"/>
      <w:autoSpaceDE w:val="0"/>
      <w:autoSpaceDN w:val="0"/>
      <w:adjustRightInd w:val="0"/>
      <w:jc w:val="left"/>
    </w:pPr>
    <w:rPr>
      <w:rFonts w:ascii="Franklin Gothic Medium" w:hAnsi="Franklin Gothic Medium"/>
      <w:szCs w:val="24"/>
    </w:rPr>
  </w:style>
  <w:style w:type="paragraph" w:customStyle="1" w:styleId="Style27">
    <w:name w:val="Style27"/>
    <w:basedOn w:val="Normal"/>
    <w:rsid w:val="006073EF"/>
    <w:pPr>
      <w:widowControl w:val="0"/>
      <w:autoSpaceDE w:val="0"/>
      <w:autoSpaceDN w:val="0"/>
      <w:adjustRightInd w:val="0"/>
      <w:jc w:val="left"/>
    </w:pPr>
    <w:rPr>
      <w:rFonts w:ascii="Franklin Gothic Medium" w:hAnsi="Franklin Gothic Medium"/>
      <w:szCs w:val="24"/>
    </w:rPr>
  </w:style>
  <w:style w:type="paragraph" w:customStyle="1" w:styleId="Style28">
    <w:name w:val="Style28"/>
    <w:basedOn w:val="Normal"/>
    <w:rsid w:val="006073EF"/>
    <w:pPr>
      <w:widowControl w:val="0"/>
      <w:autoSpaceDE w:val="0"/>
      <w:autoSpaceDN w:val="0"/>
      <w:adjustRightInd w:val="0"/>
      <w:jc w:val="left"/>
    </w:pPr>
    <w:rPr>
      <w:rFonts w:ascii="Franklin Gothic Medium" w:hAnsi="Franklin Gothic Medium"/>
      <w:szCs w:val="24"/>
    </w:rPr>
  </w:style>
  <w:style w:type="paragraph" w:customStyle="1" w:styleId="Style30">
    <w:name w:val="Style30"/>
    <w:basedOn w:val="Normal"/>
    <w:rsid w:val="006073EF"/>
    <w:pPr>
      <w:widowControl w:val="0"/>
      <w:autoSpaceDE w:val="0"/>
      <w:autoSpaceDN w:val="0"/>
      <w:adjustRightInd w:val="0"/>
      <w:jc w:val="left"/>
    </w:pPr>
    <w:rPr>
      <w:rFonts w:ascii="Franklin Gothic Medium" w:hAnsi="Franklin Gothic Medium"/>
      <w:szCs w:val="24"/>
    </w:rPr>
  </w:style>
  <w:style w:type="character" w:customStyle="1" w:styleId="FontStyle60">
    <w:name w:val="Font Style60"/>
    <w:rsid w:val="006073EF"/>
    <w:rPr>
      <w:rFonts w:ascii="Arial" w:hAnsi="Arial" w:cs="Arial"/>
      <w:color w:val="000000"/>
      <w:sz w:val="12"/>
      <w:szCs w:val="12"/>
    </w:rPr>
  </w:style>
  <w:style w:type="character" w:customStyle="1" w:styleId="FontStyle64">
    <w:name w:val="Font Style64"/>
    <w:rsid w:val="006073EF"/>
    <w:rPr>
      <w:rFonts w:ascii="Times New Roman" w:hAnsi="Times New Roman" w:cs="Times New Roman"/>
      <w:b/>
      <w:bCs/>
      <w:color w:val="000000"/>
      <w:sz w:val="16"/>
      <w:szCs w:val="16"/>
    </w:rPr>
  </w:style>
  <w:style w:type="character" w:customStyle="1" w:styleId="FontStyle67">
    <w:name w:val="Font Style67"/>
    <w:uiPriority w:val="99"/>
    <w:rsid w:val="006073EF"/>
    <w:rPr>
      <w:rFonts w:ascii="Times New Roman" w:hAnsi="Times New Roman" w:cs="Times New Roman"/>
      <w:color w:val="000000"/>
      <w:sz w:val="16"/>
      <w:szCs w:val="16"/>
    </w:rPr>
  </w:style>
  <w:style w:type="paragraph" w:styleId="Salutation">
    <w:name w:val="Salutation"/>
    <w:basedOn w:val="Normal"/>
    <w:link w:val="SalutationChar"/>
    <w:rsid w:val="00FC01A2"/>
    <w:pPr>
      <w:jc w:val="left"/>
    </w:pPr>
    <w:rPr>
      <w:rFonts w:ascii="Arial" w:hAnsi="Arial"/>
      <w:spacing w:val="20"/>
      <w:lang w:val="en-GB"/>
    </w:rPr>
  </w:style>
  <w:style w:type="paragraph" w:customStyle="1" w:styleId="CoverText">
    <w:name w:val="Cover Text"/>
    <w:basedOn w:val="Heading1"/>
    <w:rsid w:val="00DD384D"/>
    <w:pPr>
      <w:keepNext/>
      <w:tabs>
        <w:tab w:val="num" w:pos="432"/>
        <w:tab w:val="left" w:pos="1134"/>
      </w:tabs>
      <w:spacing w:before="100" w:after="100"/>
      <w:ind w:left="567" w:right="567" w:firstLine="0"/>
      <w:outlineLvl w:val="9"/>
    </w:pPr>
    <w:rPr>
      <w:caps w:val="0"/>
      <w:sz w:val="28"/>
    </w:rPr>
  </w:style>
  <w:style w:type="paragraph" w:customStyle="1" w:styleId="Style1">
    <w:name w:val="Style1"/>
    <w:basedOn w:val="BodyTextIndent"/>
    <w:rsid w:val="00DD384D"/>
    <w:pPr>
      <w:spacing w:before="60"/>
      <w:ind w:left="0" w:firstLine="420"/>
    </w:pPr>
    <w:rPr>
      <w:rFonts w:ascii="Arial" w:hAnsi="Arial"/>
      <w:lang w:eastAsia="ro-RO"/>
    </w:rPr>
  </w:style>
  <w:style w:type="paragraph" w:styleId="FootnoteText">
    <w:name w:val="footnote text"/>
    <w:basedOn w:val="Normal"/>
    <w:link w:val="FootnoteTextChar"/>
    <w:rsid w:val="00DD384D"/>
    <w:pPr>
      <w:spacing w:before="60"/>
    </w:pPr>
    <w:rPr>
      <w:rFonts w:ascii="Arial" w:hAnsi="Arial"/>
      <w:sz w:val="20"/>
      <w:lang w:val="en-GB" w:eastAsia="ro-RO"/>
    </w:rPr>
  </w:style>
  <w:style w:type="paragraph" w:customStyle="1" w:styleId="xl31">
    <w:name w:val="xl31"/>
    <w:basedOn w:val="Normal"/>
    <w:rsid w:val="00DD384D"/>
    <w:pPr>
      <w:pBdr>
        <w:top w:val="single" w:sz="4" w:space="0" w:color="auto"/>
        <w:left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32">
    <w:name w:val="xl32"/>
    <w:basedOn w:val="Normal"/>
    <w:rsid w:val="00DD384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33">
    <w:name w:val="xl33"/>
    <w:basedOn w:val="Normal"/>
    <w:rsid w:val="00DD384D"/>
    <w:pPr>
      <w:pBdr>
        <w:top w:val="single" w:sz="4" w:space="0" w:color="auto"/>
        <w:left w:val="single" w:sz="4"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34">
    <w:name w:val="xl34"/>
    <w:basedOn w:val="Normal"/>
    <w:rsid w:val="00DD384D"/>
    <w:pPr>
      <w:pBdr>
        <w:top w:val="single" w:sz="4" w:space="0" w:color="auto"/>
        <w:left w:val="single" w:sz="4" w:space="0" w:color="auto"/>
        <w:bottom w:val="double" w:sz="6" w:space="0" w:color="auto"/>
        <w:right w:val="single" w:sz="4" w:space="0" w:color="auto"/>
      </w:pBdr>
      <w:spacing w:before="100" w:beforeAutospacing="1" w:after="100" w:afterAutospacing="1"/>
      <w:jc w:val="center"/>
    </w:pPr>
    <w:rPr>
      <w:rFonts w:ascii="Arial Unicode MS" w:eastAsia="Arial Unicode MS" w:hAnsi="Arial Unicode MS" w:cs="Arial Unicode MS"/>
      <w:szCs w:val="24"/>
    </w:rPr>
  </w:style>
  <w:style w:type="paragraph" w:customStyle="1" w:styleId="xl35">
    <w:name w:val="xl35"/>
    <w:basedOn w:val="Normal"/>
    <w:rsid w:val="00DD384D"/>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36">
    <w:name w:val="xl36"/>
    <w:basedOn w:val="Normal"/>
    <w:rsid w:val="00DD384D"/>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37">
    <w:name w:val="xl37"/>
    <w:basedOn w:val="Normal"/>
    <w:rsid w:val="00DD384D"/>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38">
    <w:name w:val="xl38"/>
    <w:basedOn w:val="Normal"/>
    <w:rsid w:val="00DD384D"/>
    <w:pPr>
      <w:pBdr>
        <w:top w:val="single" w:sz="4" w:space="0" w:color="auto"/>
        <w:left w:val="single" w:sz="8" w:space="0" w:color="auto"/>
        <w:bottom w:val="double" w:sz="6" w:space="0" w:color="auto"/>
        <w:right w:val="single" w:sz="4" w:space="0" w:color="auto"/>
      </w:pBdr>
      <w:spacing w:before="100" w:beforeAutospacing="1" w:after="100" w:afterAutospacing="1"/>
      <w:jc w:val="center"/>
    </w:pPr>
    <w:rPr>
      <w:rFonts w:ascii="Arial Unicode MS" w:eastAsia="Arial Unicode MS" w:hAnsi="Arial Unicode MS" w:cs="Arial Unicode MS"/>
      <w:szCs w:val="24"/>
    </w:rPr>
  </w:style>
  <w:style w:type="paragraph" w:customStyle="1" w:styleId="xl39">
    <w:name w:val="xl39"/>
    <w:basedOn w:val="Normal"/>
    <w:rsid w:val="00DD384D"/>
    <w:pPr>
      <w:pBdr>
        <w:top w:val="single" w:sz="4" w:space="0" w:color="auto"/>
        <w:left w:val="single" w:sz="4" w:space="0" w:color="auto"/>
        <w:bottom w:val="double" w:sz="6" w:space="0" w:color="auto"/>
        <w:right w:val="single" w:sz="8" w:space="0" w:color="auto"/>
      </w:pBdr>
      <w:spacing w:before="100" w:beforeAutospacing="1" w:after="100" w:afterAutospacing="1"/>
      <w:jc w:val="center"/>
    </w:pPr>
    <w:rPr>
      <w:rFonts w:ascii="Arial Unicode MS" w:eastAsia="Arial Unicode MS" w:hAnsi="Arial Unicode MS" w:cs="Arial Unicode MS"/>
      <w:szCs w:val="24"/>
    </w:rPr>
  </w:style>
  <w:style w:type="paragraph" w:customStyle="1" w:styleId="xl41">
    <w:name w:val="xl41"/>
    <w:basedOn w:val="Normal"/>
    <w:rsid w:val="00DD384D"/>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42">
    <w:name w:val="xl42"/>
    <w:basedOn w:val="Normal"/>
    <w:rsid w:val="00DD384D"/>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43">
    <w:name w:val="xl43"/>
    <w:basedOn w:val="Normal"/>
    <w:rsid w:val="00DD384D"/>
    <w:pPr>
      <w:pBdr>
        <w:bottom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44">
    <w:name w:val="xl44"/>
    <w:basedOn w:val="Normal"/>
    <w:rsid w:val="00DD384D"/>
    <w:pPr>
      <w:pBdr>
        <w:bottom w:val="single" w:sz="4" w:space="0" w:color="auto"/>
        <w:right w:val="single" w:sz="4" w:space="0" w:color="auto"/>
      </w:pBdr>
      <w:spacing w:before="100" w:beforeAutospacing="1" w:after="100" w:afterAutospacing="1"/>
      <w:jc w:val="left"/>
      <w:textAlignment w:val="center"/>
    </w:pPr>
    <w:rPr>
      <w:rFonts w:ascii="Arial" w:eastAsia="Arial Unicode MS" w:hAnsi="Arial" w:cs="Arial"/>
      <w:b/>
      <w:bCs/>
      <w:szCs w:val="24"/>
    </w:rPr>
  </w:style>
  <w:style w:type="paragraph" w:customStyle="1" w:styleId="xl45">
    <w:name w:val="xl45"/>
    <w:basedOn w:val="Normal"/>
    <w:rsid w:val="00DD384D"/>
    <w:pPr>
      <w:pBdr>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Arial Unicode MS" w:hAnsi="Arial" w:cs="Arial"/>
      <w:b/>
      <w:bCs/>
      <w:szCs w:val="24"/>
    </w:rPr>
  </w:style>
  <w:style w:type="paragraph" w:customStyle="1" w:styleId="xl46">
    <w:name w:val="xl46"/>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47">
    <w:name w:val="xl47"/>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48">
    <w:name w:val="xl48"/>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49">
    <w:name w:val="xl49"/>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Arial Unicode MS" w:hAnsi="Arial" w:cs="Arial"/>
      <w:b/>
      <w:bCs/>
      <w:szCs w:val="24"/>
    </w:rPr>
  </w:style>
  <w:style w:type="paragraph" w:customStyle="1" w:styleId="xl50">
    <w:name w:val="xl50"/>
    <w:basedOn w:val="Normal"/>
    <w:rsid w:val="00DD384D"/>
    <w:pPr>
      <w:pBdr>
        <w:top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51">
    <w:name w:val="xl51"/>
    <w:basedOn w:val="Normal"/>
    <w:rsid w:val="00DD384D"/>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52">
    <w:name w:val="xl52"/>
    <w:basedOn w:val="Normal"/>
    <w:rsid w:val="00DD384D"/>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Cs w:val="24"/>
    </w:rPr>
  </w:style>
  <w:style w:type="paragraph" w:customStyle="1" w:styleId="xl53">
    <w:name w:val="xl53"/>
    <w:basedOn w:val="Normal"/>
    <w:rsid w:val="00DD384D"/>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54">
    <w:name w:val="xl54"/>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55">
    <w:name w:val="xl55"/>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56">
    <w:name w:val="xl56"/>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57">
    <w:name w:val="xl57"/>
    <w:basedOn w:val="Normal"/>
    <w:rsid w:val="00DD384D"/>
    <w:pPr>
      <w:pBdr>
        <w:left w:val="single" w:sz="4" w:space="0" w:color="auto"/>
        <w:bottom w:val="single" w:sz="4" w:space="0" w:color="auto"/>
        <w:right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58">
    <w:name w:val="xl58"/>
    <w:basedOn w:val="Normal"/>
    <w:rsid w:val="00DD384D"/>
    <w:pPr>
      <w:pBdr>
        <w:bottom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59">
    <w:name w:val="xl59"/>
    <w:basedOn w:val="Normal"/>
    <w:rsid w:val="00DD384D"/>
    <w:pPr>
      <w:pBdr>
        <w:bottom w:val="single" w:sz="4" w:space="0" w:color="auto"/>
        <w:right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60">
    <w:name w:val="xl60"/>
    <w:basedOn w:val="Normal"/>
    <w:rsid w:val="00DD384D"/>
    <w:pPr>
      <w:pBdr>
        <w:top w:val="single" w:sz="4" w:space="0" w:color="auto"/>
        <w:left w:val="single" w:sz="8" w:space="0" w:color="auto"/>
        <w:bottom w:val="single" w:sz="8"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61">
    <w:name w:val="xl61"/>
    <w:basedOn w:val="Normal"/>
    <w:rsid w:val="00DD384D"/>
    <w:pPr>
      <w:pBdr>
        <w:left w:val="single" w:sz="8"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62">
    <w:name w:val="xl62"/>
    <w:basedOn w:val="Normal"/>
    <w:rsid w:val="00DD384D"/>
    <w:pPr>
      <w:pBdr>
        <w:top w:val="single" w:sz="4" w:space="0" w:color="auto"/>
        <w:bottom w:val="single" w:sz="8" w:space="0" w:color="auto"/>
        <w:right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63">
    <w:name w:val="xl63"/>
    <w:basedOn w:val="Normal"/>
    <w:rsid w:val="00DD384D"/>
    <w:pPr>
      <w:pBdr>
        <w:top w:val="single" w:sz="4" w:space="0" w:color="auto"/>
        <w:bottom w:val="single" w:sz="8" w:space="0" w:color="auto"/>
      </w:pBdr>
      <w:spacing w:before="100" w:beforeAutospacing="1" w:after="100" w:afterAutospacing="1"/>
      <w:jc w:val="left"/>
    </w:pPr>
    <w:rPr>
      <w:rFonts w:ascii="Arial" w:eastAsia="Arial Unicode MS" w:hAnsi="Arial" w:cs="Arial"/>
      <w:b/>
      <w:bCs/>
      <w:szCs w:val="24"/>
    </w:rPr>
  </w:style>
  <w:style w:type="paragraph" w:customStyle="1" w:styleId="xl64">
    <w:name w:val="xl64"/>
    <w:basedOn w:val="Normal"/>
    <w:rsid w:val="00DD384D"/>
    <w:pPr>
      <w:spacing w:before="100" w:beforeAutospacing="1" w:after="100" w:afterAutospacing="1"/>
      <w:jc w:val="left"/>
    </w:pPr>
    <w:rPr>
      <w:rFonts w:ascii="Arial" w:eastAsia="Arial Unicode MS" w:hAnsi="Arial" w:cs="Arial"/>
      <w:b/>
      <w:bCs/>
      <w:i/>
      <w:iCs/>
      <w:szCs w:val="24"/>
    </w:rPr>
  </w:style>
  <w:style w:type="paragraph" w:customStyle="1" w:styleId="xl65">
    <w:name w:val="xl65"/>
    <w:basedOn w:val="Normal"/>
    <w:rsid w:val="00DD384D"/>
    <w:pPr>
      <w:spacing w:before="100" w:beforeAutospacing="1" w:after="100" w:afterAutospacing="1"/>
      <w:jc w:val="left"/>
    </w:pPr>
    <w:rPr>
      <w:rFonts w:ascii="Arial" w:eastAsia="Arial Unicode MS" w:hAnsi="Arial" w:cs="Arial"/>
      <w:b/>
      <w:bCs/>
      <w:szCs w:val="24"/>
    </w:rPr>
  </w:style>
  <w:style w:type="paragraph" w:customStyle="1" w:styleId="xl66">
    <w:name w:val="xl66"/>
    <w:basedOn w:val="Normal"/>
    <w:rsid w:val="00DD384D"/>
    <w:pPr>
      <w:pBdr>
        <w:bottom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67">
    <w:name w:val="xl67"/>
    <w:basedOn w:val="Normal"/>
    <w:rsid w:val="00DD384D"/>
    <w:pPr>
      <w:pBdr>
        <w:top w:val="single" w:sz="8" w:space="0" w:color="auto"/>
        <w:left w:val="single" w:sz="4" w:space="0" w:color="auto"/>
        <w:bottom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68">
    <w:name w:val="xl68"/>
    <w:basedOn w:val="Normal"/>
    <w:rsid w:val="00DD384D"/>
    <w:pPr>
      <w:pBdr>
        <w:top w:val="single" w:sz="8" w:space="0" w:color="auto"/>
        <w:bottom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69">
    <w:name w:val="xl69"/>
    <w:basedOn w:val="Normal"/>
    <w:rsid w:val="00DD384D"/>
    <w:pPr>
      <w:pBdr>
        <w:top w:val="single" w:sz="8"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0">
    <w:name w:val="xl70"/>
    <w:basedOn w:val="Normal"/>
    <w:rsid w:val="00DD384D"/>
    <w:pPr>
      <w:pBdr>
        <w:left w:val="single" w:sz="8" w:space="0" w:color="auto"/>
        <w:bottom w:val="single" w:sz="8"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71">
    <w:name w:val="xl71"/>
    <w:basedOn w:val="Normal"/>
    <w:rsid w:val="00DD384D"/>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2">
    <w:name w:val="xl72"/>
    <w:basedOn w:val="Normal"/>
    <w:rsid w:val="00DD384D"/>
    <w:pPr>
      <w:pBdr>
        <w:top w:val="single" w:sz="4" w:space="0" w:color="auto"/>
        <w:left w:val="single" w:sz="8" w:space="0" w:color="auto"/>
        <w:bottom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3">
    <w:name w:val="xl73"/>
    <w:basedOn w:val="Normal"/>
    <w:rsid w:val="00DD384D"/>
    <w:pPr>
      <w:pBdr>
        <w:right w:val="single" w:sz="8"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74">
    <w:name w:val="xl74"/>
    <w:basedOn w:val="Normal"/>
    <w:rsid w:val="00DD384D"/>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5">
    <w:name w:val="xl75"/>
    <w:basedOn w:val="Normal"/>
    <w:rsid w:val="00DD384D"/>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6">
    <w:name w:val="xl76"/>
    <w:basedOn w:val="Normal"/>
    <w:rsid w:val="00DD384D"/>
    <w:pPr>
      <w:pBdr>
        <w:left w:val="single" w:sz="4" w:space="0" w:color="auto"/>
        <w:bottom w:val="single" w:sz="4" w:space="0" w:color="auto"/>
        <w:right w:val="single" w:sz="8" w:space="0" w:color="auto"/>
      </w:pBdr>
      <w:spacing w:before="100" w:beforeAutospacing="1" w:after="100" w:afterAutospacing="1"/>
      <w:jc w:val="left"/>
      <w:textAlignment w:val="center"/>
    </w:pPr>
    <w:rPr>
      <w:rFonts w:ascii="Arial" w:eastAsia="Arial Unicode MS" w:hAnsi="Arial" w:cs="Arial"/>
      <w:b/>
      <w:bCs/>
      <w:szCs w:val="24"/>
    </w:rPr>
  </w:style>
  <w:style w:type="paragraph" w:customStyle="1" w:styleId="xl77">
    <w:name w:val="xl77"/>
    <w:basedOn w:val="Normal"/>
    <w:rsid w:val="00DD384D"/>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Arial" w:eastAsia="Arial Unicode MS" w:hAnsi="Arial" w:cs="Arial"/>
      <w:b/>
      <w:bCs/>
      <w:szCs w:val="24"/>
    </w:rPr>
  </w:style>
  <w:style w:type="paragraph" w:customStyle="1" w:styleId="xl78">
    <w:name w:val="xl78"/>
    <w:basedOn w:val="Normal"/>
    <w:rsid w:val="00DD384D"/>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79">
    <w:name w:val="xl79"/>
    <w:basedOn w:val="Normal"/>
    <w:rsid w:val="00DD384D"/>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0">
    <w:name w:val="xl80"/>
    <w:basedOn w:val="Normal"/>
    <w:rsid w:val="00DD384D"/>
    <w:pPr>
      <w:pBdr>
        <w:top w:val="single" w:sz="4" w:space="0" w:color="auto"/>
        <w:left w:val="single" w:sz="4"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1">
    <w:name w:val="xl81"/>
    <w:basedOn w:val="Normal"/>
    <w:rsid w:val="00DD384D"/>
    <w:pPr>
      <w:pBdr>
        <w:top w:val="single" w:sz="4" w:space="0" w:color="auto"/>
        <w:left w:val="single" w:sz="4" w:space="0" w:color="auto"/>
        <w:bottom w:val="single" w:sz="8" w:space="0" w:color="auto"/>
        <w:right w:val="single" w:sz="8" w:space="0" w:color="auto"/>
      </w:pBdr>
      <w:spacing w:before="100" w:beforeAutospacing="1" w:after="100" w:afterAutospacing="1"/>
      <w:jc w:val="left"/>
    </w:pPr>
    <w:rPr>
      <w:rFonts w:ascii="Arial" w:eastAsia="Arial Unicode MS" w:hAnsi="Arial" w:cs="Arial"/>
      <w:b/>
      <w:bCs/>
      <w:szCs w:val="24"/>
    </w:rPr>
  </w:style>
  <w:style w:type="paragraph" w:customStyle="1" w:styleId="xl82">
    <w:name w:val="xl82"/>
    <w:basedOn w:val="Normal"/>
    <w:rsid w:val="00DD384D"/>
    <w:pPr>
      <w:pBdr>
        <w:left w:val="single" w:sz="4" w:space="0" w:color="auto"/>
        <w:bottom w:val="single" w:sz="4" w:space="0" w:color="auto"/>
        <w:right w:val="single" w:sz="8" w:space="0" w:color="auto"/>
      </w:pBdr>
      <w:spacing w:before="100" w:beforeAutospacing="1" w:after="100" w:afterAutospacing="1"/>
      <w:jc w:val="left"/>
    </w:pPr>
    <w:rPr>
      <w:rFonts w:ascii="Arial" w:eastAsia="Arial Unicode MS" w:hAnsi="Arial" w:cs="Arial"/>
      <w:b/>
      <w:bCs/>
      <w:szCs w:val="24"/>
    </w:rPr>
  </w:style>
  <w:style w:type="paragraph" w:customStyle="1" w:styleId="xl83">
    <w:name w:val="xl83"/>
    <w:basedOn w:val="Normal"/>
    <w:rsid w:val="00DD384D"/>
    <w:pPr>
      <w:pBdr>
        <w:top w:val="single" w:sz="4" w:space="0" w:color="auto"/>
        <w:left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4">
    <w:name w:val="xl84"/>
    <w:basedOn w:val="Normal"/>
    <w:rsid w:val="00DD384D"/>
    <w:pPr>
      <w:pBdr>
        <w:left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5">
    <w:name w:val="xl85"/>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b/>
      <w:bCs/>
      <w:szCs w:val="24"/>
    </w:rPr>
  </w:style>
  <w:style w:type="paragraph" w:customStyle="1" w:styleId="xl86">
    <w:name w:val="xl86"/>
    <w:basedOn w:val="Normal"/>
    <w:rsid w:val="00DD384D"/>
    <w:pPr>
      <w:pBdr>
        <w:top w:val="single" w:sz="4" w:space="0" w:color="auto"/>
        <w:lef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7">
    <w:name w:val="xl87"/>
    <w:basedOn w:val="Normal"/>
    <w:rsid w:val="00DD384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88">
    <w:name w:val="xl88"/>
    <w:basedOn w:val="Normal"/>
    <w:rsid w:val="00DD384D"/>
    <w:pPr>
      <w:pBdr>
        <w:left w:val="single" w:sz="4" w:space="0" w:color="auto"/>
        <w:bottom w:val="single" w:sz="4" w:space="0" w:color="auto"/>
      </w:pBdr>
      <w:spacing w:before="100" w:beforeAutospacing="1" w:after="100" w:afterAutospacing="1"/>
      <w:jc w:val="left"/>
    </w:pPr>
    <w:rPr>
      <w:rFonts w:ascii="Arial" w:eastAsia="Arial Unicode MS" w:hAnsi="Arial" w:cs="Arial"/>
      <w:b/>
      <w:bCs/>
      <w:szCs w:val="24"/>
    </w:rPr>
  </w:style>
  <w:style w:type="paragraph" w:customStyle="1" w:styleId="xl89">
    <w:name w:val="xl89"/>
    <w:basedOn w:val="Normal"/>
    <w:rsid w:val="00DD384D"/>
    <w:pPr>
      <w:pBdr>
        <w:top w:val="single" w:sz="4" w:space="0" w:color="auto"/>
        <w:left w:val="single" w:sz="4" w:space="0" w:color="auto"/>
        <w:bottom w:val="single" w:sz="8" w:space="0" w:color="auto"/>
      </w:pBdr>
      <w:spacing w:before="100" w:beforeAutospacing="1" w:after="100" w:afterAutospacing="1"/>
      <w:jc w:val="left"/>
    </w:pPr>
    <w:rPr>
      <w:rFonts w:ascii="Arial" w:eastAsia="Arial Unicode MS" w:hAnsi="Arial" w:cs="Arial"/>
      <w:b/>
      <w:bCs/>
      <w:szCs w:val="24"/>
    </w:rPr>
  </w:style>
  <w:style w:type="paragraph" w:customStyle="1" w:styleId="xl90">
    <w:name w:val="xl90"/>
    <w:basedOn w:val="Normal"/>
    <w:rsid w:val="00DD384D"/>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Arial Unicode MS" w:hAnsi="Arial" w:cs="Arial"/>
      <w:szCs w:val="24"/>
    </w:rPr>
  </w:style>
  <w:style w:type="paragraph" w:customStyle="1" w:styleId="xl91">
    <w:name w:val="xl91"/>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Arial Unicode MS" w:hAnsi="Arial" w:cs="Arial"/>
      <w:szCs w:val="24"/>
    </w:rPr>
  </w:style>
  <w:style w:type="paragraph" w:customStyle="1" w:styleId="xl92">
    <w:name w:val="xl92"/>
    <w:basedOn w:val="Normal"/>
    <w:rsid w:val="00DD384D"/>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Cs w:val="24"/>
    </w:rPr>
  </w:style>
  <w:style w:type="paragraph" w:customStyle="1" w:styleId="xl93">
    <w:name w:val="xl93"/>
    <w:basedOn w:val="Normal"/>
    <w:rsid w:val="00DD384D"/>
    <w:pPr>
      <w:pBdr>
        <w:left w:val="single" w:sz="4" w:space="0" w:color="auto"/>
        <w:bottom w:val="single" w:sz="8" w:space="0" w:color="auto"/>
        <w:right w:val="single" w:sz="4" w:space="0" w:color="auto"/>
      </w:pBdr>
      <w:spacing w:before="100" w:beforeAutospacing="1" w:after="100" w:afterAutospacing="1"/>
      <w:jc w:val="left"/>
    </w:pPr>
    <w:rPr>
      <w:rFonts w:ascii="Arial Unicode MS" w:eastAsia="Arial Unicode MS" w:hAnsi="Arial Unicode MS" w:cs="Arial Unicode MS"/>
      <w:szCs w:val="24"/>
    </w:rPr>
  </w:style>
  <w:style w:type="paragraph" w:customStyle="1" w:styleId="xl94">
    <w:name w:val="xl94"/>
    <w:basedOn w:val="Normal"/>
    <w:rsid w:val="00DD384D"/>
    <w:pPr>
      <w:pBdr>
        <w:left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95">
    <w:name w:val="xl95"/>
    <w:basedOn w:val="Normal"/>
    <w:rsid w:val="00DD384D"/>
    <w:pPr>
      <w:pBdr>
        <w:left w:val="single" w:sz="4" w:space="0" w:color="auto"/>
        <w:bottom w:val="single" w:sz="8" w:space="0" w:color="auto"/>
        <w:right w:val="single" w:sz="4"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96">
    <w:name w:val="xl96"/>
    <w:basedOn w:val="Normal"/>
    <w:rsid w:val="00DD384D"/>
    <w:pPr>
      <w:pBdr>
        <w:left w:val="single" w:sz="4" w:space="0" w:color="auto"/>
        <w:bottom w:val="single" w:sz="8" w:space="0" w:color="auto"/>
        <w:right w:val="single" w:sz="8" w:space="0" w:color="auto"/>
      </w:pBdr>
      <w:spacing w:before="100" w:beforeAutospacing="1" w:after="100" w:afterAutospacing="1"/>
      <w:jc w:val="left"/>
      <w:textAlignment w:val="center"/>
    </w:pPr>
    <w:rPr>
      <w:rFonts w:ascii="Arial Unicode MS" w:eastAsia="Arial Unicode MS" w:hAnsi="Arial Unicode MS" w:cs="Arial Unicode MS"/>
      <w:szCs w:val="24"/>
    </w:rPr>
  </w:style>
  <w:style w:type="paragraph" w:customStyle="1" w:styleId="xl97">
    <w:name w:val="xl97"/>
    <w:basedOn w:val="Normal"/>
    <w:rsid w:val="00DD384D"/>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Cs w:val="24"/>
    </w:rPr>
  </w:style>
  <w:style w:type="paragraph" w:customStyle="1" w:styleId="xl98">
    <w:name w:val="xl98"/>
    <w:basedOn w:val="Normal"/>
    <w:rsid w:val="00DD384D"/>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Arial Unicode MS" w:hAnsi="Arial" w:cs="Arial"/>
      <w:b/>
      <w:bCs/>
      <w:szCs w:val="24"/>
    </w:rPr>
  </w:style>
  <w:style w:type="paragraph" w:customStyle="1" w:styleId="xl99">
    <w:name w:val="xl99"/>
    <w:basedOn w:val="Normal"/>
    <w:rsid w:val="00DD384D"/>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Cs w:val="24"/>
    </w:rPr>
  </w:style>
  <w:style w:type="paragraph" w:customStyle="1" w:styleId="xl100">
    <w:name w:val="xl100"/>
    <w:basedOn w:val="Normal"/>
    <w:rsid w:val="00DD384D"/>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szCs w:val="24"/>
    </w:rPr>
  </w:style>
  <w:style w:type="paragraph" w:customStyle="1" w:styleId="xl101">
    <w:name w:val="xl101"/>
    <w:basedOn w:val="Normal"/>
    <w:rsid w:val="00DD38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Cs w:val="24"/>
    </w:rPr>
  </w:style>
  <w:style w:type="paragraph" w:customStyle="1" w:styleId="xl102">
    <w:name w:val="xl102"/>
    <w:basedOn w:val="Normal"/>
    <w:rsid w:val="00DD384D"/>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Arial Unicode MS" w:hAnsi="Arial" w:cs="Arial"/>
      <w:b/>
      <w:bCs/>
      <w:szCs w:val="24"/>
    </w:rPr>
  </w:style>
  <w:style w:type="paragraph" w:customStyle="1" w:styleId="font0">
    <w:name w:val="font0"/>
    <w:basedOn w:val="Normal"/>
    <w:rsid w:val="00DD384D"/>
    <w:pPr>
      <w:spacing w:before="100" w:beforeAutospacing="1" w:after="100" w:afterAutospacing="1"/>
      <w:jc w:val="left"/>
    </w:pPr>
    <w:rPr>
      <w:rFonts w:ascii="Arial" w:eastAsia="Arial Unicode MS" w:hAnsi="Arial" w:cs="Arial"/>
      <w:sz w:val="20"/>
    </w:rPr>
  </w:style>
  <w:style w:type="paragraph" w:customStyle="1" w:styleId="font5">
    <w:name w:val="font5"/>
    <w:basedOn w:val="Normal"/>
    <w:rsid w:val="00DD384D"/>
    <w:pPr>
      <w:spacing w:before="100" w:beforeAutospacing="1" w:after="100" w:afterAutospacing="1"/>
      <w:jc w:val="left"/>
    </w:pPr>
    <w:rPr>
      <w:rFonts w:ascii="Arial" w:eastAsia="Arial Unicode MS" w:hAnsi="Arial" w:cs="Arial"/>
      <w:b/>
      <w:bCs/>
      <w:sz w:val="20"/>
    </w:rPr>
  </w:style>
  <w:style w:type="paragraph" w:customStyle="1" w:styleId="font6">
    <w:name w:val="font6"/>
    <w:basedOn w:val="Normal"/>
    <w:rsid w:val="00DD384D"/>
    <w:pPr>
      <w:spacing w:before="100" w:beforeAutospacing="1" w:after="100" w:afterAutospacing="1"/>
      <w:jc w:val="left"/>
    </w:pPr>
    <w:rPr>
      <w:rFonts w:ascii="Arial" w:eastAsia="Arial Unicode MS" w:hAnsi="Arial" w:cs="Arial"/>
      <w:b/>
      <w:bCs/>
      <w:sz w:val="20"/>
    </w:rPr>
  </w:style>
  <w:style w:type="paragraph" w:customStyle="1" w:styleId="font7">
    <w:name w:val="font7"/>
    <w:basedOn w:val="Normal"/>
    <w:rsid w:val="00DD384D"/>
    <w:pPr>
      <w:spacing w:before="100" w:beforeAutospacing="1" w:after="100" w:afterAutospacing="1"/>
      <w:jc w:val="left"/>
    </w:pPr>
    <w:rPr>
      <w:rFonts w:ascii="Arial" w:eastAsia="Arial Unicode MS" w:hAnsi="Arial" w:cs="Arial"/>
      <w:sz w:val="20"/>
    </w:rPr>
  </w:style>
  <w:style w:type="paragraph" w:styleId="ListNumber3">
    <w:name w:val="List Number 3"/>
    <w:basedOn w:val="Normal"/>
    <w:rsid w:val="00DD384D"/>
    <w:pPr>
      <w:numPr>
        <w:numId w:val="3"/>
      </w:numPr>
      <w:tabs>
        <w:tab w:val="clear" w:pos="926"/>
        <w:tab w:val="num" w:pos="1080"/>
      </w:tabs>
      <w:ind w:left="1080"/>
      <w:jc w:val="left"/>
    </w:pPr>
    <w:rPr>
      <w:rFonts w:ascii="Arial" w:hAnsi="Arial"/>
      <w:lang w:val="ro-RO" w:eastAsia="ro-RO"/>
    </w:rPr>
  </w:style>
  <w:style w:type="paragraph" w:styleId="CommentSubject">
    <w:name w:val="annotation subject"/>
    <w:basedOn w:val="CommentText"/>
    <w:next w:val="CommentText"/>
    <w:link w:val="CommentSubjectChar"/>
    <w:rsid w:val="00DD384D"/>
    <w:rPr>
      <w:b/>
      <w:bCs/>
      <w:lang w:val="en-GB"/>
    </w:rPr>
  </w:style>
  <w:style w:type="paragraph" w:customStyle="1" w:styleId="des">
    <w:name w:val="des"/>
    <w:basedOn w:val="Normal"/>
    <w:autoRedefine/>
    <w:rsid w:val="00DD384D"/>
    <w:pPr>
      <w:keepNext/>
      <w:widowControl w:val="0"/>
      <w:spacing w:before="60" w:after="60"/>
      <w:jc w:val="center"/>
    </w:pPr>
    <w:rPr>
      <w:sz w:val="28"/>
    </w:rPr>
  </w:style>
  <w:style w:type="paragraph" w:customStyle="1" w:styleId="fig">
    <w:name w:val="fig"/>
    <w:basedOn w:val="Normal"/>
    <w:autoRedefine/>
    <w:rsid w:val="00DD384D"/>
    <w:pPr>
      <w:spacing w:after="120"/>
      <w:ind w:left="1928" w:right="1134" w:hanging="794"/>
      <w:jc w:val="left"/>
    </w:pPr>
    <w:rPr>
      <w:rFonts w:ascii="Arial" w:hAnsi="Arial"/>
    </w:rPr>
  </w:style>
  <w:style w:type="paragraph" w:customStyle="1" w:styleId="lista2cm">
    <w:name w:val="lista2cm"/>
    <w:basedOn w:val="Normal"/>
    <w:autoRedefine/>
    <w:rsid w:val="00DD384D"/>
    <w:pPr>
      <w:spacing w:after="60"/>
    </w:pPr>
    <w:rPr>
      <w:rFonts w:ascii="Arial" w:hAnsi="Arial" w:cs="Arial"/>
    </w:rPr>
  </w:style>
  <w:style w:type="paragraph" w:customStyle="1" w:styleId="lista3cm">
    <w:name w:val="lista3cm"/>
    <w:basedOn w:val="Normal"/>
    <w:autoRedefine/>
    <w:rsid w:val="00DD384D"/>
    <w:pPr>
      <w:spacing w:after="60"/>
      <w:ind w:left="1928" w:hanging="227"/>
    </w:pPr>
    <w:rPr>
      <w:rFonts w:ascii="Arial" w:hAnsi="Arial" w:cs="Arial"/>
    </w:rPr>
  </w:style>
  <w:style w:type="paragraph" w:customStyle="1" w:styleId="textbold">
    <w:name w:val="text_bold"/>
    <w:basedOn w:val="Normal"/>
    <w:autoRedefine/>
    <w:rsid w:val="00DD384D"/>
    <w:pPr>
      <w:spacing w:before="120" w:after="120"/>
      <w:jc w:val="left"/>
    </w:pPr>
    <w:rPr>
      <w:b/>
    </w:rPr>
  </w:style>
  <w:style w:type="paragraph" w:customStyle="1" w:styleId="p2">
    <w:name w:val="p2"/>
    <w:basedOn w:val="Normal"/>
    <w:rsid w:val="00DD384D"/>
    <w:pPr>
      <w:widowControl w:val="0"/>
      <w:tabs>
        <w:tab w:val="left" w:pos="351"/>
      </w:tabs>
      <w:autoSpaceDE w:val="0"/>
      <w:autoSpaceDN w:val="0"/>
      <w:adjustRightInd w:val="0"/>
      <w:ind w:left="1089" w:hanging="351"/>
      <w:jc w:val="left"/>
    </w:pPr>
    <w:rPr>
      <w:szCs w:val="24"/>
      <w:lang w:eastAsia="ro-RO"/>
    </w:rPr>
  </w:style>
  <w:style w:type="paragraph" w:customStyle="1" w:styleId="p3">
    <w:name w:val="p3"/>
    <w:basedOn w:val="Normal"/>
    <w:rsid w:val="00DD384D"/>
    <w:pPr>
      <w:widowControl w:val="0"/>
      <w:tabs>
        <w:tab w:val="left" w:pos="357"/>
      </w:tabs>
      <w:autoSpaceDE w:val="0"/>
      <w:autoSpaceDN w:val="0"/>
      <w:adjustRightInd w:val="0"/>
      <w:ind w:left="1083" w:hanging="357"/>
      <w:jc w:val="left"/>
    </w:pPr>
    <w:rPr>
      <w:szCs w:val="24"/>
      <w:lang w:eastAsia="ro-RO"/>
    </w:rPr>
  </w:style>
  <w:style w:type="paragraph" w:customStyle="1" w:styleId="p4">
    <w:name w:val="p4"/>
    <w:basedOn w:val="Normal"/>
    <w:rsid w:val="00DD384D"/>
    <w:pPr>
      <w:widowControl w:val="0"/>
      <w:tabs>
        <w:tab w:val="left" w:pos="714"/>
        <w:tab w:val="left" w:pos="1009"/>
      </w:tabs>
      <w:autoSpaceDE w:val="0"/>
      <w:autoSpaceDN w:val="0"/>
      <w:adjustRightInd w:val="0"/>
      <w:ind w:left="1009" w:hanging="295"/>
      <w:jc w:val="left"/>
    </w:pPr>
    <w:rPr>
      <w:szCs w:val="24"/>
      <w:lang w:eastAsia="ro-RO"/>
    </w:rPr>
  </w:style>
  <w:style w:type="paragraph" w:customStyle="1" w:styleId="c9">
    <w:name w:val="c9"/>
    <w:basedOn w:val="Normal"/>
    <w:rsid w:val="00DD384D"/>
    <w:pPr>
      <w:widowControl w:val="0"/>
      <w:autoSpaceDE w:val="0"/>
      <w:autoSpaceDN w:val="0"/>
      <w:adjustRightInd w:val="0"/>
      <w:jc w:val="center"/>
    </w:pPr>
    <w:rPr>
      <w:szCs w:val="24"/>
      <w:lang w:eastAsia="ro-RO"/>
    </w:rPr>
  </w:style>
  <w:style w:type="paragraph" w:customStyle="1" w:styleId="p1">
    <w:name w:val="p1"/>
    <w:basedOn w:val="Normal"/>
    <w:rsid w:val="00DD384D"/>
    <w:pPr>
      <w:widowControl w:val="0"/>
      <w:tabs>
        <w:tab w:val="left" w:pos="4801"/>
      </w:tabs>
      <w:autoSpaceDE w:val="0"/>
      <w:autoSpaceDN w:val="0"/>
      <w:adjustRightInd w:val="0"/>
      <w:ind w:left="3361"/>
      <w:jc w:val="left"/>
    </w:pPr>
    <w:rPr>
      <w:szCs w:val="24"/>
      <w:lang w:eastAsia="ro-RO"/>
    </w:rPr>
  </w:style>
  <w:style w:type="paragraph" w:customStyle="1" w:styleId="p6">
    <w:name w:val="p6"/>
    <w:basedOn w:val="Normal"/>
    <w:rsid w:val="00DD384D"/>
    <w:pPr>
      <w:widowControl w:val="0"/>
      <w:tabs>
        <w:tab w:val="left" w:pos="1105"/>
        <w:tab w:val="left" w:pos="1768"/>
      </w:tabs>
      <w:autoSpaceDE w:val="0"/>
      <w:autoSpaceDN w:val="0"/>
      <w:adjustRightInd w:val="0"/>
      <w:ind w:left="1768" w:hanging="663"/>
    </w:pPr>
    <w:rPr>
      <w:szCs w:val="24"/>
      <w:lang w:eastAsia="ro-RO"/>
    </w:rPr>
  </w:style>
  <w:style w:type="paragraph" w:customStyle="1" w:styleId="p8">
    <w:name w:val="p8"/>
    <w:basedOn w:val="Normal"/>
    <w:rsid w:val="00DD384D"/>
    <w:pPr>
      <w:widowControl w:val="0"/>
      <w:tabs>
        <w:tab w:val="left" w:pos="204"/>
      </w:tabs>
      <w:autoSpaceDE w:val="0"/>
      <w:autoSpaceDN w:val="0"/>
      <w:adjustRightInd w:val="0"/>
    </w:pPr>
    <w:rPr>
      <w:szCs w:val="24"/>
      <w:lang w:eastAsia="ro-RO"/>
    </w:rPr>
  </w:style>
  <w:style w:type="paragraph" w:customStyle="1" w:styleId="p9">
    <w:name w:val="p9"/>
    <w:basedOn w:val="Normal"/>
    <w:rsid w:val="00DD384D"/>
    <w:pPr>
      <w:widowControl w:val="0"/>
      <w:tabs>
        <w:tab w:val="left" w:pos="476"/>
      </w:tabs>
      <w:autoSpaceDE w:val="0"/>
      <w:autoSpaceDN w:val="0"/>
      <w:adjustRightInd w:val="0"/>
      <w:ind w:left="964" w:hanging="476"/>
    </w:pPr>
    <w:rPr>
      <w:szCs w:val="24"/>
      <w:lang w:eastAsia="ro-RO"/>
    </w:rPr>
  </w:style>
  <w:style w:type="paragraph" w:customStyle="1" w:styleId="p7">
    <w:name w:val="p7"/>
    <w:basedOn w:val="Normal"/>
    <w:rsid w:val="00DD384D"/>
    <w:pPr>
      <w:widowControl w:val="0"/>
      <w:autoSpaceDE w:val="0"/>
      <w:autoSpaceDN w:val="0"/>
      <w:adjustRightInd w:val="0"/>
      <w:ind w:left="1163"/>
    </w:pPr>
    <w:rPr>
      <w:szCs w:val="24"/>
      <w:lang w:eastAsia="ro-RO"/>
    </w:rPr>
  </w:style>
  <w:style w:type="paragraph" w:customStyle="1" w:styleId="t3">
    <w:name w:val="t3"/>
    <w:basedOn w:val="Normal"/>
    <w:rsid w:val="00DD384D"/>
    <w:pPr>
      <w:widowControl w:val="0"/>
      <w:autoSpaceDE w:val="0"/>
      <w:autoSpaceDN w:val="0"/>
      <w:adjustRightInd w:val="0"/>
      <w:jc w:val="left"/>
    </w:pPr>
    <w:rPr>
      <w:szCs w:val="24"/>
      <w:lang w:eastAsia="ro-RO"/>
    </w:rPr>
  </w:style>
  <w:style w:type="paragraph" w:customStyle="1" w:styleId="p19">
    <w:name w:val="p19"/>
    <w:basedOn w:val="Normal"/>
    <w:rsid w:val="00DD384D"/>
    <w:pPr>
      <w:widowControl w:val="0"/>
      <w:tabs>
        <w:tab w:val="left" w:pos="946"/>
        <w:tab w:val="left" w:pos="1581"/>
      </w:tabs>
      <w:autoSpaceDE w:val="0"/>
      <w:autoSpaceDN w:val="0"/>
      <w:adjustRightInd w:val="0"/>
      <w:ind w:left="1581" w:hanging="635"/>
    </w:pPr>
    <w:rPr>
      <w:szCs w:val="24"/>
      <w:lang w:eastAsia="ro-RO"/>
    </w:rPr>
  </w:style>
  <w:style w:type="paragraph" w:customStyle="1" w:styleId="p20">
    <w:name w:val="p20"/>
    <w:basedOn w:val="Normal"/>
    <w:rsid w:val="00DD384D"/>
    <w:pPr>
      <w:widowControl w:val="0"/>
      <w:tabs>
        <w:tab w:val="left" w:pos="1581"/>
      </w:tabs>
      <w:autoSpaceDE w:val="0"/>
      <w:autoSpaceDN w:val="0"/>
      <w:adjustRightInd w:val="0"/>
      <w:ind w:left="141"/>
    </w:pPr>
    <w:rPr>
      <w:szCs w:val="24"/>
      <w:lang w:eastAsia="ro-RO"/>
    </w:rPr>
  </w:style>
  <w:style w:type="paragraph" w:customStyle="1" w:styleId="t1">
    <w:name w:val="t1"/>
    <w:basedOn w:val="Normal"/>
    <w:rsid w:val="00DD384D"/>
    <w:pPr>
      <w:widowControl w:val="0"/>
      <w:autoSpaceDE w:val="0"/>
      <w:autoSpaceDN w:val="0"/>
      <w:adjustRightInd w:val="0"/>
      <w:jc w:val="left"/>
    </w:pPr>
    <w:rPr>
      <w:szCs w:val="24"/>
      <w:lang w:eastAsia="ro-RO"/>
    </w:rPr>
  </w:style>
  <w:style w:type="paragraph" w:customStyle="1" w:styleId="t2">
    <w:name w:val="t2"/>
    <w:basedOn w:val="Normal"/>
    <w:rsid w:val="00DD384D"/>
    <w:pPr>
      <w:widowControl w:val="0"/>
      <w:autoSpaceDE w:val="0"/>
      <w:autoSpaceDN w:val="0"/>
      <w:adjustRightInd w:val="0"/>
      <w:jc w:val="left"/>
    </w:pPr>
    <w:rPr>
      <w:szCs w:val="24"/>
      <w:lang w:eastAsia="ro-RO"/>
    </w:rPr>
  </w:style>
  <w:style w:type="paragraph" w:customStyle="1" w:styleId="p5">
    <w:name w:val="p5"/>
    <w:basedOn w:val="Normal"/>
    <w:rsid w:val="00DD384D"/>
    <w:pPr>
      <w:widowControl w:val="0"/>
      <w:tabs>
        <w:tab w:val="left" w:pos="9087"/>
      </w:tabs>
      <w:autoSpaceDE w:val="0"/>
      <w:autoSpaceDN w:val="0"/>
      <w:adjustRightInd w:val="0"/>
      <w:ind w:left="9087" w:hanging="8753"/>
      <w:jc w:val="left"/>
    </w:pPr>
    <w:rPr>
      <w:szCs w:val="24"/>
      <w:lang w:eastAsia="ro-RO"/>
    </w:rPr>
  </w:style>
  <w:style w:type="paragraph" w:styleId="ListParagraph">
    <w:name w:val="List Paragraph"/>
    <w:aliases w:val="Bulet colorat,List_Paragraph,Multilevel para_II,Paragraph,Citation List,ANNEX,Bullet,bullet,bu,b,bullet1,B,b1,bullet 1,body,b Char Char Char,b Char Char Char Char Char Char,b Char Char,Body Char1 Char1,body 2,List Paragraph1,bullets,Arial"/>
    <w:basedOn w:val="Normal"/>
    <w:link w:val="ListParagraphChar"/>
    <w:uiPriority w:val="34"/>
    <w:qFormat/>
    <w:rsid w:val="00DD384D"/>
    <w:pPr>
      <w:spacing w:after="200" w:line="276" w:lineRule="auto"/>
      <w:ind w:left="720"/>
      <w:contextualSpacing/>
      <w:jc w:val="left"/>
    </w:pPr>
    <w:rPr>
      <w:rFonts w:ascii="Calibri" w:eastAsia="Calibri" w:hAnsi="Calibri"/>
      <w:sz w:val="22"/>
      <w:szCs w:val="22"/>
    </w:rPr>
  </w:style>
  <w:style w:type="paragraph" w:customStyle="1" w:styleId="NormalAQ">
    <w:name w:val="NormalAQ"/>
    <w:rsid w:val="00616D96"/>
    <w:pPr>
      <w:widowControl w:val="0"/>
      <w:tabs>
        <w:tab w:val="left" w:pos="2977"/>
      </w:tabs>
    </w:pPr>
    <w:rPr>
      <w:rFonts w:ascii="Arial" w:hAnsi="Arial"/>
      <w:sz w:val="24"/>
      <w:lang w:val="ro-RO"/>
    </w:rPr>
  </w:style>
  <w:style w:type="character" w:customStyle="1" w:styleId="PlainTextChar">
    <w:name w:val="Plain Text Char"/>
    <w:link w:val="PlainText"/>
    <w:rsid w:val="00075610"/>
    <w:rPr>
      <w:rFonts w:ascii="Courier New" w:hAnsi="Courier New"/>
    </w:rPr>
  </w:style>
  <w:style w:type="character" w:customStyle="1" w:styleId="Heading5Char">
    <w:name w:val="Heading 5 Char"/>
    <w:aliases w:val="Block Label Char,DO NOT USE_h5 Char"/>
    <w:link w:val="Heading5"/>
    <w:uiPriority w:val="9"/>
    <w:rsid w:val="00BC3862"/>
    <w:rPr>
      <w:b/>
      <w:sz w:val="24"/>
    </w:rPr>
  </w:style>
  <w:style w:type="character" w:customStyle="1" w:styleId="Heading6Char">
    <w:name w:val="Heading 6 Char"/>
    <w:link w:val="Heading6"/>
    <w:rsid w:val="00BC3862"/>
    <w:rPr>
      <w:b/>
      <w:sz w:val="24"/>
    </w:rPr>
  </w:style>
  <w:style w:type="character" w:customStyle="1" w:styleId="Heading1Char">
    <w:name w:val="Heading 1 Char"/>
    <w:aliases w:val="CarlBro 1 Char,Char1 Char"/>
    <w:link w:val="Heading1"/>
    <w:uiPriority w:val="9"/>
    <w:rsid w:val="00630C53"/>
    <w:rPr>
      <w:b/>
      <w:caps/>
      <w:kern w:val="28"/>
      <w:sz w:val="24"/>
      <w:szCs w:val="24"/>
    </w:rPr>
  </w:style>
  <w:style w:type="character" w:customStyle="1" w:styleId="Heading2Char">
    <w:name w:val="Heading 2 Char"/>
    <w:aliases w:val="CarlBro 2 Char"/>
    <w:link w:val="Heading2"/>
    <w:uiPriority w:val="9"/>
    <w:rsid w:val="002B3DCD"/>
    <w:rPr>
      <w:b/>
      <w:i/>
      <w:sz w:val="24"/>
    </w:rPr>
  </w:style>
  <w:style w:type="character" w:customStyle="1" w:styleId="Heading4Char">
    <w:name w:val="Heading 4 Char"/>
    <w:aliases w:val="Heading4 Char,Subsection Char,Char Char"/>
    <w:link w:val="Heading4"/>
    <w:uiPriority w:val="9"/>
    <w:rsid w:val="002B3DCD"/>
    <w:rPr>
      <w:i/>
      <w:sz w:val="24"/>
    </w:rPr>
  </w:style>
  <w:style w:type="character" w:customStyle="1" w:styleId="Heading7Char">
    <w:name w:val="Heading 7 Char"/>
    <w:link w:val="Heading7"/>
    <w:uiPriority w:val="9"/>
    <w:rsid w:val="002B3DCD"/>
    <w:rPr>
      <w:b/>
      <w:sz w:val="24"/>
    </w:rPr>
  </w:style>
  <w:style w:type="character" w:customStyle="1" w:styleId="Heading8Char">
    <w:name w:val="Heading 8 Char"/>
    <w:link w:val="Heading8"/>
    <w:uiPriority w:val="9"/>
    <w:rsid w:val="0073235C"/>
    <w:rPr>
      <w:b/>
      <w:sz w:val="24"/>
    </w:rPr>
  </w:style>
  <w:style w:type="character" w:customStyle="1" w:styleId="Heading9Char">
    <w:name w:val="Heading 9 Char"/>
    <w:link w:val="Heading9"/>
    <w:uiPriority w:val="9"/>
    <w:rsid w:val="0073235C"/>
    <w:rPr>
      <w:b/>
      <w:sz w:val="24"/>
    </w:rPr>
  </w:style>
  <w:style w:type="character" w:customStyle="1" w:styleId="HeaderChar">
    <w:name w:val="Header Char"/>
    <w:aliases w:val="Header1 Char, Char Char,encabezado Char,Encabezado 2 Char,Encabezado Vertical Char,Encabezado1 Char,encabezado1 Char,anexo Char,ITT i Char,Fejléc4 Char"/>
    <w:link w:val="Header"/>
    <w:uiPriority w:val="99"/>
    <w:qFormat/>
    <w:rsid w:val="0073235C"/>
    <w:rPr>
      <w:sz w:val="24"/>
    </w:rPr>
  </w:style>
  <w:style w:type="character" w:customStyle="1" w:styleId="FooterChar">
    <w:name w:val="Footer Char"/>
    <w:aliases w:val="ITT pdp Char"/>
    <w:link w:val="Footer"/>
    <w:uiPriority w:val="99"/>
    <w:rsid w:val="0073235C"/>
    <w:rPr>
      <w:sz w:val="24"/>
    </w:rPr>
  </w:style>
  <w:style w:type="character" w:customStyle="1" w:styleId="DocumentMapChar">
    <w:name w:val="Document Map Char"/>
    <w:link w:val="DocumentMap"/>
    <w:semiHidden/>
    <w:rsid w:val="0073235C"/>
    <w:rPr>
      <w:rFonts w:ascii="Tahoma" w:hAnsi="Tahoma"/>
      <w:sz w:val="24"/>
      <w:shd w:val="clear" w:color="auto" w:fill="000080"/>
    </w:rPr>
  </w:style>
  <w:style w:type="character" w:customStyle="1" w:styleId="BodyTextIndentChar">
    <w:name w:val="Body Text Indent Char"/>
    <w:link w:val="BodyTextIndent"/>
    <w:rsid w:val="0073235C"/>
    <w:rPr>
      <w:sz w:val="24"/>
    </w:rPr>
  </w:style>
  <w:style w:type="character" w:customStyle="1" w:styleId="BodyTextChar">
    <w:name w:val="Body Text Char"/>
    <w:link w:val="BodyText"/>
    <w:rsid w:val="0073235C"/>
    <w:rPr>
      <w:color w:val="FF0000"/>
      <w:sz w:val="24"/>
    </w:rPr>
  </w:style>
  <w:style w:type="character" w:customStyle="1" w:styleId="BodyText2Char">
    <w:name w:val="Body Text 2 Char"/>
    <w:link w:val="BodyText2"/>
    <w:rsid w:val="0073235C"/>
    <w:rPr>
      <w:color w:val="00FF00"/>
      <w:sz w:val="24"/>
    </w:rPr>
  </w:style>
  <w:style w:type="character" w:customStyle="1" w:styleId="BodyTextIndent2Char">
    <w:name w:val="Body Text Indent 2 Char"/>
    <w:link w:val="BodyTextIndent2"/>
    <w:uiPriority w:val="99"/>
    <w:rsid w:val="0073235C"/>
    <w:rPr>
      <w:rFonts w:ascii="Times-Roman-R" w:hAnsi="Times-Roman-R"/>
      <w:sz w:val="28"/>
      <w:lang w:val="ro-RO"/>
    </w:rPr>
  </w:style>
  <w:style w:type="character" w:customStyle="1" w:styleId="BodyTextIndent3Char">
    <w:name w:val="Body Text Indent 3 Char"/>
    <w:link w:val="BodyTextIndent3"/>
    <w:uiPriority w:val="99"/>
    <w:rsid w:val="0073235C"/>
    <w:rPr>
      <w:sz w:val="24"/>
    </w:rPr>
  </w:style>
  <w:style w:type="character" w:customStyle="1" w:styleId="TitleChar">
    <w:name w:val="Title Char"/>
    <w:link w:val="Title"/>
    <w:rsid w:val="0073235C"/>
    <w:rPr>
      <w:rFonts w:ascii="Arial" w:hAnsi="Arial" w:cs="Arial"/>
      <w:b/>
      <w:bCs/>
      <w:sz w:val="28"/>
      <w:szCs w:val="24"/>
      <w:lang w:val="ro-RO" w:eastAsia="ro-RO"/>
    </w:rPr>
  </w:style>
  <w:style w:type="character" w:customStyle="1" w:styleId="CommentTextChar">
    <w:name w:val="Comment Text Char"/>
    <w:link w:val="CommentText"/>
    <w:semiHidden/>
    <w:rsid w:val="0073235C"/>
    <w:rPr>
      <w:rFonts w:ascii="Arial" w:hAnsi="Arial"/>
      <w:lang w:eastAsia="ro-RO"/>
    </w:rPr>
  </w:style>
  <w:style w:type="character" w:customStyle="1" w:styleId="BodyText3Char">
    <w:name w:val="Body Text 3 Char"/>
    <w:link w:val="BodyText3"/>
    <w:rsid w:val="0073235C"/>
    <w:rPr>
      <w:sz w:val="24"/>
      <w:u w:val="single"/>
    </w:rPr>
  </w:style>
  <w:style w:type="character" w:customStyle="1" w:styleId="BalloonTextChar">
    <w:name w:val="Balloon Text Char"/>
    <w:link w:val="BalloonText"/>
    <w:semiHidden/>
    <w:rsid w:val="0073235C"/>
    <w:rPr>
      <w:rFonts w:ascii="Tahoma" w:hAnsi="Tahoma" w:cs="Tahoma"/>
      <w:sz w:val="16"/>
      <w:szCs w:val="16"/>
    </w:rPr>
  </w:style>
  <w:style w:type="character" w:customStyle="1" w:styleId="SalutationChar">
    <w:name w:val="Salutation Char"/>
    <w:link w:val="Salutation"/>
    <w:rsid w:val="0073235C"/>
    <w:rPr>
      <w:rFonts w:ascii="Arial" w:hAnsi="Arial"/>
      <w:spacing w:val="20"/>
      <w:sz w:val="24"/>
      <w:lang w:val="en-GB"/>
    </w:rPr>
  </w:style>
  <w:style w:type="character" w:customStyle="1" w:styleId="FootnoteTextChar">
    <w:name w:val="Footnote Text Char"/>
    <w:link w:val="FootnoteText"/>
    <w:rsid w:val="0073235C"/>
    <w:rPr>
      <w:rFonts w:ascii="Arial" w:hAnsi="Arial"/>
      <w:lang w:val="en-GB" w:eastAsia="ro-RO"/>
    </w:rPr>
  </w:style>
  <w:style w:type="character" w:customStyle="1" w:styleId="CommentSubjectChar">
    <w:name w:val="Comment Subject Char"/>
    <w:link w:val="CommentSubject"/>
    <w:rsid w:val="0073235C"/>
    <w:rPr>
      <w:rFonts w:ascii="Arial" w:hAnsi="Arial"/>
      <w:b/>
      <w:bCs/>
      <w:lang w:val="en-GB" w:eastAsia="ro-RO"/>
    </w:rPr>
  </w:style>
  <w:style w:type="paragraph" w:customStyle="1" w:styleId="Default">
    <w:name w:val="Default"/>
    <w:rsid w:val="00885F11"/>
    <w:pPr>
      <w:autoSpaceDE w:val="0"/>
      <w:autoSpaceDN w:val="0"/>
      <w:adjustRightInd w:val="0"/>
    </w:pPr>
    <w:rPr>
      <w:color w:val="000000"/>
      <w:sz w:val="24"/>
      <w:szCs w:val="24"/>
    </w:rPr>
  </w:style>
  <w:style w:type="character" w:styleId="FootnoteReference">
    <w:name w:val="footnote reference"/>
    <w:aliases w:val="Footnote symbol"/>
    <w:rsid w:val="0089221E"/>
    <w:rPr>
      <w:vertAlign w:val="superscript"/>
    </w:rPr>
  </w:style>
  <w:style w:type="paragraph" w:styleId="EndnoteText">
    <w:name w:val="endnote text"/>
    <w:basedOn w:val="Normal"/>
    <w:link w:val="EndnoteTextChar"/>
    <w:rsid w:val="00174890"/>
    <w:rPr>
      <w:sz w:val="20"/>
    </w:rPr>
  </w:style>
  <w:style w:type="character" w:customStyle="1" w:styleId="EndnoteTextChar">
    <w:name w:val="Endnote Text Char"/>
    <w:basedOn w:val="DefaultParagraphFont"/>
    <w:link w:val="EndnoteText"/>
    <w:rsid w:val="00174890"/>
  </w:style>
  <w:style w:type="character" w:styleId="EndnoteReference">
    <w:name w:val="endnote reference"/>
    <w:rsid w:val="00174890"/>
    <w:rPr>
      <w:vertAlign w:val="superscript"/>
    </w:rPr>
  </w:style>
  <w:style w:type="paragraph" w:styleId="NormalWeb">
    <w:name w:val="Normal (Web)"/>
    <w:basedOn w:val="Normal"/>
    <w:uiPriority w:val="99"/>
    <w:unhideWhenUsed/>
    <w:rsid w:val="00174890"/>
    <w:pPr>
      <w:spacing w:before="100" w:beforeAutospacing="1" w:after="100" w:afterAutospacing="1"/>
      <w:jc w:val="left"/>
    </w:pPr>
    <w:rPr>
      <w:szCs w:val="24"/>
    </w:rPr>
  </w:style>
  <w:style w:type="paragraph" w:customStyle="1" w:styleId="Style20">
    <w:name w:val="Style20"/>
    <w:basedOn w:val="Normal"/>
    <w:uiPriority w:val="99"/>
    <w:rsid w:val="00363822"/>
    <w:pPr>
      <w:widowControl w:val="0"/>
      <w:autoSpaceDE w:val="0"/>
      <w:autoSpaceDN w:val="0"/>
      <w:adjustRightInd w:val="0"/>
      <w:spacing w:line="317" w:lineRule="exact"/>
      <w:ind w:firstLine="672"/>
      <w:jc w:val="left"/>
    </w:pPr>
    <w:rPr>
      <w:szCs w:val="24"/>
    </w:rPr>
  </w:style>
  <w:style w:type="table" w:styleId="TableContemporary">
    <w:name w:val="Table Contemporary"/>
    <w:basedOn w:val="TableNormal"/>
    <w:rsid w:val="00BD0A29"/>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umns5">
    <w:name w:val="Table Columns 5"/>
    <w:basedOn w:val="TableNormal"/>
    <w:rsid w:val="00BD0A29"/>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CharCharCharCharCharCharCharCharCharChar">
    <w:name w:val="Char Char Char Char Char Char Char Char Char Char"/>
    <w:basedOn w:val="Normal"/>
    <w:autoRedefine/>
    <w:rsid w:val="00500963"/>
    <w:pPr>
      <w:numPr>
        <w:numId w:val="4"/>
      </w:numPr>
      <w:tabs>
        <w:tab w:val="left" w:pos="0"/>
      </w:tabs>
      <w:ind w:right="-36"/>
      <w:jc w:val="left"/>
    </w:pPr>
    <w:rPr>
      <w:rFonts w:ascii="Arial" w:eastAsia="MS Mincho" w:hAnsi="Arial"/>
      <w:color w:val="000000"/>
      <w:sz w:val="20"/>
      <w:lang w:val="en-GB" w:eastAsia="ja-JP"/>
    </w:rPr>
  </w:style>
  <w:style w:type="paragraph" w:customStyle="1" w:styleId="CharCharCharCharCharCharCharCharCharChar0">
    <w:name w:val="Char Char Char Char Char Char Char Char Char Char"/>
    <w:basedOn w:val="Normal"/>
    <w:autoRedefine/>
    <w:rsid w:val="00500963"/>
    <w:pPr>
      <w:tabs>
        <w:tab w:val="left" w:pos="0"/>
        <w:tab w:val="num" w:pos="113"/>
      </w:tabs>
      <w:ind w:right="-36"/>
      <w:jc w:val="left"/>
    </w:pPr>
    <w:rPr>
      <w:rFonts w:ascii="Arial" w:eastAsia="MS Mincho" w:hAnsi="Arial"/>
      <w:color w:val="000000"/>
      <w:sz w:val="20"/>
      <w:lang w:val="en-GB" w:eastAsia="ja-JP"/>
    </w:rPr>
  </w:style>
  <w:style w:type="character" w:customStyle="1" w:styleId="CharChar2">
    <w:name w:val="Char Char2"/>
    <w:locked/>
    <w:rsid w:val="00500963"/>
    <w:rPr>
      <w:rFonts w:ascii="Arial" w:eastAsia="MS Mincho" w:hAnsi="Arial"/>
      <w:color w:val="000000"/>
      <w:sz w:val="28"/>
      <w:szCs w:val="24"/>
      <w:lang w:val="ro-RO" w:eastAsia="en-US" w:bidi="ar-SA"/>
    </w:rPr>
  </w:style>
  <w:style w:type="character" w:customStyle="1" w:styleId="CharChar3">
    <w:name w:val="Char Char3"/>
    <w:locked/>
    <w:rsid w:val="00500963"/>
    <w:rPr>
      <w:rFonts w:ascii="Arial" w:eastAsia="MS Mincho" w:hAnsi="Arial"/>
      <w:color w:val="000000"/>
      <w:lang w:val="ro-RO" w:eastAsia="en-US" w:bidi="ar-SA"/>
    </w:rPr>
  </w:style>
  <w:style w:type="paragraph" w:customStyle="1" w:styleId="NormalArial">
    <w:name w:val="Normal + Arial"/>
    <w:aliases w:val="13 pt,Expanded by  0.5 pt"/>
    <w:basedOn w:val="Normal"/>
    <w:rsid w:val="00500963"/>
    <w:pPr>
      <w:widowControl w:val="0"/>
      <w:snapToGrid w:val="0"/>
      <w:spacing w:line="360" w:lineRule="auto"/>
      <w:ind w:firstLine="720"/>
    </w:pPr>
    <w:rPr>
      <w:rFonts w:ascii="Arial" w:hAnsi="Arial" w:cs="Arial"/>
      <w:b/>
      <w:w w:val="150"/>
      <w:sz w:val="26"/>
      <w:szCs w:val="26"/>
      <w:lang w:val="ro-RO"/>
    </w:rPr>
  </w:style>
  <w:style w:type="table" w:styleId="LightShading">
    <w:name w:val="Light Shading"/>
    <w:basedOn w:val="TableNormal"/>
    <w:uiPriority w:val="60"/>
    <w:rsid w:val="0001139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
    <w:name w:val="No List1"/>
    <w:next w:val="NoList"/>
    <w:uiPriority w:val="99"/>
    <w:semiHidden/>
    <w:unhideWhenUsed/>
    <w:rsid w:val="00B54101"/>
  </w:style>
  <w:style w:type="paragraph" w:styleId="BlockText">
    <w:name w:val="Block Text"/>
    <w:basedOn w:val="Normal"/>
    <w:rsid w:val="00B54101"/>
    <w:pPr>
      <w:ind w:left="-90" w:right="-179"/>
      <w:jc w:val="center"/>
    </w:pPr>
    <w:rPr>
      <w:rFonts w:ascii="TimesRomanR" w:hAnsi="TimesRomanR"/>
      <w:lang w:eastAsia="ro-RO"/>
    </w:rPr>
  </w:style>
  <w:style w:type="paragraph" w:customStyle="1" w:styleId="Normal1">
    <w:name w:val="Normal1"/>
    <w:basedOn w:val="Normal"/>
    <w:rsid w:val="00B54101"/>
    <w:pPr>
      <w:suppressAutoHyphens/>
      <w:jc w:val="left"/>
    </w:pPr>
    <w:rPr>
      <w:sz w:val="20"/>
    </w:rPr>
  </w:style>
  <w:style w:type="paragraph" w:styleId="ListBullet5">
    <w:name w:val="List Bullet 5"/>
    <w:basedOn w:val="Normal"/>
    <w:autoRedefine/>
    <w:rsid w:val="00B54101"/>
    <w:pPr>
      <w:numPr>
        <w:numId w:val="5"/>
      </w:numPr>
      <w:jc w:val="left"/>
    </w:pPr>
    <w:rPr>
      <w:lang w:eastAsia="ro-RO"/>
    </w:rPr>
  </w:style>
  <w:style w:type="numbering" w:customStyle="1" w:styleId="NoList2">
    <w:name w:val="No List2"/>
    <w:next w:val="NoList"/>
    <w:semiHidden/>
    <w:unhideWhenUsed/>
    <w:rsid w:val="00B54101"/>
  </w:style>
  <w:style w:type="table" w:customStyle="1" w:styleId="TableGrid1">
    <w:name w:val="Table Grid1"/>
    <w:basedOn w:val="TableNormal"/>
    <w:next w:val="TableGrid"/>
    <w:uiPriority w:val="59"/>
    <w:rsid w:val="00B54101"/>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WW8Num3z011">
    <w:name w:val="WW-WW8Num3z011"/>
    <w:rsid w:val="00B54101"/>
    <w:rPr>
      <w:rFonts w:ascii="StarSymbol" w:hAnsi="StarSymbol" w:cs="StarSymbol"/>
      <w:sz w:val="18"/>
      <w:szCs w:val="18"/>
    </w:rPr>
  </w:style>
  <w:style w:type="character" w:customStyle="1" w:styleId="WW8Num2z0">
    <w:name w:val="WW8Num2z0"/>
    <w:rsid w:val="00B54101"/>
    <w:rPr>
      <w:rFonts w:ascii="StarSymbol" w:hAnsi="StarSymbol" w:cs="StarSymbol"/>
      <w:sz w:val="18"/>
      <w:szCs w:val="18"/>
    </w:rPr>
  </w:style>
  <w:style w:type="numbering" w:customStyle="1" w:styleId="NoList3">
    <w:name w:val="No List3"/>
    <w:next w:val="NoList"/>
    <w:semiHidden/>
    <w:unhideWhenUsed/>
    <w:rsid w:val="00B04F99"/>
  </w:style>
  <w:style w:type="table" w:customStyle="1" w:styleId="TableGrid2">
    <w:name w:val="Table Grid2"/>
    <w:basedOn w:val="TableNormal"/>
    <w:next w:val="TableGrid"/>
    <w:uiPriority w:val="59"/>
    <w:rsid w:val="00B04F99"/>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Subtitle">
    <w:name w:val="Subtitle"/>
    <w:basedOn w:val="Normal"/>
    <w:link w:val="SubtitleChar"/>
    <w:uiPriority w:val="11"/>
    <w:qFormat/>
    <w:rsid w:val="002F1F08"/>
    <w:pPr>
      <w:widowControl w:val="0"/>
      <w:autoSpaceDE w:val="0"/>
      <w:autoSpaceDN w:val="0"/>
      <w:jc w:val="left"/>
    </w:pPr>
    <w:rPr>
      <w:rFonts w:ascii="Arial" w:hAnsi="Arial" w:cs="Arial"/>
      <w:b/>
      <w:bCs/>
      <w:noProof/>
      <w:sz w:val="28"/>
      <w:szCs w:val="28"/>
      <w:lang w:eastAsia="ro-RO"/>
    </w:rPr>
  </w:style>
  <w:style w:type="character" w:customStyle="1" w:styleId="SubtitleChar">
    <w:name w:val="Subtitle Char"/>
    <w:link w:val="Subtitle"/>
    <w:uiPriority w:val="11"/>
    <w:rsid w:val="002F1F08"/>
    <w:rPr>
      <w:rFonts w:ascii="Arial" w:hAnsi="Arial" w:cs="Arial"/>
      <w:b/>
      <w:bCs/>
      <w:noProof/>
      <w:sz w:val="28"/>
      <w:szCs w:val="28"/>
      <w:lang w:val="en-US"/>
    </w:rPr>
  </w:style>
  <w:style w:type="paragraph" w:customStyle="1" w:styleId="Stil1">
    <w:name w:val="Stil1"/>
    <w:basedOn w:val="Normal"/>
    <w:rsid w:val="002F1F08"/>
    <w:rPr>
      <w:rFonts w:ascii="Arial" w:hAnsi="Arial"/>
      <w:lang w:val="ro-RO" w:eastAsia="ro-RO"/>
    </w:rPr>
  </w:style>
  <w:style w:type="character" w:customStyle="1" w:styleId="Heading1Char1">
    <w:name w:val="Heading 1 Char1"/>
    <w:rsid w:val="002F1F08"/>
    <w:rPr>
      <w:rFonts w:cs="Arial"/>
      <w:b/>
      <w:bCs/>
      <w:sz w:val="24"/>
      <w:szCs w:val="24"/>
      <w:lang w:val="ro-RO" w:eastAsia="ro-RO" w:bidi="ar-SA"/>
    </w:rPr>
  </w:style>
  <w:style w:type="paragraph" w:customStyle="1" w:styleId="WW-BodyTextIndent3">
    <w:name w:val="WW-Body Text Indent 3"/>
    <w:basedOn w:val="Normal"/>
    <w:rsid w:val="002F1F08"/>
    <w:pPr>
      <w:suppressAutoHyphens/>
      <w:ind w:firstLine="720"/>
      <w:jc w:val="left"/>
    </w:pPr>
    <w:rPr>
      <w:lang w:eastAsia="ar-SA"/>
    </w:rPr>
  </w:style>
  <w:style w:type="paragraph" w:customStyle="1" w:styleId="WW-BodyText2">
    <w:name w:val="WW-Body Text 2"/>
    <w:basedOn w:val="Normal"/>
    <w:rsid w:val="002F1F08"/>
    <w:pPr>
      <w:suppressAutoHyphens/>
    </w:pPr>
    <w:rPr>
      <w:sz w:val="28"/>
      <w:lang w:eastAsia="ar-SA"/>
    </w:rPr>
  </w:style>
  <w:style w:type="character" w:styleId="Emphasis">
    <w:name w:val="Emphasis"/>
    <w:uiPriority w:val="20"/>
    <w:qFormat/>
    <w:rsid w:val="00B92FBF"/>
    <w:rPr>
      <w:i/>
      <w:iCs/>
    </w:rPr>
  </w:style>
  <w:style w:type="character" w:styleId="Strong">
    <w:name w:val="Strong"/>
    <w:uiPriority w:val="22"/>
    <w:qFormat/>
    <w:rsid w:val="00B92FBF"/>
    <w:rPr>
      <w:b/>
      <w:bCs/>
    </w:rPr>
  </w:style>
  <w:style w:type="paragraph" w:customStyle="1" w:styleId="Style4">
    <w:name w:val="Style4"/>
    <w:basedOn w:val="Normal"/>
    <w:uiPriority w:val="99"/>
    <w:rsid w:val="00893D53"/>
    <w:pPr>
      <w:widowControl w:val="0"/>
      <w:autoSpaceDE w:val="0"/>
      <w:autoSpaceDN w:val="0"/>
      <w:adjustRightInd w:val="0"/>
      <w:spacing w:line="197" w:lineRule="exact"/>
      <w:ind w:hanging="209"/>
      <w:jc w:val="left"/>
    </w:pPr>
    <w:rPr>
      <w:rFonts w:ascii="Arial" w:hAnsi="Arial" w:cs="Arial"/>
      <w:szCs w:val="24"/>
      <w:lang w:val="ro-RO" w:eastAsia="ro-RO"/>
    </w:rPr>
  </w:style>
  <w:style w:type="paragraph" w:customStyle="1" w:styleId="Style5">
    <w:name w:val="Style5"/>
    <w:basedOn w:val="Normal"/>
    <w:uiPriority w:val="99"/>
    <w:rsid w:val="00893D53"/>
    <w:pPr>
      <w:widowControl w:val="0"/>
      <w:autoSpaceDE w:val="0"/>
      <w:autoSpaceDN w:val="0"/>
      <w:adjustRightInd w:val="0"/>
      <w:jc w:val="left"/>
    </w:pPr>
    <w:rPr>
      <w:rFonts w:ascii="Arial" w:hAnsi="Arial" w:cs="Arial"/>
      <w:szCs w:val="24"/>
      <w:lang w:val="ro-RO" w:eastAsia="ro-RO"/>
    </w:rPr>
  </w:style>
  <w:style w:type="paragraph" w:customStyle="1" w:styleId="Style6">
    <w:name w:val="Style6"/>
    <w:basedOn w:val="Normal"/>
    <w:uiPriority w:val="99"/>
    <w:rsid w:val="00893D53"/>
    <w:pPr>
      <w:widowControl w:val="0"/>
      <w:autoSpaceDE w:val="0"/>
      <w:autoSpaceDN w:val="0"/>
      <w:adjustRightInd w:val="0"/>
      <w:jc w:val="left"/>
    </w:pPr>
    <w:rPr>
      <w:rFonts w:ascii="Arial" w:hAnsi="Arial" w:cs="Arial"/>
      <w:szCs w:val="24"/>
      <w:lang w:val="ro-RO" w:eastAsia="ro-RO"/>
    </w:rPr>
  </w:style>
  <w:style w:type="paragraph" w:customStyle="1" w:styleId="Style7">
    <w:name w:val="Style7"/>
    <w:basedOn w:val="Normal"/>
    <w:uiPriority w:val="99"/>
    <w:rsid w:val="00893D53"/>
    <w:pPr>
      <w:widowControl w:val="0"/>
      <w:autoSpaceDE w:val="0"/>
      <w:autoSpaceDN w:val="0"/>
      <w:adjustRightInd w:val="0"/>
      <w:jc w:val="left"/>
    </w:pPr>
    <w:rPr>
      <w:rFonts w:ascii="Arial" w:hAnsi="Arial" w:cs="Arial"/>
      <w:szCs w:val="24"/>
      <w:lang w:val="ro-RO" w:eastAsia="ro-RO"/>
    </w:rPr>
  </w:style>
  <w:style w:type="paragraph" w:customStyle="1" w:styleId="Style8">
    <w:name w:val="Style8"/>
    <w:basedOn w:val="Normal"/>
    <w:uiPriority w:val="99"/>
    <w:rsid w:val="00893D53"/>
    <w:pPr>
      <w:widowControl w:val="0"/>
      <w:autoSpaceDE w:val="0"/>
      <w:autoSpaceDN w:val="0"/>
      <w:adjustRightInd w:val="0"/>
      <w:jc w:val="left"/>
    </w:pPr>
    <w:rPr>
      <w:rFonts w:ascii="Arial" w:hAnsi="Arial" w:cs="Arial"/>
      <w:szCs w:val="24"/>
      <w:lang w:val="ro-RO" w:eastAsia="ro-RO"/>
    </w:rPr>
  </w:style>
  <w:style w:type="paragraph" w:customStyle="1" w:styleId="Style9">
    <w:name w:val="Style9"/>
    <w:basedOn w:val="Normal"/>
    <w:uiPriority w:val="99"/>
    <w:rsid w:val="00893D53"/>
    <w:pPr>
      <w:widowControl w:val="0"/>
      <w:autoSpaceDE w:val="0"/>
      <w:autoSpaceDN w:val="0"/>
      <w:adjustRightInd w:val="0"/>
      <w:jc w:val="left"/>
    </w:pPr>
    <w:rPr>
      <w:rFonts w:ascii="Arial" w:hAnsi="Arial" w:cs="Arial"/>
      <w:szCs w:val="24"/>
      <w:lang w:val="ro-RO" w:eastAsia="ro-RO"/>
    </w:rPr>
  </w:style>
  <w:style w:type="paragraph" w:customStyle="1" w:styleId="Style10">
    <w:name w:val="Style10"/>
    <w:basedOn w:val="Normal"/>
    <w:uiPriority w:val="99"/>
    <w:rsid w:val="00893D53"/>
    <w:pPr>
      <w:widowControl w:val="0"/>
      <w:autoSpaceDE w:val="0"/>
      <w:autoSpaceDN w:val="0"/>
      <w:adjustRightInd w:val="0"/>
      <w:jc w:val="left"/>
    </w:pPr>
    <w:rPr>
      <w:rFonts w:ascii="Arial" w:hAnsi="Arial" w:cs="Arial"/>
      <w:szCs w:val="24"/>
      <w:lang w:val="ro-RO" w:eastAsia="ro-RO"/>
    </w:rPr>
  </w:style>
  <w:style w:type="character" w:customStyle="1" w:styleId="FontStyle18">
    <w:name w:val="Font Style18"/>
    <w:uiPriority w:val="99"/>
    <w:rsid w:val="00893D53"/>
    <w:rPr>
      <w:rFonts w:ascii="Arial" w:hAnsi="Arial" w:cs="Arial"/>
      <w:b/>
      <w:bCs/>
      <w:sz w:val="14"/>
      <w:szCs w:val="14"/>
    </w:rPr>
  </w:style>
  <w:style w:type="character" w:customStyle="1" w:styleId="FontStyle19">
    <w:name w:val="Font Style19"/>
    <w:uiPriority w:val="99"/>
    <w:rsid w:val="00893D53"/>
    <w:rPr>
      <w:rFonts w:ascii="Arial" w:hAnsi="Arial" w:cs="Arial"/>
      <w:spacing w:val="10"/>
      <w:sz w:val="10"/>
      <w:szCs w:val="10"/>
    </w:rPr>
  </w:style>
  <w:style w:type="character" w:customStyle="1" w:styleId="FontStyle20">
    <w:name w:val="Font Style20"/>
    <w:uiPriority w:val="99"/>
    <w:rsid w:val="00893D53"/>
    <w:rPr>
      <w:rFonts w:ascii="Arial" w:hAnsi="Arial" w:cs="Arial"/>
      <w:b/>
      <w:bCs/>
      <w:spacing w:val="-20"/>
      <w:sz w:val="16"/>
      <w:szCs w:val="16"/>
    </w:rPr>
  </w:style>
  <w:style w:type="character" w:customStyle="1" w:styleId="FontStyle21">
    <w:name w:val="Font Style21"/>
    <w:uiPriority w:val="99"/>
    <w:rsid w:val="00893D53"/>
    <w:rPr>
      <w:rFonts w:ascii="Arial" w:hAnsi="Arial" w:cs="Arial"/>
      <w:b/>
      <w:bCs/>
      <w:smallCaps/>
      <w:sz w:val="14"/>
      <w:szCs w:val="14"/>
    </w:rPr>
  </w:style>
  <w:style w:type="character" w:customStyle="1" w:styleId="FontStyle22">
    <w:name w:val="Font Style22"/>
    <w:uiPriority w:val="99"/>
    <w:rsid w:val="00893D53"/>
    <w:rPr>
      <w:rFonts w:ascii="Arial" w:hAnsi="Arial" w:cs="Arial"/>
      <w:b/>
      <w:bCs/>
      <w:sz w:val="14"/>
      <w:szCs w:val="14"/>
    </w:rPr>
  </w:style>
  <w:style w:type="character" w:customStyle="1" w:styleId="FontStyle23">
    <w:name w:val="Font Style23"/>
    <w:uiPriority w:val="99"/>
    <w:rsid w:val="00893D53"/>
    <w:rPr>
      <w:rFonts w:ascii="Arial" w:hAnsi="Arial" w:cs="Arial"/>
      <w:i/>
      <w:iCs/>
      <w:sz w:val="16"/>
      <w:szCs w:val="16"/>
    </w:rPr>
  </w:style>
  <w:style w:type="character" w:customStyle="1" w:styleId="FontStyle24">
    <w:name w:val="Font Style24"/>
    <w:uiPriority w:val="99"/>
    <w:rsid w:val="00893D53"/>
    <w:rPr>
      <w:rFonts w:ascii="Arial" w:hAnsi="Arial" w:cs="Arial"/>
      <w:b/>
      <w:bCs/>
      <w:i/>
      <w:iCs/>
      <w:sz w:val="14"/>
      <w:szCs w:val="14"/>
    </w:rPr>
  </w:style>
  <w:style w:type="character" w:customStyle="1" w:styleId="FontStyle25">
    <w:name w:val="Font Style25"/>
    <w:uiPriority w:val="99"/>
    <w:rsid w:val="00893D53"/>
    <w:rPr>
      <w:rFonts w:ascii="Arial" w:hAnsi="Arial" w:cs="Arial"/>
      <w:b/>
      <w:bCs/>
      <w:sz w:val="14"/>
      <w:szCs w:val="14"/>
    </w:rPr>
  </w:style>
  <w:style w:type="character" w:customStyle="1" w:styleId="FontStyle26">
    <w:name w:val="Font Style26"/>
    <w:uiPriority w:val="99"/>
    <w:rsid w:val="00893D53"/>
    <w:rPr>
      <w:rFonts w:ascii="Arial" w:hAnsi="Arial" w:cs="Arial"/>
      <w:b/>
      <w:bCs/>
      <w:sz w:val="14"/>
      <w:szCs w:val="14"/>
    </w:rPr>
  </w:style>
  <w:style w:type="numbering" w:customStyle="1" w:styleId="NoList4">
    <w:name w:val="No List4"/>
    <w:next w:val="NoList"/>
    <w:uiPriority w:val="99"/>
    <w:semiHidden/>
    <w:unhideWhenUsed/>
    <w:rsid w:val="00BE22B7"/>
  </w:style>
  <w:style w:type="numbering" w:customStyle="1" w:styleId="NoList5">
    <w:name w:val="No List5"/>
    <w:next w:val="NoList"/>
    <w:semiHidden/>
    <w:rsid w:val="00BE22B7"/>
  </w:style>
  <w:style w:type="numbering" w:customStyle="1" w:styleId="NoList6">
    <w:name w:val="No List6"/>
    <w:next w:val="NoList"/>
    <w:semiHidden/>
    <w:rsid w:val="00BE22B7"/>
  </w:style>
  <w:style w:type="paragraph" w:customStyle="1" w:styleId="Style11">
    <w:name w:val="Style11"/>
    <w:basedOn w:val="Normal"/>
    <w:uiPriority w:val="99"/>
    <w:rsid w:val="00BE22B7"/>
    <w:pPr>
      <w:widowControl w:val="0"/>
      <w:autoSpaceDE w:val="0"/>
      <w:autoSpaceDN w:val="0"/>
      <w:adjustRightInd w:val="0"/>
      <w:spacing w:line="221" w:lineRule="exact"/>
      <w:jc w:val="center"/>
    </w:pPr>
    <w:rPr>
      <w:rFonts w:ascii="Bookman Old Style" w:hAnsi="Bookman Old Style" w:cs="Bookman Old Style"/>
      <w:szCs w:val="24"/>
    </w:rPr>
  </w:style>
  <w:style w:type="paragraph" w:customStyle="1" w:styleId="Style32">
    <w:name w:val="Style32"/>
    <w:basedOn w:val="Normal"/>
    <w:uiPriority w:val="99"/>
    <w:rsid w:val="00BE22B7"/>
    <w:pPr>
      <w:widowControl w:val="0"/>
      <w:autoSpaceDE w:val="0"/>
      <w:autoSpaceDN w:val="0"/>
      <w:adjustRightInd w:val="0"/>
      <w:spacing w:line="274" w:lineRule="exact"/>
      <w:jc w:val="center"/>
    </w:pPr>
    <w:rPr>
      <w:rFonts w:ascii="Bookman Old Style" w:hAnsi="Bookman Old Style" w:cs="Bookman Old Style"/>
      <w:szCs w:val="24"/>
    </w:rPr>
  </w:style>
  <w:style w:type="character" w:customStyle="1" w:styleId="FontStyle70">
    <w:name w:val="Font Style70"/>
    <w:uiPriority w:val="99"/>
    <w:rsid w:val="00BE22B7"/>
    <w:rPr>
      <w:rFonts w:ascii="Times New Roman" w:hAnsi="Times New Roman" w:cs="Times New Roman"/>
      <w:b/>
      <w:bCs/>
      <w:spacing w:val="10"/>
      <w:sz w:val="18"/>
      <w:szCs w:val="18"/>
    </w:rPr>
  </w:style>
  <w:style w:type="paragraph" w:customStyle="1" w:styleId="xl103">
    <w:name w:val="xl103"/>
    <w:basedOn w:val="Normal"/>
    <w:rsid w:val="008A514F"/>
    <w:pPr>
      <w:pBdr>
        <w:left w:val="single" w:sz="4" w:space="0" w:color="auto"/>
        <w:bottom w:val="single" w:sz="4" w:space="0" w:color="auto"/>
        <w:right w:val="single" w:sz="8" w:space="0" w:color="auto"/>
      </w:pBdr>
      <w:spacing w:before="100" w:beforeAutospacing="1" w:after="100" w:afterAutospacing="1"/>
      <w:jc w:val="left"/>
    </w:pPr>
    <w:rPr>
      <w:b/>
      <w:bCs/>
      <w:szCs w:val="24"/>
      <w:lang w:val="ro-RO" w:eastAsia="ro-RO"/>
    </w:rPr>
  </w:style>
  <w:style w:type="paragraph" w:customStyle="1" w:styleId="xl104">
    <w:name w:val="xl104"/>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05">
    <w:name w:val="xl105"/>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left"/>
    </w:pPr>
    <w:rPr>
      <w:b/>
      <w:bCs/>
      <w:szCs w:val="24"/>
      <w:lang w:val="ro-RO" w:eastAsia="ro-RO"/>
    </w:rPr>
  </w:style>
  <w:style w:type="paragraph" w:customStyle="1" w:styleId="xl106">
    <w:name w:val="xl106"/>
    <w:basedOn w:val="Normal"/>
    <w:rsid w:val="008A514F"/>
    <w:pPr>
      <w:pBdr>
        <w:top w:val="single" w:sz="4" w:space="0" w:color="auto"/>
        <w:left w:val="single" w:sz="4" w:space="0" w:color="auto"/>
        <w:bottom w:val="single" w:sz="4" w:space="0" w:color="auto"/>
        <w:right w:val="single" w:sz="8" w:space="0" w:color="auto"/>
      </w:pBdr>
      <w:spacing w:before="100" w:beforeAutospacing="1" w:after="100" w:afterAutospacing="1"/>
      <w:jc w:val="left"/>
    </w:pPr>
    <w:rPr>
      <w:b/>
      <w:bCs/>
      <w:szCs w:val="24"/>
      <w:lang w:val="ro-RO" w:eastAsia="ro-RO"/>
    </w:rPr>
  </w:style>
  <w:style w:type="paragraph" w:customStyle="1" w:styleId="xl107">
    <w:name w:val="xl107"/>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08">
    <w:name w:val="xl108"/>
    <w:basedOn w:val="Normal"/>
    <w:rsid w:val="008A514F"/>
    <w:pPr>
      <w:pBdr>
        <w:top w:val="single" w:sz="4" w:space="0" w:color="auto"/>
        <w:left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09">
    <w:name w:val="xl109"/>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Cs w:val="24"/>
      <w:lang w:val="ro-RO" w:eastAsia="ro-RO"/>
    </w:rPr>
  </w:style>
  <w:style w:type="paragraph" w:customStyle="1" w:styleId="xl110">
    <w:name w:val="xl110"/>
    <w:basedOn w:val="Normal"/>
    <w:rsid w:val="008A514F"/>
    <w:pPr>
      <w:pBdr>
        <w:left w:val="single" w:sz="4" w:space="0" w:color="auto"/>
        <w:bottom w:val="single" w:sz="4" w:space="0" w:color="auto"/>
        <w:right w:val="single" w:sz="8" w:space="0" w:color="auto"/>
      </w:pBdr>
      <w:spacing w:before="100" w:beforeAutospacing="1" w:after="100" w:afterAutospacing="1"/>
      <w:jc w:val="left"/>
      <w:textAlignment w:val="center"/>
    </w:pPr>
    <w:rPr>
      <w:szCs w:val="24"/>
      <w:lang w:val="ro-RO" w:eastAsia="ro-RO"/>
    </w:rPr>
  </w:style>
  <w:style w:type="paragraph" w:customStyle="1" w:styleId="xl111">
    <w:name w:val="xl111"/>
    <w:basedOn w:val="Normal"/>
    <w:rsid w:val="008A514F"/>
    <w:pPr>
      <w:pBdr>
        <w:left w:val="single" w:sz="8" w:space="0" w:color="auto"/>
        <w:right w:val="single" w:sz="4" w:space="0" w:color="auto"/>
      </w:pBdr>
      <w:spacing w:before="100" w:beforeAutospacing="1" w:after="100" w:afterAutospacing="1"/>
      <w:jc w:val="center"/>
      <w:textAlignment w:val="center"/>
    </w:pPr>
    <w:rPr>
      <w:b/>
      <w:bCs/>
      <w:szCs w:val="24"/>
      <w:lang w:val="ro-RO" w:eastAsia="ro-RO"/>
    </w:rPr>
  </w:style>
  <w:style w:type="paragraph" w:customStyle="1" w:styleId="xl112">
    <w:name w:val="xl112"/>
    <w:basedOn w:val="Normal"/>
    <w:rsid w:val="008A514F"/>
    <w:pPr>
      <w:pBdr>
        <w:left w:val="single" w:sz="4" w:space="0" w:color="auto"/>
        <w:right w:val="single" w:sz="4" w:space="0" w:color="auto"/>
      </w:pBdr>
      <w:spacing w:before="100" w:beforeAutospacing="1" w:after="100" w:afterAutospacing="1"/>
      <w:jc w:val="right"/>
      <w:textAlignment w:val="center"/>
    </w:pPr>
    <w:rPr>
      <w:b/>
      <w:bCs/>
      <w:szCs w:val="24"/>
      <w:lang w:val="ro-RO" w:eastAsia="ro-RO"/>
    </w:rPr>
  </w:style>
  <w:style w:type="paragraph" w:customStyle="1" w:styleId="xl113">
    <w:name w:val="xl113"/>
    <w:basedOn w:val="Normal"/>
    <w:rsid w:val="008A514F"/>
    <w:pPr>
      <w:pBdr>
        <w:left w:val="single" w:sz="8"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14">
    <w:name w:val="xl114"/>
    <w:basedOn w:val="Normal"/>
    <w:rsid w:val="008A514F"/>
    <w:pPr>
      <w:pBdr>
        <w:left w:val="single" w:sz="4" w:space="0" w:color="auto"/>
        <w:bottom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15">
    <w:name w:val="xl115"/>
    <w:basedOn w:val="Normal"/>
    <w:rsid w:val="008A514F"/>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16">
    <w:name w:val="xl116"/>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Cs w:val="24"/>
      <w:lang w:val="ro-RO" w:eastAsia="ro-RO"/>
    </w:rPr>
  </w:style>
  <w:style w:type="paragraph" w:customStyle="1" w:styleId="xl117">
    <w:name w:val="xl117"/>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Cs w:val="24"/>
      <w:lang w:val="ro-RO" w:eastAsia="ro-RO"/>
    </w:rPr>
  </w:style>
  <w:style w:type="paragraph" w:customStyle="1" w:styleId="xl118">
    <w:name w:val="xl118"/>
    <w:basedOn w:val="Normal"/>
    <w:rsid w:val="008A514F"/>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szCs w:val="24"/>
      <w:lang w:val="ro-RO" w:eastAsia="ro-RO"/>
    </w:rPr>
  </w:style>
  <w:style w:type="paragraph" w:customStyle="1" w:styleId="xl119">
    <w:name w:val="xl119"/>
    <w:basedOn w:val="Normal"/>
    <w:rsid w:val="008A514F"/>
    <w:pPr>
      <w:pBdr>
        <w:top w:val="single" w:sz="4" w:space="0" w:color="auto"/>
        <w:left w:val="single" w:sz="8"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20">
    <w:name w:val="xl120"/>
    <w:basedOn w:val="Normal"/>
    <w:rsid w:val="008A514F"/>
    <w:pPr>
      <w:pBdr>
        <w:top w:val="single" w:sz="4" w:space="0" w:color="auto"/>
        <w:left w:val="single" w:sz="4" w:space="0" w:color="auto"/>
        <w:right w:val="single" w:sz="4" w:space="0" w:color="auto"/>
      </w:pBdr>
      <w:spacing w:before="100" w:beforeAutospacing="1" w:after="100" w:afterAutospacing="1"/>
      <w:jc w:val="right"/>
      <w:textAlignment w:val="center"/>
    </w:pPr>
    <w:rPr>
      <w:szCs w:val="24"/>
      <w:lang w:val="ro-RO" w:eastAsia="ro-RO"/>
    </w:rPr>
  </w:style>
  <w:style w:type="paragraph" w:customStyle="1" w:styleId="xl121">
    <w:name w:val="xl121"/>
    <w:basedOn w:val="Normal"/>
    <w:rsid w:val="008A514F"/>
    <w:pPr>
      <w:pBdr>
        <w:top w:val="single" w:sz="4" w:space="0" w:color="auto"/>
        <w:left w:val="single" w:sz="4" w:space="0" w:color="auto"/>
        <w:right w:val="single" w:sz="8" w:space="0" w:color="auto"/>
      </w:pBdr>
      <w:spacing w:before="100" w:beforeAutospacing="1" w:after="100" w:afterAutospacing="1"/>
      <w:jc w:val="right"/>
      <w:textAlignment w:val="center"/>
    </w:pPr>
    <w:rPr>
      <w:szCs w:val="24"/>
      <w:lang w:val="ro-RO" w:eastAsia="ro-RO"/>
    </w:rPr>
  </w:style>
  <w:style w:type="paragraph" w:customStyle="1" w:styleId="xl122">
    <w:name w:val="xl122"/>
    <w:basedOn w:val="Normal"/>
    <w:rsid w:val="008A514F"/>
    <w:pPr>
      <w:pBdr>
        <w:top w:val="single" w:sz="8" w:space="0" w:color="auto"/>
        <w:left w:val="single" w:sz="8" w:space="0" w:color="auto"/>
        <w:bottom w:val="single" w:sz="8"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23">
    <w:name w:val="xl123"/>
    <w:basedOn w:val="Normal"/>
    <w:rsid w:val="008A514F"/>
    <w:pPr>
      <w:pBdr>
        <w:left w:val="single" w:sz="4" w:space="0" w:color="auto"/>
        <w:right w:val="single" w:sz="8" w:space="0" w:color="auto"/>
      </w:pBdr>
      <w:spacing w:before="100" w:beforeAutospacing="1" w:after="100" w:afterAutospacing="1"/>
      <w:jc w:val="right"/>
      <w:textAlignment w:val="center"/>
    </w:pPr>
    <w:rPr>
      <w:b/>
      <w:bCs/>
      <w:szCs w:val="24"/>
      <w:lang w:val="ro-RO" w:eastAsia="ro-RO"/>
    </w:rPr>
  </w:style>
  <w:style w:type="paragraph" w:customStyle="1" w:styleId="xl124">
    <w:name w:val="xl124"/>
    <w:basedOn w:val="Normal"/>
    <w:rsid w:val="008A514F"/>
    <w:pPr>
      <w:pBdr>
        <w:left w:val="single" w:sz="4" w:space="0" w:color="auto"/>
        <w:bottom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25">
    <w:name w:val="xl125"/>
    <w:basedOn w:val="Normal"/>
    <w:rsid w:val="008A514F"/>
    <w:pPr>
      <w:spacing w:before="100" w:beforeAutospacing="1" w:after="100" w:afterAutospacing="1"/>
      <w:jc w:val="center"/>
    </w:pPr>
    <w:rPr>
      <w:b/>
      <w:bCs/>
      <w:szCs w:val="24"/>
      <w:lang w:val="ro-RO" w:eastAsia="ro-RO"/>
    </w:rPr>
  </w:style>
  <w:style w:type="paragraph" w:customStyle="1" w:styleId="xl126">
    <w:name w:val="xl126"/>
    <w:basedOn w:val="Normal"/>
    <w:rsid w:val="008A514F"/>
    <w:pPr>
      <w:pBdr>
        <w:left w:val="single" w:sz="8" w:space="0" w:color="auto"/>
        <w:right w:val="single" w:sz="4"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27">
    <w:name w:val="xl127"/>
    <w:basedOn w:val="Normal"/>
    <w:rsid w:val="008A514F"/>
    <w:pPr>
      <w:pBdr>
        <w:left w:val="single" w:sz="4"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28">
    <w:name w:val="xl128"/>
    <w:basedOn w:val="Normal"/>
    <w:rsid w:val="008A514F"/>
    <w:pPr>
      <w:pBdr>
        <w:left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29">
    <w:name w:val="xl129"/>
    <w:basedOn w:val="Normal"/>
    <w:rsid w:val="008A514F"/>
    <w:pPr>
      <w:pBdr>
        <w:left w:val="single" w:sz="4"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30">
    <w:name w:val="xl130"/>
    <w:basedOn w:val="Normal"/>
    <w:rsid w:val="008A514F"/>
    <w:pPr>
      <w:pBdr>
        <w:top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31">
    <w:name w:val="xl131"/>
    <w:basedOn w:val="Normal"/>
    <w:rsid w:val="008A514F"/>
    <w:pPr>
      <w:pBdr>
        <w:top w:val="single" w:sz="8" w:space="0" w:color="auto"/>
        <w:left w:val="single" w:sz="4"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33">
    <w:name w:val="xl133"/>
    <w:basedOn w:val="Normal"/>
    <w:rsid w:val="008A514F"/>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szCs w:val="24"/>
      <w:lang w:val="ro-RO" w:eastAsia="ro-RO"/>
    </w:rPr>
  </w:style>
  <w:style w:type="paragraph" w:customStyle="1" w:styleId="xl134">
    <w:name w:val="xl134"/>
    <w:basedOn w:val="Normal"/>
    <w:rsid w:val="008A514F"/>
    <w:pPr>
      <w:spacing w:before="100" w:beforeAutospacing="1" w:after="100" w:afterAutospacing="1"/>
      <w:jc w:val="left"/>
    </w:pPr>
    <w:rPr>
      <w:rFonts w:ascii="Arial" w:hAnsi="Arial" w:cs="Arial"/>
      <w:b/>
      <w:bCs/>
      <w:szCs w:val="24"/>
      <w:lang w:val="ro-RO" w:eastAsia="ro-RO"/>
    </w:rPr>
  </w:style>
  <w:style w:type="paragraph" w:customStyle="1" w:styleId="xl135">
    <w:name w:val="xl135"/>
    <w:basedOn w:val="Normal"/>
    <w:rsid w:val="008A514F"/>
    <w:pPr>
      <w:spacing w:before="100" w:beforeAutospacing="1" w:after="100" w:afterAutospacing="1"/>
      <w:jc w:val="center"/>
      <w:textAlignment w:val="center"/>
    </w:pPr>
    <w:rPr>
      <w:b/>
      <w:bCs/>
      <w:szCs w:val="24"/>
      <w:lang w:val="ro-RO" w:eastAsia="ro-RO"/>
    </w:rPr>
  </w:style>
  <w:style w:type="paragraph" w:customStyle="1" w:styleId="xl136">
    <w:name w:val="xl136"/>
    <w:basedOn w:val="Normal"/>
    <w:rsid w:val="008A514F"/>
    <w:pPr>
      <w:spacing w:before="100" w:beforeAutospacing="1" w:after="100" w:afterAutospacing="1"/>
      <w:jc w:val="center"/>
    </w:pPr>
    <w:rPr>
      <w:b/>
      <w:bCs/>
      <w:szCs w:val="24"/>
      <w:lang w:val="ro-RO" w:eastAsia="ro-RO"/>
    </w:rPr>
  </w:style>
  <w:style w:type="paragraph" w:customStyle="1" w:styleId="xl137">
    <w:name w:val="xl137"/>
    <w:basedOn w:val="Normal"/>
    <w:rsid w:val="008A514F"/>
    <w:pPr>
      <w:spacing w:before="100" w:beforeAutospacing="1" w:after="100" w:afterAutospacing="1"/>
      <w:jc w:val="center"/>
    </w:pPr>
    <w:rPr>
      <w:szCs w:val="24"/>
      <w:lang w:val="ro-RO" w:eastAsia="ro-RO"/>
    </w:rPr>
  </w:style>
  <w:style w:type="paragraph" w:customStyle="1" w:styleId="xl138">
    <w:name w:val="xl138"/>
    <w:basedOn w:val="Normal"/>
    <w:rsid w:val="008A514F"/>
    <w:pPr>
      <w:spacing w:before="100" w:beforeAutospacing="1" w:after="100" w:afterAutospacing="1"/>
      <w:jc w:val="center"/>
    </w:pPr>
    <w:rPr>
      <w:b/>
      <w:bCs/>
      <w:sz w:val="22"/>
      <w:szCs w:val="22"/>
      <w:lang w:val="ro-RO" w:eastAsia="ro-RO"/>
    </w:rPr>
  </w:style>
  <w:style w:type="paragraph" w:customStyle="1" w:styleId="xl139">
    <w:name w:val="xl139"/>
    <w:basedOn w:val="Normal"/>
    <w:rsid w:val="008A514F"/>
    <w:pPr>
      <w:spacing w:before="100" w:beforeAutospacing="1" w:after="100" w:afterAutospacing="1"/>
      <w:jc w:val="center"/>
    </w:pPr>
    <w:rPr>
      <w:b/>
      <w:bCs/>
      <w:sz w:val="22"/>
      <w:szCs w:val="22"/>
      <w:lang w:val="ro-RO" w:eastAsia="ro-RO"/>
    </w:rPr>
  </w:style>
  <w:style w:type="paragraph" w:customStyle="1" w:styleId="xl140">
    <w:name w:val="xl140"/>
    <w:basedOn w:val="Normal"/>
    <w:rsid w:val="008A514F"/>
    <w:pPr>
      <w:spacing w:before="100" w:beforeAutospacing="1" w:after="100" w:afterAutospacing="1"/>
      <w:jc w:val="left"/>
    </w:pPr>
    <w:rPr>
      <w:b/>
      <w:bCs/>
      <w:sz w:val="22"/>
      <w:szCs w:val="22"/>
      <w:lang w:val="ro-RO" w:eastAsia="ro-RO"/>
    </w:rPr>
  </w:style>
  <w:style w:type="paragraph" w:customStyle="1" w:styleId="xl141">
    <w:name w:val="xl141"/>
    <w:basedOn w:val="Normal"/>
    <w:rsid w:val="008A514F"/>
    <w:pPr>
      <w:spacing w:before="100" w:beforeAutospacing="1" w:after="100" w:afterAutospacing="1"/>
      <w:jc w:val="center"/>
    </w:pPr>
    <w:rPr>
      <w:sz w:val="22"/>
      <w:szCs w:val="22"/>
      <w:lang w:val="ro-RO" w:eastAsia="ro-RO"/>
    </w:rPr>
  </w:style>
  <w:style w:type="paragraph" w:customStyle="1" w:styleId="xl142">
    <w:name w:val="xl142"/>
    <w:basedOn w:val="Normal"/>
    <w:rsid w:val="008A514F"/>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3">
    <w:name w:val="xl143"/>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4">
    <w:name w:val="xl144"/>
    <w:basedOn w:val="Normal"/>
    <w:rsid w:val="008A514F"/>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5">
    <w:name w:val="xl145"/>
    <w:basedOn w:val="Normal"/>
    <w:rsid w:val="008A514F"/>
    <w:pPr>
      <w:pBdr>
        <w:left w:val="single" w:sz="4" w:space="0" w:color="auto"/>
        <w:bottom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6">
    <w:name w:val="xl146"/>
    <w:basedOn w:val="Normal"/>
    <w:rsid w:val="008A514F"/>
    <w:pPr>
      <w:pBdr>
        <w:top w:val="single" w:sz="4" w:space="0" w:color="auto"/>
        <w:left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7">
    <w:name w:val="xl147"/>
    <w:basedOn w:val="Normal"/>
    <w:rsid w:val="008A514F"/>
    <w:pPr>
      <w:pBdr>
        <w:left w:val="single" w:sz="4" w:space="0" w:color="auto"/>
        <w:right w:val="single" w:sz="4" w:space="0" w:color="auto"/>
      </w:pBdr>
      <w:spacing w:before="100" w:beforeAutospacing="1" w:after="100" w:afterAutospacing="1"/>
      <w:jc w:val="center"/>
      <w:textAlignment w:val="center"/>
    </w:pPr>
    <w:rPr>
      <w:szCs w:val="24"/>
      <w:lang w:val="ro-RO" w:eastAsia="ro-RO"/>
    </w:rPr>
  </w:style>
  <w:style w:type="paragraph" w:customStyle="1" w:styleId="xl148">
    <w:name w:val="xl148"/>
    <w:basedOn w:val="Normal"/>
    <w:rsid w:val="008A514F"/>
    <w:pPr>
      <w:pBdr>
        <w:left w:val="single" w:sz="4" w:space="0" w:color="auto"/>
        <w:bottom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49">
    <w:name w:val="xl149"/>
    <w:basedOn w:val="Normal"/>
    <w:rsid w:val="008A514F"/>
    <w:pPr>
      <w:pBdr>
        <w:top w:val="single" w:sz="8" w:space="0" w:color="auto"/>
        <w:left w:val="single" w:sz="4" w:space="0" w:color="auto"/>
        <w:bottom w:val="single" w:sz="8"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50">
    <w:name w:val="xl150"/>
    <w:basedOn w:val="Normal"/>
    <w:rsid w:val="008A514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51">
    <w:name w:val="xl151"/>
    <w:basedOn w:val="Normal"/>
    <w:rsid w:val="008A514F"/>
    <w:pPr>
      <w:pBdr>
        <w:left w:val="single" w:sz="4"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52">
    <w:name w:val="xl152"/>
    <w:basedOn w:val="Normal"/>
    <w:rsid w:val="008A514F"/>
    <w:pPr>
      <w:pBdr>
        <w:left w:val="single" w:sz="4"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53">
    <w:name w:val="xl153"/>
    <w:basedOn w:val="Normal"/>
    <w:rsid w:val="008A514F"/>
    <w:pPr>
      <w:pBdr>
        <w:left w:val="single" w:sz="4" w:space="0" w:color="auto"/>
        <w:bottom w:val="single" w:sz="4" w:space="0" w:color="auto"/>
        <w:right w:val="single" w:sz="8" w:space="0" w:color="auto"/>
      </w:pBdr>
      <w:spacing w:before="100" w:beforeAutospacing="1" w:after="100" w:afterAutospacing="1"/>
      <w:jc w:val="left"/>
      <w:textAlignment w:val="center"/>
    </w:pPr>
    <w:rPr>
      <w:b/>
      <w:bCs/>
      <w:szCs w:val="24"/>
      <w:lang w:val="ro-RO" w:eastAsia="ro-RO"/>
    </w:rPr>
  </w:style>
  <w:style w:type="paragraph" w:customStyle="1" w:styleId="xl154">
    <w:name w:val="xl154"/>
    <w:basedOn w:val="Normal"/>
    <w:rsid w:val="008A514F"/>
    <w:pPr>
      <w:pBdr>
        <w:left w:val="single" w:sz="4" w:space="0" w:color="auto"/>
        <w:bottom w:val="single" w:sz="4" w:space="0" w:color="auto"/>
        <w:right w:val="single" w:sz="4" w:space="0" w:color="auto"/>
      </w:pBdr>
      <w:spacing w:before="100" w:beforeAutospacing="1" w:after="100" w:afterAutospacing="1"/>
      <w:jc w:val="left"/>
      <w:textAlignment w:val="center"/>
    </w:pPr>
    <w:rPr>
      <w:b/>
      <w:bCs/>
      <w:szCs w:val="24"/>
      <w:lang w:val="ro-RO" w:eastAsia="ro-RO"/>
    </w:rPr>
  </w:style>
  <w:style w:type="paragraph" w:customStyle="1" w:styleId="xl155">
    <w:name w:val="xl155"/>
    <w:basedOn w:val="Normal"/>
    <w:rsid w:val="008A514F"/>
    <w:pPr>
      <w:pBdr>
        <w:left w:val="single" w:sz="4" w:space="0" w:color="auto"/>
        <w:bottom w:val="single" w:sz="4" w:space="0" w:color="auto"/>
        <w:right w:val="single" w:sz="4" w:space="0" w:color="auto"/>
      </w:pBdr>
      <w:spacing w:before="100" w:beforeAutospacing="1" w:after="100" w:afterAutospacing="1"/>
      <w:jc w:val="right"/>
      <w:textAlignment w:val="center"/>
    </w:pPr>
    <w:rPr>
      <w:b/>
      <w:bCs/>
      <w:color w:val="FF0000"/>
      <w:szCs w:val="24"/>
      <w:lang w:val="ro-RO" w:eastAsia="ro-RO"/>
    </w:rPr>
  </w:style>
  <w:style w:type="paragraph" w:customStyle="1" w:styleId="xl156">
    <w:name w:val="xl156"/>
    <w:basedOn w:val="Normal"/>
    <w:rsid w:val="008A514F"/>
    <w:pPr>
      <w:pBdr>
        <w:left w:val="single" w:sz="4" w:space="0" w:color="auto"/>
        <w:bottom w:val="single" w:sz="4" w:space="0" w:color="auto"/>
        <w:right w:val="single" w:sz="4" w:space="0" w:color="auto"/>
      </w:pBdr>
      <w:spacing w:before="100" w:beforeAutospacing="1" w:after="100" w:afterAutospacing="1"/>
      <w:jc w:val="center"/>
      <w:textAlignment w:val="center"/>
    </w:pPr>
    <w:rPr>
      <w:b/>
      <w:bCs/>
      <w:szCs w:val="24"/>
      <w:lang w:val="ro-RO" w:eastAsia="ro-RO"/>
    </w:rPr>
  </w:style>
  <w:style w:type="paragraph" w:customStyle="1" w:styleId="xl157">
    <w:name w:val="xl157"/>
    <w:basedOn w:val="Normal"/>
    <w:rsid w:val="008A514F"/>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b/>
      <w:bCs/>
      <w:szCs w:val="24"/>
      <w:lang w:val="ro-RO" w:eastAsia="ro-RO"/>
    </w:rPr>
  </w:style>
  <w:style w:type="paragraph" w:customStyle="1" w:styleId="xl158">
    <w:name w:val="xl158"/>
    <w:basedOn w:val="Normal"/>
    <w:rsid w:val="008A514F"/>
    <w:pPr>
      <w:pBdr>
        <w:top w:val="single" w:sz="4" w:space="0" w:color="auto"/>
        <w:left w:val="single" w:sz="4" w:space="0" w:color="auto"/>
        <w:right w:val="single" w:sz="4" w:space="0" w:color="auto"/>
      </w:pBdr>
      <w:spacing w:before="100" w:beforeAutospacing="1" w:after="100" w:afterAutospacing="1"/>
      <w:jc w:val="right"/>
      <w:textAlignment w:val="center"/>
    </w:pPr>
    <w:rPr>
      <w:b/>
      <w:bCs/>
      <w:szCs w:val="24"/>
      <w:lang w:val="ro-RO" w:eastAsia="ro-RO"/>
    </w:rPr>
  </w:style>
  <w:style w:type="paragraph" w:customStyle="1" w:styleId="xl159">
    <w:name w:val="xl159"/>
    <w:basedOn w:val="Normal"/>
    <w:rsid w:val="008A514F"/>
    <w:pPr>
      <w:pBdr>
        <w:left w:val="single" w:sz="8" w:space="0" w:color="auto"/>
        <w:bottom w:val="single" w:sz="8" w:space="0" w:color="auto"/>
      </w:pBdr>
      <w:spacing w:before="100" w:beforeAutospacing="1" w:after="100" w:afterAutospacing="1"/>
      <w:jc w:val="right"/>
      <w:textAlignment w:val="center"/>
    </w:pPr>
    <w:rPr>
      <w:b/>
      <w:bCs/>
      <w:szCs w:val="24"/>
      <w:lang w:val="ro-RO" w:eastAsia="ro-RO"/>
    </w:rPr>
  </w:style>
  <w:style w:type="paragraph" w:customStyle="1" w:styleId="xl160">
    <w:name w:val="xl160"/>
    <w:basedOn w:val="Normal"/>
    <w:rsid w:val="008A514F"/>
    <w:pPr>
      <w:pBdr>
        <w:left w:val="single" w:sz="4" w:space="0" w:color="auto"/>
        <w:right w:val="single" w:sz="4" w:space="0" w:color="auto"/>
      </w:pBdr>
      <w:spacing w:before="100" w:beforeAutospacing="1" w:after="100" w:afterAutospacing="1"/>
      <w:jc w:val="left"/>
      <w:textAlignment w:val="center"/>
    </w:pPr>
    <w:rPr>
      <w:szCs w:val="24"/>
      <w:lang w:val="ro-RO" w:eastAsia="ro-RO"/>
    </w:rPr>
  </w:style>
  <w:style w:type="paragraph" w:customStyle="1" w:styleId="xl161">
    <w:name w:val="xl161"/>
    <w:basedOn w:val="Normal"/>
    <w:rsid w:val="008A514F"/>
    <w:pPr>
      <w:pBdr>
        <w:top w:val="single" w:sz="4" w:space="0" w:color="auto"/>
      </w:pBdr>
      <w:spacing w:before="100" w:beforeAutospacing="1" w:after="100" w:afterAutospacing="1"/>
      <w:jc w:val="left"/>
      <w:textAlignment w:val="center"/>
    </w:pPr>
    <w:rPr>
      <w:szCs w:val="24"/>
      <w:lang w:val="ro-RO" w:eastAsia="ro-RO"/>
    </w:rPr>
  </w:style>
  <w:style w:type="paragraph" w:customStyle="1" w:styleId="xl162">
    <w:name w:val="xl162"/>
    <w:basedOn w:val="Normal"/>
    <w:rsid w:val="008A514F"/>
    <w:pPr>
      <w:pBdr>
        <w:top w:val="single" w:sz="8" w:space="0" w:color="auto"/>
        <w:lef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63">
    <w:name w:val="xl163"/>
    <w:basedOn w:val="Normal"/>
    <w:rsid w:val="008A514F"/>
    <w:pPr>
      <w:pBdr>
        <w:top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64">
    <w:name w:val="xl164"/>
    <w:basedOn w:val="Normal"/>
    <w:rsid w:val="008A514F"/>
    <w:pPr>
      <w:pBdr>
        <w:left w:val="single" w:sz="8" w:space="0" w:color="auto"/>
        <w:bottom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65">
    <w:name w:val="xl165"/>
    <w:basedOn w:val="Normal"/>
    <w:rsid w:val="008A514F"/>
    <w:pPr>
      <w:pBdr>
        <w:bottom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66">
    <w:name w:val="xl166"/>
    <w:basedOn w:val="Normal"/>
    <w:rsid w:val="008A514F"/>
    <w:pPr>
      <w:pBdr>
        <w:top w:val="single" w:sz="8" w:space="0" w:color="auto"/>
        <w:left w:val="single" w:sz="8" w:space="0" w:color="auto"/>
        <w:bottom w:val="single" w:sz="8" w:space="0" w:color="auto"/>
      </w:pBdr>
      <w:spacing w:before="100" w:beforeAutospacing="1" w:after="100" w:afterAutospacing="1"/>
      <w:jc w:val="center"/>
      <w:textAlignment w:val="center"/>
    </w:pPr>
    <w:rPr>
      <w:b/>
      <w:bCs/>
      <w:szCs w:val="24"/>
      <w:lang w:val="ro-RO" w:eastAsia="ro-RO"/>
    </w:rPr>
  </w:style>
  <w:style w:type="paragraph" w:customStyle="1" w:styleId="xl167">
    <w:name w:val="xl167"/>
    <w:basedOn w:val="Normal"/>
    <w:rsid w:val="008A514F"/>
    <w:pPr>
      <w:pBdr>
        <w:top w:val="single" w:sz="8" w:space="0" w:color="auto"/>
        <w:bottom w:val="single" w:sz="8" w:space="0" w:color="auto"/>
      </w:pBdr>
      <w:spacing w:before="100" w:beforeAutospacing="1" w:after="100" w:afterAutospacing="1"/>
      <w:jc w:val="center"/>
      <w:textAlignment w:val="center"/>
    </w:pPr>
    <w:rPr>
      <w:b/>
      <w:bCs/>
      <w:szCs w:val="24"/>
      <w:lang w:val="ro-RO" w:eastAsia="ro-RO"/>
    </w:rPr>
  </w:style>
  <w:style w:type="paragraph" w:customStyle="1" w:styleId="xl168">
    <w:name w:val="xl168"/>
    <w:basedOn w:val="Normal"/>
    <w:rsid w:val="008A514F"/>
    <w:pPr>
      <w:pBdr>
        <w:top w:val="single" w:sz="8" w:space="0" w:color="auto"/>
        <w:bottom w:val="single" w:sz="8" w:space="0" w:color="auto"/>
        <w:right w:val="single" w:sz="8" w:space="0" w:color="auto"/>
      </w:pBdr>
      <w:spacing w:before="100" w:beforeAutospacing="1" w:after="100" w:afterAutospacing="1"/>
      <w:jc w:val="center"/>
      <w:textAlignment w:val="center"/>
    </w:pPr>
    <w:rPr>
      <w:b/>
      <w:bCs/>
      <w:szCs w:val="24"/>
      <w:lang w:val="ro-RO" w:eastAsia="ro-RO"/>
    </w:rPr>
  </w:style>
  <w:style w:type="paragraph" w:customStyle="1" w:styleId="xl169">
    <w:name w:val="xl169"/>
    <w:basedOn w:val="Normal"/>
    <w:rsid w:val="008A514F"/>
    <w:pPr>
      <w:pBdr>
        <w:top w:val="single" w:sz="8" w:space="0" w:color="auto"/>
        <w:left w:val="single" w:sz="8" w:space="0" w:color="auto"/>
        <w:right w:val="single" w:sz="4"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70">
    <w:name w:val="xl170"/>
    <w:basedOn w:val="Normal"/>
    <w:rsid w:val="008A514F"/>
    <w:pPr>
      <w:pBdr>
        <w:top w:val="single" w:sz="8" w:space="0" w:color="auto"/>
        <w:left w:val="single" w:sz="4"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71">
    <w:name w:val="xl171"/>
    <w:basedOn w:val="Normal"/>
    <w:rsid w:val="008A514F"/>
    <w:pPr>
      <w:pBdr>
        <w:top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72">
    <w:name w:val="xl172"/>
    <w:basedOn w:val="Normal"/>
    <w:rsid w:val="008A514F"/>
    <w:pPr>
      <w:pBdr>
        <w:left w:val="single" w:sz="4" w:space="0" w:color="auto"/>
        <w:bottom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73">
    <w:name w:val="xl173"/>
    <w:basedOn w:val="Normal"/>
    <w:rsid w:val="008A514F"/>
    <w:pPr>
      <w:pBdr>
        <w:bottom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74">
    <w:name w:val="xl174"/>
    <w:basedOn w:val="Normal"/>
    <w:rsid w:val="008A514F"/>
    <w:pPr>
      <w:pBdr>
        <w:left w:val="single" w:sz="8" w:space="0" w:color="auto"/>
        <w:bottom w:val="single" w:sz="8" w:space="0" w:color="auto"/>
      </w:pBdr>
      <w:spacing w:before="100" w:beforeAutospacing="1" w:after="100" w:afterAutospacing="1"/>
      <w:jc w:val="center"/>
      <w:textAlignment w:val="center"/>
    </w:pPr>
    <w:rPr>
      <w:b/>
      <w:bCs/>
      <w:szCs w:val="24"/>
      <w:lang w:val="ro-RO" w:eastAsia="ro-RO"/>
    </w:rPr>
  </w:style>
  <w:style w:type="paragraph" w:customStyle="1" w:styleId="xl175">
    <w:name w:val="xl175"/>
    <w:basedOn w:val="Normal"/>
    <w:rsid w:val="008A514F"/>
    <w:pPr>
      <w:pBdr>
        <w:bottom w:val="single" w:sz="8" w:space="0" w:color="auto"/>
      </w:pBdr>
      <w:spacing w:before="100" w:beforeAutospacing="1" w:after="100" w:afterAutospacing="1"/>
      <w:jc w:val="center"/>
      <w:textAlignment w:val="center"/>
    </w:pPr>
    <w:rPr>
      <w:b/>
      <w:bCs/>
      <w:szCs w:val="24"/>
      <w:lang w:val="ro-RO" w:eastAsia="ro-RO"/>
    </w:rPr>
  </w:style>
  <w:style w:type="paragraph" w:customStyle="1" w:styleId="xl176">
    <w:name w:val="xl176"/>
    <w:basedOn w:val="Normal"/>
    <w:rsid w:val="008A514F"/>
    <w:pPr>
      <w:pBdr>
        <w:bottom w:val="single" w:sz="8" w:space="0" w:color="auto"/>
        <w:right w:val="single" w:sz="8" w:space="0" w:color="auto"/>
      </w:pBdr>
      <w:spacing w:before="100" w:beforeAutospacing="1" w:after="100" w:afterAutospacing="1"/>
      <w:jc w:val="center"/>
      <w:textAlignment w:val="center"/>
    </w:pPr>
    <w:rPr>
      <w:b/>
      <w:bCs/>
      <w:szCs w:val="24"/>
      <w:lang w:val="ro-RO" w:eastAsia="ro-RO"/>
    </w:rPr>
  </w:style>
  <w:style w:type="paragraph" w:customStyle="1" w:styleId="xl177">
    <w:name w:val="xl177"/>
    <w:basedOn w:val="Normal"/>
    <w:rsid w:val="008A514F"/>
    <w:pPr>
      <w:spacing w:before="100" w:beforeAutospacing="1" w:after="100" w:afterAutospacing="1"/>
      <w:jc w:val="right"/>
    </w:pPr>
    <w:rPr>
      <w:rFonts w:ascii="Arial" w:hAnsi="Arial" w:cs="Arial"/>
      <w:b/>
      <w:bCs/>
      <w:szCs w:val="24"/>
      <w:lang w:val="ro-RO" w:eastAsia="ro-RO"/>
    </w:rPr>
  </w:style>
  <w:style w:type="paragraph" w:customStyle="1" w:styleId="xl178">
    <w:name w:val="xl178"/>
    <w:basedOn w:val="Normal"/>
    <w:rsid w:val="008A514F"/>
    <w:pPr>
      <w:spacing w:before="100" w:beforeAutospacing="1" w:after="100" w:afterAutospacing="1"/>
      <w:jc w:val="center"/>
      <w:textAlignment w:val="center"/>
    </w:pPr>
    <w:rPr>
      <w:b/>
      <w:bCs/>
      <w:szCs w:val="24"/>
      <w:lang w:val="ro-RO" w:eastAsia="ro-RO"/>
    </w:rPr>
  </w:style>
  <w:style w:type="paragraph" w:customStyle="1" w:styleId="xl179">
    <w:name w:val="xl179"/>
    <w:basedOn w:val="Normal"/>
    <w:rsid w:val="008A514F"/>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0">
    <w:name w:val="xl180"/>
    <w:basedOn w:val="Normal"/>
    <w:rsid w:val="008A514F"/>
    <w:pPr>
      <w:pBdr>
        <w:left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1">
    <w:name w:val="xl181"/>
    <w:basedOn w:val="Normal"/>
    <w:rsid w:val="008A514F"/>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2">
    <w:name w:val="xl182"/>
    <w:basedOn w:val="Normal"/>
    <w:rsid w:val="008A514F"/>
    <w:pPr>
      <w:pBdr>
        <w:lef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3">
    <w:name w:val="xl183"/>
    <w:basedOn w:val="Normal"/>
    <w:rsid w:val="008A514F"/>
    <w:pPr>
      <w:pBdr>
        <w:top w:val="single" w:sz="8" w:space="0" w:color="auto"/>
        <w:left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4">
    <w:name w:val="xl184"/>
    <w:basedOn w:val="Normal"/>
    <w:rsid w:val="008A514F"/>
    <w:pPr>
      <w:pBdr>
        <w:left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paragraph" w:customStyle="1" w:styleId="xl185">
    <w:name w:val="xl185"/>
    <w:basedOn w:val="Normal"/>
    <w:rsid w:val="008A514F"/>
    <w:pPr>
      <w:pBdr>
        <w:left w:val="single" w:sz="8" w:space="0" w:color="auto"/>
        <w:bottom w:val="single" w:sz="8" w:space="0" w:color="auto"/>
        <w:right w:val="single" w:sz="8" w:space="0" w:color="auto"/>
      </w:pBdr>
      <w:shd w:val="clear" w:color="000000" w:fill="C0C0C0"/>
      <w:spacing w:before="100" w:beforeAutospacing="1" w:after="100" w:afterAutospacing="1"/>
      <w:jc w:val="center"/>
      <w:textAlignment w:val="center"/>
    </w:pPr>
    <w:rPr>
      <w:b/>
      <w:bCs/>
      <w:szCs w:val="24"/>
      <w:lang w:val="ro-RO" w:eastAsia="ro-RO"/>
    </w:rPr>
  </w:style>
  <w:style w:type="table" w:styleId="TableGrid10">
    <w:name w:val="Table Grid 1"/>
    <w:basedOn w:val="TableNormal"/>
    <w:rsid w:val="00C14068"/>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NoSpacing">
    <w:name w:val="No Spacing"/>
    <w:basedOn w:val="Normal"/>
    <w:link w:val="NoSpacingChar"/>
    <w:uiPriority w:val="1"/>
    <w:qFormat/>
    <w:rsid w:val="00E01D71"/>
    <w:pPr>
      <w:jc w:val="left"/>
    </w:pPr>
    <w:rPr>
      <w:rFonts w:ascii="Calibri" w:eastAsia="Calibri" w:hAnsi="Calibri"/>
      <w:szCs w:val="32"/>
      <w:lang w:eastAsia="x-none" w:bidi="en-US"/>
    </w:rPr>
  </w:style>
  <w:style w:type="character" w:customStyle="1" w:styleId="NoSpacingChar">
    <w:name w:val="No Spacing Char"/>
    <w:link w:val="NoSpacing"/>
    <w:uiPriority w:val="1"/>
    <w:rsid w:val="00E01D71"/>
    <w:rPr>
      <w:rFonts w:ascii="Calibri" w:eastAsia="Calibri" w:hAnsi="Calibri"/>
      <w:sz w:val="24"/>
      <w:szCs w:val="32"/>
      <w:lang w:val="en-US" w:eastAsia="x-none" w:bidi="en-US"/>
    </w:rPr>
  </w:style>
  <w:style w:type="character" w:styleId="IntenseEmphasis">
    <w:name w:val="Intense Emphasis"/>
    <w:uiPriority w:val="21"/>
    <w:qFormat/>
    <w:rsid w:val="00E01D71"/>
    <w:rPr>
      <w:rFonts w:ascii="Times New Roman" w:hAnsi="Times New Roman"/>
      <w:b/>
      <w:i/>
      <w:iCs/>
      <w:color w:val="1F497D"/>
      <w:u w:val="single"/>
    </w:rPr>
  </w:style>
  <w:style w:type="character" w:styleId="BookTitle">
    <w:name w:val="Book Title"/>
    <w:uiPriority w:val="33"/>
    <w:qFormat/>
    <w:rsid w:val="00DF2805"/>
    <w:rPr>
      <w:b/>
      <w:bCs/>
      <w:i/>
      <w:iCs/>
      <w:spacing w:val="5"/>
    </w:rPr>
  </w:style>
  <w:style w:type="character" w:customStyle="1" w:styleId="highlight">
    <w:name w:val="highlight"/>
    <w:rsid w:val="00361246"/>
  </w:style>
  <w:style w:type="character" w:customStyle="1" w:styleId="sp1">
    <w:name w:val="sp1"/>
    <w:rsid w:val="00180F0F"/>
    <w:rPr>
      <w:b/>
      <w:bCs/>
      <w:color w:val="8F0000"/>
    </w:rPr>
  </w:style>
  <w:style w:type="character" w:customStyle="1" w:styleId="tli1">
    <w:name w:val="tli1"/>
    <w:basedOn w:val="DefaultParagraphFont"/>
    <w:rsid w:val="009C4242"/>
  </w:style>
  <w:style w:type="character" w:customStyle="1" w:styleId="UnresolvedMention1">
    <w:name w:val="Unresolved Mention1"/>
    <w:basedOn w:val="DefaultParagraphFont"/>
    <w:uiPriority w:val="99"/>
    <w:semiHidden/>
    <w:unhideWhenUsed/>
    <w:rsid w:val="009C4242"/>
    <w:rPr>
      <w:color w:val="605E5C"/>
      <w:shd w:val="clear" w:color="auto" w:fill="E1DFDD"/>
    </w:rPr>
  </w:style>
  <w:style w:type="character" w:customStyle="1" w:styleId="tsp1">
    <w:name w:val="tsp1"/>
    <w:basedOn w:val="DefaultParagraphFont"/>
    <w:rsid w:val="00584C4B"/>
  </w:style>
  <w:style w:type="character" w:customStyle="1" w:styleId="ListParagraphChar">
    <w:name w:val="List Paragraph Char"/>
    <w:aliases w:val="Bulet colorat Char,List_Paragraph Char,Multilevel para_II Char,Paragraph Char,Citation List Char,ANNEX Char,Bullet Char,bullet Char,bu Char,b Char,bullet1 Char,B Char,b1 Char,bullet 1 Char,body Char,b Char Char Char Char,body 2 Char"/>
    <w:link w:val="ListParagraph"/>
    <w:uiPriority w:val="34"/>
    <w:qFormat/>
    <w:locked/>
    <w:rsid w:val="00584C4B"/>
    <w:rPr>
      <w:rFonts w:ascii="Calibri" w:eastAsia="Calibri" w:hAnsi="Calibri"/>
      <w:sz w:val="22"/>
      <w:szCs w:val="22"/>
    </w:rPr>
  </w:style>
  <w:style w:type="paragraph" w:customStyle="1" w:styleId="titluu1">
    <w:name w:val="titluu1"/>
    <w:basedOn w:val="Heading1"/>
    <w:next w:val="Heading2"/>
    <w:rsid w:val="00885D39"/>
    <w:pPr>
      <w:keepNext/>
      <w:numPr>
        <w:numId w:val="14"/>
      </w:numPr>
      <w:spacing w:before="240" w:after="60" w:line="360" w:lineRule="auto"/>
      <w:contextualSpacing w:val="0"/>
    </w:pPr>
    <w:rPr>
      <w:rFonts w:ascii="Arial" w:hAnsi="Arial" w:cs="Arial"/>
      <w:bCs/>
      <w:caps w:val="0"/>
      <w:kern w:val="32"/>
      <w:szCs w:val="32"/>
      <w:lang w:val="ro-RO"/>
    </w:rPr>
  </w:style>
  <w:style w:type="character" w:customStyle="1" w:styleId="01TextChar">
    <w:name w:val="01_Text Char"/>
    <w:link w:val="01Text"/>
    <w:locked/>
    <w:rsid w:val="00CA6A25"/>
    <w:rPr>
      <w:rFonts w:ascii="Arial" w:eastAsia="Calibri" w:hAnsi="Arial" w:cs="Arial"/>
      <w:sz w:val="24"/>
      <w:szCs w:val="24"/>
    </w:rPr>
  </w:style>
  <w:style w:type="paragraph" w:customStyle="1" w:styleId="01Text">
    <w:name w:val="01_Text"/>
    <w:basedOn w:val="Normal"/>
    <w:link w:val="01TextChar"/>
    <w:qFormat/>
    <w:rsid w:val="00CA6A25"/>
    <w:pPr>
      <w:spacing w:line="300" w:lineRule="auto"/>
      <w:contextualSpacing/>
    </w:pPr>
    <w:rPr>
      <w:rFonts w:ascii="Arial" w:eastAsia="Calibri" w:hAnsi="Arial" w:cs="Arial"/>
      <w:szCs w:val="24"/>
    </w:rPr>
  </w:style>
  <w:style w:type="table" w:styleId="TableSubtle1">
    <w:name w:val="Table Subtle 1"/>
    <w:basedOn w:val="TableNormal"/>
    <w:rsid w:val="004D57EA"/>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arkedcontent">
    <w:name w:val="markedcontent"/>
    <w:basedOn w:val="DefaultParagraphFont"/>
    <w:rsid w:val="00B27F5F"/>
  </w:style>
  <w:style w:type="character" w:customStyle="1" w:styleId="UnresolvedMention2">
    <w:name w:val="Unresolved Mention2"/>
    <w:basedOn w:val="DefaultParagraphFont"/>
    <w:uiPriority w:val="99"/>
    <w:semiHidden/>
    <w:unhideWhenUsed/>
    <w:rsid w:val="00921B24"/>
    <w:rPr>
      <w:color w:val="605E5C"/>
      <w:shd w:val="clear" w:color="auto" w:fill="E1DFDD"/>
    </w:rPr>
  </w:style>
  <w:style w:type="character" w:customStyle="1" w:styleId="UnresolvedMention">
    <w:name w:val="Unresolved Mention"/>
    <w:basedOn w:val="DefaultParagraphFont"/>
    <w:uiPriority w:val="99"/>
    <w:semiHidden/>
    <w:unhideWhenUsed/>
    <w:rsid w:val="008B62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4481">
      <w:bodyDiv w:val="1"/>
      <w:marLeft w:val="0"/>
      <w:marRight w:val="0"/>
      <w:marTop w:val="0"/>
      <w:marBottom w:val="0"/>
      <w:divBdr>
        <w:top w:val="none" w:sz="0" w:space="0" w:color="auto"/>
        <w:left w:val="none" w:sz="0" w:space="0" w:color="auto"/>
        <w:bottom w:val="none" w:sz="0" w:space="0" w:color="auto"/>
        <w:right w:val="none" w:sz="0" w:space="0" w:color="auto"/>
      </w:divBdr>
    </w:div>
    <w:div w:id="30688305">
      <w:bodyDiv w:val="1"/>
      <w:marLeft w:val="0"/>
      <w:marRight w:val="0"/>
      <w:marTop w:val="0"/>
      <w:marBottom w:val="0"/>
      <w:divBdr>
        <w:top w:val="none" w:sz="0" w:space="0" w:color="auto"/>
        <w:left w:val="none" w:sz="0" w:space="0" w:color="auto"/>
        <w:bottom w:val="none" w:sz="0" w:space="0" w:color="auto"/>
        <w:right w:val="none" w:sz="0" w:space="0" w:color="auto"/>
      </w:divBdr>
    </w:div>
    <w:div w:id="32851329">
      <w:bodyDiv w:val="1"/>
      <w:marLeft w:val="0"/>
      <w:marRight w:val="0"/>
      <w:marTop w:val="0"/>
      <w:marBottom w:val="0"/>
      <w:divBdr>
        <w:top w:val="none" w:sz="0" w:space="0" w:color="auto"/>
        <w:left w:val="none" w:sz="0" w:space="0" w:color="auto"/>
        <w:bottom w:val="none" w:sz="0" w:space="0" w:color="auto"/>
        <w:right w:val="none" w:sz="0" w:space="0" w:color="auto"/>
      </w:divBdr>
    </w:div>
    <w:div w:id="37777224">
      <w:bodyDiv w:val="1"/>
      <w:marLeft w:val="0"/>
      <w:marRight w:val="0"/>
      <w:marTop w:val="0"/>
      <w:marBottom w:val="0"/>
      <w:divBdr>
        <w:top w:val="none" w:sz="0" w:space="0" w:color="auto"/>
        <w:left w:val="none" w:sz="0" w:space="0" w:color="auto"/>
        <w:bottom w:val="none" w:sz="0" w:space="0" w:color="auto"/>
        <w:right w:val="none" w:sz="0" w:space="0" w:color="auto"/>
      </w:divBdr>
    </w:div>
    <w:div w:id="41054800">
      <w:bodyDiv w:val="1"/>
      <w:marLeft w:val="0"/>
      <w:marRight w:val="0"/>
      <w:marTop w:val="0"/>
      <w:marBottom w:val="0"/>
      <w:divBdr>
        <w:top w:val="none" w:sz="0" w:space="0" w:color="auto"/>
        <w:left w:val="none" w:sz="0" w:space="0" w:color="auto"/>
        <w:bottom w:val="none" w:sz="0" w:space="0" w:color="auto"/>
        <w:right w:val="none" w:sz="0" w:space="0" w:color="auto"/>
      </w:divBdr>
    </w:div>
    <w:div w:id="65151770">
      <w:bodyDiv w:val="1"/>
      <w:marLeft w:val="0"/>
      <w:marRight w:val="0"/>
      <w:marTop w:val="0"/>
      <w:marBottom w:val="0"/>
      <w:divBdr>
        <w:top w:val="none" w:sz="0" w:space="0" w:color="auto"/>
        <w:left w:val="none" w:sz="0" w:space="0" w:color="auto"/>
        <w:bottom w:val="none" w:sz="0" w:space="0" w:color="auto"/>
        <w:right w:val="none" w:sz="0" w:space="0" w:color="auto"/>
      </w:divBdr>
    </w:div>
    <w:div w:id="81996756">
      <w:bodyDiv w:val="1"/>
      <w:marLeft w:val="0"/>
      <w:marRight w:val="0"/>
      <w:marTop w:val="0"/>
      <w:marBottom w:val="0"/>
      <w:divBdr>
        <w:top w:val="none" w:sz="0" w:space="0" w:color="auto"/>
        <w:left w:val="none" w:sz="0" w:space="0" w:color="auto"/>
        <w:bottom w:val="none" w:sz="0" w:space="0" w:color="auto"/>
        <w:right w:val="none" w:sz="0" w:space="0" w:color="auto"/>
      </w:divBdr>
    </w:div>
    <w:div w:id="94909440">
      <w:bodyDiv w:val="1"/>
      <w:marLeft w:val="0"/>
      <w:marRight w:val="0"/>
      <w:marTop w:val="0"/>
      <w:marBottom w:val="0"/>
      <w:divBdr>
        <w:top w:val="none" w:sz="0" w:space="0" w:color="auto"/>
        <w:left w:val="none" w:sz="0" w:space="0" w:color="auto"/>
        <w:bottom w:val="none" w:sz="0" w:space="0" w:color="auto"/>
        <w:right w:val="none" w:sz="0" w:space="0" w:color="auto"/>
      </w:divBdr>
    </w:div>
    <w:div w:id="96798118">
      <w:bodyDiv w:val="1"/>
      <w:marLeft w:val="0"/>
      <w:marRight w:val="0"/>
      <w:marTop w:val="0"/>
      <w:marBottom w:val="0"/>
      <w:divBdr>
        <w:top w:val="none" w:sz="0" w:space="0" w:color="auto"/>
        <w:left w:val="none" w:sz="0" w:space="0" w:color="auto"/>
        <w:bottom w:val="none" w:sz="0" w:space="0" w:color="auto"/>
        <w:right w:val="none" w:sz="0" w:space="0" w:color="auto"/>
      </w:divBdr>
    </w:div>
    <w:div w:id="100147588">
      <w:bodyDiv w:val="1"/>
      <w:marLeft w:val="0"/>
      <w:marRight w:val="0"/>
      <w:marTop w:val="0"/>
      <w:marBottom w:val="0"/>
      <w:divBdr>
        <w:top w:val="none" w:sz="0" w:space="0" w:color="auto"/>
        <w:left w:val="none" w:sz="0" w:space="0" w:color="auto"/>
        <w:bottom w:val="none" w:sz="0" w:space="0" w:color="auto"/>
        <w:right w:val="none" w:sz="0" w:space="0" w:color="auto"/>
      </w:divBdr>
    </w:div>
    <w:div w:id="105269673">
      <w:bodyDiv w:val="1"/>
      <w:marLeft w:val="0"/>
      <w:marRight w:val="0"/>
      <w:marTop w:val="0"/>
      <w:marBottom w:val="0"/>
      <w:divBdr>
        <w:top w:val="none" w:sz="0" w:space="0" w:color="auto"/>
        <w:left w:val="none" w:sz="0" w:space="0" w:color="auto"/>
        <w:bottom w:val="none" w:sz="0" w:space="0" w:color="auto"/>
        <w:right w:val="none" w:sz="0" w:space="0" w:color="auto"/>
      </w:divBdr>
    </w:div>
    <w:div w:id="121387445">
      <w:bodyDiv w:val="1"/>
      <w:marLeft w:val="0"/>
      <w:marRight w:val="0"/>
      <w:marTop w:val="0"/>
      <w:marBottom w:val="0"/>
      <w:divBdr>
        <w:top w:val="none" w:sz="0" w:space="0" w:color="auto"/>
        <w:left w:val="none" w:sz="0" w:space="0" w:color="auto"/>
        <w:bottom w:val="none" w:sz="0" w:space="0" w:color="auto"/>
        <w:right w:val="none" w:sz="0" w:space="0" w:color="auto"/>
      </w:divBdr>
    </w:div>
    <w:div w:id="132522982">
      <w:bodyDiv w:val="1"/>
      <w:marLeft w:val="0"/>
      <w:marRight w:val="0"/>
      <w:marTop w:val="0"/>
      <w:marBottom w:val="0"/>
      <w:divBdr>
        <w:top w:val="none" w:sz="0" w:space="0" w:color="auto"/>
        <w:left w:val="none" w:sz="0" w:space="0" w:color="auto"/>
        <w:bottom w:val="none" w:sz="0" w:space="0" w:color="auto"/>
        <w:right w:val="none" w:sz="0" w:space="0" w:color="auto"/>
      </w:divBdr>
    </w:div>
    <w:div w:id="133643098">
      <w:bodyDiv w:val="1"/>
      <w:marLeft w:val="0"/>
      <w:marRight w:val="0"/>
      <w:marTop w:val="0"/>
      <w:marBottom w:val="0"/>
      <w:divBdr>
        <w:top w:val="none" w:sz="0" w:space="0" w:color="auto"/>
        <w:left w:val="none" w:sz="0" w:space="0" w:color="auto"/>
        <w:bottom w:val="none" w:sz="0" w:space="0" w:color="auto"/>
        <w:right w:val="none" w:sz="0" w:space="0" w:color="auto"/>
      </w:divBdr>
    </w:div>
    <w:div w:id="140583372">
      <w:bodyDiv w:val="1"/>
      <w:marLeft w:val="0"/>
      <w:marRight w:val="0"/>
      <w:marTop w:val="0"/>
      <w:marBottom w:val="0"/>
      <w:divBdr>
        <w:top w:val="none" w:sz="0" w:space="0" w:color="auto"/>
        <w:left w:val="none" w:sz="0" w:space="0" w:color="auto"/>
        <w:bottom w:val="none" w:sz="0" w:space="0" w:color="auto"/>
        <w:right w:val="none" w:sz="0" w:space="0" w:color="auto"/>
      </w:divBdr>
    </w:div>
    <w:div w:id="160396402">
      <w:bodyDiv w:val="1"/>
      <w:marLeft w:val="0"/>
      <w:marRight w:val="0"/>
      <w:marTop w:val="0"/>
      <w:marBottom w:val="0"/>
      <w:divBdr>
        <w:top w:val="none" w:sz="0" w:space="0" w:color="auto"/>
        <w:left w:val="none" w:sz="0" w:space="0" w:color="auto"/>
        <w:bottom w:val="none" w:sz="0" w:space="0" w:color="auto"/>
        <w:right w:val="none" w:sz="0" w:space="0" w:color="auto"/>
      </w:divBdr>
    </w:div>
    <w:div w:id="169953291">
      <w:bodyDiv w:val="1"/>
      <w:marLeft w:val="0"/>
      <w:marRight w:val="0"/>
      <w:marTop w:val="0"/>
      <w:marBottom w:val="0"/>
      <w:divBdr>
        <w:top w:val="none" w:sz="0" w:space="0" w:color="auto"/>
        <w:left w:val="none" w:sz="0" w:space="0" w:color="auto"/>
        <w:bottom w:val="none" w:sz="0" w:space="0" w:color="auto"/>
        <w:right w:val="none" w:sz="0" w:space="0" w:color="auto"/>
      </w:divBdr>
    </w:div>
    <w:div w:id="173615483">
      <w:bodyDiv w:val="1"/>
      <w:marLeft w:val="0"/>
      <w:marRight w:val="0"/>
      <w:marTop w:val="0"/>
      <w:marBottom w:val="0"/>
      <w:divBdr>
        <w:top w:val="none" w:sz="0" w:space="0" w:color="auto"/>
        <w:left w:val="none" w:sz="0" w:space="0" w:color="auto"/>
        <w:bottom w:val="none" w:sz="0" w:space="0" w:color="auto"/>
        <w:right w:val="none" w:sz="0" w:space="0" w:color="auto"/>
      </w:divBdr>
    </w:div>
    <w:div w:id="179008742">
      <w:bodyDiv w:val="1"/>
      <w:marLeft w:val="0"/>
      <w:marRight w:val="0"/>
      <w:marTop w:val="0"/>
      <w:marBottom w:val="0"/>
      <w:divBdr>
        <w:top w:val="none" w:sz="0" w:space="0" w:color="auto"/>
        <w:left w:val="none" w:sz="0" w:space="0" w:color="auto"/>
        <w:bottom w:val="none" w:sz="0" w:space="0" w:color="auto"/>
        <w:right w:val="none" w:sz="0" w:space="0" w:color="auto"/>
      </w:divBdr>
    </w:div>
    <w:div w:id="188224402">
      <w:bodyDiv w:val="1"/>
      <w:marLeft w:val="0"/>
      <w:marRight w:val="0"/>
      <w:marTop w:val="0"/>
      <w:marBottom w:val="0"/>
      <w:divBdr>
        <w:top w:val="none" w:sz="0" w:space="0" w:color="auto"/>
        <w:left w:val="none" w:sz="0" w:space="0" w:color="auto"/>
        <w:bottom w:val="none" w:sz="0" w:space="0" w:color="auto"/>
        <w:right w:val="none" w:sz="0" w:space="0" w:color="auto"/>
      </w:divBdr>
    </w:div>
    <w:div w:id="205265476">
      <w:bodyDiv w:val="1"/>
      <w:marLeft w:val="0"/>
      <w:marRight w:val="0"/>
      <w:marTop w:val="0"/>
      <w:marBottom w:val="0"/>
      <w:divBdr>
        <w:top w:val="none" w:sz="0" w:space="0" w:color="auto"/>
        <w:left w:val="none" w:sz="0" w:space="0" w:color="auto"/>
        <w:bottom w:val="none" w:sz="0" w:space="0" w:color="auto"/>
        <w:right w:val="none" w:sz="0" w:space="0" w:color="auto"/>
      </w:divBdr>
    </w:div>
    <w:div w:id="206063773">
      <w:bodyDiv w:val="1"/>
      <w:marLeft w:val="0"/>
      <w:marRight w:val="0"/>
      <w:marTop w:val="0"/>
      <w:marBottom w:val="0"/>
      <w:divBdr>
        <w:top w:val="none" w:sz="0" w:space="0" w:color="auto"/>
        <w:left w:val="none" w:sz="0" w:space="0" w:color="auto"/>
        <w:bottom w:val="none" w:sz="0" w:space="0" w:color="auto"/>
        <w:right w:val="none" w:sz="0" w:space="0" w:color="auto"/>
      </w:divBdr>
    </w:div>
    <w:div w:id="214051878">
      <w:bodyDiv w:val="1"/>
      <w:marLeft w:val="0"/>
      <w:marRight w:val="0"/>
      <w:marTop w:val="0"/>
      <w:marBottom w:val="0"/>
      <w:divBdr>
        <w:top w:val="none" w:sz="0" w:space="0" w:color="auto"/>
        <w:left w:val="none" w:sz="0" w:space="0" w:color="auto"/>
        <w:bottom w:val="none" w:sz="0" w:space="0" w:color="auto"/>
        <w:right w:val="none" w:sz="0" w:space="0" w:color="auto"/>
      </w:divBdr>
    </w:div>
    <w:div w:id="219174527">
      <w:bodyDiv w:val="1"/>
      <w:marLeft w:val="0"/>
      <w:marRight w:val="0"/>
      <w:marTop w:val="0"/>
      <w:marBottom w:val="0"/>
      <w:divBdr>
        <w:top w:val="none" w:sz="0" w:space="0" w:color="auto"/>
        <w:left w:val="none" w:sz="0" w:space="0" w:color="auto"/>
        <w:bottom w:val="none" w:sz="0" w:space="0" w:color="auto"/>
        <w:right w:val="none" w:sz="0" w:space="0" w:color="auto"/>
      </w:divBdr>
    </w:div>
    <w:div w:id="219637499">
      <w:bodyDiv w:val="1"/>
      <w:marLeft w:val="0"/>
      <w:marRight w:val="0"/>
      <w:marTop w:val="0"/>
      <w:marBottom w:val="0"/>
      <w:divBdr>
        <w:top w:val="none" w:sz="0" w:space="0" w:color="auto"/>
        <w:left w:val="none" w:sz="0" w:space="0" w:color="auto"/>
        <w:bottom w:val="none" w:sz="0" w:space="0" w:color="auto"/>
        <w:right w:val="none" w:sz="0" w:space="0" w:color="auto"/>
      </w:divBdr>
    </w:div>
    <w:div w:id="241764579">
      <w:bodyDiv w:val="1"/>
      <w:marLeft w:val="0"/>
      <w:marRight w:val="0"/>
      <w:marTop w:val="0"/>
      <w:marBottom w:val="0"/>
      <w:divBdr>
        <w:top w:val="none" w:sz="0" w:space="0" w:color="auto"/>
        <w:left w:val="none" w:sz="0" w:space="0" w:color="auto"/>
        <w:bottom w:val="none" w:sz="0" w:space="0" w:color="auto"/>
        <w:right w:val="none" w:sz="0" w:space="0" w:color="auto"/>
      </w:divBdr>
    </w:div>
    <w:div w:id="261763045">
      <w:bodyDiv w:val="1"/>
      <w:marLeft w:val="0"/>
      <w:marRight w:val="0"/>
      <w:marTop w:val="0"/>
      <w:marBottom w:val="0"/>
      <w:divBdr>
        <w:top w:val="none" w:sz="0" w:space="0" w:color="auto"/>
        <w:left w:val="none" w:sz="0" w:space="0" w:color="auto"/>
        <w:bottom w:val="none" w:sz="0" w:space="0" w:color="auto"/>
        <w:right w:val="none" w:sz="0" w:space="0" w:color="auto"/>
      </w:divBdr>
    </w:div>
    <w:div w:id="262227286">
      <w:bodyDiv w:val="1"/>
      <w:marLeft w:val="0"/>
      <w:marRight w:val="0"/>
      <w:marTop w:val="0"/>
      <w:marBottom w:val="0"/>
      <w:divBdr>
        <w:top w:val="none" w:sz="0" w:space="0" w:color="auto"/>
        <w:left w:val="none" w:sz="0" w:space="0" w:color="auto"/>
        <w:bottom w:val="none" w:sz="0" w:space="0" w:color="auto"/>
        <w:right w:val="none" w:sz="0" w:space="0" w:color="auto"/>
      </w:divBdr>
    </w:div>
    <w:div w:id="265191187">
      <w:bodyDiv w:val="1"/>
      <w:marLeft w:val="0"/>
      <w:marRight w:val="0"/>
      <w:marTop w:val="0"/>
      <w:marBottom w:val="0"/>
      <w:divBdr>
        <w:top w:val="none" w:sz="0" w:space="0" w:color="auto"/>
        <w:left w:val="none" w:sz="0" w:space="0" w:color="auto"/>
        <w:bottom w:val="none" w:sz="0" w:space="0" w:color="auto"/>
        <w:right w:val="none" w:sz="0" w:space="0" w:color="auto"/>
      </w:divBdr>
    </w:div>
    <w:div w:id="269893685">
      <w:bodyDiv w:val="1"/>
      <w:marLeft w:val="0"/>
      <w:marRight w:val="0"/>
      <w:marTop w:val="0"/>
      <w:marBottom w:val="0"/>
      <w:divBdr>
        <w:top w:val="none" w:sz="0" w:space="0" w:color="auto"/>
        <w:left w:val="none" w:sz="0" w:space="0" w:color="auto"/>
        <w:bottom w:val="none" w:sz="0" w:space="0" w:color="auto"/>
        <w:right w:val="none" w:sz="0" w:space="0" w:color="auto"/>
      </w:divBdr>
    </w:div>
    <w:div w:id="271399623">
      <w:bodyDiv w:val="1"/>
      <w:marLeft w:val="0"/>
      <w:marRight w:val="0"/>
      <w:marTop w:val="0"/>
      <w:marBottom w:val="0"/>
      <w:divBdr>
        <w:top w:val="none" w:sz="0" w:space="0" w:color="auto"/>
        <w:left w:val="none" w:sz="0" w:space="0" w:color="auto"/>
        <w:bottom w:val="none" w:sz="0" w:space="0" w:color="auto"/>
        <w:right w:val="none" w:sz="0" w:space="0" w:color="auto"/>
      </w:divBdr>
    </w:div>
    <w:div w:id="272977313">
      <w:bodyDiv w:val="1"/>
      <w:marLeft w:val="0"/>
      <w:marRight w:val="0"/>
      <w:marTop w:val="0"/>
      <w:marBottom w:val="0"/>
      <w:divBdr>
        <w:top w:val="none" w:sz="0" w:space="0" w:color="auto"/>
        <w:left w:val="none" w:sz="0" w:space="0" w:color="auto"/>
        <w:bottom w:val="none" w:sz="0" w:space="0" w:color="auto"/>
        <w:right w:val="none" w:sz="0" w:space="0" w:color="auto"/>
      </w:divBdr>
    </w:div>
    <w:div w:id="275137933">
      <w:bodyDiv w:val="1"/>
      <w:marLeft w:val="0"/>
      <w:marRight w:val="0"/>
      <w:marTop w:val="0"/>
      <w:marBottom w:val="0"/>
      <w:divBdr>
        <w:top w:val="none" w:sz="0" w:space="0" w:color="auto"/>
        <w:left w:val="none" w:sz="0" w:space="0" w:color="auto"/>
        <w:bottom w:val="none" w:sz="0" w:space="0" w:color="auto"/>
        <w:right w:val="none" w:sz="0" w:space="0" w:color="auto"/>
      </w:divBdr>
    </w:div>
    <w:div w:id="289671891">
      <w:bodyDiv w:val="1"/>
      <w:marLeft w:val="0"/>
      <w:marRight w:val="0"/>
      <w:marTop w:val="0"/>
      <w:marBottom w:val="0"/>
      <w:divBdr>
        <w:top w:val="none" w:sz="0" w:space="0" w:color="auto"/>
        <w:left w:val="none" w:sz="0" w:space="0" w:color="auto"/>
        <w:bottom w:val="none" w:sz="0" w:space="0" w:color="auto"/>
        <w:right w:val="none" w:sz="0" w:space="0" w:color="auto"/>
      </w:divBdr>
    </w:div>
    <w:div w:id="300113345">
      <w:bodyDiv w:val="1"/>
      <w:marLeft w:val="0"/>
      <w:marRight w:val="0"/>
      <w:marTop w:val="0"/>
      <w:marBottom w:val="0"/>
      <w:divBdr>
        <w:top w:val="none" w:sz="0" w:space="0" w:color="auto"/>
        <w:left w:val="none" w:sz="0" w:space="0" w:color="auto"/>
        <w:bottom w:val="none" w:sz="0" w:space="0" w:color="auto"/>
        <w:right w:val="none" w:sz="0" w:space="0" w:color="auto"/>
      </w:divBdr>
    </w:div>
    <w:div w:id="300230646">
      <w:bodyDiv w:val="1"/>
      <w:marLeft w:val="0"/>
      <w:marRight w:val="0"/>
      <w:marTop w:val="0"/>
      <w:marBottom w:val="0"/>
      <w:divBdr>
        <w:top w:val="none" w:sz="0" w:space="0" w:color="auto"/>
        <w:left w:val="none" w:sz="0" w:space="0" w:color="auto"/>
        <w:bottom w:val="none" w:sz="0" w:space="0" w:color="auto"/>
        <w:right w:val="none" w:sz="0" w:space="0" w:color="auto"/>
      </w:divBdr>
    </w:div>
    <w:div w:id="303237817">
      <w:bodyDiv w:val="1"/>
      <w:marLeft w:val="0"/>
      <w:marRight w:val="0"/>
      <w:marTop w:val="0"/>
      <w:marBottom w:val="0"/>
      <w:divBdr>
        <w:top w:val="none" w:sz="0" w:space="0" w:color="auto"/>
        <w:left w:val="none" w:sz="0" w:space="0" w:color="auto"/>
        <w:bottom w:val="none" w:sz="0" w:space="0" w:color="auto"/>
        <w:right w:val="none" w:sz="0" w:space="0" w:color="auto"/>
      </w:divBdr>
    </w:div>
    <w:div w:id="318197273">
      <w:bodyDiv w:val="1"/>
      <w:marLeft w:val="0"/>
      <w:marRight w:val="0"/>
      <w:marTop w:val="0"/>
      <w:marBottom w:val="0"/>
      <w:divBdr>
        <w:top w:val="none" w:sz="0" w:space="0" w:color="auto"/>
        <w:left w:val="none" w:sz="0" w:space="0" w:color="auto"/>
        <w:bottom w:val="none" w:sz="0" w:space="0" w:color="auto"/>
        <w:right w:val="none" w:sz="0" w:space="0" w:color="auto"/>
      </w:divBdr>
    </w:div>
    <w:div w:id="318314346">
      <w:bodyDiv w:val="1"/>
      <w:marLeft w:val="0"/>
      <w:marRight w:val="0"/>
      <w:marTop w:val="0"/>
      <w:marBottom w:val="0"/>
      <w:divBdr>
        <w:top w:val="none" w:sz="0" w:space="0" w:color="auto"/>
        <w:left w:val="none" w:sz="0" w:space="0" w:color="auto"/>
        <w:bottom w:val="none" w:sz="0" w:space="0" w:color="auto"/>
        <w:right w:val="none" w:sz="0" w:space="0" w:color="auto"/>
      </w:divBdr>
    </w:div>
    <w:div w:id="319773120">
      <w:bodyDiv w:val="1"/>
      <w:marLeft w:val="0"/>
      <w:marRight w:val="0"/>
      <w:marTop w:val="0"/>
      <w:marBottom w:val="0"/>
      <w:divBdr>
        <w:top w:val="none" w:sz="0" w:space="0" w:color="auto"/>
        <w:left w:val="none" w:sz="0" w:space="0" w:color="auto"/>
        <w:bottom w:val="none" w:sz="0" w:space="0" w:color="auto"/>
        <w:right w:val="none" w:sz="0" w:space="0" w:color="auto"/>
      </w:divBdr>
    </w:div>
    <w:div w:id="320423802">
      <w:bodyDiv w:val="1"/>
      <w:marLeft w:val="0"/>
      <w:marRight w:val="0"/>
      <w:marTop w:val="0"/>
      <w:marBottom w:val="0"/>
      <w:divBdr>
        <w:top w:val="none" w:sz="0" w:space="0" w:color="auto"/>
        <w:left w:val="none" w:sz="0" w:space="0" w:color="auto"/>
        <w:bottom w:val="none" w:sz="0" w:space="0" w:color="auto"/>
        <w:right w:val="none" w:sz="0" w:space="0" w:color="auto"/>
      </w:divBdr>
    </w:div>
    <w:div w:id="325783766">
      <w:bodyDiv w:val="1"/>
      <w:marLeft w:val="0"/>
      <w:marRight w:val="0"/>
      <w:marTop w:val="0"/>
      <w:marBottom w:val="0"/>
      <w:divBdr>
        <w:top w:val="none" w:sz="0" w:space="0" w:color="auto"/>
        <w:left w:val="none" w:sz="0" w:space="0" w:color="auto"/>
        <w:bottom w:val="none" w:sz="0" w:space="0" w:color="auto"/>
        <w:right w:val="none" w:sz="0" w:space="0" w:color="auto"/>
      </w:divBdr>
    </w:div>
    <w:div w:id="327563216">
      <w:bodyDiv w:val="1"/>
      <w:marLeft w:val="0"/>
      <w:marRight w:val="0"/>
      <w:marTop w:val="0"/>
      <w:marBottom w:val="0"/>
      <w:divBdr>
        <w:top w:val="none" w:sz="0" w:space="0" w:color="auto"/>
        <w:left w:val="none" w:sz="0" w:space="0" w:color="auto"/>
        <w:bottom w:val="none" w:sz="0" w:space="0" w:color="auto"/>
        <w:right w:val="none" w:sz="0" w:space="0" w:color="auto"/>
      </w:divBdr>
    </w:div>
    <w:div w:id="337386177">
      <w:bodyDiv w:val="1"/>
      <w:marLeft w:val="0"/>
      <w:marRight w:val="0"/>
      <w:marTop w:val="0"/>
      <w:marBottom w:val="0"/>
      <w:divBdr>
        <w:top w:val="none" w:sz="0" w:space="0" w:color="auto"/>
        <w:left w:val="none" w:sz="0" w:space="0" w:color="auto"/>
        <w:bottom w:val="none" w:sz="0" w:space="0" w:color="auto"/>
        <w:right w:val="none" w:sz="0" w:space="0" w:color="auto"/>
      </w:divBdr>
    </w:div>
    <w:div w:id="340207422">
      <w:bodyDiv w:val="1"/>
      <w:marLeft w:val="0"/>
      <w:marRight w:val="0"/>
      <w:marTop w:val="0"/>
      <w:marBottom w:val="0"/>
      <w:divBdr>
        <w:top w:val="none" w:sz="0" w:space="0" w:color="auto"/>
        <w:left w:val="none" w:sz="0" w:space="0" w:color="auto"/>
        <w:bottom w:val="none" w:sz="0" w:space="0" w:color="auto"/>
        <w:right w:val="none" w:sz="0" w:space="0" w:color="auto"/>
      </w:divBdr>
    </w:div>
    <w:div w:id="341513029">
      <w:bodyDiv w:val="1"/>
      <w:marLeft w:val="0"/>
      <w:marRight w:val="0"/>
      <w:marTop w:val="0"/>
      <w:marBottom w:val="0"/>
      <w:divBdr>
        <w:top w:val="none" w:sz="0" w:space="0" w:color="auto"/>
        <w:left w:val="none" w:sz="0" w:space="0" w:color="auto"/>
        <w:bottom w:val="none" w:sz="0" w:space="0" w:color="auto"/>
        <w:right w:val="none" w:sz="0" w:space="0" w:color="auto"/>
      </w:divBdr>
    </w:div>
    <w:div w:id="345064330">
      <w:bodyDiv w:val="1"/>
      <w:marLeft w:val="0"/>
      <w:marRight w:val="0"/>
      <w:marTop w:val="0"/>
      <w:marBottom w:val="0"/>
      <w:divBdr>
        <w:top w:val="none" w:sz="0" w:space="0" w:color="auto"/>
        <w:left w:val="none" w:sz="0" w:space="0" w:color="auto"/>
        <w:bottom w:val="none" w:sz="0" w:space="0" w:color="auto"/>
        <w:right w:val="none" w:sz="0" w:space="0" w:color="auto"/>
      </w:divBdr>
    </w:div>
    <w:div w:id="357853463">
      <w:bodyDiv w:val="1"/>
      <w:marLeft w:val="0"/>
      <w:marRight w:val="0"/>
      <w:marTop w:val="0"/>
      <w:marBottom w:val="0"/>
      <w:divBdr>
        <w:top w:val="none" w:sz="0" w:space="0" w:color="auto"/>
        <w:left w:val="none" w:sz="0" w:space="0" w:color="auto"/>
        <w:bottom w:val="none" w:sz="0" w:space="0" w:color="auto"/>
        <w:right w:val="none" w:sz="0" w:space="0" w:color="auto"/>
      </w:divBdr>
    </w:div>
    <w:div w:id="366612517">
      <w:bodyDiv w:val="1"/>
      <w:marLeft w:val="0"/>
      <w:marRight w:val="0"/>
      <w:marTop w:val="0"/>
      <w:marBottom w:val="0"/>
      <w:divBdr>
        <w:top w:val="none" w:sz="0" w:space="0" w:color="auto"/>
        <w:left w:val="none" w:sz="0" w:space="0" w:color="auto"/>
        <w:bottom w:val="none" w:sz="0" w:space="0" w:color="auto"/>
        <w:right w:val="none" w:sz="0" w:space="0" w:color="auto"/>
      </w:divBdr>
    </w:div>
    <w:div w:id="383798009">
      <w:bodyDiv w:val="1"/>
      <w:marLeft w:val="0"/>
      <w:marRight w:val="0"/>
      <w:marTop w:val="0"/>
      <w:marBottom w:val="0"/>
      <w:divBdr>
        <w:top w:val="none" w:sz="0" w:space="0" w:color="auto"/>
        <w:left w:val="none" w:sz="0" w:space="0" w:color="auto"/>
        <w:bottom w:val="none" w:sz="0" w:space="0" w:color="auto"/>
        <w:right w:val="none" w:sz="0" w:space="0" w:color="auto"/>
      </w:divBdr>
    </w:div>
    <w:div w:id="385834300">
      <w:bodyDiv w:val="1"/>
      <w:marLeft w:val="0"/>
      <w:marRight w:val="0"/>
      <w:marTop w:val="0"/>
      <w:marBottom w:val="0"/>
      <w:divBdr>
        <w:top w:val="none" w:sz="0" w:space="0" w:color="auto"/>
        <w:left w:val="none" w:sz="0" w:space="0" w:color="auto"/>
        <w:bottom w:val="none" w:sz="0" w:space="0" w:color="auto"/>
        <w:right w:val="none" w:sz="0" w:space="0" w:color="auto"/>
      </w:divBdr>
    </w:div>
    <w:div w:id="391851591">
      <w:bodyDiv w:val="1"/>
      <w:marLeft w:val="0"/>
      <w:marRight w:val="0"/>
      <w:marTop w:val="0"/>
      <w:marBottom w:val="0"/>
      <w:divBdr>
        <w:top w:val="none" w:sz="0" w:space="0" w:color="auto"/>
        <w:left w:val="none" w:sz="0" w:space="0" w:color="auto"/>
        <w:bottom w:val="none" w:sz="0" w:space="0" w:color="auto"/>
        <w:right w:val="none" w:sz="0" w:space="0" w:color="auto"/>
      </w:divBdr>
    </w:div>
    <w:div w:id="394819408">
      <w:bodyDiv w:val="1"/>
      <w:marLeft w:val="0"/>
      <w:marRight w:val="0"/>
      <w:marTop w:val="0"/>
      <w:marBottom w:val="0"/>
      <w:divBdr>
        <w:top w:val="none" w:sz="0" w:space="0" w:color="auto"/>
        <w:left w:val="none" w:sz="0" w:space="0" w:color="auto"/>
        <w:bottom w:val="none" w:sz="0" w:space="0" w:color="auto"/>
        <w:right w:val="none" w:sz="0" w:space="0" w:color="auto"/>
      </w:divBdr>
    </w:div>
    <w:div w:id="397559959">
      <w:bodyDiv w:val="1"/>
      <w:marLeft w:val="0"/>
      <w:marRight w:val="0"/>
      <w:marTop w:val="0"/>
      <w:marBottom w:val="0"/>
      <w:divBdr>
        <w:top w:val="none" w:sz="0" w:space="0" w:color="auto"/>
        <w:left w:val="none" w:sz="0" w:space="0" w:color="auto"/>
        <w:bottom w:val="none" w:sz="0" w:space="0" w:color="auto"/>
        <w:right w:val="none" w:sz="0" w:space="0" w:color="auto"/>
      </w:divBdr>
    </w:div>
    <w:div w:id="398600968">
      <w:bodyDiv w:val="1"/>
      <w:marLeft w:val="0"/>
      <w:marRight w:val="0"/>
      <w:marTop w:val="0"/>
      <w:marBottom w:val="0"/>
      <w:divBdr>
        <w:top w:val="none" w:sz="0" w:space="0" w:color="auto"/>
        <w:left w:val="none" w:sz="0" w:space="0" w:color="auto"/>
        <w:bottom w:val="none" w:sz="0" w:space="0" w:color="auto"/>
        <w:right w:val="none" w:sz="0" w:space="0" w:color="auto"/>
      </w:divBdr>
    </w:div>
    <w:div w:id="402223356">
      <w:bodyDiv w:val="1"/>
      <w:marLeft w:val="0"/>
      <w:marRight w:val="0"/>
      <w:marTop w:val="0"/>
      <w:marBottom w:val="0"/>
      <w:divBdr>
        <w:top w:val="none" w:sz="0" w:space="0" w:color="auto"/>
        <w:left w:val="none" w:sz="0" w:space="0" w:color="auto"/>
        <w:bottom w:val="none" w:sz="0" w:space="0" w:color="auto"/>
        <w:right w:val="none" w:sz="0" w:space="0" w:color="auto"/>
      </w:divBdr>
    </w:div>
    <w:div w:id="406154703">
      <w:bodyDiv w:val="1"/>
      <w:marLeft w:val="0"/>
      <w:marRight w:val="0"/>
      <w:marTop w:val="0"/>
      <w:marBottom w:val="0"/>
      <w:divBdr>
        <w:top w:val="none" w:sz="0" w:space="0" w:color="auto"/>
        <w:left w:val="none" w:sz="0" w:space="0" w:color="auto"/>
        <w:bottom w:val="none" w:sz="0" w:space="0" w:color="auto"/>
        <w:right w:val="none" w:sz="0" w:space="0" w:color="auto"/>
      </w:divBdr>
    </w:div>
    <w:div w:id="408308408">
      <w:bodyDiv w:val="1"/>
      <w:marLeft w:val="0"/>
      <w:marRight w:val="0"/>
      <w:marTop w:val="0"/>
      <w:marBottom w:val="0"/>
      <w:divBdr>
        <w:top w:val="none" w:sz="0" w:space="0" w:color="auto"/>
        <w:left w:val="none" w:sz="0" w:space="0" w:color="auto"/>
        <w:bottom w:val="none" w:sz="0" w:space="0" w:color="auto"/>
        <w:right w:val="none" w:sz="0" w:space="0" w:color="auto"/>
      </w:divBdr>
    </w:div>
    <w:div w:id="421069941">
      <w:bodyDiv w:val="1"/>
      <w:marLeft w:val="0"/>
      <w:marRight w:val="0"/>
      <w:marTop w:val="0"/>
      <w:marBottom w:val="0"/>
      <w:divBdr>
        <w:top w:val="none" w:sz="0" w:space="0" w:color="auto"/>
        <w:left w:val="none" w:sz="0" w:space="0" w:color="auto"/>
        <w:bottom w:val="none" w:sz="0" w:space="0" w:color="auto"/>
        <w:right w:val="none" w:sz="0" w:space="0" w:color="auto"/>
      </w:divBdr>
    </w:div>
    <w:div w:id="437409318">
      <w:bodyDiv w:val="1"/>
      <w:marLeft w:val="0"/>
      <w:marRight w:val="0"/>
      <w:marTop w:val="0"/>
      <w:marBottom w:val="0"/>
      <w:divBdr>
        <w:top w:val="none" w:sz="0" w:space="0" w:color="auto"/>
        <w:left w:val="none" w:sz="0" w:space="0" w:color="auto"/>
        <w:bottom w:val="none" w:sz="0" w:space="0" w:color="auto"/>
        <w:right w:val="none" w:sz="0" w:space="0" w:color="auto"/>
      </w:divBdr>
    </w:div>
    <w:div w:id="451632629">
      <w:bodyDiv w:val="1"/>
      <w:marLeft w:val="0"/>
      <w:marRight w:val="0"/>
      <w:marTop w:val="0"/>
      <w:marBottom w:val="0"/>
      <w:divBdr>
        <w:top w:val="none" w:sz="0" w:space="0" w:color="auto"/>
        <w:left w:val="none" w:sz="0" w:space="0" w:color="auto"/>
        <w:bottom w:val="none" w:sz="0" w:space="0" w:color="auto"/>
        <w:right w:val="none" w:sz="0" w:space="0" w:color="auto"/>
      </w:divBdr>
    </w:div>
    <w:div w:id="455757509">
      <w:bodyDiv w:val="1"/>
      <w:marLeft w:val="0"/>
      <w:marRight w:val="0"/>
      <w:marTop w:val="0"/>
      <w:marBottom w:val="0"/>
      <w:divBdr>
        <w:top w:val="none" w:sz="0" w:space="0" w:color="auto"/>
        <w:left w:val="none" w:sz="0" w:space="0" w:color="auto"/>
        <w:bottom w:val="none" w:sz="0" w:space="0" w:color="auto"/>
        <w:right w:val="none" w:sz="0" w:space="0" w:color="auto"/>
      </w:divBdr>
    </w:div>
    <w:div w:id="457259104">
      <w:bodyDiv w:val="1"/>
      <w:marLeft w:val="0"/>
      <w:marRight w:val="0"/>
      <w:marTop w:val="0"/>
      <w:marBottom w:val="0"/>
      <w:divBdr>
        <w:top w:val="none" w:sz="0" w:space="0" w:color="auto"/>
        <w:left w:val="none" w:sz="0" w:space="0" w:color="auto"/>
        <w:bottom w:val="none" w:sz="0" w:space="0" w:color="auto"/>
        <w:right w:val="none" w:sz="0" w:space="0" w:color="auto"/>
      </w:divBdr>
    </w:div>
    <w:div w:id="467479554">
      <w:bodyDiv w:val="1"/>
      <w:marLeft w:val="0"/>
      <w:marRight w:val="0"/>
      <w:marTop w:val="0"/>
      <w:marBottom w:val="0"/>
      <w:divBdr>
        <w:top w:val="none" w:sz="0" w:space="0" w:color="auto"/>
        <w:left w:val="none" w:sz="0" w:space="0" w:color="auto"/>
        <w:bottom w:val="none" w:sz="0" w:space="0" w:color="auto"/>
        <w:right w:val="none" w:sz="0" w:space="0" w:color="auto"/>
      </w:divBdr>
    </w:div>
    <w:div w:id="470752928">
      <w:bodyDiv w:val="1"/>
      <w:marLeft w:val="0"/>
      <w:marRight w:val="0"/>
      <w:marTop w:val="0"/>
      <w:marBottom w:val="0"/>
      <w:divBdr>
        <w:top w:val="none" w:sz="0" w:space="0" w:color="auto"/>
        <w:left w:val="none" w:sz="0" w:space="0" w:color="auto"/>
        <w:bottom w:val="none" w:sz="0" w:space="0" w:color="auto"/>
        <w:right w:val="none" w:sz="0" w:space="0" w:color="auto"/>
      </w:divBdr>
    </w:div>
    <w:div w:id="480971539">
      <w:bodyDiv w:val="1"/>
      <w:marLeft w:val="0"/>
      <w:marRight w:val="0"/>
      <w:marTop w:val="0"/>
      <w:marBottom w:val="0"/>
      <w:divBdr>
        <w:top w:val="none" w:sz="0" w:space="0" w:color="auto"/>
        <w:left w:val="none" w:sz="0" w:space="0" w:color="auto"/>
        <w:bottom w:val="none" w:sz="0" w:space="0" w:color="auto"/>
        <w:right w:val="none" w:sz="0" w:space="0" w:color="auto"/>
      </w:divBdr>
    </w:div>
    <w:div w:id="483741468">
      <w:bodyDiv w:val="1"/>
      <w:marLeft w:val="0"/>
      <w:marRight w:val="0"/>
      <w:marTop w:val="0"/>
      <w:marBottom w:val="0"/>
      <w:divBdr>
        <w:top w:val="none" w:sz="0" w:space="0" w:color="auto"/>
        <w:left w:val="none" w:sz="0" w:space="0" w:color="auto"/>
        <w:bottom w:val="none" w:sz="0" w:space="0" w:color="auto"/>
        <w:right w:val="none" w:sz="0" w:space="0" w:color="auto"/>
      </w:divBdr>
    </w:div>
    <w:div w:id="484247851">
      <w:bodyDiv w:val="1"/>
      <w:marLeft w:val="0"/>
      <w:marRight w:val="0"/>
      <w:marTop w:val="0"/>
      <w:marBottom w:val="0"/>
      <w:divBdr>
        <w:top w:val="none" w:sz="0" w:space="0" w:color="auto"/>
        <w:left w:val="none" w:sz="0" w:space="0" w:color="auto"/>
        <w:bottom w:val="none" w:sz="0" w:space="0" w:color="auto"/>
        <w:right w:val="none" w:sz="0" w:space="0" w:color="auto"/>
      </w:divBdr>
    </w:div>
    <w:div w:id="484472435">
      <w:bodyDiv w:val="1"/>
      <w:marLeft w:val="0"/>
      <w:marRight w:val="0"/>
      <w:marTop w:val="0"/>
      <w:marBottom w:val="0"/>
      <w:divBdr>
        <w:top w:val="none" w:sz="0" w:space="0" w:color="auto"/>
        <w:left w:val="none" w:sz="0" w:space="0" w:color="auto"/>
        <w:bottom w:val="none" w:sz="0" w:space="0" w:color="auto"/>
        <w:right w:val="none" w:sz="0" w:space="0" w:color="auto"/>
      </w:divBdr>
    </w:div>
    <w:div w:id="485097589">
      <w:bodyDiv w:val="1"/>
      <w:marLeft w:val="0"/>
      <w:marRight w:val="0"/>
      <w:marTop w:val="0"/>
      <w:marBottom w:val="0"/>
      <w:divBdr>
        <w:top w:val="none" w:sz="0" w:space="0" w:color="auto"/>
        <w:left w:val="none" w:sz="0" w:space="0" w:color="auto"/>
        <w:bottom w:val="none" w:sz="0" w:space="0" w:color="auto"/>
        <w:right w:val="none" w:sz="0" w:space="0" w:color="auto"/>
      </w:divBdr>
    </w:div>
    <w:div w:id="500512190">
      <w:bodyDiv w:val="1"/>
      <w:marLeft w:val="0"/>
      <w:marRight w:val="0"/>
      <w:marTop w:val="0"/>
      <w:marBottom w:val="0"/>
      <w:divBdr>
        <w:top w:val="none" w:sz="0" w:space="0" w:color="auto"/>
        <w:left w:val="none" w:sz="0" w:space="0" w:color="auto"/>
        <w:bottom w:val="none" w:sz="0" w:space="0" w:color="auto"/>
        <w:right w:val="none" w:sz="0" w:space="0" w:color="auto"/>
      </w:divBdr>
    </w:div>
    <w:div w:id="509418817">
      <w:bodyDiv w:val="1"/>
      <w:marLeft w:val="0"/>
      <w:marRight w:val="0"/>
      <w:marTop w:val="0"/>
      <w:marBottom w:val="0"/>
      <w:divBdr>
        <w:top w:val="none" w:sz="0" w:space="0" w:color="auto"/>
        <w:left w:val="none" w:sz="0" w:space="0" w:color="auto"/>
        <w:bottom w:val="none" w:sz="0" w:space="0" w:color="auto"/>
        <w:right w:val="none" w:sz="0" w:space="0" w:color="auto"/>
      </w:divBdr>
    </w:div>
    <w:div w:id="510680574">
      <w:bodyDiv w:val="1"/>
      <w:marLeft w:val="0"/>
      <w:marRight w:val="0"/>
      <w:marTop w:val="0"/>
      <w:marBottom w:val="0"/>
      <w:divBdr>
        <w:top w:val="none" w:sz="0" w:space="0" w:color="auto"/>
        <w:left w:val="none" w:sz="0" w:space="0" w:color="auto"/>
        <w:bottom w:val="none" w:sz="0" w:space="0" w:color="auto"/>
        <w:right w:val="none" w:sz="0" w:space="0" w:color="auto"/>
      </w:divBdr>
    </w:div>
    <w:div w:id="526794962">
      <w:bodyDiv w:val="1"/>
      <w:marLeft w:val="0"/>
      <w:marRight w:val="0"/>
      <w:marTop w:val="0"/>
      <w:marBottom w:val="0"/>
      <w:divBdr>
        <w:top w:val="none" w:sz="0" w:space="0" w:color="auto"/>
        <w:left w:val="none" w:sz="0" w:space="0" w:color="auto"/>
        <w:bottom w:val="none" w:sz="0" w:space="0" w:color="auto"/>
        <w:right w:val="none" w:sz="0" w:space="0" w:color="auto"/>
      </w:divBdr>
    </w:div>
    <w:div w:id="538205164">
      <w:bodyDiv w:val="1"/>
      <w:marLeft w:val="0"/>
      <w:marRight w:val="0"/>
      <w:marTop w:val="0"/>
      <w:marBottom w:val="0"/>
      <w:divBdr>
        <w:top w:val="none" w:sz="0" w:space="0" w:color="auto"/>
        <w:left w:val="none" w:sz="0" w:space="0" w:color="auto"/>
        <w:bottom w:val="none" w:sz="0" w:space="0" w:color="auto"/>
        <w:right w:val="none" w:sz="0" w:space="0" w:color="auto"/>
      </w:divBdr>
    </w:div>
    <w:div w:id="543635275">
      <w:bodyDiv w:val="1"/>
      <w:marLeft w:val="0"/>
      <w:marRight w:val="0"/>
      <w:marTop w:val="0"/>
      <w:marBottom w:val="0"/>
      <w:divBdr>
        <w:top w:val="none" w:sz="0" w:space="0" w:color="auto"/>
        <w:left w:val="none" w:sz="0" w:space="0" w:color="auto"/>
        <w:bottom w:val="none" w:sz="0" w:space="0" w:color="auto"/>
        <w:right w:val="none" w:sz="0" w:space="0" w:color="auto"/>
      </w:divBdr>
    </w:div>
    <w:div w:id="559487560">
      <w:bodyDiv w:val="1"/>
      <w:marLeft w:val="0"/>
      <w:marRight w:val="0"/>
      <w:marTop w:val="0"/>
      <w:marBottom w:val="0"/>
      <w:divBdr>
        <w:top w:val="none" w:sz="0" w:space="0" w:color="auto"/>
        <w:left w:val="none" w:sz="0" w:space="0" w:color="auto"/>
        <w:bottom w:val="none" w:sz="0" w:space="0" w:color="auto"/>
        <w:right w:val="none" w:sz="0" w:space="0" w:color="auto"/>
      </w:divBdr>
    </w:div>
    <w:div w:id="560406273">
      <w:bodyDiv w:val="1"/>
      <w:marLeft w:val="0"/>
      <w:marRight w:val="0"/>
      <w:marTop w:val="0"/>
      <w:marBottom w:val="0"/>
      <w:divBdr>
        <w:top w:val="none" w:sz="0" w:space="0" w:color="auto"/>
        <w:left w:val="none" w:sz="0" w:space="0" w:color="auto"/>
        <w:bottom w:val="none" w:sz="0" w:space="0" w:color="auto"/>
        <w:right w:val="none" w:sz="0" w:space="0" w:color="auto"/>
      </w:divBdr>
    </w:div>
    <w:div w:id="576093526">
      <w:bodyDiv w:val="1"/>
      <w:marLeft w:val="0"/>
      <w:marRight w:val="0"/>
      <w:marTop w:val="0"/>
      <w:marBottom w:val="0"/>
      <w:divBdr>
        <w:top w:val="none" w:sz="0" w:space="0" w:color="auto"/>
        <w:left w:val="none" w:sz="0" w:space="0" w:color="auto"/>
        <w:bottom w:val="none" w:sz="0" w:space="0" w:color="auto"/>
        <w:right w:val="none" w:sz="0" w:space="0" w:color="auto"/>
      </w:divBdr>
    </w:div>
    <w:div w:id="584538019">
      <w:bodyDiv w:val="1"/>
      <w:marLeft w:val="0"/>
      <w:marRight w:val="0"/>
      <w:marTop w:val="0"/>
      <w:marBottom w:val="0"/>
      <w:divBdr>
        <w:top w:val="none" w:sz="0" w:space="0" w:color="auto"/>
        <w:left w:val="none" w:sz="0" w:space="0" w:color="auto"/>
        <w:bottom w:val="none" w:sz="0" w:space="0" w:color="auto"/>
        <w:right w:val="none" w:sz="0" w:space="0" w:color="auto"/>
      </w:divBdr>
    </w:div>
    <w:div w:id="585264825">
      <w:bodyDiv w:val="1"/>
      <w:marLeft w:val="0"/>
      <w:marRight w:val="0"/>
      <w:marTop w:val="0"/>
      <w:marBottom w:val="0"/>
      <w:divBdr>
        <w:top w:val="none" w:sz="0" w:space="0" w:color="auto"/>
        <w:left w:val="none" w:sz="0" w:space="0" w:color="auto"/>
        <w:bottom w:val="none" w:sz="0" w:space="0" w:color="auto"/>
        <w:right w:val="none" w:sz="0" w:space="0" w:color="auto"/>
      </w:divBdr>
    </w:div>
    <w:div w:id="593899975">
      <w:bodyDiv w:val="1"/>
      <w:marLeft w:val="0"/>
      <w:marRight w:val="0"/>
      <w:marTop w:val="0"/>
      <w:marBottom w:val="0"/>
      <w:divBdr>
        <w:top w:val="none" w:sz="0" w:space="0" w:color="auto"/>
        <w:left w:val="none" w:sz="0" w:space="0" w:color="auto"/>
        <w:bottom w:val="none" w:sz="0" w:space="0" w:color="auto"/>
        <w:right w:val="none" w:sz="0" w:space="0" w:color="auto"/>
      </w:divBdr>
    </w:div>
    <w:div w:id="594168415">
      <w:bodyDiv w:val="1"/>
      <w:marLeft w:val="0"/>
      <w:marRight w:val="0"/>
      <w:marTop w:val="0"/>
      <w:marBottom w:val="0"/>
      <w:divBdr>
        <w:top w:val="none" w:sz="0" w:space="0" w:color="auto"/>
        <w:left w:val="none" w:sz="0" w:space="0" w:color="auto"/>
        <w:bottom w:val="none" w:sz="0" w:space="0" w:color="auto"/>
        <w:right w:val="none" w:sz="0" w:space="0" w:color="auto"/>
      </w:divBdr>
    </w:div>
    <w:div w:id="595526154">
      <w:bodyDiv w:val="1"/>
      <w:marLeft w:val="0"/>
      <w:marRight w:val="0"/>
      <w:marTop w:val="0"/>
      <w:marBottom w:val="0"/>
      <w:divBdr>
        <w:top w:val="none" w:sz="0" w:space="0" w:color="auto"/>
        <w:left w:val="none" w:sz="0" w:space="0" w:color="auto"/>
        <w:bottom w:val="none" w:sz="0" w:space="0" w:color="auto"/>
        <w:right w:val="none" w:sz="0" w:space="0" w:color="auto"/>
      </w:divBdr>
    </w:div>
    <w:div w:id="620302810">
      <w:bodyDiv w:val="1"/>
      <w:marLeft w:val="0"/>
      <w:marRight w:val="0"/>
      <w:marTop w:val="0"/>
      <w:marBottom w:val="0"/>
      <w:divBdr>
        <w:top w:val="none" w:sz="0" w:space="0" w:color="auto"/>
        <w:left w:val="none" w:sz="0" w:space="0" w:color="auto"/>
        <w:bottom w:val="none" w:sz="0" w:space="0" w:color="auto"/>
        <w:right w:val="none" w:sz="0" w:space="0" w:color="auto"/>
      </w:divBdr>
    </w:div>
    <w:div w:id="623269757">
      <w:bodyDiv w:val="1"/>
      <w:marLeft w:val="0"/>
      <w:marRight w:val="0"/>
      <w:marTop w:val="0"/>
      <w:marBottom w:val="0"/>
      <w:divBdr>
        <w:top w:val="none" w:sz="0" w:space="0" w:color="auto"/>
        <w:left w:val="none" w:sz="0" w:space="0" w:color="auto"/>
        <w:bottom w:val="none" w:sz="0" w:space="0" w:color="auto"/>
        <w:right w:val="none" w:sz="0" w:space="0" w:color="auto"/>
      </w:divBdr>
    </w:div>
    <w:div w:id="628364949">
      <w:bodyDiv w:val="1"/>
      <w:marLeft w:val="0"/>
      <w:marRight w:val="0"/>
      <w:marTop w:val="0"/>
      <w:marBottom w:val="0"/>
      <w:divBdr>
        <w:top w:val="none" w:sz="0" w:space="0" w:color="auto"/>
        <w:left w:val="none" w:sz="0" w:space="0" w:color="auto"/>
        <w:bottom w:val="none" w:sz="0" w:space="0" w:color="auto"/>
        <w:right w:val="none" w:sz="0" w:space="0" w:color="auto"/>
      </w:divBdr>
    </w:div>
    <w:div w:id="634406802">
      <w:bodyDiv w:val="1"/>
      <w:marLeft w:val="0"/>
      <w:marRight w:val="0"/>
      <w:marTop w:val="0"/>
      <w:marBottom w:val="0"/>
      <w:divBdr>
        <w:top w:val="none" w:sz="0" w:space="0" w:color="auto"/>
        <w:left w:val="none" w:sz="0" w:space="0" w:color="auto"/>
        <w:bottom w:val="none" w:sz="0" w:space="0" w:color="auto"/>
        <w:right w:val="none" w:sz="0" w:space="0" w:color="auto"/>
      </w:divBdr>
    </w:div>
    <w:div w:id="640812072">
      <w:bodyDiv w:val="1"/>
      <w:marLeft w:val="0"/>
      <w:marRight w:val="0"/>
      <w:marTop w:val="0"/>
      <w:marBottom w:val="0"/>
      <w:divBdr>
        <w:top w:val="none" w:sz="0" w:space="0" w:color="auto"/>
        <w:left w:val="none" w:sz="0" w:space="0" w:color="auto"/>
        <w:bottom w:val="none" w:sz="0" w:space="0" w:color="auto"/>
        <w:right w:val="none" w:sz="0" w:space="0" w:color="auto"/>
      </w:divBdr>
    </w:div>
    <w:div w:id="661856497">
      <w:bodyDiv w:val="1"/>
      <w:marLeft w:val="0"/>
      <w:marRight w:val="0"/>
      <w:marTop w:val="0"/>
      <w:marBottom w:val="0"/>
      <w:divBdr>
        <w:top w:val="none" w:sz="0" w:space="0" w:color="auto"/>
        <w:left w:val="none" w:sz="0" w:space="0" w:color="auto"/>
        <w:bottom w:val="none" w:sz="0" w:space="0" w:color="auto"/>
        <w:right w:val="none" w:sz="0" w:space="0" w:color="auto"/>
      </w:divBdr>
    </w:div>
    <w:div w:id="666785663">
      <w:bodyDiv w:val="1"/>
      <w:marLeft w:val="0"/>
      <w:marRight w:val="0"/>
      <w:marTop w:val="0"/>
      <w:marBottom w:val="0"/>
      <w:divBdr>
        <w:top w:val="none" w:sz="0" w:space="0" w:color="auto"/>
        <w:left w:val="none" w:sz="0" w:space="0" w:color="auto"/>
        <w:bottom w:val="none" w:sz="0" w:space="0" w:color="auto"/>
        <w:right w:val="none" w:sz="0" w:space="0" w:color="auto"/>
      </w:divBdr>
    </w:div>
    <w:div w:id="671954954">
      <w:bodyDiv w:val="1"/>
      <w:marLeft w:val="0"/>
      <w:marRight w:val="0"/>
      <w:marTop w:val="0"/>
      <w:marBottom w:val="0"/>
      <w:divBdr>
        <w:top w:val="none" w:sz="0" w:space="0" w:color="auto"/>
        <w:left w:val="none" w:sz="0" w:space="0" w:color="auto"/>
        <w:bottom w:val="none" w:sz="0" w:space="0" w:color="auto"/>
        <w:right w:val="none" w:sz="0" w:space="0" w:color="auto"/>
      </w:divBdr>
    </w:div>
    <w:div w:id="674959885">
      <w:bodyDiv w:val="1"/>
      <w:marLeft w:val="0"/>
      <w:marRight w:val="0"/>
      <w:marTop w:val="0"/>
      <w:marBottom w:val="0"/>
      <w:divBdr>
        <w:top w:val="none" w:sz="0" w:space="0" w:color="auto"/>
        <w:left w:val="none" w:sz="0" w:space="0" w:color="auto"/>
        <w:bottom w:val="none" w:sz="0" w:space="0" w:color="auto"/>
        <w:right w:val="none" w:sz="0" w:space="0" w:color="auto"/>
      </w:divBdr>
    </w:div>
    <w:div w:id="678584398">
      <w:bodyDiv w:val="1"/>
      <w:marLeft w:val="0"/>
      <w:marRight w:val="0"/>
      <w:marTop w:val="0"/>
      <w:marBottom w:val="0"/>
      <w:divBdr>
        <w:top w:val="none" w:sz="0" w:space="0" w:color="auto"/>
        <w:left w:val="none" w:sz="0" w:space="0" w:color="auto"/>
        <w:bottom w:val="none" w:sz="0" w:space="0" w:color="auto"/>
        <w:right w:val="none" w:sz="0" w:space="0" w:color="auto"/>
      </w:divBdr>
    </w:div>
    <w:div w:id="683895109">
      <w:bodyDiv w:val="1"/>
      <w:marLeft w:val="0"/>
      <w:marRight w:val="0"/>
      <w:marTop w:val="0"/>
      <w:marBottom w:val="0"/>
      <w:divBdr>
        <w:top w:val="none" w:sz="0" w:space="0" w:color="auto"/>
        <w:left w:val="none" w:sz="0" w:space="0" w:color="auto"/>
        <w:bottom w:val="none" w:sz="0" w:space="0" w:color="auto"/>
        <w:right w:val="none" w:sz="0" w:space="0" w:color="auto"/>
      </w:divBdr>
    </w:div>
    <w:div w:id="693190226">
      <w:bodyDiv w:val="1"/>
      <w:marLeft w:val="0"/>
      <w:marRight w:val="0"/>
      <w:marTop w:val="0"/>
      <w:marBottom w:val="0"/>
      <w:divBdr>
        <w:top w:val="none" w:sz="0" w:space="0" w:color="auto"/>
        <w:left w:val="none" w:sz="0" w:space="0" w:color="auto"/>
        <w:bottom w:val="none" w:sz="0" w:space="0" w:color="auto"/>
        <w:right w:val="none" w:sz="0" w:space="0" w:color="auto"/>
      </w:divBdr>
    </w:div>
    <w:div w:id="698362979">
      <w:bodyDiv w:val="1"/>
      <w:marLeft w:val="0"/>
      <w:marRight w:val="0"/>
      <w:marTop w:val="0"/>
      <w:marBottom w:val="0"/>
      <w:divBdr>
        <w:top w:val="none" w:sz="0" w:space="0" w:color="auto"/>
        <w:left w:val="none" w:sz="0" w:space="0" w:color="auto"/>
        <w:bottom w:val="none" w:sz="0" w:space="0" w:color="auto"/>
        <w:right w:val="none" w:sz="0" w:space="0" w:color="auto"/>
      </w:divBdr>
    </w:div>
    <w:div w:id="706029032">
      <w:bodyDiv w:val="1"/>
      <w:marLeft w:val="0"/>
      <w:marRight w:val="0"/>
      <w:marTop w:val="0"/>
      <w:marBottom w:val="0"/>
      <w:divBdr>
        <w:top w:val="none" w:sz="0" w:space="0" w:color="auto"/>
        <w:left w:val="none" w:sz="0" w:space="0" w:color="auto"/>
        <w:bottom w:val="none" w:sz="0" w:space="0" w:color="auto"/>
        <w:right w:val="none" w:sz="0" w:space="0" w:color="auto"/>
      </w:divBdr>
    </w:div>
    <w:div w:id="716776502">
      <w:bodyDiv w:val="1"/>
      <w:marLeft w:val="0"/>
      <w:marRight w:val="0"/>
      <w:marTop w:val="0"/>
      <w:marBottom w:val="0"/>
      <w:divBdr>
        <w:top w:val="none" w:sz="0" w:space="0" w:color="auto"/>
        <w:left w:val="none" w:sz="0" w:space="0" w:color="auto"/>
        <w:bottom w:val="none" w:sz="0" w:space="0" w:color="auto"/>
        <w:right w:val="none" w:sz="0" w:space="0" w:color="auto"/>
      </w:divBdr>
    </w:div>
    <w:div w:id="727996346">
      <w:bodyDiv w:val="1"/>
      <w:marLeft w:val="0"/>
      <w:marRight w:val="0"/>
      <w:marTop w:val="0"/>
      <w:marBottom w:val="0"/>
      <w:divBdr>
        <w:top w:val="none" w:sz="0" w:space="0" w:color="auto"/>
        <w:left w:val="none" w:sz="0" w:space="0" w:color="auto"/>
        <w:bottom w:val="none" w:sz="0" w:space="0" w:color="auto"/>
        <w:right w:val="none" w:sz="0" w:space="0" w:color="auto"/>
      </w:divBdr>
    </w:div>
    <w:div w:id="752357643">
      <w:bodyDiv w:val="1"/>
      <w:marLeft w:val="0"/>
      <w:marRight w:val="0"/>
      <w:marTop w:val="0"/>
      <w:marBottom w:val="0"/>
      <w:divBdr>
        <w:top w:val="none" w:sz="0" w:space="0" w:color="auto"/>
        <w:left w:val="none" w:sz="0" w:space="0" w:color="auto"/>
        <w:bottom w:val="none" w:sz="0" w:space="0" w:color="auto"/>
        <w:right w:val="none" w:sz="0" w:space="0" w:color="auto"/>
      </w:divBdr>
    </w:div>
    <w:div w:id="752973779">
      <w:bodyDiv w:val="1"/>
      <w:marLeft w:val="0"/>
      <w:marRight w:val="0"/>
      <w:marTop w:val="0"/>
      <w:marBottom w:val="0"/>
      <w:divBdr>
        <w:top w:val="none" w:sz="0" w:space="0" w:color="auto"/>
        <w:left w:val="none" w:sz="0" w:space="0" w:color="auto"/>
        <w:bottom w:val="none" w:sz="0" w:space="0" w:color="auto"/>
        <w:right w:val="none" w:sz="0" w:space="0" w:color="auto"/>
      </w:divBdr>
    </w:div>
    <w:div w:id="757095746">
      <w:bodyDiv w:val="1"/>
      <w:marLeft w:val="0"/>
      <w:marRight w:val="0"/>
      <w:marTop w:val="0"/>
      <w:marBottom w:val="0"/>
      <w:divBdr>
        <w:top w:val="none" w:sz="0" w:space="0" w:color="auto"/>
        <w:left w:val="none" w:sz="0" w:space="0" w:color="auto"/>
        <w:bottom w:val="none" w:sz="0" w:space="0" w:color="auto"/>
        <w:right w:val="none" w:sz="0" w:space="0" w:color="auto"/>
      </w:divBdr>
    </w:div>
    <w:div w:id="773132795">
      <w:bodyDiv w:val="1"/>
      <w:marLeft w:val="0"/>
      <w:marRight w:val="0"/>
      <w:marTop w:val="0"/>
      <w:marBottom w:val="0"/>
      <w:divBdr>
        <w:top w:val="none" w:sz="0" w:space="0" w:color="auto"/>
        <w:left w:val="none" w:sz="0" w:space="0" w:color="auto"/>
        <w:bottom w:val="none" w:sz="0" w:space="0" w:color="auto"/>
        <w:right w:val="none" w:sz="0" w:space="0" w:color="auto"/>
      </w:divBdr>
    </w:div>
    <w:div w:id="785538202">
      <w:bodyDiv w:val="1"/>
      <w:marLeft w:val="0"/>
      <w:marRight w:val="0"/>
      <w:marTop w:val="0"/>
      <w:marBottom w:val="0"/>
      <w:divBdr>
        <w:top w:val="none" w:sz="0" w:space="0" w:color="auto"/>
        <w:left w:val="none" w:sz="0" w:space="0" w:color="auto"/>
        <w:bottom w:val="none" w:sz="0" w:space="0" w:color="auto"/>
        <w:right w:val="none" w:sz="0" w:space="0" w:color="auto"/>
      </w:divBdr>
    </w:div>
    <w:div w:id="786508312">
      <w:bodyDiv w:val="1"/>
      <w:marLeft w:val="0"/>
      <w:marRight w:val="0"/>
      <w:marTop w:val="0"/>
      <w:marBottom w:val="0"/>
      <w:divBdr>
        <w:top w:val="none" w:sz="0" w:space="0" w:color="auto"/>
        <w:left w:val="none" w:sz="0" w:space="0" w:color="auto"/>
        <w:bottom w:val="none" w:sz="0" w:space="0" w:color="auto"/>
        <w:right w:val="none" w:sz="0" w:space="0" w:color="auto"/>
      </w:divBdr>
    </w:div>
    <w:div w:id="797115325">
      <w:bodyDiv w:val="1"/>
      <w:marLeft w:val="0"/>
      <w:marRight w:val="0"/>
      <w:marTop w:val="0"/>
      <w:marBottom w:val="0"/>
      <w:divBdr>
        <w:top w:val="none" w:sz="0" w:space="0" w:color="auto"/>
        <w:left w:val="none" w:sz="0" w:space="0" w:color="auto"/>
        <w:bottom w:val="none" w:sz="0" w:space="0" w:color="auto"/>
        <w:right w:val="none" w:sz="0" w:space="0" w:color="auto"/>
      </w:divBdr>
    </w:div>
    <w:div w:id="809052811">
      <w:bodyDiv w:val="1"/>
      <w:marLeft w:val="0"/>
      <w:marRight w:val="0"/>
      <w:marTop w:val="0"/>
      <w:marBottom w:val="0"/>
      <w:divBdr>
        <w:top w:val="none" w:sz="0" w:space="0" w:color="auto"/>
        <w:left w:val="none" w:sz="0" w:space="0" w:color="auto"/>
        <w:bottom w:val="none" w:sz="0" w:space="0" w:color="auto"/>
        <w:right w:val="none" w:sz="0" w:space="0" w:color="auto"/>
      </w:divBdr>
    </w:div>
    <w:div w:id="811950007">
      <w:bodyDiv w:val="1"/>
      <w:marLeft w:val="0"/>
      <w:marRight w:val="0"/>
      <w:marTop w:val="0"/>
      <w:marBottom w:val="0"/>
      <w:divBdr>
        <w:top w:val="none" w:sz="0" w:space="0" w:color="auto"/>
        <w:left w:val="none" w:sz="0" w:space="0" w:color="auto"/>
        <w:bottom w:val="none" w:sz="0" w:space="0" w:color="auto"/>
        <w:right w:val="none" w:sz="0" w:space="0" w:color="auto"/>
      </w:divBdr>
    </w:div>
    <w:div w:id="812142713">
      <w:bodyDiv w:val="1"/>
      <w:marLeft w:val="0"/>
      <w:marRight w:val="0"/>
      <w:marTop w:val="0"/>
      <w:marBottom w:val="0"/>
      <w:divBdr>
        <w:top w:val="none" w:sz="0" w:space="0" w:color="auto"/>
        <w:left w:val="none" w:sz="0" w:space="0" w:color="auto"/>
        <w:bottom w:val="none" w:sz="0" w:space="0" w:color="auto"/>
        <w:right w:val="none" w:sz="0" w:space="0" w:color="auto"/>
      </w:divBdr>
    </w:div>
    <w:div w:id="820077476">
      <w:bodyDiv w:val="1"/>
      <w:marLeft w:val="0"/>
      <w:marRight w:val="0"/>
      <w:marTop w:val="0"/>
      <w:marBottom w:val="0"/>
      <w:divBdr>
        <w:top w:val="none" w:sz="0" w:space="0" w:color="auto"/>
        <w:left w:val="none" w:sz="0" w:space="0" w:color="auto"/>
        <w:bottom w:val="none" w:sz="0" w:space="0" w:color="auto"/>
        <w:right w:val="none" w:sz="0" w:space="0" w:color="auto"/>
      </w:divBdr>
    </w:div>
    <w:div w:id="825433895">
      <w:bodyDiv w:val="1"/>
      <w:marLeft w:val="0"/>
      <w:marRight w:val="0"/>
      <w:marTop w:val="0"/>
      <w:marBottom w:val="0"/>
      <w:divBdr>
        <w:top w:val="none" w:sz="0" w:space="0" w:color="auto"/>
        <w:left w:val="none" w:sz="0" w:space="0" w:color="auto"/>
        <w:bottom w:val="none" w:sz="0" w:space="0" w:color="auto"/>
        <w:right w:val="none" w:sz="0" w:space="0" w:color="auto"/>
      </w:divBdr>
    </w:div>
    <w:div w:id="840659667">
      <w:bodyDiv w:val="1"/>
      <w:marLeft w:val="0"/>
      <w:marRight w:val="0"/>
      <w:marTop w:val="0"/>
      <w:marBottom w:val="0"/>
      <w:divBdr>
        <w:top w:val="none" w:sz="0" w:space="0" w:color="auto"/>
        <w:left w:val="none" w:sz="0" w:space="0" w:color="auto"/>
        <w:bottom w:val="none" w:sz="0" w:space="0" w:color="auto"/>
        <w:right w:val="none" w:sz="0" w:space="0" w:color="auto"/>
      </w:divBdr>
    </w:div>
    <w:div w:id="851258986">
      <w:bodyDiv w:val="1"/>
      <w:marLeft w:val="0"/>
      <w:marRight w:val="0"/>
      <w:marTop w:val="0"/>
      <w:marBottom w:val="0"/>
      <w:divBdr>
        <w:top w:val="none" w:sz="0" w:space="0" w:color="auto"/>
        <w:left w:val="none" w:sz="0" w:space="0" w:color="auto"/>
        <w:bottom w:val="none" w:sz="0" w:space="0" w:color="auto"/>
        <w:right w:val="none" w:sz="0" w:space="0" w:color="auto"/>
      </w:divBdr>
    </w:div>
    <w:div w:id="856695832">
      <w:bodyDiv w:val="1"/>
      <w:marLeft w:val="0"/>
      <w:marRight w:val="0"/>
      <w:marTop w:val="0"/>
      <w:marBottom w:val="0"/>
      <w:divBdr>
        <w:top w:val="none" w:sz="0" w:space="0" w:color="auto"/>
        <w:left w:val="none" w:sz="0" w:space="0" w:color="auto"/>
        <w:bottom w:val="none" w:sz="0" w:space="0" w:color="auto"/>
        <w:right w:val="none" w:sz="0" w:space="0" w:color="auto"/>
      </w:divBdr>
    </w:div>
    <w:div w:id="857932508">
      <w:bodyDiv w:val="1"/>
      <w:marLeft w:val="0"/>
      <w:marRight w:val="0"/>
      <w:marTop w:val="0"/>
      <w:marBottom w:val="0"/>
      <w:divBdr>
        <w:top w:val="none" w:sz="0" w:space="0" w:color="auto"/>
        <w:left w:val="none" w:sz="0" w:space="0" w:color="auto"/>
        <w:bottom w:val="none" w:sz="0" w:space="0" w:color="auto"/>
        <w:right w:val="none" w:sz="0" w:space="0" w:color="auto"/>
      </w:divBdr>
    </w:div>
    <w:div w:id="858273134">
      <w:bodyDiv w:val="1"/>
      <w:marLeft w:val="0"/>
      <w:marRight w:val="0"/>
      <w:marTop w:val="0"/>
      <w:marBottom w:val="0"/>
      <w:divBdr>
        <w:top w:val="none" w:sz="0" w:space="0" w:color="auto"/>
        <w:left w:val="none" w:sz="0" w:space="0" w:color="auto"/>
        <w:bottom w:val="none" w:sz="0" w:space="0" w:color="auto"/>
        <w:right w:val="none" w:sz="0" w:space="0" w:color="auto"/>
      </w:divBdr>
    </w:div>
    <w:div w:id="865293772">
      <w:bodyDiv w:val="1"/>
      <w:marLeft w:val="0"/>
      <w:marRight w:val="0"/>
      <w:marTop w:val="0"/>
      <w:marBottom w:val="0"/>
      <w:divBdr>
        <w:top w:val="none" w:sz="0" w:space="0" w:color="auto"/>
        <w:left w:val="none" w:sz="0" w:space="0" w:color="auto"/>
        <w:bottom w:val="none" w:sz="0" w:space="0" w:color="auto"/>
        <w:right w:val="none" w:sz="0" w:space="0" w:color="auto"/>
      </w:divBdr>
    </w:div>
    <w:div w:id="868030543">
      <w:bodyDiv w:val="1"/>
      <w:marLeft w:val="0"/>
      <w:marRight w:val="0"/>
      <w:marTop w:val="0"/>
      <w:marBottom w:val="0"/>
      <w:divBdr>
        <w:top w:val="none" w:sz="0" w:space="0" w:color="auto"/>
        <w:left w:val="none" w:sz="0" w:space="0" w:color="auto"/>
        <w:bottom w:val="none" w:sz="0" w:space="0" w:color="auto"/>
        <w:right w:val="none" w:sz="0" w:space="0" w:color="auto"/>
      </w:divBdr>
    </w:div>
    <w:div w:id="879783521">
      <w:bodyDiv w:val="1"/>
      <w:marLeft w:val="0"/>
      <w:marRight w:val="0"/>
      <w:marTop w:val="0"/>
      <w:marBottom w:val="0"/>
      <w:divBdr>
        <w:top w:val="none" w:sz="0" w:space="0" w:color="auto"/>
        <w:left w:val="none" w:sz="0" w:space="0" w:color="auto"/>
        <w:bottom w:val="none" w:sz="0" w:space="0" w:color="auto"/>
        <w:right w:val="none" w:sz="0" w:space="0" w:color="auto"/>
      </w:divBdr>
    </w:div>
    <w:div w:id="883172464">
      <w:bodyDiv w:val="1"/>
      <w:marLeft w:val="0"/>
      <w:marRight w:val="0"/>
      <w:marTop w:val="0"/>
      <w:marBottom w:val="0"/>
      <w:divBdr>
        <w:top w:val="none" w:sz="0" w:space="0" w:color="auto"/>
        <w:left w:val="none" w:sz="0" w:space="0" w:color="auto"/>
        <w:bottom w:val="none" w:sz="0" w:space="0" w:color="auto"/>
        <w:right w:val="none" w:sz="0" w:space="0" w:color="auto"/>
      </w:divBdr>
    </w:div>
    <w:div w:id="892303913">
      <w:bodyDiv w:val="1"/>
      <w:marLeft w:val="0"/>
      <w:marRight w:val="0"/>
      <w:marTop w:val="0"/>
      <w:marBottom w:val="0"/>
      <w:divBdr>
        <w:top w:val="none" w:sz="0" w:space="0" w:color="auto"/>
        <w:left w:val="none" w:sz="0" w:space="0" w:color="auto"/>
        <w:bottom w:val="none" w:sz="0" w:space="0" w:color="auto"/>
        <w:right w:val="none" w:sz="0" w:space="0" w:color="auto"/>
      </w:divBdr>
    </w:div>
    <w:div w:id="893005098">
      <w:bodyDiv w:val="1"/>
      <w:marLeft w:val="0"/>
      <w:marRight w:val="0"/>
      <w:marTop w:val="0"/>
      <w:marBottom w:val="0"/>
      <w:divBdr>
        <w:top w:val="none" w:sz="0" w:space="0" w:color="auto"/>
        <w:left w:val="none" w:sz="0" w:space="0" w:color="auto"/>
        <w:bottom w:val="none" w:sz="0" w:space="0" w:color="auto"/>
        <w:right w:val="none" w:sz="0" w:space="0" w:color="auto"/>
      </w:divBdr>
    </w:div>
    <w:div w:id="895092036">
      <w:bodyDiv w:val="1"/>
      <w:marLeft w:val="0"/>
      <w:marRight w:val="0"/>
      <w:marTop w:val="0"/>
      <w:marBottom w:val="0"/>
      <w:divBdr>
        <w:top w:val="none" w:sz="0" w:space="0" w:color="auto"/>
        <w:left w:val="none" w:sz="0" w:space="0" w:color="auto"/>
        <w:bottom w:val="none" w:sz="0" w:space="0" w:color="auto"/>
        <w:right w:val="none" w:sz="0" w:space="0" w:color="auto"/>
      </w:divBdr>
    </w:div>
    <w:div w:id="908345068">
      <w:bodyDiv w:val="1"/>
      <w:marLeft w:val="0"/>
      <w:marRight w:val="0"/>
      <w:marTop w:val="0"/>
      <w:marBottom w:val="0"/>
      <w:divBdr>
        <w:top w:val="none" w:sz="0" w:space="0" w:color="auto"/>
        <w:left w:val="none" w:sz="0" w:space="0" w:color="auto"/>
        <w:bottom w:val="none" w:sz="0" w:space="0" w:color="auto"/>
        <w:right w:val="none" w:sz="0" w:space="0" w:color="auto"/>
      </w:divBdr>
    </w:div>
    <w:div w:id="915435974">
      <w:bodyDiv w:val="1"/>
      <w:marLeft w:val="0"/>
      <w:marRight w:val="0"/>
      <w:marTop w:val="0"/>
      <w:marBottom w:val="0"/>
      <w:divBdr>
        <w:top w:val="none" w:sz="0" w:space="0" w:color="auto"/>
        <w:left w:val="none" w:sz="0" w:space="0" w:color="auto"/>
        <w:bottom w:val="none" w:sz="0" w:space="0" w:color="auto"/>
        <w:right w:val="none" w:sz="0" w:space="0" w:color="auto"/>
      </w:divBdr>
    </w:div>
    <w:div w:id="918172376">
      <w:bodyDiv w:val="1"/>
      <w:marLeft w:val="0"/>
      <w:marRight w:val="0"/>
      <w:marTop w:val="0"/>
      <w:marBottom w:val="0"/>
      <w:divBdr>
        <w:top w:val="none" w:sz="0" w:space="0" w:color="auto"/>
        <w:left w:val="none" w:sz="0" w:space="0" w:color="auto"/>
        <w:bottom w:val="none" w:sz="0" w:space="0" w:color="auto"/>
        <w:right w:val="none" w:sz="0" w:space="0" w:color="auto"/>
      </w:divBdr>
    </w:div>
    <w:div w:id="926768321">
      <w:bodyDiv w:val="1"/>
      <w:marLeft w:val="0"/>
      <w:marRight w:val="0"/>
      <w:marTop w:val="0"/>
      <w:marBottom w:val="0"/>
      <w:divBdr>
        <w:top w:val="none" w:sz="0" w:space="0" w:color="auto"/>
        <w:left w:val="none" w:sz="0" w:space="0" w:color="auto"/>
        <w:bottom w:val="none" w:sz="0" w:space="0" w:color="auto"/>
        <w:right w:val="none" w:sz="0" w:space="0" w:color="auto"/>
      </w:divBdr>
    </w:div>
    <w:div w:id="927273505">
      <w:bodyDiv w:val="1"/>
      <w:marLeft w:val="0"/>
      <w:marRight w:val="0"/>
      <w:marTop w:val="0"/>
      <w:marBottom w:val="0"/>
      <w:divBdr>
        <w:top w:val="none" w:sz="0" w:space="0" w:color="auto"/>
        <w:left w:val="none" w:sz="0" w:space="0" w:color="auto"/>
        <w:bottom w:val="none" w:sz="0" w:space="0" w:color="auto"/>
        <w:right w:val="none" w:sz="0" w:space="0" w:color="auto"/>
      </w:divBdr>
    </w:div>
    <w:div w:id="928582338">
      <w:bodyDiv w:val="1"/>
      <w:marLeft w:val="0"/>
      <w:marRight w:val="0"/>
      <w:marTop w:val="0"/>
      <w:marBottom w:val="0"/>
      <w:divBdr>
        <w:top w:val="none" w:sz="0" w:space="0" w:color="auto"/>
        <w:left w:val="none" w:sz="0" w:space="0" w:color="auto"/>
        <w:bottom w:val="none" w:sz="0" w:space="0" w:color="auto"/>
        <w:right w:val="none" w:sz="0" w:space="0" w:color="auto"/>
      </w:divBdr>
    </w:div>
    <w:div w:id="930554019">
      <w:bodyDiv w:val="1"/>
      <w:marLeft w:val="0"/>
      <w:marRight w:val="0"/>
      <w:marTop w:val="0"/>
      <w:marBottom w:val="0"/>
      <w:divBdr>
        <w:top w:val="none" w:sz="0" w:space="0" w:color="auto"/>
        <w:left w:val="none" w:sz="0" w:space="0" w:color="auto"/>
        <w:bottom w:val="none" w:sz="0" w:space="0" w:color="auto"/>
        <w:right w:val="none" w:sz="0" w:space="0" w:color="auto"/>
      </w:divBdr>
    </w:div>
    <w:div w:id="935863642">
      <w:bodyDiv w:val="1"/>
      <w:marLeft w:val="0"/>
      <w:marRight w:val="0"/>
      <w:marTop w:val="0"/>
      <w:marBottom w:val="0"/>
      <w:divBdr>
        <w:top w:val="none" w:sz="0" w:space="0" w:color="auto"/>
        <w:left w:val="none" w:sz="0" w:space="0" w:color="auto"/>
        <w:bottom w:val="none" w:sz="0" w:space="0" w:color="auto"/>
        <w:right w:val="none" w:sz="0" w:space="0" w:color="auto"/>
      </w:divBdr>
    </w:div>
    <w:div w:id="945305141">
      <w:bodyDiv w:val="1"/>
      <w:marLeft w:val="0"/>
      <w:marRight w:val="0"/>
      <w:marTop w:val="0"/>
      <w:marBottom w:val="0"/>
      <w:divBdr>
        <w:top w:val="none" w:sz="0" w:space="0" w:color="auto"/>
        <w:left w:val="none" w:sz="0" w:space="0" w:color="auto"/>
        <w:bottom w:val="none" w:sz="0" w:space="0" w:color="auto"/>
        <w:right w:val="none" w:sz="0" w:space="0" w:color="auto"/>
      </w:divBdr>
    </w:div>
    <w:div w:id="968246918">
      <w:bodyDiv w:val="1"/>
      <w:marLeft w:val="0"/>
      <w:marRight w:val="0"/>
      <w:marTop w:val="0"/>
      <w:marBottom w:val="0"/>
      <w:divBdr>
        <w:top w:val="none" w:sz="0" w:space="0" w:color="auto"/>
        <w:left w:val="none" w:sz="0" w:space="0" w:color="auto"/>
        <w:bottom w:val="none" w:sz="0" w:space="0" w:color="auto"/>
        <w:right w:val="none" w:sz="0" w:space="0" w:color="auto"/>
      </w:divBdr>
    </w:div>
    <w:div w:id="977341789">
      <w:bodyDiv w:val="1"/>
      <w:marLeft w:val="0"/>
      <w:marRight w:val="0"/>
      <w:marTop w:val="0"/>
      <w:marBottom w:val="0"/>
      <w:divBdr>
        <w:top w:val="none" w:sz="0" w:space="0" w:color="auto"/>
        <w:left w:val="none" w:sz="0" w:space="0" w:color="auto"/>
        <w:bottom w:val="none" w:sz="0" w:space="0" w:color="auto"/>
        <w:right w:val="none" w:sz="0" w:space="0" w:color="auto"/>
      </w:divBdr>
    </w:div>
    <w:div w:id="977417389">
      <w:bodyDiv w:val="1"/>
      <w:marLeft w:val="0"/>
      <w:marRight w:val="0"/>
      <w:marTop w:val="0"/>
      <w:marBottom w:val="0"/>
      <w:divBdr>
        <w:top w:val="none" w:sz="0" w:space="0" w:color="auto"/>
        <w:left w:val="none" w:sz="0" w:space="0" w:color="auto"/>
        <w:bottom w:val="none" w:sz="0" w:space="0" w:color="auto"/>
        <w:right w:val="none" w:sz="0" w:space="0" w:color="auto"/>
      </w:divBdr>
    </w:div>
    <w:div w:id="979725161">
      <w:bodyDiv w:val="1"/>
      <w:marLeft w:val="0"/>
      <w:marRight w:val="0"/>
      <w:marTop w:val="0"/>
      <w:marBottom w:val="0"/>
      <w:divBdr>
        <w:top w:val="none" w:sz="0" w:space="0" w:color="auto"/>
        <w:left w:val="none" w:sz="0" w:space="0" w:color="auto"/>
        <w:bottom w:val="none" w:sz="0" w:space="0" w:color="auto"/>
        <w:right w:val="none" w:sz="0" w:space="0" w:color="auto"/>
      </w:divBdr>
    </w:div>
    <w:div w:id="981035009">
      <w:bodyDiv w:val="1"/>
      <w:marLeft w:val="0"/>
      <w:marRight w:val="0"/>
      <w:marTop w:val="0"/>
      <w:marBottom w:val="0"/>
      <w:divBdr>
        <w:top w:val="none" w:sz="0" w:space="0" w:color="auto"/>
        <w:left w:val="none" w:sz="0" w:space="0" w:color="auto"/>
        <w:bottom w:val="none" w:sz="0" w:space="0" w:color="auto"/>
        <w:right w:val="none" w:sz="0" w:space="0" w:color="auto"/>
      </w:divBdr>
    </w:div>
    <w:div w:id="987442971">
      <w:bodyDiv w:val="1"/>
      <w:marLeft w:val="0"/>
      <w:marRight w:val="0"/>
      <w:marTop w:val="0"/>
      <w:marBottom w:val="0"/>
      <w:divBdr>
        <w:top w:val="none" w:sz="0" w:space="0" w:color="auto"/>
        <w:left w:val="none" w:sz="0" w:space="0" w:color="auto"/>
        <w:bottom w:val="none" w:sz="0" w:space="0" w:color="auto"/>
        <w:right w:val="none" w:sz="0" w:space="0" w:color="auto"/>
      </w:divBdr>
    </w:div>
    <w:div w:id="1000280425">
      <w:bodyDiv w:val="1"/>
      <w:marLeft w:val="0"/>
      <w:marRight w:val="0"/>
      <w:marTop w:val="0"/>
      <w:marBottom w:val="0"/>
      <w:divBdr>
        <w:top w:val="none" w:sz="0" w:space="0" w:color="auto"/>
        <w:left w:val="none" w:sz="0" w:space="0" w:color="auto"/>
        <w:bottom w:val="none" w:sz="0" w:space="0" w:color="auto"/>
        <w:right w:val="none" w:sz="0" w:space="0" w:color="auto"/>
      </w:divBdr>
    </w:div>
    <w:div w:id="1004941317">
      <w:bodyDiv w:val="1"/>
      <w:marLeft w:val="0"/>
      <w:marRight w:val="0"/>
      <w:marTop w:val="0"/>
      <w:marBottom w:val="0"/>
      <w:divBdr>
        <w:top w:val="none" w:sz="0" w:space="0" w:color="auto"/>
        <w:left w:val="none" w:sz="0" w:space="0" w:color="auto"/>
        <w:bottom w:val="none" w:sz="0" w:space="0" w:color="auto"/>
        <w:right w:val="none" w:sz="0" w:space="0" w:color="auto"/>
      </w:divBdr>
    </w:div>
    <w:div w:id="1019432221">
      <w:bodyDiv w:val="1"/>
      <w:marLeft w:val="0"/>
      <w:marRight w:val="0"/>
      <w:marTop w:val="0"/>
      <w:marBottom w:val="0"/>
      <w:divBdr>
        <w:top w:val="none" w:sz="0" w:space="0" w:color="auto"/>
        <w:left w:val="none" w:sz="0" w:space="0" w:color="auto"/>
        <w:bottom w:val="none" w:sz="0" w:space="0" w:color="auto"/>
        <w:right w:val="none" w:sz="0" w:space="0" w:color="auto"/>
      </w:divBdr>
    </w:div>
    <w:div w:id="1020201193">
      <w:bodyDiv w:val="1"/>
      <w:marLeft w:val="0"/>
      <w:marRight w:val="0"/>
      <w:marTop w:val="0"/>
      <w:marBottom w:val="0"/>
      <w:divBdr>
        <w:top w:val="none" w:sz="0" w:space="0" w:color="auto"/>
        <w:left w:val="none" w:sz="0" w:space="0" w:color="auto"/>
        <w:bottom w:val="none" w:sz="0" w:space="0" w:color="auto"/>
        <w:right w:val="none" w:sz="0" w:space="0" w:color="auto"/>
      </w:divBdr>
    </w:div>
    <w:div w:id="1031345066">
      <w:bodyDiv w:val="1"/>
      <w:marLeft w:val="0"/>
      <w:marRight w:val="0"/>
      <w:marTop w:val="0"/>
      <w:marBottom w:val="0"/>
      <w:divBdr>
        <w:top w:val="none" w:sz="0" w:space="0" w:color="auto"/>
        <w:left w:val="none" w:sz="0" w:space="0" w:color="auto"/>
        <w:bottom w:val="none" w:sz="0" w:space="0" w:color="auto"/>
        <w:right w:val="none" w:sz="0" w:space="0" w:color="auto"/>
      </w:divBdr>
    </w:div>
    <w:div w:id="1037202143">
      <w:bodyDiv w:val="1"/>
      <w:marLeft w:val="0"/>
      <w:marRight w:val="0"/>
      <w:marTop w:val="0"/>
      <w:marBottom w:val="0"/>
      <w:divBdr>
        <w:top w:val="none" w:sz="0" w:space="0" w:color="auto"/>
        <w:left w:val="none" w:sz="0" w:space="0" w:color="auto"/>
        <w:bottom w:val="none" w:sz="0" w:space="0" w:color="auto"/>
        <w:right w:val="none" w:sz="0" w:space="0" w:color="auto"/>
      </w:divBdr>
    </w:div>
    <w:div w:id="1044712580">
      <w:bodyDiv w:val="1"/>
      <w:marLeft w:val="0"/>
      <w:marRight w:val="0"/>
      <w:marTop w:val="0"/>
      <w:marBottom w:val="0"/>
      <w:divBdr>
        <w:top w:val="none" w:sz="0" w:space="0" w:color="auto"/>
        <w:left w:val="none" w:sz="0" w:space="0" w:color="auto"/>
        <w:bottom w:val="none" w:sz="0" w:space="0" w:color="auto"/>
        <w:right w:val="none" w:sz="0" w:space="0" w:color="auto"/>
      </w:divBdr>
    </w:div>
    <w:div w:id="1054543188">
      <w:bodyDiv w:val="1"/>
      <w:marLeft w:val="0"/>
      <w:marRight w:val="0"/>
      <w:marTop w:val="0"/>
      <w:marBottom w:val="0"/>
      <w:divBdr>
        <w:top w:val="none" w:sz="0" w:space="0" w:color="auto"/>
        <w:left w:val="none" w:sz="0" w:space="0" w:color="auto"/>
        <w:bottom w:val="none" w:sz="0" w:space="0" w:color="auto"/>
        <w:right w:val="none" w:sz="0" w:space="0" w:color="auto"/>
      </w:divBdr>
    </w:div>
    <w:div w:id="1056785169">
      <w:bodyDiv w:val="1"/>
      <w:marLeft w:val="0"/>
      <w:marRight w:val="0"/>
      <w:marTop w:val="0"/>
      <w:marBottom w:val="0"/>
      <w:divBdr>
        <w:top w:val="none" w:sz="0" w:space="0" w:color="auto"/>
        <w:left w:val="none" w:sz="0" w:space="0" w:color="auto"/>
        <w:bottom w:val="none" w:sz="0" w:space="0" w:color="auto"/>
        <w:right w:val="none" w:sz="0" w:space="0" w:color="auto"/>
      </w:divBdr>
    </w:div>
    <w:div w:id="1058743037">
      <w:bodyDiv w:val="1"/>
      <w:marLeft w:val="0"/>
      <w:marRight w:val="0"/>
      <w:marTop w:val="0"/>
      <w:marBottom w:val="0"/>
      <w:divBdr>
        <w:top w:val="none" w:sz="0" w:space="0" w:color="auto"/>
        <w:left w:val="none" w:sz="0" w:space="0" w:color="auto"/>
        <w:bottom w:val="none" w:sz="0" w:space="0" w:color="auto"/>
        <w:right w:val="none" w:sz="0" w:space="0" w:color="auto"/>
      </w:divBdr>
    </w:div>
    <w:div w:id="1062482036">
      <w:bodyDiv w:val="1"/>
      <w:marLeft w:val="0"/>
      <w:marRight w:val="0"/>
      <w:marTop w:val="0"/>
      <w:marBottom w:val="0"/>
      <w:divBdr>
        <w:top w:val="none" w:sz="0" w:space="0" w:color="auto"/>
        <w:left w:val="none" w:sz="0" w:space="0" w:color="auto"/>
        <w:bottom w:val="none" w:sz="0" w:space="0" w:color="auto"/>
        <w:right w:val="none" w:sz="0" w:space="0" w:color="auto"/>
      </w:divBdr>
    </w:div>
    <w:div w:id="1070813432">
      <w:bodyDiv w:val="1"/>
      <w:marLeft w:val="0"/>
      <w:marRight w:val="0"/>
      <w:marTop w:val="0"/>
      <w:marBottom w:val="0"/>
      <w:divBdr>
        <w:top w:val="none" w:sz="0" w:space="0" w:color="auto"/>
        <w:left w:val="none" w:sz="0" w:space="0" w:color="auto"/>
        <w:bottom w:val="none" w:sz="0" w:space="0" w:color="auto"/>
        <w:right w:val="none" w:sz="0" w:space="0" w:color="auto"/>
      </w:divBdr>
    </w:div>
    <w:div w:id="1075123269">
      <w:bodyDiv w:val="1"/>
      <w:marLeft w:val="0"/>
      <w:marRight w:val="0"/>
      <w:marTop w:val="0"/>
      <w:marBottom w:val="0"/>
      <w:divBdr>
        <w:top w:val="none" w:sz="0" w:space="0" w:color="auto"/>
        <w:left w:val="none" w:sz="0" w:space="0" w:color="auto"/>
        <w:bottom w:val="none" w:sz="0" w:space="0" w:color="auto"/>
        <w:right w:val="none" w:sz="0" w:space="0" w:color="auto"/>
      </w:divBdr>
    </w:div>
    <w:div w:id="1075513841">
      <w:bodyDiv w:val="1"/>
      <w:marLeft w:val="0"/>
      <w:marRight w:val="0"/>
      <w:marTop w:val="0"/>
      <w:marBottom w:val="0"/>
      <w:divBdr>
        <w:top w:val="none" w:sz="0" w:space="0" w:color="auto"/>
        <w:left w:val="none" w:sz="0" w:space="0" w:color="auto"/>
        <w:bottom w:val="none" w:sz="0" w:space="0" w:color="auto"/>
        <w:right w:val="none" w:sz="0" w:space="0" w:color="auto"/>
      </w:divBdr>
    </w:div>
    <w:div w:id="1083769054">
      <w:bodyDiv w:val="1"/>
      <w:marLeft w:val="0"/>
      <w:marRight w:val="0"/>
      <w:marTop w:val="0"/>
      <w:marBottom w:val="0"/>
      <w:divBdr>
        <w:top w:val="none" w:sz="0" w:space="0" w:color="auto"/>
        <w:left w:val="none" w:sz="0" w:space="0" w:color="auto"/>
        <w:bottom w:val="none" w:sz="0" w:space="0" w:color="auto"/>
        <w:right w:val="none" w:sz="0" w:space="0" w:color="auto"/>
      </w:divBdr>
    </w:div>
    <w:div w:id="1088576295">
      <w:bodyDiv w:val="1"/>
      <w:marLeft w:val="0"/>
      <w:marRight w:val="0"/>
      <w:marTop w:val="0"/>
      <w:marBottom w:val="0"/>
      <w:divBdr>
        <w:top w:val="none" w:sz="0" w:space="0" w:color="auto"/>
        <w:left w:val="none" w:sz="0" w:space="0" w:color="auto"/>
        <w:bottom w:val="none" w:sz="0" w:space="0" w:color="auto"/>
        <w:right w:val="none" w:sz="0" w:space="0" w:color="auto"/>
      </w:divBdr>
    </w:div>
    <w:div w:id="1095520720">
      <w:bodyDiv w:val="1"/>
      <w:marLeft w:val="0"/>
      <w:marRight w:val="0"/>
      <w:marTop w:val="0"/>
      <w:marBottom w:val="0"/>
      <w:divBdr>
        <w:top w:val="none" w:sz="0" w:space="0" w:color="auto"/>
        <w:left w:val="none" w:sz="0" w:space="0" w:color="auto"/>
        <w:bottom w:val="none" w:sz="0" w:space="0" w:color="auto"/>
        <w:right w:val="none" w:sz="0" w:space="0" w:color="auto"/>
      </w:divBdr>
    </w:div>
    <w:div w:id="1096053913">
      <w:bodyDiv w:val="1"/>
      <w:marLeft w:val="0"/>
      <w:marRight w:val="0"/>
      <w:marTop w:val="0"/>
      <w:marBottom w:val="0"/>
      <w:divBdr>
        <w:top w:val="none" w:sz="0" w:space="0" w:color="auto"/>
        <w:left w:val="none" w:sz="0" w:space="0" w:color="auto"/>
        <w:bottom w:val="none" w:sz="0" w:space="0" w:color="auto"/>
        <w:right w:val="none" w:sz="0" w:space="0" w:color="auto"/>
      </w:divBdr>
    </w:div>
    <w:div w:id="1109204358">
      <w:bodyDiv w:val="1"/>
      <w:marLeft w:val="0"/>
      <w:marRight w:val="0"/>
      <w:marTop w:val="0"/>
      <w:marBottom w:val="0"/>
      <w:divBdr>
        <w:top w:val="none" w:sz="0" w:space="0" w:color="auto"/>
        <w:left w:val="none" w:sz="0" w:space="0" w:color="auto"/>
        <w:bottom w:val="none" w:sz="0" w:space="0" w:color="auto"/>
        <w:right w:val="none" w:sz="0" w:space="0" w:color="auto"/>
      </w:divBdr>
    </w:div>
    <w:div w:id="1135879007">
      <w:bodyDiv w:val="1"/>
      <w:marLeft w:val="0"/>
      <w:marRight w:val="0"/>
      <w:marTop w:val="0"/>
      <w:marBottom w:val="0"/>
      <w:divBdr>
        <w:top w:val="none" w:sz="0" w:space="0" w:color="auto"/>
        <w:left w:val="none" w:sz="0" w:space="0" w:color="auto"/>
        <w:bottom w:val="none" w:sz="0" w:space="0" w:color="auto"/>
        <w:right w:val="none" w:sz="0" w:space="0" w:color="auto"/>
      </w:divBdr>
    </w:div>
    <w:div w:id="1137802783">
      <w:bodyDiv w:val="1"/>
      <w:marLeft w:val="0"/>
      <w:marRight w:val="0"/>
      <w:marTop w:val="0"/>
      <w:marBottom w:val="0"/>
      <w:divBdr>
        <w:top w:val="none" w:sz="0" w:space="0" w:color="auto"/>
        <w:left w:val="none" w:sz="0" w:space="0" w:color="auto"/>
        <w:bottom w:val="none" w:sz="0" w:space="0" w:color="auto"/>
        <w:right w:val="none" w:sz="0" w:space="0" w:color="auto"/>
      </w:divBdr>
    </w:div>
    <w:div w:id="1162812781">
      <w:bodyDiv w:val="1"/>
      <w:marLeft w:val="0"/>
      <w:marRight w:val="0"/>
      <w:marTop w:val="0"/>
      <w:marBottom w:val="0"/>
      <w:divBdr>
        <w:top w:val="none" w:sz="0" w:space="0" w:color="auto"/>
        <w:left w:val="none" w:sz="0" w:space="0" w:color="auto"/>
        <w:bottom w:val="none" w:sz="0" w:space="0" w:color="auto"/>
        <w:right w:val="none" w:sz="0" w:space="0" w:color="auto"/>
      </w:divBdr>
    </w:div>
    <w:div w:id="1171484376">
      <w:bodyDiv w:val="1"/>
      <w:marLeft w:val="0"/>
      <w:marRight w:val="0"/>
      <w:marTop w:val="0"/>
      <w:marBottom w:val="0"/>
      <w:divBdr>
        <w:top w:val="none" w:sz="0" w:space="0" w:color="auto"/>
        <w:left w:val="none" w:sz="0" w:space="0" w:color="auto"/>
        <w:bottom w:val="none" w:sz="0" w:space="0" w:color="auto"/>
        <w:right w:val="none" w:sz="0" w:space="0" w:color="auto"/>
      </w:divBdr>
    </w:div>
    <w:div w:id="1172647479">
      <w:bodyDiv w:val="1"/>
      <w:marLeft w:val="0"/>
      <w:marRight w:val="0"/>
      <w:marTop w:val="0"/>
      <w:marBottom w:val="0"/>
      <w:divBdr>
        <w:top w:val="none" w:sz="0" w:space="0" w:color="auto"/>
        <w:left w:val="none" w:sz="0" w:space="0" w:color="auto"/>
        <w:bottom w:val="none" w:sz="0" w:space="0" w:color="auto"/>
        <w:right w:val="none" w:sz="0" w:space="0" w:color="auto"/>
      </w:divBdr>
    </w:div>
    <w:div w:id="1197884800">
      <w:bodyDiv w:val="1"/>
      <w:marLeft w:val="0"/>
      <w:marRight w:val="0"/>
      <w:marTop w:val="0"/>
      <w:marBottom w:val="0"/>
      <w:divBdr>
        <w:top w:val="none" w:sz="0" w:space="0" w:color="auto"/>
        <w:left w:val="none" w:sz="0" w:space="0" w:color="auto"/>
        <w:bottom w:val="none" w:sz="0" w:space="0" w:color="auto"/>
        <w:right w:val="none" w:sz="0" w:space="0" w:color="auto"/>
      </w:divBdr>
    </w:div>
    <w:div w:id="1211766157">
      <w:bodyDiv w:val="1"/>
      <w:marLeft w:val="0"/>
      <w:marRight w:val="0"/>
      <w:marTop w:val="0"/>
      <w:marBottom w:val="0"/>
      <w:divBdr>
        <w:top w:val="none" w:sz="0" w:space="0" w:color="auto"/>
        <w:left w:val="none" w:sz="0" w:space="0" w:color="auto"/>
        <w:bottom w:val="none" w:sz="0" w:space="0" w:color="auto"/>
        <w:right w:val="none" w:sz="0" w:space="0" w:color="auto"/>
      </w:divBdr>
    </w:div>
    <w:div w:id="1216502408">
      <w:bodyDiv w:val="1"/>
      <w:marLeft w:val="0"/>
      <w:marRight w:val="0"/>
      <w:marTop w:val="0"/>
      <w:marBottom w:val="0"/>
      <w:divBdr>
        <w:top w:val="none" w:sz="0" w:space="0" w:color="auto"/>
        <w:left w:val="none" w:sz="0" w:space="0" w:color="auto"/>
        <w:bottom w:val="none" w:sz="0" w:space="0" w:color="auto"/>
        <w:right w:val="none" w:sz="0" w:space="0" w:color="auto"/>
      </w:divBdr>
    </w:div>
    <w:div w:id="1220675743">
      <w:bodyDiv w:val="1"/>
      <w:marLeft w:val="0"/>
      <w:marRight w:val="0"/>
      <w:marTop w:val="0"/>
      <w:marBottom w:val="0"/>
      <w:divBdr>
        <w:top w:val="none" w:sz="0" w:space="0" w:color="auto"/>
        <w:left w:val="none" w:sz="0" w:space="0" w:color="auto"/>
        <w:bottom w:val="none" w:sz="0" w:space="0" w:color="auto"/>
        <w:right w:val="none" w:sz="0" w:space="0" w:color="auto"/>
      </w:divBdr>
    </w:div>
    <w:div w:id="1228032331">
      <w:bodyDiv w:val="1"/>
      <w:marLeft w:val="0"/>
      <w:marRight w:val="0"/>
      <w:marTop w:val="0"/>
      <w:marBottom w:val="0"/>
      <w:divBdr>
        <w:top w:val="none" w:sz="0" w:space="0" w:color="auto"/>
        <w:left w:val="none" w:sz="0" w:space="0" w:color="auto"/>
        <w:bottom w:val="none" w:sz="0" w:space="0" w:color="auto"/>
        <w:right w:val="none" w:sz="0" w:space="0" w:color="auto"/>
      </w:divBdr>
    </w:div>
    <w:div w:id="1231845458">
      <w:bodyDiv w:val="1"/>
      <w:marLeft w:val="0"/>
      <w:marRight w:val="0"/>
      <w:marTop w:val="0"/>
      <w:marBottom w:val="0"/>
      <w:divBdr>
        <w:top w:val="none" w:sz="0" w:space="0" w:color="auto"/>
        <w:left w:val="none" w:sz="0" w:space="0" w:color="auto"/>
        <w:bottom w:val="none" w:sz="0" w:space="0" w:color="auto"/>
        <w:right w:val="none" w:sz="0" w:space="0" w:color="auto"/>
      </w:divBdr>
    </w:div>
    <w:div w:id="1235816988">
      <w:bodyDiv w:val="1"/>
      <w:marLeft w:val="0"/>
      <w:marRight w:val="0"/>
      <w:marTop w:val="0"/>
      <w:marBottom w:val="0"/>
      <w:divBdr>
        <w:top w:val="none" w:sz="0" w:space="0" w:color="auto"/>
        <w:left w:val="none" w:sz="0" w:space="0" w:color="auto"/>
        <w:bottom w:val="none" w:sz="0" w:space="0" w:color="auto"/>
        <w:right w:val="none" w:sz="0" w:space="0" w:color="auto"/>
      </w:divBdr>
    </w:div>
    <w:div w:id="1237934445">
      <w:bodyDiv w:val="1"/>
      <w:marLeft w:val="0"/>
      <w:marRight w:val="0"/>
      <w:marTop w:val="0"/>
      <w:marBottom w:val="0"/>
      <w:divBdr>
        <w:top w:val="none" w:sz="0" w:space="0" w:color="auto"/>
        <w:left w:val="none" w:sz="0" w:space="0" w:color="auto"/>
        <w:bottom w:val="none" w:sz="0" w:space="0" w:color="auto"/>
        <w:right w:val="none" w:sz="0" w:space="0" w:color="auto"/>
      </w:divBdr>
    </w:div>
    <w:div w:id="1275793511">
      <w:bodyDiv w:val="1"/>
      <w:marLeft w:val="0"/>
      <w:marRight w:val="0"/>
      <w:marTop w:val="0"/>
      <w:marBottom w:val="0"/>
      <w:divBdr>
        <w:top w:val="none" w:sz="0" w:space="0" w:color="auto"/>
        <w:left w:val="none" w:sz="0" w:space="0" w:color="auto"/>
        <w:bottom w:val="none" w:sz="0" w:space="0" w:color="auto"/>
        <w:right w:val="none" w:sz="0" w:space="0" w:color="auto"/>
      </w:divBdr>
    </w:div>
    <w:div w:id="1283152455">
      <w:bodyDiv w:val="1"/>
      <w:marLeft w:val="0"/>
      <w:marRight w:val="0"/>
      <w:marTop w:val="0"/>
      <w:marBottom w:val="0"/>
      <w:divBdr>
        <w:top w:val="none" w:sz="0" w:space="0" w:color="auto"/>
        <w:left w:val="none" w:sz="0" w:space="0" w:color="auto"/>
        <w:bottom w:val="none" w:sz="0" w:space="0" w:color="auto"/>
        <w:right w:val="none" w:sz="0" w:space="0" w:color="auto"/>
      </w:divBdr>
    </w:div>
    <w:div w:id="1295216868">
      <w:bodyDiv w:val="1"/>
      <w:marLeft w:val="0"/>
      <w:marRight w:val="0"/>
      <w:marTop w:val="0"/>
      <w:marBottom w:val="0"/>
      <w:divBdr>
        <w:top w:val="none" w:sz="0" w:space="0" w:color="auto"/>
        <w:left w:val="none" w:sz="0" w:space="0" w:color="auto"/>
        <w:bottom w:val="none" w:sz="0" w:space="0" w:color="auto"/>
        <w:right w:val="none" w:sz="0" w:space="0" w:color="auto"/>
      </w:divBdr>
    </w:div>
    <w:div w:id="1299798108">
      <w:bodyDiv w:val="1"/>
      <w:marLeft w:val="0"/>
      <w:marRight w:val="0"/>
      <w:marTop w:val="0"/>
      <w:marBottom w:val="0"/>
      <w:divBdr>
        <w:top w:val="none" w:sz="0" w:space="0" w:color="auto"/>
        <w:left w:val="none" w:sz="0" w:space="0" w:color="auto"/>
        <w:bottom w:val="none" w:sz="0" w:space="0" w:color="auto"/>
        <w:right w:val="none" w:sz="0" w:space="0" w:color="auto"/>
      </w:divBdr>
    </w:div>
    <w:div w:id="1301959674">
      <w:bodyDiv w:val="1"/>
      <w:marLeft w:val="0"/>
      <w:marRight w:val="0"/>
      <w:marTop w:val="0"/>
      <w:marBottom w:val="0"/>
      <w:divBdr>
        <w:top w:val="none" w:sz="0" w:space="0" w:color="auto"/>
        <w:left w:val="none" w:sz="0" w:space="0" w:color="auto"/>
        <w:bottom w:val="none" w:sz="0" w:space="0" w:color="auto"/>
        <w:right w:val="none" w:sz="0" w:space="0" w:color="auto"/>
      </w:divBdr>
    </w:div>
    <w:div w:id="1304389465">
      <w:bodyDiv w:val="1"/>
      <w:marLeft w:val="0"/>
      <w:marRight w:val="0"/>
      <w:marTop w:val="0"/>
      <w:marBottom w:val="0"/>
      <w:divBdr>
        <w:top w:val="none" w:sz="0" w:space="0" w:color="auto"/>
        <w:left w:val="none" w:sz="0" w:space="0" w:color="auto"/>
        <w:bottom w:val="none" w:sz="0" w:space="0" w:color="auto"/>
        <w:right w:val="none" w:sz="0" w:space="0" w:color="auto"/>
      </w:divBdr>
    </w:div>
    <w:div w:id="1309479452">
      <w:bodyDiv w:val="1"/>
      <w:marLeft w:val="0"/>
      <w:marRight w:val="0"/>
      <w:marTop w:val="0"/>
      <w:marBottom w:val="0"/>
      <w:divBdr>
        <w:top w:val="none" w:sz="0" w:space="0" w:color="auto"/>
        <w:left w:val="none" w:sz="0" w:space="0" w:color="auto"/>
        <w:bottom w:val="none" w:sz="0" w:space="0" w:color="auto"/>
        <w:right w:val="none" w:sz="0" w:space="0" w:color="auto"/>
      </w:divBdr>
    </w:div>
    <w:div w:id="1311130399">
      <w:bodyDiv w:val="1"/>
      <w:marLeft w:val="0"/>
      <w:marRight w:val="0"/>
      <w:marTop w:val="0"/>
      <w:marBottom w:val="0"/>
      <w:divBdr>
        <w:top w:val="none" w:sz="0" w:space="0" w:color="auto"/>
        <w:left w:val="none" w:sz="0" w:space="0" w:color="auto"/>
        <w:bottom w:val="none" w:sz="0" w:space="0" w:color="auto"/>
        <w:right w:val="none" w:sz="0" w:space="0" w:color="auto"/>
      </w:divBdr>
    </w:div>
    <w:div w:id="1321499900">
      <w:bodyDiv w:val="1"/>
      <w:marLeft w:val="0"/>
      <w:marRight w:val="0"/>
      <w:marTop w:val="0"/>
      <w:marBottom w:val="0"/>
      <w:divBdr>
        <w:top w:val="none" w:sz="0" w:space="0" w:color="auto"/>
        <w:left w:val="none" w:sz="0" w:space="0" w:color="auto"/>
        <w:bottom w:val="none" w:sz="0" w:space="0" w:color="auto"/>
        <w:right w:val="none" w:sz="0" w:space="0" w:color="auto"/>
      </w:divBdr>
    </w:div>
    <w:div w:id="1364399122">
      <w:bodyDiv w:val="1"/>
      <w:marLeft w:val="0"/>
      <w:marRight w:val="0"/>
      <w:marTop w:val="0"/>
      <w:marBottom w:val="0"/>
      <w:divBdr>
        <w:top w:val="none" w:sz="0" w:space="0" w:color="auto"/>
        <w:left w:val="none" w:sz="0" w:space="0" w:color="auto"/>
        <w:bottom w:val="none" w:sz="0" w:space="0" w:color="auto"/>
        <w:right w:val="none" w:sz="0" w:space="0" w:color="auto"/>
      </w:divBdr>
    </w:div>
    <w:div w:id="1364403996">
      <w:bodyDiv w:val="1"/>
      <w:marLeft w:val="0"/>
      <w:marRight w:val="0"/>
      <w:marTop w:val="0"/>
      <w:marBottom w:val="0"/>
      <w:divBdr>
        <w:top w:val="none" w:sz="0" w:space="0" w:color="auto"/>
        <w:left w:val="none" w:sz="0" w:space="0" w:color="auto"/>
        <w:bottom w:val="none" w:sz="0" w:space="0" w:color="auto"/>
        <w:right w:val="none" w:sz="0" w:space="0" w:color="auto"/>
      </w:divBdr>
    </w:div>
    <w:div w:id="1366951177">
      <w:bodyDiv w:val="1"/>
      <w:marLeft w:val="0"/>
      <w:marRight w:val="0"/>
      <w:marTop w:val="0"/>
      <w:marBottom w:val="0"/>
      <w:divBdr>
        <w:top w:val="none" w:sz="0" w:space="0" w:color="auto"/>
        <w:left w:val="none" w:sz="0" w:space="0" w:color="auto"/>
        <w:bottom w:val="none" w:sz="0" w:space="0" w:color="auto"/>
        <w:right w:val="none" w:sz="0" w:space="0" w:color="auto"/>
      </w:divBdr>
    </w:div>
    <w:div w:id="1372995437">
      <w:bodyDiv w:val="1"/>
      <w:marLeft w:val="0"/>
      <w:marRight w:val="0"/>
      <w:marTop w:val="0"/>
      <w:marBottom w:val="0"/>
      <w:divBdr>
        <w:top w:val="none" w:sz="0" w:space="0" w:color="auto"/>
        <w:left w:val="none" w:sz="0" w:space="0" w:color="auto"/>
        <w:bottom w:val="none" w:sz="0" w:space="0" w:color="auto"/>
        <w:right w:val="none" w:sz="0" w:space="0" w:color="auto"/>
      </w:divBdr>
    </w:div>
    <w:div w:id="1379158527">
      <w:bodyDiv w:val="1"/>
      <w:marLeft w:val="0"/>
      <w:marRight w:val="0"/>
      <w:marTop w:val="0"/>
      <w:marBottom w:val="0"/>
      <w:divBdr>
        <w:top w:val="none" w:sz="0" w:space="0" w:color="auto"/>
        <w:left w:val="none" w:sz="0" w:space="0" w:color="auto"/>
        <w:bottom w:val="none" w:sz="0" w:space="0" w:color="auto"/>
        <w:right w:val="none" w:sz="0" w:space="0" w:color="auto"/>
      </w:divBdr>
    </w:div>
    <w:div w:id="1379892599">
      <w:bodyDiv w:val="1"/>
      <w:marLeft w:val="0"/>
      <w:marRight w:val="0"/>
      <w:marTop w:val="0"/>
      <w:marBottom w:val="0"/>
      <w:divBdr>
        <w:top w:val="none" w:sz="0" w:space="0" w:color="auto"/>
        <w:left w:val="none" w:sz="0" w:space="0" w:color="auto"/>
        <w:bottom w:val="none" w:sz="0" w:space="0" w:color="auto"/>
        <w:right w:val="none" w:sz="0" w:space="0" w:color="auto"/>
      </w:divBdr>
    </w:div>
    <w:div w:id="1387532950">
      <w:bodyDiv w:val="1"/>
      <w:marLeft w:val="0"/>
      <w:marRight w:val="0"/>
      <w:marTop w:val="0"/>
      <w:marBottom w:val="0"/>
      <w:divBdr>
        <w:top w:val="none" w:sz="0" w:space="0" w:color="auto"/>
        <w:left w:val="none" w:sz="0" w:space="0" w:color="auto"/>
        <w:bottom w:val="none" w:sz="0" w:space="0" w:color="auto"/>
        <w:right w:val="none" w:sz="0" w:space="0" w:color="auto"/>
      </w:divBdr>
    </w:div>
    <w:div w:id="1388071840">
      <w:bodyDiv w:val="1"/>
      <w:marLeft w:val="0"/>
      <w:marRight w:val="0"/>
      <w:marTop w:val="0"/>
      <w:marBottom w:val="0"/>
      <w:divBdr>
        <w:top w:val="none" w:sz="0" w:space="0" w:color="auto"/>
        <w:left w:val="none" w:sz="0" w:space="0" w:color="auto"/>
        <w:bottom w:val="none" w:sz="0" w:space="0" w:color="auto"/>
        <w:right w:val="none" w:sz="0" w:space="0" w:color="auto"/>
      </w:divBdr>
    </w:div>
    <w:div w:id="1394624099">
      <w:bodyDiv w:val="1"/>
      <w:marLeft w:val="0"/>
      <w:marRight w:val="0"/>
      <w:marTop w:val="0"/>
      <w:marBottom w:val="0"/>
      <w:divBdr>
        <w:top w:val="none" w:sz="0" w:space="0" w:color="auto"/>
        <w:left w:val="none" w:sz="0" w:space="0" w:color="auto"/>
        <w:bottom w:val="none" w:sz="0" w:space="0" w:color="auto"/>
        <w:right w:val="none" w:sz="0" w:space="0" w:color="auto"/>
      </w:divBdr>
    </w:div>
    <w:div w:id="1405907050">
      <w:bodyDiv w:val="1"/>
      <w:marLeft w:val="0"/>
      <w:marRight w:val="0"/>
      <w:marTop w:val="0"/>
      <w:marBottom w:val="0"/>
      <w:divBdr>
        <w:top w:val="none" w:sz="0" w:space="0" w:color="auto"/>
        <w:left w:val="none" w:sz="0" w:space="0" w:color="auto"/>
        <w:bottom w:val="none" w:sz="0" w:space="0" w:color="auto"/>
        <w:right w:val="none" w:sz="0" w:space="0" w:color="auto"/>
      </w:divBdr>
    </w:div>
    <w:div w:id="1406680511">
      <w:bodyDiv w:val="1"/>
      <w:marLeft w:val="0"/>
      <w:marRight w:val="0"/>
      <w:marTop w:val="0"/>
      <w:marBottom w:val="0"/>
      <w:divBdr>
        <w:top w:val="none" w:sz="0" w:space="0" w:color="auto"/>
        <w:left w:val="none" w:sz="0" w:space="0" w:color="auto"/>
        <w:bottom w:val="none" w:sz="0" w:space="0" w:color="auto"/>
        <w:right w:val="none" w:sz="0" w:space="0" w:color="auto"/>
      </w:divBdr>
    </w:div>
    <w:div w:id="1422797632">
      <w:bodyDiv w:val="1"/>
      <w:marLeft w:val="0"/>
      <w:marRight w:val="0"/>
      <w:marTop w:val="0"/>
      <w:marBottom w:val="0"/>
      <w:divBdr>
        <w:top w:val="none" w:sz="0" w:space="0" w:color="auto"/>
        <w:left w:val="none" w:sz="0" w:space="0" w:color="auto"/>
        <w:bottom w:val="none" w:sz="0" w:space="0" w:color="auto"/>
        <w:right w:val="none" w:sz="0" w:space="0" w:color="auto"/>
      </w:divBdr>
    </w:div>
    <w:div w:id="1422948722">
      <w:bodyDiv w:val="1"/>
      <w:marLeft w:val="0"/>
      <w:marRight w:val="0"/>
      <w:marTop w:val="0"/>
      <w:marBottom w:val="0"/>
      <w:divBdr>
        <w:top w:val="none" w:sz="0" w:space="0" w:color="auto"/>
        <w:left w:val="none" w:sz="0" w:space="0" w:color="auto"/>
        <w:bottom w:val="none" w:sz="0" w:space="0" w:color="auto"/>
        <w:right w:val="none" w:sz="0" w:space="0" w:color="auto"/>
      </w:divBdr>
    </w:div>
    <w:div w:id="1423339401">
      <w:bodyDiv w:val="1"/>
      <w:marLeft w:val="0"/>
      <w:marRight w:val="0"/>
      <w:marTop w:val="0"/>
      <w:marBottom w:val="0"/>
      <w:divBdr>
        <w:top w:val="none" w:sz="0" w:space="0" w:color="auto"/>
        <w:left w:val="none" w:sz="0" w:space="0" w:color="auto"/>
        <w:bottom w:val="none" w:sz="0" w:space="0" w:color="auto"/>
        <w:right w:val="none" w:sz="0" w:space="0" w:color="auto"/>
      </w:divBdr>
    </w:div>
    <w:div w:id="1423723409">
      <w:bodyDiv w:val="1"/>
      <w:marLeft w:val="0"/>
      <w:marRight w:val="0"/>
      <w:marTop w:val="0"/>
      <w:marBottom w:val="0"/>
      <w:divBdr>
        <w:top w:val="none" w:sz="0" w:space="0" w:color="auto"/>
        <w:left w:val="none" w:sz="0" w:space="0" w:color="auto"/>
        <w:bottom w:val="none" w:sz="0" w:space="0" w:color="auto"/>
        <w:right w:val="none" w:sz="0" w:space="0" w:color="auto"/>
      </w:divBdr>
    </w:div>
    <w:div w:id="1428766850">
      <w:bodyDiv w:val="1"/>
      <w:marLeft w:val="0"/>
      <w:marRight w:val="0"/>
      <w:marTop w:val="0"/>
      <w:marBottom w:val="0"/>
      <w:divBdr>
        <w:top w:val="none" w:sz="0" w:space="0" w:color="auto"/>
        <w:left w:val="none" w:sz="0" w:space="0" w:color="auto"/>
        <w:bottom w:val="none" w:sz="0" w:space="0" w:color="auto"/>
        <w:right w:val="none" w:sz="0" w:space="0" w:color="auto"/>
      </w:divBdr>
    </w:div>
    <w:div w:id="1443259526">
      <w:bodyDiv w:val="1"/>
      <w:marLeft w:val="0"/>
      <w:marRight w:val="0"/>
      <w:marTop w:val="0"/>
      <w:marBottom w:val="0"/>
      <w:divBdr>
        <w:top w:val="none" w:sz="0" w:space="0" w:color="auto"/>
        <w:left w:val="none" w:sz="0" w:space="0" w:color="auto"/>
        <w:bottom w:val="none" w:sz="0" w:space="0" w:color="auto"/>
        <w:right w:val="none" w:sz="0" w:space="0" w:color="auto"/>
      </w:divBdr>
    </w:div>
    <w:div w:id="1460496092">
      <w:bodyDiv w:val="1"/>
      <w:marLeft w:val="0"/>
      <w:marRight w:val="0"/>
      <w:marTop w:val="0"/>
      <w:marBottom w:val="0"/>
      <w:divBdr>
        <w:top w:val="none" w:sz="0" w:space="0" w:color="auto"/>
        <w:left w:val="none" w:sz="0" w:space="0" w:color="auto"/>
        <w:bottom w:val="none" w:sz="0" w:space="0" w:color="auto"/>
        <w:right w:val="none" w:sz="0" w:space="0" w:color="auto"/>
      </w:divBdr>
    </w:div>
    <w:div w:id="1469471972">
      <w:bodyDiv w:val="1"/>
      <w:marLeft w:val="0"/>
      <w:marRight w:val="0"/>
      <w:marTop w:val="0"/>
      <w:marBottom w:val="0"/>
      <w:divBdr>
        <w:top w:val="none" w:sz="0" w:space="0" w:color="auto"/>
        <w:left w:val="none" w:sz="0" w:space="0" w:color="auto"/>
        <w:bottom w:val="none" w:sz="0" w:space="0" w:color="auto"/>
        <w:right w:val="none" w:sz="0" w:space="0" w:color="auto"/>
      </w:divBdr>
    </w:div>
    <w:div w:id="1484664855">
      <w:bodyDiv w:val="1"/>
      <w:marLeft w:val="0"/>
      <w:marRight w:val="0"/>
      <w:marTop w:val="0"/>
      <w:marBottom w:val="0"/>
      <w:divBdr>
        <w:top w:val="none" w:sz="0" w:space="0" w:color="auto"/>
        <w:left w:val="none" w:sz="0" w:space="0" w:color="auto"/>
        <w:bottom w:val="none" w:sz="0" w:space="0" w:color="auto"/>
        <w:right w:val="none" w:sz="0" w:space="0" w:color="auto"/>
      </w:divBdr>
    </w:div>
    <w:div w:id="1489788578">
      <w:bodyDiv w:val="1"/>
      <w:marLeft w:val="0"/>
      <w:marRight w:val="0"/>
      <w:marTop w:val="0"/>
      <w:marBottom w:val="0"/>
      <w:divBdr>
        <w:top w:val="none" w:sz="0" w:space="0" w:color="auto"/>
        <w:left w:val="none" w:sz="0" w:space="0" w:color="auto"/>
        <w:bottom w:val="none" w:sz="0" w:space="0" w:color="auto"/>
        <w:right w:val="none" w:sz="0" w:space="0" w:color="auto"/>
      </w:divBdr>
    </w:div>
    <w:div w:id="1489903857">
      <w:bodyDiv w:val="1"/>
      <w:marLeft w:val="0"/>
      <w:marRight w:val="0"/>
      <w:marTop w:val="0"/>
      <w:marBottom w:val="0"/>
      <w:divBdr>
        <w:top w:val="none" w:sz="0" w:space="0" w:color="auto"/>
        <w:left w:val="none" w:sz="0" w:space="0" w:color="auto"/>
        <w:bottom w:val="none" w:sz="0" w:space="0" w:color="auto"/>
        <w:right w:val="none" w:sz="0" w:space="0" w:color="auto"/>
      </w:divBdr>
    </w:div>
    <w:div w:id="1491824804">
      <w:bodyDiv w:val="1"/>
      <w:marLeft w:val="0"/>
      <w:marRight w:val="0"/>
      <w:marTop w:val="0"/>
      <w:marBottom w:val="0"/>
      <w:divBdr>
        <w:top w:val="none" w:sz="0" w:space="0" w:color="auto"/>
        <w:left w:val="none" w:sz="0" w:space="0" w:color="auto"/>
        <w:bottom w:val="none" w:sz="0" w:space="0" w:color="auto"/>
        <w:right w:val="none" w:sz="0" w:space="0" w:color="auto"/>
      </w:divBdr>
    </w:div>
    <w:div w:id="1496722499">
      <w:bodyDiv w:val="1"/>
      <w:marLeft w:val="0"/>
      <w:marRight w:val="0"/>
      <w:marTop w:val="0"/>
      <w:marBottom w:val="0"/>
      <w:divBdr>
        <w:top w:val="none" w:sz="0" w:space="0" w:color="auto"/>
        <w:left w:val="none" w:sz="0" w:space="0" w:color="auto"/>
        <w:bottom w:val="none" w:sz="0" w:space="0" w:color="auto"/>
        <w:right w:val="none" w:sz="0" w:space="0" w:color="auto"/>
      </w:divBdr>
    </w:div>
    <w:div w:id="1497768640">
      <w:bodyDiv w:val="1"/>
      <w:marLeft w:val="0"/>
      <w:marRight w:val="0"/>
      <w:marTop w:val="0"/>
      <w:marBottom w:val="0"/>
      <w:divBdr>
        <w:top w:val="none" w:sz="0" w:space="0" w:color="auto"/>
        <w:left w:val="none" w:sz="0" w:space="0" w:color="auto"/>
        <w:bottom w:val="none" w:sz="0" w:space="0" w:color="auto"/>
        <w:right w:val="none" w:sz="0" w:space="0" w:color="auto"/>
      </w:divBdr>
    </w:div>
    <w:div w:id="1500845211">
      <w:bodyDiv w:val="1"/>
      <w:marLeft w:val="0"/>
      <w:marRight w:val="0"/>
      <w:marTop w:val="0"/>
      <w:marBottom w:val="0"/>
      <w:divBdr>
        <w:top w:val="none" w:sz="0" w:space="0" w:color="auto"/>
        <w:left w:val="none" w:sz="0" w:space="0" w:color="auto"/>
        <w:bottom w:val="none" w:sz="0" w:space="0" w:color="auto"/>
        <w:right w:val="none" w:sz="0" w:space="0" w:color="auto"/>
      </w:divBdr>
    </w:div>
    <w:div w:id="1504323002">
      <w:bodyDiv w:val="1"/>
      <w:marLeft w:val="0"/>
      <w:marRight w:val="0"/>
      <w:marTop w:val="0"/>
      <w:marBottom w:val="0"/>
      <w:divBdr>
        <w:top w:val="none" w:sz="0" w:space="0" w:color="auto"/>
        <w:left w:val="none" w:sz="0" w:space="0" w:color="auto"/>
        <w:bottom w:val="none" w:sz="0" w:space="0" w:color="auto"/>
        <w:right w:val="none" w:sz="0" w:space="0" w:color="auto"/>
      </w:divBdr>
    </w:div>
    <w:div w:id="1509372907">
      <w:bodyDiv w:val="1"/>
      <w:marLeft w:val="0"/>
      <w:marRight w:val="0"/>
      <w:marTop w:val="0"/>
      <w:marBottom w:val="0"/>
      <w:divBdr>
        <w:top w:val="none" w:sz="0" w:space="0" w:color="auto"/>
        <w:left w:val="none" w:sz="0" w:space="0" w:color="auto"/>
        <w:bottom w:val="none" w:sz="0" w:space="0" w:color="auto"/>
        <w:right w:val="none" w:sz="0" w:space="0" w:color="auto"/>
      </w:divBdr>
    </w:div>
    <w:div w:id="1511797683">
      <w:bodyDiv w:val="1"/>
      <w:marLeft w:val="0"/>
      <w:marRight w:val="0"/>
      <w:marTop w:val="0"/>
      <w:marBottom w:val="0"/>
      <w:divBdr>
        <w:top w:val="none" w:sz="0" w:space="0" w:color="auto"/>
        <w:left w:val="none" w:sz="0" w:space="0" w:color="auto"/>
        <w:bottom w:val="none" w:sz="0" w:space="0" w:color="auto"/>
        <w:right w:val="none" w:sz="0" w:space="0" w:color="auto"/>
      </w:divBdr>
    </w:div>
    <w:div w:id="1527862971">
      <w:bodyDiv w:val="1"/>
      <w:marLeft w:val="0"/>
      <w:marRight w:val="0"/>
      <w:marTop w:val="0"/>
      <w:marBottom w:val="0"/>
      <w:divBdr>
        <w:top w:val="none" w:sz="0" w:space="0" w:color="auto"/>
        <w:left w:val="none" w:sz="0" w:space="0" w:color="auto"/>
        <w:bottom w:val="none" w:sz="0" w:space="0" w:color="auto"/>
        <w:right w:val="none" w:sz="0" w:space="0" w:color="auto"/>
      </w:divBdr>
    </w:div>
    <w:div w:id="1536036687">
      <w:bodyDiv w:val="1"/>
      <w:marLeft w:val="0"/>
      <w:marRight w:val="0"/>
      <w:marTop w:val="0"/>
      <w:marBottom w:val="0"/>
      <w:divBdr>
        <w:top w:val="none" w:sz="0" w:space="0" w:color="auto"/>
        <w:left w:val="none" w:sz="0" w:space="0" w:color="auto"/>
        <w:bottom w:val="none" w:sz="0" w:space="0" w:color="auto"/>
        <w:right w:val="none" w:sz="0" w:space="0" w:color="auto"/>
      </w:divBdr>
    </w:div>
    <w:div w:id="1544751979">
      <w:bodyDiv w:val="1"/>
      <w:marLeft w:val="0"/>
      <w:marRight w:val="0"/>
      <w:marTop w:val="0"/>
      <w:marBottom w:val="0"/>
      <w:divBdr>
        <w:top w:val="none" w:sz="0" w:space="0" w:color="auto"/>
        <w:left w:val="none" w:sz="0" w:space="0" w:color="auto"/>
        <w:bottom w:val="none" w:sz="0" w:space="0" w:color="auto"/>
        <w:right w:val="none" w:sz="0" w:space="0" w:color="auto"/>
      </w:divBdr>
    </w:div>
    <w:div w:id="1548563915">
      <w:bodyDiv w:val="1"/>
      <w:marLeft w:val="0"/>
      <w:marRight w:val="0"/>
      <w:marTop w:val="0"/>
      <w:marBottom w:val="0"/>
      <w:divBdr>
        <w:top w:val="none" w:sz="0" w:space="0" w:color="auto"/>
        <w:left w:val="none" w:sz="0" w:space="0" w:color="auto"/>
        <w:bottom w:val="none" w:sz="0" w:space="0" w:color="auto"/>
        <w:right w:val="none" w:sz="0" w:space="0" w:color="auto"/>
      </w:divBdr>
    </w:div>
    <w:div w:id="1553613800">
      <w:bodyDiv w:val="1"/>
      <w:marLeft w:val="0"/>
      <w:marRight w:val="0"/>
      <w:marTop w:val="0"/>
      <w:marBottom w:val="0"/>
      <w:divBdr>
        <w:top w:val="none" w:sz="0" w:space="0" w:color="auto"/>
        <w:left w:val="none" w:sz="0" w:space="0" w:color="auto"/>
        <w:bottom w:val="none" w:sz="0" w:space="0" w:color="auto"/>
        <w:right w:val="none" w:sz="0" w:space="0" w:color="auto"/>
      </w:divBdr>
    </w:div>
    <w:div w:id="1585606530">
      <w:bodyDiv w:val="1"/>
      <w:marLeft w:val="0"/>
      <w:marRight w:val="0"/>
      <w:marTop w:val="0"/>
      <w:marBottom w:val="0"/>
      <w:divBdr>
        <w:top w:val="none" w:sz="0" w:space="0" w:color="auto"/>
        <w:left w:val="none" w:sz="0" w:space="0" w:color="auto"/>
        <w:bottom w:val="none" w:sz="0" w:space="0" w:color="auto"/>
        <w:right w:val="none" w:sz="0" w:space="0" w:color="auto"/>
      </w:divBdr>
    </w:div>
    <w:div w:id="1588926558">
      <w:bodyDiv w:val="1"/>
      <w:marLeft w:val="0"/>
      <w:marRight w:val="0"/>
      <w:marTop w:val="0"/>
      <w:marBottom w:val="0"/>
      <w:divBdr>
        <w:top w:val="none" w:sz="0" w:space="0" w:color="auto"/>
        <w:left w:val="none" w:sz="0" w:space="0" w:color="auto"/>
        <w:bottom w:val="none" w:sz="0" w:space="0" w:color="auto"/>
        <w:right w:val="none" w:sz="0" w:space="0" w:color="auto"/>
      </w:divBdr>
    </w:div>
    <w:div w:id="1596281783">
      <w:bodyDiv w:val="1"/>
      <w:marLeft w:val="0"/>
      <w:marRight w:val="0"/>
      <w:marTop w:val="0"/>
      <w:marBottom w:val="0"/>
      <w:divBdr>
        <w:top w:val="none" w:sz="0" w:space="0" w:color="auto"/>
        <w:left w:val="none" w:sz="0" w:space="0" w:color="auto"/>
        <w:bottom w:val="none" w:sz="0" w:space="0" w:color="auto"/>
        <w:right w:val="none" w:sz="0" w:space="0" w:color="auto"/>
      </w:divBdr>
    </w:div>
    <w:div w:id="1601180809">
      <w:bodyDiv w:val="1"/>
      <w:marLeft w:val="0"/>
      <w:marRight w:val="0"/>
      <w:marTop w:val="0"/>
      <w:marBottom w:val="0"/>
      <w:divBdr>
        <w:top w:val="none" w:sz="0" w:space="0" w:color="auto"/>
        <w:left w:val="none" w:sz="0" w:space="0" w:color="auto"/>
        <w:bottom w:val="none" w:sz="0" w:space="0" w:color="auto"/>
        <w:right w:val="none" w:sz="0" w:space="0" w:color="auto"/>
      </w:divBdr>
    </w:div>
    <w:div w:id="1606696682">
      <w:bodyDiv w:val="1"/>
      <w:marLeft w:val="0"/>
      <w:marRight w:val="0"/>
      <w:marTop w:val="0"/>
      <w:marBottom w:val="0"/>
      <w:divBdr>
        <w:top w:val="none" w:sz="0" w:space="0" w:color="auto"/>
        <w:left w:val="none" w:sz="0" w:space="0" w:color="auto"/>
        <w:bottom w:val="none" w:sz="0" w:space="0" w:color="auto"/>
        <w:right w:val="none" w:sz="0" w:space="0" w:color="auto"/>
      </w:divBdr>
    </w:div>
    <w:div w:id="1608659891">
      <w:bodyDiv w:val="1"/>
      <w:marLeft w:val="0"/>
      <w:marRight w:val="0"/>
      <w:marTop w:val="0"/>
      <w:marBottom w:val="0"/>
      <w:divBdr>
        <w:top w:val="none" w:sz="0" w:space="0" w:color="auto"/>
        <w:left w:val="none" w:sz="0" w:space="0" w:color="auto"/>
        <w:bottom w:val="none" w:sz="0" w:space="0" w:color="auto"/>
        <w:right w:val="none" w:sz="0" w:space="0" w:color="auto"/>
      </w:divBdr>
    </w:div>
    <w:div w:id="1610695520">
      <w:bodyDiv w:val="1"/>
      <w:marLeft w:val="0"/>
      <w:marRight w:val="0"/>
      <w:marTop w:val="0"/>
      <w:marBottom w:val="0"/>
      <w:divBdr>
        <w:top w:val="none" w:sz="0" w:space="0" w:color="auto"/>
        <w:left w:val="none" w:sz="0" w:space="0" w:color="auto"/>
        <w:bottom w:val="none" w:sz="0" w:space="0" w:color="auto"/>
        <w:right w:val="none" w:sz="0" w:space="0" w:color="auto"/>
      </w:divBdr>
    </w:div>
    <w:div w:id="1611935159">
      <w:bodyDiv w:val="1"/>
      <w:marLeft w:val="0"/>
      <w:marRight w:val="0"/>
      <w:marTop w:val="0"/>
      <w:marBottom w:val="0"/>
      <w:divBdr>
        <w:top w:val="none" w:sz="0" w:space="0" w:color="auto"/>
        <w:left w:val="none" w:sz="0" w:space="0" w:color="auto"/>
        <w:bottom w:val="none" w:sz="0" w:space="0" w:color="auto"/>
        <w:right w:val="none" w:sz="0" w:space="0" w:color="auto"/>
      </w:divBdr>
    </w:div>
    <w:div w:id="1617254530">
      <w:bodyDiv w:val="1"/>
      <w:marLeft w:val="0"/>
      <w:marRight w:val="0"/>
      <w:marTop w:val="0"/>
      <w:marBottom w:val="0"/>
      <w:divBdr>
        <w:top w:val="none" w:sz="0" w:space="0" w:color="auto"/>
        <w:left w:val="none" w:sz="0" w:space="0" w:color="auto"/>
        <w:bottom w:val="none" w:sz="0" w:space="0" w:color="auto"/>
        <w:right w:val="none" w:sz="0" w:space="0" w:color="auto"/>
      </w:divBdr>
    </w:div>
    <w:div w:id="1620378485">
      <w:bodyDiv w:val="1"/>
      <w:marLeft w:val="0"/>
      <w:marRight w:val="0"/>
      <w:marTop w:val="0"/>
      <w:marBottom w:val="0"/>
      <w:divBdr>
        <w:top w:val="none" w:sz="0" w:space="0" w:color="auto"/>
        <w:left w:val="none" w:sz="0" w:space="0" w:color="auto"/>
        <w:bottom w:val="none" w:sz="0" w:space="0" w:color="auto"/>
        <w:right w:val="none" w:sz="0" w:space="0" w:color="auto"/>
      </w:divBdr>
    </w:div>
    <w:div w:id="1625384246">
      <w:bodyDiv w:val="1"/>
      <w:marLeft w:val="0"/>
      <w:marRight w:val="0"/>
      <w:marTop w:val="0"/>
      <w:marBottom w:val="0"/>
      <w:divBdr>
        <w:top w:val="none" w:sz="0" w:space="0" w:color="auto"/>
        <w:left w:val="none" w:sz="0" w:space="0" w:color="auto"/>
        <w:bottom w:val="none" w:sz="0" w:space="0" w:color="auto"/>
        <w:right w:val="none" w:sz="0" w:space="0" w:color="auto"/>
      </w:divBdr>
    </w:div>
    <w:div w:id="1631398208">
      <w:bodyDiv w:val="1"/>
      <w:marLeft w:val="0"/>
      <w:marRight w:val="0"/>
      <w:marTop w:val="0"/>
      <w:marBottom w:val="0"/>
      <w:divBdr>
        <w:top w:val="none" w:sz="0" w:space="0" w:color="auto"/>
        <w:left w:val="none" w:sz="0" w:space="0" w:color="auto"/>
        <w:bottom w:val="none" w:sz="0" w:space="0" w:color="auto"/>
        <w:right w:val="none" w:sz="0" w:space="0" w:color="auto"/>
      </w:divBdr>
    </w:div>
    <w:div w:id="1637250878">
      <w:bodyDiv w:val="1"/>
      <w:marLeft w:val="0"/>
      <w:marRight w:val="0"/>
      <w:marTop w:val="0"/>
      <w:marBottom w:val="0"/>
      <w:divBdr>
        <w:top w:val="none" w:sz="0" w:space="0" w:color="auto"/>
        <w:left w:val="none" w:sz="0" w:space="0" w:color="auto"/>
        <w:bottom w:val="none" w:sz="0" w:space="0" w:color="auto"/>
        <w:right w:val="none" w:sz="0" w:space="0" w:color="auto"/>
      </w:divBdr>
    </w:div>
    <w:div w:id="1646857137">
      <w:bodyDiv w:val="1"/>
      <w:marLeft w:val="0"/>
      <w:marRight w:val="0"/>
      <w:marTop w:val="0"/>
      <w:marBottom w:val="0"/>
      <w:divBdr>
        <w:top w:val="none" w:sz="0" w:space="0" w:color="auto"/>
        <w:left w:val="none" w:sz="0" w:space="0" w:color="auto"/>
        <w:bottom w:val="none" w:sz="0" w:space="0" w:color="auto"/>
        <w:right w:val="none" w:sz="0" w:space="0" w:color="auto"/>
      </w:divBdr>
    </w:div>
    <w:div w:id="1650359262">
      <w:bodyDiv w:val="1"/>
      <w:marLeft w:val="0"/>
      <w:marRight w:val="0"/>
      <w:marTop w:val="0"/>
      <w:marBottom w:val="0"/>
      <w:divBdr>
        <w:top w:val="none" w:sz="0" w:space="0" w:color="auto"/>
        <w:left w:val="none" w:sz="0" w:space="0" w:color="auto"/>
        <w:bottom w:val="none" w:sz="0" w:space="0" w:color="auto"/>
        <w:right w:val="none" w:sz="0" w:space="0" w:color="auto"/>
      </w:divBdr>
    </w:div>
    <w:div w:id="1657800014">
      <w:bodyDiv w:val="1"/>
      <w:marLeft w:val="0"/>
      <w:marRight w:val="0"/>
      <w:marTop w:val="0"/>
      <w:marBottom w:val="0"/>
      <w:divBdr>
        <w:top w:val="none" w:sz="0" w:space="0" w:color="auto"/>
        <w:left w:val="none" w:sz="0" w:space="0" w:color="auto"/>
        <w:bottom w:val="none" w:sz="0" w:space="0" w:color="auto"/>
        <w:right w:val="none" w:sz="0" w:space="0" w:color="auto"/>
      </w:divBdr>
    </w:div>
    <w:div w:id="1660570383">
      <w:bodyDiv w:val="1"/>
      <w:marLeft w:val="0"/>
      <w:marRight w:val="0"/>
      <w:marTop w:val="0"/>
      <w:marBottom w:val="0"/>
      <w:divBdr>
        <w:top w:val="none" w:sz="0" w:space="0" w:color="auto"/>
        <w:left w:val="none" w:sz="0" w:space="0" w:color="auto"/>
        <w:bottom w:val="none" w:sz="0" w:space="0" w:color="auto"/>
        <w:right w:val="none" w:sz="0" w:space="0" w:color="auto"/>
      </w:divBdr>
    </w:div>
    <w:div w:id="1681472682">
      <w:bodyDiv w:val="1"/>
      <w:marLeft w:val="0"/>
      <w:marRight w:val="0"/>
      <w:marTop w:val="0"/>
      <w:marBottom w:val="0"/>
      <w:divBdr>
        <w:top w:val="none" w:sz="0" w:space="0" w:color="auto"/>
        <w:left w:val="none" w:sz="0" w:space="0" w:color="auto"/>
        <w:bottom w:val="none" w:sz="0" w:space="0" w:color="auto"/>
        <w:right w:val="none" w:sz="0" w:space="0" w:color="auto"/>
      </w:divBdr>
    </w:div>
    <w:div w:id="1686135301">
      <w:bodyDiv w:val="1"/>
      <w:marLeft w:val="0"/>
      <w:marRight w:val="0"/>
      <w:marTop w:val="0"/>
      <w:marBottom w:val="0"/>
      <w:divBdr>
        <w:top w:val="none" w:sz="0" w:space="0" w:color="auto"/>
        <w:left w:val="none" w:sz="0" w:space="0" w:color="auto"/>
        <w:bottom w:val="none" w:sz="0" w:space="0" w:color="auto"/>
        <w:right w:val="none" w:sz="0" w:space="0" w:color="auto"/>
      </w:divBdr>
    </w:div>
    <w:div w:id="1690371303">
      <w:bodyDiv w:val="1"/>
      <w:marLeft w:val="0"/>
      <w:marRight w:val="0"/>
      <w:marTop w:val="0"/>
      <w:marBottom w:val="0"/>
      <w:divBdr>
        <w:top w:val="none" w:sz="0" w:space="0" w:color="auto"/>
        <w:left w:val="none" w:sz="0" w:space="0" w:color="auto"/>
        <w:bottom w:val="none" w:sz="0" w:space="0" w:color="auto"/>
        <w:right w:val="none" w:sz="0" w:space="0" w:color="auto"/>
      </w:divBdr>
    </w:div>
    <w:div w:id="1691057378">
      <w:bodyDiv w:val="1"/>
      <w:marLeft w:val="0"/>
      <w:marRight w:val="0"/>
      <w:marTop w:val="0"/>
      <w:marBottom w:val="0"/>
      <w:divBdr>
        <w:top w:val="none" w:sz="0" w:space="0" w:color="auto"/>
        <w:left w:val="none" w:sz="0" w:space="0" w:color="auto"/>
        <w:bottom w:val="none" w:sz="0" w:space="0" w:color="auto"/>
        <w:right w:val="none" w:sz="0" w:space="0" w:color="auto"/>
      </w:divBdr>
    </w:div>
    <w:div w:id="1691106780">
      <w:bodyDiv w:val="1"/>
      <w:marLeft w:val="0"/>
      <w:marRight w:val="0"/>
      <w:marTop w:val="0"/>
      <w:marBottom w:val="0"/>
      <w:divBdr>
        <w:top w:val="none" w:sz="0" w:space="0" w:color="auto"/>
        <w:left w:val="none" w:sz="0" w:space="0" w:color="auto"/>
        <w:bottom w:val="none" w:sz="0" w:space="0" w:color="auto"/>
        <w:right w:val="none" w:sz="0" w:space="0" w:color="auto"/>
      </w:divBdr>
    </w:div>
    <w:div w:id="1701324288">
      <w:bodyDiv w:val="1"/>
      <w:marLeft w:val="0"/>
      <w:marRight w:val="0"/>
      <w:marTop w:val="0"/>
      <w:marBottom w:val="0"/>
      <w:divBdr>
        <w:top w:val="none" w:sz="0" w:space="0" w:color="auto"/>
        <w:left w:val="none" w:sz="0" w:space="0" w:color="auto"/>
        <w:bottom w:val="none" w:sz="0" w:space="0" w:color="auto"/>
        <w:right w:val="none" w:sz="0" w:space="0" w:color="auto"/>
      </w:divBdr>
    </w:div>
    <w:div w:id="1706715862">
      <w:bodyDiv w:val="1"/>
      <w:marLeft w:val="0"/>
      <w:marRight w:val="0"/>
      <w:marTop w:val="0"/>
      <w:marBottom w:val="0"/>
      <w:divBdr>
        <w:top w:val="none" w:sz="0" w:space="0" w:color="auto"/>
        <w:left w:val="none" w:sz="0" w:space="0" w:color="auto"/>
        <w:bottom w:val="none" w:sz="0" w:space="0" w:color="auto"/>
        <w:right w:val="none" w:sz="0" w:space="0" w:color="auto"/>
      </w:divBdr>
    </w:div>
    <w:div w:id="1708678317">
      <w:bodyDiv w:val="1"/>
      <w:marLeft w:val="0"/>
      <w:marRight w:val="0"/>
      <w:marTop w:val="0"/>
      <w:marBottom w:val="0"/>
      <w:divBdr>
        <w:top w:val="none" w:sz="0" w:space="0" w:color="auto"/>
        <w:left w:val="none" w:sz="0" w:space="0" w:color="auto"/>
        <w:bottom w:val="none" w:sz="0" w:space="0" w:color="auto"/>
        <w:right w:val="none" w:sz="0" w:space="0" w:color="auto"/>
      </w:divBdr>
    </w:div>
    <w:div w:id="1714815636">
      <w:bodyDiv w:val="1"/>
      <w:marLeft w:val="0"/>
      <w:marRight w:val="0"/>
      <w:marTop w:val="0"/>
      <w:marBottom w:val="0"/>
      <w:divBdr>
        <w:top w:val="none" w:sz="0" w:space="0" w:color="auto"/>
        <w:left w:val="none" w:sz="0" w:space="0" w:color="auto"/>
        <w:bottom w:val="none" w:sz="0" w:space="0" w:color="auto"/>
        <w:right w:val="none" w:sz="0" w:space="0" w:color="auto"/>
      </w:divBdr>
    </w:div>
    <w:div w:id="1715428137">
      <w:bodyDiv w:val="1"/>
      <w:marLeft w:val="0"/>
      <w:marRight w:val="0"/>
      <w:marTop w:val="0"/>
      <w:marBottom w:val="0"/>
      <w:divBdr>
        <w:top w:val="none" w:sz="0" w:space="0" w:color="auto"/>
        <w:left w:val="none" w:sz="0" w:space="0" w:color="auto"/>
        <w:bottom w:val="none" w:sz="0" w:space="0" w:color="auto"/>
        <w:right w:val="none" w:sz="0" w:space="0" w:color="auto"/>
      </w:divBdr>
    </w:div>
    <w:div w:id="1723600368">
      <w:bodyDiv w:val="1"/>
      <w:marLeft w:val="0"/>
      <w:marRight w:val="0"/>
      <w:marTop w:val="0"/>
      <w:marBottom w:val="0"/>
      <w:divBdr>
        <w:top w:val="none" w:sz="0" w:space="0" w:color="auto"/>
        <w:left w:val="none" w:sz="0" w:space="0" w:color="auto"/>
        <w:bottom w:val="none" w:sz="0" w:space="0" w:color="auto"/>
        <w:right w:val="none" w:sz="0" w:space="0" w:color="auto"/>
      </w:divBdr>
    </w:div>
    <w:div w:id="1724022104">
      <w:bodyDiv w:val="1"/>
      <w:marLeft w:val="0"/>
      <w:marRight w:val="0"/>
      <w:marTop w:val="0"/>
      <w:marBottom w:val="0"/>
      <w:divBdr>
        <w:top w:val="none" w:sz="0" w:space="0" w:color="auto"/>
        <w:left w:val="none" w:sz="0" w:space="0" w:color="auto"/>
        <w:bottom w:val="none" w:sz="0" w:space="0" w:color="auto"/>
        <w:right w:val="none" w:sz="0" w:space="0" w:color="auto"/>
      </w:divBdr>
    </w:div>
    <w:div w:id="1741054011">
      <w:bodyDiv w:val="1"/>
      <w:marLeft w:val="0"/>
      <w:marRight w:val="0"/>
      <w:marTop w:val="0"/>
      <w:marBottom w:val="0"/>
      <w:divBdr>
        <w:top w:val="none" w:sz="0" w:space="0" w:color="auto"/>
        <w:left w:val="none" w:sz="0" w:space="0" w:color="auto"/>
        <w:bottom w:val="none" w:sz="0" w:space="0" w:color="auto"/>
        <w:right w:val="none" w:sz="0" w:space="0" w:color="auto"/>
      </w:divBdr>
    </w:div>
    <w:div w:id="1743871098">
      <w:bodyDiv w:val="1"/>
      <w:marLeft w:val="0"/>
      <w:marRight w:val="0"/>
      <w:marTop w:val="0"/>
      <w:marBottom w:val="0"/>
      <w:divBdr>
        <w:top w:val="none" w:sz="0" w:space="0" w:color="auto"/>
        <w:left w:val="none" w:sz="0" w:space="0" w:color="auto"/>
        <w:bottom w:val="none" w:sz="0" w:space="0" w:color="auto"/>
        <w:right w:val="none" w:sz="0" w:space="0" w:color="auto"/>
      </w:divBdr>
    </w:div>
    <w:div w:id="1749418225">
      <w:bodyDiv w:val="1"/>
      <w:marLeft w:val="0"/>
      <w:marRight w:val="0"/>
      <w:marTop w:val="0"/>
      <w:marBottom w:val="0"/>
      <w:divBdr>
        <w:top w:val="none" w:sz="0" w:space="0" w:color="auto"/>
        <w:left w:val="none" w:sz="0" w:space="0" w:color="auto"/>
        <w:bottom w:val="none" w:sz="0" w:space="0" w:color="auto"/>
        <w:right w:val="none" w:sz="0" w:space="0" w:color="auto"/>
      </w:divBdr>
    </w:div>
    <w:div w:id="1775972787">
      <w:bodyDiv w:val="1"/>
      <w:marLeft w:val="0"/>
      <w:marRight w:val="0"/>
      <w:marTop w:val="0"/>
      <w:marBottom w:val="0"/>
      <w:divBdr>
        <w:top w:val="none" w:sz="0" w:space="0" w:color="auto"/>
        <w:left w:val="none" w:sz="0" w:space="0" w:color="auto"/>
        <w:bottom w:val="none" w:sz="0" w:space="0" w:color="auto"/>
        <w:right w:val="none" w:sz="0" w:space="0" w:color="auto"/>
      </w:divBdr>
    </w:div>
    <w:div w:id="1792242125">
      <w:bodyDiv w:val="1"/>
      <w:marLeft w:val="0"/>
      <w:marRight w:val="0"/>
      <w:marTop w:val="0"/>
      <w:marBottom w:val="0"/>
      <w:divBdr>
        <w:top w:val="none" w:sz="0" w:space="0" w:color="auto"/>
        <w:left w:val="none" w:sz="0" w:space="0" w:color="auto"/>
        <w:bottom w:val="none" w:sz="0" w:space="0" w:color="auto"/>
        <w:right w:val="none" w:sz="0" w:space="0" w:color="auto"/>
      </w:divBdr>
    </w:div>
    <w:div w:id="1802111431">
      <w:bodyDiv w:val="1"/>
      <w:marLeft w:val="0"/>
      <w:marRight w:val="0"/>
      <w:marTop w:val="0"/>
      <w:marBottom w:val="0"/>
      <w:divBdr>
        <w:top w:val="none" w:sz="0" w:space="0" w:color="auto"/>
        <w:left w:val="none" w:sz="0" w:space="0" w:color="auto"/>
        <w:bottom w:val="none" w:sz="0" w:space="0" w:color="auto"/>
        <w:right w:val="none" w:sz="0" w:space="0" w:color="auto"/>
      </w:divBdr>
    </w:div>
    <w:div w:id="1815832859">
      <w:bodyDiv w:val="1"/>
      <w:marLeft w:val="0"/>
      <w:marRight w:val="0"/>
      <w:marTop w:val="0"/>
      <w:marBottom w:val="0"/>
      <w:divBdr>
        <w:top w:val="none" w:sz="0" w:space="0" w:color="auto"/>
        <w:left w:val="none" w:sz="0" w:space="0" w:color="auto"/>
        <w:bottom w:val="none" w:sz="0" w:space="0" w:color="auto"/>
        <w:right w:val="none" w:sz="0" w:space="0" w:color="auto"/>
      </w:divBdr>
      <w:divsChild>
        <w:div w:id="591007291">
          <w:marLeft w:val="0"/>
          <w:marRight w:val="0"/>
          <w:marTop w:val="0"/>
          <w:marBottom w:val="0"/>
          <w:divBdr>
            <w:top w:val="none" w:sz="0" w:space="0" w:color="auto"/>
            <w:left w:val="none" w:sz="0" w:space="0" w:color="auto"/>
            <w:bottom w:val="none" w:sz="0" w:space="0" w:color="auto"/>
            <w:right w:val="none" w:sz="0" w:space="0" w:color="auto"/>
          </w:divBdr>
          <w:divsChild>
            <w:div w:id="865946583">
              <w:marLeft w:val="0"/>
              <w:marRight w:val="0"/>
              <w:marTop w:val="0"/>
              <w:marBottom w:val="0"/>
              <w:divBdr>
                <w:top w:val="none" w:sz="0" w:space="0" w:color="auto"/>
                <w:left w:val="none" w:sz="0" w:space="0" w:color="auto"/>
                <w:bottom w:val="none" w:sz="0" w:space="0" w:color="auto"/>
                <w:right w:val="none" w:sz="0" w:space="0" w:color="auto"/>
              </w:divBdr>
              <w:divsChild>
                <w:div w:id="795564747">
                  <w:marLeft w:val="0"/>
                  <w:marRight w:val="0"/>
                  <w:marTop w:val="0"/>
                  <w:marBottom w:val="0"/>
                  <w:divBdr>
                    <w:top w:val="none" w:sz="0" w:space="0" w:color="auto"/>
                    <w:left w:val="none" w:sz="0" w:space="0" w:color="auto"/>
                    <w:bottom w:val="none" w:sz="0" w:space="0" w:color="auto"/>
                    <w:right w:val="none" w:sz="0" w:space="0" w:color="auto"/>
                  </w:divBdr>
                  <w:divsChild>
                    <w:div w:id="1068579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189870">
      <w:bodyDiv w:val="1"/>
      <w:marLeft w:val="0"/>
      <w:marRight w:val="0"/>
      <w:marTop w:val="0"/>
      <w:marBottom w:val="0"/>
      <w:divBdr>
        <w:top w:val="none" w:sz="0" w:space="0" w:color="auto"/>
        <w:left w:val="none" w:sz="0" w:space="0" w:color="auto"/>
        <w:bottom w:val="none" w:sz="0" w:space="0" w:color="auto"/>
        <w:right w:val="none" w:sz="0" w:space="0" w:color="auto"/>
      </w:divBdr>
    </w:div>
    <w:div w:id="1837721951">
      <w:bodyDiv w:val="1"/>
      <w:marLeft w:val="0"/>
      <w:marRight w:val="0"/>
      <w:marTop w:val="0"/>
      <w:marBottom w:val="0"/>
      <w:divBdr>
        <w:top w:val="none" w:sz="0" w:space="0" w:color="auto"/>
        <w:left w:val="none" w:sz="0" w:space="0" w:color="auto"/>
        <w:bottom w:val="none" w:sz="0" w:space="0" w:color="auto"/>
        <w:right w:val="none" w:sz="0" w:space="0" w:color="auto"/>
      </w:divBdr>
    </w:div>
    <w:div w:id="1845321066">
      <w:bodyDiv w:val="1"/>
      <w:marLeft w:val="0"/>
      <w:marRight w:val="0"/>
      <w:marTop w:val="0"/>
      <w:marBottom w:val="0"/>
      <w:divBdr>
        <w:top w:val="none" w:sz="0" w:space="0" w:color="auto"/>
        <w:left w:val="none" w:sz="0" w:space="0" w:color="auto"/>
        <w:bottom w:val="none" w:sz="0" w:space="0" w:color="auto"/>
        <w:right w:val="none" w:sz="0" w:space="0" w:color="auto"/>
      </w:divBdr>
    </w:div>
    <w:div w:id="1846436490">
      <w:bodyDiv w:val="1"/>
      <w:marLeft w:val="0"/>
      <w:marRight w:val="0"/>
      <w:marTop w:val="0"/>
      <w:marBottom w:val="0"/>
      <w:divBdr>
        <w:top w:val="none" w:sz="0" w:space="0" w:color="auto"/>
        <w:left w:val="none" w:sz="0" w:space="0" w:color="auto"/>
        <w:bottom w:val="none" w:sz="0" w:space="0" w:color="auto"/>
        <w:right w:val="none" w:sz="0" w:space="0" w:color="auto"/>
      </w:divBdr>
    </w:div>
    <w:div w:id="1847788822">
      <w:bodyDiv w:val="1"/>
      <w:marLeft w:val="0"/>
      <w:marRight w:val="0"/>
      <w:marTop w:val="0"/>
      <w:marBottom w:val="0"/>
      <w:divBdr>
        <w:top w:val="none" w:sz="0" w:space="0" w:color="auto"/>
        <w:left w:val="none" w:sz="0" w:space="0" w:color="auto"/>
        <w:bottom w:val="none" w:sz="0" w:space="0" w:color="auto"/>
        <w:right w:val="none" w:sz="0" w:space="0" w:color="auto"/>
      </w:divBdr>
    </w:div>
    <w:div w:id="1864127041">
      <w:bodyDiv w:val="1"/>
      <w:marLeft w:val="0"/>
      <w:marRight w:val="0"/>
      <w:marTop w:val="0"/>
      <w:marBottom w:val="0"/>
      <w:divBdr>
        <w:top w:val="none" w:sz="0" w:space="0" w:color="auto"/>
        <w:left w:val="none" w:sz="0" w:space="0" w:color="auto"/>
        <w:bottom w:val="none" w:sz="0" w:space="0" w:color="auto"/>
        <w:right w:val="none" w:sz="0" w:space="0" w:color="auto"/>
      </w:divBdr>
    </w:div>
    <w:div w:id="1876693307">
      <w:bodyDiv w:val="1"/>
      <w:marLeft w:val="0"/>
      <w:marRight w:val="0"/>
      <w:marTop w:val="0"/>
      <w:marBottom w:val="0"/>
      <w:divBdr>
        <w:top w:val="none" w:sz="0" w:space="0" w:color="auto"/>
        <w:left w:val="none" w:sz="0" w:space="0" w:color="auto"/>
        <w:bottom w:val="none" w:sz="0" w:space="0" w:color="auto"/>
        <w:right w:val="none" w:sz="0" w:space="0" w:color="auto"/>
      </w:divBdr>
    </w:div>
    <w:div w:id="1886990441">
      <w:bodyDiv w:val="1"/>
      <w:marLeft w:val="0"/>
      <w:marRight w:val="0"/>
      <w:marTop w:val="0"/>
      <w:marBottom w:val="0"/>
      <w:divBdr>
        <w:top w:val="none" w:sz="0" w:space="0" w:color="auto"/>
        <w:left w:val="none" w:sz="0" w:space="0" w:color="auto"/>
        <w:bottom w:val="none" w:sz="0" w:space="0" w:color="auto"/>
        <w:right w:val="none" w:sz="0" w:space="0" w:color="auto"/>
      </w:divBdr>
    </w:div>
    <w:div w:id="1889297726">
      <w:bodyDiv w:val="1"/>
      <w:marLeft w:val="0"/>
      <w:marRight w:val="0"/>
      <w:marTop w:val="0"/>
      <w:marBottom w:val="0"/>
      <w:divBdr>
        <w:top w:val="none" w:sz="0" w:space="0" w:color="auto"/>
        <w:left w:val="none" w:sz="0" w:space="0" w:color="auto"/>
        <w:bottom w:val="none" w:sz="0" w:space="0" w:color="auto"/>
        <w:right w:val="none" w:sz="0" w:space="0" w:color="auto"/>
      </w:divBdr>
    </w:div>
    <w:div w:id="1895459738">
      <w:bodyDiv w:val="1"/>
      <w:marLeft w:val="0"/>
      <w:marRight w:val="0"/>
      <w:marTop w:val="0"/>
      <w:marBottom w:val="0"/>
      <w:divBdr>
        <w:top w:val="none" w:sz="0" w:space="0" w:color="auto"/>
        <w:left w:val="none" w:sz="0" w:space="0" w:color="auto"/>
        <w:bottom w:val="none" w:sz="0" w:space="0" w:color="auto"/>
        <w:right w:val="none" w:sz="0" w:space="0" w:color="auto"/>
      </w:divBdr>
    </w:div>
    <w:div w:id="1913856294">
      <w:bodyDiv w:val="1"/>
      <w:marLeft w:val="0"/>
      <w:marRight w:val="0"/>
      <w:marTop w:val="0"/>
      <w:marBottom w:val="0"/>
      <w:divBdr>
        <w:top w:val="none" w:sz="0" w:space="0" w:color="auto"/>
        <w:left w:val="none" w:sz="0" w:space="0" w:color="auto"/>
        <w:bottom w:val="none" w:sz="0" w:space="0" w:color="auto"/>
        <w:right w:val="none" w:sz="0" w:space="0" w:color="auto"/>
      </w:divBdr>
    </w:div>
    <w:div w:id="1915510165">
      <w:bodyDiv w:val="1"/>
      <w:marLeft w:val="0"/>
      <w:marRight w:val="0"/>
      <w:marTop w:val="0"/>
      <w:marBottom w:val="0"/>
      <w:divBdr>
        <w:top w:val="none" w:sz="0" w:space="0" w:color="auto"/>
        <w:left w:val="none" w:sz="0" w:space="0" w:color="auto"/>
        <w:bottom w:val="none" w:sz="0" w:space="0" w:color="auto"/>
        <w:right w:val="none" w:sz="0" w:space="0" w:color="auto"/>
      </w:divBdr>
    </w:div>
    <w:div w:id="1918633438">
      <w:bodyDiv w:val="1"/>
      <w:marLeft w:val="0"/>
      <w:marRight w:val="0"/>
      <w:marTop w:val="0"/>
      <w:marBottom w:val="0"/>
      <w:divBdr>
        <w:top w:val="none" w:sz="0" w:space="0" w:color="auto"/>
        <w:left w:val="none" w:sz="0" w:space="0" w:color="auto"/>
        <w:bottom w:val="none" w:sz="0" w:space="0" w:color="auto"/>
        <w:right w:val="none" w:sz="0" w:space="0" w:color="auto"/>
      </w:divBdr>
    </w:div>
    <w:div w:id="1919439724">
      <w:bodyDiv w:val="1"/>
      <w:marLeft w:val="0"/>
      <w:marRight w:val="0"/>
      <w:marTop w:val="0"/>
      <w:marBottom w:val="0"/>
      <w:divBdr>
        <w:top w:val="none" w:sz="0" w:space="0" w:color="auto"/>
        <w:left w:val="none" w:sz="0" w:space="0" w:color="auto"/>
        <w:bottom w:val="none" w:sz="0" w:space="0" w:color="auto"/>
        <w:right w:val="none" w:sz="0" w:space="0" w:color="auto"/>
      </w:divBdr>
    </w:div>
    <w:div w:id="1920747051">
      <w:bodyDiv w:val="1"/>
      <w:marLeft w:val="0"/>
      <w:marRight w:val="0"/>
      <w:marTop w:val="0"/>
      <w:marBottom w:val="0"/>
      <w:divBdr>
        <w:top w:val="none" w:sz="0" w:space="0" w:color="auto"/>
        <w:left w:val="none" w:sz="0" w:space="0" w:color="auto"/>
        <w:bottom w:val="none" w:sz="0" w:space="0" w:color="auto"/>
        <w:right w:val="none" w:sz="0" w:space="0" w:color="auto"/>
      </w:divBdr>
    </w:div>
    <w:div w:id="1930001729">
      <w:bodyDiv w:val="1"/>
      <w:marLeft w:val="0"/>
      <w:marRight w:val="0"/>
      <w:marTop w:val="0"/>
      <w:marBottom w:val="0"/>
      <w:divBdr>
        <w:top w:val="none" w:sz="0" w:space="0" w:color="auto"/>
        <w:left w:val="none" w:sz="0" w:space="0" w:color="auto"/>
        <w:bottom w:val="none" w:sz="0" w:space="0" w:color="auto"/>
        <w:right w:val="none" w:sz="0" w:space="0" w:color="auto"/>
      </w:divBdr>
    </w:div>
    <w:div w:id="1938101839">
      <w:bodyDiv w:val="1"/>
      <w:marLeft w:val="0"/>
      <w:marRight w:val="0"/>
      <w:marTop w:val="0"/>
      <w:marBottom w:val="0"/>
      <w:divBdr>
        <w:top w:val="none" w:sz="0" w:space="0" w:color="auto"/>
        <w:left w:val="none" w:sz="0" w:space="0" w:color="auto"/>
        <w:bottom w:val="none" w:sz="0" w:space="0" w:color="auto"/>
        <w:right w:val="none" w:sz="0" w:space="0" w:color="auto"/>
      </w:divBdr>
    </w:div>
    <w:div w:id="1939370567">
      <w:bodyDiv w:val="1"/>
      <w:marLeft w:val="0"/>
      <w:marRight w:val="0"/>
      <w:marTop w:val="0"/>
      <w:marBottom w:val="0"/>
      <w:divBdr>
        <w:top w:val="none" w:sz="0" w:space="0" w:color="auto"/>
        <w:left w:val="none" w:sz="0" w:space="0" w:color="auto"/>
        <w:bottom w:val="none" w:sz="0" w:space="0" w:color="auto"/>
        <w:right w:val="none" w:sz="0" w:space="0" w:color="auto"/>
      </w:divBdr>
    </w:div>
    <w:div w:id="1942836782">
      <w:bodyDiv w:val="1"/>
      <w:marLeft w:val="0"/>
      <w:marRight w:val="0"/>
      <w:marTop w:val="0"/>
      <w:marBottom w:val="0"/>
      <w:divBdr>
        <w:top w:val="none" w:sz="0" w:space="0" w:color="auto"/>
        <w:left w:val="none" w:sz="0" w:space="0" w:color="auto"/>
        <w:bottom w:val="none" w:sz="0" w:space="0" w:color="auto"/>
        <w:right w:val="none" w:sz="0" w:space="0" w:color="auto"/>
      </w:divBdr>
    </w:div>
    <w:div w:id="1947619537">
      <w:bodyDiv w:val="1"/>
      <w:marLeft w:val="0"/>
      <w:marRight w:val="0"/>
      <w:marTop w:val="0"/>
      <w:marBottom w:val="0"/>
      <w:divBdr>
        <w:top w:val="none" w:sz="0" w:space="0" w:color="auto"/>
        <w:left w:val="none" w:sz="0" w:space="0" w:color="auto"/>
        <w:bottom w:val="none" w:sz="0" w:space="0" w:color="auto"/>
        <w:right w:val="none" w:sz="0" w:space="0" w:color="auto"/>
      </w:divBdr>
    </w:div>
    <w:div w:id="1949072493">
      <w:bodyDiv w:val="1"/>
      <w:marLeft w:val="0"/>
      <w:marRight w:val="0"/>
      <w:marTop w:val="0"/>
      <w:marBottom w:val="0"/>
      <w:divBdr>
        <w:top w:val="none" w:sz="0" w:space="0" w:color="auto"/>
        <w:left w:val="none" w:sz="0" w:space="0" w:color="auto"/>
        <w:bottom w:val="none" w:sz="0" w:space="0" w:color="auto"/>
        <w:right w:val="none" w:sz="0" w:space="0" w:color="auto"/>
      </w:divBdr>
    </w:div>
    <w:div w:id="1949727518">
      <w:bodyDiv w:val="1"/>
      <w:marLeft w:val="0"/>
      <w:marRight w:val="0"/>
      <w:marTop w:val="0"/>
      <w:marBottom w:val="0"/>
      <w:divBdr>
        <w:top w:val="none" w:sz="0" w:space="0" w:color="auto"/>
        <w:left w:val="none" w:sz="0" w:space="0" w:color="auto"/>
        <w:bottom w:val="none" w:sz="0" w:space="0" w:color="auto"/>
        <w:right w:val="none" w:sz="0" w:space="0" w:color="auto"/>
      </w:divBdr>
    </w:div>
    <w:div w:id="1950046940">
      <w:bodyDiv w:val="1"/>
      <w:marLeft w:val="0"/>
      <w:marRight w:val="0"/>
      <w:marTop w:val="0"/>
      <w:marBottom w:val="0"/>
      <w:divBdr>
        <w:top w:val="none" w:sz="0" w:space="0" w:color="auto"/>
        <w:left w:val="none" w:sz="0" w:space="0" w:color="auto"/>
        <w:bottom w:val="none" w:sz="0" w:space="0" w:color="auto"/>
        <w:right w:val="none" w:sz="0" w:space="0" w:color="auto"/>
      </w:divBdr>
    </w:div>
    <w:div w:id="1959683779">
      <w:bodyDiv w:val="1"/>
      <w:marLeft w:val="0"/>
      <w:marRight w:val="0"/>
      <w:marTop w:val="0"/>
      <w:marBottom w:val="0"/>
      <w:divBdr>
        <w:top w:val="none" w:sz="0" w:space="0" w:color="auto"/>
        <w:left w:val="none" w:sz="0" w:space="0" w:color="auto"/>
        <w:bottom w:val="none" w:sz="0" w:space="0" w:color="auto"/>
        <w:right w:val="none" w:sz="0" w:space="0" w:color="auto"/>
      </w:divBdr>
    </w:div>
    <w:div w:id="1979609340">
      <w:bodyDiv w:val="1"/>
      <w:marLeft w:val="0"/>
      <w:marRight w:val="0"/>
      <w:marTop w:val="0"/>
      <w:marBottom w:val="0"/>
      <w:divBdr>
        <w:top w:val="none" w:sz="0" w:space="0" w:color="auto"/>
        <w:left w:val="none" w:sz="0" w:space="0" w:color="auto"/>
        <w:bottom w:val="none" w:sz="0" w:space="0" w:color="auto"/>
        <w:right w:val="none" w:sz="0" w:space="0" w:color="auto"/>
      </w:divBdr>
    </w:div>
    <w:div w:id="1980111980">
      <w:bodyDiv w:val="1"/>
      <w:marLeft w:val="0"/>
      <w:marRight w:val="0"/>
      <w:marTop w:val="0"/>
      <w:marBottom w:val="0"/>
      <w:divBdr>
        <w:top w:val="none" w:sz="0" w:space="0" w:color="auto"/>
        <w:left w:val="none" w:sz="0" w:space="0" w:color="auto"/>
        <w:bottom w:val="none" w:sz="0" w:space="0" w:color="auto"/>
        <w:right w:val="none" w:sz="0" w:space="0" w:color="auto"/>
      </w:divBdr>
    </w:div>
    <w:div w:id="1982349237">
      <w:bodyDiv w:val="1"/>
      <w:marLeft w:val="0"/>
      <w:marRight w:val="0"/>
      <w:marTop w:val="0"/>
      <w:marBottom w:val="0"/>
      <w:divBdr>
        <w:top w:val="none" w:sz="0" w:space="0" w:color="auto"/>
        <w:left w:val="none" w:sz="0" w:space="0" w:color="auto"/>
        <w:bottom w:val="none" w:sz="0" w:space="0" w:color="auto"/>
        <w:right w:val="none" w:sz="0" w:space="0" w:color="auto"/>
      </w:divBdr>
    </w:div>
    <w:div w:id="1984503802">
      <w:bodyDiv w:val="1"/>
      <w:marLeft w:val="0"/>
      <w:marRight w:val="0"/>
      <w:marTop w:val="0"/>
      <w:marBottom w:val="0"/>
      <w:divBdr>
        <w:top w:val="none" w:sz="0" w:space="0" w:color="auto"/>
        <w:left w:val="none" w:sz="0" w:space="0" w:color="auto"/>
        <w:bottom w:val="none" w:sz="0" w:space="0" w:color="auto"/>
        <w:right w:val="none" w:sz="0" w:space="0" w:color="auto"/>
      </w:divBdr>
    </w:div>
    <w:div w:id="1989898750">
      <w:bodyDiv w:val="1"/>
      <w:marLeft w:val="0"/>
      <w:marRight w:val="0"/>
      <w:marTop w:val="0"/>
      <w:marBottom w:val="0"/>
      <w:divBdr>
        <w:top w:val="none" w:sz="0" w:space="0" w:color="auto"/>
        <w:left w:val="none" w:sz="0" w:space="0" w:color="auto"/>
        <w:bottom w:val="none" w:sz="0" w:space="0" w:color="auto"/>
        <w:right w:val="none" w:sz="0" w:space="0" w:color="auto"/>
      </w:divBdr>
    </w:div>
    <w:div w:id="1991129504">
      <w:bodyDiv w:val="1"/>
      <w:marLeft w:val="0"/>
      <w:marRight w:val="0"/>
      <w:marTop w:val="0"/>
      <w:marBottom w:val="0"/>
      <w:divBdr>
        <w:top w:val="none" w:sz="0" w:space="0" w:color="auto"/>
        <w:left w:val="none" w:sz="0" w:space="0" w:color="auto"/>
        <w:bottom w:val="none" w:sz="0" w:space="0" w:color="auto"/>
        <w:right w:val="none" w:sz="0" w:space="0" w:color="auto"/>
      </w:divBdr>
    </w:div>
    <w:div w:id="1996102083">
      <w:bodyDiv w:val="1"/>
      <w:marLeft w:val="0"/>
      <w:marRight w:val="0"/>
      <w:marTop w:val="0"/>
      <w:marBottom w:val="0"/>
      <w:divBdr>
        <w:top w:val="none" w:sz="0" w:space="0" w:color="auto"/>
        <w:left w:val="none" w:sz="0" w:space="0" w:color="auto"/>
        <w:bottom w:val="none" w:sz="0" w:space="0" w:color="auto"/>
        <w:right w:val="none" w:sz="0" w:space="0" w:color="auto"/>
      </w:divBdr>
    </w:div>
    <w:div w:id="1996642798">
      <w:bodyDiv w:val="1"/>
      <w:marLeft w:val="0"/>
      <w:marRight w:val="0"/>
      <w:marTop w:val="0"/>
      <w:marBottom w:val="0"/>
      <w:divBdr>
        <w:top w:val="none" w:sz="0" w:space="0" w:color="auto"/>
        <w:left w:val="none" w:sz="0" w:space="0" w:color="auto"/>
        <w:bottom w:val="none" w:sz="0" w:space="0" w:color="auto"/>
        <w:right w:val="none" w:sz="0" w:space="0" w:color="auto"/>
      </w:divBdr>
    </w:div>
    <w:div w:id="2008173215">
      <w:bodyDiv w:val="1"/>
      <w:marLeft w:val="0"/>
      <w:marRight w:val="0"/>
      <w:marTop w:val="0"/>
      <w:marBottom w:val="0"/>
      <w:divBdr>
        <w:top w:val="none" w:sz="0" w:space="0" w:color="auto"/>
        <w:left w:val="none" w:sz="0" w:space="0" w:color="auto"/>
        <w:bottom w:val="none" w:sz="0" w:space="0" w:color="auto"/>
        <w:right w:val="none" w:sz="0" w:space="0" w:color="auto"/>
      </w:divBdr>
    </w:div>
    <w:div w:id="2015574682">
      <w:bodyDiv w:val="1"/>
      <w:marLeft w:val="0"/>
      <w:marRight w:val="0"/>
      <w:marTop w:val="0"/>
      <w:marBottom w:val="0"/>
      <w:divBdr>
        <w:top w:val="none" w:sz="0" w:space="0" w:color="auto"/>
        <w:left w:val="none" w:sz="0" w:space="0" w:color="auto"/>
        <w:bottom w:val="none" w:sz="0" w:space="0" w:color="auto"/>
        <w:right w:val="none" w:sz="0" w:space="0" w:color="auto"/>
      </w:divBdr>
    </w:div>
    <w:div w:id="2017463572">
      <w:bodyDiv w:val="1"/>
      <w:marLeft w:val="0"/>
      <w:marRight w:val="0"/>
      <w:marTop w:val="0"/>
      <w:marBottom w:val="0"/>
      <w:divBdr>
        <w:top w:val="none" w:sz="0" w:space="0" w:color="auto"/>
        <w:left w:val="none" w:sz="0" w:space="0" w:color="auto"/>
        <w:bottom w:val="none" w:sz="0" w:space="0" w:color="auto"/>
        <w:right w:val="none" w:sz="0" w:space="0" w:color="auto"/>
      </w:divBdr>
    </w:div>
    <w:div w:id="2017657452">
      <w:bodyDiv w:val="1"/>
      <w:marLeft w:val="0"/>
      <w:marRight w:val="0"/>
      <w:marTop w:val="0"/>
      <w:marBottom w:val="0"/>
      <w:divBdr>
        <w:top w:val="none" w:sz="0" w:space="0" w:color="auto"/>
        <w:left w:val="none" w:sz="0" w:space="0" w:color="auto"/>
        <w:bottom w:val="none" w:sz="0" w:space="0" w:color="auto"/>
        <w:right w:val="none" w:sz="0" w:space="0" w:color="auto"/>
      </w:divBdr>
    </w:div>
    <w:div w:id="2021395596">
      <w:bodyDiv w:val="1"/>
      <w:marLeft w:val="0"/>
      <w:marRight w:val="0"/>
      <w:marTop w:val="0"/>
      <w:marBottom w:val="0"/>
      <w:divBdr>
        <w:top w:val="none" w:sz="0" w:space="0" w:color="auto"/>
        <w:left w:val="none" w:sz="0" w:space="0" w:color="auto"/>
        <w:bottom w:val="none" w:sz="0" w:space="0" w:color="auto"/>
        <w:right w:val="none" w:sz="0" w:space="0" w:color="auto"/>
      </w:divBdr>
    </w:div>
    <w:div w:id="2025090284">
      <w:bodyDiv w:val="1"/>
      <w:marLeft w:val="0"/>
      <w:marRight w:val="0"/>
      <w:marTop w:val="0"/>
      <w:marBottom w:val="0"/>
      <w:divBdr>
        <w:top w:val="none" w:sz="0" w:space="0" w:color="auto"/>
        <w:left w:val="none" w:sz="0" w:space="0" w:color="auto"/>
        <w:bottom w:val="none" w:sz="0" w:space="0" w:color="auto"/>
        <w:right w:val="none" w:sz="0" w:space="0" w:color="auto"/>
      </w:divBdr>
    </w:div>
    <w:div w:id="2030325331">
      <w:bodyDiv w:val="1"/>
      <w:marLeft w:val="0"/>
      <w:marRight w:val="0"/>
      <w:marTop w:val="0"/>
      <w:marBottom w:val="0"/>
      <w:divBdr>
        <w:top w:val="none" w:sz="0" w:space="0" w:color="auto"/>
        <w:left w:val="none" w:sz="0" w:space="0" w:color="auto"/>
        <w:bottom w:val="none" w:sz="0" w:space="0" w:color="auto"/>
        <w:right w:val="none" w:sz="0" w:space="0" w:color="auto"/>
      </w:divBdr>
    </w:div>
    <w:div w:id="2031057464">
      <w:bodyDiv w:val="1"/>
      <w:marLeft w:val="0"/>
      <w:marRight w:val="0"/>
      <w:marTop w:val="0"/>
      <w:marBottom w:val="0"/>
      <w:divBdr>
        <w:top w:val="none" w:sz="0" w:space="0" w:color="auto"/>
        <w:left w:val="none" w:sz="0" w:space="0" w:color="auto"/>
        <w:bottom w:val="none" w:sz="0" w:space="0" w:color="auto"/>
        <w:right w:val="none" w:sz="0" w:space="0" w:color="auto"/>
      </w:divBdr>
    </w:div>
    <w:div w:id="2036955585">
      <w:bodyDiv w:val="1"/>
      <w:marLeft w:val="0"/>
      <w:marRight w:val="0"/>
      <w:marTop w:val="0"/>
      <w:marBottom w:val="0"/>
      <w:divBdr>
        <w:top w:val="none" w:sz="0" w:space="0" w:color="auto"/>
        <w:left w:val="none" w:sz="0" w:space="0" w:color="auto"/>
        <w:bottom w:val="none" w:sz="0" w:space="0" w:color="auto"/>
        <w:right w:val="none" w:sz="0" w:space="0" w:color="auto"/>
      </w:divBdr>
    </w:div>
    <w:div w:id="2045903592">
      <w:bodyDiv w:val="1"/>
      <w:marLeft w:val="0"/>
      <w:marRight w:val="0"/>
      <w:marTop w:val="0"/>
      <w:marBottom w:val="0"/>
      <w:divBdr>
        <w:top w:val="none" w:sz="0" w:space="0" w:color="auto"/>
        <w:left w:val="none" w:sz="0" w:space="0" w:color="auto"/>
        <w:bottom w:val="none" w:sz="0" w:space="0" w:color="auto"/>
        <w:right w:val="none" w:sz="0" w:space="0" w:color="auto"/>
      </w:divBdr>
    </w:div>
    <w:div w:id="2050497088">
      <w:bodyDiv w:val="1"/>
      <w:marLeft w:val="0"/>
      <w:marRight w:val="0"/>
      <w:marTop w:val="0"/>
      <w:marBottom w:val="0"/>
      <w:divBdr>
        <w:top w:val="none" w:sz="0" w:space="0" w:color="auto"/>
        <w:left w:val="none" w:sz="0" w:space="0" w:color="auto"/>
        <w:bottom w:val="none" w:sz="0" w:space="0" w:color="auto"/>
        <w:right w:val="none" w:sz="0" w:space="0" w:color="auto"/>
      </w:divBdr>
    </w:div>
    <w:div w:id="2057074864">
      <w:bodyDiv w:val="1"/>
      <w:marLeft w:val="0"/>
      <w:marRight w:val="0"/>
      <w:marTop w:val="0"/>
      <w:marBottom w:val="0"/>
      <w:divBdr>
        <w:top w:val="none" w:sz="0" w:space="0" w:color="auto"/>
        <w:left w:val="none" w:sz="0" w:space="0" w:color="auto"/>
        <w:bottom w:val="none" w:sz="0" w:space="0" w:color="auto"/>
        <w:right w:val="none" w:sz="0" w:space="0" w:color="auto"/>
      </w:divBdr>
    </w:div>
    <w:div w:id="2092894592">
      <w:bodyDiv w:val="1"/>
      <w:marLeft w:val="0"/>
      <w:marRight w:val="0"/>
      <w:marTop w:val="0"/>
      <w:marBottom w:val="0"/>
      <w:divBdr>
        <w:top w:val="none" w:sz="0" w:space="0" w:color="auto"/>
        <w:left w:val="none" w:sz="0" w:space="0" w:color="auto"/>
        <w:bottom w:val="none" w:sz="0" w:space="0" w:color="auto"/>
        <w:right w:val="none" w:sz="0" w:space="0" w:color="auto"/>
      </w:divBdr>
    </w:div>
    <w:div w:id="2093355464">
      <w:bodyDiv w:val="1"/>
      <w:marLeft w:val="0"/>
      <w:marRight w:val="0"/>
      <w:marTop w:val="0"/>
      <w:marBottom w:val="0"/>
      <w:divBdr>
        <w:top w:val="none" w:sz="0" w:space="0" w:color="auto"/>
        <w:left w:val="none" w:sz="0" w:space="0" w:color="auto"/>
        <w:bottom w:val="none" w:sz="0" w:space="0" w:color="auto"/>
        <w:right w:val="none" w:sz="0" w:space="0" w:color="auto"/>
      </w:divBdr>
    </w:div>
    <w:div w:id="2096320218">
      <w:bodyDiv w:val="1"/>
      <w:marLeft w:val="0"/>
      <w:marRight w:val="0"/>
      <w:marTop w:val="0"/>
      <w:marBottom w:val="0"/>
      <w:divBdr>
        <w:top w:val="none" w:sz="0" w:space="0" w:color="auto"/>
        <w:left w:val="none" w:sz="0" w:space="0" w:color="auto"/>
        <w:bottom w:val="none" w:sz="0" w:space="0" w:color="auto"/>
        <w:right w:val="none" w:sz="0" w:space="0" w:color="auto"/>
      </w:divBdr>
    </w:div>
    <w:div w:id="2102949584">
      <w:bodyDiv w:val="1"/>
      <w:marLeft w:val="0"/>
      <w:marRight w:val="0"/>
      <w:marTop w:val="0"/>
      <w:marBottom w:val="0"/>
      <w:divBdr>
        <w:top w:val="none" w:sz="0" w:space="0" w:color="auto"/>
        <w:left w:val="none" w:sz="0" w:space="0" w:color="auto"/>
        <w:bottom w:val="none" w:sz="0" w:space="0" w:color="auto"/>
        <w:right w:val="none" w:sz="0" w:space="0" w:color="auto"/>
      </w:divBdr>
    </w:div>
    <w:div w:id="2109691966">
      <w:bodyDiv w:val="1"/>
      <w:marLeft w:val="0"/>
      <w:marRight w:val="0"/>
      <w:marTop w:val="0"/>
      <w:marBottom w:val="0"/>
      <w:divBdr>
        <w:top w:val="none" w:sz="0" w:space="0" w:color="auto"/>
        <w:left w:val="none" w:sz="0" w:space="0" w:color="auto"/>
        <w:bottom w:val="none" w:sz="0" w:space="0" w:color="auto"/>
        <w:right w:val="none" w:sz="0" w:space="0" w:color="auto"/>
      </w:divBdr>
    </w:div>
    <w:div w:id="2109933146">
      <w:bodyDiv w:val="1"/>
      <w:marLeft w:val="0"/>
      <w:marRight w:val="0"/>
      <w:marTop w:val="0"/>
      <w:marBottom w:val="0"/>
      <w:divBdr>
        <w:top w:val="none" w:sz="0" w:space="0" w:color="auto"/>
        <w:left w:val="none" w:sz="0" w:space="0" w:color="auto"/>
        <w:bottom w:val="none" w:sz="0" w:space="0" w:color="auto"/>
        <w:right w:val="none" w:sz="0" w:space="0" w:color="auto"/>
      </w:divBdr>
    </w:div>
    <w:div w:id="2121877254">
      <w:bodyDiv w:val="1"/>
      <w:marLeft w:val="0"/>
      <w:marRight w:val="0"/>
      <w:marTop w:val="0"/>
      <w:marBottom w:val="0"/>
      <w:divBdr>
        <w:top w:val="none" w:sz="0" w:space="0" w:color="auto"/>
        <w:left w:val="none" w:sz="0" w:space="0" w:color="auto"/>
        <w:bottom w:val="none" w:sz="0" w:space="0" w:color="auto"/>
        <w:right w:val="none" w:sz="0" w:space="0" w:color="auto"/>
      </w:divBdr>
    </w:div>
    <w:div w:id="2123986561">
      <w:bodyDiv w:val="1"/>
      <w:marLeft w:val="0"/>
      <w:marRight w:val="0"/>
      <w:marTop w:val="0"/>
      <w:marBottom w:val="0"/>
      <w:divBdr>
        <w:top w:val="none" w:sz="0" w:space="0" w:color="auto"/>
        <w:left w:val="none" w:sz="0" w:space="0" w:color="auto"/>
        <w:bottom w:val="none" w:sz="0" w:space="0" w:color="auto"/>
        <w:right w:val="none" w:sz="0" w:space="0" w:color="auto"/>
      </w:divBdr>
    </w:div>
    <w:div w:id="2145615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hyperlink" Target="mailto:%20drdpb@" TargetMode="External"/><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footer" Target="footer2.xml"/><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yperlink" Target="https://natura2000.eea.europa.eu/Natura2000/SDF.aspx?site=ROSPA016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yperlink" Target="https://ro.wikipedia.org/wiki/Arie_protejat%C4%83" TargetMode="External"/><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hyperlink" Target="http://www.mmediu.ro/beta/domenii/protectia-naturii-2/arii-naturale-protejate/" TargetMode="External"/><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www.mmediu.ro/app/webroot/uploads/files/Anexa_nr_1.pdf"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hyperlink" Target="mailto:marius@likeconsulting.ro/" TargetMode="External"/><Relationship Id="rId5" Type="http://schemas.openxmlformats.org/officeDocument/2006/relationships/hyperlink" Target="http://www.likeconsulting.ro" TargetMode="External"/><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Mis%20Documentos\Frits\Plantillas%20MS%20Office\ISPA%20Brasov.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46E942-1E39-4DF4-8872-85F487C38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ISPA Brasov.dot</Template>
  <TotalTime>3033</TotalTime>
  <Pages>108</Pages>
  <Words>40869</Words>
  <Characters>250030</Characters>
  <Application>Microsoft Office Word</Application>
  <DocSecurity>0</DocSecurity>
  <Lines>2083</Lines>
  <Paragraphs>580</Paragraphs>
  <ScaleCrop>false</ScaleCrop>
  <HeadingPairs>
    <vt:vector size="2" baseType="variant">
      <vt:variant>
        <vt:lpstr>Title</vt:lpstr>
      </vt:variant>
      <vt:variant>
        <vt:i4>1</vt:i4>
      </vt:variant>
    </vt:vector>
  </HeadingPairs>
  <TitlesOfParts>
    <vt:vector size="1" baseType="lpstr">
      <vt:lpstr>Ethan Frome</vt:lpstr>
    </vt:vector>
  </TitlesOfParts>
  <Company> </Company>
  <LinksUpToDate>false</LinksUpToDate>
  <CharactersWithSpaces>290319</CharactersWithSpaces>
  <SharedDoc>false</SharedDoc>
  <HLinks>
    <vt:vector size="486" baseType="variant">
      <vt:variant>
        <vt:i4>4522013</vt:i4>
      </vt:variant>
      <vt:variant>
        <vt:i4>435</vt:i4>
      </vt:variant>
      <vt:variant>
        <vt:i4>0</vt:i4>
      </vt:variant>
      <vt:variant>
        <vt:i4>5</vt:i4>
      </vt:variant>
      <vt:variant>
        <vt:lpwstr>https://ro.wikipedia.org/wiki/Habitat</vt:lpwstr>
      </vt:variant>
      <vt:variant>
        <vt:lpwstr/>
      </vt:variant>
      <vt:variant>
        <vt:i4>5636185</vt:i4>
      </vt:variant>
      <vt:variant>
        <vt:i4>432</vt:i4>
      </vt:variant>
      <vt:variant>
        <vt:i4>0</vt:i4>
      </vt:variant>
      <vt:variant>
        <vt:i4>5</vt:i4>
      </vt:variant>
      <vt:variant>
        <vt:lpwstr>https://ro.wikipedia.org/wiki/Faun%C4%83</vt:lpwstr>
      </vt:variant>
      <vt:variant>
        <vt:lpwstr/>
      </vt:variant>
      <vt:variant>
        <vt:i4>4653123</vt:i4>
      </vt:variant>
      <vt:variant>
        <vt:i4>429</vt:i4>
      </vt:variant>
      <vt:variant>
        <vt:i4>0</vt:i4>
      </vt:variant>
      <vt:variant>
        <vt:i4>5</vt:i4>
      </vt:variant>
      <vt:variant>
        <vt:lpwstr>https://ro.wikipedia.org/wiki/Flor%C4%83</vt:lpwstr>
      </vt:variant>
      <vt:variant>
        <vt:lpwstr/>
      </vt:variant>
      <vt:variant>
        <vt:i4>4522013</vt:i4>
      </vt:variant>
      <vt:variant>
        <vt:i4>426</vt:i4>
      </vt:variant>
      <vt:variant>
        <vt:i4>0</vt:i4>
      </vt:variant>
      <vt:variant>
        <vt:i4>5</vt:i4>
      </vt:variant>
      <vt:variant>
        <vt:lpwstr>https://ro.wikipedia.org/wiki/Habitat</vt:lpwstr>
      </vt:variant>
      <vt:variant>
        <vt:lpwstr/>
      </vt:variant>
      <vt:variant>
        <vt:i4>5636185</vt:i4>
      </vt:variant>
      <vt:variant>
        <vt:i4>423</vt:i4>
      </vt:variant>
      <vt:variant>
        <vt:i4>0</vt:i4>
      </vt:variant>
      <vt:variant>
        <vt:i4>5</vt:i4>
      </vt:variant>
      <vt:variant>
        <vt:lpwstr>https://ro.wikipedia.org/wiki/Faun%C4%83</vt:lpwstr>
      </vt:variant>
      <vt:variant>
        <vt:lpwstr/>
      </vt:variant>
      <vt:variant>
        <vt:i4>4653123</vt:i4>
      </vt:variant>
      <vt:variant>
        <vt:i4>420</vt:i4>
      </vt:variant>
      <vt:variant>
        <vt:i4>0</vt:i4>
      </vt:variant>
      <vt:variant>
        <vt:i4>5</vt:i4>
      </vt:variant>
      <vt:variant>
        <vt:lpwstr>https://ro.wikipedia.org/wiki/Flor%C4%83</vt:lpwstr>
      </vt:variant>
      <vt:variant>
        <vt:lpwstr/>
      </vt:variant>
      <vt:variant>
        <vt:i4>4718609</vt:i4>
      </vt:variant>
      <vt:variant>
        <vt:i4>417</vt:i4>
      </vt:variant>
      <vt:variant>
        <vt:i4>0</vt:i4>
      </vt:variant>
      <vt:variant>
        <vt:i4>5</vt:i4>
      </vt:variant>
      <vt:variant>
        <vt:lpwstr>https://ro.wikipedia.org/wiki/Biodiversitate</vt:lpwstr>
      </vt:variant>
      <vt:variant>
        <vt:lpwstr/>
      </vt:variant>
      <vt:variant>
        <vt:i4>7143523</vt:i4>
      </vt:variant>
      <vt:variant>
        <vt:i4>414</vt:i4>
      </vt:variant>
      <vt:variant>
        <vt:i4>0</vt:i4>
      </vt:variant>
      <vt:variant>
        <vt:i4>5</vt:i4>
      </vt:variant>
      <vt:variant>
        <vt:lpwstr>https://ro.wikipedia.org/wiki/Sit_Natura_2000</vt:lpwstr>
      </vt:variant>
      <vt:variant>
        <vt:lpwstr/>
      </vt:variant>
      <vt:variant>
        <vt:i4>5963896</vt:i4>
      </vt:variant>
      <vt:variant>
        <vt:i4>411</vt:i4>
      </vt:variant>
      <vt:variant>
        <vt:i4>0</vt:i4>
      </vt:variant>
      <vt:variant>
        <vt:i4>5</vt:i4>
      </vt:variant>
      <vt:variant>
        <vt:lpwstr>mailto:primaria@talmaciu.ro</vt:lpwstr>
      </vt:variant>
      <vt:variant>
        <vt:lpwstr/>
      </vt:variant>
      <vt:variant>
        <vt:i4>1507378</vt:i4>
      </vt:variant>
      <vt:variant>
        <vt:i4>404</vt:i4>
      </vt:variant>
      <vt:variant>
        <vt:i4>0</vt:i4>
      </vt:variant>
      <vt:variant>
        <vt:i4>5</vt:i4>
      </vt:variant>
      <vt:variant>
        <vt:lpwstr/>
      </vt:variant>
      <vt:variant>
        <vt:lpwstr>_Toc27663352</vt:lpwstr>
      </vt:variant>
      <vt:variant>
        <vt:i4>1310770</vt:i4>
      </vt:variant>
      <vt:variant>
        <vt:i4>398</vt:i4>
      </vt:variant>
      <vt:variant>
        <vt:i4>0</vt:i4>
      </vt:variant>
      <vt:variant>
        <vt:i4>5</vt:i4>
      </vt:variant>
      <vt:variant>
        <vt:lpwstr/>
      </vt:variant>
      <vt:variant>
        <vt:lpwstr>_Toc27663351</vt:lpwstr>
      </vt:variant>
      <vt:variant>
        <vt:i4>1376306</vt:i4>
      </vt:variant>
      <vt:variant>
        <vt:i4>392</vt:i4>
      </vt:variant>
      <vt:variant>
        <vt:i4>0</vt:i4>
      </vt:variant>
      <vt:variant>
        <vt:i4>5</vt:i4>
      </vt:variant>
      <vt:variant>
        <vt:lpwstr/>
      </vt:variant>
      <vt:variant>
        <vt:lpwstr>_Toc27663350</vt:lpwstr>
      </vt:variant>
      <vt:variant>
        <vt:i4>1835059</vt:i4>
      </vt:variant>
      <vt:variant>
        <vt:i4>386</vt:i4>
      </vt:variant>
      <vt:variant>
        <vt:i4>0</vt:i4>
      </vt:variant>
      <vt:variant>
        <vt:i4>5</vt:i4>
      </vt:variant>
      <vt:variant>
        <vt:lpwstr/>
      </vt:variant>
      <vt:variant>
        <vt:lpwstr>_Toc27663349</vt:lpwstr>
      </vt:variant>
      <vt:variant>
        <vt:i4>1900595</vt:i4>
      </vt:variant>
      <vt:variant>
        <vt:i4>380</vt:i4>
      </vt:variant>
      <vt:variant>
        <vt:i4>0</vt:i4>
      </vt:variant>
      <vt:variant>
        <vt:i4>5</vt:i4>
      </vt:variant>
      <vt:variant>
        <vt:lpwstr/>
      </vt:variant>
      <vt:variant>
        <vt:lpwstr>_Toc27663348</vt:lpwstr>
      </vt:variant>
      <vt:variant>
        <vt:i4>1179699</vt:i4>
      </vt:variant>
      <vt:variant>
        <vt:i4>374</vt:i4>
      </vt:variant>
      <vt:variant>
        <vt:i4>0</vt:i4>
      </vt:variant>
      <vt:variant>
        <vt:i4>5</vt:i4>
      </vt:variant>
      <vt:variant>
        <vt:lpwstr/>
      </vt:variant>
      <vt:variant>
        <vt:lpwstr>_Toc27663347</vt:lpwstr>
      </vt:variant>
      <vt:variant>
        <vt:i4>1245235</vt:i4>
      </vt:variant>
      <vt:variant>
        <vt:i4>368</vt:i4>
      </vt:variant>
      <vt:variant>
        <vt:i4>0</vt:i4>
      </vt:variant>
      <vt:variant>
        <vt:i4>5</vt:i4>
      </vt:variant>
      <vt:variant>
        <vt:lpwstr/>
      </vt:variant>
      <vt:variant>
        <vt:lpwstr>_Toc27663346</vt:lpwstr>
      </vt:variant>
      <vt:variant>
        <vt:i4>1048627</vt:i4>
      </vt:variant>
      <vt:variant>
        <vt:i4>362</vt:i4>
      </vt:variant>
      <vt:variant>
        <vt:i4>0</vt:i4>
      </vt:variant>
      <vt:variant>
        <vt:i4>5</vt:i4>
      </vt:variant>
      <vt:variant>
        <vt:lpwstr/>
      </vt:variant>
      <vt:variant>
        <vt:lpwstr>_Toc27663345</vt:lpwstr>
      </vt:variant>
      <vt:variant>
        <vt:i4>1114163</vt:i4>
      </vt:variant>
      <vt:variant>
        <vt:i4>356</vt:i4>
      </vt:variant>
      <vt:variant>
        <vt:i4>0</vt:i4>
      </vt:variant>
      <vt:variant>
        <vt:i4>5</vt:i4>
      </vt:variant>
      <vt:variant>
        <vt:lpwstr/>
      </vt:variant>
      <vt:variant>
        <vt:lpwstr>_Toc27663344</vt:lpwstr>
      </vt:variant>
      <vt:variant>
        <vt:i4>1441843</vt:i4>
      </vt:variant>
      <vt:variant>
        <vt:i4>350</vt:i4>
      </vt:variant>
      <vt:variant>
        <vt:i4>0</vt:i4>
      </vt:variant>
      <vt:variant>
        <vt:i4>5</vt:i4>
      </vt:variant>
      <vt:variant>
        <vt:lpwstr/>
      </vt:variant>
      <vt:variant>
        <vt:lpwstr>_Toc27663343</vt:lpwstr>
      </vt:variant>
      <vt:variant>
        <vt:i4>1507379</vt:i4>
      </vt:variant>
      <vt:variant>
        <vt:i4>344</vt:i4>
      </vt:variant>
      <vt:variant>
        <vt:i4>0</vt:i4>
      </vt:variant>
      <vt:variant>
        <vt:i4>5</vt:i4>
      </vt:variant>
      <vt:variant>
        <vt:lpwstr/>
      </vt:variant>
      <vt:variant>
        <vt:lpwstr>_Toc27663342</vt:lpwstr>
      </vt:variant>
      <vt:variant>
        <vt:i4>1310771</vt:i4>
      </vt:variant>
      <vt:variant>
        <vt:i4>338</vt:i4>
      </vt:variant>
      <vt:variant>
        <vt:i4>0</vt:i4>
      </vt:variant>
      <vt:variant>
        <vt:i4>5</vt:i4>
      </vt:variant>
      <vt:variant>
        <vt:lpwstr/>
      </vt:variant>
      <vt:variant>
        <vt:lpwstr>_Toc27663341</vt:lpwstr>
      </vt:variant>
      <vt:variant>
        <vt:i4>1376307</vt:i4>
      </vt:variant>
      <vt:variant>
        <vt:i4>332</vt:i4>
      </vt:variant>
      <vt:variant>
        <vt:i4>0</vt:i4>
      </vt:variant>
      <vt:variant>
        <vt:i4>5</vt:i4>
      </vt:variant>
      <vt:variant>
        <vt:lpwstr/>
      </vt:variant>
      <vt:variant>
        <vt:lpwstr>_Toc27663340</vt:lpwstr>
      </vt:variant>
      <vt:variant>
        <vt:i4>1835060</vt:i4>
      </vt:variant>
      <vt:variant>
        <vt:i4>326</vt:i4>
      </vt:variant>
      <vt:variant>
        <vt:i4>0</vt:i4>
      </vt:variant>
      <vt:variant>
        <vt:i4>5</vt:i4>
      </vt:variant>
      <vt:variant>
        <vt:lpwstr/>
      </vt:variant>
      <vt:variant>
        <vt:lpwstr>_Toc27663339</vt:lpwstr>
      </vt:variant>
      <vt:variant>
        <vt:i4>1900596</vt:i4>
      </vt:variant>
      <vt:variant>
        <vt:i4>320</vt:i4>
      </vt:variant>
      <vt:variant>
        <vt:i4>0</vt:i4>
      </vt:variant>
      <vt:variant>
        <vt:i4>5</vt:i4>
      </vt:variant>
      <vt:variant>
        <vt:lpwstr/>
      </vt:variant>
      <vt:variant>
        <vt:lpwstr>_Toc27663338</vt:lpwstr>
      </vt:variant>
      <vt:variant>
        <vt:i4>1179700</vt:i4>
      </vt:variant>
      <vt:variant>
        <vt:i4>314</vt:i4>
      </vt:variant>
      <vt:variant>
        <vt:i4>0</vt:i4>
      </vt:variant>
      <vt:variant>
        <vt:i4>5</vt:i4>
      </vt:variant>
      <vt:variant>
        <vt:lpwstr/>
      </vt:variant>
      <vt:variant>
        <vt:lpwstr>_Toc27663337</vt:lpwstr>
      </vt:variant>
      <vt:variant>
        <vt:i4>1245236</vt:i4>
      </vt:variant>
      <vt:variant>
        <vt:i4>308</vt:i4>
      </vt:variant>
      <vt:variant>
        <vt:i4>0</vt:i4>
      </vt:variant>
      <vt:variant>
        <vt:i4>5</vt:i4>
      </vt:variant>
      <vt:variant>
        <vt:lpwstr/>
      </vt:variant>
      <vt:variant>
        <vt:lpwstr>_Toc27663336</vt:lpwstr>
      </vt:variant>
      <vt:variant>
        <vt:i4>1048628</vt:i4>
      </vt:variant>
      <vt:variant>
        <vt:i4>302</vt:i4>
      </vt:variant>
      <vt:variant>
        <vt:i4>0</vt:i4>
      </vt:variant>
      <vt:variant>
        <vt:i4>5</vt:i4>
      </vt:variant>
      <vt:variant>
        <vt:lpwstr/>
      </vt:variant>
      <vt:variant>
        <vt:lpwstr>_Toc27663335</vt:lpwstr>
      </vt:variant>
      <vt:variant>
        <vt:i4>1114164</vt:i4>
      </vt:variant>
      <vt:variant>
        <vt:i4>296</vt:i4>
      </vt:variant>
      <vt:variant>
        <vt:i4>0</vt:i4>
      </vt:variant>
      <vt:variant>
        <vt:i4>5</vt:i4>
      </vt:variant>
      <vt:variant>
        <vt:lpwstr/>
      </vt:variant>
      <vt:variant>
        <vt:lpwstr>_Toc27663334</vt:lpwstr>
      </vt:variant>
      <vt:variant>
        <vt:i4>1441844</vt:i4>
      </vt:variant>
      <vt:variant>
        <vt:i4>290</vt:i4>
      </vt:variant>
      <vt:variant>
        <vt:i4>0</vt:i4>
      </vt:variant>
      <vt:variant>
        <vt:i4>5</vt:i4>
      </vt:variant>
      <vt:variant>
        <vt:lpwstr/>
      </vt:variant>
      <vt:variant>
        <vt:lpwstr>_Toc27663333</vt:lpwstr>
      </vt:variant>
      <vt:variant>
        <vt:i4>1507380</vt:i4>
      </vt:variant>
      <vt:variant>
        <vt:i4>284</vt:i4>
      </vt:variant>
      <vt:variant>
        <vt:i4>0</vt:i4>
      </vt:variant>
      <vt:variant>
        <vt:i4>5</vt:i4>
      </vt:variant>
      <vt:variant>
        <vt:lpwstr/>
      </vt:variant>
      <vt:variant>
        <vt:lpwstr>_Toc27663332</vt:lpwstr>
      </vt:variant>
      <vt:variant>
        <vt:i4>1310772</vt:i4>
      </vt:variant>
      <vt:variant>
        <vt:i4>278</vt:i4>
      </vt:variant>
      <vt:variant>
        <vt:i4>0</vt:i4>
      </vt:variant>
      <vt:variant>
        <vt:i4>5</vt:i4>
      </vt:variant>
      <vt:variant>
        <vt:lpwstr/>
      </vt:variant>
      <vt:variant>
        <vt:lpwstr>_Toc27663331</vt:lpwstr>
      </vt:variant>
      <vt:variant>
        <vt:i4>1376308</vt:i4>
      </vt:variant>
      <vt:variant>
        <vt:i4>272</vt:i4>
      </vt:variant>
      <vt:variant>
        <vt:i4>0</vt:i4>
      </vt:variant>
      <vt:variant>
        <vt:i4>5</vt:i4>
      </vt:variant>
      <vt:variant>
        <vt:lpwstr/>
      </vt:variant>
      <vt:variant>
        <vt:lpwstr>_Toc27663330</vt:lpwstr>
      </vt:variant>
      <vt:variant>
        <vt:i4>1835061</vt:i4>
      </vt:variant>
      <vt:variant>
        <vt:i4>266</vt:i4>
      </vt:variant>
      <vt:variant>
        <vt:i4>0</vt:i4>
      </vt:variant>
      <vt:variant>
        <vt:i4>5</vt:i4>
      </vt:variant>
      <vt:variant>
        <vt:lpwstr/>
      </vt:variant>
      <vt:variant>
        <vt:lpwstr>_Toc27663329</vt:lpwstr>
      </vt:variant>
      <vt:variant>
        <vt:i4>1900597</vt:i4>
      </vt:variant>
      <vt:variant>
        <vt:i4>260</vt:i4>
      </vt:variant>
      <vt:variant>
        <vt:i4>0</vt:i4>
      </vt:variant>
      <vt:variant>
        <vt:i4>5</vt:i4>
      </vt:variant>
      <vt:variant>
        <vt:lpwstr/>
      </vt:variant>
      <vt:variant>
        <vt:lpwstr>_Toc27663328</vt:lpwstr>
      </vt:variant>
      <vt:variant>
        <vt:i4>1179701</vt:i4>
      </vt:variant>
      <vt:variant>
        <vt:i4>254</vt:i4>
      </vt:variant>
      <vt:variant>
        <vt:i4>0</vt:i4>
      </vt:variant>
      <vt:variant>
        <vt:i4>5</vt:i4>
      </vt:variant>
      <vt:variant>
        <vt:lpwstr/>
      </vt:variant>
      <vt:variant>
        <vt:lpwstr>_Toc27663327</vt:lpwstr>
      </vt:variant>
      <vt:variant>
        <vt:i4>1245237</vt:i4>
      </vt:variant>
      <vt:variant>
        <vt:i4>248</vt:i4>
      </vt:variant>
      <vt:variant>
        <vt:i4>0</vt:i4>
      </vt:variant>
      <vt:variant>
        <vt:i4>5</vt:i4>
      </vt:variant>
      <vt:variant>
        <vt:lpwstr/>
      </vt:variant>
      <vt:variant>
        <vt:lpwstr>_Toc27663326</vt:lpwstr>
      </vt:variant>
      <vt:variant>
        <vt:i4>1048629</vt:i4>
      </vt:variant>
      <vt:variant>
        <vt:i4>242</vt:i4>
      </vt:variant>
      <vt:variant>
        <vt:i4>0</vt:i4>
      </vt:variant>
      <vt:variant>
        <vt:i4>5</vt:i4>
      </vt:variant>
      <vt:variant>
        <vt:lpwstr/>
      </vt:variant>
      <vt:variant>
        <vt:lpwstr>_Toc27663325</vt:lpwstr>
      </vt:variant>
      <vt:variant>
        <vt:i4>1114165</vt:i4>
      </vt:variant>
      <vt:variant>
        <vt:i4>236</vt:i4>
      </vt:variant>
      <vt:variant>
        <vt:i4>0</vt:i4>
      </vt:variant>
      <vt:variant>
        <vt:i4>5</vt:i4>
      </vt:variant>
      <vt:variant>
        <vt:lpwstr/>
      </vt:variant>
      <vt:variant>
        <vt:lpwstr>_Toc27663324</vt:lpwstr>
      </vt:variant>
      <vt:variant>
        <vt:i4>1441845</vt:i4>
      </vt:variant>
      <vt:variant>
        <vt:i4>230</vt:i4>
      </vt:variant>
      <vt:variant>
        <vt:i4>0</vt:i4>
      </vt:variant>
      <vt:variant>
        <vt:i4>5</vt:i4>
      </vt:variant>
      <vt:variant>
        <vt:lpwstr/>
      </vt:variant>
      <vt:variant>
        <vt:lpwstr>_Toc27663323</vt:lpwstr>
      </vt:variant>
      <vt:variant>
        <vt:i4>1507381</vt:i4>
      </vt:variant>
      <vt:variant>
        <vt:i4>224</vt:i4>
      </vt:variant>
      <vt:variant>
        <vt:i4>0</vt:i4>
      </vt:variant>
      <vt:variant>
        <vt:i4>5</vt:i4>
      </vt:variant>
      <vt:variant>
        <vt:lpwstr/>
      </vt:variant>
      <vt:variant>
        <vt:lpwstr>_Toc27663322</vt:lpwstr>
      </vt:variant>
      <vt:variant>
        <vt:i4>1310773</vt:i4>
      </vt:variant>
      <vt:variant>
        <vt:i4>218</vt:i4>
      </vt:variant>
      <vt:variant>
        <vt:i4>0</vt:i4>
      </vt:variant>
      <vt:variant>
        <vt:i4>5</vt:i4>
      </vt:variant>
      <vt:variant>
        <vt:lpwstr/>
      </vt:variant>
      <vt:variant>
        <vt:lpwstr>_Toc27663321</vt:lpwstr>
      </vt:variant>
      <vt:variant>
        <vt:i4>1376309</vt:i4>
      </vt:variant>
      <vt:variant>
        <vt:i4>212</vt:i4>
      </vt:variant>
      <vt:variant>
        <vt:i4>0</vt:i4>
      </vt:variant>
      <vt:variant>
        <vt:i4>5</vt:i4>
      </vt:variant>
      <vt:variant>
        <vt:lpwstr/>
      </vt:variant>
      <vt:variant>
        <vt:lpwstr>_Toc27663320</vt:lpwstr>
      </vt:variant>
      <vt:variant>
        <vt:i4>1835062</vt:i4>
      </vt:variant>
      <vt:variant>
        <vt:i4>206</vt:i4>
      </vt:variant>
      <vt:variant>
        <vt:i4>0</vt:i4>
      </vt:variant>
      <vt:variant>
        <vt:i4>5</vt:i4>
      </vt:variant>
      <vt:variant>
        <vt:lpwstr/>
      </vt:variant>
      <vt:variant>
        <vt:lpwstr>_Toc27663319</vt:lpwstr>
      </vt:variant>
      <vt:variant>
        <vt:i4>1900598</vt:i4>
      </vt:variant>
      <vt:variant>
        <vt:i4>200</vt:i4>
      </vt:variant>
      <vt:variant>
        <vt:i4>0</vt:i4>
      </vt:variant>
      <vt:variant>
        <vt:i4>5</vt:i4>
      </vt:variant>
      <vt:variant>
        <vt:lpwstr/>
      </vt:variant>
      <vt:variant>
        <vt:lpwstr>_Toc27663318</vt:lpwstr>
      </vt:variant>
      <vt:variant>
        <vt:i4>1179702</vt:i4>
      </vt:variant>
      <vt:variant>
        <vt:i4>194</vt:i4>
      </vt:variant>
      <vt:variant>
        <vt:i4>0</vt:i4>
      </vt:variant>
      <vt:variant>
        <vt:i4>5</vt:i4>
      </vt:variant>
      <vt:variant>
        <vt:lpwstr/>
      </vt:variant>
      <vt:variant>
        <vt:lpwstr>_Toc27663317</vt:lpwstr>
      </vt:variant>
      <vt:variant>
        <vt:i4>1245238</vt:i4>
      </vt:variant>
      <vt:variant>
        <vt:i4>188</vt:i4>
      </vt:variant>
      <vt:variant>
        <vt:i4>0</vt:i4>
      </vt:variant>
      <vt:variant>
        <vt:i4>5</vt:i4>
      </vt:variant>
      <vt:variant>
        <vt:lpwstr/>
      </vt:variant>
      <vt:variant>
        <vt:lpwstr>_Toc27663316</vt:lpwstr>
      </vt:variant>
      <vt:variant>
        <vt:i4>1048630</vt:i4>
      </vt:variant>
      <vt:variant>
        <vt:i4>182</vt:i4>
      </vt:variant>
      <vt:variant>
        <vt:i4>0</vt:i4>
      </vt:variant>
      <vt:variant>
        <vt:i4>5</vt:i4>
      </vt:variant>
      <vt:variant>
        <vt:lpwstr/>
      </vt:variant>
      <vt:variant>
        <vt:lpwstr>_Toc27663315</vt:lpwstr>
      </vt:variant>
      <vt:variant>
        <vt:i4>1114166</vt:i4>
      </vt:variant>
      <vt:variant>
        <vt:i4>176</vt:i4>
      </vt:variant>
      <vt:variant>
        <vt:i4>0</vt:i4>
      </vt:variant>
      <vt:variant>
        <vt:i4>5</vt:i4>
      </vt:variant>
      <vt:variant>
        <vt:lpwstr/>
      </vt:variant>
      <vt:variant>
        <vt:lpwstr>_Toc27663314</vt:lpwstr>
      </vt:variant>
      <vt:variant>
        <vt:i4>1441846</vt:i4>
      </vt:variant>
      <vt:variant>
        <vt:i4>170</vt:i4>
      </vt:variant>
      <vt:variant>
        <vt:i4>0</vt:i4>
      </vt:variant>
      <vt:variant>
        <vt:i4>5</vt:i4>
      </vt:variant>
      <vt:variant>
        <vt:lpwstr/>
      </vt:variant>
      <vt:variant>
        <vt:lpwstr>_Toc27663313</vt:lpwstr>
      </vt:variant>
      <vt:variant>
        <vt:i4>1507382</vt:i4>
      </vt:variant>
      <vt:variant>
        <vt:i4>164</vt:i4>
      </vt:variant>
      <vt:variant>
        <vt:i4>0</vt:i4>
      </vt:variant>
      <vt:variant>
        <vt:i4>5</vt:i4>
      </vt:variant>
      <vt:variant>
        <vt:lpwstr/>
      </vt:variant>
      <vt:variant>
        <vt:lpwstr>_Toc27663312</vt:lpwstr>
      </vt:variant>
      <vt:variant>
        <vt:i4>1310774</vt:i4>
      </vt:variant>
      <vt:variant>
        <vt:i4>158</vt:i4>
      </vt:variant>
      <vt:variant>
        <vt:i4>0</vt:i4>
      </vt:variant>
      <vt:variant>
        <vt:i4>5</vt:i4>
      </vt:variant>
      <vt:variant>
        <vt:lpwstr/>
      </vt:variant>
      <vt:variant>
        <vt:lpwstr>_Toc27663311</vt:lpwstr>
      </vt:variant>
      <vt:variant>
        <vt:i4>1376310</vt:i4>
      </vt:variant>
      <vt:variant>
        <vt:i4>152</vt:i4>
      </vt:variant>
      <vt:variant>
        <vt:i4>0</vt:i4>
      </vt:variant>
      <vt:variant>
        <vt:i4>5</vt:i4>
      </vt:variant>
      <vt:variant>
        <vt:lpwstr/>
      </vt:variant>
      <vt:variant>
        <vt:lpwstr>_Toc27663310</vt:lpwstr>
      </vt:variant>
      <vt:variant>
        <vt:i4>1835063</vt:i4>
      </vt:variant>
      <vt:variant>
        <vt:i4>146</vt:i4>
      </vt:variant>
      <vt:variant>
        <vt:i4>0</vt:i4>
      </vt:variant>
      <vt:variant>
        <vt:i4>5</vt:i4>
      </vt:variant>
      <vt:variant>
        <vt:lpwstr/>
      </vt:variant>
      <vt:variant>
        <vt:lpwstr>_Toc27663309</vt:lpwstr>
      </vt:variant>
      <vt:variant>
        <vt:i4>1900599</vt:i4>
      </vt:variant>
      <vt:variant>
        <vt:i4>140</vt:i4>
      </vt:variant>
      <vt:variant>
        <vt:i4>0</vt:i4>
      </vt:variant>
      <vt:variant>
        <vt:i4>5</vt:i4>
      </vt:variant>
      <vt:variant>
        <vt:lpwstr/>
      </vt:variant>
      <vt:variant>
        <vt:lpwstr>_Toc27663308</vt:lpwstr>
      </vt:variant>
      <vt:variant>
        <vt:i4>1179703</vt:i4>
      </vt:variant>
      <vt:variant>
        <vt:i4>134</vt:i4>
      </vt:variant>
      <vt:variant>
        <vt:i4>0</vt:i4>
      </vt:variant>
      <vt:variant>
        <vt:i4>5</vt:i4>
      </vt:variant>
      <vt:variant>
        <vt:lpwstr/>
      </vt:variant>
      <vt:variant>
        <vt:lpwstr>_Toc27663307</vt:lpwstr>
      </vt:variant>
      <vt:variant>
        <vt:i4>1245239</vt:i4>
      </vt:variant>
      <vt:variant>
        <vt:i4>128</vt:i4>
      </vt:variant>
      <vt:variant>
        <vt:i4>0</vt:i4>
      </vt:variant>
      <vt:variant>
        <vt:i4>5</vt:i4>
      </vt:variant>
      <vt:variant>
        <vt:lpwstr/>
      </vt:variant>
      <vt:variant>
        <vt:lpwstr>_Toc27663306</vt:lpwstr>
      </vt:variant>
      <vt:variant>
        <vt:i4>1048631</vt:i4>
      </vt:variant>
      <vt:variant>
        <vt:i4>122</vt:i4>
      </vt:variant>
      <vt:variant>
        <vt:i4>0</vt:i4>
      </vt:variant>
      <vt:variant>
        <vt:i4>5</vt:i4>
      </vt:variant>
      <vt:variant>
        <vt:lpwstr/>
      </vt:variant>
      <vt:variant>
        <vt:lpwstr>_Toc27663305</vt:lpwstr>
      </vt:variant>
      <vt:variant>
        <vt:i4>1114167</vt:i4>
      </vt:variant>
      <vt:variant>
        <vt:i4>116</vt:i4>
      </vt:variant>
      <vt:variant>
        <vt:i4>0</vt:i4>
      </vt:variant>
      <vt:variant>
        <vt:i4>5</vt:i4>
      </vt:variant>
      <vt:variant>
        <vt:lpwstr/>
      </vt:variant>
      <vt:variant>
        <vt:lpwstr>_Toc27663304</vt:lpwstr>
      </vt:variant>
      <vt:variant>
        <vt:i4>1441847</vt:i4>
      </vt:variant>
      <vt:variant>
        <vt:i4>110</vt:i4>
      </vt:variant>
      <vt:variant>
        <vt:i4>0</vt:i4>
      </vt:variant>
      <vt:variant>
        <vt:i4>5</vt:i4>
      </vt:variant>
      <vt:variant>
        <vt:lpwstr/>
      </vt:variant>
      <vt:variant>
        <vt:lpwstr>_Toc27663303</vt:lpwstr>
      </vt:variant>
      <vt:variant>
        <vt:i4>1507383</vt:i4>
      </vt:variant>
      <vt:variant>
        <vt:i4>104</vt:i4>
      </vt:variant>
      <vt:variant>
        <vt:i4>0</vt:i4>
      </vt:variant>
      <vt:variant>
        <vt:i4>5</vt:i4>
      </vt:variant>
      <vt:variant>
        <vt:lpwstr/>
      </vt:variant>
      <vt:variant>
        <vt:lpwstr>_Toc27663302</vt:lpwstr>
      </vt:variant>
      <vt:variant>
        <vt:i4>1310775</vt:i4>
      </vt:variant>
      <vt:variant>
        <vt:i4>98</vt:i4>
      </vt:variant>
      <vt:variant>
        <vt:i4>0</vt:i4>
      </vt:variant>
      <vt:variant>
        <vt:i4>5</vt:i4>
      </vt:variant>
      <vt:variant>
        <vt:lpwstr/>
      </vt:variant>
      <vt:variant>
        <vt:lpwstr>_Toc27663301</vt:lpwstr>
      </vt:variant>
      <vt:variant>
        <vt:i4>1376311</vt:i4>
      </vt:variant>
      <vt:variant>
        <vt:i4>92</vt:i4>
      </vt:variant>
      <vt:variant>
        <vt:i4>0</vt:i4>
      </vt:variant>
      <vt:variant>
        <vt:i4>5</vt:i4>
      </vt:variant>
      <vt:variant>
        <vt:lpwstr/>
      </vt:variant>
      <vt:variant>
        <vt:lpwstr>_Toc27663300</vt:lpwstr>
      </vt:variant>
      <vt:variant>
        <vt:i4>1900606</vt:i4>
      </vt:variant>
      <vt:variant>
        <vt:i4>86</vt:i4>
      </vt:variant>
      <vt:variant>
        <vt:i4>0</vt:i4>
      </vt:variant>
      <vt:variant>
        <vt:i4>5</vt:i4>
      </vt:variant>
      <vt:variant>
        <vt:lpwstr/>
      </vt:variant>
      <vt:variant>
        <vt:lpwstr>_Toc27663299</vt:lpwstr>
      </vt:variant>
      <vt:variant>
        <vt:i4>1835070</vt:i4>
      </vt:variant>
      <vt:variant>
        <vt:i4>80</vt:i4>
      </vt:variant>
      <vt:variant>
        <vt:i4>0</vt:i4>
      </vt:variant>
      <vt:variant>
        <vt:i4>5</vt:i4>
      </vt:variant>
      <vt:variant>
        <vt:lpwstr/>
      </vt:variant>
      <vt:variant>
        <vt:lpwstr>_Toc27663298</vt:lpwstr>
      </vt:variant>
      <vt:variant>
        <vt:i4>1245246</vt:i4>
      </vt:variant>
      <vt:variant>
        <vt:i4>74</vt:i4>
      </vt:variant>
      <vt:variant>
        <vt:i4>0</vt:i4>
      </vt:variant>
      <vt:variant>
        <vt:i4>5</vt:i4>
      </vt:variant>
      <vt:variant>
        <vt:lpwstr/>
      </vt:variant>
      <vt:variant>
        <vt:lpwstr>_Toc27663297</vt:lpwstr>
      </vt:variant>
      <vt:variant>
        <vt:i4>1179710</vt:i4>
      </vt:variant>
      <vt:variant>
        <vt:i4>68</vt:i4>
      </vt:variant>
      <vt:variant>
        <vt:i4>0</vt:i4>
      </vt:variant>
      <vt:variant>
        <vt:i4>5</vt:i4>
      </vt:variant>
      <vt:variant>
        <vt:lpwstr/>
      </vt:variant>
      <vt:variant>
        <vt:lpwstr>_Toc27663296</vt:lpwstr>
      </vt:variant>
      <vt:variant>
        <vt:i4>1114174</vt:i4>
      </vt:variant>
      <vt:variant>
        <vt:i4>62</vt:i4>
      </vt:variant>
      <vt:variant>
        <vt:i4>0</vt:i4>
      </vt:variant>
      <vt:variant>
        <vt:i4>5</vt:i4>
      </vt:variant>
      <vt:variant>
        <vt:lpwstr/>
      </vt:variant>
      <vt:variant>
        <vt:lpwstr>_Toc27663295</vt:lpwstr>
      </vt:variant>
      <vt:variant>
        <vt:i4>1048638</vt:i4>
      </vt:variant>
      <vt:variant>
        <vt:i4>56</vt:i4>
      </vt:variant>
      <vt:variant>
        <vt:i4>0</vt:i4>
      </vt:variant>
      <vt:variant>
        <vt:i4>5</vt:i4>
      </vt:variant>
      <vt:variant>
        <vt:lpwstr/>
      </vt:variant>
      <vt:variant>
        <vt:lpwstr>_Toc27663294</vt:lpwstr>
      </vt:variant>
      <vt:variant>
        <vt:i4>1507390</vt:i4>
      </vt:variant>
      <vt:variant>
        <vt:i4>50</vt:i4>
      </vt:variant>
      <vt:variant>
        <vt:i4>0</vt:i4>
      </vt:variant>
      <vt:variant>
        <vt:i4>5</vt:i4>
      </vt:variant>
      <vt:variant>
        <vt:lpwstr/>
      </vt:variant>
      <vt:variant>
        <vt:lpwstr>_Toc27663293</vt:lpwstr>
      </vt:variant>
      <vt:variant>
        <vt:i4>1441854</vt:i4>
      </vt:variant>
      <vt:variant>
        <vt:i4>44</vt:i4>
      </vt:variant>
      <vt:variant>
        <vt:i4>0</vt:i4>
      </vt:variant>
      <vt:variant>
        <vt:i4>5</vt:i4>
      </vt:variant>
      <vt:variant>
        <vt:lpwstr/>
      </vt:variant>
      <vt:variant>
        <vt:lpwstr>_Toc27663292</vt:lpwstr>
      </vt:variant>
      <vt:variant>
        <vt:i4>1376318</vt:i4>
      </vt:variant>
      <vt:variant>
        <vt:i4>38</vt:i4>
      </vt:variant>
      <vt:variant>
        <vt:i4>0</vt:i4>
      </vt:variant>
      <vt:variant>
        <vt:i4>5</vt:i4>
      </vt:variant>
      <vt:variant>
        <vt:lpwstr/>
      </vt:variant>
      <vt:variant>
        <vt:lpwstr>_Toc27663291</vt:lpwstr>
      </vt:variant>
      <vt:variant>
        <vt:i4>1310782</vt:i4>
      </vt:variant>
      <vt:variant>
        <vt:i4>32</vt:i4>
      </vt:variant>
      <vt:variant>
        <vt:i4>0</vt:i4>
      </vt:variant>
      <vt:variant>
        <vt:i4>5</vt:i4>
      </vt:variant>
      <vt:variant>
        <vt:lpwstr/>
      </vt:variant>
      <vt:variant>
        <vt:lpwstr>_Toc27663290</vt:lpwstr>
      </vt:variant>
      <vt:variant>
        <vt:i4>1900607</vt:i4>
      </vt:variant>
      <vt:variant>
        <vt:i4>26</vt:i4>
      </vt:variant>
      <vt:variant>
        <vt:i4>0</vt:i4>
      </vt:variant>
      <vt:variant>
        <vt:i4>5</vt:i4>
      </vt:variant>
      <vt:variant>
        <vt:lpwstr/>
      </vt:variant>
      <vt:variant>
        <vt:lpwstr>_Toc27663289</vt:lpwstr>
      </vt:variant>
      <vt:variant>
        <vt:i4>1835071</vt:i4>
      </vt:variant>
      <vt:variant>
        <vt:i4>20</vt:i4>
      </vt:variant>
      <vt:variant>
        <vt:i4>0</vt:i4>
      </vt:variant>
      <vt:variant>
        <vt:i4>5</vt:i4>
      </vt:variant>
      <vt:variant>
        <vt:lpwstr/>
      </vt:variant>
      <vt:variant>
        <vt:lpwstr>_Toc27663288</vt:lpwstr>
      </vt:variant>
      <vt:variant>
        <vt:i4>1245247</vt:i4>
      </vt:variant>
      <vt:variant>
        <vt:i4>14</vt:i4>
      </vt:variant>
      <vt:variant>
        <vt:i4>0</vt:i4>
      </vt:variant>
      <vt:variant>
        <vt:i4>5</vt:i4>
      </vt:variant>
      <vt:variant>
        <vt:lpwstr/>
      </vt:variant>
      <vt:variant>
        <vt:lpwstr>_Toc27663287</vt:lpwstr>
      </vt:variant>
      <vt:variant>
        <vt:i4>1179711</vt:i4>
      </vt:variant>
      <vt:variant>
        <vt:i4>8</vt:i4>
      </vt:variant>
      <vt:variant>
        <vt:i4>0</vt:i4>
      </vt:variant>
      <vt:variant>
        <vt:i4>5</vt:i4>
      </vt:variant>
      <vt:variant>
        <vt:lpwstr/>
      </vt:variant>
      <vt:variant>
        <vt:lpwstr>_Toc27663286</vt:lpwstr>
      </vt:variant>
      <vt:variant>
        <vt:i4>1114175</vt:i4>
      </vt:variant>
      <vt:variant>
        <vt:i4>2</vt:i4>
      </vt:variant>
      <vt:variant>
        <vt:i4>0</vt:i4>
      </vt:variant>
      <vt:variant>
        <vt:i4>5</vt:i4>
      </vt:variant>
      <vt:variant>
        <vt:lpwstr/>
      </vt:variant>
      <vt:variant>
        <vt:lpwstr>_Toc27663285</vt:lpwstr>
      </vt:variant>
      <vt:variant>
        <vt:i4>6160498</vt:i4>
      </vt:variant>
      <vt:variant>
        <vt:i4>15</vt:i4>
      </vt:variant>
      <vt:variant>
        <vt:i4>0</vt:i4>
      </vt:variant>
      <vt:variant>
        <vt:i4>5</vt:i4>
      </vt:variant>
      <vt:variant>
        <vt:lpwstr>mailto:contact@likeconsulting.ro/</vt:lpwstr>
      </vt:variant>
      <vt:variant>
        <vt:lpwstr/>
      </vt:variant>
      <vt:variant>
        <vt:i4>983120</vt:i4>
      </vt:variant>
      <vt:variant>
        <vt:i4>12</vt:i4>
      </vt:variant>
      <vt:variant>
        <vt:i4>0</vt:i4>
      </vt:variant>
      <vt:variant>
        <vt:i4>5</vt:i4>
      </vt:variant>
      <vt:variant>
        <vt:lpwstr>http://www.likeconsulting.ro/</vt:lpwstr>
      </vt:variant>
      <vt:variant>
        <vt:lpwstr/>
      </vt:variant>
      <vt:variant>
        <vt:i4>6160498</vt:i4>
      </vt:variant>
      <vt:variant>
        <vt:i4>3</vt:i4>
      </vt:variant>
      <vt:variant>
        <vt:i4>0</vt:i4>
      </vt:variant>
      <vt:variant>
        <vt:i4>5</vt:i4>
      </vt:variant>
      <vt:variant>
        <vt:lpwstr>mailto:contact@likeconsulting.ro/</vt:lpwstr>
      </vt:variant>
      <vt:variant>
        <vt:lpwstr/>
      </vt:variant>
      <vt:variant>
        <vt:i4>983120</vt:i4>
      </vt:variant>
      <vt:variant>
        <vt:i4>0</vt:i4>
      </vt:variant>
      <vt:variant>
        <vt:i4>0</vt:i4>
      </vt:variant>
      <vt:variant>
        <vt:i4>5</vt:i4>
      </vt:variant>
      <vt:variant>
        <vt:lpwstr>http://www.likeconsulting.ro/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Ethan Frome</dc:title>
  <dc:subject/>
  <dc:creator>EW/LN/CB</dc:creator>
  <cp:keywords>Ethan</cp:keywords>
  <dc:description/>
  <cp:lastModifiedBy>Elena Manea</cp:lastModifiedBy>
  <cp:revision>197</cp:revision>
  <cp:lastPrinted>2023-03-22T10:24:00Z</cp:lastPrinted>
  <dcterms:created xsi:type="dcterms:W3CDTF">2023-01-15T08:48:00Z</dcterms:created>
  <dcterms:modified xsi:type="dcterms:W3CDTF">2023-04-28T05:13:00Z</dcterms:modified>
</cp:coreProperties>
</file>