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DB8" w:rsidRPr="00B0316C" w:rsidRDefault="009B0DB8" w:rsidP="00D23580">
      <w:pPr>
        <w:pStyle w:val="Subtitlu"/>
        <w:jc w:val="left"/>
        <w:rPr>
          <w:rFonts w:ascii="Times New Roman" w:eastAsia="Times New Roman" w:hAnsi="Times New Roman" w:cs="Times New Roman"/>
          <w:b/>
          <w:lang w:val="fr-FR"/>
        </w:rPr>
      </w:pPr>
      <w:r w:rsidRPr="00D7764C">
        <w:rPr>
          <w:rFonts w:ascii="Calibri" w:hAnsi="Calibri"/>
          <w:noProof/>
          <w14:ligatures w14:val="standardContextual"/>
        </w:rPr>
        <w:drawing>
          <wp:anchor distT="0" distB="0" distL="114300" distR="114300" simplePos="0" relativeHeight="251659264" behindDoc="0" locked="0" layoutInCell="1" allowOverlap="1" wp14:anchorId="3460112D" wp14:editId="647FACAF">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316C">
        <w:rPr>
          <w:rFonts w:ascii="Times New Roman" w:eastAsia="Times New Roman" w:hAnsi="Times New Roman" w:cs="Times New Roman"/>
          <w:b/>
          <w:lang w:val="fr-FR"/>
        </w:rPr>
        <w:t>AGENȚIA PENTRU PROTECȚIA MEDIULUI DÂMBOVIȚA</w:t>
      </w:r>
    </w:p>
    <w:p w:rsidR="00FC4333" w:rsidRPr="005577EB" w:rsidRDefault="00FC4333" w:rsidP="009B0DB8">
      <w:pPr>
        <w:pStyle w:val="Subtitlu"/>
        <w:jc w:val="right"/>
        <w:rPr>
          <w:rFonts w:ascii="Times New Roman" w:hAnsi="Times New Roman" w:cs="Times New Roman"/>
        </w:rPr>
      </w:pPr>
      <w:r w:rsidRPr="00283C7B">
        <w:rPr>
          <w:rFonts w:ascii="Times New Roman" w:eastAsia="Times New Roman" w:hAnsi="Times New Roman" w:cs="Times New Roman"/>
          <w:lang w:val="ro-RO" w:eastAsia="ro-RO"/>
        </w:rPr>
        <w:t>Nr.</w:t>
      </w:r>
      <w:r w:rsidRPr="005577EB">
        <w:rPr>
          <w:rFonts w:ascii="Times New Roman" w:eastAsia="Times New Roman" w:hAnsi="Times New Roman" w:cs="Times New Roman"/>
          <w:lang w:eastAsia="ro-RO"/>
        </w:rPr>
        <w:t xml:space="preserve"> </w:t>
      </w:r>
      <w:r w:rsidR="00D21A9B">
        <w:rPr>
          <w:rFonts w:ascii="Times New Roman" w:eastAsia="Times New Roman" w:hAnsi="Times New Roman" w:cs="Times New Roman"/>
          <w:lang w:eastAsia="ro-RO"/>
        </w:rPr>
        <w:t>11756/6804/19.01.2024</w:t>
      </w:r>
    </w:p>
    <w:p w:rsidR="00FC4333" w:rsidRDefault="00FC4333" w:rsidP="00FC4333">
      <w:pPr>
        <w:spacing w:after="0" w:line="240" w:lineRule="auto"/>
        <w:jc w:val="center"/>
        <w:outlineLvl w:val="0"/>
        <w:rPr>
          <w:rFonts w:ascii="Times New Roman" w:eastAsia="Calibri" w:hAnsi="Times New Roman" w:cs="Times New Roman"/>
          <w:sz w:val="24"/>
          <w:szCs w:val="24"/>
          <w:u w:val="single"/>
        </w:rPr>
      </w:pPr>
    </w:p>
    <w:p w:rsidR="00FC4333" w:rsidRPr="001C537D" w:rsidRDefault="00286CB3" w:rsidP="001C537D">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B0DB8">
        <w:rPr>
          <w:rFonts w:ascii="Times New Roman" w:eastAsia="Calibri" w:hAnsi="Times New Roman" w:cs="Times New Roman"/>
          <w:b/>
          <w:sz w:val="24"/>
          <w:szCs w:val="24"/>
        </w:rPr>
        <w:t xml:space="preserve"> Proiect </w:t>
      </w:r>
      <w:r w:rsidR="007D3D0C">
        <w:rPr>
          <w:rFonts w:ascii="Times New Roman" w:eastAsia="Calibri" w:hAnsi="Times New Roman" w:cs="Times New Roman"/>
          <w:b/>
          <w:sz w:val="24"/>
          <w:szCs w:val="24"/>
        </w:rPr>
        <w:t>A</w:t>
      </w:r>
      <w:r w:rsidR="00FC4333" w:rsidRPr="001C537D">
        <w:rPr>
          <w:rFonts w:ascii="Times New Roman" w:eastAsia="Calibri" w:hAnsi="Times New Roman" w:cs="Times New Roman"/>
          <w:b/>
          <w:sz w:val="24"/>
          <w:szCs w:val="24"/>
        </w:rPr>
        <w:t>CORD DE MEDIU</w:t>
      </w:r>
    </w:p>
    <w:p w:rsidR="00FC4333" w:rsidRPr="008820EE" w:rsidRDefault="00D21A9B" w:rsidP="001C537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19.01.2024</w:t>
      </w:r>
    </w:p>
    <w:p w:rsidR="00FC4333" w:rsidRPr="001C537D" w:rsidRDefault="00FC4333" w:rsidP="001C537D">
      <w:pPr>
        <w:spacing w:after="0" w:line="240" w:lineRule="auto"/>
        <w:jc w:val="both"/>
        <w:rPr>
          <w:rFonts w:ascii="Times New Roman" w:eastAsia="Calibri" w:hAnsi="Times New Roman" w:cs="Times New Roman"/>
          <w:sz w:val="24"/>
          <w:szCs w:val="24"/>
        </w:rPr>
      </w:pPr>
    </w:p>
    <w:p w:rsidR="00FC4333" w:rsidRPr="001C537D" w:rsidRDefault="00433012" w:rsidP="001C537D">
      <w:pPr>
        <w:tabs>
          <w:tab w:val="left" w:pos="1440"/>
        </w:tabs>
        <w:spacing w:after="0" w:line="240" w:lineRule="auto"/>
        <w:jc w:val="both"/>
        <w:rPr>
          <w:rFonts w:ascii="Times New Roman" w:hAnsi="Times New Roman" w:cs="Times New Roman"/>
          <w:b/>
          <w:sz w:val="24"/>
          <w:szCs w:val="24"/>
        </w:rPr>
      </w:pPr>
      <w:r w:rsidRPr="001C537D">
        <w:rPr>
          <w:rFonts w:ascii="Times New Roman" w:eastAsia="Calibri" w:hAnsi="Times New Roman" w:cs="Times New Roman"/>
          <w:sz w:val="24"/>
          <w:szCs w:val="24"/>
        </w:rPr>
        <w:t xml:space="preserve">              </w:t>
      </w:r>
      <w:r w:rsidR="007F3D37" w:rsidRPr="001C537D">
        <w:rPr>
          <w:rFonts w:ascii="Times New Roman" w:hAnsi="Times New Roman" w:cs="Times New Roman"/>
          <w:sz w:val="24"/>
          <w:szCs w:val="24"/>
        </w:rPr>
        <w:t xml:space="preserve">Ca urmare a solicitării de emitere a acordului de mediu adresate de  </w:t>
      </w:r>
      <w:r w:rsidR="00246E7B">
        <w:rPr>
          <w:rStyle w:val="tpa1"/>
          <w:rFonts w:ascii="Times New Roman" w:hAnsi="Times New Roman" w:cs="Times New Roman"/>
          <w:b/>
          <w:sz w:val="24"/>
          <w:szCs w:val="24"/>
        </w:rPr>
        <w:t xml:space="preserve">S.C. </w:t>
      </w:r>
      <w:r w:rsidR="00F62B26">
        <w:rPr>
          <w:rStyle w:val="tpa1"/>
          <w:rFonts w:ascii="Times New Roman" w:hAnsi="Times New Roman" w:cs="Times New Roman"/>
          <w:b/>
          <w:sz w:val="24"/>
          <w:szCs w:val="24"/>
        </w:rPr>
        <w:t>GE</w:t>
      </w:r>
      <w:r w:rsidR="00D23580">
        <w:rPr>
          <w:rStyle w:val="tpa1"/>
          <w:rFonts w:ascii="Times New Roman" w:hAnsi="Times New Roman" w:cs="Times New Roman"/>
          <w:b/>
          <w:sz w:val="24"/>
          <w:szCs w:val="24"/>
        </w:rPr>
        <w:t>OSEB CONSTRUCT</w:t>
      </w:r>
      <w:r w:rsidR="00F62B26">
        <w:rPr>
          <w:rStyle w:val="tpa1"/>
          <w:rFonts w:ascii="Times New Roman" w:hAnsi="Times New Roman" w:cs="Times New Roman"/>
          <w:b/>
          <w:sz w:val="24"/>
          <w:szCs w:val="24"/>
        </w:rPr>
        <w:t xml:space="preserve"> AGREGATE</w:t>
      </w:r>
      <w:r w:rsidR="00246E7B">
        <w:rPr>
          <w:rStyle w:val="tpa1"/>
          <w:rFonts w:ascii="Times New Roman" w:hAnsi="Times New Roman" w:cs="Times New Roman"/>
          <w:b/>
          <w:sz w:val="24"/>
          <w:szCs w:val="24"/>
        </w:rPr>
        <w:t xml:space="preserve"> </w:t>
      </w:r>
      <w:r w:rsidR="004941C0">
        <w:rPr>
          <w:rStyle w:val="tpa1"/>
          <w:rFonts w:ascii="Times New Roman" w:hAnsi="Times New Roman" w:cs="Times New Roman"/>
          <w:b/>
          <w:sz w:val="24"/>
          <w:szCs w:val="24"/>
        </w:rPr>
        <w:t xml:space="preserve"> </w:t>
      </w:r>
      <w:r w:rsidR="00246E7B">
        <w:rPr>
          <w:rStyle w:val="tpa1"/>
          <w:rFonts w:ascii="Times New Roman" w:hAnsi="Times New Roman" w:cs="Times New Roman"/>
          <w:b/>
          <w:sz w:val="24"/>
          <w:szCs w:val="24"/>
        </w:rPr>
        <w:t>S.R.L.</w:t>
      </w:r>
      <w:r w:rsidR="00246E7B" w:rsidRPr="00204484">
        <w:rPr>
          <w:rStyle w:val="tpa1"/>
          <w:rFonts w:ascii="Times New Roman" w:hAnsi="Times New Roman" w:cs="Times New Roman"/>
          <w:sz w:val="24"/>
          <w:szCs w:val="24"/>
        </w:rPr>
        <w:t>,</w:t>
      </w:r>
      <w:r w:rsidR="00246E7B" w:rsidRPr="00AE7879">
        <w:rPr>
          <w:rStyle w:val="tpa1"/>
          <w:rFonts w:ascii="Times New Roman" w:hAnsi="Times New Roman" w:cs="Times New Roman"/>
          <w:b/>
          <w:sz w:val="24"/>
          <w:szCs w:val="24"/>
        </w:rPr>
        <w:t xml:space="preserve"> </w:t>
      </w:r>
      <w:r w:rsidR="00246E7B" w:rsidRPr="00AE7879">
        <w:rPr>
          <w:rStyle w:val="tpa1"/>
          <w:rFonts w:ascii="Times New Roman" w:hAnsi="Times New Roman" w:cs="Times New Roman"/>
          <w:sz w:val="24"/>
          <w:szCs w:val="24"/>
        </w:rPr>
        <w:t xml:space="preserve">cu </w:t>
      </w:r>
      <w:r w:rsidR="00246E7B">
        <w:rPr>
          <w:rStyle w:val="tpa1"/>
          <w:rFonts w:ascii="Times New Roman" w:hAnsi="Times New Roman" w:cs="Times New Roman"/>
          <w:sz w:val="24"/>
          <w:szCs w:val="24"/>
        </w:rPr>
        <w:t xml:space="preserve">sediul </w:t>
      </w:r>
      <w:r w:rsidR="00365DF4">
        <w:rPr>
          <w:rStyle w:val="tpa1"/>
          <w:rFonts w:ascii="Times New Roman" w:hAnsi="Times New Roman" w:cs="Times New Roman"/>
          <w:sz w:val="24"/>
          <w:szCs w:val="24"/>
        </w:rPr>
        <w:t xml:space="preserve">in </w:t>
      </w:r>
      <w:r w:rsidR="00D23580">
        <w:rPr>
          <w:rStyle w:val="tpa1"/>
          <w:rFonts w:ascii="Times New Roman" w:hAnsi="Times New Roman" w:cs="Times New Roman"/>
          <w:sz w:val="24"/>
          <w:szCs w:val="24"/>
        </w:rPr>
        <w:t>oraș Ștefănești, sat valea mare podgoria, str. Coasta Câmpului, nr. 175 ( camera 2), județul Argeș</w:t>
      </w:r>
      <w:r w:rsidR="00246E7B" w:rsidRPr="002609B2">
        <w:rPr>
          <w:rFonts w:ascii="Times New Roman" w:eastAsia="Times New Roman" w:hAnsi="Times New Roman" w:cs="Times New Roman"/>
          <w:sz w:val="24"/>
          <w:szCs w:val="24"/>
          <w:lang w:eastAsia="ro-RO"/>
        </w:rPr>
        <w:t xml:space="preserve">, înregistrată la Agenția pentru Protecția Mediului (APM) Dâmbovița cu nr. </w:t>
      </w:r>
      <w:r w:rsidR="00DE3A84">
        <w:rPr>
          <w:rFonts w:ascii="Times New Roman" w:eastAsia="Times New Roman" w:hAnsi="Times New Roman" w:cs="Times New Roman"/>
          <w:sz w:val="24"/>
          <w:szCs w:val="24"/>
          <w:lang w:eastAsia="ro-RO"/>
        </w:rPr>
        <w:t>11756</w:t>
      </w:r>
      <w:r w:rsidR="00246E7B">
        <w:rPr>
          <w:rFonts w:ascii="Times New Roman" w:eastAsia="Times New Roman" w:hAnsi="Times New Roman" w:cs="Times New Roman"/>
          <w:sz w:val="24"/>
          <w:szCs w:val="24"/>
          <w:lang w:eastAsia="ro-RO"/>
        </w:rPr>
        <w:t xml:space="preserve"> din </w:t>
      </w:r>
      <w:r w:rsidR="00DE3A84">
        <w:rPr>
          <w:rFonts w:ascii="Times New Roman" w:eastAsia="Times New Roman" w:hAnsi="Times New Roman" w:cs="Times New Roman"/>
          <w:sz w:val="24"/>
          <w:szCs w:val="24"/>
          <w:lang w:eastAsia="ro-RO"/>
        </w:rPr>
        <w:t>01.08.2023</w:t>
      </w:r>
      <w:r w:rsidR="007F3D37" w:rsidRPr="001C537D">
        <w:rPr>
          <w:rFonts w:ascii="Times New Roman" w:hAnsi="Times New Roman" w:cs="Times New Roman"/>
          <w:sz w:val="24"/>
          <w:szCs w:val="24"/>
        </w:rPr>
        <w:t xml:space="preserve">, în baza Legii nr. </w:t>
      </w:r>
      <w:r w:rsidR="007F3D37" w:rsidRPr="001C537D">
        <w:rPr>
          <w:rFonts w:ascii="Times New Roman" w:hAnsi="Times New Roman" w:cs="Times New Roman"/>
          <w:b/>
          <w:sz w:val="24"/>
          <w:szCs w:val="24"/>
        </w:rPr>
        <w:t>292/2018</w:t>
      </w:r>
      <w:r w:rsidR="007F3D37" w:rsidRPr="001C537D">
        <w:rPr>
          <w:rFonts w:ascii="Times New Roman" w:hAnsi="Times New Roman" w:cs="Times New Roman"/>
          <w:sz w:val="24"/>
          <w:szCs w:val="24"/>
        </w:rPr>
        <w:t xml:space="preserve"> privind evaluarea impactului anumitor proiecte publice </w:t>
      </w:r>
      <w:r w:rsidR="00677BCD">
        <w:rPr>
          <w:rFonts w:ascii="Times New Roman" w:hAnsi="Times New Roman" w:cs="Times New Roman"/>
          <w:sz w:val="24"/>
          <w:szCs w:val="24"/>
        </w:rPr>
        <w:t>ș</w:t>
      </w:r>
      <w:r w:rsidR="007F3D37" w:rsidRPr="001C537D">
        <w:rPr>
          <w:rFonts w:ascii="Times New Roman" w:hAnsi="Times New Roman" w:cs="Times New Roman"/>
          <w:sz w:val="24"/>
          <w:szCs w:val="24"/>
        </w:rPr>
        <w:t xml:space="preserve">i private asupra mediului </w:t>
      </w:r>
      <w:r w:rsidR="00677BCD">
        <w:rPr>
          <w:rFonts w:ascii="Times New Roman" w:hAnsi="Times New Roman" w:cs="Times New Roman"/>
          <w:sz w:val="24"/>
          <w:szCs w:val="24"/>
        </w:rPr>
        <w:t>ș</w:t>
      </w:r>
      <w:r w:rsidR="007F3D37" w:rsidRPr="001C537D">
        <w:rPr>
          <w:rFonts w:ascii="Times New Roman" w:hAnsi="Times New Roman" w:cs="Times New Roman"/>
          <w:sz w:val="24"/>
          <w:szCs w:val="24"/>
        </w:rPr>
        <w:t>i a Ordonan</w:t>
      </w:r>
      <w:r w:rsidR="00677BCD">
        <w:rPr>
          <w:rFonts w:ascii="Times New Roman" w:hAnsi="Times New Roman" w:cs="Times New Roman"/>
          <w:sz w:val="24"/>
          <w:szCs w:val="24"/>
        </w:rPr>
        <w:t>ț</w:t>
      </w:r>
      <w:r w:rsidR="007F3D37" w:rsidRPr="001C537D">
        <w:rPr>
          <w:rFonts w:ascii="Times New Roman" w:hAnsi="Times New Roman" w:cs="Times New Roman"/>
          <w:sz w:val="24"/>
          <w:szCs w:val="24"/>
        </w:rPr>
        <w:t>ei de Urgen</w:t>
      </w:r>
      <w:r w:rsidR="00677BCD">
        <w:rPr>
          <w:rFonts w:ascii="Times New Roman" w:hAnsi="Times New Roman" w:cs="Times New Roman"/>
          <w:sz w:val="24"/>
          <w:szCs w:val="24"/>
        </w:rPr>
        <w:t>ț</w:t>
      </w:r>
      <w:r w:rsidR="007F3D37" w:rsidRPr="001C537D">
        <w:rPr>
          <w:rFonts w:ascii="Times New Roman" w:hAnsi="Times New Roman" w:cs="Times New Roman"/>
          <w:sz w:val="24"/>
          <w:szCs w:val="24"/>
        </w:rPr>
        <w:t xml:space="preserve">ă a Guvernului nr. </w:t>
      </w:r>
      <w:r w:rsidR="007F3D37" w:rsidRPr="001C537D">
        <w:rPr>
          <w:rFonts w:ascii="Times New Roman" w:hAnsi="Times New Roman" w:cs="Times New Roman"/>
          <w:b/>
          <w:sz w:val="24"/>
          <w:szCs w:val="24"/>
        </w:rPr>
        <w:t>57/2007</w:t>
      </w:r>
      <w:r w:rsidR="007F3D37" w:rsidRPr="001C537D">
        <w:rPr>
          <w:rFonts w:ascii="Times New Roman" w:hAnsi="Times New Roman" w:cs="Times New Roman"/>
          <w:sz w:val="24"/>
          <w:szCs w:val="24"/>
        </w:rPr>
        <w:t xml:space="preserve"> privind regimul ariilor naturale protejate, conservarea habitatelor naturale, a florei </w:t>
      </w:r>
      <w:r w:rsidR="00677BCD">
        <w:rPr>
          <w:rFonts w:ascii="Times New Roman" w:hAnsi="Times New Roman" w:cs="Times New Roman"/>
          <w:sz w:val="24"/>
          <w:szCs w:val="24"/>
        </w:rPr>
        <w:t>ș</w:t>
      </w:r>
      <w:r w:rsidR="007F3D37" w:rsidRPr="001C537D">
        <w:rPr>
          <w:rFonts w:ascii="Times New Roman" w:hAnsi="Times New Roman" w:cs="Times New Roman"/>
          <w:sz w:val="24"/>
          <w:szCs w:val="24"/>
        </w:rPr>
        <w:t>i faunei sălbatice, aprobat</w:t>
      </w:r>
      <w:r w:rsidR="00677BCD">
        <w:rPr>
          <w:rFonts w:ascii="Times New Roman" w:hAnsi="Times New Roman" w:cs="Times New Roman"/>
          <w:sz w:val="24"/>
          <w:szCs w:val="24"/>
        </w:rPr>
        <w:t>ă</w:t>
      </w:r>
      <w:r w:rsidR="007F3D37" w:rsidRPr="001C537D">
        <w:rPr>
          <w:rFonts w:ascii="Times New Roman" w:hAnsi="Times New Roman" w:cs="Times New Roman"/>
          <w:sz w:val="24"/>
          <w:szCs w:val="24"/>
        </w:rPr>
        <w:t xml:space="preserve"> cu modificările </w:t>
      </w:r>
      <w:r w:rsidR="00677BCD">
        <w:rPr>
          <w:rFonts w:ascii="Times New Roman" w:hAnsi="Times New Roman" w:cs="Times New Roman"/>
          <w:sz w:val="24"/>
          <w:szCs w:val="24"/>
        </w:rPr>
        <w:t>ș</w:t>
      </w:r>
      <w:r w:rsidR="007F3D37" w:rsidRPr="001C537D">
        <w:rPr>
          <w:rFonts w:ascii="Times New Roman" w:hAnsi="Times New Roman" w:cs="Times New Roman"/>
          <w:sz w:val="24"/>
          <w:szCs w:val="24"/>
        </w:rPr>
        <w:t xml:space="preserve">i completările ulterioare, </w:t>
      </w:r>
      <w:r w:rsidR="00FC4333" w:rsidRPr="001C537D">
        <w:rPr>
          <w:rFonts w:ascii="Times New Roman" w:eastAsia="Calibri" w:hAnsi="Times New Roman" w:cs="Times New Roman"/>
          <w:sz w:val="24"/>
          <w:szCs w:val="24"/>
        </w:rPr>
        <w:t>se emite:</w:t>
      </w:r>
    </w:p>
    <w:p w:rsidR="00DE6481" w:rsidRPr="001C537D" w:rsidRDefault="00DE6481" w:rsidP="001C537D">
      <w:pPr>
        <w:spacing w:after="0" w:line="240" w:lineRule="auto"/>
        <w:jc w:val="both"/>
        <w:rPr>
          <w:rFonts w:ascii="Times New Roman" w:eastAsia="Calibri" w:hAnsi="Times New Roman" w:cs="Times New Roman"/>
          <w:sz w:val="24"/>
          <w:szCs w:val="24"/>
        </w:rPr>
      </w:pPr>
    </w:p>
    <w:p w:rsidR="00FC4333" w:rsidRPr="001C537D" w:rsidRDefault="00FC4333" w:rsidP="001C537D">
      <w:pPr>
        <w:spacing w:after="0" w:line="240" w:lineRule="auto"/>
        <w:jc w:val="center"/>
        <w:rPr>
          <w:rFonts w:ascii="Times New Roman" w:eastAsia="Calibri" w:hAnsi="Times New Roman" w:cs="Times New Roman"/>
          <w:b/>
          <w:sz w:val="24"/>
          <w:szCs w:val="24"/>
        </w:rPr>
      </w:pPr>
      <w:r w:rsidRPr="001C537D">
        <w:rPr>
          <w:rFonts w:ascii="Times New Roman" w:eastAsia="Calibri" w:hAnsi="Times New Roman" w:cs="Times New Roman"/>
          <w:b/>
          <w:sz w:val="24"/>
          <w:szCs w:val="24"/>
        </w:rPr>
        <w:t>ACORD DE MEDIU</w:t>
      </w:r>
    </w:p>
    <w:p w:rsidR="00FC4333" w:rsidRPr="001C537D" w:rsidRDefault="00FC4333" w:rsidP="001C537D">
      <w:pPr>
        <w:spacing w:after="0" w:line="240" w:lineRule="auto"/>
        <w:jc w:val="both"/>
        <w:rPr>
          <w:rFonts w:ascii="Times New Roman" w:eastAsia="Calibri" w:hAnsi="Times New Roman" w:cs="Times New Roman"/>
          <w:sz w:val="24"/>
          <w:szCs w:val="24"/>
        </w:rPr>
      </w:pPr>
    </w:p>
    <w:p w:rsidR="00FC4333" w:rsidRPr="001C537D" w:rsidRDefault="00FC4333" w:rsidP="00682E88">
      <w:pPr>
        <w:spacing w:after="0" w:line="240" w:lineRule="auto"/>
        <w:jc w:val="both"/>
        <w:rPr>
          <w:rFonts w:ascii="Times New Roman" w:eastAsia="Calibri" w:hAnsi="Times New Roman" w:cs="Times New Roman"/>
          <w:sz w:val="24"/>
          <w:szCs w:val="24"/>
        </w:rPr>
      </w:pPr>
      <w:r w:rsidRPr="001C537D">
        <w:rPr>
          <w:rFonts w:ascii="Times New Roman" w:eastAsia="Calibri" w:hAnsi="Times New Roman" w:cs="Times New Roman"/>
          <w:sz w:val="24"/>
          <w:szCs w:val="24"/>
        </w:rPr>
        <w:t xml:space="preserve">           pentru proiectul: </w:t>
      </w:r>
      <w:r w:rsidR="008476FD" w:rsidRPr="00AE7879">
        <w:rPr>
          <w:rFonts w:ascii="Times New Roman" w:hAnsi="Times New Roman" w:cs="Times New Roman"/>
          <w:b/>
          <w:sz w:val="24"/>
          <w:szCs w:val="24"/>
        </w:rPr>
        <w:t>”</w:t>
      </w:r>
      <w:r w:rsidR="00557EDA">
        <w:rPr>
          <w:rFonts w:ascii="Times New Roman" w:hAnsi="Times New Roman" w:cs="Times New Roman"/>
          <w:b/>
          <w:i/>
          <w:sz w:val="24"/>
          <w:szCs w:val="24"/>
        </w:rPr>
        <w:t>Exploatare agregate minerale</w:t>
      </w:r>
      <w:r w:rsidR="008476FD">
        <w:rPr>
          <w:rFonts w:ascii="Times New Roman" w:hAnsi="Times New Roman" w:cs="Times New Roman"/>
          <w:b/>
          <w:i/>
          <w:sz w:val="24"/>
          <w:szCs w:val="24"/>
        </w:rPr>
        <w:t xml:space="preserve"> cu redare</w:t>
      </w:r>
      <w:r w:rsidR="0002207F">
        <w:rPr>
          <w:rFonts w:ascii="Times New Roman" w:hAnsi="Times New Roman" w:cs="Times New Roman"/>
          <w:b/>
          <w:i/>
          <w:sz w:val="24"/>
          <w:szCs w:val="24"/>
        </w:rPr>
        <w:t xml:space="preserve">a terenului in circuitul </w:t>
      </w:r>
      <w:r w:rsidR="008476FD">
        <w:rPr>
          <w:rFonts w:ascii="Times New Roman" w:hAnsi="Times New Roman" w:cs="Times New Roman"/>
          <w:b/>
          <w:i/>
          <w:sz w:val="24"/>
          <w:szCs w:val="24"/>
        </w:rPr>
        <w:t>agricol”</w:t>
      </w:r>
      <w:r w:rsidR="008476FD">
        <w:rPr>
          <w:rFonts w:ascii="Times New Roman" w:hAnsi="Times New Roman" w:cs="Times New Roman"/>
          <w:sz w:val="24"/>
          <w:szCs w:val="24"/>
        </w:rPr>
        <w:t>,</w:t>
      </w:r>
      <w:r w:rsidR="008476FD" w:rsidRPr="00AE7879">
        <w:rPr>
          <w:rStyle w:val="tpa1"/>
          <w:rFonts w:ascii="Times New Roman" w:hAnsi="Times New Roman" w:cs="Times New Roman"/>
          <w:sz w:val="24"/>
          <w:szCs w:val="24"/>
        </w:rPr>
        <w:t xml:space="preserve"> propus a fi amplasat în</w:t>
      </w:r>
      <w:r w:rsidR="008476FD" w:rsidRPr="00AE7879">
        <w:rPr>
          <w:rFonts w:ascii="Times New Roman" w:hAnsi="Times New Roman" w:cs="Times New Roman"/>
          <w:sz w:val="24"/>
          <w:szCs w:val="24"/>
        </w:rPr>
        <w:t xml:space="preserve"> </w:t>
      </w:r>
      <w:r w:rsidR="008476FD">
        <w:rPr>
          <w:rStyle w:val="tpa1"/>
          <w:rFonts w:ascii="Times New Roman" w:hAnsi="Times New Roman" w:cs="Times New Roman"/>
          <w:sz w:val="24"/>
          <w:szCs w:val="24"/>
        </w:rPr>
        <w:t xml:space="preserve">comuna </w:t>
      </w:r>
      <w:r w:rsidR="00DE3A84">
        <w:rPr>
          <w:rStyle w:val="tpa1"/>
          <w:rFonts w:ascii="Times New Roman" w:hAnsi="Times New Roman" w:cs="Times New Roman"/>
          <w:sz w:val="24"/>
          <w:szCs w:val="24"/>
        </w:rPr>
        <w:t xml:space="preserve">Petrești, sat Petrești, </w:t>
      </w:r>
      <w:r w:rsidR="008476FD">
        <w:rPr>
          <w:rStyle w:val="tpa1"/>
          <w:rFonts w:ascii="Times New Roman" w:hAnsi="Times New Roman" w:cs="Times New Roman"/>
          <w:sz w:val="24"/>
          <w:szCs w:val="24"/>
        </w:rPr>
        <w:t xml:space="preserve"> județul Dâmbovița</w:t>
      </w:r>
      <w:r w:rsidR="00FF6160" w:rsidRPr="001C537D">
        <w:rPr>
          <w:rFonts w:ascii="Times New Roman" w:eastAsia="Times New Roman" w:hAnsi="Times New Roman" w:cs="Times New Roman"/>
          <w:sz w:val="24"/>
          <w:szCs w:val="24"/>
          <w:lang w:eastAsia="ro-RO"/>
        </w:rPr>
        <w:t>,</w:t>
      </w:r>
      <w:r w:rsidRPr="001C537D">
        <w:rPr>
          <w:rFonts w:ascii="Times New Roman" w:eastAsia="Calibri" w:hAnsi="Times New Roman" w:cs="Times New Roman"/>
          <w:sz w:val="24"/>
          <w:szCs w:val="24"/>
        </w:rPr>
        <w:t xml:space="preserve"> in scopul stabilirii condiţiilor </w:t>
      </w:r>
      <w:r w:rsidR="00543BD8">
        <w:rPr>
          <w:rFonts w:ascii="Times New Roman" w:eastAsia="Calibri" w:hAnsi="Times New Roman" w:cs="Times New Roman"/>
          <w:sz w:val="24"/>
          <w:szCs w:val="24"/>
        </w:rPr>
        <w:t>ș</w:t>
      </w:r>
      <w:r w:rsidRPr="001C537D">
        <w:rPr>
          <w:rFonts w:ascii="Times New Roman" w:eastAsia="Calibri" w:hAnsi="Times New Roman" w:cs="Times New Roman"/>
          <w:sz w:val="24"/>
          <w:szCs w:val="24"/>
        </w:rPr>
        <w:t>i a măsurilor pentru protecţia mediului care trebuie</w:t>
      </w:r>
      <w:r w:rsidR="008B6B42" w:rsidRPr="001C537D">
        <w:rPr>
          <w:rFonts w:ascii="Times New Roman" w:eastAsia="Calibri" w:hAnsi="Times New Roman" w:cs="Times New Roman"/>
          <w:sz w:val="24"/>
          <w:szCs w:val="24"/>
        </w:rPr>
        <w:t>sc</w:t>
      </w:r>
      <w:r w:rsidRPr="001C537D">
        <w:rPr>
          <w:rFonts w:ascii="Times New Roman" w:eastAsia="Calibri" w:hAnsi="Times New Roman" w:cs="Times New Roman"/>
          <w:sz w:val="24"/>
          <w:szCs w:val="24"/>
        </w:rPr>
        <w:t xml:space="preserve"> respectate pentru realizarea proiectului, care prevede:</w:t>
      </w:r>
    </w:p>
    <w:p w:rsidR="008A3447" w:rsidRPr="001C537D" w:rsidRDefault="00FC4333" w:rsidP="001C537D">
      <w:pPr>
        <w:spacing w:after="0" w:line="240" w:lineRule="auto"/>
        <w:jc w:val="both"/>
        <w:rPr>
          <w:rFonts w:ascii="Times New Roman" w:eastAsia="Calibri" w:hAnsi="Times New Roman" w:cs="Times New Roman"/>
          <w:b/>
          <w:i/>
          <w:sz w:val="24"/>
          <w:szCs w:val="24"/>
        </w:rPr>
      </w:pPr>
      <w:r w:rsidRPr="001C537D">
        <w:rPr>
          <w:rFonts w:ascii="Times New Roman" w:eastAsia="Calibri" w:hAnsi="Times New Roman" w:cs="Times New Roman"/>
          <w:b/>
          <w:i/>
          <w:sz w:val="24"/>
          <w:szCs w:val="24"/>
        </w:rPr>
        <w:t xml:space="preserve">     </w:t>
      </w:r>
    </w:p>
    <w:p w:rsidR="008A3447" w:rsidRPr="00F274BF" w:rsidRDefault="00FC4333" w:rsidP="00F274BF">
      <w:pPr>
        <w:spacing w:after="0" w:line="240" w:lineRule="auto"/>
        <w:jc w:val="both"/>
        <w:rPr>
          <w:rFonts w:ascii="Times New Roman" w:eastAsia="Calibri" w:hAnsi="Times New Roman" w:cs="Times New Roman"/>
          <w:b/>
          <w:sz w:val="24"/>
          <w:szCs w:val="24"/>
          <w:u w:val="single"/>
        </w:rPr>
      </w:pPr>
      <w:r w:rsidRPr="001C537D">
        <w:rPr>
          <w:rFonts w:ascii="Times New Roman" w:eastAsia="Calibri" w:hAnsi="Times New Roman" w:cs="Times New Roman"/>
          <w:b/>
          <w:sz w:val="24"/>
          <w:szCs w:val="24"/>
        </w:rPr>
        <w:t xml:space="preserve">I. </w:t>
      </w:r>
      <w:r w:rsidRPr="00F274BF">
        <w:rPr>
          <w:rFonts w:ascii="Times New Roman" w:eastAsia="Calibri" w:hAnsi="Times New Roman" w:cs="Times New Roman"/>
          <w:b/>
          <w:sz w:val="24"/>
          <w:szCs w:val="24"/>
        </w:rPr>
        <w:t>Descrierea proiectului, lucrările prevăzute de proiect, inclusiv instalaţiile şi echipamentele</w:t>
      </w:r>
    </w:p>
    <w:p w:rsidR="003D4B7E" w:rsidRDefault="003D4B7E" w:rsidP="00F274BF">
      <w:pPr>
        <w:spacing w:after="0" w:line="240" w:lineRule="auto"/>
        <w:jc w:val="both"/>
        <w:rPr>
          <w:rFonts w:ascii="Times New Roman" w:eastAsia="Times New Roman" w:hAnsi="Times New Roman" w:cs="Times New Roman"/>
          <w:b/>
          <w:i/>
          <w:sz w:val="24"/>
          <w:szCs w:val="24"/>
          <w:lang w:eastAsia="ro-RO"/>
        </w:rPr>
      </w:pPr>
    </w:p>
    <w:p w:rsidR="00FC4333" w:rsidRPr="00F274BF" w:rsidRDefault="00DE6481" w:rsidP="00F274BF">
      <w:pPr>
        <w:spacing w:after="0" w:line="240" w:lineRule="auto"/>
        <w:jc w:val="both"/>
        <w:rPr>
          <w:rFonts w:ascii="Times New Roman" w:eastAsia="Calibri" w:hAnsi="Times New Roman" w:cs="Times New Roman"/>
          <w:b/>
          <w:i/>
          <w:sz w:val="24"/>
          <w:szCs w:val="24"/>
          <w:u w:val="single"/>
        </w:rPr>
      </w:pPr>
      <w:r w:rsidRPr="00F274BF">
        <w:rPr>
          <w:rFonts w:ascii="Times New Roman" w:eastAsia="Times New Roman" w:hAnsi="Times New Roman" w:cs="Times New Roman"/>
          <w:b/>
          <w:i/>
          <w:sz w:val="24"/>
          <w:szCs w:val="24"/>
          <w:lang w:eastAsia="ro-RO"/>
        </w:rPr>
        <w:t>a)</w:t>
      </w:r>
      <w:r w:rsidR="00FC4333" w:rsidRPr="00F274BF">
        <w:rPr>
          <w:rFonts w:ascii="Times New Roman" w:eastAsia="Times New Roman" w:hAnsi="Times New Roman" w:cs="Times New Roman"/>
          <w:b/>
          <w:i/>
          <w:sz w:val="24"/>
          <w:szCs w:val="24"/>
          <w:lang w:eastAsia="ro-RO"/>
        </w:rPr>
        <w:t xml:space="preserve"> </w:t>
      </w:r>
      <w:r w:rsidR="00AB497F" w:rsidRPr="00F274BF">
        <w:rPr>
          <w:rFonts w:ascii="Times New Roman" w:eastAsia="Times New Roman" w:hAnsi="Times New Roman" w:cs="Times New Roman"/>
          <w:b/>
          <w:i/>
          <w:sz w:val="24"/>
          <w:szCs w:val="24"/>
          <w:lang w:eastAsia="ro-RO"/>
        </w:rPr>
        <w:t>Mărimea</w:t>
      </w:r>
      <w:r w:rsidR="00FC4333" w:rsidRPr="00F274BF">
        <w:rPr>
          <w:rFonts w:ascii="Times New Roman" w:eastAsia="Times New Roman" w:hAnsi="Times New Roman" w:cs="Times New Roman"/>
          <w:b/>
          <w:i/>
          <w:sz w:val="24"/>
          <w:szCs w:val="24"/>
          <w:lang w:eastAsia="ro-RO"/>
        </w:rPr>
        <w:t xml:space="preserve"> proiectului </w:t>
      </w:r>
    </w:p>
    <w:p w:rsidR="001E12D3" w:rsidRPr="001E12D3" w:rsidRDefault="001E12D3" w:rsidP="001E12D3">
      <w:pPr>
        <w:spacing w:after="0" w:line="240" w:lineRule="atLeast"/>
        <w:ind w:firstLine="284"/>
        <w:jc w:val="both"/>
        <w:rPr>
          <w:rFonts w:ascii="Calibri" w:eastAsia="Times New Roman" w:hAnsi="Calibri" w:cs="Calibri"/>
          <w:sz w:val="28"/>
          <w:szCs w:val="28"/>
        </w:rPr>
      </w:pPr>
      <w:r>
        <w:rPr>
          <w:rFonts w:ascii="Calibri" w:eastAsia="Times New Roman" w:hAnsi="Calibri" w:cs="Arial"/>
          <w:sz w:val="28"/>
          <w:szCs w:val="28"/>
        </w:rPr>
        <w:t>E</w:t>
      </w:r>
      <w:r w:rsidRPr="001E12D3">
        <w:rPr>
          <w:rFonts w:ascii="Calibri" w:eastAsia="Times New Roman" w:hAnsi="Calibri" w:cs="Arial"/>
          <w:sz w:val="28"/>
          <w:szCs w:val="28"/>
        </w:rPr>
        <w:t>xploatare</w:t>
      </w:r>
      <w:r>
        <w:rPr>
          <w:rFonts w:ascii="Calibri" w:eastAsia="Times New Roman" w:hAnsi="Calibri" w:cs="Arial"/>
          <w:sz w:val="28"/>
          <w:szCs w:val="28"/>
        </w:rPr>
        <w:t>a</w:t>
      </w:r>
      <w:r w:rsidRPr="001E12D3">
        <w:rPr>
          <w:rFonts w:ascii="Calibri" w:eastAsia="Times New Roman" w:hAnsi="Calibri" w:cs="Arial"/>
          <w:sz w:val="28"/>
          <w:szCs w:val="28"/>
        </w:rPr>
        <w:t xml:space="preserve"> de agregate minerale</w:t>
      </w:r>
      <w:r w:rsidRPr="001E12D3">
        <w:rPr>
          <w:rFonts w:ascii="Calibri" w:eastAsia="Times New Roman" w:hAnsi="Calibri" w:cs="Calibri"/>
          <w:sz w:val="28"/>
          <w:szCs w:val="28"/>
        </w:rPr>
        <w:t xml:space="preserve"> va fi amplasata in extravilanul comunei Petresti, judetul Dambovita, pe un teren agricol, in suprafata totala de 39436.0 mp, din care suprafata exploatabila 28742.0 mp si suprafata pilieri 10694.0 mp.</w:t>
      </w:r>
    </w:p>
    <w:p w:rsidR="001E12D3" w:rsidRPr="001E12D3" w:rsidRDefault="001E12D3" w:rsidP="001E12D3">
      <w:pPr>
        <w:spacing w:after="0" w:line="240" w:lineRule="atLeast"/>
        <w:jc w:val="both"/>
        <w:rPr>
          <w:rFonts w:ascii="Calibri" w:eastAsia="Times New Roman" w:hAnsi="Calibri" w:cs="Calibri"/>
          <w:sz w:val="28"/>
          <w:szCs w:val="28"/>
        </w:rPr>
      </w:pPr>
      <w:r w:rsidRPr="001E12D3">
        <w:rPr>
          <w:rFonts w:ascii="Calibri" w:eastAsia="Times New Roman" w:hAnsi="Calibri" w:cs="Calibri"/>
          <w:sz w:val="28"/>
          <w:szCs w:val="28"/>
        </w:rPr>
        <w:t>Perimetrul supus exploatarii de agregate minerale va fi amplasat in bazinul hidrografic al raului Arges, in terasa mal stang a paraului Neajlovel (la 50 m de malul stang a paraului Neajlovel), la o distanta de:</w:t>
      </w:r>
    </w:p>
    <w:p w:rsidR="001E12D3" w:rsidRPr="001E12D3" w:rsidRDefault="001E12D3" w:rsidP="001E12D3">
      <w:pPr>
        <w:spacing w:after="0" w:line="240" w:lineRule="atLeast"/>
        <w:jc w:val="both"/>
        <w:rPr>
          <w:rFonts w:ascii="Calibri" w:eastAsia="Times New Roman" w:hAnsi="Calibri" w:cs="Calibri"/>
          <w:sz w:val="28"/>
          <w:szCs w:val="28"/>
        </w:rPr>
      </w:pPr>
      <w:r w:rsidRPr="001E12D3">
        <w:rPr>
          <w:rFonts w:ascii="Calibri" w:eastAsia="Times New Roman" w:hAnsi="Calibri" w:cs="Calibri"/>
          <w:sz w:val="28"/>
          <w:szCs w:val="28"/>
        </w:rPr>
        <w:t>- 1.5 km NE de intravilanul localitatii Morteni;</w:t>
      </w:r>
    </w:p>
    <w:p w:rsidR="001E12D3" w:rsidRPr="001E12D3" w:rsidRDefault="001E12D3" w:rsidP="001E12D3">
      <w:pPr>
        <w:spacing w:after="0" w:line="240" w:lineRule="atLeast"/>
        <w:jc w:val="both"/>
        <w:rPr>
          <w:rFonts w:ascii="Calibri" w:eastAsia="Times New Roman" w:hAnsi="Calibri" w:cs="Calibri"/>
          <w:sz w:val="28"/>
          <w:szCs w:val="28"/>
        </w:rPr>
      </w:pPr>
      <w:r w:rsidRPr="001E12D3">
        <w:rPr>
          <w:rFonts w:ascii="Calibri" w:eastAsia="Times New Roman" w:hAnsi="Calibri" w:cs="Calibri"/>
          <w:sz w:val="28"/>
          <w:szCs w:val="28"/>
        </w:rPr>
        <w:t>- 1.5 km E  de intravilanul localitatii Mavrodolu;</w:t>
      </w:r>
    </w:p>
    <w:p w:rsidR="001E12D3" w:rsidRPr="001E12D3" w:rsidRDefault="001E12D3" w:rsidP="001E12D3">
      <w:pPr>
        <w:spacing w:after="0" w:line="240" w:lineRule="atLeast"/>
        <w:jc w:val="both"/>
        <w:rPr>
          <w:rFonts w:ascii="Calibri" w:eastAsia="Times New Roman" w:hAnsi="Calibri" w:cs="Calibri"/>
          <w:sz w:val="28"/>
          <w:szCs w:val="28"/>
        </w:rPr>
      </w:pPr>
      <w:r w:rsidRPr="001E12D3">
        <w:rPr>
          <w:rFonts w:ascii="Calibri" w:eastAsia="Times New Roman" w:hAnsi="Calibri" w:cs="Calibri"/>
          <w:sz w:val="28"/>
          <w:szCs w:val="28"/>
        </w:rPr>
        <w:t>- 0.53 km SV de Autostrada A1(Bucuresti-Pitesti);</w:t>
      </w:r>
    </w:p>
    <w:p w:rsidR="001E12D3" w:rsidRPr="001E12D3" w:rsidRDefault="001E12D3" w:rsidP="001E12D3">
      <w:pPr>
        <w:spacing w:after="0" w:line="240" w:lineRule="atLeast"/>
        <w:jc w:val="both"/>
        <w:rPr>
          <w:rFonts w:ascii="Calibri" w:eastAsia="Times New Roman" w:hAnsi="Calibri" w:cs="Calibri"/>
          <w:sz w:val="28"/>
          <w:szCs w:val="28"/>
        </w:rPr>
      </w:pPr>
      <w:r w:rsidRPr="001E12D3">
        <w:rPr>
          <w:rFonts w:ascii="Calibri" w:eastAsia="Times New Roman" w:hAnsi="Calibri" w:cs="Calibri"/>
          <w:sz w:val="28"/>
          <w:szCs w:val="28"/>
        </w:rPr>
        <w:t>-1.58 km NE  de perimetrul in curs de exploatare al societatii;</w:t>
      </w:r>
    </w:p>
    <w:p w:rsidR="001E12D3" w:rsidRPr="001E12D3" w:rsidRDefault="001E12D3" w:rsidP="001E12D3">
      <w:pPr>
        <w:spacing w:after="0" w:line="240" w:lineRule="atLeast"/>
        <w:jc w:val="both"/>
        <w:rPr>
          <w:rFonts w:ascii="Calibri" w:eastAsia="Times New Roman" w:hAnsi="Calibri" w:cs="Calibri"/>
          <w:sz w:val="28"/>
          <w:szCs w:val="28"/>
        </w:rPr>
      </w:pPr>
      <w:r w:rsidRPr="001E12D3">
        <w:rPr>
          <w:rFonts w:ascii="Calibri" w:eastAsia="Times New Roman" w:hAnsi="Calibri" w:cs="Calibri"/>
          <w:sz w:val="28"/>
          <w:szCs w:val="28"/>
        </w:rPr>
        <w:t>-1.5 km NE de statia de sortare a societatii S.C. PYRAMID AGREGATE COMPANY S.R.L.;</w:t>
      </w:r>
    </w:p>
    <w:p w:rsidR="001E12D3" w:rsidRPr="001E12D3" w:rsidRDefault="001E12D3" w:rsidP="001E12D3">
      <w:pPr>
        <w:spacing w:after="0" w:line="240" w:lineRule="atLeast"/>
        <w:jc w:val="both"/>
        <w:rPr>
          <w:rFonts w:ascii="Calibri" w:eastAsia="Times New Roman" w:hAnsi="Calibri" w:cs="Calibri"/>
          <w:sz w:val="28"/>
          <w:szCs w:val="28"/>
        </w:rPr>
      </w:pPr>
      <w:r w:rsidRPr="001E12D3">
        <w:rPr>
          <w:rFonts w:ascii="Calibri" w:eastAsia="Times New Roman" w:hAnsi="Calibri" w:cs="Calibri"/>
          <w:sz w:val="28"/>
          <w:szCs w:val="28"/>
        </w:rPr>
        <w:t xml:space="preserve">- 1.27 km N de raul Neajlov. </w:t>
      </w:r>
    </w:p>
    <w:p w:rsidR="00FF2A89" w:rsidRPr="00FF2A89" w:rsidRDefault="00FF2A89" w:rsidP="00FF2A89">
      <w:pPr>
        <w:spacing w:after="0" w:line="240" w:lineRule="atLeast"/>
        <w:jc w:val="both"/>
        <w:rPr>
          <w:rFonts w:ascii="Calibri" w:eastAsia="Times New Roman" w:hAnsi="Calibri" w:cs="Calibri"/>
          <w:sz w:val="28"/>
          <w:szCs w:val="28"/>
        </w:rPr>
      </w:pPr>
      <w:r w:rsidRPr="00FF2A89">
        <w:rPr>
          <w:rFonts w:ascii="Calibri" w:eastAsia="Times New Roman" w:hAnsi="Calibri" w:cs="Calibri"/>
          <w:sz w:val="28"/>
          <w:szCs w:val="28"/>
        </w:rPr>
        <w:t>Coordonatele in sistem  STEREO’70, suprafata totala a terenului, S = 39436.0 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2110"/>
        <w:gridCol w:w="2110"/>
        <w:gridCol w:w="877"/>
        <w:gridCol w:w="2110"/>
        <w:gridCol w:w="2108"/>
      </w:tblGrid>
      <w:tr w:rsidR="00FF2A89" w:rsidRPr="00FF2A89" w:rsidTr="00FF2A89">
        <w:tc>
          <w:tcPr>
            <w:tcW w:w="431"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Pt</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X(N)</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Y(E)</w:t>
            </w:r>
          </w:p>
        </w:tc>
        <w:tc>
          <w:tcPr>
            <w:tcW w:w="430"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Pt</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X(N)</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Y(E)</w:t>
            </w:r>
          </w:p>
        </w:tc>
      </w:tr>
      <w:tr w:rsidR="00FF2A89" w:rsidRPr="00FF2A89" w:rsidTr="00FF2A89">
        <w:trPr>
          <w:trHeight w:val="213"/>
        </w:trPr>
        <w:tc>
          <w:tcPr>
            <w:tcW w:w="431"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1</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354354.770</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519380.482</w:t>
            </w:r>
          </w:p>
        </w:tc>
        <w:tc>
          <w:tcPr>
            <w:tcW w:w="430"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198</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354326.807</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519303.125</w:t>
            </w:r>
          </w:p>
        </w:tc>
      </w:tr>
      <w:tr w:rsidR="00FF2A89" w:rsidRPr="00FF2A89" w:rsidTr="00FF2A89">
        <w:tc>
          <w:tcPr>
            <w:tcW w:w="431"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192</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354354.930</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519372.470</w:t>
            </w:r>
          </w:p>
        </w:tc>
        <w:tc>
          <w:tcPr>
            <w:tcW w:w="430"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199</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354330.846</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519297.619</w:t>
            </w:r>
          </w:p>
        </w:tc>
      </w:tr>
      <w:tr w:rsidR="00FF2A89" w:rsidRPr="00FF2A89" w:rsidTr="00FF2A89">
        <w:tc>
          <w:tcPr>
            <w:tcW w:w="431"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193</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354352.623</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519362.043</w:t>
            </w:r>
          </w:p>
        </w:tc>
        <w:tc>
          <w:tcPr>
            <w:tcW w:w="430"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200</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354341.598</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519285.719</w:t>
            </w:r>
          </w:p>
        </w:tc>
      </w:tr>
      <w:tr w:rsidR="00FF2A89" w:rsidRPr="00FF2A89" w:rsidTr="00FF2A89">
        <w:tc>
          <w:tcPr>
            <w:tcW w:w="431"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194</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354348.600</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519354.145</w:t>
            </w:r>
          </w:p>
        </w:tc>
        <w:tc>
          <w:tcPr>
            <w:tcW w:w="430"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2</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354356.980</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519268.651</w:t>
            </w:r>
          </w:p>
        </w:tc>
      </w:tr>
      <w:tr w:rsidR="00FF2A89" w:rsidRPr="00FF2A89" w:rsidTr="00FF2A89">
        <w:tc>
          <w:tcPr>
            <w:tcW w:w="431"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lastRenderedPageBreak/>
              <w:t>195</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354332.408</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519327.388</w:t>
            </w:r>
          </w:p>
        </w:tc>
        <w:tc>
          <w:tcPr>
            <w:tcW w:w="430"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354708.330</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519553.757</w:t>
            </w:r>
          </w:p>
        </w:tc>
      </w:tr>
      <w:tr w:rsidR="00FF2A89" w:rsidRPr="00FF2A89" w:rsidTr="00FF2A89">
        <w:tc>
          <w:tcPr>
            <w:tcW w:w="431"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196</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354330.590</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519323.532</w:t>
            </w:r>
          </w:p>
        </w:tc>
        <w:tc>
          <w:tcPr>
            <w:tcW w:w="430"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4</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354668.681</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519635.209</w:t>
            </w:r>
          </w:p>
        </w:tc>
      </w:tr>
      <w:tr w:rsidR="00FF2A89" w:rsidRPr="00FF2A89" w:rsidTr="00FF2A89">
        <w:tc>
          <w:tcPr>
            <w:tcW w:w="431"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197</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354327.344</w:t>
            </w: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519313.566</w:t>
            </w:r>
          </w:p>
        </w:tc>
        <w:tc>
          <w:tcPr>
            <w:tcW w:w="430" w:type="pct"/>
          </w:tcPr>
          <w:p w:rsidR="00FF2A89" w:rsidRPr="00FF2A89" w:rsidRDefault="00FF2A89" w:rsidP="00FF2A89">
            <w:pPr>
              <w:spacing w:after="0" w:line="240" w:lineRule="atLeast"/>
              <w:jc w:val="both"/>
              <w:rPr>
                <w:rFonts w:ascii="Calibri" w:eastAsia="Times New Roman" w:hAnsi="Calibri" w:cs="Calibri"/>
                <w:sz w:val="24"/>
                <w:szCs w:val="24"/>
              </w:rPr>
            </w:pP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p>
        </w:tc>
        <w:tc>
          <w:tcPr>
            <w:tcW w:w="1035" w:type="pct"/>
          </w:tcPr>
          <w:p w:rsidR="00FF2A89" w:rsidRPr="00FF2A89" w:rsidRDefault="00FF2A89" w:rsidP="00FF2A89">
            <w:pPr>
              <w:spacing w:after="0" w:line="240" w:lineRule="atLeast"/>
              <w:jc w:val="both"/>
              <w:rPr>
                <w:rFonts w:ascii="Calibri" w:eastAsia="Times New Roman" w:hAnsi="Calibri" w:cs="Calibri"/>
                <w:sz w:val="24"/>
                <w:szCs w:val="24"/>
              </w:rPr>
            </w:pPr>
          </w:p>
        </w:tc>
      </w:tr>
    </w:tbl>
    <w:p w:rsidR="00FF2A89" w:rsidRPr="00FF2A89" w:rsidRDefault="00FF2A89" w:rsidP="00FF2A89">
      <w:pPr>
        <w:spacing w:after="0" w:line="240" w:lineRule="atLeast"/>
        <w:jc w:val="both"/>
        <w:rPr>
          <w:rFonts w:ascii="Calibri" w:eastAsia="Times New Roman" w:hAnsi="Calibri" w:cs="Calibri"/>
          <w:sz w:val="28"/>
          <w:szCs w:val="28"/>
        </w:rPr>
      </w:pPr>
      <w:r w:rsidRPr="00FF2A89">
        <w:rPr>
          <w:rFonts w:ascii="Calibri" w:eastAsia="Times New Roman" w:hAnsi="Calibri" w:cs="Calibri"/>
          <w:sz w:val="28"/>
          <w:szCs w:val="28"/>
        </w:rPr>
        <w:t>Coordonatele in sistem  STEREO’70 MN, suprafata zona exploatabila, S = 28742.0 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1384"/>
        <w:gridCol w:w="1384"/>
        <w:gridCol w:w="443"/>
        <w:gridCol w:w="1384"/>
        <w:gridCol w:w="1384"/>
        <w:gridCol w:w="443"/>
        <w:gridCol w:w="1384"/>
        <w:gridCol w:w="1384"/>
      </w:tblGrid>
      <w:tr w:rsidR="00FF2A89" w:rsidRPr="00FF2A89" w:rsidTr="004D5CD2">
        <w:tc>
          <w:tcPr>
            <w:tcW w:w="443"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Pt</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X(N)</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Y(E)</w:t>
            </w:r>
          </w:p>
        </w:tc>
        <w:tc>
          <w:tcPr>
            <w:tcW w:w="443"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Pt</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X(N)</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Y(E)</w:t>
            </w:r>
          </w:p>
        </w:tc>
        <w:tc>
          <w:tcPr>
            <w:tcW w:w="443"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Pt</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X(N)</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Y(E)</w:t>
            </w:r>
          </w:p>
        </w:tc>
      </w:tr>
      <w:tr w:rsidR="00FF2A89" w:rsidRPr="00FF2A89" w:rsidTr="004D5CD2">
        <w:trPr>
          <w:trHeight w:val="213"/>
        </w:trPr>
        <w:tc>
          <w:tcPr>
            <w:tcW w:w="443" w:type="dxa"/>
          </w:tcPr>
          <w:p w:rsidR="00FF2A89" w:rsidRPr="00FF2A89" w:rsidRDefault="00FF2A89" w:rsidP="00FF2A89">
            <w:pPr>
              <w:spacing w:after="0" w:line="240" w:lineRule="atLeast"/>
              <w:jc w:val="both"/>
              <w:rPr>
                <w:rFonts w:ascii="Calibri" w:eastAsia="Times New Roman" w:hAnsi="Calibri" w:cs="Calibri"/>
                <w:sz w:val="24"/>
                <w:szCs w:val="24"/>
                <w:lang w:val="it-IT"/>
              </w:rPr>
            </w:pPr>
            <w:r w:rsidRPr="00FF2A89">
              <w:rPr>
                <w:rFonts w:ascii="Calibri" w:eastAsia="Times New Roman" w:hAnsi="Calibri" w:cs="Calibri"/>
                <w:sz w:val="24"/>
                <w:szCs w:val="24"/>
                <w:lang w:val="it-IT"/>
              </w:rPr>
              <w:t>A</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354392.39</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519303.83</w:t>
            </w:r>
          </w:p>
        </w:tc>
        <w:tc>
          <w:tcPr>
            <w:tcW w:w="443" w:type="dxa"/>
          </w:tcPr>
          <w:p w:rsidR="00FF2A89" w:rsidRPr="00FF2A89" w:rsidRDefault="00FF2A89" w:rsidP="00FF2A89">
            <w:pPr>
              <w:spacing w:after="0" w:line="240" w:lineRule="atLeast"/>
              <w:jc w:val="both"/>
              <w:rPr>
                <w:rFonts w:ascii="Calibri" w:eastAsia="Times New Roman" w:hAnsi="Calibri" w:cs="Calibri"/>
                <w:sz w:val="24"/>
                <w:szCs w:val="24"/>
                <w:lang w:val="it-IT"/>
              </w:rPr>
            </w:pPr>
            <w:r w:rsidRPr="00FF2A89">
              <w:rPr>
                <w:rFonts w:ascii="Calibri" w:eastAsia="Times New Roman" w:hAnsi="Calibri" w:cs="Calibri"/>
                <w:sz w:val="24"/>
                <w:szCs w:val="24"/>
                <w:lang w:val="it-IT"/>
              </w:rPr>
              <w:t>D</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354400.59</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519411.25</w:t>
            </w:r>
          </w:p>
        </w:tc>
        <w:tc>
          <w:tcPr>
            <w:tcW w:w="443" w:type="dxa"/>
          </w:tcPr>
          <w:p w:rsidR="00FF2A89" w:rsidRPr="00FF2A89" w:rsidRDefault="00FF2A89" w:rsidP="00FF2A89">
            <w:pPr>
              <w:spacing w:after="0" w:line="240" w:lineRule="atLeast"/>
              <w:jc w:val="both"/>
              <w:rPr>
                <w:rFonts w:ascii="Calibri" w:eastAsia="Times New Roman" w:hAnsi="Calibri" w:cs="Calibri"/>
                <w:sz w:val="24"/>
                <w:szCs w:val="24"/>
                <w:lang w:val="it-IT"/>
              </w:rPr>
            </w:pPr>
            <w:r w:rsidRPr="00FF2A89">
              <w:rPr>
                <w:rFonts w:ascii="Calibri" w:eastAsia="Times New Roman" w:hAnsi="Calibri" w:cs="Calibri"/>
                <w:sz w:val="24"/>
                <w:szCs w:val="24"/>
                <w:lang w:val="it-IT"/>
              </w:rPr>
              <w:t>F</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354396.85</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519340.15</w:t>
            </w:r>
          </w:p>
        </w:tc>
      </w:tr>
      <w:tr w:rsidR="00FF2A89" w:rsidRPr="00FF2A89" w:rsidTr="004D5CD2">
        <w:tc>
          <w:tcPr>
            <w:tcW w:w="443" w:type="dxa"/>
          </w:tcPr>
          <w:p w:rsidR="00FF2A89" w:rsidRPr="00FF2A89" w:rsidRDefault="00FF2A89" w:rsidP="00FF2A89">
            <w:pPr>
              <w:spacing w:after="0" w:line="240" w:lineRule="atLeast"/>
              <w:jc w:val="both"/>
              <w:rPr>
                <w:rFonts w:ascii="Calibri" w:eastAsia="Times New Roman" w:hAnsi="Calibri" w:cs="Calibri"/>
                <w:sz w:val="24"/>
                <w:szCs w:val="24"/>
                <w:lang w:val="it-IT"/>
              </w:rPr>
            </w:pPr>
            <w:r w:rsidRPr="00FF2A89">
              <w:rPr>
                <w:rFonts w:ascii="Calibri" w:eastAsia="Times New Roman" w:hAnsi="Calibri" w:cs="Calibri"/>
                <w:sz w:val="24"/>
                <w:szCs w:val="24"/>
                <w:lang w:val="it-IT"/>
              </w:rPr>
              <w:t>B</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354700.67</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519554.02</w:t>
            </w:r>
          </w:p>
        </w:tc>
        <w:tc>
          <w:tcPr>
            <w:tcW w:w="443" w:type="dxa"/>
          </w:tcPr>
          <w:p w:rsidR="00FF2A89" w:rsidRPr="00FF2A89" w:rsidRDefault="00FF2A89" w:rsidP="00FF2A89">
            <w:pPr>
              <w:spacing w:after="0" w:line="240" w:lineRule="atLeast"/>
              <w:jc w:val="both"/>
              <w:rPr>
                <w:rFonts w:ascii="Calibri" w:eastAsia="Times New Roman" w:hAnsi="Calibri" w:cs="Calibri"/>
                <w:sz w:val="24"/>
                <w:szCs w:val="24"/>
                <w:lang w:val="it-IT"/>
              </w:rPr>
            </w:pPr>
            <w:r w:rsidRPr="00FF2A89">
              <w:rPr>
                <w:rFonts w:ascii="Calibri" w:eastAsia="Times New Roman" w:hAnsi="Calibri" w:cs="Calibri"/>
                <w:sz w:val="24"/>
                <w:szCs w:val="24"/>
                <w:lang w:val="it-IT"/>
              </w:rPr>
              <w:t>E</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354405.81</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519367.55</w:t>
            </w:r>
          </w:p>
        </w:tc>
        <w:tc>
          <w:tcPr>
            <w:tcW w:w="443" w:type="dxa"/>
          </w:tcPr>
          <w:p w:rsidR="00FF2A89" w:rsidRPr="00FF2A89" w:rsidRDefault="00FF2A89" w:rsidP="00FF2A89">
            <w:pPr>
              <w:spacing w:after="0" w:line="240" w:lineRule="atLeast"/>
              <w:jc w:val="both"/>
              <w:rPr>
                <w:rFonts w:ascii="Calibri" w:eastAsia="Times New Roman" w:hAnsi="Calibri" w:cs="Calibri"/>
                <w:sz w:val="24"/>
                <w:szCs w:val="24"/>
                <w:lang w:val="it-IT"/>
              </w:rPr>
            </w:pPr>
            <w:r w:rsidRPr="00FF2A89">
              <w:rPr>
                <w:rFonts w:ascii="Calibri" w:eastAsia="Times New Roman" w:hAnsi="Calibri" w:cs="Calibri"/>
                <w:sz w:val="24"/>
                <w:szCs w:val="24"/>
                <w:lang w:val="it-IT"/>
              </w:rPr>
              <w:t>G</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354382.70</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519314.24</w:t>
            </w:r>
          </w:p>
        </w:tc>
      </w:tr>
      <w:tr w:rsidR="00FF2A89" w:rsidRPr="00FF2A89" w:rsidTr="004D5CD2">
        <w:tc>
          <w:tcPr>
            <w:tcW w:w="443" w:type="dxa"/>
          </w:tcPr>
          <w:p w:rsidR="00FF2A89" w:rsidRPr="00FF2A89" w:rsidRDefault="00FF2A89" w:rsidP="00FF2A89">
            <w:pPr>
              <w:spacing w:after="0" w:line="240" w:lineRule="atLeast"/>
              <w:jc w:val="both"/>
              <w:rPr>
                <w:rFonts w:ascii="Calibri" w:eastAsia="Times New Roman" w:hAnsi="Calibri" w:cs="Calibri"/>
                <w:sz w:val="24"/>
                <w:szCs w:val="24"/>
                <w:lang w:val="it-IT"/>
              </w:rPr>
            </w:pPr>
            <w:r w:rsidRPr="00FF2A89">
              <w:rPr>
                <w:rFonts w:ascii="Calibri" w:eastAsia="Times New Roman" w:hAnsi="Calibri" w:cs="Calibri"/>
                <w:sz w:val="24"/>
                <w:szCs w:val="24"/>
                <w:lang w:val="it-IT"/>
              </w:rPr>
              <w:t>C</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354665.90</w:t>
            </w: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r w:rsidRPr="00FF2A89">
              <w:rPr>
                <w:rFonts w:ascii="Calibri" w:eastAsia="Times New Roman" w:hAnsi="Calibri" w:cs="Calibri"/>
                <w:sz w:val="24"/>
                <w:szCs w:val="24"/>
              </w:rPr>
              <w:t>519626.57</w:t>
            </w:r>
          </w:p>
        </w:tc>
        <w:tc>
          <w:tcPr>
            <w:tcW w:w="443" w:type="dxa"/>
          </w:tcPr>
          <w:p w:rsidR="00FF2A89" w:rsidRPr="00FF2A89" w:rsidRDefault="00FF2A89" w:rsidP="00FF2A89">
            <w:pPr>
              <w:spacing w:after="0" w:line="240" w:lineRule="atLeast"/>
              <w:jc w:val="both"/>
              <w:rPr>
                <w:rFonts w:ascii="Calibri" w:eastAsia="Times New Roman" w:hAnsi="Calibri" w:cs="Calibri"/>
                <w:sz w:val="24"/>
                <w:szCs w:val="24"/>
              </w:rPr>
            </w:pP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p>
        </w:tc>
        <w:tc>
          <w:tcPr>
            <w:tcW w:w="443" w:type="dxa"/>
          </w:tcPr>
          <w:p w:rsidR="00FF2A89" w:rsidRPr="00FF2A89" w:rsidRDefault="00FF2A89" w:rsidP="00FF2A89">
            <w:pPr>
              <w:spacing w:after="0" w:line="240" w:lineRule="atLeast"/>
              <w:jc w:val="both"/>
              <w:rPr>
                <w:rFonts w:ascii="Calibri" w:eastAsia="Times New Roman" w:hAnsi="Calibri" w:cs="Calibri"/>
                <w:sz w:val="24"/>
                <w:szCs w:val="24"/>
              </w:rPr>
            </w:pP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p>
        </w:tc>
        <w:tc>
          <w:tcPr>
            <w:tcW w:w="1384" w:type="dxa"/>
          </w:tcPr>
          <w:p w:rsidR="00FF2A89" w:rsidRPr="00FF2A89" w:rsidRDefault="00FF2A89" w:rsidP="00FF2A89">
            <w:pPr>
              <w:spacing w:after="0" w:line="240" w:lineRule="atLeast"/>
              <w:jc w:val="both"/>
              <w:rPr>
                <w:rFonts w:ascii="Calibri" w:eastAsia="Times New Roman" w:hAnsi="Calibri" w:cs="Calibri"/>
                <w:sz w:val="24"/>
                <w:szCs w:val="24"/>
              </w:rPr>
            </w:pPr>
          </w:p>
        </w:tc>
      </w:tr>
    </w:tbl>
    <w:p w:rsidR="00FF2A89" w:rsidRPr="00FF2A89" w:rsidRDefault="00FF2A89" w:rsidP="00FF2A89">
      <w:pPr>
        <w:tabs>
          <w:tab w:val="left" w:pos="720"/>
        </w:tabs>
        <w:spacing w:after="0" w:line="240" w:lineRule="atLeast"/>
        <w:jc w:val="both"/>
        <w:rPr>
          <w:rFonts w:ascii="Calibri" w:eastAsia="Times New Roman" w:hAnsi="Calibri" w:cs="Calibri"/>
          <w:b/>
          <w:iCs/>
          <w:sz w:val="28"/>
          <w:szCs w:val="28"/>
          <w:lang w:val="it-IT"/>
        </w:rPr>
      </w:pPr>
      <w:r w:rsidRPr="00FF2A89">
        <w:rPr>
          <w:rFonts w:ascii="Calibri" w:eastAsia="Times New Roman" w:hAnsi="Calibri" w:cs="Calibri"/>
          <w:b/>
          <w:iCs/>
          <w:sz w:val="28"/>
          <w:szCs w:val="28"/>
          <w:lang w:val="it-IT"/>
        </w:rPr>
        <w:t>Accesul in zona</w:t>
      </w:r>
    </w:p>
    <w:p w:rsidR="00FF2A89" w:rsidRPr="00FF2A89" w:rsidRDefault="00FF2A89" w:rsidP="00FF2A89">
      <w:pPr>
        <w:spacing w:after="0" w:line="240" w:lineRule="atLeast"/>
        <w:ind w:firstLine="6"/>
        <w:jc w:val="both"/>
        <w:rPr>
          <w:rFonts w:ascii="Calibri" w:eastAsia="Times New Roman" w:hAnsi="Calibri" w:cs="Calibri"/>
          <w:sz w:val="28"/>
          <w:szCs w:val="28"/>
        </w:rPr>
      </w:pPr>
      <w:r w:rsidRPr="00FF2A89">
        <w:rPr>
          <w:rFonts w:ascii="Calibri" w:eastAsia="Times New Roman" w:hAnsi="Calibri" w:cs="Calibri"/>
          <w:sz w:val="28"/>
          <w:szCs w:val="28"/>
        </w:rPr>
        <w:t>Accesul in zona viitoarei exploatari se va face din DJ 702J, sat Morteni, pe un drum de exploatare in lungime de 1.5 km.</w:t>
      </w:r>
    </w:p>
    <w:p w:rsidR="00355677" w:rsidRPr="00355677" w:rsidRDefault="00355677" w:rsidP="00355677">
      <w:pPr>
        <w:spacing w:after="0" w:line="240" w:lineRule="auto"/>
        <w:jc w:val="both"/>
        <w:rPr>
          <w:rFonts w:ascii="Calibri" w:eastAsia="Times New Roman" w:hAnsi="Calibri" w:cs="Calibri"/>
          <w:sz w:val="28"/>
          <w:szCs w:val="28"/>
        </w:rPr>
      </w:pPr>
      <w:r w:rsidRPr="00355677">
        <w:rPr>
          <w:rFonts w:ascii="Calibri" w:eastAsia="Times New Roman" w:hAnsi="Calibri" w:cs="Calibri"/>
          <w:sz w:val="28"/>
          <w:szCs w:val="28"/>
        </w:rPr>
        <w:t>Suprafata totala teren 39436.0 mp, din care suprafata exploatabila 28742.0 mp si suprafata pilieri 10694.0 mp (4280.0 mp pileiri 5.0 m fata de terenurile invecinate si 6414.0 mp pilier 50.0 m fata de malul stang al paraului Neajlovel).</w:t>
      </w:r>
    </w:p>
    <w:p w:rsidR="00355677" w:rsidRPr="00355677" w:rsidRDefault="00355677" w:rsidP="00355677">
      <w:pPr>
        <w:spacing w:after="0" w:line="240" w:lineRule="auto"/>
        <w:jc w:val="both"/>
        <w:rPr>
          <w:rFonts w:ascii="Calibri" w:eastAsia="Times New Roman" w:hAnsi="Calibri" w:cs="Calibri"/>
          <w:sz w:val="28"/>
          <w:szCs w:val="28"/>
        </w:rPr>
      </w:pPr>
      <w:r w:rsidRPr="00355677">
        <w:rPr>
          <w:rFonts w:ascii="Calibri" w:eastAsia="Times New Roman" w:hAnsi="Calibri" w:cs="Calibri"/>
          <w:sz w:val="28"/>
          <w:szCs w:val="28"/>
        </w:rPr>
        <w:t>Exploatarea agregatelor naturale are ca scop valorificarea agregatelor minerale pe suprafata exploatabila de 28742.0 mp cu lucrari de excavatii pe o adancime minima de 2.29 m si pe o adancime maxima de 4.29 m, la 1.0 m deasupra nivelului hidrostatic.</w:t>
      </w:r>
    </w:p>
    <w:p w:rsidR="00355677" w:rsidRPr="00355677" w:rsidRDefault="00355677" w:rsidP="00355677">
      <w:pPr>
        <w:spacing w:after="0" w:line="240" w:lineRule="auto"/>
        <w:ind w:firstLine="284"/>
        <w:jc w:val="both"/>
        <w:rPr>
          <w:rFonts w:ascii="Calibri" w:eastAsia="Times New Roman" w:hAnsi="Calibri" w:cs="Calibri"/>
          <w:color w:val="000000"/>
          <w:sz w:val="28"/>
          <w:szCs w:val="28"/>
        </w:rPr>
      </w:pPr>
      <w:r w:rsidRPr="00355677">
        <w:rPr>
          <w:rFonts w:ascii="Calibri" w:eastAsia="Times New Roman" w:hAnsi="Calibri" w:cs="Calibri"/>
          <w:iCs/>
          <w:sz w:val="28"/>
          <w:szCs w:val="28"/>
        </w:rPr>
        <w:t>Cu materialul rezultat din decoperta, dupa finalizarea exploatarii, se va umple suprafata exploatata pe o inaltime de circa 0.5 m, pana la cota 194.20 mdMN, iar suprafata totala supusa exploatarii  va putea fi amenjata cu culturi specifice si redata circuitului agricol.</w:t>
      </w:r>
    </w:p>
    <w:p w:rsidR="001E12D3" w:rsidRDefault="001E12D3" w:rsidP="001E12D3">
      <w:pPr>
        <w:tabs>
          <w:tab w:val="left" w:pos="567"/>
        </w:tabs>
        <w:spacing w:after="0" w:line="240" w:lineRule="atLeast"/>
        <w:ind w:firstLine="284"/>
        <w:jc w:val="both"/>
        <w:rPr>
          <w:rFonts w:ascii="Calibri" w:eastAsia="Times New Roman" w:hAnsi="Calibri" w:cs="Calibri"/>
          <w:color w:val="FF0000"/>
          <w:sz w:val="28"/>
          <w:szCs w:val="28"/>
        </w:rPr>
      </w:pPr>
    </w:p>
    <w:p w:rsidR="00355677" w:rsidRPr="00355677" w:rsidRDefault="00355677" w:rsidP="00355677">
      <w:pPr>
        <w:autoSpaceDE w:val="0"/>
        <w:autoSpaceDN w:val="0"/>
        <w:adjustRightInd w:val="0"/>
        <w:spacing w:after="0" w:line="240" w:lineRule="auto"/>
        <w:ind w:firstLine="284"/>
        <w:jc w:val="both"/>
        <w:rPr>
          <w:rFonts w:ascii="Calibri" w:eastAsia="Times New Roman" w:hAnsi="Calibri" w:cs="Arial"/>
          <w:color w:val="000000"/>
          <w:sz w:val="28"/>
          <w:szCs w:val="28"/>
          <w:lang w:eastAsia="ro-RO"/>
        </w:rPr>
      </w:pPr>
      <w:r w:rsidRPr="00355677">
        <w:rPr>
          <w:rFonts w:ascii="Calibri" w:eastAsia="Times New Roman" w:hAnsi="Calibri" w:cs="Arial"/>
          <w:b/>
          <w:i/>
          <w:iCs/>
          <w:color w:val="000000"/>
          <w:sz w:val="28"/>
          <w:szCs w:val="28"/>
          <w:lang w:eastAsia="ro-RO"/>
        </w:rPr>
        <w:t>Etapa organizarii de santier</w:t>
      </w:r>
      <w:r w:rsidRPr="00355677">
        <w:rPr>
          <w:rFonts w:ascii="Calibri" w:eastAsia="Times New Roman" w:hAnsi="Calibri" w:cs="Arial"/>
          <w:i/>
          <w:iCs/>
          <w:color w:val="000000"/>
          <w:sz w:val="28"/>
          <w:szCs w:val="28"/>
          <w:lang w:eastAsia="ro-RO"/>
        </w:rPr>
        <w:t xml:space="preserve"> </w:t>
      </w:r>
      <w:r w:rsidRPr="00355677">
        <w:rPr>
          <w:rFonts w:ascii="Calibri" w:eastAsia="Times New Roman" w:hAnsi="Calibri" w:cs="Arial"/>
          <w:color w:val="000000"/>
          <w:sz w:val="28"/>
          <w:szCs w:val="28"/>
          <w:lang w:eastAsia="ro-RO"/>
        </w:rPr>
        <w:t xml:space="preserve">– cuprinde lucrarile aferente pozitionarii utilajelor, stabilirii traseelor de evacuare a deseurilor generate, amplasarii baracamentelor (birou diriginte de santier, magazie, toalete ecologice, etc), platforme provizorii de depozitare a deseurilor generate. </w:t>
      </w:r>
    </w:p>
    <w:p w:rsidR="00355677" w:rsidRPr="00355677" w:rsidRDefault="00355677" w:rsidP="00355677">
      <w:pPr>
        <w:autoSpaceDE w:val="0"/>
        <w:autoSpaceDN w:val="0"/>
        <w:adjustRightInd w:val="0"/>
        <w:spacing w:after="0" w:line="240" w:lineRule="auto"/>
        <w:ind w:firstLine="284"/>
        <w:jc w:val="both"/>
        <w:rPr>
          <w:rFonts w:ascii="Calibri" w:eastAsia="Times New Roman" w:hAnsi="Calibri" w:cs="Arial"/>
          <w:color w:val="000000"/>
          <w:sz w:val="28"/>
          <w:szCs w:val="28"/>
          <w:lang w:eastAsia="ro-RO"/>
        </w:rPr>
      </w:pPr>
      <w:r w:rsidRPr="00355677">
        <w:rPr>
          <w:rFonts w:ascii="Calibri" w:eastAsia="Times New Roman" w:hAnsi="Calibri" w:cs="Arial"/>
          <w:iCs/>
          <w:color w:val="000000"/>
          <w:sz w:val="28"/>
          <w:szCs w:val="28"/>
          <w:lang w:eastAsia="ro-RO"/>
        </w:rPr>
        <w:t>Organizarea de santier</w:t>
      </w:r>
      <w:r w:rsidRPr="00355677">
        <w:rPr>
          <w:rFonts w:ascii="Calibri" w:eastAsia="Times New Roman" w:hAnsi="Calibri" w:cs="Arial"/>
          <w:i/>
          <w:iCs/>
          <w:color w:val="000000"/>
          <w:sz w:val="28"/>
          <w:szCs w:val="28"/>
          <w:lang w:eastAsia="ro-RO"/>
        </w:rPr>
        <w:t xml:space="preserve"> </w:t>
      </w:r>
      <w:r w:rsidRPr="00355677">
        <w:rPr>
          <w:rFonts w:ascii="Calibri" w:eastAsia="Times New Roman" w:hAnsi="Calibri" w:cs="Arial"/>
          <w:color w:val="000000"/>
          <w:sz w:val="28"/>
          <w:szCs w:val="28"/>
          <w:lang w:eastAsia="ro-RO"/>
        </w:rPr>
        <w:t xml:space="preserve">pentru realizarea exploatarii de agregate minerale se va realiza in interiorul amplasamentului aferent proiectului. </w:t>
      </w:r>
    </w:p>
    <w:p w:rsidR="00355677" w:rsidRPr="00355677" w:rsidRDefault="00355677" w:rsidP="00355677">
      <w:pPr>
        <w:autoSpaceDE w:val="0"/>
        <w:autoSpaceDN w:val="0"/>
        <w:adjustRightInd w:val="0"/>
        <w:spacing w:after="0" w:line="240" w:lineRule="auto"/>
        <w:ind w:firstLine="284"/>
        <w:jc w:val="both"/>
        <w:rPr>
          <w:rFonts w:ascii="Calibri" w:eastAsia="Times New Roman" w:hAnsi="Calibri" w:cs="Arial"/>
          <w:color w:val="000000"/>
          <w:sz w:val="28"/>
          <w:szCs w:val="28"/>
          <w:lang w:eastAsia="ro-RO"/>
        </w:rPr>
      </w:pPr>
      <w:r w:rsidRPr="00355677">
        <w:rPr>
          <w:rFonts w:ascii="Calibri" w:eastAsia="Times New Roman" w:hAnsi="Calibri" w:cs="Arial"/>
          <w:color w:val="000000"/>
          <w:sz w:val="28"/>
          <w:szCs w:val="28"/>
          <w:lang w:eastAsia="ro-RO"/>
        </w:rPr>
        <w:t xml:space="preserve">Pentru amplasarea organizarii de santier se vor respecta urmatoarele principii de baza: </w:t>
      </w:r>
    </w:p>
    <w:p w:rsidR="00355677" w:rsidRPr="00355677" w:rsidRDefault="00355677" w:rsidP="00355677">
      <w:pPr>
        <w:autoSpaceDE w:val="0"/>
        <w:autoSpaceDN w:val="0"/>
        <w:adjustRightInd w:val="0"/>
        <w:spacing w:after="0" w:line="240" w:lineRule="auto"/>
        <w:ind w:firstLine="284"/>
        <w:jc w:val="both"/>
        <w:rPr>
          <w:rFonts w:ascii="Calibri" w:eastAsia="Times New Roman" w:hAnsi="Calibri" w:cs="Arial"/>
          <w:color w:val="000000"/>
          <w:sz w:val="28"/>
          <w:szCs w:val="28"/>
          <w:lang w:eastAsia="ro-RO"/>
        </w:rPr>
      </w:pPr>
      <w:r w:rsidRPr="00355677">
        <w:rPr>
          <w:rFonts w:ascii="Calibri" w:eastAsia="Times New Roman" w:hAnsi="Calibri" w:cs="Arial"/>
          <w:color w:val="000000"/>
          <w:sz w:val="28"/>
          <w:szCs w:val="28"/>
          <w:lang w:eastAsia="ro-RO"/>
        </w:rPr>
        <w:t xml:space="preserve">- Amplasarea suficient de aproape de frontul de lucru pentru a se reduce pe cât posibil necesitatea transporturilor pe distante scurte (pentru muncitori, materiale, deseuri, vehicule si echipamente de intretinere, etc). </w:t>
      </w:r>
    </w:p>
    <w:p w:rsidR="00355677" w:rsidRPr="00355677" w:rsidRDefault="00355677" w:rsidP="00355677">
      <w:pPr>
        <w:autoSpaceDE w:val="0"/>
        <w:autoSpaceDN w:val="0"/>
        <w:adjustRightInd w:val="0"/>
        <w:spacing w:after="0" w:line="240" w:lineRule="auto"/>
        <w:ind w:firstLine="284"/>
        <w:jc w:val="both"/>
        <w:rPr>
          <w:rFonts w:ascii="Calibri" w:eastAsia="Times New Roman" w:hAnsi="Calibri" w:cs="Arial"/>
          <w:color w:val="000000"/>
          <w:sz w:val="28"/>
          <w:szCs w:val="28"/>
          <w:lang w:eastAsia="ro-RO"/>
        </w:rPr>
      </w:pPr>
      <w:r w:rsidRPr="00355677">
        <w:rPr>
          <w:rFonts w:ascii="Calibri" w:eastAsia="Times New Roman" w:hAnsi="Calibri" w:cs="Arial"/>
          <w:color w:val="000000"/>
          <w:sz w:val="28"/>
          <w:szCs w:val="28"/>
          <w:lang w:eastAsia="ro-RO"/>
        </w:rPr>
        <w:t xml:space="preserve">- Asigurarea unei suprafate de teren suficienta pentru a permite desfasurarea activitatilor planificate, dar strict limitata la necesar, pentru a reduce ocuparea (temporara) a terenului. </w:t>
      </w:r>
    </w:p>
    <w:p w:rsidR="00355677" w:rsidRPr="00355677" w:rsidRDefault="00355677" w:rsidP="00355677">
      <w:pPr>
        <w:autoSpaceDE w:val="0"/>
        <w:autoSpaceDN w:val="0"/>
        <w:adjustRightInd w:val="0"/>
        <w:spacing w:after="0" w:line="240" w:lineRule="auto"/>
        <w:ind w:firstLine="284"/>
        <w:jc w:val="both"/>
        <w:rPr>
          <w:rFonts w:ascii="Calibri" w:eastAsia="Times New Roman" w:hAnsi="Calibri" w:cs="Arial"/>
          <w:color w:val="000000"/>
          <w:sz w:val="28"/>
          <w:szCs w:val="28"/>
          <w:lang w:eastAsia="ro-RO"/>
        </w:rPr>
      </w:pPr>
      <w:r w:rsidRPr="00355677">
        <w:rPr>
          <w:rFonts w:ascii="Calibri" w:eastAsia="Times New Roman" w:hAnsi="Calibri" w:cs="Arial"/>
          <w:color w:val="000000"/>
          <w:sz w:val="28"/>
          <w:szCs w:val="28"/>
          <w:lang w:eastAsia="ro-RO"/>
        </w:rPr>
        <w:t xml:space="preserve">- Usurinta racordarii la retele de utilitati existente (electricitate, alimentare cu apa, etc). </w:t>
      </w:r>
    </w:p>
    <w:p w:rsidR="004D5CD2" w:rsidRPr="004D5CD2" w:rsidRDefault="004D5CD2" w:rsidP="004D5CD2">
      <w:pPr>
        <w:shd w:val="clear" w:color="auto" w:fill="FFFFFF"/>
        <w:spacing w:after="0" w:line="240" w:lineRule="auto"/>
        <w:jc w:val="both"/>
        <w:rPr>
          <w:rFonts w:ascii="Calibri" w:eastAsia="Times New Roman" w:hAnsi="Calibri" w:cs="Calibri"/>
          <w:b/>
          <w:sz w:val="28"/>
          <w:szCs w:val="28"/>
        </w:rPr>
      </w:pPr>
      <w:r w:rsidRPr="004D5CD2">
        <w:rPr>
          <w:rFonts w:ascii="Calibri" w:eastAsia="Times New Roman" w:hAnsi="Calibri" w:cs="Calibri"/>
          <w:b/>
          <w:sz w:val="28"/>
          <w:szCs w:val="28"/>
          <w:shd w:val="clear" w:color="auto" w:fill="FFFFFF"/>
        </w:rPr>
        <w:t>P</w:t>
      </w:r>
      <w:r w:rsidRPr="004D5CD2">
        <w:rPr>
          <w:rFonts w:ascii="Calibri" w:eastAsia="Times New Roman" w:hAnsi="Calibri" w:cs="Calibri"/>
          <w:b/>
          <w:sz w:val="28"/>
          <w:szCs w:val="28"/>
        </w:rPr>
        <w:t xml:space="preserve">ilieri de siguranta </w:t>
      </w:r>
    </w:p>
    <w:p w:rsidR="004D5CD2" w:rsidRPr="004D5CD2" w:rsidRDefault="004D5CD2" w:rsidP="004D5CD2">
      <w:pPr>
        <w:tabs>
          <w:tab w:val="left" w:pos="567"/>
        </w:tabs>
        <w:spacing w:after="0" w:line="240" w:lineRule="atLeast"/>
        <w:jc w:val="both"/>
        <w:rPr>
          <w:rFonts w:ascii="Calibri" w:eastAsia="Times New Roman" w:hAnsi="Calibri" w:cs="Calibri"/>
          <w:sz w:val="28"/>
          <w:szCs w:val="28"/>
          <w:lang w:val="it-IT"/>
        </w:rPr>
      </w:pPr>
      <w:r w:rsidRPr="004D5CD2">
        <w:rPr>
          <w:rFonts w:ascii="Calibri" w:eastAsia="Times New Roman" w:hAnsi="Calibri" w:cs="Calibri"/>
          <w:sz w:val="28"/>
          <w:szCs w:val="28"/>
          <w:lang w:val="it-IT"/>
        </w:rPr>
        <w:t>Pilierii de siguranta sunt in conformitate cu legislatia aferenta:</w:t>
      </w:r>
    </w:p>
    <w:p w:rsidR="004D5CD2" w:rsidRPr="004D5CD2" w:rsidRDefault="004D5CD2" w:rsidP="004D5CD2">
      <w:pPr>
        <w:spacing w:after="0" w:line="240" w:lineRule="atLeast"/>
        <w:ind w:firstLine="284"/>
        <w:jc w:val="both"/>
        <w:rPr>
          <w:rFonts w:ascii="Calibri" w:eastAsia="Times New Roman" w:hAnsi="Calibri" w:cs="Calibri"/>
          <w:sz w:val="28"/>
          <w:szCs w:val="28"/>
          <w:lang w:val="it-IT"/>
        </w:rPr>
      </w:pPr>
      <w:r w:rsidRPr="004D5CD2">
        <w:rPr>
          <w:rFonts w:ascii="Calibri" w:eastAsia="Times New Roman" w:hAnsi="Calibri" w:cs="Calibri"/>
          <w:sz w:val="28"/>
          <w:szCs w:val="28"/>
          <w:lang w:val="it-IT"/>
        </w:rPr>
        <w:t>- pilier de minim 50.0 m fata de paraul Neajlovel, S=</w:t>
      </w:r>
      <w:r w:rsidRPr="004D5CD2">
        <w:rPr>
          <w:rFonts w:ascii="Calibri" w:eastAsia="Times New Roman" w:hAnsi="Calibri" w:cs="Calibri"/>
          <w:sz w:val="28"/>
          <w:szCs w:val="28"/>
        </w:rPr>
        <w:t>6414.0 mp;</w:t>
      </w:r>
      <w:r w:rsidRPr="004D5CD2">
        <w:rPr>
          <w:rFonts w:ascii="Calibri" w:eastAsia="Times New Roman" w:hAnsi="Calibri" w:cs="Calibri"/>
          <w:sz w:val="28"/>
          <w:szCs w:val="28"/>
          <w:lang w:val="it-IT"/>
        </w:rPr>
        <w:t xml:space="preserve"> </w:t>
      </w:r>
    </w:p>
    <w:p w:rsidR="004D5CD2" w:rsidRPr="004D5CD2" w:rsidRDefault="004D5CD2" w:rsidP="004D5CD2">
      <w:pPr>
        <w:spacing w:after="0" w:line="240" w:lineRule="atLeast"/>
        <w:ind w:firstLine="284"/>
        <w:jc w:val="both"/>
        <w:rPr>
          <w:rFonts w:ascii="Calibri" w:eastAsia="Times New Roman" w:hAnsi="Calibri" w:cs="Calibri"/>
          <w:sz w:val="28"/>
          <w:szCs w:val="28"/>
          <w:lang w:val="it-IT"/>
        </w:rPr>
      </w:pPr>
      <w:r w:rsidRPr="004D5CD2">
        <w:rPr>
          <w:rFonts w:ascii="Calibri" w:eastAsia="Times New Roman" w:hAnsi="Calibri" w:cs="Calibri"/>
          <w:sz w:val="28"/>
          <w:szCs w:val="28"/>
          <w:lang w:val="it-IT"/>
        </w:rPr>
        <w:t>- pilier de minim 5.0 m fata terenurile invecinate si drumul de exploatare de pe latura nordica, S=</w:t>
      </w:r>
      <w:r w:rsidRPr="004D5CD2">
        <w:rPr>
          <w:rFonts w:ascii="Calibri" w:eastAsia="Times New Roman" w:hAnsi="Calibri" w:cs="Calibri"/>
          <w:sz w:val="28"/>
          <w:szCs w:val="28"/>
        </w:rPr>
        <w:t>4280.0 mp</w:t>
      </w:r>
      <w:r w:rsidRPr="004D5CD2">
        <w:rPr>
          <w:rFonts w:ascii="Calibri" w:eastAsia="Times New Roman" w:hAnsi="Calibri" w:cs="Calibri"/>
          <w:sz w:val="28"/>
          <w:szCs w:val="28"/>
          <w:lang w:val="it-IT"/>
        </w:rPr>
        <w:t>.</w:t>
      </w:r>
    </w:p>
    <w:p w:rsidR="004D5CD2" w:rsidRPr="004D5CD2" w:rsidRDefault="004D5CD2" w:rsidP="004D5CD2">
      <w:pPr>
        <w:spacing w:after="0" w:line="240" w:lineRule="auto"/>
        <w:ind w:firstLine="284"/>
        <w:jc w:val="both"/>
        <w:rPr>
          <w:rFonts w:ascii="Calibri" w:eastAsia="Times New Roman" w:hAnsi="Calibri" w:cs="Arial"/>
          <w:b/>
          <w:sz w:val="28"/>
          <w:szCs w:val="28"/>
          <w:lang w:val="pt-PT"/>
        </w:rPr>
      </w:pPr>
    </w:p>
    <w:p w:rsidR="004D5CD2" w:rsidRPr="004D5CD2" w:rsidRDefault="004D5CD2" w:rsidP="004D5CD2">
      <w:pPr>
        <w:spacing w:after="0" w:line="240" w:lineRule="auto"/>
        <w:jc w:val="both"/>
        <w:rPr>
          <w:rFonts w:ascii="Calibri" w:eastAsia="Times New Roman" w:hAnsi="Calibri" w:cs="Arial"/>
          <w:b/>
          <w:sz w:val="28"/>
          <w:szCs w:val="28"/>
          <w:lang w:val="pt-PT"/>
        </w:rPr>
      </w:pPr>
      <w:r w:rsidRPr="004D5CD2">
        <w:rPr>
          <w:rFonts w:ascii="Calibri" w:eastAsia="Times New Roman" w:hAnsi="Calibri" w:cs="Arial"/>
          <w:b/>
          <w:sz w:val="28"/>
          <w:szCs w:val="28"/>
          <w:lang w:val="pt-PT"/>
        </w:rPr>
        <w:t>Descrierea lucrarilor aferente proiectului</w:t>
      </w:r>
    </w:p>
    <w:p w:rsidR="004D5CD2" w:rsidRPr="004D5CD2" w:rsidRDefault="004D5CD2" w:rsidP="004D5CD2">
      <w:pPr>
        <w:spacing w:after="0" w:line="240" w:lineRule="atLeast"/>
        <w:jc w:val="both"/>
        <w:rPr>
          <w:rFonts w:ascii="Calibri" w:eastAsia="Times New Roman" w:hAnsi="Calibri" w:cs="Calibri"/>
          <w:color w:val="000000"/>
          <w:sz w:val="28"/>
          <w:szCs w:val="28"/>
          <w:u w:val="single"/>
          <w:lang w:val="it-IT"/>
        </w:rPr>
      </w:pPr>
      <w:r w:rsidRPr="004D5CD2">
        <w:rPr>
          <w:rFonts w:ascii="Calibri" w:eastAsia="Times New Roman" w:hAnsi="Calibri" w:cs="Calibri"/>
          <w:bCs/>
          <w:color w:val="000000"/>
          <w:sz w:val="28"/>
          <w:szCs w:val="28"/>
          <w:u w:val="single"/>
          <w:lang w:val="it-IT"/>
        </w:rPr>
        <w:t>Lucrari de cercetare, deschidere si pregatire</w:t>
      </w:r>
    </w:p>
    <w:p w:rsidR="004D5CD2" w:rsidRPr="004D5CD2" w:rsidRDefault="004D5CD2" w:rsidP="004D5CD2">
      <w:pPr>
        <w:tabs>
          <w:tab w:val="num" w:pos="720"/>
        </w:tabs>
        <w:spacing w:after="0" w:line="240" w:lineRule="atLeast"/>
        <w:jc w:val="both"/>
        <w:rPr>
          <w:rFonts w:ascii="Calibri" w:eastAsia="Times New Roman" w:hAnsi="Calibri" w:cs="Calibri"/>
          <w:bCs/>
          <w:color w:val="000000"/>
          <w:sz w:val="28"/>
          <w:szCs w:val="28"/>
          <w:lang w:val="it-IT"/>
        </w:rPr>
      </w:pPr>
      <w:r w:rsidRPr="004D5CD2">
        <w:rPr>
          <w:rFonts w:ascii="Calibri" w:eastAsia="Times New Roman" w:hAnsi="Calibri" w:cs="Calibri"/>
          <w:bCs/>
          <w:color w:val="000000"/>
          <w:sz w:val="28"/>
          <w:szCs w:val="28"/>
          <w:lang w:val="it-IT"/>
        </w:rPr>
        <w:lastRenderedPageBreak/>
        <w:t>In vederea inceperii exploatarii din perimetrul exploatabil, sunt necesare lucrari de pregatire a zonei care constau in delimitarea zonei de excavat si stabilirea cotelor de excavare, conform profilelor transversale.</w:t>
      </w:r>
    </w:p>
    <w:p w:rsidR="004D5CD2" w:rsidRPr="004D5CD2" w:rsidRDefault="004D5CD2" w:rsidP="004D5CD2">
      <w:pPr>
        <w:tabs>
          <w:tab w:val="num" w:pos="720"/>
        </w:tabs>
        <w:spacing w:after="0" w:line="240" w:lineRule="auto"/>
        <w:ind w:firstLine="284"/>
        <w:jc w:val="both"/>
        <w:rPr>
          <w:rFonts w:ascii="Calibri" w:eastAsia="Times New Roman" w:hAnsi="Calibri" w:cs="Calibri"/>
          <w:bCs/>
          <w:color w:val="FF0000"/>
          <w:sz w:val="28"/>
          <w:szCs w:val="28"/>
          <w:lang w:val="it-IT"/>
        </w:rPr>
      </w:pPr>
    </w:p>
    <w:p w:rsidR="004D5CD2" w:rsidRPr="004D5CD2" w:rsidRDefault="004D5CD2" w:rsidP="004D5CD2">
      <w:pPr>
        <w:tabs>
          <w:tab w:val="left" w:pos="720"/>
        </w:tabs>
        <w:spacing w:after="0" w:line="240" w:lineRule="auto"/>
        <w:jc w:val="both"/>
        <w:rPr>
          <w:rFonts w:ascii="Calibri" w:eastAsia="Times New Roman" w:hAnsi="Calibri" w:cs="Calibri"/>
          <w:color w:val="000000"/>
          <w:sz w:val="28"/>
          <w:szCs w:val="28"/>
          <w:u w:val="single"/>
        </w:rPr>
      </w:pPr>
      <w:r w:rsidRPr="004D5CD2">
        <w:rPr>
          <w:rFonts w:ascii="Calibri" w:eastAsia="Times New Roman" w:hAnsi="Calibri" w:cs="Calibri"/>
          <w:color w:val="000000"/>
          <w:sz w:val="28"/>
          <w:szCs w:val="28"/>
          <w:u w:val="single"/>
        </w:rPr>
        <w:t>Lucrari proiectate</w:t>
      </w:r>
    </w:p>
    <w:p w:rsidR="004D5CD2" w:rsidRPr="004D5CD2" w:rsidRDefault="004D5CD2" w:rsidP="004D5CD2">
      <w:pPr>
        <w:shd w:val="clear" w:color="auto" w:fill="FFFFFF"/>
        <w:tabs>
          <w:tab w:val="left" w:pos="720"/>
        </w:tabs>
        <w:spacing w:after="0" w:line="240" w:lineRule="atLeast"/>
        <w:jc w:val="both"/>
        <w:rPr>
          <w:rFonts w:ascii="Calibri" w:eastAsia="Times New Roman" w:hAnsi="Calibri" w:cs="Calibri"/>
          <w:color w:val="FF0000"/>
          <w:sz w:val="28"/>
          <w:szCs w:val="28"/>
        </w:rPr>
      </w:pPr>
      <w:r w:rsidRPr="004D5CD2">
        <w:rPr>
          <w:rFonts w:ascii="Calibri" w:eastAsia="Times New Roman" w:hAnsi="Calibri" w:cs="Calibri"/>
          <w:color w:val="000000"/>
          <w:sz w:val="28"/>
          <w:szCs w:val="28"/>
        </w:rPr>
        <w:t>Exploatarea agregatelor minerale presupune lucrari de excavatii fara luciu de apa, pe o adancime minima de 2.29 m si pe o adancime maxima de 4.29 m, la 1.0 m deasupra nivelului hidrostatic, pe o suprafata exploatabila de 28742.0 mp (in interiorul pilierilor).</w:t>
      </w:r>
    </w:p>
    <w:p w:rsidR="004D5CD2" w:rsidRPr="004D5CD2" w:rsidRDefault="004D5CD2" w:rsidP="004D5CD2">
      <w:pPr>
        <w:spacing w:after="0" w:line="240" w:lineRule="atLeast"/>
        <w:ind w:firstLine="174"/>
        <w:jc w:val="both"/>
        <w:rPr>
          <w:rFonts w:ascii="Calibri" w:eastAsia="Times New Roman" w:hAnsi="Calibri" w:cs="Calibri"/>
          <w:sz w:val="28"/>
          <w:szCs w:val="28"/>
        </w:rPr>
      </w:pPr>
      <w:r w:rsidRPr="004D5CD2">
        <w:rPr>
          <w:rFonts w:ascii="Calibri" w:eastAsia="Times New Roman" w:hAnsi="Calibri" w:cs="Calibri"/>
          <w:sz w:val="28"/>
          <w:szCs w:val="28"/>
        </w:rPr>
        <w:t>Cu materialul rezultat din decoperta respectiv steril, dupa finalizarea exploatarii, se va umple suprafata exploatata pe o inaltime de circa 0.5 m, zona urmand a fi redata circuitului agricol. Cota finala a terenului refacut va fi 194.20 mdMN.</w:t>
      </w:r>
    </w:p>
    <w:p w:rsidR="004D5CD2" w:rsidRPr="004D5CD2" w:rsidRDefault="004D5CD2" w:rsidP="004D5CD2">
      <w:pPr>
        <w:autoSpaceDE w:val="0"/>
        <w:autoSpaceDN w:val="0"/>
        <w:adjustRightInd w:val="0"/>
        <w:spacing w:after="0" w:line="240" w:lineRule="auto"/>
        <w:ind w:firstLine="284"/>
        <w:jc w:val="both"/>
        <w:rPr>
          <w:rFonts w:ascii="Calibri" w:eastAsia="Times New Roman" w:hAnsi="Calibri" w:cs="Calibri"/>
          <w:sz w:val="28"/>
          <w:szCs w:val="28"/>
          <w:lang w:val="it-IT"/>
        </w:rPr>
      </w:pPr>
      <w:r w:rsidRPr="004D5CD2">
        <w:rPr>
          <w:rFonts w:ascii="Calibri" w:eastAsia="Times New Roman" w:hAnsi="Calibri" w:cs="Calibri"/>
          <w:sz w:val="28"/>
          <w:szCs w:val="28"/>
          <w:lang w:val="it-IT"/>
        </w:rPr>
        <w:t>Lucrarile de exploatare agregate minerale se vor executa pe o perioada de un an  de la obtinerea actelor de reglementare finale.</w:t>
      </w:r>
    </w:p>
    <w:p w:rsidR="004D5CD2" w:rsidRPr="004D5CD2" w:rsidRDefault="004D5CD2" w:rsidP="004D5CD2">
      <w:pPr>
        <w:tabs>
          <w:tab w:val="left" w:pos="720"/>
        </w:tabs>
        <w:spacing w:after="0" w:line="240" w:lineRule="atLeast"/>
        <w:ind w:firstLine="284"/>
        <w:jc w:val="both"/>
        <w:rPr>
          <w:rFonts w:ascii="Calibri" w:eastAsia="Times New Roman" w:hAnsi="Calibri" w:cs="Calibri"/>
          <w:color w:val="FF0000"/>
          <w:sz w:val="28"/>
          <w:szCs w:val="28"/>
          <w:u w:val="single"/>
        </w:rPr>
      </w:pPr>
    </w:p>
    <w:p w:rsidR="004D5CD2" w:rsidRPr="004D5CD2" w:rsidRDefault="004D5CD2" w:rsidP="004D5CD2">
      <w:pPr>
        <w:tabs>
          <w:tab w:val="left" w:pos="720"/>
        </w:tabs>
        <w:spacing w:after="0" w:line="240" w:lineRule="atLeast"/>
        <w:jc w:val="both"/>
        <w:rPr>
          <w:rFonts w:ascii="Calibri" w:eastAsia="Times New Roman" w:hAnsi="Calibri" w:cs="Calibri"/>
          <w:color w:val="000000"/>
          <w:sz w:val="28"/>
          <w:szCs w:val="28"/>
          <w:u w:val="single"/>
        </w:rPr>
      </w:pPr>
      <w:r w:rsidRPr="004D5CD2">
        <w:rPr>
          <w:rFonts w:ascii="Calibri" w:eastAsia="Times New Roman" w:hAnsi="Calibri" w:cs="Calibri"/>
          <w:color w:val="000000"/>
          <w:sz w:val="28"/>
          <w:szCs w:val="28"/>
          <w:u w:val="single"/>
        </w:rPr>
        <w:t>Elemente constructive</w:t>
      </w:r>
      <w:r w:rsidRPr="004D5CD2">
        <w:rPr>
          <w:rFonts w:ascii="Times New Roman" w:eastAsia="Times New Roman" w:hAnsi="Times New Roman" w:cs="Times New Roman"/>
          <w:color w:val="000000"/>
          <w:sz w:val="24"/>
          <w:szCs w:val="24"/>
          <w:u w:val="single"/>
        </w:rPr>
        <w:t xml:space="preserve"> </w:t>
      </w:r>
      <w:r w:rsidRPr="004D5CD2">
        <w:rPr>
          <w:rFonts w:ascii="Calibri" w:eastAsia="Times New Roman" w:hAnsi="Calibri" w:cs="Calibri"/>
          <w:color w:val="000000"/>
          <w:sz w:val="28"/>
          <w:szCs w:val="28"/>
          <w:u w:val="single"/>
        </w:rPr>
        <w:t>ale viitoarei exploatari</w:t>
      </w:r>
    </w:p>
    <w:p w:rsidR="004D5CD2" w:rsidRPr="004D5CD2" w:rsidRDefault="004D5CD2" w:rsidP="004D5CD2">
      <w:pPr>
        <w:shd w:val="clear" w:color="auto" w:fill="FFFFFF"/>
        <w:spacing w:after="0" w:line="240" w:lineRule="atLeast"/>
        <w:ind w:firstLine="284"/>
        <w:jc w:val="both"/>
        <w:rPr>
          <w:rFonts w:ascii="Calibri" w:eastAsia="Times New Roman" w:hAnsi="Calibri" w:cs="Calibri"/>
          <w:color w:val="000000"/>
          <w:sz w:val="28"/>
          <w:szCs w:val="28"/>
          <w:lang w:eastAsia="ro-RO"/>
        </w:rPr>
      </w:pPr>
      <w:r w:rsidRPr="004D5CD2">
        <w:rPr>
          <w:rFonts w:ascii="Calibri" w:eastAsia="Times New Roman" w:hAnsi="Calibri" w:cs="Calibri"/>
          <w:color w:val="000000"/>
          <w:sz w:val="28"/>
          <w:szCs w:val="28"/>
          <w:lang w:eastAsia="ro-RO"/>
        </w:rPr>
        <w:t>Date privind exploatarea:</w:t>
      </w:r>
    </w:p>
    <w:p w:rsidR="004D5CD2" w:rsidRPr="004D5CD2" w:rsidRDefault="004D5CD2" w:rsidP="004D5CD2">
      <w:pPr>
        <w:spacing w:after="0" w:line="240" w:lineRule="atLeast"/>
        <w:ind w:left="360"/>
        <w:jc w:val="both"/>
        <w:rPr>
          <w:rFonts w:ascii="Calibri" w:eastAsia="Times New Roman" w:hAnsi="Calibri" w:cs="Calibri"/>
          <w:color w:val="000000"/>
          <w:sz w:val="28"/>
          <w:szCs w:val="28"/>
        </w:rPr>
      </w:pPr>
      <w:r w:rsidRPr="004D5CD2">
        <w:rPr>
          <w:rFonts w:ascii="Calibri" w:eastAsia="Times New Roman" w:hAnsi="Calibri" w:cs="Calibri"/>
          <w:color w:val="000000"/>
          <w:sz w:val="28"/>
          <w:szCs w:val="28"/>
        </w:rPr>
        <w:t>- Suprafata totala:39436.0 mp, din care:</w:t>
      </w:r>
    </w:p>
    <w:p w:rsidR="004D5CD2" w:rsidRPr="004D5CD2" w:rsidRDefault="004D5CD2" w:rsidP="004D5CD2">
      <w:pPr>
        <w:spacing w:after="0" w:line="240" w:lineRule="atLeast"/>
        <w:ind w:left="360"/>
        <w:jc w:val="both"/>
        <w:rPr>
          <w:rFonts w:ascii="Calibri" w:eastAsia="Times New Roman" w:hAnsi="Calibri" w:cs="Calibri"/>
          <w:color w:val="000000"/>
          <w:sz w:val="28"/>
          <w:szCs w:val="28"/>
        </w:rPr>
      </w:pPr>
      <w:r w:rsidRPr="004D5CD2">
        <w:rPr>
          <w:rFonts w:ascii="Calibri" w:eastAsia="Times New Roman" w:hAnsi="Calibri" w:cs="Calibri"/>
          <w:color w:val="000000"/>
          <w:sz w:val="28"/>
          <w:szCs w:val="28"/>
        </w:rPr>
        <w:t xml:space="preserve">         &gt; Suprafata exploatabila:28742.0 mp</w:t>
      </w:r>
    </w:p>
    <w:p w:rsidR="004D5CD2" w:rsidRPr="004D5CD2" w:rsidRDefault="004D5CD2" w:rsidP="004D5CD2">
      <w:pPr>
        <w:spacing w:after="0" w:line="240" w:lineRule="atLeast"/>
        <w:ind w:left="360"/>
        <w:jc w:val="both"/>
        <w:rPr>
          <w:rFonts w:ascii="Calibri" w:eastAsia="Times New Roman" w:hAnsi="Calibri" w:cs="Calibri"/>
          <w:color w:val="000000"/>
          <w:sz w:val="28"/>
          <w:szCs w:val="28"/>
        </w:rPr>
      </w:pPr>
      <w:r w:rsidRPr="004D5CD2">
        <w:rPr>
          <w:rFonts w:ascii="Calibri" w:eastAsia="Times New Roman" w:hAnsi="Calibri" w:cs="Calibri"/>
          <w:color w:val="000000"/>
          <w:sz w:val="28"/>
          <w:szCs w:val="28"/>
        </w:rPr>
        <w:tab/>
        <w:t xml:space="preserve">   &gt; suprafata pilieri: 10694.0 mp, din care:</w:t>
      </w:r>
    </w:p>
    <w:p w:rsidR="004D5CD2" w:rsidRPr="004D5CD2" w:rsidRDefault="004D5CD2" w:rsidP="004D5CD2">
      <w:pPr>
        <w:spacing w:after="0" w:line="240" w:lineRule="atLeast"/>
        <w:ind w:left="360"/>
        <w:jc w:val="both"/>
        <w:rPr>
          <w:rFonts w:ascii="Calibri" w:eastAsia="Times New Roman" w:hAnsi="Calibri" w:cs="Calibri"/>
          <w:color w:val="000000"/>
          <w:sz w:val="28"/>
          <w:szCs w:val="28"/>
        </w:rPr>
      </w:pPr>
      <w:r w:rsidRPr="004D5CD2">
        <w:rPr>
          <w:rFonts w:ascii="Calibri" w:eastAsia="Times New Roman" w:hAnsi="Calibri" w:cs="Calibri"/>
          <w:color w:val="000000"/>
          <w:sz w:val="28"/>
          <w:szCs w:val="28"/>
        </w:rPr>
        <w:t xml:space="preserve">             - 4280.0 mp - pilier 5.0 m fata de terenurile invecinate si drumul de exploatare de pe latura de nord</w:t>
      </w:r>
    </w:p>
    <w:p w:rsidR="004D5CD2" w:rsidRPr="004D5CD2" w:rsidRDefault="004D5CD2" w:rsidP="004D5CD2">
      <w:pPr>
        <w:spacing w:after="0" w:line="240" w:lineRule="atLeast"/>
        <w:ind w:left="360"/>
        <w:jc w:val="both"/>
        <w:rPr>
          <w:rFonts w:ascii="Calibri" w:eastAsia="Times New Roman" w:hAnsi="Calibri" w:cs="Calibri"/>
          <w:color w:val="000000"/>
          <w:sz w:val="28"/>
          <w:szCs w:val="28"/>
        </w:rPr>
      </w:pPr>
      <w:r w:rsidRPr="004D5CD2">
        <w:rPr>
          <w:rFonts w:ascii="Calibri" w:eastAsia="Times New Roman" w:hAnsi="Calibri" w:cs="Calibri"/>
          <w:color w:val="000000"/>
          <w:sz w:val="28"/>
          <w:szCs w:val="28"/>
        </w:rPr>
        <w:t xml:space="preserve">            - 6414.0 mp-  pilier 50.0 m fata de malul stang al paraului Neajlovel</w:t>
      </w:r>
    </w:p>
    <w:p w:rsidR="004D5CD2" w:rsidRPr="004D5CD2" w:rsidRDefault="004D5CD2" w:rsidP="004D5CD2">
      <w:pPr>
        <w:spacing w:after="0" w:line="240" w:lineRule="atLeast"/>
        <w:ind w:left="360"/>
        <w:jc w:val="both"/>
        <w:rPr>
          <w:rFonts w:ascii="Calibri" w:eastAsia="Times New Roman" w:hAnsi="Calibri" w:cs="Calibri"/>
          <w:color w:val="000000"/>
          <w:sz w:val="28"/>
          <w:szCs w:val="28"/>
          <w:lang w:val="es-ES"/>
        </w:rPr>
      </w:pPr>
      <w:r w:rsidRPr="004D5CD2">
        <w:rPr>
          <w:rFonts w:ascii="Calibri" w:eastAsia="Times New Roman" w:hAnsi="Calibri" w:cs="Calibri"/>
          <w:color w:val="000000"/>
          <w:sz w:val="28"/>
          <w:szCs w:val="28"/>
          <w:lang w:val="es-ES"/>
        </w:rPr>
        <w:tab/>
        <w:t xml:space="preserve">- cote teren natural suprafata totala: 195.47 mdMN – 197.99 mdMN </w:t>
      </w:r>
    </w:p>
    <w:p w:rsidR="004D5CD2" w:rsidRPr="004D5CD2" w:rsidRDefault="004D5CD2" w:rsidP="004D5CD2">
      <w:pPr>
        <w:spacing w:after="0" w:line="240" w:lineRule="atLeast"/>
        <w:ind w:left="360"/>
        <w:jc w:val="both"/>
        <w:rPr>
          <w:rFonts w:ascii="Calibri" w:eastAsia="Times New Roman" w:hAnsi="Calibri" w:cs="Calibri"/>
          <w:color w:val="000000"/>
          <w:sz w:val="28"/>
          <w:szCs w:val="28"/>
          <w:lang w:val="es-ES"/>
        </w:rPr>
      </w:pPr>
      <w:r w:rsidRPr="004D5CD2">
        <w:rPr>
          <w:rFonts w:ascii="Calibri" w:eastAsia="Times New Roman" w:hAnsi="Calibri" w:cs="Calibri"/>
          <w:color w:val="000000"/>
          <w:sz w:val="28"/>
          <w:szCs w:val="28"/>
        </w:rPr>
        <w:tab/>
      </w:r>
      <w:r w:rsidRPr="004D5CD2">
        <w:rPr>
          <w:rFonts w:ascii="Calibri" w:eastAsia="Times New Roman" w:hAnsi="Calibri" w:cs="Calibri"/>
          <w:color w:val="000000"/>
          <w:sz w:val="28"/>
          <w:szCs w:val="28"/>
          <w:lang w:val="es-ES"/>
        </w:rPr>
        <w:t xml:space="preserve">- cote teren natural in zona exploatabila: 195.99 mdMN – 197.99 mdMN </w:t>
      </w:r>
    </w:p>
    <w:p w:rsidR="004D5CD2" w:rsidRPr="004D5CD2" w:rsidRDefault="004D5CD2" w:rsidP="004D5CD2">
      <w:pPr>
        <w:spacing w:after="0" w:line="240" w:lineRule="atLeast"/>
        <w:ind w:left="360"/>
        <w:jc w:val="both"/>
        <w:rPr>
          <w:rFonts w:ascii="Calibri" w:eastAsia="Times New Roman" w:hAnsi="Calibri" w:cs="Calibri"/>
          <w:color w:val="000000"/>
          <w:sz w:val="28"/>
          <w:szCs w:val="28"/>
          <w:lang w:val="es-ES"/>
        </w:rPr>
      </w:pPr>
      <w:r w:rsidRPr="004D5CD2">
        <w:rPr>
          <w:rFonts w:ascii="Calibri" w:eastAsia="Times New Roman" w:hAnsi="Calibri" w:cs="Calibri"/>
          <w:color w:val="000000"/>
          <w:sz w:val="28"/>
          <w:szCs w:val="28"/>
          <w:lang w:val="es-ES"/>
        </w:rPr>
        <w:tab/>
        <w:t xml:space="preserve">- cota exploatabila: 193.70 mdMN </w:t>
      </w:r>
    </w:p>
    <w:p w:rsidR="004D5CD2" w:rsidRPr="004D5CD2" w:rsidRDefault="004D5CD2" w:rsidP="004D5CD2">
      <w:pPr>
        <w:spacing w:after="0" w:line="240" w:lineRule="atLeast"/>
        <w:ind w:left="360"/>
        <w:jc w:val="both"/>
        <w:rPr>
          <w:rFonts w:ascii="Calibri" w:eastAsia="Times New Roman" w:hAnsi="Calibri" w:cs="Calibri"/>
          <w:color w:val="000000"/>
          <w:sz w:val="28"/>
          <w:szCs w:val="28"/>
          <w:lang w:val="es-ES"/>
        </w:rPr>
      </w:pPr>
      <w:r w:rsidRPr="004D5CD2">
        <w:rPr>
          <w:rFonts w:ascii="Calibri" w:eastAsia="Times New Roman" w:hAnsi="Calibri" w:cs="Calibri"/>
          <w:color w:val="000000"/>
          <w:sz w:val="28"/>
          <w:szCs w:val="28"/>
          <w:lang w:val="es-ES"/>
        </w:rPr>
        <w:tab/>
        <w:t xml:space="preserve">- nivel hidrostatic: 192.70 mdMN  </w:t>
      </w:r>
    </w:p>
    <w:p w:rsidR="004D5CD2" w:rsidRPr="004D5CD2" w:rsidRDefault="004D5CD2" w:rsidP="004D5CD2">
      <w:pPr>
        <w:spacing w:after="0" w:line="240" w:lineRule="atLeast"/>
        <w:ind w:left="360"/>
        <w:jc w:val="both"/>
        <w:rPr>
          <w:rFonts w:ascii="Calibri" w:eastAsia="Times New Roman" w:hAnsi="Calibri" w:cs="Calibri"/>
          <w:color w:val="000000"/>
          <w:sz w:val="28"/>
          <w:szCs w:val="28"/>
          <w:lang w:val="es-ES"/>
        </w:rPr>
      </w:pPr>
      <w:r w:rsidRPr="004D5CD2">
        <w:rPr>
          <w:rFonts w:ascii="Calibri" w:eastAsia="Times New Roman" w:hAnsi="Calibri" w:cs="Calibri"/>
          <w:color w:val="000000"/>
          <w:sz w:val="28"/>
          <w:szCs w:val="28"/>
          <w:lang w:val="es-ES"/>
        </w:rPr>
        <w:tab/>
        <w:t>- adancime nivel hidrostatic fata de cotele terenului natural in amplasament: 2.77 m – 5.29 m</w:t>
      </w:r>
    </w:p>
    <w:p w:rsidR="004D5CD2" w:rsidRPr="004D5CD2" w:rsidRDefault="004D5CD2" w:rsidP="004D5CD2">
      <w:pPr>
        <w:spacing w:after="0" w:line="240" w:lineRule="atLeast"/>
        <w:ind w:left="360"/>
        <w:jc w:val="both"/>
        <w:rPr>
          <w:rFonts w:ascii="Calibri" w:eastAsia="Times New Roman" w:hAnsi="Calibri" w:cs="Calibri"/>
          <w:color w:val="000000"/>
          <w:sz w:val="28"/>
          <w:szCs w:val="28"/>
          <w:lang w:val="es-ES"/>
        </w:rPr>
      </w:pPr>
      <w:r w:rsidRPr="004D5CD2">
        <w:rPr>
          <w:rFonts w:ascii="Calibri" w:eastAsia="Times New Roman" w:hAnsi="Calibri" w:cs="Calibri"/>
          <w:color w:val="000000"/>
          <w:sz w:val="28"/>
          <w:szCs w:val="28"/>
          <w:lang w:val="es-ES"/>
        </w:rPr>
        <w:tab/>
        <w:t xml:space="preserve">- adancime nivel hidrostatic fata de cotele terenului in zona de exploatare: 3.29 m – 5.29 m </w:t>
      </w:r>
    </w:p>
    <w:p w:rsidR="004D5CD2" w:rsidRPr="004D5CD2" w:rsidRDefault="004D5CD2" w:rsidP="004D5CD2">
      <w:pPr>
        <w:spacing w:after="0" w:line="240" w:lineRule="atLeast"/>
        <w:ind w:left="360"/>
        <w:jc w:val="both"/>
        <w:rPr>
          <w:rFonts w:ascii="Calibri" w:eastAsia="Times New Roman" w:hAnsi="Calibri" w:cs="Calibri"/>
          <w:color w:val="000000"/>
          <w:sz w:val="28"/>
          <w:szCs w:val="28"/>
          <w:lang w:val="es-ES"/>
        </w:rPr>
      </w:pPr>
      <w:r w:rsidRPr="004D5CD2">
        <w:rPr>
          <w:rFonts w:ascii="Calibri" w:eastAsia="Times New Roman" w:hAnsi="Calibri" w:cs="Calibri"/>
          <w:color w:val="000000"/>
          <w:sz w:val="28"/>
          <w:szCs w:val="28"/>
          <w:lang w:val="es-ES"/>
        </w:rPr>
        <w:tab/>
        <w:t xml:space="preserve">- adancime sapatura: + 1.0 m deasupra Nhs </w:t>
      </w:r>
    </w:p>
    <w:p w:rsidR="004D5CD2" w:rsidRPr="004D5CD2" w:rsidRDefault="004D5CD2" w:rsidP="004D5CD2">
      <w:pPr>
        <w:spacing w:after="0" w:line="240" w:lineRule="atLeast"/>
        <w:ind w:left="360"/>
        <w:jc w:val="both"/>
        <w:rPr>
          <w:rFonts w:ascii="Calibri" w:eastAsia="Times New Roman" w:hAnsi="Calibri" w:cs="Calibri"/>
          <w:color w:val="000000"/>
          <w:sz w:val="28"/>
          <w:szCs w:val="28"/>
          <w:lang w:val="es-ES"/>
        </w:rPr>
      </w:pPr>
      <w:r w:rsidRPr="004D5CD2">
        <w:rPr>
          <w:rFonts w:ascii="Calibri" w:eastAsia="Times New Roman" w:hAnsi="Calibri" w:cs="Calibri"/>
          <w:color w:val="000000"/>
          <w:sz w:val="28"/>
          <w:szCs w:val="28"/>
          <w:lang w:val="es-ES"/>
        </w:rPr>
        <w:tab/>
        <w:t>- adancime minima de excavare de la cotele terenului natural 2.29</w:t>
      </w:r>
    </w:p>
    <w:p w:rsidR="004D5CD2" w:rsidRPr="004D5CD2" w:rsidRDefault="004D5CD2" w:rsidP="004D5CD2">
      <w:pPr>
        <w:spacing w:after="0" w:line="240" w:lineRule="atLeast"/>
        <w:ind w:left="360"/>
        <w:jc w:val="both"/>
        <w:rPr>
          <w:rFonts w:ascii="Calibri" w:eastAsia="Times New Roman" w:hAnsi="Calibri" w:cs="Calibri"/>
          <w:color w:val="000000"/>
          <w:sz w:val="28"/>
          <w:szCs w:val="28"/>
        </w:rPr>
      </w:pPr>
      <w:r w:rsidRPr="004D5CD2">
        <w:rPr>
          <w:rFonts w:ascii="Calibri" w:eastAsia="Times New Roman" w:hAnsi="Calibri" w:cs="Calibri"/>
          <w:color w:val="000000"/>
          <w:sz w:val="28"/>
          <w:szCs w:val="28"/>
          <w:lang w:val="es-ES"/>
        </w:rPr>
        <w:tab/>
      </w:r>
      <w:r w:rsidRPr="004D5CD2">
        <w:rPr>
          <w:rFonts w:ascii="Calibri" w:eastAsia="Times New Roman" w:hAnsi="Calibri" w:cs="Calibri"/>
          <w:color w:val="000000"/>
          <w:sz w:val="28"/>
          <w:szCs w:val="28"/>
        </w:rPr>
        <w:t xml:space="preserve">- adancime maxima de excavare de la cotele terenului natural: 4.29 m </w:t>
      </w:r>
    </w:p>
    <w:p w:rsidR="004D5CD2" w:rsidRPr="004D5CD2" w:rsidRDefault="004D5CD2" w:rsidP="004D5CD2">
      <w:pPr>
        <w:spacing w:after="0" w:line="240" w:lineRule="atLeast"/>
        <w:ind w:left="360"/>
        <w:jc w:val="both"/>
        <w:rPr>
          <w:rFonts w:ascii="Calibri" w:eastAsia="Times New Roman" w:hAnsi="Calibri" w:cs="Calibri"/>
          <w:color w:val="000000"/>
          <w:sz w:val="28"/>
          <w:szCs w:val="28"/>
        </w:rPr>
      </w:pPr>
      <w:r w:rsidRPr="004D5CD2">
        <w:rPr>
          <w:rFonts w:ascii="Calibri" w:eastAsia="Times New Roman" w:hAnsi="Calibri" w:cs="Calibri"/>
          <w:color w:val="000000"/>
          <w:sz w:val="28"/>
          <w:szCs w:val="28"/>
        </w:rPr>
        <w:tab/>
        <w:t>- cota finala refacere zona: 194.20 mdMN</w:t>
      </w:r>
    </w:p>
    <w:p w:rsidR="004D5CD2" w:rsidRPr="004D5CD2" w:rsidRDefault="004D5CD2" w:rsidP="004D5CD2">
      <w:pPr>
        <w:spacing w:after="0" w:line="240" w:lineRule="atLeast"/>
        <w:ind w:left="360"/>
        <w:jc w:val="both"/>
        <w:rPr>
          <w:rFonts w:ascii="Calibri" w:eastAsia="Times New Roman" w:hAnsi="Calibri" w:cs="Calibri"/>
          <w:color w:val="000000"/>
          <w:sz w:val="28"/>
          <w:szCs w:val="28"/>
        </w:rPr>
      </w:pPr>
      <w:r w:rsidRPr="004D5CD2">
        <w:rPr>
          <w:rFonts w:ascii="Calibri" w:eastAsia="Times New Roman" w:hAnsi="Calibri" w:cs="Calibri"/>
          <w:color w:val="000000"/>
          <w:sz w:val="28"/>
          <w:szCs w:val="28"/>
        </w:rPr>
        <w:tab/>
        <w:t>- taluze: m = 1:2</w:t>
      </w:r>
    </w:p>
    <w:p w:rsidR="004D5CD2" w:rsidRPr="004D5CD2" w:rsidRDefault="004D5CD2" w:rsidP="004D5CD2">
      <w:pPr>
        <w:spacing w:after="0" w:line="240" w:lineRule="atLeast"/>
        <w:ind w:left="360"/>
        <w:jc w:val="both"/>
        <w:rPr>
          <w:rFonts w:ascii="Calibri" w:eastAsia="Times New Roman" w:hAnsi="Calibri" w:cs="Calibri"/>
          <w:color w:val="000000"/>
          <w:sz w:val="28"/>
          <w:szCs w:val="28"/>
        </w:rPr>
      </w:pPr>
      <w:r w:rsidRPr="004D5CD2">
        <w:rPr>
          <w:rFonts w:ascii="Calibri" w:eastAsia="Times New Roman" w:hAnsi="Calibri" w:cs="Calibri"/>
          <w:color w:val="000000"/>
          <w:sz w:val="28"/>
          <w:szCs w:val="28"/>
        </w:rPr>
        <w:tab/>
        <w:t>- volum total exploatabil: 106047.7 mc, din care:</w:t>
      </w:r>
    </w:p>
    <w:p w:rsidR="004D5CD2" w:rsidRPr="004D5CD2" w:rsidRDefault="004D5CD2" w:rsidP="004D5CD2">
      <w:pPr>
        <w:spacing w:after="0" w:line="240" w:lineRule="atLeast"/>
        <w:ind w:left="360"/>
        <w:jc w:val="both"/>
        <w:rPr>
          <w:rFonts w:ascii="Calibri" w:eastAsia="Times New Roman" w:hAnsi="Calibri" w:cs="Calibri"/>
          <w:color w:val="000000"/>
          <w:sz w:val="28"/>
          <w:szCs w:val="28"/>
        </w:rPr>
      </w:pPr>
      <w:r w:rsidRPr="004D5CD2">
        <w:rPr>
          <w:rFonts w:ascii="Calibri" w:eastAsia="Times New Roman" w:hAnsi="Calibri" w:cs="Calibri"/>
          <w:color w:val="000000"/>
          <w:sz w:val="28"/>
          <w:szCs w:val="28"/>
        </w:rPr>
        <w:tab/>
        <w:t>&gt; volum coperta 0.4 m: 11684.4 mc</w:t>
      </w:r>
    </w:p>
    <w:p w:rsidR="004D5CD2" w:rsidRPr="004D5CD2" w:rsidRDefault="004D5CD2" w:rsidP="004D5CD2">
      <w:pPr>
        <w:spacing w:after="0" w:line="240" w:lineRule="atLeast"/>
        <w:ind w:left="360"/>
        <w:jc w:val="both"/>
        <w:rPr>
          <w:rFonts w:ascii="Calibri" w:eastAsia="Times New Roman" w:hAnsi="Calibri" w:cs="Calibri"/>
          <w:color w:val="000000"/>
          <w:sz w:val="28"/>
          <w:szCs w:val="28"/>
        </w:rPr>
      </w:pPr>
      <w:r w:rsidRPr="004D5CD2">
        <w:rPr>
          <w:rFonts w:ascii="Calibri" w:eastAsia="Times New Roman" w:hAnsi="Calibri" w:cs="Calibri"/>
          <w:color w:val="000000"/>
          <w:sz w:val="28"/>
          <w:szCs w:val="28"/>
        </w:rPr>
        <w:tab/>
        <w:t>&gt; volum util: 94393.3 mc.</w:t>
      </w:r>
    </w:p>
    <w:p w:rsidR="004D5CD2" w:rsidRPr="004D5CD2" w:rsidRDefault="004D5CD2" w:rsidP="004D5CD2">
      <w:pPr>
        <w:spacing w:after="0" w:line="240" w:lineRule="auto"/>
        <w:ind w:firstLine="284"/>
        <w:jc w:val="both"/>
        <w:rPr>
          <w:rFonts w:ascii="Arial" w:eastAsia="Times New Roman" w:hAnsi="Arial" w:cs="Arial"/>
          <w:color w:val="FF0000"/>
          <w:sz w:val="24"/>
          <w:szCs w:val="24"/>
          <w:lang w:val="it-IT"/>
        </w:rPr>
      </w:pPr>
      <w:r w:rsidRPr="004D5CD2">
        <w:rPr>
          <w:rFonts w:ascii="Calibri" w:eastAsia="Times New Roman" w:hAnsi="Calibri" w:cs="Calibri"/>
          <w:color w:val="FF0000"/>
          <w:sz w:val="28"/>
          <w:szCs w:val="28"/>
          <w:lang w:eastAsia="ro-RO"/>
        </w:rPr>
        <w:tab/>
      </w:r>
      <w:r w:rsidRPr="004D5CD2">
        <w:rPr>
          <w:rFonts w:ascii="Arial" w:eastAsia="Times New Roman" w:hAnsi="Arial" w:cs="Arial"/>
          <w:color w:val="FF0000"/>
          <w:sz w:val="24"/>
          <w:szCs w:val="24"/>
          <w:lang w:val="it-IT"/>
        </w:rPr>
        <w:t xml:space="preserve">      </w:t>
      </w:r>
    </w:p>
    <w:p w:rsidR="004D5CD2" w:rsidRPr="004D5CD2" w:rsidRDefault="004D5CD2" w:rsidP="004D5CD2">
      <w:pPr>
        <w:spacing w:after="0" w:line="240" w:lineRule="auto"/>
        <w:jc w:val="both"/>
        <w:rPr>
          <w:rFonts w:ascii="Calibri" w:eastAsia="Times New Roman" w:hAnsi="Calibri" w:cs="Calibri"/>
          <w:sz w:val="28"/>
          <w:szCs w:val="28"/>
          <w:lang w:val="it-IT"/>
        </w:rPr>
      </w:pPr>
      <w:r w:rsidRPr="004D5CD2">
        <w:rPr>
          <w:rFonts w:ascii="Calibri" w:eastAsia="Times New Roman" w:hAnsi="Calibri" w:cs="Calibri"/>
          <w:color w:val="0000FF"/>
          <w:sz w:val="28"/>
          <w:szCs w:val="28"/>
        </w:rPr>
        <w:t xml:space="preserve">  </w:t>
      </w:r>
      <w:r w:rsidRPr="004D5CD2">
        <w:rPr>
          <w:rFonts w:ascii="Calibri" w:eastAsia="Times New Roman" w:hAnsi="Calibri" w:cs="Calibri"/>
          <w:sz w:val="28"/>
          <w:szCs w:val="28"/>
        </w:rPr>
        <w:t xml:space="preserve">Terenul exploatabil in suprafata totala de 28742.0 mp are o forma poligonala, cu denivelari, o lungime medie de 356.5 m, o latime medie de 78.2 m si </w:t>
      </w:r>
      <w:r w:rsidRPr="004D5CD2">
        <w:rPr>
          <w:rFonts w:ascii="Calibri" w:eastAsia="Times New Roman" w:hAnsi="Calibri" w:cs="Calibri"/>
          <w:sz w:val="28"/>
          <w:szCs w:val="28"/>
          <w:lang w:val="it-IT"/>
        </w:rPr>
        <w:t>va avea urmatoarele caracteristici:</w:t>
      </w:r>
    </w:p>
    <w:tbl>
      <w:tblPr>
        <w:tblW w:w="9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28"/>
        <w:gridCol w:w="1080"/>
        <w:gridCol w:w="1440"/>
      </w:tblGrid>
      <w:tr w:rsidR="004D5CD2" w:rsidRPr="004D5CD2" w:rsidTr="004D5CD2">
        <w:tc>
          <w:tcPr>
            <w:tcW w:w="7428"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center"/>
              <w:rPr>
                <w:rFonts w:ascii="Calibri" w:eastAsia="Times New Roman" w:hAnsi="Calibri" w:cs="Calibri"/>
                <w:b/>
                <w:sz w:val="24"/>
                <w:szCs w:val="24"/>
              </w:rPr>
            </w:pPr>
            <w:r w:rsidRPr="004D5CD2">
              <w:rPr>
                <w:rFonts w:ascii="Calibri" w:eastAsia="Times New Roman" w:hAnsi="Calibri" w:cs="Calibri"/>
                <w:b/>
                <w:sz w:val="24"/>
                <w:szCs w:val="24"/>
              </w:rPr>
              <w:t>CARACTERISTICI</w:t>
            </w:r>
          </w:p>
        </w:tc>
        <w:tc>
          <w:tcPr>
            <w:tcW w:w="1080"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center"/>
              <w:rPr>
                <w:rFonts w:ascii="Calibri" w:eastAsia="Times New Roman" w:hAnsi="Calibri" w:cs="Calibri"/>
                <w:b/>
                <w:sz w:val="24"/>
                <w:szCs w:val="24"/>
              </w:rPr>
            </w:pPr>
            <w:r w:rsidRPr="004D5CD2">
              <w:rPr>
                <w:rFonts w:ascii="Calibri" w:eastAsia="Times New Roman" w:hAnsi="Calibri" w:cs="Calibri"/>
                <w:b/>
                <w:sz w:val="24"/>
                <w:szCs w:val="24"/>
              </w:rPr>
              <w:t>U.M.</w:t>
            </w:r>
          </w:p>
        </w:tc>
        <w:tc>
          <w:tcPr>
            <w:tcW w:w="1440"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center"/>
              <w:rPr>
                <w:rFonts w:ascii="Calibri" w:eastAsia="Times New Roman" w:hAnsi="Calibri" w:cs="Calibri"/>
                <w:b/>
                <w:sz w:val="24"/>
                <w:szCs w:val="24"/>
              </w:rPr>
            </w:pPr>
            <w:r w:rsidRPr="004D5CD2">
              <w:rPr>
                <w:rFonts w:ascii="Calibri" w:eastAsia="Times New Roman" w:hAnsi="Calibri" w:cs="Calibri"/>
                <w:b/>
                <w:sz w:val="24"/>
                <w:szCs w:val="24"/>
              </w:rPr>
              <w:t>Valori</w:t>
            </w:r>
          </w:p>
        </w:tc>
      </w:tr>
      <w:tr w:rsidR="004D5CD2" w:rsidRPr="004D5CD2" w:rsidTr="004D5CD2">
        <w:tc>
          <w:tcPr>
            <w:tcW w:w="7428"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both"/>
              <w:rPr>
                <w:rFonts w:ascii="Calibri" w:eastAsia="Times New Roman" w:hAnsi="Calibri" w:cs="Calibri"/>
                <w:sz w:val="24"/>
                <w:szCs w:val="24"/>
                <w:lang w:val="it-IT"/>
              </w:rPr>
            </w:pPr>
            <w:r w:rsidRPr="004D5CD2">
              <w:rPr>
                <w:rFonts w:ascii="Calibri" w:eastAsia="Times New Roman" w:hAnsi="Calibri" w:cs="Calibri"/>
                <w:sz w:val="24"/>
                <w:szCs w:val="24"/>
                <w:lang w:val="it-IT"/>
              </w:rPr>
              <w:t xml:space="preserve">Suprafata exploatabila la cota terenului </w:t>
            </w:r>
            <w:r w:rsidRPr="004D5CD2">
              <w:rPr>
                <w:rFonts w:ascii="Calibri" w:eastAsia="Times New Roman" w:hAnsi="Calibri" w:cs="Calibri"/>
                <w:sz w:val="24"/>
                <w:szCs w:val="24"/>
              </w:rPr>
              <w:t xml:space="preserve">195.99 </w:t>
            </w:r>
            <w:r w:rsidRPr="004D5CD2">
              <w:rPr>
                <w:rFonts w:ascii="Calibri" w:eastAsia="Times New Roman" w:hAnsi="Calibri" w:cs="Calibri"/>
                <w:sz w:val="24"/>
                <w:szCs w:val="24"/>
                <w:lang w:val="it-IT"/>
              </w:rPr>
              <w:t>-</w:t>
            </w:r>
            <w:r w:rsidRPr="004D5CD2">
              <w:rPr>
                <w:rFonts w:ascii="Calibri" w:eastAsia="Times New Roman" w:hAnsi="Calibri" w:cs="Calibri"/>
                <w:sz w:val="24"/>
                <w:szCs w:val="24"/>
              </w:rPr>
              <w:t xml:space="preserve">197.99 </w:t>
            </w:r>
            <w:r w:rsidRPr="004D5CD2">
              <w:rPr>
                <w:rFonts w:ascii="Calibri" w:eastAsia="Times New Roman" w:hAnsi="Calibri" w:cs="Calibri"/>
                <w:sz w:val="24"/>
                <w:szCs w:val="24"/>
                <w:lang w:val="it-IT"/>
              </w:rPr>
              <w:t>mdMN</w:t>
            </w:r>
          </w:p>
        </w:tc>
        <w:tc>
          <w:tcPr>
            <w:tcW w:w="1080"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center"/>
              <w:rPr>
                <w:rFonts w:ascii="Calibri" w:eastAsia="Times New Roman" w:hAnsi="Calibri" w:cs="Calibri"/>
                <w:sz w:val="24"/>
                <w:szCs w:val="24"/>
              </w:rPr>
            </w:pPr>
            <w:r w:rsidRPr="004D5CD2">
              <w:rPr>
                <w:rFonts w:ascii="Calibri" w:eastAsia="Times New Roman" w:hAnsi="Calibri" w:cs="Calibri"/>
                <w:sz w:val="24"/>
                <w:szCs w:val="24"/>
              </w:rPr>
              <w:t>mp</w:t>
            </w:r>
          </w:p>
        </w:tc>
        <w:tc>
          <w:tcPr>
            <w:tcW w:w="1440"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center"/>
              <w:rPr>
                <w:rFonts w:ascii="Calibri" w:eastAsia="Times New Roman" w:hAnsi="Calibri" w:cs="Calibri"/>
                <w:sz w:val="24"/>
                <w:szCs w:val="24"/>
              </w:rPr>
            </w:pPr>
            <w:r w:rsidRPr="004D5CD2">
              <w:rPr>
                <w:rFonts w:ascii="Calibri" w:eastAsia="Times New Roman" w:hAnsi="Calibri" w:cs="Calibri"/>
                <w:sz w:val="24"/>
                <w:szCs w:val="24"/>
              </w:rPr>
              <w:t>28742.0</w:t>
            </w:r>
          </w:p>
        </w:tc>
      </w:tr>
      <w:tr w:rsidR="004D5CD2" w:rsidRPr="004D5CD2" w:rsidTr="004D5CD2">
        <w:tc>
          <w:tcPr>
            <w:tcW w:w="7428"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both"/>
              <w:rPr>
                <w:rFonts w:ascii="Calibri" w:eastAsia="Times New Roman" w:hAnsi="Calibri" w:cs="Calibri"/>
                <w:sz w:val="24"/>
                <w:szCs w:val="24"/>
              </w:rPr>
            </w:pPr>
            <w:r w:rsidRPr="004D5CD2">
              <w:rPr>
                <w:rFonts w:ascii="Calibri" w:eastAsia="Times New Roman" w:hAnsi="Calibri" w:cs="Calibri"/>
                <w:sz w:val="24"/>
                <w:szCs w:val="24"/>
              </w:rPr>
              <w:lastRenderedPageBreak/>
              <w:t>Adancime maxima de excavare de la cotele terenului natural</w:t>
            </w:r>
          </w:p>
        </w:tc>
        <w:tc>
          <w:tcPr>
            <w:tcW w:w="1080"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center"/>
              <w:rPr>
                <w:rFonts w:ascii="Calibri" w:eastAsia="Times New Roman" w:hAnsi="Calibri" w:cs="Calibri"/>
                <w:sz w:val="24"/>
                <w:szCs w:val="24"/>
              </w:rPr>
            </w:pPr>
            <w:r w:rsidRPr="004D5CD2">
              <w:rPr>
                <w:rFonts w:ascii="Calibri" w:eastAsia="Times New Roman" w:hAnsi="Calibri" w:cs="Calibri"/>
                <w:sz w:val="24"/>
                <w:szCs w:val="24"/>
              </w:rPr>
              <w:t>m</w:t>
            </w:r>
          </w:p>
        </w:tc>
        <w:tc>
          <w:tcPr>
            <w:tcW w:w="1440"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center"/>
              <w:rPr>
                <w:rFonts w:ascii="Calibri" w:eastAsia="Times New Roman" w:hAnsi="Calibri" w:cs="Calibri"/>
                <w:sz w:val="24"/>
                <w:szCs w:val="24"/>
              </w:rPr>
            </w:pPr>
            <w:r w:rsidRPr="004D5CD2">
              <w:rPr>
                <w:rFonts w:ascii="Calibri" w:eastAsia="Times New Roman" w:hAnsi="Calibri" w:cs="Calibri"/>
                <w:sz w:val="24"/>
                <w:szCs w:val="24"/>
              </w:rPr>
              <w:t>4.29 m</w:t>
            </w:r>
          </w:p>
        </w:tc>
      </w:tr>
      <w:tr w:rsidR="004D5CD2" w:rsidRPr="004D5CD2" w:rsidTr="004D5CD2">
        <w:tc>
          <w:tcPr>
            <w:tcW w:w="7428"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both"/>
              <w:rPr>
                <w:rFonts w:ascii="Calibri" w:eastAsia="Times New Roman" w:hAnsi="Calibri" w:cs="Calibri"/>
                <w:sz w:val="24"/>
                <w:szCs w:val="24"/>
              </w:rPr>
            </w:pPr>
            <w:r w:rsidRPr="004D5CD2">
              <w:rPr>
                <w:rFonts w:ascii="Calibri" w:eastAsia="Times New Roman" w:hAnsi="Calibri" w:cs="Calibri"/>
                <w:sz w:val="24"/>
                <w:szCs w:val="24"/>
              </w:rPr>
              <w:t>Taluz</w:t>
            </w:r>
          </w:p>
        </w:tc>
        <w:tc>
          <w:tcPr>
            <w:tcW w:w="1080"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center"/>
              <w:rPr>
                <w:rFonts w:ascii="Calibri" w:eastAsia="Times New Roman" w:hAnsi="Calibri" w:cs="Calibri"/>
                <w:sz w:val="24"/>
                <w:szCs w:val="24"/>
              </w:rPr>
            </w:pPr>
          </w:p>
        </w:tc>
        <w:tc>
          <w:tcPr>
            <w:tcW w:w="1440"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center"/>
              <w:rPr>
                <w:rFonts w:ascii="Calibri" w:eastAsia="Times New Roman" w:hAnsi="Calibri" w:cs="Calibri"/>
                <w:sz w:val="24"/>
                <w:szCs w:val="24"/>
              </w:rPr>
            </w:pPr>
            <w:r w:rsidRPr="004D5CD2">
              <w:rPr>
                <w:rFonts w:ascii="Calibri" w:eastAsia="Times New Roman" w:hAnsi="Calibri" w:cs="Calibri"/>
                <w:sz w:val="24"/>
                <w:szCs w:val="24"/>
              </w:rPr>
              <w:t>1:2</w:t>
            </w:r>
          </w:p>
        </w:tc>
      </w:tr>
      <w:tr w:rsidR="004D5CD2" w:rsidRPr="004D5CD2" w:rsidTr="004D5CD2">
        <w:tc>
          <w:tcPr>
            <w:tcW w:w="7428"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both"/>
              <w:rPr>
                <w:rFonts w:ascii="Calibri" w:eastAsia="Times New Roman" w:hAnsi="Calibri" w:cs="Calibri"/>
                <w:sz w:val="24"/>
                <w:szCs w:val="24"/>
              </w:rPr>
            </w:pPr>
            <w:r w:rsidRPr="004D5CD2">
              <w:rPr>
                <w:rFonts w:ascii="Calibri" w:eastAsia="Times New Roman" w:hAnsi="Calibri" w:cs="Calibri"/>
                <w:sz w:val="24"/>
                <w:szCs w:val="24"/>
              </w:rPr>
              <w:t xml:space="preserve">Volum total de material </w:t>
            </w:r>
          </w:p>
        </w:tc>
        <w:tc>
          <w:tcPr>
            <w:tcW w:w="1080"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center"/>
              <w:rPr>
                <w:rFonts w:ascii="Calibri" w:eastAsia="Times New Roman" w:hAnsi="Calibri" w:cs="Calibri"/>
                <w:sz w:val="24"/>
                <w:szCs w:val="24"/>
              </w:rPr>
            </w:pPr>
            <w:r w:rsidRPr="004D5CD2">
              <w:rPr>
                <w:rFonts w:ascii="Calibri" w:eastAsia="Times New Roman" w:hAnsi="Calibri" w:cs="Calibri"/>
                <w:sz w:val="24"/>
                <w:szCs w:val="24"/>
              </w:rPr>
              <w:t xml:space="preserve"> mc</w:t>
            </w:r>
          </w:p>
        </w:tc>
        <w:tc>
          <w:tcPr>
            <w:tcW w:w="1440" w:type="dxa"/>
            <w:tcBorders>
              <w:top w:val="single" w:sz="6" w:space="0" w:color="auto"/>
              <w:left w:val="single" w:sz="6" w:space="0" w:color="auto"/>
              <w:bottom w:val="single" w:sz="6" w:space="0" w:color="auto"/>
              <w:right w:val="single" w:sz="6" w:space="0" w:color="auto"/>
            </w:tcBorders>
          </w:tcPr>
          <w:p w:rsidR="004D5CD2" w:rsidRPr="004D5CD2" w:rsidRDefault="004D5CD2" w:rsidP="004D5CD2">
            <w:pPr>
              <w:suppressAutoHyphens/>
              <w:spacing w:after="0" w:line="240" w:lineRule="atLeast"/>
              <w:jc w:val="center"/>
              <w:rPr>
                <w:rFonts w:ascii="Calibri" w:eastAsia="Times New Roman" w:hAnsi="Calibri" w:cs="Calibri"/>
                <w:sz w:val="24"/>
                <w:szCs w:val="24"/>
              </w:rPr>
            </w:pPr>
            <w:r w:rsidRPr="004D5CD2">
              <w:rPr>
                <w:rFonts w:ascii="Calibri" w:eastAsia="Times New Roman" w:hAnsi="Calibri" w:cs="Calibri"/>
                <w:sz w:val="24"/>
                <w:szCs w:val="24"/>
              </w:rPr>
              <w:t>106047.7</w:t>
            </w:r>
          </w:p>
        </w:tc>
      </w:tr>
    </w:tbl>
    <w:p w:rsidR="004D5CD2" w:rsidRPr="004D5CD2" w:rsidRDefault="004D5CD2" w:rsidP="004D5CD2">
      <w:pPr>
        <w:spacing w:before="120" w:after="0" w:line="240" w:lineRule="auto"/>
        <w:jc w:val="both"/>
        <w:rPr>
          <w:rFonts w:ascii="Calibri" w:eastAsia="Times New Roman" w:hAnsi="Calibri" w:cs="Calibri"/>
          <w:sz w:val="28"/>
          <w:szCs w:val="28"/>
          <w:lang w:val="fr-FR"/>
        </w:rPr>
      </w:pPr>
      <w:r w:rsidRPr="004D5CD2">
        <w:rPr>
          <w:rFonts w:ascii="Calibri" w:eastAsia="Times New Roman" w:hAnsi="Calibri" w:cs="Calibri"/>
          <w:sz w:val="28"/>
          <w:szCs w:val="28"/>
          <w:lang w:val="fr-FR"/>
        </w:rPr>
        <w:t xml:space="preserve">    Volumul total de material care se va excava pentru exploatare nisipuri si pietrisuri este de </w:t>
      </w:r>
      <w:r w:rsidRPr="004D5CD2">
        <w:rPr>
          <w:rFonts w:ascii="Calibri" w:eastAsia="Times New Roman" w:hAnsi="Calibri" w:cs="Calibri"/>
          <w:sz w:val="28"/>
          <w:szCs w:val="28"/>
        </w:rPr>
        <w:t>106047.7 mc</w:t>
      </w:r>
      <w:r w:rsidRPr="004D5CD2">
        <w:rPr>
          <w:rFonts w:ascii="Calibri" w:eastAsia="Times New Roman" w:hAnsi="Calibri" w:cs="Calibri"/>
          <w:sz w:val="28"/>
          <w:szCs w:val="28"/>
          <w:lang w:val="fr-FR"/>
        </w:rPr>
        <w:t xml:space="preserve">, din care coperta </w:t>
      </w:r>
      <w:r w:rsidRPr="004D5CD2">
        <w:rPr>
          <w:rFonts w:ascii="Calibri" w:eastAsia="Times New Roman" w:hAnsi="Calibri" w:cs="Calibri"/>
          <w:sz w:val="28"/>
          <w:szCs w:val="28"/>
        </w:rPr>
        <w:t xml:space="preserve">11684.4 </w:t>
      </w:r>
      <w:r w:rsidRPr="004D5CD2">
        <w:rPr>
          <w:rFonts w:ascii="Calibri" w:eastAsia="Times New Roman" w:hAnsi="Calibri" w:cs="Calibri"/>
          <w:sz w:val="28"/>
          <w:szCs w:val="28"/>
          <w:lang w:val="fr-FR"/>
        </w:rPr>
        <w:t xml:space="preserve">mc si  material util  </w:t>
      </w:r>
      <w:r w:rsidRPr="004D5CD2">
        <w:rPr>
          <w:rFonts w:ascii="Calibri" w:eastAsia="Times New Roman" w:hAnsi="Calibri" w:cs="Calibri"/>
          <w:sz w:val="28"/>
          <w:szCs w:val="28"/>
        </w:rPr>
        <w:t xml:space="preserve">94393.3 </w:t>
      </w:r>
      <w:r w:rsidRPr="004D5CD2">
        <w:rPr>
          <w:rFonts w:ascii="Calibri" w:eastAsia="Times New Roman" w:hAnsi="Calibri" w:cs="Calibri"/>
          <w:sz w:val="28"/>
          <w:szCs w:val="28"/>
          <w:lang w:val="fr-FR"/>
        </w:rPr>
        <w:t>mc.</w:t>
      </w:r>
    </w:p>
    <w:p w:rsidR="004D5CD2" w:rsidRPr="004D5CD2" w:rsidRDefault="004D5CD2" w:rsidP="004D5CD2">
      <w:pPr>
        <w:spacing w:after="0" w:line="240" w:lineRule="auto"/>
        <w:jc w:val="center"/>
        <w:rPr>
          <w:rFonts w:ascii="Arial" w:eastAsia="Times New Roman" w:hAnsi="Arial" w:cs="Arial"/>
          <w:color w:val="FF0000"/>
        </w:rPr>
      </w:pPr>
    </w:p>
    <w:p w:rsidR="004D5CD2" w:rsidRPr="004D5CD2" w:rsidRDefault="004D5CD2" w:rsidP="004D5CD2">
      <w:pPr>
        <w:spacing w:after="0" w:line="240" w:lineRule="atLeast"/>
        <w:jc w:val="both"/>
        <w:rPr>
          <w:rFonts w:ascii="Calibri" w:eastAsia="Times New Roman" w:hAnsi="Calibri" w:cs="Calibri"/>
          <w:sz w:val="28"/>
          <w:szCs w:val="28"/>
          <w:u w:val="single"/>
          <w:lang w:val="it-IT"/>
        </w:rPr>
      </w:pPr>
      <w:r w:rsidRPr="004D5CD2">
        <w:rPr>
          <w:rFonts w:ascii="Calibri" w:eastAsia="Times New Roman" w:hAnsi="Calibri" w:cs="Calibri"/>
          <w:sz w:val="28"/>
          <w:szCs w:val="28"/>
          <w:u w:val="single"/>
          <w:lang w:val="it-IT"/>
        </w:rPr>
        <w:t>Metoda de exploatare</w:t>
      </w:r>
    </w:p>
    <w:p w:rsidR="004D5CD2" w:rsidRPr="004D5CD2" w:rsidRDefault="004D5CD2" w:rsidP="004D5CD2">
      <w:pPr>
        <w:tabs>
          <w:tab w:val="num" w:pos="720"/>
        </w:tabs>
        <w:spacing w:after="0" w:line="240" w:lineRule="atLeast"/>
        <w:jc w:val="both"/>
        <w:rPr>
          <w:rFonts w:ascii="Calibri" w:eastAsia="Times New Roman" w:hAnsi="Calibri" w:cs="Calibri"/>
          <w:iCs/>
          <w:sz w:val="28"/>
          <w:szCs w:val="28"/>
        </w:rPr>
      </w:pPr>
      <w:r w:rsidRPr="004D5CD2">
        <w:rPr>
          <w:rFonts w:ascii="Calibri" w:eastAsia="Times New Roman" w:hAnsi="Calibri" w:cs="Calibri"/>
          <w:iCs/>
          <w:sz w:val="28"/>
          <w:szCs w:val="28"/>
        </w:rPr>
        <w:t>Avand in vedere: caracteristicile calitative ale substantei minerale utile inmagazinate in depozitele naturale si antropogene ce urmeaza sa fie exploatate, conditiile geo-miniere de zacamant si anume depozite heterogene constituite din nisip fin grosier, in amestec cu pietrisuri si bolovanisuri in alternanta cu pamanturi nisipoase sau prafoase, dotarea tehnico-materiala si performantele utilajelor, s-a impus o metoda de exploatare adecvata care</w:t>
      </w:r>
      <w:r w:rsidRPr="004D5CD2">
        <w:rPr>
          <w:rFonts w:ascii="Calibri" w:eastAsia="Times New Roman" w:hAnsi="Calibri" w:cs="Calibri"/>
          <w:sz w:val="28"/>
          <w:szCs w:val="28"/>
        </w:rPr>
        <w:t xml:space="preserve"> se va face cu respectarea cotelor din piesele desenate, fara excavarea sub cota proiectata (193.70 mdMN). Lungimea medie de excavare este de 356.5 m si latimea medie de excavare este de 78.2 m. </w:t>
      </w:r>
    </w:p>
    <w:p w:rsidR="004D5CD2" w:rsidRPr="004D5CD2" w:rsidRDefault="004D5CD2" w:rsidP="004D5CD2">
      <w:pPr>
        <w:tabs>
          <w:tab w:val="left" w:pos="540"/>
        </w:tabs>
        <w:spacing w:after="0" w:line="240" w:lineRule="atLeast"/>
        <w:ind w:firstLine="284"/>
        <w:jc w:val="both"/>
        <w:rPr>
          <w:rFonts w:ascii="Calibri" w:eastAsia="Times New Roman" w:hAnsi="Calibri" w:cs="Calibri"/>
          <w:bCs/>
          <w:sz w:val="28"/>
          <w:szCs w:val="28"/>
          <w:lang w:val="it-IT"/>
        </w:rPr>
      </w:pPr>
      <w:r w:rsidRPr="004D5CD2">
        <w:rPr>
          <w:rFonts w:ascii="Calibri" w:eastAsia="Times New Roman" w:hAnsi="Calibri" w:cs="Calibri"/>
          <w:bCs/>
          <w:sz w:val="28"/>
          <w:szCs w:val="28"/>
          <w:lang w:val="it-IT"/>
        </w:rPr>
        <w:t>Aceasta metoda de exploatare asigura:</w:t>
      </w:r>
    </w:p>
    <w:p w:rsidR="004D5CD2" w:rsidRPr="004D5CD2" w:rsidRDefault="004D5CD2" w:rsidP="004D5CD2">
      <w:pPr>
        <w:spacing w:after="0" w:line="240" w:lineRule="atLeast"/>
        <w:ind w:firstLine="284"/>
        <w:jc w:val="both"/>
        <w:rPr>
          <w:rFonts w:ascii="Calibri" w:eastAsia="Times New Roman" w:hAnsi="Calibri" w:cs="Calibri"/>
          <w:bCs/>
          <w:sz w:val="28"/>
          <w:szCs w:val="28"/>
          <w:lang w:val="it-IT"/>
        </w:rPr>
      </w:pPr>
      <w:r w:rsidRPr="004D5CD2">
        <w:rPr>
          <w:rFonts w:ascii="Calibri" w:eastAsia="Times New Roman" w:hAnsi="Calibri" w:cs="Calibri"/>
          <w:bCs/>
          <w:sz w:val="28"/>
          <w:szCs w:val="28"/>
          <w:lang w:val="it-IT"/>
        </w:rPr>
        <w:t>- evitarea degradarii resurselor din perimetrul de exploatare temporara si din afara acestuia;</w:t>
      </w:r>
    </w:p>
    <w:p w:rsidR="004D5CD2" w:rsidRPr="004D5CD2" w:rsidRDefault="004D5CD2" w:rsidP="004D5CD2">
      <w:pPr>
        <w:spacing w:after="0" w:line="240" w:lineRule="atLeast"/>
        <w:ind w:firstLine="284"/>
        <w:jc w:val="both"/>
        <w:rPr>
          <w:rFonts w:ascii="Calibri" w:eastAsia="Times New Roman" w:hAnsi="Calibri" w:cs="Calibri"/>
          <w:bCs/>
          <w:sz w:val="28"/>
          <w:szCs w:val="28"/>
          <w:lang w:val="it-IT"/>
        </w:rPr>
      </w:pPr>
      <w:r w:rsidRPr="004D5CD2">
        <w:rPr>
          <w:rFonts w:ascii="Calibri" w:eastAsia="Times New Roman" w:hAnsi="Calibri" w:cs="Calibri"/>
          <w:bCs/>
          <w:sz w:val="28"/>
          <w:szCs w:val="28"/>
          <w:lang w:val="it-IT"/>
        </w:rPr>
        <w:t>- extragerea maximala  a resurselor, cu respectarea parametrilor de calitate stabiliti;</w:t>
      </w:r>
    </w:p>
    <w:p w:rsidR="004D5CD2" w:rsidRPr="004D5CD2" w:rsidRDefault="004D5CD2" w:rsidP="004D5CD2">
      <w:pPr>
        <w:spacing w:after="0" w:line="240" w:lineRule="atLeast"/>
        <w:ind w:firstLine="284"/>
        <w:jc w:val="both"/>
        <w:rPr>
          <w:rFonts w:ascii="Calibri" w:eastAsia="Times New Roman" w:hAnsi="Calibri" w:cs="Calibri"/>
          <w:bCs/>
          <w:sz w:val="28"/>
          <w:szCs w:val="28"/>
          <w:lang w:val="it-IT"/>
        </w:rPr>
      </w:pPr>
      <w:r w:rsidRPr="004D5CD2">
        <w:rPr>
          <w:rFonts w:ascii="Calibri" w:eastAsia="Times New Roman" w:hAnsi="Calibri" w:cs="Calibri"/>
          <w:bCs/>
          <w:sz w:val="28"/>
          <w:szCs w:val="28"/>
          <w:lang w:val="it-IT"/>
        </w:rPr>
        <w:t>- realizarea unor niveluri de dilutie si pierderi inferioare;</w:t>
      </w:r>
    </w:p>
    <w:p w:rsidR="004D5CD2" w:rsidRPr="004D5CD2" w:rsidRDefault="004D5CD2" w:rsidP="004D5CD2">
      <w:pPr>
        <w:spacing w:after="0" w:line="240" w:lineRule="atLeast"/>
        <w:ind w:firstLine="284"/>
        <w:jc w:val="both"/>
        <w:rPr>
          <w:rFonts w:ascii="Calibri" w:eastAsia="Times New Roman" w:hAnsi="Calibri" w:cs="Calibri"/>
          <w:bCs/>
          <w:sz w:val="28"/>
          <w:szCs w:val="28"/>
          <w:lang w:val="it-IT"/>
        </w:rPr>
      </w:pPr>
      <w:r w:rsidRPr="004D5CD2">
        <w:rPr>
          <w:rFonts w:ascii="Calibri" w:eastAsia="Times New Roman" w:hAnsi="Calibri" w:cs="Calibri"/>
          <w:bCs/>
          <w:sz w:val="28"/>
          <w:szCs w:val="28"/>
          <w:lang w:val="it-IT"/>
        </w:rPr>
        <w:t>- prevenirea surparilor sau alunecarilor de teren;</w:t>
      </w:r>
    </w:p>
    <w:p w:rsidR="004D5CD2" w:rsidRPr="004D5CD2" w:rsidRDefault="004D5CD2" w:rsidP="004D5CD2">
      <w:pPr>
        <w:spacing w:after="0" w:line="240" w:lineRule="atLeast"/>
        <w:ind w:firstLine="284"/>
        <w:jc w:val="both"/>
        <w:rPr>
          <w:rFonts w:ascii="Calibri" w:eastAsia="Times New Roman" w:hAnsi="Calibri" w:cs="Calibri"/>
          <w:bCs/>
          <w:sz w:val="28"/>
          <w:szCs w:val="28"/>
          <w:lang w:val="it-IT"/>
        </w:rPr>
      </w:pPr>
      <w:r w:rsidRPr="004D5CD2">
        <w:rPr>
          <w:rFonts w:ascii="Calibri" w:eastAsia="Times New Roman" w:hAnsi="Calibri" w:cs="Calibri"/>
          <w:bCs/>
          <w:sz w:val="28"/>
          <w:szCs w:val="28"/>
          <w:lang w:val="it-IT"/>
        </w:rPr>
        <w:t>- o eficienta economica superioara;</w:t>
      </w:r>
    </w:p>
    <w:p w:rsidR="004D5CD2" w:rsidRPr="004D5CD2" w:rsidRDefault="004D5CD2" w:rsidP="004D5CD2">
      <w:pPr>
        <w:spacing w:after="0" w:line="240" w:lineRule="atLeast"/>
        <w:ind w:firstLine="284"/>
        <w:jc w:val="both"/>
        <w:rPr>
          <w:rFonts w:ascii="Calibri" w:eastAsia="Times New Roman" w:hAnsi="Calibri" w:cs="Calibri"/>
          <w:bCs/>
          <w:sz w:val="28"/>
          <w:szCs w:val="28"/>
          <w:lang w:val="it-IT"/>
        </w:rPr>
      </w:pPr>
      <w:r w:rsidRPr="004D5CD2">
        <w:rPr>
          <w:rFonts w:ascii="Calibri" w:eastAsia="Times New Roman" w:hAnsi="Calibri" w:cs="Calibri"/>
          <w:bCs/>
          <w:sz w:val="28"/>
          <w:szCs w:val="28"/>
          <w:lang w:val="it-IT"/>
        </w:rPr>
        <w:t>- un grad de recuperare a resurselor exploatate foarte bun, pierderile de exploatare nedepasind 5%.</w:t>
      </w:r>
    </w:p>
    <w:p w:rsidR="004D5CD2" w:rsidRPr="004D5CD2" w:rsidRDefault="004D5CD2" w:rsidP="004D5CD2">
      <w:pPr>
        <w:spacing w:after="0" w:line="240" w:lineRule="atLeast"/>
        <w:ind w:firstLine="312"/>
        <w:jc w:val="both"/>
        <w:rPr>
          <w:rFonts w:ascii="Calibri" w:eastAsia="Times New Roman" w:hAnsi="Calibri" w:cs="Calibri"/>
          <w:sz w:val="28"/>
          <w:szCs w:val="28"/>
        </w:rPr>
      </w:pPr>
      <w:r w:rsidRPr="004D5CD2">
        <w:rPr>
          <w:rFonts w:ascii="Calibri" w:eastAsia="Times New Roman" w:hAnsi="Calibri" w:cs="Calibri"/>
          <w:sz w:val="28"/>
          <w:szCs w:val="28"/>
        </w:rPr>
        <w:t>Exploatarea se va face pana la adancimea proiectata, dupa care se va umple zona excavata pe o inaltime de 0.5 m la cota de refacere a terenului.</w:t>
      </w:r>
    </w:p>
    <w:p w:rsidR="004D5CD2" w:rsidRPr="004D5CD2" w:rsidRDefault="004D5CD2" w:rsidP="004D5CD2">
      <w:pPr>
        <w:tabs>
          <w:tab w:val="left" w:pos="240"/>
        </w:tabs>
        <w:spacing w:after="0" w:line="240" w:lineRule="atLeast"/>
        <w:ind w:firstLine="120"/>
        <w:jc w:val="both"/>
        <w:rPr>
          <w:rFonts w:ascii="Calibri" w:eastAsia="Times New Roman" w:hAnsi="Calibri" w:cs="Calibri"/>
          <w:bCs/>
          <w:color w:val="FF0000"/>
          <w:sz w:val="28"/>
          <w:szCs w:val="28"/>
          <w:u w:val="single"/>
        </w:rPr>
      </w:pPr>
    </w:p>
    <w:p w:rsidR="004D5CD2" w:rsidRPr="004D5CD2" w:rsidRDefault="004D5CD2" w:rsidP="004D5CD2">
      <w:pPr>
        <w:tabs>
          <w:tab w:val="left" w:pos="240"/>
        </w:tabs>
        <w:spacing w:after="0" w:line="240" w:lineRule="auto"/>
        <w:ind w:firstLine="120"/>
        <w:jc w:val="both"/>
        <w:rPr>
          <w:rFonts w:ascii="Calibri" w:eastAsia="Times New Roman" w:hAnsi="Calibri" w:cs="Calibri"/>
          <w:bCs/>
          <w:sz w:val="28"/>
          <w:szCs w:val="28"/>
          <w:u w:val="single"/>
        </w:rPr>
      </w:pPr>
      <w:r w:rsidRPr="004D5CD2">
        <w:rPr>
          <w:rFonts w:ascii="Calibri" w:eastAsia="Times New Roman" w:hAnsi="Calibri" w:cs="Calibri"/>
          <w:bCs/>
          <w:sz w:val="28"/>
          <w:szCs w:val="28"/>
          <w:u w:val="single"/>
        </w:rPr>
        <w:t>Tehnologia de exploatare</w:t>
      </w:r>
    </w:p>
    <w:p w:rsidR="004D5CD2" w:rsidRPr="004D5CD2" w:rsidRDefault="004D5CD2" w:rsidP="004D5CD2">
      <w:pPr>
        <w:tabs>
          <w:tab w:val="left" w:pos="240"/>
        </w:tabs>
        <w:spacing w:after="0" w:line="240" w:lineRule="atLeast"/>
        <w:ind w:firstLine="120"/>
        <w:jc w:val="both"/>
        <w:rPr>
          <w:rFonts w:ascii="Calibri" w:eastAsia="Times New Roman" w:hAnsi="Calibri" w:cs="Calibri"/>
          <w:bCs/>
          <w:sz w:val="28"/>
          <w:szCs w:val="28"/>
        </w:rPr>
      </w:pPr>
      <w:r w:rsidRPr="004D5CD2">
        <w:rPr>
          <w:rFonts w:ascii="Calibri" w:eastAsia="Times New Roman" w:hAnsi="Calibri" w:cs="Arial"/>
          <w:bCs/>
          <w:sz w:val="28"/>
          <w:szCs w:val="28"/>
        </w:rPr>
        <w:t>Tehnologia de exploatare se refera la metoda de exploatare optima ce trebuie aplicata, precum si la lucrarile premergatoare exploatarii propriu-zise,</w:t>
      </w:r>
      <w:r w:rsidRPr="004D5CD2">
        <w:rPr>
          <w:rFonts w:ascii="Arial" w:eastAsia="Times New Roman" w:hAnsi="Arial" w:cs="Arial"/>
          <w:bCs/>
          <w:sz w:val="24"/>
          <w:szCs w:val="24"/>
        </w:rPr>
        <w:t xml:space="preserve"> </w:t>
      </w:r>
      <w:r w:rsidRPr="004D5CD2">
        <w:rPr>
          <w:rFonts w:ascii="Calibri" w:eastAsia="Times New Roman" w:hAnsi="Calibri" w:cs="Calibri"/>
          <w:bCs/>
          <w:sz w:val="28"/>
          <w:szCs w:val="28"/>
        </w:rPr>
        <w:t>respectiv la lucrarile de deschidere si de pregatire.</w:t>
      </w:r>
      <w:r w:rsidRPr="004D5CD2">
        <w:rPr>
          <w:rFonts w:ascii="Calibri" w:eastAsia="Times New Roman" w:hAnsi="Calibri" w:cs="Calibri"/>
          <w:bCs/>
          <w:sz w:val="28"/>
          <w:szCs w:val="28"/>
        </w:rPr>
        <w:tab/>
      </w:r>
    </w:p>
    <w:p w:rsidR="004D5CD2" w:rsidRPr="004D5CD2" w:rsidRDefault="004D5CD2" w:rsidP="004D5CD2">
      <w:pPr>
        <w:spacing w:after="0" w:line="240" w:lineRule="atLeast"/>
        <w:ind w:firstLine="284"/>
        <w:jc w:val="both"/>
        <w:rPr>
          <w:rFonts w:ascii="Calibri" w:eastAsia="Times New Roman" w:hAnsi="Calibri" w:cs="Calibri"/>
          <w:bCs/>
          <w:sz w:val="28"/>
          <w:szCs w:val="28"/>
        </w:rPr>
      </w:pPr>
      <w:r w:rsidRPr="004D5CD2">
        <w:rPr>
          <w:rFonts w:ascii="Calibri" w:eastAsia="Times New Roman" w:hAnsi="Calibri" w:cs="Calibri"/>
          <w:bCs/>
          <w:sz w:val="28"/>
          <w:szCs w:val="28"/>
        </w:rPr>
        <w:t>Lucrari de deschidere nu sunt necesare, accesul in perimetru fiind asigurat de un drum existent. Lucrarile de pregatire constau in decopertarea suprafetei perimetrului.</w:t>
      </w:r>
    </w:p>
    <w:p w:rsidR="004D5CD2" w:rsidRPr="004D5CD2" w:rsidRDefault="004D5CD2" w:rsidP="004D5CD2">
      <w:pPr>
        <w:spacing w:after="0" w:line="240" w:lineRule="atLeast"/>
        <w:jc w:val="both"/>
        <w:rPr>
          <w:rFonts w:ascii="Calibri" w:eastAsia="Times New Roman" w:hAnsi="Calibri" w:cs="Calibri"/>
          <w:bCs/>
          <w:sz w:val="28"/>
          <w:szCs w:val="28"/>
        </w:rPr>
      </w:pPr>
      <w:r w:rsidRPr="004D5CD2">
        <w:rPr>
          <w:rFonts w:ascii="Calibri" w:eastAsia="Times New Roman" w:hAnsi="Calibri" w:cs="Calibri"/>
          <w:bCs/>
          <w:sz w:val="28"/>
          <w:szCs w:val="28"/>
        </w:rPr>
        <w:t>Decopertarea (0.4 m) se realizeaza cu buldozerul, rezultand un volum total de strat vegetal si steril de 11684.4 mc, material ce va fi depus in locuri special amenajate (in pilieri) si in frontul de lucru si folosit la nivelarea zonei exploatate pentru redarea in circuitul agricol.</w:t>
      </w:r>
    </w:p>
    <w:p w:rsidR="004D5CD2" w:rsidRPr="004D5CD2" w:rsidRDefault="004D5CD2" w:rsidP="004D5CD2">
      <w:pPr>
        <w:tabs>
          <w:tab w:val="left" w:pos="276"/>
        </w:tabs>
        <w:spacing w:after="0" w:line="240" w:lineRule="atLeast"/>
        <w:jc w:val="both"/>
        <w:rPr>
          <w:rFonts w:ascii="Calibri" w:eastAsia="Times New Roman" w:hAnsi="Calibri" w:cs="Calibri"/>
          <w:bCs/>
          <w:sz w:val="28"/>
          <w:szCs w:val="28"/>
          <w:lang w:val="it-IT"/>
        </w:rPr>
      </w:pPr>
      <w:r w:rsidRPr="004D5CD2">
        <w:rPr>
          <w:rFonts w:ascii="Arial" w:eastAsia="Times New Roman" w:hAnsi="Arial" w:cs="Arial"/>
          <w:bCs/>
          <w:sz w:val="24"/>
          <w:szCs w:val="24"/>
        </w:rPr>
        <w:tab/>
      </w:r>
      <w:r w:rsidRPr="004D5CD2">
        <w:rPr>
          <w:rFonts w:ascii="Calibri" w:eastAsia="Times New Roman" w:hAnsi="Calibri" w:cs="Calibri"/>
          <w:bCs/>
          <w:sz w:val="28"/>
          <w:szCs w:val="28"/>
          <w:lang w:val="it-IT"/>
        </w:rPr>
        <w:t>Exploatarea agregatelor minerale se va face in perimetrul detinut,  interzicandu-se lucrari de excavatii in zona pilierilor.</w:t>
      </w:r>
    </w:p>
    <w:p w:rsidR="004D5CD2" w:rsidRPr="004D5CD2" w:rsidRDefault="004D5CD2" w:rsidP="004D5CD2">
      <w:pPr>
        <w:tabs>
          <w:tab w:val="left" w:pos="276"/>
        </w:tabs>
        <w:spacing w:after="0" w:line="240" w:lineRule="atLeast"/>
        <w:ind w:firstLine="204"/>
        <w:jc w:val="both"/>
        <w:rPr>
          <w:rFonts w:ascii="Calibri" w:eastAsia="Times New Roman" w:hAnsi="Calibri" w:cs="Calibri"/>
          <w:bCs/>
          <w:sz w:val="28"/>
          <w:szCs w:val="28"/>
        </w:rPr>
      </w:pPr>
      <w:r w:rsidRPr="004D5CD2">
        <w:rPr>
          <w:rFonts w:ascii="Calibri" w:eastAsia="Times New Roman" w:hAnsi="Calibri" w:cs="Calibri"/>
          <w:bCs/>
          <w:sz w:val="28"/>
          <w:szCs w:val="28"/>
        </w:rPr>
        <w:t>Pentru inceperea exploatarii sunt necesare lucrari de pregatire ce constau in decopertare, executata esalonat cu ajutorul buldozerului si a incarcatorului frontal.</w:t>
      </w:r>
    </w:p>
    <w:p w:rsidR="004D5CD2" w:rsidRPr="004D5CD2" w:rsidRDefault="004D5CD2" w:rsidP="004D5CD2">
      <w:pPr>
        <w:tabs>
          <w:tab w:val="left" w:pos="276"/>
        </w:tabs>
        <w:spacing w:after="0" w:line="240" w:lineRule="atLeast"/>
        <w:jc w:val="both"/>
        <w:rPr>
          <w:rFonts w:ascii="Calibri" w:eastAsia="Times New Roman" w:hAnsi="Calibri" w:cs="Calibri"/>
          <w:bCs/>
          <w:sz w:val="28"/>
          <w:szCs w:val="28"/>
          <w:lang w:val="it-IT"/>
        </w:rPr>
      </w:pPr>
      <w:r w:rsidRPr="004D5CD2">
        <w:rPr>
          <w:rFonts w:ascii="Calibri" w:eastAsia="Times New Roman" w:hAnsi="Calibri" w:cs="Calibri"/>
          <w:bCs/>
          <w:sz w:val="28"/>
          <w:szCs w:val="28"/>
        </w:rPr>
        <w:t xml:space="preserve"> </w:t>
      </w:r>
      <w:r w:rsidRPr="004D5CD2">
        <w:rPr>
          <w:rFonts w:ascii="Calibri" w:eastAsia="Times New Roman" w:hAnsi="Calibri" w:cs="Calibri"/>
          <w:bCs/>
          <w:sz w:val="28"/>
          <w:szCs w:val="28"/>
        </w:rPr>
        <w:tab/>
      </w:r>
      <w:r w:rsidRPr="004D5CD2">
        <w:rPr>
          <w:rFonts w:ascii="Calibri" w:eastAsia="Times New Roman" w:hAnsi="Calibri" w:cs="Calibri"/>
          <w:bCs/>
          <w:sz w:val="28"/>
          <w:szCs w:val="28"/>
          <w:lang w:val="it-IT"/>
        </w:rPr>
        <w:t xml:space="preserve">Materialul decopertat se va transporta in zona pilierului de protectie perimetral. </w:t>
      </w:r>
    </w:p>
    <w:p w:rsidR="004D5CD2" w:rsidRPr="004D5CD2" w:rsidRDefault="004D5CD2" w:rsidP="004D5CD2">
      <w:pPr>
        <w:tabs>
          <w:tab w:val="left" w:pos="276"/>
        </w:tabs>
        <w:spacing w:after="0" w:line="240" w:lineRule="atLeast"/>
        <w:ind w:firstLine="126"/>
        <w:jc w:val="both"/>
        <w:rPr>
          <w:rFonts w:ascii="Calibri" w:eastAsia="Times New Roman" w:hAnsi="Calibri" w:cs="Calibri"/>
          <w:bCs/>
          <w:sz w:val="28"/>
          <w:szCs w:val="28"/>
          <w:lang w:val="it-IT"/>
        </w:rPr>
      </w:pPr>
      <w:r w:rsidRPr="004D5CD2">
        <w:rPr>
          <w:rFonts w:ascii="Calibri" w:eastAsia="Times New Roman" w:hAnsi="Calibri" w:cs="Calibri"/>
          <w:bCs/>
          <w:sz w:val="28"/>
          <w:szCs w:val="28"/>
          <w:lang w:val="it-IT"/>
        </w:rPr>
        <w:t>Exploatarea perimetrului  se va face in fasii longitudinale avand lungimea de 50-</w:t>
      </w:r>
      <w:smartTag w:uri="urn:schemas-microsoft-com:office:smarttags" w:element="metricconverter">
        <w:smartTagPr>
          <w:attr w:name="ProductID" w:val="100 m"/>
        </w:smartTagPr>
        <w:r w:rsidRPr="004D5CD2">
          <w:rPr>
            <w:rFonts w:ascii="Calibri" w:eastAsia="Times New Roman" w:hAnsi="Calibri" w:cs="Calibri"/>
            <w:bCs/>
            <w:sz w:val="28"/>
            <w:szCs w:val="28"/>
            <w:lang w:val="it-IT"/>
          </w:rPr>
          <w:t>100 m</w:t>
        </w:r>
      </w:smartTag>
      <w:r w:rsidRPr="004D5CD2">
        <w:rPr>
          <w:rFonts w:ascii="Calibri" w:eastAsia="Times New Roman" w:hAnsi="Calibri" w:cs="Calibri"/>
          <w:bCs/>
          <w:sz w:val="28"/>
          <w:szCs w:val="28"/>
          <w:lang w:val="it-IT"/>
        </w:rPr>
        <w:t xml:space="preserve"> si latime 10.0 m, paralele cu laturile perimetrului, dinspre SV spre NE, cu taluzarea permanenta a malului si respectarea adancimii de excavare.</w:t>
      </w:r>
    </w:p>
    <w:p w:rsidR="004D5CD2" w:rsidRPr="004D5CD2" w:rsidRDefault="004D5CD2" w:rsidP="004D5CD2">
      <w:pPr>
        <w:spacing w:after="0" w:line="240" w:lineRule="atLeast"/>
        <w:jc w:val="both"/>
        <w:rPr>
          <w:rFonts w:ascii="Calibri" w:eastAsia="Times New Roman" w:hAnsi="Calibri" w:cs="Calibri"/>
          <w:bCs/>
          <w:sz w:val="28"/>
          <w:szCs w:val="28"/>
          <w:lang w:val="it-IT"/>
        </w:rPr>
      </w:pPr>
      <w:r w:rsidRPr="004D5CD2">
        <w:rPr>
          <w:rFonts w:ascii="Calibri" w:eastAsia="Times New Roman" w:hAnsi="Calibri" w:cs="Calibri"/>
          <w:bCs/>
          <w:sz w:val="28"/>
          <w:szCs w:val="28"/>
          <w:lang w:val="it-IT"/>
        </w:rPr>
        <w:lastRenderedPageBreak/>
        <w:t>Lucrarile de excavare se vor face cu respectarea pilierilor de siguranta.</w:t>
      </w:r>
    </w:p>
    <w:p w:rsidR="004D5CD2" w:rsidRPr="004D5CD2" w:rsidRDefault="004D5CD2" w:rsidP="004D5CD2">
      <w:pPr>
        <w:spacing w:after="0" w:line="240" w:lineRule="atLeast"/>
        <w:jc w:val="both"/>
        <w:rPr>
          <w:rFonts w:ascii="Calibri" w:eastAsia="Times New Roman" w:hAnsi="Calibri" w:cs="Calibri"/>
          <w:bCs/>
          <w:sz w:val="28"/>
          <w:szCs w:val="28"/>
          <w:lang w:val="it-IT"/>
        </w:rPr>
      </w:pPr>
      <w:r w:rsidRPr="004D5CD2">
        <w:rPr>
          <w:rFonts w:ascii="Calibri" w:eastAsia="Times New Roman" w:hAnsi="Calibri" w:cs="Calibri"/>
          <w:bCs/>
          <w:sz w:val="28"/>
          <w:szCs w:val="28"/>
          <w:lang w:val="it-IT"/>
        </w:rPr>
        <w:t>Fasiile au latime conditionata de lungimea bratului excavatorului. La directionarea fasiilor se au in vedere elementele de ordin tehnico-economic, care conditioneaza exploatarea rationala a agregatelor. In acest scop, la extractie se urmareste excavarea cat mai completa a agregatelor, respectarea elementelor de proiectare si pilierii de protectie. Excavatiile se vor realiza pana la cota 193.70 mdMN, deasupra nivelului hidrostatic, cu panta taluzelor de 1:2.</w:t>
      </w:r>
    </w:p>
    <w:p w:rsidR="004D5CD2" w:rsidRPr="004D5CD2" w:rsidRDefault="004D5CD2" w:rsidP="004D5CD2">
      <w:pPr>
        <w:spacing w:after="0" w:line="240" w:lineRule="auto"/>
        <w:jc w:val="both"/>
        <w:rPr>
          <w:rFonts w:ascii="Calibri" w:eastAsia="Times New Roman" w:hAnsi="Calibri" w:cs="Times New Roman"/>
          <w:sz w:val="28"/>
          <w:szCs w:val="28"/>
          <w:u w:val="single"/>
        </w:rPr>
      </w:pPr>
      <w:r w:rsidRPr="004D5CD2">
        <w:rPr>
          <w:rFonts w:ascii="Calibri" w:eastAsia="Times New Roman" w:hAnsi="Calibri" w:cs="Times New Roman"/>
          <w:sz w:val="28"/>
          <w:szCs w:val="28"/>
          <w:u w:val="single"/>
        </w:rPr>
        <w:t>Modul de urmarire a extractiei</w:t>
      </w:r>
    </w:p>
    <w:p w:rsidR="004D5CD2" w:rsidRPr="004D5CD2" w:rsidRDefault="004D5CD2" w:rsidP="004D5CD2">
      <w:pPr>
        <w:widowControl w:val="0"/>
        <w:autoSpaceDE w:val="0"/>
        <w:autoSpaceDN w:val="0"/>
        <w:adjustRightInd w:val="0"/>
        <w:spacing w:after="0" w:line="240" w:lineRule="auto"/>
        <w:ind w:firstLine="284"/>
        <w:jc w:val="both"/>
        <w:rPr>
          <w:rFonts w:ascii="Calibri" w:eastAsia="Times New Roman" w:hAnsi="Calibri" w:cs="Times New Roman"/>
          <w:bCs/>
          <w:sz w:val="28"/>
          <w:szCs w:val="28"/>
          <w:lang w:eastAsia="ro-RO"/>
        </w:rPr>
      </w:pPr>
      <w:r w:rsidRPr="004D5CD2">
        <w:rPr>
          <w:rFonts w:ascii="Calibri" w:eastAsia="Times New Roman" w:hAnsi="Calibri" w:cs="Times New Roman"/>
          <w:bCs/>
          <w:sz w:val="28"/>
          <w:szCs w:val="28"/>
          <w:lang w:eastAsia="ro-RO"/>
        </w:rPr>
        <w:t>In toate fazele de exploatare se va tine seama de precizarile metodologice cuprinse in documentatia de fata si in permisul de exploatare eliberat de ANRM.</w:t>
      </w:r>
    </w:p>
    <w:p w:rsidR="004D5CD2" w:rsidRPr="004D5CD2" w:rsidRDefault="004D5CD2" w:rsidP="004D5CD2">
      <w:pPr>
        <w:widowControl w:val="0"/>
        <w:autoSpaceDE w:val="0"/>
        <w:autoSpaceDN w:val="0"/>
        <w:adjustRightInd w:val="0"/>
        <w:spacing w:after="0" w:line="240" w:lineRule="auto"/>
        <w:ind w:firstLine="284"/>
        <w:jc w:val="both"/>
        <w:rPr>
          <w:rFonts w:ascii="Calibri" w:eastAsia="Times New Roman" w:hAnsi="Calibri" w:cs="Times New Roman"/>
          <w:bCs/>
          <w:sz w:val="28"/>
          <w:szCs w:val="28"/>
          <w:lang w:eastAsia="ro-RO"/>
        </w:rPr>
      </w:pPr>
      <w:r w:rsidRPr="004D5CD2">
        <w:rPr>
          <w:rFonts w:ascii="Calibri" w:eastAsia="Times New Roman" w:hAnsi="Calibri" w:cs="Times New Roman"/>
          <w:bCs/>
          <w:sz w:val="28"/>
          <w:szCs w:val="28"/>
          <w:lang w:eastAsia="ro-RO"/>
        </w:rPr>
        <w:t>Exploatarea va fi urmarita de personal de specialitate, care pe parcursul excavatiei va dirija personalul de lucru, tinandu-se cont de urmatoarele:</w:t>
      </w:r>
    </w:p>
    <w:p w:rsidR="004D5CD2" w:rsidRPr="004D5CD2" w:rsidRDefault="004D5CD2" w:rsidP="004D5CD2">
      <w:pPr>
        <w:widowControl w:val="0"/>
        <w:autoSpaceDE w:val="0"/>
        <w:autoSpaceDN w:val="0"/>
        <w:adjustRightInd w:val="0"/>
        <w:spacing w:after="0" w:line="240" w:lineRule="auto"/>
        <w:ind w:firstLine="284"/>
        <w:jc w:val="both"/>
        <w:rPr>
          <w:rFonts w:ascii="Calibri" w:eastAsia="Times New Roman" w:hAnsi="Calibri" w:cs="Times New Roman"/>
          <w:bCs/>
          <w:sz w:val="28"/>
          <w:szCs w:val="28"/>
          <w:lang w:eastAsia="ro-RO"/>
        </w:rPr>
      </w:pPr>
      <w:r w:rsidRPr="004D5CD2">
        <w:rPr>
          <w:rFonts w:ascii="Calibri" w:eastAsia="Times New Roman" w:hAnsi="Calibri" w:cs="Times New Roman"/>
          <w:bCs/>
          <w:sz w:val="28"/>
          <w:szCs w:val="28"/>
          <w:lang w:eastAsia="ro-RO"/>
        </w:rPr>
        <w:t>- marcarea fasiilor de exploatare;</w:t>
      </w:r>
    </w:p>
    <w:p w:rsidR="004D5CD2" w:rsidRPr="004D5CD2" w:rsidRDefault="004D5CD2" w:rsidP="004D5CD2">
      <w:pPr>
        <w:widowControl w:val="0"/>
        <w:autoSpaceDE w:val="0"/>
        <w:autoSpaceDN w:val="0"/>
        <w:adjustRightInd w:val="0"/>
        <w:spacing w:after="0" w:line="240" w:lineRule="auto"/>
        <w:ind w:firstLine="284"/>
        <w:jc w:val="both"/>
        <w:rPr>
          <w:rFonts w:ascii="Calibri" w:eastAsia="Times New Roman" w:hAnsi="Calibri" w:cs="Times New Roman"/>
          <w:bCs/>
          <w:sz w:val="28"/>
          <w:szCs w:val="28"/>
          <w:lang w:eastAsia="ro-RO"/>
        </w:rPr>
      </w:pPr>
      <w:r w:rsidRPr="004D5CD2">
        <w:rPr>
          <w:rFonts w:ascii="Calibri" w:eastAsia="Times New Roman" w:hAnsi="Calibri" w:cs="Times New Roman"/>
          <w:bCs/>
          <w:sz w:val="28"/>
          <w:szCs w:val="28"/>
          <w:lang w:eastAsia="ro-RO"/>
        </w:rPr>
        <w:t>- exploatarea cat mai completa a substantei minerale utile;</w:t>
      </w:r>
    </w:p>
    <w:p w:rsidR="004D5CD2" w:rsidRPr="004D5CD2" w:rsidRDefault="004D5CD2" w:rsidP="004D5CD2">
      <w:pPr>
        <w:widowControl w:val="0"/>
        <w:autoSpaceDE w:val="0"/>
        <w:autoSpaceDN w:val="0"/>
        <w:adjustRightInd w:val="0"/>
        <w:spacing w:after="0" w:line="240" w:lineRule="auto"/>
        <w:ind w:firstLine="284"/>
        <w:jc w:val="both"/>
        <w:rPr>
          <w:rFonts w:ascii="Calibri" w:eastAsia="Times New Roman" w:hAnsi="Calibri" w:cs="Times New Roman"/>
          <w:bCs/>
          <w:sz w:val="28"/>
          <w:szCs w:val="28"/>
          <w:lang w:eastAsia="ro-RO"/>
        </w:rPr>
      </w:pPr>
      <w:r w:rsidRPr="004D5CD2">
        <w:rPr>
          <w:rFonts w:ascii="Calibri" w:eastAsia="Times New Roman" w:hAnsi="Calibri" w:cs="Times New Roman"/>
          <w:bCs/>
          <w:sz w:val="28"/>
          <w:szCs w:val="28"/>
          <w:lang w:eastAsia="ro-RO"/>
        </w:rPr>
        <w:t>- evidentierea in scripte si grafice a volumelor extrase;</w:t>
      </w:r>
    </w:p>
    <w:p w:rsidR="004D5CD2" w:rsidRPr="004D5CD2" w:rsidRDefault="004D5CD2" w:rsidP="004D5CD2">
      <w:pPr>
        <w:widowControl w:val="0"/>
        <w:autoSpaceDE w:val="0"/>
        <w:autoSpaceDN w:val="0"/>
        <w:adjustRightInd w:val="0"/>
        <w:spacing w:after="0" w:line="240" w:lineRule="auto"/>
        <w:ind w:firstLine="284"/>
        <w:jc w:val="both"/>
        <w:rPr>
          <w:rFonts w:ascii="Calibri" w:eastAsia="Times New Roman" w:hAnsi="Calibri" w:cs="Times New Roman"/>
          <w:bCs/>
          <w:sz w:val="28"/>
          <w:szCs w:val="28"/>
          <w:lang w:eastAsia="ro-RO"/>
        </w:rPr>
      </w:pPr>
      <w:r w:rsidRPr="004D5CD2">
        <w:rPr>
          <w:rFonts w:ascii="Calibri" w:eastAsia="Times New Roman" w:hAnsi="Calibri" w:cs="Times New Roman"/>
          <w:bCs/>
          <w:sz w:val="28"/>
          <w:szCs w:val="28"/>
          <w:lang w:eastAsia="ro-RO"/>
        </w:rPr>
        <w:t>- mentinerea in stare de folosire a cailor de acces, etc.</w:t>
      </w:r>
    </w:p>
    <w:p w:rsidR="004D5CD2" w:rsidRPr="004D5CD2" w:rsidRDefault="004D5CD2" w:rsidP="004D5CD2">
      <w:pPr>
        <w:tabs>
          <w:tab w:val="num" w:pos="720"/>
        </w:tabs>
        <w:spacing w:after="0" w:line="240" w:lineRule="atLeast"/>
        <w:jc w:val="both"/>
        <w:rPr>
          <w:rFonts w:ascii="Calibri" w:eastAsia="Times New Roman" w:hAnsi="Calibri" w:cs="Calibri"/>
          <w:sz w:val="28"/>
          <w:szCs w:val="28"/>
          <w:u w:val="single"/>
        </w:rPr>
      </w:pPr>
    </w:p>
    <w:p w:rsidR="004D5CD2" w:rsidRPr="004D5CD2" w:rsidRDefault="004D5CD2" w:rsidP="004D5CD2">
      <w:pPr>
        <w:tabs>
          <w:tab w:val="num" w:pos="720"/>
        </w:tabs>
        <w:spacing w:after="0" w:line="240" w:lineRule="atLeast"/>
        <w:jc w:val="both"/>
        <w:rPr>
          <w:rFonts w:ascii="Calibri" w:eastAsia="Times New Roman" w:hAnsi="Calibri" w:cs="Calibri"/>
          <w:sz w:val="28"/>
          <w:szCs w:val="28"/>
          <w:u w:val="single"/>
        </w:rPr>
      </w:pPr>
      <w:r w:rsidRPr="004D5CD2">
        <w:rPr>
          <w:rFonts w:ascii="Calibri" w:eastAsia="Times New Roman" w:hAnsi="Calibri" w:cs="Calibri"/>
          <w:sz w:val="28"/>
          <w:szCs w:val="28"/>
          <w:u w:val="single"/>
        </w:rPr>
        <w:t>Transport tehnologic</w:t>
      </w:r>
    </w:p>
    <w:p w:rsidR="004D5CD2" w:rsidRPr="004D5CD2" w:rsidRDefault="004D5CD2" w:rsidP="004D5CD2">
      <w:pPr>
        <w:spacing w:after="0" w:line="240" w:lineRule="atLeast"/>
        <w:jc w:val="both"/>
        <w:rPr>
          <w:rFonts w:ascii="Calibri" w:eastAsia="Times New Roman" w:hAnsi="Calibri" w:cs="Calibri"/>
          <w:iCs/>
          <w:sz w:val="28"/>
          <w:szCs w:val="28"/>
          <w:lang w:val="it-IT"/>
        </w:rPr>
      </w:pPr>
      <w:r w:rsidRPr="004D5CD2">
        <w:rPr>
          <w:rFonts w:ascii="Calibri" w:eastAsia="Times New Roman" w:hAnsi="Calibri" w:cs="Calibri"/>
          <w:iCs/>
          <w:sz w:val="28"/>
          <w:szCs w:val="28"/>
          <w:lang w:val="it-IT"/>
        </w:rPr>
        <w:t>Agregatele brute extrase vor fi transportate in statia de sortare a societatii S.C. PYRAMID AGREGATE COMPANY S.R.L., aflata la 1.51 km SV de perimetrul de exploatare.</w:t>
      </w:r>
    </w:p>
    <w:p w:rsidR="004D5CD2" w:rsidRPr="004D5CD2" w:rsidRDefault="004D5CD2" w:rsidP="004D5CD2">
      <w:pPr>
        <w:spacing w:after="0" w:line="240" w:lineRule="atLeast"/>
        <w:jc w:val="both"/>
        <w:rPr>
          <w:rFonts w:ascii="Calibri" w:eastAsia="Times New Roman" w:hAnsi="Calibri" w:cs="Calibri"/>
          <w:sz w:val="28"/>
          <w:szCs w:val="28"/>
        </w:rPr>
      </w:pPr>
      <w:r w:rsidRPr="004D5CD2">
        <w:rPr>
          <w:rFonts w:ascii="Calibri" w:eastAsia="Times New Roman" w:hAnsi="Calibri" w:cs="Calibri"/>
          <w:iCs/>
          <w:sz w:val="28"/>
          <w:szCs w:val="28"/>
          <w:lang w:val="it-IT"/>
        </w:rPr>
        <w:t xml:space="preserve">Transportul se va realiza in bene cat mai bine inchise pentru reducerea la minim a pierderilor de transport pe drumurile tehnologice existente. </w:t>
      </w:r>
    </w:p>
    <w:p w:rsidR="004D5CD2" w:rsidRPr="004D5CD2" w:rsidRDefault="004D5CD2" w:rsidP="004D5CD2">
      <w:pPr>
        <w:spacing w:after="0" w:line="240" w:lineRule="atLeast"/>
        <w:ind w:firstLine="289"/>
        <w:jc w:val="both"/>
        <w:rPr>
          <w:rFonts w:ascii="Calibri" w:eastAsia="Times New Roman" w:hAnsi="Calibri" w:cs="Calibri"/>
          <w:sz w:val="28"/>
          <w:szCs w:val="28"/>
          <w:lang w:val="it-IT"/>
        </w:rPr>
      </w:pPr>
      <w:r w:rsidRPr="004D5CD2">
        <w:rPr>
          <w:rFonts w:ascii="Calibri" w:eastAsia="Times New Roman" w:hAnsi="Calibri" w:cs="Calibri"/>
          <w:sz w:val="28"/>
          <w:szCs w:val="28"/>
          <w:lang w:val="it-IT"/>
        </w:rPr>
        <w:t>Drumurile principale de acces la zacamant vor fi reabilitate si amenajate in conformitate cu normele de executie pentru drumuri de exploatare provizorii, conform specificatiilor de mai jos:</w:t>
      </w:r>
    </w:p>
    <w:p w:rsidR="004D5CD2" w:rsidRPr="004D5CD2" w:rsidRDefault="004D5CD2" w:rsidP="004D5CD2">
      <w:pPr>
        <w:spacing w:after="0" w:line="240" w:lineRule="atLeast"/>
        <w:ind w:firstLine="289"/>
        <w:jc w:val="both"/>
        <w:rPr>
          <w:rFonts w:ascii="Calibri" w:eastAsia="Times New Roman" w:hAnsi="Calibri" w:cs="Calibri"/>
          <w:sz w:val="28"/>
          <w:szCs w:val="28"/>
          <w:lang w:val="fr-FR"/>
        </w:rPr>
      </w:pPr>
      <w:r w:rsidRPr="004D5CD2">
        <w:rPr>
          <w:rFonts w:ascii="Calibri" w:eastAsia="Times New Roman" w:hAnsi="Calibri" w:cs="Calibri"/>
          <w:sz w:val="28"/>
          <w:szCs w:val="28"/>
          <w:lang w:val="fr-FR"/>
        </w:rPr>
        <w:t>Tinand cont de gabaritul vehiculelor ce vor circula pe aceste drumuri, acestea se vor construi respectand urmatoarele conditii:</w:t>
      </w:r>
    </w:p>
    <w:p w:rsidR="004D5CD2" w:rsidRPr="004D5CD2" w:rsidRDefault="004D5CD2" w:rsidP="004D5CD2">
      <w:pPr>
        <w:spacing w:after="0" w:line="240" w:lineRule="atLeast"/>
        <w:ind w:firstLine="289"/>
        <w:jc w:val="both"/>
        <w:rPr>
          <w:rFonts w:ascii="Calibri" w:eastAsia="Times New Roman" w:hAnsi="Calibri" w:cs="Arial"/>
          <w:sz w:val="28"/>
          <w:szCs w:val="28"/>
          <w:lang w:val="fr-FR"/>
        </w:rPr>
      </w:pPr>
    </w:p>
    <w:p w:rsidR="004D5CD2" w:rsidRPr="004D5CD2" w:rsidRDefault="004D5CD2" w:rsidP="004D5CD2">
      <w:pPr>
        <w:spacing w:after="0" w:line="240" w:lineRule="atLeast"/>
        <w:ind w:firstLine="289"/>
        <w:jc w:val="both"/>
        <w:rPr>
          <w:rFonts w:ascii="Calibri" w:eastAsia="Times New Roman" w:hAnsi="Calibri" w:cs="Arial"/>
          <w:sz w:val="28"/>
          <w:szCs w:val="28"/>
          <w:lang w:val="it-IT"/>
        </w:rPr>
      </w:pPr>
      <w:r w:rsidRPr="004D5CD2">
        <w:rPr>
          <w:rFonts w:ascii="Calibri" w:eastAsia="Times New Roman" w:hAnsi="Calibri" w:cs="Arial"/>
          <w:bCs/>
          <w:sz w:val="28"/>
          <w:szCs w:val="28"/>
          <w:lang w:val="it-IT"/>
        </w:rPr>
        <w:t>• Panta drumului sa nu depaseasca 10%</w:t>
      </w:r>
    </w:p>
    <w:p w:rsidR="004D5CD2" w:rsidRPr="004D5CD2" w:rsidRDefault="004D5CD2" w:rsidP="004D5CD2">
      <w:pPr>
        <w:spacing w:after="0" w:line="240" w:lineRule="atLeast"/>
        <w:ind w:firstLine="289"/>
        <w:jc w:val="both"/>
        <w:rPr>
          <w:rFonts w:ascii="Calibri" w:eastAsia="Times New Roman" w:hAnsi="Calibri" w:cs="Arial"/>
          <w:sz w:val="28"/>
          <w:szCs w:val="28"/>
          <w:lang w:val="it-IT"/>
        </w:rPr>
      </w:pPr>
      <w:r w:rsidRPr="004D5CD2">
        <w:rPr>
          <w:rFonts w:ascii="Calibri" w:eastAsia="Times New Roman" w:hAnsi="Calibri" w:cs="Arial"/>
          <w:bCs/>
          <w:sz w:val="28"/>
          <w:szCs w:val="28"/>
          <w:lang w:val="it-IT"/>
        </w:rPr>
        <w:t>• Latimea drumului (ecartament) de acces in cariera L</w:t>
      </w:r>
    </w:p>
    <w:p w:rsidR="004D5CD2" w:rsidRPr="004D5CD2" w:rsidRDefault="004D5CD2" w:rsidP="004D5CD2">
      <w:pPr>
        <w:spacing w:after="0" w:line="240" w:lineRule="atLeast"/>
        <w:ind w:firstLine="289"/>
        <w:jc w:val="both"/>
        <w:rPr>
          <w:rFonts w:ascii="Calibri" w:eastAsia="Times New Roman" w:hAnsi="Calibri" w:cs="Arial"/>
          <w:bCs/>
          <w:sz w:val="28"/>
          <w:szCs w:val="28"/>
          <w:lang w:val="it-IT"/>
        </w:rPr>
      </w:pPr>
      <w:r w:rsidRPr="004D5CD2">
        <w:rPr>
          <w:rFonts w:ascii="Calibri" w:eastAsia="Times New Roman" w:hAnsi="Calibri" w:cs="Arial"/>
          <w:sz w:val="28"/>
          <w:szCs w:val="28"/>
          <w:lang w:val="it-IT"/>
        </w:rPr>
        <w:t>L =</w:t>
      </w:r>
      <w:r w:rsidRPr="004D5CD2">
        <w:rPr>
          <w:rFonts w:ascii="Calibri" w:eastAsia="Times New Roman" w:hAnsi="Calibri" w:cs="Arial"/>
          <w:bCs/>
          <w:sz w:val="28"/>
          <w:szCs w:val="28"/>
          <w:lang w:val="it-IT"/>
        </w:rPr>
        <w:t xml:space="preserve"> 2Sc + 2G +</w:t>
      </w:r>
      <w:r w:rsidRPr="004D5CD2">
        <w:rPr>
          <w:rFonts w:ascii="Calibri" w:eastAsia="Times New Roman" w:hAnsi="Calibri" w:cs="Arial"/>
          <w:sz w:val="28"/>
          <w:szCs w:val="28"/>
          <w:lang w:val="it-IT"/>
        </w:rPr>
        <w:t xml:space="preserve"> Si</w:t>
      </w:r>
      <w:r w:rsidRPr="004D5CD2">
        <w:rPr>
          <w:rFonts w:ascii="Calibri" w:eastAsia="Times New Roman" w:hAnsi="Calibri" w:cs="Arial"/>
          <w:bCs/>
          <w:sz w:val="28"/>
          <w:szCs w:val="28"/>
          <w:lang w:val="it-IT"/>
        </w:rPr>
        <w:t>, in m     [30]</w:t>
      </w:r>
    </w:p>
    <w:p w:rsidR="004D5CD2" w:rsidRPr="004D5CD2" w:rsidRDefault="004D5CD2" w:rsidP="004D5CD2">
      <w:pPr>
        <w:tabs>
          <w:tab w:val="left" w:pos="-95"/>
        </w:tabs>
        <w:spacing w:after="0" w:line="240" w:lineRule="atLeast"/>
        <w:ind w:firstLine="289"/>
        <w:jc w:val="both"/>
        <w:rPr>
          <w:rFonts w:ascii="Calibri" w:eastAsia="Times New Roman" w:hAnsi="Calibri" w:cs="Arial"/>
          <w:sz w:val="28"/>
          <w:szCs w:val="28"/>
          <w:lang w:val="pt-BR"/>
        </w:rPr>
      </w:pPr>
      <w:r w:rsidRPr="004D5CD2">
        <w:rPr>
          <w:rFonts w:ascii="Calibri" w:eastAsia="Times New Roman" w:hAnsi="Calibri" w:cs="Arial"/>
          <w:sz w:val="28"/>
          <w:szCs w:val="28"/>
          <w:lang w:val="pt-BR"/>
        </w:rPr>
        <w:t xml:space="preserve">Sc - acostament = spatiu de siguranta pentru circulatie si/sau refugiu pentru personal minim </w:t>
      </w:r>
      <w:smartTag w:uri="urn:schemas-microsoft-com:office:smarttags" w:element="metricconverter">
        <w:smartTagPr>
          <w:attr w:name="ProductID" w:val="0,8 m"/>
        </w:smartTagPr>
        <w:r w:rsidRPr="004D5CD2">
          <w:rPr>
            <w:rFonts w:ascii="Calibri" w:eastAsia="Times New Roman" w:hAnsi="Calibri" w:cs="Arial"/>
            <w:sz w:val="28"/>
            <w:szCs w:val="28"/>
            <w:lang w:val="pt-BR"/>
          </w:rPr>
          <w:t>0,8 m</w:t>
        </w:r>
      </w:smartTag>
    </w:p>
    <w:p w:rsidR="004D5CD2" w:rsidRPr="004D5CD2" w:rsidRDefault="004D5CD2" w:rsidP="004D5CD2">
      <w:pPr>
        <w:spacing w:after="0" w:line="240" w:lineRule="atLeast"/>
        <w:ind w:firstLine="289"/>
        <w:jc w:val="both"/>
        <w:rPr>
          <w:rFonts w:ascii="Calibri" w:eastAsia="Times New Roman" w:hAnsi="Calibri" w:cs="Arial"/>
          <w:sz w:val="28"/>
          <w:szCs w:val="28"/>
          <w:lang w:val="pt-BR"/>
        </w:rPr>
      </w:pPr>
      <w:r w:rsidRPr="004D5CD2">
        <w:rPr>
          <w:rFonts w:ascii="Calibri" w:eastAsia="Times New Roman" w:hAnsi="Calibri" w:cs="Arial"/>
          <w:sz w:val="28"/>
          <w:szCs w:val="28"/>
          <w:lang w:val="pt-BR"/>
        </w:rPr>
        <w:t>G - latimea de gabarit a autobasculantei (RABA)= 2,5 m</w:t>
      </w:r>
    </w:p>
    <w:p w:rsidR="004D5CD2" w:rsidRPr="004D5CD2" w:rsidRDefault="004D5CD2" w:rsidP="004D5CD2">
      <w:pPr>
        <w:spacing w:after="0" w:line="240" w:lineRule="atLeast"/>
        <w:ind w:firstLine="289"/>
        <w:jc w:val="both"/>
        <w:rPr>
          <w:rFonts w:ascii="Calibri" w:eastAsia="Times New Roman" w:hAnsi="Calibri" w:cs="Arial"/>
          <w:sz w:val="28"/>
          <w:szCs w:val="28"/>
          <w:lang w:val="pt-BR"/>
        </w:rPr>
      </w:pPr>
      <w:r w:rsidRPr="004D5CD2">
        <w:rPr>
          <w:rFonts w:ascii="Calibri" w:eastAsia="Times New Roman" w:hAnsi="Calibri" w:cs="Arial"/>
          <w:sz w:val="28"/>
          <w:szCs w:val="28"/>
          <w:lang w:val="pt-BR"/>
        </w:rPr>
        <w:t>Si - spatiu de siguranta la incrucisarea autobasculantelor = 1,5 m</w:t>
      </w:r>
    </w:p>
    <w:p w:rsidR="004D5CD2" w:rsidRPr="004D5CD2" w:rsidRDefault="004D5CD2" w:rsidP="004D5CD2">
      <w:pPr>
        <w:spacing w:after="0" w:line="240" w:lineRule="atLeast"/>
        <w:ind w:firstLine="289"/>
        <w:jc w:val="both"/>
        <w:rPr>
          <w:rFonts w:ascii="Calibri" w:eastAsia="Times New Roman" w:hAnsi="Calibri" w:cs="Arial"/>
          <w:sz w:val="28"/>
          <w:szCs w:val="28"/>
          <w:lang w:val="pt-BR"/>
        </w:rPr>
      </w:pPr>
      <w:r w:rsidRPr="004D5CD2">
        <w:rPr>
          <w:rFonts w:ascii="Calibri" w:eastAsia="Times New Roman" w:hAnsi="Calibri" w:cs="Arial"/>
          <w:sz w:val="28"/>
          <w:szCs w:val="28"/>
          <w:lang w:val="pt-BR"/>
        </w:rPr>
        <w:t xml:space="preserve">L = 2 x 0,8+2 x 2,5 + 1,5 = 8,1 m, pentru circulatie pe doua sensuri </w:t>
      </w:r>
    </w:p>
    <w:p w:rsidR="004D5CD2" w:rsidRPr="004D5CD2" w:rsidRDefault="004D5CD2" w:rsidP="004D5CD2">
      <w:pPr>
        <w:spacing w:after="0" w:line="240" w:lineRule="atLeast"/>
        <w:ind w:firstLine="289"/>
        <w:jc w:val="both"/>
        <w:rPr>
          <w:rFonts w:ascii="Calibri" w:eastAsia="Times New Roman" w:hAnsi="Calibri" w:cs="Arial"/>
          <w:sz w:val="28"/>
          <w:szCs w:val="28"/>
          <w:lang w:val="fr-FR"/>
        </w:rPr>
      </w:pPr>
      <w:r w:rsidRPr="004D5CD2">
        <w:rPr>
          <w:rFonts w:ascii="Calibri" w:eastAsia="Times New Roman" w:hAnsi="Calibri" w:cs="Arial"/>
          <w:sz w:val="28"/>
          <w:szCs w:val="28"/>
          <w:lang w:val="fr-FR"/>
        </w:rPr>
        <w:t>L = 2 x 0,8 + 2,5 +1,5= 5,6 m, pentru circulatie pe un singur sens.</w:t>
      </w:r>
    </w:p>
    <w:p w:rsidR="004D5CD2" w:rsidRPr="004D5CD2" w:rsidRDefault="004D5CD2" w:rsidP="004D5CD2">
      <w:pPr>
        <w:spacing w:after="0" w:line="240" w:lineRule="atLeast"/>
        <w:ind w:firstLine="289"/>
        <w:jc w:val="both"/>
        <w:rPr>
          <w:rFonts w:ascii="Calibri" w:eastAsia="Times New Roman" w:hAnsi="Calibri" w:cs="Arial"/>
          <w:color w:val="FF0000"/>
          <w:sz w:val="28"/>
          <w:szCs w:val="28"/>
          <w:lang w:val="fr-FR"/>
        </w:rPr>
      </w:pPr>
    </w:p>
    <w:p w:rsidR="004D5CD2" w:rsidRPr="004D5CD2" w:rsidRDefault="004D5CD2" w:rsidP="004D5CD2">
      <w:pPr>
        <w:spacing w:after="0" w:line="240" w:lineRule="atLeast"/>
        <w:ind w:firstLine="289"/>
        <w:jc w:val="both"/>
        <w:rPr>
          <w:rFonts w:ascii="Calibri" w:eastAsia="Times New Roman" w:hAnsi="Calibri" w:cs="Arial"/>
          <w:sz w:val="28"/>
          <w:szCs w:val="28"/>
          <w:lang w:val="fr-FR"/>
        </w:rPr>
      </w:pPr>
      <w:r w:rsidRPr="004D5CD2">
        <w:rPr>
          <w:rFonts w:ascii="Calibri" w:eastAsia="Times New Roman" w:hAnsi="Calibri" w:cs="Arial"/>
          <w:sz w:val="28"/>
          <w:szCs w:val="28"/>
          <w:lang w:val="fr-FR"/>
        </w:rPr>
        <w:t>Volumul proiectat a se extrage in cursul unui an calendaristic (de care depinde fluxul de transport) permite utilizarea unor drumuri de acces cu o singura banda.</w:t>
      </w:r>
    </w:p>
    <w:p w:rsidR="004D5CD2" w:rsidRPr="004D5CD2" w:rsidRDefault="004D5CD2" w:rsidP="004D5CD2">
      <w:pPr>
        <w:spacing w:after="0" w:line="240" w:lineRule="atLeast"/>
        <w:ind w:firstLine="289"/>
        <w:jc w:val="both"/>
        <w:rPr>
          <w:rFonts w:ascii="Calibri" w:eastAsia="Times New Roman" w:hAnsi="Calibri" w:cs="Times New Roman"/>
          <w:sz w:val="28"/>
          <w:szCs w:val="28"/>
          <w:lang w:val="fr-FR"/>
        </w:rPr>
      </w:pPr>
      <w:r w:rsidRPr="004D5CD2">
        <w:rPr>
          <w:rFonts w:ascii="Calibri" w:eastAsia="Times New Roman" w:hAnsi="Calibri" w:cs="Times New Roman"/>
          <w:sz w:val="28"/>
          <w:szCs w:val="28"/>
          <w:lang w:val="fr-FR"/>
        </w:rPr>
        <w:t>1. terasament = strat de nisip compactizat gros de 0,3 m</w:t>
      </w:r>
    </w:p>
    <w:p w:rsidR="004D5CD2" w:rsidRPr="004D5CD2" w:rsidRDefault="004D5CD2" w:rsidP="004D5CD2">
      <w:pPr>
        <w:spacing w:after="0" w:line="240" w:lineRule="atLeast"/>
        <w:ind w:firstLine="289"/>
        <w:jc w:val="both"/>
        <w:rPr>
          <w:rFonts w:ascii="Calibri" w:eastAsia="Times New Roman" w:hAnsi="Calibri" w:cs="Times New Roman"/>
          <w:sz w:val="28"/>
          <w:szCs w:val="28"/>
          <w:lang w:val="fr-FR"/>
        </w:rPr>
      </w:pPr>
      <w:r w:rsidRPr="004D5CD2">
        <w:rPr>
          <w:rFonts w:ascii="Calibri" w:eastAsia="Times New Roman" w:hAnsi="Calibri" w:cs="Times New Roman"/>
          <w:sz w:val="28"/>
          <w:szCs w:val="28"/>
          <w:lang w:val="fr-FR"/>
        </w:rPr>
        <w:t>2. suprastructura drumului = strate de balast compactizate, cu grosimea de 0,5 m</w:t>
      </w:r>
    </w:p>
    <w:p w:rsidR="004D5CD2" w:rsidRPr="004D5CD2" w:rsidRDefault="004D5CD2" w:rsidP="004D5CD2">
      <w:pPr>
        <w:spacing w:after="0" w:line="240" w:lineRule="atLeast"/>
        <w:ind w:firstLine="289"/>
        <w:jc w:val="both"/>
        <w:rPr>
          <w:rFonts w:ascii="Calibri" w:eastAsia="Times New Roman" w:hAnsi="Calibri" w:cs="Times New Roman"/>
          <w:sz w:val="28"/>
          <w:szCs w:val="28"/>
          <w:lang w:val="fr-FR"/>
        </w:rPr>
      </w:pPr>
      <w:r w:rsidRPr="004D5CD2">
        <w:rPr>
          <w:rFonts w:ascii="Calibri" w:eastAsia="Times New Roman" w:hAnsi="Calibri" w:cs="Times New Roman"/>
          <w:sz w:val="28"/>
          <w:szCs w:val="28"/>
          <w:lang w:val="fr-FR"/>
        </w:rPr>
        <w:t>3. santuri de garda/canale cu baza de min 0,3 m si h de min 0,3 m.</w:t>
      </w:r>
    </w:p>
    <w:p w:rsidR="004D5CD2" w:rsidRPr="004D5CD2" w:rsidRDefault="004D5CD2" w:rsidP="004D5CD2">
      <w:pPr>
        <w:spacing w:after="0" w:line="240" w:lineRule="atLeast"/>
        <w:jc w:val="both"/>
        <w:rPr>
          <w:rFonts w:ascii="Calibri" w:eastAsia="Times New Roman" w:hAnsi="Calibri" w:cs="Calibri"/>
          <w:iCs/>
          <w:color w:val="FF0000"/>
          <w:sz w:val="28"/>
          <w:szCs w:val="28"/>
          <w:u w:val="single"/>
        </w:rPr>
      </w:pPr>
    </w:p>
    <w:p w:rsidR="004D5CD2" w:rsidRPr="004D5CD2" w:rsidRDefault="004D5CD2" w:rsidP="004D5CD2">
      <w:pPr>
        <w:spacing w:after="0" w:line="240" w:lineRule="atLeast"/>
        <w:jc w:val="both"/>
        <w:rPr>
          <w:rFonts w:ascii="Calibri" w:eastAsia="Times New Roman" w:hAnsi="Calibri" w:cs="Calibri"/>
          <w:iCs/>
          <w:sz w:val="28"/>
          <w:szCs w:val="28"/>
          <w:u w:val="single"/>
        </w:rPr>
      </w:pPr>
      <w:r w:rsidRPr="004D5CD2">
        <w:rPr>
          <w:rFonts w:ascii="Calibri" w:eastAsia="Times New Roman" w:hAnsi="Calibri" w:cs="Calibri"/>
          <w:iCs/>
          <w:sz w:val="28"/>
          <w:szCs w:val="28"/>
          <w:u w:val="single"/>
        </w:rPr>
        <w:lastRenderedPageBreak/>
        <w:t>Dotarea tehnica</w:t>
      </w:r>
    </w:p>
    <w:p w:rsidR="004D5CD2" w:rsidRPr="004D5CD2" w:rsidRDefault="004D5CD2" w:rsidP="004D5CD2">
      <w:pPr>
        <w:spacing w:after="0" w:line="240" w:lineRule="atLeast"/>
        <w:jc w:val="both"/>
        <w:rPr>
          <w:rFonts w:ascii="Calibri" w:eastAsia="Times New Roman" w:hAnsi="Calibri" w:cs="Calibri"/>
          <w:sz w:val="28"/>
          <w:szCs w:val="28"/>
          <w:lang w:val="it-IT"/>
        </w:rPr>
      </w:pPr>
      <w:r w:rsidRPr="004D5CD2">
        <w:rPr>
          <w:rFonts w:ascii="Calibri" w:eastAsia="Times New Roman" w:hAnsi="Calibri" w:cs="Calibri"/>
          <w:sz w:val="28"/>
          <w:szCs w:val="28"/>
          <w:lang w:val="it-IT"/>
        </w:rPr>
        <w:t xml:space="preserve">Utilajele aflate in dotarea  societatii sunt: </w:t>
      </w:r>
    </w:p>
    <w:p w:rsidR="004D5CD2" w:rsidRPr="004D5CD2" w:rsidRDefault="004D5CD2" w:rsidP="004D5CD2">
      <w:pPr>
        <w:spacing w:after="0" w:line="240" w:lineRule="atLeast"/>
        <w:jc w:val="both"/>
        <w:rPr>
          <w:rFonts w:ascii="Calibri" w:eastAsia="Times New Roman" w:hAnsi="Calibri" w:cs="Calibri"/>
          <w:sz w:val="28"/>
          <w:szCs w:val="28"/>
        </w:rPr>
      </w:pPr>
      <w:r w:rsidRPr="004D5CD2">
        <w:rPr>
          <w:rFonts w:ascii="Calibri" w:eastAsia="Times New Roman" w:hAnsi="Calibri" w:cs="Calibri"/>
          <w:sz w:val="28"/>
          <w:szCs w:val="28"/>
          <w:lang w:val="it-IT"/>
        </w:rPr>
        <w:t>-un excavator hidraulic de 1.2 mc, care va excava mat</w:t>
      </w:r>
      <w:r w:rsidRPr="004D5CD2">
        <w:rPr>
          <w:rFonts w:ascii="Calibri" w:eastAsia="Times New Roman" w:hAnsi="Calibri" w:cs="Calibri"/>
          <w:sz w:val="28"/>
          <w:szCs w:val="28"/>
        </w:rPr>
        <w:t>erialul deasupra nivelul hidrostatic;</w:t>
      </w:r>
    </w:p>
    <w:p w:rsidR="004D5CD2" w:rsidRPr="004D5CD2" w:rsidRDefault="004D5CD2" w:rsidP="004D5CD2">
      <w:pPr>
        <w:spacing w:after="0" w:line="240" w:lineRule="atLeast"/>
        <w:jc w:val="both"/>
        <w:rPr>
          <w:rFonts w:ascii="Calibri" w:eastAsia="Times New Roman" w:hAnsi="Calibri" w:cs="Calibri"/>
          <w:sz w:val="28"/>
          <w:szCs w:val="28"/>
          <w:lang w:val="it-IT"/>
        </w:rPr>
      </w:pPr>
      <w:r w:rsidRPr="004D5CD2">
        <w:rPr>
          <w:rFonts w:ascii="Calibri" w:eastAsia="Times New Roman" w:hAnsi="Calibri" w:cs="Calibri"/>
          <w:sz w:val="28"/>
          <w:szCs w:val="28"/>
        </w:rPr>
        <w:t>-</w:t>
      </w:r>
      <w:r w:rsidRPr="004D5CD2">
        <w:rPr>
          <w:rFonts w:ascii="Calibri" w:eastAsia="Times New Roman" w:hAnsi="Calibri" w:cs="Calibri"/>
          <w:sz w:val="28"/>
          <w:szCs w:val="28"/>
          <w:lang w:val="it-IT"/>
        </w:rPr>
        <w:t xml:space="preserve"> doua incarcatoare frontale tip Wolla cu cupele de 3.0 mc si 4.0 mc utilizate pentru incarcarea materialului excavat in mijloacele de transport;</w:t>
      </w:r>
    </w:p>
    <w:p w:rsidR="004D5CD2" w:rsidRPr="004D5CD2" w:rsidRDefault="004D5CD2" w:rsidP="004D5CD2">
      <w:pPr>
        <w:spacing w:after="0" w:line="240" w:lineRule="atLeast"/>
        <w:jc w:val="both"/>
        <w:rPr>
          <w:rFonts w:ascii="Calibri" w:eastAsia="Times New Roman" w:hAnsi="Calibri" w:cs="Calibri"/>
          <w:sz w:val="28"/>
          <w:szCs w:val="28"/>
          <w:lang w:val="it-IT"/>
        </w:rPr>
      </w:pPr>
      <w:r w:rsidRPr="004D5CD2">
        <w:rPr>
          <w:rFonts w:ascii="Calibri" w:eastAsia="Times New Roman" w:hAnsi="Calibri" w:cs="Calibri"/>
          <w:sz w:val="28"/>
          <w:szCs w:val="28"/>
          <w:lang w:val="it-IT"/>
        </w:rPr>
        <w:t>- un buldozer pentru decopertare si pentru haldarea materialului steril;</w:t>
      </w:r>
    </w:p>
    <w:p w:rsidR="004D5CD2" w:rsidRPr="004D5CD2" w:rsidRDefault="004D5CD2" w:rsidP="004D5CD2">
      <w:pPr>
        <w:spacing w:after="0" w:line="240" w:lineRule="atLeast"/>
        <w:jc w:val="both"/>
        <w:rPr>
          <w:rFonts w:ascii="Calibri" w:eastAsia="Times New Roman" w:hAnsi="Calibri" w:cs="Calibri"/>
          <w:b/>
          <w:iCs/>
          <w:sz w:val="28"/>
          <w:szCs w:val="28"/>
        </w:rPr>
      </w:pPr>
      <w:r w:rsidRPr="004D5CD2">
        <w:rPr>
          <w:rFonts w:ascii="Calibri" w:eastAsia="Times New Roman" w:hAnsi="Calibri" w:cs="Calibri"/>
          <w:sz w:val="28"/>
          <w:szCs w:val="28"/>
          <w:lang w:val="it-IT"/>
        </w:rPr>
        <w:t xml:space="preserve">- </w:t>
      </w:r>
      <w:r w:rsidRPr="004D5CD2">
        <w:rPr>
          <w:rFonts w:ascii="Calibri" w:eastAsia="Times New Roman" w:hAnsi="Calibri" w:cs="Calibri"/>
          <w:sz w:val="28"/>
          <w:szCs w:val="28"/>
        </w:rPr>
        <w:t>autobasculante cu capacitatea de 9 mc – 18 mc.</w:t>
      </w:r>
    </w:p>
    <w:p w:rsidR="004D5CD2" w:rsidRPr="004D5CD2" w:rsidRDefault="004D5CD2" w:rsidP="004D5CD2">
      <w:pPr>
        <w:spacing w:after="0" w:line="240" w:lineRule="atLeast"/>
        <w:ind w:firstLine="114"/>
        <w:jc w:val="both"/>
        <w:rPr>
          <w:rFonts w:ascii="Calibri" w:eastAsia="Times New Roman" w:hAnsi="Calibri" w:cs="Calibri"/>
          <w:sz w:val="28"/>
          <w:szCs w:val="28"/>
        </w:rPr>
      </w:pPr>
      <w:r w:rsidRPr="004D5CD2">
        <w:rPr>
          <w:rFonts w:ascii="Calibri" w:eastAsia="Times New Roman" w:hAnsi="Calibri" w:cs="Calibri"/>
          <w:sz w:val="28"/>
          <w:szCs w:val="28"/>
        </w:rPr>
        <w:t xml:space="preserve"> Alte utilaje necesare vor fi inchiriate de beneficiar pe perioada lucrarilor, in functie de stadiul executiei lucararilor.</w:t>
      </w:r>
    </w:p>
    <w:p w:rsidR="004D5CD2" w:rsidRPr="004D5CD2" w:rsidRDefault="004D5CD2" w:rsidP="004D5CD2">
      <w:pPr>
        <w:tabs>
          <w:tab w:val="left" w:pos="540"/>
          <w:tab w:val="left" w:pos="720"/>
          <w:tab w:val="left" w:pos="900"/>
        </w:tabs>
        <w:spacing w:after="0" w:line="240" w:lineRule="atLeast"/>
        <w:jc w:val="both"/>
        <w:rPr>
          <w:rFonts w:ascii="Calibri" w:eastAsia="Times New Roman" w:hAnsi="Calibri" w:cs="Calibri"/>
          <w:bCs/>
          <w:color w:val="FF0000"/>
          <w:sz w:val="28"/>
          <w:szCs w:val="28"/>
          <w:lang w:val="it-IT"/>
        </w:rPr>
      </w:pPr>
    </w:p>
    <w:p w:rsidR="004D5CD2" w:rsidRPr="004D5CD2" w:rsidRDefault="004D5CD2" w:rsidP="004D5CD2">
      <w:pPr>
        <w:tabs>
          <w:tab w:val="left" w:pos="540"/>
          <w:tab w:val="left" w:pos="720"/>
          <w:tab w:val="left" w:pos="900"/>
        </w:tabs>
        <w:spacing w:after="0" w:line="240" w:lineRule="atLeast"/>
        <w:jc w:val="both"/>
        <w:rPr>
          <w:rFonts w:ascii="Calibri" w:eastAsia="Times New Roman" w:hAnsi="Calibri" w:cs="Calibri"/>
          <w:sz w:val="28"/>
          <w:szCs w:val="28"/>
          <w:u w:val="single"/>
        </w:rPr>
      </w:pPr>
      <w:r w:rsidRPr="004D5CD2">
        <w:rPr>
          <w:rFonts w:ascii="Calibri" w:eastAsia="Times New Roman" w:hAnsi="Calibri" w:cs="Calibri"/>
          <w:sz w:val="28"/>
          <w:szCs w:val="28"/>
          <w:u w:val="single"/>
        </w:rPr>
        <w:t>Regimul de functionare</w:t>
      </w:r>
    </w:p>
    <w:p w:rsidR="004D5CD2" w:rsidRPr="004D5CD2" w:rsidRDefault="004D5CD2" w:rsidP="004D5CD2">
      <w:pPr>
        <w:tabs>
          <w:tab w:val="left" w:pos="540"/>
          <w:tab w:val="left" w:pos="720"/>
          <w:tab w:val="left" w:pos="900"/>
        </w:tabs>
        <w:spacing w:after="0" w:line="240" w:lineRule="atLeast"/>
        <w:jc w:val="both"/>
        <w:rPr>
          <w:rFonts w:ascii="Calibri" w:eastAsia="Times New Roman" w:hAnsi="Calibri" w:cs="Calibri"/>
          <w:iCs/>
          <w:sz w:val="28"/>
          <w:szCs w:val="28"/>
        </w:rPr>
      </w:pPr>
      <w:r w:rsidRPr="004D5CD2">
        <w:rPr>
          <w:rFonts w:ascii="Calibri" w:eastAsia="Times New Roman" w:hAnsi="Calibri" w:cs="Arial"/>
          <w:iCs/>
          <w:sz w:val="28"/>
          <w:szCs w:val="28"/>
        </w:rPr>
        <w:t xml:space="preserve">Programul de lucru pentru exploatarea agregatelor minerale va fi de 11 luni/an, 26 zile/luna, 10 ore/zi. Personalul care va deservi balastiera va fi format din 6 angajati. </w:t>
      </w:r>
    </w:p>
    <w:p w:rsidR="004D5CD2" w:rsidRPr="004D5CD2" w:rsidRDefault="004D5CD2" w:rsidP="004D5CD2">
      <w:pPr>
        <w:spacing w:after="0" w:line="240" w:lineRule="atLeast"/>
        <w:jc w:val="both"/>
        <w:rPr>
          <w:rFonts w:ascii="Calibri" w:eastAsia="Times New Roman" w:hAnsi="Calibri" w:cs="Calibri"/>
          <w:b/>
          <w:color w:val="FF0000"/>
          <w:sz w:val="28"/>
          <w:szCs w:val="28"/>
          <w:u w:val="single"/>
        </w:rPr>
      </w:pPr>
    </w:p>
    <w:p w:rsidR="004D5CD2" w:rsidRPr="004D5CD2" w:rsidRDefault="004D5CD2" w:rsidP="004D5CD2">
      <w:pPr>
        <w:spacing w:after="0" w:line="240" w:lineRule="atLeast"/>
        <w:jc w:val="both"/>
        <w:rPr>
          <w:rFonts w:ascii="Calibri" w:eastAsia="Times New Roman" w:hAnsi="Calibri" w:cs="Arial"/>
          <w:b/>
          <w:iCs/>
          <w:sz w:val="28"/>
          <w:szCs w:val="28"/>
        </w:rPr>
      </w:pPr>
      <w:r w:rsidRPr="004D5CD2">
        <w:rPr>
          <w:rFonts w:ascii="Calibri" w:eastAsia="Times New Roman" w:hAnsi="Calibri" w:cs="Arial"/>
          <w:b/>
          <w:iCs/>
          <w:sz w:val="28"/>
          <w:szCs w:val="28"/>
        </w:rPr>
        <w:t xml:space="preserve">Modul de asigurare al utilitatilor </w:t>
      </w:r>
    </w:p>
    <w:p w:rsidR="004D5CD2" w:rsidRPr="004D5CD2" w:rsidRDefault="004D5CD2" w:rsidP="004D5CD2">
      <w:pPr>
        <w:spacing w:after="0" w:line="240" w:lineRule="atLeast"/>
        <w:jc w:val="both"/>
        <w:rPr>
          <w:rFonts w:ascii="Calibri" w:eastAsia="Times New Roman" w:hAnsi="Calibri" w:cs="Arial"/>
          <w:bCs/>
          <w:i/>
          <w:iCs/>
          <w:sz w:val="28"/>
          <w:szCs w:val="28"/>
        </w:rPr>
      </w:pPr>
      <w:r w:rsidRPr="004D5CD2">
        <w:rPr>
          <w:rFonts w:ascii="Calibri" w:eastAsia="Times New Roman" w:hAnsi="Calibri" w:cs="Arial"/>
          <w:bCs/>
          <w:i/>
          <w:iCs/>
          <w:sz w:val="28"/>
          <w:szCs w:val="28"/>
        </w:rPr>
        <w:t xml:space="preserve">Alimentarea cu apa </w:t>
      </w:r>
      <w:r w:rsidRPr="004D5CD2">
        <w:rPr>
          <w:rFonts w:ascii="Calibri" w:eastAsia="Times New Roman" w:hAnsi="Calibri" w:cs="Arial"/>
          <w:bCs/>
          <w:iCs/>
          <w:sz w:val="28"/>
          <w:szCs w:val="28"/>
        </w:rPr>
        <w:t>potabila</w:t>
      </w:r>
    </w:p>
    <w:p w:rsidR="004D5CD2" w:rsidRPr="004D5CD2" w:rsidRDefault="004D5CD2" w:rsidP="004D5CD2">
      <w:pPr>
        <w:spacing w:after="0" w:line="240" w:lineRule="atLeast"/>
        <w:ind w:firstLine="284"/>
        <w:jc w:val="both"/>
        <w:rPr>
          <w:rFonts w:ascii="Calibri" w:eastAsia="Times New Roman" w:hAnsi="Calibri" w:cs="Arial"/>
          <w:bCs/>
          <w:iCs/>
          <w:sz w:val="28"/>
          <w:szCs w:val="28"/>
        </w:rPr>
      </w:pPr>
      <w:r w:rsidRPr="004D5CD2">
        <w:rPr>
          <w:rFonts w:ascii="Calibri" w:eastAsia="Times New Roman" w:hAnsi="Calibri" w:cs="Arial"/>
          <w:bCs/>
          <w:iCs/>
          <w:sz w:val="28"/>
          <w:szCs w:val="28"/>
        </w:rPr>
        <w:t>Alimentarea cu apa potabila a personalului care va efectua lucrarile de exploatare, paza si intretinere se va face cu apa imbuteliata din comert.</w:t>
      </w:r>
    </w:p>
    <w:p w:rsidR="004D5CD2" w:rsidRPr="004D5CD2" w:rsidRDefault="004D5CD2" w:rsidP="004D5CD2">
      <w:pPr>
        <w:tabs>
          <w:tab w:val="left" w:pos="7116"/>
        </w:tabs>
        <w:spacing w:after="0" w:line="240" w:lineRule="atLeast"/>
        <w:jc w:val="both"/>
        <w:rPr>
          <w:rFonts w:ascii="Calibri" w:eastAsia="Times New Roman" w:hAnsi="Calibri" w:cs="Calibri"/>
          <w:bCs/>
          <w:i/>
          <w:iCs/>
          <w:sz w:val="28"/>
          <w:szCs w:val="28"/>
        </w:rPr>
      </w:pPr>
      <w:r w:rsidRPr="004D5CD2">
        <w:rPr>
          <w:rFonts w:ascii="Calibri" w:eastAsia="Times New Roman" w:hAnsi="Calibri" w:cs="Calibri"/>
          <w:bCs/>
          <w:i/>
          <w:iCs/>
          <w:sz w:val="28"/>
          <w:szCs w:val="28"/>
        </w:rPr>
        <w:t>Alimentarea cu apa tehnologica</w:t>
      </w:r>
      <w:r w:rsidRPr="004D5CD2">
        <w:rPr>
          <w:rFonts w:ascii="Calibri" w:eastAsia="Times New Roman" w:hAnsi="Calibri" w:cs="Calibri"/>
          <w:bCs/>
          <w:i/>
          <w:iCs/>
          <w:sz w:val="28"/>
          <w:szCs w:val="28"/>
        </w:rPr>
        <w:tab/>
      </w:r>
    </w:p>
    <w:p w:rsidR="004D5CD2" w:rsidRPr="004D5CD2" w:rsidRDefault="004D5CD2" w:rsidP="004D5CD2">
      <w:pPr>
        <w:spacing w:after="0" w:line="240" w:lineRule="atLeast"/>
        <w:ind w:firstLine="284"/>
        <w:jc w:val="both"/>
        <w:rPr>
          <w:rFonts w:ascii="Calibri" w:eastAsia="Times New Roman" w:hAnsi="Calibri" w:cs="Calibri"/>
          <w:sz w:val="28"/>
          <w:szCs w:val="28"/>
        </w:rPr>
      </w:pPr>
      <w:r w:rsidRPr="004D5CD2">
        <w:rPr>
          <w:rFonts w:ascii="Calibri" w:eastAsia="Times New Roman" w:hAnsi="Calibri" w:cs="Calibri"/>
          <w:sz w:val="28"/>
          <w:szCs w:val="28"/>
        </w:rPr>
        <w:t>In cadrul procesului tehnologic de excavare nu este necesar consumul de apa.</w:t>
      </w:r>
    </w:p>
    <w:p w:rsidR="004D5CD2" w:rsidRPr="004D5CD2" w:rsidRDefault="004D5CD2" w:rsidP="004D5CD2">
      <w:pPr>
        <w:spacing w:after="0" w:line="240" w:lineRule="atLeast"/>
        <w:jc w:val="both"/>
        <w:rPr>
          <w:rFonts w:ascii="Calibri" w:eastAsia="Times New Roman" w:hAnsi="Calibri" w:cs="Calibri"/>
          <w:i/>
          <w:sz w:val="28"/>
          <w:szCs w:val="28"/>
          <w:lang w:val="it-IT"/>
        </w:rPr>
      </w:pPr>
      <w:r w:rsidRPr="004D5CD2">
        <w:rPr>
          <w:rFonts w:ascii="Calibri" w:eastAsia="Times New Roman" w:hAnsi="Calibri" w:cs="Calibri"/>
          <w:i/>
          <w:sz w:val="28"/>
          <w:szCs w:val="28"/>
          <w:lang w:val="it-IT"/>
        </w:rPr>
        <w:t>Alimentarea cu carburanti</w:t>
      </w:r>
    </w:p>
    <w:p w:rsidR="004D5CD2" w:rsidRPr="004D5CD2" w:rsidRDefault="004D5CD2" w:rsidP="004D5CD2">
      <w:pPr>
        <w:spacing w:after="0" w:line="240" w:lineRule="atLeast"/>
        <w:ind w:firstLine="284"/>
        <w:jc w:val="both"/>
        <w:rPr>
          <w:rFonts w:ascii="Calibri" w:eastAsia="Times New Roman" w:hAnsi="Calibri" w:cs="Calibri"/>
          <w:sz w:val="28"/>
          <w:szCs w:val="28"/>
          <w:lang w:val="it-IT"/>
        </w:rPr>
      </w:pPr>
      <w:r w:rsidRPr="004D5CD2">
        <w:rPr>
          <w:rFonts w:ascii="Calibri" w:eastAsia="Times New Roman" w:hAnsi="Calibri" w:cs="Calibri"/>
          <w:sz w:val="28"/>
          <w:szCs w:val="28"/>
          <w:lang w:val="it-IT"/>
        </w:rPr>
        <w:t xml:space="preserve">Alimentarea </w:t>
      </w:r>
      <w:r w:rsidRPr="004D5CD2">
        <w:rPr>
          <w:rFonts w:ascii="Calibri" w:eastAsia="Times New Roman" w:hAnsi="Calibri" w:cs="Arial"/>
          <w:sz w:val="28"/>
          <w:szCs w:val="28"/>
          <w:lang w:eastAsia="ro-RO"/>
        </w:rPr>
        <w:t xml:space="preserve"> cu carburanti a mijloacelor de transport se va face  </w:t>
      </w:r>
      <w:r w:rsidRPr="004D5CD2">
        <w:rPr>
          <w:rFonts w:ascii="Calibri" w:eastAsia="Times New Roman" w:hAnsi="Calibri" w:cs="Calibri"/>
          <w:sz w:val="28"/>
          <w:szCs w:val="28"/>
          <w:lang w:val="it-IT"/>
        </w:rPr>
        <w:t>dintr-un rezervor amplasat in perimetrul statiei de sortare a societatii Pyramid Agregate Company S.R.L.</w:t>
      </w:r>
    </w:p>
    <w:p w:rsidR="004D5CD2" w:rsidRPr="004D5CD2" w:rsidRDefault="004D5CD2" w:rsidP="004D5CD2">
      <w:pPr>
        <w:spacing w:after="0" w:line="240" w:lineRule="atLeast"/>
        <w:jc w:val="both"/>
        <w:rPr>
          <w:rFonts w:ascii="Calibri" w:eastAsia="Times New Roman" w:hAnsi="Calibri" w:cs="Arial"/>
          <w:i/>
          <w:sz w:val="28"/>
          <w:szCs w:val="28"/>
        </w:rPr>
      </w:pPr>
      <w:r w:rsidRPr="004D5CD2">
        <w:rPr>
          <w:rFonts w:ascii="Calibri" w:eastAsia="Times New Roman" w:hAnsi="Calibri" w:cs="Arial"/>
          <w:i/>
          <w:sz w:val="28"/>
          <w:szCs w:val="28"/>
        </w:rPr>
        <w:t>Evacuarea apelor uzate</w:t>
      </w:r>
    </w:p>
    <w:p w:rsidR="004D5CD2" w:rsidRPr="004D5CD2" w:rsidRDefault="004D5CD2" w:rsidP="004D5CD2">
      <w:pPr>
        <w:spacing w:after="0" w:line="240" w:lineRule="atLeast"/>
        <w:ind w:firstLine="284"/>
        <w:jc w:val="both"/>
        <w:rPr>
          <w:rFonts w:ascii="Calibri" w:eastAsia="Times New Roman" w:hAnsi="Calibri" w:cs="Calibri"/>
          <w:sz w:val="28"/>
          <w:szCs w:val="28"/>
        </w:rPr>
      </w:pPr>
      <w:r w:rsidRPr="004D5CD2">
        <w:rPr>
          <w:rFonts w:ascii="Calibri" w:eastAsia="Times New Roman" w:hAnsi="Calibri" w:cs="Arial"/>
          <w:sz w:val="28"/>
          <w:szCs w:val="28"/>
        </w:rPr>
        <w:t xml:space="preserve">Nu se produc evacuari de ape uzate.  </w:t>
      </w:r>
      <w:r w:rsidRPr="004D5CD2">
        <w:rPr>
          <w:rFonts w:ascii="Calibri" w:eastAsia="Times New Roman" w:hAnsi="Calibri" w:cs="Calibri"/>
          <w:sz w:val="28"/>
          <w:szCs w:val="28"/>
          <w:lang w:val="it-IT"/>
        </w:rPr>
        <w:t xml:space="preserve">La nivelul exploatarii vor fi folosite grupurile sanitare din statia de sortare a societatii  PYRAMID AGREGATE COMPANY S.R.L. </w:t>
      </w:r>
      <w:r w:rsidRPr="004D5CD2">
        <w:rPr>
          <w:rFonts w:ascii="Calibri" w:eastAsia="Times New Roman" w:hAnsi="Calibri" w:cs="Calibri"/>
          <w:sz w:val="28"/>
          <w:szCs w:val="28"/>
        </w:rPr>
        <w:t>in baza conventiei civile de prestari servicii nr. 123 din 12.04.2023. Grupurile sanitare de pe platforma statiei de sortare vor fi vidanjate periodic de</w:t>
      </w:r>
      <w:r w:rsidRPr="004D5CD2">
        <w:rPr>
          <w:rFonts w:ascii="Calibri" w:eastAsia="Times New Roman" w:hAnsi="Calibri" w:cs="Calibri"/>
          <w:sz w:val="28"/>
          <w:szCs w:val="28"/>
          <w:lang w:val="it-IT"/>
        </w:rPr>
        <w:t xml:space="preserve"> S.C. GIC SI GOG SERV S.R.L.</w:t>
      </w:r>
      <w:r w:rsidRPr="004D5CD2">
        <w:rPr>
          <w:rFonts w:ascii="Calibri" w:eastAsia="Times New Roman" w:hAnsi="Calibri" w:cs="Calibri"/>
          <w:sz w:val="28"/>
          <w:szCs w:val="28"/>
        </w:rPr>
        <w:t xml:space="preserve"> conform contractului de vidanjare nr. </w:t>
      </w:r>
      <w:r w:rsidRPr="004D5CD2">
        <w:rPr>
          <w:rFonts w:ascii="Calibri" w:eastAsia="Times New Roman" w:hAnsi="Calibri" w:cs="Calibri"/>
          <w:sz w:val="28"/>
          <w:szCs w:val="28"/>
          <w:lang w:val="it-IT"/>
        </w:rPr>
        <w:t>98 din 26.01.2023.</w:t>
      </w:r>
      <w:r w:rsidRPr="004D5CD2">
        <w:rPr>
          <w:rFonts w:ascii="Calibri" w:eastAsia="Times New Roman" w:hAnsi="Calibri" w:cs="Calibri"/>
          <w:sz w:val="28"/>
          <w:szCs w:val="28"/>
        </w:rPr>
        <w:t xml:space="preserve"> </w:t>
      </w:r>
    </w:p>
    <w:p w:rsidR="004D5CD2" w:rsidRPr="004D5CD2" w:rsidRDefault="004D5CD2" w:rsidP="004D5CD2">
      <w:pPr>
        <w:spacing w:after="0" w:line="240" w:lineRule="atLeast"/>
        <w:ind w:firstLine="284"/>
        <w:jc w:val="both"/>
        <w:rPr>
          <w:rFonts w:ascii="Calibri" w:eastAsia="Times New Roman" w:hAnsi="Calibri" w:cs="Calibri"/>
          <w:sz w:val="28"/>
          <w:szCs w:val="28"/>
        </w:rPr>
      </w:pPr>
      <w:r w:rsidRPr="004D5CD2">
        <w:rPr>
          <w:rFonts w:ascii="Calibri" w:eastAsia="Times New Roman" w:hAnsi="Calibri" w:cs="Calibri"/>
          <w:sz w:val="28"/>
          <w:szCs w:val="28"/>
        </w:rPr>
        <w:t>Apele meteorice se vor scurge liber la sol.</w:t>
      </w:r>
    </w:p>
    <w:p w:rsidR="004D5CD2" w:rsidRPr="004D5CD2" w:rsidRDefault="004D5CD2" w:rsidP="004D5CD2">
      <w:pPr>
        <w:spacing w:after="0" w:line="240" w:lineRule="atLeast"/>
        <w:jc w:val="both"/>
        <w:rPr>
          <w:rFonts w:ascii="Calibri" w:eastAsia="Times New Roman" w:hAnsi="Calibri" w:cs="Calibri"/>
          <w:i/>
          <w:sz w:val="28"/>
          <w:szCs w:val="28"/>
        </w:rPr>
      </w:pPr>
      <w:r w:rsidRPr="004D5CD2">
        <w:rPr>
          <w:rFonts w:ascii="Calibri" w:eastAsia="Times New Roman" w:hAnsi="Calibri" w:cs="Calibri"/>
          <w:i/>
          <w:sz w:val="28"/>
          <w:szCs w:val="28"/>
        </w:rPr>
        <w:t>Gunoiul menajer</w:t>
      </w:r>
    </w:p>
    <w:p w:rsidR="004D5CD2" w:rsidRPr="004D5CD2" w:rsidRDefault="004D5CD2" w:rsidP="004D5CD2">
      <w:pPr>
        <w:spacing w:after="0" w:line="240" w:lineRule="atLeast"/>
        <w:ind w:firstLine="284"/>
        <w:jc w:val="both"/>
        <w:rPr>
          <w:rFonts w:ascii="Calibri" w:eastAsia="Times New Roman" w:hAnsi="Calibri" w:cs="Calibri"/>
          <w:sz w:val="28"/>
          <w:szCs w:val="28"/>
        </w:rPr>
      </w:pPr>
      <w:r w:rsidRPr="004D5CD2">
        <w:rPr>
          <w:rFonts w:ascii="Calibri" w:eastAsia="Times New Roman" w:hAnsi="Calibri" w:cs="Arial"/>
          <w:sz w:val="28"/>
          <w:szCs w:val="28"/>
        </w:rPr>
        <w:t>Gunoiul menajer va fi depozitat in containere ecologice si</w:t>
      </w:r>
      <w:r w:rsidRPr="004D5CD2">
        <w:rPr>
          <w:rFonts w:ascii="Times New Roman" w:eastAsia="Times New Roman" w:hAnsi="Times New Roman" w:cs="Times New Roman"/>
          <w:sz w:val="24"/>
          <w:szCs w:val="24"/>
        </w:rPr>
        <w:t xml:space="preserve"> </w:t>
      </w:r>
      <w:r w:rsidRPr="004D5CD2">
        <w:rPr>
          <w:rFonts w:ascii="Calibri" w:eastAsia="Times New Roman" w:hAnsi="Calibri" w:cs="Arial"/>
          <w:sz w:val="28"/>
          <w:szCs w:val="28"/>
        </w:rPr>
        <w:t xml:space="preserve">va fi transportat pe platforma </w:t>
      </w:r>
      <w:r w:rsidRPr="004D5CD2">
        <w:rPr>
          <w:rFonts w:ascii="Calibri" w:eastAsia="Times New Roman" w:hAnsi="Calibri" w:cs="Calibri"/>
          <w:sz w:val="28"/>
          <w:szCs w:val="28"/>
          <w:lang w:val="it-IT"/>
        </w:rPr>
        <w:t xml:space="preserve">statiei de sortare a societatii  PYRAMID AGREGATE COMPANY S.R.L. </w:t>
      </w:r>
      <w:r w:rsidRPr="004D5CD2">
        <w:rPr>
          <w:rFonts w:ascii="Calibri" w:eastAsia="Times New Roman" w:hAnsi="Calibri" w:cs="Calibri"/>
          <w:sz w:val="28"/>
          <w:szCs w:val="28"/>
        </w:rPr>
        <w:t>in baza conventiei civile de prestari servicii nr. 123 din 12.04.2023. Deseurile vor fi preluate de pe platforma statiei de sortare de S.C. SUPERCOM S.A.,conform contractului de salubritate nr. 13 din 01.02.2022.</w:t>
      </w:r>
    </w:p>
    <w:p w:rsidR="00A67232" w:rsidRPr="00F274BF" w:rsidRDefault="00482876" w:rsidP="00BC649A">
      <w:pPr>
        <w:shd w:val="clear" w:color="auto" w:fill="FFFFFF"/>
        <w:tabs>
          <w:tab w:val="left" w:pos="540"/>
          <w:tab w:val="left" w:pos="720"/>
          <w:tab w:val="left" w:pos="900"/>
        </w:tabs>
        <w:spacing w:after="0" w:line="240" w:lineRule="auto"/>
        <w:jc w:val="both"/>
        <w:rPr>
          <w:rFonts w:ascii="Times New Roman" w:hAnsi="Times New Roman" w:cs="Times New Roman"/>
          <w:iCs/>
          <w:color w:val="000000"/>
          <w:sz w:val="24"/>
          <w:szCs w:val="24"/>
        </w:rPr>
      </w:pPr>
      <w:r w:rsidRPr="00526D94">
        <w:rPr>
          <w:rFonts w:ascii="Times New Roman" w:hAnsi="Times New Roman"/>
          <w:b/>
          <w:i/>
          <w:color w:val="000000"/>
          <w:sz w:val="24"/>
          <w:szCs w:val="24"/>
        </w:rPr>
        <w:t xml:space="preserve">     </w:t>
      </w:r>
    </w:p>
    <w:p w:rsidR="007B07E4" w:rsidRPr="00482876" w:rsidRDefault="007B07E4" w:rsidP="00F274BF">
      <w:pPr>
        <w:tabs>
          <w:tab w:val="left" w:pos="0"/>
        </w:tabs>
        <w:spacing w:after="0" w:line="240" w:lineRule="auto"/>
        <w:jc w:val="both"/>
        <w:rPr>
          <w:rFonts w:ascii="Times New Roman" w:hAnsi="Times New Roman" w:cs="Times New Roman"/>
          <w:iCs/>
          <w:sz w:val="16"/>
          <w:szCs w:val="16"/>
        </w:rPr>
      </w:pPr>
    </w:p>
    <w:p w:rsidR="008A3447" w:rsidRDefault="00FC4333" w:rsidP="00920847">
      <w:pPr>
        <w:spacing w:after="0" w:line="240" w:lineRule="auto"/>
        <w:jc w:val="both"/>
        <w:rPr>
          <w:rFonts w:ascii="Times New Roman" w:eastAsia="Calibri" w:hAnsi="Times New Roman" w:cs="Times New Roman"/>
          <w:sz w:val="24"/>
          <w:szCs w:val="24"/>
        </w:rPr>
      </w:pPr>
      <w:r w:rsidRPr="00F274BF">
        <w:rPr>
          <w:rFonts w:ascii="Times New Roman" w:eastAsia="Calibri" w:hAnsi="Times New Roman" w:cs="Times New Roman"/>
          <w:b/>
          <w:sz w:val="24"/>
          <w:szCs w:val="24"/>
        </w:rPr>
        <w:t>II.</w:t>
      </w:r>
      <w:r w:rsidR="00722BD9" w:rsidRPr="00F274BF">
        <w:rPr>
          <w:rFonts w:ascii="Times New Roman" w:eastAsia="Calibri" w:hAnsi="Times New Roman" w:cs="Times New Roman"/>
          <w:b/>
          <w:sz w:val="24"/>
          <w:szCs w:val="24"/>
        </w:rPr>
        <w:t xml:space="preserve"> </w:t>
      </w:r>
      <w:r w:rsidRPr="00F274BF">
        <w:rPr>
          <w:rFonts w:ascii="Times New Roman" w:eastAsia="Calibri" w:hAnsi="Times New Roman" w:cs="Times New Roman"/>
          <w:b/>
          <w:sz w:val="24"/>
          <w:szCs w:val="24"/>
        </w:rPr>
        <w:t>Motivele şi considerentele care au stat la baza emiterii acordului, printre altele şi în legătură cu calitatea şi concluziile/recomandările raportului privind impactul asupra mediului şi ale participării publicului:</w:t>
      </w:r>
      <w:r w:rsidRPr="00F274BF">
        <w:rPr>
          <w:rFonts w:ascii="Times New Roman" w:eastAsia="Calibri" w:hAnsi="Times New Roman" w:cs="Times New Roman"/>
          <w:sz w:val="24"/>
          <w:szCs w:val="24"/>
        </w:rPr>
        <w:t xml:space="preserve"> </w:t>
      </w:r>
    </w:p>
    <w:p w:rsidR="00CD6F57" w:rsidRPr="00F274BF" w:rsidRDefault="00CD6F57" w:rsidP="00920847">
      <w:pPr>
        <w:spacing w:after="0" w:line="240" w:lineRule="auto"/>
        <w:jc w:val="both"/>
        <w:rPr>
          <w:rFonts w:ascii="Times New Roman" w:eastAsia="Calibri" w:hAnsi="Times New Roman" w:cs="Times New Roman"/>
          <w:sz w:val="24"/>
          <w:szCs w:val="24"/>
        </w:rPr>
      </w:pPr>
    </w:p>
    <w:p w:rsidR="00FC4333" w:rsidRPr="005577EB" w:rsidRDefault="00FC4333" w:rsidP="00920847">
      <w:pPr>
        <w:spacing w:after="0" w:line="240" w:lineRule="auto"/>
        <w:jc w:val="both"/>
        <w:rPr>
          <w:rFonts w:ascii="Times New Roman" w:eastAsia="Calibri" w:hAnsi="Times New Roman" w:cs="Times New Roman"/>
          <w:sz w:val="24"/>
          <w:szCs w:val="24"/>
        </w:rPr>
      </w:pPr>
      <w:r w:rsidRPr="00F274BF">
        <w:rPr>
          <w:rFonts w:ascii="Times New Roman" w:eastAsia="Calibri" w:hAnsi="Times New Roman" w:cs="Times New Roman"/>
          <w:sz w:val="24"/>
          <w:szCs w:val="24"/>
        </w:rPr>
        <w:t>• Proiectul propus</w:t>
      </w:r>
      <w:r w:rsidR="00160C0E">
        <w:rPr>
          <w:rFonts w:ascii="Times New Roman" w:eastAsia="Calibri" w:hAnsi="Times New Roman" w:cs="Times New Roman"/>
          <w:sz w:val="24"/>
          <w:szCs w:val="24"/>
        </w:rPr>
        <w:t xml:space="preserve"> </w:t>
      </w:r>
      <w:r w:rsidRPr="00F274BF">
        <w:rPr>
          <w:rFonts w:ascii="Times New Roman" w:eastAsia="Calibri" w:hAnsi="Times New Roman" w:cs="Times New Roman"/>
          <w:sz w:val="24"/>
          <w:szCs w:val="24"/>
        </w:rPr>
        <w:t xml:space="preserve"> intr</w:t>
      </w:r>
      <w:r w:rsidR="0076789D">
        <w:rPr>
          <w:rFonts w:ascii="Times New Roman" w:eastAsia="Calibri" w:hAnsi="Times New Roman" w:cs="Times New Roman"/>
          <w:sz w:val="24"/>
          <w:szCs w:val="24"/>
        </w:rPr>
        <w:t>ă</w:t>
      </w:r>
      <w:r w:rsidRPr="00F274BF">
        <w:rPr>
          <w:rFonts w:ascii="Times New Roman" w:eastAsia="Calibri" w:hAnsi="Times New Roman" w:cs="Times New Roman"/>
          <w:sz w:val="24"/>
          <w:szCs w:val="24"/>
        </w:rPr>
        <w:t xml:space="preserve"> sub incidenta </w:t>
      </w:r>
      <w:r w:rsidR="004B2300" w:rsidRPr="00F274BF">
        <w:rPr>
          <w:rFonts w:ascii="Times New Roman" w:hAnsi="Times New Roman" w:cs="Times New Roman"/>
          <w:sz w:val="24"/>
          <w:szCs w:val="24"/>
        </w:rPr>
        <w:t xml:space="preserve">Legii nr. </w:t>
      </w:r>
      <w:r w:rsidR="004B2300" w:rsidRPr="00F274BF">
        <w:rPr>
          <w:rFonts w:ascii="Times New Roman" w:hAnsi="Times New Roman" w:cs="Times New Roman"/>
          <w:b/>
          <w:sz w:val="24"/>
          <w:szCs w:val="24"/>
        </w:rPr>
        <w:t>292/2018</w:t>
      </w:r>
      <w:r w:rsidR="004B2300" w:rsidRPr="00F274BF">
        <w:rPr>
          <w:rStyle w:val="tpa1"/>
          <w:rFonts w:ascii="Times New Roman" w:hAnsi="Times New Roman" w:cs="Times New Roman"/>
          <w:i/>
          <w:sz w:val="24"/>
          <w:szCs w:val="24"/>
        </w:rPr>
        <w:t xml:space="preserve">, </w:t>
      </w:r>
      <w:r w:rsidRPr="00F274BF">
        <w:rPr>
          <w:rFonts w:ascii="Times New Roman" w:eastAsia="Times New Roman" w:hAnsi="Times New Roman" w:cs="Times New Roman"/>
          <w:sz w:val="24"/>
          <w:szCs w:val="24"/>
          <w:lang w:eastAsia="ro-RO"/>
        </w:rPr>
        <w:t xml:space="preserve"> </w:t>
      </w:r>
      <w:r w:rsidR="006579E6" w:rsidRPr="00F274BF">
        <w:rPr>
          <w:rStyle w:val="tpa1"/>
          <w:rFonts w:ascii="Times New Roman" w:hAnsi="Times New Roman" w:cs="Times New Roman"/>
          <w:i/>
          <w:sz w:val="24"/>
          <w:szCs w:val="24"/>
        </w:rPr>
        <w:t>anexa nr.</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w:t>
      </w:r>
      <w:r w:rsidR="006579E6" w:rsidRPr="00F274BF">
        <w:rPr>
          <w:rStyle w:val="tpa1"/>
          <w:rFonts w:ascii="Times New Roman" w:hAnsi="Times New Roman" w:cs="Times New Roman"/>
          <w:sz w:val="24"/>
          <w:szCs w:val="24"/>
        </w:rPr>
        <w:t xml:space="preserve">, </w:t>
      </w:r>
      <w:r w:rsidR="006579E6" w:rsidRPr="00F274BF">
        <w:rPr>
          <w:rStyle w:val="tpa1"/>
          <w:rFonts w:ascii="Times New Roman" w:hAnsi="Times New Roman" w:cs="Times New Roman"/>
          <w:i/>
          <w:sz w:val="24"/>
          <w:szCs w:val="24"/>
        </w:rPr>
        <w:t>pct.</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 lit. a</w:t>
      </w:r>
      <w:r w:rsidR="006579E6" w:rsidRPr="00F274BF">
        <w:rPr>
          <w:rStyle w:val="tpa1"/>
          <w:rFonts w:ascii="Times New Roman" w:hAnsi="Times New Roman" w:cs="Times New Roman"/>
          <w:sz w:val="24"/>
          <w:szCs w:val="24"/>
        </w:rPr>
        <w:t>, „</w:t>
      </w:r>
      <w:r w:rsidR="006579E6" w:rsidRPr="00F274BF">
        <w:rPr>
          <w:rStyle w:val="tpa1"/>
          <w:rFonts w:ascii="Times New Roman" w:hAnsi="Times New Roman" w:cs="Times New Roman"/>
          <w:i/>
          <w:sz w:val="24"/>
          <w:szCs w:val="24"/>
        </w:rPr>
        <w:t>cariere, exploat</w:t>
      </w:r>
      <w:r w:rsidR="0076789D">
        <w:rPr>
          <w:rStyle w:val="tpa1"/>
          <w:rFonts w:ascii="Times New Roman" w:hAnsi="Times New Roman" w:cs="Times New Roman"/>
          <w:i/>
          <w:sz w:val="24"/>
          <w:szCs w:val="24"/>
        </w:rPr>
        <w:t>ă</w:t>
      </w:r>
      <w:r w:rsidR="006579E6" w:rsidRPr="00F274BF">
        <w:rPr>
          <w:rStyle w:val="tpa1"/>
          <w:rFonts w:ascii="Times New Roman" w:hAnsi="Times New Roman" w:cs="Times New Roman"/>
          <w:i/>
          <w:sz w:val="24"/>
          <w:szCs w:val="24"/>
        </w:rPr>
        <w:t>ri miniere de suprafa</w:t>
      </w:r>
      <w:r w:rsidR="0076789D">
        <w:rPr>
          <w:rStyle w:val="tpa1"/>
          <w:rFonts w:ascii="Times New Roman" w:hAnsi="Times New Roman" w:cs="Times New Roman"/>
          <w:i/>
          <w:sz w:val="24"/>
          <w:szCs w:val="24"/>
        </w:rPr>
        <w:t>ță</w:t>
      </w:r>
      <w:r w:rsidR="006579E6" w:rsidRPr="00F274BF">
        <w:rPr>
          <w:rStyle w:val="tpa1"/>
          <w:rFonts w:ascii="Times New Roman" w:hAnsi="Times New Roman" w:cs="Times New Roman"/>
          <w:i/>
          <w:sz w:val="24"/>
          <w:szCs w:val="24"/>
        </w:rPr>
        <w:t xml:space="preserve"> </w:t>
      </w:r>
      <w:r w:rsidR="0076789D">
        <w:rPr>
          <w:rStyle w:val="tpa1"/>
          <w:rFonts w:ascii="Times New Roman" w:hAnsi="Times New Roman" w:cs="Times New Roman"/>
          <w:i/>
          <w:sz w:val="24"/>
          <w:szCs w:val="24"/>
        </w:rPr>
        <w:t>ș</w:t>
      </w:r>
      <w:r w:rsidR="006579E6" w:rsidRPr="00F274BF">
        <w:rPr>
          <w:rStyle w:val="tpa1"/>
          <w:rFonts w:ascii="Times New Roman" w:hAnsi="Times New Roman" w:cs="Times New Roman"/>
          <w:i/>
          <w:sz w:val="24"/>
          <w:szCs w:val="24"/>
        </w:rPr>
        <w:t>i de extrac</w:t>
      </w:r>
      <w:r w:rsidR="0076789D">
        <w:rPr>
          <w:rStyle w:val="tpa1"/>
          <w:rFonts w:ascii="Times New Roman" w:hAnsi="Times New Roman" w:cs="Times New Roman"/>
          <w:i/>
          <w:sz w:val="24"/>
          <w:szCs w:val="24"/>
        </w:rPr>
        <w:t>ț</w:t>
      </w:r>
      <w:r w:rsidR="006579E6" w:rsidRPr="00F274BF">
        <w:rPr>
          <w:rStyle w:val="tpa1"/>
          <w:rFonts w:ascii="Times New Roman" w:hAnsi="Times New Roman" w:cs="Times New Roman"/>
          <w:i/>
          <w:sz w:val="24"/>
          <w:szCs w:val="24"/>
        </w:rPr>
        <w:t>ie</w:t>
      </w:r>
      <w:r w:rsidR="006579E6" w:rsidRPr="005577EB">
        <w:rPr>
          <w:rStyle w:val="tpa1"/>
          <w:rFonts w:ascii="Times New Roman" w:hAnsi="Times New Roman" w:cs="Times New Roman"/>
          <w:i/>
          <w:sz w:val="24"/>
          <w:szCs w:val="24"/>
        </w:rPr>
        <w:t xml:space="preserve"> a turbei, altele dec</w:t>
      </w:r>
      <w:r w:rsidR="0076789D">
        <w:rPr>
          <w:rStyle w:val="tpa1"/>
          <w:rFonts w:ascii="Times New Roman" w:hAnsi="Times New Roman" w:cs="Times New Roman"/>
          <w:i/>
          <w:sz w:val="24"/>
          <w:szCs w:val="24"/>
        </w:rPr>
        <w:t>â</w:t>
      </w:r>
      <w:r w:rsidR="006579E6" w:rsidRPr="005577EB">
        <w:rPr>
          <w:rStyle w:val="tpa1"/>
          <w:rFonts w:ascii="Times New Roman" w:hAnsi="Times New Roman" w:cs="Times New Roman"/>
          <w:i/>
          <w:sz w:val="24"/>
          <w:szCs w:val="24"/>
        </w:rPr>
        <w:t>t cele prev</w:t>
      </w:r>
      <w:r w:rsidR="0076789D">
        <w:rPr>
          <w:rStyle w:val="tpa1"/>
          <w:rFonts w:ascii="Times New Roman" w:hAnsi="Times New Roman" w:cs="Times New Roman"/>
          <w:i/>
          <w:sz w:val="24"/>
          <w:szCs w:val="24"/>
        </w:rPr>
        <w:t>ă</w:t>
      </w:r>
      <w:r w:rsidR="006579E6" w:rsidRPr="005577EB">
        <w:rPr>
          <w:rStyle w:val="tpa1"/>
          <w:rFonts w:ascii="Times New Roman" w:hAnsi="Times New Roman" w:cs="Times New Roman"/>
          <w:i/>
          <w:sz w:val="24"/>
          <w:szCs w:val="24"/>
        </w:rPr>
        <w:t>zute in anexa nr. 1</w:t>
      </w:r>
      <w:r w:rsidR="00FE6681">
        <w:rPr>
          <w:rStyle w:val="tpa1"/>
          <w:rFonts w:ascii="Times New Roman" w:hAnsi="Times New Roman" w:cs="Times New Roman"/>
          <w:i/>
          <w:sz w:val="24"/>
          <w:szCs w:val="24"/>
        </w:rPr>
        <w:t>”</w:t>
      </w:r>
      <w:r w:rsidR="006579E6" w:rsidRPr="005577EB">
        <w:rPr>
          <w:rStyle w:val="tpa1"/>
          <w:rFonts w:ascii="Times New Roman" w:hAnsi="Times New Roman" w:cs="Times New Roman"/>
          <w:i/>
          <w:sz w:val="24"/>
          <w:szCs w:val="24"/>
        </w:rPr>
        <w:t xml:space="preserve"> </w:t>
      </w:r>
      <w:r w:rsidR="006579E6" w:rsidRPr="005577EB">
        <w:rPr>
          <w:rFonts w:ascii="Times New Roman" w:hAnsi="Times New Roman" w:cs="Times New Roman"/>
          <w:sz w:val="24"/>
          <w:szCs w:val="24"/>
        </w:rPr>
        <w:t xml:space="preserve">                                                                                                                                                    </w:t>
      </w:r>
      <w:r w:rsidR="007D46EE" w:rsidRPr="005577EB">
        <w:rPr>
          <w:rStyle w:val="tpa1"/>
          <w:rFonts w:ascii="Times New Roman" w:hAnsi="Times New Roman" w:cs="Times New Roman"/>
          <w:i/>
          <w:sz w:val="24"/>
          <w:szCs w:val="24"/>
        </w:rPr>
        <w:t xml:space="preserve"> </w:t>
      </w:r>
      <w:r w:rsidRPr="005577EB">
        <w:rPr>
          <w:rFonts w:ascii="Times New Roman" w:eastAsia="Calibri" w:hAnsi="Times New Roman" w:cs="Times New Roman"/>
          <w:sz w:val="24"/>
          <w:szCs w:val="24"/>
        </w:rPr>
        <w:t xml:space="preserve">pentru care in </w:t>
      </w:r>
      <w:r w:rsidR="00722BD9" w:rsidRPr="005577EB">
        <w:rPr>
          <w:rFonts w:ascii="Times New Roman" w:eastAsia="Calibri" w:hAnsi="Times New Roman" w:cs="Times New Roman"/>
          <w:sz w:val="24"/>
          <w:szCs w:val="24"/>
        </w:rPr>
        <w:t>ședința</w:t>
      </w:r>
      <w:r w:rsidRPr="005577EB">
        <w:rPr>
          <w:rFonts w:ascii="Times New Roman" w:eastAsia="Calibri" w:hAnsi="Times New Roman" w:cs="Times New Roman"/>
          <w:sz w:val="24"/>
          <w:szCs w:val="24"/>
        </w:rPr>
        <w:t xml:space="preserve"> </w:t>
      </w:r>
      <w:r w:rsidR="00722BD9" w:rsidRPr="005577EB">
        <w:rPr>
          <w:rFonts w:ascii="Times New Roman" w:eastAsia="Calibri" w:hAnsi="Times New Roman" w:cs="Times New Roman"/>
          <w:sz w:val="24"/>
          <w:szCs w:val="24"/>
        </w:rPr>
        <w:t>Colectivului de Analiza Tehnica (</w:t>
      </w:r>
      <w:r w:rsidRPr="005577EB">
        <w:rPr>
          <w:rFonts w:ascii="Times New Roman" w:eastAsia="Calibri" w:hAnsi="Times New Roman" w:cs="Times New Roman"/>
          <w:sz w:val="24"/>
          <w:szCs w:val="24"/>
        </w:rPr>
        <w:t>CAT</w:t>
      </w:r>
      <w:r w:rsidR="00722BD9" w:rsidRPr="005577EB">
        <w:rPr>
          <w:rFonts w:ascii="Times New Roman" w:eastAsia="Calibri" w:hAnsi="Times New Roman" w:cs="Times New Roman"/>
          <w:sz w:val="24"/>
          <w:szCs w:val="24"/>
        </w:rPr>
        <w:t>)</w:t>
      </w:r>
      <w:r w:rsidR="00892276"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din </w:t>
      </w:r>
      <w:r w:rsidR="00160C0E" w:rsidRPr="00F260FD">
        <w:rPr>
          <w:rStyle w:val="tpa"/>
          <w:rFonts w:ascii="Times New Roman" w:hAnsi="Times New Roman" w:cs="Times New Roman"/>
          <w:sz w:val="24"/>
          <w:szCs w:val="24"/>
        </w:rPr>
        <w:t>21.09.2023</w:t>
      </w:r>
      <w:r w:rsidRPr="005577EB">
        <w:rPr>
          <w:rFonts w:ascii="Times New Roman" w:eastAsia="Calibri" w:hAnsi="Times New Roman" w:cs="Times New Roman"/>
          <w:sz w:val="24"/>
          <w:szCs w:val="24"/>
        </w:rPr>
        <w:t xml:space="preserve">, s-a decis evaluarea impactului asupra mediului </w:t>
      </w:r>
      <w:r w:rsidR="0076789D">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elaborarea Raportului la studiul de impact asupra mediului.              </w:t>
      </w:r>
    </w:p>
    <w:p w:rsidR="00FC4333" w:rsidRPr="005577EB" w:rsidRDefault="00FC4333" w:rsidP="00920847">
      <w:pPr>
        <w:tabs>
          <w:tab w:val="left" w:pos="540"/>
        </w:tabs>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lastRenderedPageBreak/>
        <w:t xml:space="preserve">• </w:t>
      </w:r>
      <w:r w:rsidRPr="005577EB">
        <w:rPr>
          <w:rFonts w:ascii="Times New Roman" w:eastAsia="Calibri" w:hAnsi="Times New Roman" w:cs="Times New Roman"/>
          <w:sz w:val="24"/>
          <w:szCs w:val="24"/>
        </w:rPr>
        <w:t xml:space="preserve">Motivele care au stat la baza alegerii alternativei proiectului au fost justificate de: </w:t>
      </w:r>
      <w:r w:rsidR="00722BD9" w:rsidRPr="005577EB">
        <w:rPr>
          <w:rFonts w:ascii="Times New Roman" w:eastAsia="Calibri" w:hAnsi="Times New Roman" w:cs="Times New Roman"/>
          <w:sz w:val="24"/>
          <w:szCs w:val="24"/>
        </w:rPr>
        <w:t>documentația</w:t>
      </w:r>
      <w:r w:rsidRPr="005577EB">
        <w:rPr>
          <w:rFonts w:ascii="Times New Roman" w:eastAsia="Calibri" w:hAnsi="Times New Roman" w:cs="Times New Roman"/>
          <w:sz w:val="24"/>
          <w:szCs w:val="24"/>
        </w:rPr>
        <w:t xml:space="preserve"> prezentata respectiv, notificarea, memoriul de prezentare, raportul la studiul de impact asupra mediului, planuri de </w:t>
      </w:r>
      <w:r w:rsidR="00722BD9" w:rsidRPr="005577EB">
        <w:rPr>
          <w:rFonts w:ascii="Times New Roman" w:eastAsia="Calibri" w:hAnsi="Times New Roman" w:cs="Times New Roman"/>
          <w:sz w:val="24"/>
          <w:szCs w:val="24"/>
        </w:rPr>
        <w:t>situație</w:t>
      </w:r>
      <w:r w:rsidR="00B45269">
        <w:rPr>
          <w:rFonts w:ascii="Times New Roman" w:eastAsia="Calibri" w:hAnsi="Times New Roman" w:cs="Times New Roman"/>
          <w:sz w:val="24"/>
          <w:szCs w:val="24"/>
        </w:rPr>
        <w:t xml:space="preserve"> ș</w:t>
      </w:r>
      <w:r w:rsidRPr="005577EB">
        <w:rPr>
          <w:rFonts w:ascii="Times New Roman" w:eastAsia="Calibri" w:hAnsi="Times New Roman" w:cs="Times New Roman"/>
          <w:sz w:val="24"/>
          <w:szCs w:val="24"/>
        </w:rPr>
        <w:t>i de amplasare in zon</w:t>
      </w:r>
      <w:r w:rsidR="00B45269">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w:t>
      </w:r>
      <w:r w:rsidR="00B45269">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documentele </w:t>
      </w:r>
      <w:r w:rsidR="00B45269">
        <w:rPr>
          <w:rFonts w:ascii="Times New Roman" w:eastAsia="Calibri" w:hAnsi="Times New Roman" w:cs="Times New Roman"/>
          <w:sz w:val="24"/>
          <w:szCs w:val="24"/>
        </w:rPr>
        <w:t>ș</w:t>
      </w:r>
      <w:r w:rsidRPr="005577EB">
        <w:rPr>
          <w:rFonts w:ascii="Times New Roman" w:eastAsia="Calibri" w:hAnsi="Times New Roman" w:cs="Times New Roman"/>
          <w:sz w:val="24"/>
          <w:szCs w:val="24"/>
        </w:rPr>
        <w:t>i avizele favorabile emise de alte autorit</w:t>
      </w:r>
      <w:r w:rsidR="00722BD9" w:rsidRPr="005577EB">
        <w:rPr>
          <w:rFonts w:ascii="Times New Roman" w:eastAsia="Calibri" w:hAnsi="Times New Roman" w:cs="Times New Roman"/>
          <w:sz w:val="24"/>
          <w:szCs w:val="24"/>
        </w:rPr>
        <w:t>ăț</w:t>
      </w:r>
      <w:r w:rsidRPr="005577EB">
        <w:rPr>
          <w:rFonts w:ascii="Times New Roman" w:eastAsia="Calibri" w:hAnsi="Times New Roman" w:cs="Times New Roman"/>
          <w:sz w:val="24"/>
          <w:szCs w:val="24"/>
        </w:rPr>
        <w:t xml:space="preserve">i precizate in certificatul de urbanism </w:t>
      </w:r>
      <w:r w:rsidR="00B45269">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i/sau solicitate in urma </w:t>
      </w:r>
      <w:r w:rsidR="00722BD9" w:rsidRPr="005577EB">
        <w:rPr>
          <w:rFonts w:ascii="Times New Roman" w:eastAsia="Calibri" w:hAnsi="Times New Roman" w:cs="Times New Roman"/>
          <w:sz w:val="24"/>
          <w:szCs w:val="24"/>
        </w:rPr>
        <w:t>ședințelor</w:t>
      </w:r>
      <w:r w:rsidRPr="005577EB">
        <w:rPr>
          <w:rFonts w:ascii="Times New Roman" w:eastAsia="Calibri" w:hAnsi="Times New Roman" w:cs="Times New Roman"/>
          <w:sz w:val="24"/>
          <w:szCs w:val="24"/>
        </w:rPr>
        <w:t xml:space="preserve"> Colectivului de Analiz</w:t>
      </w:r>
      <w:r w:rsidR="00B45269">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Tehnic</w:t>
      </w:r>
      <w:r w:rsidR="00B45269">
        <w:rPr>
          <w:rFonts w:ascii="Times New Roman" w:eastAsia="Calibri" w:hAnsi="Times New Roman" w:cs="Times New Roman"/>
          <w:sz w:val="24"/>
          <w:szCs w:val="24"/>
        </w:rPr>
        <w:t>ă</w:t>
      </w:r>
      <w:r w:rsidRPr="005577EB">
        <w:rPr>
          <w:rFonts w:ascii="Times New Roman" w:eastAsia="Calibri" w:hAnsi="Times New Roman" w:cs="Times New Roman"/>
          <w:sz w:val="24"/>
          <w:szCs w:val="24"/>
        </w:rPr>
        <w:t>.</w:t>
      </w:r>
    </w:p>
    <w:p w:rsidR="00FC4333" w:rsidRPr="005577EB" w:rsidRDefault="00FC4333" w:rsidP="00920847">
      <w:pPr>
        <w:tabs>
          <w:tab w:val="left" w:pos="540"/>
        </w:tabs>
        <w:spacing w:after="0" w:line="240" w:lineRule="auto"/>
        <w:jc w:val="both"/>
        <w:rPr>
          <w:rFonts w:ascii="Times New Roman" w:eastAsia="Calibri" w:hAnsi="Times New Roman" w:cs="Times New Roman"/>
          <w:color w:val="000000"/>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Decizia final</w:t>
      </w:r>
      <w:r w:rsidR="00B45269">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de emitere a acordului de mediu s-a bazat pe respectarea prevederilor legale in ceea ce </w:t>
      </w:r>
      <w:r w:rsidR="00722BD9" w:rsidRPr="005577EB">
        <w:rPr>
          <w:rFonts w:ascii="Times New Roman" w:eastAsia="Calibri" w:hAnsi="Times New Roman" w:cs="Times New Roman"/>
          <w:sz w:val="24"/>
          <w:szCs w:val="24"/>
        </w:rPr>
        <w:t>privește</w:t>
      </w:r>
      <w:r w:rsidRPr="005577EB">
        <w:rPr>
          <w:rFonts w:ascii="Times New Roman" w:eastAsia="Calibri" w:hAnsi="Times New Roman" w:cs="Times New Roman"/>
          <w:sz w:val="24"/>
          <w:szCs w:val="24"/>
        </w:rPr>
        <w:t xml:space="preserve"> </w:t>
      </w:r>
      <w:r w:rsidR="00722BD9" w:rsidRPr="005577EB">
        <w:rPr>
          <w:rFonts w:ascii="Times New Roman" w:eastAsia="Calibri" w:hAnsi="Times New Roman" w:cs="Times New Roman"/>
          <w:sz w:val="24"/>
          <w:szCs w:val="24"/>
        </w:rPr>
        <w:t>îndeplinirea</w:t>
      </w:r>
      <w:r w:rsidRPr="005577EB">
        <w:rPr>
          <w:rFonts w:ascii="Times New Roman" w:eastAsia="Calibri" w:hAnsi="Times New Roman" w:cs="Times New Roman"/>
          <w:sz w:val="24"/>
          <w:szCs w:val="24"/>
        </w:rPr>
        <w:t xml:space="preserve"> măsurilor </w:t>
      </w:r>
      <w:r w:rsidR="00B45269">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w:t>
      </w:r>
      <w:r w:rsidR="00722BD9" w:rsidRPr="005577EB">
        <w:rPr>
          <w:rFonts w:ascii="Times New Roman" w:eastAsia="Calibri" w:hAnsi="Times New Roman" w:cs="Times New Roman"/>
          <w:sz w:val="24"/>
          <w:szCs w:val="24"/>
        </w:rPr>
        <w:t>condițiilor</w:t>
      </w:r>
      <w:r w:rsidRPr="005577EB">
        <w:rPr>
          <w:rFonts w:ascii="Times New Roman" w:eastAsia="Calibri" w:hAnsi="Times New Roman" w:cs="Times New Roman"/>
          <w:sz w:val="24"/>
          <w:szCs w:val="24"/>
        </w:rPr>
        <w:t xml:space="preserve"> privind </w:t>
      </w:r>
      <w:r w:rsidR="00722BD9" w:rsidRPr="005577EB">
        <w:rPr>
          <w:rFonts w:ascii="Times New Roman" w:eastAsia="Calibri" w:hAnsi="Times New Roman" w:cs="Times New Roman"/>
          <w:sz w:val="24"/>
          <w:szCs w:val="24"/>
        </w:rPr>
        <w:t>protecția</w:t>
      </w:r>
      <w:r w:rsidRPr="005577EB">
        <w:rPr>
          <w:rFonts w:ascii="Times New Roman" w:eastAsia="Calibri" w:hAnsi="Times New Roman" w:cs="Times New Roman"/>
          <w:sz w:val="24"/>
          <w:szCs w:val="24"/>
        </w:rPr>
        <w:t xml:space="preserve"> mediului care trebuie respectate in perioada de realizarea </w:t>
      </w:r>
      <w:r w:rsidR="00B45269">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de </w:t>
      </w:r>
      <w:r w:rsidR="00722BD9" w:rsidRPr="005577EB">
        <w:rPr>
          <w:rFonts w:ascii="Times New Roman" w:eastAsia="Calibri" w:hAnsi="Times New Roman" w:cs="Times New Roman"/>
          <w:sz w:val="24"/>
          <w:szCs w:val="24"/>
        </w:rPr>
        <w:t>funcționare</w:t>
      </w:r>
      <w:r w:rsidRPr="005577EB">
        <w:rPr>
          <w:rFonts w:ascii="Times New Roman" w:eastAsia="Calibri" w:hAnsi="Times New Roman" w:cs="Times New Roman"/>
          <w:sz w:val="24"/>
          <w:szCs w:val="24"/>
        </w:rPr>
        <w:t xml:space="preserve"> a proiectului propus</w:t>
      </w:r>
      <w:r w:rsidRPr="005577EB">
        <w:rPr>
          <w:rFonts w:ascii="Times New Roman" w:eastAsia="Calibri" w:hAnsi="Times New Roman" w:cs="Times New Roman"/>
          <w:color w:val="000000"/>
          <w:sz w:val="24"/>
          <w:szCs w:val="24"/>
        </w:rPr>
        <w:t xml:space="preserve">. </w:t>
      </w:r>
    </w:p>
    <w:p w:rsidR="00FC4333" w:rsidRPr="005577EB" w:rsidRDefault="00FC4333" w:rsidP="00920847">
      <w:pPr>
        <w:autoSpaceDE w:val="0"/>
        <w:autoSpaceDN w:val="0"/>
        <w:adjustRightInd w:val="0"/>
        <w:spacing w:after="0" w:line="240" w:lineRule="auto"/>
        <w:jc w:val="both"/>
        <w:rPr>
          <w:rFonts w:ascii="Times New Roman" w:eastAsia="ArialMT"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ArialMT" w:hAnsi="Times New Roman" w:cs="Times New Roman"/>
          <w:sz w:val="24"/>
          <w:szCs w:val="24"/>
        </w:rPr>
        <w:t xml:space="preserve">Conform </w:t>
      </w:r>
      <w:r w:rsidR="00722BD9" w:rsidRPr="005577EB">
        <w:rPr>
          <w:rFonts w:ascii="Times New Roman" w:eastAsia="ArialMT" w:hAnsi="Times New Roman" w:cs="Times New Roman"/>
          <w:sz w:val="24"/>
          <w:szCs w:val="24"/>
        </w:rPr>
        <w:t>localizării</w:t>
      </w:r>
      <w:r w:rsidRPr="005577EB">
        <w:rPr>
          <w:rFonts w:ascii="Times New Roman" w:eastAsia="ArialMT" w:hAnsi="Times New Roman" w:cs="Times New Roman"/>
          <w:sz w:val="24"/>
          <w:szCs w:val="24"/>
        </w:rPr>
        <w:t xml:space="preserve"> proiectului pe teritoriul administrativ, </w:t>
      </w:r>
      <w:r w:rsidR="000C7189">
        <w:rPr>
          <w:rFonts w:ascii="Times New Roman" w:eastAsia="ArialMT" w:hAnsi="Times New Roman" w:cs="Times New Roman"/>
          <w:sz w:val="24"/>
          <w:szCs w:val="24"/>
        </w:rPr>
        <w:t>categoria de folosin</w:t>
      </w:r>
      <w:r w:rsidR="008D2E00">
        <w:rPr>
          <w:rFonts w:ascii="Times New Roman" w:eastAsia="ArialMT" w:hAnsi="Times New Roman" w:cs="Times New Roman"/>
          <w:sz w:val="24"/>
          <w:szCs w:val="24"/>
        </w:rPr>
        <w:t>ță</w:t>
      </w:r>
      <w:r w:rsidR="00652D0A">
        <w:rPr>
          <w:rFonts w:ascii="Times New Roman" w:eastAsia="ArialMT" w:hAnsi="Times New Roman" w:cs="Times New Roman"/>
          <w:sz w:val="24"/>
          <w:szCs w:val="24"/>
        </w:rPr>
        <w:t xml:space="preserve"> </w:t>
      </w:r>
      <w:r w:rsidR="00EF653D">
        <w:rPr>
          <w:rFonts w:ascii="Times New Roman" w:eastAsia="ArialMT" w:hAnsi="Times New Roman" w:cs="Times New Roman"/>
          <w:sz w:val="24"/>
          <w:szCs w:val="24"/>
        </w:rPr>
        <w:t>este</w:t>
      </w:r>
      <w:r w:rsidR="00652D0A">
        <w:rPr>
          <w:rFonts w:ascii="Times New Roman" w:eastAsia="ArialMT" w:hAnsi="Times New Roman" w:cs="Times New Roman"/>
          <w:sz w:val="24"/>
          <w:szCs w:val="24"/>
        </w:rPr>
        <w:t xml:space="preserve">: </w:t>
      </w:r>
      <w:r w:rsidR="00EF653D">
        <w:rPr>
          <w:rFonts w:ascii="Times New Roman" w:eastAsia="ArialMT" w:hAnsi="Times New Roman" w:cs="Times New Roman"/>
          <w:sz w:val="24"/>
          <w:szCs w:val="24"/>
        </w:rPr>
        <w:t xml:space="preserve">teren </w:t>
      </w:r>
      <w:r w:rsidR="00652D0A">
        <w:rPr>
          <w:rFonts w:ascii="Times New Roman" w:eastAsia="ArialMT" w:hAnsi="Times New Roman" w:cs="Times New Roman"/>
          <w:sz w:val="24"/>
          <w:szCs w:val="24"/>
        </w:rPr>
        <w:t>arabil</w:t>
      </w:r>
      <w:r w:rsidRPr="005577EB">
        <w:rPr>
          <w:rFonts w:ascii="Times New Roman" w:eastAsia="ArialMT" w:hAnsi="Times New Roman" w:cs="Times New Roman"/>
          <w:sz w:val="24"/>
          <w:szCs w:val="24"/>
        </w:rPr>
        <w:t xml:space="preserve"> </w:t>
      </w:r>
      <w:r w:rsidR="00EA1BAC">
        <w:rPr>
          <w:rFonts w:ascii="Times New Roman" w:eastAsia="ArialMT" w:hAnsi="Times New Roman" w:cs="Times New Roman"/>
          <w:sz w:val="24"/>
          <w:szCs w:val="24"/>
        </w:rPr>
        <w:t>intravilan</w:t>
      </w:r>
      <w:r w:rsidR="004C6FD1" w:rsidRPr="005577EB">
        <w:rPr>
          <w:rFonts w:ascii="Times New Roman" w:eastAsia="ArialMT" w:hAnsi="Times New Roman" w:cs="Times New Roman"/>
          <w:sz w:val="24"/>
          <w:szCs w:val="24"/>
        </w:rPr>
        <w:t xml:space="preserve">, </w:t>
      </w:r>
      <w:r w:rsidRPr="005577EB">
        <w:rPr>
          <w:rFonts w:ascii="Times New Roman" w:eastAsia="ArialMT" w:hAnsi="Times New Roman" w:cs="Times New Roman"/>
          <w:sz w:val="24"/>
          <w:szCs w:val="24"/>
        </w:rPr>
        <w:t xml:space="preserve"> </w:t>
      </w:r>
      <w:r w:rsidR="007D4C99">
        <w:rPr>
          <w:rFonts w:ascii="Times New Roman" w:eastAsia="ArialMT" w:hAnsi="Times New Roman" w:cs="Times New Roman"/>
          <w:sz w:val="24"/>
          <w:szCs w:val="24"/>
        </w:rPr>
        <w:t>in suprafa</w:t>
      </w:r>
      <w:r w:rsidR="00D6404D">
        <w:rPr>
          <w:rFonts w:ascii="Times New Roman" w:eastAsia="ArialMT" w:hAnsi="Times New Roman" w:cs="Times New Roman"/>
          <w:sz w:val="24"/>
          <w:szCs w:val="24"/>
        </w:rPr>
        <w:t>ț</w:t>
      </w:r>
      <w:r w:rsidR="007D4C99">
        <w:rPr>
          <w:rFonts w:ascii="Times New Roman" w:eastAsia="ArialMT" w:hAnsi="Times New Roman" w:cs="Times New Roman"/>
          <w:sz w:val="24"/>
          <w:szCs w:val="24"/>
        </w:rPr>
        <w:t>a total</w:t>
      </w:r>
      <w:r w:rsidR="00D6404D">
        <w:rPr>
          <w:rFonts w:ascii="Times New Roman" w:eastAsia="ArialMT" w:hAnsi="Times New Roman" w:cs="Times New Roman"/>
          <w:sz w:val="24"/>
          <w:szCs w:val="24"/>
        </w:rPr>
        <w:t>ă</w:t>
      </w:r>
      <w:r w:rsidR="007D4C99">
        <w:rPr>
          <w:rFonts w:ascii="Times New Roman" w:eastAsia="ArialMT" w:hAnsi="Times New Roman" w:cs="Times New Roman"/>
          <w:sz w:val="24"/>
          <w:szCs w:val="24"/>
        </w:rPr>
        <w:t xml:space="preserve"> de </w:t>
      </w:r>
      <w:r w:rsidR="00007E57">
        <w:rPr>
          <w:rFonts w:ascii="Times New Roman" w:eastAsia="ArialMT" w:hAnsi="Times New Roman" w:cs="Times New Roman"/>
          <w:sz w:val="24"/>
          <w:szCs w:val="24"/>
        </w:rPr>
        <w:t>39436</w:t>
      </w:r>
      <w:r w:rsidR="007D4C99">
        <w:rPr>
          <w:rFonts w:ascii="Times New Roman" w:eastAsia="ArialMT" w:hAnsi="Times New Roman" w:cs="Times New Roman"/>
          <w:sz w:val="24"/>
          <w:szCs w:val="24"/>
        </w:rPr>
        <w:t xml:space="preserve"> mp, </w:t>
      </w:r>
      <w:r w:rsidRPr="005577EB">
        <w:rPr>
          <w:rFonts w:ascii="Times New Roman" w:eastAsia="ArialMT" w:hAnsi="Times New Roman" w:cs="Times New Roman"/>
          <w:sz w:val="24"/>
          <w:szCs w:val="24"/>
        </w:rPr>
        <w:t>proprietate pr</w:t>
      </w:r>
      <w:r w:rsidR="007D4C99">
        <w:rPr>
          <w:rFonts w:ascii="Times New Roman" w:eastAsia="ArialMT" w:hAnsi="Times New Roman" w:cs="Times New Roman"/>
          <w:sz w:val="24"/>
          <w:szCs w:val="24"/>
        </w:rPr>
        <w:t>ivata a titularului proiectului</w:t>
      </w:r>
      <w:r w:rsidR="00B80EBA">
        <w:rPr>
          <w:rFonts w:ascii="Times New Roman" w:eastAsia="ArialMT" w:hAnsi="Times New Roman" w:cs="Times New Roman"/>
          <w:sz w:val="24"/>
          <w:szCs w:val="24"/>
        </w:rPr>
        <w:t>;</w:t>
      </w:r>
    </w:p>
    <w:p w:rsidR="00FC4333" w:rsidRPr="005577EB" w:rsidRDefault="00FC4333" w:rsidP="00920847">
      <w:pPr>
        <w:autoSpaceDE w:val="0"/>
        <w:autoSpaceDN w:val="0"/>
        <w:adjustRightInd w:val="0"/>
        <w:spacing w:after="0" w:line="240" w:lineRule="auto"/>
        <w:jc w:val="both"/>
        <w:rPr>
          <w:rFonts w:ascii="Times New Roman" w:eastAsia="ArialMT"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ArialMT" w:hAnsi="Times New Roman" w:cs="Times New Roman"/>
          <w:sz w:val="24"/>
          <w:szCs w:val="24"/>
        </w:rPr>
        <w:t xml:space="preserve">Pe amplasamentul proiectului nu sunt prezente valori istorice, culturale, arheologice, zone de protecţie sanitară, zone de </w:t>
      </w:r>
      <w:r w:rsidR="00722BD9" w:rsidRPr="005577EB">
        <w:rPr>
          <w:rFonts w:ascii="Times New Roman" w:eastAsia="ArialMT" w:hAnsi="Times New Roman" w:cs="Times New Roman"/>
          <w:sz w:val="24"/>
          <w:szCs w:val="24"/>
        </w:rPr>
        <w:t>protecție</w:t>
      </w:r>
      <w:r w:rsidRPr="005577EB">
        <w:rPr>
          <w:rFonts w:ascii="Times New Roman" w:eastAsia="ArialMT" w:hAnsi="Times New Roman" w:cs="Times New Roman"/>
          <w:sz w:val="24"/>
          <w:szCs w:val="24"/>
        </w:rPr>
        <w:t xml:space="preserve"> </w:t>
      </w:r>
      <w:r w:rsidR="00722BD9" w:rsidRPr="005577EB">
        <w:rPr>
          <w:rFonts w:ascii="Times New Roman" w:eastAsia="ArialMT" w:hAnsi="Times New Roman" w:cs="Times New Roman"/>
          <w:sz w:val="24"/>
          <w:szCs w:val="24"/>
        </w:rPr>
        <w:t>hidrogeologica</w:t>
      </w:r>
      <w:r w:rsidRPr="005577EB">
        <w:rPr>
          <w:rFonts w:ascii="Times New Roman" w:eastAsia="ArialMT" w:hAnsi="Times New Roman" w:cs="Times New Roman"/>
          <w:sz w:val="24"/>
          <w:szCs w:val="24"/>
        </w:rPr>
        <w:t xml:space="preserve">, zone tampon sau zone cu </w:t>
      </w:r>
      <w:r w:rsidR="00722BD9" w:rsidRPr="005577EB">
        <w:rPr>
          <w:rFonts w:ascii="Times New Roman" w:eastAsia="ArialMT" w:hAnsi="Times New Roman" w:cs="Times New Roman"/>
          <w:sz w:val="24"/>
          <w:szCs w:val="24"/>
        </w:rPr>
        <w:t>restricții</w:t>
      </w:r>
      <w:r w:rsidRPr="005577EB">
        <w:rPr>
          <w:rFonts w:ascii="Times New Roman" w:eastAsia="ArialMT" w:hAnsi="Times New Roman" w:cs="Times New Roman"/>
          <w:sz w:val="24"/>
          <w:szCs w:val="24"/>
        </w:rPr>
        <w:t xml:space="preserve"> de construit; </w:t>
      </w:r>
    </w:p>
    <w:p w:rsidR="00FC4333" w:rsidRPr="005577EB" w:rsidRDefault="00FC4333" w:rsidP="00920847">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Pentru realizarea proiectului de </w:t>
      </w:r>
      <w:r w:rsidR="00722BD9" w:rsidRPr="005577EB">
        <w:rPr>
          <w:rFonts w:ascii="Times New Roman" w:eastAsia="Calibri" w:hAnsi="Times New Roman" w:cs="Times New Roman"/>
          <w:sz w:val="24"/>
          <w:szCs w:val="24"/>
        </w:rPr>
        <w:t>investiție</w:t>
      </w:r>
      <w:r w:rsidRPr="005577EB">
        <w:rPr>
          <w:rFonts w:ascii="Times New Roman" w:eastAsia="Calibri" w:hAnsi="Times New Roman" w:cs="Times New Roman"/>
          <w:sz w:val="24"/>
          <w:szCs w:val="24"/>
        </w:rPr>
        <w:t xml:space="preserve"> propus au fost luate în considerare impactul direct, indirect şi cumulat cu al celorlalte proiecte </w:t>
      </w:r>
      <w:r w:rsidR="006D5AAE">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activităţi prezente </w:t>
      </w:r>
      <w:r w:rsidR="006D5AAE">
        <w:rPr>
          <w:rFonts w:ascii="Times New Roman" w:eastAsia="Calibri" w:hAnsi="Times New Roman" w:cs="Times New Roman"/>
          <w:sz w:val="24"/>
          <w:szCs w:val="24"/>
        </w:rPr>
        <w:t>ș</w:t>
      </w:r>
      <w:r w:rsidRPr="005577EB">
        <w:rPr>
          <w:rFonts w:ascii="Times New Roman" w:eastAsia="Calibri" w:hAnsi="Times New Roman" w:cs="Times New Roman"/>
          <w:sz w:val="24"/>
          <w:szCs w:val="24"/>
        </w:rPr>
        <w:t>i viitoare din zona amplasamentului.</w:t>
      </w:r>
    </w:p>
    <w:p w:rsidR="00FC4333" w:rsidRPr="005577EB" w:rsidRDefault="00FC4333" w:rsidP="00920847">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Decizia de emitere a acordului de mediu a fost luată în urma parcurgerii metodologiei de aplicare a </w:t>
      </w:r>
      <w:r w:rsidR="00722BD9" w:rsidRPr="005577EB">
        <w:rPr>
          <w:rFonts w:ascii="Times New Roman" w:eastAsia="Calibri" w:hAnsi="Times New Roman" w:cs="Times New Roman"/>
          <w:sz w:val="24"/>
          <w:szCs w:val="24"/>
        </w:rPr>
        <w:t>evaluării</w:t>
      </w:r>
      <w:r w:rsidRPr="005577EB">
        <w:rPr>
          <w:rFonts w:ascii="Times New Roman" w:eastAsia="Calibri" w:hAnsi="Times New Roman" w:cs="Times New Roman"/>
          <w:sz w:val="24"/>
          <w:szCs w:val="24"/>
        </w:rPr>
        <w:t xml:space="preserve"> impactului asupra mediului pentru proiecte publice </w:t>
      </w:r>
      <w:r w:rsidR="006D5AAE">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private conform </w:t>
      </w:r>
      <w:r w:rsidR="009723DF" w:rsidRPr="005577EB">
        <w:rPr>
          <w:rFonts w:ascii="Times New Roman" w:hAnsi="Times New Roman" w:cs="Times New Roman"/>
          <w:sz w:val="24"/>
          <w:szCs w:val="24"/>
        </w:rPr>
        <w:t xml:space="preserve">Legii nr. </w:t>
      </w:r>
      <w:r w:rsidR="009723DF" w:rsidRPr="005577EB">
        <w:rPr>
          <w:rFonts w:ascii="Times New Roman" w:hAnsi="Times New Roman" w:cs="Times New Roman"/>
          <w:b/>
          <w:sz w:val="24"/>
          <w:szCs w:val="24"/>
        </w:rPr>
        <w:t>292/2018</w:t>
      </w:r>
      <w:r w:rsidRPr="005577EB">
        <w:rPr>
          <w:rFonts w:ascii="Times New Roman" w:eastAsia="Calibri" w:hAnsi="Times New Roman" w:cs="Times New Roman"/>
          <w:sz w:val="24"/>
          <w:szCs w:val="24"/>
        </w:rPr>
        <w:t xml:space="preserve">, a analizei documentaţiei tehnice depuse, în urma consultărilor din cadrul Comisiei de Analiză Tehnică, pe baza recomandărilor şi concluziilor Raportului privind impactul asupra mediului </w:t>
      </w:r>
      <w:r w:rsidR="006D5AAE">
        <w:rPr>
          <w:rFonts w:ascii="Times New Roman" w:eastAsia="Calibri" w:hAnsi="Times New Roman" w:cs="Times New Roman"/>
          <w:sz w:val="24"/>
          <w:szCs w:val="24"/>
        </w:rPr>
        <w:t>ș</w:t>
      </w:r>
      <w:r w:rsidRPr="005577EB">
        <w:rPr>
          <w:rFonts w:ascii="Times New Roman" w:eastAsia="Calibri" w:hAnsi="Times New Roman" w:cs="Times New Roman"/>
          <w:sz w:val="24"/>
          <w:szCs w:val="24"/>
        </w:rPr>
        <w:t>i a consultării publicului interesat prin: anunţurile publice in presa local</w:t>
      </w:r>
      <w:r w:rsidR="006D5AAE">
        <w:rPr>
          <w:rFonts w:ascii="Times New Roman" w:eastAsia="Calibri" w:hAnsi="Times New Roman" w:cs="Times New Roman"/>
          <w:sz w:val="24"/>
          <w:szCs w:val="24"/>
        </w:rPr>
        <w:t>ă</w:t>
      </w:r>
      <w:r w:rsidRPr="005577EB">
        <w:rPr>
          <w:rFonts w:ascii="Times New Roman" w:eastAsia="Calibri" w:hAnsi="Times New Roman" w:cs="Times New Roman"/>
          <w:sz w:val="24"/>
          <w:szCs w:val="24"/>
        </w:rPr>
        <w:t>, pe pagina de internet a A</w:t>
      </w:r>
      <w:r w:rsidR="006D5AAE">
        <w:rPr>
          <w:rFonts w:ascii="Times New Roman" w:eastAsia="Calibri" w:hAnsi="Times New Roman" w:cs="Times New Roman"/>
          <w:sz w:val="24"/>
          <w:szCs w:val="24"/>
        </w:rPr>
        <w:t>.</w:t>
      </w:r>
      <w:r w:rsidRPr="005577EB">
        <w:rPr>
          <w:rFonts w:ascii="Times New Roman" w:eastAsia="Calibri" w:hAnsi="Times New Roman" w:cs="Times New Roman"/>
          <w:sz w:val="24"/>
          <w:szCs w:val="24"/>
        </w:rPr>
        <w:t>P</w:t>
      </w:r>
      <w:r w:rsidR="006D5AAE">
        <w:rPr>
          <w:rFonts w:ascii="Times New Roman" w:eastAsia="Calibri" w:hAnsi="Times New Roman" w:cs="Times New Roman"/>
          <w:sz w:val="24"/>
          <w:szCs w:val="24"/>
        </w:rPr>
        <w:t>.</w:t>
      </w:r>
      <w:r w:rsidRPr="005577EB">
        <w:rPr>
          <w:rFonts w:ascii="Times New Roman" w:eastAsia="Calibri" w:hAnsi="Times New Roman" w:cs="Times New Roman"/>
          <w:sz w:val="24"/>
          <w:szCs w:val="24"/>
        </w:rPr>
        <w:t>M</w:t>
      </w:r>
      <w:r w:rsidR="006D5AAE">
        <w:rPr>
          <w:rFonts w:ascii="Times New Roman" w:eastAsia="Calibri" w:hAnsi="Times New Roman" w:cs="Times New Roman"/>
          <w:sz w:val="24"/>
          <w:szCs w:val="24"/>
        </w:rPr>
        <w:t>.</w:t>
      </w:r>
      <w:r w:rsidRPr="005577EB">
        <w:rPr>
          <w:rFonts w:ascii="Times New Roman" w:eastAsia="Calibri" w:hAnsi="Times New Roman" w:cs="Times New Roman"/>
          <w:sz w:val="24"/>
          <w:szCs w:val="24"/>
        </w:rPr>
        <w:t xml:space="preserve"> </w:t>
      </w:r>
      <w:r w:rsidR="00722BD9" w:rsidRPr="005577EB">
        <w:rPr>
          <w:rFonts w:ascii="Times New Roman" w:eastAsia="Calibri" w:hAnsi="Times New Roman" w:cs="Times New Roman"/>
          <w:sz w:val="24"/>
          <w:szCs w:val="24"/>
        </w:rPr>
        <w:t>Dâmbovița</w:t>
      </w:r>
      <w:r w:rsidRPr="005577EB">
        <w:rPr>
          <w:rFonts w:ascii="Times New Roman" w:eastAsia="Calibri" w:hAnsi="Times New Roman" w:cs="Times New Roman"/>
          <w:sz w:val="24"/>
          <w:szCs w:val="24"/>
        </w:rPr>
        <w:t xml:space="preserve">, la sediul </w:t>
      </w:r>
      <w:r w:rsidR="00722BD9" w:rsidRPr="005577EB">
        <w:rPr>
          <w:rFonts w:ascii="Times New Roman" w:eastAsia="Calibri" w:hAnsi="Times New Roman" w:cs="Times New Roman"/>
          <w:sz w:val="24"/>
          <w:szCs w:val="24"/>
        </w:rPr>
        <w:t>Primăriei</w:t>
      </w:r>
      <w:r w:rsidRPr="005577EB">
        <w:rPr>
          <w:rFonts w:ascii="Times New Roman" w:eastAsia="Calibri" w:hAnsi="Times New Roman" w:cs="Times New Roman"/>
          <w:sz w:val="24"/>
          <w:szCs w:val="24"/>
        </w:rPr>
        <w:t xml:space="preserve"> </w:t>
      </w:r>
      <w:r w:rsidR="00722BD9" w:rsidRPr="005577EB">
        <w:rPr>
          <w:rFonts w:ascii="Times New Roman" w:eastAsia="Calibri" w:hAnsi="Times New Roman" w:cs="Times New Roman"/>
          <w:sz w:val="24"/>
          <w:szCs w:val="24"/>
        </w:rPr>
        <w:t>c</w:t>
      </w:r>
      <w:r w:rsidRPr="005577EB">
        <w:rPr>
          <w:rFonts w:ascii="Times New Roman" w:eastAsia="Calibri" w:hAnsi="Times New Roman" w:cs="Times New Roman"/>
          <w:sz w:val="24"/>
          <w:szCs w:val="24"/>
        </w:rPr>
        <w:t xml:space="preserve">omunei </w:t>
      </w:r>
      <w:r w:rsidR="00007E57">
        <w:rPr>
          <w:rFonts w:ascii="Times New Roman" w:eastAsia="Calibri" w:hAnsi="Times New Roman" w:cs="Times New Roman"/>
          <w:sz w:val="24"/>
          <w:szCs w:val="24"/>
        </w:rPr>
        <w:t>Petrești</w:t>
      </w:r>
      <w:r w:rsidRPr="005577EB">
        <w:rPr>
          <w:rFonts w:ascii="Times New Roman" w:eastAsia="Calibri" w:hAnsi="Times New Roman" w:cs="Times New Roman"/>
          <w:sz w:val="24"/>
          <w:szCs w:val="24"/>
        </w:rPr>
        <w:t xml:space="preserve"> şi a </w:t>
      </w:r>
      <w:r w:rsidR="00722BD9" w:rsidRPr="005577EB">
        <w:rPr>
          <w:rFonts w:ascii="Times New Roman" w:eastAsia="Calibri" w:hAnsi="Times New Roman" w:cs="Times New Roman"/>
          <w:sz w:val="24"/>
          <w:szCs w:val="24"/>
        </w:rPr>
        <w:t>ședinței</w:t>
      </w:r>
      <w:r w:rsidRPr="005577EB">
        <w:rPr>
          <w:rFonts w:ascii="Times New Roman" w:eastAsia="Calibri" w:hAnsi="Times New Roman" w:cs="Times New Roman"/>
          <w:sz w:val="24"/>
          <w:szCs w:val="24"/>
        </w:rPr>
        <w:t xml:space="preserve"> de dezbatere public</w:t>
      </w:r>
      <w:r w:rsidR="00150C23">
        <w:rPr>
          <w:rFonts w:ascii="Times New Roman" w:eastAsia="Calibri" w:hAnsi="Times New Roman" w:cs="Times New Roman"/>
          <w:sz w:val="24"/>
          <w:szCs w:val="24"/>
        </w:rPr>
        <w:t>ă</w:t>
      </w:r>
      <w:r w:rsidRPr="005577EB">
        <w:rPr>
          <w:rFonts w:ascii="Times New Roman" w:eastAsia="Calibri" w:hAnsi="Times New Roman" w:cs="Times New Roman"/>
          <w:sz w:val="24"/>
          <w:szCs w:val="24"/>
        </w:rPr>
        <w:t>.</w:t>
      </w:r>
    </w:p>
    <w:p w:rsidR="009513C8" w:rsidRPr="00920847" w:rsidRDefault="009513C8" w:rsidP="00920847">
      <w:pPr>
        <w:spacing w:after="0" w:line="240" w:lineRule="auto"/>
        <w:jc w:val="both"/>
        <w:rPr>
          <w:rFonts w:ascii="Times New Roman" w:eastAsia="Calibri" w:hAnsi="Times New Roman" w:cs="Times New Roman"/>
          <w:b/>
          <w:i/>
          <w:sz w:val="10"/>
          <w:szCs w:val="10"/>
        </w:rPr>
      </w:pPr>
    </w:p>
    <w:p w:rsidR="00883F27" w:rsidRDefault="00883F27" w:rsidP="00920847">
      <w:pPr>
        <w:spacing w:after="0" w:line="240" w:lineRule="auto"/>
        <w:jc w:val="both"/>
        <w:rPr>
          <w:rFonts w:ascii="Times New Roman" w:eastAsia="Calibri" w:hAnsi="Times New Roman" w:cs="Times New Roman"/>
          <w:b/>
          <w:sz w:val="24"/>
          <w:szCs w:val="24"/>
        </w:rPr>
      </w:pPr>
    </w:p>
    <w:p w:rsidR="00EB073F" w:rsidRDefault="00FC4333" w:rsidP="00920847">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III. </w:t>
      </w:r>
      <w:r w:rsidR="00EB073F">
        <w:rPr>
          <w:rFonts w:ascii="Times New Roman" w:eastAsia="Calibri" w:hAnsi="Times New Roman" w:cs="Times New Roman"/>
          <w:b/>
          <w:sz w:val="24"/>
          <w:szCs w:val="24"/>
        </w:rPr>
        <w:t>Concluziile Raportului privind impactul asupra mediului</w:t>
      </w:r>
    </w:p>
    <w:p w:rsidR="00FC4333" w:rsidRDefault="00FC4333" w:rsidP="00920847">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Măsuri pentru prevenirea, reducerea şi, unde este posibil, compensarea efectelor negativ</w:t>
      </w:r>
      <w:r w:rsidR="00AD7462">
        <w:rPr>
          <w:rFonts w:ascii="Times New Roman" w:eastAsia="Calibri" w:hAnsi="Times New Roman" w:cs="Times New Roman"/>
          <w:b/>
          <w:sz w:val="24"/>
          <w:szCs w:val="24"/>
        </w:rPr>
        <w:t>e semnificative asupra mediului</w:t>
      </w:r>
    </w:p>
    <w:p w:rsidR="00AD7462" w:rsidRPr="00920847" w:rsidRDefault="00AD7462" w:rsidP="00920847">
      <w:pPr>
        <w:spacing w:after="0" w:line="240" w:lineRule="auto"/>
        <w:jc w:val="both"/>
        <w:rPr>
          <w:rFonts w:ascii="Times New Roman" w:eastAsia="Calibri" w:hAnsi="Times New Roman" w:cs="Times New Roman"/>
          <w:b/>
          <w:sz w:val="10"/>
          <w:szCs w:val="10"/>
        </w:rPr>
      </w:pPr>
    </w:p>
    <w:p w:rsidR="00FC4333" w:rsidRPr="005577EB" w:rsidRDefault="00722BD9" w:rsidP="00920847">
      <w:pPr>
        <w:pStyle w:val="Listparagraf"/>
        <w:numPr>
          <w:ilvl w:val="0"/>
          <w:numId w:val="11"/>
        </w:numPr>
        <w:tabs>
          <w:tab w:val="left" w:pos="284"/>
        </w:tabs>
        <w:spacing w:after="0" w:line="240" w:lineRule="auto"/>
        <w:ind w:left="0" w:firstLine="0"/>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Protecția</w:t>
      </w:r>
      <w:r w:rsidR="00FC4333" w:rsidRPr="005577EB">
        <w:rPr>
          <w:rFonts w:ascii="Times New Roman" w:eastAsia="Calibri" w:hAnsi="Times New Roman" w:cs="Times New Roman"/>
          <w:b/>
          <w:i/>
          <w:sz w:val="24"/>
          <w:szCs w:val="24"/>
        </w:rPr>
        <w:t xml:space="preserve"> apelor</w:t>
      </w:r>
    </w:p>
    <w:p w:rsidR="00FC4333" w:rsidRPr="005577EB" w:rsidRDefault="00FC4333" w:rsidP="00920847">
      <w:pPr>
        <w:spacing w:after="0" w:line="240" w:lineRule="auto"/>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 xml:space="preserve">In perioada de </w:t>
      </w:r>
      <w:r w:rsidR="00722BD9" w:rsidRPr="005577EB">
        <w:rPr>
          <w:rFonts w:ascii="Times New Roman" w:eastAsia="Calibri" w:hAnsi="Times New Roman" w:cs="Times New Roman"/>
          <w:sz w:val="24"/>
          <w:szCs w:val="24"/>
          <w:u w:val="single"/>
        </w:rPr>
        <w:t>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FC4333" w:rsidRPr="005577EB" w:rsidRDefault="00FC4333" w:rsidP="00920847">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Nu vor exista </w:t>
      </w:r>
      <w:r w:rsidR="00722BD9" w:rsidRPr="005577EB">
        <w:rPr>
          <w:rFonts w:ascii="Times New Roman" w:eastAsia="Calibri" w:hAnsi="Times New Roman" w:cs="Times New Roman"/>
          <w:sz w:val="24"/>
          <w:szCs w:val="24"/>
        </w:rPr>
        <w:t>evacuări</w:t>
      </w:r>
      <w:r w:rsidRPr="005577EB">
        <w:rPr>
          <w:rFonts w:ascii="Times New Roman" w:eastAsia="Calibri" w:hAnsi="Times New Roman" w:cs="Times New Roman"/>
          <w:sz w:val="24"/>
          <w:szCs w:val="24"/>
        </w:rPr>
        <w:t xml:space="preserve"> de ape uzate tehnologice sau menajere in apele de </w:t>
      </w:r>
      <w:r w:rsidR="00722BD9" w:rsidRPr="005577EB">
        <w:rPr>
          <w:rFonts w:ascii="Times New Roman" w:eastAsia="Calibri" w:hAnsi="Times New Roman" w:cs="Times New Roman"/>
          <w:sz w:val="24"/>
          <w:szCs w:val="24"/>
        </w:rPr>
        <w:t>suprafaț</w:t>
      </w:r>
      <w:r w:rsidR="00584F43">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sau in subteran;</w:t>
      </w:r>
    </w:p>
    <w:p w:rsidR="00FC4333" w:rsidRPr="005577EB" w:rsidRDefault="00FC4333" w:rsidP="00920847">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Alimentarea cu combustibil a utilajelor se va face intr-un </w:t>
      </w:r>
      <w:r w:rsidR="00722BD9" w:rsidRPr="005577EB">
        <w:rPr>
          <w:rFonts w:ascii="Times New Roman" w:eastAsia="Calibri" w:hAnsi="Times New Roman" w:cs="Times New Roman"/>
          <w:sz w:val="24"/>
          <w:szCs w:val="24"/>
        </w:rPr>
        <w:t>spațiu</w:t>
      </w:r>
      <w:r w:rsidRPr="005577EB">
        <w:rPr>
          <w:rFonts w:ascii="Times New Roman" w:eastAsia="Calibri" w:hAnsi="Times New Roman" w:cs="Times New Roman"/>
          <w:sz w:val="24"/>
          <w:szCs w:val="24"/>
        </w:rPr>
        <w:t xml:space="preserve"> special amenajat al </w:t>
      </w:r>
      <w:r w:rsidR="00722BD9" w:rsidRPr="005577EB">
        <w:rPr>
          <w:rFonts w:ascii="Times New Roman" w:eastAsia="Calibri" w:hAnsi="Times New Roman" w:cs="Times New Roman"/>
          <w:sz w:val="24"/>
          <w:szCs w:val="24"/>
        </w:rPr>
        <w:t>organizării</w:t>
      </w:r>
      <w:r w:rsidRPr="005577EB">
        <w:rPr>
          <w:rFonts w:ascii="Times New Roman" w:eastAsia="Calibri" w:hAnsi="Times New Roman" w:cs="Times New Roman"/>
          <w:sz w:val="24"/>
          <w:szCs w:val="24"/>
        </w:rPr>
        <w:t xml:space="preserve"> de </w:t>
      </w:r>
      <w:r w:rsidR="00722BD9" w:rsidRPr="005577EB">
        <w:rPr>
          <w:rFonts w:ascii="Times New Roman" w:eastAsia="Calibri" w:hAnsi="Times New Roman" w:cs="Times New Roman"/>
          <w:sz w:val="24"/>
          <w:szCs w:val="24"/>
        </w:rPr>
        <w:t>șantier</w:t>
      </w:r>
      <w:r w:rsidRPr="005577EB">
        <w:rPr>
          <w:rFonts w:ascii="Times New Roman" w:eastAsia="Calibri" w:hAnsi="Times New Roman" w:cs="Times New Roman"/>
          <w:sz w:val="24"/>
          <w:szCs w:val="24"/>
        </w:rPr>
        <w:t xml:space="preserve">, </w:t>
      </w:r>
      <w:r w:rsidR="00722BD9" w:rsidRPr="005577EB">
        <w:rPr>
          <w:rFonts w:ascii="Times New Roman" w:eastAsia="Calibri" w:hAnsi="Times New Roman" w:cs="Times New Roman"/>
          <w:sz w:val="24"/>
          <w:szCs w:val="24"/>
        </w:rPr>
        <w:t>prevăzut</w:t>
      </w:r>
      <w:r w:rsidRPr="005577EB">
        <w:rPr>
          <w:rFonts w:ascii="Times New Roman" w:eastAsia="Calibri" w:hAnsi="Times New Roman" w:cs="Times New Roman"/>
          <w:sz w:val="24"/>
          <w:szCs w:val="24"/>
        </w:rPr>
        <w:t xml:space="preserve"> cu o cuva de </w:t>
      </w:r>
      <w:r w:rsidR="00722BD9" w:rsidRPr="005577EB">
        <w:rPr>
          <w:rFonts w:ascii="Times New Roman" w:eastAsia="Calibri" w:hAnsi="Times New Roman" w:cs="Times New Roman"/>
          <w:sz w:val="24"/>
          <w:szCs w:val="24"/>
        </w:rPr>
        <w:t>retenție</w:t>
      </w:r>
      <w:r w:rsidRPr="005577EB">
        <w:rPr>
          <w:rFonts w:ascii="Times New Roman" w:eastAsia="Calibri" w:hAnsi="Times New Roman" w:cs="Times New Roman"/>
          <w:sz w:val="24"/>
          <w:szCs w:val="24"/>
        </w:rPr>
        <w:t xml:space="preserve"> in caz de scurgeri accidentale, sau la </w:t>
      </w:r>
      <w:r w:rsidR="00722BD9" w:rsidRPr="005577EB">
        <w:rPr>
          <w:rFonts w:ascii="Times New Roman" w:eastAsia="Calibri" w:hAnsi="Times New Roman" w:cs="Times New Roman"/>
          <w:sz w:val="24"/>
          <w:szCs w:val="24"/>
        </w:rPr>
        <w:t>stațiile</w:t>
      </w:r>
      <w:r w:rsidRPr="005577EB">
        <w:rPr>
          <w:rFonts w:ascii="Times New Roman" w:eastAsia="Calibri" w:hAnsi="Times New Roman" w:cs="Times New Roman"/>
          <w:sz w:val="24"/>
          <w:szCs w:val="24"/>
        </w:rPr>
        <w:t xml:space="preserve"> de </w:t>
      </w:r>
      <w:r w:rsidR="00722BD9" w:rsidRPr="005577EB">
        <w:rPr>
          <w:rFonts w:ascii="Times New Roman" w:eastAsia="Calibri" w:hAnsi="Times New Roman" w:cs="Times New Roman"/>
          <w:sz w:val="24"/>
          <w:szCs w:val="24"/>
        </w:rPr>
        <w:t>distribuție</w:t>
      </w:r>
      <w:r w:rsidRPr="005577EB">
        <w:rPr>
          <w:rFonts w:ascii="Times New Roman" w:eastAsia="Calibri" w:hAnsi="Times New Roman" w:cs="Times New Roman"/>
          <w:sz w:val="24"/>
          <w:szCs w:val="24"/>
        </w:rPr>
        <w:t xml:space="preserve"> </w:t>
      </w:r>
      <w:r w:rsidR="00722BD9" w:rsidRPr="005577EB">
        <w:rPr>
          <w:rFonts w:ascii="Times New Roman" w:eastAsia="Calibri" w:hAnsi="Times New Roman" w:cs="Times New Roman"/>
          <w:sz w:val="24"/>
          <w:szCs w:val="24"/>
        </w:rPr>
        <w:t>carburanți</w:t>
      </w:r>
      <w:r w:rsidRPr="005577EB">
        <w:rPr>
          <w:rFonts w:ascii="Times New Roman" w:eastAsia="Calibri" w:hAnsi="Times New Roman" w:cs="Times New Roman"/>
          <w:sz w:val="24"/>
          <w:szCs w:val="24"/>
        </w:rPr>
        <w:t xml:space="preserve"> din zona;</w:t>
      </w:r>
    </w:p>
    <w:p w:rsidR="00722BD9" w:rsidRPr="005577EB" w:rsidRDefault="00722BD9" w:rsidP="00920847">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w:t>
      </w:r>
      <w:r w:rsidR="00FC4333" w:rsidRPr="005577EB">
        <w:rPr>
          <w:rFonts w:ascii="Times New Roman" w:eastAsia="Calibri" w:hAnsi="Times New Roman" w:cs="Times New Roman"/>
          <w:sz w:val="24"/>
          <w:szCs w:val="24"/>
        </w:rPr>
        <w:t xml:space="preserve"> Se interzice evacuarea pe sol, in apele de </w:t>
      </w:r>
      <w:r w:rsidRPr="005577EB">
        <w:rPr>
          <w:rFonts w:ascii="Times New Roman" w:eastAsia="Calibri" w:hAnsi="Times New Roman" w:cs="Times New Roman"/>
          <w:sz w:val="24"/>
          <w:szCs w:val="24"/>
        </w:rPr>
        <w:t>suprafaț</w:t>
      </w:r>
      <w:r w:rsidR="00584F43">
        <w:rPr>
          <w:rFonts w:ascii="Times New Roman" w:eastAsia="Calibri" w:hAnsi="Times New Roman" w:cs="Times New Roman"/>
          <w:sz w:val="24"/>
          <w:szCs w:val="24"/>
        </w:rPr>
        <w:t>ă</w:t>
      </w:r>
      <w:r w:rsidR="00FC4333" w:rsidRPr="005577EB">
        <w:rPr>
          <w:rFonts w:ascii="Times New Roman" w:eastAsia="Calibri" w:hAnsi="Times New Roman" w:cs="Times New Roman"/>
          <w:sz w:val="24"/>
          <w:szCs w:val="24"/>
        </w:rPr>
        <w:t xml:space="preserve"> sau in subteran a </w:t>
      </w:r>
      <w:r w:rsidRPr="005577EB">
        <w:rPr>
          <w:rFonts w:ascii="Times New Roman" w:eastAsia="Calibri" w:hAnsi="Times New Roman" w:cs="Times New Roman"/>
          <w:sz w:val="24"/>
          <w:szCs w:val="24"/>
        </w:rPr>
        <w:t>substanțelor</w:t>
      </w:r>
      <w:r w:rsidR="00FC4333" w:rsidRPr="005577EB">
        <w:rPr>
          <w:rFonts w:ascii="Times New Roman" w:eastAsia="Calibri" w:hAnsi="Times New Roman" w:cs="Times New Roman"/>
          <w:sz w:val="24"/>
          <w:szCs w:val="24"/>
        </w:rPr>
        <w:t xml:space="preserve"> periculoase</w:t>
      </w:r>
      <w:r w:rsidRPr="005577EB">
        <w:rPr>
          <w:rFonts w:ascii="Times New Roman" w:eastAsia="Calibri" w:hAnsi="Times New Roman" w:cs="Times New Roman"/>
          <w:sz w:val="24"/>
          <w:szCs w:val="24"/>
        </w:rPr>
        <w:t xml:space="preserve"> </w:t>
      </w:r>
      <w:r w:rsidR="00584F43">
        <w:rPr>
          <w:rFonts w:ascii="Times New Roman" w:eastAsia="Calibri" w:hAnsi="Times New Roman" w:cs="Times New Roman"/>
          <w:sz w:val="24"/>
          <w:szCs w:val="24"/>
        </w:rPr>
        <w:t>ș</w:t>
      </w:r>
      <w:r w:rsidRPr="005577EB">
        <w:rPr>
          <w:rFonts w:ascii="Times New Roman" w:eastAsia="Calibri" w:hAnsi="Times New Roman" w:cs="Times New Roman"/>
          <w:sz w:val="24"/>
          <w:szCs w:val="24"/>
        </w:rPr>
        <w:t>i a deșeurilor de orice fel;</w:t>
      </w:r>
    </w:p>
    <w:p w:rsidR="00FC4333" w:rsidRPr="005577EB" w:rsidRDefault="00722BD9" w:rsidP="00920847">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w:t>
      </w:r>
      <w:r w:rsidR="00FC4333" w:rsidRPr="005577EB">
        <w:rPr>
          <w:rFonts w:ascii="Times New Roman" w:eastAsia="Calibri" w:hAnsi="Times New Roman" w:cs="Times New Roman"/>
          <w:sz w:val="24"/>
          <w:szCs w:val="24"/>
        </w:rPr>
        <w:t xml:space="preserve"> Se interzice </w:t>
      </w:r>
      <w:r w:rsidRPr="005577EB">
        <w:rPr>
          <w:rFonts w:ascii="Times New Roman" w:eastAsia="Calibri" w:hAnsi="Times New Roman" w:cs="Times New Roman"/>
          <w:sz w:val="24"/>
          <w:szCs w:val="24"/>
        </w:rPr>
        <w:t>spălarea</w:t>
      </w:r>
      <w:r w:rsidR="00FC4333"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mașinilor</w:t>
      </w:r>
      <w:r w:rsidR="00FC4333" w:rsidRPr="005577EB">
        <w:rPr>
          <w:rFonts w:ascii="Times New Roman" w:eastAsia="Calibri" w:hAnsi="Times New Roman" w:cs="Times New Roman"/>
          <w:sz w:val="24"/>
          <w:szCs w:val="24"/>
        </w:rPr>
        <w:t xml:space="preserve"> </w:t>
      </w:r>
      <w:r w:rsidR="00584F43">
        <w:rPr>
          <w:rFonts w:ascii="Times New Roman" w:eastAsia="Calibri" w:hAnsi="Times New Roman" w:cs="Times New Roman"/>
          <w:sz w:val="24"/>
          <w:szCs w:val="24"/>
        </w:rPr>
        <w:t>ș</w:t>
      </w:r>
      <w:r w:rsidR="00FC4333" w:rsidRPr="005577EB">
        <w:rPr>
          <w:rFonts w:ascii="Times New Roman" w:eastAsia="Calibri" w:hAnsi="Times New Roman" w:cs="Times New Roman"/>
          <w:sz w:val="24"/>
          <w:szCs w:val="24"/>
        </w:rPr>
        <w:t xml:space="preserve">i utilajelor pe amplasamentul proiectului sau in apele de </w:t>
      </w:r>
      <w:r w:rsidRPr="005577EB">
        <w:rPr>
          <w:rFonts w:ascii="Times New Roman" w:eastAsia="Calibri" w:hAnsi="Times New Roman" w:cs="Times New Roman"/>
          <w:sz w:val="24"/>
          <w:szCs w:val="24"/>
        </w:rPr>
        <w:t>suprafaț</w:t>
      </w:r>
      <w:r w:rsidR="00584F43">
        <w:rPr>
          <w:rFonts w:ascii="Times New Roman" w:eastAsia="Calibri" w:hAnsi="Times New Roman" w:cs="Times New Roman"/>
          <w:sz w:val="24"/>
          <w:szCs w:val="24"/>
        </w:rPr>
        <w:t>ă</w:t>
      </w:r>
      <w:r w:rsidR="00FC4333" w:rsidRPr="005577EB">
        <w:rPr>
          <w:rFonts w:ascii="Times New Roman" w:eastAsia="Calibri" w:hAnsi="Times New Roman" w:cs="Times New Roman"/>
          <w:sz w:val="24"/>
          <w:szCs w:val="24"/>
        </w:rPr>
        <w:t>.</w:t>
      </w:r>
    </w:p>
    <w:p w:rsidR="00F86592" w:rsidRPr="00145EF6" w:rsidRDefault="00F86592" w:rsidP="00F86592">
      <w:pPr>
        <w:pStyle w:val="Listparagraf"/>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2B4C05">
        <w:rPr>
          <w:rFonts w:ascii="Times New Roman" w:eastAsia="Calibri" w:hAnsi="Times New Roman" w:cs="Times New Roman"/>
          <w:b/>
          <w:sz w:val="24"/>
          <w:szCs w:val="24"/>
        </w:rPr>
        <w:t xml:space="preserve">Se </w:t>
      </w:r>
      <w:r w:rsidRPr="00145EF6">
        <w:rPr>
          <w:rFonts w:ascii="Times New Roman" w:eastAsia="Calibri" w:hAnsi="Times New Roman" w:cs="Times New Roman"/>
          <w:b/>
          <w:sz w:val="24"/>
          <w:szCs w:val="24"/>
        </w:rPr>
        <w:t xml:space="preserve">vor respecta prevederile </w:t>
      </w:r>
      <w:r w:rsidRPr="00BA5E71">
        <w:rPr>
          <w:rFonts w:ascii="Times New Roman" w:eastAsia="Calibri" w:hAnsi="Times New Roman" w:cs="Times New Roman"/>
          <w:b/>
          <w:sz w:val="24"/>
          <w:szCs w:val="24"/>
          <w:u w:val="single"/>
        </w:rPr>
        <w:t>Avizului de gospodarire a apelor nr</w:t>
      </w:r>
      <w:r>
        <w:rPr>
          <w:rFonts w:ascii="Times New Roman" w:eastAsia="Calibri" w:hAnsi="Times New Roman" w:cs="Times New Roman"/>
          <w:b/>
          <w:sz w:val="24"/>
          <w:szCs w:val="24"/>
          <w:u w:val="single"/>
        </w:rPr>
        <w:t>.</w:t>
      </w:r>
      <w:r w:rsidR="00007E57">
        <w:rPr>
          <w:rFonts w:ascii="Times New Roman" w:eastAsia="Calibri" w:hAnsi="Times New Roman" w:cs="Times New Roman"/>
          <w:b/>
          <w:sz w:val="24"/>
          <w:szCs w:val="24"/>
          <w:u w:val="single"/>
        </w:rPr>
        <w:t>...................</w:t>
      </w:r>
      <w:r w:rsidRPr="00BA5E71">
        <w:rPr>
          <w:rFonts w:ascii="Times New Roman" w:eastAsia="Calibri" w:hAnsi="Times New Roman" w:cs="Times New Roman"/>
          <w:b/>
          <w:sz w:val="24"/>
          <w:szCs w:val="24"/>
        </w:rPr>
        <w:t xml:space="preserve">, </w:t>
      </w:r>
      <w:r w:rsidRPr="00145EF6">
        <w:rPr>
          <w:rFonts w:ascii="Times New Roman" w:eastAsia="Calibri" w:hAnsi="Times New Roman" w:cs="Times New Roman"/>
          <w:b/>
          <w:sz w:val="24"/>
          <w:szCs w:val="24"/>
        </w:rPr>
        <w:t>emis de c</w:t>
      </w:r>
      <w:r w:rsidR="005C49BC">
        <w:rPr>
          <w:rFonts w:ascii="Times New Roman" w:eastAsia="Calibri" w:hAnsi="Times New Roman" w:cs="Times New Roman"/>
          <w:b/>
          <w:sz w:val="24"/>
          <w:szCs w:val="24"/>
        </w:rPr>
        <w:t>ă</w:t>
      </w:r>
      <w:r w:rsidRPr="00145EF6">
        <w:rPr>
          <w:rFonts w:ascii="Times New Roman" w:eastAsia="Calibri" w:hAnsi="Times New Roman" w:cs="Times New Roman"/>
          <w:b/>
          <w:sz w:val="24"/>
          <w:szCs w:val="24"/>
        </w:rPr>
        <w:t>tre Administra</w:t>
      </w:r>
      <w:r>
        <w:rPr>
          <w:rFonts w:ascii="Times New Roman" w:eastAsia="Calibri" w:hAnsi="Times New Roman" w:cs="Times New Roman"/>
          <w:b/>
          <w:sz w:val="24"/>
          <w:szCs w:val="24"/>
        </w:rPr>
        <w:t>ț</w:t>
      </w:r>
      <w:r w:rsidRPr="00145EF6">
        <w:rPr>
          <w:rFonts w:ascii="Times New Roman" w:eastAsia="Calibri" w:hAnsi="Times New Roman" w:cs="Times New Roman"/>
          <w:b/>
          <w:sz w:val="24"/>
          <w:szCs w:val="24"/>
        </w:rPr>
        <w:t>ia Bazinal</w:t>
      </w:r>
      <w:r>
        <w:rPr>
          <w:rFonts w:ascii="Times New Roman" w:eastAsia="Calibri" w:hAnsi="Times New Roman" w:cs="Times New Roman"/>
          <w:b/>
          <w:sz w:val="24"/>
          <w:szCs w:val="24"/>
        </w:rPr>
        <w:t>ă</w:t>
      </w:r>
      <w:r w:rsidRPr="00145EF6">
        <w:rPr>
          <w:rFonts w:ascii="Times New Roman" w:eastAsia="Calibri" w:hAnsi="Times New Roman" w:cs="Times New Roman"/>
          <w:b/>
          <w:sz w:val="24"/>
          <w:szCs w:val="24"/>
        </w:rPr>
        <w:t xml:space="preserve"> de Ap</w:t>
      </w:r>
      <w:r>
        <w:rPr>
          <w:rFonts w:ascii="Times New Roman" w:eastAsia="Calibri" w:hAnsi="Times New Roman" w:cs="Times New Roman"/>
          <w:b/>
          <w:sz w:val="24"/>
          <w:szCs w:val="24"/>
        </w:rPr>
        <w:t>ă</w:t>
      </w:r>
      <w:r w:rsidRPr="00145EF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Argeș Vedea ;</w:t>
      </w:r>
    </w:p>
    <w:p w:rsidR="007F6BC4" w:rsidRDefault="007F6BC4" w:rsidP="00920847">
      <w:pPr>
        <w:spacing w:after="0" w:line="240" w:lineRule="auto"/>
        <w:rPr>
          <w:rFonts w:ascii="Times New Roman" w:eastAsia="Calibri" w:hAnsi="Times New Roman" w:cs="Times New Roman"/>
          <w:b/>
          <w:i/>
          <w:sz w:val="24"/>
          <w:szCs w:val="24"/>
        </w:rPr>
      </w:pPr>
    </w:p>
    <w:p w:rsidR="00FC4333" w:rsidRPr="005577EB" w:rsidRDefault="00FC4333" w:rsidP="00920847">
      <w:pPr>
        <w:spacing w:after="0" w:line="240" w:lineRule="auto"/>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2.</w:t>
      </w:r>
      <w:r w:rsidR="00722BD9" w:rsidRPr="005577EB">
        <w:rPr>
          <w:rFonts w:ascii="Times New Roman" w:eastAsia="Calibri" w:hAnsi="Times New Roman" w:cs="Times New Roman"/>
          <w:b/>
          <w:i/>
          <w:sz w:val="24"/>
          <w:szCs w:val="24"/>
        </w:rPr>
        <w:t xml:space="preserve"> </w:t>
      </w:r>
      <w:r w:rsidR="0018390F" w:rsidRPr="005577EB">
        <w:rPr>
          <w:rFonts w:ascii="Times New Roman" w:eastAsia="Calibri" w:hAnsi="Times New Roman" w:cs="Times New Roman"/>
          <w:b/>
          <w:i/>
          <w:sz w:val="24"/>
          <w:szCs w:val="24"/>
        </w:rPr>
        <w:t>Protecția</w:t>
      </w:r>
      <w:r w:rsidRPr="005577EB">
        <w:rPr>
          <w:rFonts w:ascii="Times New Roman" w:eastAsia="Calibri" w:hAnsi="Times New Roman" w:cs="Times New Roman"/>
          <w:b/>
          <w:i/>
          <w:sz w:val="24"/>
          <w:szCs w:val="24"/>
        </w:rPr>
        <w:t xml:space="preserve"> aerului</w:t>
      </w:r>
    </w:p>
    <w:p w:rsidR="00FC4333" w:rsidRPr="005577EB" w:rsidRDefault="00FC4333" w:rsidP="00920847">
      <w:pPr>
        <w:spacing w:after="0" w:line="240" w:lineRule="auto"/>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 xml:space="preserve">In perioada de </w:t>
      </w:r>
      <w:r w:rsidR="0018390F" w:rsidRPr="005577EB">
        <w:rPr>
          <w:rFonts w:ascii="Times New Roman" w:eastAsia="Calibri" w:hAnsi="Times New Roman" w:cs="Times New Roman"/>
          <w:sz w:val="24"/>
          <w:szCs w:val="24"/>
          <w:u w:val="single"/>
        </w:rPr>
        <w:t>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FC4333" w:rsidRPr="005577EB" w:rsidRDefault="00FC4333" w:rsidP="00920847">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Executarea reviziilor tehnice </w:t>
      </w:r>
      <w:r w:rsidR="00584F43">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a </w:t>
      </w:r>
      <w:r w:rsidR="0018390F" w:rsidRPr="005577EB">
        <w:rPr>
          <w:rFonts w:ascii="Times New Roman" w:eastAsia="Calibri" w:hAnsi="Times New Roman" w:cs="Times New Roman"/>
          <w:sz w:val="24"/>
          <w:szCs w:val="24"/>
        </w:rPr>
        <w:t>inspecțiilor</w:t>
      </w:r>
      <w:r w:rsidRPr="005577EB">
        <w:rPr>
          <w:rFonts w:ascii="Times New Roman" w:eastAsia="Calibri" w:hAnsi="Times New Roman" w:cs="Times New Roman"/>
          <w:sz w:val="24"/>
          <w:szCs w:val="24"/>
        </w:rPr>
        <w:t xml:space="preserve"> tehnice periodice la </w:t>
      </w:r>
      <w:r w:rsidR="0018390F" w:rsidRPr="005577EB">
        <w:rPr>
          <w:rFonts w:ascii="Times New Roman" w:eastAsia="Calibri" w:hAnsi="Times New Roman" w:cs="Times New Roman"/>
          <w:sz w:val="24"/>
          <w:szCs w:val="24"/>
        </w:rPr>
        <w:t>mașini</w:t>
      </w:r>
      <w:r w:rsidRPr="005577EB">
        <w:rPr>
          <w:rFonts w:ascii="Times New Roman" w:eastAsia="Calibri" w:hAnsi="Times New Roman" w:cs="Times New Roman"/>
          <w:sz w:val="24"/>
          <w:szCs w:val="24"/>
        </w:rPr>
        <w:t xml:space="preserve"> </w:t>
      </w:r>
      <w:r w:rsidR="00584F43">
        <w:rPr>
          <w:rFonts w:ascii="Times New Roman" w:eastAsia="Calibri" w:hAnsi="Times New Roman" w:cs="Times New Roman"/>
          <w:sz w:val="24"/>
          <w:szCs w:val="24"/>
        </w:rPr>
        <w:t>ș</w:t>
      </w:r>
      <w:r w:rsidRPr="005577EB">
        <w:rPr>
          <w:rFonts w:ascii="Times New Roman" w:eastAsia="Calibri" w:hAnsi="Times New Roman" w:cs="Times New Roman"/>
          <w:sz w:val="24"/>
          <w:szCs w:val="24"/>
        </w:rPr>
        <w:t>i utilaje;</w:t>
      </w:r>
    </w:p>
    <w:p w:rsidR="00FC4333" w:rsidRPr="005577EB" w:rsidRDefault="00FC4333" w:rsidP="00920847">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adopta m</w:t>
      </w:r>
      <w:r w:rsidR="00584F43">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suri tehnico–organizatorice pentru reducerea la maximum a </w:t>
      </w:r>
      <w:r w:rsidR="0018390F" w:rsidRPr="005577EB">
        <w:rPr>
          <w:rFonts w:ascii="Times New Roman" w:eastAsia="Calibri" w:hAnsi="Times New Roman" w:cs="Times New Roman"/>
          <w:sz w:val="24"/>
          <w:szCs w:val="24"/>
        </w:rPr>
        <w:t>poluării</w:t>
      </w:r>
      <w:r w:rsidRPr="005577EB">
        <w:rPr>
          <w:rFonts w:ascii="Times New Roman" w:eastAsia="Calibri" w:hAnsi="Times New Roman" w:cs="Times New Roman"/>
          <w:sz w:val="24"/>
          <w:szCs w:val="24"/>
        </w:rPr>
        <w:t xml:space="preserve"> atmosferei, prin </w:t>
      </w:r>
      <w:r w:rsidR="0018390F" w:rsidRPr="005577EB">
        <w:rPr>
          <w:rFonts w:ascii="Times New Roman" w:eastAsia="Calibri" w:hAnsi="Times New Roman" w:cs="Times New Roman"/>
          <w:sz w:val="24"/>
          <w:szCs w:val="24"/>
        </w:rPr>
        <w:t>întreținerea</w:t>
      </w:r>
      <w:r w:rsidRPr="005577EB">
        <w:rPr>
          <w:rFonts w:ascii="Times New Roman" w:eastAsia="Calibri" w:hAnsi="Times New Roman" w:cs="Times New Roman"/>
          <w:sz w:val="24"/>
          <w:szCs w:val="24"/>
        </w:rPr>
        <w:t xml:space="preserve"> adecvat</w:t>
      </w:r>
      <w:r w:rsidR="00E9187B">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a utilajelor, verificarea permanent</w:t>
      </w:r>
      <w:r w:rsidR="00E9187B">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a </w:t>
      </w:r>
      <w:r w:rsidR="0018390F" w:rsidRPr="005577EB">
        <w:rPr>
          <w:rFonts w:ascii="Times New Roman" w:eastAsia="Calibri" w:hAnsi="Times New Roman" w:cs="Times New Roman"/>
          <w:sz w:val="24"/>
          <w:szCs w:val="24"/>
        </w:rPr>
        <w:t>funcțion</w:t>
      </w:r>
      <w:r w:rsidR="00E9187B">
        <w:rPr>
          <w:rFonts w:ascii="Times New Roman" w:eastAsia="Calibri" w:hAnsi="Times New Roman" w:cs="Times New Roman"/>
          <w:sz w:val="24"/>
          <w:szCs w:val="24"/>
        </w:rPr>
        <w:t>ă</w:t>
      </w:r>
      <w:r w:rsidR="0018390F" w:rsidRPr="005577EB">
        <w:rPr>
          <w:rFonts w:ascii="Times New Roman" w:eastAsia="Calibri" w:hAnsi="Times New Roman" w:cs="Times New Roman"/>
          <w:sz w:val="24"/>
          <w:szCs w:val="24"/>
        </w:rPr>
        <w:t>rii</w:t>
      </w:r>
      <w:r w:rsidRPr="005577EB">
        <w:rPr>
          <w:rFonts w:ascii="Times New Roman" w:eastAsia="Calibri" w:hAnsi="Times New Roman" w:cs="Times New Roman"/>
          <w:sz w:val="24"/>
          <w:szCs w:val="24"/>
        </w:rPr>
        <w:t xml:space="preserve"> acestora </w:t>
      </w:r>
      <w:r w:rsidR="00E9187B">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înlocuirea celor cu </w:t>
      </w:r>
      <w:r w:rsidR="0018390F" w:rsidRPr="005577EB">
        <w:rPr>
          <w:rFonts w:ascii="Times New Roman" w:eastAsia="Calibri" w:hAnsi="Times New Roman" w:cs="Times New Roman"/>
          <w:sz w:val="24"/>
          <w:szCs w:val="24"/>
        </w:rPr>
        <w:t>defecțiuni</w:t>
      </w:r>
      <w:r w:rsidRPr="005577EB">
        <w:rPr>
          <w:rFonts w:ascii="Times New Roman" w:eastAsia="Calibri" w:hAnsi="Times New Roman" w:cs="Times New Roman"/>
          <w:sz w:val="24"/>
          <w:szCs w:val="24"/>
        </w:rPr>
        <w:t xml:space="preserve"> tehnice;</w:t>
      </w:r>
    </w:p>
    <w:p w:rsidR="004537DC" w:rsidRPr="005577EB" w:rsidRDefault="004537DC" w:rsidP="005577EB">
      <w:pPr>
        <w:spacing w:after="0" w:line="240" w:lineRule="auto"/>
        <w:jc w:val="both"/>
        <w:rPr>
          <w:rFonts w:ascii="Times New Roman" w:eastAsia="Calibri" w:hAnsi="Times New Roman" w:cs="Times New Roman"/>
          <w:sz w:val="24"/>
          <w:szCs w:val="24"/>
        </w:rPr>
      </w:pPr>
      <w:r w:rsidRPr="005577EB">
        <w:rPr>
          <w:rFonts w:ascii="Times New Roman" w:hAnsi="Times New Roman" w:cs="Times New Roman"/>
          <w:sz w:val="24"/>
          <w:szCs w:val="24"/>
        </w:rPr>
        <w:t xml:space="preserve">- </w:t>
      </w:r>
      <w:r w:rsidR="00C5284E">
        <w:rPr>
          <w:rFonts w:ascii="Times New Roman" w:hAnsi="Times New Roman" w:cs="Times New Roman"/>
          <w:sz w:val="24"/>
          <w:szCs w:val="24"/>
        </w:rPr>
        <w:t>S</w:t>
      </w:r>
      <w:r w:rsidRPr="005577EB">
        <w:rPr>
          <w:rFonts w:ascii="Times New Roman" w:hAnsi="Times New Roman" w:cs="Times New Roman"/>
          <w:sz w:val="24"/>
          <w:szCs w:val="24"/>
        </w:rPr>
        <w:t>e va sigura umectarea drumului de exploatare pentru a împiedica antrenarea unei cantităţi mari de pulberi în aer în sezonul cald când precipitaţiile</w:t>
      </w:r>
      <w:r w:rsidR="00E9187B">
        <w:rPr>
          <w:rFonts w:ascii="Times New Roman" w:hAnsi="Times New Roman" w:cs="Times New Roman"/>
          <w:sz w:val="24"/>
          <w:szCs w:val="24"/>
        </w:rPr>
        <w:t xml:space="preserve"> </w:t>
      </w:r>
      <w:r w:rsidRPr="005577EB">
        <w:rPr>
          <w:rFonts w:ascii="Times New Roman" w:hAnsi="Times New Roman" w:cs="Times New Roman"/>
          <w:sz w:val="24"/>
          <w:szCs w:val="24"/>
        </w:rPr>
        <w:t xml:space="preserve">sunt reduse; </w:t>
      </w:r>
    </w:p>
    <w:p w:rsidR="00FC4333" w:rsidRPr="005577EB" w:rsidRDefault="00FC4333" w:rsidP="00C5284E">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Asigurarea </w:t>
      </w:r>
      <w:r w:rsidR="0018390F" w:rsidRPr="005577EB">
        <w:rPr>
          <w:rFonts w:ascii="Times New Roman" w:eastAsia="Calibri" w:hAnsi="Times New Roman" w:cs="Times New Roman"/>
          <w:sz w:val="24"/>
          <w:szCs w:val="24"/>
        </w:rPr>
        <w:t>funcțion</w:t>
      </w:r>
      <w:r w:rsidR="00E9187B">
        <w:rPr>
          <w:rFonts w:ascii="Times New Roman" w:eastAsia="Calibri" w:hAnsi="Times New Roman" w:cs="Times New Roman"/>
          <w:sz w:val="24"/>
          <w:szCs w:val="24"/>
        </w:rPr>
        <w:t>ă</w:t>
      </w:r>
      <w:r w:rsidR="0018390F" w:rsidRPr="005577EB">
        <w:rPr>
          <w:rFonts w:ascii="Times New Roman" w:eastAsia="Calibri" w:hAnsi="Times New Roman" w:cs="Times New Roman"/>
          <w:sz w:val="24"/>
          <w:szCs w:val="24"/>
        </w:rPr>
        <w:t>rii</w:t>
      </w:r>
      <w:r w:rsidRPr="005577EB">
        <w:rPr>
          <w:rFonts w:ascii="Times New Roman" w:eastAsia="Calibri" w:hAnsi="Times New Roman" w:cs="Times New Roman"/>
          <w:sz w:val="24"/>
          <w:szCs w:val="24"/>
        </w:rPr>
        <w:t xml:space="preserve"> motoarelor vehiculelor la parametri</w:t>
      </w:r>
      <w:r w:rsidR="00E9187B">
        <w:rPr>
          <w:rFonts w:ascii="Times New Roman" w:eastAsia="Calibri" w:hAnsi="Times New Roman" w:cs="Times New Roman"/>
          <w:sz w:val="24"/>
          <w:szCs w:val="24"/>
        </w:rPr>
        <w:t>i</w:t>
      </w:r>
      <w:r w:rsidRPr="005577EB">
        <w:rPr>
          <w:rFonts w:ascii="Times New Roman" w:eastAsia="Calibri" w:hAnsi="Times New Roman" w:cs="Times New Roman"/>
          <w:sz w:val="24"/>
          <w:szCs w:val="24"/>
        </w:rPr>
        <w:t xml:space="preserve"> normali, exploatarea </w:t>
      </w:r>
      <w:r w:rsidR="0018390F" w:rsidRPr="005577EB">
        <w:rPr>
          <w:rFonts w:ascii="Times New Roman" w:eastAsia="Calibri" w:hAnsi="Times New Roman" w:cs="Times New Roman"/>
          <w:sz w:val="24"/>
          <w:szCs w:val="24"/>
        </w:rPr>
        <w:t>rațional</w:t>
      </w:r>
      <w:r w:rsidR="00E9187B">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a acestora, pentru </w:t>
      </w:r>
      <w:r w:rsidR="0018390F" w:rsidRPr="005577EB">
        <w:rPr>
          <w:rFonts w:ascii="Times New Roman" w:eastAsia="Calibri" w:hAnsi="Times New Roman" w:cs="Times New Roman"/>
          <w:sz w:val="24"/>
          <w:szCs w:val="24"/>
        </w:rPr>
        <w:t>menținerea</w:t>
      </w:r>
      <w:r w:rsidRPr="005577EB">
        <w:rPr>
          <w:rFonts w:ascii="Times New Roman" w:eastAsia="Calibri" w:hAnsi="Times New Roman" w:cs="Times New Roman"/>
          <w:sz w:val="24"/>
          <w:szCs w:val="24"/>
        </w:rPr>
        <w:t xml:space="preserve"> nivelului emisiilor de </w:t>
      </w:r>
      <w:r w:rsidR="0018390F" w:rsidRPr="005577EB">
        <w:rPr>
          <w:rFonts w:ascii="Times New Roman" w:eastAsia="Calibri" w:hAnsi="Times New Roman" w:cs="Times New Roman"/>
          <w:sz w:val="24"/>
          <w:szCs w:val="24"/>
        </w:rPr>
        <w:t>poluanți</w:t>
      </w:r>
      <w:r w:rsidRPr="005577EB">
        <w:rPr>
          <w:rFonts w:ascii="Times New Roman" w:eastAsia="Calibri" w:hAnsi="Times New Roman" w:cs="Times New Roman"/>
          <w:sz w:val="24"/>
          <w:szCs w:val="24"/>
        </w:rPr>
        <w:t xml:space="preserve"> in limitele admise;</w:t>
      </w:r>
    </w:p>
    <w:p w:rsidR="00FC4333" w:rsidRPr="005577EB" w:rsidRDefault="00FC4333" w:rsidP="00C5284E">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Alimentarea cu combustibil a utilajelor de transport se va face doar pe amplasamentul special amenajat, sau la </w:t>
      </w:r>
      <w:r w:rsidR="0018390F" w:rsidRPr="005577EB">
        <w:rPr>
          <w:rFonts w:ascii="Times New Roman" w:eastAsia="Calibri" w:hAnsi="Times New Roman" w:cs="Times New Roman"/>
          <w:sz w:val="24"/>
          <w:szCs w:val="24"/>
        </w:rPr>
        <w:t>benzinăriile</w:t>
      </w:r>
      <w:r w:rsidRPr="005577EB">
        <w:rPr>
          <w:rFonts w:ascii="Times New Roman" w:eastAsia="Calibri" w:hAnsi="Times New Roman" w:cs="Times New Roman"/>
          <w:sz w:val="24"/>
          <w:szCs w:val="24"/>
        </w:rPr>
        <w:t xml:space="preserve"> din zon</w:t>
      </w:r>
      <w:r w:rsidR="00E9187B">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cu respectarea normelor de </w:t>
      </w:r>
      <w:r w:rsidR="0018390F" w:rsidRPr="005577EB">
        <w:rPr>
          <w:rFonts w:ascii="Times New Roman" w:eastAsia="Calibri" w:hAnsi="Times New Roman" w:cs="Times New Roman"/>
          <w:sz w:val="24"/>
          <w:szCs w:val="24"/>
        </w:rPr>
        <w:t>protecție</w:t>
      </w:r>
      <w:r w:rsidRPr="005577EB">
        <w:rPr>
          <w:rFonts w:ascii="Times New Roman" w:eastAsia="Calibri" w:hAnsi="Times New Roman" w:cs="Times New Roman"/>
          <w:sz w:val="24"/>
          <w:szCs w:val="24"/>
        </w:rPr>
        <w:t xml:space="preserve"> a mediului;</w:t>
      </w:r>
    </w:p>
    <w:p w:rsidR="00FC4333" w:rsidRPr="005577EB" w:rsidRDefault="00FC4333" w:rsidP="005577EB">
      <w:pPr>
        <w:suppressAutoHyphens/>
        <w:spacing w:after="0" w:line="240" w:lineRule="auto"/>
        <w:jc w:val="both"/>
        <w:rPr>
          <w:rFonts w:ascii="Times New Roman" w:eastAsia="Times New Roman" w:hAnsi="Times New Roman" w:cs="Times New Roman"/>
          <w:i/>
          <w:sz w:val="24"/>
          <w:szCs w:val="24"/>
          <w:lang w:eastAsia="ro-RO"/>
        </w:rPr>
      </w:pPr>
      <w:r w:rsidRPr="005577EB">
        <w:rPr>
          <w:rFonts w:ascii="Times New Roman" w:eastAsia="Calibri" w:hAnsi="Times New Roman" w:cs="Times New Roman"/>
          <w:b/>
          <w:i/>
          <w:sz w:val="24"/>
          <w:szCs w:val="24"/>
        </w:rPr>
        <w:t xml:space="preserve">3. </w:t>
      </w:r>
      <w:r w:rsidR="0018390F" w:rsidRPr="005577EB">
        <w:rPr>
          <w:rFonts w:ascii="Times New Roman" w:eastAsia="Calibri" w:hAnsi="Times New Roman" w:cs="Times New Roman"/>
          <w:b/>
          <w:i/>
          <w:sz w:val="24"/>
          <w:szCs w:val="24"/>
        </w:rPr>
        <w:t>Protecția</w:t>
      </w:r>
      <w:r w:rsidRPr="005577EB">
        <w:rPr>
          <w:rFonts w:ascii="Times New Roman" w:eastAsia="Calibri" w:hAnsi="Times New Roman" w:cs="Times New Roman"/>
          <w:b/>
          <w:i/>
          <w:sz w:val="24"/>
          <w:szCs w:val="24"/>
        </w:rPr>
        <w:t xml:space="preserve"> solului si subsolului </w:t>
      </w:r>
    </w:p>
    <w:p w:rsidR="00FC4333" w:rsidRPr="005577EB" w:rsidRDefault="00FC4333" w:rsidP="005577EB">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 xml:space="preserve">In perioada de </w:t>
      </w:r>
      <w:r w:rsidR="0018390F" w:rsidRPr="005577EB">
        <w:rPr>
          <w:rFonts w:ascii="Times New Roman" w:eastAsia="Calibri" w:hAnsi="Times New Roman" w:cs="Times New Roman"/>
          <w:sz w:val="24"/>
          <w:szCs w:val="24"/>
          <w:u w:val="single"/>
        </w:rPr>
        <w:t>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motorin</w:t>
      </w:r>
      <w:r w:rsidR="00BE50BF">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a utilajelor </w:t>
      </w:r>
      <w:r w:rsidR="006C0F8E">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w:t>
      </w:r>
      <w:r w:rsidR="0018390F" w:rsidRPr="005577EB">
        <w:rPr>
          <w:rFonts w:ascii="Times New Roman" w:eastAsia="Calibri" w:hAnsi="Times New Roman" w:cs="Times New Roman"/>
          <w:sz w:val="24"/>
          <w:szCs w:val="24"/>
        </w:rPr>
        <w:t>mașinilor</w:t>
      </w:r>
      <w:r w:rsidRPr="005577EB">
        <w:rPr>
          <w:rFonts w:ascii="Times New Roman" w:eastAsia="Calibri" w:hAnsi="Times New Roman" w:cs="Times New Roman"/>
          <w:sz w:val="24"/>
          <w:szCs w:val="24"/>
        </w:rPr>
        <w:t xml:space="preserve"> se va face pe o platform</w:t>
      </w:r>
      <w:r w:rsidR="00BE50BF">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special amenajat</w:t>
      </w:r>
      <w:r w:rsidR="00BE50BF">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w:t>
      </w:r>
      <w:r w:rsidR="0018390F" w:rsidRPr="005577EB">
        <w:rPr>
          <w:rFonts w:ascii="Times New Roman" w:eastAsia="Calibri" w:hAnsi="Times New Roman" w:cs="Times New Roman"/>
          <w:sz w:val="24"/>
          <w:szCs w:val="24"/>
        </w:rPr>
        <w:t>prevăzute</w:t>
      </w:r>
      <w:r w:rsidRPr="005577EB">
        <w:rPr>
          <w:rFonts w:ascii="Times New Roman" w:eastAsia="Calibri" w:hAnsi="Times New Roman" w:cs="Times New Roman"/>
          <w:sz w:val="24"/>
          <w:szCs w:val="24"/>
        </w:rPr>
        <w:t xml:space="preserve"> cu cuv</w:t>
      </w:r>
      <w:r w:rsidR="006C0F8E">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pentru </w:t>
      </w:r>
      <w:r w:rsidR="0018390F" w:rsidRPr="005577EB">
        <w:rPr>
          <w:rFonts w:ascii="Times New Roman" w:eastAsia="Calibri" w:hAnsi="Times New Roman" w:cs="Times New Roman"/>
          <w:sz w:val="24"/>
          <w:szCs w:val="24"/>
        </w:rPr>
        <w:t>reținerea</w:t>
      </w:r>
      <w:r w:rsidRPr="005577EB">
        <w:rPr>
          <w:rFonts w:ascii="Times New Roman" w:eastAsia="Calibri" w:hAnsi="Times New Roman" w:cs="Times New Roman"/>
          <w:sz w:val="24"/>
          <w:szCs w:val="24"/>
        </w:rPr>
        <w:t xml:space="preserve"> scurgerilor accidentale;</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asigura spa</w:t>
      </w:r>
      <w:r w:rsidR="009F1A0A">
        <w:rPr>
          <w:rFonts w:ascii="Times New Roman" w:eastAsia="Calibri" w:hAnsi="Times New Roman" w:cs="Times New Roman"/>
          <w:sz w:val="24"/>
          <w:szCs w:val="24"/>
        </w:rPr>
        <w:t>ț</w:t>
      </w:r>
      <w:r w:rsidRPr="005577EB">
        <w:rPr>
          <w:rFonts w:ascii="Times New Roman" w:eastAsia="Calibri" w:hAnsi="Times New Roman" w:cs="Times New Roman"/>
          <w:sz w:val="24"/>
          <w:szCs w:val="24"/>
        </w:rPr>
        <w:t>ii special amenajate pentru colectarea selectiv</w:t>
      </w:r>
      <w:r w:rsidR="009F1A0A">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a </w:t>
      </w:r>
      <w:r w:rsidR="0018390F" w:rsidRPr="005577EB">
        <w:rPr>
          <w:rFonts w:ascii="Times New Roman" w:eastAsia="Calibri" w:hAnsi="Times New Roman" w:cs="Times New Roman"/>
          <w:sz w:val="24"/>
          <w:szCs w:val="24"/>
        </w:rPr>
        <w:t>deșeurilor</w:t>
      </w:r>
      <w:r w:rsidRPr="005577EB">
        <w:rPr>
          <w:rFonts w:ascii="Times New Roman" w:eastAsia="Calibri" w:hAnsi="Times New Roman" w:cs="Times New Roman"/>
          <w:sz w:val="24"/>
          <w:szCs w:val="24"/>
        </w:rPr>
        <w:t xml:space="preserve"> generate, p</w:t>
      </w:r>
      <w:r w:rsidR="009F1A0A">
        <w:rPr>
          <w:rFonts w:ascii="Times New Roman" w:eastAsia="Calibri" w:hAnsi="Times New Roman" w:cs="Times New Roman"/>
          <w:sz w:val="24"/>
          <w:szCs w:val="24"/>
        </w:rPr>
        <w:t>â</w:t>
      </w:r>
      <w:r w:rsidRPr="005577EB">
        <w:rPr>
          <w:rFonts w:ascii="Times New Roman" w:eastAsia="Calibri" w:hAnsi="Times New Roman" w:cs="Times New Roman"/>
          <w:sz w:val="24"/>
          <w:szCs w:val="24"/>
        </w:rPr>
        <w:t>n</w:t>
      </w:r>
      <w:r w:rsidR="009F1A0A">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la predarea acestora operatorilor economici </w:t>
      </w:r>
      <w:r w:rsidR="0018390F" w:rsidRPr="005577EB">
        <w:rPr>
          <w:rFonts w:ascii="Times New Roman" w:eastAsia="Calibri" w:hAnsi="Times New Roman" w:cs="Times New Roman"/>
          <w:sz w:val="24"/>
          <w:szCs w:val="24"/>
        </w:rPr>
        <w:t>autorizați</w:t>
      </w:r>
      <w:r w:rsidRPr="005577EB">
        <w:rPr>
          <w:rFonts w:ascii="Times New Roman" w:eastAsia="Calibri" w:hAnsi="Times New Roman" w:cs="Times New Roman"/>
          <w:sz w:val="24"/>
          <w:szCs w:val="24"/>
        </w:rPr>
        <w:t xml:space="preserve"> pentru eliminare/valorificare;</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lastRenderedPageBreak/>
        <w:t xml:space="preserve">- La finalizarea proiectului se vor reface </w:t>
      </w:r>
      <w:r w:rsidR="0018390F" w:rsidRPr="005577EB">
        <w:rPr>
          <w:rFonts w:ascii="Times New Roman" w:eastAsia="Calibri" w:hAnsi="Times New Roman" w:cs="Times New Roman"/>
          <w:sz w:val="24"/>
          <w:szCs w:val="24"/>
        </w:rPr>
        <w:t>suprafețele</w:t>
      </w:r>
      <w:r w:rsidRPr="005577EB">
        <w:rPr>
          <w:rFonts w:ascii="Times New Roman" w:eastAsia="Calibri" w:hAnsi="Times New Roman" w:cs="Times New Roman"/>
          <w:sz w:val="24"/>
          <w:szCs w:val="24"/>
        </w:rPr>
        <w:t xml:space="preserve"> de teren afectate </w:t>
      </w:r>
      <w:r w:rsidR="0078239C">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se vor evacua </w:t>
      </w:r>
      <w:r w:rsidR="00AF726B" w:rsidRPr="005577EB">
        <w:rPr>
          <w:rFonts w:ascii="Times New Roman" w:eastAsia="Calibri" w:hAnsi="Times New Roman" w:cs="Times New Roman"/>
          <w:sz w:val="24"/>
          <w:szCs w:val="24"/>
        </w:rPr>
        <w:t>deșeurile</w:t>
      </w:r>
      <w:r w:rsidRPr="005577EB">
        <w:rPr>
          <w:rFonts w:ascii="Times New Roman" w:eastAsia="Calibri" w:hAnsi="Times New Roman" w:cs="Times New Roman"/>
          <w:sz w:val="24"/>
          <w:szCs w:val="24"/>
        </w:rPr>
        <w:t xml:space="preserve"> rezultate.</w:t>
      </w:r>
    </w:p>
    <w:p w:rsidR="004537DC" w:rsidRPr="005577EB" w:rsidRDefault="00C5284E" w:rsidP="005577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004537DC" w:rsidRPr="005577EB">
        <w:rPr>
          <w:rFonts w:ascii="Times New Roman" w:hAnsi="Times New Roman" w:cs="Times New Roman"/>
          <w:sz w:val="24"/>
          <w:szCs w:val="24"/>
        </w:rPr>
        <w:t>e vor lua măsuri corespunzătoare în vederea reducerii la minim a condiţiilor care ar favoriza apariţia unor poluări accidentale datorate staţionării, funcţionării şi transportului cu utilajele şi mijloacele de transport din dotare sau datorită</w:t>
      </w:r>
      <w:r w:rsidR="009E05FE">
        <w:rPr>
          <w:rFonts w:ascii="Times New Roman" w:hAnsi="Times New Roman" w:cs="Times New Roman"/>
          <w:sz w:val="24"/>
          <w:szCs w:val="24"/>
        </w:rPr>
        <w:t xml:space="preserve"> </w:t>
      </w:r>
      <w:r w:rsidR="004537DC" w:rsidRPr="005577EB">
        <w:rPr>
          <w:rFonts w:ascii="Times New Roman" w:hAnsi="Times New Roman" w:cs="Times New Roman"/>
          <w:sz w:val="24"/>
          <w:szCs w:val="24"/>
        </w:rPr>
        <w:t>funcţionării necorespunzătoare;</w:t>
      </w:r>
    </w:p>
    <w:p w:rsidR="004537DC" w:rsidRPr="005577EB" w:rsidRDefault="00C5284E" w:rsidP="005577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004537DC" w:rsidRPr="005577EB">
        <w:rPr>
          <w:rFonts w:ascii="Times New Roman" w:hAnsi="Times New Roman" w:cs="Times New Roman"/>
          <w:sz w:val="24"/>
          <w:szCs w:val="24"/>
        </w:rPr>
        <w:t>e va respecta traseul căilor de acces existente, evitându-se manevrarea utilajelor sau autovehiculelor pe suprafeţele adiacente drumului</w:t>
      </w:r>
      <w:r w:rsidR="00BD67FB">
        <w:rPr>
          <w:rFonts w:ascii="Times New Roman" w:hAnsi="Times New Roman" w:cs="Times New Roman"/>
          <w:sz w:val="24"/>
          <w:szCs w:val="24"/>
        </w:rPr>
        <w:t>;</w:t>
      </w:r>
    </w:p>
    <w:p w:rsidR="004537DC" w:rsidRPr="005577EB" w:rsidRDefault="00C5284E" w:rsidP="00B14B45">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N</w:t>
      </w:r>
      <w:r w:rsidR="004537DC" w:rsidRPr="005577EB">
        <w:rPr>
          <w:rFonts w:ascii="Times New Roman" w:hAnsi="Times New Roman" w:cs="Times New Roman"/>
          <w:sz w:val="24"/>
          <w:szCs w:val="24"/>
        </w:rPr>
        <w:t>u se vor crea depozite de balast pe suprafeţe situate în afara amplasamentului;</w:t>
      </w:r>
    </w:p>
    <w:p w:rsidR="00FC4333" w:rsidRPr="005577EB" w:rsidRDefault="00FC4333" w:rsidP="00B14B45">
      <w:pPr>
        <w:spacing w:after="0" w:line="240" w:lineRule="auto"/>
        <w:jc w:val="both"/>
        <w:rPr>
          <w:rFonts w:ascii="Times New Roman" w:eastAsia="Calibri" w:hAnsi="Times New Roman" w:cs="Times New Roman"/>
          <w:sz w:val="24"/>
          <w:szCs w:val="24"/>
          <w:u w:val="single"/>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 xml:space="preserve">In perioada de </w:t>
      </w:r>
      <w:r w:rsidR="0018390F" w:rsidRPr="005577EB">
        <w:rPr>
          <w:rFonts w:ascii="Times New Roman" w:eastAsia="Calibri" w:hAnsi="Times New Roman" w:cs="Times New Roman"/>
          <w:sz w:val="24"/>
          <w:szCs w:val="24"/>
          <w:u w:val="single"/>
        </w:rPr>
        <w:t>funcționare</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00DA4293">
        <w:rPr>
          <w:rFonts w:ascii="Times New Roman" w:eastAsia="Calibri" w:hAnsi="Times New Roman" w:cs="Times New Roman"/>
          <w:sz w:val="24"/>
          <w:szCs w:val="24"/>
        </w:rPr>
        <w:t>S</w:t>
      </w:r>
      <w:r w:rsidRPr="005577EB">
        <w:rPr>
          <w:rFonts w:ascii="Times New Roman" w:eastAsia="Calibri" w:hAnsi="Times New Roman" w:cs="Times New Roman"/>
          <w:sz w:val="24"/>
          <w:szCs w:val="24"/>
        </w:rPr>
        <w:t>e vor amenaja pubele pentru colectarea selectiv</w:t>
      </w:r>
      <w:r w:rsidR="009E05FE">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a </w:t>
      </w:r>
      <w:r w:rsidR="0018390F" w:rsidRPr="005577EB">
        <w:rPr>
          <w:rFonts w:ascii="Times New Roman" w:eastAsia="Calibri" w:hAnsi="Times New Roman" w:cs="Times New Roman"/>
          <w:sz w:val="24"/>
          <w:szCs w:val="24"/>
        </w:rPr>
        <w:t>deșeurilor</w:t>
      </w:r>
      <w:r w:rsidRPr="005577EB">
        <w:rPr>
          <w:rFonts w:ascii="Times New Roman" w:eastAsia="Calibri" w:hAnsi="Times New Roman" w:cs="Times New Roman"/>
          <w:sz w:val="24"/>
          <w:szCs w:val="24"/>
        </w:rPr>
        <w:t xml:space="preserve"> menajere.</w:t>
      </w:r>
    </w:p>
    <w:p w:rsidR="00FC4333" w:rsidRPr="005577EB" w:rsidRDefault="00FC4333" w:rsidP="005577EB">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4.</w:t>
      </w:r>
      <w:r w:rsidR="0018390F" w:rsidRPr="005577EB">
        <w:rPr>
          <w:rFonts w:ascii="Times New Roman" w:eastAsia="Calibri" w:hAnsi="Times New Roman" w:cs="Times New Roman"/>
          <w:b/>
          <w:i/>
          <w:sz w:val="24"/>
          <w:szCs w:val="24"/>
        </w:rPr>
        <w:t xml:space="preserve"> Protecția</w:t>
      </w:r>
      <w:r w:rsidRPr="005577EB">
        <w:rPr>
          <w:rFonts w:ascii="Times New Roman" w:eastAsia="Calibri" w:hAnsi="Times New Roman" w:cs="Times New Roman"/>
          <w:b/>
          <w:i/>
          <w:sz w:val="24"/>
          <w:szCs w:val="24"/>
        </w:rPr>
        <w:t xml:space="preserve"> </w:t>
      </w:r>
      <w:r w:rsidR="0018390F" w:rsidRPr="005577EB">
        <w:rPr>
          <w:rFonts w:ascii="Times New Roman" w:eastAsia="Calibri" w:hAnsi="Times New Roman" w:cs="Times New Roman"/>
          <w:b/>
          <w:i/>
          <w:sz w:val="24"/>
          <w:szCs w:val="24"/>
        </w:rPr>
        <w:t>împotriva</w:t>
      </w:r>
      <w:r w:rsidRPr="005577EB">
        <w:rPr>
          <w:rFonts w:ascii="Times New Roman" w:eastAsia="Calibri" w:hAnsi="Times New Roman" w:cs="Times New Roman"/>
          <w:b/>
          <w:i/>
          <w:sz w:val="24"/>
          <w:szCs w:val="24"/>
        </w:rPr>
        <w:t xml:space="preserve"> zgomotului si </w:t>
      </w:r>
      <w:r w:rsidR="0018390F" w:rsidRPr="005577EB">
        <w:rPr>
          <w:rFonts w:ascii="Times New Roman" w:eastAsia="Calibri" w:hAnsi="Times New Roman" w:cs="Times New Roman"/>
          <w:b/>
          <w:i/>
          <w:sz w:val="24"/>
          <w:szCs w:val="24"/>
        </w:rPr>
        <w:t>vibrațiilor</w:t>
      </w:r>
    </w:p>
    <w:p w:rsidR="007C0950" w:rsidRPr="005577EB" w:rsidRDefault="007C0950" w:rsidP="007C0950">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 xml:space="preserve">In perioada de execuție </w:t>
      </w:r>
      <w:r w:rsidR="00565FEB">
        <w:rPr>
          <w:rFonts w:ascii="Times New Roman" w:eastAsia="Calibri" w:hAnsi="Times New Roman" w:cs="Times New Roman"/>
          <w:sz w:val="24"/>
          <w:szCs w:val="24"/>
          <w:u w:val="single"/>
        </w:rPr>
        <w:t>ș</w:t>
      </w:r>
      <w:r w:rsidRPr="005577EB">
        <w:rPr>
          <w:rFonts w:ascii="Times New Roman" w:eastAsia="Calibri" w:hAnsi="Times New Roman" w:cs="Times New Roman"/>
          <w:sz w:val="24"/>
          <w:szCs w:val="24"/>
          <w:u w:val="single"/>
        </w:rPr>
        <w:t>i in timpul funcțion</w:t>
      </w:r>
      <w:r w:rsidR="00565FEB">
        <w:rPr>
          <w:rFonts w:ascii="Times New Roman" w:eastAsia="Calibri" w:hAnsi="Times New Roman" w:cs="Times New Roman"/>
          <w:sz w:val="24"/>
          <w:szCs w:val="24"/>
          <w:u w:val="single"/>
        </w:rPr>
        <w:t>ă</w:t>
      </w:r>
      <w:r w:rsidRPr="005577EB">
        <w:rPr>
          <w:rFonts w:ascii="Times New Roman" w:eastAsia="Calibri" w:hAnsi="Times New Roman" w:cs="Times New Roman"/>
          <w:sz w:val="24"/>
          <w:szCs w:val="24"/>
          <w:u w:val="single"/>
        </w:rPr>
        <w:t>rii</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BD1650" w:rsidRDefault="007C0950" w:rsidP="00565FEB">
      <w:pPr>
        <w:shd w:val="clear" w:color="auto" w:fill="FFFFFF"/>
        <w:spacing w:after="0" w:line="240" w:lineRule="auto"/>
        <w:ind w:firstLine="720"/>
        <w:jc w:val="both"/>
        <w:rPr>
          <w:rFonts w:ascii="Times New Roman" w:eastAsia="Times New Roman" w:hAnsi="Times New Roman" w:cs="Times New Roman"/>
          <w:sz w:val="24"/>
          <w:szCs w:val="24"/>
          <w:lang w:val="fr-FR"/>
        </w:rPr>
      </w:pPr>
      <w:r w:rsidRPr="001328C2">
        <w:rPr>
          <w:rFonts w:ascii="Times New Roman" w:eastAsia="Times New Roman" w:hAnsi="Times New Roman" w:cs="Times New Roman"/>
          <w:bCs/>
          <w:sz w:val="24"/>
          <w:szCs w:val="24"/>
          <w:lang w:eastAsia="ro-RO"/>
        </w:rPr>
        <w:t xml:space="preserve">Nivelul de zgomot echivalent se va încadra în limitele </w:t>
      </w:r>
      <w:r w:rsidR="00565FEB" w:rsidRPr="00565FEB">
        <w:rPr>
          <w:rFonts w:ascii="Times New Roman" w:eastAsia="Times New Roman" w:hAnsi="Times New Roman" w:cs="Times New Roman"/>
          <w:sz w:val="24"/>
          <w:szCs w:val="24"/>
          <w:lang w:val="en-US" w:eastAsia="ro-RO"/>
        </w:rPr>
        <w:t>SR 10009-2017/C91:2020 – Acustică - limite admisibile ale nivelului de zgomot în mediul ambiant</w:t>
      </w:r>
      <w:r w:rsidR="00565FEB" w:rsidRPr="00565FEB">
        <w:rPr>
          <w:rFonts w:ascii="Times New Roman" w:eastAsia="Times New Roman" w:hAnsi="Times New Roman" w:cs="Times New Roman"/>
          <w:sz w:val="24"/>
          <w:szCs w:val="24"/>
          <w:lang w:val="fr-FR"/>
        </w:rPr>
        <w:t>, STAS 6156/1986 - Protecţia împotriva zgomotului în construcţii civile și social - culturale şi OM 119 / 2014 pentru aprobarea Normelor de igienă şi sănătate publică privind mediul de viaţă al populaţiei cu modificările și completările ulterioare, respectiv:</w:t>
      </w:r>
    </w:p>
    <w:p w:rsidR="007C0950" w:rsidRPr="00BD1650" w:rsidRDefault="007C0950" w:rsidP="00BD1650">
      <w:pPr>
        <w:pStyle w:val="Listparagraf"/>
        <w:numPr>
          <w:ilvl w:val="0"/>
          <w:numId w:val="30"/>
        </w:numPr>
        <w:shd w:val="clear" w:color="auto" w:fill="FFFFFF"/>
        <w:spacing w:after="0" w:line="240" w:lineRule="auto"/>
        <w:jc w:val="both"/>
        <w:rPr>
          <w:rFonts w:ascii="Times New Roman" w:hAnsi="Times New Roman" w:cs="Times New Roman"/>
          <w:sz w:val="24"/>
          <w:szCs w:val="24"/>
        </w:rPr>
      </w:pPr>
      <w:r w:rsidRPr="00BD1650">
        <w:rPr>
          <w:rFonts w:ascii="Times New Roman" w:hAnsi="Times New Roman" w:cs="Times New Roman"/>
          <w:sz w:val="24"/>
          <w:szCs w:val="24"/>
        </w:rPr>
        <w:t xml:space="preserve">65 dB - la limita spațiului funcțional* al amplasamentului; </w:t>
      </w:r>
    </w:p>
    <w:p w:rsidR="007C0950" w:rsidRPr="005D1AAD" w:rsidRDefault="007C0950" w:rsidP="007C0950">
      <w:pPr>
        <w:numPr>
          <w:ilvl w:val="0"/>
          <w:numId w:val="30"/>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rsidR="007C0950" w:rsidRPr="005D1AAD" w:rsidRDefault="007C0950" w:rsidP="007C0950">
      <w:pPr>
        <w:numPr>
          <w:ilvl w:val="0"/>
          <w:numId w:val="30"/>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p>
    <w:p w:rsidR="007C0950" w:rsidRDefault="007C0950" w:rsidP="007C0950">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sz w:val="24"/>
          <w:szCs w:val="24"/>
        </w:rPr>
        <w:t>*</w:t>
      </w:r>
      <w:r w:rsidRPr="005D1AAD">
        <w:rPr>
          <w:rFonts w:ascii="Times New Roman" w:hAnsi="Times New Roman" w:cs="Times New Roman"/>
          <w:i/>
          <w:sz w:val="24"/>
          <w:szCs w:val="24"/>
        </w:rPr>
        <w:t>Limita spațiului funcțional reprezentat de incinte industriale și spații cu activități asimilate activităților industriale se consideră limita proprietății acestui spațiu conform planului cadastral, inclusiv teren (SR 10009/2017, tabel 1, Nota 3).</w:t>
      </w:r>
    </w:p>
    <w:p w:rsidR="007C0950" w:rsidRPr="005D1AAD" w:rsidRDefault="007C0950" w:rsidP="007C0950">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i/>
          <w:sz w:val="24"/>
          <w:szCs w:val="24"/>
        </w:rPr>
        <w:t>**Prin teritorii protejate se înţelege: zonele de locuit, parcurile, zonele de odihna si recreere, instituţiile social-culturale si medicale, precum si unităţile economice ale căror procese tehnologice necesita factori de mediu lipsiţi de impurităţi.</w:t>
      </w:r>
    </w:p>
    <w:p w:rsidR="00E67263" w:rsidRPr="005577EB" w:rsidRDefault="007C0950" w:rsidP="007C0950">
      <w:pPr>
        <w:autoSpaceDE w:val="0"/>
        <w:autoSpaceDN w:val="0"/>
        <w:adjustRightInd w:val="0"/>
        <w:spacing w:after="0" w:line="240" w:lineRule="auto"/>
        <w:ind w:firstLine="709"/>
        <w:jc w:val="both"/>
        <w:rPr>
          <w:rFonts w:ascii="Times New Roman" w:hAnsi="Times New Roman" w:cs="Times New Roman"/>
          <w:i/>
          <w:sz w:val="24"/>
          <w:szCs w:val="24"/>
        </w:rPr>
      </w:pPr>
      <w:r w:rsidRPr="001328C2">
        <w:rPr>
          <w:rFonts w:ascii="Times New Roman" w:eastAsia="Times New Roman" w:hAnsi="Times New Roman" w:cs="Times New Roman"/>
          <w:sz w:val="24"/>
          <w:szCs w:val="24"/>
          <w:lang w:eastAsia="ro-RO"/>
        </w:rPr>
        <w:t>Toate echipamentele şi instalaţiile care produc zgomot şi/sau vibraţii vor fi menţinute în stare bună de funcţionare şi vor fi utilizate în</w:t>
      </w:r>
      <w:r w:rsidRPr="009B455A">
        <w:rPr>
          <w:rFonts w:ascii="Times New Roman" w:eastAsia="Times New Roman" w:hAnsi="Times New Roman" w:cs="Times New Roman"/>
          <w:sz w:val="24"/>
          <w:szCs w:val="24"/>
          <w:lang w:eastAsia="ro-RO"/>
        </w:rPr>
        <w:t xml:space="preserve"> spaţiile autorizate, în condiţii care să permită încadrarea nivelului de zgomot echivalent în limitele admise în mediu şi în zonele protejate</w:t>
      </w:r>
      <w:r>
        <w:rPr>
          <w:rFonts w:ascii="Times New Roman" w:eastAsia="Times New Roman" w:hAnsi="Times New Roman" w:cs="Times New Roman"/>
          <w:sz w:val="24"/>
          <w:szCs w:val="24"/>
          <w:lang w:eastAsia="ro-RO"/>
        </w:rPr>
        <w:t>.</w:t>
      </w:r>
    </w:p>
    <w:p w:rsidR="00A96F2F" w:rsidRDefault="00A96F2F" w:rsidP="00DA4293">
      <w:pPr>
        <w:spacing w:after="0" w:line="240" w:lineRule="auto"/>
        <w:jc w:val="both"/>
        <w:rPr>
          <w:rFonts w:ascii="Times New Roman" w:eastAsia="Calibri" w:hAnsi="Times New Roman" w:cs="Times New Roman"/>
          <w:b/>
          <w:i/>
          <w:sz w:val="24"/>
          <w:szCs w:val="24"/>
        </w:rPr>
      </w:pPr>
    </w:p>
    <w:p w:rsidR="00FC4333" w:rsidRPr="005577EB" w:rsidRDefault="00FC4333" w:rsidP="00DA4293">
      <w:pPr>
        <w:spacing w:after="0" w:line="240" w:lineRule="auto"/>
        <w:jc w:val="both"/>
        <w:rPr>
          <w:rFonts w:ascii="Times New Roman" w:eastAsia="Calibri" w:hAnsi="Times New Roman" w:cs="Times New Roman"/>
          <w:i/>
          <w:sz w:val="24"/>
          <w:szCs w:val="24"/>
        </w:rPr>
      </w:pPr>
      <w:r w:rsidRPr="005577EB">
        <w:rPr>
          <w:rFonts w:ascii="Times New Roman" w:eastAsia="Calibri" w:hAnsi="Times New Roman" w:cs="Times New Roman"/>
          <w:b/>
          <w:i/>
          <w:sz w:val="24"/>
          <w:szCs w:val="24"/>
        </w:rPr>
        <w:t>5.</w:t>
      </w:r>
      <w:r w:rsidR="0018390F" w:rsidRPr="005577EB">
        <w:rPr>
          <w:rFonts w:ascii="Times New Roman" w:eastAsia="Calibri" w:hAnsi="Times New Roman" w:cs="Times New Roman"/>
          <w:b/>
          <w:i/>
          <w:sz w:val="24"/>
          <w:szCs w:val="24"/>
        </w:rPr>
        <w:t xml:space="preserve"> </w:t>
      </w:r>
      <w:r w:rsidRPr="005577EB">
        <w:rPr>
          <w:rFonts w:ascii="Times New Roman" w:eastAsia="Calibri" w:hAnsi="Times New Roman" w:cs="Times New Roman"/>
          <w:b/>
          <w:i/>
          <w:sz w:val="24"/>
          <w:szCs w:val="24"/>
        </w:rPr>
        <w:t xml:space="preserve">Gestiunea </w:t>
      </w:r>
      <w:r w:rsidR="0018390F" w:rsidRPr="005577EB">
        <w:rPr>
          <w:rFonts w:ascii="Times New Roman" w:eastAsia="Calibri" w:hAnsi="Times New Roman" w:cs="Times New Roman"/>
          <w:b/>
          <w:i/>
          <w:sz w:val="24"/>
          <w:szCs w:val="24"/>
        </w:rPr>
        <w:t>deșeurilor</w:t>
      </w:r>
    </w:p>
    <w:p w:rsidR="00FC4333" w:rsidRPr="005577EB" w:rsidRDefault="00FC4333" w:rsidP="005577EB">
      <w:pPr>
        <w:spacing w:after="0" w:line="240" w:lineRule="auto"/>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 xml:space="preserve">In perioada de </w:t>
      </w:r>
      <w:r w:rsidR="0018390F" w:rsidRPr="005577EB">
        <w:rPr>
          <w:rFonts w:ascii="Times New Roman" w:eastAsia="Calibri" w:hAnsi="Times New Roman" w:cs="Times New Roman"/>
          <w:sz w:val="24"/>
          <w:szCs w:val="24"/>
          <w:u w:val="single"/>
        </w:rPr>
        <w:t>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0018390F" w:rsidRPr="005577EB">
        <w:rPr>
          <w:rFonts w:ascii="Times New Roman" w:eastAsia="Calibri" w:hAnsi="Times New Roman" w:cs="Times New Roman"/>
          <w:sz w:val="24"/>
          <w:szCs w:val="24"/>
        </w:rPr>
        <w:t>Deșeurile</w:t>
      </w:r>
      <w:r w:rsidRPr="005577EB">
        <w:rPr>
          <w:rFonts w:ascii="Times New Roman" w:eastAsia="Calibri" w:hAnsi="Times New Roman" w:cs="Times New Roman"/>
          <w:sz w:val="24"/>
          <w:szCs w:val="24"/>
        </w:rPr>
        <w:t xml:space="preserve"> </w:t>
      </w:r>
      <w:r w:rsidR="0018390F" w:rsidRPr="005577EB">
        <w:rPr>
          <w:rFonts w:ascii="Times New Roman" w:eastAsia="Calibri" w:hAnsi="Times New Roman" w:cs="Times New Roman"/>
          <w:sz w:val="24"/>
          <w:szCs w:val="24"/>
        </w:rPr>
        <w:t>menajere</w:t>
      </w:r>
      <w:r w:rsidRPr="005577EB">
        <w:rPr>
          <w:rFonts w:ascii="Times New Roman" w:eastAsia="Calibri" w:hAnsi="Times New Roman" w:cs="Times New Roman"/>
          <w:sz w:val="24"/>
          <w:szCs w:val="24"/>
        </w:rPr>
        <w:t xml:space="preserve"> se vor colecta in containere special amenajate, evacuate</w:t>
      </w:r>
      <w:r w:rsidR="00BD67FB">
        <w:rPr>
          <w:rFonts w:ascii="Times New Roman" w:eastAsia="Calibri" w:hAnsi="Times New Roman" w:cs="Times New Roman"/>
          <w:sz w:val="24"/>
          <w:szCs w:val="24"/>
        </w:rPr>
        <w:t xml:space="preserve"> periodic de o firm</w:t>
      </w:r>
      <w:r w:rsidR="00093B12">
        <w:rPr>
          <w:rFonts w:ascii="Times New Roman" w:eastAsia="Calibri" w:hAnsi="Times New Roman" w:cs="Times New Roman"/>
          <w:sz w:val="24"/>
          <w:szCs w:val="24"/>
        </w:rPr>
        <w:t>ă</w:t>
      </w:r>
      <w:r w:rsidR="00BD67FB">
        <w:rPr>
          <w:rFonts w:ascii="Times New Roman" w:eastAsia="Calibri" w:hAnsi="Times New Roman" w:cs="Times New Roman"/>
          <w:sz w:val="24"/>
          <w:szCs w:val="24"/>
        </w:rPr>
        <w:t xml:space="preserve"> autorizat</w:t>
      </w:r>
      <w:r w:rsidR="00093B12">
        <w:rPr>
          <w:rFonts w:ascii="Times New Roman" w:eastAsia="Calibri" w:hAnsi="Times New Roman" w:cs="Times New Roman"/>
          <w:sz w:val="24"/>
          <w:szCs w:val="24"/>
        </w:rPr>
        <w:t>ă</w:t>
      </w:r>
      <w:r w:rsidR="00BD67FB">
        <w:rPr>
          <w:rFonts w:ascii="Times New Roman" w:eastAsia="Calibri" w:hAnsi="Times New Roman" w:cs="Times New Roman"/>
          <w:sz w:val="24"/>
          <w:szCs w:val="24"/>
        </w:rPr>
        <w:t>;</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0018390F" w:rsidRPr="005577EB">
        <w:rPr>
          <w:rFonts w:ascii="Times New Roman" w:eastAsia="Calibri" w:hAnsi="Times New Roman" w:cs="Times New Roman"/>
          <w:sz w:val="24"/>
          <w:szCs w:val="24"/>
        </w:rPr>
        <w:t>Deșeurile</w:t>
      </w:r>
      <w:r w:rsidRPr="005577EB">
        <w:rPr>
          <w:rFonts w:ascii="Times New Roman" w:eastAsia="Calibri" w:hAnsi="Times New Roman" w:cs="Times New Roman"/>
          <w:sz w:val="24"/>
          <w:szCs w:val="24"/>
        </w:rPr>
        <w:t xml:space="preserve"> industriale reciclabile vor fi colectate selectiv </w:t>
      </w:r>
      <w:r w:rsidR="00093B12">
        <w:rPr>
          <w:rFonts w:ascii="Times New Roman" w:eastAsia="Calibri" w:hAnsi="Times New Roman" w:cs="Times New Roman"/>
          <w:sz w:val="24"/>
          <w:szCs w:val="24"/>
        </w:rPr>
        <w:t>ș</w:t>
      </w:r>
      <w:r w:rsidRPr="005577EB">
        <w:rPr>
          <w:rFonts w:ascii="Times New Roman" w:eastAsia="Calibri" w:hAnsi="Times New Roman" w:cs="Times New Roman"/>
          <w:sz w:val="24"/>
          <w:szCs w:val="24"/>
        </w:rPr>
        <w:t>i valorificate prin unit</w:t>
      </w:r>
      <w:r w:rsidR="0018390F" w:rsidRPr="005577EB">
        <w:rPr>
          <w:rFonts w:ascii="Times New Roman" w:eastAsia="Calibri" w:hAnsi="Times New Roman" w:cs="Times New Roman"/>
          <w:sz w:val="24"/>
          <w:szCs w:val="24"/>
        </w:rPr>
        <w:t>ăț</w:t>
      </w:r>
      <w:r w:rsidRPr="005577EB">
        <w:rPr>
          <w:rFonts w:ascii="Times New Roman" w:eastAsia="Calibri" w:hAnsi="Times New Roman" w:cs="Times New Roman"/>
          <w:sz w:val="24"/>
          <w:szCs w:val="24"/>
        </w:rPr>
        <w:t>i autorizate;</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Uleiul uzat – colectarea se va face in recipien</w:t>
      </w:r>
      <w:r w:rsidR="00093B12">
        <w:rPr>
          <w:rFonts w:ascii="Times New Roman" w:eastAsia="Calibri" w:hAnsi="Times New Roman" w:cs="Times New Roman"/>
          <w:sz w:val="24"/>
          <w:szCs w:val="24"/>
        </w:rPr>
        <w:t>ț</w:t>
      </w:r>
      <w:r w:rsidRPr="005577EB">
        <w:rPr>
          <w:rFonts w:ascii="Times New Roman" w:eastAsia="Calibri" w:hAnsi="Times New Roman" w:cs="Times New Roman"/>
          <w:sz w:val="24"/>
          <w:szCs w:val="24"/>
        </w:rPr>
        <w:t xml:space="preserve">i metalici </w:t>
      </w:r>
      <w:r w:rsidR="00093B12">
        <w:rPr>
          <w:rFonts w:ascii="Times New Roman" w:eastAsia="Calibri" w:hAnsi="Times New Roman" w:cs="Times New Roman"/>
          <w:sz w:val="24"/>
          <w:szCs w:val="24"/>
        </w:rPr>
        <w:t>ș</w:t>
      </w:r>
      <w:r w:rsidRPr="005577EB">
        <w:rPr>
          <w:rFonts w:ascii="Times New Roman" w:eastAsia="Calibri" w:hAnsi="Times New Roman" w:cs="Times New Roman"/>
          <w:sz w:val="24"/>
          <w:szCs w:val="24"/>
        </w:rPr>
        <w:t>i valorificarea pentru reciclare prin unit</w:t>
      </w:r>
      <w:r w:rsidR="0018390F" w:rsidRPr="005577EB">
        <w:rPr>
          <w:rFonts w:ascii="Times New Roman" w:eastAsia="Calibri" w:hAnsi="Times New Roman" w:cs="Times New Roman"/>
          <w:sz w:val="24"/>
          <w:szCs w:val="24"/>
        </w:rPr>
        <w:t>ăț</w:t>
      </w:r>
      <w:r w:rsidRPr="005577EB">
        <w:rPr>
          <w:rFonts w:ascii="Times New Roman" w:eastAsia="Calibri" w:hAnsi="Times New Roman" w:cs="Times New Roman"/>
          <w:sz w:val="24"/>
          <w:szCs w:val="24"/>
        </w:rPr>
        <w:t xml:space="preserve">i autorizate, </w:t>
      </w:r>
      <w:r w:rsidR="0018390F" w:rsidRPr="005577EB">
        <w:rPr>
          <w:rFonts w:ascii="Times New Roman" w:eastAsia="Calibri" w:hAnsi="Times New Roman" w:cs="Times New Roman"/>
          <w:sz w:val="24"/>
          <w:szCs w:val="24"/>
        </w:rPr>
        <w:t>ținându-se</w:t>
      </w:r>
      <w:r w:rsidRPr="005577EB">
        <w:rPr>
          <w:rFonts w:ascii="Times New Roman" w:eastAsia="Calibri" w:hAnsi="Times New Roman" w:cs="Times New Roman"/>
          <w:sz w:val="24"/>
          <w:szCs w:val="24"/>
        </w:rPr>
        <w:t xml:space="preserve"> eviden</w:t>
      </w:r>
      <w:r w:rsidR="00AD6B87">
        <w:rPr>
          <w:rFonts w:ascii="Times New Roman" w:eastAsia="Calibri" w:hAnsi="Times New Roman" w:cs="Times New Roman"/>
          <w:sz w:val="24"/>
          <w:szCs w:val="24"/>
        </w:rPr>
        <w:t>ț</w:t>
      </w:r>
      <w:r w:rsidRPr="005577EB">
        <w:rPr>
          <w:rFonts w:ascii="Times New Roman" w:eastAsia="Calibri" w:hAnsi="Times New Roman" w:cs="Times New Roman"/>
          <w:sz w:val="24"/>
          <w:szCs w:val="24"/>
        </w:rPr>
        <w:t xml:space="preserve">a in conformitate cu </w:t>
      </w:r>
      <w:r w:rsidR="004409F1">
        <w:rPr>
          <w:rFonts w:ascii="Times New Roman" w:eastAsia="Calibri" w:hAnsi="Times New Roman" w:cs="Times New Roman"/>
          <w:sz w:val="24"/>
          <w:szCs w:val="24"/>
        </w:rPr>
        <w:t>OUG 92/2021</w:t>
      </w:r>
      <w:r w:rsidR="005856F9">
        <w:rPr>
          <w:rFonts w:ascii="Times New Roman" w:eastAsia="Calibri" w:hAnsi="Times New Roman" w:cs="Times New Roman"/>
          <w:sz w:val="24"/>
          <w:szCs w:val="24"/>
        </w:rPr>
        <w:t xml:space="preserve">  </w:t>
      </w:r>
      <w:r w:rsidR="00262CFD">
        <w:rPr>
          <w:rFonts w:ascii="Times New Roman" w:eastAsia="Calibri" w:hAnsi="Times New Roman" w:cs="Times New Roman"/>
          <w:sz w:val="24"/>
          <w:szCs w:val="24"/>
        </w:rPr>
        <w:t>privind gestiunea deșeurilor aprobată prin legea 17/2023</w:t>
      </w:r>
      <w:r w:rsidRPr="005577EB">
        <w:rPr>
          <w:rFonts w:ascii="Times New Roman" w:eastAsia="Calibri" w:hAnsi="Times New Roman" w:cs="Times New Roman"/>
          <w:sz w:val="24"/>
          <w:szCs w:val="24"/>
        </w:rPr>
        <w:t>;</w:t>
      </w:r>
    </w:p>
    <w:p w:rsidR="00FC4333" w:rsidRPr="005577EB" w:rsidRDefault="00BB6836" w:rsidP="00BB68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C4333" w:rsidRPr="005577EB">
        <w:rPr>
          <w:rFonts w:ascii="Times New Roman" w:eastAsia="Calibri" w:hAnsi="Times New Roman" w:cs="Times New Roman"/>
          <w:sz w:val="24"/>
          <w:szCs w:val="24"/>
        </w:rPr>
        <w:t>Anvelopele uzate – colectate in spa</w:t>
      </w:r>
      <w:r w:rsidR="00AD6B87">
        <w:rPr>
          <w:rFonts w:ascii="Times New Roman" w:eastAsia="Calibri" w:hAnsi="Times New Roman" w:cs="Times New Roman"/>
          <w:sz w:val="24"/>
          <w:szCs w:val="24"/>
        </w:rPr>
        <w:t>ț</w:t>
      </w:r>
      <w:r w:rsidR="00FC4333" w:rsidRPr="005577EB">
        <w:rPr>
          <w:rFonts w:ascii="Times New Roman" w:eastAsia="Calibri" w:hAnsi="Times New Roman" w:cs="Times New Roman"/>
          <w:sz w:val="24"/>
          <w:szCs w:val="24"/>
        </w:rPr>
        <w:t xml:space="preserve">ii special amenajate </w:t>
      </w:r>
      <w:r w:rsidR="00AD6B87">
        <w:rPr>
          <w:rFonts w:ascii="Times New Roman" w:eastAsia="Calibri" w:hAnsi="Times New Roman" w:cs="Times New Roman"/>
          <w:sz w:val="24"/>
          <w:szCs w:val="24"/>
        </w:rPr>
        <w:t>ș</w:t>
      </w:r>
      <w:r w:rsidR="00FC4333" w:rsidRPr="005577EB">
        <w:rPr>
          <w:rFonts w:ascii="Times New Roman" w:eastAsia="Calibri" w:hAnsi="Times New Roman" w:cs="Times New Roman"/>
          <w:sz w:val="24"/>
          <w:szCs w:val="24"/>
        </w:rPr>
        <w:t>i valorificate prin unit</w:t>
      </w:r>
      <w:r w:rsidR="0018390F" w:rsidRPr="005577EB">
        <w:rPr>
          <w:rFonts w:ascii="Times New Roman" w:eastAsia="Calibri" w:hAnsi="Times New Roman" w:cs="Times New Roman"/>
          <w:sz w:val="24"/>
          <w:szCs w:val="24"/>
        </w:rPr>
        <w:t>ăț</w:t>
      </w:r>
      <w:r w:rsidR="00FC4333" w:rsidRPr="005577EB">
        <w:rPr>
          <w:rFonts w:ascii="Times New Roman" w:eastAsia="Calibri" w:hAnsi="Times New Roman" w:cs="Times New Roman"/>
          <w:sz w:val="24"/>
          <w:szCs w:val="24"/>
        </w:rPr>
        <w:t>i autorizate;</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Se interzice evacuarea sau abandonarea </w:t>
      </w:r>
      <w:r w:rsidR="0018390F" w:rsidRPr="005577EB">
        <w:rPr>
          <w:rFonts w:ascii="Times New Roman" w:eastAsia="Calibri" w:hAnsi="Times New Roman" w:cs="Times New Roman"/>
          <w:sz w:val="24"/>
          <w:szCs w:val="24"/>
        </w:rPr>
        <w:t>deșeurilor</w:t>
      </w:r>
      <w:r w:rsidRPr="005577EB">
        <w:rPr>
          <w:rFonts w:ascii="Times New Roman" w:eastAsia="Calibri" w:hAnsi="Times New Roman" w:cs="Times New Roman"/>
          <w:sz w:val="24"/>
          <w:szCs w:val="24"/>
        </w:rPr>
        <w:t xml:space="preserve"> de orice natur</w:t>
      </w:r>
      <w:r w:rsidR="00AD6B87">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in locuri neautorizate.</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 xml:space="preserve">In perioada de </w:t>
      </w:r>
      <w:r w:rsidR="0018390F" w:rsidRPr="005577EB">
        <w:rPr>
          <w:rFonts w:ascii="Times New Roman" w:eastAsia="Calibri" w:hAnsi="Times New Roman" w:cs="Times New Roman"/>
          <w:sz w:val="24"/>
          <w:szCs w:val="24"/>
          <w:u w:val="single"/>
        </w:rPr>
        <w:t>funcționare</w:t>
      </w:r>
      <w:r w:rsidRPr="005577EB">
        <w:rPr>
          <w:rFonts w:ascii="Times New Roman" w:eastAsia="Calibri" w:hAnsi="Times New Roman" w:cs="Times New Roman"/>
          <w:sz w:val="24"/>
          <w:szCs w:val="24"/>
        </w:rPr>
        <w:t xml:space="preserve">, </w:t>
      </w:r>
      <w:r w:rsidR="0018390F" w:rsidRPr="005577EB">
        <w:rPr>
          <w:rFonts w:ascii="Times New Roman" w:eastAsia="Calibri" w:hAnsi="Times New Roman" w:cs="Times New Roman"/>
          <w:sz w:val="24"/>
          <w:szCs w:val="24"/>
        </w:rPr>
        <w:t>deșeurile</w:t>
      </w:r>
      <w:r w:rsidRPr="005577EB">
        <w:rPr>
          <w:rFonts w:ascii="Times New Roman" w:eastAsia="Calibri" w:hAnsi="Times New Roman" w:cs="Times New Roman"/>
          <w:sz w:val="24"/>
          <w:szCs w:val="24"/>
        </w:rPr>
        <w:t xml:space="preserve"> generate vor fi colectate selectiv, in containere ecologice  </w:t>
      </w:r>
      <w:r w:rsidR="00AD6B87">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vor fi </w:t>
      </w:r>
      <w:r w:rsidR="0018390F" w:rsidRPr="005577EB">
        <w:rPr>
          <w:rFonts w:ascii="Times New Roman" w:eastAsia="Calibri" w:hAnsi="Times New Roman" w:cs="Times New Roman"/>
          <w:sz w:val="24"/>
          <w:szCs w:val="24"/>
        </w:rPr>
        <w:t>evacuate/valorificate prin unităț</w:t>
      </w:r>
      <w:r w:rsidRPr="005577EB">
        <w:rPr>
          <w:rFonts w:ascii="Times New Roman" w:eastAsia="Calibri" w:hAnsi="Times New Roman" w:cs="Times New Roman"/>
          <w:sz w:val="24"/>
          <w:szCs w:val="24"/>
        </w:rPr>
        <w:t>i autorizate.</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FC4333" w:rsidRPr="005577EB" w:rsidRDefault="00D10F44" w:rsidP="00BD67FB">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6</w:t>
      </w:r>
      <w:r w:rsidR="00FC4333" w:rsidRPr="005577EB">
        <w:rPr>
          <w:rFonts w:ascii="Times New Roman" w:eastAsia="Calibri" w:hAnsi="Times New Roman" w:cs="Times New Roman"/>
          <w:b/>
          <w:i/>
          <w:sz w:val="24"/>
          <w:szCs w:val="24"/>
        </w:rPr>
        <w:t>.</w:t>
      </w:r>
      <w:r w:rsidR="0018390F" w:rsidRPr="005577EB">
        <w:rPr>
          <w:rFonts w:ascii="Times New Roman" w:eastAsia="Calibri" w:hAnsi="Times New Roman" w:cs="Times New Roman"/>
          <w:b/>
          <w:i/>
          <w:sz w:val="24"/>
          <w:szCs w:val="24"/>
        </w:rPr>
        <w:t xml:space="preserve"> Protecția</w:t>
      </w:r>
      <w:r w:rsidR="00FC4333" w:rsidRPr="005577EB">
        <w:rPr>
          <w:rFonts w:ascii="Times New Roman" w:eastAsia="Calibri" w:hAnsi="Times New Roman" w:cs="Times New Roman"/>
          <w:b/>
          <w:i/>
          <w:sz w:val="24"/>
          <w:szCs w:val="24"/>
        </w:rPr>
        <w:t xml:space="preserve"> </w:t>
      </w:r>
      <w:r w:rsidR="0018390F" w:rsidRPr="005577EB">
        <w:rPr>
          <w:rFonts w:ascii="Times New Roman" w:eastAsia="Calibri" w:hAnsi="Times New Roman" w:cs="Times New Roman"/>
          <w:b/>
          <w:i/>
          <w:sz w:val="24"/>
          <w:szCs w:val="24"/>
        </w:rPr>
        <w:t>așezărilor</w:t>
      </w:r>
      <w:r w:rsidR="00FC4333" w:rsidRPr="005577EB">
        <w:rPr>
          <w:rFonts w:ascii="Times New Roman" w:eastAsia="Calibri" w:hAnsi="Times New Roman" w:cs="Times New Roman"/>
          <w:b/>
          <w:i/>
          <w:sz w:val="24"/>
          <w:szCs w:val="24"/>
        </w:rPr>
        <w:t xml:space="preserve"> umane</w:t>
      </w:r>
    </w:p>
    <w:p w:rsidR="00FC4333" w:rsidRPr="005577EB" w:rsidRDefault="00FC4333" w:rsidP="00BD67F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la transportul materialului pe drumurile publice se vor impune m</w:t>
      </w:r>
      <w:r w:rsidR="00320B90">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suri de reducere a vitezei de deplasare a autobasculantelor, pentru diminuarea impactului produs prin zgomot </w:t>
      </w:r>
      <w:r w:rsidR="00320B90">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w:t>
      </w:r>
      <w:r w:rsidR="0018390F" w:rsidRPr="005577EB">
        <w:rPr>
          <w:rFonts w:ascii="Times New Roman" w:eastAsia="Calibri" w:hAnsi="Times New Roman" w:cs="Times New Roman"/>
          <w:sz w:val="24"/>
          <w:szCs w:val="24"/>
        </w:rPr>
        <w:t>vibrații</w:t>
      </w:r>
      <w:r w:rsidRPr="005577EB">
        <w:rPr>
          <w:rFonts w:ascii="Times New Roman" w:eastAsia="Calibri" w:hAnsi="Times New Roman" w:cs="Times New Roman"/>
          <w:sz w:val="24"/>
          <w:szCs w:val="24"/>
        </w:rPr>
        <w:t>;</w:t>
      </w:r>
    </w:p>
    <w:p w:rsidR="00FC4333" w:rsidRPr="005577EB" w:rsidRDefault="00FC4333" w:rsidP="00BD67F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mijloacele de transport vor avea </w:t>
      </w:r>
      <w:r w:rsidR="00D83F23" w:rsidRPr="005577EB">
        <w:rPr>
          <w:rFonts w:ascii="Times New Roman" w:eastAsia="Calibri" w:hAnsi="Times New Roman" w:cs="Times New Roman"/>
          <w:sz w:val="24"/>
          <w:szCs w:val="24"/>
        </w:rPr>
        <w:t>verificările</w:t>
      </w:r>
      <w:r w:rsidRPr="005577EB">
        <w:rPr>
          <w:rFonts w:ascii="Times New Roman" w:eastAsia="Calibri" w:hAnsi="Times New Roman" w:cs="Times New Roman"/>
          <w:sz w:val="24"/>
          <w:szCs w:val="24"/>
        </w:rPr>
        <w:t xml:space="preserve"> tehnice efectuate conform prevederilor legale </w:t>
      </w:r>
      <w:r w:rsidR="00320B90">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nu vor fi admise in trafic mijloace de transport cu </w:t>
      </w:r>
      <w:r w:rsidR="00D83F23" w:rsidRPr="005577EB">
        <w:rPr>
          <w:rFonts w:ascii="Times New Roman" w:eastAsia="Calibri" w:hAnsi="Times New Roman" w:cs="Times New Roman"/>
          <w:sz w:val="24"/>
          <w:szCs w:val="24"/>
        </w:rPr>
        <w:t>defecțiuni</w:t>
      </w:r>
      <w:r w:rsidRPr="005577EB">
        <w:rPr>
          <w:rFonts w:ascii="Times New Roman" w:eastAsia="Calibri" w:hAnsi="Times New Roman" w:cs="Times New Roman"/>
          <w:sz w:val="24"/>
          <w:szCs w:val="24"/>
        </w:rPr>
        <w:t xml:space="preserve"> tehnice.</w:t>
      </w:r>
    </w:p>
    <w:p w:rsidR="004C6FFD" w:rsidRPr="00077A51" w:rsidRDefault="004C6FFD" w:rsidP="00BD67FB">
      <w:pPr>
        <w:spacing w:after="0" w:line="240" w:lineRule="auto"/>
        <w:jc w:val="both"/>
        <w:rPr>
          <w:rFonts w:ascii="Times New Roman" w:hAnsi="Times New Roman" w:cs="Times New Roman"/>
          <w:b/>
          <w:color w:val="000000"/>
          <w:sz w:val="10"/>
          <w:szCs w:val="10"/>
          <w:u w:val="single"/>
        </w:rPr>
      </w:pPr>
    </w:p>
    <w:p w:rsidR="00883F27" w:rsidRDefault="00883F27" w:rsidP="00BD67FB">
      <w:pPr>
        <w:spacing w:after="0" w:line="240" w:lineRule="auto"/>
        <w:jc w:val="both"/>
        <w:rPr>
          <w:rFonts w:ascii="Times New Roman" w:eastAsia="Calibri" w:hAnsi="Times New Roman" w:cs="Times New Roman"/>
          <w:b/>
          <w:sz w:val="24"/>
          <w:szCs w:val="24"/>
        </w:rPr>
      </w:pPr>
    </w:p>
    <w:p w:rsidR="00FC4333" w:rsidRPr="005577EB" w:rsidRDefault="00FC4333" w:rsidP="00BD67FB">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IV.</w:t>
      </w:r>
      <w:r w:rsidR="00D83F23"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b/>
          <w:sz w:val="24"/>
          <w:szCs w:val="24"/>
        </w:rPr>
        <w:t>Condiţii care trebuie respectate</w:t>
      </w:r>
    </w:p>
    <w:p w:rsidR="00FC4333" w:rsidRPr="005577EB" w:rsidRDefault="00FC4333" w:rsidP="005577EB">
      <w:pPr>
        <w:pStyle w:val="Listparagraf"/>
        <w:numPr>
          <w:ilvl w:val="0"/>
          <w:numId w:val="12"/>
        </w:numPr>
        <w:tabs>
          <w:tab w:val="left" w:pos="0"/>
        </w:tabs>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Realizarea proiectului de </w:t>
      </w:r>
      <w:r w:rsidR="00D83F23" w:rsidRPr="005577EB">
        <w:rPr>
          <w:rFonts w:ascii="Times New Roman" w:eastAsia="Calibri" w:hAnsi="Times New Roman" w:cs="Times New Roman"/>
          <w:sz w:val="24"/>
          <w:szCs w:val="24"/>
        </w:rPr>
        <w:t>investiție</w:t>
      </w:r>
      <w:r w:rsidRPr="005577EB">
        <w:rPr>
          <w:rFonts w:ascii="Times New Roman" w:eastAsia="Calibri" w:hAnsi="Times New Roman" w:cs="Times New Roman"/>
          <w:sz w:val="24"/>
          <w:szCs w:val="24"/>
        </w:rPr>
        <w:t xml:space="preserve"> propus se va efectua cu respectarea </w:t>
      </w:r>
      <w:r w:rsidR="00D83F23" w:rsidRPr="005577EB">
        <w:rPr>
          <w:rFonts w:ascii="Times New Roman" w:eastAsia="Calibri" w:hAnsi="Times New Roman" w:cs="Times New Roman"/>
          <w:sz w:val="24"/>
          <w:szCs w:val="24"/>
        </w:rPr>
        <w:t>legislației</w:t>
      </w:r>
      <w:r w:rsidRPr="005577EB">
        <w:rPr>
          <w:rFonts w:ascii="Times New Roman" w:eastAsia="Calibri" w:hAnsi="Times New Roman" w:cs="Times New Roman"/>
          <w:sz w:val="24"/>
          <w:szCs w:val="24"/>
        </w:rPr>
        <w:t xml:space="preserve"> in vigoare privind </w:t>
      </w:r>
      <w:r w:rsidR="00D83F23" w:rsidRPr="005577EB">
        <w:rPr>
          <w:rFonts w:ascii="Times New Roman" w:eastAsia="Calibri" w:hAnsi="Times New Roman" w:cs="Times New Roman"/>
          <w:sz w:val="24"/>
          <w:szCs w:val="24"/>
        </w:rPr>
        <w:t>protecția</w:t>
      </w:r>
      <w:r w:rsidRPr="005577EB">
        <w:rPr>
          <w:rFonts w:ascii="Times New Roman" w:eastAsia="Calibri" w:hAnsi="Times New Roman" w:cs="Times New Roman"/>
          <w:sz w:val="24"/>
          <w:szCs w:val="24"/>
        </w:rPr>
        <w:t xml:space="preserve"> mediului </w:t>
      </w:r>
      <w:r w:rsidR="00751A72">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a  </w:t>
      </w:r>
      <w:r w:rsidR="00D83F23" w:rsidRPr="005577EB">
        <w:rPr>
          <w:rFonts w:ascii="Times New Roman" w:eastAsia="Calibri" w:hAnsi="Times New Roman" w:cs="Times New Roman"/>
          <w:sz w:val="24"/>
          <w:szCs w:val="24"/>
        </w:rPr>
        <w:t>condițiilor</w:t>
      </w:r>
      <w:r w:rsidRPr="005577EB">
        <w:rPr>
          <w:rFonts w:ascii="Times New Roman" w:eastAsia="Calibri" w:hAnsi="Times New Roman" w:cs="Times New Roman"/>
          <w:sz w:val="24"/>
          <w:szCs w:val="24"/>
        </w:rPr>
        <w:t xml:space="preserve"> impuse prin avizele </w:t>
      </w:r>
      <w:r w:rsidR="00751A72">
        <w:rPr>
          <w:rFonts w:ascii="Times New Roman" w:eastAsia="Calibri" w:hAnsi="Times New Roman" w:cs="Times New Roman"/>
          <w:sz w:val="24"/>
          <w:szCs w:val="24"/>
        </w:rPr>
        <w:t>ș</w:t>
      </w:r>
      <w:r w:rsidRPr="005577EB">
        <w:rPr>
          <w:rFonts w:ascii="Times New Roman" w:eastAsia="Calibri" w:hAnsi="Times New Roman" w:cs="Times New Roman"/>
          <w:sz w:val="24"/>
          <w:szCs w:val="24"/>
        </w:rPr>
        <w:t>i acordurile emise de alte autorit</w:t>
      </w:r>
      <w:r w:rsidR="00D83F23" w:rsidRPr="005577EB">
        <w:rPr>
          <w:rFonts w:ascii="Times New Roman" w:eastAsia="Calibri" w:hAnsi="Times New Roman" w:cs="Times New Roman"/>
          <w:sz w:val="24"/>
          <w:szCs w:val="24"/>
        </w:rPr>
        <w:t>ăț</w:t>
      </w:r>
      <w:r w:rsidRPr="005577EB">
        <w:rPr>
          <w:rFonts w:ascii="Times New Roman" w:eastAsia="Calibri" w:hAnsi="Times New Roman" w:cs="Times New Roman"/>
          <w:sz w:val="24"/>
          <w:szCs w:val="24"/>
        </w:rPr>
        <w:t>i;</w:t>
      </w:r>
    </w:p>
    <w:p w:rsidR="00D83F23" w:rsidRPr="005577EB" w:rsidRDefault="00FC4333" w:rsidP="005577EB">
      <w:pPr>
        <w:pStyle w:val="Listparagraf"/>
        <w:numPr>
          <w:ilvl w:val="0"/>
          <w:numId w:val="1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lastRenderedPageBreak/>
        <w:t xml:space="preserve">Executarea </w:t>
      </w:r>
      <w:r w:rsidR="00D83F23" w:rsidRPr="005577EB">
        <w:rPr>
          <w:rFonts w:ascii="Times New Roman" w:eastAsia="Calibri" w:hAnsi="Times New Roman" w:cs="Times New Roman"/>
          <w:sz w:val="24"/>
          <w:szCs w:val="24"/>
        </w:rPr>
        <w:t>lucrărilor</w:t>
      </w:r>
      <w:r w:rsidRPr="005577EB">
        <w:rPr>
          <w:rFonts w:ascii="Times New Roman" w:eastAsia="Calibri" w:hAnsi="Times New Roman" w:cs="Times New Roman"/>
          <w:sz w:val="24"/>
          <w:szCs w:val="24"/>
        </w:rPr>
        <w:t xml:space="preserve"> se va face cu respectarea </w:t>
      </w:r>
      <w:r w:rsidR="00D83F23" w:rsidRPr="005577EB">
        <w:rPr>
          <w:rFonts w:ascii="Times New Roman" w:eastAsia="Calibri" w:hAnsi="Times New Roman" w:cs="Times New Roman"/>
          <w:sz w:val="24"/>
          <w:szCs w:val="24"/>
        </w:rPr>
        <w:t>soluțiilor</w:t>
      </w:r>
      <w:r w:rsidRPr="005577EB">
        <w:rPr>
          <w:rFonts w:ascii="Times New Roman" w:eastAsia="Calibri" w:hAnsi="Times New Roman" w:cs="Times New Roman"/>
          <w:sz w:val="24"/>
          <w:szCs w:val="24"/>
        </w:rPr>
        <w:t xml:space="preserve"> tehnice descrise in </w:t>
      </w:r>
      <w:r w:rsidR="00D83F23" w:rsidRPr="005577EB">
        <w:rPr>
          <w:rFonts w:ascii="Times New Roman" w:eastAsia="Calibri" w:hAnsi="Times New Roman" w:cs="Times New Roman"/>
          <w:sz w:val="24"/>
          <w:szCs w:val="24"/>
        </w:rPr>
        <w:t>documentația</w:t>
      </w:r>
      <w:r w:rsidRPr="005577EB">
        <w:rPr>
          <w:rFonts w:ascii="Times New Roman" w:eastAsia="Calibri" w:hAnsi="Times New Roman" w:cs="Times New Roman"/>
          <w:sz w:val="24"/>
          <w:szCs w:val="24"/>
        </w:rPr>
        <w:t xml:space="preserve">  depus</w:t>
      </w:r>
      <w:r w:rsidR="0064663E">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precum </w:t>
      </w:r>
      <w:r w:rsidR="0064663E">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a normativelor </w:t>
      </w:r>
      <w:r w:rsidR="0064663E">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w:t>
      </w:r>
      <w:r w:rsidR="00D83F23" w:rsidRPr="005577EB">
        <w:rPr>
          <w:rFonts w:ascii="Times New Roman" w:eastAsia="Calibri" w:hAnsi="Times New Roman" w:cs="Times New Roman"/>
          <w:sz w:val="24"/>
          <w:szCs w:val="24"/>
        </w:rPr>
        <w:t>prescripțiilor</w:t>
      </w:r>
      <w:r w:rsidRPr="005577EB">
        <w:rPr>
          <w:rFonts w:ascii="Times New Roman" w:eastAsia="Calibri" w:hAnsi="Times New Roman" w:cs="Times New Roman"/>
          <w:sz w:val="24"/>
          <w:szCs w:val="24"/>
        </w:rPr>
        <w:t xml:space="preserve"> tehnice in vigoare, specifice </w:t>
      </w:r>
      <w:r w:rsidR="00D83F23" w:rsidRPr="005577EB">
        <w:rPr>
          <w:rFonts w:ascii="Times New Roman" w:eastAsia="Calibri" w:hAnsi="Times New Roman" w:cs="Times New Roman"/>
          <w:sz w:val="24"/>
          <w:szCs w:val="24"/>
        </w:rPr>
        <w:t>proiectării</w:t>
      </w:r>
      <w:r w:rsidRPr="005577EB">
        <w:rPr>
          <w:rFonts w:ascii="Times New Roman" w:eastAsia="Calibri" w:hAnsi="Times New Roman" w:cs="Times New Roman"/>
          <w:sz w:val="24"/>
          <w:szCs w:val="24"/>
        </w:rPr>
        <w:t xml:space="preserve"> </w:t>
      </w:r>
      <w:r w:rsidR="0064663E">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w:t>
      </w:r>
      <w:r w:rsidR="00D83F23" w:rsidRPr="005577EB">
        <w:rPr>
          <w:rFonts w:ascii="Times New Roman" w:eastAsia="Calibri" w:hAnsi="Times New Roman" w:cs="Times New Roman"/>
          <w:sz w:val="24"/>
          <w:szCs w:val="24"/>
        </w:rPr>
        <w:t>execuției</w:t>
      </w:r>
      <w:r w:rsidRPr="005577EB">
        <w:rPr>
          <w:rFonts w:ascii="Times New Roman" w:eastAsia="Calibri" w:hAnsi="Times New Roman" w:cs="Times New Roman"/>
          <w:sz w:val="24"/>
          <w:szCs w:val="24"/>
        </w:rPr>
        <w:t xml:space="preserve"> </w:t>
      </w:r>
      <w:r w:rsidR="00D83F23" w:rsidRPr="005577EB">
        <w:rPr>
          <w:rFonts w:ascii="Times New Roman" w:eastAsia="Calibri" w:hAnsi="Times New Roman" w:cs="Times New Roman"/>
          <w:sz w:val="24"/>
          <w:szCs w:val="24"/>
        </w:rPr>
        <w:t>lucrărilor</w:t>
      </w:r>
      <w:r w:rsidRPr="005577EB">
        <w:rPr>
          <w:rFonts w:ascii="Times New Roman" w:eastAsia="Calibri" w:hAnsi="Times New Roman" w:cs="Times New Roman"/>
          <w:sz w:val="24"/>
          <w:szCs w:val="24"/>
        </w:rPr>
        <w:t xml:space="preserve"> de exp</w:t>
      </w:r>
      <w:r w:rsidR="00D83F23" w:rsidRPr="005577EB">
        <w:rPr>
          <w:rFonts w:ascii="Times New Roman" w:eastAsia="Calibri" w:hAnsi="Times New Roman" w:cs="Times New Roman"/>
          <w:sz w:val="24"/>
          <w:szCs w:val="24"/>
        </w:rPr>
        <w:t xml:space="preserve">loatare a agregatelor minerale; </w:t>
      </w:r>
    </w:p>
    <w:p w:rsidR="00D83F23" w:rsidRPr="005577EB" w:rsidRDefault="00FC4333" w:rsidP="005577EB">
      <w:pPr>
        <w:pStyle w:val="Listparagraf"/>
        <w:numPr>
          <w:ilvl w:val="0"/>
          <w:numId w:val="1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Proiectul se va realiza conform prevederilor </w:t>
      </w:r>
      <w:r w:rsidR="00D83F23" w:rsidRPr="005577EB">
        <w:rPr>
          <w:rFonts w:ascii="Times New Roman" w:eastAsia="Calibri" w:hAnsi="Times New Roman" w:cs="Times New Roman"/>
          <w:sz w:val="24"/>
          <w:szCs w:val="24"/>
        </w:rPr>
        <w:t>documentației</w:t>
      </w:r>
      <w:r w:rsidRPr="005577EB">
        <w:rPr>
          <w:rFonts w:ascii="Times New Roman" w:eastAsia="Calibri" w:hAnsi="Times New Roman" w:cs="Times New Roman"/>
          <w:sz w:val="24"/>
          <w:szCs w:val="24"/>
        </w:rPr>
        <w:t xml:space="preserve"> tehnice şi a Raportului privind impactul asupra mediului, care au stat la ba</w:t>
      </w:r>
      <w:r w:rsidR="00D83F23" w:rsidRPr="005577EB">
        <w:rPr>
          <w:rFonts w:ascii="Times New Roman" w:eastAsia="Calibri" w:hAnsi="Times New Roman" w:cs="Times New Roman"/>
          <w:sz w:val="24"/>
          <w:szCs w:val="24"/>
        </w:rPr>
        <w:t>za emiterii acordului de mediu;</w:t>
      </w:r>
    </w:p>
    <w:p w:rsidR="00FC4333" w:rsidRPr="005577EB" w:rsidRDefault="00FC4333" w:rsidP="005577EB">
      <w:pPr>
        <w:pStyle w:val="Listparagraf"/>
        <w:numPr>
          <w:ilvl w:val="0"/>
          <w:numId w:val="1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Titularul are </w:t>
      </w:r>
      <w:r w:rsidR="00D83F23" w:rsidRPr="005577EB">
        <w:rPr>
          <w:rFonts w:ascii="Times New Roman" w:eastAsia="Calibri" w:hAnsi="Times New Roman" w:cs="Times New Roman"/>
          <w:sz w:val="24"/>
          <w:szCs w:val="24"/>
        </w:rPr>
        <w:t>obligația</w:t>
      </w:r>
      <w:r w:rsidRPr="005577EB">
        <w:rPr>
          <w:rFonts w:ascii="Times New Roman" w:eastAsia="Calibri" w:hAnsi="Times New Roman" w:cs="Times New Roman"/>
          <w:sz w:val="24"/>
          <w:szCs w:val="24"/>
        </w:rPr>
        <w:t xml:space="preserve"> </w:t>
      </w:r>
      <w:r w:rsidR="00D83F23" w:rsidRPr="005577EB">
        <w:rPr>
          <w:rFonts w:ascii="Times New Roman" w:eastAsia="Calibri" w:hAnsi="Times New Roman" w:cs="Times New Roman"/>
          <w:sz w:val="24"/>
          <w:szCs w:val="24"/>
        </w:rPr>
        <w:t>întreținerii</w:t>
      </w:r>
      <w:r w:rsidRPr="005577EB">
        <w:rPr>
          <w:rFonts w:ascii="Times New Roman" w:eastAsia="Calibri" w:hAnsi="Times New Roman" w:cs="Times New Roman"/>
          <w:sz w:val="24"/>
          <w:szCs w:val="24"/>
        </w:rPr>
        <w:t xml:space="preserve"> si refacerii drumului de exploatare, reabilitarea terenului afectat prin realizarea obiectivului </w:t>
      </w:r>
      <w:r w:rsidR="00B115D3">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redarea in circuitul </w:t>
      </w:r>
      <w:r w:rsidR="00D83F23" w:rsidRPr="005577EB">
        <w:rPr>
          <w:rFonts w:ascii="Times New Roman" w:eastAsia="Calibri" w:hAnsi="Times New Roman" w:cs="Times New Roman"/>
          <w:sz w:val="24"/>
          <w:szCs w:val="24"/>
        </w:rPr>
        <w:t>inițial</w:t>
      </w:r>
      <w:r w:rsidRPr="005577EB">
        <w:rPr>
          <w:rFonts w:ascii="Times New Roman" w:eastAsia="Calibri" w:hAnsi="Times New Roman" w:cs="Times New Roman"/>
          <w:sz w:val="24"/>
          <w:szCs w:val="24"/>
        </w:rPr>
        <w:t xml:space="preserve"> a </w:t>
      </w:r>
      <w:r w:rsidR="00D83F23" w:rsidRPr="005577EB">
        <w:rPr>
          <w:rFonts w:ascii="Times New Roman" w:eastAsia="Calibri" w:hAnsi="Times New Roman" w:cs="Times New Roman"/>
          <w:sz w:val="24"/>
          <w:szCs w:val="24"/>
        </w:rPr>
        <w:t>suprafețelor</w:t>
      </w:r>
      <w:r w:rsidR="001B4EAD">
        <w:rPr>
          <w:rFonts w:ascii="Times New Roman" w:eastAsia="Calibri" w:hAnsi="Times New Roman" w:cs="Times New Roman"/>
          <w:sz w:val="24"/>
          <w:szCs w:val="24"/>
        </w:rPr>
        <w:t xml:space="preserve"> ocupate temporar;</w:t>
      </w:r>
      <w:r w:rsidRPr="005577EB">
        <w:rPr>
          <w:rFonts w:ascii="Times New Roman" w:eastAsia="Calibri" w:hAnsi="Times New Roman" w:cs="Times New Roman"/>
          <w:sz w:val="24"/>
          <w:szCs w:val="24"/>
        </w:rPr>
        <w:t xml:space="preserve"> </w:t>
      </w:r>
    </w:p>
    <w:p w:rsidR="00B803E0" w:rsidRPr="005577EB" w:rsidRDefault="00B803E0" w:rsidP="005577EB">
      <w:pPr>
        <w:pStyle w:val="Listparagraf"/>
        <w:numPr>
          <w:ilvl w:val="0"/>
          <w:numId w:val="1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Carburan</w:t>
      </w:r>
      <w:r w:rsidR="00F95224">
        <w:rPr>
          <w:rFonts w:ascii="Times New Roman" w:eastAsia="Calibri" w:hAnsi="Times New Roman" w:cs="Times New Roman"/>
          <w:sz w:val="24"/>
          <w:szCs w:val="24"/>
        </w:rPr>
        <w:t>ț</w:t>
      </w:r>
      <w:r w:rsidRPr="005577EB">
        <w:rPr>
          <w:rFonts w:ascii="Times New Roman" w:eastAsia="Calibri" w:hAnsi="Times New Roman" w:cs="Times New Roman"/>
          <w:sz w:val="24"/>
          <w:szCs w:val="24"/>
        </w:rPr>
        <w:t>ii vor fi stoca</w:t>
      </w:r>
      <w:r w:rsidR="00F95224">
        <w:rPr>
          <w:rFonts w:ascii="Times New Roman" w:eastAsia="Calibri" w:hAnsi="Times New Roman" w:cs="Times New Roman"/>
          <w:sz w:val="24"/>
          <w:szCs w:val="24"/>
        </w:rPr>
        <w:t>ț</w:t>
      </w:r>
      <w:r w:rsidRPr="005577EB">
        <w:rPr>
          <w:rFonts w:ascii="Times New Roman" w:eastAsia="Calibri" w:hAnsi="Times New Roman" w:cs="Times New Roman"/>
          <w:sz w:val="24"/>
          <w:szCs w:val="24"/>
        </w:rPr>
        <w:t>i pe platforme betonate prev</w:t>
      </w:r>
      <w:r w:rsidR="00F95224">
        <w:rPr>
          <w:rFonts w:ascii="Times New Roman" w:eastAsia="Calibri" w:hAnsi="Times New Roman" w:cs="Times New Roman"/>
          <w:sz w:val="24"/>
          <w:szCs w:val="24"/>
        </w:rPr>
        <w:t>ă</w:t>
      </w:r>
      <w:r w:rsidRPr="005577EB">
        <w:rPr>
          <w:rFonts w:ascii="Times New Roman" w:eastAsia="Calibri" w:hAnsi="Times New Roman" w:cs="Times New Roman"/>
          <w:sz w:val="24"/>
          <w:szCs w:val="24"/>
        </w:rPr>
        <w:t>zute cu decantoare pentru re</w:t>
      </w:r>
      <w:r w:rsidR="00F95224">
        <w:rPr>
          <w:rFonts w:ascii="Times New Roman" w:eastAsia="Calibri" w:hAnsi="Times New Roman" w:cs="Times New Roman"/>
          <w:sz w:val="24"/>
          <w:szCs w:val="24"/>
        </w:rPr>
        <w:t>ț</w:t>
      </w:r>
      <w:r w:rsidRPr="005577EB">
        <w:rPr>
          <w:rFonts w:ascii="Times New Roman" w:eastAsia="Calibri" w:hAnsi="Times New Roman" w:cs="Times New Roman"/>
          <w:sz w:val="24"/>
          <w:szCs w:val="24"/>
        </w:rPr>
        <w:t>inerea pierderilor, in rezervoare etan</w:t>
      </w:r>
      <w:r w:rsidR="00F95224">
        <w:rPr>
          <w:rFonts w:ascii="Times New Roman" w:eastAsia="Calibri" w:hAnsi="Times New Roman" w:cs="Times New Roman"/>
          <w:sz w:val="24"/>
          <w:szCs w:val="24"/>
        </w:rPr>
        <w:t>ș</w:t>
      </w:r>
      <w:r w:rsidRPr="005577EB">
        <w:rPr>
          <w:rFonts w:ascii="Times New Roman" w:eastAsia="Calibri" w:hAnsi="Times New Roman" w:cs="Times New Roman"/>
          <w:sz w:val="24"/>
          <w:szCs w:val="24"/>
        </w:rPr>
        <w:t>e prev</w:t>
      </w:r>
      <w:r w:rsidR="00F95224">
        <w:rPr>
          <w:rFonts w:ascii="Times New Roman" w:eastAsia="Calibri" w:hAnsi="Times New Roman" w:cs="Times New Roman"/>
          <w:sz w:val="24"/>
          <w:szCs w:val="24"/>
        </w:rPr>
        <w:t>ă</w:t>
      </w:r>
      <w:r w:rsidRPr="005577EB">
        <w:rPr>
          <w:rFonts w:ascii="Times New Roman" w:eastAsia="Calibri" w:hAnsi="Times New Roman" w:cs="Times New Roman"/>
          <w:sz w:val="24"/>
          <w:szCs w:val="24"/>
        </w:rPr>
        <w:t>zute cu cuve de reten</w:t>
      </w:r>
      <w:r w:rsidR="00F95224">
        <w:rPr>
          <w:rFonts w:ascii="Times New Roman" w:eastAsia="Calibri" w:hAnsi="Times New Roman" w:cs="Times New Roman"/>
          <w:sz w:val="24"/>
          <w:szCs w:val="24"/>
        </w:rPr>
        <w:t>ț</w:t>
      </w:r>
      <w:r w:rsidRPr="005577EB">
        <w:rPr>
          <w:rFonts w:ascii="Times New Roman" w:eastAsia="Calibri" w:hAnsi="Times New Roman" w:cs="Times New Roman"/>
          <w:sz w:val="24"/>
          <w:szCs w:val="24"/>
        </w:rPr>
        <w:t>ie, astfel inc</w:t>
      </w:r>
      <w:r w:rsidR="00F95224">
        <w:rPr>
          <w:rFonts w:ascii="Times New Roman" w:eastAsia="Calibri" w:hAnsi="Times New Roman" w:cs="Times New Roman"/>
          <w:sz w:val="24"/>
          <w:szCs w:val="24"/>
        </w:rPr>
        <w:t>â</w:t>
      </w:r>
      <w:r w:rsidRPr="005577EB">
        <w:rPr>
          <w:rFonts w:ascii="Times New Roman" w:eastAsia="Calibri" w:hAnsi="Times New Roman" w:cs="Times New Roman"/>
          <w:sz w:val="24"/>
          <w:szCs w:val="24"/>
        </w:rPr>
        <w:t>t s</w:t>
      </w:r>
      <w:r w:rsidR="00F95224">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nu se produc</w:t>
      </w:r>
      <w:r w:rsidR="00F95224">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pierderi, iar uleiurile uzate se vor colecta in tancuri special construite, iar ulterior vor fi predate unita</w:t>
      </w:r>
      <w:r w:rsidR="00363CA2">
        <w:rPr>
          <w:rFonts w:ascii="Times New Roman" w:eastAsia="Calibri" w:hAnsi="Times New Roman" w:cs="Times New Roman"/>
          <w:sz w:val="24"/>
          <w:szCs w:val="24"/>
        </w:rPr>
        <w:t>ț</w:t>
      </w:r>
      <w:r w:rsidRPr="005577EB">
        <w:rPr>
          <w:rFonts w:ascii="Times New Roman" w:eastAsia="Calibri" w:hAnsi="Times New Roman" w:cs="Times New Roman"/>
          <w:sz w:val="24"/>
          <w:szCs w:val="24"/>
        </w:rPr>
        <w:t>ilor specializate</w:t>
      </w:r>
      <w:r w:rsidR="001B4EAD">
        <w:rPr>
          <w:rFonts w:ascii="Times New Roman" w:eastAsia="Calibri" w:hAnsi="Times New Roman" w:cs="Times New Roman"/>
          <w:sz w:val="24"/>
          <w:szCs w:val="24"/>
        </w:rPr>
        <w:t>;</w:t>
      </w:r>
    </w:p>
    <w:p w:rsidR="005C59C7" w:rsidRPr="005577EB" w:rsidRDefault="005C59C7" w:rsidP="005577EB">
      <w:pPr>
        <w:pStyle w:val="Listparagraf"/>
        <w:numPr>
          <w:ilvl w:val="0"/>
          <w:numId w:val="1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Este obligatorie refacerea solului</w:t>
      </w:r>
      <w:r w:rsidR="001B4EAD">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(reconstruc</w:t>
      </w:r>
      <w:r w:rsidR="00F95224">
        <w:rPr>
          <w:rFonts w:ascii="Times New Roman" w:eastAsia="Calibri" w:hAnsi="Times New Roman" w:cs="Times New Roman"/>
          <w:sz w:val="24"/>
          <w:szCs w:val="24"/>
        </w:rPr>
        <w:t>ț</w:t>
      </w:r>
      <w:r w:rsidRPr="005577EB">
        <w:rPr>
          <w:rFonts w:ascii="Times New Roman" w:eastAsia="Calibri" w:hAnsi="Times New Roman" w:cs="Times New Roman"/>
          <w:sz w:val="24"/>
          <w:szCs w:val="24"/>
        </w:rPr>
        <w:t>ie ecologica) in zonele unde acesta a fost afectat temporar in scopul red</w:t>
      </w:r>
      <w:r w:rsidR="00F95224">
        <w:rPr>
          <w:rFonts w:ascii="Times New Roman" w:eastAsia="Calibri" w:hAnsi="Times New Roman" w:cs="Times New Roman"/>
          <w:sz w:val="24"/>
          <w:szCs w:val="24"/>
        </w:rPr>
        <w:t>ă</w:t>
      </w:r>
      <w:r w:rsidRPr="005577EB">
        <w:rPr>
          <w:rFonts w:ascii="Times New Roman" w:eastAsia="Calibri" w:hAnsi="Times New Roman" w:cs="Times New Roman"/>
          <w:sz w:val="24"/>
          <w:szCs w:val="24"/>
        </w:rPr>
        <w:t>rii terenului in circuit la categoria de folosin</w:t>
      </w:r>
      <w:r w:rsidR="00F95224">
        <w:rPr>
          <w:rFonts w:ascii="Times New Roman" w:eastAsia="Calibri" w:hAnsi="Times New Roman" w:cs="Times New Roman"/>
          <w:sz w:val="24"/>
          <w:szCs w:val="24"/>
        </w:rPr>
        <w:t>ță</w:t>
      </w:r>
      <w:r w:rsidRPr="005577EB">
        <w:rPr>
          <w:rFonts w:ascii="Times New Roman" w:eastAsia="Calibri" w:hAnsi="Times New Roman" w:cs="Times New Roman"/>
          <w:sz w:val="24"/>
          <w:szCs w:val="24"/>
        </w:rPr>
        <w:t xml:space="preserve"> de</w:t>
      </w:r>
      <w:r w:rsidR="00F95224">
        <w:rPr>
          <w:rFonts w:ascii="Times New Roman" w:eastAsia="Calibri" w:hAnsi="Times New Roman" w:cs="Times New Roman"/>
          <w:sz w:val="24"/>
          <w:szCs w:val="24"/>
        </w:rPr>
        <w:t>ț</w:t>
      </w:r>
      <w:r w:rsidRPr="005577EB">
        <w:rPr>
          <w:rFonts w:ascii="Times New Roman" w:eastAsia="Calibri" w:hAnsi="Times New Roman" w:cs="Times New Roman"/>
          <w:sz w:val="24"/>
          <w:szCs w:val="24"/>
        </w:rPr>
        <w:t>inut</w:t>
      </w:r>
      <w:r w:rsidR="00F95224">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ini</w:t>
      </w:r>
      <w:r w:rsidR="00F95224">
        <w:rPr>
          <w:rFonts w:ascii="Times New Roman" w:eastAsia="Calibri" w:hAnsi="Times New Roman" w:cs="Times New Roman"/>
          <w:sz w:val="24"/>
          <w:szCs w:val="24"/>
        </w:rPr>
        <w:t>ț</w:t>
      </w:r>
      <w:r w:rsidRPr="005577EB">
        <w:rPr>
          <w:rFonts w:ascii="Times New Roman" w:eastAsia="Calibri" w:hAnsi="Times New Roman" w:cs="Times New Roman"/>
          <w:sz w:val="24"/>
          <w:szCs w:val="24"/>
        </w:rPr>
        <w:t>ial</w:t>
      </w:r>
      <w:r w:rsidR="001B4EAD">
        <w:rPr>
          <w:rFonts w:ascii="Times New Roman" w:eastAsia="Calibri" w:hAnsi="Times New Roman" w:cs="Times New Roman"/>
          <w:sz w:val="24"/>
          <w:szCs w:val="24"/>
        </w:rPr>
        <w:t>;</w:t>
      </w:r>
    </w:p>
    <w:p w:rsidR="005C59C7" w:rsidRPr="005577EB" w:rsidRDefault="005C59C7" w:rsidP="005577EB">
      <w:pPr>
        <w:pStyle w:val="Listparagraf"/>
        <w:numPr>
          <w:ilvl w:val="0"/>
          <w:numId w:val="1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cazul apari</w:t>
      </w:r>
      <w:r w:rsidR="0064663E">
        <w:rPr>
          <w:rFonts w:ascii="Times New Roman" w:eastAsia="Calibri" w:hAnsi="Times New Roman" w:cs="Times New Roman"/>
          <w:sz w:val="24"/>
          <w:szCs w:val="24"/>
        </w:rPr>
        <w:t>ț</w:t>
      </w:r>
      <w:r w:rsidRPr="005577EB">
        <w:rPr>
          <w:rFonts w:ascii="Times New Roman" w:eastAsia="Calibri" w:hAnsi="Times New Roman" w:cs="Times New Roman"/>
          <w:sz w:val="24"/>
          <w:szCs w:val="24"/>
        </w:rPr>
        <w:t>iei unor pierderi de produse petroliere, acestea vor fi indep</w:t>
      </w:r>
      <w:r w:rsidR="00DF6BF3">
        <w:rPr>
          <w:rFonts w:ascii="Times New Roman" w:eastAsia="Calibri" w:hAnsi="Times New Roman" w:cs="Times New Roman"/>
          <w:sz w:val="24"/>
          <w:szCs w:val="24"/>
        </w:rPr>
        <w:t>ă</w:t>
      </w:r>
      <w:r w:rsidRPr="005577EB">
        <w:rPr>
          <w:rFonts w:ascii="Times New Roman" w:eastAsia="Calibri" w:hAnsi="Times New Roman" w:cs="Times New Roman"/>
          <w:sz w:val="24"/>
          <w:szCs w:val="24"/>
        </w:rPr>
        <w:t>rtate cu materiale absorbante care se vor colecta in containere etan</w:t>
      </w:r>
      <w:r w:rsidR="00DF6BF3">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e, acoperite </w:t>
      </w:r>
      <w:r w:rsidR="00DF6BF3">
        <w:rPr>
          <w:rFonts w:ascii="Times New Roman" w:eastAsia="Calibri" w:hAnsi="Times New Roman" w:cs="Times New Roman"/>
          <w:sz w:val="24"/>
          <w:szCs w:val="24"/>
        </w:rPr>
        <w:t>ș</w:t>
      </w:r>
      <w:r w:rsidRPr="005577EB">
        <w:rPr>
          <w:rFonts w:ascii="Times New Roman" w:eastAsia="Calibri" w:hAnsi="Times New Roman" w:cs="Times New Roman"/>
          <w:sz w:val="24"/>
          <w:szCs w:val="24"/>
        </w:rPr>
        <w:t>i etichetate.</w:t>
      </w:r>
      <w:r w:rsidR="00280A88">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Containerele se vor depozita pe platforme betonate, special amenajate </w:t>
      </w:r>
      <w:r w:rsidR="00DF6BF3">
        <w:rPr>
          <w:rFonts w:ascii="Times New Roman" w:eastAsia="Calibri" w:hAnsi="Times New Roman" w:cs="Times New Roman"/>
          <w:sz w:val="24"/>
          <w:szCs w:val="24"/>
        </w:rPr>
        <w:t>ș</w:t>
      </w:r>
      <w:r w:rsidRPr="005577EB">
        <w:rPr>
          <w:rFonts w:ascii="Times New Roman" w:eastAsia="Calibri" w:hAnsi="Times New Roman" w:cs="Times New Roman"/>
          <w:sz w:val="24"/>
          <w:szCs w:val="24"/>
        </w:rPr>
        <w:t>i se vor preda</w:t>
      </w:r>
      <w:r w:rsidR="00DF6BF3">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unor societ</w:t>
      </w:r>
      <w:r w:rsidR="00DF6BF3">
        <w:rPr>
          <w:rFonts w:ascii="Times New Roman" w:eastAsia="Calibri" w:hAnsi="Times New Roman" w:cs="Times New Roman"/>
          <w:sz w:val="24"/>
          <w:szCs w:val="24"/>
        </w:rPr>
        <w:t>ăț</w:t>
      </w:r>
      <w:r w:rsidRPr="005577EB">
        <w:rPr>
          <w:rFonts w:ascii="Times New Roman" w:eastAsia="Calibri" w:hAnsi="Times New Roman" w:cs="Times New Roman"/>
          <w:sz w:val="24"/>
          <w:szCs w:val="24"/>
        </w:rPr>
        <w:t>i autorizate pentru colectarea si eliminarea de</w:t>
      </w:r>
      <w:r w:rsidR="00DF6BF3">
        <w:rPr>
          <w:rFonts w:ascii="Times New Roman" w:eastAsia="Calibri" w:hAnsi="Times New Roman" w:cs="Times New Roman"/>
          <w:sz w:val="24"/>
          <w:szCs w:val="24"/>
        </w:rPr>
        <w:t>ș</w:t>
      </w:r>
      <w:r w:rsidRPr="005577EB">
        <w:rPr>
          <w:rFonts w:ascii="Times New Roman" w:eastAsia="Calibri" w:hAnsi="Times New Roman" w:cs="Times New Roman"/>
          <w:sz w:val="24"/>
          <w:szCs w:val="24"/>
        </w:rPr>
        <w:t>eurilor petroliere</w:t>
      </w:r>
      <w:r w:rsidR="001B4EAD">
        <w:rPr>
          <w:rFonts w:ascii="Times New Roman" w:eastAsia="Calibri" w:hAnsi="Times New Roman" w:cs="Times New Roman"/>
          <w:sz w:val="24"/>
          <w:szCs w:val="24"/>
        </w:rPr>
        <w:t>;</w:t>
      </w:r>
    </w:p>
    <w:p w:rsidR="00362EE1" w:rsidRPr="005577EB" w:rsidRDefault="00362EE1" w:rsidP="005577EB">
      <w:pPr>
        <w:pStyle w:val="Listparagraf"/>
        <w:numPr>
          <w:ilvl w:val="0"/>
          <w:numId w:val="1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fronturile de lucru se interzic opera</w:t>
      </w:r>
      <w:r w:rsidR="006D1CE3">
        <w:rPr>
          <w:rFonts w:ascii="Times New Roman" w:eastAsia="Calibri" w:hAnsi="Times New Roman" w:cs="Times New Roman"/>
          <w:sz w:val="24"/>
          <w:szCs w:val="24"/>
        </w:rPr>
        <w:t>ț</w:t>
      </w:r>
      <w:r w:rsidRPr="005577EB">
        <w:rPr>
          <w:rFonts w:ascii="Times New Roman" w:eastAsia="Calibri" w:hAnsi="Times New Roman" w:cs="Times New Roman"/>
          <w:sz w:val="24"/>
          <w:szCs w:val="24"/>
        </w:rPr>
        <w:t>iunile de schimbare a uleiului, demontarea sau dezasamblarea utilajelor sau mijloacelor de transport</w:t>
      </w:r>
      <w:r w:rsidR="00D01310" w:rsidRPr="005577EB">
        <w:rPr>
          <w:rFonts w:ascii="Times New Roman" w:eastAsia="Calibri" w:hAnsi="Times New Roman" w:cs="Times New Roman"/>
          <w:sz w:val="24"/>
          <w:szCs w:val="24"/>
        </w:rPr>
        <w:t>, intre</w:t>
      </w:r>
      <w:r w:rsidR="006D1CE3">
        <w:rPr>
          <w:rFonts w:ascii="Times New Roman" w:eastAsia="Calibri" w:hAnsi="Times New Roman" w:cs="Times New Roman"/>
          <w:sz w:val="24"/>
          <w:szCs w:val="24"/>
        </w:rPr>
        <w:t>ț</w:t>
      </w:r>
      <w:r w:rsidR="00D01310" w:rsidRPr="005577EB">
        <w:rPr>
          <w:rFonts w:ascii="Times New Roman" w:eastAsia="Calibri" w:hAnsi="Times New Roman" w:cs="Times New Roman"/>
          <w:sz w:val="24"/>
          <w:szCs w:val="24"/>
        </w:rPr>
        <w:t>inerea utilajelor va fi efectuata in ateliere specializate/organizare de santier</w:t>
      </w:r>
      <w:r w:rsidR="00E50FE2">
        <w:rPr>
          <w:rFonts w:ascii="Times New Roman" w:eastAsia="Calibri" w:hAnsi="Times New Roman" w:cs="Times New Roman"/>
          <w:sz w:val="24"/>
          <w:szCs w:val="24"/>
        </w:rPr>
        <w:t>;</w:t>
      </w:r>
    </w:p>
    <w:p w:rsidR="0064788E" w:rsidRPr="005577EB" w:rsidRDefault="0064788E" w:rsidP="005577EB">
      <w:pPr>
        <w:pStyle w:val="Listparagraf"/>
        <w:numPr>
          <w:ilvl w:val="0"/>
          <w:numId w:val="1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Se interzice desc</w:t>
      </w:r>
      <w:r w:rsidR="00DF6BF3">
        <w:rPr>
          <w:rFonts w:ascii="Times New Roman" w:eastAsia="Calibri" w:hAnsi="Times New Roman" w:cs="Times New Roman"/>
          <w:sz w:val="24"/>
          <w:szCs w:val="24"/>
        </w:rPr>
        <w:t>ă</w:t>
      </w:r>
      <w:r w:rsidRPr="005577EB">
        <w:rPr>
          <w:rFonts w:ascii="Times New Roman" w:eastAsia="Calibri" w:hAnsi="Times New Roman" w:cs="Times New Roman"/>
          <w:sz w:val="24"/>
          <w:szCs w:val="24"/>
        </w:rPr>
        <w:t>rcarea de de</w:t>
      </w:r>
      <w:r w:rsidR="006D1CE3">
        <w:rPr>
          <w:rFonts w:ascii="Times New Roman" w:eastAsia="Calibri" w:hAnsi="Times New Roman" w:cs="Times New Roman"/>
          <w:sz w:val="24"/>
          <w:szCs w:val="24"/>
        </w:rPr>
        <w:t>ș</w:t>
      </w:r>
      <w:r w:rsidRPr="005577EB">
        <w:rPr>
          <w:rFonts w:ascii="Times New Roman" w:eastAsia="Calibri" w:hAnsi="Times New Roman" w:cs="Times New Roman"/>
          <w:sz w:val="24"/>
          <w:szCs w:val="24"/>
        </w:rPr>
        <w:t>euri in cursuri de ap</w:t>
      </w:r>
      <w:r w:rsidR="006D1CE3">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permanente sau nepermanente</w:t>
      </w:r>
      <w:r w:rsidR="00E50FE2">
        <w:rPr>
          <w:rFonts w:ascii="Times New Roman" w:eastAsia="Calibri" w:hAnsi="Times New Roman" w:cs="Times New Roman"/>
          <w:sz w:val="24"/>
          <w:szCs w:val="24"/>
        </w:rPr>
        <w:t>;</w:t>
      </w:r>
    </w:p>
    <w:p w:rsidR="0064788E" w:rsidRPr="00A37000" w:rsidRDefault="00B31AD6" w:rsidP="005577EB">
      <w:pPr>
        <w:pStyle w:val="Listparagraf"/>
        <w:numPr>
          <w:ilvl w:val="0"/>
          <w:numId w:val="1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Se vor </w:t>
      </w:r>
      <w:r w:rsidRPr="00A37000">
        <w:rPr>
          <w:rFonts w:ascii="Times New Roman" w:eastAsia="Calibri" w:hAnsi="Times New Roman" w:cs="Times New Roman"/>
          <w:sz w:val="24"/>
          <w:szCs w:val="24"/>
        </w:rPr>
        <w:t xml:space="preserve">respecta prevederile </w:t>
      </w:r>
      <w:r w:rsidR="003E2ACA" w:rsidRPr="00A37000">
        <w:rPr>
          <w:rFonts w:ascii="Times New Roman" w:eastAsia="Calibri" w:hAnsi="Times New Roman" w:cs="Times New Roman"/>
          <w:b/>
          <w:sz w:val="24"/>
          <w:szCs w:val="24"/>
        </w:rPr>
        <w:t>A</w:t>
      </w:r>
      <w:r w:rsidRPr="00A37000">
        <w:rPr>
          <w:rFonts w:ascii="Times New Roman" w:eastAsia="Calibri" w:hAnsi="Times New Roman" w:cs="Times New Roman"/>
          <w:b/>
          <w:sz w:val="24"/>
          <w:szCs w:val="24"/>
        </w:rPr>
        <w:t>vizului de gospodarire a apelor</w:t>
      </w:r>
      <w:r w:rsidR="0013284C" w:rsidRPr="00A37000">
        <w:rPr>
          <w:rFonts w:ascii="Times New Roman" w:eastAsia="Calibri" w:hAnsi="Times New Roman" w:cs="Times New Roman"/>
          <w:b/>
          <w:sz w:val="24"/>
          <w:szCs w:val="24"/>
        </w:rPr>
        <w:t xml:space="preserve"> </w:t>
      </w:r>
      <w:r w:rsidR="00DC66F1">
        <w:rPr>
          <w:rFonts w:ascii="Times New Roman" w:eastAsia="Calibri" w:hAnsi="Times New Roman" w:cs="Times New Roman"/>
          <w:b/>
          <w:sz w:val="24"/>
          <w:szCs w:val="24"/>
        </w:rPr>
        <w:t xml:space="preserve">nr. </w:t>
      </w:r>
      <w:r w:rsidR="00E74117">
        <w:rPr>
          <w:rFonts w:ascii="Times New Roman" w:eastAsia="Calibri" w:hAnsi="Times New Roman" w:cs="Times New Roman"/>
          <w:b/>
          <w:sz w:val="24"/>
          <w:szCs w:val="24"/>
        </w:rPr>
        <w:t>................</w:t>
      </w:r>
      <w:r w:rsidR="00DC66F1">
        <w:rPr>
          <w:rFonts w:ascii="Times New Roman" w:eastAsia="Calibri" w:hAnsi="Times New Roman" w:cs="Times New Roman"/>
          <w:b/>
          <w:sz w:val="24"/>
          <w:szCs w:val="24"/>
        </w:rPr>
        <w:t xml:space="preserve"> din </w:t>
      </w:r>
      <w:r w:rsidR="00E74117">
        <w:rPr>
          <w:rFonts w:ascii="Times New Roman" w:eastAsia="Calibri" w:hAnsi="Times New Roman" w:cs="Times New Roman"/>
          <w:b/>
          <w:sz w:val="24"/>
          <w:szCs w:val="24"/>
        </w:rPr>
        <w:t>..................</w:t>
      </w:r>
      <w:r w:rsidRPr="006D1CE3">
        <w:rPr>
          <w:rFonts w:ascii="Times New Roman" w:eastAsia="Calibri" w:hAnsi="Times New Roman" w:cs="Times New Roman"/>
          <w:b/>
          <w:color w:val="FF0000"/>
          <w:sz w:val="24"/>
          <w:szCs w:val="24"/>
        </w:rPr>
        <w:t xml:space="preserve"> </w:t>
      </w:r>
      <w:r w:rsidRPr="00A37000">
        <w:rPr>
          <w:rFonts w:ascii="Times New Roman" w:eastAsia="Calibri" w:hAnsi="Times New Roman" w:cs="Times New Roman"/>
          <w:b/>
          <w:sz w:val="24"/>
          <w:szCs w:val="24"/>
        </w:rPr>
        <w:t xml:space="preserve">emis de </w:t>
      </w:r>
      <w:r w:rsidR="0013284C" w:rsidRPr="00A37000">
        <w:rPr>
          <w:rFonts w:ascii="Times New Roman" w:eastAsia="Calibri" w:hAnsi="Times New Roman" w:cs="Times New Roman"/>
          <w:b/>
          <w:sz w:val="24"/>
          <w:szCs w:val="24"/>
        </w:rPr>
        <w:t>Administra</w:t>
      </w:r>
      <w:r w:rsidR="00D52DF7">
        <w:rPr>
          <w:rFonts w:ascii="Times New Roman" w:eastAsia="Calibri" w:hAnsi="Times New Roman" w:cs="Times New Roman"/>
          <w:b/>
          <w:sz w:val="24"/>
          <w:szCs w:val="24"/>
        </w:rPr>
        <w:t>ț</w:t>
      </w:r>
      <w:r w:rsidR="0013284C" w:rsidRPr="00A37000">
        <w:rPr>
          <w:rFonts w:ascii="Times New Roman" w:eastAsia="Calibri" w:hAnsi="Times New Roman" w:cs="Times New Roman"/>
          <w:b/>
          <w:sz w:val="24"/>
          <w:szCs w:val="24"/>
        </w:rPr>
        <w:t>ia Bazinal</w:t>
      </w:r>
      <w:r w:rsidR="00DC66F1">
        <w:rPr>
          <w:rFonts w:ascii="Times New Roman" w:eastAsia="Calibri" w:hAnsi="Times New Roman" w:cs="Times New Roman"/>
          <w:b/>
          <w:sz w:val="24"/>
          <w:szCs w:val="24"/>
        </w:rPr>
        <w:t>ă</w:t>
      </w:r>
      <w:r w:rsidR="0013284C" w:rsidRPr="00A37000">
        <w:rPr>
          <w:rFonts w:ascii="Times New Roman" w:eastAsia="Calibri" w:hAnsi="Times New Roman" w:cs="Times New Roman"/>
          <w:b/>
          <w:sz w:val="24"/>
          <w:szCs w:val="24"/>
        </w:rPr>
        <w:t xml:space="preserve"> </w:t>
      </w:r>
      <w:r w:rsidR="00DC66F1">
        <w:rPr>
          <w:rFonts w:ascii="Times New Roman" w:eastAsia="Calibri" w:hAnsi="Times New Roman" w:cs="Times New Roman"/>
          <w:b/>
          <w:sz w:val="24"/>
          <w:szCs w:val="24"/>
        </w:rPr>
        <w:t>de Apă Argeș Vedea</w:t>
      </w:r>
      <w:r w:rsidR="00EA190A">
        <w:rPr>
          <w:rFonts w:ascii="Times New Roman" w:eastAsia="Calibri" w:hAnsi="Times New Roman" w:cs="Times New Roman"/>
          <w:b/>
          <w:sz w:val="24"/>
          <w:szCs w:val="24"/>
        </w:rPr>
        <w:t>;</w:t>
      </w:r>
    </w:p>
    <w:p w:rsidR="00592F80" w:rsidRPr="00A37000" w:rsidRDefault="00B31AD6" w:rsidP="00E50FE2">
      <w:pPr>
        <w:pStyle w:val="Listparagraf"/>
        <w:numPr>
          <w:ilvl w:val="0"/>
          <w:numId w:val="12"/>
        </w:numPr>
        <w:spacing w:after="0" w:line="240" w:lineRule="auto"/>
        <w:ind w:left="0" w:firstLine="0"/>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Respectarea condi</w:t>
      </w:r>
      <w:r w:rsidR="00BA0091">
        <w:rPr>
          <w:rFonts w:ascii="Times New Roman" w:eastAsia="Calibri" w:hAnsi="Times New Roman" w:cs="Times New Roman"/>
          <w:sz w:val="24"/>
          <w:szCs w:val="24"/>
        </w:rPr>
        <w:t>ț</w:t>
      </w:r>
      <w:r w:rsidRPr="00A37000">
        <w:rPr>
          <w:rFonts w:ascii="Times New Roman" w:eastAsia="Calibri" w:hAnsi="Times New Roman" w:cs="Times New Roman"/>
          <w:sz w:val="24"/>
          <w:szCs w:val="24"/>
        </w:rPr>
        <w:t>iilor impuse prin</w:t>
      </w:r>
      <w:r w:rsidR="003856C5" w:rsidRPr="00A37000">
        <w:rPr>
          <w:rFonts w:ascii="Times New Roman" w:eastAsia="Calibri" w:hAnsi="Times New Roman" w:cs="Times New Roman"/>
          <w:sz w:val="24"/>
          <w:szCs w:val="24"/>
        </w:rPr>
        <w:t xml:space="preserve"> actele de reglementare ale altor autorit</w:t>
      </w:r>
      <w:r w:rsidR="006D1CE3">
        <w:rPr>
          <w:rFonts w:ascii="Times New Roman" w:eastAsia="Calibri" w:hAnsi="Times New Roman" w:cs="Times New Roman"/>
          <w:sz w:val="24"/>
          <w:szCs w:val="24"/>
        </w:rPr>
        <w:t>ă</w:t>
      </w:r>
      <w:r w:rsidR="00BA0091">
        <w:rPr>
          <w:rFonts w:ascii="Times New Roman" w:eastAsia="Calibri" w:hAnsi="Times New Roman" w:cs="Times New Roman"/>
          <w:sz w:val="24"/>
          <w:szCs w:val="24"/>
        </w:rPr>
        <w:t>ț</w:t>
      </w:r>
      <w:r w:rsidR="003856C5" w:rsidRPr="00A37000">
        <w:rPr>
          <w:rFonts w:ascii="Times New Roman" w:eastAsia="Calibri" w:hAnsi="Times New Roman" w:cs="Times New Roman"/>
          <w:sz w:val="24"/>
          <w:szCs w:val="24"/>
        </w:rPr>
        <w:t>i care stau la baza emiterii prezentului acord</w:t>
      </w:r>
      <w:r w:rsidR="00BA0091">
        <w:rPr>
          <w:rFonts w:ascii="Times New Roman" w:eastAsia="Calibri" w:hAnsi="Times New Roman" w:cs="Times New Roman"/>
          <w:sz w:val="24"/>
          <w:szCs w:val="24"/>
        </w:rPr>
        <w:t>.</w:t>
      </w:r>
    </w:p>
    <w:p w:rsidR="00E50FE2" w:rsidRPr="00835FE9" w:rsidRDefault="00E50FE2" w:rsidP="005577EB">
      <w:pPr>
        <w:spacing w:after="0" w:line="240" w:lineRule="auto"/>
        <w:jc w:val="both"/>
        <w:rPr>
          <w:rFonts w:ascii="Times New Roman" w:eastAsia="Calibri" w:hAnsi="Times New Roman" w:cs="Times New Roman"/>
          <w:iCs/>
          <w:sz w:val="10"/>
          <w:szCs w:val="10"/>
        </w:rPr>
      </w:pPr>
    </w:p>
    <w:p w:rsidR="00FC4333" w:rsidRPr="00A37000" w:rsidRDefault="00FC4333" w:rsidP="005577EB">
      <w:pPr>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iCs/>
          <w:sz w:val="24"/>
          <w:szCs w:val="24"/>
        </w:rPr>
        <w:t xml:space="preserve">• </w:t>
      </w:r>
      <w:r w:rsidRPr="00A37000">
        <w:rPr>
          <w:rFonts w:ascii="Times New Roman" w:eastAsia="Calibri" w:hAnsi="Times New Roman" w:cs="Times New Roman"/>
          <w:b/>
          <w:sz w:val="24"/>
          <w:szCs w:val="24"/>
        </w:rPr>
        <w:t>Prevederi pentru monitorizarea mediului</w:t>
      </w:r>
      <w:r w:rsidRPr="00A37000">
        <w:rPr>
          <w:rFonts w:ascii="Times New Roman" w:eastAsia="Calibri" w:hAnsi="Times New Roman" w:cs="Times New Roman"/>
          <w:sz w:val="24"/>
          <w:szCs w:val="24"/>
        </w:rPr>
        <w:t xml:space="preserve"> </w:t>
      </w:r>
    </w:p>
    <w:p w:rsidR="00FC4333" w:rsidRPr="00A37000" w:rsidRDefault="00FC4333" w:rsidP="005577EB">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w:t>
      </w:r>
      <w:r w:rsidRPr="00A37000">
        <w:rPr>
          <w:rFonts w:ascii="Times New Roman" w:eastAsia="Calibri" w:hAnsi="Times New Roman" w:cs="Times New Roman"/>
          <w:b/>
          <w:sz w:val="24"/>
          <w:szCs w:val="24"/>
        </w:rPr>
        <w:t xml:space="preserve"> </w:t>
      </w:r>
      <w:r w:rsidRPr="00A37000">
        <w:rPr>
          <w:rFonts w:ascii="Times New Roman" w:eastAsia="Calibri" w:hAnsi="Times New Roman" w:cs="Times New Roman"/>
          <w:sz w:val="24"/>
          <w:szCs w:val="24"/>
        </w:rPr>
        <w:t xml:space="preserve"> </w:t>
      </w:r>
      <w:r w:rsidRPr="00A37000">
        <w:rPr>
          <w:rFonts w:ascii="Times New Roman" w:eastAsia="Calibri" w:hAnsi="Times New Roman" w:cs="Times New Roman"/>
          <w:sz w:val="24"/>
          <w:szCs w:val="24"/>
          <w:u w:val="single"/>
        </w:rPr>
        <w:t xml:space="preserve">In perioada de </w:t>
      </w:r>
      <w:r w:rsidR="00D83F23" w:rsidRPr="00A37000">
        <w:rPr>
          <w:rFonts w:ascii="Times New Roman" w:eastAsia="Calibri" w:hAnsi="Times New Roman" w:cs="Times New Roman"/>
          <w:sz w:val="24"/>
          <w:szCs w:val="24"/>
          <w:u w:val="single"/>
        </w:rPr>
        <w:t>execuție</w:t>
      </w:r>
      <w:r w:rsidRPr="00A37000">
        <w:rPr>
          <w:rFonts w:ascii="Times New Roman" w:eastAsia="Calibri" w:hAnsi="Times New Roman" w:cs="Times New Roman"/>
          <w:b/>
          <w:sz w:val="24"/>
          <w:szCs w:val="24"/>
          <w:u w:val="single"/>
        </w:rPr>
        <w:t xml:space="preserve"> </w:t>
      </w:r>
      <w:r w:rsidRPr="00A37000">
        <w:rPr>
          <w:rFonts w:ascii="Times New Roman" w:eastAsia="Calibri" w:hAnsi="Times New Roman" w:cs="Times New Roman"/>
          <w:sz w:val="24"/>
          <w:szCs w:val="24"/>
          <w:u w:val="single"/>
        </w:rPr>
        <w:t xml:space="preserve"> </w:t>
      </w:r>
      <w:r w:rsidRPr="00A37000">
        <w:rPr>
          <w:rFonts w:ascii="Times New Roman" w:eastAsia="Calibri" w:hAnsi="Times New Roman" w:cs="Times New Roman"/>
          <w:sz w:val="24"/>
          <w:szCs w:val="24"/>
        </w:rPr>
        <w:t xml:space="preserve"> </w:t>
      </w:r>
    </w:p>
    <w:p w:rsidR="00FC4333" w:rsidRPr="00A37000" w:rsidRDefault="00FC4333" w:rsidP="005577EB">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 se vor lua toate m</w:t>
      </w:r>
      <w:r w:rsidR="000621ED">
        <w:rPr>
          <w:rFonts w:ascii="Times New Roman" w:eastAsia="Calibri" w:hAnsi="Times New Roman" w:cs="Times New Roman"/>
          <w:sz w:val="24"/>
          <w:szCs w:val="24"/>
        </w:rPr>
        <w:t>ă</w:t>
      </w:r>
      <w:r w:rsidRPr="00A37000">
        <w:rPr>
          <w:rFonts w:ascii="Times New Roman" w:eastAsia="Calibri" w:hAnsi="Times New Roman" w:cs="Times New Roman"/>
          <w:sz w:val="24"/>
          <w:szCs w:val="24"/>
        </w:rPr>
        <w:t>surile c</w:t>
      </w:r>
      <w:r w:rsidR="000621ED">
        <w:rPr>
          <w:rFonts w:ascii="Times New Roman" w:eastAsia="Calibri" w:hAnsi="Times New Roman" w:cs="Times New Roman"/>
          <w:sz w:val="24"/>
          <w:szCs w:val="24"/>
        </w:rPr>
        <w:t>ă</w:t>
      </w:r>
      <w:r w:rsidRPr="00A37000">
        <w:rPr>
          <w:rFonts w:ascii="Times New Roman" w:eastAsia="Calibri" w:hAnsi="Times New Roman" w:cs="Times New Roman"/>
          <w:sz w:val="24"/>
          <w:szCs w:val="24"/>
        </w:rPr>
        <w:t xml:space="preserve"> realizarea proiectului să nu se constituie o surs</w:t>
      </w:r>
      <w:r w:rsidR="000621ED">
        <w:rPr>
          <w:rFonts w:ascii="Times New Roman" w:eastAsia="Calibri" w:hAnsi="Times New Roman" w:cs="Times New Roman"/>
          <w:sz w:val="24"/>
          <w:szCs w:val="24"/>
        </w:rPr>
        <w:t>ă</w:t>
      </w:r>
      <w:r w:rsidRPr="00A37000">
        <w:rPr>
          <w:rFonts w:ascii="Times New Roman" w:eastAsia="Calibri" w:hAnsi="Times New Roman" w:cs="Times New Roman"/>
          <w:sz w:val="24"/>
          <w:szCs w:val="24"/>
        </w:rPr>
        <w:t xml:space="preserve"> de poluare major</w:t>
      </w:r>
      <w:r w:rsidR="000621ED">
        <w:rPr>
          <w:rFonts w:ascii="Times New Roman" w:eastAsia="Calibri" w:hAnsi="Times New Roman" w:cs="Times New Roman"/>
          <w:sz w:val="24"/>
          <w:szCs w:val="24"/>
        </w:rPr>
        <w:t>ă</w:t>
      </w:r>
      <w:r w:rsidRPr="00A37000">
        <w:rPr>
          <w:rFonts w:ascii="Times New Roman" w:eastAsia="Calibri" w:hAnsi="Times New Roman" w:cs="Times New Roman"/>
          <w:sz w:val="24"/>
          <w:szCs w:val="24"/>
        </w:rPr>
        <w:t xml:space="preserve"> in zon</w:t>
      </w:r>
      <w:r w:rsidR="000621ED">
        <w:rPr>
          <w:rFonts w:ascii="Times New Roman" w:eastAsia="Calibri" w:hAnsi="Times New Roman" w:cs="Times New Roman"/>
          <w:sz w:val="24"/>
          <w:szCs w:val="24"/>
        </w:rPr>
        <w:t>ă</w:t>
      </w:r>
      <w:r w:rsidRPr="00A37000">
        <w:rPr>
          <w:rFonts w:ascii="Times New Roman" w:eastAsia="Calibri" w:hAnsi="Times New Roman" w:cs="Times New Roman"/>
          <w:sz w:val="24"/>
          <w:szCs w:val="24"/>
        </w:rPr>
        <w:t xml:space="preserve">, cu </w:t>
      </w:r>
      <w:r w:rsidR="00D83F23" w:rsidRPr="00A37000">
        <w:rPr>
          <w:rFonts w:ascii="Times New Roman" w:eastAsia="Calibri" w:hAnsi="Times New Roman" w:cs="Times New Roman"/>
          <w:sz w:val="24"/>
          <w:szCs w:val="24"/>
        </w:rPr>
        <w:t>încadrarea</w:t>
      </w:r>
      <w:r w:rsidRPr="00A37000">
        <w:rPr>
          <w:rFonts w:ascii="Times New Roman" w:eastAsia="Calibri" w:hAnsi="Times New Roman" w:cs="Times New Roman"/>
          <w:sz w:val="24"/>
          <w:szCs w:val="24"/>
        </w:rPr>
        <w:t xml:space="preserve"> in parametrii de calitate </w:t>
      </w:r>
      <w:r w:rsidR="00D83F23" w:rsidRPr="00A37000">
        <w:rPr>
          <w:rFonts w:ascii="Times New Roman" w:eastAsia="Calibri" w:hAnsi="Times New Roman" w:cs="Times New Roman"/>
          <w:sz w:val="24"/>
          <w:szCs w:val="24"/>
        </w:rPr>
        <w:t>admiși</w:t>
      </w:r>
      <w:r w:rsidRPr="00A37000">
        <w:rPr>
          <w:rFonts w:ascii="Times New Roman" w:eastAsia="Calibri" w:hAnsi="Times New Roman" w:cs="Times New Roman"/>
          <w:sz w:val="24"/>
          <w:szCs w:val="24"/>
        </w:rPr>
        <w:t xml:space="preserve"> pentru factorii de mediu, în general şi în special a celor privind zgo</w:t>
      </w:r>
      <w:r w:rsidR="00D83F23" w:rsidRPr="00A37000">
        <w:rPr>
          <w:rFonts w:ascii="Times New Roman" w:eastAsia="Calibri" w:hAnsi="Times New Roman" w:cs="Times New Roman"/>
          <w:sz w:val="24"/>
          <w:szCs w:val="24"/>
        </w:rPr>
        <w:t>motul şi gestionarea deşeurilor;</w:t>
      </w:r>
    </w:p>
    <w:p w:rsidR="00FC4333" w:rsidRPr="005577EB" w:rsidRDefault="00FC4333" w:rsidP="005577EB">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 supravegherea activităţilor de </w:t>
      </w:r>
      <w:r w:rsidR="00D83F23" w:rsidRPr="00A37000">
        <w:rPr>
          <w:rFonts w:ascii="Times New Roman" w:eastAsia="Calibri" w:hAnsi="Times New Roman" w:cs="Times New Roman"/>
          <w:sz w:val="24"/>
          <w:szCs w:val="24"/>
        </w:rPr>
        <w:t>execuție</w:t>
      </w:r>
      <w:r w:rsidRPr="00A37000">
        <w:rPr>
          <w:rFonts w:ascii="Times New Roman" w:eastAsia="Calibri" w:hAnsi="Times New Roman" w:cs="Times New Roman"/>
          <w:sz w:val="24"/>
          <w:szCs w:val="24"/>
        </w:rPr>
        <w:t xml:space="preserve"> a </w:t>
      </w:r>
      <w:r w:rsidR="00D83F23" w:rsidRPr="00A37000">
        <w:rPr>
          <w:rFonts w:ascii="Times New Roman" w:eastAsia="Calibri" w:hAnsi="Times New Roman" w:cs="Times New Roman"/>
          <w:sz w:val="24"/>
          <w:szCs w:val="24"/>
        </w:rPr>
        <w:t>lucrărilor</w:t>
      </w:r>
      <w:r w:rsidRPr="00A37000">
        <w:rPr>
          <w:rFonts w:ascii="Times New Roman" w:eastAsia="Calibri" w:hAnsi="Times New Roman" w:cs="Times New Roman"/>
          <w:sz w:val="24"/>
          <w:szCs w:val="24"/>
        </w:rPr>
        <w:t xml:space="preserve"> din punct de vedere al respectării măsurilor de limitare a impactului negativ, prin</w:t>
      </w:r>
      <w:r w:rsidRPr="005577EB">
        <w:rPr>
          <w:rFonts w:ascii="Times New Roman" w:eastAsia="Calibri" w:hAnsi="Times New Roman" w:cs="Times New Roman"/>
          <w:sz w:val="24"/>
          <w:szCs w:val="24"/>
        </w:rPr>
        <w:t xml:space="preserve"> adoptarea unui sistem de management opera</w:t>
      </w:r>
      <w:r w:rsidRPr="005577EB">
        <w:rPr>
          <w:rFonts w:ascii="Times New Roman" w:eastAsia="ArialMT" w:hAnsi="Times New Roman" w:cs="Times New Roman"/>
          <w:sz w:val="24"/>
          <w:szCs w:val="24"/>
        </w:rPr>
        <w:t xml:space="preserve">ţional de monitorizare a mediului </w:t>
      </w:r>
      <w:r w:rsidR="008E0EA6">
        <w:rPr>
          <w:rFonts w:ascii="Times New Roman" w:eastAsia="ArialMT" w:hAnsi="Times New Roman" w:cs="Times New Roman"/>
          <w:sz w:val="24"/>
          <w:szCs w:val="24"/>
        </w:rPr>
        <w:t>ș</w:t>
      </w:r>
      <w:r w:rsidRPr="005577EB">
        <w:rPr>
          <w:rFonts w:ascii="Times New Roman" w:eastAsia="ArialMT" w:hAnsi="Times New Roman" w:cs="Times New Roman"/>
          <w:sz w:val="24"/>
          <w:szCs w:val="24"/>
        </w:rPr>
        <w:t>i cu măsuri active de protejare/remediere;</w:t>
      </w:r>
      <w:r w:rsidRPr="005577EB">
        <w:rPr>
          <w:rFonts w:ascii="Times New Roman" w:eastAsia="Calibri" w:hAnsi="Times New Roman" w:cs="Times New Roman"/>
          <w:sz w:val="24"/>
          <w:szCs w:val="24"/>
        </w:rPr>
        <w:t xml:space="preserve">  </w:t>
      </w:r>
    </w:p>
    <w:p w:rsidR="00FC4333" w:rsidRPr="005577EB" w:rsidRDefault="00FC4333" w:rsidP="005577EB">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activitatea de monitorizare se sintetizează prin prezentarea de rapoarte autorităţilor locale pentru protecţia mediului, la </w:t>
      </w:r>
      <w:r w:rsidR="00D83F23" w:rsidRPr="005577EB">
        <w:rPr>
          <w:rFonts w:ascii="Times New Roman" w:eastAsia="Calibri" w:hAnsi="Times New Roman" w:cs="Times New Roman"/>
          <w:sz w:val="24"/>
          <w:szCs w:val="24"/>
        </w:rPr>
        <w:t>solicitarea</w:t>
      </w:r>
      <w:r w:rsidRPr="005577EB">
        <w:rPr>
          <w:rFonts w:ascii="Times New Roman" w:eastAsia="Calibri" w:hAnsi="Times New Roman" w:cs="Times New Roman"/>
          <w:sz w:val="24"/>
          <w:szCs w:val="24"/>
        </w:rPr>
        <w:t xml:space="preserve"> acestora, in vederea stabilirii eventualelor măsuri pentru protecţia factorilor de mediu pe toat</w:t>
      </w:r>
      <w:r w:rsidR="00F74684">
        <w:rPr>
          <w:rFonts w:ascii="Times New Roman" w:eastAsia="Calibri" w:hAnsi="Times New Roman" w:cs="Times New Roman"/>
          <w:sz w:val="24"/>
          <w:szCs w:val="24"/>
        </w:rPr>
        <w:t>ă</w:t>
      </w:r>
      <w:r w:rsidRPr="005577EB">
        <w:rPr>
          <w:rFonts w:ascii="Times New Roman" w:eastAsia="Calibri" w:hAnsi="Times New Roman" w:cs="Times New Roman"/>
          <w:sz w:val="24"/>
          <w:szCs w:val="24"/>
        </w:rPr>
        <w:t xml:space="preserve"> perioada de </w:t>
      </w:r>
      <w:r w:rsidR="00D83F23" w:rsidRPr="005577EB">
        <w:rPr>
          <w:rFonts w:ascii="Times New Roman" w:eastAsia="Calibri" w:hAnsi="Times New Roman" w:cs="Times New Roman"/>
          <w:sz w:val="24"/>
          <w:szCs w:val="24"/>
        </w:rPr>
        <w:t>execuție</w:t>
      </w:r>
      <w:r w:rsidRPr="005577EB">
        <w:rPr>
          <w:rFonts w:ascii="Times New Roman" w:eastAsia="Calibri" w:hAnsi="Times New Roman" w:cs="Times New Roman"/>
          <w:sz w:val="24"/>
          <w:szCs w:val="24"/>
        </w:rPr>
        <w:t xml:space="preserve"> a </w:t>
      </w:r>
      <w:r w:rsidR="00D83F23" w:rsidRPr="005577EB">
        <w:rPr>
          <w:rFonts w:ascii="Times New Roman" w:eastAsia="Calibri" w:hAnsi="Times New Roman" w:cs="Times New Roman"/>
          <w:sz w:val="24"/>
          <w:szCs w:val="24"/>
        </w:rPr>
        <w:t>lucrărilor</w:t>
      </w:r>
      <w:r w:rsidRPr="005577EB">
        <w:rPr>
          <w:rFonts w:ascii="Times New Roman" w:eastAsia="Calibri" w:hAnsi="Times New Roman" w:cs="Times New Roman"/>
          <w:sz w:val="24"/>
          <w:szCs w:val="24"/>
        </w:rPr>
        <w:t>;</w:t>
      </w:r>
    </w:p>
    <w:p w:rsidR="00FC4333" w:rsidRPr="005577EB" w:rsidRDefault="00FC4333" w:rsidP="005577EB">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ArialMT" w:hAnsi="Times New Roman" w:cs="Times New Roman"/>
          <w:color w:val="000000"/>
          <w:sz w:val="24"/>
          <w:szCs w:val="24"/>
        </w:rPr>
        <w:t xml:space="preserve">      </w:t>
      </w:r>
      <w:r w:rsidRPr="005577EB">
        <w:rPr>
          <w:rFonts w:ascii="Times New Roman" w:eastAsia="Wingdings-Regular" w:hAnsi="Times New Roman" w:cs="Times New Roman"/>
          <w:color w:val="000000"/>
          <w:sz w:val="24"/>
          <w:szCs w:val="24"/>
        </w:rPr>
        <w:t xml:space="preserve">- </w:t>
      </w:r>
      <w:r w:rsidRPr="005577EB">
        <w:rPr>
          <w:rFonts w:ascii="Times New Roman" w:eastAsia="ArialMT" w:hAnsi="Times New Roman" w:cs="Times New Roman"/>
          <w:color w:val="000000"/>
          <w:sz w:val="24"/>
          <w:szCs w:val="24"/>
        </w:rPr>
        <w:t>utilizarea de tehnologii performante cu rol de reducere a timpului de execuţie, reducerea consumului de materiale şi a consumului energetic;</w:t>
      </w:r>
    </w:p>
    <w:p w:rsidR="00FC4333" w:rsidRPr="005577EB" w:rsidRDefault="00FC4333" w:rsidP="005577EB">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Wingdings-Regular" w:hAnsi="Times New Roman" w:cs="Times New Roman"/>
          <w:color w:val="000000"/>
          <w:sz w:val="24"/>
          <w:szCs w:val="24"/>
        </w:rPr>
        <w:t xml:space="preserve">       - titularul va </w:t>
      </w:r>
      <w:r w:rsidRPr="005577EB">
        <w:rPr>
          <w:rFonts w:ascii="Times New Roman" w:eastAsia="ArialMT" w:hAnsi="Times New Roman" w:cs="Times New Roman"/>
          <w:color w:val="000000"/>
          <w:sz w:val="24"/>
          <w:szCs w:val="24"/>
        </w:rPr>
        <w:t xml:space="preserve">utiliza echipamente </w:t>
      </w:r>
      <w:r w:rsidR="00502499">
        <w:rPr>
          <w:rFonts w:ascii="Times New Roman" w:eastAsia="ArialMT" w:hAnsi="Times New Roman" w:cs="Times New Roman"/>
          <w:color w:val="000000"/>
          <w:sz w:val="24"/>
          <w:szCs w:val="24"/>
        </w:rPr>
        <w:t>ș</w:t>
      </w:r>
      <w:r w:rsidRPr="005577EB">
        <w:rPr>
          <w:rFonts w:ascii="Times New Roman" w:eastAsia="ArialMT" w:hAnsi="Times New Roman" w:cs="Times New Roman"/>
          <w:color w:val="000000"/>
          <w:sz w:val="24"/>
          <w:szCs w:val="24"/>
        </w:rPr>
        <w:t xml:space="preserve">i utilaje moderne, cu consum redus de combustibil sau utilizarea unor surse alternative de energie (biodiesel), </w:t>
      </w:r>
      <w:r w:rsidR="00D83F23" w:rsidRPr="005577EB">
        <w:rPr>
          <w:rFonts w:ascii="Times New Roman" w:eastAsia="ArialMT" w:hAnsi="Times New Roman" w:cs="Times New Roman"/>
          <w:color w:val="000000"/>
          <w:sz w:val="24"/>
          <w:szCs w:val="24"/>
        </w:rPr>
        <w:t>după</w:t>
      </w:r>
      <w:r w:rsidRPr="005577EB">
        <w:rPr>
          <w:rFonts w:ascii="Times New Roman" w:eastAsia="ArialMT" w:hAnsi="Times New Roman" w:cs="Times New Roman"/>
          <w:color w:val="000000"/>
          <w:sz w:val="24"/>
          <w:szCs w:val="24"/>
        </w:rPr>
        <w:t xml:space="preserve"> caz;</w:t>
      </w:r>
    </w:p>
    <w:p w:rsidR="00F04417" w:rsidRPr="00835FE9" w:rsidRDefault="00FC4333" w:rsidP="005577EB">
      <w:pPr>
        <w:autoSpaceDE w:val="0"/>
        <w:autoSpaceDN w:val="0"/>
        <w:adjustRightInd w:val="0"/>
        <w:spacing w:after="0" w:line="240" w:lineRule="auto"/>
        <w:jc w:val="both"/>
        <w:rPr>
          <w:rFonts w:ascii="Times New Roman" w:eastAsia="Calibri" w:hAnsi="Times New Roman" w:cs="Times New Roman"/>
          <w:sz w:val="10"/>
          <w:szCs w:val="10"/>
        </w:rPr>
      </w:pPr>
      <w:r w:rsidRPr="005577EB">
        <w:rPr>
          <w:rFonts w:ascii="Times New Roman" w:eastAsia="Calibri" w:hAnsi="Times New Roman" w:cs="Times New Roman"/>
          <w:sz w:val="24"/>
          <w:szCs w:val="24"/>
        </w:rPr>
        <w:t xml:space="preserve">     </w:t>
      </w:r>
    </w:p>
    <w:p w:rsidR="00FC4333" w:rsidRPr="005577EB" w:rsidRDefault="00FC4333" w:rsidP="005577EB">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iCs/>
          <w:sz w:val="24"/>
          <w:szCs w:val="24"/>
        </w:rPr>
        <w:t>•</w:t>
      </w:r>
      <w:r w:rsidRPr="005577EB">
        <w:rPr>
          <w:rFonts w:ascii="Times New Roman" w:eastAsia="Calibri" w:hAnsi="Times New Roman" w:cs="Times New Roman"/>
          <w:sz w:val="24"/>
          <w:szCs w:val="24"/>
        </w:rPr>
        <w:t xml:space="preserve">  Monitorizarea calit</w:t>
      </w:r>
      <w:r w:rsidR="00D83F23" w:rsidRPr="005577EB">
        <w:rPr>
          <w:rFonts w:ascii="Times New Roman" w:eastAsia="Calibri" w:hAnsi="Times New Roman" w:cs="Times New Roman"/>
          <w:sz w:val="24"/>
          <w:szCs w:val="24"/>
        </w:rPr>
        <w:t>ăț</w:t>
      </w:r>
      <w:r w:rsidRPr="005577EB">
        <w:rPr>
          <w:rFonts w:ascii="Times New Roman" w:eastAsia="Calibri" w:hAnsi="Times New Roman" w:cs="Times New Roman"/>
          <w:sz w:val="24"/>
          <w:szCs w:val="24"/>
        </w:rPr>
        <w:t xml:space="preserve">ii factorilor de mediu </w:t>
      </w:r>
      <w:r w:rsidR="00502499">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raportarea rezultatelor, in perioada de </w:t>
      </w:r>
      <w:r w:rsidR="00D83F23" w:rsidRPr="005577EB">
        <w:rPr>
          <w:rFonts w:ascii="Times New Roman" w:eastAsia="Calibri" w:hAnsi="Times New Roman" w:cs="Times New Roman"/>
          <w:sz w:val="24"/>
          <w:szCs w:val="24"/>
        </w:rPr>
        <w:t>execuție</w:t>
      </w:r>
      <w:r w:rsidRPr="005577EB">
        <w:rPr>
          <w:rFonts w:ascii="Times New Roman" w:eastAsia="Calibri" w:hAnsi="Times New Roman" w:cs="Times New Roman"/>
          <w:sz w:val="24"/>
          <w:szCs w:val="24"/>
        </w:rPr>
        <w:t xml:space="preserve"> a proiectului, se va efectua la solicitarea autorit</w:t>
      </w:r>
      <w:r w:rsidR="00D83F23" w:rsidRPr="005577EB">
        <w:rPr>
          <w:rFonts w:ascii="Times New Roman" w:eastAsia="Calibri" w:hAnsi="Times New Roman" w:cs="Times New Roman"/>
          <w:sz w:val="24"/>
          <w:szCs w:val="24"/>
        </w:rPr>
        <w:t>ăț</w:t>
      </w:r>
      <w:r w:rsidRPr="005577EB">
        <w:rPr>
          <w:rFonts w:ascii="Times New Roman" w:eastAsia="Calibri" w:hAnsi="Times New Roman" w:cs="Times New Roman"/>
          <w:sz w:val="24"/>
          <w:szCs w:val="24"/>
        </w:rPr>
        <w:t xml:space="preserve">ilor teritoriale pentru </w:t>
      </w:r>
      <w:r w:rsidR="00D83F23" w:rsidRPr="005577EB">
        <w:rPr>
          <w:rFonts w:ascii="Times New Roman" w:eastAsia="Calibri" w:hAnsi="Times New Roman" w:cs="Times New Roman"/>
          <w:sz w:val="24"/>
          <w:szCs w:val="24"/>
        </w:rPr>
        <w:t>protecția</w:t>
      </w:r>
      <w:r w:rsidRPr="005577EB">
        <w:rPr>
          <w:rFonts w:ascii="Times New Roman" w:eastAsia="Calibri" w:hAnsi="Times New Roman" w:cs="Times New Roman"/>
          <w:sz w:val="24"/>
          <w:szCs w:val="24"/>
        </w:rPr>
        <w:t xml:space="preserve"> mediului;</w:t>
      </w:r>
    </w:p>
    <w:p w:rsidR="00FC4333" w:rsidRPr="005577EB" w:rsidRDefault="00FC4333" w:rsidP="005577EB">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ArialMT" w:hAnsi="Times New Roman" w:cs="Times New Roman"/>
          <w:color w:val="000000"/>
          <w:sz w:val="24"/>
          <w:szCs w:val="24"/>
        </w:rPr>
        <w:t xml:space="preserve">        Dacă vor fi </w:t>
      </w:r>
      <w:r w:rsidR="00D83F23" w:rsidRPr="005577EB">
        <w:rPr>
          <w:rFonts w:ascii="Times New Roman" w:eastAsia="ArialMT" w:hAnsi="Times New Roman" w:cs="Times New Roman"/>
          <w:color w:val="000000"/>
          <w:sz w:val="24"/>
          <w:szCs w:val="24"/>
        </w:rPr>
        <w:t>înregistrate</w:t>
      </w:r>
      <w:r w:rsidRPr="005577EB">
        <w:rPr>
          <w:rFonts w:ascii="Times New Roman" w:eastAsia="ArialMT" w:hAnsi="Times New Roman" w:cs="Times New Roman"/>
          <w:color w:val="000000"/>
          <w:sz w:val="24"/>
          <w:szCs w:val="24"/>
        </w:rPr>
        <w:t xml:space="preserve"> depăşiri, se va continua monitorizarea şi se vor lua toate măsurile </w:t>
      </w:r>
      <w:r w:rsidRPr="005577EB">
        <w:rPr>
          <w:rFonts w:ascii="Times New Roman" w:eastAsia="Wingdings-Regular" w:hAnsi="Times New Roman" w:cs="Times New Roman"/>
          <w:color w:val="000000"/>
          <w:sz w:val="24"/>
          <w:szCs w:val="24"/>
        </w:rPr>
        <w:t>necesare pentru reducerea/eliminarea impactului.</w:t>
      </w:r>
    </w:p>
    <w:p w:rsidR="00FC4333" w:rsidRPr="005577EB" w:rsidRDefault="00D83F23" w:rsidP="005577EB">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00FC4333" w:rsidRPr="005577EB">
        <w:rPr>
          <w:rFonts w:ascii="Times New Roman" w:eastAsia="Calibri" w:hAnsi="Times New Roman" w:cs="Times New Roman"/>
          <w:b/>
          <w:sz w:val="24"/>
          <w:szCs w:val="24"/>
        </w:rPr>
        <w:t xml:space="preserve"> </w:t>
      </w:r>
      <w:r w:rsidR="00FC4333" w:rsidRPr="005577EB">
        <w:rPr>
          <w:rFonts w:ascii="Times New Roman" w:eastAsia="Calibri" w:hAnsi="Times New Roman" w:cs="Times New Roman"/>
          <w:sz w:val="24"/>
          <w:szCs w:val="24"/>
        </w:rPr>
        <w:t xml:space="preserve"> </w:t>
      </w:r>
      <w:r w:rsidR="00FC4333" w:rsidRPr="005577EB">
        <w:rPr>
          <w:rFonts w:ascii="Times New Roman" w:eastAsia="Calibri" w:hAnsi="Times New Roman" w:cs="Times New Roman"/>
          <w:sz w:val="24"/>
          <w:szCs w:val="24"/>
          <w:u w:val="single"/>
        </w:rPr>
        <w:t xml:space="preserve">In perioada de </w:t>
      </w:r>
      <w:r w:rsidRPr="005577EB">
        <w:rPr>
          <w:rFonts w:ascii="Times New Roman" w:eastAsia="Calibri" w:hAnsi="Times New Roman" w:cs="Times New Roman"/>
          <w:sz w:val="24"/>
          <w:szCs w:val="24"/>
          <w:u w:val="single"/>
        </w:rPr>
        <w:t>funcționare</w:t>
      </w:r>
      <w:r w:rsidR="00FC4333" w:rsidRPr="005577EB">
        <w:rPr>
          <w:rFonts w:ascii="Times New Roman" w:eastAsia="Calibri" w:hAnsi="Times New Roman" w:cs="Times New Roman"/>
          <w:b/>
          <w:sz w:val="24"/>
          <w:szCs w:val="24"/>
          <w:u w:val="single"/>
        </w:rPr>
        <w:t xml:space="preserve"> </w:t>
      </w:r>
      <w:r w:rsidR="00FC4333" w:rsidRPr="005577EB">
        <w:rPr>
          <w:rFonts w:ascii="Times New Roman" w:eastAsia="Calibri" w:hAnsi="Times New Roman" w:cs="Times New Roman"/>
          <w:sz w:val="24"/>
          <w:szCs w:val="24"/>
          <w:u w:val="single"/>
        </w:rPr>
        <w:t xml:space="preserve"> </w:t>
      </w:r>
      <w:r w:rsidR="00FC4333" w:rsidRPr="005577EB">
        <w:rPr>
          <w:rFonts w:ascii="Times New Roman" w:eastAsia="Calibri" w:hAnsi="Times New Roman" w:cs="Times New Roman"/>
          <w:sz w:val="24"/>
          <w:szCs w:val="24"/>
        </w:rPr>
        <w:t xml:space="preserve"> </w:t>
      </w:r>
    </w:p>
    <w:p w:rsidR="00FC4333" w:rsidRPr="005577EB" w:rsidRDefault="00FC4333" w:rsidP="005577EB">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Calibri" w:hAnsi="Times New Roman" w:cs="Times New Roman"/>
          <w:sz w:val="24"/>
          <w:szCs w:val="24"/>
        </w:rPr>
        <w:t xml:space="preserve">     - titularul va </w:t>
      </w:r>
      <w:r w:rsidR="001D0DD0">
        <w:rPr>
          <w:rFonts w:ascii="Times New Roman" w:eastAsia="Calibri" w:hAnsi="Times New Roman" w:cs="Times New Roman"/>
          <w:sz w:val="24"/>
          <w:szCs w:val="24"/>
        </w:rPr>
        <w:t>ț</w:t>
      </w:r>
      <w:r w:rsidRPr="005577EB">
        <w:rPr>
          <w:rFonts w:ascii="Times New Roman" w:eastAsia="Calibri" w:hAnsi="Times New Roman" w:cs="Times New Roman"/>
          <w:sz w:val="24"/>
          <w:szCs w:val="24"/>
        </w:rPr>
        <w:t>ine eviden</w:t>
      </w:r>
      <w:r w:rsidR="001D0DD0">
        <w:rPr>
          <w:rFonts w:ascii="Times New Roman" w:eastAsia="Calibri" w:hAnsi="Times New Roman" w:cs="Times New Roman"/>
          <w:sz w:val="24"/>
          <w:szCs w:val="24"/>
        </w:rPr>
        <w:t>ț</w:t>
      </w:r>
      <w:r w:rsidRPr="005577EB">
        <w:rPr>
          <w:rFonts w:ascii="Times New Roman" w:eastAsia="Calibri" w:hAnsi="Times New Roman" w:cs="Times New Roman"/>
          <w:sz w:val="24"/>
          <w:szCs w:val="24"/>
        </w:rPr>
        <w:t xml:space="preserve">a gestiunii </w:t>
      </w:r>
      <w:r w:rsidR="00D83F23" w:rsidRPr="005577EB">
        <w:rPr>
          <w:rFonts w:ascii="Times New Roman" w:eastAsia="Calibri" w:hAnsi="Times New Roman" w:cs="Times New Roman"/>
          <w:sz w:val="24"/>
          <w:szCs w:val="24"/>
        </w:rPr>
        <w:t>deșeurilor</w:t>
      </w:r>
      <w:r w:rsidRPr="005577EB">
        <w:rPr>
          <w:rFonts w:ascii="Times New Roman" w:eastAsia="Calibri" w:hAnsi="Times New Roman" w:cs="Times New Roman"/>
          <w:sz w:val="24"/>
          <w:szCs w:val="24"/>
        </w:rPr>
        <w:t xml:space="preserve"> conform prevederilor </w:t>
      </w:r>
      <w:r w:rsidR="00D52DF7">
        <w:rPr>
          <w:rFonts w:ascii="Times New Roman" w:eastAsia="Calibri" w:hAnsi="Times New Roman" w:cs="Times New Roman"/>
          <w:sz w:val="24"/>
          <w:szCs w:val="24"/>
        </w:rPr>
        <w:t>OUG</w:t>
      </w:r>
      <w:r w:rsidR="00731DA4">
        <w:rPr>
          <w:rFonts w:ascii="Times New Roman" w:eastAsia="Calibri" w:hAnsi="Times New Roman" w:cs="Times New Roman"/>
          <w:sz w:val="24"/>
          <w:szCs w:val="24"/>
        </w:rPr>
        <w:t xml:space="preserve"> 92/2021</w:t>
      </w:r>
      <w:r w:rsidRPr="005577EB">
        <w:rPr>
          <w:rFonts w:ascii="Times New Roman" w:eastAsia="Calibri" w:hAnsi="Times New Roman" w:cs="Times New Roman"/>
          <w:sz w:val="24"/>
          <w:szCs w:val="24"/>
        </w:rPr>
        <w:t xml:space="preserve"> privind regimul </w:t>
      </w:r>
      <w:r w:rsidR="00D83F23" w:rsidRPr="005577EB">
        <w:rPr>
          <w:rFonts w:ascii="Times New Roman" w:eastAsia="Calibri" w:hAnsi="Times New Roman" w:cs="Times New Roman"/>
          <w:sz w:val="24"/>
          <w:szCs w:val="24"/>
        </w:rPr>
        <w:t>deșeurilor</w:t>
      </w:r>
      <w:r w:rsidR="00D52DF7">
        <w:rPr>
          <w:rFonts w:ascii="Times New Roman" w:eastAsia="Calibri" w:hAnsi="Times New Roman" w:cs="Times New Roman"/>
          <w:sz w:val="24"/>
          <w:szCs w:val="24"/>
        </w:rPr>
        <w:t xml:space="preserve"> aprobată prin Legea 17/2023</w:t>
      </w:r>
      <w:r w:rsidRPr="005577EB">
        <w:rPr>
          <w:rFonts w:ascii="Times New Roman" w:eastAsia="Calibri" w:hAnsi="Times New Roman" w:cs="Times New Roman"/>
          <w:sz w:val="24"/>
          <w:szCs w:val="24"/>
        </w:rPr>
        <w:t>.</w:t>
      </w:r>
    </w:p>
    <w:p w:rsidR="00E50FE2" w:rsidRPr="00077A51" w:rsidRDefault="00E50FE2" w:rsidP="005577EB">
      <w:pPr>
        <w:autoSpaceDE w:val="0"/>
        <w:autoSpaceDN w:val="0"/>
        <w:adjustRightInd w:val="0"/>
        <w:spacing w:after="0" w:line="240" w:lineRule="auto"/>
        <w:jc w:val="both"/>
        <w:rPr>
          <w:rFonts w:ascii="Times New Roman" w:eastAsia="Calibri" w:hAnsi="Times New Roman" w:cs="Times New Roman"/>
          <w:b/>
          <w:iCs/>
          <w:sz w:val="10"/>
          <w:szCs w:val="10"/>
        </w:rPr>
      </w:pPr>
    </w:p>
    <w:p w:rsidR="00FC4333" w:rsidRPr="005577EB" w:rsidRDefault="00FC4333" w:rsidP="005577EB">
      <w:pPr>
        <w:autoSpaceDE w:val="0"/>
        <w:autoSpaceDN w:val="0"/>
        <w:adjustRightInd w:val="0"/>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iCs/>
          <w:sz w:val="24"/>
          <w:szCs w:val="24"/>
        </w:rPr>
        <w:t xml:space="preserve">• </w:t>
      </w:r>
      <w:r w:rsidRPr="005577EB">
        <w:rPr>
          <w:rFonts w:ascii="Times New Roman" w:eastAsia="Calibri" w:hAnsi="Times New Roman" w:cs="Times New Roman"/>
          <w:b/>
          <w:sz w:val="24"/>
          <w:szCs w:val="24"/>
        </w:rPr>
        <w:t xml:space="preserve"> M</w:t>
      </w:r>
      <w:r w:rsidR="001D0DD0">
        <w:rPr>
          <w:rFonts w:ascii="Times New Roman" w:eastAsia="Calibri" w:hAnsi="Times New Roman" w:cs="Times New Roman"/>
          <w:b/>
          <w:sz w:val="24"/>
          <w:szCs w:val="24"/>
        </w:rPr>
        <w:t>ă</w:t>
      </w:r>
      <w:r w:rsidRPr="005577EB">
        <w:rPr>
          <w:rFonts w:ascii="Times New Roman" w:eastAsia="Calibri" w:hAnsi="Times New Roman" w:cs="Times New Roman"/>
          <w:b/>
          <w:sz w:val="24"/>
          <w:szCs w:val="24"/>
        </w:rPr>
        <w:t>suri de prevenire a accidentelor</w:t>
      </w:r>
    </w:p>
    <w:p w:rsidR="00FC4333" w:rsidRPr="005577EB" w:rsidRDefault="00FC4333" w:rsidP="005577EB">
      <w:pPr>
        <w:autoSpaceDE w:val="0"/>
        <w:autoSpaceDN w:val="0"/>
        <w:adjustRightInd w:val="0"/>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Verificarea </w:t>
      </w:r>
      <w:r w:rsidR="00FC10A4" w:rsidRPr="005577EB">
        <w:rPr>
          <w:rFonts w:ascii="Times New Roman" w:eastAsia="ArialMT" w:hAnsi="Times New Roman" w:cs="Times New Roman"/>
          <w:bCs/>
          <w:sz w:val="24"/>
          <w:szCs w:val="24"/>
        </w:rPr>
        <w:t>înainte</w:t>
      </w:r>
      <w:r w:rsidRPr="005577EB">
        <w:rPr>
          <w:rFonts w:ascii="Times New Roman" w:eastAsia="ArialMT" w:hAnsi="Times New Roman" w:cs="Times New Roman"/>
          <w:bCs/>
          <w:sz w:val="24"/>
          <w:szCs w:val="24"/>
        </w:rPr>
        <w:t xml:space="preserve"> de intrarea in lucru a utilajelor </w:t>
      </w:r>
      <w:r w:rsidR="001D0DD0">
        <w:rPr>
          <w:rFonts w:ascii="Times New Roman" w:eastAsia="ArialMT" w:hAnsi="Times New Roman" w:cs="Times New Roman"/>
          <w:bCs/>
          <w:sz w:val="24"/>
          <w:szCs w:val="24"/>
        </w:rPr>
        <w:t>ș</w:t>
      </w:r>
      <w:r w:rsidRPr="005577EB">
        <w:rPr>
          <w:rFonts w:ascii="Times New Roman" w:eastAsia="ArialMT" w:hAnsi="Times New Roman" w:cs="Times New Roman"/>
          <w:bCs/>
          <w:sz w:val="24"/>
          <w:szCs w:val="24"/>
        </w:rPr>
        <w:t xml:space="preserve">i mijloacelor de transport, privind </w:t>
      </w:r>
      <w:r w:rsidR="00FC10A4" w:rsidRPr="005577EB">
        <w:rPr>
          <w:rFonts w:ascii="Times New Roman" w:eastAsia="ArialMT" w:hAnsi="Times New Roman" w:cs="Times New Roman"/>
          <w:bCs/>
          <w:sz w:val="24"/>
          <w:szCs w:val="24"/>
        </w:rPr>
        <w:t>funcționarea</w:t>
      </w:r>
      <w:r w:rsidRPr="005577EB">
        <w:rPr>
          <w:rFonts w:ascii="Times New Roman" w:eastAsia="ArialMT" w:hAnsi="Times New Roman" w:cs="Times New Roman"/>
          <w:bCs/>
          <w:sz w:val="24"/>
          <w:szCs w:val="24"/>
        </w:rPr>
        <w:t xml:space="preserve"> la parametrii optimi </w:t>
      </w:r>
      <w:r w:rsidR="00C76717">
        <w:rPr>
          <w:rFonts w:ascii="Times New Roman" w:eastAsia="ArialMT" w:hAnsi="Times New Roman" w:cs="Times New Roman"/>
          <w:bCs/>
          <w:sz w:val="24"/>
          <w:szCs w:val="24"/>
        </w:rPr>
        <w:t>ș</w:t>
      </w:r>
      <w:r w:rsidRPr="005577EB">
        <w:rPr>
          <w:rFonts w:ascii="Times New Roman" w:eastAsia="ArialMT" w:hAnsi="Times New Roman" w:cs="Times New Roman"/>
          <w:bCs/>
          <w:sz w:val="24"/>
          <w:szCs w:val="24"/>
        </w:rPr>
        <w:t>i dac</w:t>
      </w:r>
      <w:r w:rsidR="00C76717">
        <w:rPr>
          <w:rFonts w:ascii="Times New Roman" w:eastAsia="ArialMT" w:hAnsi="Times New Roman" w:cs="Times New Roman"/>
          <w:bCs/>
          <w:sz w:val="24"/>
          <w:szCs w:val="24"/>
        </w:rPr>
        <w:t>ă</w:t>
      </w:r>
      <w:r w:rsidRPr="005577EB">
        <w:rPr>
          <w:rFonts w:ascii="Times New Roman" w:eastAsia="ArialMT" w:hAnsi="Times New Roman" w:cs="Times New Roman"/>
          <w:bCs/>
          <w:sz w:val="24"/>
          <w:szCs w:val="24"/>
        </w:rPr>
        <w:t xml:space="preserve"> au </w:t>
      </w:r>
      <w:r w:rsidR="00FC10A4" w:rsidRPr="005577EB">
        <w:rPr>
          <w:rFonts w:ascii="Times New Roman" w:eastAsia="ArialMT" w:hAnsi="Times New Roman" w:cs="Times New Roman"/>
          <w:bCs/>
          <w:sz w:val="24"/>
          <w:szCs w:val="24"/>
        </w:rPr>
        <w:t>apărut</w:t>
      </w:r>
      <w:r w:rsidRPr="005577EB">
        <w:rPr>
          <w:rFonts w:ascii="Times New Roman" w:eastAsia="ArialMT" w:hAnsi="Times New Roman" w:cs="Times New Roman"/>
          <w:bCs/>
          <w:sz w:val="24"/>
          <w:szCs w:val="24"/>
        </w:rPr>
        <w:t xml:space="preserve"> </w:t>
      </w:r>
      <w:r w:rsidR="00FC10A4" w:rsidRPr="005577EB">
        <w:rPr>
          <w:rFonts w:ascii="Times New Roman" w:eastAsia="ArialMT" w:hAnsi="Times New Roman" w:cs="Times New Roman"/>
          <w:bCs/>
          <w:sz w:val="24"/>
          <w:szCs w:val="24"/>
        </w:rPr>
        <w:t>defecțiuni</w:t>
      </w:r>
      <w:r w:rsidRPr="005577EB">
        <w:rPr>
          <w:rFonts w:ascii="Times New Roman" w:eastAsia="ArialMT" w:hAnsi="Times New Roman" w:cs="Times New Roman"/>
          <w:bCs/>
          <w:sz w:val="24"/>
          <w:szCs w:val="24"/>
        </w:rPr>
        <w:t xml:space="preserve"> care permit scurgeri de combustibil sau </w:t>
      </w:r>
      <w:r w:rsidR="00FC10A4" w:rsidRPr="005577EB">
        <w:rPr>
          <w:rFonts w:ascii="Times New Roman" w:eastAsia="ArialMT" w:hAnsi="Times New Roman" w:cs="Times New Roman"/>
          <w:bCs/>
          <w:sz w:val="24"/>
          <w:szCs w:val="24"/>
        </w:rPr>
        <w:t>lubrefianți</w:t>
      </w:r>
      <w:r w:rsidRPr="005577EB">
        <w:rPr>
          <w:rFonts w:ascii="Times New Roman" w:eastAsia="ArialMT" w:hAnsi="Times New Roman" w:cs="Times New Roman"/>
          <w:bCs/>
          <w:sz w:val="24"/>
          <w:szCs w:val="24"/>
        </w:rPr>
        <w:t>;</w:t>
      </w:r>
    </w:p>
    <w:p w:rsidR="00FC4333" w:rsidRPr="005577EB" w:rsidRDefault="00FC4333" w:rsidP="005577EB">
      <w:pPr>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Instruirea personalului pentru </w:t>
      </w:r>
      <w:r w:rsidR="00FC10A4" w:rsidRPr="005577EB">
        <w:rPr>
          <w:rFonts w:ascii="Times New Roman" w:eastAsia="ArialMT" w:hAnsi="Times New Roman" w:cs="Times New Roman"/>
          <w:bCs/>
          <w:sz w:val="24"/>
          <w:szCs w:val="24"/>
        </w:rPr>
        <w:t>cunoașterea</w:t>
      </w:r>
      <w:r w:rsidRPr="005577EB">
        <w:rPr>
          <w:rFonts w:ascii="Times New Roman" w:eastAsia="ArialMT" w:hAnsi="Times New Roman" w:cs="Times New Roman"/>
          <w:bCs/>
          <w:sz w:val="24"/>
          <w:szCs w:val="24"/>
        </w:rPr>
        <w:t xml:space="preserve"> </w:t>
      </w:r>
      <w:r w:rsidR="00C76717">
        <w:rPr>
          <w:rFonts w:ascii="Times New Roman" w:eastAsia="ArialMT" w:hAnsi="Times New Roman" w:cs="Times New Roman"/>
          <w:bCs/>
          <w:sz w:val="24"/>
          <w:szCs w:val="24"/>
        </w:rPr>
        <w:t>ș</w:t>
      </w:r>
      <w:r w:rsidRPr="005577EB">
        <w:rPr>
          <w:rFonts w:ascii="Times New Roman" w:eastAsia="ArialMT" w:hAnsi="Times New Roman" w:cs="Times New Roman"/>
          <w:bCs/>
          <w:sz w:val="24"/>
          <w:szCs w:val="24"/>
        </w:rPr>
        <w:t xml:space="preserve">i respectarea normelor generale </w:t>
      </w:r>
      <w:r w:rsidR="00C76717">
        <w:rPr>
          <w:rFonts w:ascii="Times New Roman" w:eastAsia="ArialMT" w:hAnsi="Times New Roman" w:cs="Times New Roman"/>
          <w:bCs/>
          <w:sz w:val="24"/>
          <w:szCs w:val="24"/>
        </w:rPr>
        <w:t>ș</w:t>
      </w:r>
      <w:r w:rsidRPr="005577EB">
        <w:rPr>
          <w:rFonts w:ascii="Times New Roman" w:eastAsia="ArialMT" w:hAnsi="Times New Roman" w:cs="Times New Roman"/>
          <w:bCs/>
          <w:sz w:val="24"/>
          <w:szCs w:val="24"/>
        </w:rPr>
        <w:t xml:space="preserve">i specifice de </w:t>
      </w:r>
      <w:r w:rsidR="00FC10A4" w:rsidRPr="005577EB">
        <w:rPr>
          <w:rFonts w:ascii="Times New Roman" w:eastAsia="ArialMT" w:hAnsi="Times New Roman" w:cs="Times New Roman"/>
          <w:bCs/>
          <w:sz w:val="24"/>
          <w:szCs w:val="24"/>
        </w:rPr>
        <w:t>protecția</w:t>
      </w:r>
      <w:r w:rsidRPr="005577EB">
        <w:rPr>
          <w:rFonts w:ascii="Times New Roman" w:eastAsia="ArialMT" w:hAnsi="Times New Roman" w:cs="Times New Roman"/>
          <w:bCs/>
          <w:sz w:val="24"/>
          <w:szCs w:val="24"/>
        </w:rPr>
        <w:t xml:space="preserve"> muncii </w:t>
      </w:r>
      <w:r w:rsidR="00C76717">
        <w:rPr>
          <w:rFonts w:ascii="Times New Roman" w:eastAsia="ArialMT" w:hAnsi="Times New Roman" w:cs="Times New Roman"/>
          <w:bCs/>
          <w:sz w:val="24"/>
          <w:szCs w:val="24"/>
        </w:rPr>
        <w:t>ș</w:t>
      </w:r>
      <w:r w:rsidRPr="005577EB">
        <w:rPr>
          <w:rFonts w:ascii="Times New Roman" w:eastAsia="ArialMT" w:hAnsi="Times New Roman" w:cs="Times New Roman"/>
          <w:bCs/>
          <w:sz w:val="24"/>
          <w:szCs w:val="24"/>
        </w:rPr>
        <w:t xml:space="preserve">i de prevenirea </w:t>
      </w:r>
      <w:r w:rsidR="00C76717">
        <w:rPr>
          <w:rFonts w:ascii="Times New Roman" w:eastAsia="ArialMT" w:hAnsi="Times New Roman" w:cs="Times New Roman"/>
          <w:bCs/>
          <w:sz w:val="24"/>
          <w:szCs w:val="24"/>
        </w:rPr>
        <w:t>ș</w:t>
      </w:r>
      <w:r w:rsidRPr="005577EB">
        <w:rPr>
          <w:rFonts w:ascii="Times New Roman" w:eastAsia="ArialMT" w:hAnsi="Times New Roman" w:cs="Times New Roman"/>
          <w:bCs/>
          <w:sz w:val="24"/>
          <w:szCs w:val="24"/>
        </w:rPr>
        <w:t xml:space="preserve">i stingerea incendiului, </w:t>
      </w:r>
      <w:r w:rsidR="00FC10A4" w:rsidRPr="005577EB">
        <w:rPr>
          <w:rFonts w:ascii="Times New Roman" w:eastAsia="ArialMT" w:hAnsi="Times New Roman" w:cs="Times New Roman"/>
          <w:bCs/>
          <w:sz w:val="24"/>
          <w:szCs w:val="24"/>
        </w:rPr>
        <w:t>asigurându-se</w:t>
      </w:r>
      <w:r w:rsidRPr="005577EB">
        <w:rPr>
          <w:rFonts w:ascii="Times New Roman" w:eastAsia="ArialMT" w:hAnsi="Times New Roman" w:cs="Times New Roman"/>
          <w:bCs/>
          <w:sz w:val="24"/>
          <w:szCs w:val="24"/>
        </w:rPr>
        <w:t xml:space="preserve"> toate </w:t>
      </w:r>
      <w:r w:rsidR="00FC10A4" w:rsidRPr="005577EB">
        <w:rPr>
          <w:rFonts w:ascii="Times New Roman" w:eastAsia="ArialMT" w:hAnsi="Times New Roman" w:cs="Times New Roman"/>
          <w:bCs/>
          <w:sz w:val="24"/>
          <w:szCs w:val="24"/>
        </w:rPr>
        <w:t>dotările</w:t>
      </w:r>
      <w:r w:rsidRPr="005577EB">
        <w:rPr>
          <w:rFonts w:ascii="Times New Roman" w:eastAsia="ArialMT" w:hAnsi="Times New Roman" w:cs="Times New Roman"/>
          <w:bCs/>
          <w:sz w:val="24"/>
          <w:szCs w:val="24"/>
        </w:rPr>
        <w:t xml:space="preserve"> necesare;</w:t>
      </w:r>
    </w:p>
    <w:p w:rsidR="00FC4333" w:rsidRPr="005577EB" w:rsidRDefault="00FC4333" w:rsidP="005577EB">
      <w:pPr>
        <w:spacing w:after="0" w:line="240" w:lineRule="auto"/>
        <w:jc w:val="both"/>
        <w:rPr>
          <w:rFonts w:ascii="Times New Roman" w:eastAsia="ArialMT" w:hAnsi="Times New Roman" w:cs="Times New Roman"/>
          <w:bCs/>
          <w:i/>
          <w:sz w:val="24"/>
          <w:szCs w:val="24"/>
        </w:rPr>
      </w:pPr>
      <w:r w:rsidRPr="005577EB">
        <w:rPr>
          <w:rFonts w:ascii="Times New Roman" w:eastAsia="ArialMT" w:hAnsi="Times New Roman" w:cs="Times New Roman"/>
          <w:bCs/>
          <w:sz w:val="24"/>
          <w:szCs w:val="24"/>
        </w:rPr>
        <w:t xml:space="preserve">     - Montarea unor panouri avertizoare la accesul pe amplasament cu </w:t>
      </w:r>
      <w:r w:rsidR="00FC10A4" w:rsidRPr="005577EB">
        <w:rPr>
          <w:rFonts w:ascii="Times New Roman" w:eastAsia="ArialMT" w:hAnsi="Times New Roman" w:cs="Times New Roman"/>
          <w:bCs/>
          <w:sz w:val="24"/>
          <w:szCs w:val="24"/>
        </w:rPr>
        <w:t>inscripția</w:t>
      </w:r>
      <w:r w:rsidRPr="005577EB">
        <w:rPr>
          <w:rFonts w:ascii="Times New Roman" w:eastAsia="ArialMT" w:hAnsi="Times New Roman" w:cs="Times New Roman"/>
          <w:bCs/>
          <w:sz w:val="24"/>
          <w:szCs w:val="24"/>
        </w:rPr>
        <w:t xml:space="preserve"> </w:t>
      </w:r>
      <w:r w:rsidR="00FC10A4" w:rsidRPr="005577EB">
        <w:rPr>
          <w:rFonts w:ascii="Times New Roman" w:eastAsia="ArialMT" w:hAnsi="Times New Roman" w:cs="Times New Roman"/>
          <w:bCs/>
          <w:i/>
          <w:sz w:val="24"/>
          <w:szCs w:val="24"/>
        </w:rPr>
        <w:t>«</w:t>
      </w:r>
      <w:r w:rsidRPr="005577EB">
        <w:rPr>
          <w:rFonts w:ascii="Times New Roman" w:eastAsia="ArialMT" w:hAnsi="Times New Roman" w:cs="Times New Roman"/>
          <w:bCs/>
          <w:i/>
          <w:sz w:val="24"/>
          <w:szCs w:val="24"/>
        </w:rPr>
        <w:t>PROPRIETATE PRIVATA, ACCESUL INTERZIS».</w:t>
      </w:r>
    </w:p>
    <w:p w:rsidR="004C6FFD" w:rsidRPr="00077A51" w:rsidRDefault="00FC4333" w:rsidP="005577EB">
      <w:pPr>
        <w:spacing w:after="0" w:line="240" w:lineRule="auto"/>
        <w:jc w:val="both"/>
        <w:rPr>
          <w:rFonts w:ascii="Times New Roman" w:eastAsia="Calibri" w:hAnsi="Times New Roman" w:cs="Times New Roman"/>
          <w:b/>
          <w:i/>
          <w:sz w:val="10"/>
          <w:szCs w:val="10"/>
        </w:rPr>
      </w:pPr>
      <w:r w:rsidRPr="00077A51">
        <w:rPr>
          <w:rFonts w:ascii="Times New Roman" w:eastAsia="Calibri" w:hAnsi="Times New Roman" w:cs="Times New Roman"/>
          <w:b/>
          <w:i/>
          <w:sz w:val="10"/>
          <w:szCs w:val="10"/>
        </w:rPr>
        <w:lastRenderedPageBreak/>
        <w:t xml:space="preserve">        </w:t>
      </w:r>
    </w:p>
    <w:p w:rsidR="00FC4333" w:rsidRPr="005577EB" w:rsidRDefault="00FC4333" w:rsidP="005577EB">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V.</w:t>
      </w:r>
      <w:r w:rsidR="00FC10A4"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b/>
          <w:sz w:val="24"/>
          <w:szCs w:val="24"/>
        </w:rPr>
        <w:t>Informaţii cu privire la procesul de participare a publicului în procedura derulată:</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00FC10A4" w:rsidRPr="005577EB">
        <w:rPr>
          <w:rFonts w:ascii="Times New Roman" w:eastAsia="Calibri" w:hAnsi="Times New Roman" w:cs="Times New Roman"/>
          <w:sz w:val="24"/>
          <w:szCs w:val="24"/>
        </w:rPr>
        <w:t>Agenția</w:t>
      </w:r>
      <w:r w:rsidRPr="005577EB">
        <w:rPr>
          <w:rFonts w:ascii="Times New Roman" w:eastAsia="Calibri" w:hAnsi="Times New Roman" w:cs="Times New Roman"/>
          <w:sz w:val="24"/>
          <w:szCs w:val="24"/>
        </w:rPr>
        <w:t xml:space="preserve"> pentru </w:t>
      </w:r>
      <w:r w:rsidR="00FC10A4" w:rsidRPr="005577EB">
        <w:rPr>
          <w:rFonts w:ascii="Times New Roman" w:eastAsia="Calibri" w:hAnsi="Times New Roman" w:cs="Times New Roman"/>
          <w:sz w:val="24"/>
          <w:szCs w:val="24"/>
        </w:rPr>
        <w:t>Protecția</w:t>
      </w:r>
      <w:r w:rsidRPr="005577EB">
        <w:rPr>
          <w:rFonts w:ascii="Times New Roman" w:eastAsia="Calibri" w:hAnsi="Times New Roman" w:cs="Times New Roman"/>
          <w:sz w:val="24"/>
          <w:szCs w:val="24"/>
        </w:rPr>
        <w:t xml:space="preserve"> Mediului </w:t>
      </w:r>
      <w:r w:rsidR="00FC10A4" w:rsidRPr="005577EB">
        <w:rPr>
          <w:rFonts w:ascii="Times New Roman" w:eastAsia="Calibri" w:hAnsi="Times New Roman" w:cs="Times New Roman"/>
          <w:sz w:val="24"/>
          <w:szCs w:val="24"/>
        </w:rPr>
        <w:t>Dâmbovița</w:t>
      </w:r>
      <w:r w:rsidRPr="005577EB">
        <w:rPr>
          <w:rFonts w:ascii="Times New Roman" w:eastAsia="Calibri" w:hAnsi="Times New Roman" w:cs="Times New Roman"/>
          <w:sz w:val="24"/>
          <w:szCs w:val="24"/>
        </w:rPr>
        <w:t xml:space="preserve"> a asigurat informarea publicului, accesul liber la informaţie şi participarea publicului interesat la luarea deciziei, pe parcursul </w:t>
      </w:r>
      <w:r w:rsidR="00FC10A4" w:rsidRPr="005577EB">
        <w:rPr>
          <w:rFonts w:ascii="Times New Roman" w:eastAsia="Calibri" w:hAnsi="Times New Roman" w:cs="Times New Roman"/>
          <w:sz w:val="24"/>
          <w:szCs w:val="24"/>
        </w:rPr>
        <w:t>derulării</w:t>
      </w:r>
      <w:r w:rsidRPr="005577EB">
        <w:rPr>
          <w:rFonts w:ascii="Times New Roman" w:eastAsia="Calibri" w:hAnsi="Times New Roman" w:cs="Times New Roman"/>
          <w:sz w:val="24"/>
          <w:szCs w:val="24"/>
        </w:rPr>
        <w:t xml:space="preserve"> procedurii de emitere a acordului de mediu astfel:</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documentaţia tehnica de susţinere a solicitării pentru emiterea acordului de mediu a fost accesibilă spre consultare pe toată durata derulării procedurii pe pagina de internet si la sediul Agenţiei pentru Protecţia Mediului </w:t>
      </w:r>
      <w:r w:rsidR="00FC10A4" w:rsidRPr="005577EB">
        <w:rPr>
          <w:rFonts w:ascii="Times New Roman" w:eastAsia="Calibri" w:hAnsi="Times New Roman" w:cs="Times New Roman"/>
          <w:sz w:val="24"/>
          <w:szCs w:val="24"/>
        </w:rPr>
        <w:t>Dâmbovița</w:t>
      </w:r>
      <w:r w:rsidRPr="005577EB">
        <w:rPr>
          <w:rFonts w:ascii="Times New Roman" w:eastAsia="Calibri" w:hAnsi="Times New Roman" w:cs="Times New Roman"/>
          <w:sz w:val="24"/>
          <w:szCs w:val="24"/>
        </w:rPr>
        <w:t>;</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CB1F29">
        <w:rPr>
          <w:rFonts w:ascii="Times New Roman" w:eastAsia="Calibri" w:hAnsi="Times New Roman" w:cs="Times New Roman"/>
          <w:sz w:val="24"/>
          <w:szCs w:val="24"/>
        </w:rPr>
        <w:t>- anunţul public</w:t>
      </w:r>
      <w:r w:rsidRPr="005577EB">
        <w:rPr>
          <w:rFonts w:ascii="Times New Roman" w:eastAsia="Calibri" w:hAnsi="Times New Roman" w:cs="Times New Roman"/>
          <w:sz w:val="24"/>
          <w:szCs w:val="24"/>
        </w:rPr>
        <w:t xml:space="preserve"> privind depunerea solicitării de emitere a acordului de mediu a fo</w:t>
      </w:r>
      <w:r w:rsidR="00B8770A" w:rsidRPr="005577EB">
        <w:rPr>
          <w:rFonts w:ascii="Times New Roman" w:eastAsia="Calibri" w:hAnsi="Times New Roman" w:cs="Times New Roman"/>
          <w:sz w:val="24"/>
          <w:szCs w:val="24"/>
        </w:rPr>
        <w:t xml:space="preserve">st publicat în ziarul </w:t>
      </w:r>
      <w:r w:rsidR="0004731B">
        <w:rPr>
          <w:rFonts w:ascii="Times New Roman" w:eastAsia="Calibri" w:hAnsi="Times New Roman" w:cs="Times New Roman"/>
          <w:sz w:val="24"/>
          <w:szCs w:val="24"/>
        </w:rPr>
        <w:t xml:space="preserve"> Jurnal de </w:t>
      </w:r>
      <w:r w:rsidR="0022428E">
        <w:rPr>
          <w:rFonts w:ascii="Times New Roman" w:eastAsia="Calibri" w:hAnsi="Times New Roman" w:cs="Times New Roman"/>
          <w:sz w:val="24"/>
          <w:szCs w:val="24"/>
        </w:rPr>
        <w:t>Dâmbovița</w:t>
      </w:r>
      <w:r w:rsidRPr="005577EB">
        <w:rPr>
          <w:rFonts w:ascii="Times New Roman" w:eastAsia="Calibri" w:hAnsi="Times New Roman" w:cs="Times New Roman"/>
          <w:sz w:val="24"/>
          <w:szCs w:val="24"/>
        </w:rPr>
        <w:t xml:space="preserve"> din </w:t>
      </w:r>
      <w:r w:rsidR="005F4418">
        <w:rPr>
          <w:rFonts w:ascii="Times New Roman" w:eastAsia="Calibri" w:hAnsi="Times New Roman" w:cs="Times New Roman"/>
          <w:sz w:val="24"/>
          <w:szCs w:val="24"/>
        </w:rPr>
        <w:t>06.09.2023</w:t>
      </w:r>
      <w:r w:rsidRPr="005577EB">
        <w:rPr>
          <w:rFonts w:ascii="Times New Roman" w:eastAsia="Calibri" w:hAnsi="Times New Roman" w:cs="Times New Roman"/>
          <w:sz w:val="24"/>
          <w:szCs w:val="24"/>
        </w:rPr>
        <w:t xml:space="preserve">, a fost </w:t>
      </w:r>
      <w:r w:rsidR="00FC10A4" w:rsidRPr="005577EB">
        <w:rPr>
          <w:rFonts w:ascii="Times New Roman" w:eastAsia="Calibri" w:hAnsi="Times New Roman" w:cs="Times New Roman"/>
          <w:sz w:val="24"/>
          <w:szCs w:val="24"/>
        </w:rPr>
        <w:t>afișat</w:t>
      </w:r>
      <w:r w:rsidRPr="005577EB">
        <w:rPr>
          <w:rFonts w:ascii="Times New Roman" w:eastAsia="Calibri" w:hAnsi="Times New Roman" w:cs="Times New Roman"/>
          <w:sz w:val="24"/>
          <w:szCs w:val="24"/>
        </w:rPr>
        <w:t xml:space="preserve">  la sediul </w:t>
      </w:r>
      <w:r w:rsidR="00FC10A4" w:rsidRPr="005577EB">
        <w:rPr>
          <w:rFonts w:ascii="Times New Roman" w:eastAsia="Calibri" w:hAnsi="Times New Roman" w:cs="Times New Roman"/>
          <w:sz w:val="24"/>
          <w:szCs w:val="24"/>
        </w:rPr>
        <w:t>Primăriei</w:t>
      </w:r>
      <w:r w:rsidRPr="005577EB">
        <w:rPr>
          <w:rFonts w:ascii="Times New Roman" w:eastAsia="Calibri" w:hAnsi="Times New Roman" w:cs="Times New Roman"/>
          <w:sz w:val="24"/>
          <w:szCs w:val="24"/>
        </w:rPr>
        <w:t xml:space="preserve"> </w:t>
      </w:r>
      <w:r w:rsidR="00E74117">
        <w:rPr>
          <w:rFonts w:ascii="Times New Roman" w:eastAsia="Calibri" w:hAnsi="Times New Roman" w:cs="Times New Roman"/>
          <w:sz w:val="24"/>
          <w:szCs w:val="24"/>
        </w:rPr>
        <w:t>Petrești</w:t>
      </w:r>
      <w:r w:rsidR="00FB03A8">
        <w:rPr>
          <w:rFonts w:ascii="Times New Roman" w:eastAsia="Calibri" w:hAnsi="Times New Roman" w:cs="Times New Roman"/>
          <w:sz w:val="24"/>
          <w:szCs w:val="24"/>
        </w:rPr>
        <w:t xml:space="preserve"> </w:t>
      </w:r>
      <w:r w:rsidR="0004731B">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a fost postat pe pagina de internet a  APM </w:t>
      </w:r>
      <w:r w:rsidR="00FC10A4" w:rsidRPr="005577EB">
        <w:rPr>
          <w:rFonts w:ascii="Times New Roman" w:eastAsia="Calibri" w:hAnsi="Times New Roman" w:cs="Times New Roman"/>
          <w:sz w:val="24"/>
          <w:szCs w:val="24"/>
        </w:rPr>
        <w:t>Dâmbovița</w:t>
      </w:r>
      <w:r w:rsidRPr="005577EB">
        <w:rPr>
          <w:rFonts w:ascii="Times New Roman" w:eastAsia="Calibri" w:hAnsi="Times New Roman" w:cs="Times New Roman"/>
          <w:sz w:val="24"/>
          <w:szCs w:val="24"/>
        </w:rPr>
        <w:t>;</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decizia etapei de încadrare a fost publicat în </w:t>
      </w:r>
      <w:r w:rsidR="00B8770A" w:rsidRPr="005577EB">
        <w:rPr>
          <w:rFonts w:ascii="Times New Roman" w:eastAsia="Calibri" w:hAnsi="Times New Roman" w:cs="Times New Roman"/>
          <w:sz w:val="24"/>
          <w:szCs w:val="24"/>
        </w:rPr>
        <w:t>ziarul</w:t>
      </w:r>
      <w:r w:rsidRPr="005577EB">
        <w:rPr>
          <w:rFonts w:ascii="Times New Roman" w:eastAsia="Calibri" w:hAnsi="Times New Roman" w:cs="Times New Roman"/>
          <w:sz w:val="24"/>
          <w:szCs w:val="24"/>
        </w:rPr>
        <w:t xml:space="preserve"> </w:t>
      </w:r>
      <w:r w:rsidR="00311DE6">
        <w:rPr>
          <w:rFonts w:ascii="Times New Roman" w:eastAsia="Calibri" w:hAnsi="Times New Roman" w:cs="Times New Roman"/>
          <w:sz w:val="24"/>
          <w:szCs w:val="24"/>
        </w:rPr>
        <w:t xml:space="preserve">Jurnal de </w:t>
      </w:r>
      <w:r w:rsidR="0022428E">
        <w:rPr>
          <w:rFonts w:ascii="Times New Roman" w:eastAsia="Calibri" w:hAnsi="Times New Roman" w:cs="Times New Roman"/>
          <w:sz w:val="24"/>
          <w:szCs w:val="24"/>
        </w:rPr>
        <w:t>Dâmbovița</w:t>
      </w:r>
      <w:r w:rsidR="003307B7"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din </w:t>
      </w:r>
      <w:r w:rsidR="005F4418">
        <w:rPr>
          <w:rFonts w:ascii="Times New Roman" w:eastAsia="Calibri" w:hAnsi="Times New Roman" w:cs="Times New Roman"/>
          <w:sz w:val="24"/>
          <w:szCs w:val="24"/>
        </w:rPr>
        <w:t>27.09.2023</w:t>
      </w:r>
      <w:r w:rsidRPr="005577EB">
        <w:rPr>
          <w:rFonts w:ascii="Times New Roman" w:eastAsia="Calibri" w:hAnsi="Times New Roman" w:cs="Times New Roman"/>
          <w:sz w:val="24"/>
          <w:szCs w:val="24"/>
        </w:rPr>
        <w:t xml:space="preserve">, a fost </w:t>
      </w:r>
      <w:r w:rsidR="00FC10A4" w:rsidRPr="005577EB">
        <w:rPr>
          <w:rFonts w:ascii="Times New Roman" w:eastAsia="Calibri" w:hAnsi="Times New Roman" w:cs="Times New Roman"/>
          <w:sz w:val="24"/>
          <w:szCs w:val="24"/>
        </w:rPr>
        <w:t>afișat</w:t>
      </w:r>
      <w:r w:rsidRPr="005577EB">
        <w:rPr>
          <w:rFonts w:ascii="Times New Roman" w:eastAsia="Calibri" w:hAnsi="Times New Roman" w:cs="Times New Roman"/>
          <w:sz w:val="24"/>
          <w:szCs w:val="24"/>
        </w:rPr>
        <w:t xml:space="preserve">  la sediul </w:t>
      </w:r>
      <w:r w:rsidR="00FC10A4" w:rsidRPr="005577EB">
        <w:rPr>
          <w:rFonts w:ascii="Times New Roman" w:eastAsia="Calibri" w:hAnsi="Times New Roman" w:cs="Times New Roman"/>
          <w:sz w:val="24"/>
          <w:szCs w:val="24"/>
        </w:rPr>
        <w:t>Primăriei</w:t>
      </w:r>
      <w:r w:rsidR="00311DE6">
        <w:rPr>
          <w:rFonts w:ascii="Times New Roman" w:eastAsia="Calibri" w:hAnsi="Times New Roman" w:cs="Times New Roman"/>
          <w:sz w:val="24"/>
          <w:szCs w:val="24"/>
        </w:rPr>
        <w:t xml:space="preserve"> </w:t>
      </w:r>
      <w:r w:rsidR="00E74117">
        <w:rPr>
          <w:rFonts w:ascii="Times New Roman" w:eastAsia="Calibri" w:hAnsi="Times New Roman" w:cs="Times New Roman"/>
          <w:sz w:val="24"/>
          <w:szCs w:val="24"/>
        </w:rPr>
        <w:t>Petrești</w:t>
      </w:r>
      <w:r w:rsidR="00FE28B0" w:rsidRPr="005577EB">
        <w:rPr>
          <w:rFonts w:ascii="Times New Roman" w:eastAsia="Calibri" w:hAnsi="Times New Roman" w:cs="Times New Roman"/>
          <w:sz w:val="24"/>
          <w:szCs w:val="24"/>
        </w:rPr>
        <w:t xml:space="preserve"> </w:t>
      </w:r>
      <w:r w:rsidR="00311DE6">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a fost postat pe pagina de internet a APM </w:t>
      </w:r>
      <w:r w:rsidR="00FC10A4" w:rsidRPr="005577EB">
        <w:rPr>
          <w:rFonts w:ascii="Times New Roman" w:eastAsia="Calibri" w:hAnsi="Times New Roman" w:cs="Times New Roman"/>
          <w:sz w:val="24"/>
          <w:szCs w:val="24"/>
        </w:rPr>
        <w:t>Dâmbovița;</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w:t>
      </w:r>
      <w:r w:rsidR="00FC10A4" w:rsidRPr="005577EB">
        <w:rPr>
          <w:rFonts w:ascii="Times New Roman" w:eastAsia="Calibri" w:hAnsi="Times New Roman" w:cs="Times New Roman"/>
          <w:sz w:val="24"/>
          <w:szCs w:val="24"/>
        </w:rPr>
        <w:t>după</w:t>
      </w:r>
      <w:r w:rsidRPr="005577EB">
        <w:rPr>
          <w:rFonts w:ascii="Times New Roman" w:eastAsia="Calibri" w:hAnsi="Times New Roman" w:cs="Times New Roman"/>
          <w:sz w:val="24"/>
          <w:szCs w:val="24"/>
        </w:rPr>
        <w:t xml:space="preserve"> </w:t>
      </w:r>
      <w:r w:rsidR="00FC10A4" w:rsidRPr="005577EB">
        <w:rPr>
          <w:rFonts w:ascii="Times New Roman" w:eastAsia="Calibri" w:hAnsi="Times New Roman" w:cs="Times New Roman"/>
          <w:sz w:val="24"/>
          <w:szCs w:val="24"/>
        </w:rPr>
        <w:t>ședința</w:t>
      </w:r>
      <w:r w:rsidRPr="005577EB">
        <w:rPr>
          <w:rFonts w:ascii="Times New Roman" w:eastAsia="Calibri" w:hAnsi="Times New Roman" w:cs="Times New Roman"/>
          <w:sz w:val="24"/>
          <w:szCs w:val="24"/>
        </w:rPr>
        <w:t xml:space="preserve"> CAT - Etapa de definire a domeniului </w:t>
      </w:r>
      <w:r w:rsidR="00FC10A4" w:rsidRPr="005577EB">
        <w:rPr>
          <w:rFonts w:ascii="Times New Roman" w:eastAsia="Calibri" w:hAnsi="Times New Roman" w:cs="Times New Roman"/>
          <w:sz w:val="24"/>
          <w:szCs w:val="24"/>
        </w:rPr>
        <w:t>evaluării</w:t>
      </w:r>
      <w:r w:rsidRPr="005577EB">
        <w:rPr>
          <w:rFonts w:ascii="Times New Roman" w:eastAsia="Calibri" w:hAnsi="Times New Roman" w:cs="Times New Roman"/>
          <w:sz w:val="24"/>
          <w:szCs w:val="24"/>
        </w:rPr>
        <w:t xml:space="preserve">, a fost emis </w:t>
      </w:r>
      <w:r w:rsidR="00FC10A4" w:rsidRPr="005577EB">
        <w:rPr>
          <w:rFonts w:ascii="Times New Roman" w:eastAsia="Calibri" w:hAnsi="Times New Roman" w:cs="Times New Roman"/>
          <w:sz w:val="24"/>
          <w:szCs w:val="24"/>
        </w:rPr>
        <w:t>îndrumarul</w:t>
      </w:r>
      <w:r w:rsidRPr="005577EB">
        <w:rPr>
          <w:rFonts w:ascii="Times New Roman" w:eastAsia="Calibri" w:hAnsi="Times New Roman" w:cs="Times New Roman"/>
          <w:sz w:val="24"/>
          <w:szCs w:val="24"/>
        </w:rPr>
        <w:t xml:space="preserve"> pentru elaborarea Raportului privind impactul asupra mediului; </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dezbaterea publică a Raportului la studiul de impact asupra mediului a fost publicat in ziarul </w:t>
      </w:r>
      <w:r w:rsidR="005F1CE0">
        <w:rPr>
          <w:rFonts w:ascii="Times New Roman" w:eastAsia="Calibri" w:hAnsi="Times New Roman" w:cs="Times New Roman"/>
          <w:sz w:val="24"/>
          <w:szCs w:val="24"/>
        </w:rPr>
        <w:t xml:space="preserve">Jurnal de </w:t>
      </w:r>
      <w:r w:rsidR="0022428E">
        <w:rPr>
          <w:rFonts w:ascii="Times New Roman" w:eastAsia="Calibri" w:hAnsi="Times New Roman" w:cs="Times New Roman"/>
          <w:sz w:val="24"/>
          <w:szCs w:val="24"/>
        </w:rPr>
        <w:t>Dâmbovița</w:t>
      </w:r>
      <w:r w:rsidR="003539A9">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din </w:t>
      </w:r>
      <w:r w:rsidR="00803E42">
        <w:rPr>
          <w:rFonts w:ascii="Times New Roman" w:eastAsia="Calibri" w:hAnsi="Times New Roman" w:cs="Times New Roman"/>
          <w:sz w:val="24"/>
          <w:szCs w:val="24"/>
        </w:rPr>
        <w:t>05.12.2023</w:t>
      </w:r>
      <w:r w:rsidRPr="005577EB">
        <w:rPr>
          <w:rFonts w:ascii="Times New Roman" w:eastAsia="Calibri" w:hAnsi="Times New Roman" w:cs="Times New Roman"/>
          <w:sz w:val="24"/>
          <w:szCs w:val="24"/>
        </w:rPr>
        <w:t xml:space="preserve">, a fost </w:t>
      </w:r>
      <w:r w:rsidR="00FC10A4" w:rsidRPr="005577EB">
        <w:rPr>
          <w:rFonts w:ascii="Times New Roman" w:eastAsia="Calibri" w:hAnsi="Times New Roman" w:cs="Times New Roman"/>
          <w:sz w:val="24"/>
          <w:szCs w:val="24"/>
        </w:rPr>
        <w:t>afișat</w:t>
      </w:r>
      <w:r w:rsidRPr="005577EB">
        <w:rPr>
          <w:rFonts w:ascii="Times New Roman" w:eastAsia="Calibri" w:hAnsi="Times New Roman" w:cs="Times New Roman"/>
          <w:sz w:val="24"/>
          <w:szCs w:val="24"/>
        </w:rPr>
        <w:t xml:space="preserve"> la sediul </w:t>
      </w:r>
      <w:r w:rsidR="00FC10A4" w:rsidRPr="005577EB">
        <w:rPr>
          <w:rFonts w:ascii="Times New Roman" w:eastAsia="Calibri" w:hAnsi="Times New Roman" w:cs="Times New Roman"/>
          <w:sz w:val="24"/>
          <w:szCs w:val="24"/>
        </w:rPr>
        <w:t xml:space="preserve">Primăriei </w:t>
      </w:r>
      <w:r w:rsidR="00E74117">
        <w:rPr>
          <w:rFonts w:ascii="Times New Roman" w:eastAsia="Calibri" w:hAnsi="Times New Roman" w:cs="Times New Roman"/>
          <w:sz w:val="24"/>
          <w:szCs w:val="24"/>
        </w:rPr>
        <w:t>Petrești</w:t>
      </w:r>
      <w:r w:rsidR="00ED3CCC" w:rsidRPr="005577EB">
        <w:rPr>
          <w:rFonts w:ascii="Times New Roman" w:eastAsia="Calibri" w:hAnsi="Times New Roman" w:cs="Times New Roman"/>
          <w:sz w:val="24"/>
          <w:szCs w:val="24"/>
        </w:rPr>
        <w:t xml:space="preserve"> </w:t>
      </w:r>
      <w:r w:rsidR="005F1CE0">
        <w:rPr>
          <w:rFonts w:ascii="Times New Roman" w:eastAsia="Calibri" w:hAnsi="Times New Roman" w:cs="Times New Roman"/>
          <w:sz w:val="24"/>
          <w:szCs w:val="24"/>
        </w:rPr>
        <w:t>ș</w:t>
      </w:r>
      <w:r w:rsidRPr="005577EB">
        <w:rPr>
          <w:rFonts w:ascii="Times New Roman" w:eastAsia="Calibri" w:hAnsi="Times New Roman" w:cs="Times New Roman"/>
          <w:sz w:val="24"/>
          <w:szCs w:val="24"/>
        </w:rPr>
        <w:t xml:space="preserve">i a fost postat pe pagina de internet a APM </w:t>
      </w:r>
      <w:r w:rsidR="00FC10A4" w:rsidRPr="005577EB">
        <w:rPr>
          <w:rFonts w:ascii="Times New Roman" w:eastAsia="Calibri" w:hAnsi="Times New Roman" w:cs="Times New Roman"/>
          <w:sz w:val="24"/>
          <w:szCs w:val="24"/>
        </w:rPr>
        <w:t>Dâmbovița</w:t>
      </w:r>
      <w:r w:rsidRPr="005577EB">
        <w:rPr>
          <w:rFonts w:ascii="Times New Roman" w:eastAsia="Calibri" w:hAnsi="Times New Roman" w:cs="Times New Roman"/>
          <w:sz w:val="24"/>
          <w:szCs w:val="24"/>
        </w:rPr>
        <w:t>;</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w:t>
      </w:r>
      <w:r w:rsidR="00CB1F29" w:rsidRPr="005577EB">
        <w:rPr>
          <w:rFonts w:ascii="Times New Roman" w:eastAsia="Calibri" w:hAnsi="Times New Roman" w:cs="Times New Roman"/>
          <w:sz w:val="24"/>
          <w:szCs w:val="24"/>
        </w:rPr>
        <w:t xml:space="preserve">dezbaterea publică a Raportului privind impactul asupra mediului a avut loc la sediul </w:t>
      </w:r>
      <w:r w:rsidR="00CB1F29">
        <w:rPr>
          <w:rFonts w:ascii="Times New Roman" w:eastAsia="Calibri" w:hAnsi="Times New Roman" w:cs="Times New Roman"/>
          <w:sz w:val="24"/>
          <w:szCs w:val="24"/>
        </w:rPr>
        <w:t>APM D</w:t>
      </w:r>
      <w:r w:rsidR="00B35D3B">
        <w:rPr>
          <w:rFonts w:ascii="Times New Roman" w:eastAsia="Calibri" w:hAnsi="Times New Roman" w:cs="Times New Roman"/>
          <w:sz w:val="24"/>
          <w:szCs w:val="24"/>
        </w:rPr>
        <w:t>â</w:t>
      </w:r>
      <w:r w:rsidR="00CB1F29">
        <w:rPr>
          <w:rFonts w:ascii="Times New Roman" w:eastAsia="Calibri" w:hAnsi="Times New Roman" w:cs="Times New Roman"/>
          <w:sz w:val="24"/>
          <w:szCs w:val="24"/>
        </w:rPr>
        <w:t>mbovi</w:t>
      </w:r>
      <w:r w:rsidR="00B35D3B">
        <w:rPr>
          <w:rFonts w:ascii="Times New Roman" w:eastAsia="Calibri" w:hAnsi="Times New Roman" w:cs="Times New Roman"/>
          <w:sz w:val="24"/>
          <w:szCs w:val="24"/>
        </w:rPr>
        <w:t>ț</w:t>
      </w:r>
      <w:r w:rsidR="00CB1F29">
        <w:rPr>
          <w:rFonts w:ascii="Times New Roman" w:eastAsia="Calibri" w:hAnsi="Times New Roman" w:cs="Times New Roman"/>
          <w:sz w:val="24"/>
          <w:szCs w:val="24"/>
        </w:rPr>
        <w:t>a, online,</w:t>
      </w:r>
      <w:r w:rsidR="00CB1F29" w:rsidRPr="005577EB">
        <w:rPr>
          <w:rFonts w:ascii="Times New Roman" w:eastAsia="Calibri" w:hAnsi="Times New Roman" w:cs="Times New Roman"/>
          <w:sz w:val="24"/>
          <w:szCs w:val="24"/>
        </w:rPr>
        <w:t xml:space="preserve"> in data de</w:t>
      </w:r>
      <w:r w:rsidR="006D553F">
        <w:rPr>
          <w:rFonts w:ascii="Times New Roman" w:eastAsia="Calibri" w:hAnsi="Times New Roman" w:cs="Times New Roman"/>
          <w:sz w:val="24"/>
          <w:szCs w:val="24"/>
        </w:rPr>
        <w:t xml:space="preserve"> </w:t>
      </w:r>
      <w:r w:rsidR="00803E42">
        <w:rPr>
          <w:rFonts w:ascii="Times New Roman" w:eastAsia="Calibri" w:hAnsi="Times New Roman" w:cs="Times New Roman"/>
          <w:sz w:val="24"/>
          <w:szCs w:val="24"/>
        </w:rPr>
        <w:t>03.01.2024</w:t>
      </w:r>
      <w:r w:rsidR="00CB1F29" w:rsidRPr="005577EB">
        <w:rPr>
          <w:rFonts w:ascii="Times New Roman" w:eastAsia="Calibri" w:hAnsi="Times New Roman" w:cs="Times New Roman"/>
          <w:sz w:val="24"/>
          <w:szCs w:val="24"/>
        </w:rPr>
        <w:t>; nu au fost înregistrate observații sau comentarii din partea publicului;</w:t>
      </w:r>
    </w:p>
    <w:p w:rsidR="00FC4333" w:rsidRPr="005577EB" w:rsidRDefault="00FC4333" w:rsidP="005577EB">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w:t>
      </w:r>
      <w:r w:rsidR="00122155" w:rsidRPr="005577EB">
        <w:rPr>
          <w:rFonts w:ascii="Times New Roman" w:eastAsia="Calibri" w:hAnsi="Times New Roman" w:cs="Times New Roman"/>
          <w:sz w:val="24"/>
          <w:szCs w:val="24"/>
        </w:rPr>
        <w:t>anunțul</w:t>
      </w:r>
      <w:r w:rsidRPr="005577EB">
        <w:rPr>
          <w:rFonts w:ascii="Times New Roman" w:eastAsia="Calibri" w:hAnsi="Times New Roman" w:cs="Times New Roman"/>
          <w:sz w:val="24"/>
          <w:szCs w:val="24"/>
        </w:rPr>
        <w:t xml:space="preserve"> public privind decizia de emitere a acordului de mediu a fost publicat in ziarul</w:t>
      </w:r>
      <w:r w:rsidR="00B20D4F" w:rsidRPr="00B20D4F">
        <w:rPr>
          <w:rFonts w:ascii="Times New Roman" w:eastAsia="Calibri" w:hAnsi="Times New Roman" w:cs="Times New Roman"/>
          <w:sz w:val="24"/>
          <w:szCs w:val="24"/>
        </w:rPr>
        <w:t xml:space="preserve"> </w:t>
      </w:r>
      <w:r w:rsidR="00B20D4F">
        <w:rPr>
          <w:rFonts w:ascii="Times New Roman" w:eastAsia="Calibri" w:hAnsi="Times New Roman" w:cs="Times New Roman"/>
          <w:sz w:val="24"/>
          <w:szCs w:val="24"/>
        </w:rPr>
        <w:t>Jurnal de</w:t>
      </w:r>
      <w:r w:rsidRPr="005577EB">
        <w:rPr>
          <w:rFonts w:ascii="Times New Roman" w:eastAsia="Calibri" w:hAnsi="Times New Roman" w:cs="Times New Roman"/>
          <w:sz w:val="24"/>
          <w:szCs w:val="24"/>
        </w:rPr>
        <w:t xml:space="preserve"> </w:t>
      </w:r>
      <w:r w:rsidR="0022428E">
        <w:rPr>
          <w:rFonts w:ascii="Times New Roman" w:eastAsia="Calibri" w:hAnsi="Times New Roman" w:cs="Times New Roman"/>
          <w:sz w:val="24"/>
          <w:szCs w:val="24"/>
        </w:rPr>
        <w:t xml:space="preserve">Dâmbovița din </w:t>
      </w:r>
      <w:r w:rsidR="00803E42">
        <w:rPr>
          <w:rFonts w:ascii="Times New Roman" w:eastAsia="Calibri" w:hAnsi="Times New Roman" w:cs="Times New Roman"/>
          <w:sz w:val="24"/>
          <w:szCs w:val="24"/>
        </w:rPr>
        <w:t>18.01.2024</w:t>
      </w:r>
      <w:r w:rsidRPr="005577EB">
        <w:rPr>
          <w:rFonts w:ascii="Times New Roman" w:eastAsia="Calibri" w:hAnsi="Times New Roman" w:cs="Times New Roman"/>
          <w:sz w:val="24"/>
          <w:szCs w:val="24"/>
        </w:rPr>
        <w:t xml:space="preserve">, a fost </w:t>
      </w:r>
      <w:r w:rsidR="00122155" w:rsidRPr="005577EB">
        <w:rPr>
          <w:rFonts w:ascii="Times New Roman" w:eastAsia="Calibri" w:hAnsi="Times New Roman" w:cs="Times New Roman"/>
          <w:sz w:val="24"/>
          <w:szCs w:val="24"/>
        </w:rPr>
        <w:t>afișat</w:t>
      </w:r>
      <w:r w:rsidRPr="005577EB">
        <w:rPr>
          <w:rFonts w:ascii="Times New Roman" w:eastAsia="Calibri" w:hAnsi="Times New Roman" w:cs="Times New Roman"/>
          <w:sz w:val="24"/>
          <w:szCs w:val="24"/>
        </w:rPr>
        <w:t xml:space="preserve"> la sediul </w:t>
      </w:r>
      <w:r w:rsidR="00122155" w:rsidRPr="005577EB">
        <w:rPr>
          <w:rFonts w:ascii="Times New Roman" w:eastAsia="Calibri" w:hAnsi="Times New Roman" w:cs="Times New Roman"/>
          <w:sz w:val="24"/>
          <w:szCs w:val="24"/>
        </w:rPr>
        <w:t>Primăriei</w:t>
      </w:r>
      <w:r w:rsidRPr="005577EB">
        <w:rPr>
          <w:rFonts w:ascii="Times New Roman" w:eastAsia="Calibri" w:hAnsi="Times New Roman" w:cs="Times New Roman"/>
          <w:sz w:val="24"/>
          <w:szCs w:val="24"/>
        </w:rPr>
        <w:t xml:space="preserve"> </w:t>
      </w:r>
      <w:r w:rsidR="00803E42">
        <w:rPr>
          <w:rFonts w:ascii="Times New Roman" w:eastAsia="Calibri" w:hAnsi="Times New Roman" w:cs="Times New Roman"/>
          <w:sz w:val="24"/>
          <w:szCs w:val="24"/>
        </w:rPr>
        <w:t>Petrești</w:t>
      </w:r>
      <w:r w:rsidR="002048BE" w:rsidRPr="005577EB">
        <w:rPr>
          <w:rFonts w:ascii="Times New Roman" w:eastAsia="Calibri" w:hAnsi="Times New Roman" w:cs="Times New Roman"/>
          <w:sz w:val="24"/>
          <w:szCs w:val="24"/>
        </w:rPr>
        <w:t xml:space="preserve"> </w:t>
      </w:r>
      <w:r w:rsidR="0091700E">
        <w:rPr>
          <w:rFonts w:ascii="Times New Roman" w:eastAsia="Calibri" w:hAnsi="Times New Roman" w:cs="Times New Roman"/>
          <w:sz w:val="24"/>
          <w:szCs w:val="24"/>
        </w:rPr>
        <w:t>ș</w:t>
      </w:r>
      <w:r w:rsidRPr="005577EB">
        <w:rPr>
          <w:rFonts w:ascii="Times New Roman" w:eastAsia="Calibri" w:hAnsi="Times New Roman" w:cs="Times New Roman"/>
          <w:sz w:val="24"/>
          <w:szCs w:val="24"/>
        </w:rPr>
        <w:t>i a fost postat pe pagina de internet a A</w:t>
      </w:r>
      <w:r w:rsidR="0091700E">
        <w:rPr>
          <w:rFonts w:ascii="Times New Roman" w:eastAsia="Calibri" w:hAnsi="Times New Roman" w:cs="Times New Roman"/>
          <w:sz w:val="24"/>
          <w:szCs w:val="24"/>
        </w:rPr>
        <w:t>.</w:t>
      </w:r>
      <w:r w:rsidRPr="005577EB">
        <w:rPr>
          <w:rFonts w:ascii="Times New Roman" w:eastAsia="Calibri" w:hAnsi="Times New Roman" w:cs="Times New Roman"/>
          <w:sz w:val="24"/>
          <w:szCs w:val="24"/>
        </w:rPr>
        <w:t>P</w:t>
      </w:r>
      <w:r w:rsidR="0091700E">
        <w:rPr>
          <w:rFonts w:ascii="Times New Roman" w:eastAsia="Calibri" w:hAnsi="Times New Roman" w:cs="Times New Roman"/>
          <w:sz w:val="24"/>
          <w:szCs w:val="24"/>
        </w:rPr>
        <w:t>.</w:t>
      </w:r>
      <w:r w:rsidRPr="005577EB">
        <w:rPr>
          <w:rFonts w:ascii="Times New Roman" w:eastAsia="Calibri" w:hAnsi="Times New Roman" w:cs="Times New Roman"/>
          <w:sz w:val="24"/>
          <w:szCs w:val="24"/>
        </w:rPr>
        <w:t>M</w:t>
      </w:r>
      <w:r w:rsidR="0091700E">
        <w:rPr>
          <w:rFonts w:ascii="Times New Roman" w:eastAsia="Calibri" w:hAnsi="Times New Roman" w:cs="Times New Roman"/>
          <w:sz w:val="24"/>
          <w:szCs w:val="24"/>
        </w:rPr>
        <w:t>.</w:t>
      </w:r>
      <w:r w:rsidRPr="005577EB">
        <w:rPr>
          <w:rFonts w:ascii="Times New Roman" w:eastAsia="Calibri" w:hAnsi="Times New Roman" w:cs="Times New Roman"/>
          <w:sz w:val="24"/>
          <w:szCs w:val="24"/>
        </w:rPr>
        <w:t xml:space="preserve"> </w:t>
      </w:r>
      <w:r w:rsidR="00122155" w:rsidRPr="005577EB">
        <w:rPr>
          <w:rFonts w:ascii="Times New Roman" w:eastAsia="Calibri" w:hAnsi="Times New Roman" w:cs="Times New Roman"/>
          <w:sz w:val="24"/>
          <w:szCs w:val="24"/>
        </w:rPr>
        <w:t>Dâmbovița</w:t>
      </w:r>
      <w:r w:rsidRPr="005577EB">
        <w:rPr>
          <w:rFonts w:ascii="Times New Roman" w:eastAsia="Calibri" w:hAnsi="Times New Roman" w:cs="Times New Roman"/>
          <w:sz w:val="24"/>
          <w:szCs w:val="24"/>
        </w:rPr>
        <w:t>;</w:t>
      </w:r>
    </w:p>
    <w:p w:rsidR="0000312E" w:rsidRPr="00B14B45" w:rsidRDefault="00FC4333" w:rsidP="00B14B45">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Pe toata perioada de </w:t>
      </w:r>
      <w:r w:rsidR="00122155" w:rsidRPr="005577EB">
        <w:rPr>
          <w:rFonts w:ascii="Times New Roman" w:eastAsia="Calibri" w:hAnsi="Times New Roman" w:cs="Times New Roman"/>
          <w:sz w:val="24"/>
          <w:szCs w:val="24"/>
        </w:rPr>
        <w:t>desfășurare</w:t>
      </w:r>
      <w:r w:rsidRPr="005577EB">
        <w:rPr>
          <w:rFonts w:ascii="Times New Roman" w:eastAsia="Calibri" w:hAnsi="Times New Roman" w:cs="Times New Roman"/>
          <w:sz w:val="24"/>
          <w:szCs w:val="24"/>
        </w:rPr>
        <w:t xml:space="preserve"> a procedurii de evaluare a impactului asupra mediului pentru proiectul propus, nu au fost </w:t>
      </w:r>
      <w:r w:rsidR="00122155" w:rsidRPr="005577EB">
        <w:rPr>
          <w:rFonts w:ascii="Times New Roman" w:eastAsia="Calibri" w:hAnsi="Times New Roman" w:cs="Times New Roman"/>
          <w:sz w:val="24"/>
          <w:szCs w:val="24"/>
        </w:rPr>
        <w:t>înregistrate</w:t>
      </w:r>
      <w:r w:rsidRPr="005577EB">
        <w:rPr>
          <w:rFonts w:ascii="Times New Roman" w:eastAsia="Calibri" w:hAnsi="Times New Roman" w:cs="Times New Roman"/>
          <w:sz w:val="24"/>
          <w:szCs w:val="24"/>
        </w:rPr>
        <w:t xml:space="preserve"> opinii, </w:t>
      </w:r>
      <w:r w:rsidR="00122155" w:rsidRPr="005577EB">
        <w:rPr>
          <w:rFonts w:ascii="Times New Roman" w:eastAsia="Calibri" w:hAnsi="Times New Roman" w:cs="Times New Roman"/>
          <w:sz w:val="24"/>
          <w:szCs w:val="24"/>
        </w:rPr>
        <w:t>observații</w:t>
      </w:r>
      <w:r w:rsidRPr="005577EB">
        <w:rPr>
          <w:rFonts w:ascii="Times New Roman" w:eastAsia="Calibri" w:hAnsi="Times New Roman" w:cs="Times New Roman"/>
          <w:sz w:val="24"/>
          <w:szCs w:val="24"/>
        </w:rPr>
        <w:t xml:space="preserve"> sau comentarii din partea publicului interesat si </w:t>
      </w:r>
      <w:r w:rsidRPr="00B14B45">
        <w:rPr>
          <w:rFonts w:ascii="Times New Roman" w:eastAsia="Calibri" w:hAnsi="Times New Roman" w:cs="Times New Roman"/>
          <w:sz w:val="24"/>
          <w:szCs w:val="24"/>
        </w:rPr>
        <w:t>nu s-au solicitat completări/revizuiri ale raportului privind impactul asupra mediului.</w:t>
      </w:r>
    </w:p>
    <w:p w:rsidR="00883F27" w:rsidRDefault="00883F27" w:rsidP="00B14B45">
      <w:pPr>
        <w:spacing w:after="0" w:line="240" w:lineRule="auto"/>
        <w:ind w:firstLine="567"/>
        <w:jc w:val="both"/>
        <w:rPr>
          <w:rFonts w:ascii="Times New Roman" w:eastAsia="Calibri" w:hAnsi="Times New Roman" w:cs="Times New Roman"/>
          <w:b/>
          <w:i/>
          <w:sz w:val="24"/>
          <w:szCs w:val="24"/>
        </w:rPr>
      </w:pPr>
      <w:bookmarkStart w:id="0" w:name="do|ax5^I|pa41"/>
      <w:bookmarkEnd w:id="0"/>
    </w:p>
    <w:p w:rsidR="00FC4333" w:rsidRPr="00B14B45" w:rsidRDefault="00504A67" w:rsidP="00B14B45">
      <w:pPr>
        <w:spacing w:after="0" w:line="240" w:lineRule="auto"/>
        <w:ind w:firstLine="567"/>
        <w:jc w:val="both"/>
        <w:rPr>
          <w:rFonts w:ascii="Times New Roman" w:eastAsia="Calibri" w:hAnsi="Times New Roman" w:cs="Times New Roman"/>
          <w:b/>
          <w:i/>
          <w:sz w:val="24"/>
          <w:szCs w:val="24"/>
        </w:rPr>
      </w:pPr>
      <w:r w:rsidRPr="00B14B45">
        <w:rPr>
          <w:rFonts w:ascii="Times New Roman" w:eastAsia="Calibri" w:hAnsi="Times New Roman" w:cs="Times New Roman"/>
          <w:b/>
          <w:i/>
          <w:sz w:val="24"/>
          <w:szCs w:val="24"/>
        </w:rPr>
        <w:t>Prezentul acord de mediu este valabil pe toată perioada punerii în aplicare a proiectului, iar i</w:t>
      </w:r>
      <w:r w:rsidR="00FC4333" w:rsidRPr="00B14B45">
        <w:rPr>
          <w:rFonts w:ascii="Times New Roman" w:eastAsia="Calibri" w:hAnsi="Times New Roman" w:cs="Times New Roman"/>
          <w:b/>
          <w:i/>
          <w:sz w:val="24"/>
          <w:szCs w:val="24"/>
        </w:rPr>
        <w:t xml:space="preserve">n </w:t>
      </w:r>
      <w:r w:rsidRPr="00B14B45">
        <w:rPr>
          <w:rFonts w:ascii="Times New Roman" w:eastAsia="Calibri" w:hAnsi="Times New Roman" w:cs="Times New Roman"/>
          <w:b/>
          <w:i/>
          <w:sz w:val="24"/>
          <w:szCs w:val="24"/>
        </w:rPr>
        <w:t>situatia in care intervin</w:t>
      </w:r>
      <w:r w:rsidR="00F80E56" w:rsidRPr="00B14B45">
        <w:rPr>
          <w:rFonts w:ascii="Times New Roman" w:eastAsia="Calibri" w:hAnsi="Times New Roman" w:cs="Times New Roman"/>
          <w:b/>
          <w:i/>
          <w:sz w:val="24"/>
          <w:szCs w:val="24"/>
        </w:rPr>
        <w:t xml:space="preserve"> elemente noi, necunoscute la data emiterii acordului, sau se modifica conditiile care au stat la baza emiterii acestuia</w:t>
      </w:r>
      <w:r w:rsidR="00FC4333" w:rsidRPr="00B14B45">
        <w:rPr>
          <w:rFonts w:ascii="Times New Roman" w:eastAsia="Calibri" w:hAnsi="Times New Roman" w:cs="Times New Roman"/>
          <w:b/>
          <w:i/>
          <w:sz w:val="24"/>
          <w:szCs w:val="24"/>
        </w:rPr>
        <w:t xml:space="preserve">, titularul </w:t>
      </w:r>
      <w:r w:rsidR="00E85447" w:rsidRPr="00B14B45">
        <w:rPr>
          <w:rFonts w:ascii="Times New Roman" w:eastAsia="Calibri" w:hAnsi="Times New Roman" w:cs="Times New Roman"/>
          <w:b/>
          <w:i/>
          <w:sz w:val="24"/>
          <w:szCs w:val="24"/>
        </w:rPr>
        <w:t>proiectului are obligatia de a notifica</w:t>
      </w:r>
      <w:r w:rsidR="00FC4333" w:rsidRPr="00B14B45">
        <w:rPr>
          <w:rFonts w:ascii="Times New Roman" w:eastAsia="Calibri" w:hAnsi="Times New Roman" w:cs="Times New Roman"/>
          <w:b/>
          <w:i/>
          <w:sz w:val="24"/>
          <w:szCs w:val="24"/>
        </w:rPr>
        <w:t xml:space="preserve"> în scris autoritatea publică pentru protecţia mediului emitentă.</w:t>
      </w:r>
    </w:p>
    <w:p w:rsidR="00883F27" w:rsidRDefault="00883F27" w:rsidP="00B14B45">
      <w:pPr>
        <w:spacing w:after="0" w:line="240" w:lineRule="auto"/>
        <w:ind w:firstLine="426"/>
        <w:jc w:val="both"/>
        <w:rPr>
          <w:rFonts w:ascii="Times New Roman" w:eastAsia="Calibri" w:hAnsi="Times New Roman" w:cs="Times New Roman"/>
          <w:b/>
          <w:i/>
          <w:sz w:val="24"/>
          <w:szCs w:val="24"/>
        </w:rPr>
      </w:pPr>
      <w:bookmarkStart w:id="1" w:name="_GoBack"/>
      <w:bookmarkEnd w:id="1"/>
    </w:p>
    <w:p w:rsidR="007026FF" w:rsidRPr="00B14B45" w:rsidRDefault="007026FF" w:rsidP="00B14B45">
      <w:pPr>
        <w:spacing w:after="0" w:line="240" w:lineRule="auto"/>
        <w:ind w:firstLine="426"/>
        <w:jc w:val="both"/>
        <w:rPr>
          <w:rFonts w:ascii="Times New Roman" w:eastAsia="Calibri" w:hAnsi="Times New Roman" w:cs="Times New Roman"/>
          <w:b/>
          <w:i/>
          <w:sz w:val="24"/>
          <w:szCs w:val="24"/>
        </w:rPr>
      </w:pPr>
      <w:r w:rsidRPr="00B14B45">
        <w:rPr>
          <w:rFonts w:ascii="Times New Roman" w:eastAsia="Calibri" w:hAnsi="Times New Roman" w:cs="Times New Roman"/>
          <w:b/>
          <w:i/>
          <w:sz w:val="24"/>
          <w:szCs w:val="24"/>
        </w:rPr>
        <w:t xml:space="preserve">Nerespectarea prevederilor prezentului acord atrage suspendarea </w:t>
      </w:r>
      <w:r w:rsidR="0091700E">
        <w:rPr>
          <w:rFonts w:ascii="Times New Roman" w:eastAsia="Calibri" w:hAnsi="Times New Roman" w:cs="Times New Roman"/>
          <w:b/>
          <w:i/>
          <w:sz w:val="24"/>
          <w:szCs w:val="24"/>
        </w:rPr>
        <w:t>ș</w:t>
      </w:r>
      <w:r w:rsidRPr="00B14B45">
        <w:rPr>
          <w:rFonts w:ascii="Times New Roman" w:eastAsia="Calibri" w:hAnsi="Times New Roman" w:cs="Times New Roman"/>
          <w:b/>
          <w:i/>
          <w:sz w:val="24"/>
          <w:szCs w:val="24"/>
        </w:rPr>
        <w:t>i anularea acestuia, dup</w:t>
      </w:r>
      <w:r w:rsidR="0091700E">
        <w:rPr>
          <w:rFonts w:ascii="Times New Roman" w:eastAsia="Calibri" w:hAnsi="Times New Roman" w:cs="Times New Roman"/>
          <w:b/>
          <w:i/>
          <w:sz w:val="24"/>
          <w:szCs w:val="24"/>
        </w:rPr>
        <w:t>ă</w:t>
      </w:r>
      <w:r w:rsidRPr="00B14B45">
        <w:rPr>
          <w:rFonts w:ascii="Times New Roman" w:eastAsia="Calibri" w:hAnsi="Times New Roman" w:cs="Times New Roman"/>
          <w:b/>
          <w:i/>
          <w:sz w:val="24"/>
          <w:szCs w:val="24"/>
        </w:rPr>
        <w:t xml:space="preserve"> caz.</w:t>
      </w:r>
    </w:p>
    <w:p w:rsidR="00883F27" w:rsidRDefault="00883F27" w:rsidP="00B14B45">
      <w:pPr>
        <w:shd w:val="clear" w:color="auto" w:fill="FFFFFF"/>
        <w:spacing w:after="0" w:line="240" w:lineRule="auto"/>
        <w:ind w:firstLine="426"/>
        <w:jc w:val="both"/>
        <w:rPr>
          <w:rStyle w:val="tpa"/>
          <w:rFonts w:ascii="Times New Roman" w:hAnsi="Times New Roman" w:cs="Times New Roman"/>
          <w:b/>
          <w:i/>
          <w:color w:val="000000"/>
          <w:sz w:val="24"/>
          <w:szCs w:val="24"/>
        </w:rPr>
      </w:pPr>
    </w:p>
    <w:p w:rsidR="007026FF" w:rsidRPr="00B14B45" w:rsidRDefault="007026FF" w:rsidP="00B14B45">
      <w:pPr>
        <w:shd w:val="clear" w:color="auto" w:fill="FFFFFF"/>
        <w:spacing w:after="0" w:line="240" w:lineRule="auto"/>
        <w:ind w:firstLine="426"/>
        <w:jc w:val="both"/>
        <w:rPr>
          <w:rStyle w:val="tpa"/>
          <w:rFonts w:ascii="Times New Roman" w:hAnsi="Times New Roman" w:cs="Times New Roman"/>
          <w:b/>
          <w:i/>
          <w:color w:val="000000"/>
          <w:sz w:val="24"/>
          <w:szCs w:val="24"/>
        </w:rPr>
      </w:pPr>
      <w:r w:rsidRPr="00B14B45">
        <w:rPr>
          <w:rStyle w:val="tpa"/>
          <w:rFonts w:ascii="Times New Roman" w:hAnsi="Times New Roman" w:cs="Times New Roman"/>
          <w:b/>
          <w:i/>
          <w:color w:val="000000"/>
          <w:sz w:val="24"/>
          <w:szCs w:val="24"/>
        </w:rPr>
        <w:t>Prezentul acord poate fi contestat în conformitate cu prevederile Legii nr. 292/2018 privind evaluarea impactului anumitor proiecte publice şi private asupra mediului şi ale Legii nr. </w:t>
      </w:r>
      <w:hyperlink r:id="rId9" w:history="1">
        <w:r w:rsidRPr="00B14B45">
          <w:rPr>
            <w:rStyle w:val="Hyperlink"/>
            <w:rFonts w:ascii="Times New Roman" w:hAnsi="Times New Roman" w:cs="Times New Roman"/>
            <w:b/>
            <w:bCs/>
            <w:i/>
            <w:color w:val="333399"/>
            <w:sz w:val="24"/>
            <w:szCs w:val="24"/>
          </w:rPr>
          <w:t>554/2004</w:t>
        </w:r>
      </w:hyperlink>
      <w:r w:rsidRPr="00B14B45">
        <w:rPr>
          <w:rStyle w:val="tpa"/>
          <w:rFonts w:ascii="Times New Roman" w:hAnsi="Times New Roman" w:cs="Times New Roman"/>
          <w:b/>
          <w:i/>
          <w:color w:val="000000"/>
          <w:sz w:val="24"/>
          <w:szCs w:val="24"/>
        </w:rPr>
        <w:t>, cu modificările şi completările ulterioare.</w:t>
      </w:r>
    </w:p>
    <w:p w:rsidR="00F66545" w:rsidRPr="005577EB" w:rsidRDefault="00F66545" w:rsidP="006212EA">
      <w:pPr>
        <w:pStyle w:val="Corptext"/>
        <w:tabs>
          <w:tab w:val="left" w:pos="-720"/>
          <w:tab w:val="left" w:pos="567"/>
        </w:tabs>
        <w:suppressAutoHyphens/>
        <w:spacing w:after="0" w:line="240" w:lineRule="auto"/>
        <w:ind w:firstLine="426"/>
        <w:jc w:val="both"/>
        <w:rPr>
          <w:rFonts w:ascii="Times New Roman" w:hAnsi="Times New Roman"/>
          <w:b/>
          <w:i/>
          <w:sz w:val="24"/>
          <w:szCs w:val="24"/>
          <w:lang w:val="ro-RO"/>
        </w:rPr>
      </w:pPr>
      <w:r w:rsidRPr="00373A36">
        <w:rPr>
          <w:rFonts w:ascii="Times New Roman" w:hAnsi="Times New Roman"/>
          <w:b/>
          <w:i/>
          <w:sz w:val="24"/>
          <w:szCs w:val="24"/>
          <w:lang w:val="ro-RO"/>
        </w:rPr>
        <w:t xml:space="preserve">Inainte de inceperea lucrărilor </w:t>
      </w:r>
      <w:r w:rsidR="00B133BA">
        <w:rPr>
          <w:rFonts w:ascii="Times New Roman" w:hAnsi="Times New Roman"/>
          <w:b/>
          <w:i/>
          <w:sz w:val="24"/>
          <w:szCs w:val="24"/>
          <w:lang w:val="ro-RO"/>
        </w:rPr>
        <w:t xml:space="preserve">de exploatare agregate minerale </w:t>
      </w:r>
      <w:r w:rsidRPr="00373A36">
        <w:rPr>
          <w:rFonts w:ascii="Times New Roman" w:hAnsi="Times New Roman"/>
          <w:b/>
          <w:i/>
          <w:sz w:val="24"/>
          <w:szCs w:val="24"/>
          <w:lang w:val="ro-RO"/>
        </w:rPr>
        <w:t>titularul are obligația</w:t>
      </w:r>
      <w:r w:rsidRPr="005577EB">
        <w:rPr>
          <w:rFonts w:ascii="Times New Roman" w:hAnsi="Times New Roman"/>
          <w:b/>
          <w:i/>
          <w:sz w:val="24"/>
          <w:szCs w:val="24"/>
          <w:lang w:val="ro-RO"/>
        </w:rPr>
        <w:t xml:space="preserve"> să solicite și să obțină autorizația de mediu .</w:t>
      </w:r>
    </w:p>
    <w:p w:rsidR="00BE7835" w:rsidRDefault="00BE7835" w:rsidP="006212EA">
      <w:pPr>
        <w:spacing w:after="0" w:line="240" w:lineRule="auto"/>
        <w:rPr>
          <w:rFonts w:ascii="Times New Roman" w:hAnsi="Times New Roman" w:cs="Times New Roman"/>
          <w:b/>
          <w:sz w:val="24"/>
          <w:szCs w:val="24"/>
        </w:rPr>
      </w:pPr>
    </w:p>
    <w:p w:rsidR="007B3035" w:rsidRPr="006212EA" w:rsidRDefault="007B3035" w:rsidP="006212EA">
      <w:pPr>
        <w:spacing w:after="0" w:line="240" w:lineRule="auto"/>
        <w:rPr>
          <w:rFonts w:ascii="Times New Roman" w:hAnsi="Times New Roman" w:cs="Times New Roman"/>
          <w:b/>
          <w:sz w:val="24"/>
          <w:szCs w:val="24"/>
        </w:rPr>
      </w:pP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b/>
          <w:sz w:val="24"/>
          <w:szCs w:val="24"/>
        </w:rPr>
        <w:t>DIRECTOR EXECUTIV</w:t>
      </w:r>
      <w:r w:rsidRPr="00373A36">
        <w:rPr>
          <w:rFonts w:ascii="Times New Roman" w:eastAsia="Calibri" w:hAnsi="Times New Roman" w:cs="Times New Roman"/>
          <w:sz w:val="24"/>
          <w:szCs w:val="24"/>
        </w:rPr>
        <w:t>,</w:t>
      </w:r>
    </w:p>
    <w:p w:rsidR="00373A36" w:rsidRPr="00373A36" w:rsidRDefault="003C305C"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Maria </w:t>
      </w:r>
      <w:r w:rsidRPr="00373A36">
        <w:rPr>
          <w:rFonts w:ascii="Times New Roman" w:eastAsia="Calibri" w:hAnsi="Times New Roman" w:cs="Times New Roman"/>
          <w:b/>
          <w:sz w:val="24"/>
          <w:szCs w:val="24"/>
        </w:rPr>
        <w:t>Morcoașe</w:t>
      </w:r>
      <w:r w:rsidRPr="00373A36">
        <w:rPr>
          <w:rFonts w:ascii="Times New Roman" w:eastAsia="Calibri" w:hAnsi="Times New Roman" w:cs="Times New Roman"/>
          <w:sz w:val="24"/>
          <w:szCs w:val="24"/>
        </w:rPr>
        <w:t xml:space="preserve">                                                </w:t>
      </w:r>
    </w:p>
    <w:tbl>
      <w:tblPr>
        <w:tblW w:w="10453" w:type="dxa"/>
        <w:tblLook w:val="04A0" w:firstRow="1" w:lastRow="0" w:firstColumn="1" w:lastColumn="0" w:noHBand="0" w:noVBand="1"/>
      </w:tblPr>
      <w:tblGrid>
        <w:gridCol w:w="5226"/>
        <w:gridCol w:w="5227"/>
      </w:tblGrid>
      <w:tr w:rsidR="00373A36" w:rsidRPr="00373A36" w:rsidTr="006212EA">
        <w:trPr>
          <w:trHeight w:val="631"/>
        </w:trPr>
        <w:tc>
          <w:tcPr>
            <w:tcW w:w="5226" w:type="dxa"/>
            <w:shd w:val="clear" w:color="auto" w:fill="auto"/>
          </w:tcPr>
          <w:p w:rsidR="00373A36" w:rsidRDefault="00373A36" w:rsidP="006212EA">
            <w:pPr>
              <w:spacing w:after="0" w:line="240" w:lineRule="auto"/>
              <w:rPr>
                <w:rFonts w:ascii="Times New Roman" w:eastAsia="Calibri" w:hAnsi="Times New Roman" w:cs="Times New Roman"/>
                <w:b/>
                <w:sz w:val="24"/>
                <w:szCs w:val="24"/>
              </w:rPr>
            </w:pPr>
          </w:p>
          <w:p w:rsidR="00373A36" w:rsidRPr="00373A36" w:rsidRDefault="003C305C" w:rsidP="006212E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w:t>
            </w:r>
            <w:r w:rsidR="00373A36" w:rsidRPr="00373A36">
              <w:rPr>
                <w:rFonts w:ascii="Times New Roman" w:eastAsia="Calibri" w:hAnsi="Times New Roman" w:cs="Times New Roman"/>
                <w:b/>
                <w:sz w:val="24"/>
                <w:szCs w:val="24"/>
              </w:rPr>
              <w:t xml:space="preserve">Șef Serviciu A.A.A., </w:t>
            </w:r>
          </w:p>
          <w:p w:rsidR="00373A36" w:rsidRPr="00373A36" w:rsidRDefault="00373A36" w:rsidP="003C305C">
            <w:pPr>
              <w:spacing w:after="0" w:line="240" w:lineRule="auto"/>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w:t>
            </w:r>
            <w:r w:rsidR="003C305C">
              <w:rPr>
                <w:rFonts w:ascii="Times New Roman" w:eastAsia="Calibri" w:hAnsi="Times New Roman" w:cs="Times New Roman"/>
                <w:sz w:val="24"/>
                <w:szCs w:val="24"/>
              </w:rPr>
              <w:t>Florian Stăncescu</w:t>
            </w:r>
          </w:p>
        </w:tc>
        <w:tc>
          <w:tcPr>
            <w:tcW w:w="5227" w:type="dxa"/>
            <w:shd w:val="clear" w:color="auto" w:fill="auto"/>
          </w:tcPr>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                                                    Intocmit,</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consilier A.A.A.,</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w:t>
            </w:r>
            <w:r w:rsidR="004A2FB6">
              <w:rPr>
                <w:rFonts w:ascii="Times New Roman" w:eastAsia="Calibri" w:hAnsi="Times New Roman" w:cs="Times New Roman"/>
                <w:sz w:val="24"/>
                <w:szCs w:val="24"/>
              </w:rPr>
              <w:t>Amalia Didă</w:t>
            </w:r>
            <w:r w:rsidRPr="00373A36">
              <w:rPr>
                <w:rFonts w:ascii="Times New Roman" w:eastAsia="Calibri" w:hAnsi="Times New Roman" w:cs="Times New Roman"/>
                <w:sz w:val="24"/>
                <w:szCs w:val="24"/>
              </w:rPr>
              <w:t xml:space="preserve"> </w:t>
            </w:r>
          </w:p>
          <w:p w:rsidR="00373A36" w:rsidRPr="00373A36" w:rsidRDefault="00373A36" w:rsidP="006212EA">
            <w:pPr>
              <w:spacing w:after="0" w:line="240" w:lineRule="auto"/>
              <w:jc w:val="right"/>
              <w:rPr>
                <w:rFonts w:ascii="Times New Roman" w:eastAsia="Calibri" w:hAnsi="Times New Roman" w:cs="Times New Roman"/>
                <w:b/>
                <w:sz w:val="24"/>
                <w:szCs w:val="24"/>
              </w:rPr>
            </w:pPr>
          </w:p>
        </w:tc>
      </w:tr>
      <w:tr w:rsidR="00373A36" w:rsidRPr="00373A36" w:rsidTr="006212EA">
        <w:trPr>
          <w:trHeight w:val="631"/>
        </w:trPr>
        <w:tc>
          <w:tcPr>
            <w:tcW w:w="5226" w:type="dxa"/>
            <w:shd w:val="clear" w:color="auto" w:fill="auto"/>
          </w:tcPr>
          <w:p w:rsidR="00047330" w:rsidRPr="00047330" w:rsidRDefault="00047330" w:rsidP="006212EA">
            <w:pPr>
              <w:spacing w:after="0" w:line="240" w:lineRule="auto"/>
              <w:rPr>
                <w:rFonts w:ascii="Times New Roman" w:eastAsia="Calibri" w:hAnsi="Times New Roman" w:cs="Times New Roman"/>
                <w:b/>
                <w:sz w:val="10"/>
                <w:szCs w:val="10"/>
              </w:rPr>
            </w:pPr>
          </w:p>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Șef Serviciu C.F.M., </w:t>
            </w:r>
          </w:p>
          <w:p w:rsidR="00373A36" w:rsidRPr="00373A36" w:rsidRDefault="00373A36" w:rsidP="00414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sz w:val="24"/>
                <w:szCs w:val="24"/>
              </w:rPr>
              <w:t xml:space="preserve">    </w:t>
            </w:r>
            <w:r w:rsidR="003C305C">
              <w:rPr>
                <w:rFonts w:ascii="Times New Roman" w:eastAsia="Calibri" w:hAnsi="Times New Roman" w:cs="Times New Roman"/>
                <w:b/>
                <w:sz w:val="24"/>
                <w:szCs w:val="24"/>
              </w:rPr>
              <w:t>Laura Gabriela B</w:t>
            </w:r>
            <w:r w:rsidR="003C305C">
              <w:rPr>
                <w:rFonts w:ascii="Times New Roman" w:eastAsia="Calibri" w:hAnsi="Times New Roman" w:cs="Times New Roman"/>
                <w:b/>
                <w:sz w:val="24"/>
                <w:szCs w:val="24"/>
              </w:rPr>
              <w:t>riceag</w:t>
            </w:r>
            <w:r w:rsidR="003C305C" w:rsidRPr="00373A36">
              <w:rPr>
                <w:rFonts w:ascii="Times New Roman" w:eastAsia="Calibri" w:hAnsi="Times New Roman" w:cs="Times New Roman"/>
                <w:b/>
                <w:sz w:val="24"/>
                <w:szCs w:val="24"/>
              </w:rPr>
              <w:t xml:space="preserve">  </w:t>
            </w:r>
          </w:p>
        </w:tc>
        <w:tc>
          <w:tcPr>
            <w:tcW w:w="5227" w:type="dxa"/>
            <w:shd w:val="clear" w:color="auto" w:fill="auto"/>
          </w:tcPr>
          <w:p w:rsidR="00047330" w:rsidRPr="00047330" w:rsidRDefault="00373A36" w:rsidP="006212EA">
            <w:pPr>
              <w:spacing w:after="0" w:line="240" w:lineRule="auto"/>
              <w:jc w:val="center"/>
              <w:rPr>
                <w:rFonts w:ascii="Times New Roman" w:eastAsia="Calibri" w:hAnsi="Times New Roman" w:cs="Times New Roman"/>
                <w:sz w:val="10"/>
                <w:szCs w:val="10"/>
              </w:rPr>
            </w:pPr>
            <w:r w:rsidRPr="00047330">
              <w:rPr>
                <w:rFonts w:ascii="Times New Roman" w:eastAsia="Calibri" w:hAnsi="Times New Roman" w:cs="Times New Roman"/>
                <w:sz w:val="16"/>
                <w:szCs w:val="16"/>
              </w:rPr>
              <w:t xml:space="preserve">                                   </w:t>
            </w:r>
          </w:p>
          <w:p w:rsidR="004C278A" w:rsidRDefault="00047330" w:rsidP="006212E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73A36" w:rsidRPr="00047330" w:rsidRDefault="004C278A" w:rsidP="004142E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sz w:val="24"/>
                <w:szCs w:val="24"/>
              </w:rPr>
              <w:t xml:space="preserve">                                    </w:t>
            </w:r>
            <w:r w:rsidR="00373A36" w:rsidRPr="00373A36">
              <w:rPr>
                <w:rFonts w:ascii="Times New Roman" w:eastAsia="Calibri" w:hAnsi="Times New Roman" w:cs="Times New Roman"/>
                <w:sz w:val="24"/>
                <w:szCs w:val="24"/>
              </w:rPr>
              <w:t xml:space="preserve">                                    </w:t>
            </w:r>
          </w:p>
        </w:tc>
      </w:tr>
    </w:tbl>
    <w:p w:rsidR="00051258" w:rsidRPr="002609B2" w:rsidRDefault="00051258" w:rsidP="004142EA">
      <w:pPr>
        <w:spacing w:after="0" w:line="240" w:lineRule="auto"/>
        <w:rPr>
          <w:rFonts w:ascii="Times New Roman" w:hAnsi="Times New Roman" w:cs="Times New Roman"/>
          <w:sz w:val="24"/>
          <w:szCs w:val="24"/>
        </w:rPr>
      </w:pPr>
    </w:p>
    <w:sectPr w:rsidR="00051258" w:rsidRPr="002609B2" w:rsidSect="004142EA">
      <w:footerReference w:type="default" r:id="rId10"/>
      <w:pgSz w:w="11906" w:h="16838" w:code="9"/>
      <w:pgMar w:top="397" w:right="567" w:bottom="51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9C2" w:rsidRDefault="001F29C2" w:rsidP="00EE5AEC">
      <w:pPr>
        <w:spacing w:after="0" w:line="240" w:lineRule="auto"/>
      </w:pPr>
      <w:r>
        <w:separator/>
      </w:r>
    </w:p>
  </w:endnote>
  <w:endnote w:type="continuationSeparator" w:id="0">
    <w:p w:rsidR="001F29C2" w:rsidRDefault="001F29C2"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ro)">
    <w:altName w:val="Times New Roman"/>
    <w:charset w:val="00"/>
    <w:family w:val="roman"/>
    <w:pitch w:val="variable"/>
    <w:sig w:usb0="00000003" w:usb1="00000000" w:usb2="00000000" w:usb3="00000000" w:csb0="00000001" w:csb1="00000000"/>
  </w:font>
  <w:font w:name="ArialMT">
    <w:altName w:val="Yu Gothic UI"/>
    <w:panose1 w:val="00000000000000000000"/>
    <w:charset w:val="80"/>
    <w:family w:val="auto"/>
    <w:notTrueType/>
    <w:pitch w:val="default"/>
    <w:sig w:usb0="00000003" w:usb1="08070000" w:usb2="00000010" w:usb3="00000000" w:csb0="0002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D2" w:rsidRPr="00894635" w:rsidRDefault="004D5CD2" w:rsidP="00D21A9B">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2" w:name="_Hlk152145191"/>
    <w:bookmarkStart w:id="3" w:name="_Hlk152145192"/>
    <w:bookmarkStart w:id="4" w:name="_Hlk152145193"/>
    <w:bookmarkStart w:id="5" w:name="_Hlk152145194"/>
    <w:bookmarkStart w:id="6" w:name="_Hlk152145195"/>
    <w:bookmarkStart w:id="7" w:name="_Hlk152145196"/>
    <w:r w:rsidRPr="00894635">
      <w:rPr>
        <w:rFonts w:ascii="Trebuchet MS" w:eastAsia="Calibri" w:hAnsi="Trebuchet MS" w:cs="Open Sans"/>
        <w:color w:val="000000"/>
        <w:sz w:val="16"/>
        <w:szCs w:val="16"/>
      </w:rPr>
      <w:t>AGENȚIA PENTRU PROTECȚIA MEDIULUI DÂMBOVIȚA</w:t>
    </w:r>
    <w:r w:rsidRPr="00894635">
      <w:rPr>
        <w:rFonts w:ascii="Trebuchet MS" w:eastAsia="Calibri" w:hAnsi="Trebuchet MS" w:cs="Open Sans"/>
        <w:color w:val="000000"/>
        <w:sz w:val="16"/>
        <w:szCs w:val="16"/>
      </w:rPr>
      <w:tab/>
    </w:r>
    <w:r w:rsidRPr="00894635">
      <w:rPr>
        <w:rFonts w:ascii="Trebuchet MS" w:eastAsia="Calibri" w:hAnsi="Trebuchet MS" w:cs="Open Sans"/>
        <w:color w:val="000000"/>
        <w:sz w:val="16"/>
        <w:szCs w:val="16"/>
      </w:rPr>
      <w:tab/>
    </w:r>
  </w:p>
  <w:p w:rsidR="004D5CD2" w:rsidRPr="00894635" w:rsidRDefault="004D5CD2" w:rsidP="00D21A9B">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94635">
      <w:rPr>
        <w:rFonts w:ascii="Trebuchet MS" w:eastAsia="Calibri" w:hAnsi="Trebuchet MS" w:cs="Open Sans"/>
        <w:color w:val="000000"/>
        <w:sz w:val="16"/>
        <w:szCs w:val="16"/>
      </w:rPr>
      <w:t>Str. Calea Ialomiței, nr. 1, Târgoviște, Cod poștal 130142</w:t>
    </w:r>
  </w:p>
  <w:p w:rsidR="004D5CD2" w:rsidRPr="00894635" w:rsidRDefault="004D5CD2" w:rsidP="00D21A9B">
    <w:pPr>
      <w:tabs>
        <w:tab w:val="center" w:pos="4703"/>
        <w:tab w:val="right" w:pos="9406"/>
      </w:tabs>
      <w:spacing w:after="0" w:line="240" w:lineRule="auto"/>
      <w:ind w:left="284"/>
      <w:jc w:val="both"/>
      <w:rPr>
        <w:rFonts w:ascii="Trebuchet MS" w:eastAsia="Calibri" w:hAnsi="Trebuchet MS" w:cs="Open Sans"/>
        <w:sz w:val="16"/>
        <w:szCs w:val="16"/>
      </w:rPr>
    </w:pPr>
    <w:r w:rsidRPr="00894635">
      <w:rPr>
        <w:rFonts w:ascii="Trebuchet MS" w:eastAsia="Calibri" w:hAnsi="Trebuchet MS" w:cs="Open Sans"/>
        <w:color w:val="000000"/>
        <w:sz w:val="16"/>
        <w:szCs w:val="16"/>
      </w:rPr>
      <w:t>Tel./Fax: +4 0245 213 959/+4 0245 213 944; e-</w:t>
    </w:r>
    <w:r w:rsidRPr="00894635">
      <w:rPr>
        <w:rFonts w:ascii="Trebuchet MS" w:eastAsia="Calibri" w:hAnsi="Trebuchet MS" w:cs="Open Sans"/>
        <w:sz w:val="16"/>
        <w:szCs w:val="16"/>
      </w:rPr>
      <w:t xml:space="preserve">mail: </w:t>
    </w:r>
    <w:hyperlink r:id="rId1" w:history="1">
      <w:r w:rsidRPr="00894635">
        <w:rPr>
          <w:rFonts w:ascii="Trebuchet MS" w:eastAsia="Calibri" w:hAnsi="Trebuchet MS" w:cs="Open Sans"/>
          <w:sz w:val="16"/>
          <w:szCs w:val="16"/>
        </w:rPr>
        <w:t>office@apmdb.anpm.ro</w:t>
      </w:r>
    </w:hyperlink>
    <w:r w:rsidRPr="00894635">
      <w:rPr>
        <w:rFonts w:ascii="Trebuchet MS" w:eastAsia="Calibri" w:hAnsi="Trebuchet MS" w:cs="Open Sans"/>
        <w:sz w:val="16"/>
        <w:szCs w:val="16"/>
      </w:rPr>
      <w:t xml:space="preserve">; website: </w:t>
    </w:r>
    <w:bookmarkEnd w:id="2"/>
    <w:bookmarkEnd w:id="3"/>
    <w:bookmarkEnd w:id="4"/>
    <w:bookmarkEnd w:id="5"/>
    <w:bookmarkEnd w:id="6"/>
    <w:bookmarkEnd w:id="7"/>
    <w:r w:rsidRPr="00894635">
      <w:rPr>
        <w:rFonts w:ascii="Trebuchet MS" w:eastAsia="Calibri" w:hAnsi="Trebuchet MS" w:cs="Open Sans"/>
        <w:sz w:val="16"/>
        <w:szCs w:val="16"/>
      </w:rPr>
      <w:fldChar w:fldCharType="begin"/>
    </w:r>
    <w:r w:rsidRPr="00894635">
      <w:rPr>
        <w:rFonts w:ascii="Trebuchet MS" w:eastAsia="Calibri" w:hAnsi="Trebuchet MS" w:cs="Open Sans"/>
        <w:sz w:val="16"/>
        <w:szCs w:val="16"/>
      </w:rPr>
      <w:instrText xml:space="preserve"> HYPERLINK "http://apmdb.anpm.ro" </w:instrText>
    </w:r>
    <w:r w:rsidRPr="00894635">
      <w:rPr>
        <w:rFonts w:ascii="Trebuchet MS" w:eastAsia="Calibri" w:hAnsi="Trebuchet MS" w:cs="Open Sans"/>
        <w:sz w:val="16"/>
        <w:szCs w:val="16"/>
      </w:rPr>
      <w:fldChar w:fldCharType="separate"/>
    </w:r>
    <w:r w:rsidRPr="00894635">
      <w:rPr>
        <w:rFonts w:ascii="Trebuchet MS" w:eastAsia="Calibri" w:hAnsi="Trebuchet MS" w:cs="Open Sans"/>
        <w:sz w:val="16"/>
        <w:szCs w:val="16"/>
      </w:rPr>
      <w:t>http://apmdb.anpm.ro</w:t>
    </w:r>
    <w:r w:rsidRPr="00894635">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D5CD2" w:rsidRPr="00894635" w:rsidTr="004D5CD2">
      <w:trPr>
        <w:trHeight w:val="254"/>
      </w:trPr>
      <w:tc>
        <w:tcPr>
          <w:tcW w:w="6579" w:type="dxa"/>
          <w:shd w:val="clear" w:color="auto" w:fill="auto"/>
          <w:vAlign w:val="center"/>
        </w:tcPr>
        <w:p w:rsidR="004D5CD2" w:rsidRPr="00894635" w:rsidRDefault="004D5CD2" w:rsidP="00D21A9B">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894635">
            <w:rPr>
              <w:rFonts w:ascii="Trebuchet MS" w:eastAsia="Calibri" w:hAnsi="Trebuchet MS" w:cs="Open Sans"/>
              <w:color w:val="000000"/>
              <w:sz w:val="16"/>
              <w:szCs w:val="16"/>
              <w:shd w:val="clear" w:color="auto" w:fill="FFFFFF"/>
            </w:rPr>
            <w:t>Operator de date cu caracter personal, conform Regulamentului (UE) 2016/679</w:t>
          </w:r>
        </w:p>
      </w:tc>
    </w:tr>
  </w:tbl>
  <w:p w:rsidR="004D5CD2" w:rsidRDefault="004D5CD2" w:rsidP="00051258">
    <w:pPr>
      <w:pStyle w:val="Subsol"/>
      <w:jc w:val="right"/>
      <w:rPr>
        <w:noProof/>
      </w:rPr>
    </w:pPr>
    <w:r>
      <w:fldChar w:fldCharType="begin"/>
    </w:r>
    <w:r>
      <w:instrText>PAGE   \* MERGEFORMAT</w:instrText>
    </w:r>
    <w:r>
      <w:fldChar w:fldCharType="separate"/>
    </w:r>
    <w:r w:rsidR="003C305C">
      <w:rPr>
        <w:noProof/>
      </w:rPr>
      <w:t>9</w:t>
    </w:r>
    <w:r>
      <w:rPr>
        <w:noProof/>
      </w:rPr>
      <w:fldChar w:fldCharType="end"/>
    </w:r>
  </w:p>
  <w:p w:rsidR="004D5CD2" w:rsidRDefault="004D5CD2" w:rsidP="00051258">
    <w:pPr>
      <w:pStyle w:val="Subs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9C2" w:rsidRDefault="001F29C2" w:rsidP="00EE5AEC">
      <w:pPr>
        <w:spacing w:after="0" w:line="240" w:lineRule="auto"/>
      </w:pPr>
      <w:r>
        <w:separator/>
      </w:r>
    </w:p>
  </w:footnote>
  <w:footnote w:type="continuationSeparator" w:id="0">
    <w:p w:rsidR="001F29C2" w:rsidRDefault="001F29C2"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tarSymbol" w:hAnsi="Times New Roman"/>
      </w:rPr>
    </w:lvl>
  </w:abstractNum>
  <w:abstractNum w:abstractNumId="1" w15:restartNumberingAfterBreak="0">
    <w:nsid w:val="05B51E80"/>
    <w:multiLevelType w:val="hybridMultilevel"/>
    <w:tmpl w:val="9642E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D7932"/>
    <w:multiLevelType w:val="hybridMultilevel"/>
    <w:tmpl w:val="69A4459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2EC6"/>
    <w:multiLevelType w:val="hybridMultilevel"/>
    <w:tmpl w:val="4716A5EC"/>
    <w:lvl w:ilvl="0" w:tplc="E6B07AD8">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B0F753F"/>
    <w:multiLevelType w:val="singleLevel"/>
    <w:tmpl w:val="8A7AE07A"/>
    <w:lvl w:ilvl="0">
      <w:start w:val="1"/>
      <w:numFmt w:val="bullet"/>
      <w:lvlText w:val="-"/>
      <w:lvlJc w:val="left"/>
      <w:pPr>
        <w:tabs>
          <w:tab w:val="num" w:pos="930"/>
        </w:tabs>
        <w:ind w:left="930" w:hanging="360"/>
      </w:pPr>
    </w:lvl>
  </w:abstractNum>
  <w:abstractNum w:abstractNumId="5" w15:restartNumberingAfterBreak="0">
    <w:nsid w:val="0DB75D72"/>
    <w:multiLevelType w:val="hybridMultilevel"/>
    <w:tmpl w:val="341C6EDC"/>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EAE519E"/>
    <w:multiLevelType w:val="hybridMultilevel"/>
    <w:tmpl w:val="9452AEAA"/>
    <w:lvl w:ilvl="0" w:tplc="1396CA10">
      <w:numFmt w:val="bullet"/>
      <w:lvlText w:val="-"/>
      <w:lvlJc w:val="left"/>
      <w:pPr>
        <w:tabs>
          <w:tab w:val="num" w:pos="360"/>
        </w:tabs>
        <w:ind w:left="360" w:hanging="360"/>
      </w:pPr>
      <w:rPr>
        <w:rFonts w:ascii="Arial" w:eastAsia="Times New Roman" w:hAnsi="Arial" w:cs="Times New Roman" w:hint="default"/>
      </w:rPr>
    </w:lvl>
    <w:lvl w:ilvl="1" w:tplc="04090001">
      <w:start w:val="1"/>
      <w:numFmt w:val="bullet"/>
      <w:lvlText w:val=""/>
      <w:lvlJc w:val="left"/>
      <w:pPr>
        <w:tabs>
          <w:tab w:val="num" w:pos="709"/>
        </w:tabs>
        <w:ind w:left="709" w:hanging="360"/>
      </w:pPr>
      <w:rPr>
        <w:rFonts w:ascii="Symbol" w:hAnsi="Symbol" w:hint="default"/>
      </w:rPr>
    </w:lvl>
    <w:lvl w:ilvl="2" w:tplc="04090005">
      <w:start w:val="1"/>
      <w:numFmt w:val="bullet"/>
      <w:lvlText w:val=""/>
      <w:lvlJc w:val="left"/>
      <w:pPr>
        <w:tabs>
          <w:tab w:val="num" w:pos="1429"/>
        </w:tabs>
        <w:ind w:left="1429" w:hanging="360"/>
      </w:pPr>
      <w:rPr>
        <w:rFonts w:ascii="Wingdings" w:hAnsi="Wingdings" w:hint="default"/>
      </w:rPr>
    </w:lvl>
    <w:lvl w:ilvl="3" w:tplc="04090001">
      <w:start w:val="1"/>
      <w:numFmt w:val="bullet"/>
      <w:lvlText w:val=""/>
      <w:lvlJc w:val="left"/>
      <w:pPr>
        <w:tabs>
          <w:tab w:val="num" w:pos="2149"/>
        </w:tabs>
        <w:ind w:left="2149" w:hanging="360"/>
      </w:pPr>
      <w:rPr>
        <w:rFonts w:ascii="Symbol" w:hAnsi="Symbol" w:hint="default"/>
      </w:rPr>
    </w:lvl>
    <w:lvl w:ilvl="4" w:tplc="04090003">
      <w:start w:val="1"/>
      <w:numFmt w:val="bullet"/>
      <w:lvlText w:val="o"/>
      <w:lvlJc w:val="left"/>
      <w:pPr>
        <w:tabs>
          <w:tab w:val="num" w:pos="2869"/>
        </w:tabs>
        <w:ind w:left="2869" w:hanging="360"/>
      </w:pPr>
      <w:rPr>
        <w:rFonts w:ascii="Courier New" w:hAnsi="Courier New" w:cs="Courier New" w:hint="default"/>
      </w:rPr>
    </w:lvl>
    <w:lvl w:ilvl="5" w:tplc="04090005">
      <w:start w:val="1"/>
      <w:numFmt w:val="bullet"/>
      <w:lvlText w:val=""/>
      <w:lvlJc w:val="left"/>
      <w:pPr>
        <w:tabs>
          <w:tab w:val="num" w:pos="3589"/>
        </w:tabs>
        <w:ind w:left="3589" w:hanging="360"/>
      </w:pPr>
      <w:rPr>
        <w:rFonts w:ascii="Wingdings" w:hAnsi="Wingdings" w:hint="default"/>
      </w:rPr>
    </w:lvl>
    <w:lvl w:ilvl="6" w:tplc="04090001">
      <w:start w:val="1"/>
      <w:numFmt w:val="bullet"/>
      <w:lvlText w:val=""/>
      <w:lvlJc w:val="left"/>
      <w:pPr>
        <w:tabs>
          <w:tab w:val="num" w:pos="4309"/>
        </w:tabs>
        <w:ind w:left="4309" w:hanging="360"/>
      </w:pPr>
      <w:rPr>
        <w:rFonts w:ascii="Symbol" w:hAnsi="Symbol" w:hint="default"/>
      </w:rPr>
    </w:lvl>
    <w:lvl w:ilvl="7" w:tplc="04090003">
      <w:start w:val="1"/>
      <w:numFmt w:val="bullet"/>
      <w:lvlText w:val="o"/>
      <w:lvlJc w:val="left"/>
      <w:pPr>
        <w:tabs>
          <w:tab w:val="num" w:pos="5029"/>
        </w:tabs>
        <w:ind w:left="5029" w:hanging="360"/>
      </w:pPr>
      <w:rPr>
        <w:rFonts w:ascii="Courier New" w:hAnsi="Courier New" w:cs="Courier New" w:hint="default"/>
      </w:rPr>
    </w:lvl>
    <w:lvl w:ilvl="8" w:tplc="04090005">
      <w:start w:val="1"/>
      <w:numFmt w:val="bullet"/>
      <w:lvlText w:val=""/>
      <w:lvlJc w:val="left"/>
      <w:pPr>
        <w:tabs>
          <w:tab w:val="num" w:pos="5749"/>
        </w:tabs>
        <w:ind w:left="5749" w:hanging="360"/>
      </w:pPr>
      <w:rPr>
        <w:rFonts w:ascii="Wingdings" w:hAnsi="Wingdings" w:hint="default"/>
      </w:rPr>
    </w:lvl>
  </w:abstractNum>
  <w:abstractNum w:abstractNumId="7" w15:restartNumberingAfterBreak="0">
    <w:nsid w:val="14650B8A"/>
    <w:multiLevelType w:val="hybridMultilevel"/>
    <w:tmpl w:val="00F657A2"/>
    <w:lvl w:ilvl="0" w:tplc="6D861F60">
      <w:start w:val="3"/>
      <w:numFmt w:val="bullet"/>
      <w:lvlText w:val="-"/>
      <w:lvlJc w:val="left"/>
      <w:pPr>
        <w:ind w:left="900" w:hanging="360"/>
      </w:pPr>
      <w:rPr>
        <w:rFonts w:ascii="Times New Roman" w:eastAsia="Times New Roman" w:hAnsi="Times New Roman" w:cs="Times New Roman" w:hint="default"/>
      </w:rPr>
    </w:lvl>
    <w:lvl w:ilvl="1" w:tplc="04180003">
      <w:start w:val="1"/>
      <w:numFmt w:val="bullet"/>
      <w:lvlText w:val="o"/>
      <w:lvlJc w:val="left"/>
      <w:pPr>
        <w:ind w:left="1620" w:hanging="360"/>
      </w:pPr>
      <w:rPr>
        <w:rFonts w:ascii="Courier New" w:hAnsi="Courier New" w:cs="Courier New" w:hint="default"/>
      </w:rPr>
    </w:lvl>
    <w:lvl w:ilvl="2" w:tplc="04180005">
      <w:start w:val="1"/>
      <w:numFmt w:val="bullet"/>
      <w:lvlText w:val=""/>
      <w:lvlJc w:val="left"/>
      <w:pPr>
        <w:ind w:left="2340" w:hanging="360"/>
      </w:pPr>
      <w:rPr>
        <w:rFonts w:ascii="Wingdings" w:hAnsi="Wingdings" w:hint="default"/>
      </w:rPr>
    </w:lvl>
    <w:lvl w:ilvl="3" w:tplc="04180001">
      <w:start w:val="1"/>
      <w:numFmt w:val="bullet"/>
      <w:lvlText w:val=""/>
      <w:lvlJc w:val="left"/>
      <w:pPr>
        <w:ind w:left="3060" w:hanging="360"/>
      </w:pPr>
      <w:rPr>
        <w:rFonts w:ascii="Symbol" w:hAnsi="Symbol" w:hint="default"/>
      </w:rPr>
    </w:lvl>
    <w:lvl w:ilvl="4" w:tplc="04180003">
      <w:start w:val="1"/>
      <w:numFmt w:val="bullet"/>
      <w:lvlText w:val="o"/>
      <w:lvlJc w:val="left"/>
      <w:pPr>
        <w:ind w:left="3780" w:hanging="360"/>
      </w:pPr>
      <w:rPr>
        <w:rFonts w:ascii="Courier New" w:hAnsi="Courier New" w:cs="Courier New" w:hint="default"/>
      </w:rPr>
    </w:lvl>
    <w:lvl w:ilvl="5" w:tplc="04180005">
      <w:start w:val="1"/>
      <w:numFmt w:val="bullet"/>
      <w:lvlText w:val=""/>
      <w:lvlJc w:val="left"/>
      <w:pPr>
        <w:ind w:left="4500" w:hanging="360"/>
      </w:pPr>
      <w:rPr>
        <w:rFonts w:ascii="Wingdings" w:hAnsi="Wingdings" w:hint="default"/>
      </w:rPr>
    </w:lvl>
    <w:lvl w:ilvl="6" w:tplc="04180001">
      <w:start w:val="1"/>
      <w:numFmt w:val="bullet"/>
      <w:lvlText w:val=""/>
      <w:lvlJc w:val="left"/>
      <w:pPr>
        <w:ind w:left="5220" w:hanging="360"/>
      </w:pPr>
      <w:rPr>
        <w:rFonts w:ascii="Symbol" w:hAnsi="Symbol" w:hint="default"/>
      </w:rPr>
    </w:lvl>
    <w:lvl w:ilvl="7" w:tplc="04180003">
      <w:start w:val="1"/>
      <w:numFmt w:val="bullet"/>
      <w:lvlText w:val="o"/>
      <w:lvlJc w:val="left"/>
      <w:pPr>
        <w:ind w:left="5940" w:hanging="360"/>
      </w:pPr>
      <w:rPr>
        <w:rFonts w:ascii="Courier New" w:hAnsi="Courier New" w:cs="Courier New" w:hint="default"/>
      </w:rPr>
    </w:lvl>
    <w:lvl w:ilvl="8" w:tplc="04180005">
      <w:start w:val="1"/>
      <w:numFmt w:val="bullet"/>
      <w:lvlText w:val=""/>
      <w:lvlJc w:val="left"/>
      <w:pPr>
        <w:ind w:left="6660" w:hanging="360"/>
      </w:pPr>
      <w:rPr>
        <w:rFonts w:ascii="Wingdings" w:hAnsi="Wingdings" w:hint="default"/>
      </w:rPr>
    </w:lvl>
  </w:abstractNum>
  <w:abstractNum w:abstractNumId="8" w15:restartNumberingAfterBreak="0">
    <w:nsid w:val="1A061053"/>
    <w:multiLevelType w:val="hybridMultilevel"/>
    <w:tmpl w:val="4EC67146"/>
    <w:lvl w:ilvl="0" w:tplc="04090001">
      <w:start w:val="1"/>
      <w:numFmt w:val="lowerLetter"/>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9" w15:restartNumberingAfterBreak="0">
    <w:nsid w:val="1C1A47CB"/>
    <w:multiLevelType w:val="hybridMultilevel"/>
    <w:tmpl w:val="8A2C49E8"/>
    <w:lvl w:ilvl="0" w:tplc="9A16EA10">
      <w:start w:val="1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DF039F8"/>
    <w:multiLevelType w:val="hybridMultilevel"/>
    <w:tmpl w:val="AFD07252"/>
    <w:lvl w:ilvl="0" w:tplc="3154B95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701029D"/>
    <w:multiLevelType w:val="hybridMultilevel"/>
    <w:tmpl w:val="F2462B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8AD2E36"/>
    <w:multiLevelType w:val="hybridMultilevel"/>
    <w:tmpl w:val="F2E6F83E"/>
    <w:lvl w:ilvl="0" w:tplc="4350E896">
      <w:numFmt w:val="bullet"/>
      <w:lvlText w:val="-"/>
      <w:lvlJc w:val="left"/>
      <w:pPr>
        <w:ind w:left="786" w:hanging="360"/>
      </w:pPr>
      <w:rPr>
        <w:rFonts w:ascii="Tahoma" w:eastAsia="Calibri" w:hAnsi="Tahoma" w:cs="Tahoma" w:hint="default"/>
        <w:color w:val="000000"/>
      </w:rPr>
    </w:lvl>
    <w:lvl w:ilvl="1" w:tplc="08090003">
      <w:start w:val="1"/>
      <w:numFmt w:val="decimal"/>
      <w:lvlText w:val="%2."/>
      <w:lvlJc w:val="left"/>
      <w:pPr>
        <w:tabs>
          <w:tab w:val="num" w:pos="1506"/>
        </w:tabs>
        <w:ind w:left="1506" w:hanging="360"/>
      </w:pPr>
    </w:lvl>
    <w:lvl w:ilvl="2" w:tplc="08090005">
      <w:start w:val="1"/>
      <w:numFmt w:val="decimal"/>
      <w:lvlText w:val="%3."/>
      <w:lvlJc w:val="left"/>
      <w:pPr>
        <w:tabs>
          <w:tab w:val="num" w:pos="2226"/>
        </w:tabs>
        <w:ind w:left="2226" w:hanging="360"/>
      </w:pPr>
    </w:lvl>
    <w:lvl w:ilvl="3" w:tplc="08090001">
      <w:start w:val="1"/>
      <w:numFmt w:val="decimal"/>
      <w:lvlText w:val="%4."/>
      <w:lvlJc w:val="left"/>
      <w:pPr>
        <w:tabs>
          <w:tab w:val="num" w:pos="2946"/>
        </w:tabs>
        <w:ind w:left="2946" w:hanging="360"/>
      </w:pPr>
    </w:lvl>
    <w:lvl w:ilvl="4" w:tplc="08090003">
      <w:start w:val="1"/>
      <w:numFmt w:val="decimal"/>
      <w:lvlText w:val="%5."/>
      <w:lvlJc w:val="left"/>
      <w:pPr>
        <w:tabs>
          <w:tab w:val="num" w:pos="3666"/>
        </w:tabs>
        <w:ind w:left="3666" w:hanging="360"/>
      </w:pPr>
    </w:lvl>
    <w:lvl w:ilvl="5" w:tplc="08090005">
      <w:start w:val="1"/>
      <w:numFmt w:val="decimal"/>
      <w:lvlText w:val="%6."/>
      <w:lvlJc w:val="left"/>
      <w:pPr>
        <w:tabs>
          <w:tab w:val="num" w:pos="4386"/>
        </w:tabs>
        <w:ind w:left="4386" w:hanging="360"/>
      </w:pPr>
    </w:lvl>
    <w:lvl w:ilvl="6" w:tplc="08090001">
      <w:start w:val="1"/>
      <w:numFmt w:val="decimal"/>
      <w:lvlText w:val="%7."/>
      <w:lvlJc w:val="left"/>
      <w:pPr>
        <w:tabs>
          <w:tab w:val="num" w:pos="5106"/>
        </w:tabs>
        <w:ind w:left="5106" w:hanging="360"/>
      </w:pPr>
    </w:lvl>
    <w:lvl w:ilvl="7" w:tplc="08090003">
      <w:start w:val="1"/>
      <w:numFmt w:val="decimal"/>
      <w:lvlText w:val="%8."/>
      <w:lvlJc w:val="left"/>
      <w:pPr>
        <w:tabs>
          <w:tab w:val="num" w:pos="5826"/>
        </w:tabs>
        <w:ind w:left="5826" w:hanging="360"/>
      </w:pPr>
    </w:lvl>
    <w:lvl w:ilvl="8" w:tplc="08090005">
      <w:start w:val="1"/>
      <w:numFmt w:val="decimal"/>
      <w:lvlText w:val="%9."/>
      <w:lvlJc w:val="left"/>
      <w:pPr>
        <w:tabs>
          <w:tab w:val="num" w:pos="6546"/>
        </w:tabs>
        <w:ind w:left="6546" w:hanging="360"/>
      </w:pPr>
    </w:lvl>
  </w:abstractNum>
  <w:abstractNum w:abstractNumId="13" w15:restartNumberingAfterBreak="0">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BE7C2E"/>
    <w:multiLevelType w:val="hybridMultilevel"/>
    <w:tmpl w:val="D14CF614"/>
    <w:lvl w:ilvl="0" w:tplc="9BEC54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2082F"/>
    <w:multiLevelType w:val="hybridMultilevel"/>
    <w:tmpl w:val="25BAAC50"/>
    <w:lvl w:ilvl="0" w:tplc="D826BC52">
      <w:numFmt w:val="bullet"/>
      <w:lvlText w:val="-"/>
      <w:lvlJc w:val="left"/>
      <w:pPr>
        <w:ind w:left="1778"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A071B"/>
    <w:multiLevelType w:val="hybridMultilevel"/>
    <w:tmpl w:val="9828BFE0"/>
    <w:lvl w:ilvl="0" w:tplc="D826BC52">
      <w:numFmt w:val="bullet"/>
      <w:lvlText w:val="-"/>
      <w:lvlJc w:val="left"/>
      <w:pPr>
        <w:ind w:left="1440" w:hanging="360"/>
      </w:pPr>
      <w:rPr>
        <w:rFonts w:ascii="Garamond" w:eastAsia="Calibri" w:hAnsi="Garamond"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D27E7F"/>
    <w:multiLevelType w:val="hybridMultilevel"/>
    <w:tmpl w:val="F5569662"/>
    <w:lvl w:ilvl="0" w:tplc="9A16EA10">
      <w:start w:val="1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ACF5FBD"/>
    <w:multiLevelType w:val="hybridMultilevel"/>
    <w:tmpl w:val="3C2E1548"/>
    <w:lvl w:ilvl="0" w:tplc="4AD2B066">
      <w:start w:val="19"/>
      <w:numFmt w:val="bullet"/>
      <w:lvlText w:val="-"/>
      <w:lvlJc w:val="left"/>
      <w:pPr>
        <w:tabs>
          <w:tab w:val="num" w:pos="1140"/>
        </w:tabs>
        <w:ind w:left="1140" w:hanging="360"/>
      </w:pPr>
      <w:rPr>
        <w:rFonts w:ascii="Arial" w:eastAsia="Times New Roman" w:hAnsi="Arial" w:cs="Aria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27B3D03"/>
    <w:multiLevelType w:val="hybridMultilevel"/>
    <w:tmpl w:val="15E2C0D6"/>
    <w:lvl w:ilvl="0" w:tplc="020E0F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4A17CB"/>
    <w:multiLevelType w:val="hybridMultilevel"/>
    <w:tmpl w:val="607603F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584228B"/>
    <w:multiLevelType w:val="hybridMultilevel"/>
    <w:tmpl w:val="D230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4F3CA9"/>
    <w:multiLevelType w:val="hybridMultilevel"/>
    <w:tmpl w:val="4FF255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D174129"/>
    <w:multiLevelType w:val="hybridMultilevel"/>
    <w:tmpl w:val="1640E566"/>
    <w:lvl w:ilvl="0" w:tplc="9A16EA10">
      <w:start w:val="1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F7E58B2"/>
    <w:multiLevelType w:val="hybridMultilevel"/>
    <w:tmpl w:val="032C2E54"/>
    <w:lvl w:ilvl="0" w:tplc="92DC827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1A208B5"/>
    <w:multiLevelType w:val="hybridMultilevel"/>
    <w:tmpl w:val="7FD45988"/>
    <w:lvl w:ilvl="0" w:tplc="041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75943"/>
    <w:multiLevelType w:val="hybridMultilevel"/>
    <w:tmpl w:val="159E9856"/>
    <w:lvl w:ilvl="0" w:tplc="7370069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E10D9A"/>
    <w:multiLevelType w:val="hybridMultilevel"/>
    <w:tmpl w:val="0AB8BA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8AE5863"/>
    <w:multiLevelType w:val="hybridMultilevel"/>
    <w:tmpl w:val="9EF6AB5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8DD6F43"/>
    <w:multiLevelType w:val="hybridMultilevel"/>
    <w:tmpl w:val="A276F89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AEC4D6E"/>
    <w:multiLevelType w:val="multilevel"/>
    <w:tmpl w:val="8660B6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CA3240C"/>
    <w:multiLevelType w:val="hybridMultilevel"/>
    <w:tmpl w:val="3C9ED692"/>
    <w:lvl w:ilvl="0" w:tplc="625A78B6">
      <w:start w:val="1"/>
      <w:numFmt w:val="lowerLetter"/>
      <w:lvlText w:val="%1)"/>
      <w:lvlJc w:val="left"/>
      <w:pPr>
        <w:ind w:left="624" w:hanging="360"/>
      </w:pPr>
      <w:rPr>
        <w:rFonts w:hint="default"/>
      </w:rPr>
    </w:lvl>
    <w:lvl w:ilvl="1" w:tplc="04180019" w:tentative="1">
      <w:start w:val="1"/>
      <w:numFmt w:val="lowerLetter"/>
      <w:lvlText w:val="%2."/>
      <w:lvlJc w:val="left"/>
      <w:pPr>
        <w:ind w:left="1344" w:hanging="360"/>
      </w:pPr>
    </w:lvl>
    <w:lvl w:ilvl="2" w:tplc="0418001B" w:tentative="1">
      <w:start w:val="1"/>
      <w:numFmt w:val="lowerRoman"/>
      <w:lvlText w:val="%3."/>
      <w:lvlJc w:val="right"/>
      <w:pPr>
        <w:ind w:left="2064" w:hanging="180"/>
      </w:pPr>
    </w:lvl>
    <w:lvl w:ilvl="3" w:tplc="0418000F" w:tentative="1">
      <w:start w:val="1"/>
      <w:numFmt w:val="decimal"/>
      <w:lvlText w:val="%4."/>
      <w:lvlJc w:val="left"/>
      <w:pPr>
        <w:ind w:left="2784" w:hanging="360"/>
      </w:pPr>
    </w:lvl>
    <w:lvl w:ilvl="4" w:tplc="04180019" w:tentative="1">
      <w:start w:val="1"/>
      <w:numFmt w:val="lowerLetter"/>
      <w:lvlText w:val="%5."/>
      <w:lvlJc w:val="left"/>
      <w:pPr>
        <w:ind w:left="3504" w:hanging="360"/>
      </w:pPr>
    </w:lvl>
    <w:lvl w:ilvl="5" w:tplc="0418001B" w:tentative="1">
      <w:start w:val="1"/>
      <w:numFmt w:val="lowerRoman"/>
      <w:lvlText w:val="%6."/>
      <w:lvlJc w:val="right"/>
      <w:pPr>
        <w:ind w:left="4224" w:hanging="180"/>
      </w:pPr>
    </w:lvl>
    <w:lvl w:ilvl="6" w:tplc="0418000F" w:tentative="1">
      <w:start w:val="1"/>
      <w:numFmt w:val="decimal"/>
      <w:lvlText w:val="%7."/>
      <w:lvlJc w:val="left"/>
      <w:pPr>
        <w:ind w:left="4944" w:hanging="360"/>
      </w:pPr>
    </w:lvl>
    <w:lvl w:ilvl="7" w:tplc="04180019" w:tentative="1">
      <w:start w:val="1"/>
      <w:numFmt w:val="lowerLetter"/>
      <w:lvlText w:val="%8."/>
      <w:lvlJc w:val="left"/>
      <w:pPr>
        <w:ind w:left="5664" w:hanging="360"/>
      </w:pPr>
    </w:lvl>
    <w:lvl w:ilvl="8" w:tplc="0418001B" w:tentative="1">
      <w:start w:val="1"/>
      <w:numFmt w:val="lowerRoman"/>
      <w:lvlText w:val="%9."/>
      <w:lvlJc w:val="right"/>
      <w:pPr>
        <w:ind w:left="6384" w:hanging="180"/>
      </w:pPr>
    </w:lvl>
  </w:abstractNum>
  <w:abstractNum w:abstractNumId="32" w15:restartNumberingAfterBreak="0">
    <w:nsid w:val="5E5F2C21"/>
    <w:multiLevelType w:val="hybridMultilevel"/>
    <w:tmpl w:val="B2F60B8C"/>
    <w:lvl w:ilvl="0" w:tplc="D826BC52">
      <w:numFmt w:val="bullet"/>
      <w:lvlText w:val="-"/>
      <w:lvlJc w:val="left"/>
      <w:pPr>
        <w:tabs>
          <w:tab w:val="num" w:pos="928"/>
        </w:tabs>
        <w:ind w:left="928" w:hanging="360"/>
      </w:pPr>
      <w:rPr>
        <w:rFonts w:ascii="Garamond" w:eastAsia="Calibri" w:hAnsi="Garamond" w:cs="Arial" w:hint="default"/>
      </w:rPr>
    </w:lvl>
    <w:lvl w:ilvl="1" w:tplc="D826BC52">
      <w:numFmt w:val="bullet"/>
      <w:lvlText w:val="-"/>
      <w:lvlJc w:val="left"/>
      <w:pPr>
        <w:tabs>
          <w:tab w:val="num" w:pos="1155"/>
        </w:tabs>
        <w:ind w:left="1155" w:hanging="360"/>
      </w:pPr>
      <w:rPr>
        <w:rFonts w:ascii="Garamond" w:eastAsia="Calibri" w:hAnsi="Garamond" w:cs="Arial"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3" w15:restartNumberingAfterBreak="0">
    <w:nsid w:val="637B25C4"/>
    <w:multiLevelType w:val="hybridMultilevel"/>
    <w:tmpl w:val="18F6FFC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9163E42"/>
    <w:multiLevelType w:val="hybridMultilevel"/>
    <w:tmpl w:val="77B6EEE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61D6C"/>
    <w:multiLevelType w:val="multilevel"/>
    <w:tmpl w:val="D9FEA26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EBD0692"/>
    <w:multiLevelType w:val="hybridMultilevel"/>
    <w:tmpl w:val="887A3EF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C2E25"/>
    <w:multiLevelType w:val="multilevel"/>
    <w:tmpl w:val="E06879B2"/>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9" w15:restartNumberingAfterBreak="0">
    <w:nsid w:val="718427CA"/>
    <w:multiLevelType w:val="hybridMultilevel"/>
    <w:tmpl w:val="41AAA0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4372019"/>
    <w:multiLevelType w:val="hybridMultilevel"/>
    <w:tmpl w:val="D2CC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6057A"/>
    <w:multiLevelType w:val="hybridMultilevel"/>
    <w:tmpl w:val="6276AE2C"/>
    <w:lvl w:ilvl="0" w:tplc="06D8D17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776E0784"/>
    <w:multiLevelType w:val="singleLevel"/>
    <w:tmpl w:val="30C2F930"/>
    <w:lvl w:ilvl="0">
      <w:start w:val="2"/>
      <w:numFmt w:val="bullet"/>
      <w:lvlText w:val="-"/>
      <w:lvlJc w:val="left"/>
      <w:pPr>
        <w:tabs>
          <w:tab w:val="num" w:pos="1080"/>
        </w:tabs>
        <w:ind w:left="1080" w:hanging="360"/>
      </w:pPr>
      <w:rPr>
        <w:rFonts w:ascii="Arial" w:hAnsi="Arial" w:cs="Arial" w:hint="default"/>
        <w:sz w:val="24"/>
        <w:szCs w:val="24"/>
      </w:rPr>
    </w:lvl>
  </w:abstractNum>
  <w:abstractNum w:abstractNumId="43" w15:restartNumberingAfterBreak="0">
    <w:nsid w:val="788D0695"/>
    <w:multiLevelType w:val="hybridMultilevel"/>
    <w:tmpl w:val="DA8A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7E7A"/>
    <w:multiLevelType w:val="multilevel"/>
    <w:tmpl w:val="DDC8DE0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4320"/>
        </w:tabs>
        <w:ind w:left="4320" w:hanging="1080"/>
      </w:pPr>
      <w:rPr>
        <w:rFonts w:hint="default"/>
      </w:rPr>
    </w:lvl>
    <w:lvl w:ilvl="4">
      <w:start w:val="1"/>
      <w:numFmt w:val="decimal"/>
      <w:isLgl/>
      <w:lvlText w:val="%1.%2.%3.%4.%5."/>
      <w:lvlJc w:val="left"/>
      <w:pPr>
        <w:tabs>
          <w:tab w:val="num" w:pos="5220"/>
        </w:tabs>
        <w:ind w:left="5220" w:hanging="1080"/>
      </w:pPr>
      <w:rPr>
        <w:rFonts w:hint="default"/>
      </w:rPr>
    </w:lvl>
    <w:lvl w:ilvl="5">
      <w:start w:val="1"/>
      <w:numFmt w:val="decimal"/>
      <w:isLgl/>
      <w:lvlText w:val="%1.%2.%3.%4.%5.%6."/>
      <w:lvlJc w:val="left"/>
      <w:pPr>
        <w:tabs>
          <w:tab w:val="num" w:pos="6480"/>
        </w:tabs>
        <w:ind w:left="6480" w:hanging="1440"/>
      </w:pPr>
      <w:rPr>
        <w:rFonts w:hint="default"/>
      </w:rPr>
    </w:lvl>
    <w:lvl w:ilvl="6">
      <w:start w:val="1"/>
      <w:numFmt w:val="decimal"/>
      <w:isLgl/>
      <w:lvlText w:val="%1.%2.%3.%4.%5.%6.%7."/>
      <w:lvlJc w:val="left"/>
      <w:pPr>
        <w:tabs>
          <w:tab w:val="num" w:pos="7740"/>
        </w:tabs>
        <w:ind w:left="7740" w:hanging="1800"/>
      </w:pPr>
      <w:rPr>
        <w:rFonts w:hint="default"/>
      </w:rPr>
    </w:lvl>
    <w:lvl w:ilvl="7">
      <w:start w:val="1"/>
      <w:numFmt w:val="decimal"/>
      <w:isLgl/>
      <w:lvlText w:val="%1.%2.%3.%4.%5.%6.%7.%8."/>
      <w:lvlJc w:val="left"/>
      <w:pPr>
        <w:tabs>
          <w:tab w:val="num" w:pos="8640"/>
        </w:tabs>
        <w:ind w:left="8640" w:hanging="1800"/>
      </w:pPr>
      <w:rPr>
        <w:rFonts w:hint="default"/>
      </w:rPr>
    </w:lvl>
    <w:lvl w:ilvl="8">
      <w:start w:val="1"/>
      <w:numFmt w:val="decimal"/>
      <w:isLgl/>
      <w:lvlText w:val="%1.%2.%3.%4.%5.%6.%7.%8.%9."/>
      <w:lvlJc w:val="left"/>
      <w:pPr>
        <w:tabs>
          <w:tab w:val="num" w:pos="9900"/>
        </w:tabs>
        <w:ind w:left="9900" w:hanging="2160"/>
      </w:pPr>
      <w:rPr>
        <w:rFonts w:hint="default"/>
      </w:rPr>
    </w:lvl>
  </w:abstractNum>
  <w:num w:numId="1">
    <w:abstractNumId w:val="0"/>
  </w:num>
  <w:num w:numId="2">
    <w:abstractNumId w:val="7"/>
  </w:num>
  <w:num w:numId="3">
    <w:abstractNumId w:val="26"/>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
  </w:num>
  <w:num w:numId="9">
    <w:abstractNumId w:val="37"/>
  </w:num>
  <w:num w:numId="10">
    <w:abstractNumId w:val="41"/>
  </w:num>
  <w:num w:numId="11">
    <w:abstractNumId w:val="22"/>
  </w:num>
  <w:num w:numId="12">
    <w:abstractNumId w:val="5"/>
  </w:num>
  <w:num w:numId="13">
    <w:abstractNumId w:val="14"/>
  </w:num>
  <w:num w:numId="14">
    <w:abstractNumId w:val="21"/>
  </w:num>
  <w:num w:numId="15">
    <w:abstractNumId w:val="34"/>
  </w:num>
  <w:num w:numId="16">
    <w:abstractNumId w:val="36"/>
  </w:num>
  <w:num w:numId="17">
    <w:abstractNumId w:val="2"/>
  </w:num>
  <w:num w:numId="18">
    <w:abstractNumId w:val="17"/>
  </w:num>
  <w:num w:numId="19">
    <w:abstractNumId w:val="23"/>
  </w:num>
  <w:num w:numId="20">
    <w:abstractNumId w:val="9"/>
  </w:num>
  <w:num w:numId="21">
    <w:abstractNumId w:val="39"/>
  </w:num>
  <w:num w:numId="22">
    <w:abstractNumId w:val="40"/>
  </w:num>
  <w:num w:numId="23">
    <w:abstractNumId w:val="32"/>
  </w:num>
  <w:num w:numId="24">
    <w:abstractNumId w:val="19"/>
  </w:num>
  <w:num w:numId="25">
    <w:abstractNumId w:val="15"/>
  </w:num>
  <w:num w:numId="26">
    <w:abstractNumId w:val="16"/>
  </w:num>
  <w:num w:numId="27">
    <w:abstractNumId w:val="25"/>
  </w:num>
  <w:num w:numId="28">
    <w:abstractNumId w:val="1"/>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3"/>
  </w:num>
  <w:num w:numId="32">
    <w:abstractNumId w:val="11"/>
  </w:num>
  <w:num w:numId="33">
    <w:abstractNumId w:val="20"/>
  </w:num>
  <w:num w:numId="34">
    <w:abstractNumId w:val="29"/>
  </w:num>
  <w:num w:numId="35">
    <w:abstractNumId w:val="42"/>
  </w:num>
  <w:num w:numId="36">
    <w:abstractNumId w:val="31"/>
  </w:num>
  <w:num w:numId="37">
    <w:abstractNumId w:val="6"/>
  </w:num>
  <w:num w:numId="38">
    <w:abstractNumId w:val="30"/>
  </w:num>
  <w:num w:numId="39">
    <w:abstractNumId w:val="35"/>
  </w:num>
  <w:num w:numId="40">
    <w:abstractNumId w:val="8"/>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3"/>
  </w:num>
  <w:num w:numId="44">
    <w:abstractNumId w:val="27"/>
  </w:num>
  <w:num w:numId="45">
    <w:abstractNumId w:val="43"/>
  </w:num>
  <w:num w:numId="4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23F"/>
    <w:rsid w:val="00002C7D"/>
    <w:rsid w:val="0000312E"/>
    <w:rsid w:val="00007E57"/>
    <w:rsid w:val="000117F5"/>
    <w:rsid w:val="0001703A"/>
    <w:rsid w:val="0002207F"/>
    <w:rsid w:val="00024271"/>
    <w:rsid w:val="00026BEE"/>
    <w:rsid w:val="00040005"/>
    <w:rsid w:val="0004731B"/>
    <w:rsid w:val="00047330"/>
    <w:rsid w:val="00047DD0"/>
    <w:rsid w:val="00051258"/>
    <w:rsid w:val="00051494"/>
    <w:rsid w:val="000527DB"/>
    <w:rsid w:val="0005459A"/>
    <w:rsid w:val="00055DC8"/>
    <w:rsid w:val="00057266"/>
    <w:rsid w:val="000621ED"/>
    <w:rsid w:val="0006238B"/>
    <w:rsid w:val="00064208"/>
    <w:rsid w:val="00074281"/>
    <w:rsid w:val="0007740B"/>
    <w:rsid w:val="00077A51"/>
    <w:rsid w:val="00083DA9"/>
    <w:rsid w:val="00086A72"/>
    <w:rsid w:val="000928C1"/>
    <w:rsid w:val="00093B12"/>
    <w:rsid w:val="000942CB"/>
    <w:rsid w:val="00095352"/>
    <w:rsid w:val="00095AC6"/>
    <w:rsid w:val="00095BEA"/>
    <w:rsid w:val="00096176"/>
    <w:rsid w:val="000970F2"/>
    <w:rsid w:val="000A2AB2"/>
    <w:rsid w:val="000A2E73"/>
    <w:rsid w:val="000A2FDE"/>
    <w:rsid w:val="000A3D13"/>
    <w:rsid w:val="000B0796"/>
    <w:rsid w:val="000C3061"/>
    <w:rsid w:val="000C3879"/>
    <w:rsid w:val="000C7189"/>
    <w:rsid w:val="000D35A8"/>
    <w:rsid w:val="000D5360"/>
    <w:rsid w:val="000E05AD"/>
    <w:rsid w:val="000E2B33"/>
    <w:rsid w:val="000E3D78"/>
    <w:rsid w:val="000F0C76"/>
    <w:rsid w:val="000F3AE6"/>
    <w:rsid w:val="000F3DBF"/>
    <w:rsid w:val="00100F9E"/>
    <w:rsid w:val="00102243"/>
    <w:rsid w:val="00103DE2"/>
    <w:rsid w:val="00103DF4"/>
    <w:rsid w:val="00103E0B"/>
    <w:rsid w:val="001057FC"/>
    <w:rsid w:val="001075BE"/>
    <w:rsid w:val="00110FB3"/>
    <w:rsid w:val="00111C69"/>
    <w:rsid w:val="0011541E"/>
    <w:rsid w:val="0011542E"/>
    <w:rsid w:val="0011638D"/>
    <w:rsid w:val="00116FE6"/>
    <w:rsid w:val="001176A1"/>
    <w:rsid w:val="00122155"/>
    <w:rsid w:val="0013284C"/>
    <w:rsid w:val="00143C26"/>
    <w:rsid w:val="00144DDF"/>
    <w:rsid w:val="00150C23"/>
    <w:rsid w:val="00153C5A"/>
    <w:rsid w:val="00160C0E"/>
    <w:rsid w:val="00162051"/>
    <w:rsid w:val="0016246B"/>
    <w:rsid w:val="00167D80"/>
    <w:rsid w:val="00170D9E"/>
    <w:rsid w:val="00171A29"/>
    <w:rsid w:val="00172764"/>
    <w:rsid w:val="001755B9"/>
    <w:rsid w:val="00180DB7"/>
    <w:rsid w:val="0018143D"/>
    <w:rsid w:val="0018390F"/>
    <w:rsid w:val="00184354"/>
    <w:rsid w:val="00184551"/>
    <w:rsid w:val="0018463E"/>
    <w:rsid w:val="001877CB"/>
    <w:rsid w:val="001974A8"/>
    <w:rsid w:val="00197CFB"/>
    <w:rsid w:val="00197EB4"/>
    <w:rsid w:val="001A1FE2"/>
    <w:rsid w:val="001A24D9"/>
    <w:rsid w:val="001A4826"/>
    <w:rsid w:val="001A543A"/>
    <w:rsid w:val="001B10F0"/>
    <w:rsid w:val="001B135C"/>
    <w:rsid w:val="001B3AAF"/>
    <w:rsid w:val="001B4546"/>
    <w:rsid w:val="001B4EAD"/>
    <w:rsid w:val="001C02D6"/>
    <w:rsid w:val="001C0E54"/>
    <w:rsid w:val="001C13E8"/>
    <w:rsid w:val="001C537D"/>
    <w:rsid w:val="001C6D14"/>
    <w:rsid w:val="001D0DD0"/>
    <w:rsid w:val="001D5C27"/>
    <w:rsid w:val="001E12D3"/>
    <w:rsid w:val="001E678F"/>
    <w:rsid w:val="001F0561"/>
    <w:rsid w:val="001F29C2"/>
    <w:rsid w:val="001F3B49"/>
    <w:rsid w:val="001F4894"/>
    <w:rsid w:val="001F65BD"/>
    <w:rsid w:val="00203F55"/>
    <w:rsid w:val="002048BE"/>
    <w:rsid w:val="00207D2B"/>
    <w:rsid w:val="00212022"/>
    <w:rsid w:val="0021246D"/>
    <w:rsid w:val="002133C9"/>
    <w:rsid w:val="002176A0"/>
    <w:rsid w:val="00217827"/>
    <w:rsid w:val="00222838"/>
    <w:rsid w:val="0022381C"/>
    <w:rsid w:val="002238E2"/>
    <w:rsid w:val="0022428E"/>
    <w:rsid w:val="002256B1"/>
    <w:rsid w:val="0022620B"/>
    <w:rsid w:val="002277FA"/>
    <w:rsid w:val="0023103A"/>
    <w:rsid w:val="00231450"/>
    <w:rsid w:val="00231EBA"/>
    <w:rsid w:val="00232B88"/>
    <w:rsid w:val="002429B6"/>
    <w:rsid w:val="0024580B"/>
    <w:rsid w:val="0024677F"/>
    <w:rsid w:val="00246E7B"/>
    <w:rsid w:val="00251E6B"/>
    <w:rsid w:val="0025687E"/>
    <w:rsid w:val="002609B2"/>
    <w:rsid w:val="002610B7"/>
    <w:rsid w:val="00262CFD"/>
    <w:rsid w:val="00266F8C"/>
    <w:rsid w:val="00267417"/>
    <w:rsid w:val="0027104C"/>
    <w:rsid w:val="002730F1"/>
    <w:rsid w:val="0027574D"/>
    <w:rsid w:val="00276EBA"/>
    <w:rsid w:val="00280A88"/>
    <w:rsid w:val="00281C80"/>
    <w:rsid w:val="00282CBD"/>
    <w:rsid w:val="00283C7B"/>
    <w:rsid w:val="00286CB3"/>
    <w:rsid w:val="00287555"/>
    <w:rsid w:val="00287901"/>
    <w:rsid w:val="002912F0"/>
    <w:rsid w:val="00291C40"/>
    <w:rsid w:val="002948EA"/>
    <w:rsid w:val="002A3131"/>
    <w:rsid w:val="002A507E"/>
    <w:rsid w:val="002A5599"/>
    <w:rsid w:val="002A5B58"/>
    <w:rsid w:val="002A6621"/>
    <w:rsid w:val="002B1AEE"/>
    <w:rsid w:val="002B48B1"/>
    <w:rsid w:val="002B5688"/>
    <w:rsid w:val="002B7699"/>
    <w:rsid w:val="002C3650"/>
    <w:rsid w:val="002C426E"/>
    <w:rsid w:val="002C64DC"/>
    <w:rsid w:val="002D03E4"/>
    <w:rsid w:val="002D1347"/>
    <w:rsid w:val="002D3ADA"/>
    <w:rsid w:val="002E15FD"/>
    <w:rsid w:val="002E2C5D"/>
    <w:rsid w:val="002E2E9D"/>
    <w:rsid w:val="002E72A5"/>
    <w:rsid w:val="003019A2"/>
    <w:rsid w:val="003108EA"/>
    <w:rsid w:val="00311DE6"/>
    <w:rsid w:val="003134F8"/>
    <w:rsid w:val="00313B89"/>
    <w:rsid w:val="00314A97"/>
    <w:rsid w:val="00320B90"/>
    <w:rsid w:val="00322FC8"/>
    <w:rsid w:val="00323EDF"/>
    <w:rsid w:val="00325AC6"/>
    <w:rsid w:val="00327663"/>
    <w:rsid w:val="0033000E"/>
    <w:rsid w:val="003307B7"/>
    <w:rsid w:val="0033415C"/>
    <w:rsid w:val="00334D86"/>
    <w:rsid w:val="00343F1C"/>
    <w:rsid w:val="00351752"/>
    <w:rsid w:val="003539A9"/>
    <w:rsid w:val="00354E75"/>
    <w:rsid w:val="00355677"/>
    <w:rsid w:val="00355D81"/>
    <w:rsid w:val="00360E57"/>
    <w:rsid w:val="00362EE1"/>
    <w:rsid w:val="0036379B"/>
    <w:rsid w:val="00363CA2"/>
    <w:rsid w:val="003648D1"/>
    <w:rsid w:val="00365DF4"/>
    <w:rsid w:val="0036779E"/>
    <w:rsid w:val="00370718"/>
    <w:rsid w:val="00370C68"/>
    <w:rsid w:val="00373A36"/>
    <w:rsid w:val="00384D4C"/>
    <w:rsid w:val="003856C5"/>
    <w:rsid w:val="00387734"/>
    <w:rsid w:val="00393DB6"/>
    <w:rsid w:val="003949B9"/>
    <w:rsid w:val="00395D89"/>
    <w:rsid w:val="003970F1"/>
    <w:rsid w:val="0039780C"/>
    <w:rsid w:val="003A328F"/>
    <w:rsid w:val="003A6863"/>
    <w:rsid w:val="003A7E0E"/>
    <w:rsid w:val="003B13B5"/>
    <w:rsid w:val="003B273F"/>
    <w:rsid w:val="003B2BF5"/>
    <w:rsid w:val="003B482C"/>
    <w:rsid w:val="003B4D93"/>
    <w:rsid w:val="003C0B8D"/>
    <w:rsid w:val="003C2B9D"/>
    <w:rsid w:val="003C305C"/>
    <w:rsid w:val="003C50AB"/>
    <w:rsid w:val="003D0546"/>
    <w:rsid w:val="003D221E"/>
    <w:rsid w:val="003D32C4"/>
    <w:rsid w:val="003D49BD"/>
    <w:rsid w:val="003D4B7E"/>
    <w:rsid w:val="003D52C1"/>
    <w:rsid w:val="003D61CE"/>
    <w:rsid w:val="003E0481"/>
    <w:rsid w:val="003E04A7"/>
    <w:rsid w:val="003E22C3"/>
    <w:rsid w:val="003E2ACA"/>
    <w:rsid w:val="003F296C"/>
    <w:rsid w:val="003F3F1C"/>
    <w:rsid w:val="004008D4"/>
    <w:rsid w:val="00401426"/>
    <w:rsid w:val="00404666"/>
    <w:rsid w:val="0040523D"/>
    <w:rsid w:val="0040635A"/>
    <w:rsid w:val="004142EA"/>
    <w:rsid w:val="0042202A"/>
    <w:rsid w:val="00424209"/>
    <w:rsid w:val="00426D33"/>
    <w:rsid w:val="00433012"/>
    <w:rsid w:val="0043485C"/>
    <w:rsid w:val="00435709"/>
    <w:rsid w:val="00437166"/>
    <w:rsid w:val="0043764C"/>
    <w:rsid w:val="00440888"/>
    <w:rsid w:val="004409F1"/>
    <w:rsid w:val="00440C07"/>
    <w:rsid w:val="0044475A"/>
    <w:rsid w:val="00447E1A"/>
    <w:rsid w:val="00450038"/>
    <w:rsid w:val="004537DC"/>
    <w:rsid w:val="0046004A"/>
    <w:rsid w:val="004612A9"/>
    <w:rsid w:val="00462B27"/>
    <w:rsid w:val="004652D7"/>
    <w:rsid w:val="00466155"/>
    <w:rsid w:val="00467B42"/>
    <w:rsid w:val="00472E92"/>
    <w:rsid w:val="0047473B"/>
    <w:rsid w:val="00481ED7"/>
    <w:rsid w:val="00482876"/>
    <w:rsid w:val="0048340C"/>
    <w:rsid w:val="00484218"/>
    <w:rsid w:val="0048423D"/>
    <w:rsid w:val="00484C58"/>
    <w:rsid w:val="0048535C"/>
    <w:rsid w:val="00486FE2"/>
    <w:rsid w:val="00492159"/>
    <w:rsid w:val="00492BF2"/>
    <w:rsid w:val="00493B44"/>
    <w:rsid w:val="004941C0"/>
    <w:rsid w:val="004A1535"/>
    <w:rsid w:val="004A1B57"/>
    <w:rsid w:val="004A2E5C"/>
    <w:rsid w:val="004A2E8B"/>
    <w:rsid w:val="004A2FB6"/>
    <w:rsid w:val="004A3AB9"/>
    <w:rsid w:val="004A3FDA"/>
    <w:rsid w:val="004B2300"/>
    <w:rsid w:val="004B6303"/>
    <w:rsid w:val="004B6E98"/>
    <w:rsid w:val="004C1121"/>
    <w:rsid w:val="004C278A"/>
    <w:rsid w:val="004C2795"/>
    <w:rsid w:val="004C6FD1"/>
    <w:rsid w:val="004C6FFD"/>
    <w:rsid w:val="004C78BE"/>
    <w:rsid w:val="004D0146"/>
    <w:rsid w:val="004D02D1"/>
    <w:rsid w:val="004D511A"/>
    <w:rsid w:val="004D5CD2"/>
    <w:rsid w:val="004E027B"/>
    <w:rsid w:val="004E02E1"/>
    <w:rsid w:val="004E43E2"/>
    <w:rsid w:val="004E4D43"/>
    <w:rsid w:val="004F010B"/>
    <w:rsid w:val="004F495D"/>
    <w:rsid w:val="004F7090"/>
    <w:rsid w:val="00502457"/>
    <w:rsid w:val="00502499"/>
    <w:rsid w:val="00504A67"/>
    <w:rsid w:val="0050542E"/>
    <w:rsid w:val="00512E17"/>
    <w:rsid w:val="005142CA"/>
    <w:rsid w:val="00517D43"/>
    <w:rsid w:val="005205DC"/>
    <w:rsid w:val="00526903"/>
    <w:rsid w:val="00526D94"/>
    <w:rsid w:val="0052703B"/>
    <w:rsid w:val="005278C4"/>
    <w:rsid w:val="0053048D"/>
    <w:rsid w:val="005335F2"/>
    <w:rsid w:val="00534B23"/>
    <w:rsid w:val="0053687E"/>
    <w:rsid w:val="005404BF"/>
    <w:rsid w:val="00541069"/>
    <w:rsid w:val="00542C6C"/>
    <w:rsid w:val="00543281"/>
    <w:rsid w:val="00543BD8"/>
    <w:rsid w:val="005440E5"/>
    <w:rsid w:val="00546453"/>
    <w:rsid w:val="00547FA5"/>
    <w:rsid w:val="005528D4"/>
    <w:rsid w:val="0055361E"/>
    <w:rsid w:val="005577EB"/>
    <w:rsid w:val="00557EDA"/>
    <w:rsid w:val="00560187"/>
    <w:rsid w:val="00561CBB"/>
    <w:rsid w:val="0056285D"/>
    <w:rsid w:val="00565FEB"/>
    <w:rsid w:val="00570B71"/>
    <w:rsid w:val="00571CFB"/>
    <w:rsid w:val="00573336"/>
    <w:rsid w:val="005815FE"/>
    <w:rsid w:val="00584F43"/>
    <w:rsid w:val="005856F9"/>
    <w:rsid w:val="00585B83"/>
    <w:rsid w:val="00590C8D"/>
    <w:rsid w:val="00591639"/>
    <w:rsid w:val="00591CEB"/>
    <w:rsid w:val="00592C9B"/>
    <w:rsid w:val="00592F80"/>
    <w:rsid w:val="005937E1"/>
    <w:rsid w:val="00593D2C"/>
    <w:rsid w:val="005A0946"/>
    <w:rsid w:val="005A0A20"/>
    <w:rsid w:val="005A3A8D"/>
    <w:rsid w:val="005A3E8A"/>
    <w:rsid w:val="005A68D5"/>
    <w:rsid w:val="005A6F02"/>
    <w:rsid w:val="005A7872"/>
    <w:rsid w:val="005B2855"/>
    <w:rsid w:val="005B6444"/>
    <w:rsid w:val="005B6496"/>
    <w:rsid w:val="005B6BDE"/>
    <w:rsid w:val="005C49BC"/>
    <w:rsid w:val="005C5062"/>
    <w:rsid w:val="005C59C7"/>
    <w:rsid w:val="005C5CDD"/>
    <w:rsid w:val="005C7F33"/>
    <w:rsid w:val="005D28A8"/>
    <w:rsid w:val="005D619C"/>
    <w:rsid w:val="005E017C"/>
    <w:rsid w:val="005E0A2D"/>
    <w:rsid w:val="005E3BE0"/>
    <w:rsid w:val="005F0B46"/>
    <w:rsid w:val="005F0DE9"/>
    <w:rsid w:val="005F1CE0"/>
    <w:rsid w:val="005F4418"/>
    <w:rsid w:val="005F67FF"/>
    <w:rsid w:val="005F726C"/>
    <w:rsid w:val="005F7865"/>
    <w:rsid w:val="005F7954"/>
    <w:rsid w:val="00605A3F"/>
    <w:rsid w:val="006072D2"/>
    <w:rsid w:val="00607E16"/>
    <w:rsid w:val="0061020A"/>
    <w:rsid w:val="00612BD1"/>
    <w:rsid w:val="006172C2"/>
    <w:rsid w:val="006206C3"/>
    <w:rsid w:val="006212EA"/>
    <w:rsid w:val="00636C58"/>
    <w:rsid w:val="00640CFE"/>
    <w:rsid w:val="00641AB8"/>
    <w:rsid w:val="00644DD0"/>
    <w:rsid w:val="0064663E"/>
    <w:rsid w:val="0064788E"/>
    <w:rsid w:val="00652D0A"/>
    <w:rsid w:val="00653253"/>
    <w:rsid w:val="006573FB"/>
    <w:rsid w:val="006579E6"/>
    <w:rsid w:val="0066760C"/>
    <w:rsid w:val="006677F8"/>
    <w:rsid w:val="006771D0"/>
    <w:rsid w:val="00677BCD"/>
    <w:rsid w:val="00680B05"/>
    <w:rsid w:val="006817E0"/>
    <w:rsid w:val="0068223D"/>
    <w:rsid w:val="00682E88"/>
    <w:rsid w:val="00693120"/>
    <w:rsid w:val="006959BE"/>
    <w:rsid w:val="006A114E"/>
    <w:rsid w:val="006A732E"/>
    <w:rsid w:val="006B640D"/>
    <w:rsid w:val="006C0F8E"/>
    <w:rsid w:val="006C43DD"/>
    <w:rsid w:val="006C4D24"/>
    <w:rsid w:val="006D1CE3"/>
    <w:rsid w:val="006D553F"/>
    <w:rsid w:val="006D5AAE"/>
    <w:rsid w:val="006D7856"/>
    <w:rsid w:val="006E0471"/>
    <w:rsid w:val="006E1739"/>
    <w:rsid w:val="006E478A"/>
    <w:rsid w:val="006E518A"/>
    <w:rsid w:val="006E6E98"/>
    <w:rsid w:val="006F065F"/>
    <w:rsid w:val="006F4649"/>
    <w:rsid w:val="006F5747"/>
    <w:rsid w:val="006F7BCF"/>
    <w:rsid w:val="007026FF"/>
    <w:rsid w:val="00703E8B"/>
    <w:rsid w:val="00704996"/>
    <w:rsid w:val="007058A6"/>
    <w:rsid w:val="00711EDB"/>
    <w:rsid w:val="00722BD9"/>
    <w:rsid w:val="00722BE2"/>
    <w:rsid w:val="00725B9F"/>
    <w:rsid w:val="00731030"/>
    <w:rsid w:val="00731DA4"/>
    <w:rsid w:val="00732222"/>
    <w:rsid w:val="007323A5"/>
    <w:rsid w:val="0073253E"/>
    <w:rsid w:val="00733493"/>
    <w:rsid w:val="00733FFA"/>
    <w:rsid w:val="00737C98"/>
    <w:rsid w:val="0074025F"/>
    <w:rsid w:val="00743A47"/>
    <w:rsid w:val="007449D7"/>
    <w:rsid w:val="007516E9"/>
    <w:rsid w:val="00751A72"/>
    <w:rsid w:val="007541AA"/>
    <w:rsid w:val="007549D5"/>
    <w:rsid w:val="00761263"/>
    <w:rsid w:val="0076148B"/>
    <w:rsid w:val="0076169B"/>
    <w:rsid w:val="00761B1D"/>
    <w:rsid w:val="00761C7E"/>
    <w:rsid w:val="007626A4"/>
    <w:rsid w:val="0076789D"/>
    <w:rsid w:val="00781BA2"/>
    <w:rsid w:val="00781C0E"/>
    <w:rsid w:val="0078239C"/>
    <w:rsid w:val="0078770B"/>
    <w:rsid w:val="00791330"/>
    <w:rsid w:val="00797C05"/>
    <w:rsid w:val="007A0305"/>
    <w:rsid w:val="007A0D0F"/>
    <w:rsid w:val="007A4B5D"/>
    <w:rsid w:val="007A567D"/>
    <w:rsid w:val="007A58A3"/>
    <w:rsid w:val="007A6428"/>
    <w:rsid w:val="007B07E4"/>
    <w:rsid w:val="007B3035"/>
    <w:rsid w:val="007B4696"/>
    <w:rsid w:val="007B6B7E"/>
    <w:rsid w:val="007C0950"/>
    <w:rsid w:val="007C3819"/>
    <w:rsid w:val="007C748B"/>
    <w:rsid w:val="007C7912"/>
    <w:rsid w:val="007D1684"/>
    <w:rsid w:val="007D3468"/>
    <w:rsid w:val="007D3CFD"/>
    <w:rsid w:val="007D3D0C"/>
    <w:rsid w:val="007D43F8"/>
    <w:rsid w:val="007D46EE"/>
    <w:rsid w:val="007D4C99"/>
    <w:rsid w:val="007D630E"/>
    <w:rsid w:val="007E2D67"/>
    <w:rsid w:val="007E3F5B"/>
    <w:rsid w:val="007F1F7B"/>
    <w:rsid w:val="007F3D37"/>
    <w:rsid w:val="007F4897"/>
    <w:rsid w:val="007F6BC4"/>
    <w:rsid w:val="00800262"/>
    <w:rsid w:val="00802E4D"/>
    <w:rsid w:val="00803E42"/>
    <w:rsid w:val="00812E1E"/>
    <w:rsid w:val="00813B07"/>
    <w:rsid w:val="0083134D"/>
    <w:rsid w:val="00834097"/>
    <w:rsid w:val="0083448D"/>
    <w:rsid w:val="00835FE9"/>
    <w:rsid w:val="00836AA4"/>
    <w:rsid w:val="00837B75"/>
    <w:rsid w:val="00840E1D"/>
    <w:rsid w:val="00842DCA"/>
    <w:rsid w:val="008449F8"/>
    <w:rsid w:val="008476FD"/>
    <w:rsid w:val="008523E3"/>
    <w:rsid w:val="00852BE9"/>
    <w:rsid w:val="0085503B"/>
    <w:rsid w:val="00864A03"/>
    <w:rsid w:val="0086539D"/>
    <w:rsid w:val="00865D9B"/>
    <w:rsid w:val="00870590"/>
    <w:rsid w:val="0087387A"/>
    <w:rsid w:val="00874780"/>
    <w:rsid w:val="00874DCE"/>
    <w:rsid w:val="008820EE"/>
    <w:rsid w:val="00883364"/>
    <w:rsid w:val="008833FA"/>
    <w:rsid w:val="00883F27"/>
    <w:rsid w:val="00884285"/>
    <w:rsid w:val="00887A80"/>
    <w:rsid w:val="00891F4D"/>
    <w:rsid w:val="00892276"/>
    <w:rsid w:val="008929CE"/>
    <w:rsid w:val="00894654"/>
    <w:rsid w:val="00895DF6"/>
    <w:rsid w:val="008972EB"/>
    <w:rsid w:val="008A272C"/>
    <w:rsid w:val="008A27A6"/>
    <w:rsid w:val="008A3447"/>
    <w:rsid w:val="008B1CD1"/>
    <w:rsid w:val="008B210D"/>
    <w:rsid w:val="008B2210"/>
    <w:rsid w:val="008B6B42"/>
    <w:rsid w:val="008C1B79"/>
    <w:rsid w:val="008C47E7"/>
    <w:rsid w:val="008D1421"/>
    <w:rsid w:val="008D1D99"/>
    <w:rsid w:val="008D2E00"/>
    <w:rsid w:val="008D4106"/>
    <w:rsid w:val="008D4ABD"/>
    <w:rsid w:val="008E0E3D"/>
    <w:rsid w:val="008E0EA6"/>
    <w:rsid w:val="008F1AC9"/>
    <w:rsid w:val="008F1FE5"/>
    <w:rsid w:val="008F52A0"/>
    <w:rsid w:val="008F7556"/>
    <w:rsid w:val="00912F44"/>
    <w:rsid w:val="009167CA"/>
    <w:rsid w:val="0091700E"/>
    <w:rsid w:val="00920847"/>
    <w:rsid w:val="009245C1"/>
    <w:rsid w:val="00924821"/>
    <w:rsid w:val="00924AC9"/>
    <w:rsid w:val="00937BE6"/>
    <w:rsid w:val="00943D6D"/>
    <w:rsid w:val="009513C8"/>
    <w:rsid w:val="0095174E"/>
    <w:rsid w:val="00951F00"/>
    <w:rsid w:val="00956298"/>
    <w:rsid w:val="00956518"/>
    <w:rsid w:val="00970306"/>
    <w:rsid w:val="00971AF8"/>
    <w:rsid w:val="00972216"/>
    <w:rsid w:val="009723DF"/>
    <w:rsid w:val="009723FD"/>
    <w:rsid w:val="00972CF1"/>
    <w:rsid w:val="009754D4"/>
    <w:rsid w:val="00975D23"/>
    <w:rsid w:val="009901FB"/>
    <w:rsid w:val="0099021A"/>
    <w:rsid w:val="009A00F5"/>
    <w:rsid w:val="009A76FB"/>
    <w:rsid w:val="009A7CB8"/>
    <w:rsid w:val="009B0DB8"/>
    <w:rsid w:val="009B365D"/>
    <w:rsid w:val="009B56B8"/>
    <w:rsid w:val="009B748F"/>
    <w:rsid w:val="009C03C4"/>
    <w:rsid w:val="009C5185"/>
    <w:rsid w:val="009C6485"/>
    <w:rsid w:val="009C6933"/>
    <w:rsid w:val="009C6F00"/>
    <w:rsid w:val="009D477B"/>
    <w:rsid w:val="009D739D"/>
    <w:rsid w:val="009E05FE"/>
    <w:rsid w:val="009E2DB5"/>
    <w:rsid w:val="009E41B7"/>
    <w:rsid w:val="009F1A0A"/>
    <w:rsid w:val="009F24D3"/>
    <w:rsid w:val="00A010A8"/>
    <w:rsid w:val="00A0143F"/>
    <w:rsid w:val="00A0385B"/>
    <w:rsid w:val="00A06524"/>
    <w:rsid w:val="00A10BDF"/>
    <w:rsid w:val="00A118F2"/>
    <w:rsid w:val="00A1288D"/>
    <w:rsid w:val="00A22FCB"/>
    <w:rsid w:val="00A25301"/>
    <w:rsid w:val="00A258D0"/>
    <w:rsid w:val="00A27B0B"/>
    <w:rsid w:val="00A27B0E"/>
    <w:rsid w:val="00A31E1F"/>
    <w:rsid w:val="00A3376F"/>
    <w:rsid w:val="00A37000"/>
    <w:rsid w:val="00A414A4"/>
    <w:rsid w:val="00A4676D"/>
    <w:rsid w:val="00A50323"/>
    <w:rsid w:val="00A5101E"/>
    <w:rsid w:val="00A51953"/>
    <w:rsid w:val="00A53F76"/>
    <w:rsid w:val="00A54AE0"/>
    <w:rsid w:val="00A55A85"/>
    <w:rsid w:val="00A561D1"/>
    <w:rsid w:val="00A56D12"/>
    <w:rsid w:val="00A57600"/>
    <w:rsid w:val="00A6021B"/>
    <w:rsid w:val="00A6161A"/>
    <w:rsid w:val="00A64643"/>
    <w:rsid w:val="00A647D3"/>
    <w:rsid w:val="00A67232"/>
    <w:rsid w:val="00A67E94"/>
    <w:rsid w:val="00A7024D"/>
    <w:rsid w:val="00A705D7"/>
    <w:rsid w:val="00A74345"/>
    <w:rsid w:val="00A74FF2"/>
    <w:rsid w:val="00A75961"/>
    <w:rsid w:val="00A822B8"/>
    <w:rsid w:val="00A86019"/>
    <w:rsid w:val="00A864D7"/>
    <w:rsid w:val="00A879A1"/>
    <w:rsid w:val="00A956FB"/>
    <w:rsid w:val="00A96F2F"/>
    <w:rsid w:val="00AA02FC"/>
    <w:rsid w:val="00AA177B"/>
    <w:rsid w:val="00AA19B8"/>
    <w:rsid w:val="00AA31AC"/>
    <w:rsid w:val="00AA6E3B"/>
    <w:rsid w:val="00AB0517"/>
    <w:rsid w:val="00AB32B8"/>
    <w:rsid w:val="00AB497F"/>
    <w:rsid w:val="00AB4990"/>
    <w:rsid w:val="00AB4B60"/>
    <w:rsid w:val="00AB56CB"/>
    <w:rsid w:val="00AC3301"/>
    <w:rsid w:val="00AD3B17"/>
    <w:rsid w:val="00AD50FE"/>
    <w:rsid w:val="00AD5885"/>
    <w:rsid w:val="00AD5A42"/>
    <w:rsid w:val="00AD5C92"/>
    <w:rsid w:val="00AD6B87"/>
    <w:rsid w:val="00AD7462"/>
    <w:rsid w:val="00AD783C"/>
    <w:rsid w:val="00AE11A1"/>
    <w:rsid w:val="00AE1F9C"/>
    <w:rsid w:val="00AE6B52"/>
    <w:rsid w:val="00AF13D0"/>
    <w:rsid w:val="00AF3161"/>
    <w:rsid w:val="00AF726B"/>
    <w:rsid w:val="00AF736A"/>
    <w:rsid w:val="00B0185D"/>
    <w:rsid w:val="00B021D2"/>
    <w:rsid w:val="00B0344E"/>
    <w:rsid w:val="00B052A1"/>
    <w:rsid w:val="00B115D3"/>
    <w:rsid w:val="00B133BA"/>
    <w:rsid w:val="00B14B45"/>
    <w:rsid w:val="00B169FF"/>
    <w:rsid w:val="00B1784C"/>
    <w:rsid w:val="00B20D4F"/>
    <w:rsid w:val="00B235EB"/>
    <w:rsid w:val="00B31AD6"/>
    <w:rsid w:val="00B34ED6"/>
    <w:rsid w:val="00B35D3B"/>
    <w:rsid w:val="00B36897"/>
    <w:rsid w:val="00B45269"/>
    <w:rsid w:val="00B45812"/>
    <w:rsid w:val="00B47FCF"/>
    <w:rsid w:val="00B61E06"/>
    <w:rsid w:val="00B64382"/>
    <w:rsid w:val="00B64BC7"/>
    <w:rsid w:val="00B659EB"/>
    <w:rsid w:val="00B749E9"/>
    <w:rsid w:val="00B750AA"/>
    <w:rsid w:val="00B75941"/>
    <w:rsid w:val="00B77FDD"/>
    <w:rsid w:val="00B803E0"/>
    <w:rsid w:val="00B80EBA"/>
    <w:rsid w:val="00B82939"/>
    <w:rsid w:val="00B83185"/>
    <w:rsid w:val="00B83AE1"/>
    <w:rsid w:val="00B8770A"/>
    <w:rsid w:val="00B951E8"/>
    <w:rsid w:val="00B96B24"/>
    <w:rsid w:val="00BA0091"/>
    <w:rsid w:val="00BB01A7"/>
    <w:rsid w:val="00BB05F3"/>
    <w:rsid w:val="00BB0CE2"/>
    <w:rsid w:val="00BB6836"/>
    <w:rsid w:val="00BC1AD5"/>
    <w:rsid w:val="00BC1AF4"/>
    <w:rsid w:val="00BC564A"/>
    <w:rsid w:val="00BC649A"/>
    <w:rsid w:val="00BD1650"/>
    <w:rsid w:val="00BD4BFF"/>
    <w:rsid w:val="00BD67FB"/>
    <w:rsid w:val="00BD7C3A"/>
    <w:rsid w:val="00BE3395"/>
    <w:rsid w:val="00BE50BF"/>
    <w:rsid w:val="00BE7835"/>
    <w:rsid w:val="00BF754A"/>
    <w:rsid w:val="00C025D0"/>
    <w:rsid w:val="00C03F13"/>
    <w:rsid w:val="00C06CB7"/>
    <w:rsid w:val="00C106AE"/>
    <w:rsid w:val="00C11F38"/>
    <w:rsid w:val="00C14094"/>
    <w:rsid w:val="00C22057"/>
    <w:rsid w:val="00C243EA"/>
    <w:rsid w:val="00C30E09"/>
    <w:rsid w:val="00C31C3C"/>
    <w:rsid w:val="00C36162"/>
    <w:rsid w:val="00C44D0D"/>
    <w:rsid w:val="00C45F89"/>
    <w:rsid w:val="00C46261"/>
    <w:rsid w:val="00C51029"/>
    <w:rsid w:val="00C5284E"/>
    <w:rsid w:val="00C54361"/>
    <w:rsid w:val="00C62CA0"/>
    <w:rsid w:val="00C65D57"/>
    <w:rsid w:val="00C661B8"/>
    <w:rsid w:val="00C70509"/>
    <w:rsid w:val="00C730A6"/>
    <w:rsid w:val="00C73C9A"/>
    <w:rsid w:val="00C73FF5"/>
    <w:rsid w:val="00C758F8"/>
    <w:rsid w:val="00C76160"/>
    <w:rsid w:val="00C761CC"/>
    <w:rsid w:val="00C76717"/>
    <w:rsid w:val="00C77F2F"/>
    <w:rsid w:val="00C81D91"/>
    <w:rsid w:val="00C85FFC"/>
    <w:rsid w:val="00C92490"/>
    <w:rsid w:val="00C95F00"/>
    <w:rsid w:val="00CA38C5"/>
    <w:rsid w:val="00CB165A"/>
    <w:rsid w:val="00CB1B46"/>
    <w:rsid w:val="00CB1F29"/>
    <w:rsid w:val="00CB3986"/>
    <w:rsid w:val="00CC1CD9"/>
    <w:rsid w:val="00CC20E5"/>
    <w:rsid w:val="00CD145B"/>
    <w:rsid w:val="00CD4ED2"/>
    <w:rsid w:val="00CD50D4"/>
    <w:rsid w:val="00CD6F57"/>
    <w:rsid w:val="00CE0859"/>
    <w:rsid w:val="00CE28C2"/>
    <w:rsid w:val="00CF0829"/>
    <w:rsid w:val="00CF22C9"/>
    <w:rsid w:val="00CF2392"/>
    <w:rsid w:val="00CF30CD"/>
    <w:rsid w:val="00D003B6"/>
    <w:rsid w:val="00D01310"/>
    <w:rsid w:val="00D02400"/>
    <w:rsid w:val="00D04BEB"/>
    <w:rsid w:val="00D10F44"/>
    <w:rsid w:val="00D11A78"/>
    <w:rsid w:val="00D13883"/>
    <w:rsid w:val="00D14C71"/>
    <w:rsid w:val="00D15FF4"/>
    <w:rsid w:val="00D1740A"/>
    <w:rsid w:val="00D20262"/>
    <w:rsid w:val="00D21A9B"/>
    <w:rsid w:val="00D21ADD"/>
    <w:rsid w:val="00D23580"/>
    <w:rsid w:val="00D2702B"/>
    <w:rsid w:val="00D36195"/>
    <w:rsid w:val="00D41284"/>
    <w:rsid w:val="00D41CFB"/>
    <w:rsid w:val="00D421F1"/>
    <w:rsid w:val="00D468BF"/>
    <w:rsid w:val="00D507C1"/>
    <w:rsid w:val="00D517BD"/>
    <w:rsid w:val="00D51FBA"/>
    <w:rsid w:val="00D52B2B"/>
    <w:rsid w:val="00D52D6D"/>
    <w:rsid w:val="00D52DF7"/>
    <w:rsid w:val="00D55FB2"/>
    <w:rsid w:val="00D61BC2"/>
    <w:rsid w:val="00D6404D"/>
    <w:rsid w:val="00D641C1"/>
    <w:rsid w:val="00D64CE3"/>
    <w:rsid w:val="00D65E7E"/>
    <w:rsid w:val="00D66974"/>
    <w:rsid w:val="00D723C7"/>
    <w:rsid w:val="00D7402F"/>
    <w:rsid w:val="00D7588C"/>
    <w:rsid w:val="00D7690A"/>
    <w:rsid w:val="00D80391"/>
    <w:rsid w:val="00D804A0"/>
    <w:rsid w:val="00D80B9D"/>
    <w:rsid w:val="00D83C64"/>
    <w:rsid w:val="00D83F23"/>
    <w:rsid w:val="00D844F9"/>
    <w:rsid w:val="00D847C1"/>
    <w:rsid w:val="00D84FEA"/>
    <w:rsid w:val="00D85488"/>
    <w:rsid w:val="00D866E1"/>
    <w:rsid w:val="00D86970"/>
    <w:rsid w:val="00D86D7A"/>
    <w:rsid w:val="00D96D00"/>
    <w:rsid w:val="00D97678"/>
    <w:rsid w:val="00D979EB"/>
    <w:rsid w:val="00DA0B27"/>
    <w:rsid w:val="00DA26BA"/>
    <w:rsid w:val="00DA4293"/>
    <w:rsid w:val="00DB3FF2"/>
    <w:rsid w:val="00DB721B"/>
    <w:rsid w:val="00DC3B72"/>
    <w:rsid w:val="00DC66D3"/>
    <w:rsid w:val="00DC66F1"/>
    <w:rsid w:val="00DC6BB6"/>
    <w:rsid w:val="00DC6F82"/>
    <w:rsid w:val="00DC70A3"/>
    <w:rsid w:val="00DD07E9"/>
    <w:rsid w:val="00DD1A34"/>
    <w:rsid w:val="00DE3A84"/>
    <w:rsid w:val="00DE3A94"/>
    <w:rsid w:val="00DE5F4D"/>
    <w:rsid w:val="00DE6481"/>
    <w:rsid w:val="00DE7372"/>
    <w:rsid w:val="00DE7D8D"/>
    <w:rsid w:val="00DF0EB4"/>
    <w:rsid w:val="00DF2AC4"/>
    <w:rsid w:val="00DF3730"/>
    <w:rsid w:val="00DF6BF3"/>
    <w:rsid w:val="00E01EF6"/>
    <w:rsid w:val="00E04578"/>
    <w:rsid w:val="00E07B01"/>
    <w:rsid w:val="00E106A4"/>
    <w:rsid w:val="00E1343A"/>
    <w:rsid w:val="00E14213"/>
    <w:rsid w:val="00E14E3B"/>
    <w:rsid w:val="00E16050"/>
    <w:rsid w:val="00E21571"/>
    <w:rsid w:val="00E228D9"/>
    <w:rsid w:val="00E23F54"/>
    <w:rsid w:val="00E32282"/>
    <w:rsid w:val="00E35747"/>
    <w:rsid w:val="00E3640D"/>
    <w:rsid w:val="00E422D2"/>
    <w:rsid w:val="00E45567"/>
    <w:rsid w:val="00E45A1B"/>
    <w:rsid w:val="00E45F4C"/>
    <w:rsid w:val="00E50CC9"/>
    <w:rsid w:val="00E50FE2"/>
    <w:rsid w:val="00E51181"/>
    <w:rsid w:val="00E51462"/>
    <w:rsid w:val="00E515F3"/>
    <w:rsid w:val="00E51DE7"/>
    <w:rsid w:val="00E53CDC"/>
    <w:rsid w:val="00E57ECF"/>
    <w:rsid w:val="00E6470F"/>
    <w:rsid w:val="00E6529F"/>
    <w:rsid w:val="00E67260"/>
    <w:rsid w:val="00E67263"/>
    <w:rsid w:val="00E74117"/>
    <w:rsid w:val="00E81E51"/>
    <w:rsid w:val="00E83CA5"/>
    <w:rsid w:val="00E84191"/>
    <w:rsid w:val="00E85447"/>
    <w:rsid w:val="00E85544"/>
    <w:rsid w:val="00E87F78"/>
    <w:rsid w:val="00E91709"/>
    <w:rsid w:val="00E9187B"/>
    <w:rsid w:val="00E96C97"/>
    <w:rsid w:val="00EA190A"/>
    <w:rsid w:val="00EA1BAC"/>
    <w:rsid w:val="00EB073F"/>
    <w:rsid w:val="00EB4C64"/>
    <w:rsid w:val="00EB4F82"/>
    <w:rsid w:val="00EB6FF2"/>
    <w:rsid w:val="00EC2E2F"/>
    <w:rsid w:val="00EC4E0A"/>
    <w:rsid w:val="00ED2B48"/>
    <w:rsid w:val="00ED3CCC"/>
    <w:rsid w:val="00ED64C2"/>
    <w:rsid w:val="00ED7AE0"/>
    <w:rsid w:val="00EE0A18"/>
    <w:rsid w:val="00EE1F23"/>
    <w:rsid w:val="00EE3CE8"/>
    <w:rsid w:val="00EE42A2"/>
    <w:rsid w:val="00EE4AB2"/>
    <w:rsid w:val="00EE5AEC"/>
    <w:rsid w:val="00EF064F"/>
    <w:rsid w:val="00EF2980"/>
    <w:rsid w:val="00EF2D76"/>
    <w:rsid w:val="00EF653D"/>
    <w:rsid w:val="00F02D6D"/>
    <w:rsid w:val="00F04364"/>
    <w:rsid w:val="00F04417"/>
    <w:rsid w:val="00F07805"/>
    <w:rsid w:val="00F12ACB"/>
    <w:rsid w:val="00F1305F"/>
    <w:rsid w:val="00F1307A"/>
    <w:rsid w:val="00F130A1"/>
    <w:rsid w:val="00F14942"/>
    <w:rsid w:val="00F14F83"/>
    <w:rsid w:val="00F16AA7"/>
    <w:rsid w:val="00F17352"/>
    <w:rsid w:val="00F17E0F"/>
    <w:rsid w:val="00F274BF"/>
    <w:rsid w:val="00F36A5F"/>
    <w:rsid w:val="00F378F5"/>
    <w:rsid w:val="00F44C16"/>
    <w:rsid w:val="00F53EFD"/>
    <w:rsid w:val="00F600FD"/>
    <w:rsid w:val="00F62B26"/>
    <w:rsid w:val="00F64742"/>
    <w:rsid w:val="00F66545"/>
    <w:rsid w:val="00F72054"/>
    <w:rsid w:val="00F72738"/>
    <w:rsid w:val="00F73683"/>
    <w:rsid w:val="00F74684"/>
    <w:rsid w:val="00F75D0D"/>
    <w:rsid w:val="00F76083"/>
    <w:rsid w:val="00F80E56"/>
    <w:rsid w:val="00F81682"/>
    <w:rsid w:val="00F86065"/>
    <w:rsid w:val="00F86592"/>
    <w:rsid w:val="00F86A3F"/>
    <w:rsid w:val="00F87A13"/>
    <w:rsid w:val="00F95224"/>
    <w:rsid w:val="00F958FE"/>
    <w:rsid w:val="00F95CBB"/>
    <w:rsid w:val="00F978A2"/>
    <w:rsid w:val="00FA0572"/>
    <w:rsid w:val="00FA2FE4"/>
    <w:rsid w:val="00FA4BE7"/>
    <w:rsid w:val="00FA4CA8"/>
    <w:rsid w:val="00FA7571"/>
    <w:rsid w:val="00FB03A8"/>
    <w:rsid w:val="00FB05B7"/>
    <w:rsid w:val="00FB35EB"/>
    <w:rsid w:val="00FB7AA2"/>
    <w:rsid w:val="00FC0C2B"/>
    <w:rsid w:val="00FC10A4"/>
    <w:rsid w:val="00FC29F9"/>
    <w:rsid w:val="00FC3F21"/>
    <w:rsid w:val="00FC4333"/>
    <w:rsid w:val="00FC4879"/>
    <w:rsid w:val="00FC6247"/>
    <w:rsid w:val="00FD5653"/>
    <w:rsid w:val="00FD643D"/>
    <w:rsid w:val="00FD6666"/>
    <w:rsid w:val="00FE28B0"/>
    <w:rsid w:val="00FE6681"/>
    <w:rsid w:val="00FE7985"/>
    <w:rsid w:val="00FF2A89"/>
    <w:rsid w:val="00FF3691"/>
    <w:rsid w:val="00FF3A0C"/>
    <w:rsid w:val="00FF6160"/>
    <w:rsid w:val="00FF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3CD20D4"/>
  <w15:docId w15:val="{A171FD8E-A387-4A64-B4F5-6B394B7A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uiPriority w:val="9"/>
    <w:qFormat/>
    <w:rsid w:val="00FC62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7">
    <w:name w:val="heading 7"/>
    <w:basedOn w:val="Normal"/>
    <w:next w:val="Normal"/>
    <w:link w:val="Titlu7Caracter"/>
    <w:uiPriority w:val="9"/>
    <w:qFormat/>
    <w:rsid w:val="007B07E4"/>
    <w:pPr>
      <w:spacing w:before="240" w:after="60"/>
      <w:outlineLvl w:val="6"/>
    </w:pPr>
    <w:rPr>
      <w:rFonts w:ascii="Times New Roman" w:eastAsia="Calibri" w:hAnsi="Times New Roman" w:cs="Times New Roman"/>
      <w:sz w:val="24"/>
      <w:szCs w:val="24"/>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iPriority w:val="99"/>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iPriority w:val="99"/>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body 2,Normal bullet 2,List Paragraph1,Forth level,List1,List Paragraph11,Listă colorată - Accentuare 11,Bullet,Citation List,EU,Header bold,bullets,Arial,Lettre d'introduction,List Paragraph111,Bullet Points,Liste Paragraf"/>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table" w:styleId="Tabelgril">
    <w:name w:val="Table Grid"/>
    <w:basedOn w:val="TabelNormal"/>
    <w:rsid w:val="00370C68"/>
    <w:pPr>
      <w:spacing w:before="120" w:after="120" w:line="240" w:lineRule="auto"/>
      <w:jc w:val="both"/>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aracter">
    <w:name w:val="Char Char Char Char Caracter"/>
    <w:basedOn w:val="Normal"/>
    <w:rsid w:val="002E2E9D"/>
    <w:pPr>
      <w:spacing w:after="0" w:line="240" w:lineRule="auto"/>
    </w:pPr>
    <w:rPr>
      <w:rFonts w:ascii="Times New Roman" w:eastAsia="Times New Roman" w:hAnsi="Times New Roman" w:cs="Times New Roman"/>
      <w:sz w:val="24"/>
      <w:szCs w:val="24"/>
      <w:lang w:val="pl-PL" w:eastAsia="pl-PL"/>
    </w:rPr>
  </w:style>
  <w:style w:type="character" w:customStyle="1" w:styleId="ax1">
    <w:name w:val="ax1"/>
    <w:rsid w:val="00AD50FE"/>
    <w:rPr>
      <w:b/>
      <w:bCs/>
      <w:sz w:val="26"/>
      <w:szCs w:val="26"/>
    </w:rPr>
  </w:style>
  <w:style w:type="paragraph" w:customStyle="1" w:styleId="Body4">
    <w:name w:val="Body4"/>
    <w:aliases w:val="Text4,23"/>
    <w:basedOn w:val="Normal"/>
    <w:rsid w:val="00AD50FE"/>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AB49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
    <w:name w:val="Char"/>
    <w:basedOn w:val="Normal"/>
    <w:rsid w:val="00AB497F"/>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Fontdeparagrafimplicit"/>
    <w:uiPriority w:val="99"/>
    <w:rsid w:val="00F14942"/>
    <w:rPr>
      <w:color w:val="0000FF"/>
      <w:u w:val="single"/>
    </w:rPr>
  </w:style>
  <w:style w:type="paragraph" w:customStyle="1" w:styleId="Char1">
    <w:name w:val="Char1"/>
    <w:basedOn w:val="Normal"/>
    <w:rsid w:val="00E96C97"/>
    <w:pPr>
      <w:spacing w:after="0" w:line="240" w:lineRule="auto"/>
    </w:pPr>
    <w:rPr>
      <w:rFonts w:ascii="Times New Roman" w:eastAsia="Times New Roman" w:hAnsi="Times New Roman" w:cs="Times New Roman"/>
      <w:sz w:val="24"/>
      <w:szCs w:val="24"/>
      <w:lang w:val="pl-PL" w:eastAsia="pl-PL"/>
    </w:rPr>
  </w:style>
  <w:style w:type="character" w:styleId="Robust">
    <w:name w:val="Strong"/>
    <w:basedOn w:val="Fontdeparagrafimplicit"/>
    <w:qFormat/>
    <w:rsid w:val="00E07B01"/>
    <w:rPr>
      <w:b/>
      <w:bCs/>
    </w:rPr>
  </w:style>
  <w:style w:type="paragraph" w:styleId="Listcumarcatori">
    <w:name w:val="List Bullet"/>
    <w:basedOn w:val="Normal"/>
    <w:autoRedefine/>
    <w:unhideWhenUsed/>
    <w:rsid w:val="00AA6E3B"/>
    <w:pPr>
      <w:tabs>
        <w:tab w:val="num" w:pos="360"/>
      </w:tabs>
      <w:snapToGrid w:val="0"/>
      <w:spacing w:after="0" w:line="240" w:lineRule="auto"/>
      <w:ind w:left="360" w:hanging="360"/>
      <w:jc w:val="both"/>
    </w:pPr>
    <w:rPr>
      <w:rFonts w:ascii="Arial" w:eastAsia="MS Mincho" w:hAnsi="Arial" w:cs="Arial"/>
      <w:bCs/>
      <w:sz w:val="24"/>
      <w:szCs w:val="24"/>
    </w:rPr>
  </w:style>
  <w:style w:type="character" w:customStyle="1" w:styleId="tpa">
    <w:name w:val="tpa"/>
    <w:rsid w:val="0000312E"/>
  </w:style>
  <w:style w:type="paragraph" w:styleId="Subtitlu">
    <w:name w:val="Subtitle"/>
    <w:basedOn w:val="Normal"/>
    <w:link w:val="SubtitluCaracter"/>
    <w:qFormat/>
    <w:rsid w:val="00F600FD"/>
    <w:pPr>
      <w:spacing w:after="60"/>
      <w:jc w:val="center"/>
      <w:outlineLvl w:val="1"/>
    </w:pPr>
    <w:rPr>
      <w:rFonts w:ascii="Arial" w:eastAsia="Calibri" w:hAnsi="Arial" w:cs="Arial"/>
      <w:sz w:val="24"/>
      <w:szCs w:val="24"/>
      <w:lang w:val="en-US"/>
    </w:rPr>
  </w:style>
  <w:style w:type="character" w:customStyle="1" w:styleId="SubtitluCaracter">
    <w:name w:val="Subtitlu Caracter"/>
    <w:basedOn w:val="Fontdeparagrafimplicit"/>
    <w:link w:val="Subtitlu"/>
    <w:rsid w:val="00F600FD"/>
    <w:rPr>
      <w:rFonts w:ascii="Arial" w:eastAsia="Calibri" w:hAnsi="Arial" w:cs="Arial"/>
      <w:sz w:val="24"/>
      <w:szCs w:val="24"/>
      <w:lang w:val="en-US"/>
    </w:rPr>
  </w:style>
  <w:style w:type="character" w:customStyle="1" w:styleId="Titlu7Caracter">
    <w:name w:val="Titlu 7 Caracter"/>
    <w:basedOn w:val="Fontdeparagrafimplicit"/>
    <w:link w:val="Titlu7"/>
    <w:uiPriority w:val="9"/>
    <w:rsid w:val="007B07E4"/>
    <w:rPr>
      <w:rFonts w:ascii="Times New Roman" w:eastAsia="Calibri" w:hAnsi="Times New Roman" w:cs="Times New Roman"/>
      <w:sz w:val="24"/>
      <w:szCs w:val="24"/>
      <w:lang w:val="x-none" w:eastAsia="x-none"/>
    </w:rPr>
  </w:style>
  <w:style w:type="paragraph" w:styleId="Titlu">
    <w:name w:val="Title"/>
    <w:aliases w:val="Char Char"/>
    <w:basedOn w:val="Normal"/>
    <w:link w:val="TitluCaracter"/>
    <w:qFormat/>
    <w:rsid w:val="00A67232"/>
    <w:pPr>
      <w:widowControl w:val="0"/>
      <w:spacing w:after="0" w:line="240" w:lineRule="auto"/>
      <w:jc w:val="center"/>
    </w:pPr>
    <w:rPr>
      <w:rFonts w:ascii="Times New Roman" w:eastAsia="Times New Roman" w:hAnsi="Times New Roman" w:cs="Times New Roman"/>
      <w:b/>
      <w:bCs/>
      <w:snapToGrid w:val="0"/>
      <w:sz w:val="24"/>
      <w:szCs w:val="24"/>
    </w:rPr>
  </w:style>
  <w:style w:type="character" w:customStyle="1" w:styleId="TitluCaracter">
    <w:name w:val="Titlu Caracter"/>
    <w:aliases w:val="Char Char Caracter"/>
    <w:basedOn w:val="Fontdeparagrafimplicit"/>
    <w:link w:val="Titlu"/>
    <w:rsid w:val="00A67232"/>
    <w:rPr>
      <w:rFonts w:ascii="Times New Roman" w:eastAsia="Times New Roman" w:hAnsi="Times New Roman" w:cs="Times New Roman"/>
      <w:b/>
      <w:bCs/>
      <w:snapToGrid w:val="0"/>
      <w:sz w:val="24"/>
      <w:szCs w:val="24"/>
    </w:rPr>
  </w:style>
  <w:style w:type="character" w:customStyle="1" w:styleId="CharacterStyle1">
    <w:name w:val="Character Style 1"/>
    <w:rsid w:val="00A67232"/>
    <w:rPr>
      <w:sz w:val="28"/>
      <w:szCs w:val="28"/>
    </w:rPr>
  </w:style>
  <w:style w:type="paragraph" w:customStyle="1" w:styleId="ShortReturnAddress">
    <w:name w:val="Short Return Address"/>
    <w:basedOn w:val="Normal"/>
    <w:rsid w:val="00A67232"/>
    <w:pPr>
      <w:spacing w:after="0" w:line="240" w:lineRule="auto"/>
    </w:pPr>
    <w:rPr>
      <w:rFonts w:ascii="Times New Roman (ro)" w:eastAsia="Times New Roman" w:hAnsi="Times New Roman (ro)" w:cs="Times New Roman"/>
      <w:sz w:val="24"/>
      <w:szCs w:val="20"/>
      <w:lang w:val="en-US"/>
    </w:rPr>
  </w:style>
  <w:style w:type="character" w:customStyle="1" w:styleId="Titlu1Caracter">
    <w:name w:val="Titlu 1 Caracter"/>
    <w:basedOn w:val="Fontdeparagrafimplicit"/>
    <w:link w:val="Titlu1"/>
    <w:uiPriority w:val="9"/>
    <w:rsid w:val="00FC6247"/>
    <w:rPr>
      <w:rFonts w:asciiTheme="majorHAnsi" w:eastAsiaTheme="majorEastAsia" w:hAnsiTheme="majorHAnsi" w:cstheme="majorBidi"/>
      <w:color w:val="365F91" w:themeColor="accent1" w:themeShade="BF"/>
      <w:sz w:val="32"/>
      <w:szCs w:val="32"/>
    </w:rPr>
  </w:style>
  <w:style w:type="character" w:customStyle="1" w:styleId="ListparagrafCaracter">
    <w:name w:val="Listă paragraf Caracter"/>
    <w:aliases w:val="body 2 Caracter,Normal bullet 2 Caracter,List Paragraph1 Caracter,Forth level Caracter,List1 Caracter,List Paragraph11 Caracter,Listă colorată - Accentuare 11 Caracter,Bullet Caracter,Citation List Caracter,EU Caracter"/>
    <w:link w:val="Listparagraf"/>
    <w:uiPriority w:val="34"/>
    <w:locked/>
    <w:rsid w:val="00585B83"/>
  </w:style>
  <w:style w:type="character" w:customStyle="1" w:styleId="l5def1">
    <w:name w:val="l5def1"/>
    <w:rsid w:val="00585B83"/>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8716422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519BD-29D5-466F-B2CC-7FB821C3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4789</Words>
  <Characters>27303</Characters>
  <Application>Microsoft Office Word</Application>
  <DocSecurity>0</DocSecurity>
  <Lines>227</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5</cp:revision>
  <cp:lastPrinted>2023-02-01T12:08:00Z</cp:lastPrinted>
  <dcterms:created xsi:type="dcterms:W3CDTF">2024-01-26T09:26:00Z</dcterms:created>
  <dcterms:modified xsi:type="dcterms:W3CDTF">2024-01-26T10:49:00Z</dcterms:modified>
</cp:coreProperties>
</file>