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B8" w:rsidRPr="00B0316C" w:rsidRDefault="009B0DB8" w:rsidP="00D23580">
      <w:pPr>
        <w:pStyle w:val="Subtitlu"/>
        <w:jc w:val="left"/>
        <w:rPr>
          <w:rFonts w:ascii="Times New Roman" w:eastAsia="Times New Roman" w:hAnsi="Times New Roman" w:cs="Times New Roman"/>
          <w:b/>
          <w:lang w:val="fr-FR"/>
        </w:rPr>
      </w:pPr>
      <w:r w:rsidRPr="00D7764C">
        <w:rPr>
          <w:rFonts w:ascii="Calibri" w:hAnsi="Calibri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460112D" wp14:editId="647FAC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48905" cy="1600200"/>
            <wp:effectExtent l="0" t="0" r="0" b="0"/>
            <wp:wrapTopAndBottom/>
            <wp:docPr id="3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16C">
        <w:rPr>
          <w:rFonts w:ascii="Times New Roman" w:eastAsia="Times New Roman" w:hAnsi="Times New Roman" w:cs="Times New Roman"/>
          <w:b/>
          <w:lang w:val="fr-FR"/>
        </w:rPr>
        <w:t>AGENȚIA PENTRU PROTECȚIA MEDIULUI DÂMBOVIȚA</w:t>
      </w:r>
    </w:p>
    <w:p w:rsidR="00FC4333" w:rsidRPr="005577EB" w:rsidRDefault="00FC4333" w:rsidP="009B0DB8">
      <w:pPr>
        <w:pStyle w:val="Subtitlu"/>
        <w:jc w:val="right"/>
        <w:rPr>
          <w:rFonts w:ascii="Times New Roman" w:hAnsi="Times New Roman" w:cs="Times New Roman"/>
        </w:rPr>
      </w:pPr>
      <w:r w:rsidRPr="00283C7B">
        <w:rPr>
          <w:rFonts w:ascii="Times New Roman" w:eastAsia="Times New Roman" w:hAnsi="Times New Roman" w:cs="Times New Roman"/>
          <w:lang w:val="ro-RO" w:eastAsia="ro-RO"/>
        </w:rPr>
        <w:t>Nr.</w:t>
      </w:r>
      <w:r w:rsidRPr="005577EB">
        <w:rPr>
          <w:rFonts w:ascii="Times New Roman" w:eastAsia="Times New Roman" w:hAnsi="Times New Roman" w:cs="Times New Roman"/>
          <w:lang w:eastAsia="ro-RO"/>
        </w:rPr>
        <w:t xml:space="preserve"> </w:t>
      </w:r>
      <w:r w:rsidR="006E0FA8">
        <w:rPr>
          <w:rFonts w:ascii="Times New Roman" w:eastAsia="Times New Roman" w:hAnsi="Times New Roman" w:cs="Times New Roman"/>
          <w:lang w:eastAsia="ro-RO"/>
        </w:rPr>
        <w:t>10343</w:t>
      </w:r>
      <w:r w:rsidR="00D21A9B">
        <w:rPr>
          <w:rFonts w:ascii="Times New Roman" w:eastAsia="Times New Roman" w:hAnsi="Times New Roman" w:cs="Times New Roman"/>
          <w:lang w:eastAsia="ro-RO"/>
        </w:rPr>
        <w:t>/</w:t>
      </w:r>
      <w:r w:rsidR="00AF56E2">
        <w:rPr>
          <w:rFonts w:ascii="Times New Roman" w:eastAsia="Times New Roman" w:hAnsi="Times New Roman" w:cs="Times New Roman"/>
          <w:lang w:eastAsia="ro-RO"/>
        </w:rPr>
        <w:t>5932</w:t>
      </w:r>
      <w:r w:rsidR="00D21A9B">
        <w:rPr>
          <w:rFonts w:ascii="Times New Roman" w:eastAsia="Times New Roman" w:hAnsi="Times New Roman" w:cs="Times New Roman"/>
          <w:lang w:eastAsia="ro-RO"/>
        </w:rPr>
        <w:t>/</w:t>
      </w:r>
      <w:r w:rsidR="00AF56E2">
        <w:rPr>
          <w:rFonts w:ascii="Times New Roman" w:eastAsia="Times New Roman" w:hAnsi="Times New Roman" w:cs="Times New Roman"/>
          <w:lang w:eastAsia="ro-RO"/>
        </w:rPr>
        <w:t>12.03</w:t>
      </w:r>
      <w:r w:rsidR="00D21A9B">
        <w:rPr>
          <w:rFonts w:ascii="Times New Roman" w:eastAsia="Times New Roman" w:hAnsi="Times New Roman" w:cs="Times New Roman"/>
          <w:lang w:eastAsia="ro-RO"/>
        </w:rPr>
        <w:t>.2024</w:t>
      </w:r>
    </w:p>
    <w:p w:rsidR="00FC4333" w:rsidRDefault="00FC4333" w:rsidP="00FC43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C4333" w:rsidRPr="001C537D" w:rsidRDefault="00286CB3" w:rsidP="001C53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0DB8">
        <w:rPr>
          <w:rFonts w:ascii="Times New Roman" w:eastAsia="Calibri" w:hAnsi="Times New Roman" w:cs="Times New Roman"/>
          <w:b/>
          <w:sz w:val="24"/>
          <w:szCs w:val="24"/>
        </w:rPr>
        <w:t xml:space="preserve"> Proiect </w:t>
      </w:r>
      <w:r w:rsidR="007D3D0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C4333" w:rsidRPr="001C537D">
        <w:rPr>
          <w:rFonts w:ascii="Times New Roman" w:eastAsia="Calibri" w:hAnsi="Times New Roman" w:cs="Times New Roman"/>
          <w:b/>
          <w:sz w:val="24"/>
          <w:szCs w:val="24"/>
        </w:rPr>
        <w:t>CORD DE MEDIU</w:t>
      </w:r>
    </w:p>
    <w:p w:rsidR="00FC4333" w:rsidRPr="008820EE" w:rsidRDefault="00AF56E2" w:rsidP="001C5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12.03</w:t>
      </w:r>
      <w:r w:rsidR="00D21A9B">
        <w:rPr>
          <w:rFonts w:ascii="Times New Roman" w:eastAsia="Calibri" w:hAnsi="Times New Roman" w:cs="Times New Roman"/>
          <w:b/>
          <w:sz w:val="24"/>
          <w:szCs w:val="24"/>
        </w:rPr>
        <w:t>.2024</w:t>
      </w:r>
    </w:p>
    <w:p w:rsidR="00FC4333" w:rsidRPr="001C537D" w:rsidRDefault="00FC4333" w:rsidP="001C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333" w:rsidRPr="001C537D" w:rsidRDefault="00433012" w:rsidP="001C537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Ca urmare a solicitării de emitere a acordului de mediu adresate de  </w:t>
      </w:r>
      <w:r w:rsidR="00246E7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S.C. </w:t>
      </w:r>
      <w:r w:rsidR="00F62B26">
        <w:rPr>
          <w:rStyle w:val="tpa1"/>
          <w:rFonts w:ascii="Times New Roman" w:hAnsi="Times New Roman" w:cs="Times New Roman"/>
          <w:b/>
          <w:sz w:val="24"/>
          <w:szCs w:val="24"/>
        </w:rPr>
        <w:t>GE</w:t>
      </w:r>
      <w:r w:rsidR="00D23580">
        <w:rPr>
          <w:rStyle w:val="tpa1"/>
          <w:rFonts w:ascii="Times New Roman" w:hAnsi="Times New Roman" w:cs="Times New Roman"/>
          <w:b/>
          <w:sz w:val="24"/>
          <w:szCs w:val="24"/>
        </w:rPr>
        <w:t xml:space="preserve">S </w:t>
      </w:r>
      <w:r w:rsidR="00AF56E2">
        <w:rPr>
          <w:rStyle w:val="tpa1"/>
          <w:rFonts w:ascii="Times New Roman" w:hAnsi="Times New Roman" w:cs="Times New Roman"/>
          <w:b/>
          <w:sz w:val="24"/>
          <w:szCs w:val="24"/>
        </w:rPr>
        <w:t>AGREGATE</w:t>
      </w:r>
      <w:r w:rsidR="00AF56E2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D23580">
        <w:rPr>
          <w:rStyle w:val="tpa1"/>
          <w:rFonts w:ascii="Times New Roman" w:hAnsi="Times New Roman" w:cs="Times New Roman"/>
          <w:b/>
          <w:sz w:val="24"/>
          <w:szCs w:val="24"/>
        </w:rPr>
        <w:t>CONSTRUCT</w:t>
      </w:r>
      <w:r w:rsidR="00246E7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4941C0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246E7B">
        <w:rPr>
          <w:rStyle w:val="tpa1"/>
          <w:rFonts w:ascii="Times New Roman" w:hAnsi="Times New Roman" w:cs="Times New Roman"/>
          <w:b/>
          <w:sz w:val="24"/>
          <w:szCs w:val="24"/>
        </w:rPr>
        <w:t>S.R.L.</w:t>
      </w:r>
      <w:r w:rsidR="00246E7B" w:rsidRPr="00204484">
        <w:rPr>
          <w:rStyle w:val="tpa1"/>
          <w:rFonts w:ascii="Times New Roman" w:hAnsi="Times New Roman" w:cs="Times New Roman"/>
          <w:sz w:val="24"/>
          <w:szCs w:val="24"/>
        </w:rPr>
        <w:t>,</w:t>
      </w:r>
      <w:r w:rsidR="00246E7B" w:rsidRPr="00AE7879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246E7B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cu </w:t>
      </w:r>
      <w:r w:rsidR="00246E7B">
        <w:rPr>
          <w:rStyle w:val="tpa1"/>
          <w:rFonts w:ascii="Times New Roman" w:hAnsi="Times New Roman" w:cs="Times New Roman"/>
          <w:sz w:val="24"/>
          <w:szCs w:val="24"/>
        </w:rPr>
        <w:t xml:space="preserve">sediul </w:t>
      </w:r>
      <w:r w:rsidR="00365DF4">
        <w:rPr>
          <w:rStyle w:val="tpa1"/>
          <w:rFonts w:ascii="Times New Roman" w:hAnsi="Times New Roman" w:cs="Times New Roman"/>
          <w:sz w:val="24"/>
          <w:szCs w:val="24"/>
        </w:rPr>
        <w:t xml:space="preserve">in </w:t>
      </w:r>
      <w:r w:rsidR="00D23580">
        <w:rPr>
          <w:rStyle w:val="tpa1"/>
          <w:rFonts w:ascii="Times New Roman" w:hAnsi="Times New Roman" w:cs="Times New Roman"/>
          <w:sz w:val="24"/>
          <w:szCs w:val="24"/>
        </w:rPr>
        <w:t xml:space="preserve">oraș </w:t>
      </w:r>
      <w:r w:rsidR="00D7273A">
        <w:rPr>
          <w:rStyle w:val="tpa1"/>
          <w:rFonts w:ascii="Times New Roman" w:hAnsi="Times New Roman" w:cs="Times New Roman"/>
          <w:sz w:val="24"/>
          <w:szCs w:val="24"/>
        </w:rPr>
        <w:t>popești Leordeni, șoseaua de Centură, nr. 3, județul Ilfov</w:t>
      </w:r>
      <w:r w:rsidR="00246E7B" w:rsidRPr="002609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Agenția pentru Protecția Mediului (APM) Dâmbovița cu nr. </w:t>
      </w:r>
      <w:r w:rsidR="00D7273A">
        <w:rPr>
          <w:rFonts w:ascii="Times New Roman" w:eastAsia="Times New Roman" w:hAnsi="Times New Roman" w:cs="Times New Roman"/>
          <w:sz w:val="24"/>
          <w:szCs w:val="24"/>
          <w:lang w:eastAsia="ro-RO"/>
        </w:rPr>
        <w:t>10343</w:t>
      </w:r>
      <w:r w:rsidR="00246E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593B6C">
        <w:rPr>
          <w:rFonts w:ascii="Times New Roman" w:eastAsia="Times New Roman" w:hAnsi="Times New Roman" w:cs="Times New Roman"/>
          <w:sz w:val="24"/>
          <w:szCs w:val="24"/>
          <w:lang w:eastAsia="ro-RO"/>
        </w:rPr>
        <w:t>05.07</w:t>
      </w:r>
      <w:r w:rsidR="00DE3A84">
        <w:rPr>
          <w:rFonts w:ascii="Times New Roman" w:eastAsia="Times New Roman" w:hAnsi="Times New Roman" w:cs="Times New Roman"/>
          <w:sz w:val="24"/>
          <w:szCs w:val="24"/>
          <w:lang w:eastAsia="ro-RO"/>
        </w:rPr>
        <w:t>.2023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, în baza Legii nr. </w:t>
      </w:r>
      <w:r w:rsidR="007F3D37" w:rsidRPr="001C537D">
        <w:rPr>
          <w:rFonts w:ascii="Times New Roman" w:hAnsi="Times New Roman" w:cs="Times New Roman"/>
          <w:b/>
          <w:sz w:val="24"/>
          <w:szCs w:val="24"/>
        </w:rPr>
        <w:t>292/2018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 privind evaluarea impactului anumitor proiecte publice </w:t>
      </w:r>
      <w:r w:rsidR="00677BCD">
        <w:rPr>
          <w:rFonts w:ascii="Times New Roman" w:hAnsi="Times New Roman" w:cs="Times New Roman"/>
          <w:sz w:val="24"/>
          <w:szCs w:val="24"/>
        </w:rPr>
        <w:t>ș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i private asupra mediului </w:t>
      </w:r>
      <w:r w:rsidR="00677BCD">
        <w:rPr>
          <w:rFonts w:ascii="Times New Roman" w:hAnsi="Times New Roman" w:cs="Times New Roman"/>
          <w:sz w:val="24"/>
          <w:szCs w:val="24"/>
        </w:rPr>
        <w:t>ș</w:t>
      </w:r>
      <w:r w:rsidR="007F3D37" w:rsidRPr="001C537D">
        <w:rPr>
          <w:rFonts w:ascii="Times New Roman" w:hAnsi="Times New Roman" w:cs="Times New Roman"/>
          <w:sz w:val="24"/>
          <w:szCs w:val="24"/>
        </w:rPr>
        <w:t>i a Ordonan</w:t>
      </w:r>
      <w:r w:rsidR="00677BCD">
        <w:rPr>
          <w:rFonts w:ascii="Times New Roman" w:hAnsi="Times New Roman" w:cs="Times New Roman"/>
          <w:sz w:val="24"/>
          <w:szCs w:val="24"/>
        </w:rPr>
        <w:t>ț</w:t>
      </w:r>
      <w:r w:rsidR="007F3D37" w:rsidRPr="001C537D">
        <w:rPr>
          <w:rFonts w:ascii="Times New Roman" w:hAnsi="Times New Roman" w:cs="Times New Roman"/>
          <w:sz w:val="24"/>
          <w:szCs w:val="24"/>
        </w:rPr>
        <w:t>ei de Urgen</w:t>
      </w:r>
      <w:r w:rsidR="00677BCD">
        <w:rPr>
          <w:rFonts w:ascii="Times New Roman" w:hAnsi="Times New Roman" w:cs="Times New Roman"/>
          <w:sz w:val="24"/>
          <w:szCs w:val="24"/>
        </w:rPr>
        <w:t>ț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ă a Guvernului nr. </w:t>
      </w:r>
      <w:r w:rsidR="007F3D37" w:rsidRPr="001C537D">
        <w:rPr>
          <w:rFonts w:ascii="Times New Roman" w:hAnsi="Times New Roman" w:cs="Times New Roman"/>
          <w:b/>
          <w:sz w:val="24"/>
          <w:szCs w:val="24"/>
        </w:rPr>
        <w:t>57/2007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r w:rsidR="00677BCD">
        <w:rPr>
          <w:rFonts w:ascii="Times New Roman" w:hAnsi="Times New Roman" w:cs="Times New Roman"/>
          <w:sz w:val="24"/>
          <w:szCs w:val="24"/>
        </w:rPr>
        <w:t>ș</w:t>
      </w:r>
      <w:r w:rsidR="007F3D37" w:rsidRPr="001C537D">
        <w:rPr>
          <w:rFonts w:ascii="Times New Roman" w:hAnsi="Times New Roman" w:cs="Times New Roman"/>
          <w:sz w:val="24"/>
          <w:szCs w:val="24"/>
        </w:rPr>
        <w:t>i faunei sălbatice, aprobat</w:t>
      </w:r>
      <w:r w:rsidR="00677BCD">
        <w:rPr>
          <w:rFonts w:ascii="Times New Roman" w:hAnsi="Times New Roman" w:cs="Times New Roman"/>
          <w:sz w:val="24"/>
          <w:szCs w:val="24"/>
        </w:rPr>
        <w:t>ă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 cu modificările </w:t>
      </w:r>
      <w:r w:rsidR="00677BCD">
        <w:rPr>
          <w:rFonts w:ascii="Times New Roman" w:hAnsi="Times New Roman" w:cs="Times New Roman"/>
          <w:sz w:val="24"/>
          <w:szCs w:val="24"/>
        </w:rPr>
        <w:t>ș</w:t>
      </w:r>
      <w:r w:rsidR="007F3D37" w:rsidRPr="001C537D">
        <w:rPr>
          <w:rFonts w:ascii="Times New Roman" w:hAnsi="Times New Roman" w:cs="Times New Roman"/>
          <w:sz w:val="24"/>
          <w:szCs w:val="24"/>
        </w:rPr>
        <w:t xml:space="preserve">i completările ulterioare, </w:t>
      </w:r>
      <w:r w:rsidR="00FC4333" w:rsidRPr="001C537D">
        <w:rPr>
          <w:rFonts w:ascii="Times New Roman" w:eastAsia="Calibri" w:hAnsi="Times New Roman" w:cs="Times New Roman"/>
          <w:sz w:val="24"/>
          <w:szCs w:val="24"/>
        </w:rPr>
        <w:t>se emite:</w:t>
      </w:r>
    </w:p>
    <w:p w:rsidR="00DE6481" w:rsidRPr="001C537D" w:rsidRDefault="00DE6481" w:rsidP="001C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333" w:rsidRPr="001C537D" w:rsidRDefault="00FC4333" w:rsidP="001C5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37D">
        <w:rPr>
          <w:rFonts w:ascii="Times New Roman" w:eastAsia="Calibri" w:hAnsi="Times New Roman" w:cs="Times New Roman"/>
          <w:b/>
          <w:sz w:val="24"/>
          <w:szCs w:val="24"/>
        </w:rPr>
        <w:t>ACORD DE MEDIU</w:t>
      </w:r>
    </w:p>
    <w:p w:rsidR="00FC4333" w:rsidRPr="001C537D" w:rsidRDefault="00FC4333" w:rsidP="001C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333" w:rsidRPr="001C537D" w:rsidRDefault="00FC4333" w:rsidP="00682E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           pentru proiectul: </w:t>
      </w:r>
      <w:r w:rsidR="008476FD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557EDA">
        <w:rPr>
          <w:rFonts w:ascii="Times New Roman" w:hAnsi="Times New Roman" w:cs="Times New Roman"/>
          <w:b/>
          <w:i/>
          <w:sz w:val="24"/>
          <w:szCs w:val="24"/>
        </w:rPr>
        <w:t>Exploatare agregate minerale</w:t>
      </w:r>
      <w:r w:rsidR="008476FD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r w:rsidR="00593B6C">
        <w:rPr>
          <w:rFonts w:ascii="Times New Roman" w:hAnsi="Times New Roman" w:cs="Times New Roman"/>
          <w:b/>
          <w:i/>
          <w:sz w:val="24"/>
          <w:szCs w:val="24"/>
        </w:rPr>
        <w:t>realizare bazin piscicol</w:t>
      </w:r>
      <w:r w:rsidR="008476F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476FD">
        <w:rPr>
          <w:rFonts w:ascii="Times New Roman" w:hAnsi="Times New Roman" w:cs="Times New Roman"/>
          <w:sz w:val="24"/>
          <w:szCs w:val="24"/>
        </w:rPr>
        <w:t>,</w:t>
      </w:r>
      <w:r w:rsidR="008476FD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 propus a fi amplasat în</w:t>
      </w:r>
      <w:r w:rsidR="008476FD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8476FD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593B6C">
        <w:rPr>
          <w:rStyle w:val="tpa1"/>
          <w:rFonts w:ascii="Times New Roman" w:hAnsi="Times New Roman" w:cs="Times New Roman"/>
          <w:sz w:val="24"/>
          <w:szCs w:val="24"/>
        </w:rPr>
        <w:t>Sălcioara, satul Podu Rizii</w:t>
      </w:r>
      <w:r w:rsidR="00DE3A84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8476FD">
        <w:rPr>
          <w:rStyle w:val="tpa1"/>
          <w:rFonts w:ascii="Times New Roman" w:hAnsi="Times New Roman" w:cs="Times New Roman"/>
          <w:sz w:val="24"/>
          <w:szCs w:val="24"/>
        </w:rPr>
        <w:t xml:space="preserve"> județul Dâmbovița</w:t>
      </w:r>
      <w:r w:rsidR="00FF6160" w:rsidRPr="001C537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 in scopul stabilirii </w:t>
      </w:r>
      <w:proofErr w:type="spellStart"/>
      <w:r w:rsidRPr="001C537D">
        <w:rPr>
          <w:rFonts w:ascii="Times New Roman" w:eastAsia="Calibri" w:hAnsi="Times New Roman" w:cs="Times New Roman"/>
          <w:sz w:val="24"/>
          <w:szCs w:val="24"/>
        </w:rPr>
        <w:t>condiţiilor</w:t>
      </w:r>
      <w:proofErr w:type="spellEnd"/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D8">
        <w:rPr>
          <w:rFonts w:ascii="Times New Roman" w:eastAsia="Calibri" w:hAnsi="Times New Roman" w:cs="Times New Roman"/>
          <w:sz w:val="24"/>
          <w:szCs w:val="24"/>
        </w:rPr>
        <w:t>ș</w:t>
      </w:r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i a măsurilor pentru </w:t>
      </w:r>
      <w:proofErr w:type="spellStart"/>
      <w:r w:rsidRPr="001C537D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 mediului care </w:t>
      </w:r>
      <w:proofErr w:type="spellStart"/>
      <w:r w:rsidRPr="001C537D">
        <w:rPr>
          <w:rFonts w:ascii="Times New Roman" w:eastAsia="Calibri" w:hAnsi="Times New Roman" w:cs="Times New Roman"/>
          <w:sz w:val="24"/>
          <w:szCs w:val="24"/>
        </w:rPr>
        <w:t>trebuie</w:t>
      </w:r>
      <w:r w:rsidR="008B6B42" w:rsidRPr="001C537D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C537D">
        <w:rPr>
          <w:rFonts w:ascii="Times New Roman" w:eastAsia="Calibri" w:hAnsi="Times New Roman" w:cs="Times New Roman"/>
          <w:sz w:val="24"/>
          <w:szCs w:val="24"/>
        </w:rPr>
        <w:t xml:space="preserve"> respectate pentru realizarea proiectului, care prevede:</w:t>
      </w:r>
    </w:p>
    <w:p w:rsidR="008A3447" w:rsidRPr="001C537D" w:rsidRDefault="00FC4333" w:rsidP="001C53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53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</w:p>
    <w:p w:rsidR="008A3447" w:rsidRPr="00F274BF" w:rsidRDefault="00FC4333" w:rsidP="00F27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537D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Descrierea proiectului, lucrările prevăzute de proiect, inclusiv </w:t>
      </w:r>
      <w:proofErr w:type="spellStart"/>
      <w:r w:rsidRPr="00F274BF">
        <w:rPr>
          <w:rFonts w:ascii="Times New Roman" w:eastAsia="Calibri" w:hAnsi="Times New Roman" w:cs="Times New Roman"/>
          <w:b/>
          <w:sz w:val="24"/>
          <w:szCs w:val="24"/>
        </w:rPr>
        <w:t>instalaţiile</w:t>
      </w:r>
      <w:proofErr w:type="spellEnd"/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274BF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echipamentele</w:t>
      </w:r>
    </w:p>
    <w:p w:rsidR="003D4B7E" w:rsidRDefault="003D4B7E" w:rsidP="00F2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</w:p>
    <w:p w:rsidR="00FC4333" w:rsidRPr="00F274BF" w:rsidRDefault="00DE6481" w:rsidP="00F274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74B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a)</w:t>
      </w:r>
      <w:r w:rsidR="00FC4333" w:rsidRPr="00F274B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r w:rsidR="00AB497F" w:rsidRPr="00F274B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Mărimea</w:t>
      </w:r>
      <w:r w:rsidR="00FC4333" w:rsidRPr="00F274B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proiectului </w:t>
      </w:r>
    </w:p>
    <w:p w:rsidR="00593B6C" w:rsidRPr="00593B6C" w:rsidRDefault="00593B6C" w:rsidP="00593B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593B6C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Exploatarea agregatelor naturale are ca scop realizarea unui bazin piscicol,  pe un teren in suprafață de 30163.00  din care suprafața exploatabilă de 21100</w:t>
      </w:r>
      <w:r w:rsidRPr="00593B6C">
        <w:rPr>
          <w:rFonts w:ascii="Times New Roman" w:eastAsia="Times New Roman" w:hAnsi="Times New Roman" w:cs="Times New Roman"/>
          <w:iCs/>
          <w:noProof/>
          <w:kern w:val="28"/>
          <w:sz w:val="24"/>
          <w:szCs w:val="24"/>
        </w:rPr>
        <w:t xml:space="preserve"> </w:t>
      </w:r>
      <w:r w:rsidRPr="00593B6C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 xml:space="preserve">mp.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iCs/>
          <w:noProof/>
          <w:kern w:val="28"/>
          <w:sz w:val="24"/>
          <w:szCs w:val="24"/>
        </w:rPr>
      </w:pPr>
      <w:r w:rsidRPr="00593B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val="pt-PT"/>
        </w:rPr>
        <w:t xml:space="preserve">Terenul este amplasat in extravilanul comunei Sălcioara, satul Podu Rizii, județul Dâmbovita, </w:t>
      </w:r>
      <w:r w:rsidRPr="00593B6C">
        <w:rPr>
          <w:rFonts w:ascii="Times New Roman" w:eastAsia="Times New Roman" w:hAnsi="Times New Roman" w:cs="Times New Roman"/>
          <w:iCs/>
          <w:noProof/>
          <w:kern w:val="28"/>
          <w:sz w:val="24"/>
          <w:szCs w:val="24"/>
        </w:rPr>
        <w:t xml:space="preserve"> in bazinul hidrografic al râului Argeș.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Parcela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studiată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situată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vest a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satului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Podu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Rizii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Sălcioara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Dâmbovița, la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cca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1,8 Km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distanta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vatra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satului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apropiere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calea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ferată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Titu-Târgoviște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intr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zona cu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predominant industrial (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agregate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minerale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strabătută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un drum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comunal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DC 59, drum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pietruit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stare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bună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vecinatatea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exploatari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existente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apartinand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 GES AGREGATE CONSTRUCT S.R.L.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STAȚIEI DE SORTARE.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VECINATATILE </w:t>
      </w:r>
      <w:proofErr w:type="gram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AMPLASAMENTULUI :</w:t>
      </w:r>
      <w:proofErr w:type="gram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- Nord: NC 76498 – 266</w:t>
      </w:r>
      <w:proofErr w:type="gram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,82</w:t>
      </w:r>
      <w:proofErr w:type="gram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m;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- Est: DE 49, NC 76579 – 126</w:t>
      </w:r>
      <w:proofErr w:type="gram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,72</w:t>
      </w:r>
      <w:proofErr w:type="gram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m;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Sud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comunal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Branistea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220</w:t>
      </w:r>
      <w:proofErr w:type="gram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,96</w:t>
      </w:r>
      <w:proofErr w:type="gram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m;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- Vest: DCL 343 / DC 59, NC 75996 – 130</w:t>
      </w:r>
      <w:proofErr w:type="gram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,60</w:t>
      </w:r>
      <w:proofErr w:type="gram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parcelă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realiză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drumul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comunal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DCL 343 / DC 59. </w:t>
      </w: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B6C" w:rsidRPr="00593B6C" w:rsidRDefault="00593B6C" w:rsidP="00593B6C">
      <w:pPr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Coordonatele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STEREO 70 ale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amplasamentului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126"/>
      </w:tblGrid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pct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544386.7680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355906.3430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544641.5035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355826.9518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544631.4990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355794.8570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544604.4439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355708.0607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544604.8690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355705.9100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544603.2596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355706.4144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544395.3208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355776.0241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544389.1270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355870.3995</w:t>
            </w:r>
          </w:p>
        </w:tc>
      </w:tr>
      <w:tr w:rsidR="00593B6C" w:rsidRPr="00593B6C" w:rsidTr="00DA2624">
        <w:tc>
          <w:tcPr>
            <w:tcW w:w="5103" w:type="dxa"/>
            <w:gridSpan w:val="3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Suprafata</w:t>
            </w:r>
            <w:proofErr w:type="spellEnd"/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30163mp</w:t>
            </w:r>
          </w:p>
        </w:tc>
      </w:tr>
    </w:tbl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Coordonatele STEREO 70 ale perimetrului exploatabil sunt: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126"/>
      </w:tblGrid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pct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544413.348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355890.726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544629.870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355823.233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544621.952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355797.833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544599.924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355727.164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544596.466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355716.071</w:t>
            </w:r>
          </w:p>
        </w:tc>
      </w:tr>
      <w:tr w:rsidR="00593B6C" w:rsidRPr="00593B6C" w:rsidTr="00DA2624">
        <w:tc>
          <w:tcPr>
            <w:tcW w:w="851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544420.955</w:t>
            </w:r>
          </w:p>
        </w:tc>
        <w:tc>
          <w:tcPr>
            <w:tcW w:w="2126" w:type="dxa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355774.825</w:t>
            </w:r>
          </w:p>
        </w:tc>
      </w:tr>
      <w:tr w:rsidR="00593B6C" w:rsidRPr="00593B6C" w:rsidTr="00DA2624">
        <w:tc>
          <w:tcPr>
            <w:tcW w:w="5103" w:type="dxa"/>
            <w:gridSpan w:val="3"/>
            <w:shd w:val="clear" w:color="auto" w:fill="auto"/>
          </w:tcPr>
          <w:p w:rsidR="00593B6C" w:rsidRPr="00593B6C" w:rsidRDefault="00593B6C" w:rsidP="00593B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Suprafata</w:t>
            </w:r>
            <w:proofErr w:type="spellEnd"/>
            <w:r w:rsidRPr="00593B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22676mp</w:t>
            </w:r>
          </w:p>
        </w:tc>
      </w:tr>
    </w:tbl>
    <w:p w:rsidR="00593B6C" w:rsidRPr="00593B6C" w:rsidRDefault="00593B6C" w:rsidP="00593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Bilanțul teritorial 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Suprafata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totala teren conform acte cadastrale :       30163.</w:t>
      </w: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00mp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- Suprafata perimetrului exploatabil:                         22676.00mp</w:t>
      </w:r>
    </w:p>
    <w:p w:rsidR="00593B6C" w:rsidRPr="00593B6C" w:rsidRDefault="00593B6C" w:rsidP="00593B6C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it-IT"/>
        </w:rPr>
        <w:t>Diferenta de suprafata (30163-22676= 7487mp) o reprezinta pilierii de siguranta astfel: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7,00 m fata de limitele laterale ale parcelei;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25,50 m fata de drumul comunal DCL 343 / DC 59;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10,00 m fata de drumul de exploatare DE 49;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la distanta de 50,00 m fata de axul CF; 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10,00 m fata de conducta Transgaz.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>Etapa</w:t>
      </w:r>
      <w:proofErr w:type="spellEnd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I : </w:t>
      </w:r>
      <w:proofErr w:type="spellStart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>Exploatarea</w:t>
      </w:r>
      <w:proofErr w:type="spellEnd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b/>
          <w:sz w:val="24"/>
          <w:szCs w:val="24"/>
          <w:lang w:val="fr-FR"/>
        </w:rPr>
        <w:t>minerale</w:t>
      </w:r>
      <w:proofErr w:type="spellEnd"/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Principalele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operatii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compun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fluxul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tehnologic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extractie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valorificare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minerale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sunt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urmatoarele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deschidere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pregatire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exploatare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minerale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transportul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minerale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statia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prelucrare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prelucrarea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vederea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obtinerii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sorturilor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balastiera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 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depozitarea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încarcarea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produselor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finite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balastiera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mijloace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transport 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transportul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sortate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beneficiari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refacerea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mediului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extractie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nisipurilor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pietrisurilor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organizate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într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singur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bloc,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singura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iesire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”.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aceste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conditii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extragerea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nisipurilor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pietrisurilor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concomitent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depunerea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sterilului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copertei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direct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halde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exterioara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Adancimea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exploatare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minerale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utile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fost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stabilita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pana la cota 163.00mdMN, la 3,50m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sub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nivelului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hidrostatic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I. 1.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deschidere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deschidere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constau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amenajarea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intretinerea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drumurilor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tehnologice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exploatare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zona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frontului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drumului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exploatare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existent pana la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statia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prelucrare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I. 2.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pregatire</w:t>
      </w:r>
      <w:proofErr w:type="spellEnd"/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exploatarea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minerale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sunt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necesare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decopertare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vederea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eliminarii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depozitelor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acoperitoare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grosimea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medie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0.50m, care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apar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pe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toata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suprafata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perimetrului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decopertare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realizeaza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excavatorul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cupa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(1,5mc),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fasii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succesive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echivalente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exploatare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vor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avea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avans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cel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putin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 – 25m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fata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frontul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exploatare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Materialul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steril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rezultat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decopertare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intercalatiile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existente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masa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agregatelor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naturale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va fi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depus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margini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pilierii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protectie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vecinatatilor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acest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caz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nu este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necesara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constituirea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unei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halde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steril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Acesta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utilizat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mai mare parte, la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terasamente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mentinerea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cotei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coronamentului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nivelari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ravene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taluzari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ale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pilierilor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vecinatatilor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I. 3.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exploatare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lastRenderedPageBreak/>
        <w:t>Dupa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îndepartarea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prealabila a solului vegetal si a copertei, în grosime medie de 0.50m, se trece la excavarea rocilor utile, care se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realizeaza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în 2 trepte de exploatare : </w:t>
      </w:r>
    </w:p>
    <w:p w:rsidR="00593B6C" w:rsidRPr="00593B6C" w:rsidRDefault="00593B6C" w:rsidP="00593B6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treapta I-a pana deasupra nivelului hidrostatic în regim uscat si </w:t>
      </w:r>
    </w:p>
    <w:p w:rsidR="00593B6C" w:rsidRPr="00593B6C" w:rsidRDefault="00593B6C" w:rsidP="00593B6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treapta a II-a doua sub nivelul hidrostatic (-3.5m)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excavare la nivelul copertei se vor executa în devans cu 1 – 2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fasii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Exploatarea perimetrului  se va face 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fasii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longitudinale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avand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lungimea de 25-50m si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latime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10,0m paralele cu latura perimetrului dinspre NV spre SE cu taluzarea permanenta a malului cu respectarea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adancimii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excavare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Incarcarea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materialului extras, cu excavatorul, cu, cupa inversa, pana la nivelul hidrostatic se va face direct în autobasculante. Volumul de balast extras de sub nivelul apei va trebui sa fie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descarcat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pe mal, în vederea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eliminarii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surplusului de apa.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In cadrul metodei de exploatare, se va utiliza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atat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excavatorul cu, cupa inversa, cu capacitatea cupei de 1,5mc si excavatorul draglina, pentru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extractia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utilului pana la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adancimea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maxima proiectata.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Unghiul de taluz,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atat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în frontul de exploatare cat si final, va fi de 1 : 2,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timpul excavarii se va acorda o mare atentie respectarii cu strictete a limitelor pentru zona de extractie propusa. In scopul respectarii limitelor de extractie se vor avea în vedere bornele de siguranta. </w:t>
      </w:r>
    </w:p>
    <w:p w:rsidR="00593B6C" w:rsidRPr="00593B6C" w:rsidRDefault="00593B6C" w:rsidP="00593B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Se vor pastra zone de protectie în jurul amplasamentului, retrageri zona edificabil: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7,00 m fata de limitele laterale ale parcelei;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25,50 m fata de drumul comunal DCL 343 / DC 59;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10,00 m fata de drumul de exploatare DE 49;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la distanta de 50,00 m fata de axul CF; 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color w:val="000000"/>
          <w:sz w:val="24"/>
          <w:szCs w:val="24"/>
        </w:rPr>
        <w:t>- la distanta de 10,00 m fata de conducta Transgaz.</w:t>
      </w:r>
    </w:p>
    <w:p w:rsidR="00593B6C" w:rsidRPr="00593B6C" w:rsidRDefault="00593B6C" w:rsidP="00593B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  <w:t>Tehnologia de lucru utilizata va consta din:</w:t>
      </w:r>
      <w:r w:rsidRPr="00593B6C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 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- delimitarea fâşiilor longitudinale şi a feliilor transversale, în conformitate cu morfologia terenului şi cu caracteristicile tehnice ale utilajului de excavare ;</w:t>
      </w:r>
    </w:p>
    <w:p w:rsidR="00593B6C" w:rsidRPr="00593B6C" w:rsidRDefault="00593B6C" w:rsidP="00593B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- realizarea accesului la zonele de exploatare ;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- decopertarea cu ajutorul excavatorului din dotare si depozitarea acestuia în afara zonei de lucru;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- extracţia mecanizată a agregatelor cu ajutorul excavatorului până la 1m deasupra nivelului hidrostatic, funcţie de eşalonarea trimestrială;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- încarcarea agregatelor în autobasculante - încarcarea se poate face direct în autobasculante, din cupa utilajului de excavare sau cu ajutorul încarcatorelor frontale, din depozite intermediare, amplasate paralel cu fâşia în exploatare.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- transportul până la locul de punere în operă (depozit) sau la staţia de spălare-sortare.</w:t>
      </w:r>
    </w:p>
    <w:p w:rsidR="00593B6C" w:rsidRPr="00593B6C" w:rsidRDefault="00593B6C" w:rsidP="00593B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Pentru exploatarea agregatelor minerale GES AGREGATE CONSTRUCT S.R.L. dispune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urmatorul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parc de utilaje: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- 1 excavator S 1500, cu, cupa de 1,5 mc ; 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- 1 excavator, cu, cupa de 1,2 mc 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- 1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încarcator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frontal, cu, cupa de 3,4 mc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- 3 camioane basculante, cu capacitatea de 20 - 24 t.</w:t>
      </w:r>
    </w:p>
    <w:p w:rsidR="00593B6C" w:rsidRPr="00593B6C" w:rsidRDefault="00593B6C" w:rsidP="00593B6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b/>
          <w:sz w:val="24"/>
          <w:szCs w:val="24"/>
        </w:rPr>
        <w:t>Depozitarea materialului steril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Materialul steril rezultat din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decopertare si din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intercalatiile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existente în masa agregatelor naturale, va fi utilizat la completarea pilierilor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siguranta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. In acest caz nu este necesar constituirea unei halde de steril.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B6C">
        <w:rPr>
          <w:rFonts w:ascii="Times New Roman" w:eastAsia="Calibri" w:hAnsi="Times New Roman" w:cs="Times New Roman"/>
          <w:b/>
          <w:sz w:val="24"/>
          <w:szCs w:val="24"/>
        </w:rPr>
        <w:t>Transportul tehnologic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Agregatele minerale din terasa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raului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Dâmbovita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sunt transportate cu autobasculantele din dotare spre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statia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spalare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sortare proprie sau direct spre beneficiari în stare bruta.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93B6C">
        <w:rPr>
          <w:rFonts w:ascii="Times New Roman" w:eastAsia="Calibri" w:hAnsi="Times New Roman" w:cs="Times New Roman"/>
          <w:sz w:val="24"/>
          <w:szCs w:val="24"/>
          <w:lang w:val="it-IT"/>
        </w:rPr>
        <w:t>Exploatarea zacamantului se va limita cu strictete la conturul rezervelor determinate, deoarece acestea au fost stabilite pastrandu–se pilierii de protectie pentru constructiile si terenurile agricole înconjuratoare.</w:t>
      </w:r>
    </w:p>
    <w:p w:rsidR="00593B6C" w:rsidRPr="00593B6C" w:rsidRDefault="00593B6C" w:rsidP="00593B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3B6C">
        <w:rPr>
          <w:rFonts w:ascii="Times New Roman" w:eastAsia="Calibri" w:hAnsi="Times New Roman" w:cs="Times New Roman"/>
          <w:b/>
          <w:sz w:val="24"/>
          <w:szCs w:val="24"/>
        </w:rPr>
        <w:t>Etapa II : Amenajarea lacuri de agrement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finalizarea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exploatare a agregatelor naturale din perimetrul de exploatare </w:t>
      </w:r>
      <w:r w:rsidRPr="00593B6C">
        <w:rPr>
          <w:rFonts w:ascii="Times New Roman" w:eastAsia="Calibri" w:hAnsi="Times New Roman" w:cs="Times New Roman"/>
          <w:b/>
          <w:i/>
          <w:sz w:val="24"/>
          <w:szCs w:val="24"/>
        </w:rPr>
        <w:t>Podu Rizii</w:t>
      </w:r>
      <w:r w:rsidRPr="00593B6C">
        <w:rPr>
          <w:rFonts w:ascii="Times New Roman" w:eastAsia="Calibri" w:hAnsi="Times New Roman" w:cs="Times New Roman"/>
          <w:sz w:val="24"/>
          <w:szCs w:val="24"/>
        </w:rPr>
        <w:t>,</w:t>
      </w:r>
      <w:r w:rsidRPr="00593B6C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 xml:space="preserve"> comuna Salcioara, jud. Dâmbovita</w:t>
      </w: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, în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excavatia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rezultata va rezulta un bazin piscicol, cu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urmatoarele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caracteristici: </w:t>
      </w:r>
    </w:p>
    <w:p w:rsidR="00593B6C" w:rsidRPr="00593B6C" w:rsidRDefault="00593B6C" w:rsidP="00593B6C">
      <w:pPr>
        <w:widowControl w:val="0"/>
        <w:numPr>
          <w:ilvl w:val="1"/>
          <w:numId w:val="48"/>
        </w:numPr>
        <w:tabs>
          <w:tab w:val="left" w:pos="898"/>
          <w:tab w:val="left" w:pos="10740"/>
        </w:tabs>
        <w:autoSpaceDE w:val="0"/>
        <w:autoSpaceDN w:val="0"/>
        <w:spacing w:after="0" w:line="240" w:lineRule="auto"/>
        <w:ind w:left="897" w:right="-33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cote medie teren natural in </w:t>
      </w:r>
      <w:r w:rsidRPr="00593B6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zona exploatabila: 169.57mdMN </w:t>
      </w:r>
    </w:p>
    <w:p w:rsidR="00593B6C" w:rsidRPr="00593B6C" w:rsidRDefault="00593B6C" w:rsidP="00593B6C">
      <w:pPr>
        <w:widowControl w:val="0"/>
        <w:numPr>
          <w:ilvl w:val="1"/>
          <w:numId w:val="48"/>
        </w:numPr>
        <w:tabs>
          <w:tab w:val="left" w:pos="906"/>
          <w:tab w:val="left" w:pos="10740"/>
        </w:tabs>
        <w:autoSpaceDE w:val="0"/>
        <w:autoSpaceDN w:val="0"/>
        <w:spacing w:after="0" w:line="240" w:lineRule="auto"/>
        <w:ind w:left="905" w:right="-33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lastRenderedPageBreak/>
        <w:t>nivel hidrostatic mediu: 166.50mdMN</w:t>
      </w:r>
    </w:p>
    <w:p w:rsidR="00593B6C" w:rsidRPr="00593B6C" w:rsidRDefault="00593B6C" w:rsidP="00593B6C">
      <w:pPr>
        <w:widowControl w:val="0"/>
        <w:numPr>
          <w:ilvl w:val="1"/>
          <w:numId w:val="48"/>
        </w:numPr>
        <w:tabs>
          <w:tab w:val="left" w:pos="898"/>
          <w:tab w:val="left" w:pos="10740"/>
        </w:tabs>
        <w:autoSpaceDE w:val="0"/>
        <w:autoSpaceDN w:val="0"/>
        <w:spacing w:after="0" w:line="240" w:lineRule="auto"/>
        <w:ind w:left="897" w:right="-33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cota fund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sapatura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: 163.00mdMN</w:t>
      </w:r>
    </w:p>
    <w:p w:rsidR="00593B6C" w:rsidRPr="00593B6C" w:rsidRDefault="00593B6C" w:rsidP="00593B6C">
      <w:pPr>
        <w:widowControl w:val="0"/>
        <w:numPr>
          <w:ilvl w:val="1"/>
          <w:numId w:val="48"/>
        </w:numPr>
        <w:tabs>
          <w:tab w:val="left" w:pos="906"/>
          <w:tab w:val="left" w:pos="10740"/>
        </w:tabs>
        <w:autoSpaceDE w:val="0"/>
        <w:autoSpaceDN w:val="0"/>
        <w:spacing w:after="0" w:line="240" w:lineRule="auto"/>
        <w:ind w:left="905" w:right="-33" w:hanging="1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adancime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medie de excavare de la cotele terenului natural: 6.57</w:t>
      </w:r>
      <w:r w:rsidRPr="00593B6C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593B6C">
        <w:rPr>
          <w:rFonts w:ascii="Times New Roman" w:eastAsia="Calibri" w:hAnsi="Times New Roman" w:cs="Times New Roman"/>
          <w:sz w:val="24"/>
          <w:szCs w:val="24"/>
        </w:rPr>
        <w:t>m</w:t>
      </w:r>
    </w:p>
    <w:p w:rsidR="00593B6C" w:rsidRPr="00593B6C" w:rsidRDefault="00593B6C" w:rsidP="00593B6C">
      <w:pPr>
        <w:widowControl w:val="0"/>
        <w:numPr>
          <w:ilvl w:val="2"/>
          <w:numId w:val="48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suprafata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luciu apa: 22109mp</w:t>
      </w:r>
    </w:p>
    <w:p w:rsidR="00593B6C" w:rsidRPr="00593B6C" w:rsidRDefault="00593B6C" w:rsidP="00593B6C">
      <w:pPr>
        <w:widowControl w:val="0"/>
        <w:numPr>
          <w:ilvl w:val="2"/>
          <w:numId w:val="48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lungime: 206.50m</w:t>
      </w:r>
    </w:p>
    <w:p w:rsidR="00593B6C" w:rsidRPr="00593B6C" w:rsidRDefault="00593B6C" w:rsidP="00593B6C">
      <w:pPr>
        <w:widowControl w:val="0"/>
        <w:numPr>
          <w:ilvl w:val="2"/>
          <w:numId w:val="48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latime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: 107.50m</w:t>
      </w:r>
    </w:p>
    <w:p w:rsidR="00593B6C" w:rsidRPr="00593B6C" w:rsidRDefault="00593B6C" w:rsidP="00593B6C">
      <w:pPr>
        <w:widowControl w:val="0"/>
        <w:numPr>
          <w:ilvl w:val="2"/>
          <w:numId w:val="48"/>
        </w:numPr>
        <w:tabs>
          <w:tab w:val="left" w:pos="1339"/>
          <w:tab w:val="left" w:pos="10740"/>
        </w:tabs>
        <w:autoSpaceDE w:val="0"/>
        <w:autoSpaceDN w:val="0"/>
        <w:spacing w:after="0" w:line="240" w:lineRule="auto"/>
        <w:ind w:left="1338" w:right="-33" w:hanging="14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adancime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apa: 3.50m</w:t>
      </w:r>
    </w:p>
    <w:p w:rsidR="00593B6C" w:rsidRPr="00593B6C" w:rsidRDefault="00593B6C" w:rsidP="00593B6C">
      <w:pPr>
        <w:widowControl w:val="0"/>
        <w:numPr>
          <w:ilvl w:val="2"/>
          <w:numId w:val="48"/>
        </w:numPr>
        <w:tabs>
          <w:tab w:val="left" w:pos="1337"/>
          <w:tab w:val="left" w:pos="10740"/>
        </w:tabs>
        <w:autoSpaceDE w:val="0"/>
        <w:autoSpaceDN w:val="0"/>
        <w:spacing w:after="0" w:line="240" w:lineRule="auto"/>
        <w:ind w:left="1336" w:right="-33" w:hanging="150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volum</w:t>
      </w:r>
      <w:r w:rsidRPr="00593B6C">
        <w:rPr>
          <w:rFonts w:ascii="Times New Roman" w:eastAsia="Calibri" w:hAnsi="Times New Roman" w:cs="Times New Roman"/>
          <w:spacing w:val="-39"/>
          <w:sz w:val="24"/>
          <w:szCs w:val="24"/>
        </w:rPr>
        <w:t xml:space="preserve">  </w:t>
      </w: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apa </w:t>
      </w:r>
      <w:r w:rsidRPr="00593B6C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 </w:t>
      </w:r>
      <w:r w:rsidRPr="00593B6C">
        <w:rPr>
          <w:rFonts w:ascii="Times New Roman" w:eastAsia="Calibri" w:hAnsi="Times New Roman" w:cs="Times New Roman"/>
          <w:sz w:val="24"/>
          <w:szCs w:val="24"/>
        </w:rPr>
        <w:t>bazin:</w:t>
      </w:r>
      <w:r w:rsidRPr="00593B6C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 </w:t>
      </w:r>
      <w:r w:rsidRPr="00593B6C">
        <w:rPr>
          <w:rFonts w:ascii="Times New Roman" w:eastAsia="Calibri" w:hAnsi="Times New Roman" w:cs="Times New Roman"/>
          <w:sz w:val="24"/>
          <w:szCs w:val="24"/>
        </w:rPr>
        <w:t>72636 mc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Bazinul piscicol va fi destinat pescuitului sportiv.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Bazinul piscicol va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functiona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fara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furajare, in vederea reducerii riscului de poluare a apelor subterane  din zona.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Din punct de vedere tehnic, amenajarea piscicolă este favorizată de următorii factori: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configuratia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actuala a terenului permite realizarea unor adâncimi optime de apă, fără a fi necesare alte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investitii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temperatura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adâncimea apei permit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creşterea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pestelui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din punct de vedere economic, singura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destinatie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eficienta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suprafetelor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teren ramase in urma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extractie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agregaelor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minerale este cea de bazin piscicol.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Pentru amenajarea bazinului, rezultat in urma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excavatie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 balastului, se impune executarea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urmatoarelor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refacerea unghiurilor de taluz al zonelor afectate de exploatare, astfel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incat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sa favorizeze acumularea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paturii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fertile de sol si evitarea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antrenarii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acestuia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apele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siroire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completarea pilierilor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protectie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vecinatatilor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imprastierea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solului vegetal, care a fost depozitat temporar in apropierea perimetrului,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descopertarea terenului, pe taluzurile si zonele adiacente bazinului.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93B6C">
        <w:rPr>
          <w:rFonts w:ascii="Times New Roman" w:eastAsia="ArialMT" w:hAnsi="Times New Roman" w:cs="Times New Roman"/>
          <w:sz w:val="24"/>
          <w:szCs w:val="24"/>
        </w:rPr>
        <w:t xml:space="preserve">Perimetrul bazinului piscicol va fi amenajat cu </w:t>
      </w:r>
      <w:proofErr w:type="spellStart"/>
      <w:r w:rsidRPr="00593B6C">
        <w:rPr>
          <w:rFonts w:ascii="Times New Roman" w:eastAsia="ArialMT" w:hAnsi="Times New Roman" w:cs="Times New Roman"/>
          <w:sz w:val="24"/>
          <w:szCs w:val="24"/>
        </w:rPr>
        <w:t>spaţii</w:t>
      </w:r>
      <w:proofErr w:type="spellEnd"/>
      <w:r w:rsidRPr="00593B6C">
        <w:rPr>
          <w:rFonts w:ascii="Times New Roman" w:eastAsia="ArialMT" w:hAnsi="Times New Roman" w:cs="Times New Roman"/>
          <w:sz w:val="24"/>
          <w:szCs w:val="24"/>
        </w:rPr>
        <w:t xml:space="preserve"> verzi, respectiv un aliniament de arbori de salcie, taluzurile </w:t>
      </w:r>
      <w:proofErr w:type="spellStart"/>
      <w:r w:rsidRPr="00593B6C">
        <w:rPr>
          <w:rFonts w:ascii="Times New Roman" w:eastAsia="ArialMT" w:hAnsi="Times New Roman" w:cs="Times New Roman"/>
          <w:sz w:val="24"/>
          <w:szCs w:val="24"/>
        </w:rPr>
        <w:t>şi</w:t>
      </w:r>
      <w:proofErr w:type="spellEnd"/>
      <w:r w:rsidRPr="00593B6C">
        <w:rPr>
          <w:rFonts w:ascii="Times New Roman" w:eastAsia="ArialMT" w:hAnsi="Times New Roman" w:cs="Times New Roman"/>
          <w:sz w:val="24"/>
          <w:szCs w:val="24"/>
        </w:rPr>
        <w:t xml:space="preserve"> celelalte zone neocupate cu luciu de apă vor fi înierbate </w:t>
      </w:r>
      <w:proofErr w:type="spellStart"/>
      <w:r w:rsidRPr="00593B6C">
        <w:rPr>
          <w:rFonts w:ascii="Times New Roman" w:eastAsia="ArialMT" w:hAnsi="Times New Roman" w:cs="Times New Roman"/>
          <w:sz w:val="24"/>
          <w:szCs w:val="24"/>
        </w:rPr>
        <w:t>şi</w:t>
      </w:r>
      <w:proofErr w:type="spellEnd"/>
      <w:r w:rsidRPr="00593B6C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ArialMT" w:hAnsi="Times New Roman" w:cs="Times New Roman"/>
          <w:sz w:val="24"/>
          <w:szCs w:val="24"/>
        </w:rPr>
        <w:t>întreţinute</w:t>
      </w:r>
      <w:proofErr w:type="spellEnd"/>
      <w:r w:rsidRPr="00593B6C">
        <w:rPr>
          <w:rFonts w:ascii="Times New Roman" w:eastAsia="ArialMT" w:hAnsi="Times New Roman" w:cs="Times New Roman"/>
          <w:sz w:val="24"/>
          <w:szCs w:val="24"/>
        </w:rPr>
        <w:t xml:space="preserve"> ca </w:t>
      </w:r>
      <w:proofErr w:type="spellStart"/>
      <w:r w:rsidRPr="00593B6C">
        <w:rPr>
          <w:rFonts w:ascii="Times New Roman" w:eastAsia="ArialMT" w:hAnsi="Times New Roman" w:cs="Times New Roman"/>
          <w:sz w:val="24"/>
          <w:szCs w:val="24"/>
        </w:rPr>
        <w:t>spaţiu</w:t>
      </w:r>
      <w:proofErr w:type="spellEnd"/>
      <w:r w:rsidRPr="00593B6C">
        <w:rPr>
          <w:rFonts w:ascii="Times New Roman" w:eastAsia="ArialMT" w:hAnsi="Times New Roman" w:cs="Times New Roman"/>
          <w:sz w:val="24"/>
          <w:szCs w:val="24"/>
        </w:rPr>
        <w:t xml:space="preserve"> verde. </w:t>
      </w:r>
    </w:p>
    <w:p w:rsidR="00593B6C" w:rsidRPr="00593B6C" w:rsidRDefault="00593B6C" w:rsidP="00593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ArialMT" w:hAnsi="Times New Roman" w:cs="Times New Roman"/>
          <w:sz w:val="24"/>
          <w:szCs w:val="24"/>
        </w:rPr>
        <w:tab/>
        <w:t>A</w:t>
      </w:r>
      <w:r w:rsidRPr="00593B6C">
        <w:rPr>
          <w:rFonts w:ascii="Times New Roman" w:eastAsia="Calibri" w:hAnsi="Times New Roman" w:cs="Times New Roman"/>
          <w:sz w:val="24"/>
          <w:szCs w:val="24"/>
        </w:rPr>
        <w:t>ccesul la amenajarea piscicola se va realiza pe drumul de acces existent in zona si in continuare pe drumul de incinta amenajat.</w:t>
      </w:r>
    </w:p>
    <w:p w:rsidR="00593B6C" w:rsidRPr="00593B6C" w:rsidRDefault="00593B6C" w:rsidP="00593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Se va asigura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igenizarea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perimetrului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extractie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si a zonelor riverane celor în care GES AGREGATE CONSTRUCT S.R.L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îsi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va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desfasura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activitatea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extractie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3B6C" w:rsidRPr="00593B6C" w:rsidRDefault="00593B6C" w:rsidP="00593B6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>II. 1. Alimentarea cu apa a lacului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Alimentarea cu apă a bazinului piscicol va fi asigurată din orizontul freatic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precipitaţii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atmosferice, rezultând o acumulare de tip “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lacoviste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influenţată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volumul de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precipiţatii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, debitul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fluctuaţia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nivelului hidrostatic ale acviferului freatic.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In acest caz, nu s-au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prevazut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alimentare cu apa din subteran (foraje) sau din cursurile de apa din zona.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Improspatarea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apei se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realizeaza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panza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apa freatica, nivelul ei fiind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influentat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de nivelul hidrostatic al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panzei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freatice. </w:t>
      </w:r>
    </w:p>
    <w:p w:rsidR="00A67232" w:rsidRPr="00F274BF" w:rsidRDefault="00593B6C" w:rsidP="00593B6C">
      <w:pPr>
        <w:shd w:val="clear" w:color="auto" w:fill="FFFFFF"/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Acumularea  apei  se 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realizeaza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fara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 executarea de  diguri,  baraje  sau  alte  </w:t>
      </w:r>
      <w:proofErr w:type="spellStart"/>
      <w:r w:rsidRPr="00593B6C">
        <w:rPr>
          <w:rFonts w:ascii="Times New Roman" w:eastAsia="Calibri" w:hAnsi="Times New Roman" w:cs="Times New Roman"/>
          <w:sz w:val="24"/>
          <w:szCs w:val="24"/>
        </w:rPr>
        <w:t>lucrari</w:t>
      </w:r>
      <w:proofErr w:type="spellEnd"/>
      <w:r w:rsidRPr="00593B6C">
        <w:rPr>
          <w:rFonts w:ascii="Times New Roman" w:eastAsia="Calibri" w:hAnsi="Times New Roman" w:cs="Times New Roman"/>
          <w:sz w:val="24"/>
          <w:szCs w:val="24"/>
        </w:rPr>
        <w:t xml:space="preserve"> hidrotehnice</w:t>
      </w:r>
      <w:r w:rsidR="00482876" w:rsidRPr="00526D9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</w:t>
      </w:r>
    </w:p>
    <w:p w:rsidR="007B07E4" w:rsidRPr="00482876" w:rsidRDefault="007B07E4" w:rsidP="00F274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8A3447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BF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="00722BD9"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Motivele </w:t>
      </w:r>
      <w:proofErr w:type="spellStart"/>
      <w:r w:rsidRPr="00F274BF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considerentele care au stat la baza emiterii acordului, printre altele </w:t>
      </w:r>
      <w:proofErr w:type="spellStart"/>
      <w:r w:rsidRPr="00F274BF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în legătură cu calitatea </w:t>
      </w:r>
      <w:proofErr w:type="spellStart"/>
      <w:r w:rsidRPr="00F274BF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concluziile/recomandările raportului privind impactul asupra mediului </w:t>
      </w:r>
      <w:proofErr w:type="spellStart"/>
      <w:r w:rsidRPr="00F274BF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F274BF">
        <w:rPr>
          <w:rFonts w:ascii="Times New Roman" w:eastAsia="Calibri" w:hAnsi="Times New Roman" w:cs="Times New Roman"/>
          <w:b/>
          <w:sz w:val="24"/>
          <w:szCs w:val="24"/>
        </w:rPr>
        <w:t xml:space="preserve"> ale participării publicului:</w:t>
      </w:r>
      <w:r w:rsidRPr="00F274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F57" w:rsidRPr="00F274BF" w:rsidRDefault="00CD6F57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BF">
        <w:rPr>
          <w:rFonts w:ascii="Times New Roman" w:eastAsia="Calibri" w:hAnsi="Times New Roman" w:cs="Times New Roman"/>
          <w:sz w:val="24"/>
          <w:szCs w:val="24"/>
        </w:rPr>
        <w:t>• Proiectul propus</w:t>
      </w:r>
      <w:r w:rsidR="00160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4BF">
        <w:rPr>
          <w:rFonts w:ascii="Times New Roman" w:eastAsia="Calibri" w:hAnsi="Times New Roman" w:cs="Times New Roman"/>
          <w:sz w:val="24"/>
          <w:szCs w:val="24"/>
        </w:rPr>
        <w:t xml:space="preserve"> intr</w:t>
      </w:r>
      <w:r w:rsidR="0076789D">
        <w:rPr>
          <w:rFonts w:ascii="Times New Roman" w:eastAsia="Calibri" w:hAnsi="Times New Roman" w:cs="Times New Roman"/>
          <w:sz w:val="24"/>
          <w:szCs w:val="24"/>
        </w:rPr>
        <w:t>ă</w:t>
      </w:r>
      <w:r w:rsidRPr="00F274BF">
        <w:rPr>
          <w:rFonts w:ascii="Times New Roman" w:eastAsia="Calibri" w:hAnsi="Times New Roman" w:cs="Times New Roman"/>
          <w:sz w:val="24"/>
          <w:szCs w:val="24"/>
        </w:rPr>
        <w:t xml:space="preserve"> sub incidenta </w:t>
      </w:r>
      <w:r w:rsidR="004B2300" w:rsidRPr="00F274BF">
        <w:rPr>
          <w:rFonts w:ascii="Times New Roman" w:hAnsi="Times New Roman" w:cs="Times New Roman"/>
          <w:sz w:val="24"/>
          <w:szCs w:val="24"/>
        </w:rPr>
        <w:t xml:space="preserve">Legii nr. </w:t>
      </w:r>
      <w:r w:rsidR="004B2300" w:rsidRPr="00F274BF">
        <w:rPr>
          <w:rFonts w:ascii="Times New Roman" w:hAnsi="Times New Roman" w:cs="Times New Roman"/>
          <w:b/>
          <w:sz w:val="24"/>
          <w:szCs w:val="24"/>
        </w:rPr>
        <w:t>292/2018</w:t>
      </w:r>
      <w:r w:rsidR="004B2300" w:rsidRPr="00F274BF">
        <w:rPr>
          <w:rStyle w:val="tpa1"/>
          <w:rFonts w:ascii="Times New Roman" w:hAnsi="Times New Roman" w:cs="Times New Roman"/>
          <w:i/>
          <w:sz w:val="24"/>
          <w:szCs w:val="24"/>
        </w:rPr>
        <w:t xml:space="preserve">, </w:t>
      </w:r>
      <w:r w:rsidRPr="00F274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anexa nr.</w:t>
      </w:r>
      <w:r w:rsidR="00D1740A" w:rsidRPr="00F274BF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2</w:t>
      </w:r>
      <w:r w:rsidR="006579E6" w:rsidRPr="00F274BF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pct.</w:t>
      </w:r>
      <w:r w:rsidR="00D1740A" w:rsidRPr="00F274BF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2, lit. a</w:t>
      </w:r>
      <w:r w:rsidR="006579E6" w:rsidRPr="00F274BF">
        <w:rPr>
          <w:rStyle w:val="tpa1"/>
          <w:rFonts w:ascii="Times New Roman" w:hAnsi="Times New Roman" w:cs="Times New Roman"/>
          <w:sz w:val="24"/>
          <w:szCs w:val="24"/>
        </w:rPr>
        <w:t>, „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cariere, exploat</w:t>
      </w:r>
      <w:r w:rsidR="0076789D">
        <w:rPr>
          <w:rStyle w:val="tpa1"/>
          <w:rFonts w:ascii="Times New Roman" w:hAnsi="Times New Roman" w:cs="Times New Roman"/>
          <w:i/>
          <w:sz w:val="24"/>
          <w:szCs w:val="24"/>
        </w:rPr>
        <w:t>ă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ri miniere de suprafa</w:t>
      </w:r>
      <w:r w:rsidR="0076789D">
        <w:rPr>
          <w:rStyle w:val="tpa1"/>
          <w:rFonts w:ascii="Times New Roman" w:hAnsi="Times New Roman" w:cs="Times New Roman"/>
          <w:i/>
          <w:sz w:val="24"/>
          <w:szCs w:val="24"/>
        </w:rPr>
        <w:t>ță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r w:rsidR="0076789D">
        <w:rPr>
          <w:rStyle w:val="tpa1"/>
          <w:rFonts w:ascii="Times New Roman" w:hAnsi="Times New Roman" w:cs="Times New Roman"/>
          <w:i/>
          <w:sz w:val="24"/>
          <w:szCs w:val="24"/>
        </w:rPr>
        <w:t>ș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i de extrac</w:t>
      </w:r>
      <w:r w:rsidR="0076789D">
        <w:rPr>
          <w:rStyle w:val="tpa1"/>
          <w:rFonts w:ascii="Times New Roman" w:hAnsi="Times New Roman" w:cs="Times New Roman"/>
          <w:i/>
          <w:sz w:val="24"/>
          <w:szCs w:val="24"/>
        </w:rPr>
        <w:t>ț</w:t>
      </w:r>
      <w:r w:rsidR="006579E6" w:rsidRPr="00F274BF">
        <w:rPr>
          <w:rStyle w:val="tpa1"/>
          <w:rFonts w:ascii="Times New Roman" w:hAnsi="Times New Roman" w:cs="Times New Roman"/>
          <w:i/>
          <w:sz w:val="24"/>
          <w:szCs w:val="24"/>
        </w:rPr>
        <w:t>ie</w:t>
      </w:r>
      <w:r w:rsidR="006579E6" w:rsidRPr="005577EB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a turbei, altele dec</w:t>
      </w:r>
      <w:r w:rsidR="0076789D">
        <w:rPr>
          <w:rStyle w:val="tpa1"/>
          <w:rFonts w:ascii="Times New Roman" w:hAnsi="Times New Roman" w:cs="Times New Roman"/>
          <w:i/>
          <w:sz w:val="24"/>
          <w:szCs w:val="24"/>
        </w:rPr>
        <w:t>â</w:t>
      </w:r>
      <w:r w:rsidR="006579E6" w:rsidRPr="005577EB">
        <w:rPr>
          <w:rStyle w:val="tpa1"/>
          <w:rFonts w:ascii="Times New Roman" w:hAnsi="Times New Roman" w:cs="Times New Roman"/>
          <w:i/>
          <w:sz w:val="24"/>
          <w:szCs w:val="24"/>
        </w:rPr>
        <w:t>t cele prev</w:t>
      </w:r>
      <w:r w:rsidR="0076789D">
        <w:rPr>
          <w:rStyle w:val="tpa1"/>
          <w:rFonts w:ascii="Times New Roman" w:hAnsi="Times New Roman" w:cs="Times New Roman"/>
          <w:i/>
          <w:sz w:val="24"/>
          <w:szCs w:val="24"/>
        </w:rPr>
        <w:t>ă</w:t>
      </w:r>
      <w:r w:rsidR="006579E6" w:rsidRPr="005577EB">
        <w:rPr>
          <w:rStyle w:val="tpa1"/>
          <w:rFonts w:ascii="Times New Roman" w:hAnsi="Times New Roman" w:cs="Times New Roman"/>
          <w:i/>
          <w:sz w:val="24"/>
          <w:szCs w:val="24"/>
        </w:rPr>
        <w:t>zute in anexa nr. 1</w:t>
      </w:r>
      <w:r w:rsidR="00FE6681">
        <w:rPr>
          <w:rStyle w:val="tpa1"/>
          <w:rFonts w:ascii="Times New Roman" w:hAnsi="Times New Roman" w:cs="Times New Roman"/>
          <w:i/>
          <w:sz w:val="24"/>
          <w:szCs w:val="24"/>
        </w:rPr>
        <w:t>”</w:t>
      </w:r>
      <w:r w:rsidR="006579E6" w:rsidRPr="005577EB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r w:rsidR="006579E6" w:rsidRPr="00557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D46EE" w:rsidRPr="005577EB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pentru care in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ședința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Colectivului de Analiza Tehnica (</w:t>
      </w:r>
      <w:r w:rsidRPr="005577EB">
        <w:rPr>
          <w:rFonts w:ascii="Times New Roman" w:eastAsia="Calibri" w:hAnsi="Times New Roman" w:cs="Times New Roman"/>
          <w:sz w:val="24"/>
          <w:szCs w:val="24"/>
        </w:rPr>
        <w:t>CAT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)</w:t>
      </w:r>
      <w:r w:rsidR="00892276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r w:rsidR="00CB602D">
        <w:rPr>
          <w:rStyle w:val="tpa"/>
          <w:rFonts w:ascii="Times New Roman" w:hAnsi="Times New Roman" w:cs="Times New Roman"/>
          <w:sz w:val="24"/>
          <w:szCs w:val="24"/>
        </w:rPr>
        <w:t>26.10.2023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s-a decis evaluarea impactului asupra mediului </w:t>
      </w:r>
      <w:r w:rsidR="0076789D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elaborarea Raportului la studiul de impact asupra mediului.              </w:t>
      </w:r>
    </w:p>
    <w:p w:rsidR="00FC4333" w:rsidRPr="005577EB" w:rsidRDefault="00FC4333" w:rsidP="009208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Motivele care au stat la baza alegerii alternativei proiectului au fost justificate de: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documentația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prezentata respectiv, notificarea, memoriul de prezentare, raportul la studiul de impact asupra mediului, planuri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situație</w:t>
      </w:r>
      <w:r w:rsidR="00B45269">
        <w:rPr>
          <w:rFonts w:ascii="Times New Roman" w:eastAsia="Calibri" w:hAnsi="Times New Roman" w:cs="Times New Roman"/>
          <w:sz w:val="24"/>
          <w:szCs w:val="24"/>
        </w:rPr>
        <w:t xml:space="preserve"> 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de amplasare in zon</w:t>
      </w:r>
      <w:r w:rsidR="00B45269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269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documentele </w:t>
      </w:r>
      <w:r w:rsidR="00B45269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avizele favorabile emise de alte autorit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precizate in certificatul de urbanism </w:t>
      </w:r>
      <w:r w:rsidR="00B45269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i/sau solicitate in urma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ședințelor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Colectivului de Analiz</w:t>
      </w:r>
      <w:r w:rsidR="00B45269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</w:t>
      </w:r>
      <w:r w:rsidR="00B45269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33" w:rsidRPr="005577EB" w:rsidRDefault="00FC4333" w:rsidP="009208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>Decizia final</w:t>
      </w:r>
      <w:r w:rsidR="00B45269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emitere a acordului de mediu s-a bazat pe respectarea prevederilor legale in ceea ce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privește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îndeplinirea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măsurilor </w:t>
      </w:r>
      <w:r w:rsidR="00B45269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condițiilor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privind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mediului care trebuie respectate in perioada de realizarea </w:t>
      </w:r>
      <w:r w:rsidR="00B45269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funcționare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proiectului propus</w:t>
      </w:r>
      <w:r w:rsidRPr="00557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C4333" w:rsidRPr="005577EB" w:rsidRDefault="00FC4333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Conform </w:t>
      </w:r>
      <w:r w:rsidR="00722BD9" w:rsidRPr="005577EB">
        <w:rPr>
          <w:rFonts w:ascii="Times New Roman" w:eastAsia="ArialMT" w:hAnsi="Times New Roman" w:cs="Times New Roman"/>
          <w:sz w:val="24"/>
          <w:szCs w:val="24"/>
        </w:rPr>
        <w:t>localizării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proiectului pe teritoriul administrativ, </w:t>
      </w:r>
      <w:r w:rsidR="000C7189">
        <w:rPr>
          <w:rFonts w:ascii="Times New Roman" w:eastAsia="ArialMT" w:hAnsi="Times New Roman" w:cs="Times New Roman"/>
          <w:sz w:val="24"/>
          <w:szCs w:val="24"/>
        </w:rPr>
        <w:t>categoria de folosin</w:t>
      </w:r>
      <w:r w:rsidR="008D2E00">
        <w:rPr>
          <w:rFonts w:ascii="Times New Roman" w:eastAsia="ArialMT" w:hAnsi="Times New Roman" w:cs="Times New Roman"/>
          <w:sz w:val="24"/>
          <w:szCs w:val="24"/>
        </w:rPr>
        <w:t>ță</w:t>
      </w:r>
      <w:r w:rsidR="00652D0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F653D">
        <w:rPr>
          <w:rFonts w:ascii="Times New Roman" w:eastAsia="ArialMT" w:hAnsi="Times New Roman" w:cs="Times New Roman"/>
          <w:sz w:val="24"/>
          <w:szCs w:val="24"/>
        </w:rPr>
        <w:t>este</w:t>
      </w:r>
      <w:r w:rsidR="00652D0A">
        <w:rPr>
          <w:rFonts w:ascii="Times New Roman" w:eastAsia="ArialMT" w:hAnsi="Times New Roman" w:cs="Times New Roman"/>
          <w:sz w:val="24"/>
          <w:szCs w:val="24"/>
        </w:rPr>
        <w:t xml:space="preserve">: </w:t>
      </w:r>
      <w:r w:rsidR="00EF653D">
        <w:rPr>
          <w:rFonts w:ascii="Times New Roman" w:eastAsia="ArialMT" w:hAnsi="Times New Roman" w:cs="Times New Roman"/>
          <w:sz w:val="24"/>
          <w:szCs w:val="24"/>
        </w:rPr>
        <w:t xml:space="preserve">teren </w:t>
      </w:r>
      <w:r w:rsidR="00652D0A">
        <w:rPr>
          <w:rFonts w:ascii="Times New Roman" w:eastAsia="ArialMT" w:hAnsi="Times New Roman" w:cs="Times New Roman"/>
          <w:sz w:val="24"/>
          <w:szCs w:val="24"/>
        </w:rPr>
        <w:t>arabil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A1BAC">
        <w:rPr>
          <w:rFonts w:ascii="Times New Roman" w:eastAsia="ArialMT" w:hAnsi="Times New Roman" w:cs="Times New Roman"/>
          <w:sz w:val="24"/>
          <w:szCs w:val="24"/>
        </w:rPr>
        <w:t>intravilan</w:t>
      </w:r>
      <w:r w:rsidR="004C6FD1" w:rsidRPr="005577EB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D4C99">
        <w:rPr>
          <w:rFonts w:ascii="Times New Roman" w:eastAsia="ArialMT" w:hAnsi="Times New Roman" w:cs="Times New Roman"/>
          <w:sz w:val="24"/>
          <w:szCs w:val="24"/>
        </w:rPr>
        <w:t>in suprafa</w:t>
      </w:r>
      <w:r w:rsidR="00D6404D">
        <w:rPr>
          <w:rFonts w:ascii="Times New Roman" w:eastAsia="ArialMT" w:hAnsi="Times New Roman" w:cs="Times New Roman"/>
          <w:sz w:val="24"/>
          <w:szCs w:val="24"/>
        </w:rPr>
        <w:t>ț</w:t>
      </w:r>
      <w:r w:rsidR="007D4C99">
        <w:rPr>
          <w:rFonts w:ascii="Times New Roman" w:eastAsia="ArialMT" w:hAnsi="Times New Roman" w:cs="Times New Roman"/>
          <w:sz w:val="24"/>
          <w:szCs w:val="24"/>
        </w:rPr>
        <w:t>a total</w:t>
      </w:r>
      <w:r w:rsidR="00D6404D">
        <w:rPr>
          <w:rFonts w:ascii="Times New Roman" w:eastAsia="ArialMT" w:hAnsi="Times New Roman" w:cs="Times New Roman"/>
          <w:sz w:val="24"/>
          <w:szCs w:val="24"/>
        </w:rPr>
        <w:t>ă</w:t>
      </w:r>
      <w:r w:rsidR="007D4C99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r w:rsidR="00CB602D">
        <w:rPr>
          <w:rFonts w:ascii="Times New Roman" w:eastAsia="ArialMT" w:hAnsi="Times New Roman" w:cs="Times New Roman"/>
          <w:sz w:val="24"/>
          <w:szCs w:val="24"/>
        </w:rPr>
        <w:t>30163,0</w:t>
      </w:r>
      <w:r w:rsidR="007D4C99">
        <w:rPr>
          <w:rFonts w:ascii="Times New Roman" w:eastAsia="ArialMT" w:hAnsi="Times New Roman" w:cs="Times New Roman"/>
          <w:sz w:val="24"/>
          <w:szCs w:val="24"/>
        </w:rPr>
        <w:t xml:space="preserve"> mp, </w:t>
      </w:r>
      <w:r w:rsidRPr="005577EB">
        <w:rPr>
          <w:rFonts w:ascii="Times New Roman" w:eastAsia="ArialMT" w:hAnsi="Times New Roman" w:cs="Times New Roman"/>
          <w:sz w:val="24"/>
          <w:szCs w:val="24"/>
        </w:rPr>
        <w:t>proprietate pr</w:t>
      </w:r>
      <w:r w:rsidR="007D4C99">
        <w:rPr>
          <w:rFonts w:ascii="Times New Roman" w:eastAsia="ArialMT" w:hAnsi="Times New Roman" w:cs="Times New Roman"/>
          <w:sz w:val="24"/>
          <w:szCs w:val="24"/>
        </w:rPr>
        <w:t>ivata a titularului proiectului</w:t>
      </w:r>
      <w:r w:rsidR="00B80EBA">
        <w:rPr>
          <w:rFonts w:ascii="Times New Roman" w:eastAsia="ArialMT" w:hAnsi="Times New Roman" w:cs="Times New Roman"/>
          <w:sz w:val="24"/>
          <w:szCs w:val="24"/>
        </w:rPr>
        <w:t>;</w:t>
      </w:r>
    </w:p>
    <w:p w:rsidR="00FC4333" w:rsidRPr="005577EB" w:rsidRDefault="00FC4333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Pe amplasamentul proiectului nu sunt prezente valori istorice, culturale, arheologice, zone de </w:t>
      </w:r>
      <w:proofErr w:type="spellStart"/>
      <w:r w:rsidRPr="005577EB">
        <w:rPr>
          <w:rFonts w:ascii="Times New Roman" w:eastAsia="ArialMT" w:hAnsi="Times New Roman" w:cs="Times New Roman"/>
          <w:sz w:val="24"/>
          <w:szCs w:val="24"/>
        </w:rPr>
        <w:t>protecţie</w:t>
      </w:r>
      <w:proofErr w:type="spellEnd"/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sanitară, zone de </w:t>
      </w:r>
      <w:r w:rsidR="00722BD9" w:rsidRPr="005577EB">
        <w:rPr>
          <w:rFonts w:ascii="Times New Roman" w:eastAsia="ArialMT" w:hAnsi="Times New Roman" w:cs="Times New Roman"/>
          <w:sz w:val="24"/>
          <w:szCs w:val="24"/>
        </w:rPr>
        <w:t>protecție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22BD9" w:rsidRPr="005577EB">
        <w:rPr>
          <w:rFonts w:ascii="Times New Roman" w:eastAsia="ArialMT" w:hAnsi="Times New Roman" w:cs="Times New Roman"/>
          <w:sz w:val="24"/>
          <w:szCs w:val="24"/>
        </w:rPr>
        <w:t>hidrogeologica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, zone tampon sau zone cu </w:t>
      </w:r>
      <w:r w:rsidR="00722BD9" w:rsidRPr="005577EB">
        <w:rPr>
          <w:rFonts w:ascii="Times New Roman" w:eastAsia="ArialMT" w:hAnsi="Times New Roman" w:cs="Times New Roman"/>
          <w:sz w:val="24"/>
          <w:szCs w:val="24"/>
        </w:rPr>
        <w:t>restricții</w:t>
      </w:r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de construit; </w:t>
      </w: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Pentru realizarea proiectului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investiție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propus au fost luate în considerare impactul direct, indirect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cumulat cu al celorlalte proiecte </w:t>
      </w:r>
      <w:r w:rsidR="006D5AA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prezente </w:t>
      </w:r>
      <w:r w:rsidR="006D5AA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viitoare din zona amplasamentului.</w:t>
      </w: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Decizia de emitere a acordului de mediu a fost luată în urma parcurgerii metodologiei de aplicare a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evaluării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impactului asupra mediului pentru proiecte publice </w:t>
      </w:r>
      <w:r w:rsidR="006D5AA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private conform </w:t>
      </w:r>
      <w:r w:rsidR="009723DF" w:rsidRPr="005577EB">
        <w:rPr>
          <w:rFonts w:ascii="Times New Roman" w:hAnsi="Times New Roman" w:cs="Times New Roman"/>
          <w:sz w:val="24"/>
          <w:szCs w:val="24"/>
        </w:rPr>
        <w:t xml:space="preserve">Legii nr. </w:t>
      </w:r>
      <w:r w:rsidR="009723DF" w:rsidRPr="005577EB">
        <w:rPr>
          <w:rFonts w:ascii="Times New Roman" w:hAnsi="Times New Roman" w:cs="Times New Roman"/>
          <w:b/>
          <w:sz w:val="24"/>
          <w:szCs w:val="24"/>
        </w:rPr>
        <w:t>292/2018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a analizei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documentaţiei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 depuse, în urma consultărilor din cadrul Comisiei de Analiză Tehnică, pe baza recomandărilor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concluziilor Raportului privind impactul asupra mediului </w:t>
      </w:r>
      <w:r w:rsidR="006D5AA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consultării publicului interesat prin: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anunţurile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publice in presa local</w:t>
      </w:r>
      <w:r w:rsidR="006D5AAE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, pe pagina de internet a A</w:t>
      </w:r>
      <w:r w:rsidR="006D5AAE">
        <w:rPr>
          <w:rFonts w:ascii="Times New Roman" w:eastAsia="Calibri" w:hAnsi="Times New Roman" w:cs="Times New Roman"/>
          <w:sz w:val="24"/>
          <w:szCs w:val="24"/>
        </w:rPr>
        <w:t>.</w:t>
      </w:r>
      <w:r w:rsidRPr="005577EB">
        <w:rPr>
          <w:rFonts w:ascii="Times New Roman" w:eastAsia="Calibri" w:hAnsi="Times New Roman" w:cs="Times New Roman"/>
          <w:sz w:val="24"/>
          <w:szCs w:val="24"/>
        </w:rPr>
        <w:t>P</w:t>
      </w:r>
      <w:r w:rsidR="006D5AAE">
        <w:rPr>
          <w:rFonts w:ascii="Times New Roman" w:eastAsia="Calibri" w:hAnsi="Times New Roman" w:cs="Times New Roman"/>
          <w:sz w:val="24"/>
          <w:szCs w:val="24"/>
        </w:rPr>
        <w:t>.</w:t>
      </w:r>
      <w:r w:rsidRPr="005577EB">
        <w:rPr>
          <w:rFonts w:ascii="Times New Roman" w:eastAsia="Calibri" w:hAnsi="Times New Roman" w:cs="Times New Roman"/>
          <w:sz w:val="24"/>
          <w:szCs w:val="24"/>
        </w:rPr>
        <w:t>M</w:t>
      </w:r>
      <w:r w:rsidR="006D5AAE">
        <w:rPr>
          <w:rFonts w:ascii="Times New Roman" w:eastAsia="Calibri" w:hAnsi="Times New Roman" w:cs="Times New Roman"/>
          <w:sz w:val="24"/>
          <w:szCs w:val="24"/>
        </w:rPr>
        <w:t>.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Dâmbovița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la sediul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Primăriei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c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omunei </w:t>
      </w:r>
      <w:r w:rsidR="00007E57">
        <w:rPr>
          <w:rFonts w:ascii="Times New Roman" w:eastAsia="Calibri" w:hAnsi="Times New Roman" w:cs="Times New Roman"/>
          <w:sz w:val="24"/>
          <w:szCs w:val="24"/>
        </w:rPr>
        <w:t>Petrești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ședinței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dezbatere public</w:t>
      </w:r>
      <w:r w:rsidR="00150C23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3C8" w:rsidRPr="00920847" w:rsidRDefault="009513C8" w:rsidP="00920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883F27" w:rsidRDefault="00883F27" w:rsidP="00920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73F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EB073F">
        <w:rPr>
          <w:rFonts w:ascii="Times New Roman" w:eastAsia="Calibri" w:hAnsi="Times New Roman" w:cs="Times New Roman"/>
          <w:b/>
          <w:sz w:val="24"/>
          <w:szCs w:val="24"/>
        </w:rPr>
        <w:t>Concluziile Raportului privind impactul asupra mediului</w:t>
      </w:r>
    </w:p>
    <w:p w:rsidR="00FC4333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Măsuri pentru prevenirea, reducerea </w:t>
      </w:r>
      <w:proofErr w:type="spellStart"/>
      <w:r w:rsidRPr="005577EB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5577EB">
        <w:rPr>
          <w:rFonts w:ascii="Times New Roman" w:eastAsia="Calibri" w:hAnsi="Times New Roman" w:cs="Times New Roman"/>
          <w:b/>
          <w:sz w:val="24"/>
          <w:szCs w:val="24"/>
        </w:rPr>
        <w:t>, unde este posibil, compensarea efectelor negativ</w:t>
      </w:r>
      <w:r w:rsidR="00AD7462">
        <w:rPr>
          <w:rFonts w:ascii="Times New Roman" w:eastAsia="Calibri" w:hAnsi="Times New Roman" w:cs="Times New Roman"/>
          <w:b/>
          <w:sz w:val="24"/>
          <w:szCs w:val="24"/>
        </w:rPr>
        <w:t>e semnificative asupra mediului</w:t>
      </w:r>
    </w:p>
    <w:p w:rsidR="00AD7462" w:rsidRPr="00920847" w:rsidRDefault="00AD7462" w:rsidP="009208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FC4333" w:rsidRPr="005577EB" w:rsidRDefault="00722BD9" w:rsidP="00920847">
      <w:pPr>
        <w:pStyle w:val="Listparagr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Protecția</w:t>
      </w:r>
      <w:r w:rsidR="00FC4333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apelor</w:t>
      </w:r>
    </w:p>
    <w:p w:rsidR="00FC4333" w:rsidRPr="005577EB" w:rsidRDefault="00FC4333" w:rsidP="00920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722BD9" w:rsidRPr="005577EB">
        <w:rPr>
          <w:rFonts w:ascii="Times New Roman" w:eastAsia="Calibri" w:hAnsi="Times New Roman" w:cs="Times New Roman"/>
          <w:sz w:val="24"/>
          <w:szCs w:val="24"/>
          <w:u w:val="single"/>
        </w:rPr>
        <w:t>execuție</w:t>
      </w:r>
      <w:r w:rsidRPr="00557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 Nu vor exista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evacuări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ape uzate tehnologice sau menajere in apele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suprafaț</w:t>
      </w:r>
      <w:r w:rsidR="00584F43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sau in subteran;</w:t>
      </w: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Alimentarea cu combustibil a utilajelor se va face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-un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spațiu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special amenajat al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organizării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șantier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prevăzut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cu o cuva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retenție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in caz de scurgeri accidentale, sau la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stațiile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distribuție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BD9" w:rsidRPr="005577EB">
        <w:rPr>
          <w:rFonts w:ascii="Times New Roman" w:eastAsia="Calibri" w:hAnsi="Times New Roman" w:cs="Times New Roman"/>
          <w:sz w:val="24"/>
          <w:szCs w:val="24"/>
        </w:rPr>
        <w:t>carburanți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din zona;</w:t>
      </w:r>
    </w:p>
    <w:p w:rsidR="00722BD9" w:rsidRPr="005577EB" w:rsidRDefault="00722BD9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-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Se interzice evacuarea pe sol, in apele de </w:t>
      </w:r>
      <w:r w:rsidRPr="005577EB">
        <w:rPr>
          <w:rFonts w:ascii="Times New Roman" w:eastAsia="Calibri" w:hAnsi="Times New Roman" w:cs="Times New Roman"/>
          <w:sz w:val="24"/>
          <w:szCs w:val="24"/>
        </w:rPr>
        <w:t>suprafaț</w:t>
      </w:r>
      <w:r w:rsidR="00584F43">
        <w:rPr>
          <w:rFonts w:ascii="Times New Roman" w:eastAsia="Calibri" w:hAnsi="Times New Roman" w:cs="Times New Roman"/>
          <w:sz w:val="24"/>
          <w:szCs w:val="24"/>
        </w:rPr>
        <w:t>ă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sau in subteran a </w:t>
      </w:r>
      <w:r w:rsidRPr="005577EB">
        <w:rPr>
          <w:rFonts w:ascii="Times New Roman" w:eastAsia="Calibri" w:hAnsi="Times New Roman" w:cs="Times New Roman"/>
          <w:sz w:val="24"/>
          <w:szCs w:val="24"/>
        </w:rPr>
        <w:t>substanțelor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periculoase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F4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 deșeurilor de orice fel;</w:t>
      </w:r>
    </w:p>
    <w:p w:rsidR="00FC4333" w:rsidRPr="005577EB" w:rsidRDefault="00722BD9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-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Se interzice </w:t>
      </w:r>
      <w:r w:rsidRPr="005577EB">
        <w:rPr>
          <w:rFonts w:ascii="Times New Roman" w:eastAsia="Calibri" w:hAnsi="Times New Roman" w:cs="Times New Roman"/>
          <w:sz w:val="24"/>
          <w:szCs w:val="24"/>
        </w:rPr>
        <w:t>spălarea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>mașinilor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F43">
        <w:rPr>
          <w:rFonts w:ascii="Times New Roman" w:eastAsia="Calibri" w:hAnsi="Times New Roman" w:cs="Times New Roman"/>
          <w:sz w:val="24"/>
          <w:szCs w:val="24"/>
        </w:rPr>
        <w:t>ș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i utilajelor pe amplasamentul proiectului sau in apele de </w:t>
      </w:r>
      <w:r w:rsidRPr="005577EB">
        <w:rPr>
          <w:rFonts w:ascii="Times New Roman" w:eastAsia="Calibri" w:hAnsi="Times New Roman" w:cs="Times New Roman"/>
          <w:sz w:val="24"/>
          <w:szCs w:val="24"/>
        </w:rPr>
        <w:t>suprafaț</w:t>
      </w:r>
      <w:r w:rsidR="00584F43">
        <w:rPr>
          <w:rFonts w:ascii="Times New Roman" w:eastAsia="Calibri" w:hAnsi="Times New Roman" w:cs="Times New Roman"/>
          <w:sz w:val="24"/>
          <w:szCs w:val="24"/>
        </w:rPr>
        <w:t>ă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592" w:rsidRPr="00145EF6" w:rsidRDefault="00F86592" w:rsidP="00F86592">
      <w:pPr>
        <w:pStyle w:val="Listparagra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B4C05">
        <w:rPr>
          <w:rFonts w:ascii="Times New Roman" w:eastAsia="Calibri" w:hAnsi="Times New Roman" w:cs="Times New Roman"/>
          <w:b/>
          <w:sz w:val="24"/>
          <w:szCs w:val="24"/>
        </w:rPr>
        <w:t xml:space="preserve">Se </w:t>
      </w:r>
      <w:r w:rsidRPr="00145EF6">
        <w:rPr>
          <w:rFonts w:ascii="Times New Roman" w:eastAsia="Calibri" w:hAnsi="Times New Roman" w:cs="Times New Roman"/>
          <w:b/>
          <w:sz w:val="24"/>
          <w:szCs w:val="24"/>
        </w:rPr>
        <w:t xml:space="preserve">vor respecta prevederile </w:t>
      </w:r>
      <w:r w:rsidRPr="00BA5E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Avizului de </w:t>
      </w:r>
      <w:proofErr w:type="spellStart"/>
      <w:r w:rsidRPr="00BA5E71">
        <w:rPr>
          <w:rFonts w:ascii="Times New Roman" w:eastAsia="Calibri" w:hAnsi="Times New Roman" w:cs="Times New Roman"/>
          <w:b/>
          <w:sz w:val="24"/>
          <w:szCs w:val="24"/>
          <w:u w:val="single"/>
        </w:rPr>
        <w:t>gospodarire</w:t>
      </w:r>
      <w:proofErr w:type="spellEnd"/>
      <w:r w:rsidRPr="00BA5E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 apelor nr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007E57">
        <w:rPr>
          <w:rFonts w:ascii="Times New Roman" w:eastAsia="Calibri" w:hAnsi="Times New Roman" w:cs="Times New Roman"/>
          <w:b/>
          <w:sz w:val="24"/>
          <w:szCs w:val="24"/>
          <w:u w:val="single"/>
        </w:rPr>
        <w:t>...................</w:t>
      </w:r>
      <w:r w:rsidRPr="00BA5E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45EF6">
        <w:rPr>
          <w:rFonts w:ascii="Times New Roman" w:eastAsia="Calibri" w:hAnsi="Times New Roman" w:cs="Times New Roman"/>
          <w:b/>
          <w:sz w:val="24"/>
          <w:szCs w:val="24"/>
        </w:rPr>
        <w:t>emis de c</w:t>
      </w:r>
      <w:r w:rsidR="005C49BC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145EF6">
        <w:rPr>
          <w:rFonts w:ascii="Times New Roman" w:eastAsia="Calibri" w:hAnsi="Times New Roman" w:cs="Times New Roman"/>
          <w:b/>
          <w:sz w:val="24"/>
          <w:szCs w:val="24"/>
        </w:rPr>
        <w:t>tre Administra</w:t>
      </w:r>
      <w:r>
        <w:rPr>
          <w:rFonts w:ascii="Times New Roman" w:eastAsia="Calibri" w:hAnsi="Times New Roman" w:cs="Times New Roman"/>
          <w:b/>
          <w:sz w:val="24"/>
          <w:szCs w:val="24"/>
        </w:rPr>
        <w:t>ț</w:t>
      </w:r>
      <w:r w:rsidRPr="00145EF6">
        <w:rPr>
          <w:rFonts w:ascii="Times New Roman" w:eastAsia="Calibri" w:hAnsi="Times New Roman" w:cs="Times New Roman"/>
          <w:b/>
          <w:sz w:val="24"/>
          <w:szCs w:val="24"/>
        </w:rPr>
        <w:t xml:space="preserve">ia </w:t>
      </w:r>
      <w:proofErr w:type="spellStart"/>
      <w:r w:rsidRPr="00145EF6">
        <w:rPr>
          <w:rFonts w:ascii="Times New Roman" w:eastAsia="Calibri" w:hAnsi="Times New Roman" w:cs="Times New Roman"/>
          <w:b/>
          <w:sz w:val="24"/>
          <w:szCs w:val="24"/>
        </w:rPr>
        <w:t>Bazinal</w:t>
      </w:r>
      <w:r>
        <w:rPr>
          <w:rFonts w:ascii="Times New Roman" w:eastAsia="Calibri" w:hAnsi="Times New Roman" w:cs="Times New Roman"/>
          <w:b/>
          <w:sz w:val="24"/>
          <w:szCs w:val="24"/>
        </w:rPr>
        <w:t>ă</w:t>
      </w:r>
      <w:proofErr w:type="spellEnd"/>
      <w:r w:rsidRPr="00145EF6">
        <w:rPr>
          <w:rFonts w:ascii="Times New Roman" w:eastAsia="Calibri" w:hAnsi="Times New Roman" w:cs="Times New Roman"/>
          <w:b/>
          <w:sz w:val="24"/>
          <w:szCs w:val="24"/>
        </w:rPr>
        <w:t xml:space="preserve"> de Ap</w:t>
      </w:r>
      <w:r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145E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Argeș Vedea ;</w:t>
      </w:r>
    </w:p>
    <w:p w:rsidR="007F6BC4" w:rsidRDefault="007F6BC4" w:rsidP="009208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4333" w:rsidRPr="005577EB" w:rsidRDefault="00FC4333" w:rsidP="0092084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722BD9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Protecția</w:t>
      </w: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aerului</w:t>
      </w:r>
    </w:p>
    <w:p w:rsidR="00FC4333" w:rsidRPr="005577EB" w:rsidRDefault="00FC4333" w:rsidP="00920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       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18390F" w:rsidRPr="005577EB">
        <w:rPr>
          <w:rFonts w:ascii="Times New Roman" w:eastAsia="Calibri" w:hAnsi="Times New Roman" w:cs="Times New Roman"/>
          <w:sz w:val="24"/>
          <w:szCs w:val="24"/>
          <w:u w:val="single"/>
        </w:rPr>
        <w:t>execuție</w:t>
      </w:r>
      <w:r w:rsidRPr="00557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Executarea reviziilor tehnice </w:t>
      </w:r>
      <w:r w:rsidR="00584F4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inspecțiilor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 periodice la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mașini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F4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utilaje;</w:t>
      </w:r>
    </w:p>
    <w:p w:rsidR="00FC4333" w:rsidRPr="005577EB" w:rsidRDefault="00FC4333" w:rsidP="00920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- Se vor adopta m</w:t>
      </w:r>
      <w:r w:rsidR="00584F43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suri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tehnico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–organizatorice pentru reducerea la maximum 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poluării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atmosferei, prin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întreținerea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adecvat</w:t>
      </w:r>
      <w:r w:rsidR="00E9187B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utilajelor, verificarea permanent</w:t>
      </w:r>
      <w:r w:rsidR="00E9187B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funcțion</w:t>
      </w:r>
      <w:r w:rsidR="00E9187B">
        <w:rPr>
          <w:rFonts w:ascii="Times New Roman" w:eastAsia="Calibri" w:hAnsi="Times New Roman" w:cs="Times New Roman"/>
          <w:sz w:val="24"/>
          <w:szCs w:val="24"/>
        </w:rPr>
        <w:t>ă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acestora </w:t>
      </w:r>
      <w:r w:rsidR="00E9187B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înlocuirea celor cu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defecțiuni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tehnice;</w:t>
      </w:r>
    </w:p>
    <w:p w:rsidR="004537DC" w:rsidRPr="005577EB" w:rsidRDefault="004537DC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hAnsi="Times New Roman" w:cs="Times New Roman"/>
          <w:sz w:val="24"/>
          <w:szCs w:val="24"/>
        </w:rPr>
        <w:t xml:space="preserve">- </w:t>
      </w:r>
      <w:r w:rsidR="00C5284E">
        <w:rPr>
          <w:rFonts w:ascii="Times New Roman" w:hAnsi="Times New Roman" w:cs="Times New Roman"/>
          <w:sz w:val="24"/>
          <w:szCs w:val="24"/>
        </w:rPr>
        <w:t>S</w:t>
      </w:r>
      <w:r w:rsidRPr="005577EB">
        <w:rPr>
          <w:rFonts w:ascii="Times New Roman" w:hAnsi="Times New Roman" w:cs="Times New Roman"/>
          <w:sz w:val="24"/>
          <w:szCs w:val="24"/>
        </w:rPr>
        <w:t xml:space="preserve">e va sigura umectarea drumului de exploatare pentru a împiedica antrenarea unei </w:t>
      </w:r>
      <w:proofErr w:type="spellStart"/>
      <w:r w:rsidRPr="005577EB">
        <w:rPr>
          <w:rFonts w:ascii="Times New Roman" w:hAnsi="Times New Roman" w:cs="Times New Roman"/>
          <w:sz w:val="24"/>
          <w:szCs w:val="24"/>
        </w:rPr>
        <w:t>cantităţi</w:t>
      </w:r>
      <w:proofErr w:type="spellEnd"/>
      <w:r w:rsidRPr="005577EB">
        <w:rPr>
          <w:rFonts w:ascii="Times New Roman" w:hAnsi="Times New Roman" w:cs="Times New Roman"/>
          <w:sz w:val="24"/>
          <w:szCs w:val="24"/>
        </w:rPr>
        <w:t xml:space="preserve"> mari de pulberi în aer în sezonul cald când </w:t>
      </w:r>
      <w:proofErr w:type="spellStart"/>
      <w:r w:rsidRPr="005577EB">
        <w:rPr>
          <w:rFonts w:ascii="Times New Roman" w:hAnsi="Times New Roman" w:cs="Times New Roman"/>
          <w:sz w:val="24"/>
          <w:szCs w:val="24"/>
        </w:rPr>
        <w:t>precipitaţiile</w:t>
      </w:r>
      <w:proofErr w:type="spellEnd"/>
      <w:r w:rsidR="00E9187B">
        <w:rPr>
          <w:rFonts w:ascii="Times New Roman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hAnsi="Times New Roman" w:cs="Times New Roman"/>
          <w:sz w:val="24"/>
          <w:szCs w:val="24"/>
        </w:rPr>
        <w:t xml:space="preserve">sunt reduse; </w:t>
      </w:r>
    </w:p>
    <w:p w:rsidR="00FC4333" w:rsidRPr="005577EB" w:rsidRDefault="00FC4333" w:rsidP="00C5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Asigurarea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funcțion</w:t>
      </w:r>
      <w:r w:rsidR="00E9187B">
        <w:rPr>
          <w:rFonts w:ascii="Times New Roman" w:eastAsia="Calibri" w:hAnsi="Times New Roman" w:cs="Times New Roman"/>
          <w:sz w:val="24"/>
          <w:szCs w:val="24"/>
        </w:rPr>
        <w:t>ă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motoarelor vehiculelor la parametri</w:t>
      </w:r>
      <w:r w:rsidR="00E9187B">
        <w:rPr>
          <w:rFonts w:ascii="Times New Roman" w:eastAsia="Calibri" w:hAnsi="Times New Roman" w:cs="Times New Roman"/>
          <w:sz w:val="24"/>
          <w:szCs w:val="24"/>
        </w:rPr>
        <w:t>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normali, exploatarea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rațional</w:t>
      </w:r>
      <w:r w:rsidR="00E9187B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acestora, pentru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menținerea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nivelului emisiilor de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poluanți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in limitele admise;</w:t>
      </w:r>
    </w:p>
    <w:p w:rsidR="00FC4333" w:rsidRPr="005577EB" w:rsidRDefault="00FC4333" w:rsidP="00C5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Alimentarea cu combustibil a utilajelor de transport se va face doar pe amplasamentul special amenajat, sau la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benzinăriile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din zon</w:t>
      </w:r>
      <w:r w:rsidR="00E9187B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cu respectarea normelor de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protecție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mediului;</w:t>
      </w:r>
    </w:p>
    <w:p w:rsidR="00FC4333" w:rsidRPr="005577EB" w:rsidRDefault="00FC4333" w:rsidP="00557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Protecția</w:t>
      </w: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solului si subsolului 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       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18390F" w:rsidRPr="005577EB">
        <w:rPr>
          <w:rFonts w:ascii="Times New Roman" w:eastAsia="Calibri" w:hAnsi="Times New Roman" w:cs="Times New Roman"/>
          <w:sz w:val="24"/>
          <w:szCs w:val="24"/>
          <w:u w:val="single"/>
        </w:rPr>
        <w:t>execuție</w:t>
      </w:r>
      <w:r w:rsidRPr="00557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-  Alimentarea cu motorin</w:t>
      </w:r>
      <w:r w:rsidR="00BE50BF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utilajelor </w:t>
      </w:r>
      <w:r w:rsidR="006C0F8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mașinilor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se va face pe o platform</w:t>
      </w:r>
      <w:r w:rsidR="00BE50BF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special amenajat</w:t>
      </w:r>
      <w:r w:rsidR="00BE50BF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prevăzute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cu cuv</w:t>
      </w:r>
      <w:r w:rsidR="006C0F8E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pentru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reținerea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scurgerilor accidentale;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- Se vor asigura spa</w:t>
      </w:r>
      <w:r w:rsidR="009F1A0A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ii special amenajate pentru colectarea selectiv</w:t>
      </w:r>
      <w:r w:rsidR="009F1A0A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deșeurilor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generate, p</w:t>
      </w:r>
      <w:r w:rsidR="009F1A0A">
        <w:rPr>
          <w:rFonts w:ascii="Times New Roman" w:eastAsia="Calibri" w:hAnsi="Times New Roman" w:cs="Times New Roman"/>
          <w:sz w:val="24"/>
          <w:szCs w:val="24"/>
        </w:rPr>
        <w:t>â</w:t>
      </w:r>
      <w:r w:rsidRPr="005577EB">
        <w:rPr>
          <w:rFonts w:ascii="Times New Roman" w:eastAsia="Calibri" w:hAnsi="Times New Roman" w:cs="Times New Roman"/>
          <w:sz w:val="24"/>
          <w:szCs w:val="24"/>
        </w:rPr>
        <w:t>n</w:t>
      </w:r>
      <w:r w:rsidR="009F1A0A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la predarea acestora operatorilor economici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autorizați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pentru eliminare/valorificare;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La finalizarea proiectului se vor reface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suprafețele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teren afectate </w:t>
      </w:r>
      <w:r w:rsidR="0078239C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se vor evacua </w:t>
      </w:r>
      <w:r w:rsidR="00AF726B" w:rsidRPr="005577EB">
        <w:rPr>
          <w:rFonts w:ascii="Times New Roman" w:eastAsia="Calibri" w:hAnsi="Times New Roman" w:cs="Times New Roman"/>
          <w:sz w:val="24"/>
          <w:szCs w:val="24"/>
        </w:rPr>
        <w:t>deșeurile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rezultate.</w:t>
      </w:r>
    </w:p>
    <w:p w:rsidR="004537DC" w:rsidRPr="005577EB" w:rsidRDefault="00C5284E" w:rsidP="0055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4537DC" w:rsidRPr="005577EB">
        <w:rPr>
          <w:rFonts w:ascii="Times New Roman" w:hAnsi="Times New Roman" w:cs="Times New Roman"/>
          <w:sz w:val="24"/>
          <w:szCs w:val="24"/>
        </w:rPr>
        <w:t xml:space="preserve">e vor lua măsuri corespunzătoare în vederea reducerii la minim a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care ar favoriza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unor poluări accidentale datorate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staţionării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transportului cu utilajele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mijloacele de transport din dotare sau datorită</w:t>
      </w:r>
      <w:r w:rsidR="009E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necorespunzătoare;</w:t>
      </w:r>
    </w:p>
    <w:p w:rsidR="004537DC" w:rsidRPr="005577EB" w:rsidRDefault="00C5284E" w:rsidP="0055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</w:t>
      </w:r>
      <w:r w:rsidR="004537DC" w:rsidRPr="005577EB">
        <w:rPr>
          <w:rFonts w:ascii="Times New Roman" w:hAnsi="Times New Roman" w:cs="Times New Roman"/>
          <w:sz w:val="24"/>
          <w:szCs w:val="24"/>
        </w:rPr>
        <w:t xml:space="preserve">e va respecta traseul căilor de acces existente, evitându-se manevrarea utilajelor sau autovehiculelor pe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adiacente drumului</w:t>
      </w:r>
      <w:r w:rsidR="00BD67FB">
        <w:rPr>
          <w:rFonts w:ascii="Times New Roman" w:hAnsi="Times New Roman" w:cs="Times New Roman"/>
          <w:sz w:val="24"/>
          <w:szCs w:val="24"/>
        </w:rPr>
        <w:t>;</w:t>
      </w:r>
    </w:p>
    <w:p w:rsidR="004537DC" w:rsidRPr="005577EB" w:rsidRDefault="00C5284E" w:rsidP="00B1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4537DC" w:rsidRPr="005577EB">
        <w:rPr>
          <w:rFonts w:ascii="Times New Roman" w:hAnsi="Times New Roman" w:cs="Times New Roman"/>
          <w:sz w:val="24"/>
          <w:szCs w:val="24"/>
        </w:rPr>
        <w:t xml:space="preserve">u se vor crea depozite de balast pe </w:t>
      </w:r>
      <w:proofErr w:type="spellStart"/>
      <w:r w:rsidR="004537DC" w:rsidRPr="005577EB">
        <w:rPr>
          <w:rFonts w:ascii="Times New Roman" w:hAnsi="Times New Roman" w:cs="Times New Roman"/>
          <w:sz w:val="24"/>
          <w:szCs w:val="24"/>
        </w:rPr>
        <w:t>suprafeţe</w:t>
      </w:r>
      <w:proofErr w:type="spellEnd"/>
      <w:r w:rsidR="004537DC" w:rsidRPr="005577EB">
        <w:rPr>
          <w:rFonts w:ascii="Times New Roman" w:hAnsi="Times New Roman" w:cs="Times New Roman"/>
          <w:sz w:val="24"/>
          <w:szCs w:val="24"/>
        </w:rPr>
        <w:t xml:space="preserve"> situate în afara amplasamentului;</w:t>
      </w:r>
    </w:p>
    <w:p w:rsidR="00FC4333" w:rsidRPr="005577EB" w:rsidRDefault="00FC4333" w:rsidP="00B1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18390F" w:rsidRPr="005577EB">
        <w:rPr>
          <w:rFonts w:ascii="Times New Roman" w:eastAsia="Calibri" w:hAnsi="Times New Roman" w:cs="Times New Roman"/>
          <w:sz w:val="24"/>
          <w:szCs w:val="24"/>
          <w:u w:val="single"/>
        </w:rPr>
        <w:t>funcționare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4293">
        <w:rPr>
          <w:rFonts w:ascii="Times New Roman" w:eastAsia="Calibri" w:hAnsi="Times New Roman" w:cs="Times New Roman"/>
          <w:sz w:val="24"/>
          <w:szCs w:val="24"/>
        </w:rPr>
        <w:t>S</w:t>
      </w:r>
      <w:r w:rsidRPr="005577EB">
        <w:rPr>
          <w:rFonts w:ascii="Times New Roman" w:eastAsia="Calibri" w:hAnsi="Times New Roman" w:cs="Times New Roman"/>
          <w:sz w:val="24"/>
          <w:szCs w:val="24"/>
        </w:rPr>
        <w:t>e vor amenaja pubele pentru colectarea selectiv</w:t>
      </w:r>
      <w:r w:rsidR="009E05FE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deșeurilor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menajere.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4.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Protecția</w:t>
      </w: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împotriva</w:t>
      </w: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zgomotului si 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vibrațiilor</w:t>
      </w:r>
    </w:p>
    <w:p w:rsidR="007C0950" w:rsidRPr="005577EB" w:rsidRDefault="007C0950" w:rsidP="007C0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       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execuție </w:t>
      </w:r>
      <w:r w:rsidR="00565FEB">
        <w:rPr>
          <w:rFonts w:ascii="Times New Roman" w:eastAsia="Calibri" w:hAnsi="Times New Roman" w:cs="Times New Roman"/>
          <w:sz w:val="24"/>
          <w:szCs w:val="24"/>
          <w:u w:val="single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>i in timpul funcțion</w:t>
      </w:r>
      <w:r w:rsidR="00565FEB">
        <w:rPr>
          <w:rFonts w:ascii="Times New Roman" w:eastAsia="Calibri" w:hAnsi="Times New Roman" w:cs="Times New Roman"/>
          <w:sz w:val="24"/>
          <w:szCs w:val="24"/>
          <w:u w:val="single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>rii</w:t>
      </w:r>
      <w:r w:rsidRPr="00557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650" w:rsidRDefault="007C0950" w:rsidP="00565F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328C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Nivelul de zgomot echivalent se va încadra în limitele </w:t>
      </w:r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SR 10009-2017/C91:2020 –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Acustică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-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limite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admisibile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ale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nivelului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zgomot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mediul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ambiant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STAS 6156/1986 -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Protecţia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împotriva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zgomotului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construcţii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civile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 - culturale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OM 119 / 2014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Normelor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igienă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sănătate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publică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mediul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viaţă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populaţiei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565FEB" w:rsidRPr="00565FEB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7C0950" w:rsidRPr="00BD1650" w:rsidRDefault="007C0950" w:rsidP="00BD1650">
      <w:pPr>
        <w:pStyle w:val="List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50">
        <w:rPr>
          <w:rFonts w:ascii="Times New Roman" w:hAnsi="Times New Roman" w:cs="Times New Roman"/>
          <w:sz w:val="24"/>
          <w:szCs w:val="24"/>
        </w:rPr>
        <w:t xml:space="preserve">65 dB - la limita spațiului funcțional* al amplasamentului; </w:t>
      </w:r>
    </w:p>
    <w:p w:rsidR="007C0950" w:rsidRPr="005D1AAD" w:rsidRDefault="007C0950" w:rsidP="007C095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AD">
        <w:rPr>
          <w:rFonts w:ascii="Times New Roman" w:hAnsi="Times New Roman" w:cs="Times New Roman"/>
          <w:sz w:val="24"/>
          <w:szCs w:val="24"/>
        </w:rPr>
        <w:t xml:space="preserve">60 dB - limita admisă pentru nivelul de zgomot exterior la limita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proprietăţii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în cazul clădirilor cu teren împrejmuit (curte)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rezidenţială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cu regim de două niveluri sau mai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>;</w:t>
      </w:r>
    </w:p>
    <w:p w:rsidR="007C0950" w:rsidRPr="005D1AAD" w:rsidRDefault="007C0950" w:rsidP="007C095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AD">
        <w:rPr>
          <w:rFonts w:ascii="Times New Roman" w:hAnsi="Times New Roman" w:cs="Times New Roman"/>
          <w:sz w:val="24"/>
          <w:szCs w:val="24"/>
        </w:rPr>
        <w:t xml:space="preserve">55 dB - în timpul zilei (în intervalul orar 07:00 – 23:00) / 45 dB noaptea (între orele 23:00 – 7:00) – la exteriorul clădirilor învecinate încadrabile în categoria ”teritorii protejate”**, pentru orice clădire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rezidenţială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care se află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poziţionată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-un teritoriu protejat instituit ca urmare a punerii în aplicare a Normelor de igienă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sănătate publică privind mediul de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D1AAD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5D1AAD">
        <w:rPr>
          <w:rFonts w:ascii="Times New Roman" w:hAnsi="Times New Roman" w:cs="Times New Roman"/>
          <w:sz w:val="24"/>
          <w:szCs w:val="24"/>
        </w:rPr>
        <w:t>, aprobate de autoritatea publică centrală pentru sănătate.</w:t>
      </w:r>
    </w:p>
    <w:p w:rsidR="007C0950" w:rsidRDefault="007C0950" w:rsidP="007C0950">
      <w:pPr>
        <w:spacing w:after="0" w:line="240" w:lineRule="auto"/>
        <w:ind w:lef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AAD">
        <w:rPr>
          <w:rFonts w:ascii="Times New Roman" w:hAnsi="Times New Roman" w:cs="Times New Roman"/>
          <w:sz w:val="24"/>
          <w:szCs w:val="24"/>
        </w:rPr>
        <w:t>*</w:t>
      </w:r>
      <w:r w:rsidRPr="005D1AAD">
        <w:rPr>
          <w:rFonts w:ascii="Times New Roman" w:hAnsi="Times New Roman" w:cs="Times New Roman"/>
          <w:i/>
          <w:sz w:val="24"/>
          <w:szCs w:val="24"/>
        </w:rPr>
        <w:t>Limita spațiului funcțional reprezentat de incinte industriale și spații cu activități asimilate activităților industriale se consideră limita proprietății acestui spațiu conform planului cadastral, inclusiv teren (SR 10009/2017, tabel 1, Nota 3).</w:t>
      </w:r>
    </w:p>
    <w:p w:rsidR="007C0950" w:rsidRPr="005D1AAD" w:rsidRDefault="007C0950" w:rsidP="007C0950">
      <w:pPr>
        <w:spacing w:after="0" w:line="240" w:lineRule="auto"/>
        <w:ind w:lef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AAD">
        <w:rPr>
          <w:rFonts w:ascii="Times New Roman" w:hAnsi="Times New Roman" w:cs="Times New Roman"/>
          <w:i/>
          <w:sz w:val="24"/>
          <w:szCs w:val="24"/>
        </w:rPr>
        <w:t xml:space="preserve">**Prin teritorii protejate se </w:t>
      </w:r>
      <w:proofErr w:type="spellStart"/>
      <w:r w:rsidRPr="005D1AAD">
        <w:rPr>
          <w:rFonts w:ascii="Times New Roman" w:hAnsi="Times New Roman" w:cs="Times New Roman"/>
          <w:i/>
          <w:sz w:val="24"/>
          <w:szCs w:val="24"/>
        </w:rPr>
        <w:t>înţelege</w:t>
      </w:r>
      <w:proofErr w:type="spellEnd"/>
      <w:r w:rsidRPr="005D1AAD">
        <w:rPr>
          <w:rFonts w:ascii="Times New Roman" w:hAnsi="Times New Roman" w:cs="Times New Roman"/>
          <w:i/>
          <w:sz w:val="24"/>
          <w:szCs w:val="24"/>
        </w:rPr>
        <w:t xml:space="preserve">: zonele de locuit, parcurile, zonele de odihna si recreere, </w:t>
      </w:r>
      <w:proofErr w:type="spellStart"/>
      <w:r w:rsidRPr="005D1AAD">
        <w:rPr>
          <w:rFonts w:ascii="Times New Roman" w:hAnsi="Times New Roman" w:cs="Times New Roman"/>
          <w:i/>
          <w:sz w:val="24"/>
          <w:szCs w:val="24"/>
        </w:rPr>
        <w:t>instituţiile</w:t>
      </w:r>
      <w:proofErr w:type="spellEnd"/>
      <w:r w:rsidRPr="005D1AAD">
        <w:rPr>
          <w:rFonts w:ascii="Times New Roman" w:hAnsi="Times New Roman" w:cs="Times New Roman"/>
          <w:i/>
          <w:sz w:val="24"/>
          <w:szCs w:val="24"/>
        </w:rPr>
        <w:t xml:space="preserve"> social-culturale si medicale, precum si </w:t>
      </w:r>
      <w:proofErr w:type="spellStart"/>
      <w:r w:rsidRPr="005D1AAD">
        <w:rPr>
          <w:rFonts w:ascii="Times New Roman" w:hAnsi="Times New Roman" w:cs="Times New Roman"/>
          <w:i/>
          <w:sz w:val="24"/>
          <w:szCs w:val="24"/>
        </w:rPr>
        <w:t>unităţile</w:t>
      </w:r>
      <w:proofErr w:type="spellEnd"/>
      <w:r w:rsidRPr="005D1AAD">
        <w:rPr>
          <w:rFonts w:ascii="Times New Roman" w:hAnsi="Times New Roman" w:cs="Times New Roman"/>
          <w:i/>
          <w:sz w:val="24"/>
          <w:szCs w:val="24"/>
        </w:rPr>
        <w:t xml:space="preserve"> economice ale căror procese tehnologice necesita factori de mediu </w:t>
      </w:r>
      <w:proofErr w:type="spellStart"/>
      <w:r w:rsidRPr="005D1AAD">
        <w:rPr>
          <w:rFonts w:ascii="Times New Roman" w:hAnsi="Times New Roman" w:cs="Times New Roman"/>
          <w:i/>
          <w:sz w:val="24"/>
          <w:szCs w:val="24"/>
        </w:rPr>
        <w:t>lipsiţi</w:t>
      </w:r>
      <w:proofErr w:type="spellEnd"/>
      <w:r w:rsidRPr="005D1AA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D1AAD">
        <w:rPr>
          <w:rFonts w:ascii="Times New Roman" w:hAnsi="Times New Roman" w:cs="Times New Roman"/>
          <w:i/>
          <w:sz w:val="24"/>
          <w:szCs w:val="24"/>
        </w:rPr>
        <w:t>impurităţi</w:t>
      </w:r>
      <w:proofErr w:type="spellEnd"/>
      <w:r w:rsidRPr="005D1AAD">
        <w:rPr>
          <w:rFonts w:ascii="Times New Roman" w:hAnsi="Times New Roman" w:cs="Times New Roman"/>
          <w:i/>
          <w:sz w:val="24"/>
          <w:szCs w:val="24"/>
        </w:rPr>
        <w:t>.</w:t>
      </w:r>
    </w:p>
    <w:p w:rsidR="00E67263" w:rsidRPr="005577EB" w:rsidRDefault="007C0950" w:rsidP="007C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Toate echipamentele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instalaţiile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produc zgomot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vibraţii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vor fi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menţinute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stare bună de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funcţionare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328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vor fi utilizate în</w:t>
      </w:r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spaţiile</w:t>
      </w:r>
      <w:proofErr w:type="spellEnd"/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autorizate, în </w:t>
      </w:r>
      <w:proofErr w:type="spellStart"/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</w:t>
      </w:r>
      <w:proofErr w:type="spellEnd"/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să permită încadrarea nivelului de zgomot echivalent în limitele admise în mediu </w:t>
      </w:r>
      <w:proofErr w:type="spellStart"/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45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zonele protejate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96F2F" w:rsidRDefault="00A96F2F" w:rsidP="00DA42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4333" w:rsidRPr="005577EB" w:rsidRDefault="00FC4333" w:rsidP="00DA42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Gestiunea 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deșeurilor</w:t>
      </w:r>
    </w:p>
    <w:p w:rsidR="00FC4333" w:rsidRPr="005577EB" w:rsidRDefault="00FC4333" w:rsidP="00557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   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18390F" w:rsidRPr="005577EB">
        <w:rPr>
          <w:rFonts w:ascii="Times New Roman" w:eastAsia="Calibri" w:hAnsi="Times New Roman" w:cs="Times New Roman"/>
          <w:sz w:val="24"/>
          <w:szCs w:val="24"/>
          <w:u w:val="single"/>
        </w:rPr>
        <w:t>execuție</w:t>
      </w:r>
      <w:r w:rsidRPr="00557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Deșeurile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menajere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se vor colecta in containere special amenajate, evacuate</w:t>
      </w:r>
      <w:r w:rsidR="00BD67FB">
        <w:rPr>
          <w:rFonts w:ascii="Times New Roman" w:eastAsia="Calibri" w:hAnsi="Times New Roman" w:cs="Times New Roman"/>
          <w:sz w:val="24"/>
          <w:szCs w:val="24"/>
        </w:rPr>
        <w:t xml:space="preserve"> periodic de o firm</w:t>
      </w:r>
      <w:r w:rsidR="00093B12">
        <w:rPr>
          <w:rFonts w:ascii="Times New Roman" w:eastAsia="Calibri" w:hAnsi="Times New Roman" w:cs="Times New Roman"/>
          <w:sz w:val="24"/>
          <w:szCs w:val="24"/>
        </w:rPr>
        <w:t>ă</w:t>
      </w:r>
      <w:r w:rsidR="00BD67FB">
        <w:rPr>
          <w:rFonts w:ascii="Times New Roman" w:eastAsia="Calibri" w:hAnsi="Times New Roman" w:cs="Times New Roman"/>
          <w:sz w:val="24"/>
          <w:szCs w:val="24"/>
        </w:rPr>
        <w:t xml:space="preserve"> autorizat</w:t>
      </w:r>
      <w:r w:rsidR="00093B12">
        <w:rPr>
          <w:rFonts w:ascii="Times New Roman" w:eastAsia="Calibri" w:hAnsi="Times New Roman" w:cs="Times New Roman"/>
          <w:sz w:val="24"/>
          <w:szCs w:val="24"/>
        </w:rPr>
        <w:t>ă</w:t>
      </w:r>
      <w:r w:rsidR="00BD67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Deșeurile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industriale reciclabile vor fi colectate selectiv </w:t>
      </w:r>
      <w:r w:rsidR="00093B12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valorificate prin unit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autorizate;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Uleiul uzat – colectarea se va face in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recipien</w:t>
      </w:r>
      <w:r w:rsidR="00093B12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metalici </w:t>
      </w:r>
      <w:r w:rsidR="00093B12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valorificarea pentru reciclare prin unit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autorizate,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ținându-se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eviden</w:t>
      </w:r>
      <w:r w:rsidR="00AD6B87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a in conformitate cu </w:t>
      </w:r>
      <w:r w:rsidR="004409F1">
        <w:rPr>
          <w:rFonts w:ascii="Times New Roman" w:eastAsia="Calibri" w:hAnsi="Times New Roman" w:cs="Times New Roman"/>
          <w:sz w:val="24"/>
          <w:szCs w:val="24"/>
        </w:rPr>
        <w:t>OUG 92/2021</w:t>
      </w:r>
      <w:r w:rsidR="005856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62CFD">
        <w:rPr>
          <w:rFonts w:ascii="Times New Roman" w:eastAsia="Calibri" w:hAnsi="Times New Roman" w:cs="Times New Roman"/>
          <w:sz w:val="24"/>
          <w:szCs w:val="24"/>
        </w:rPr>
        <w:t>privind gestiunea deșeurilor aprobată prin legea 17/2023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BB6836" w:rsidP="00BB6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>Anvelopele uzate – colectate in spa</w:t>
      </w:r>
      <w:r w:rsidR="00AD6B87">
        <w:rPr>
          <w:rFonts w:ascii="Times New Roman" w:eastAsia="Calibri" w:hAnsi="Times New Roman" w:cs="Times New Roman"/>
          <w:sz w:val="24"/>
          <w:szCs w:val="24"/>
        </w:rPr>
        <w:t>ț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ii special amenajate </w:t>
      </w:r>
      <w:r w:rsidR="00AD6B87">
        <w:rPr>
          <w:rFonts w:ascii="Times New Roman" w:eastAsia="Calibri" w:hAnsi="Times New Roman" w:cs="Times New Roman"/>
          <w:sz w:val="24"/>
          <w:szCs w:val="24"/>
        </w:rPr>
        <w:t>ș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>i valorificate prin unit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>i autorizate;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- Se interzice evacuarea sau abandonarea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deșeurilor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orice natur</w:t>
      </w:r>
      <w:r w:rsidR="00AD6B87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in locuri neautorizate.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•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18390F" w:rsidRPr="005577EB">
        <w:rPr>
          <w:rFonts w:ascii="Times New Roman" w:eastAsia="Calibri" w:hAnsi="Times New Roman" w:cs="Times New Roman"/>
          <w:sz w:val="24"/>
          <w:szCs w:val="24"/>
          <w:u w:val="single"/>
        </w:rPr>
        <w:t>funcționare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deșeurile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generate vor fi colectate selectiv, in containere ecologice  </w:t>
      </w:r>
      <w:r w:rsidR="00AD6B87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vor fi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evacuate/valorificate prin unităț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autorizate.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5577EB" w:rsidRDefault="00D10F44" w:rsidP="00BD67F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FC4333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Protecția</w:t>
      </w:r>
      <w:r w:rsidR="00FC4333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8390F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>așezărilor</w:t>
      </w:r>
      <w:r w:rsidR="00FC4333" w:rsidRPr="005577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umane</w:t>
      </w:r>
    </w:p>
    <w:p w:rsidR="00FC4333" w:rsidRPr="005577EB" w:rsidRDefault="00FC4333" w:rsidP="00BD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577EB">
        <w:rPr>
          <w:rFonts w:ascii="Times New Roman" w:eastAsia="Calibri" w:hAnsi="Times New Roman" w:cs="Times New Roman"/>
          <w:sz w:val="24"/>
          <w:szCs w:val="24"/>
        </w:rPr>
        <w:t>- la transportul materialului pe drumurile publice se vor impune m</w:t>
      </w:r>
      <w:r w:rsidR="00320B90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suri de reducere a vitezei de deplasare a autobasculantelor, pentru diminuarea impactului produs prin zgomot </w:t>
      </w:r>
      <w:r w:rsidR="00320B90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8390F" w:rsidRPr="005577EB">
        <w:rPr>
          <w:rFonts w:ascii="Times New Roman" w:eastAsia="Calibri" w:hAnsi="Times New Roman" w:cs="Times New Roman"/>
          <w:sz w:val="24"/>
          <w:szCs w:val="24"/>
        </w:rPr>
        <w:t>vibrații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BD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  - mijloacele de transport vor avea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verificările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 efectuate conform prevederilor legale </w:t>
      </w:r>
      <w:r w:rsidR="00320B90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nu vor fi admise in trafic mijloace de transport cu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defecțiuni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tehnice.</w:t>
      </w:r>
    </w:p>
    <w:p w:rsidR="004C6FFD" w:rsidRPr="00077A51" w:rsidRDefault="004C6FFD" w:rsidP="00BD67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u w:val="single"/>
        </w:rPr>
      </w:pPr>
    </w:p>
    <w:p w:rsidR="00883F27" w:rsidRDefault="00883F27" w:rsidP="00BD6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333" w:rsidRPr="005577EB" w:rsidRDefault="00FC4333" w:rsidP="00BD6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="00D83F23"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577EB">
        <w:rPr>
          <w:rFonts w:ascii="Times New Roman" w:eastAsia="Calibri" w:hAnsi="Times New Roman" w:cs="Times New Roman"/>
          <w:b/>
          <w:sz w:val="24"/>
          <w:szCs w:val="24"/>
        </w:rPr>
        <w:t>Condiţii</w:t>
      </w:r>
      <w:proofErr w:type="spellEnd"/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care trebuie respectate</w:t>
      </w:r>
    </w:p>
    <w:p w:rsidR="00FC4333" w:rsidRPr="005577EB" w:rsidRDefault="00FC4333" w:rsidP="005577EB">
      <w:pPr>
        <w:pStyle w:val="Listparagraf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Realizarea proiectului de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investiție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propus se va efectua cu respectarea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legislației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in vigoare privind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mediului </w:t>
      </w:r>
      <w:r w:rsidR="00751A72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condițiilor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impuse prin avizele </w:t>
      </w:r>
      <w:r w:rsidR="00751A72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acordurile emise de alte autorit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i;</w:t>
      </w:r>
    </w:p>
    <w:p w:rsidR="00D83F23" w:rsidRPr="005577EB" w:rsidRDefault="00FC4333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Executarea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lucrărilor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se va face cu respectarea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soluțiilor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 descrise in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documentația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depus</w:t>
      </w:r>
      <w:r w:rsidR="0064663E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r w:rsidR="0064663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normativelor </w:t>
      </w:r>
      <w:r w:rsidR="0064663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prescripțiilor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 in vigoare, specifice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proiectării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63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execuției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lucrărilor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 exp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 xml:space="preserve">loatare a agregatelor minerale; </w:t>
      </w:r>
    </w:p>
    <w:p w:rsidR="00D83F23" w:rsidRPr="005577EB" w:rsidRDefault="00FC4333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Proiectul se va realiza conform prevederilor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documentației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tehnice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Raportului privind impactul asupra mediului, care au stat la ba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za emiterii acordului de mediu;</w:t>
      </w:r>
    </w:p>
    <w:p w:rsidR="00FC4333" w:rsidRPr="005577EB" w:rsidRDefault="00FC4333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Titularul are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obligația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întreținerii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si refacerii drumului de exploatare, reabilitarea terenului afectat prin realizarea obiectivului </w:t>
      </w:r>
      <w:r w:rsidR="00B115D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redarea in circuitul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inițial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suprafețelor</w:t>
      </w:r>
      <w:r w:rsidR="001B4EAD">
        <w:rPr>
          <w:rFonts w:ascii="Times New Roman" w:eastAsia="Calibri" w:hAnsi="Times New Roman" w:cs="Times New Roman"/>
          <w:sz w:val="24"/>
          <w:szCs w:val="24"/>
        </w:rPr>
        <w:t xml:space="preserve"> ocupate temporar;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03E0" w:rsidRPr="005577EB" w:rsidRDefault="00B803E0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Carburan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ii vor fi stoca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 pe platforme betonate prev</w:t>
      </w:r>
      <w:r w:rsidR="00F9522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zute cu decantoare pentru re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inerea pierderilor, in rezervoare etan</w:t>
      </w:r>
      <w:r w:rsidR="00F95224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e prev</w:t>
      </w:r>
      <w:r w:rsidR="00F9522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zute cu cuve de reten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ie, astfel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inc</w:t>
      </w:r>
      <w:r w:rsidR="00F95224">
        <w:rPr>
          <w:rFonts w:ascii="Times New Roman" w:eastAsia="Calibri" w:hAnsi="Times New Roman" w:cs="Times New Roman"/>
          <w:sz w:val="24"/>
          <w:szCs w:val="24"/>
        </w:rPr>
        <w:t>â</w:t>
      </w:r>
      <w:r w:rsidRPr="005577EB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F9522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nu se produc</w:t>
      </w:r>
      <w:r w:rsidR="00F9522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pierderi, iar uleiurile uzate se vor colecta in tancuri special construite, iar ulterior vor fi predate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unita</w:t>
      </w:r>
      <w:r w:rsidR="00363CA2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ilor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specializate</w:t>
      </w:r>
      <w:r w:rsidR="001B4E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59C7" w:rsidRPr="005577EB" w:rsidRDefault="005C59C7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Este obligatorie refacerea solului</w:t>
      </w:r>
      <w:r w:rsidR="001B4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>(reconstruc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ie ecologica) in zonele unde acesta a fost afectat temporar in scopul red</w:t>
      </w:r>
      <w:r w:rsidR="00F9522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rii terenului in circuit la categoria de folosin</w:t>
      </w:r>
      <w:r w:rsidR="00F95224">
        <w:rPr>
          <w:rFonts w:ascii="Times New Roman" w:eastAsia="Calibri" w:hAnsi="Times New Roman" w:cs="Times New Roman"/>
          <w:sz w:val="24"/>
          <w:szCs w:val="24"/>
        </w:rPr>
        <w:t>ță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inut</w:t>
      </w:r>
      <w:r w:rsidR="00F9522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ini</w:t>
      </w:r>
      <w:r w:rsidR="00F95224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ial</w:t>
      </w:r>
      <w:r w:rsidR="001B4E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59C7" w:rsidRPr="005577EB" w:rsidRDefault="005C59C7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In cazul apari</w:t>
      </w:r>
      <w:r w:rsidR="0064663E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iei unor pierderi de produse petroliere, acestea vor fi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indep</w:t>
      </w:r>
      <w:r w:rsidR="00DF6BF3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rtate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cu materiale absorbante care se vor colecta in containere etan</w:t>
      </w:r>
      <w:r w:rsidR="00DF6BF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e, acoperite </w:t>
      </w:r>
      <w:r w:rsidR="00DF6BF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etichetate.</w:t>
      </w:r>
      <w:r w:rsidR="00280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Containerele se vor depozita pe platforme betonate, special amenajate </w:t>
      </w:r>
      <w:r w:rsidR="00DF6BF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se vor preda</w:t>
      </w:r>
      <w:r w:rsidR="00DF6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>unor societ</w:t>
      </w:r>
      <w:r w:rsidR="00DF6BF3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autorizate pentru colectarea si eliminarea de</w:t>
      </w:r>
      <w:r w:rsidR="00DF6BF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eurilor petroliere</w:t>
      </w:r>
      <w:r w:rsidR="001B4E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2EE1" w:rsidRPr="005577EB" w:rsidRDefault="00362EE1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In fronturile de lucru se interzic opera</w:t>
      </w:r>
      <w:r w:rsidR="006D1CE3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iunile de schimbare a uleiului, demontarea sau dezasamblarea utilajelor sau mijloacelor de transport</w:t>
      </w:r>
      <w:r w:rsidR="00D01310" w:rsidRPr="005577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01310" w:rsidRPr="005577EB">
        <w:rPr>
          <w:rFonts w:ascii="Times New Roman" w:eastAsia="Calibri" w:hAnsi="Times New Roman" w:cs="Times New Roman"/>
          <w:sz w:val="24"/>
          <w:szCs w:val="24"/>
        </w:rPr>
        <w:t>intre</w:t>
      </w:r>
      <w:r w:rsidR="006D1CE3">
        <w:rPr>
          <w:rFonts w:ascii="Times New Roman" w:eastAsia="Calibri" w:hAnsi="Times New Roman" w:cs="Times New Roman"/>
          <w:sz w:val="24"/>
          <w:szCs w:val="24"/>
        </w:rPr>
        <w:t>ț</w:t>
      </w:r>
      <w:r w:rsidR="00D01310" w:rsidRPr="005577EB">
        <w:rPr>
          <w:rFonts w:ascii="Times New Roman" w:eastAsia="Calibri" w:hAnsi="Times New Roman" w:cs="Times New Roman"/>
          <w:sz w:val="24"/>
          <w:szCs w:val="24"/>
        </w:rPr>
        <w:t>inerea</w:t>
      </w:r>
      <w:proofErr w:type="spellEnd"/>
      <w:r w:rsidR="00D01310" w:rsidRPr="005577EB">
        <w:rPr>
          <w:rFonts w:ascii="Times New Roman" w:eastAsia="Calibri" w:hAnsi="Times New Roman" w:cs="Times New Roman"/>
          <w:sz w:val="24"/>
          <w:szCs w:val="24"/>
        </w:rPr>
        <w:t xml:space="preserve"> utilajelor va fi efectuata in ateliere specializate/organizare de </w:t>
      </w:r>
      <w:proofErr w:type="spellStart"/>
      <w:r w:rsidR="00D01310" w:rsidRPr="005577EB">
        <w:rPr>
          <w:rFonts w:ascii="Times New Roman" w:eastAsia="Calibri" w:hAnsi="Times New Roman" w:cs="Times New Roman"/>
          <w:sz w:val="24"/>
          <w:szCs w:val="24"/>
        </w:rPr>
        <w:t>santier</w:t>
      </w:r>
      <w:proofErr w:type="spellEnd"/>
      <w:r w:rsidR="00E50F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788E" w:rsidRPr="005577EB" w:rsidRDefault="0064788E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>Se interzice desc</w:t>
      </w:r>
      <w:r w:rsidR="00DF6BF3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>rcarea de de</w:t>
      </w:r>
      <w:r w:rsidR="006D1CE3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euri in cursuri de ap</w:t>
      </w:r>
      <w:r w:rsidR="006D1CE3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permanente sau nepermanente</w:t>
      </w:r>
      <w:r w:rsidR="00E50F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788E" w:rsidRPr="00A37000" w:rsidRDefault="00B31AD6" w:rsidP="005577EB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Se vor 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respecta prevederile </w:t>
      </w:r>
      <w:r w:rsidR="003E2ACA" w:rsidRPr="00A3700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vizului de </w:t>
      </w:r>
      <w:proofErr w:type="spellStart"/>
      <w:r w:rsidRPr="00A37000">
        <w:rPr>
          <w:rFonts w:ascii="Times New Roman" w:eastAsia="Calibri" w:hAnsi="Times New Roman" w:cs="Times New Roman"/>
          <w:b/>
          <w:sz w:val="24"/>
          <w:szCs w:val="24"/>
        </w:rPr>
        <w:t>gospodarire</w:t>
      </w:r>
      <w:proofErr w:type="spellEnd"/>
      <w:r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 a apelor</w:t>
      </w:r>
      <w:r w:rsidR="0013284C"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66F1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E74117">
        <w:rPr>
          <w:rFonts w:ascii="Times New Roman" w:eastAsia="Calibri" w:hAnsi="Times New Roman" w:cs="Times New Roman"/>
          <w:b/>
          <w:sz w:val="24"/>
          <w:szCs w:val="24"/>
        </w:rPr>
        <w:t>................</w:t>
      </w:r>
      <w:r w:rsidR="00DC66F1">
        <w:rPr>
          <w:rFonts w:ascii="Times New Roman" w:eastAsia="Calibri" w:hAnsi="Times New Roman" w:cs="Times New Roman"/>
          <w:b/>
          <w:sz w:val="24"/>
          <w:szCs w:val="24"/>
        </w:rPr>
        <w:t xml:space="preserve"> din </w:t>
      </w:r>
      <w:r w:rsidR="00E74117">
        <w:rPr>
          <w:rFonts w:ascii="Times New Roman" w:eastAsia="Calibri" w:hAnsi="Times New Roman" w:cs="Times New Roman"/>
          <w:b/>
          <w:sz w:val="24"/>
          <w:szCs w:val="24"/>
        </w:rPr>
        <w:t>..................</w:t>
      </w:r>
      <w:r w:rsidRPr="006D1CE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emis de </w:t>
      </w:r>
      <w:r w:rsidR="0013284C" w:rsidRPr="00A37000">
        <w:rPr>
          <w:rFonts w:ascii="Times New Roman" w:eastAsia="Calibri" w:hAnsi="Times New Roman" w:cs="Times New Roman"/>
          <w:b/>
          <w:sz w:val="24"/>
          <w:szCs w:val="24"/>
        </w:rPr>
        <w:t>Administra</w:t>
      </w:r>
      <w:r w:rsidR="00D52DF7">
        <w:rPr>
          <w:rFonts w:ascii="Times New Roman" w:eastAsia="Calibri" w:hAnsi="Times New Roman" w:cs="Times New Roman"/>
          <w:b/>
          <w:sz w:val="24"/>
          <w:szCs w:val="24"/>
        </w:rPr>
        <w:t>ț</w:t>
      </w:r>
      <w:r w:rsidR="0013284C"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ia </w:t>
      </w:r>
      <w:proofErr w:type="spellStart"/>
      <w:r w:rsidR="0013284C" w:rsidRPr="00A37000">
        <w:rPr>
          <w:rFonts w:ascii="Times New Roman" w:eastAsia="Calibri" w:hAnsi="Times New Roman" w:cs="Times New Roman"/>
          <w:b/>
          <w:sz w:val="24"/>
          <w:szCs w:val="24"/>
        </w:rPr>
        <w:t>Bazinal</w:t>
      </w:r>
      <w:r w:rsidR="00DC66F1">
        <w:rPr>
          <w:rFonts w:ascii="Times New Roman" w:eastAsia="Calibri" w:hAnsi="Times New Roman" w:cs="Times New Roman"/>
          <w:b/>
          <w:sz w:val="24"/>
          <w:szCs w:val="24"/>
        </w:rPr>
        <w:t>ă</w:t>
      </w:r>
      <w:proofErr w:type="spellEnd"/>
      <w:r w:rsidR="0013284C"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66F1">
        <w:rPr>
          <w:rFonts w:ascii="Times New Roman" w:eastAsia="Calibri" w:hAnsi="Times New Roman" w:cs="Times New Roman"/>
          <w:b/>
          <w:sz w:val="24"/>
          <w:szCs w:val="24"/>
        </w:rPr>
        <w:t>de Apă Argeș Vedea</w:t>
      </w:r>
      <w:r w:rsidR="00EA190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92F80" w:rsidRPr="00A37000" w:rsidRDefault="00B31AD6" w:rsidP="00E50FE2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000">
        <w:rPr>
          <w:rFonts w:ascii="Times New Roman" w:eastAsia="Calibri" w:hAnsi="Times New Roman" w:cs="Times New Roman"/>
          <w:sz w:val="24"/>
          <w:szCs w:val="24"/>
        </w:rPr>
        <w:t>Respectarea condi</w:t>
      </w:r>
      <w:r w:rsidR="00BA0091">
        <w:rPr>
          <w:rFonts w:ascii="Times New Roman" w:eastAsia="Calibri" w:hAnsi="Times New Roman" w:cs="Times New Roman"/>
          <w:sz w:val="24"/>
          <w:szCs w:val="24"/>
        </w:rPr>
        <w:t>ț</w:t>
      </w:r>
      <w:r w:rsidRPr="00A37000">
        <w:rPr>
          <w:rFonts w:ascii="Times New Roman" w:eastAsia="Calibri" w:hAnsi="Times New Roman" w:cs="Times New Roman"/>
          <w:sz w:val="24"/>
          <w:szCs w:val="24"/>
        </w:rPr>
        <w:t>iilor impuse prin</w:t>
      </w:r>
      <w:r w:rsidR="003856C5" w:rsidRPr="00A37000">
        <w:rPr>
          <w:rFonts w:ascii="Times New Roman" w:eastAsia="Calibri" w:hAnsi="Times New Roman" w:cs="Times New Roman"/>
          <w:sz w:val="24"/>
          <w:szCs w:val="24"/>
        </w:rPr>
        <w:t xml:space="preserve"> actele de reglementare ale altor autorit</w:t>
      </w:r>
      <w:r w:rsidR="006D1CE3">
        <w:rPr>
          <w:rFonts w:ascii="Times New Roman" w:eastAsia="Calibri" w:hAnsi="Times New Roman" w:cs="Times New Roman"/>
          <w:sz w:val="24"/>
          <w:szCs w:val="24"/>
        </w:rPr>
        <w:t>ă</w:t>
      </w:r>
      <w:r w:rsidR="00BA0091">
        <w:rPr>
          <w:rFonts w:ascii="Times New Roman" w:eastAsia="Calibri" w:hAnsi="Times New Roman" w:cs="Times New Roman"/>
          <w:sz w:val="24"/>
          <w:szCs w:val="24"/>
        </w:rPr>
        <w:t>ț</w:t>
      </w:r>
      <w:r w:rsidR="003856C5" w:rsidRPr="00A37000">
        <w:rPr>
          <w:rFonts w:ascii="Times New Roman" w:eastAsia="Calibri" w:hAnsi="Times New Roman" w:cs="Times New Roman"/>
          <w:sz w:val="24"/>
          <w:szCs w:val="24"/>
        </w:rPr>
        <w:t>i care stau la baza emiterii prezentului acord</w:t>
      </w:r>
      <w:r w:rsidR="00BA0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FE2" w:rsidRPr="00835FE9" w:rsidRDefault="00E50FE2" w:rsidP="005577E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0"/>
          <w:szCs w:val="10"/>
        </w:rPr>
      </w:pPr>
    </w:p>
    <w:p w:rsidR="00FC4333" w:rsidRPr="00A37000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000"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Pr="00A37000">
        <w:rPr>
          <w:rFonts w:ascii="Times New Roman" w:eastAsia="Calibri" w:hAnsi="Times New Roman" w:cs="Times New Roman"/>
          <w:b/>
          <w:sz w:val="24"/>
          <w:szCs w:val="24"/>
        </w:rPr>
        <w:t>Prevederi pentru monitorizarea mediului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A37000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370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0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="00D83F23" w:rsidRPr="00A37000">
        <w:rPr>
          <w:rFonts w:ascii="Times New Roman" w:eastAsia="Calibri" w:hAnsi="Times New Roman" w:cs="Times New Roman"/>
          <w:sz w:val="24"/>
          <w:szCs w:val="24"/>
          <w:u w:val="single"/>
        </w:rPr>
        <w:t>execuție</w:t>
      </w:r>
      <w:r w:rsidRPr="00A370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A370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A37000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      - se vor lua toate m</w:t>
      </w:r>
      <w:r w:rsidR="000621ED">
        <w:rPr>
          <w:rFonts w:ascii="Times New Roman" w:eastAsia="Calibri" w:hAnsi="Times New Roman" w:cs="Times New Roman"/>
          <w:sz w:val="24"/>
          <w:szCs w:val="24"/>
        </w:rPr>
        <w:t>ă</w:t>
      </w:r>
      <w:r w:rsidRPr="00A37000">
        <w:rPr>
          <w:rFonts w:ascii="Times New Roman" w:eastAsia="Calibri" w:hAnsi="Times New Roman" w:cs="Times New Roman"/>
          <w:sz w:val="24"/>
          <w:szCs w:val="24"/>
        </w:rPr>
        <w:t>surile c</w:t>
      </w:r>
      <w:r w:rsidR="000621ED">
        <w:rPr>
          <w:rFonts w:ascii="Times New Roman" w:eastAsia="Calibri" w:hAnsi="Times New Roman" w:cs="Times New Roman"/>
          <w:sz w:val="24"/>
          <w:szCs w:val="24"/>
        </w:rPr>
        <w:t>ă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realizarea proiectului să nu se constituie o surs</w:t>
      </w:r>
      <w:r w:rsidR="000621ED">
        <w:rPr>
          <w:rFonts w:ascii="Times New Roman" w:eastAsia="Calibri" w:hAnsi="Times New Roman" w:cs="Times New Roman"/>
          <w:sz w:val="24"/>
          <w:szCs w:val="24"/>
        </w:rPr>
        <w:t>ă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de poluare major</w:t>
      </w:r>
      <w:r w:rsidR="000621ED">
        <w:rPr>
          <w:rFonts w:ascii="Times New Roman" w:eastAsia="Calibri" w:hAnsi="Times New Roman" w:cs="Times New Roman"/>
          <w:sz w:val="24"/>
          <w:szCs w:val="24"/>
        </w:rPr>
        <w:t>ă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in zon</w:t>
      </w:r>
      <w:r w:rsidR="000621ED">
        <w:rPr>
          <w:rFonts w:ascii="Times New Roman" w:eastAsia="Calibri" w:hAnsi="Times New Roman" w:cs="Times New Roman"/>
          <w:sz w:val="24"/>
          <w:szCs w:val="24"/>
        </w:rPr>
        <w:t>ă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r w:rsidR="00D83F23" w:rsidRPr="00A37000">
        <w:rPr>
          <w:rFonts w:ascii="Times New Roman" w:eastAsia="Calibri" w:hAnsi="Times New Roman" w:cs="Times New Roman"/>
          <w:sz w:val="24"/>
          <w:szCs w:val="24"/>
        </w:rPr>
        <w:t>încadrarea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in parametrii de calitate </w:t>
      </w:r>
      <w:r w:rsidR="00D83F23" w:rsidRPr="00A37000">
        <w:rPr>
          <w:rFonts w:ascii="Times New Roman" w:eastAsia="Calibri" w:hAnsi="Times New Roman" w:cs="Times New Roman"/>
          <w:sz w:val="24"/>
          <w:szCs w:val="24"/>
        </w:rPr>
        <w:t>admiși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pentru factorii de mediu, în general </w:t>
      </w:r>
      <w:proofErr w:type="spellStart"/>
      <w:r w:rsidRPr="00A370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în special a celor privind zgo</w:t>
      </w:r>
      <w:r w:rsidR="00D83F23" w:rsidRPr="00A37000">
        <w:rPr>
          <w:rFonts w:ascii="Times New Roman" w:eastAsia="Calibri" w:hAnsi="Times New Roman" w:cs="Times New Roman"/>
          <w:sz w:val="24"/>
          <w:szCs w:val="24"/>
        </w:rPr>
        <w:t xml:space="preserve">motul </w:t>
      </w:r>
      <w:proofErr w:type="spellStart"/>
      <w:r w:rsidR="00D83F23" w:rsidRPr="00A370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D83F23" w:rsidRPr="00A37000">
        <w:rPr>
          <w:rFonts w:ascii="Times New Roman" w:eastAsia="Calibri" w:hAnsi="Times New Roman" w:cs="Times New Roman"/>
          <w:sz w:val="24"/>
          <w:szCs w:val="24"/>
        </w:rPr>
        <w:t xml:space="preserve"> gestionarea </w:t>
      </w:r>
      <w:proofErr w:type="spellStart"/>
      <w:r w:rsidR="00D83F23" w:rsidRPr="00A37000">
        <w:rPr>
          <w:rFonts w:ascii="Times New Roman" w:eastAsia="Calibri" w:hAnsi="Times New Roman" w:cs="Times New Roman"/>
          <w:sz w:val="24"/>
          <w:szCs w:val="24"/>
        </w:rPr>
        <w:t>deşeurilor</w:t>
      </w:r>
      <w:proofErr w:type="spellEnd"/>
      <w:r w:rsidR="00D83F23" w:rsidRPr="00A370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        - supravegherea </w:t>
      </w:r>
      <w:proofErr w:type="spellStart"/>
      <w:r w:rsidRPr="00A37000">
        <w:rPr>
          <w:rFonts w:ascii="Times New Roman" w:eastAsia="Calibri" w:hAnsi="Times New Roman" w:cs="Times New Roman"/>
          <w:sz w:val="24"/>
          <w:szCs w:val="24"/>
        </w:rPr>
        <w:t>activităţilor</w:t>
      </w:r>
      <w:proofErr w:type="spellEnd"/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D83F23" w:rsidRPr="00A37000">
        <w:rPr>
          <w:rFonts w:ascii="Times New Roman" w:eastAsia="Calibri" w:hAnsi="Times New Roman" w:cs="Times New Roman"/>
          <w:sz w:val="24"/>
          <w:szCs w:val="24"/>
        </w:rPr>
        <w:t>execuție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D83F23" w:rsidRPr="00A37000">
        <w:rPr>
          <w:rFonts w:ascii="Times New Roman" w:eastAsia="Calibri" w:hAnsi="Times New Roman" w:cs="Times New Roman"/>
          <w:sz w:val="24"/>
          <w:szCs w:val="24"/>
        </w:rPr>
        <w:t>lucrărilor</w:t>
      </w:r>
      <w:r w:rsidRPr="00A37000">
        <w:rPr>
          <w:rFonts w:ascii="Times New Roman" w:eastAsia="Calibri" w:hAnsi="Times New Roman" w:cs="Times New Roman"/>
          <w:sz w:val="24"/>
          <w:szCs w:val="24"/>
        </w:rPr>
        <w:t xml:space="preserve"> din punct de vedere al respectării măsurilor de limitare a impactului negativ, prin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adoptarea unui sistem de management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opera</w:t>
      </w:r>
      <w:r w:rsidRPr="005577EB">
        <w:rPr>
          <w:rFonts w:ascii="Times New Roman" w:eastAsia="ArialMT" w:hAnsi="Times New Roman" w:cs="Times New Roman"/>
          <w:sz w:val="24"/>
          <w:szCs w:val="24"/>
        </w:rPr>
        <w:t>ţional</w:t>
      </w:r>
      <w:proofErr w:type="spellEnd"/>
      <w:r w:rsidRPr="005577EB">
        <w:rPr>
          <w:rFonts w:ascii="Times New Roman" w:eastAsia="ArialMT" w:hAnsi="Times New Roman" w:cs="Times New Roman"/>
          <w:sz w:val="24"/>
          <w:szCs w:val="24"/>
        </w:rPr>
        <w:t xml:space="preserve"> de monitorizare a mediului </w:t>
      </w:r>
      <w:r w:rsidR="008E0EA6">
        <w:rPr>
          <w:rFonts w:ascii="Times New Roman" w:eastAsia="ArialMT" w:hAnsi="Times New Roman" w:cs="Times New Roman"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sz w:val="24"/>
          <w:szCs w:val="24"/>
        </w:rPr>
        <w:t>i cu măsuri active de protejare/remediere;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 - activitatea de monitorizare se sintetizează prin prezentarea de rapoarte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autorităţilor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locale pentru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mediului, la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solicitarea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acestora, in vederea stabilirii eventualelor măsuri pentru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factorilor de mediu pe toat</w:t>
      </w:r>
      <w:r w:rsidR="00F74684">
        <w:rPr>
          <w:rFonts w:ascii="Times New Roman" w:eastAsia="Calibri" w:hAnsi="Times New Roman" w:cs="Times New Roman"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perioada de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execuție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lucrărilor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    </w:t>
      </w:r>
      <w:r w:rsidRPr="005577E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utilizarea de tehnologii performante cu rol de reducere a timpului de </w:t>
      </w:r>
      <w:proofErr w:type="spellStart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execuţie</w:t>
      </w:r>
      <w:proofErr w:type="spellEnd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, reducerea consumului de materiale </w:t>
      </w:r>
      <w:proofErr w:type="spellStart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şi</w:t>
      </w:r>
      <w:proofErr w:type="spellEnd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consumului energetic;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577E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      - titularul va </w:t>
      </w: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utiliza echipamente </w:t>
      </w:r>
      <w:r w:rsidR="00502499">
        <w:rPr>
          <w:rFonts w:ascii="Times New Roman" w:eastAsia="ArialMT" w:hAnsi="Times New Roman" w:cs="Times New Roman"/>
          <w:color w:val="000000"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i utilaje moderne, cu consum redus de combustibil sau utilizarea unor surse alternative de energie (</w:t>
      </w:r>
      <w:proofErr w:type="spellStart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biodiesel</w:t>
      </w:r>
      <w:proofErr w:type="spellEnd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), </w:t>
      </w:r>
      <w:r w:rsidR="00D83F23"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după</w:t>
      </w: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caz;</w:t>
      </w:r>
    </w:p>
    <w:p w:rsidR="00F04417" w:rsidRPr="00835FE9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Monitorizarea calit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ii factorilor de mediu </w:t>
      </w:r>
      <w:r w:rsidR="00502499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raportarea rezultatelor, in perioada de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execuție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proiectului, se va efectua la solicitarea autorit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ăț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ilor teritoriale pentru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mediului;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      Dacă vor fi </w:t>
      </w:r>
      <w:r w:rsidR="00D83F23"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înregistrate</w:t>
      </w:r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depăşiri</w:t>
      </w:r>
      <w:proofErr w:type="spellEnd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, se va continua monitorizarea </w:t>
      </w:r>
      <w:proofErr w:type="spellStart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>şi</w:t>
      </w:r>
      <w:proofErr w:type="spellEnd"/>
      <w:r w:rsidRPr="005577E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se vor lua toate măsurile </w:t>
      </w:r>
      <w:r w:rsidRPr="005577EB">
        <w:rPr>
          <w:rFonts w:ascii="Times New Roman" w:eastAsia="Wingdings-Regular" w:hAnsi="Times New Roman" w:cs="Times New Roman"/>
          <w:color w:val="000000"/>
          <w:sz w:val="24"/>
          <w:szCs w:val="24"/>
        </w:rPr>
        <w:t>necesare pentru reducerea/eliminarea impactului.</w:t>
      </w:r>
    </w:p>
    <w:p w:rsidR="00FC4333" w:rsidRPr="005577EB" w:rsidRDefault="00D83F2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C4333"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333"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 perioada de </w:t>
      </w:r>
      <w:r w:rsidRPr="005577EB">
        <w:rPr>
          <w:rFonts w:ascii="Times New Roman" w:eastAsia="Calibri" w:hAnsi="Times New Roman" w:cs="Times New Roman"/>
          <w:sz w:val="24"/>
          <w:szCs w:val="24"/>
          <w:u w:val="single"/>
        </w:rPr>
        <w:t>funcționare</w:t>
      </w:r>
      <w:r w:rsidR="00FC4333" w:rsidRPr="00557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C4333" w:rsidRPr="005577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C4333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- titularul va </w:t>
      </w:r>
      <w:r w:rsidR="001D0DD0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>ine eviden</w:t>
      </w:r>
      <w:r w:rsidR="001D0DD0">
        <w:rPr>
          <w:rFonts w:ascii="Times New Roman" w:eastAsia="Calibri" w:hAnsi="Times New Roman" w:cs="Times New Roman"/>
          <w:sz w:val="24"/>
          <w:szCs w:val="24"/>
        </w:rPr>
        <w:t>ț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a gestiunii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deșeurilor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conform prevederilor </w:t>
      </w:r>
      <w:r w:rsidR="00D52DF7">
        <w:rPr>
          <w:rFonts w:ascii="Times New Roman" w:eastAsia="Calibri" w:hAnsi="Times New Roman" w:cs="Times New Roman"/>
          <w:sz w:val="24"/>
          <w:szCs w:val="24"/>
        </w:rPr>
        <w:t>OUG</w:t>
      </w:r>
      <w:r w:rsidR="00731DA4">
        <w:rPr>
          <w:rFonts w:ascii="Times New Roman" w:eastAsia="Calibri" w:hAnsi="Times New Roman" w:cs="Times New Roman"/>
          <w:sz w:val="24"/>
          <w:szCs w:val="24"/>
        </w:rPr>
        <w:t xml:space="preserve"> 92/2021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privind regimul </w:t>
      </w:r>
      <w:r w:rsidR="00D83F23" w:rsidRPr="005577EB">
        <w:rPr>
          <w:rFonts w:ascii="Times New Roman" w:eastAsia="Calibri" w:hAnsi="Times New Roman" w:cs="Times New Roman"/>
          <w:sz w:val="24"/>
          <w:szCs w:val="24"/>
        </w:rPr>
        <w:t>deșeurilor</w:t>
      </w:r>
      <w:r w:rsidR="00D52DF7">
        <w:rPr>
          <w:rFonts w:ascii="Times New Roman" w:eastAsia="Calibri" w:hAnsi="Times New Roman" w:cs="Times New Roman"/>
          <w:sz w:val="24"/>
          <w:szCs w:val="24"/>
        </w:rPr>
        <w:t xml:space="preserve"> aprobată prin Legea 17/2023</w:t>
      </w:r>
      <w:r w:rsidRPr="00557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FE2" w:rsidRPr="00077A51" w:rsidRDefault="00E50FE2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0"/>
          <w:szCs w:val="10"/>
        </w:rPr>
      </w:pP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• </w:t>
      </w:r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1D0DD0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5577EB">
        <w:rPr>
          <w:rFonts w:ascii="Times New Roman" w:eastAsia="Calibri" w:hAnsi="Times New Roman" w:cs="Times New Roman"/>
          <w:b/>
          <w:sz w:val="24"/>
          <w:szCs w:val="24"/>
        </w:rPr>
        <w:t>suri de prevenire a accidentelor</w:t>
      </w:r>
    </w:p>
    <w:p w:rsidR="00FC4333" w:rsidRPr="005577EB" w:rsidRDefault="00FC4333" w:rsidP="0055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       - Verificarea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înainte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de intrarea in lucru a utilajelor </w:t>
      </w:r>
      <w:r w:rsidR="001D0DD0">
        <w:rPr>
          <w:rFonts w:ascii="Times New Roman" w:eastAsia="ArialMT" w:hAnsi="Times New Roman" w:cs="Times New Roman"/>
          <w:bCs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i mijloacelor de transport, privind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funcționarea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la parametrii optimi </w:t>
      </w:r>
      <w:r w:rsidR="00C76717">
        <w:rPr>
          <w:rFonts w:ascii="Times New Roman" w:eastAsia="ArialMT" w:hAnsi="Times New Roman" w:cs="Times New Roman"/>
          <w:bCs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>i dac</w:t>
      </w:r>
      <w:r w:rsidR="00C76717">
        <w:rPr>
          <w:rFonts w:ascii="Times New Roman" w:eastAsia="ArialMT" w:hAnsi="Times New Roman" w:cs="Times New Roman"/>
          <w:bCs/>
          <w:sz w:val="24"/>
          <w:szCs w:val="24"/>
        </w:rPr>
        <w:t>ă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au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apărut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defecțiuni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care permit scurgeri de combustibil sau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lubrefianți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>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    - Instruirea personalului pentru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cunoașterea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="00C76717">
        <w:rPr>
          <w:rFonts w:ascii="Times New Roman" w:eastAsia="ArialMT" w:hAnsi="Times New Roman" w:cs="Times New Roman"/>
          <w:bCs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i respectarea normelor generale </w:t>
      </w:r>
      <w:r w:rsidR="00C76717">
        <w:rPr>
          <w:rFonts w:ascii="Times New Roman" w:eastAsia="ArialMT" w:hAnsi="Times New Roman" w:cs="Times New Roman"/>
          <w:bCs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i specifice de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protecția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muncii </w:t>
      </w:r>
      <w:r w:rsidR="00C76717">
        <w:rPr>
          <w:rFonts w:ascii="Times New Roman" w:eastAsia="ArialMT" w:hAnsi="Times New Roman" w:cs="Times New Roman"/>
          <w:bCs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i de prevenirea </w:t>
      </w:r>
      <w:r w:rsidR="00C76717">
        <w:rPr>
          <w:rFonts w:ascii="Times New Roman" w:eastAsia="ArialMT" w:hAnsi="Times New Roman" w:cs="Times New Roman"/>
          <w:bCs/>
          <w:sz w:val="24"/>
          <w:szCs w:val="24"/>
        </w:rPr>
        <w:t>ș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i stingerea incendiului,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asigurându-se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toate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dotările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necesare;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ArialMT" w:hAnsi="Times New Roman" w:cs="Times New Roman"/>
          <w:bCs/>
          <w:i/>
          <w:sz w:val="24"/>
          <w:szCs w:val="24"/>
        </w:rPr>
      </w:pP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    - Montarea unor panouri avertizoare la accesul pe amplasament cu </w:t>
      </w:r>
      <w:r w:rsidR="00FC10A4" w:rsidRPr="005577EB">
        <w:rPr>
          <w:rFonts w:ascii="Times New Roman" w:eastAsia="ArialMT" w:hAnsi="Times New Roman" w:cs="Times New Roman"/>
          <w:bCs/>
          <w:sz w:val="24"/>
          <w:szCs w:val="24"/>
        </w:rPr>
        <w:t>inscripția</w:t>
      </w:r>
      <w:r w:rsidRPr="005577EB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="00FC10A4" w:rsidRPr="005577EB">
        <w:rPr>
          <w:rFonts w:ascii="Times New Roman" w:eastAsia="ArialMT" w:hAnsi="Times New Roman" w:cs="Times New Roman"/>
          <w:bCs/>
          <w:i/>
          <w:sz w:val="24"/>
          <w:szCs w:val="24"/>
        </w:rPr>
        <w:t>«</w:t>
      </w:r>
      <w:r w:rsidRPr="005577EB">
        <w:rPr>
          <w:rFonts w:ascii="Times New Roman" w:eastAsia="ArialMT" w:hAnsi="Times New Roman" w:cs="Times New Roman"/>
          <w:bCs/>
          <w:i/>
          <w:sz w:val="24"/>
          <w:szCs w:val="24"/>
        </w:rPr>
        <w:t>PROPRIETATE PRIVATA, ACCESUL INTERZIS».</w:t>
      </w:r>
    </w:p>
    <w:p w:rsidR="004C6FFD" w:rsidRPr="00077A51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  <w:r w:rsidRPr="00077A51">
        <w:rPr>
          <w:rFonts w:ascii="Times New Roman" w:eastAsia="Calibri" w:hAnsi="Times New Roman" w:cs="Times New Roman"/>
          <w:b/>
          <w:i/>
          <w:sz w:val="10"/>
          <w:szCs w:val="10"/>
        </w:rPr>
        <w:t xml:space="preserve">        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7EB">
        <w:rPr>
          <w:rFonts w:ascii="Times New Roman" w:eastAsia="Calibri" w:hAnsi="Times New Roman" w:cs="Times New Roman"/>
          <w:b/>
          <w:sz w:val="24"/>
          <w:szCs w:val="24"/>
        </w:rPr>
        <w:t>V.</w:t>
      </w:r>
      <w:r w:rsidR="00FC10A4"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577EB">
        <w:rPr>
          <w:rFonts w:ascii="Times New Roman" w:eastAsia="Calibri" w:hAnsi="Times New Roman" w:cs="Times New Roman"/>
          <w:b/>
          <w:sz w:val="24"/>
          <w:szCs w:val="24"/>
        </w:rPr>
        <w:t>Informaţii</w:t>
      </w:r>
      <w:proofErr w:type="spellEnd"/>
      <w:r w:rsidRPr="005577EB">
        <w:rPr>
          <w:rFonts w:ascii="Times New Roman" w:eastAsia="Calibri" w:hAnsi="Times New Roman" w:cs="Times New Roman"/>
          <w:b/>
          <w:sz w:val="24"/>
          <w:szCs w:val="24"/>
        </w:rPr>
        <w:t xml:space="preserve"> cu privire la procesul de participare a publicului în procedura derulată: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Agenția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pentru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Protecția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Mediului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Dâmbovița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asigurat informarea publicului, accesul liber la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informaţie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participarea publicului interesat la luarea deciziei, pe parcursul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derulării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procedurii de emitere a acordului de mediu astfel: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-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tehnica de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susţinere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solicitării pentru emiterea acordului de mediu a fost accesibilă spre consultare pe toată durata derulării procedurii pe pagina de internet si la sediul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Agenţiei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pentru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Mediului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Dâmbovița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B1F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B1F29">
        <w:rPr>
          <w:rFonts w:ascii="Times New Roman" w:eastAsia="Calibri" w:hAnsi="Times New Roman" w:cs="Times New Roman"/>
          <w:sz w:val="24"/>
          <w:szCs w:val="24"/>
        </w:rPr>
        <w:t>anunţul</w:t>
      </w:r>
      <w:proofErr w:type="spellEnd"/>
      <w:r w:rsidRPr="00CB1F29">
        <w:rPr>
          <w:rFonts w:ascii="Times New Roman" w:eastAsia="Calibri" w:hAnsi="Times New Roman" w:cs="Times New Roman"/>
          <w:sz w:val="24"/>
          <w:szCs w:val="24"/>
        </w:rPr>
        <w:t xml:space="preserve"> public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privind depunerea solicitării de emitere a acordului de mediu a fo</w:t>
      </w:r>
      <w:r w:rsidR="00B8770A" w:rsidRPr="005577EB">
        <w:rPr>
          <w:rFonts w:ascii="Times New Roman" w:eastAsia="Calibri" w:hAnsi="Times New Roman" w:cs="Times New Roman"/>
          <w:sz w:val="24"/>
          <w:szCs w:val="24"/>
        </w:rPr>
        <w:t xml:space="preserve">st publicat în ziarul </w:t>
      </w:r>
      <w:r w:rsidR="00047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7B1F">
        <w:rPr>
          <w:rFonts w:ascii="Times New Roman" w:eastAsia="Calibri" w:hAnsi="Times New Roman" w:cs="Times New Roman"/>
          <w:sz w:val="24"/>
          <w:szCs w:val="24"/>
        </w:rPr>
        <w:t>exclusivdb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r w:rsidR="000C7B1F">
        <w:rPr>
          <w:rFonts w:ascii="Times New Roman" w:eastAsia="Calibri" w:hAnsi="Times New Roman" w:cs="Times New Roman"/>
          <w:sz w:val="24"/>
          <w:szCs w:val="24"/>
        </w:rPr>
        <w:t>04.09.2023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a fost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afișat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la sediul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Primăriei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B1F">
        <w:rPr>
          <w:rFonts w:ascii="Times New Roman" w:eastAsia="Calibri" w:hAnsi="Times New Roman" w:cs="Times New Roman"/>
          <w:sz w:val="24"/>
          <w:szCs w:val="24"/>
        </w:rPr>
        <w:t>Sălcioara</w:t>
      </w:r>
      <w:r w:rsidR="00FB0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31B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fost postat pe pagina de internet a  APM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Dâmbovița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anunţul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public privind decizia etapei de încadrare a fost publicat în </w:t>
      </w:r>
      <w:r w:rsidR="00B8770A" w:rsidRPr="005577EB">
        <w:rPr>
          <w:rFonts w:ascii="Times New Roman" w:eastAsia="Calibri" w:hAnsi="Times New Roman" w:cs="Times New Roman"/>
          <w:sz w:val="24"/>
          <w:szCs w:val="24"/>
        </w:rPr>
        <w:t>ziarul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7B56">
        <w:rPr>
          <w:rFonts w:ascii="Times New Roman" w:eastAsia="Calibri" w:hAnsi="Times New Roman" w:cs="Times New Roman"/>
          <w:sz w:val="24"/>
          <w:szCs w:val="24"/>
        </w:rPr>
        <w:t>exclusivdb</w:t>
      </w:r>
      <w:proofErr w:type="spellEnd"/>
      <w:r w:rsidR="003307B7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r w:rsidR="000C7B1F">
        <w:rPr>
          <w:rFonts w:ascii="Times New Roman" w:eastAsia="Calibri" w:hAnsi="Times New Roman" w:cs="Times New Roman"/>
          <w:sz w:val="24"/>
          <w:szCs w:val="24"/>
        </w:rPr>
        <w:t>01.11.2023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a fost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afișat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la sediul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Primăriei</w:t>
      </w:r>
      <w:r w:rsidR="00311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B56">
        <w:rPr>
          <w:rFonts w:ascii="Times New Roman" w:eastAsia="Calibri" w:hAnsi="Times New Roman" w:cs="Times New Roman"/>
          <w:sz w:val="24"/>
          <w:szCs w:val="24"/>
        </w:rPr>
        <w:t xml:space="preserve">Sălcioara </w:t>
      </w:r>
      <w:r w:rsidR="00311DE6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fost postat pe pagina de internet a APM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Dâmbovița;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după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ședința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CAT - Etapa de definire a domeniului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evaluării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a fost emis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îndrumarul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pentru elaborarea Raportului privind impactul asupra mediului; 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proofErr w:type="spellStart"/>
      <w:r w:rsidRPr="005577EB">
        <w:rPr>
          <w:rFonts w:ascii="Times New Roman" w:eastAsia="Calibri" w:hAnsi="Times New Roman" w:cs="Times New Roman"/>
          <w:sz w:val="24"/>
          <w:szCs w:val="24"/>
        </w:rPr>
        <w:t>anunţul</w:t>
      </w:r>
      <w:proofErr w:type="spellEnd"/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public privind dezbaterea publică a Raportului la studiul de impact asupra mediului a fost publicat in ziarul </w:t>
      </w:r>
      <w:proofErr w:type="spellStart"/>
      <w:r w:rsidR="00254A7E">
        <w:rPr>
          <w:rFonts w:ascii="Times New Roman" w:eastAsia="Calibri" w:hAnsi="Times New Roman" w:cs="Times New Roman"/>
          <w:sz w:val="24"/>
          <w:szCs w:val="24"/>
        </w:rPr>
        <w:t>Exclusivdb</w:t>
      </w:r>
      <w:proofErr w:type="spellEnd"/>
      <w:r w:rsidR="0035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r w:rsidR="00C76DC6">
        <w:rPr>
          <w:rFonts w:ascii="Times New Roman" w:eastAsia="Calibri" w:hAnsi="Times New Roman" w:cs="Times New Roman"/>
          <w:sz w:val="24"/>
          <w:szCs w:val="24"/>
        </w:rPr>
        <w:t>02.02.2024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a fost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afișat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la sediul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 xml:space="preserve">Primăriei </w:t>
      </w:r>
      <w:r w:rsidR="00254A7E">
        <w:rPr>
          <w:rFonts w:ascii="Times New Roman" w:eastAsia="Calibri" w:hAnsi="Times New Roman" w:cs="Times New Roman"/>
          <w:sz w:val="24"/>
          <w:szCs w:val="24"/>
        </w:rPr>
        <w:t>Sălcioara</w:t>
      </w:r>
      <w:r w:rsidR="00ED3CCC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CE0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i a fost postat pe pagina de internet a APM </w:t>
      </w:r>
      <w:r w:rsidR="00FC10A4" w:rsidRPr="005577EB">
        <w:rPr>
          <w:rFonts w:ascii="Times New Roman" w:eastAsia="Calibri" w:hAnsi="Times New Roman" w:cs="Times New Roman"/>
          <w:sz w:val="24"/>
          <w:szCs w:val="24"/>
        </w:rPr>
        <w:t>Dâmbovița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CB1F29" w:rsidRPr="005577EB">
        <w:rPr>
          <w:rFonts w:ascii="Times New Roman" w:eastAsia="Calibri" w:hAnsi="Times New Roman" w:cs="Times New Roman"/>
          <w:sz w:val="24"/>
          <w:szCs w:val="24"/>
        </w:rPr>
        <w:t xml:space="preserve">dezbaterea publică a Raportului privind impactul asupra mediului a avut loc la sediul </w:t>
      </w:r>
      <w:r w:rsidR="00CB1F29">
        <w:rPr>
          <w:rFonts w:ascii="Times New Roman" w:eastAsia="Calibri" w:hAnsi="Times New Roman" w:cs="Times New Roman"/>
          <w:sz w:val="24"/>
          <w:szCs w:val="24"/>
        </w:rPr>
        <w:t>APM D</w:t>
      </w:r>
      <w:r w:rsidR="00B35D3B">
        <w:rPr>
          <w:rFonts w:ascii="Times New Roman" w:eastAsia="Calibri" w:hAnsi="Times New Roman" w:cs="Times New Roman"/>
          <w:sz w:val="24"/>
          <w:szCs w:val="24"/>
        </w:rPr>
        <w:t>â</w:t>
      </w:r>
      <w:r w:rsidR="00CB1F29">
        <w:rPr>
          <w:rFonts w:ascii="Times New Roman" w:eastAsia="Calibri" w:hAnsi="Times New Roman" w:cs="Times New Roman"/>
          <w:sz w:val="24"/>
          <w:szCs w:val="24"/>
        </w:rPr>
        <w:t>mbovi</w:t>
      </w:r>
      <w:r w:rsidR="00B35D3B">
        <w:rPr>
          <w:rFonts w:ascii="Times New Roman" w:eastAsia="Calibri" w:hAnsi="Times New Roman" w:cs="Times New Roman"/>
          <w:sz w:val="24"/>
          <w:szCs w:val="24"/>
        </w:rPr>
        <w:t>ț</w:t>
      </w:r>
      <w:r w:rsidR="00CB1F29">
        <w:rPr>
          <w:rFonts w:ascii="Times New Roman" w:eastAsia="Calibri" w:hAnsi="Times New Roman" w:cs="Times New Roman"/>
          <w:sz w:val="24"/>
          <w:szCs w:val="24"/>
        </w:rPr>
        <w:t xml:space="preserve">a, </w:t>
      </w:r>
      <w:r w:rsidR="00CB1F29" w:rsidRPr="005577EB">
        <w:rPr>
          <w:rFonts w:ascii="Times New Roman" w:eastAsia="Calibri" w:hAnsi="Times New Roman" w:cs="Times New Roman"/>
          <w:sz w:val="24"/>
          <w:szCs w:val="24"/>
        </w:rPr>
        <w:t>in data de</w:t>
      </w:r>
      <w:r w:rsidR="006D5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7E">
        <w:rPr>
          <w:rFonts w:ascii="Times New Roman" w:eastAsia="Calibri" w:hAnsi="Times New Roman" w:cs="Times New Roman"/>
          <w:sz w:val="24"/>
          <w:szCs w:val="24"/>
        </w:rPr>
        <w:t>04.03</w:t>
      </w:r>
      <w:r w:rsidR="00803E42">
        <w:rPr>
          <w:rFonts w:ascii="Times New Roman" w:eastAsia="Calibri" w:hAnsi="Times New Roman" w:cs="Times New Roman"/>
          <w:sz w:val="24"/>
          <w:szCs w:val="24"/>
        </w:rPr>
        <w:t>.2024</w:t>
      </w:r>
      <w:r w:rsidR="00CB1F29" w:rsidRPr="005577EB">
        <w:rPr>
          <w:rFonts w:ascii="Times New Roman" w:eastAsia="Calibri" w:hAnsi="Times New Roman" w:cs="Times New Roman"/>
          <w:sz w:val="24"/>
          <w:szCs w:val="24"/>
        </w:rPr>
        <w:t>; nu au fost înregistrate observații sau comentarii din partea publicului;</w:t>
      </w:r>
    </w:p>
    <w:p w:rsidR="00FC4333" w:rsidRPr="005577EB" w:rsidRDefault="00FC4333" w:rsidP="005577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anunțul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public privind decizia de emitere a acordului de mediu a fost publicat in ziarul</w:t>
      </w:r>
      <w:r w:rsidR="00B20D4F" w:rsidRPr="00B20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7E">
        <w:rPr>
          <w:rFonts w:ascii="Times New Roman" w:eastAsia="Calibri" w:hAnsi="Times New Roman" w:cs="Times New Roman"/>
          <w:sz w:val="24"/>
          <w:szCs w:val="24"/>
        </w:rPr>
        <w:t>exclusivdb</w:t>
      </w:r>
      <w:bookmarkStart w:id="0" w:name="_GoBack"/>
      <w:bookmarkEnd w:id="0"/>
      <w:r w:rsidR="0022428E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r w:rsidR="00254A7E">
        <w:rPr>
          <w:rFonts w:ascii="Times New Roman" w:eastAsia="Calibri" w:hAnsi="Times New Roman" w:cs="Times New Roman"/>
          <w:sz w:val="24"/>
          <w:szCs w:val="24"/>
        </w:rPr>
        <w:t>11.03.2024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, a fost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afișat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la sediul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Primăriei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7E">
        <w:rPr>
          <w:rFonts w:ascii="Times New Roman" w:eastAsia="Calibri" w:hAnsi="Times New Roman" w:cs="Times New Roman"/>
          <w:sz w:val="24"/>
          <w:szCs w:val="24"/>
        </w:rPr>
        <w:t>Sălcioara</w:t>
      </w:r>
      <w:r w:rsidR="002048BE"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00E">
        <w:rPr>
          <w:rFonts w:ascii="Times New Roman" w:eastAsia="Calibri" w:hAnsi="Times New Roman" w:cs="Times New Roman"/>
          <w:sz w:val="24"/>
          <w:szCs w:val="24"/>
        </w:rPr>
        <w:t>ș</w:t>
      </w:r>
      <w:r w:rsidRPr="005577EB">
        <w:rPr>
          <w:rFonts w:ascii="Times New Roman" w:eastAsia="Calibri" w:hAnsi="Times New Roman" w:cs="Times New Roman"/>
          <w:sz w:val="24"/>
          <w:szCs w:val="24"/>
        </w:rPr>
        <w:t>i a fost postat pe pagina de internet a A</w:t>
      </w:r>
      <w:r w:rsidR="0091700E">
        <w:rPr>
          <w:rFonts w:ascii="Times New Roman" w:eastAsia="Calibri" w:hAnsi="Times New Roman" w:cs="Times New Roman"/>
          <w:sz w:val="24"/>
          <w:szCs w:val="24"/>
        </w:rPr>
        <w:t>.</w:t>
      </w:r>
      <w:r w:rsidRPr="005577EB">
        <w:rPr>
          <w:rFonts w:ascii="Times New Roman" w:eastAsia="Calibri" w:hAnsi="Times New Roman" w:cs="Times New Roman"/>
          <w:sz w:val="24"/>
          <w:szCs w:val="24"/>
        </w:rPr>
        <w:t>P</w:t>
      </w:r>
      <w:r w:rsidR="0091700E">
        <w:rPr>
          <w:rFonts w:ascii="Times New Roman" w:eastAsia="Calibri" w:hAnsi="Times New Roman" w:cs="Times New Roman"/>
          <w:sz w:val="24"/>
          <w:szCs w:val="24"/>
        </w:rPr>
        <w:t>.</w:t>
      </w:r>
      <w:r w:rsidRPr="005577EB">
        <w:rPr>
          <w:rFonts w:ascii="Times New Roman" w:eastAsia="Calibri" w:hAnsi="Times New Roman" w:cs="Times New Roman"/>
          <w:sz w:val="24"/>
          <w:szCs w:val="24"/>
        </w:rPr>
        <w:t>M</w:t>
      </w:r>
      <w:r w:rsidR="0091700E">
        <w:rPr>
          <w:rFonts w:ascii="Times New Roman" w:eastAsia="Calibri" w:hAnsi="Times New Roman" w:cs="Times New Roman"/>
          <w:sz w:val="24"/>
          <w:szCs w:val="24"/>
        </w:rPr>
        <w:t>.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Dâmbovița</w:t>
      </w:r>
      <w:r w:rsidRPr="005577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312E" w:rsidRPr="00B14B45" w:rsidRDefault="00FC4333" w:rsidP="00B1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       Pe toata perioada de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desfășurare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a procedurii de evaluare a impactului asupra mediului pentru proiectul propus, nu au fost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înregistrate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opinii, </w:t>
      </w:r>
      <w:r w:rsidR="00122155" w:rsidRPr="005577EB">
        <w:rPr>
          <w:rFonts w:ascii="Times New Roman" w:eastAsia="Calibri" w:hAnsi="Times New Roman" w:cs="Times New Roman"/>
          <w:sz w:val="24"/>
          <w:szCs w:val="24"/>
        </w:rPr>
        <w:t>observații</w:t>
      </w:r>
      <w:r w:rsidRPr="005577EB">
        <w:rPr>
          <w:rFonts w:ascii="Times New Roman" w:eastAsia="Calibri" w:hAnsi="Times New Roman" w:cs="Times New Roman"/>
          <w:sz w:val="24"/>
          <w:szCs w:val="24"/>
        </w:rPr>
        <w:t xml:space="preserve"> sau comentarii din partea publicului interesat si </w:t>
      </w:r>
      <w:r w:rsidRPr="00B14B45">
        <w:rPr>
          <w:rFonts w:ascii="Times New Roman" w:eastAsia="Calibri" w:hAnsi="Times New Roman" w:cs="Times New Roman"/>
          <w:sz w:val="24"/>
          <w:szCs w:val="24"/>
        </w:rPr>
        <w:t>nu s-au solicitat completări/revizuiri ale raportului privind impactul asupra mediului.</w:t>
      </w:r>
    </w:p>
    <w:p w:rsidR="00883F27" w:rsidRDefault="00883F27" w:rsidP="00B14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" w:name="do|ax5^I|pa41"/>
      <w:bookmarkEnd w:id="1"/>
    </w:p>
    <w:p w:rsidR="00FC4333" w:rsidRPr="00B14B45" w:rsidRDefault="00504A67" w:rsidP="00B14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>Prezentul acord de mediu este valabil pe toată perioada punerii în aplicare a proiectului, iar i</w:t>
      </w:r>
      <w:r w:rsidR="00FC4333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 </w:t>
      </w:r>
      <w:proofErr w:type="spellStart"/>
      <w:r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>situatia</w:t>
      </w:r>
      <w:proofErr w:type="spellEnd"/>
      <w:r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 care intervin</w:t>
      </w:r>
      <w:r w:rsidR="00F80E56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elemente noi, necunoscute la data emiterii acordului, sau se modifica </w:t>
      </w:r>
      <w:proofErr w:type="spellStart"/>
      <w:r w:rsidR="00F80E56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>conditiile</w:t>
      </w:r>
      <w:proofErr w:type="spellEnd"/>
      <w:r w:rsidR="00F80E56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care au stat la baza emiterii acestuia</w:t>
      </w:r>
      <w:r w:rsidR="00FC4333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titularul </w:t>
      </w:r>
      <w:r w:rsidR="00E85447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proiectului are </w:t>
      </w:r>
      <w:proofErr w:type="spellStart"/>
      <w:r w:rsidR="00E85447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>obligatia</w:t>
      </w:r>
      <w:proofErr w:type="spellEnd"/>
      <w:r w:rsidR="00E85447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de a notifica</w:t>
      </w:r>
      <w:r w:rsidR="00FC4333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în scris autoritatea publică pentru </w:t>
      </w:r>
      <w:proofErr w:type="spellStart"/>
      <w:r w:rsidR="00FC4333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>protecţia</w:t>
      </w:r>
      <w:proofErr w:type="spellEnd"/>
      <w:r w:rsidR="00FC4333"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mediului emitentă.</w:t>
      </w:r>
    </w:p>
    <w:p w:rsidR="00883F27" w:rsidRDefault="00883F27" w:rsidP="00B14B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26FF" w:rsidRPr="00B14B45" w:rsidRDefault="007026FF" w:rsidP="00B14B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Nerespectarea prevederilor prezentului acord atrage suspendarea </w:t>
      </w:r>
      <w:r w:rsidR="0091700E">
        <w:rPr>
          <w:rFonts w:ascii="Times New Roman" w:eastAsia="Calibri" w:hAnsi="Times New Roman" w:cs="Times New Roman"/>
          <w:b/>
          <w:i/>
          <w:sz w:val="24"/>
          <w:szCs w:val="24"/>
        </w:rPr>
        <w:t>ș</w:t>
      </w:r>
      <w:r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>i anularea acestuia, dup</w:t>
      </w:r>
      <w:r w:rsidR="0091700E">
        <w:rPr>
          <w:rFonts w:ascii="Times New Roman" w:eastAsia="Calibri" w:hAnsi="Times New Roman" w:cs="Times New Roman"/>
          <w:b/>
          <w:i/>
          <w:sz w:val="24"/>
          <w:szCs w:val="24"/>
        </w:rPr>
        <w:t>ă</w:t>
      </w:r>
      <w:r w:rsidRPr="00B14B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caz.</w:t>
      </w:r>
    </w:p>
    <w:p w:rsidR="00883F27" w:rsidRDefault="00883F27" w:rsidP="00B14B45">
      <w:pPr>
        <w:shd w:val="clear" w:color="auto" w:fill="FFFFFF"/>
        <w:spacing w:after="0" w:line="240" w:lineRule="auto"/>
        <w:ind w:firstLine="426"/>
        <w:jc w:val="both"/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26FF" w:rsidRPr="00B14B45" w:rsidRDefault="007026FF" w:rsidP="00B14B45">
      <w:pPr>
        <w:shd w:val="clear" w:color="auto" w:fill="FFFFFF"/>
        <w:spacing w:after="0" w:line="240" w:lineRule="auto"/>
        <w:ind w:firstLine="426"/>
        <w:jc w:val="both"/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Prezentul acord poate fi contestat în conformitate cu prevederile Legii nr. 292/2018 privind evaluarea impactului anumitor proiecte publice </w:t>
      </w:r>
      <w:proofErr w:type="spellStart"/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private asupra mediului </w:t>
      </w:r>
      <w:proofErr w:type="spellStart"/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ale Legii nr. </w:t>
      </w:r>
      <w:hyperlink r:id="rId9" w:history="1">
        <w:r w:rsidRPr="00B14B45">
          <w:rPr>
            <w:rStyle w:val="Hyperlink"/>
            <w:rFonts w:ascii="Times New Roman" w:hAnsi="Times New Roman" w:cs="Times New Roman"/>
            <w:b/>
            <w:bCs/>
            <w:i/>
            <w:color w:val="333399"/>
            <w:sz w:val="24"/>
            <w:szCs w:val="24"/>
          </w:rPr>
          <w:t>554/2004</w:t>
        </w:r>
      </w:hyperlink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cu modificările </w:t>
      </w:r>
      <w:proofErr w:type="spellStart"/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 w:rsidRPr="00B14B45">
        <w:rPr>
          <w:rStyle w:val="tp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completările ulterioare.</w:t>
      </w:r>
    </w:p>
    <w:p w:rsidR="00F66545" w:rsidRPr="005577EB" w:rsidRDefault="00F66545" w:rsidP="006212EA">
      <w:pPr>
        <w:pStyle w:val="Corptext"/>
        <w:tabs>
          <w:tab w:val="left" w:pos="-720"/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r w:rsidRPr="00373A36">
        <w:rPr>
          <w:rFonts w:ascii="Times New Roman" w:hAnsi="Times New Roman"/>
          <w:b/>
          <w:i/>
          <w:sz w:val="24"/>
          <w:szCs w:val="24"/>
          <w:lang w:val="ro-RO"/>
        </w:rPr>
        <w:t>Inainte</w:t>
      </w:r>
      <w:proofErr w:type="spellEnd"/>
      <w:r w:rsidRPr="00373A36">
        <w:rPr>
          <w:rFonts w:ascii="Times New Roman" w:hAnsi="Times New Roman"/>
          <w:b/>
          <w:i/>
          <w:sz w:val="24"/>
          <w:szCs w:val="24"/>
          <w:lang w:val="ro-RO"/>
        </w:rPr>
        <w:t xml:space="preserve"> de </w:t>
      </w:r>
      <w:proofErr w:type="spellStart"/>
      <w:r w:rsidRPr="00373A36">
        <w:rPr>
          <w:rFonts w:ascii="Times New Roman" w:hAnsi="Times New Roman"/>
          <w:b/>
          <w:i/>
          <w:sz w:val="24"/>
          <w:szCs w:val="24"/>
          <w:lang w:val="ro-RO"/>
        </w:rPr>
        <w:t>inceperea</w:t>
      </w:r>
      <w:proofErr w:type="spellEnd"/>
      <w:r w:rsidRPr="00373A36">
        <w:rPr>
          <w:rFonts w:ascii="Times New Roman" w:hAnsi="Times New Roman"/>
          <w:b/>
          <w:i/>
          <w:sz w:val="24"/>
          <w:szCs w:val="24"/>
          <w:lang w:val="ro-RO"/>
        </w:rPr>
        <w:t xml:space="preserve"> lucrărilor </w:t>
      </w:r>
      <w:r w:rsidR="00B133BA">
        <w:rPr>
          <w:rFonts w:ascii="Times New Roman" w:hAnsi="Times New Roman"/>
          <w:b/>
          <w:i/>
          <w:sz w:val="24"/>
          <w:szCs w:val="24"/>
          <w:lang w:val="ro-RO"/>
        </w:rPr>
        <w:t xml:space="preserve">de exploatare agregate minerale </w:t>
      </w:r>
      <w:r w:rsidRPr="00373A36">
        <w:rPr>
          <w:rFonts w:ascii="Times New Roman" w:hAnsi="Times New Roman"/>
          <w:b/>
          <w:i/>
          <w:sz w:val="24"/>
          <w:szCs w:val="24"/>
          <w:lang w:val="ro-RO"/>
        </w:rPr>
        <w:t>titularul are obligația</w:t>
      </w:r>
      <w:r w:rsidRPr="005577EB">
        <w:rPr>
          <w:rFonts w:ascii="Times New Roman" w:hAnsi="Times New Roman"/>
          <w:b/>
          <w:i/>
          <w:sz w:val="24"/>
          <w:szCs w:val="24"/>
          <w:lang w:val="ro-RO"/>
        </w:rPr>
        <w:t xml:space="preserve"> să solicite și să obțină autorizația de mediu .</w:t>
      </w:r>
    </w:p>
    <w:p w:rsidR="00BE7835" w:rsidRDefault="00BE7835" w:rsidP="0062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035" w:rsidRPr="006212EA" w:rsidRDefault="007B3035" w:rsidP="0062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A36" w:rsidRPr="00373A36" w:rsidRDefault="00373A36" w:rsidP="00621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36">
        <w:rPr>
          <w:rFonts w:ascii="Times New Roman" w:eastAsia="Calibri" w:hAnsi="Times New Roman" w:cs="Times New Roman"/>
          <w:b/>
          <w:sz w:val="24"/>
          <w:szCs w:val="24"/>
        </w:rPr>
        <w:t>DIRECTOR EXECUTIV</w:t>
      </w:r>
      <w:r w:rsidRPr="00373A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3A36" w:rsidRPr="00373A36" w:rsidRDefault="003C305C" w:rsidP="00621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A36">
        <w:rPr>
          <w:rFonts w:ascii="Times New Roman" w:eastAsia="Calibri" w:hAnsi="Times New Roman" w:cs="Times New Roman"/>
          <w:sz w:val="24"/>
          <w:szCs w:val="24"/>
        </w:rPr>
        <w:t xml:space="preserve">Maria </w:t>
      </w:r>
      <w:proofErr w:type="spellStart"/>
      <w:r w:rsidRPr="00373A36">
        <w:rPr>
          <w:rFonts w:ascii="Times New Roman" w:eastAsia="Calibri" w:hAnsi="Times New Roman" w:cs="Times New Roman"/>
          <w:b/>
          <w:sz w:val="24"/>
          <w:szCs w:val="24"/>
        </w:rPr>
        <w:t>Morcoașe</w:t>
      </w:r>
      <w:proofErr w:type="spellEnd"/>
      <w:r w:rsidRPr="00373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5226"/>
        <w:gridCol w:w="5227"/>
      </w:tblGrid>
      <w:tr w:rsidR="00373A36" w:rsidRPr="00373A36" w:rsidTr="006212EA">
        <w:trPr>
          <w:trHeight w:val="631"/>
        </w:trPr>
        <w:tc>
          <w:tcPr>
            <w:tcW w:w="5226" w:type="dxa"/>
            <w:shd w:val="clear" w:color="auto" w:fill="auto"/>
          </w:tcPr>
          <w:p w:rsidR="00373A36" w:rsidRDefault="00373A36" w:rsidP="006212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A36" w:rsidRPr="00373A36" w:rsidRDefault="003C305C" w:rsidP="006212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</w:t>
            </w:r>
            <w:r w:rsidR="00373A36"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Șef</w:t>
            </w:r>
            <w:proofErr w:type="spellEnd"/>
            <w:r w:rsidR="00373A36"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Serviciu A.A.A., </w:t>
            </w:r>
          </w:p>
          <w:p w:rsidR="00373A36" w:rsidRPr="00373A36" w:rsidRDefault="00373A36" w:rsidP="003C3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C305C">
              <w:rPr>
                <w:rFonts w:ascii="Times New Roman" w:eastAsia="Calibri" w:hAnsi="Times New Roman" w:cs="Times New Roman"/>
                <w:sz w:val="24"/>
                <w:szCs w:val="24"/>
              </w:rPr>
              <w:t>Florian Stăncescu</w:t>
            </w:r>
          </w:p>
        </w:tc>
        <w:tc>
          <w:tcPr>
            <w:tcW w:w="5227" w:type="dxa"/>
            <w:shd w:val="clear" w:color="auto" w:fill="auto"/>
          </w:tcPr>
          <w:p w:rsidR="00373A36" w:rsidRPr="00373A36" w:rsidRDefault="00373A36" w:rsidP="006212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Intocmit</w:t>
            </w:r>
            <w:proofErr w:type="spellEnd"/>
            <w:r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73A36" w:rsidRPr="00373A36" w:rsidRDefault="00373A36" w:rsidP="00621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consilier A.A.A.,</w:t>
            </w:r>
          </w:p>
          <w:p w:rsidR="00373A36" w:rsidRPr="00373A36" w:rsidRDefault="00373A36" w:rsidP="00621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A2FB6">
              <w:rPr>
                <w:rFonts w:ascii="Times New Roman" w:eastAsia="Calibri" w:hAnsi="Times New Roman" w:cs="Times New Roman"/>
                <w:sz w:val="24"/>
                <w:szCs w:val="24"/>
              </w:rPr>
              <w:t>Amalia Didă</w:t>
            </w:r>
            <w:r w:rsidRPr="0037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3A36" w:rsidRPr="00373A36" w:rsidRDefault="00373A36" w:rsidP="006212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3A36" w:rsidRPr="00373A36" w:rsidTr="006212EA">
        <w:trPr>
          <w:trHeight w:val="631"/>
        </w:trPr>
        <w:tc>
          <w:tcPr>
            <w:tcW w:w="5226" w:type="dxa"/>
            <w:shd w:val="clear" w:color="auto" w:fill="auto"/>
          </w:tcPr>
          <w:p w:rsidR="00047330" w:rsidRPr="00047330" w:rsidRDefault="00047330" w:rsidP="006212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373A36" w:rsidRPr="00373A36" w:rsidRDefault="00373A36" w:rsidP="006212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Șef Serviciu C.F.M., </w:t>
            </w:r>
          </w:p>
          <w:p w:rsidR="00373A36" w:rsidRPr="00373A36" w:rsidRDefault="00373A36" w:rsidP="004142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C3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Laura Gabriela Briceag</w:t>
            </w:r>
            <w:r w:rsidR="003C305C" w:rsidRPr="00373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27" w:type="dxa"/>
            <w:shd w:val="clear" w:color="auto" w:fill="auto"/>
          </w:tcPr>
          <w:p w:rsidR="00047330" w:rsidRPr="00047330" w:rsidRDefault="00373A36" w:rsidP="00621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047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</w:t>
            </w:r>
          </w:p>
          <w:p w:rsidR="004C278A" w:rsidRDefault="00047330" w:rsidP="00621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373A36" w:rsidRPr="00047330" w:rsidRDefault="004C278A" w:rsidP="0041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="00373A36" w:rsidRPr="0037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51258" w:rsidRPr="002609B2" w:rsidRDefault="00051258" w:rsidP="00414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258" w:rsidRPr="002609B2" w:rsidSect="004142EA">
      <w:footerReference w:type="default" r:id="rId10"/>
      <w:pgSz w:w="11906" w:h="16838" w:code="9"/>
      <w:pgMar w:top="397" w:right="567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45" w:rsidRDefault="002F6345" w:rsidP="00EE5AEC">
      <w:pPr>
        <w:spacing w:after="0" w:line="240" w:lineRule="auto"/>
      </w:pPr>
      <w:r>
        <w:separator/>
      </w:r>
    </w:p>
  </w:endnote>
  <w:endnote w:type="continuationSeparator" w:id="0">
    <w:p w:rsidR="002F6345" w:rsidRDefault="002F634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80"/>
    <w:family w:val="auto"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ro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D2" w:rsidRPr="00894635" w:rsidRDefault="004D5CD2" w:rsidP="00D21A9B">
    <w:pPr>
      <w:tabs>
        <w:tab w:val="center" w:pos="4703"/>
        <w:tab w:val="right" w:pos="9406"/>
        <w:tab w:val="right" w:pos="9990"/>
      </w:tabs>
      <w:spacing w:after="0" w:line="240" w:lineRule="auto"/>
      <w:ind w:left="284"/>
      <w:rPr>
        <w:rFonts w:ascii="Trebuchet MS" w:eastAsia="Calibri" w:hAnsi="Trebuchet MS" w:cs="Open Sans"/>
        <w:color w:val="000000"/>
        <w:sz w:val="16"/>
        <w:szCs w:val="16"/>
      </w:rPr>
    </w:pPr>
    <w:bookmarkStart w:id="2" w:name="_Hlk152145191"/>
    <w:bookmarkStart w:id="3" w:name="_Hlk152145192"/>
    <w:bookmarkStart w:id="4" w:name="_Hlk152145193"/>
    <w:bookmarkStart w:id="5" w:name="_Hlk152145194"/>
    <w:bookmarkStart w:id="6" w:name="_Hlk152145195"/>
    <w:bookmarkStart w:id="7" w:name="_Hlk152145196"/>
    <w:r w:rsidRPr="00894635">
      <w:rPr>
        <w:rFonts w:ascii="Trebuchet MS" w:eastAsia="Calibri" w:hAnsi="Trebuchet MS" w:cs="Open Sans"/>
        <w:color w:val="000000"/>
        <w:sz w:val="16"/>
        <w:szCs w:val="16"/>
      </w:rPr>
      <w:t>AGENȚIA PENTRU PROTECȚIA MEDIULUI DÂMBOVIȚA</w:t>
    </w:r>
    <w:r w:rsidRPr="00894635">
      <w:rPr>
        <w:rFonts w:ascii="Trebuchet MS" w:eastAsia="Calibri" w:hAnsi="Trebuchet MS" w:cs="Open Sans"/>
        <w:color w:val="000000"/>
        <w:sz w:val="16"/>
        <w:szCs w:val="16"/>
      </w:rPr>
      <w:tab/>
    </w:r>
    <w:r w:rsidRPr="00894635">
      <w:rPr>
        <w:rFonts w:ascii="Trebuchet MS" w:eastAsia="Calibri" w:hAnsi="Trebuchet MS" w:cs="Open Sans"/>
        <w:color w:val="000000"/>
        <w:sz w:val="16"/>
        <w:szCs w:val="16"/>
      </w:rPr>
      <w:tab/>
    </w:r>
  </w:p>
  <w:p w:rsidR="004D5CD2" w:rsidRPr="00894635" w:rsidRDefault="004D5CD2" w:rsidP="00D21A9B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</w:rPr>
    </w:pPr>
    <w:r w:rsidRPr="00894635">
      <w:rPr>
        <w:rFonts w:ascii="Trebuchet MS" w:eastAsia="Calibri" w:hAnsi="Trebuchet MS" w:cs="Open Sans"/>
        <w:color w:val="000000"/>
        <w:sz w:val="16"/>
        <w:szCs w:val="16"/>
      </w:rPr>
      <w:t>Str. Calea Ialomiței, nr. 1, Târgoviște, Cod poștal 130142</w:t>
    </w:r>
  </w:p>
  <w:p w:rsidR="004D5CD2" w:rsidRPr="00894635" w:rsidRDefault="004D5CD2" w:rsidP="00D21A9B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</w:rPr>
    </w:pPr>
    <w:r w:rsidRPr="00894635">
      <w:rPr>
        <w:rFonts w:ascii="Trebuchet MS" w:eastAsia="Calibri" w:hAnsi="Trebuchet MS" w:cs="Open Sans"/>
        <w:color w:val="000000"/>
        <w:sz w:val="16"/>
        <w:szCs w:val="16"/>
      </w:rPr>
      <w:t>Tel./Fax: +4 0245 213 959/+4 0245 213 944; e-</w:t>
    </w:r>
    <w:r w:rsidRPr="00894635">
      <w:rPr>
        <w:rFonts w:ascii="Trebuchet MS" w:eastAsia="Calibri" w:hAnsi="Trebuchet MS" w:cs="Open Sans"/>
        <w:sz w:val="16"/>
        <w:szCs w:val="16"/>
      </w:rPr>
      <w:t xml:space="preserve">mail: </w:t>
    </w:r>
    <w:hyperlink r:id="rId1" w:history="1">
      <w:r w:rsidRPr="00894635">
        <w:rPr>
          <w:rFonts w:ascii="Trebuchet MS" w:eastAsia="Calibri" w:hAnsi="Trebuchet MS" w:cs="Open Sans"/>
          <w:sz w:val="16"/>
          <w:szCs w:val="16"/>
        </w:rPr>
        <w:t>office@apmdb.anpm.ro</w:t>
      </w:r>
    </w:hyperlink>
    <w:r w:rsidRPr="00894635">
      <w:rPr>
        <w:rFonts w:ascii="Trebuchet MS" w:eastAsia="Calibri" w:hAnsi="Trebuchet MS" w:cs="Open Sans"/>
        <w:sz w:val="16"/>
        <w:szCs w:val="16"/>
      </w:rPr>
      <w:t xml:space="preserve">; website: </w:t>
    </w:r>
    <w:bookmarkEnd w:id="2"/>
    <w:bookmarkEnd w:id="3"/>
    <w:bookmarkEnd w:id="4"/>
    <w:bookmarkEnd w:id="5"/>
    <w:bookmarkEnd w:id="6"/>
    <w:bookmarkEnd w:id="7"/>
    <w:r w:rsidRPr="00894635">
      <w:rPr>
        <w:rFonts w:ascii="Trebuchet MS" w:eastAsia="Calibri" w:hAnsi="Trebuchet MS" w:cs="Open Sans"/>
        <w:sz w:val="16"/>
        <w:szCs w:val="16"/>
      </w:rPr>
      <w:fldChar w:fldCharType="begin"/>
    </w:r>
    <w:r w:rsidRPr="00894635">
      <w:rPr>
        <w:rFonts w:ascii="Trebuchet MS" w:eastAsia="Calibri" w:hAnsi="Trebuchet MS" w:cs="Open Sans"/>
        <w:sz w:val="16"/>
        <w:szCs w:val="16"/>
      </w:rPr>
      <w:instrText xml:space="preserve"> HYPERLINK "http://apmdb.anpm.ro" </w:instrText>
    </w:r>
    <w:r w:rsidRPr="00894635">
      <w:rPr>
        <w:rFonts w:ascii="Trebuchet MS" w:eastAsia="Calibri" w:hAnsi="Trebuchet MS" w:cs="Open Sans"/>
        <w:sz w:val="16"/>
        <w:szCs w:val="16"/>
      </w:rPr>
      <w:fldChar w:fldCharType="separate"/>
    </w:r>
    <w:r w:rsidRPr="00894635">
      <w:rPr>
        <w:rFonts w:ascii="Trebuchet MS" w:eastAsia="Calibri" w:hAnsi="Trebuchet MS" w:cs="Open Sans"/>
        <w:sz w:val="16"/>
        <w:szCs w:val="16"/>
      </w:rPr>
      <w:t>http://apmdb.anpm.ro</w:t>
    </w:r>
    <w:r w:rsidRPr="00894635">
      <w:rPr>
        <w:rFonts w:ascii="Trebuchet MS" w:eastAsia="Calibri" w:hAnsi="Trebuchet MS" w:cs="Open Sans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4D5CD2" w:rsidRPr="00894635" w:rsidTr="004D5CD2">
      <w:trPr>
        <w:trHeight w:val="254"/>
      </w:trPr>
      <w:tc>
        <w:tcPr>
          <w:tcW w:w="6579" w:type="dxa"/>
          <w:shd w:val="clear" w:color="auto" w:fill="auto"/>
          <w:vAlign w:val="center"/>
        </w:tcPr>
        <w:p w:rsidR="004D5CD2" w:rsidRPr="00894635" w:rsidRDefault="004D5CD2" w:rsidP="00D21A9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94635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4D5CD2" w:rsidRDefault="004D5CD2" w:rsidP="00051258">
    <w:pPr>
      <w:pStyle w:val="Subsol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254A7E">
      <w:rPr>
        <w:noProof/>
      </w:rPr>
      <w:t>7</w:t>
    </w:r>
    <w:r>
      <w:rPr>
        <w:noProof/>
      </w:rPr>
      <w:fldChar w:fldCharType="end"/>
    </w:r>
  </w:p>
  <w:p w:rsidR="004D5CD2" w:rsidRDefault="004D5CD2" w:rsidP="00051258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45" w:rsidRDefault="002F6345" w:rsidP="00EE5AEC">
      <w:pPr>
        <w:spacing w:after="0" w:line="240" w:lineRule="auto"/>
      </w:pPr>
      <w:r>
        <w:separator/>
      </w:r>
    </w:p>
  </w:footnote>
  <w:footnote w:type="continuationSeparator" w:id="0">
    <w:p w:rsidR="002F6345" w:rsidRDefault="002F6345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Times New Roman"/>
      </w:rPr>
    </w:lvl>
  </w:abstractNum>
  <w:abstractNum w:abstractNumId="1" w15:restartNumberingAfterBreak="0">
    <w:nsid w:val="05B51E80"/>
    <w:multiLevelType w:val="hybridMultilevel"/>
    <w:tmpl w:val="964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932"/>
    <w:multiLevelType w:val="hybridMultilevel"/>
    <w:tmpl w:val="69A4459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EC6"/>
    <w:multiLevelType w:val="hybridMultilevel"/>
    <w:tmpl w:val="4716A5EC"/>
    <w:lvl w:ilvl="0" w:tplc="E6B07A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0F753F"/>
    <w:multiLevelType w:val="singleLevel"/>
    <w:tmpl w:val="8A7AE07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abstractNum w:abstractNumId="5" w15:restartNumberingAfterBreak="0">
    <w:nsid w:val="0DB75D72"/>
    <w:multiLevelType w:val="hybridMultilevel"/>
    <w:tmpl w:val="341C6ED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19E"/>
    <w:multiLevelType w:val="hybridMultilevel"/>
    <w:tmpl w:val="9452AEAA"/>
    <w:lvl w:ilvl="0" w:tplc="1396CA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7" w15:restartNumberingAfterBreak="0">
    <w:nsid w:val="14650B8A"/>
    <w:multiLevelType w:val="hybridMultilevel"/>
    <w:tmpl w:val="00F657A2"/>
    <w:lvl w:ilvl="0" w:tplc="6D861F6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A061053"/>
    <w:multiLevelType w:val="hybridMultilevel"/>
    <w:tmpl w:val="4EC67146"/>
    <w:lvl w:ilvl="0" w:tplc="04090001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64" w:hanging="360"/>
      </w:pPr>
    </w:lvl>
    <w:lvl w:ilvl="2" w:tplc="04090005" w:tentative="1">
      <w:start w:val="1"/>
      <w:numFmt w:val="lowerRoman"/>
      <w:lvlText w:val="%3."/>
      <w:lvlJc w:val="right"/>
      <w:pPr>
        <w:ind w:left="2084" w:hanging="180"/>
      </w:pPr>
    </w:lvl>
    <w:lvl w:ilvl="3" w:tplc="04090001" w:tentative="1">
      <w:start w:val="1"/>
      <w:numFmt w:val="decimal"/>
      <w:lvlText w:val="%4."/>
      <w:lvlJc w:val="left"/>
      <w:pPr>
        <w:ind w:left="2804" w:hanging="360"/>
      </w:pPr>
    </w:lvl>
    <w:lvl w:ilvl="4" w:tplc="04090003" w:tentative="1">
      <w:start w:val="1"/>
      <w:numFmt w:val="lowerLetter"/>
      <w:lvlText w:val="%5."/>
      <w:lvlJc w:val="left"/>
      <w:pPr>
        <w:ind w:left="3524" w:hanging="360"/>
      </w:pPr>
    </w:lvl>
    <w:lvl w:ilvl="5" w:tplc="04090005" w:tentative="1">
      <w:start w:val="1"/>
      <w:numFmt w:val="lowerRoman"/>
      <w:lvlText w:val="%6."/>
      <w:lvlJc w:val="right"/>
      <w:pPr>
        <w:ind w:left="4244" w:hanging="180"/>
      </w:pPr>
    </w:lvl>
    <w:lvl w:ilvl="6" w:tplc="04090001" w:tentative="1">
      <w:start w:val="1"/>
      <w:numFmt w:val="decimal"/>
      <w:lvlText w:val="%7."/>
      <w:lvlJc w:val="left"/>
      <w:pPr>
        <w:ind w:left="4964" w:hanging="360"/>
      </w:pPr>
    </w:lvl>
    <w:lvl w:ilvl="7" w:tplc="04090003" w:tentative="1">
      <w:start w:val="1"/>
      <w:numFmt w:val="lowerLetter"/>
      <w:lvlText w:val="%8."/>
      <w:lvlJc w:val="left"/>
      <w:pPr>
        <w:ind w:left="5684" w:hanging="360"/>
      </w:pPr>
    </w:lvl>
    <w:lvl w:ilvl="8" w:tplc="040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1A47CB"/>
    <w:multiLevelType w:val="hybridMultilevel"/>
    <w:tmpl w:val="8A2C49E8"/>
    <w:lvl w:ilvl="0" w:tplc="9A16EA1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39F8"/>
    <w:multiLevelType w:val="hybridMultilevel"/>
    <w:tmpl w:val="AFD07252"/>
    <w:lvl w:ilvl="0" w:tplc="3154B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29D"/>
    <w:multiLevelType w:val="hybridMultilevel"/>
    <w:tmpl w:val="F2462B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D2E36"/>
    <w:multiLevelType w:val="hybridMultilevel"/>
    <w:tmpl w:val="F2E6F83E"/>
    <w:lvl w:ilvl="0" w:tplc="4350E896"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color w:val="000000"/>
      </w:rPr>
    </w:lvl>
    <w:lvl w:ilvl="1" w:tplc="08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E72B8"/>
    <w:multiLevelType w:val="multilevel"/>
    <w:tmpl w:val="5C5CA06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E7C2E"/>
    <w:multiLevelType w:val="hybridMultilevel"/>
    <w:tmpl w:val="D14CF614"/>
    <w:lvl w:ilvl="0" w:tplc="9BEC5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82F"/>
    <w:multiLevelType w:val="hybridMultilevel"/>
    <w:tmpl w:val="25BAAC50"/>
    <w:lvl w:ilvl="0" w:tplc="D826BC52">
      <w:numFmt w:val="bullet"/>
      <w:lvlText w:val="-"/>
      <w:lvlJc w:val="left"/>
      <w:pPr>
        <w:ind w:left="1778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A071B"/>
    <w:multiLevelType w:val="hybridMultilevel"/>
    <w:tmpl w:val="9828BFE0"/>
    <w:lvl w:ilvl="0" w:tplc="D826BC52">
      <w:numFmt w:val="bullet"/>
      <w:lvlText w:val="-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27E7F"/>
    <w:multiLevelType w:val="hybridMultilevel"/>
    <w:tmpl w:val="F5569662"/>
    <w:lvl w:ilvl="0" w:tplc="9A16EA1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5FBD"/>
    <w:multiLevelType w:val="hybridMultilevel"/>
    <w:tmpl w:val="3C2E1548"/>
    <w:lvl w:ilvl="0" w:tplc="4AD2B066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9D4025"/>
    <w:multiLevelType w:val="hybridMultilevel"/>
    <w:tmpl w:val="1B282618"/>
    <w:lvl w:ilvl="0" w:tplc="A8983D86">
      <w:start w:val="10"/>
      <w:numFmt w:val="lowerRoman"/>
      <w:lvlText w:val="%1-"/>
      <w:lvlJc w:val="left"/>
      <w:pPr>
        <w:ind w:left="644" w:hanging="119"/>
      </w:pPr>
      <w:rPr>
        <w:rFonts w:ascii="Arial" w:eastAsia="Arial" w:hAnsi="Arial" w:cs="Arial" w:hint="default"/>
        <w:spacing w:val="-17"/>
        <w:w w:val="80"/>
        <w:sz w:val="11"/>
        <w:szCs w:val="11"/>
        <w:lang w:val="ro-RO" w:eastAsia="en-US" w:bidi="ar-SA"/>
      </w:rPr>
    </w:lvl>
    <w:lvl w:ilvl="1" w:tplc="A588E348">
      <w:numFmt w:val="bullet"/>
      <w:lvlText w:val="-"/>
      <w:lvlJc w:val="left"/>
      <w:pPr>
        <w:ind w:left="1185" w:hanging="143"/>
      </w:pPr>
      <w:rPr>
        <w:rFonts w:hint="default"/>
        <w:w w:val="71"/>
        <w:lang w:val="ro-RO" w:eastAsia="en-US" w:bidi="ar-SA"/>
      </w:rPr>
    </w:lvl>
    <w:lvl w:ilvl="2" w:tplc="EEBEB1EC">
      <w:numFmt w:val="bullet"/>
      <w:lvlText w:val="-"/>
      <w:lvlJc w:val="left"/>
      <w:pPr>
        <w:ind w:left="826" w:hanging="264"/>
      </w:pPr>
      <w:rPr>
        <w:rFonts w:hint="default"/>
        <w:w w:val="82"/>
        <w:lang w:val="ro-RO" w:eastAsia="en-US" w:bidi="ar-SA"/>
      </w:rPr>
    </w:lvl>
    <w:lvl w:ilvl="3" w:tplc="29924FB4">
      <w:numFmt w:val="bullet"/>
      <w:lvlText w:val="•"/>
      <w:lvlJc w:val="left"/>
      <w:pPr>
        <w:ind w:left="1340" w:hanging="264"/>
      </w:pPr>
      <w:rPr>
        <w:rFonts w:hint="default"/>
        <w:lang w:val="ro-RO" w:eastAsia="en-US" w:bidi="ar-SA"/>
      </w:rPr>
    </w:lvl>
    <w:lvl w:ilvl="4" w:tplc="3FD4FC34">
      <w:numFmt w:val="bullet"/>
      <w:lvlText w:val="•"/>
      <w:lvlJc w:val="left"/>
      <w:pPr>
        <w:ind w:left="2682" w:hanging="264"/>
      </w:pPr>
      <w:rPr>
        <w:rFonts w:hint="default"/>
        <w:lang w:val="ro-RO" w:eastAsia="en-US" w:bidi="ar-SA"/>
      </w:rPr>
    </w:lvl>
    <w:lvl w:ilvl="5" w:tplc="10F033E2">
      <w:numFmt w:val="bullet"/>
      <w:lvlText w:val="•"/>
      <w:lvlJc w:val="left"/>
      <w:pPr>
        <w:ind w:left="4025" w:hanging="264"/>
      </w:pPr>
      <w:rPr>
        <w:rFonts w:hint="default"/>
        <w:lang w:val="ro-RO" w:eastAsia="en-US" w:bidi="ar-SA"/>
      </w:rPr>
    </w:lvl>
    <w:lvl w:ilvl="6" w:tplc="EBC2F7C6">
      <w:numFmt w:val="bullet"/>
      <w:lvlText w:val="•"/>
      <w:lvlJc w:val="left"/>
      <w:pPr>
        <w:ind w:left="5368" w:hanging="264"/>
      </w:pPr>
      <w:rPr>
        <w:rFonts w:hint="default"/>
        <w:lang w:val="ro-RO" w:eastAsia="en-US" w:bidi="ar-SA"/>
      </w:rPr>
    </w:lvl>
    <w:lvl w:ilvl="7" w:tplc="F8C8B68C">
      <w:numFmt w:val="bullet"/>
      <w:lvlText w:val="•"/>
      <w:lvlJc w:val="left"/>
      <w:pPr>
        <w:ind w:left="6711" w:hanging="264"/>
      </w:pPr>
      <w:rPr>
        <w:rFonts w:hint="default"/>
        <w:lang w:val="ro-RO" w:eastAsia="en-US" w:bidi="ar-SA"/>
      </w:rPr>
    </w:lvl>
    <w:lvl w:ilvl="8" w:tplc="8936755A">
      <w:numFmt w:val="bullet"/>
      <w:lvlText w:val="•"/>
      <w:lvlJc w:val="left"/>
      <w:pPr>
        <w:ind w:left="8054" w:hanging="264"/>
      </w:pPr>
      <w:rPr>
        <w:rFonts w:hint="default"/>
        <w:lang w:val="ro-RO" w:eastAsia="en-US" w:bidi="ar-SA"/>
      </w:rPr>
    </w:lvl>
  </w:abstractNum>
  <w:abstractNum w:abstractNumId="21" w15:restartNumberingAfterBreak="0">
    <w:nsid w:val="427B3D03"/>
    <w:multiLevelType w:val="hybridMultilevel"/>
    <w:tmpl w:val="15E2C0D6"/>
    <w:lvl w:ilvl="0" w:tplc="020E0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17CB"/>
    <w:multiLevelType w:val="hybridMultilevel"/>
    <w:tmpl w:val="607603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4228B"/>
    <w:multiLevelType w:val="hybridMultilevel"/>
    <w:tmpl w:val="D2303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4F3CA9"/>
    <w:multiLevelType w:val="hybridMultilevel"/>
    <w:tmpl w:val="4FF25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4129"/>
    <w:multiLevelType w:val="hybridMultilevel"/>
    <w:tmpl w:val="1640E566"/>
    <w:lvl w:ilvl="0" w:tplc="9A16EA1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E58B2"/>
    <w:multiLevelType w:val="hybridMultilevel"/>
    <w:tmpl w:val="032C2E54"/>
    <w:lvl w:ilvl="0" w:tplc="92DC8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08B5"/>
    <w:multiLevelType w:val="hybridMultilevel"/>
    <w:tmpl w:val="7FD4598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75943"/>
    <w:multiLevelType w:val="hybridMultilevel"/>
    <w:tmpl w:val="159E9856"/>
    <w:lvl w:ilvl="0" w:tplc="73700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10D9A"/>
    <w:multiLevelType w:val="hybridMultilevel"/>
    <w:tmpl w:val="0AB8BA6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E5863"/>
    <w:multiLevelType w:val="hybridMultilevel"/>
    <w:tmpl w:val="9EF6AB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D6F43"/>
    <w:multiLevelType w:val="hybridMultilevel"/>
    <w:tmpl w:val="A276F89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C4D6E"/>
    <w:multiLevelType w:val="multilevel"/>
    <w:tmpl w:val="8660B6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A3240C"/>
    <w:multiLevelType w:val="hybridMultilevel"/>
    <w:tmpl w:val="3C9ED692"/>
    <w:lvl w:ilvl="0" w:tplc="625A78B6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44" w:hanging="360"/>
      </w:pPr>
    </w:lvl>
    <w:lvl w:ilvl="2" w:tplc="0418001B" w:tentative="1">
      <w:start w:val="1"/>
      <w:numFmt w:val="lowerRoman"/>
      <w:lvlText w:val="%3."/>
      <w:lvlJc w:val="right"/>
      <w:pPr>
        <w:ind w:left="2064" w:hanging="180"/>
      </w:pPr>
    </w:lvl>
    <w:lvl w:ilvl="3" w:tplc="0418000F" w:tentative="1">
      <w:start w:val="1"/>
      <w:numFmt w:val="decimal"/>
      <w:lvlText w:val="%4."/>
      <w:lvlJc w:val="left"/>
      <w:pPr>
        <w:ind w:left="2784" w:hanging="360"/>
      </w:pPr>
    </w:lvl>
    <w:lvl w:ilvl="4" w:tplc="04180019" w:tentative="1">
      <w:start w:val="1"/>
      <w:numFmt w:val="lowerLetter"/>
      <w:lvlText w:val="%5."/>
      <w:lvlJc w:val="left"/>
      <w:pPr>
        <w:ind w:left="3504" w:hanging="360"/>
      </w:pPr>
    </w:lvl>
    <w:lvl w:ilvl="5" w:tplc="0418001B" w:tentative="1">
      <w:start w:val="1"/>
      <w:numFmt w:val="lowerRoman"/>
      <w:lvlText w:val="%6."/>
      <w:lvlJc w:val="right"/>
      <w:pPr>
        <w:ind w:left="4224" w:hanging="180"/>
      </w:pPr>
    </w:lvl>
    <w:lvl w:ilvl="6" w:tplc="0418000F" w:tentative="1">
      <w:start w:val="1"/>
      <w:numFmt w:val="decimal"/>
      <w:lvlText w:val="%7."/>
      <w:lvlJc w:val="left"/>
      <w:pPr>
        <w:ind w:left="4944" w:hanging="360"/>
      </w:pPr>
    </w:lvl>
    <w:lvl w:ilvl="7" w:tplc="04180019" w:tentative="1">
      <w:start w:val="1"/>
      <w:numFmt w:val="lowerLetter"/>
      <w:lvlText w:val="%8."/>
      <w:lvlJc w:val="left"/>
      <w:pPr>
        <w:ind w:left="5664" w:hanging="360"/>
      </w:pPr>
    </w:lvl>
    <w:lvl w:ilvl="8" w:tplc="0418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4" w15:restartNumberingAfterBreak="0">
    <w:nsid w:val="5E5F2C21"/>
    <w:multiLevelType w:val="hybridMultilevel"/>
    <w:tmpl w:val="B2F60B8C"/>
    <w:lvl w:ilvl="0" w:tplc="D826BC5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Garamond" w:eastAsia="Calibri" w:hAnsi="Garamond" w:cs="Arial" w:hint="default"/>
      </w:rPr>
    </w:lvl>
    <w:lvl w:ilvl="1" w:tplc="D826BC5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 w15:restartNumberingAfterBreak="0">
    <w:nsid w:val="637B25C4"/>
    <w:multiLevelType w:val="hybridMultilevel"/>
    <w:tmpl w:val="18F6FFC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63E42"/>
    <w:multiLevelType w:val="hybridMultilevel"/>
    <w:tmpl w:val="77B6EE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61D6C"/>
    <w:multiLevelType w:val="multilevel"/>
    <w:tmpl w:val="D9FEA2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BD0692"/>
    <w:multiLevelType w:val="hybridMultilevel"/>
    <w:tmpl w:val="887A3EF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C2E25"/>
    <w:multiLevelType w:val="multilevel"/>
    <w:tmpl w:val="E06879B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71800A05"/>
    <w:multiLevelType w:val="hybridMultilevel"/>
    <w:tmpl w:val="DA48B218"/>
    <w:lvl w:ilvl="0" w:tplc="76BA2F4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427CA"/>
    <w:multiLevelType w:val="hybridMultilevel"/>
    <w:tmpl w:val="41AAA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72019"/>
    <w:multiLevelType w:val="hybridMultilevel"/>
    <w:tmpl w:val="D2C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6057A"/>
    <w:multiLevelType w:val="hybridMultilevel"/>
    <w:tmpl w:val="6276AE2C"/>
    <w:lvl w:ilvl="0" w:tplc="06D8D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6E0784"/>
    <w:multiLevelType w:val="singleLevel"/>
    <w:tmpl w:val="30C2F93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45" w15:restartNumberingAfterBreak="0">
    <w:nsid w:val="788D0695"/>
    <w:multiLevelType w:val="hybridMultilevel"/>
    <w:tmpl w:val="DA8A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F7E7A"/>
    <w:multiLevelType w:val="multilevel"/>
    <w:tmpl w:val="DDC8DE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"/>
  </w:num>
  <w:num w:numId="9">
    <w:abstractNumId w:val="39"/>
  </w:num>
  <w:num w:numId="10">
    <w:abstractNumId w:val="43"/>
  </w:num>
  <w:num w:numId="11">
    <w:abstractNumId w:val="24"/>
  </w:num>
  <w:num w:numId="12">
    <w:abstractNumId w:val="5"/>
  </w:num>
  <w:num w:numId="13">
    <w:abstractNumId w:val="15"/>
  </w:num>
  <w:num w:numId="14">
    <w:abstractNumId w:val="23"/>
  </w:num>
  <w:num w:numId="15">
    <w:abstractNumId w:val="36"/>
  </w:num>
  <w:num w:numId="16">
    <w:abstractNumId w:val="38"/>
  </w:num>
  <w:num w:numId="17">
    <w:abstractNumId w:val="2"/>
  </w:num>
  <w:num w:numId="18">
    <w:abstractNumId w:val="18"/>
  </w:num>
  <w:num w:numId="19">
    <w:abstractNumId w:val="25"/>
  </w:num>
  <w:num w:numId="20">
    <w:abstractNumId w:val="9"/>
  </w:num>
  <w:num w:numId="21">
    <w:abstractNumId w:val="41"/>
  </w:num>
  <w:num w:numId="22">
    <w:abstractNumId w:val="42"/>
  </w:num>
  <w:num w:numId="23">
    <w:abstractNumId w:val="34"/>
  </w:num>
  <w:num w:numId="24">
    <w:abstractNumId w:val="21"/>
  </w:num>
  <w:num w:numId="25">
    <w:abstractNumId w:val="16"/>
  </w:num>
  <w:num w:numId="26">
    <w:abstractNumId w:val="17"/>
  </w:num>
  <w:num w:numId="27">
    <w:abstractNumId w:val="27"/>
  </w:num>
  <w:num w:numId="28">
    <w:abstractNumId w:val="1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11"/>
  </w:num>
  <w:num w:numId="33">
    <w:abstractNumId w:val="22"/>
  </w:num>
  <w:num w:numId="34">
    <w:abstractNumId w:val="31"/>
  </w:num>
  <w:num w:numId="35">
    <w:abstractNumId w:val="44"/>
  </w:num>
  <w:num w:numId="36">
    <w:abstractNumId w:val="33"/>
  </w:num>
  <w:num w:numId="37">
    <w:abstractNumId w:val="6"/>
  </w:num>
  <w:num w:numId="38">
    <w:abstractNumId w:val="32"/>
  </w:num>
  <w:num w:numId="39">
    <w:abstractNumId w:val="37"/>
  </w:num>
  <w:num w:numId="40">
    <w:abstractNumId w:val="8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29"/>
  </w:num>
  <w:num w:numId="45">
    <w:abstractNumId w:val="45"/>
  </w:num>
  <w:num w:numId="46">
    <w:abstractNumId w:val="10"/>
  </w:num>
  <w:num w:numId="47">
    <w:abstractNumId w:val="14"/>
  </w:num>
  <w:num w:numId="4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3"/>
    <w:rsid w:val="0000023F"/>
    <w:rsid w:val="00002C7D"/>
    <w:rsid w:val="0000312E"/>
    <w:rsid w:val="00007E57"/>
    <w:rsid w:val="000117F5"/>
    <w:rsid w:val="0001703A"/>
    <w:rsid w:val="0002207F"/>
    <w:rsid w:val="00024271"/>
    <w:rsid w:val="00026BEE"/>
    <w:rsid w:val="00040005"/>
    <w:rsid w:val="0004731B"/>
    <w:rsid w:val="00047330"/>
    <w:rsid w:val="00047DD0"/>
    <w:rsid w:val="00051258"/>
    <w:rsid w:val="00051494"/>
    <w:rsid w:val="000527DB"/>
    <w:rsid w:val="0005459A"/>
    <w:rsid w:val="00055DC8"/>
    <w:rsid w:val="00057266"/>
    <w:rsid w:val="000621ED"/>
    <w:rsid w:val="0006238B"/>
    <w:rsid w:val="00064208"/>
    <w:rsid w:val="00074281"/>
    <w:rsid w:val="0007740B"/>
    <w:rsid w:val="00077A51"/>
    <w:rsid w:val="00083DA9"/>
    <w:rsid w:val="00086A72"/>
    <w:rsid w:val="000928C1"/>
    <w:rsid w:val="00093B12"/>
    <w:rsid w:val="000942CB"/>
    <w:rsid w:val="00095352"/>
    <w:rsid w:val="00095AC6"/>
    <w:rsid w:val="00095BEA"/>
    <w:rsid w:val="00096176"/>
    <w:rsid w:val="000970F2"/>
    <w:rsid w:val="000A2AB2"/>
    <w:rsid w:val="000A2E73"/>
    <w:rsid w:val="000A2FDE"/>
    <w:rsid w:val="000A3D13"/>
    <w:rsid w:val="000B0796"/>
    <w:rsid w:val="000C3061"/>
    <w:rsid w:val="000C3879"/>
    <w:rsid w:val="000C7189"/>
    <w:rsid w:val="000C7B1F"/>
    <w:rsid w:val="000D35A8"/>
    <w:rsid w:val="000D5360"/>
    <w:rsid w:val="000E05AD"/>
    <w:rsid w:val="000E2B33"/>
    <w:rsid w:val="000E3D78"/>
    <w:rsid w:val="000F0C76"/>
    <w:rsid w:val="000F3AE6"/>
    <w:rsid w:val="000F3DBF"/>
    <w:rsid w:val="00100F9E"/>
    <w:rsid w:val="00102243"/>
    <w:rsid w:val="00103DE2"/>
    <w:rsid w:val="00103DF4"/>
    <w:rsid w:val="00103E0B"/>
    <w:rsid w:val="001057FC"/>
    <w:rsid w:val="001075BE"/>
    <w:rsid w:val="00110FB3"/>
    <w:rsid w:val="00111C69"/>
    <w:rsid w:val="0011541E"/>
    <w:rsid w:val="0011542E"/>
    <w:rsid w:val="0011638D"/>
    <w:rsid w:val="00116FE6"/>
    <w:rsid w:val="001176A1"/>
    <w:rsid w:val="00122155"/>
    <w:rsid w:val="0013284C"/>
    <w:rsid w:val="00143C26"/>
    <w:rsid w:val="00144DDF"/>
    <w:rsid w:val="00150C23"/>
    <w:rsid w:val="00153C5A"/>
    <w:rsid w:val="00160C0E"/>
    <w:rsid w:val="00162051"/>
    <w:rsid w:val="0016246B"/>
    <w:rsid w:val="00167D80"/>
    <w:rsid w:val="00170D9E"/>
    <w:rsid w:val="00171A29"/>
    <w:rsid w:val="00172764"/>
    <w:rsid w:val="001755B9"/>
    <w:rsid w:val="00180DB7"/>
    <w:rsid w:val="0018143D"/>
    <w:rsid w:val="0018390F"/>
    <w:rsid w:val="00184354"/>
    <w:rsid w:val="00184551"/>
    <w:rsid w:val="0018463E"/>
    <w:rsid w:val="001877CB"/>
    <w:rsid w:val="001974A8"/>
    <w:rsid w:val="00197CFB"/>
    <w:rsid w:val="00197EB4"/>
    <w:rsid w:val="001A1FE2"/>
    <w:rsid w:val="001A24D9"/>
    <w:rsid w:val="001A4826"/>
    <w:rsid w:val="001A543A"/>
    <w:rsid w:val="001B10F0"/>
    <w:rsid w:val="001B135C"/>
    <w:rsid w:val="001B3AAF"/>
    <w:rsid w:val="001B4546"/>
    <w:rsid w:val="001B4EAD"/>
    <w:rsid w:val="001C02D6"/>
    <w:rsid w:val="001C0E54"/>
    <w:rsid w:val="001C13E8"/>
    <w:rsid w:val="001C537D"/>
    <w:rsid w:val="001C6D14"/>
    <w:rsid w:val="001D0DD0"/>
    <w:rsid w:val="001D5C27"/>
    <w:rsid w:val="001E12D3"/>
    <w:rsid w:val="001E678F"/>
    <w:rsid w:val="001F0561"/>
    <w:rsid w:val="001F29C2"/>
    <w:rsid w:val="001F3B49"/>
    <w:rsid w:val="001F4894"/>
    <w:rsid w:val="001F65BD"/>
    <w:rsid w:val="00203F55"/>
    <w:rsid w:val="002048BE"/>
    <w:rsid w:val="00207D2B"/>
    <w:rsid w:val="00212022"/>
    <w:rsid w:val="0021246D"/>
    <w:rsid w:val="002133C9"/>
    <w:rsid w:val="002176A0"/>
    <w:rsid w:val="00217827"/>
    <w:rsid w:val="00222838"/>
    <w:rsid w:val="0022381C"/>
    <w:rsid w:val="002238E2"/>
    <w:rsid w:val="0022428E"/>
    <w:rsid w:val="002256B1"/>
    <w:rsid w:val="0022620B"/>
    <w:rsid w:val="002277FA"/>
    <w:rsid w:val="0023103A"/>
    <w:rsid w:val="00231450"/>
    <w:rsid w:val="00231EBA"/>
    <w:rsid w:val="00232B88"/>
    <w:rsid w:val="002429B6"/>
    <w:rsid w:val="0024580B"/>
    <w:rsid w:val="0024677F"/>
    <w:rsid w:val="00246E7B"/>
    <w:rsid w:val="00251E6B"/>
    <w:rsid w:val="00254A7E"/>
    <w:rsid w:val="0025687E"/>
    <w:rsid w:val="002609B2"/>
    <w:rsid w:val="002610B7"/>
    <w:rsid w:val="00262CFD"/>
    <w:rsid w:val="00266F8C"/>
    <w:rsid w:val="00267417"/>
    <w:rsid w:val="0027104C"/>
    <w:rsid w:val="002730F1"/>
    <w:rsid w:val="0027574D"/>
    <w:rsid w:val="00276EBA"/>
    <w:rsid w:val="00280A88"/>
    <w:rsid w:val="00281C80"/>
    <w:rsid w:val="00282CBD"/>
    <w:rsid w:val="00283C7B"/>
    <w:rsid w:val="00286CB3"/>
    <w:rsid w:val="00287555"/>
    <w:rsid w:val="00287901"/>
    <w:rsid w:val="002912F0"/>
    <w:rsid w:val="00291C40"/>
    <w:rsid w:val="002948EA"/>
    <w:rsid w:val="002A3131"/>
    <w:rsid w:val="002A507E"/>
    <w:rsid w:val="002A5599"/>
    <w:rsid w:val="002A5B58"/>
    <w:rsid w:val="002A6621"/>
    <w:rsid w:val="002B1AEE"/>
    <w:rsid w:val="002B48B1"/>
    <w:rsid w:val="002B5688"/>
    <w:rsid w:val="002B7699"/>
    <w:rsid w:val="002C3650"/>
    <w:rsid w:val="002C426E"/>
    <w:rsid w:val="002C64DC"/>
    <w:rsid w:val="002D03E4"/>
    <w:rsid w:val="002D1347"/>
    <w:rsid w:val="002D3ADA"/>
    <w:rsid w:val="002E15FD"/>
    <w:rsid w:val="002E2C5D"/>
    <w:rsid w:val="002E2E9D"/>
    <w:rsid w:val="002E72A5"/>
    <w:rsid w:val="002F6345"/>
    <w:rsid w:val="003019A2"/>
    <w:rsid w:val="003108EA"/>
    <w:rsid w:val="00311DE6"/>
    <w:rsid w:val="003134F8"/>
    <w:rsid w:val="00313B89"/>
    <w:rsid w:val="00314A97"/>
    <w:rsid w:val="00320B90"/>
    <w:rsid w:val="00322FC8"/>
    <w:rsid w:val="00323EDF"/>
    <w:rsid w:val="00325AC6"/>
    <w:rsid w:val="00327663"/>
    <w:rsid w:val="0033000E"/>
    <w:rsid w:val="003307B7"/>
    <w:rsid w:val="0033415C"/>
    <w:rsid w:val="00334D86"/>
    <w:rsid w:val="00343F1C"/>
    <w:rsid w:val="00351752"/>
    <w:rsid w:val="003539A9"/>
    <w:rsid w:val="00354E75"/>
    <w:rsid w:val="00355677"/>
    <w:rsid w:val="00355D81"/>
    <w:rsid w:val="00360E57"/>
    <w:rsid w:val="00362EE1"/>
    <w:rsid w:val="0036379B"/>
    <w:rsid w:val="00363CA2"/>
    <w:rsid w:val="003648D1"/>
    <w:rsid w:val="00365DF4"/>
    <w:rsid w:val="0036779E"/>
    <w:rsid w:val="00370718"/>
    <w:rsid w:val="00370C68"/>
    <w:rsid w:val="00373A36"/>
    <w:rsid w:val="00384D4C"/>
    <w:rsid w:val="003856C5"/>
    <w:rsid w:val="00387734"/>
    <w:rsid w:val="00387B56"/>
    <w:rsid w:val="00393DB6"/>
    <w:rsid w:val="003949B9"/>
    <w:rsid w:val="00395D89"/>
    <w:rsid w:val="003970F1"/>
    <w:rsid w:val="0039780C"/>
    <w:rsid w:val="003A328F"/>
    <w:rsid w:val="003A6863"/>
    <w:rsid w:val="003A7E0E"/>
    <w:rsid w:val="003B13B5"/>
    <w:rsid w:val="003B273F"/>
    <w:rsid w:val="003B2BF5"/>
    <w:rsid w:val="003B482C"/>
    <w:rsid w:val="003B4D93"/>
    <w:rsid w:val="003C0B8D"/>
    <w:rsid w:val="003C2B9D"/>
    <w:rsid w:val="003C305C"/>
    <w:rsid w:val="003C50AB"/>
    <w:rsid w:val="003D0546"/>
    <w:rsid w:val="003D221E"/>
    <w:rsid w:val="003D32C4"/>
    <w:rsid w:val="003D49BD"/>
    <w:rsid w:val="003D4B7E"/>
    <w:rsid w:val="003D52C1"/>
    <w:rsid w:val="003D61CE"/>
    <w:rsid w:val="003E0481"/>
    <w:rsid w:val="003E04A7"/>
    <w:rsid w:val="003E22C3"/>
    <w:rsid w:val="003E2ACA"/>
    <w:rsid w:val="003F296C"/>
    <w:rsid w:val="003F3F1C"/>
    <w:rsid w:val="004008D4"/>
    <w:rsid w:val="00401426"/>
    <w:rsid w:val="00404666"/>
    <w:rsid w:val="0040523D"/>
    <w:rsid w:val="0040635A"/>
    <w:rsid w:val="004142EA"/>
    <w:rsid w:val="0042202A"/>
    <w:rsid w:val="00424209"/>
    <w:rsid w:val="00426D33"/>
    <w:rsid w:val="00433012"/>
    <w:rsid w:val="0043485C"/>
    <w:rsid w:val="00435709"/>
    <w:rsid w:val="00437166"/>
    <w:rsid w:val="0043764C"/>
    <w:rsid w:val="00440888"/>
    <w:rsid w:val="004409F1"/>
    <w:rsid w:val="00440C07"/>
    <w:rsid w:val="0044475A"/>
    <w:rsid w:val="00447E1A"/>
    <w:rsid w:val="00450038"/>
    <w:rsid w:val="004537DC"/>
    <w:rsid w:val="0046004A"/>
    <w:rsid w:val="004612A9"/>
    <w:rsid w:val="00462B27"/>
    <w:rsid w:val="004652D7"/>
    <w:rsid w:val="00466155"/>
    <w:rsid w:val="00467B42"/>
    <w:rsid w:val="00472E92"/>
    <w:rsid w:val="0047473B"/>
    <w:rsid w:val="00481ED7"/>
    <w:rsid w:val="00482876"/>
    <w:rsid w:val="0048340C"/>
    <w:rsid w:val="00484218"/>
    <w:rsid w:val="0048423D"/>
    <w:rsid w:val="00484C58"/>
    <w:rsid w:val="0048535C"/>
    <w:rsid w:val="00486FE2"/>
    <w:rsid w:val="00492159"/>
    <w:rsid w:val="00492BF2"/>
    <w:rsid w:val="00493B44"/>
    <w:rsid w:val="004941C0"/>
    <w:rsid w:val="004A1535"/>
    <w:rsid w:val="004A1B57"/>
    <w:rsid w:val="004A2E5C"/>
    <w:rsid w:val="004A2E8B"/>
    <w:rsid w:val="004A2FB6"/>
    <w:rsid w:val="004A3AB9"/>
    <w:rsid w:val="004A3FDA"/>
    <w:rsid w:val="004B2300"/>
    <w:rsid w:val="004B6303"/>
    <w:rsid w:val="004B6E98"/>
    <w:rsid w:val="004C1121"/>
    <w:rsid w:val="004C278A"/>
    <w:rsid w:val="004C2795"/>
    <w:rsid w:val="004C6FD1"/>
    <w:rsid w:val="004C6FFD"/>
    <w:rsid w:val="004C78BE"/>
    <w:rsid w:val="004D0146"/>
    <w:rsid w:val="004D02D1"/>
    <w:rsid w:val="004D511A"/>
    <w:rsid w:val="004D5CD2"/>
    <w:rsid w:val="004E027B"/>
    <w:rsid w:val="004E02E1"/>
    <w:rsid w:val="004E43E2"/>
    <w:rsid w:val="004E4D43"/>
    <w:rsid w:val="004F010B"/>
    <w:rsid w:val="004F495D"/>
    <w:rsid w:val="004F7090"/>
    <w:rsid w:val="00502457"/>
    <w:rsid w:val="00502499"/>
    <w:rsid w:val="00504A67"/>
    <w:rsid w:val="0050542E"/>
    <w:rsid w:val="00512E17"/>
    <w:rsid w:val="005142CA"/>
    <w:rsid w:val="00517D43"/>
    <w:rsid w:val="005205DC"/>
    <w:rsid w:val="00526903"/>
    <w:rsid w:val="00526D94"/>
    <w:rsid w:val="0052703B"/>
    <w:rsid w:val="005278C4"/>
    <w:rsid w:val="0053048D"/>
    <w:rsid w:val="005335F2"/>
    <w:rsid w:val="00534B23"/>
    <w:rsid w:val="0053687E"/>
    <w:rsid w:val="005404BF"/>
    <w:rsid w:val="00541069"/>
    <w:rsid w:val="00542C6C"/>
    <w:rsid w:val="00543281"/>
    <w:rsid w:val="00543BD8"/>
    <w:rsid w:val="005440E5"/>
    <w:rsid w:val="00546453"/>
    <w:rsid w:val="00547FA5"/>
    <w:rsid w:val="005528D4"/>
    <w:rsid w:val="0055361E"/>
    <w:rsid w:val="005577EB"/>
    <w:rsid w:val="00557EDA"/>
    <w:rsid w:val="00560187"/>
    <w:rsid w:val="00561CBB"/>
    <w:rsid w:val="0056285D"/>
    <w:rsid w:val="00565FEB"/>
    <w:rsid w:val="00570B71"/>
    <w:rsid w:val="00571CFB"/>
    <w:rsid w:val="00573336"/>
    <w:rsid w:val="005815FE"/>
    <w:rsid w:val="00584F43"/>
    <w:rsid w:val="005856F9"/>
    <w:rsid w:val="00585B83"/>
    <w:rsid w:val="00590C8D"/>
    <w:rsid w:val="00591639"/>
    <w:rsid w:val="00591CEB"/>
    <w:rsid w:val="00592C9B"/>
    <w:rsid w:val="00592F80"/>
    <w:rsid w:val="005937E1"/>
    <w:rsid w:val="00593B6C"/>
    <w:rsid w:val="00593D2C"/>
    <w:rsid w:val="005A0946"/>
    <w:rsid w:val="005A0A20"/>
    <w:rsid w:val="005A3A8D"/>
    <w:rsid w:val="005A3E8A"/>
    <w:rsid w:val="005A68D5"/>
    <w:rsid w:val="005A6F02"/>
    <w:rsid w:val="005A7872"/>
    <w:rsid w:val="005B2855"/>
    <w:rsid w:val="005B6444"/>
    <w:rsid w:val="005B6496"/>
    <w:rsid w:val="005B6BDE"/>
    <w:rsid w:val="005C49BC"/>
    <w:rsid w:val="005C5062"/>
    <w:rsid w:val="005C59C7"/>
    <w:rsid w:val="005C5CDD"/>
    <w:rsid w:val="005C7F33"/>
    <w:rsid w:val="005D28A8"/>
    <w:rsid w:val="005D619C"/>
    <w:rsid w:val="005E017C"/>
    <w:rsid w:val="005E0A2D"/>
    <w:rsid w:val="005E3BE0"/>
    <w:rsid w:val="005F0B46"/>
    <w:rsid w:val="005F0DE9"/>
    <w:rsid w:val="005F1CE0"/>
    <w:rsid w:val="005F4418"/>
    <w:rsid w:val="005F67FF"/>
    <w:rsid w:val="005F726C"/>
    <w:rsid w:val="005F7865"/>
    <w:rsid w:val="005F7954"/>
    <w:rsid w:val="00605A3F"/>
    <w:rsid w:val="006072D2"/>
    <w:rsid w:val="00607E16"/>
    <w:rsid w:val="0061020A"/>
    <w:rsid w:val="00612BD1"/>
    <w:rsid w:val="006172C2"/>
    <w:rsid w:val="006206C3"/>
    <w:rsid w:val="006212EA"/>
    <w:rsid w:val="00636C58"/>
    <w:rsid w:val="00640CFE"/>
    <w:rsid w:val="00641AB8"/>
    <w:rsid w:val="00644DD0"/>
    <w:rsid w:val="0064663E"/>
    <w:rsid w:val="0064788E"/>
    <w:rsid w:val="00652D0A"/>
    <w:rsid w:val="00653253"/>
    <w:rsid w:val="006573FB"/>
    <w:rsid w:val="006579E6"/>
    <w:rsid w:val="0066760C"/>
    <w:rsid w:val="006677F8"/>
    <w:rsid w:val="006771D0"/>
    <w:rsid w:val="00677BCD"/>
    <w:rsid w:val="00680B05"/>
    <w:rsid w:val="006817E0"/>
    <w:rsid w:val="0068223D"/>
    <w:rsid w:val="00682E88"/>
    <w:rsid w:val="00693120"/>
    <w:rsid w:val="006959BE"/>
    <w:rsid w:val="006A114E"/>
    <w:rsid w:val="006A732E"/>
    <w:rsid w:val="006B640D"/>
    <w:rsid w:val="006C0F8E"/>
    <w:rsid w:val="006C43DD"/>
    <w:rsid w:val="006C4D24"/>
    <w:rsid w:val="006D1CE3"/>
    <w:rsid w:val="006D553F"/>
    <w:rsid w:val="006D5AAE"/>
    <w:rsid w:val="006D7856"/>
    <w:rsid w:val="006E0471"/>
    <w:rsid w:val="006E0FA8"/>
    <w:rsid w:val="006E1739"/>
    <w:rsid w:val="006E478A"/>
    <w:rsid w:val="006E518A"/>
    <w:rsid w:val="006E6E98"/>
    <w:rsid w:val="006F065F"/>
    <w:rsid w:val="006F4649"/>
    <w:rsid w:val="006F5747"/>
    <w:rsid w:val="006F7BCF"/>
    <w:rsid w:val="007026FF"/>
    <w:rsid w:val="00703E8B"/>
    <w:rsid w:val="00704996"/>
    <w:rsid w:val="007058A6"/>
    <w:rsid w:val="00711EDB"/>
    <w:rsid w:val="00722BD9"/>
    <w:rsid w:val="00722BE2"/>
    <w:rsid w:val="00725B9F"/>
    <w:rsid w:val="00731030"/>
    <w:rsid w:val="00731DA4"/>
    <w:rsid w:val="00732222"/>
    <w:rsid w:val="007323A5"/>
    <w:rsid w:val="0073253E"/>
    <w:rsid w:val="00733493"/>
    <w:rsid w:val="00733FFA"/>
    <w:rsid w:val="00737C98"/>
    <w:rsid w:val="0074025F"/>
    <w:rsid w:val="00743A47"/>
    <w:rsid w:val="007449D7"/>
    <w:rsid w:val="007516E9"/>
    <w:rsid w:val="00751A72"/>
    <w:rsid w:val="007541AA"/>
    <w:rsid w:val="007549D5"/>
    <w:rsid w:val="00761263"/>
    <w:rsid w:val="0076148B"/>
    <w:rsid w:val="0076169B"/>
    <w:rsid w:val="00761B1D"/>
    <w:rsid w:val="00761C7E"/>
    <w:rsid w:val="007626A4"/>
    <w:rsid w:val="0076789D"/>
    <w:rsid w:val="00781BA2"/>
    <w:rsid w:val="00781C0E"/>
    <w:rsid w:val="0078239C"/>
    <w:rsid w:val="0078770B"/>
    <w:rsid w:val="00791330"/>
    <w:rsid w:val="00797C05"/>
    <w:rsid w:val="007A0305"/>
    <w:rsid w:val="007A0D0F"/>
    <w:rsid w:val="007A4B5D"/>
    <w:rsid w:val="007A567D"/>
    <w:rsid w:val="007A58A3"/>
    <w:rsid w:val="007A6428"/>
    <w:rsid w:val="007B07E4"/>
    <w:rsid w:val="007B3035"/>
    <w:rsid w:val="007B4696"/>
    <w:rsid w:val="007B6B7E"/>
    <w:rsid w:val="007C0950"/>
    <w:rsid w:val="007C3819"/>
    <w:rsid w:val="007C748B"/>
    <w:rsid w:val="007C7912"/>
    <w:rsid w:val="007D1684"/>
    <w:rsid w:val="007D3468"/>
    <w:rsid w:val="007D3CFD"/>
    <w:rsid w:val="007D3D0C"/>
    <w:rsid w:val="007D43F8"/>
    <w:rsid w:val="007D46EE"/>
    <w:rsid w:val="007D4C99"/>
    <w:rsid w:val="007D630E"/>
    <w:rsid w:val="007E2D67"/>
    <w:rsid w:val="007E3F5B"/>
    <w:rsid w:val="007F1F7B"/>
    <w:rsid w:val="007F3D37"/>
    <w:rsid w:val="007F4897"/>
    <w:rsid w:val="007F6BC4"/>
    <w:rsid w:val="00800262"/>
    <w:rsid w:val="00802E4D"/>
    <w:rsid w:val="00803E42"/>
    <w:rsid w:val="00812E1E"/>
    <w:rsid w:val="00813B07"/>
    <w:rsid w:val="0083134D"/>
    <w:rsid w:val="00834097"/>
    <w:rsid w:val="0083448D"/>
    <w:rsid w:val="00835FE9"/>
    <w:rsid w:val="00836AA4"/>
    <w:rsid w:val="00837B75"/>
    <w:rsid w:val="00840E1D"/>
    <w:rsid w:val="00842DCA"/>
    <w:rsid w:val="008449F8"/>
    <w:rsid w:val="008476FD"/>
    <w:rsid w:val="008523E3"/>
    <w:rsid w:val="00852BE9"/>
    <w:rsid w:val="0085503B"/>
    <w:rsid w:val="00864A03"/>
    <w:rsid w:val="0086539D"/>
    <w:rsid w:val="00865D9B"/>
    <w:rsid w:val="00870590"/>
    <w:rsid w:val="0087387A"/>
    <w:rsid w:val="00874780"/>
    <w:rsid w:val="00874DCE"/>
    <w:rsid w:val="008820EE"/>
    <w:rsid w:val="00883364"/>
    <w:rsid w:val="008833FA"/>
    <w:rsid w:val="00883F27"/>
    <w:rsid w:val="00884285"/>
    <w:rsid w:val="00887A80"/>
    <w:rsid w:val="00891F4D"/>
    <w:rsid w:val="00892276"/>
    <w:rsid w:val="008929CE"/>
    <w:rsid w:val="00894654"/>
    <w:rsid w:val="00895DF6"/>
    <w:rsid w:val="008972EB"/>
    <w:rsid w:val="008A272C"/>
    <w:rsid w:val="008A27A6"/>
    <w:rsid w:val="008A3447"/>
    <w:rsid w:val="008B1CD1"/>
    <w:rsid w:val="008B210D"/>
    <w:rsid w:val="008B2210"/>
    <w:rsid w:val="008B6B42"/>
    <w:rsid w:val="008C1B79"/>
    <w:rsid w:val="008C47E7"/>
    <w:rsid w:val="008D1421"/>
    <w:rsid w:val="008D1D99"/>
    <w:rsid w:val="008D2E00"/>
    <w:rsid w:val="008D4106"/>
    <w:rsid w:val="008D4ABD"/>
    <w:rsid w:val="008E0E3D"/>
    <w:rsid w:val="008E0EA6"/>
    <w:rsid w:val="008F1AC9"/>
    <w:rsid w:val="008F1FE5"/>
    <w:rsid w:val="008F52A0"/>
    <w:rsid w:val="008F7556"/>
    <w:rsid w:val="00912F44"/>
    <w:rsid w:val="009167CA"/>
    <w:rsid w:val="0091700E"/>
    <w:rsid w:val="00920847"/>
    <w:rsid w:val="009245C1"/>
    <w:rsid w:val="00924821"/>
    <w:rsid w:val="00924AC9"/>
    <w:rsid w:val="00937BE6"/>
    <w:rsid w:val="00943D6D"/>
    <w:rsid w:val="009513C8"/>
    <w:rsid w:val="0095174E"/>
    <w:rsid w:val="00951F00"/>
    <w:rsid w:val="00956298"/>
    <w:rsid w:val="00956518"/>
    <w:rsid w:val="00970306"/>
    <w:rsid w:val="00971AF8"/>
    <w:rsid w:val="00972216"/>
    <w:rsid w:val="009723DF"/>
    <w:rsid w:val="009723FD"/>
    <w:rsid w:val="00972CF1"/>
    <w:rsid w:val="009754D4"/>
    <w:rsid w:val="00975D23"/>
    <w:rsid w:val="009901FB"/>
    <w:rsid w:val="0099021A"/>
    <w:rsid w:val="009A00F5"/>
    <w:rsid w:val="009A76FB"/>
    <w:rsid w:val="009A7CB8"/>
    <w:rsid w:val="009B0DB8"/>
    <w:rsid w:val="009B365D"/>
    <w:rsid w:val="009B56B8"/>
    <w:rsid w:val="009B748F"/>
    <w:rsid w:val="009C03C4"/>
    <w:rsid w:val="009C5185"/>
    <w:rsid w:val="009C6485"/>
    <w:rsid w:val="009C6933"/>
    <w:rsid w:val="009C6F00"/>
    <w:rsid w:val="009D477B"/>
    <w:rsid w:val="009D739D"/>
    <w:rsid w:val="009E05FE"/>
    <w:rsid w:val="009E2DB5"/>
    <w:rsid w:val="009E41B7"/>
    <w:rsid w:val="009F1A0A"/>
    <w:rsid w:val="009F24D3"/>
    <w:rsid w:val="00A010A8"/>
    <w:rsid w:val="00A0143F"/>
    <w:rsid w:val="00A0385B"/>
    <w:rsid w:val="00A06524"/>
    <w:rsid w:val="00A10BDF"/>
    <w:rsid w:val="00A118F2"/>
    <w:rsid w:val="00A1288D"/>
    <w:rsid w:val="00A22FCB"/>
    <w:rsid w:val="00A25301"/>
    <w:rsid w:val="00A258D0"/>
    <w:rsid w:val="00A27B0B"/>
    <w:rsid w:val="00A27B0E"/>
    <w:rsid w:val="00A31E1F"/>
    <w:rsid w:val="00A3376F"/>
    <w:rsid w:val="00A37000"/>
    <w:rsid w:val="00A414A4"/>
    <w:rsid w:val="00A4676D"/>
    <w:rsid w:val="00A50323"/>
    <w:rsid w:val="00A5101E"/>
    <w:rsid w:val="00A51953"/>
    <w:rsid w:val="00A53F76"/>
    <w:rsid w:val="00A54AE0"/>
    <w:rsid w:val="00A55A85"/>
    <w:rsid w:val="00A561D1"/>
    <w:rsid w:val="00A56D12"/>
    <w:rsid w:val="00A57600"/>
    <w:rsid w:val="00A6021B"/>
    <w:rsid w:val="00A6161A"/>
    <w:rsid w:val="00A64643"/>
    <w:rsid w:val="00A647D3"/>
    <w:rsid w:val="00A67232"/>
    <w:rsid w:val="00A67E94"/>
    <w:rsid w:val="00A7024D"/>
    <w:rsid w:val="00A705D7"/>
    <w:rsid w:val="00A74345"/>
    <w:rsid w:val="00A74FF2"/>
    <w:rsid w:val="00A75961"/>
    <w:rsid w:val="00A822B8"/>
    <w:rsid w:val="00A86019"/>
    <w:rsid w:val="00A864D7"/>
    <w:rsid w:val="00A879A1"/>
    <w:rsid w:val="00A956FB"/>
    <w:rsid w:val="00A96F2F"/>
    <w:rsid w:val="00AA02FC"/>
    <w:rsid w:val="00AA177B"/>
    <w:rsid w:val="00AA19B8"/>
    <w:rsid w:val="00AA31AC"/>
    <w:rsid w:val="00AA6E3B"/>
    <w:rsid w:val="00AB0517"/>
    <w:rsid w:val="00AB32B8"/>
    <w:rsid w:val="00AB497F"/>
    <w:rsid w:val="00AB4990"/>
    <w:rsid w:val="00AB4B60"/>
    <w:rsid w:val="00AB56CB"/>
    <w:rsid w:val="00AC3301"/>
    <w:rsid w:val="00AD3B17"/>
    <w:rsid w:val="00AD50FE"/>
    <w:rsid w:val="00AD5885"/>
    <w:rsid w:val="00AD5A42"/>
    <w:rsid w:val="00AD5C92"/>
    <w:rsid w:val="00AD6B87"/>
    <w:rsid w:val="00AD7462"/>
    <w:rsid w:val="00AD783C"/>
    <w:rsid w:val="00AE11A1"/>
    <w:rsid w:val="00AE1F9C"/>
    <w:rsid w:val="00AE6B52"/>
    <w:rsid w:val="00AF13D0"/>
    <w:rsid w:val="00AF3161"/>
    <w:rsid w:val="00AF56E2"/>
    <w:rsid w:val="00AF726B"/>
    <w:rsid w:val="00AF736A"/>
    <w:rsid w:val="00B0185D"/>
    <w:rsid w:val="00B021D2"/>
    <w:rsid w:val="00B0344E"/>
    <w:rsid w:val="00B052A1"/>
    <w:rsid w:val="00B115D3"/>
    <w:rsid w:val="00B133BA"/>
    <w:rsid w:val="00B14B45"/>
    <w:rsid w:val="00B169FF"/>
    <w:rsid w:val="00B1784C"/>
    <w:rsid w:val="00B20D4F"/>
    <w:rsid w:val="00B235EB"/>
    <w:rsid w:val="00B31AD6"/>
    <w:rsid w:val="00B34ED6"/>
    <w:rsid w:val="00B35D3B"/>
    <w:rsid w:val="00B36897"/>
    <w:rsid w:val="00B45269"/>
    <w:rsid w:val="00B45812"/>
    <w:rsid w:val="00B47FCF"/>
    <w:rsid w:val="00B61E06"/>
    <w:rsid w:val="00B64382"/>
    <w:rsid w:val="00B64BC7"/>
    <w:rsid w:val="00B659EB"/>
    <w:rsid w:val="00B749E9"/>
    <w:rsid w:val="00B750AA"/>
    <w:rsid w:val="00B75941"/>
    <w:rsid w:val="00B77FDD"/>
    <w:rsid w:val="00B803E0"/>
    <w:rsid w:val="00B80EBA"/>
    <w:rsid w:val="00B82939"/>
    <w:rsid w:val="00B83185"/>
    <w:rsid w:val="00B83AE1"/>
    <w:rsid w:val="00B8770A"/>
    <w:rsid w:val="00B951E8"/>
    <w:rsid w:val="00B96B24"/>
    <w:rsid w:val="00BA0091"/>
    <w:rsid w:val="00BB01A7"/>
    <w:rsid w:val="00BB05F3"/>
    <w:rsid w:val="00BB0CE2"/>
    <w:rsid w:val="00BB6836"/>
    <w:rsid w:val="00BC1AD5"/>
    <w:rsid w:val="00BC1AF4"/>
    <w:rsid w:val="00BC564A"/>
    <w:rsid w:val="00BC649A"/>
    <w:rsid w:val="00BD1650"/>
    <w:rsid w:val="00BD4BFF"/>
    <w:rsid w:val="00BD67FB"/>
    <w:rsid w:val="00BD7C3A"/>
    <w:rsid w:val="00BE3395"/>
    <w:rsid w:val="00BE50BF"/>
    <w:rsid w:val="00BE7835"/>
    <w:rsid w:val="00BF754A"/>
    <w:rsid w:val="00C025D0"/>
    <w:rsid w:val="00C03F13"/>
    <w:rsid w:val="00C06CB7"/>
    <w:rsid w:val="00C106AE"/>
    <w:rsid w:val="00C11F38"/>
    <w:rsid w:val="00C14094"/>
    <w:rsid w:val="00C22057"/>
    <w:rsid w:val="00C243EA"/>
    <w:rsid w:val="00C30E09"/>
    <w:rsid w:val="00C31C3C"/>
    <w:rsid w:val="00C36162"/>
    <w:rsid w:val="00C44D0D"/>
    <w:rsid w:val="00C45F89"/>
    <w:rsid w:val="00C46261"/>
    <w:rsid w:val="00C51029"/>
    <w:rsid w:val="00C5284E"/>
    <w:rsid w:val="00C54361"/>
    <w:rsid w:val="00C62CA0"/>
    <w:rsid w:val="00C65D57"/>
    <w:rsid w:val="00C661B8"/>
    <w:rsid w:val="00C70509"/>
    <w:rsid w:val="00C730A6"/>
    <w:rsid w:val="00C73C9A"/>
    <w:rsid w:val="00C73FF5"/>
    <w:rsid w:val="00C758F8"/>
    <w:rsid w:val="00C76160"/>
    <w:rsid w:val="00C761CC"/>
    <w:rsid w:val="00C76717"/>
    <w:rsid w:val="00C76DC6"/>
    <w:rsid w:val="00C77F2F"/>
    <w:rsid w:val="00C81D91"/>
    <w:rsid w:val="00C85FFC"/>
    <w:rsid w:val="00C92490"/>
    <w:rsid w:val="00C95F00"/>
    <w:rsid w:val="00CA38C5"/>
    <w:rsid w:val="00CB165A"/>
    <w:rsid w:val="00CB1B46"/>
    <w:rsid w:val="00CB1F29"/>
    <w:rsid w:val="00CB3986"/>
    <w:rsid w:val="00CB602D"/>
    <w:rsid w:val="00CC1CD9"/>
    <w:rsid w:val="00CC20E5"/>
    <w:rsid w:val="00CD145B"/>
    <w:rsid w:val="00CD4ED2"/>
    <w:rsid w:val="00CD50D4"/>
    <w:rsid w:val="00CD6F57"/>
    <w:rsid w:val="00CE0859"/>
    <w:rsid w:val="00CE28C2"/>
    <w:rsid w:val="00CF0829"/>
    <w:rsid w:val="00CF22C9"/>
    <w:rsid w:val="00CF2392"/>
    <w:rsid w:val="00CF30CD"/>
    <w:rsid w:val="00D003B6"/>
    <w:rsid w:val="00D01310"/>
    <w:rsid w:val="00D02400"/>
    <w:rsid w:val="00D04BEB"/>
    <w:rsid w:val="00D10F44"/>
    <w:rsid w:val="00D11A78"/>
    <w:rsid w:val="00D13883"/>
    <w:rsid w:val="00D14C71"/>
    <w:rsid w:val="00D15FF4"/>
    <w:rsid w:val="00D1740A"/>
    <w:rsid w:val="00D20262"/>
    <w:rsid w:val="00D21A9B"/>
    <w:rsid w:val="00D21ADD"/>
    <w:rsid w:val="00D23580"/>
    <w:rsid w:val="00D2702B"/>
    <w:rsid w:val="00D36195"/>
    <w:rsid w:val="00D41284"/>
    <w:rsid w:val="00D41CFB"/>
    <w:rsid w:val="00D421F1"/>
    <w:rsid w:val="00D468BF"/>
    <w:rsid w:val="00D507C1"/>
    <w:rsid w:val="00D517BD"/>
    <w:rsid w:val="00D51FBA"/>
    <w:rsid w:val="00D52B2B"/>
    <w:rsid w:val="00D52D6D"/>
    <w:rsid w:val="00D52DF7"/>
    <w:rsid w:val="00D55FB2"/>
    <w:rsid w:val="00D61BC2"/>
    <w:rsid w:val="00D6404D"/>
    <w:rsid w:val="00D641C1"/>
    <w:rsid w:val="00D64CE3"/>
    <w:rsid w:val="00D65E7E"/>
    <w:rsid w:val="00D66974"/>
    <w:rsid w:val="00D723C7"/>
    <w:rsid w:val="00D7273A"/>
    <w:rsid w:val="00D7402F"/>
    <w:rsid w:val="00D7588C"/>
    <w:rsid w:val="00D7690A"/>
    <w:rsid w:val="00D80391"/>
    <w:rsid w:val="00D804A0"/>
    <w:rsid w:val="00D80B9D"/>
    <w:rsid w:val="00D83C64"/>
    <w:rsid w:val="00D83F23"/>
    <w:rsid w:val="00D844F9"/>
    <w:rsid w:val="00D847C1"/>
    <w:rsid w:val="00D84FEA"/>
    <w:rsid w:val="00D85488"/>
    <w:rsid w:val="00D866E1"/>
    <w:rsid w:val="00D86970"/>
    <w:rsid w:val="00D86D7A"/>
    <w:rsid w:val="00D96D00"/>
    <w:rsid w:val="00D97678"/>
    <w:rsid w:val="00D979EB"/>
    <w:rsid w:val="00DA0B27"/>
    <w:rsid w:val="00DA26BA"/>
    <w:rsid w:val="00DA4293"/>
    <w:rsid w:val="00DB3FF2"/>
    <w:rsid w:val="00DB721B"/>
    <w:rsid w:val="00DC3B72"/>
    <w:rsid w:val="00DC66D3"/>
    <w:rsid w:val="00DC66F1"/>
    <w:rsid w:val="00DC6BB6"/>
    <w:rsid w:val="00DC6F82"/>
    <w:rsid w:val="00DC70A3"/>
    <w:rsid w:val="00DD07E9"/>
    <w:rsid w:val="00DD1A34"/>
    <w:rsid w:val="00DE3A84"/>
    <w:rsid w:val="00DE3A94"/>
    <w:rsid w:val="00DE5F4D"/>
    <w:rsid w:val="00DE6481"/>
    <w:rsid w:val="00DE7372"/>
    <w:rsid w:val="00DE7D8D"/>
    <w:rsid w:val="00DF0EB4"/>
    <w:rsid w:val="00DF2AC4"/>
    <w:rsid w:val="00DF3730"/>
    <w:rsid w:val="00DF6BF3"/>
    <w:rsid w:val="00E01EF6"/>
    <w:rsid w:val="00E04578"/>
    <w:rsid w:val="00E07B01"/>
    <w:rsid w:val="00E106A4"/>
    <w:rsid w:val="00E1343A"/>
    <w:rsid w:val="00E14213"/>
    <w:rsid w:val="00E14E3B"/>
    <w:rsid w:val="00E16050"/>
    <w:rsid w:val="00E21571"/>
    <w:rsid w:val="00E228D9"/>
    <w:rsid w:val="00E23F54"/>
    <w:rsid w:val="00E32282"/>
    <w:rsid w:val="00E35747"/>
    <w:rsid w:val="00E3640D"/>
    <w:rsid w:val="00E422D2"/>
    <w:rsid w:val="00E45567"/>
    <w:rsid w:val="00E45A1B"/>
    <w:rsid w:val="00E45F4C"/>
    <w:rsid w:val="00E50CC9"/>
    <w:rsid w:val="00E50FE2"/>
    <w:rsid w:val="00E51181"/>
    <w:rsid w:val="00E51462"/>
    <w:rsid w:val="00E515F3"/>
    <w:rsid w:val="00E51DE7"/>
    <w:rsid w:val="00E53CDC"/>
    <w:rsid w:val="00E57ECF"/>
    <w:rsid w:val="00E6470F"/>
    <w:rsid w:val="00E6529F"/>
    <w:rsid w:val="00E67260"/>
    <w:rsid w:val="00E67263"/>
    <w:rsid w:val="00E74117"/>
    <w:rsid w:val="00E81E51"/>
    <w:rsid w:val="00E83CA5"/>
    <w:rsid w:val="00E84191"/>
    <w:rsid w:val="00E85447"/>
    <w:rsid w:val="00E85544"/>
    <w:rsid w:val="00E87F78"/>
    <w:rsid w:val="00E91709"/>
    <w:rsid w:val="00E9187B"/>
    <w:rsid w:val="00E96C97"/>
    <w:rsid w:val="00EA190A"/>
    <w:rsid w:val="00EA1BAC"/>
    <w:rsid w:val="00EB073F"/>
    <w:rsid w:val="00EB4C64"/>
    <w:rsid w:val="00EB4F82"/>
    <w:rsid w:val="00EB6FF2"/>
    <w:rsid w:val="00EC2E2F"/>
    <w:rsid w:val="00EC4E0A"/>
    <w:rsid w:val="00ED287B"/>
    <w:rsid w:val="00ED2B48"/>
    <w:rsid w:val="00ED3CCC"/>
    <w:rsid w:val="00ED64C2"/>
    <w:rsid w:val="00ED7AE0"/>
    <w:rsid w:val="00EE0A18"/>
    <w:rsid w:val="00EE1F23"/>
    <w:rsid w:val="00EE3CE8"/>
    <w:rsid w:val="00EE42A2"/>
    <w:rsid w:val="00EE4AB2"/>
    <w:rsid w:val="00EE5AEC"/>
    <w:rsid w:val="00EF064F"/>
    <w:rsid w:val="00EF2980"/>
    <w:rsid w:val="00EF2D76"/>
    <w:rsid w:val="00EF653D"/>
    <w:rsid w:val="00F02D6D"/>
    <w:rsid w:val="00F04364"/>
    <w:rsid w:val="00F04417"/>
    <w:rsid w:val="00F07805"/>
    <w:rsid w:val="00F12ACB"/>
    <w:rsid w:val="00F1305F"/>
    <w:rsid w:val="00F1307A"/>
    <w:rsid w:val="00F130A1"/>
    <w:rsid w:val="00F14942"/>
    <w:rsid w:val="00F14F83"/>
    <w:rsid w:val="00F16AA7"/>
    <w:rsid w:val="00F17352"/>
    <w:rsid w:val="00F17E0F"/>
    <w:rsid w:val="00F274BF"/>
    <w:rsid w:val="00F36A5F"/>
    <w:rsid w:val="00F378F5"/>
    <w:rsid w:val="00F44C16"/>
    <w:rsid w:val="00F53EFD"/>
    <w:rsid w:val="00F600FD"/>
    <w:rsid w:val="00F62B26"/>
    <w:rsid w:val="00F64742"/>
    <w:rsid w:val="00F66545"/>
    <w:rsid w:val="00F72054"/>
    <w:rsid w:val="00F72738"/>
    <w:rsid w:val="00F73683"/>
    <w:rsid w:val="00F74684"/>
    <w:rsid w:val="00F75D0D"/>
    <w:rsid w:val="00F76083"/>
    <w:rsid w:val="00F80E56"/>
    <w:rsid w:val="00F81682"/>
    <w:rsid w:val="00F86065"/>
    <w:rsid w:val="00F86592"/>
    <w:rsid w:val="00F86A3F"/>
    <w:rsid w:val="00F87A13"/>
    <w:rsid w:val="00F95224"/>
    <w:rsid w:val="00F958FE"/>
    <w:rsid w:val="00F95CBB"/>
    <w:rsid w:val="00F978A2"/>
    <w:rsid w:val="00FA0572"/>
    <w:rsid w:val="00FA2FE4"/>
    <w:rsid w:val="00FA4BE7"/>
    <w:rsid w:val="00FA4CA8"/>
    <w:rsid w:val="00FA7571"/>
    <w:rsid w:val="00FB03A8"/>
    <w:rsid w:val="00FB05B7"/>
    <w:rsid w:val="00FB35EB"/>
    <w:rsid w:val="00FB7AA2"/>
    <w:rsid w:val="00FC0C2B"/>
    <w:rsid w:val="00FC10A4"/>
    <w:rsid w:val="00FC29F9"/>
    <w:rsid w:val="00FC3F21"/>
    <w:rsid w:val="00FC4333"/>
    <w:rsid w:val="00FC4879"/>
    <w:rsid w:val="00FC6247"/>
    <w:rsid w:val="00FD5653"/>
    <w:rsid w:val="00FD643D"/>
    <w:rsid w:val="00FD6666"/>
    <w:rsid w:val="00FE28B0"/>
    <w:rsid w:val="00FE6681"/>
    <w:rsid w:val="00FE7985"/>
    <w:rsid w:val="00FF2A89"/>
    <w:rsid w:val="00FF3691"/>
    <w:rsid w:val="00FF3A0C"/>
    <w:rsid w:val="00FF616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8E1C"/>
  <w15:docId w15:val="{A171FD8E-A387-4A64-B4F5-6B394B7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C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7">
    <w:name w:val="heading 7"/>
    <w:basedOn w:val="Normal"/>
    <w:next w:val="Normal"/>
    <w:link w:val="Titlu7Caracter"/>
    <w:uiPriority w:val="9"/>
    <w:qFormat/>
    <w:rsid w:val="007B07E4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aliases w:val="body 2,Normal bullet 2,List Paragraph1,Forth level,List1,List Paragraph11,Listă colorată - Accentuare 11,Bullet,Citation List,EU,Header bold,bullets,Arial,Lettre d'introduction,List Paragraph111,Bullet Points,Liste Paragraf"/>
    <w:basedOn w:val="Normal"/>
    <w:link w:val="ListparagrafCaracter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Tabelgril">
    <w:name w:val="Table Grid"/>
    <w:basedOn w:val="TabelNormal"/>
    <w:rsid w:val="00370C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aracter">
    <w:name w:val="Char Char Char Char Caracter"/>
    <w:basedOn w:val="Normal"/>
    <w:rsid w:val="002E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x1">
    <w:name w:val="ax1"/>
    <w:rsid w:val="00AD50FE"/>
    <w:rPr>
      <w:b/>
      <w:bCs/>
      <w:sz w:val="26"/>
      <w:szCs w:val="26"/>
    </w:rPr>
  </w:style>
  <w:style w:type="paragraph" w:customStyle="1" w:styleId="Body4">
    <w:name w:val="Body4"/>
    <w:aliases w:val="Text4,23"/>
    <w:basedOn w:val="Normal"/>
    <w:rsid w:val="00AD5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B4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">
    <w:name w:val="Char"/>
    <w:basedOn w:val="Normal"/>
    <w:rsid w:val="00AB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Fontdeparagrafimplicit"/>
    <w:uiPriority w:val="99"/>
    <w:rsid w:val="00F14942"/>
    <w:rPr>
      <w:color w:val="0000FF"/>
      <w:u w:val="single"/>
    </w:rPr>
  </w:style>
  <w:style w:type="paragraph" w:customStyle="1" w:styleId="Char1">
    <w:name w:val="Char1"/>
    <w:basedOn w:val="Normal"/>
    <w:rsid w:val="00E9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qFormat/>
    <w:rsid w:val="00E07B01"/>
    <w:rPr>
      <w:b/>
      <w:bCs/>
    </w:rPr>
  </w:style>
  <w:style w:type="paragraph" w:styleId="Listcumarcatori">
    <w:name w:val="List Bullet"/>
    <w:basedOn w:val="Normal"/>
    <w:autoRedefine/>
    <w:unhideWhenUsed/>
    <w:rsid w:val="00AA6E3B"/>
    <w:pPr>
      <w:tabs>
        <w:tab w:val="num" w:pos="360"/>
      </w:tabs>
      <w:snapToGrid w:val="0"/>
      <w:spacing w:after="0" w:line="240" w:lineRule="auto"/>
      <w:ind w:left="360" w:hanging="360"/>
      <w:jc w:val="both"/>
    </w:pPr>
    <w:rPr>
      <w:rFonts w:ascii="Arial" w:eastAsia="MS Mincho" w:hAnsi="Arial" w:cs="Arial"/>
      <w:bCs/>
      <w:sz w:val="24"/>
      <w:szCs w:val="24"/>
    </w:rPr>
  </w:style>
  <w:style w:type="character" w:customStyle="1" w:styleId="tpa">
    <w:name w:val="tpa"/>
    <w:rsid w:val="0000312E"/>
  </w:style>
  <w:style w:type="paragraph" w:styleId="Subtitlu">
    <w:name w:val="Subtitle"/>
    <w:basedOn w:val="Normal"/>
    <w:link w:val="SubtitluCaracter"/>
    <w:qFormat/>
    <w:rsid w:val="00F600F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uCaracter">
    <w:name w:val="Subtitlu Caracter"/>
    <w:basedOn w:val="Fontdeparagrafimplicit"/>
    <w:link w:val="Subtitlu"/>
    <w:rsid w:val="00F600FD"/>
    <w:rPr>
      <w:rFonts w:ascii="Arial" w:eastAsia="Calibri" w:hAnsi="Arial" w:cs="Arial"/>
      <w:sz w:val="24"/>
      <w:szCs w:val="24"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rsid w:val="007B07E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itlu">
    <w:name w:val="Title"/>
    <w:aliases w:val="Char Char"/>
    <w:basedOn w:val="Normal"/>
    <w:link w:val="TitluCaracter"/>
    <w:qFormat/>
    <w:rsid w:val="00A672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TitluCaracter">
    <w:name w:val="Titlu Caracter"/>
    <w:aliases w:val="Char Char Caracter"/>
    <w:basedOn w:val="Fontdeparagrafimplicit"/>
    <w:link w:val="Titlu"/>
    <w:rsid w:val="00A67232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CharacterStyle1">
    <w:name w:val="Character Style 1"/>
    <w:rsid w:val="00A67232"/>
    <w:rPr>
      <w:sz w:val="28"/>
      <w:szCs w:val="28"/>
    </w:rPr>
  </w:style>
  <w:style w:type="paragraph" w:customStyle="1" w:styleId="ShortReturnAddress">
    <w:name w:val="Short Return Address"/>
    <w:basedOn w:val="Normal"/>
    <w:rsid w:val="00A67232"/>
    <w:pPr>
      <w:spacing w:after="0" w:line="240" w:lineRule="auto"/>
    </w:pPr>
    <w:rPr>
      <w:rFonts w:ascii="Times New Roman (ro)" w:eastAsia="Times New Roman" w:hAnsi="Times New Roman (ro)" w:cs="Times New Roman"/>
      <w:sz w:val="24"/>
      <w:szCs w:val="20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FC6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fCaracter">
    <w:name w:val="Listă paragraf Caracter"/>
    <w:aliases w:val="body 2 Caracter,Normal bullet 2 Caracter,List Paragraph1 Caracter,Forth level Caracter,List1 Caracter,List Paragraph11 Caracter,Listă colorată - Accentuare 11 Caracter,Bullet Caracter,Citation List Caracter,EU Caracter"/>
    <w:link w:val="Listparagraf"/>
    <w:uiPriority w:val="34"/>
    <w:locked/>
    <w:rsid w:val="00585B83"/>
  </w:style>
  <w:style w:type="character" w:customStyle="1" w:styleId="l5def1">
    <w:name w:val="l5def1"/>
    <w:rsid w:val="00585B8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rept.ro/00079384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F280-6105-4A8C-A715-0952942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4314</Words>
  <Characters>24594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</cp:revision>
  <cp:lastPrinted>2023-02-01T12:08:00Z</cp:lastPrinted>
  <dcterms:created xsi:type="dcterms:W3CDTF">2024-03-19T11:01:00Z</dcterms:created>
  <dcterms:modified xsi:type="dcterms:W3CDTF">2024-03-19T11:12:00Z</dcterms:modified>
</cp:coreProperties>
</file>