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AB2D" w14:textId="77777777" w:rsidR="005C14E9" w:rsidRPr="00CC6482" w:rsidRDefault="005C14E9" w:rsidP="005D240E">
      <w:pPr>
        <w:autoSpaceDE w:val="0"/>
        <w:autoSpaceDN w:val="0"/>
        <w:adjustRightInd w:val="0"/>
        <w:spacing w:after="40" w:line="276" w:lineRule="auto"/>
        <w:rPr>
          <w:rFonts w:cs="Arial"/>
          <w:color w:val="FF0000"/>
          <w:sz w:val="40"/>
          <w:szCs w:val="40"/>
        </w:rPr>
      </w:pPr>
    </w:p>
    <w:tbl>
      <w:tblPr>
        <w:tblW w:w="99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34"/>
      </w:tblGrid>
      <w:tr w:rsidR="00C41552" w:rsidRPr="001F159C" w14:paraId="16C7ACCB" w14:textId="77777777" w:rsidTr="00C41552">
        <w:trPr>
          <w:trHeight w:val="379"/>
          <w:tblCellSpacing w:w="20" w:type="dxa"/>
          <w:jc w:val="center"/>
        </w:trPr>
        <w:tc>
          <w:tcPr>
            <w:tcW w:w="9854" w:type="dxa"/>
            <w:shd w:val="clear" w:color="auto" w:fill="auto"/>
          </w:tcPr>
          <w:p w14:paraId="7D550A1A" w14:textId="2BB10D91" w:rsidR="00C41552" w:rsidRPr="001F159C" w:rsidRDefault="00C41552" w:rsidP="005D240E">
            <w:pPr>
              <w:pStyle w:val="Style"/>
              <w:spacing w:line="276" w:lineRule="auto"/>
              <w:jc w:val="center"/>
              <w:rPr>
                <w:b/>
                <w:bCs/>
                <w:sz w:val="40"/>
                <w:szCs w:val="40"/>
                <w:u w:val="single"/>
              </w:rPr>
            </w:pPr>
            <w:r w:rsidRPr="001F159C">
              <w:rPr>
                <w:b/>
                <w:bCs/>
                <w:sz w:val="40"/>
                <w:szCs w:val="40"/>
              </w:rPr>
              <w:t>DOCUMENTATIE TEHNICA IN VEDEREA OBTINERII AVIZULUI DE AMPLASAMENT DIN PARTEA MINISTERULUI MEDIULUI</w:t>
            </w:r>
          </w:p>
          <w:p w14:paraId="427179B6" w14:textId="77777777" w:rsidR="00C41552" w:rsidRPr="001F159C" w:rsidRDefault="00C41552" w:rsidP="005D240E">
            <w:pPr>
              <w:pStyle w:val="NoSpacing"/>
              <w:spacing w:line="276" w:lineRule="auto"/>
              <w:jc w:val="center"/>
              <w:rPr>
                <w:rFonts w:ascii="Times New Roman" w:hAnsi="Times New Roman"/>
                <w:b/>
                <w:bCs/>
                <w:sz w:val="40"/>
                <w:szCs w:val="40"/>
              </w:rPr>
            </w:pPr>
          </w:p>
          <w:p w14:paraId="1657151C" w14:textId="77777777" w:rsidR="00C41552" w:rsidRPr="001F159C" w:rsidRDefault="00C41552" w:rsidP="005D240E">
            <w:pPr>
              <w:pStyle w:val="NoSpacing"/>
              <w:spacing w:line="276" w:lineRule="auto"/>
              <w:jc w:val="center"/>
              <w:rPr>
                <w:rFonts w:ascii="Times New Roman" w:hAnsi="Times New Roman"/>
                <w:b/>
                <w:bCs/>
                <w:color w:val="FF0000"/>
                <w:sz w:val="36"/>
                <w:szCs w:val="36"/>
              </w:rPr>
            </w:pPr>
          </w:p>
          <w:p w14:paraId="7304B604" w14:textId="3922FDAB" w:rsidR="00C41552" w:rsidRPr="008477D6" w:rsidRDefault="00C41552" w:rsidP="005D240E">
            <w:pPr>
              <w:autoSpaceDE w:val="0"/>
              <w:autoSpaceDN w:val="0"/>
              <w:adjustRightInd w:val="0"/>
              <w:spacing w:after="40" w:line="276" w:lineRule="auto"/>
              <w:jc w:val="center"/>
              <w:rPr>
                <w:b/>
                <w:bCs/>
                <w:sz w:val="36"/>
                <w:szCs w:val="36"/>
              </w:rPr>
            </w:pPr>
            <w:r w:rsidRPr="001F159C">
              <w:rPr>
                <w:sz w:val="36"/>
                <w:szCs w:val="36"/>
              </w:rPr>
              <w:t>DENUMIRE INVESTITIE:</w:t>
            </w:r>
            <w:r w:rsidR="008C7A5E" w:rsidRPr="001F159C">
              <w:rPr>
                <w:sz w:val="36"/>
                <w:szCs w:val="36"/>
              </w:rPr>
              <w:t xml:space="preserve"> </w:t>
            </w:r>
            <w:r w:rsidR="004D7EAF">
              <w:rPr>
                <w:sz w:val="36"/>
                <w:szCs w:val="36"/>
              </w:rPr>
              <w:t>“</w:t>
            </w:r>
            <w:r w:rsidR="00AA39B4" w:rsidRPr="00AA39B4">
              <w:rPr>
                <w:b/>
                <w:bCs/>
                <w:sz w:val="36"/>
                <w:szCs w:val="36"/>
              </w:rPr>
              <w:t>REFACERE DRUMURI RATOAIA- REALIZARE SISTEM DE SCURGERE A APELOR PE STRAZILE DCL 101, STRADA ALBINELOR SI STRADA TARINEI</w:t>
            </w:r>
            <w:r w:rsidR="004D7EAF">
              <w:rPr>
                <w:b/>
                <w:bCs/>
                <w:sz w:val="36"/>
                <w:szCs w:val="36"/>
              </w:rPr>
              <w:t>”</w:t>
            </w:r>
          </w:p>
        </w:tc>
      </w:tr>
    </w:tbl>
    <w:p w14:paraId="71C5F203" w14:textId="77777777" w:rsidR="008C7A5E" w:rsidRDefault="008C7A5E" w:rsidP="005D240E">
      <w:pPr>
        <w:autoSpaceDE w:val="0"/>
        <w:autoSpaceDN w:val="0"/>
        <w:adjustRightInd w:val="0"/>
        <w:spacing w:after="40" w:line="276" w:lineRule="auto"/>
        <w:rPr>
          <w:sz w:val="28"/>
          <w:szCs w:val="28"/>
        </w:rPr>
      </w:pPr>
    </w:p>
    <w:p w14:paraId="16C41F39" w14:textId="77777777" w:rsidR="00AE353F" w:rsidRDefault="00AE353F" w:rsidP="005D240E">
      <w:pPr>
        <w:autoSpaceDE w:val="0"/>
        <w:autoSpaceDN w:val="0"/>
        <w:adjustRightInd w:val="0"/>
        <w:spacing w:after="40" w:line="276" w:lineRule="auto"/>
        <w:rPr>
          <w:sz w:val="28"/>
          <w:szCs w:val="28"/>
        </w:rPr>
      </w:pPr>
    </w:p>
    <w:p w14:paraId="1EE11A9F" w14:textId="77777777" w:rsidR="005C14E9" w:rsidRPr="001F159C" w:rsidRDefault="005C14E9" w:rsidP="005D240E">
      <w:pPr>
        <w:autoSpaceDE w:val="0"/>
        <w:autoSpaceDN w:val="0"/>
        <w:adjustRightInd w:val="0"/>
        <w:spacing w:after="40" w:line="276" w:lineRule="auto"/>
        <w:rPr>
          <w:sz w:val="28"/>
          <w:szCs w:val="28"/>
        </w:rPr>
      </w:pPr>
    </w:p>
    <w:p w14:paraId="62C47AC1" w14:textId="77777777" w:rsidR="00C41552" w:rsidRPr="001F159C" w:rsidRDefault="00C41552" w:rsidP="005D240E">
      <w:pPr>
        <w:autoSpaceDE w:val="0"/>
        <w:autoSpaceDN w:val="0"/>
        <w:adjustRightInd w:val="0"/>
        <w:spacing w:after="40" w:line="276" w:lineRule="auto"/>
        <w:rPr>
          <w:sz w:val="28"/>
          <w:szCs w:val="28"/>
        </w:rPr>
      </w:pPr>
    </w:p>
    <w:p w14:paraId="26A624D8" w14:textId="77777777" w:rsidR="00C41552" w:rsidRPr="001F159C" w:rsidRDefault="00C41552" w:rsidP="005D240E">
      <w:pPr>
        <w:autoSpaceDE w:val="0"/>
        <w:autoSpaceDN w:val="0"/>
        <w:adjustRightInd w:val="0"/>
        <w:spacing w:after="40" w:line="276" w:lineRule="auto"/>
        <w:jc w:val="center"/>
        <w:rPr>
          <w:b/>
          <w:sz w:val="28"/>
          <w:szCs w:val="28"/>
        </w:rPr>
      </w:pPr>
      <w:r w:rsidRPr="001F159C">
        <w:rPr>
          <w:b/>
          <w:sz w:val="28"/>
          <w:szCs w:val="28"/>
        </w:rPr>
        <w:t>FAZA: D.T.A.C.</w:t>
      </w:r>
    </w:p>
    <w:p w14:paraId="4EE02711" w14:textId="3628470A" w:rsidR="00C41552" w:rsidRDefault="00C41552" w:rsidP="005D240E">
      <w:pPr>
        <w:autoSpaceDE w:val="0"/>
        <w:autoSpaceDN w:val="0"/>
        <w:adjustRightInd w:val="0"/>
        <w:spacing w:line="276" w:lineRule="auto"/>
        <w:rPr>
          <w:b/>
          <w:bCs/>
          <w:sz w:val="36"/>
          <w:szCs w:val="36"/>
        </w:rPr>
      </w:pPr>
    </w:p>
    <w:p w14:paraId="423A0C7F" w14:textId="77777777" w:rsidR="00DE348C" w:rsidRPr="001F159C" w:rsidRDefault="00DE348C" w:rsidP="005D240E">
      <w:pPr>
        <w:autoSpaceDE w:val="0"/>
        <w:autoSpaceDN w:val="0"/>
        <w:adjustRightInd w:val="0"/>
        <w:spacing w:line="276" w:lineRule="auto"/>
        <w:rPr>
          <w:b/>
          <w:bCs/>
          <w:sz w:val="36"/>
          <w:szCs w:val="36"/>
        </w:rPr>
      </w:pPr>
    </w:p>
    <w:p w14:paraId="0847A4A6" w14:textId="0C9DDF15" w:rsidR="00C41552" w:rsidRDefault="00C41552" w:rsidP="005D240E">
      <w:pPr>
        <w:autoSpaceDE w:val="0"/>
        <w:autoSpaceDN w:val="0"/>
        <w:adjustRightInd w:val="0"/>
        <w:spacing w:after="40" w:line="276" w:lineRule="auto"/>
        <w:rPr>
          <w:sz w:val="28"/>
          <w:szCs w:val="28"/>
        </w:rPr>
      </w:pPr>
    </w:p>
    <w:p w14:paraId="16FD7A69" w14:textId="77777777" w:rsidR="008477D6" w:rsidRPr="001F159C" w:rsidRDefault="008477D6" w:rsidP="005D240E">
      <w:pPr>
        <w:autoSpaceDE w:val="0"/>
        <w:autoSpaceDN w:val="0"/>
        <w:adjustRightInd w:val="0"/>
        <w:spacing w:after="40" w:line="276" w:lineRule="auto"/>
        <w:rPr>
          <w:sz w:val="28"/>
          <w:szCs w:val="28"/>
        </w:rPr>
      </w:pPr>
    </w:p>
    <w:p w14:paraId="3F84363E" w14:textId="77777777" w:rsidR="00C41552" w:rsidRDefault="00C41552" w:rsidP="005D240E">
      <w:pPr>
        <w:autoSpaceDE w:val="0"/>
        <w:autoSpaceDN w:val="0"/>
        <w:adjustRightInd w:val="0"/>
        <w:spacing w:after="40" w:line="276" w:lineRule="auto"/>
        <w:rPr>
          <w:sz w:val="28"/>
          <w:szCs w:val="28"/>
        </w:rPr>
      </w:pPr>
    </w:p>
    <w:p w14:paraId="38D5D084" w14:textId="77777777" w:rsidR="005C14E9" w:rsidRDefault="005C14E9" w:rsidP="005D240E">
      <w:pPr>
        <w:autoSpaceDE w:val="0"/>
        <w:autoSpaceDN w:val="0"/>
        <w:adjustRightInd w:val="0"/>
        <w:spacing w:after="40" w:line="276" w:lineRule="auto"/>
        <w:rPr>
          <w:sz w:val="28"/>
          <w:szCs w:val="28"/>
        </w:rPr>
      </w:pPr>
    </w:p>
    <w:p w14:paraId="591F0378" w14:textId="77777777" w:rsidR="001946EB" w:rsidRDefault="001946EB" w:rsidP="005D240E">
      <w:pPr>
        <w:autoSpaceDE w:val="0"/>
        <w:autoSpaceDN w:val="0"/>
        <w:adjustRightInd w:val="0"/>
        <w:spacing w:after="40" w:line="276" w:lineRule="auto"/>
        <w:rPr>
          <w:sz w:val="28"/>
          <w:szCs w:val="28"/>
        </w:rPr>
      </w:pPr>
    </w:p>
    <w:p w14:paraId="00F91D74" w14:textId="77777777" w:rsidR="0008030E" w:rsidRDefault="0008030E" w:rsidP="005D240E">
      <w:pPr>
        <w:autoSpaceDE w:val="0"/>
        <w:autoSpaceDN w:val="0"/>
        <w:adjustRightInd w:val="0"/>
        <w:spacing w:after="40" w:line="276" w:lineRule="auto"/>
        <w:rPr>
          <w:sz w:val="28"/>
          <w:szCs w:val="28"/>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84"/>
      </w:tblGrid>
      <w:tr w:rsidR="00AA39B4" w:rsidRPr="005A6DC1" w14:paraId="5A04D30C" w14:textId="77777777" w:rsidTr="000258CF">
        <w:trPr>
          <w:trHeight w:val="518"/>
          <w:jc w:val="center"/>
        </w:trPr>
        <w:tc>
          <w:tcPr>
            <w:tcW w:w="3348" w:type="dxa"/>
            <w:shd w:val="clear" w:color="auto" w:fill="9CC2E5"/>
            <w:vAlign w:val="center"/>
          </w:tcPr>
          <w:p w14:paraId="5D95A478" w14:textId="456F3C38" w:rsidR="00AA39B4" w:rsidRPr="005A6DC1" w:rsidRDefault="00AA39B4" w:rsidP="005D240E">
            <w:pPr>
              <w:spacing w:line="276" w:lineRule="auto"/>
              <w:rPr>
                <w:rFonts w:cs="Arial"/>
                <w:b/>
                <w:bCs/>
                <w:sz w:val="28"/>
                <w:szCs w:val="28"/>
                <w:lang w:val="fr-FR"/>
              </w:rPr>
            </w:pPr>
            <w:bookmarkStart w:id="0" w:name="_Hlk88740040"/>
            <w:r w:rsidRPr="005A6DC1">
              <w:rPr>
                <w:rFonts w:cs="Arial"/>
                <w:b/>
                <w:bCs/>
                <w:sz w:val="28"/>
                <w:szCs w:val="28"/>
              </w:rPr>
              <w:t>BENEFICIAR:</w:t>
            </w:r>
          </w:p>
        </w:tc>
        <w:tc>
          <w:tcPr>
            <w:tcW w:w="6684" w:type="dxa"/>
            <w:shd w:val="clear" w:color="auto" w:fill="DEEAF6"/>
            <w:vAlign w:val="center"/>
          </w:tcPr>
          <w:p w14:paraId="50D36CE1" w14:textId="50B8AC3B" w:rsidR="00AA39B4" w:rsidRPr="00E67929" w:rsidRDefault="00AA39B4" w:rsidP="005D240E">
            <w:pPr>
              <w:spacing w:line="276" w:lineRule="auto"/>
              <w:rPr>
                <w:rFonts w:cs="Arial"/>
                <w:b/>
                <w:bCs/>
                <w:sz w:val="28"/>
                <w:szCs w:val="28"/>
                <w:lang w:val="fr-FR"/>
              </w:rPr>
            </w:pPr>
            <w:r>
              <w:rPr>
                <w:rFonts w:cs="Arial"/>
                <w:b/>
                <w:bCs/>
                <w:sz w:val="28"/>
                <w:szCs w:val="28"/>
                <w:lang w:val="fr-FR"/>
              </w:rPr>
              <w:t>PRIMARIA COMUNEI BUCSANI</w:t>
            </w:r>
          </w:p>
        </w:tc>
      </w:tr>
      <w:tr w:rsidR="00AA39B4" w:rsidRPr="005A6DC1" w14:paraId="342226FA" w14:textId="77777777" w:rsidTr="000258CF">
        <w:trPr>
          <w:jc w:val="center"/>
        </w:trPr>
        <w:tc>
          <w:tcPr>
            <w:tcW w:w="3348" w:type="dxa"/>
            <w:shd w:val="clear" w:color="auto" w:fill="9CC2E5"/>
            <w:vAlign w:val="center"/>
          </w:tcPr>
          <w:p w14:paraId="4D541A76" w14:textId="5A10B444" w:rsidR="00AA39B4" w:rsidRPr="005A6DC1" w:rsidRDefault="00AA39B4" w:rsidP="005D240E">
            <w:pPr>
              <w:spacing w:line="276" w:lineRule="auto"/>
              <w:rPr>
                <w:rFonts w:cs="Arial"/>
                <w:b/>
                <w:bCs/>
                <w:sz w:val="28"/>
                <w:szCs w:val="28"/>
              </w:rPr>
            </w:pPr>
            <w:r>
              <w:rPr>
                <w:rFonts w:cs="Arial"/>
                <w:b/>
                <w:bCs/>
                <w:sz w:val="28"/>
                <w:szCs w:val="28"/>
              </w:rPr>
              <w:t>PROIECTANT:</w:t>
            </w:r>
          </w:p>
        </w:tc>
        <w:tc>
          <w:tcPr>
            <w:tcW w:w="6684" w:type="dxa"/>
            <w:shd w:val="clear" w:color="auto" w:fill="DEEAF6"/>
            <w:vAlign w:val="center"/>
          </w:tcPr>
          <w:p w14:paraId="2E880B31" w14:textId="359E6F16" w:rsidR="00AA39B4" w:rsidRPr="00E811E2" w:rsidRDefault="00AA39B4" w:rsidP="005D240E">
            <w:pPr>
              <w:autoSpaceDE w:val="0"/>
              <w:autoSpaceDN w:val="0"/>
              <w:adjustRightInd w:val="0"/>
              <w:spacing w:line="276" w:lineRule="auto"/>
              <w:rPr>
                <w:rFonts w:cs="Arial"/>
                <w:b/>
                <w:sz w:val="28"/>
                <w:szCs w:val="28"/>
              </w:rPr>
            </w:pPr>
            <w:r w:rsidRPr="00000D5B">
              <w:rPr>
                <w:rFonts w:cs="Arial"/>
                <w:b/>
                <w:sz w:val="28"/>
                <w:szCs w:val="28"/>
              </w:rPr>
              <w:t>S.C. HYDRO DESIGN &amp; ENGINEERING S.R.L. C.U.I. RO30983999, Reg. Com. J40/14364/2012</w:t>
            </w:r>
          </w:p>
        </w:tc>
      </w:tr>
      <w:tr w:rsidR="005C14E9" w:rsidRPr="005A6DC1" w14:paraId="2E8FE4A6" w14:textId="77777777" w:rsidTr="000258CF">
        <w:trPr>
          <w:jc w:val="center"/>
        </w:trPr>
        <w:tc>
          <w:tcPr>
            <w:tcW w:w="3348" w:type="dxa"/>
            <w:shd w:val="clear" w:color="auto" w:fill="9CC2E5"/>
            <w:vAlign w:val="center"/>
          </w:tcPr>
          <w:p w14:paraId="1D3E05EF" w14:textId="59AB76F8" w:rsidR="005C14E9" w:rsidRPr="00785E91" w:rsidRDefault="005C14E9" w:rsidP="005D240E">
            <w:pPr>
              <w:spacing w:line="276" w:lineRule="auto"/>
              <w:rPr>
                <w:rFonts w:cs="Arial"/>
                <w:b/>
                <w:bCs/>
                <w:sz w:val="28"/>
                <w:szCs w:val="28"/>
                <w:lang w:val="fr-FR"/>
              </w:rPr>
            </w:pPr>
            <w:r w:rsidRPr="00CD3B41">
              <w:rPr>
                <w:rFonts w:cs="Arial"/>
                <w:b/>
                <w:bCs/>
                <w:sz w:val="28"/>
                <w:szCs w:val="28"/>
                <w:lang w:val="fr-FR"/>
              </w:rPr>
              <w:t>FAZA</w:t>
            </w:r>
            <w:r>
              <w:rPr>
                <w:rFonts w:cs="Arial"/>
                <w:b/>
                <w:bCs/>
                <w:sz w:val="28"/>
                <w:szCs w:val="28"/>
                <w:lang w:val="fr-FR"/>
              </w:rPr>
              <w:t>:</w:t>
            </w:r>
          </w:p>
        </w:tc>
        <w:tc>
          <w:tcPr>
            <w:tcW w:w="6684" w:type="dxa"/>
            <w:shd w:val="clear" w:color="auto" w:fill="DEEAF6"/>
            <w:vAlign w:val="center"/>
          </w:tcPr>
          <w:p w14:paraId="6F7675BE" w14:textId="715D360D" w:rsidR="005C14E9" w:rsidRPr="00785E91" w:rsidRDefault="005C14E9" w:rsidP="005D240E">
            <w:pPr>
              <w:spacing w:line="276" w:lineRule="auto"/>
              <w:rPr>
                <w:rFonts w:cs="Arial"/>
                <w:b/>
                <w:bCs/>
                <w:sz w:val="28"/>
                <w:szCs w:val="28"/>
                <w:lang w:val="fr-FR"/>
              </w:rPr>
            </w:pPr>
            <w:r>
              <w:rPr>
                <w:rFonts w:cs="Arial"/>
                <w:b/>
                <w:color w:val="FF0000"/>
                <w:sz w:val="28"/>
                <w:szCs w:val="28"/>
              </w:rPr>
              <w:t>D.T.A.C.</w:t>
            </w:r>
          </w:p>
        </w:tc>
      </w:tr>
      <w:tr w:rsidR="001D2934" w:rsidRPr="005A6DC1" w14:paraId="7B99D6B1" w14:textId="77777777" w:rsidTr="000258CF">
        <w:trPr>
          <w:jc w:val="center"/>
        </w:trPr>
        <w:tc>
          <w:tcPr>
            <w:tcW w:w="3348" w:type="dxa"/>
            <w:shd w:val="clear" w:color="auto" w:fill="9CC2E5"/>
            <w:vAlign w:val="center"/>
          </w:tcPr>
          <w:p w14:paraId="67CB3BF8" w14:textId="4339B0C8" w:rsidR="001D2934" w:rsidRPr="00CD3B41" w:rsidRDefault="001D2934" w:rsidP="005D240E">
            <w:pPr>
              <w:spacing w:line="276" w:lineRule="auto"/>
              <w:rPr>
                <w:rFonts w:cs="Arial"/>
                <w:b/>
                <w:bCs/>
                <w:sz w:val="28"/>
                <w:szCs w:val="28"/>
                <w:lang w:val="fr-FR"/>
              </w:rPr>
            </w:pPr>
            <w:r w:rsidRPr="00000D5B">
              <w:rPr>
                <w:rFonts w:cs="Arial"/>
                <w:b/>
                <w:bCs/>
                <w:sz w:val="28"/>
                <w:szCs w:val="28"/>
              </w:rPr>
              <w:t>Nr. proiect:</w:t>
            </w:r>
          </w:p>
        </w:tc>
        <w:tc>
          <w:tcPr>
            <w:tcW w:w="6684" w:type="dxa"/>
            <w:shd w:val="clear" w:color="auto" w:fill="DEEAF6"/>
            <w:vAlign w:val="center"/>
          </w:tcPr>
          <w:p w14:paraId="7AC8921A" w14:textId="173FB935" w:rsidR="001D2934" w:rsidRDefault="001D2934" w:rsidP="005D240E">
            <w:pPr>
              <w:spacing w:line="276" w:lineRule="auto"/>
              <w:rPr>
                <w:rFonts w:cs="Arial"/>
                <w:b/>
                <w:color w:val="FF0000"/>
                <w:sz w:val="28"/>
                <w:szCs w:val="28"/>
              </w:rPr>
            </w:pPr>
            <w:r>
              <w:rPr>
                <w:rFonts w:cs="Arial"/>
                <w:b/>
                <w:bCs/>
                <w:sz w:val="28"/>
                <w:szCs w:val="28"/>
                <w:lang w:val="fr-FR"/>
              </w:rPr>
              <w:t>8746 DIN 30.08.2023</w:t>
            </w:r>
          </w:p>
        </w:tc>
      </w:tr>
      <w:bookmarkEnd w:id="0"/>
    </w:tbl>
    <w:p w14:paraId="38E3B2D3" w14:textId="125008CB" w:rsidR="00BE7A08" w:rsidRDefault="00BE7A08" w:rsidP="005D240E">
      <w:pPr>
        <w:spacing w:line="276" w:lineRule="auto"/>
        <w:rPr>
          <w:sz w:val="28"/>
          <w:szCs w:val="28"/>
        </w:rPr>
      </w:pPr>
    </w:p>
    <w:p w14:paraId="5E991484" w14:textId="77777777" w:rsidR="005D240E" w:rsidRDefault="005D240E" w:rsidP="005D240E">
      <w:pPr>
        <w:widowControl w:val="0"/>
        <w:autoSpaceDE w:val="0"/>
        <w:autoSpaceDN w:val="0"/>
        <w:adjustRightInd w:val="0"/>
        <w:spacing w:line="276" w:lineRule="auto"/>
        <w:ind w:firstLine="720"/>
        <w:jc w:val="center"/>
        <w:rPr>
          <w:b/>
          <w:sz w:val="28"/>
          <w:szCs w:val="28"/>
          <w:lang w:val="ro-RO"/>
        </w:rPr>
      </w:pPr>
    </w:p>
    <w:p w14:paraId="6AF6794D" w14:textId="77777777" w:rsidR="000258CF" w:rsidRDefault="000258CF" w:rsidP="005D240E">
      <w:pPr>
        <w:widowControl w:val="0"/>
        <w:autoSpaceDE w:val="0"/>
        <w:autoSpaceDN w:val="0"/>
        <w:adjustRightInd w:val="0"/>
        <w:spacing w:line="276" w:lineRule="auto"/>
        <w:ind w:firstLine="720"/>
        <w:jc w:val="center"/>
        <w:rPr>
          <w:b/>
          <w:sz w:val="28"/>
          <w:szCs w:val="28"/>
          <w:lang w:val="ro-RO"/>
        </w:rPr>
      </w:pPr>
    </w:p>
    <w:p w14:paraId="724AAC94" w14:textId="1665E89A" w:rsidR="00720087" w:rsidRPr="00300A06" w:rsidRDefault="00377C16" w:rsidP="005D240E">
      <w:pPr>
        <w:widowControl w:val="0"/>
        <w:autoSpaceDE w:val="0"/>
        <w:autoSpaceDN w:val="0"/>
        <w:adjustRightInd w:val="0"/>
        <w:spacing w:line="276" w:lineRule="auto"/>
        <w:ind w:firstLine="720"/>
        <w:jc w:val="center"/>
        <w:rPr>
          <w:b/>
          <w:sz w:val="28"/>
          <w:szCs w:val="28"/>
          <w:lang w:val="ro-RO"/>
        </w:rPr>
      </w:pPr>
      <w:r>
        <w:rPr>
          <w:b/>
          <w:sz w:val="28"/>
          <w:szCs w:val="28"/>
          <w:lang w:val="ro-RO"/>
        </w:rPr>
        <w:lastRenderedPageBreak/>
        <w:t>Cuprins memoriu de prezentare</w:t>
      </w:r>
    </w:p>
    <w:p w14:paraId="28BCEE02" w14:textId="3F749ED2" w:rsidR="00706EF3" w:rsidRDefault="00101921">
      <w:pPr>
        <w:pStyle w:val="TOC1"/>
        <w:rPr>
          <w:rFonts w:asciiTheme="minorHAnsi" w:eastAsiaTheme="minorEastAsia" w:hAnsiTheme="minorHAnsi" w:cstheme="minorBidi"/>
          <w:b w:val="0"/>
          <w:bCs w:val="0"/>
          <w:caps w:val="0"/>
          <w:noProof/>
          <w:kern w:val="2"/>
          <w:szCs w:val="22"/>
          <w:lang w:val="en-US"/>
          <w14:ligatures w14:val="standardContextual"/>
        </w:rPr>
      </w:pPr>
      <w:r>
        <w:rPr>
          <w:rFonts w:ascii="Times New Roman" w:hAnsi="Times New Roman"/>
          <w:sz w:val="24"/>
          <w:szCs w:val="24"/>
        </w:rPr>
        <w:fldChar w:fldCharType="begin"/>
      </w:r>
      <w:r>
        <w:rPr>
          <w:rFonts w:ascii="Times New Roman" w:hAnsi="Times New Roman"/>
          <w:sz w:val="24"/>
          <w:szCs w:val="24"/>
        </w:rPr>
        <w:instrText xml:space="preserve"> TOC \o "1-4" \h \z \u </w:instrText>
      </w:r>
      <w:r>
        <w:rPr>
          <w:rFonts w:ascii="Times New Roman" w:hAnsi="Times New Roman"/>
          <w:sz w:val="24"/>
          <w:szCs w:val="24"/>
        </w:rPr>
        <w:fldChar w:fldCharType="separate"/>
      </w:r>
      <w:hyperlink w:anchor="_Toc157780796" w:history="1">
        <w:r w:rsidR="00706EF3" w:rsidRPr="00A90282">
          <w:rPr>
            <w:rStyle w:val="Hyperlink"/>
            <w:noProof/>
          </w:rPr>
          <w:t>1.</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DENUMIREA PROIECTULUI</w:t>
        </w:r>
        <w:r w:rsidR="00706EF3">
          <w:rPr>
            <w:noProof/>
            <w:webHidden/>
          </w:rPr>
          <w:tab/>
        </w:r>
        <w:r w:rsidR="00706EF3">
          <w:rPr>
            <w:noProof/>
            <w:webHidden/>
          </w:rPr>
          <w:fldChar w:fldCharType="begin"/>
        </w:r>
        <w:r w:rsidR="00706EF3">
          <w:rPr>
            <w:noProof/>
            <w:webHidden/>
          </w:rPr>
          <w:instrText xml:space="preserve"> PAGEREF _Toc157780796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73039C43" w14:textId="66866117"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797" w:history="1">
        <w:r w:rsidR="00706EF3" w:rsidRPr="00A90282">
          <w:rPr>
            <w:rStyle w:val="Hyperlink"/>
            <w:noProof/>
          </w:rPr>
          <w:t>2.</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TITULAR</w:t>
        </w:r>
        <w:r w:rsidR="00706EF3">
          <w:rPr>
            <w:noProof/>
            <w:webHidden/>
          </w:rPr>
          <w:tab/>
        </w:r>
        <w:r w:rsidR="00706EF3">
          <w:rPr>
            <w:noProof/>
            <w:webHidden/>
          </w:rPr>
          <w:fldChar w:fldCharType="begin"/>
        </w:r>
        <w:r w:rsidR="00706EF3">
          <w:rPr>
            <w:noProof/>
            <w:webHidden/>
          </w:rPr>
          <w:instrText xml:space="preserve"> PAGEREF _Toc157780797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6C8EB8DD" w14:textId="4BFDCC1A"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798" w:history="1">
        <w:r w:rsidR="00706EF3" w:rsidRPr="00A90282">
          <w:rPr>
            <w:rStyle w:val="Hyperlink"/>
            <w:rFonts w:ascii="Times New Roman" w:hAnsi="Times New Roman"/>
            <w:noProof/>
          </w:rPr>
          <w:t>2.1.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rFonts w:ascii="Times New Roman" w:hAnsi="Times New Roman"/>
            <w:noProof/>
          </w:rPr>
          <w:t>Numele beneficiarului investitiei:</w:t>
        </w:r>
        <w:r w:rsidR="00706EF3">
          <w:rPr>
            <w:noProof/>
            <w:webHidden/>
          </w:rPr>
          <w:tab/>
        </w:r>
        <w:r w:rsidR="00706EF3">
          <w:rPr>
            <w:noProof/>
            <w:webHidden/>
          </w:rPr>
          <w:fldChar w:fldCharType="begin"/>
        </w:r>
        <w:r w:rsidR="00706EF3">
          <w:rPr>
            <w:noProof/>
            <w:webHidden/>
          </w:rPr>
          <w:instrText xml:space="preserve"> PAGEREF _Toc157780798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3A56E04F" w14:textId="7C9C45B2"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799" w:history="1">
        <w:r w:rsidR="00706EF3" w:rsidRPr="00A90282">
          <w:rPr>
            <w:rStyle w:val="Hyperlink"/>
            <w:rFonts w:ascii="Times New Roman" w:hAnsi="Times New Roman"/>
            <w:noProof/>
          </w:rPr>
          <w:t>2.2.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rFonts w:ascii="Times New Roman" w:hAnsi="Times New Roman"/>
            <w:noProof/>
          </w:rPr>
          <w:t>Proiectant general</w:t>
        </w:r>
        <w:r w:rsidR="00706EF3">
          <w:rPr>
            <w:noProof/>
            <w:webHidden/>
          </w:rPr>
          <w:tab/>
        </w:r>
        <w:r w:rsidR="00706EF3">
          <w:rPr>
            <w:noProof/>
            <w:webHidden/>
          </w:rPr>
          <w:fldChar w:fldCharType="begin"/>
        </w:r>
        <w:r w:rsidR="00706EF3">
          <w:rPr>
            <w:noProof/>
            <w:webHidden/>
          </w:rPr>
          <w:instrText xml:space="preserve"> PAGEREF _Toc157780799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31E81170" w14:textId="3BF81EA1"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00" w:history="1">
        <w:r w:rsidR="00706EF3" w:rsidRPr="00A90282">
          <w:rPr>
            <w:rStyle w:val="Hyperlink"/>
            <w:noProof/>
          </w:rPr>
          <w:t>3.</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DESCRIEREA CARACTERISTICILOR FIZICE ALE INTREGULUI PROIECT</w:t>
        </w:r>
        <w:r w:rsidR="00706EF3">
          <w:rPr>
            <w:noProof/>
            <w:webHidden/>
          </w:rPr>
          <w:tab/>
        </w:r>
        <w:r w:rsidR="00706EF3">
          <w:rPr>
            <w:noProof/>
            <w:webHidden/>
          </w:rPr>
          <w:fldChar w:fldCharType="begin"/>
        </w:r>
        <w:r w:rsidR="00706EF3">
          <w:rPr>
            <w:noProof/>
            <w:webHidden/>
          </w:rPr>
          <w:instrText xml:space="preserve"> PAGEREF _Toc157780800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2EF1CE41" w14:textId="4DAF580C"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1" w:history="1">
        <w:r w:rsidR="00706EF3" w:rsidRPr="00A90282">
          <w:rPr>
            <w:rStyle w:val="Hyperlink"/>
            <w:rFonts w:ascii="Times New Roman" w:hAnsi="Times New Roman"/>
            <w:noProof/>
          </w:rPr>
          <w:t>3.1.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Descrierea succinta a proiectului</w:t>
        </w:r>
        <w:r w:rsidR="00706EF3">
          <w:rPr>
            <w:noProof/>
            <w:webHidden/>
          </w:rPr>
          <w:tab/>
        </w:r>
        <w:r w:rsidR="00706EF3">
          <w:rPr>
            <w:noProof/>
            <w:webHidden/>
          </w:rPr>
          <w:fldChar w:fldCharType="begin"/>
        </w:r>
        <w:r w:rsidR="00706EF3">
          <w:rPr>
            <w:noProof/>
            <w:webHidden/>
          </w:rPr>
          <w:instrText xml:space="preserve"> PAGEREF _Toc157780801 \h </w:instrText>
        </w:r>
        <w:r w:rsidR="00706EF3">
          <w:rPr>
            <w:noProof/>
            <w:webHidden/>
          </w:rPr>
        </w:r>
        <w:r w:rsidR="00706EF3">
          <w:rPr>
            <w:noProof/>
            <w:webHidden/>
          </w:rPr>
          <w:fldChar w:fldCharType="separate"/>
        </w:r>
        <w:r w:rsidR="00706EF3">
          <w:rPr>
            <w:noProof/>
            <w:webHidden/>
          </w:rPr>
          <w:t>5</w:t>
        </w:r>
        <w:r w:rsidR="00706EF3">
          <w:rPr>
            <w:noProof/>
            <w:webHidden/>
          </w:rPr>
          <w:fldChar w:fldCharType="end"/>
        </w:r>
      </w:hyperlink>
    </w:p>
    <w:p w14:paraId="0D8261EB" w14:textId="31E486F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2" w:history="1">
        <w:r w:rsidR="00706EF3" w:rsidRPr="00A90282">
          <w:rPr>
            <w:rStyle w:val="Hyperlink"/>
            <w:rFonts w:ascii="Times New Roman" w:hAnsi="Times New Roman"/>
            <w:noProof/>
          </w:rPr>
          <w:t>3.2.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Justificarea necesitatii proiectului</w:t>
        </w:r>
        <w:r w:rsidR="00706EF3">
          <w:rPr>
            <w:noProof/>
            <w:webHidden/>
          </w:rPr>
          <w:tab/>
        </w:r>
        <w:r w:rsidR="00706EF3">
          <w:rPr>
            <w:noProof/>
            <w:webHidden/>
          </w:rPr>
          <w:fldChar w:fldCharType="begin"/>
        </w:r>
        <w:r w:rsidR="00706EF3">
          <w:rPr>
            <w:noProof/>
            <w:webHidden/>
          </w:rPr>
          <w:instrText xml:space="preserve"> PAGEREF _Toc157780802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5DF320BA" w14:textId="312D60B8"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3" w:history="1">
        <w:r w:rsidR="00706EF3" w:rsidRPr="00A90282">
          <w:rPr>
            <w:rStyle w:val="Hyperlink"/>
            <w:rFonts w:ascii="Times New Roman" w:hAnsi="Times New Roman"/>
            <w:noProof/>
          </w:rPr>
          <w:t>3.3.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Valoarea investitiei</w:t>
        </w:r>
        <w:r w:rsidR="00706EF3">
          <w:rPr>
            <w:noProof/>
            <w:webHidden/>
          </w:rPr>
          <w:tab/>
        </w:r>
        <w:r w:rsidR="00706EF3">
          <w:rPr>
            <w:noProof/>
            <w:webHidden/>
          </w:rPr>
          <w:fldChar w:fldCharType="begin"/>
        </w:r>
        <w:r w:rsidR="00706EF3">
          <w:rPr>
            <w:noProof/>
            <w:webHidden/>
          </w:rPr>
          <w:instrText xml:space="preserve"> PAGEREF _Toc157780803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533B6DCA" w14:textId="56546D2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4" w:history="1">
        <w:r w:rsidR="00706EF3" w:rsidRPr="00A90282">
          <w:rPr>
            <w:rStyle w:val="Hyperlink"/>
            <w:rFonts w:ascii="Times New Roman" w:hAnsi="Times New Roman"/>
            <w:noProof/>
          </w:rPr>
          <w:t>3.4.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Perioada de implementare propusa</w:t>
        </w:r>
        <w:r w:rsidR="00706EF3">
          <w:rPr>
            <w:noProof/>
            <w:webHidden/>
          </w:rPr>
          <w:tab/>
        </w:r>
        <w:r w:rsidR="00706EF3">
          <w:rPr>
            <w:noProof/>
            <w:webHidden/>
          </w:rPr>
          <w:fldChar w:fldCharType="begin"/>
        </w:r>
        <w:r w:rsidR="00706EF3">
          <w:rPr>
            <w:noProof/>
            <w:webHidden/>
          </w:rPr>
          <w:instrText xml:space="preserve"> PAGEREF _Toc157780804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29EFBFA4" w14:textId="203E45E7"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5" w:history="1">
        <w:r w:rsidR="00706EF3" w:rsidRPr="00A90282">
          <w:rPr>
            <w:rStyle w:val="Hyperlink"/>
            <w:rFonts w:ascii="Times New Roman" w:hAnsi="Times New Roman"/>
            <w:noProof/>
          </w:rPr>
          <w:t>3.5.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Planse reprezentand limitele amplasamentului proiectului, inclusive orice suprafata de teren solicitata pentru a fi folosita temporar.</w:t>
        </w:r>
        <w:r w:rsidR="00706EF3">
          <w:rPr>
            <w:noProof/>
            <w:webHidden/>
          </w:rPr>
          <w:tab/>
        </w:r>
        <w:r w:rsidR="00706EF3">
          <w:rPr>
            <w:noProof/>
            <w:webHidden/>
          </w:rPr>
          <w:fldChar w:fldCharType="begin"/>
        </w:r>
        <w:r w:rsidR="00706EF3">
          <w:rPr>
            <w:noProof/>
            <w:webHidden/>
          </w:rPr>
          <w:instrText xml:space="preserve"> PAGEREF _Toc157780805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6D97C793" w14:textId="1613A62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06" w:history="1">
        <w:r w:rsidR="00706EF3" w:rsidRPr="00A90282">
          <w:rPr>
            <w:rStyle w:val="Hyperlink"/>
            <w:rFonts w:ascii="Times New Roman" w:hAnsi="Times New Roman"/>
            <w:noProof/>
          </w:rPr>
          <w:t>3.6.</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Descrierea caracteristicilor fizice ale intregului proiect, formele fizice ale poiectului</w:t>
        </w:r>
        <w:r w:rsidR="00706EF3">
          <w:rPr>
            <w:noProof/>
            <w:webHidden/>
          </w:rPr>
          <w:tab/>
        </w:r>
        <w:r w:rsidR="00706EF3">
          <w:rPr>
            <w:noProof/>
            <w:webHidden/>
          </w:rPr>
          <w:fldChar w:fldCharType="begin"/>
        </w:r>
        <w:r w:rsidR="00706EF3">
          <w:rPr>
            <w:noProof/>
            <w:webHidden/>
          </w:rPr>
          <w:instrText xml:space="preserve"> PAGEREF _Toc157780806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72D039CD" w14:textId="4B22DE5A"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07" w:history="1">
        <w:r w:rsidR="00706EF3" w:rsidRPr="00A90282">
          <w:rPr>
            <w:rStyle w:val="Hyperlink"/>
            <w:rFonts w:ascii="Times New Roman" w:hAnsi="Times New Roman"/>
            <w:noProof/>
          </w:rPr>
          <w:t>3.6.1</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Lucrari Propuse</w:t>
        </w:r>
        <w:r w:rsidR="00706EF3">
          <w:rPr>
            <w:noProof/>
            <w:webHidden/>
          </w:rPr>
          <w:tab/>
        </w:r>
        <w:r w:rsidR="00706EF3">
          <w:rPr>
            <w:noProof/>
            <w:webHidden/>
          </w:rPr>
          <w:fldChar w:fldCharType="begin"/>
        </w:r>
        <w:r w:rsidR="00706EF3">
          <w:rPr>
            <w:noProof/>
            <w:webHidden/>
          </w:rPr>
          <w:instrText xml:space="preserve"> PAGEREF _Toc157780807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394660CA" w14:textId="7BF933A7"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08" w:history="1">
        <w:r w:rsidR="00706EF3" w:rsidRPr="00A90282">
          <w:rPr>
            <w:rStyle w:val="Hyperlink"/>
            <w:noProof/>
          </w:rPr>
          <w:t>3.6.1.1</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Planul de situatie</w:t>
        </w:r>
        <w:r w:rsidR="00706EF3">
          <w:rPr>
            <w:noProof/>
            <w:webHidden/>
          </w:rPr>
          <w:tab/>
        </w:r>
        <w:r w:rsidR="00706EF3">
          <w:rPr>
            <w:noProof/>
            <w:webHidden/>
          </w:rPr>
          <w:fldChar w:fldCharType="begin"/>
        </w:r>
        <w:r w:rsidR="00706EF3">
          <w:rPr>
            <w:noProof/>
            <w:webHidden/>
          </w:rPr>
          <w:instrText xml:space="preserve"> PAGEREF _Toc157780808 \h </w:instrText>
        </w:r>
        <w:r w:rsidR="00706EF3">
          <w:rPr>
            <w:noProof/>
            <w:webHidden/>
          </w:rPr>
        </w:r>
        <w:r w:rsidR="00706EF3">
          <w:rPr>
            <w:noProof/>
            <w:webHidden/>
          </w:rPr>
          <w:fldChar w:fldCharType="separate"/>
        </w:r>
        <w:r w:rsidR="00706EF3">
          <w:rPr>
            <w:noProof/>
            <w:webHidden/>
          </w:rPr>
          <w:t>6</w:t>
        </w:r>
        <w:r w:rsidR="00706EF3">
          <w:rPr>
            <w:noProof/>
            <w:webHidden/>
          </w:rPr>
          <w:fldChar w:fldCharType="end"/>
        </w:r>
      </w:hyperlink>
    </w:p>
    <w:p w14:paraId="5BFBEDD6" w14:textId="234821BE"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09" w:history="1">
        <w:r w:rsidR="00706EF3" w:rsidRPr="00A90282">
          <w:rPr>
            <w:rStyle w:val="Hyperlink"/>
            <w:noProof/>
          </w:rPr>
          <w:t>3.6.1.2</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Profilul longitudinal</w:t>
        </w:r>
        <w:r w:rsidR="00706EF3">
          <w:rPr>
            <w:noProof/>
            <w:webHidden/>
          </w:rPr>
          <w:tab/>
        </w:r>
        <w:r w:rsidR="00706EF3">
          <w:rPr>
            <w:noProof/>
            <w:webHidden/>
          </w:rPr>
          <w:fldChar w:fldCharType="begin"/>
        </w:r>
        <w:r w:rsidR="00706EF3">
          <w:rPr>
            <w:noProof/>
            <w:webHidden/>
          </w:rPr>
          <w:instrText xml:space="preserve"> PAGEREF _Toc157780809 \h </w:instrText>
        </w:r>
        <w:r w:rsidR="00706EF3">
          <w:rPr>
            <w:noProof/>
            <w:webHidden/>
          </w:rPr>
        </w:r>
        <w:r w:rsidR="00706EF3">
          <w:rPr>
            <w:noProof/>
            <w:webHidden/>
          </w:rPr>
          <w:fldChar w:fldCharType="separate"/>
        </w:r>
        <w:r w:rsidR="00706EF3">
          <w:rPr>
            <w:noProof/>
            <w:webHidden/>
          </w:rPr>
          <w:t>7</w:t>
        </w:r>
        <w:r w:rsidR="00706EF3">
          <w:rPr>
            <w:noProof/>
            <w:webHidden/>
          </w:rPr>
          <w:fldChar w:fldCharType="end"/>
        </w:r>
      </w:hyperlink>
    </w:p>
    <w:p w14:paraId="6AE01D61" w14:textId="57B7FF63"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0" w:history="1">
        <w:r w:rsidR="00706EF3" w:rsidRPr="00A90282">
          <w:rPr>
            <w:rStyle w:val="Hyperlink"/>
            <w:noProof/>
          </w:rPr>
          <w:t>3.6.1.3</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Profilul transvesal tip</w:t>
        </w:r>
        <w:r w:rsidR="00706EF3">
          <w:rPr>
            <w:noProof/>
            <w:webHidden/>
          </w:rPr>
          <w:tab/>
        </w:r>
        <w:r w:rsidR="00706EF3">
          <w:rPr>
            <w:noProof/>
            <w:webHidden/>
          </w:rPr>
          <w:fldChar w:fldCharType="begin"/>
        </w:r>
        <w:r w:rsidR="00706EF3">
          <w:rPr>
            <w:noProof/>
            <w:webHidden/>
          </w:rPr>
          <w:instrText xml:space="preserve"> PAGEREF _Toc157780810 \h </w:instrText>
        </w:r>
        <w:r w:rsidR="00706EF3">
          <w:rPr>
            <w:noProof/>
            <w:webHidden/>
          </w:rPr>
        </w:r>
        <w:r w:rsidR="00706EF3">
          <w:rPr>
            <w:noProof/>
            <w:webHidden/>
          </w:rPr>
          <w:fldChar w:fldCharType="separate"/>
        </w:r>
        <w:r w:rsidR="00706EF3">
          <w:rPr>
            <w:noProof/>
            <w:webHidden/>
          </w:rPr>
          <w:t>7</w:t>
        </w:r>
        <w:r w:rsidR="00706EF3">
          <w:rPr>
            <w:noProof/>
            <w:webHidden/>
          </w:rPr>
          <w:fldChar w:fldCharType="end"/>
        </w:r>
      </w:hyperlink>
    </w:p>
    <w:p w14:paraId="32D40EFF" w14:textId="2FD70291"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1" w:history="1">
        <w:r w:rsidR="00706EF3" w:rsidRPr="00A90282">
          <w:rPr>
            <w:rStyle w:val="Hyperlink"/>
            <w:noProof/>
          </w:rPr>
          <w:t>3.6.1.4</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Scurgerea apelor</w:t>
        </w:r>
        <w:r w:rsidR="00706EF3">
          <w:rPr>
            <w:noProof/>
            <w:webHidden/>
          </w:rPr>
          <w:tab/>
        </w:r>
        <w:r w:rsidR="00706EF3">
          <w:rPr>
            <w:noProof/>
            <w:webHidden/>
          </w:rPr>
          <w:fldChar w:fldCharType="begin"/>
        </w:r>
        <w:r w:rsidR="00706EF3">
          <w:rPr>
            <w:noProof/>
            <w:webHidden/>
          </w:rPr>
          <w:instrText xml:space="preserve"> PAGEREF _Toc157780811 \h </w:instrText>
        </w:r>
        <w:r w:rsidR="00706EF3">
          <w:rPr>
            <w:noProof/>
            <w:webHidden/>
          </w:rPr>
        </w:r>
        <w:r w:rsidR="00706EF3">
          <w:rPr>
            <w:noProof/>
            <w:webHidden/>
          </w:rPr>
          <w:fldChar w:fldCharType="separate"/>
        </w:r>
        <w:r w:rsidR="00706EF3">
          <w:rPr>
            <w:noProof/>
            <w:webHidden/>
          </w:rPr>
          <w:t>11</w:t>
        </w:r>
        <w:r w:rsidR="00706EF3">
          <w:rPr>
            <w:noProof/>
            <w:webHidden/>
          </w:rPr>
          <w:fldChar w:fldCharType="end"/>
        </w:r>
      </w:hyperlink>
    </w:p>
    <w:p w14:paraId="0C5010C0" w14:textId="65EB1D3A"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2" w:history="1">
        <w:r w:rsidR="00706EF3" w:rsidRPr="00A90282">
          <w:rPr>
            <w:rStyle w:val="Hyperlink"/>
            <w:noProof/>
          </w:rPr>
          <w:t>3.6.1.5</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Siguranta circulatiei</w:t>
        </w:r>
        <w:r w:rsidR="00706EF3">
          <w:rPr>
            <w:noProof/>
            <w:webHidden/>
          </w:rPr>
          <w:tab/>
        </w:r>
        <w:r w:rsidR="00706EF3">
          <w:rPr>
            <w:noProof/>
            <w:webHidden/>
          </w:rPr>
          <w:fldChar w:fldCharType="begin"/>
        </w:r>
        <w:r w:rsidR="00706EF3">
          <w:rPr>
            <w:noProof/>
            <w:webHidden/>
          </w:rPr>
          <w:instrText xml:space="preserve"> PAGEREF _Toc157780812 \h </w:instrText>
        </w:r>
        <w:r w:rsidR="00706EF3">
          <w:rPr>
            <w:noProof/>
            <w:webHidden/>
          </w:rPr>
        </w:r>
        <w:r w:rsidR="00706EF3">
          <w:rPr>
            <w:noProof/>
            <w:webHidden/>
          </w:rPr>
          <w:fldChar w:fldCharType="separate"/>
        </w:r>
        <w:r w:rsidR="00706EF3">
          <w:rPr>
            <w:noProof/>
            <w:webHidden/>
          </w:rPr>
          <w:t>12</w:t>
        </w:r>
        <w:r w:rsidR="00706EF3">
          <w:rPr>
            <w:noProof/>
            <w:webHidden/>
          </w:rPr>
          <w:fldChar w:fldCharType="end"/>
        </w:r>
      </w:hyperlink>
    </w:p>
    <w:p w14:paraId="769F4D7E" w14:textId="07A1F861"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13" w:history="1">
        <w:r w:rsidR="00706EF3" w:rsidRPr="00A90282">
          <w:rPr>
            <w:rStyle w:val="Hyperlink"/>
            <w:rFonts w:ascii="Times New Roman" w:hAnsi="Times New Roman"/>
            <w:noProof/>
          </w:rPr>
          <w:t>3.6.2</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Elemente specifice caracteristice proiectului propus</w:t>
        </w:r>
        <w:r w:rsidR="00706EF3">
          <w:rPr>
            <w:noProof/>
            <w:webHidden/>
          </w:rPr>
          <w:tab/>
        </w:r>
        <w:r w:rsidR="00706EF3">
          <w:rPr>
            <w:noProof/>
            <w:webHidden/>
          </w:rPr>
          <w:fldChar w:fldCharType="begin"/>
        </w:r>
        <w:r w:rsidR="00706EF3">
          <w:rPr>
            <w:noProof/>
            <w:webHidden/>
          </w:rPr>
          <w:instrText xml:space="preserve"> PAGEREF _Toc157780813 \h </w:instrText>
        </w:r>
        <w:r w:rsidR="00706EF3">
          <w:rPr>
            <w:noProof/>
            <w:webHidden/>
          </w:rPr>
        </w:r>
        <w:r w:rsidR="00706EF3">
          <w:rPr>
            <w:noProof/>
            <w:webHidden/>
          </w:rPr>
          <w:fldChar w:fldCharType="separate"/>
        </w:r>
        <w:r w:rsidR="00706EF3">
          <w:rPr>
            <w:noProof/>
            <w:webHidden/>
          </w:rPr>
          <w:t>13</w:t>
        </w:r>
        <w:r w:rsidR="00706EF3">
          <w:rPr>
            <w:noProof/>
            <w:webHidden/>
          </w:rPr>
          <w:fldChar w:fldCharType="end"/>
        </w:r>
      </w:hyperlink>
    </w:p>
    <w:p w14:paraId="586CE05F" w14:textId="11998D68"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4" w:history="1">
        <w:r w:rsidR="00706EF3" w:rsidRPr="00A90282">
          <w:rPr>
            <w:rStyle w:val="Hyperlink"/>
            <w:noProof/>
          </w:rPr>
          <w:t>3.6.2.1</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Pofilul si capacitatile de productie</w:t>
        </w:r>
        <w:r w:rsidR="00706EF3">
          <w:rPr>
            <w:noProof/>
            <w:webHidden/>
          </w:rPr>
          <w:tab/>
        </w:r>
        <w:r w:rsidR="00706EF3">
          <w:rPr>
            <w:noProof/>
            <w:webHidden/>
          </w:rPr>
          <w:fldChar w:fldCharType="begin"/>
        </w:r>
        <w:r w:rsidR="00706EF3">
          <w:rPr>
            <w:noProof/>
            <w:webHidden/>
          </w:rPr>
          <w:instrText xml:space="preserve"> PAGEREF _Toc157780814 \h </w:instrText>
        </w:r>
        <w:r w:rsidR="00706EF3">
          <w:rPr>
            <w:noProof/>
            <w:webHidden/>
          </w:rPr>
        </w:r>
        <w:r w:rsidR="00706EF3">
          <w:rPr>
            <w:noProof/>
            <w:webHidden/>
          </w:rPr>
          <w:fldChar w:fldCharType="separate"/>
        </w:r>
        <w:r w:rsidR="00706EF3">
          <w:rPr>
            <w:noProof/>
            <w:webHidden/>
          </w:rPr>
          <w:t>13</w:t>
        </w:r>
        <w:r w:rsidR="00706EF3">
          <w:rPr>
            <w:noProof/>
            <w:webHidden/>
          </w:rPr>
          <w:fldChar w:fldCharType="end"/>
        </w:r>
      </w:hyperlink>
    </w:p>
    <w:p w14:paraId="63E87141" w14:textId="19F2B7BF"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5" w:history="1">
        <w:r w:rsidR="00706EF3" w:rsidRPr="00A90282">
          <w:rPr>
            <w:rStyle w:val="Hyperlink"/>
            <w:noProof/>
          </w:rPr>
          <w:t>3.6.2.2</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Descrierea instalatiei si a fluxurilor tehnologice existente in amplasament</w:t>
        </w:r>
        <w:r w:rsidR="00706EF3">
          <w:rPr>
            <w:noProof/>
            <w:webHidden/>
          </w:rPr>
          <w:tab/>
        </w:r>
        <w:r w:rsidR="00706EF3">
          <w:rPr>
            <w:noProof/>
            <w:webHidden/>
          </w:rPr>
          <w:fldChar w:fldCharType="begin"/>
        </w:r>
        <w:r w:rsidR="00706EF3">
          <w:rPr>
            <w:noProof/>
            <w:webHidden/>
          </w:rPr>
          <w:instrText xml:space="preserve"> PAGEREF _Toc157780815 \h </w:instrText>
        </w:r>
        <w:r w:rsidR="00706EF3">
          <w:rPr>
            <w:noProof/>
            <w:webHidden/>
          </w:rPr>
        </w:r>
        <w:r w:rsidR="00706EF3">
          <w:rPr>
            <w:noProof/>
            <w:webHidden/>
          </w:rPr>
          <w:fldChar w:fldCharType="separate"/>
        </w:r>
        <w:r w:rsidR="00706EF3">
          <w:rPr>
            <w:noProof/>
            <w:webHidden/>
          </w:rPr>
          <w:t>13</w:t>
        </w:r>
        <w:r w:rsidR="00706EF3">
          <w:rPr>
            <w:noProof/>
            <w:webHidden/>
          </w:rPr>
          <w:fldChar w:fldCharType="end"/>
        </w:r>
      </w:hyperlink>
    </w:p>
    <w:p w14:paraId="674DB529" w14:textId="278C1295"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6" w:history="1">
        <w:r w:rsidR="00706EF3" w:rsidRPr="00A90282">
          <w:rPr>
            <w:rStyle w:val="Hyperlink"/>
            <w:rFonts w:cs="Arial"/>
            <w:noProof/>
          </w:rPr>
          <w:t>3.6.2.3</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rFonts w:cs="Arial"/>
            <w:noProof/>
          </w:rPr>
          <w:t xml:space="preserve">Descrierea </w:t>
        </w:r>
        <w:r w:rsidR="00706EF3" w:rsidRPr="00A90282">
          <w:rPr>
            <w:rStyle w:val="Hyperlink"/>
            <w:noProof/>
          </w:rPr>
          <w:t>proceselor de producţie ale proiectului propus, in funcţie de specificul investiţiei, produse şi subproduse obţinute, mărimea, capacitatea</w:t>
        </w:r>
        <w:r w:rsidR="00706EF3">
          <w:rPr>
            <w:noProof/>
            <w:webHidden/>
          </w:rPr>
          <w:tab/>
        </w:r>
        <w:r w:rsidR="00706EF3">
          <w:rPr>
            <w:noProof/>
            <w:webHidden/>
          </w:rPr>
          <w:fldChar w:fldCharType="begin"/>
        </w:r>
        <w:r w:rsidR="00706EF3">
          <w:rPr>
            <w:noProof/>
            <w:webHidden/>
          </w:rPr>
          <w:instrText xml:space="preserve"> PAGEREF _Toc157780816 \h </w:instrText>
        </w:r>
        <w:r w:rsidR="00706EF3">
          <w:rPr>
            <w:noProof/>
            <w:webHidden/>
          </w:rPr>
        </w:r>
        <w:r w:rsidR="00706EF3">
          <w:rPr>
            <w:noProof/>
            <w:webHidden/>
          </w:rPr>
          <w:fldChar w:fldCharType="separate"/>
        </w:r>
        <w:r w:rsidR="00706EF3">
          <w:rPr>
            <w:noProof/>
            <w:webHidden/>
          </w:rPr>
          <w:t>13</w:t>
        </w:r>
        <w:r w:rsidR="00706EF3">
          <w:rPr>
            <w:noProof/>
            <w:webHidden/>
          </w:rPr>
          <w:fldChar w:fldCharType="end"/>
        </w:r>
      </w:hyperlink>
    </w:p>
    <w:p w14:paraId="2B2BCAF9" w14:textId="73149C78"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7" w:history="1">
        <w:r w:rsidR="00706EF3" w:rsidRPr="00A90282">
          <w:rPr>
            <w:rStyle w:val="Hyperlink"/>
            <w:noProof/>
          </w:rPr>
          <w:t>3.6.2.4</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Materii prime, energia si combustibili utilizati, cu modul de asigurarea acestora.</w:t>
        </w:r>
        <w:r w:rsidR="00706EF3">
          <w:rPr>
            <w:noProof/>
            <w:webHidden/>
          </w:rPr>
          <w:tab/>
        </w:r>
        <w:r w:rsidR="00706EF3">
          <w:rPr>
            <w:noProof/>
            <w:webHidden/>
          </w:rPr>
          <w:fldChar w:fldCharType="begin"/>
        </w:r>
        <w:r w:rsidR="00706EF3">
          <w:rPr>
            <w:noProof/>
            <w:webHidden/>
          </w:rPr>
          <w:instrText xml:space="preserve"> PAGEREF _Toc157780817 \h </w:instrText>
        </w:r>
        <w:r w:rsidR="00706EF3">
          <w:rPr>
            <w:noProof/>
            <w:webHidden/>
          </w:rPr>
        </w:r>
        <w:r w:rsidR="00706EF3">
          <w:rPr>
            <w:noProof/>
            <w:webHidden/>
          </w:rPr>
          <w:fldChar w:fldCharType="separate"/>
        </w:r>
        <w:r w:rsidR="00706EF3">
          <w:rPr>
            <w:noProof/>
            <w:webHidden/>
          </w:rPr>
          <w:t>13</w:t>
        </w:r>
        <w:r w:rsidR="00706EF3">
          <w:rPr>
            <w:noProof/>
            <w:webHidden/>
          </w:rPr>
          <w:fldChar w:fldCharType="end"/>
        </w:r>
      </w:hyperlink>
    </w:p>
    <w:p w14:paraId="4A168D92" w14:textId="70B3A066"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8" w:history="1">
        <w:r w:rsidR="00706EF3" w:rsidRPr="00A90282">
          <w:rPr>
            <w:rStyle w:val="Hyperlink"/>
            <w:noProof/>
          </w:rPr>
          <w:t>3.6.2.5</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Racordarea la retelele utilitare in zona</w:t>
        </w:r>
        <w:r w:rsidR="00706EF3">
          <w:rPr>
            <w:noProof/>
            <w:webHidden/>
          </w:rPr>
          <w:tab/>
        </w:r>
        <w:r w:rsidR="00706EF3">
          <w:rPr>
            <w:noProof/>
            <w:webHidden/>
          </w:rPr>
          <w:fldChar w:fldCharType="begin"/>
        </w:r>
        <w:r w:rsidR="00706EF3">
          <w:rPr>
            <w:noProof/>
            <w:webHidden/>
          </w:rPr>
          <w:instrText xml:space="preserve"> PAGEREF _Toc157780818 \h </w:instrText>
        </w:r>
        <w:r w:rsidR="00706EF3">
          <w:rPr>
            <w:noProof/>
            <w:webHidden/>
          </w:rPr>
        </w:r>
        <w:r w:rsidR="00706EF3">
          <w:rPr>
            <w:noProof/>
            <w:webHidden/>
          </w:rPr>
          <w:fldChar w:fldCharType="separate"/>
        </w:r>
        <w:r w:rsidR="00706EF3">
          <w:rPr>
            <w:noProof/>
            <w:webHidden/>
          </w:rPr>
          <w:t>14</w:t>
        </w:r>
        <w:r w:rsidR="00706EF3">
          <w:rPr>
            <w:noProof/>
            <w:webHidden/>
          </w:rPr>
          <w:fldChar w:fldCharType="end"/>
        </w:r>
      </w:hyperlink>
    </w:p>
    <w:p w14:paraId="5E41EF15" w14:textId="36A4F885"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19" w:history="1">
        <w:r w:rsidR="00706EF3" w:rsidRPr="00A90282">
          <w:rPr>
            <w:rStyle w:val="Hyperlink"/>
            <w:noProof/>
          </w:rPr>
          <w:t>3.6.2.6</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Descrierea lucrarilor afectate de refacere a amplasamentului in zona afectata de executia investitiei.</w:t>
        </w:r>
        <w:r w:rsidR="00706EF3">
          <w:rPr>
            <w:noProof/>
            <w:webHidden/>
          </w:rPr>
          <w:tab/>
        </w:r>
        <w:r w:rsidR="00706EF3">
          <w:rPr>
            <w:noProof/>
            <w:webHidden/>
          </w:rPr>
          <w:fldChar w:fldCharType="begin"/>
        </w:r>
        <w:r w:rsidR="00706EF3">
          <w:rPr>
            <w:noProof/>
            <w:webHidden/>
          </w:rPr>
          <w:instrText xml:space="preserve"> PAGEREF _Toc157780819 \h </w:instrText>
        </w:r>
        <w:r w:rsidR="00706EF3">
          <w:rPr>
            <w:noProof/>
            <w:webHidden/>
          </w:rPr>
        </w:r>
        <w:r w:rsidR="00706EF3">
          <w:rPr>
            <w:noProof/>
            <w:webHidden/>
          </w:rPr>
          <w:fldChar w:fldCharType="separate"/>
        </w:r>
        <w:r w:rsidR="00706EF3">
          <w:rPr>
            <w:noProof/>
            <w:webHidden/>
          </w:rPr>
          <w:t>14</w:t>
        </w:r>
        <w:r w:rsidR="00706EF3">
          <w:rPr>
            <w:noProof/>
            <w:webHidden/>
          </w:rPr>
          <w:fldChar w:fldCharType="end"/>
        </w:r>
      </w:hyperlink>
    </w:p>
    <w:p w14:paraId="227DD8B0" w14:textId="5D32FF5E"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20" w:history="1">
        <w:r w:rsidR="00706EF3" w:rsidRPr="00A90282">
          <w:rPr>
            <w:rStyle w:val="Hyperlink"/>
            <w:noProof/>
          </w:rPr>
          <w:t>3.6.2.7</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Cai noi de access au schimbari ale celor existente</w:t>
        </w:r>
        <w:r w:rsidR="00706EF3">
          <w:rPr>
            <w:noProof/>
            <w:webHidden/>
          </w:rPr>
          <w:tab/>
        </w:r>
        <w:r w:rsidR="00706EF3">
          <w:rPr>
            <w:noProof/>
            <w:webHidden/>
          </w:rPr>
          <w:fldChar w:fldCharType="begin"/>
        </w:r>
        <w:r w:rsidR="00706EF3">
          <w:rPr>
            <w:noProof/>
            <w:webHidden/>
          </w:rPr>
          <w:instrText xml:space="preserve"> PAGEREF _Toc157780820 \h </w:instrText>
        </w:r>
        <w:r w:rsidR="00706EF3">
          <w:rPr>
            <w:noProof/>
            <w:webHidden/>
          </w:rPr>
        </w:r>
        <w:r w:rsidR="00706EF3">
          <w:rPr>
            <w:noProof/>
            <w:webHidden/>
          </w:rPr>
          <w:fldChar w:fldCharType="separate"/>
        </w:r>
        <w:r w:rsidR="00706EF3">
          <w:rPr>
            <w:noProof/>
            <w:webHidden/>
          </w:rPr>
          <w:t>14</w:t>
        </w:r>
        <w:r w:rsidR="00706EF3">
          <w:rPr>
            <w:noProof/>
            <w:webHidden/>
          </w:rPr>
          <w:fldChar w:fldCharType="end"/>
        </w:r>
      </w:hyperlink>
    </w:p>
    <w:p w14:paraId="50EEAC88" w14:textId="715EC8F2"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21" w:history="1">
        <w:r w:rsidR="00706EF3" w:rsidRPr="00A90282">
          <w:rPr>
            <w:rStyle w:val="Hyperlink"/>
            <w:noProof/>
          </w:rPr>
          <w:t>3.6.2.8</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Resurese naturale folosite in constructive si functionare</w:t>
        </w:r>
        <w:r w:rsidR="00706EF3">
          <w:rPr>
            <w:noProof/>
            <w:webHidden/>
          </w:rPr>
          <w:tab/>
        </w:r>
        <w:r w:rsidR="00706EF3">
          <w:rPr>
            <w:noProof/>
            <w:webHidden/>
          </w:rPr>
          <w:fldChar w:fldCharType="begin"/>
        </w:r>
        <w:r w:rsidR="00706EF3">
          <w:rPr>
            <w:noProof/>
            <w:webHidden/>
          </w:rPr>
          <w:instrText xml:space="preserve"> PAGEREF _Toc157780821 \h </w:instrText>
        </w:r>
        <w:r w:rsidR="00706EF3">
          <w:rPr>
            <w:noProof/>
            <w:webHidden/>
          </w:rPr>
        </w:r>
        <w:r w:rsidR="00706EF3">
          <w:rPr>
            <w:noProof/>
            <w:webHidden/>
          </w:rPr>
          <w:fldChar w:fldCharType="separate"/>
        </w:r>
        <w:r w:rsidR="00706EF3">
          <w:rPr>
            <w:noProof/>
            <w:webHidden/>
          </w:rPr>
          <w:t>14</w:t>
        </w:r>
        <w:r w:rsidR="00706EF3">
          <w:rPr>
            <w:noProof/>
            <w:webHidden/>
          </w:rPr>
          <w:fldChar w:fldCharType="end"/>
        </w:r>
      </w:hyperlink>
    </w:p>
    <w:p w14:paraId="6F5DBA04" w14:textId="3C2E7D5A" w:rsidR="00706EF3" w:rsidRDefault="000258CF">
      <w:pPr>
        <w:pStyle w:val="TOC4"/>
        <w:tabs>
          <w:tab w:val="left" w:pos="1540"/>
          <w:tab w:val="right" w:leader="dot" w:pos="9607"/>
        </w:tabs>
        <w:rPr>
          <w:rFonts w:asciiTheme="minorHAnsi" w:eastAsiaTheme="minorEastAsia" w:hAnsiTheme="minorHAnsi" w:cstheme="minorBidi"/>
          <w:i w:val="0"/>
          <w:noProof/>
          <w:kern w:val="2"/>
          <w:sz w:val="22"/>
          <w14:ligatures w14:val="standardContextual"/>
        </w:rPr>
      </w:pPr>
      <w:hyperlink w:anchor="_Toc157780822" w:history="1">
        <w:r w:rsidR="00706EF3" w:rsidRPr="00A90282">
          <w:rPr>
            <w:rStyle w:val="Hyperlink"/>
            <w:noProof/>
          </w:rPr>
          <w:t>3.6.2.9</w:t>
        </w:r>
        <w:r w:rsidR="00706EF3">
          <w:rPr>
            <w:rFonts w:asciiTheme="minorHAnsi" w:eastAsiaTheme="minorEastAsia" w:hAnsiTheme="minorHAnsi" w:cstheme="minorBidi"/>
            <w:i w:val="0"/>
            <w:noProof/>
            <w:kern w:val="2"/>
            <w:sz w:val="22"/>
            <w14:ligatures w14:val="standardContextual"/>
          </w:rPr>
          <w:tab/>
        </w:r>
        <w:r w:rsidR="00706EF3" w:rsidRPr="00A90282">
          <w:rPr>
            <w:rStyle w:val="Hyperlink"/>
            <w:noProof/>
          </w:rPr>
          <w:t>Metode folosite in constructie</w:t>
        </w:r>
        <w:r w:rsidR="00706EF3">
          <w:rPr>
            <w:noProof/>
            <w:webHidden/>
          </w:rPr>
          <w:tab/>
        </w:r>
        <w:r w:rsidR="00706EF3">
          <w:rPr>
            <w:noProof/>
            <w:webHidden/>
          </w:rPr>
          <w:fldChar w:fldCharType="begin"/>
        </w:r>
        <w:r w:rsidR="00706EF3">
          <w:rPr>
            <w:noProof/>
            <w:webHidden/>
          </w:rPr>
          <w:instrText xml:space="preserve"> PAGEREF _Toc157780822 \h </w:instrText>
        </w:r>
        <w:r w:rsidR="00706EF3">
          <w:rPr>
            <w:noProof/>
            <w:webHidden/>
          </w:rPr>
        </w:r>
        <w:r w:rsidR="00706EF3">
          <w:rPr>
            <w:noProof/>
            <w:webHidden/>
          </w:rPr>
          <w:fldChar w:fldCharType="separate"/>
        </w:r>
        <w:r w:rsidR="00706EF3">
          <w:rPr>
            <w:noProof/>
            <w:webHidden/>
          </w:rPr>
          <w:t>14</w:t>
        </w:r>
        <w:r w:rsidR="00706EF3">
          <w:rPr>
            <w:noProof/>
            <w:webHidden/>
          </w:rPr>
          <w:fldChar w:fldCharType="end"/>
        </w:r>
      </w:hyperlink>
    </w:p>
    <w:p w14:paraId="79B618C5" w14:textId="30DF0680"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23" w:history="1">
        <w:r w:rsidR="00706EF3" w:rsidRPr="00A90282">
          <w:rPr>
            <w:rStyle w:val="Hyperlink"/>
            <w:noProof/>
          </w:rPr>
          <w:t>4.</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descrierea lucrarilor de demolare necesare</w:t>
        </w:r>
        <w:r w:rsidR="00706EF3">
          <w:rPr>
            <w:noProof/>
            <w:webHidden/>
          </w:rPr>
          <w:tab/>
        </w:r>
        <w:r w:rsidR="00706EF3">
          <w:rPr>
            <w:noProof/>
            <w:webHidden/>
          </w:rPr>
          <w:fldChar w:fldCharType="begin"/>
        </w:r>
        <w:r w:rsidR="00706EF3">
          <w:rPr>
            <w:noProof/>
            <w:webHidden/>
          </w:rPr>
          <w:instrText xml:space="preserve"> PAGEREF _Toc157780823 \h </w:instrText>
        </w:r>
        <w:r w:rsidR="00706EF3">
          <w:rPr>
            <w:noProof/>
            <w:webHidden/>
          </w:rPr>
        </w:r>
        <w:r w:rsidR="00706EF3">
          <w:rPr>
            <w:noProof/>
            <w:webHidden/>
          </w:rPr>
          <w:fldChar w:fldCharType="separate"/>
        </w:r>
        <w:r w:rsidR="00706EF3">
          <w:rPr>
            <w:noProof/>
            <w:webHidden/>
          </w:rPr>
          <w:t>15</w:t>
        </w:r>
        <w:r w:rsidR="00706EF3">
          <w:rPr>
            <w:noProof/>
            <w:webHidden/>
          </w:rPr>
          <w:fldChar w:fldCharType="end"/>
        </w:r>
      </w:hyperlink>
    </w:p>
    <w:p w14:paraId="59E13E5E" w14:textId="78C2D784"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4" w:history="1">
        <w:r w:rsidR="00706EF3" w:rsidRPr="00A90282">
          <w:rPr>
            <w:rStyle w:val="Hyperlink"/>
            <w:rFonts w:ascii="Times New Roman" w:hAnsi="Times New Roman"/>
            <w:noProof/>
          </w:rPr>
          <w:t>4.1.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Planul de execuţie a lucrărilor de demolare, de refacere şi folosire ulterioară a terenului</w:t>
        </w:r>
        <w:r w:rsidR="00706EF3">
          <w:rPr>
            <w:noProof/>
            <w:webHidden/>
          </w:rPr>
          <w:tab/>
        </w:r>
        <w:r w:rsidR="00706EF3">
          <w:rPr>
            <w:noProof/>
            <w:webHidden/>
          </w:rPr>
          <w:fldChar w:fldCharType="begin"/>
        </w:r>
        <w:r w:rsidR="00706EF3">
          <w:rPr>
            <w:noProof/>
            <w:webHidden/>
          </w:rPr>
          <w:instrText xml:space="preserve"> PAGEREF _Toc157780824 \h </w:instrText>
        </w:r>
        <w:r w:rsidR="00706EF3">
          <w:rPr>
            <w:noProof/>
            <w:webHidden/>
          </w:rPr>
        </w:r>
        <w:r w:rsidR="00706EF3">
          <w:rPr>
            <w:noProof/>
            <w:webHidden/>
          </w:rPr>
          <w:fldChar w:fldCharType="separate"/>
        </w:r>
        <w:r w:rsidR="00706EF3">
          <w:rPr>
            <w:noProof/>
            <w:webHidden/>
          </w:rPr>
          <w:t>15</w:t>
        </w:r>
        <w:r w:rsidR="00706EF3">
          <w:rPr>
            <w:noProof/>
            <w:webHidden/>
          </w:rPr>
          <w:fldChar w:fldCharType="end"/>
        </w:r>
      </w:hyperlink>
    </w:p>
    <w:p w14:paraId="31227F48" w14:textId="3D1A4C21"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5" w:history="1">
        <w:r w:rsidR="00706EF3" w:rsidRPr="00A90282">
          <w:rPr>
            <w:rStyle w:val="Hyperlink"/>
            <w:rFonts w:ascii="Times New Roman" w:hAnsi="Times New Roman"/>
            <w:noProof/>
          </w:rPr>
          <w:t>4.2.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Descrierea lucrărilor de refacere a amplasamentului</w:t>
        </w:r>
        <w:r w:rsidR="00706EF3">
          <w:rPr>
            <w:noProof/>
            <w:webHidden/>
          </w:rPr>
          <w:tab/>
        </w:r>
        <w:r w:rsidR="00706EF3">
          <w:rPr>
            <w:noProof/>
            <w:webHidden/>
          </w:rPr>
          <w:fldChar w:fldCharType="begin"/>
        </w:r>
        <w:r w:rsidR="00706EF3">
          <w:rPr>
            <w:noProof/>
            <w:webHidden/>
          </w:rPr>
          <w:instrText xml:space="preserve"> PAGEREF _Toc157780825 \h </w:instrText>
        </w:r>
        <w:r w:rsidR="00706EF3">
          <w:rPr>
            <w:noProof/>
            <w:webHidden/>
          </w:rPr>
        </w:r>
        <w:r w:rsidR="00706EF3">
          <w:rPr>
            <w:noProof/>
            <w:webHidden/>
          </w:rPr>
          <w:fldChar w:fldCharType="separate"/>
        </w:r>
        <w:r w:rsidR="00706EF3">
          <w:rPr>
            <w:noProof/>
            <w:webHidden/>
          </w:rPr>
          <w:t>15</w:t>
        </w:r>
        <w:r w:rsidR="00706EF3">
          <w:rPr>
            <w:noProof/>
            <w:webHidden/>
          </w:rPr>
          <w:fldChar w:fldCharType="end"/>
        </w:r>
      </w:hyperlink>
    </w:p>
    <w:p w14:paraId="1379AC8C" w14:textId="38E452DB"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6" w:history="1">
        <w:r w:rsidR="00706EF3" w:rsidRPr="00A90282">
          <w:rPr>
            <w:rStyle w:val="Hyperlink"/>
            <w:rFonts w:ascii="Times New Roman" w:hAnsi="Times New Roman"/>
            <w:noProof/>
          </w:rPr>
          <w:t>4.3.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Căi noi de acces sau schimbări ale celor existente, după caz</w:t>
        </w:r>
        <w:r w:rsidR="00706EF3">
          <w:rPr>
            <w:noProof/>
            <w:webHidden/>
          </w:rPr>
          <w:tab/>
        </w:r>
        <w:r w:rsidR="00706EF3">
          <w:rPr>
            <w:noProof/>
            <w:webHidden/>
          </w:rPr>
          <w:fldChar w:fldCharType="begin"/>
        </w:r>
        <w:r w:rsidR="00706EF3">
          <w:rPr>
            <w:noProof/>
            <w:webHidden/>
          </w:rPr>
          <w:instrText xml:space="preserve"> PAGEREF _Toc157780826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3DDD43F6" w14:textId="1EC66192"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7" w:history="1">
        <w:r w:rsidR="00706EF3" w:rsidRPr="00A90282">
          <w:rPr>
            <w:rStyle w:val="Hyperlink"/>
            <w:rFonts w:ascii="Times New Roman" w:hAnsi="Times New Roman"/>
            <w:noProof/>
          </w:rPr>
          <w:t>4.4.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Metode folosite în demolare</w:t>
        </w:r>
        <w:r w:rsidR="00706EF3">
          <w:rPr>
            <w:noProof/>
            <w:webHidden/>
          </w:rPr>
          <w:tab/>
        </w:r>
        <w:r w:rsidR="00706EF3">
          <w:rPr>
            <w:noProof/>
            <w:webHidden/>
          </w:rPr>
          <w:fldChar w:fldCharType="begin"/>
        </w:r>
        <w:r w:rsidR="00706EF3">
          <w:rPr>
            <w:noProof/>
            <w:webHidden/>
          </w:rPr>
          <w:instrText xml:space="preserve"> PAGEREF _Toc157780827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6C850AAF" w14:textId="4B93EC85"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8" w:history="1">
        <w:r w:rsidR="00706EF3" w:rsidRPr="00A90282">
          <w:rPr>
            <w:rStyle w:val="Hyperlink"/>
            <w:rFonts w:ascii="Times New Roman" w:hAnsi="Times New Roman"/>
            <w:noProof/>
          </w:rPr>
          <w:t>4.5.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Detalii privind alternativele care au fost luate în considerare pentru demolare</w:t>
        </w:r>
        <w:r w:rsidR="00706EF3">
          <w:rPr>
            <w:noProof/>
            <w:webHidden/>
          </w:rPr>
          <w:tab/>
        </w:r>
        <w:r w:rsidR="00706EF3">
          <w:rPr>
            <w:noProof/>
            <w:webHidden/>
          </w:rPr>
          <w:fldChar w:fldCharType="begin"/>
        </w:r>
        <w:r w:rsidR="00706EF3">
          <w:rPr>
            <w:noProof/>
            <w:webHidden/>
          </w:rPr>
          <w:instrText xml:space="preserve"> PAGEREF _Toc157780828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46F7BF01" w14:textId="390A0A3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29" w:history="1">
        <w:r w:rsidR="00706EF3" w:rsidRPr="00A90282">
          <w:rPr>
            <w:rStyle w:val="Hyperlink"/>
            <w:rFonts w:ascii="Times New Roman" w:hAnsi="Times New Roman"/>
            <w:noProof/>
          </w:rPr>
          <w:t>4.6.</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Alte activităţi care pot apărea ca urmare a demolării</w:t>
        </w:r>
        <w:r w:rsidR="00706EF3">
          <w:rPr>
            <w:noProof/>
            <w:webHidden/>
          </w:rPr>
          <w:tab/>
        </w:r>
        <w:r w:rsidR="00706EF3">
          <w:rPr>
            <w:noProof/>
            <w:webHidden/>
          </w:rPr>
          <w:fldChar w:fldCharType="begin"/>
        </w:r>
        <w:r w:rsidR="00706EF3">
          <w:rPr>
            <w:noProof/>
            <w:webHidden/>
          </w:rPr>
          <w:instrText xml:space="preserve"> PAGEREF _Toc157780829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296764B4" w14:textId="27AC1568"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30" w:history="1">
        <w:r w:rsidR="00706EF3" w:rsidRPr="00A90282">
          <w:rPr>
            <w:rStyle w:val="Hyperlink"/>
            <w:noProof/>
          </w:rPr>
          <w:t>5.</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Descrierea amplasarii proiectului</w:t>
        </w:r>
        <w:r w:rsidR="00706EF3">
          <w:rPr>
            <w:noProof/>
            <w:webHidden/>
          </w:rPr>
          <w:tab/>
        </w:r>
        <w:r w:rsidR="00706EF3">
          <w:rPr>
            <w:noProof/>
            <w:webHidden/>
          </w:rPr>
          <w:fldChar w:fldCharType="begin"/>
        </w:r>
        <w:r w:rsidR="00706EF3">
          <w:rPr>
            <w:noProof/>
            <w:webHidden/>
          </w:rPr>
          <w:instrText xml:space="preserve"> PAGEREF _Toc157780830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7E8F10F9" w14:textId="66EC2A28"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1" w:history="1">
        <w:r w:rsidR="00706EF3" w:rsidRPr="00A90282">
          <w:rPr>
            <w:rStyle w:val="Hyperlink"/>
            <w:rFonts w:ascii="Times New Roman" w:hAnsi="Times New Roman"/>
            <w:noProof/>
          </w:rPr>
          <w:t>5.1.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Distanţa faţă de graniţe pentru proiectele care cad sub incidenţa Convenţiei privind evaluarea impactului asupra mediului in context transfrontieră adoptată la Espoo la 25 februarie 1991, ratificată prin Legea nr. 22/2001</w:t>
        </w:r>
        <w:r w:rsidR="00706EF3">
          <w:rPr>
            <w:noProof/>
            <w:webHidden/>
          </w:rPr>
          <w:tab/>
        </w:r>
        <w:r w:rsidR="00706EF3">
          <w:rPr>
            <w:noProof/>
            <w:webHidden/>
          </w:rPr>
          <w:fldChar w:fldCharType="begin"/>
        </w:r>
        <w:r w:rsidR="00706EF3">
          <w:rPr>
            <w:noProof/>
            <w:webHidden/>
          </w:rPr>
          <w:instrText xml:space="preserve"> PAGEREF _Toc157780831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518B1A84" w14:textId="335482B0"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2" w:history="1">
        <w:r w:rsidR="00706EF3" w:rsidRPr="00A90282">
          <w:rPr>
            <w:rStyle w:val="Hyperlink"/>
            <w:rFonts w:ascii="Times New Roman" w:hAnsi="Times New Roman"/>
            <w:noProof/>
          </w:rPr>
          <w:t>5.2.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 xml:space="preserve">Localizarea amplasamentului în raport cu patrimoniul cultural potrivit Listei monumentelor istorice, actualizată, aprobată prin Ordinul ministrului culturii și cultelor nr. 2.314/2004, cu </w:t>
        </w:r>
        <w:r w:rsidR="00706EF3" w:rsidRPr="00A90282">
          <w:rPr>
            <w:rStyle w:val="Hyperlink"/>
            <w:noProof/>
          </w:rPr>
          <w:lastRenderedPageBreak/>
          <w:t>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r w:rsidR="00706EF3">
          <w:rPr>
            <w:noProof/>
            <w:webHidden/>
          </w:rPr>
          <w:tab/>
        </w:r>
        <w:r w:rsidR="00706EF3">
          <w:rPr>
            <w:noProof/>
            <w:webHidden/>
          </w:rPr>
          <w:fldChar w:fldCharType="begin"/>
        </w:r>
        <w:r w:rsidR="00706EF3">
          <w:rPr>
            <w:noProof/>
            <w:webHidden/>
          </w:rPr>
          <w:instrText xml:space="preserve"> PAGEREF _Toc157780832 \h </w:instrText>
        </w:r>
        <w:r w:rsidR="00706EF3">
          <w:rPr>
            <w:noProof/>
            <w:webHidden/>
          </w:rPr>
        </w:r>
        <w:r w:rsidR="00706EF3">
          <w:rPr>
            <w:noProof/>
            <w:webHidden/>
          </w:rPr>
          <w:fldChar w:fldCharType="separate"/>
        </w:r>
        <w:r w:rsidR="00706EF3">
          <w:rPr>
            <w:noProof/>
            <w:webHidden/>
          </w:rPr>
          <w:t>16</w:t>
        </w:r>
        <w:r w:rsidR="00706EF3">
          <w:rPr>
            <w:noProof/>
            <w:webHidden/>
          </w:rPr>
          <w:fldChar w:fldCharType="end"/>
        </w:r>
      </w:hyperlink>
    </w:p>
    <w:p w14:paraId="60850FBF" w14:textId="57CB112A"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3" w:history="1">
        <w:r w:rsidR="00706EF3" w:rsidRPr="00A90282">
          <w:rPr>
            <w:rStyle w:val="Hyperlink"/>
            <w:rFonts w:ascii="Times New Roman" w:hAnsi="Times New Roman"/>
            <w:noProof/>
          </w:rPr>
          <w:t>5.3.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Hărți, fotografii ale amplasamentului care pot oferi informații privind caracteristicile fizice ale mediului, atât naturale, cât și artificiale</w:t>
        </w:r>
        <w:r w:rsidR="00706EF3">
          <w:rPr>
            <w:noProof/>
            <w:webHidden/>
          </w:rPr>
          <w:tab/>
        </w:r>
        <w:r w:rsidR="00706EF3">
          <w:rPr>
            <w:noProof/>
            <w:webHidden/>
          </w:rPr>
          <w:fldChar w:fldCharType="begin"/>
        </w:r>
        <w:r w:rsidR="00706EF3">
          <w:rPr>
            <w:noProof/>
            <w:webHidden/>
          </w:rPr>
          <w:instrText xml:space="preserve"> PAGEREF _Toc157780833 \h </w:instrText>
        </w:r>
        <w:r w:rsidR="00706EF3">
          <w:rPr>
            <w:noProof/>
            <w:webHidden/>
          </w:rPr>
        </w:r>
        <w:r w:rsidR="00706EF3">
          <w:rPr>
            <w:noProof/>
            <w:webHidden/>
          </w:rPr>
          <w:fldChar w:fldCharType="separate"/>
        </w:r>
        <w:r w:rsidR="00706EF3">
          <w:rPr>
            <w:noProof/>
            <w:webHidden/>
          </w:rPr>
          <w:t>17</w:t>
        </w:r>
        <w:r w:rsidR="00706EF3">
          <w:rPr>
            <w:noProof/>
            <w:webHidden/>
          </w:rPr>
          <w:fldChar w:fldCharType="end"/>
        </w:r>
      </w:hyperlink>
    </w:p>
    <w:p w14:paraId="6BB9EB66" w14:textId="5B759CB2"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4" w:history="1">
        <w:r w:rsidR="00706EF3" w:rsidRPr="00A90282">
          <w:rPr>
            <w:rStyle w:val="Hyperlink"/>
            <w:rFonts w:ascii="Times New Roman" w:hAnsi="Times New Roman"/>
            <w:noProof/>
          </w:rPr>
          <w:t>5.4.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Folosinţe actuale şi planificate ale terenului atât pe amplasament, cât şi zone adiacente acestuia</w:t>
        </w:r>
        <w:r w:rsidR="00706EF3">
          <w:rPr>
            <w:noProof/>
            <w:webHidden/>
          </w:rPr>
          <w:tab/>
        </w:r>
        <w:r w:rsidR="00706EF3">
          <w:rPr>
            <w:noProof/>
            <w:webHidden/>
          </w:rPr>
          <w:fldChar w:fldCharType="begin"/>
        </w:r>
        <w:r w:rsidR="00706EF3">
          <w:rPr>
            <w:noProof/>
            <w:webHidden/>
          </w:rPr>
          <w:instrText xml:space="preserve"> PAGEREF _Toc157780834 \h </w:instrText>
        </w:r>
        <w:r w:rsidR="00706EF3">
          <w:rPr>
            <w:noProof/>
            <w:webHidden/>
          </w:rPr>
        </w:r>
        <w:r w:rsidR="00706EF3">
          <w:rPr>
            <w:noProof/>
            <w:webHidden/>
          </w:rPr>
          <w:fldChar w:fldCharType="separate"/>
        </w:r>
        <w:r w:rsidR="00706EF3">
          <w:rPr>
            <w:noProof/>
            <w:webHidden/>
          </w:rPr>
          <w:t>18</w:t>
        </w:r>
        <w:r w:rsidR="00706EF3">
          <w:rPr>
            <w:noProof/>
            <w:webHidden/>
          </w:rPr>
          <w:fldChar w:fldCharType="end"/>
        </w:r>
      </w:hyperlink>
    </w:p>
    <w:p w14:paraId="5688A02A" w14:textId="17AB460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5" w:history="1">
        <w:r w:rsidR="00706EF3" w:rsidRPr="00A90282">
          <w:rPr>
            <w:rStyle w:val="Hyperlink"/>
            <w:rFonts w:ascii="Times New Roman" w:hAnsi="Times New Roman"/>
            <w:noProof/>
          </w:rPr>
          <w:t>5.5.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Politici de zonare şi de folosire a terenului.</w:t>
        </w:r>
        <w:r w:rsidR="00706EF3">
          <w:rPr>
            <w:noProof/>
            <w:webHidden/>
          </w:rPr>
          <w:tab/>
        </w:r>
        <w:r w:rsidR="00706EF3">
          <w:rPr>
            <w:noProof/>
            <w:webHidden/>
          </w:rPr>
          <w:fldChar w:fldCharType="begin"/>
        </w:r>
        <w:r w:rsidR="00706EF3">
          <w:rPr>
            <w:noProof/>
            <w:webHidden/>
          </w:rPr>
          <w:instrText xml:space="preserve"> PAGEREF _Toc157780835 \h </w:instrText>
        </w:r>
        <w:r w:rsidR="00706EF3">
          <w:rPr>
            <w:noProof/>
            <w:webHidden/>
          </w:rPr>
        </w:r>
        <w:r w:rsidR="00706EF3">
          <w:rPr>
            <w:noProof/>
            <w:webHidden/>
          </w:rPr>
          <w:fldChar w:fldCharType="separate"/>
        </w:r>
        <w:r w:rsidR="00706EF3">
          <w:rPr>
            <w:noProof/>
            <w:webHidden/>
          </w:rPr>
          <w:t>18</w:t>
        </w:r>
        <w:r w:rsidR="00706EF3">
          <w:rPr>
            <w:noProof/>
            <w:webHidden/>
          </w:rPr>
          <w:fldChar w:fldCharType="end"/>
        </w:r>
      </w:hyperlink>
    </w:p>
    <w:p w14:paraId="52754BB1" w14:textId="52BCE35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6" w:history="1">
        <w:r w:rsidR="00706EF3" w:rsidRPr="00A90282">
          <w:rPr>
            <w:rStyle w:val="Hyperlink"/>
            <w:rFonts w:ascii="Times New Roman" w:hAnsi="Times New Roman"/>
            <w:noProof/>
          </w:rPr>
          <w:t>5.6.</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Areale sensibile</w:t>
        </w:r>
        <w:r w:rsidR="00706EF3">
          <w:rPr>
            <w:noProof/>
            <w:webHidden/>
          </w:rPr>
          <w:tab/>
        </w:r>
        <w:r w:rsidR="00706EF3">
          <w:rPr>
            <w:noProof/>
            <w:webHidden/>
          </w:rPr>
          <w:fldChar w:fldCharType="begin"/>
        </w:r>
        <w:r w:rsidR="00706EF3">
          <w:rPr>
            <w:noProof/>
            <w:webHidden/>
          </w:rPr>
          <w:instrText xml:space="preserve"> PAGEREF _Toc157780836 \h </w:instrText>
        </w:r>
        <w:r w:rsidR="00706EF3">
          <w:rPr>
            <w:noProof/>
            <w:webHidden/>
          </w:rPr>
        </w:r>
        <w:r w:rsidR="00706EF3">
          <w:rPr>
            <w:noProof/>
            <w:webHidden/>
          </w:rPr>
          <w:fldChar w:fldCharType="separate"/>
        </w:r>
        <w:r w:rsidR="00706EF3">
          <w:rPr>
            <w:noProof/>
            <w:webHidden/>
          </w:rPr>
          <w:t>18</w:t>
        </w:r>
        <w:r w:rsidR="00706EF3">
          <w:rPr>
            <w:noProof/>
            <w:webHidden/>
          </w:rPr>
          <w:fldChar w:fldCharType="end"/>
        </w:r>
      </w:hyperlink>
    </w:p>
    <w:p w14:paraId="78E5965F" w14:textId="3A99086D"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7" w:history="1">
        <w:r w:rsidR="00706EF3" w:rsidRPr="00A90282">
          <w:rPr>
            <w:rStyle w:val="Hyperlink"/>
            <w:rFonts w:ascii="Times New Roman" w:hAnsi="Times New Roman"/>
            <w:noProof/>
          </w:rPr>
          <w:t>5.7.</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Coordonatele geografice ale amplasamentului proiectului, care vor fi prezentate sub formă de vector în format digital cu referință geografică, în sistem de proiecție națională Stereo 1970</w:t>
        </w:r>
        <w:r w:rsidR="00706EF3">
          <w:rPr>
            <w:noProof/>
            <w:webHidden/>
          </w:rPr>
          <w:tab/>
        </w:r>
        <w:r w:rsidR="00706EF3">
          <w:rPr>
            <w:noProof/>
            <w:webHidden/>
          </w:rPr>
          <w:fldChar w:fldCharType="begin"/>
        </w:r>
        <w:r w:rsidR="00706EF3">
          <w:rPr>
            <w:noProof/>
            <w:webHidden/>
          </w:rPr>
          <w:instrText xml:space="preserve"> PAGEREF _Toc157780837 \h </w:instrText>
        </w:r>
        <w:r w:rsidR="00706EF3">
          <w:rPr>
            <w:noProof/>
            <w:webHidden/>
          </w:rPr>
        </w:r>
        <w:r w:rsidR="00706EF3">
          <w:rPr>
            <w:noProof/>
            <w:webHidden/>
          </w:rPr>
          <w:fldChar w:fldCharType="separate"/>
        </w:r>
        <w:r w:rsidR="00706EF3">
          <w:rPr>
            <w:noProof/>
            <w:webHidden/>
          </w:rPr>
          <w:t>18</w:t>
        </w:r>
        <w:r w:rsidR="00706EF3">
          <w:rPr>
            <w:noProof/>
            <w:webHidden/>
          </w:rPr>
          <w:fldChar w:fldCharType="end"/>
        </w:r>
      </w:hyperlink>
    </w:p>
    <w:p w14:paraId="1AC6A8E2" w14:textId="1D897423"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38" w:history="1">
        <w:r w:rsidR="00706EF3" w:rsidRPr="00A90282">
          <w:rPr>
            <w:rStyle w:val="Hyperlink"/>
            <w:rFonts w:ascii="Times New Roman" w:hAnsi="Times New Roman"/>
            <w:noProof/>
          </w:rPr>
          <w:t>5.8.</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Detalii privind orice variantă de amplasament care a fost luată în considerare</w:t>
        </w:r>
        <w:r w:rsidR="00706EF3">
          <w:rPr>
            <w:noProof/>
            <w:webHidden/>
          </w:rPr>
          <w:tab/>
        </w:r>
        <w:r w:rsidR="00706EF3">
          <w:rPr>
            <w:noProof/>
            <w:webHidden/>
          </w:rPr>
          <w:fldChar w:fldCharType="begin"/>
        </w:r>
        <w:r w:rsidR="00706EF3">
          <w:rPr>
            <w:noProof/>
            <w:webHidden/>
          </w:rPr>
          <w:instrText xml:space="preserve"> PAGEREF _Toc157780838 \h </w:instrText>
        </w:r>
        <w:r w:rsidR="00706EF3">
          <w:rPr>
            <w:noProof/>
            <w:webHidden/>
          </w:rPr>
        </w:r>
        <w:r w:rsidR="00706EF3">
          <w:rPr>
            <w:noProof/>
            <w:webHidden/>
          </w:rPr>
          <w:fldChar w:fldCharType="separate"/>
        </w:r>
        <w:r w:rsidR="00706EF3">
          <w:rPr>
            <w:noProof/>
            <w:webHidden/>
          </w:rPr>
          <w:t>21</w:t>
        </w:r>
        <w:r w:rsidR="00706EF3">
          <w:rPr>
            <w:noProof/>
            <w:webHidden/>
          </w:rPr>
          <w:fldChar w:fldCharType="end"/>
        </w:r>
      </w:hyperlink>
    </w:p>
    <w:p w14:paraId="5249AF02" w14:textId="3F74AAF3"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39" w:history="1">
        <w:r w:rsidR="00706EF3" w:rsidRPr="00A90282">
          <w:rPr>
            <w:rStyle w:val="Hyperlink"/>
            <w:noProof/>
          </w:rPr>
          <w:t>6.</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descrierea tuturor efectelor semnificative posibile asupra mediului, ale proiectului, in limita informatiilor disponibile</w:t>
        </w:r>
        <w:r w:rsidR="00706EF3">
          <w:rPr>
            <w:noProof/>
            <w:webHidden/>
          </w:rPr>
          <w:tab/>
        </w:r>
        <w:r w:rsidR="00706EF3">
          <w:rPr>
            <w:noProof/>
            <w:webHidden/>
          </w:rPr>
          <w:fldChar w:fldCharType="begin"/>
        </w:r>
        <w:r w:rsidR="00706EF3">
          <w:rPr>
            <w:noProof/>
            <w:webHidden/>
          </w:rPr>
          <w:instrText xml:space="preserve"> PAGEREF _Toc157780839 \h </w:instrText>
        </w:r>
        <w:r w:rsidR="00706EF3">
          <w:rPr>
            <w:noProof/>
            <w:webHidden/>
          </w:rPr>
        </w:r>
        <w:r w:rsidR="00706EF3">
          <w:rPr>
            <w:noProof/>
            <w:webHidden/>
          </w:rPr>
          <w:fldChar w:fldCharType="separate"/>
        </w:r>
        <w:r w:rsidR="00706EF3">
          <w:rPr>
            <w:noProof/>
            <w:webHidden/>
          </w:rPr>
          <w:t>21</w:t>
        </w:r>
        <w:r w:rsidR="00706EF3">
          <w:rPr>
            <w:noProof/>
            <w:webHidden/>
          </w:rPr>
          <w:fldChar w:fldCharType="end"/>
        </w:r>
      </w:hyperlink>
    </w:p>
    <w:p w14:paraId="6FCBAF73" w14:textId="034B6A6D"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40" w:history="1">
        <w:r w:rsidR="00706EF3" w:rsidRPr="00A90282">
          <w:rPr>
            <w:rStyle w:val="Hyperlink"/>
            <w:noProof/>
          </w:rPr>
          <w:t>A. SURSE DE POLUANTI SI INSTALATII PENTRU RETINEREA, EVACUAREA SI DISPERSIA POLUANTILOR IN MEDIU</w:t>
        </w:r>
        <w:r w:rsidR="00706EF3">
          <w:rPr>
            <w:noProof/>
            <w:webHidden/>
          </w:rPr>
          <w:tab/>
        </w:r>
        <w:r w:rsidR="00706EF3">
          <w:rPr>
            <w:noProof/>
            <w:webHidden/>
          </w:rPr>
          <w:fldChar w:fldCharType="begin"/>
        </w:r>
        <w:r w:rsidR="00706EF3">
          <w:rPr>
            <w:noProof/>
            <w:webHidden/>
          </w:rPr>
          <w:instrText xml:space="preserve"> PAGEREF _Toc157780840 \h </w:instrText>
        </w:r>
        <w:r w:rsidR="00706EF3">
          <w:rPr>
            <w:noProof/>
            <w:webHidden/>
          </w:rPr>
        </w:r>
        <w:r w:rsidR="00706EF3">
          <w:rPr>
            <w:noProof/>
            <w:webHidden/>
          </w:rPr>
          <w:fldChar w:fldCharType="separate"/>
        </w:r>
        <w:r w:rsidR="00706EF3">
          <w:rPr>
            <w:noProof/>
            <w:webHidden/>
          </w:rPr>
          <w:t>21</w:t>
        </w:r>
        <w:r w:rsidR="00706EF3">
          <w:rPr>
            <w:noProof/>
            <w:webHidden/>
          </w:rPr>
          <w:fldChar w:fldCharType="end"/>
        </w:r>
      </w:hyperlink>
    </w:p>
    <w:p w14:paraId="7416B2CE" w14:textId="20A8912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1" w:history="1">
        <w:r w:rsidR="00706EF3" w:rsidRPr="00A90282">
          <w:rPr>
            <w:rStyle w:val="Hyperlink"/>
            <w:rFonts w:ascii="Times New Roman" w:hAnsi="Times New Roman"/>
            <w:noProof/>
          </w:rPr>
          <w:t>6.1.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calităţii apelor</w:t>
        </w:r>
        <w:r w:rsidR="00706EF3">
          <w:rPr>
            <w:noProof/>
            <w:webHidden/>
          </w:rPr>
          <w:tab/>
        </w:r>
        <w:r w:rsidR="00706EF3">
          <w:rPr>
            <w:noProof/>
            <w:webHidden/>
          </w:rPr>
          <w:fldChar w:fldCharType="begin"/>
        </w:r>
        <w:r w:rsidR="00706EF3">
          <w:rPr>
            <w:noProof/>
            <w:webHidden/>
          </w:rPr>
          <w:instrText xml:space="preserve"> PAGEREF _Toc157780841 \h </w:instrText>
        </w:r>
        <w:r w:rsidR="00706EF3">
          <w:rPr>
            <w:noProof/>
            <w:webHidden/>
          </w:rPr>
        </w:r>
        <w:r w:rsidR="00706EF3">
          <w:rPr>
            <w:noProof/>
            <w:webHidden/>
          </w:rPr>
          <w:fldChar w:fldCharType="separate"/>
        </w:r>
        <w:r w:rsidR="00706EF3">
          <w:rPr>
            <w:noProof/>
            <w:webHidden/>
          </w:rPr>
          <w:t>21</w:t>
        </w:r>
        <w:r w:rsidR="00706EF3">
          <w:rPr>
            <w:noProof/>
            <w:webHidden/>
          </w:rPr>
          <w:fldChar w:fldCharType="end"/>
        </w:r>
      </w:hyperlink>
    </w:p>
    <w:p w14:paraId="25D6758F" w14:textId="08E003C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2" w:history="1">
        <w:r w:rsidR="00706EF3" w:rsidRPr="00A90282">
          <w:rPr>
            <w:rStyle w:val="Hyperlink"/>
            <w:rFonts w:ascii="Times New Roman" w:hAnsi="Times New Roman"/>
            <w:noProof/>
          </w:rPr>
          <w:t>6.2.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aerului</w:t>
        </w:r>
        <w:r w:rsidR="00706EF3">
          <w:rPr>
            <w:noProof/>
            <w:webHidden/>
          </w:rPr>
          <w:tab/>
        </w:r>
        <w:r w:rsidR="00706EF3">
          <w:rPr>
            <w:noProof/>
            <w:webHidden/>
          </w:rPr>
          <w:fldChar w:fldCharType="begin"/>
        </w:r>
        <w:r w:rsidR="00706EF3">
          <w:rPr>
            <w:noProof/>
            <w:webHidden/>
          </w:rPr>
          <w:instrText xml:space="preserve"> PAGEREF _Toc157780842 \h </w:instrText>
        </w:r>
        <w:r w:rsidR="00706EF3">
          <w:rPr>
            <w:noProof/>
            <w:webHidden/>
          </w:rPr>
        </w:r>
        <w:r w:rsidR="00706EF3">
          <w:rPr>
            <w:noProof/>
            <w:webHidden/>
          </w:rPr>
          <w:fldChar w:fldCharType="separate"/>
        </w:r>
        <w:r w:rsidR="00706EF3">
          <w:rPr>
            <w:noProof/>
            <w:webHidden/>
          </w:rPr>
          <w:t>22</w:t>
        </w:r>
        <w:r w:rsidR="00706EF3">
          <w:rPr>
            <w:noProof/>
            <w:webHidden/>
          </w:rPr>
          <w:fldChar w:fldCharType="end"/>
        </w:r>
      </w:hyperlink>
    </w:p>
    <w:p w14:paraId="2F68B801" w14:textId="7308BC33"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3" w:history="1">
        <w:r w:rsidR="00706EF3" w:rsidRPr="00A90282">
          <w:rPr>
            <w:rStyle w:val="Hyperlink"/>
            <w:rFonts w:ascii="Times New Roman" w:hAnsi="Times New Roman"/>
            <w:noProof/>
          </w:rPr>
          <w:t>6.3.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împotriva zgomotului şi vibraţiilor</w:t>
        </w:r>
        <w:r w:rsidR="00706EF3">
          <w:rPr>
            <w:noProof/>
            <w:webHidden/>
          </w:rPr>
          <w:tab/>
        </w:r>
        <w:r w:rsidR="00706EF3">
          <w:rPr>
            <w:noProof/>
            <w:webHidden/>
          </w:rPr>
          <w:fldChar w:fldCharType="begin"/>
        </w:r>
        <w:r w:rsidR="00706EF3">
          <w:rPr>
            <w:noProof/>
            <w:webHidden/>
          </w:rPr>
          <w:instrText xml:space="preserve"> PAGEREF _Toc157780843 \h </w:instrText>
        </w:r>
        <w:r w:rsidR="00706EF3">
          <w:rPr>
            <w:noProof/>
            <w:webHidden/>
          </w:rPr>
        </w:r>
        <w:r w:rsidR="00706EF3">
          <w:rPr>
            <w:noProof/>
            <w:webHidden/>
          </w:rPr>
          <w:fldChar w:fldCharType="separate"/>
        </w:r>
        <w:r w:rsidR="00706EF3">
          <w:rPr>
            <w:noProof/>
            <w:webHidden/>
          </w:rPr>
          <w:t>23</w:t>
        </w:r>
        <w:r w:rsidR="00706EF3">
          <w:rPr>
            <w:noProof/>
            <w:webHidden/>
          </w:rPr>
          <w:fldChar w:fldCharType="end"/>
        </w:r>
      </w:hyperlink>
    </w:p>
    <w:p w14:paraId="5F67DC06" w14:textId="69D10EEE"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4" w:history="1">
        <w:r w:rsidR="00706EF3" w:rsidRPr="00A90282">
          <w:rPr>
            <w:rStyle w:val="Hyperlink"/>
            <w:rFonts w:ascii="Times New Roman" w:hAnsi="Times New Roman"/>
            <w:noProof/>
          </w:rPr>
          <w:t>6.4.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impotriva radiaţiilor</w:t>
        </w:r>
        <w:r w:rsidR="00706EF3">
          <w:rPr>
            <w:noProof/>
            <w:webHidden/>
          </w:rPr>
          <w:tab/>
        </w:r>
        <w:r w:rsidR="00706EF3">
          <w:rPr>
            <w:noProof/>
            <w:webHidden/>
          </w:rPr>
          <w:fldChar w:fldCharType="begin"/>
        </w:r>
        <w:r w:rsidR="00706EF3">
          <w:rPr>
            <w:noProof/>
            <w:webHidden/>
          </w:rPr>
          <w:instrText xml:space="preserve"> PAGEREF _Toc157780844 \h </w:instrText>
        </w:r>
        <w:r w:rsidR="00706EF3">
          <w:rPr>
            <w:noProof/>
            <w:webHidden/>
          </w:rPr>
        </w:r>
        <w:r w:rsidR="00706EF3">
          <w:rPr>
            <w:noProof/>
            <w:webHidden/>
          </w:rPr>
          <w:fldChar w:fldCharType="separate"/>
        </w:r>
        <w:r w:rsidR="00706EF3">
          <w:rPr>
            <w:noProof/>
            <w:webHidden/>
          </w:rPr>
          <w:t>24</w:t>
        </w:r>
        <w:r w:rsidR="00706EF3">
          <w:rPr>
            <w:noProof/>
            <w:webHidden/>
          </w:rPr>
          <w:fldChar w:fldCharType="end"/>
        </w:r>
      </w:hyperlink>
    </w:p>
    <w:p w14:paraId="2E70ADF8" w14:textId="5B89A130"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5" w:history="1">
        <w:r w:rsidR="00706EF3" w:rsidRPr="00A90282">
          <w:rPr>
            <w:rStyle w:val="Hyperlink"/>
            <w:rFonts w:ascii="Times New Roman" w:hAnsi="Times New Roman"/>
            <w:noProof/>
          </w:rPr>
          <w:t>6.5.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solului şi a subsolului</w:t>
        </w:r>
        <w:r w:rsidR="00706EF3">
          <w:rPr>
            <w:noProof/>
            <w:webHidden/>
          </w:rPr>
          <w:tab/>
        </w:r>
        <w:r w:rsidR="00706EF3">
          <w:rPr>
            <w:noProof/>
            <w:webHidden/>
          </w:rPr>
          <w:fldChar w:fldCharType="begin"/>
        </w:r>
        <w:r w:rsidR="00706EF3">
          <w:rPr>
            <w:noProof/>
            <w:webHidden/>
          </w:rPr>
          <w:instrText xml:space="preserve"> PAGEREF _Toc157780845 \h </w:instrText>
        </w:r>
        <w:r w:rsidR="00706EF3">
          <w:rPr>
            <w:noProof/>
            <w:webHidden/>
          </w:rPr>
        </w:r>
        <w:r w:rsidR="00706EF3">
          <w:rPr>
            <w:noProof/>
            <w:webHidden/>
          </w:rPr>
          <w:fldChar w:fldCharType="separate"/>
        </w:r>
        <w:r w:rsidR="00706EF3">
          <w:rPr>
            <w:noProof/>
            <w:webHidden/>
          </w:rPr>
          <w:t>24</w:t>
        </w:r>
        <w:r w:rsidR="00706EF3">
          <w:rPr>
            <w:noProof/>
            <w:webHidden/>
          </w:rPr>
          <w:fldChar w:fldCharType="end"/>
        </w:r>
      </w:hyperlink>
    </w:p>
    <w:p w14:paraId="33CECA20" w14:textId="5990EACB"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6" w:history="1">
        <w:r w:rsidR="00706EF3" w:rsidRPr="00A90282">
          <w:rPr>
            <w:rStyle w:val="Hyperlink"/>
            <w:rFonts w:ascii="Times New Roman" w:hAnsi="Times New Roman"/>
            <w:noProof/>
          </w:rPr>
          <w:t>6.6.</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ecosistemelor terestre şi acvatice</w:t>
        </w:r>
        <w:r w:rsidR="00706EF3">
          <w:rPr>
            <w:noProof/>
            <w:webHidden/>
          </w:rPr>
          <w:tab/>
        </w:r>
        <w:r w:rsidR="00706EF3">
          <w:rPr>
            <w:noProof/>
            <w:webHidden/>
          </w:rPr>
          <w:fldChar w:fldCharType="begin"/>
        </w:r>
        <w:r w:rsidR="00706EF3">
          <w:rPr>
            <w:noProof/>
            <w:webHidden/>
          </w:rPr>
          <w:instrText xml:space="preserve"> PAGEREF _Toc157780846 \h </w:instrText>
        </w:r>
        <w:r w:rsidR="00706EF3">
          <w:rPr>
            <w:noProof/>
            <w:webHidden/>
          </w:rPr>
        </w:r>
        <w:r w:rsidR="00706EF3">
          <w:rPr>
            <w:noProof/>
            <w:webHidden/>
          </w:rPr>
          <w:fldChar w:fldCharType="separate"/>
        </w:r>
        <w:r w:rsidR="00706EF3">
          <w:rPr>
            <w:noProof/>
            <w:webHidden/>
          </w:rPr>
          <w:t>25</w:t>
        </w:r>
        <w:r w:rsidR="00706EF3">
          <w:rPr>
            <w:noProof/>
            <w:webHidden/>
          </w:rPr>
          <w:fldChar w:fldCharType="end"/>
        </w:r>
      </w:hyperlink>
    </w:p>
    <w:p w14:paraId="1F2D0EF6" w14:textId="4041227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7" w:history="1">
        <w:r w:rsidR="00706EF3" w:rsidRPr="00A90282">
          <w:rPr>
            <w:rStyle w:val="Hyperlink"/>
            <w:rFonts w:ascii="Times New Roman" w:hAnsi="Times New Roman"/>
            <w:noProof/>
          </w:rPr>
          <w:t>6.7.</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Protecţia aşezărilor umane si a altor obiective de interes public</w:t>
        </w:r>
        <w:r w:rsidR="00706EF3">
          <w:rPr>
            <w:noProof/>
            <w:webHidden/>
          </w:rPr>
          <w:tab/>
        </w:r>
        <w:r w:rsidR="00706EF3">
          <w:rPr>
            <w:noProof/>
            <w:webHidden/>
          </w:rPr>
          <w:fldChar w:fldCharType="begin"/>
        </w:r>
        <w:r w:rsidR="00706EF3">
          <w:rPr>
            <w:noProof/>
            <w:webHidden/>
          </w:rPr>
          <w:instrText xml:space="preserve"> PAGEREF _Toc157780847 \h </w:instrText>
        </w:r>
        <w:r w:rsidR="00706EF3">
          <w:rPr>
            <w:noProof/>
            <w:webHidden/>
          </w:rPr>
        </w:r>
        <w:r w:rsidR="00706EF3">
          <w:rPr>
            <w:noProof/>
            <w:webHidden/>
          </w:rPr>
          <w:fldChar w:fldCharType="separate"/>
        </w:r>
        <w:r w:rsidR="00706EF3">
          <w:rPr>
            <w:noProof/>
            <w:webHidden/>
          </w:rPr>
          <w:t>26</w:t>
        </w:r>
        <w:r w:rsidR="00706EF3">
          <w:rPr>
            <w:noProof/>
            <w:webHidden/>
          </w:rPr>
          <w:fldChar w:fldCharType="end"/>
        </w:r>
      </w:hyperlink>
    </w:p>
    <w:p w14:paraId="1EA3A4F9" w14:textId="64913F0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8" w:history="1">
        <w:r w:rsidR="00706EF3" w:rsidRPr="00A90282">
          <w:rPr>
            <w:rStyle w:val="Hyperlink"/>
            <w:rFonts w:ascii="Times New Roman" w:hAnsi="Times New Roman"/>
            <w:noProof/>
          </w:rPr>
          <w:t>6.8.</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Prevenirea si gestionarea deseurilor generate de amplasament in timpul realizarii proiectului</w:t>
        </w:r>
        <w:r w:rsidR="00706EF3">
          <w:rPr>
            <w:noProof/>
            <w:webHidden/>
          </w:rPr>
          <w:tab/>
        </w:r>
        <w:r w:rsidR="00706EF3">
          <w:rPr>
            <w:noProof/>
            <w:webHidden/>
          </w:rPr>
          <w:fldChar w:fldCharType="begin"/>
        </w:r>
        <w:r w:rsidR="00706EF3">
          <w:rPr>
            <w:noProof/>
            <w:webHidden/>
          </w:rPr>
          <w:instrText xml:space="preserve"> PAGEREF _Toc157780848 \h </w:instrText>
        </w:r>
        <w:r w:rsidR="00706EF3">
          <w:rPr>
            <w:noProof/>
            <w:webHidden/>
          </w:rPr>
        </w:r>
        <w:r w:rsidR="00706EF3">
          <w:rPr>
            <w:noProof/>
            <w:webHidden/>
          </w:rPr>
          <w:fldChar w:fldCharType="separate"/>
        </w:r>
        <w:r w:rsidR="00706EF3">
          <w:rPr>
            <w:noProof/>
            <w:webHidden/>
          </w:rPr>
          <w:t>26</w:t>
        </w:r>
        <w:r w:rsidR="00706EF3">
          <w:rPr>
            <w:noProof/>
            <w:webHidden/>
          </w:rPr>
          <w:fldChar w:fldCharType="end"/>
        </w:r>
      </w:hyperlink>
    </w:p>
    <w:p w14:paraId="06FCA161" w14:textId="6EBE60CD"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49" w:history="1">
        <w:r w:rsidR="00706EF3" w:rsidRPr="00A90282">
          <w:rPr>
            <w:rStyle w:val="Hyperlink"/>
            <w:rFonts w:ascii="Times New Roman" w:hAnsi="Times New Roman"/>
            <w:noProof/>
          </w:rPr>
          <w:t>6.9.</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Gospodărirea substanţelor şi preparatelor chimice periculoase</w:t>
        </w:r>
        <w:r w:rsidR="00706EF3">
          <w:rPr>
            <w:noProof/>
            <w:webHidden/>
          </w:rPr>
          <w:tab/>
        </w:r>
        <w:r w:rsidR="00706EF3">
          <w:rPr>
            <w:noProof/>
            <w:webHidden/>
          </w:rPr>
          <w:fldChar w:fldCharType="begin"/>
        </w:r>
        <w:r w:rsidR="00706EF3">
          <w:rPr>
            <w:noProof/>
            <w:webHidden/>
          </w:rPr>
          <w:instrText xml:space="preserve"> PAGEREF _Toc157780849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24C7AD34" w14:textId="4CF573B7"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50" w:history="1">
        <w:r w:rsidR="00706EF3" w:rsidRPr="00A90282">
          <w:rPr>
            <w:rStyle w:val="Hyperlink"/>
            <w:noProof/>
          </w:rPr>
          <w:t>B. UTILIZAREA RESURSELOR NATURALE, IN SPECIAL A SOLULUI, A TERENURILOR, A APEI SI A BIODOVERSITATII.</w:t>
        </w:r>
        <w:r w:rsidR="00706EF3">
          <w:rPr>
            <w:noProof/>
            <w:webHidden/>
          </w:rPr>
          <w:tab/>
        </w:r>
        <w:r w:rsidR="00706EF3">
          <w:rPr>
            <w:noProof/>
            <w:webHidden/>
          </w:rPr>
          <w:fldChar w:fldCharType="begin"/>
        </w:r>
        <w:r w:rsidR="00706EF3">
          <w:rPr>
            <w:noProof/>
            <w:webHidden/>
          </w:rPr>
          <w:instrText xml:space="preserve"> PAGEREF _Toc157780850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1B4C68C1" w14:textId="3088854A"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51" w:history="1">
        <w:r w:rsidR="00706EF3" w:rsidRPr="00A90282">
          <w:rPr>
            <w:rStyle w:val="Hyperlink"/>
            <w:noProof/>
          </w:rPr>
          <w:t>7.</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DESCRIEREA ASPECTELOR DE MEDIU SUSCEPTIBILE A FI AFECTATE IN MOD SEMNIFICATIV DE PROIECT</w:t>
        </w:r>
        <w:r w:rsidR="00706EF3">
          <w:rPr>
            <w:noProof/>
            <w:webHidden/>
          </w:rPr>
          <w:tab/>
        </w:r>
        <w:r w:rsidR="00706EF3">
          <w:rPr>
            <w:noProof/>
            <w:webHidden/>
          </w:rPr>
          <w:fldChar w:fldCharType="begin"/>
        </w:r>
        <w:r w:rsidR="00706EF3">
          <w:rPr>
            <w:noProof/>
            <w:webHidden/>
          </w:rPr>
          <w:instrText xml:space="preserve"> PAGEREF _Toc157780851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5D5B64D1" w14:textId="610D7C3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52" w:history="1">
        <w:r w:rsidR="00706EF3" w:rsidRPr="00A90282">
          <w:rPr>
            <w:rStyle w:val="Hyperlink"/>
            <w:rFonts w:ascii="Times New Roman" w:hAnsi="Times New Roman"/>
            <w:noProof/>
          </w:rPr>
          <w:t>7.1.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Factori de mediu afectaţi de proiectul propus în perioada de implementare:</w:t>
        </w:r>
        <w:r w:rsidR="00706EF3">
          <w:rPr>
            <w:noProof/>
            <w:webHidden/>
          </w:rPr>
          <w:tab/>
        </w:r>
        <w:r w:rsidR="00706EF3">
          <w:rPr>
            <w:noProof/>
            <w:webHidden/>
          </w:rPr>
          <w:fldChar w:fldCharType="begin"/>
        </w:r>
        <w:r w:rsidR="00706EF3">
          <w:rPr>
            <w:noProof/>
            <w:webHidden/>
          </w:rPr>
          <w:instrText xml:space="preserve"> PAGEREF _Toc157780852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16378251" w14:textId="1DDFF873"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3" w:history="1">
        <w:r w:rsidR="00706EF3" w:rsidRPr="00A90282">
          <w:rPr>
            <w:rStyle w:val="Hyperlink"/>
            <w:rFonts w:ascii="Times New Roman" w:hAnsi="Times New Roman"/>
            <w:noProof/>
          </w:rPr>
          <w:t>7.1.1</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Aer</w:t>
        </w:r>
        <w:r w:rsidR="00706EF3">
          <w:rPr>
            <w:noProof/>
            <w:webHidden/>
          </w:rPr>
          <w:tab/>
        </w:r>
        <w:r w:rsidR="00706EF3">
          <w:rPr>
            <w:noProof/>
            <w:webHidden/>
          </w:rPr>
          <w:fldChar w:fldCharType="begin"/>
        </w:r>
        <w:r w:rsidR="00706EF3">
          <w:rPr>
            <w:noProof/>
            <w:webHidden/>
          </w:rPr>
          <w:instrText xml:space="preserve"> PAGEREF _Toc157780853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6A8F0F7A" w14:textId="4413236E"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4" w:history="1">
        <w:r w:rsidR="00706EF3" w:rsidRPr="00A90282">
          <w:rPr>
            <w:rStyle w:val="Hyperlink"/>
            <w:rFonts w:ascii="Times New Roman" w:hAnsi="Times New Roman"/>
            <w:noProof/>
          </w:rPr>
          <w:t>7.1.2</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Apa</w:t>
        </w:r>
        <w:r w:rsidR="00706EF3">
          <w:rPr>
            <w:noProof/>
            <w:webHidden/>
          </w:rPr>
          <w:tab/>
        </w:r>
        <w:r w:rsidR="00706EF3">
          <w:rPr>
            <w:noProof/>
            <w:webHidden/>
          </w:rPr>
          <w:fldChar w:fldCharType="begin"/>
        </w:r>
        <w:r w:rsidR="00706EF3">
          <w:rPr>
            <w:noProof/>
            <w:webHidden/>
          </w:rPr>
          <w:instrText xml:space="preserve"> PAGEREF _Toc157780854 \h </w:instrText>
        </w:r>
        <w:r w:rsidR="00706EF3">
          <w:rPr>
            <w:noProof/>
            <w:webHidden/>
          </w:rPr>
        </w:r>
        <w:r w:rsidR="00706EF3">
          <w:rPr>
            <w:noProof/>
            <w:webHidden/>
          </w:rPr>
          <w:fldChar w:fldCharType="separate"/>
        </w:r>
        <w:r w:rsidR="00706EF3">
          <w:rPr>
            <w:noProof/>
            <w:webHidden/>
          </w:rPr>
          <w:t>27</w:t>
        </w:r>
        <w:r w:rsidR="00706EF3">
          <w:rPr>
            <w:noProof/>
            <w:webHidden/>
          </w:rPr>
          <w:fldChar w:fldCharType="end"/>
        </w:r>
      </w:hyperlink>
    </w:p>
    <w:p w14:paraId="0D51A20D" w14:textId="1AD5935F"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5" w:history="1">
        <w:r w:rsidR="00706EF3" w:rsidRPr="00A90282">
          <w:rPr>
            <w:rStyle w:val="Hyperlink"/>
            <w:rFonts w:ascii="Times New Roman" w:hAnsi="Times New Roman"/>
            <w:noProof/>
          </w:rPr>
          <w:t>7.1.3</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Ape de suprafaţă</w:t>
        </w:r>
        <w:r w:rsidR="00706EF3">
          <w:rPr>
            <w:noProof/>
            <w:webHidden/>
          </w:rPr>
          <w:tab/>
        </w:r>
        <w:r w:rsidR="00706EF3">
          <w:rPr>
            <w:noProof/>
            <w:webHidden/>
          </w:rPr>
          <w:fldChar w:fldCharType="begin"/>
        </w:r>
        <w:r w:rsidR="00706EF3">
          <w:rPr>
            <w:noProof/>
            <w:webHidden/>
          </w:rPr>
          <w:instrText xml:space="preserve"> PAGEREF _Toc157780855 \h </w:instrText>
        </w:r>
        <w:r w:rsidR="00706EF3">
          <w:rPr>
            <w:noProof/>
            <w:webHidden/>
          </w:rPr>
        </w:r>
        <w:r w:rsidR="00706EF3">
          <w:rPr>
            <w:noProof/>
            <w:webHidden/>
          </w:rPr>
          <w:fldChar w:fldCharType="separate"/>
        </w:r>
        <w:r w:rsidR="00706EF3">
          <w:rPr>
            <w:noProof/>
            <w:webHidden/>
          </w:rPr>
          <w:t>28</w:t>
        </w:r>
        <w:r w:rsidR="00706EF3">
          <w:rPr>
            <w:noProof/>
            <w:webHidden/>
          </w:rPr>
          <w:fldChar w:fldCharType="end"/>
        </w:r>
      </w:hyperlink>
    </w:p>
    <w:p w14:paraId="0FC28153" w14:textId="1CB85870"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6" w:history="1">
        <w:r w:rsidR="00706EF3" w:rsidRPr="00A90282">
          <w:rPr>
            <w:rStyle w:val="Hyperlink"/>
            <w:rFonts w:ascii="Times New Roman" w:hAnsi="Times New Roman"/>
            <w:noProof/>
          </w:rPr>
          <w:t>7.1.4</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Ape subterane</w:t>
        </w:r>
        <w:r w:rsidR="00706EF3">
          <w:rPr>
            <w:noProof/>
            <w:webHidden/>
          </w:rPr>
          <w:tab/>
        </w:r>
        <w:r w:rsidR="00706EF3">
          <w:rPr>
            <w:noProof/>
            <w:webHidden/>
          </w:rPr>
          <w:fldChar w:fldCharType="begin"/>
        </w:r>
        <w:r w:rsidR="00706EF3">
          <w:rPr>
            <w:noProof/>
            <w:webHidden/>
          </w:rPr>
          <w:instrText xml:space="preserve"> PAGEREF _Toc157780856 \h </w:instrText>
        </w:r>
        <w:r w:rsidR="00706EF3">
          <w:rPr>
            <w:noProof/>
            <w:webHidden/>
          </w:rPr>
        </w:r>
        <w:r w:rsidR="00706EF3">
          <w:rPr>
            <w:noProof/>
            <w:webHidden/>
          </w:rPr>
          <w:fldChar w:fldCharType="separate"/>
        </w:r>
        <w:r w:rsidR="00706EF3">
          <w:rPr>
            <w:noProof/>
            <w:webHidden/>
          </w:rPr>
          <w:t>28</w:t>
        </w:r>
        <w:r w:rsidR="00706EF3">
          <w:rPr>
            <w:noProof/>
            <w:webHidden/>
          </w:rPr>
          <w:fldChar w:fldCharType="end"/>
        </w:r>
      </w:hyperlink>
    </w:p>
    <w:p w14:paraId="33E81443" w14:textId="21C1D7A6"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7" w:history="1">
        <w:r w:rsidR="00706EF3" w:rsidRPr="00A90282">
          <w:rPr>
            <w:rStyle w:val="Hyperlink"/>
            <w:rFonts w:ascii="Times New Roman" w:hAnsi="Times New Roman"/>
            <w:noProof/>
          </w:rPr>
          <w:t>7.1.5</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Sol şi subsol</w:t>
        </w:r>
        <w:r w:rsidR="00706EF3">
          <w:rPr>
            <w:noProof/>
            <w:webHidden/>
          </w:rPr>
          <w:tab/>
        </w:r>
        <w:r w:rsidR="00706EF3">
          <w:rPr>
            <w:noProof/>
            <w:webHidden/>
          </w:rPr>
          <w:fldChar w:fldCharType="begin"/>
        </w:r>
        <w:r w:rsidR="00706EF3">
          <w:rPr>
            <w:noProof/>
            <w:webHidden/>
          </w:rPr>
          <w:instrText xml:space="preserve"> PAGEREF _Toc157780857 \h </w:instrText>
        </w:r>
        <w:r w:rsidR="00706EF3">
          <w:rPr>
            <w:noProof/>
            <w:webHidden/>
          </w:rPr>
        </w:r>
        <w:r w:rsidR="00706EF3">
          <w:rPr>
            <w:noProof/>
            <w:webHidden/>
          </w:rPr>
          <w:fldChar w:fldCharType="separate"/>
        </w:r>
        <w:r w:rsidR="00706EF3">
          <w:rPr>
            <w:noProof/>
            <w:webHidden/>
          </w:rPr>
          <w:t>28</w:t>
        </w:r>
        <w:r w:rsidR="00706EF3">
          <w:rPr>
            <w:noProof/>
            <w:webHidden/>
          </w:rPr>
          <w:fldChar w:fldCharType="end"/>
        </w:r>
      </w:hyperlink>
    </w:p>
    <w:p w14:paraId="695E1046" w14:textId="7DB77DD8"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8" w:history="1">
        <w:r w:rsidR="00706EF3" w:rsidRPr="00A90282">
          <w:rPr>
            <w:rStyle w:val="Hyperlink"/>
            <w:rFonts w:ascii="Times New Roman" w:hAnsi="Times New Roman"/>
            <w:noProof/>
          </w:rPr>
          <w:t>7.1.6</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Floră şi faună</w:t>
        </w:r>
        <w:r w:rsidR="00706EF3">
          <w:rPr>
            <w:noProof/>
            <w:webHidden/>
          </w:rPr>
          <w:tab/>
        </w:r>
        <w:r w:rsidR="00706EF3">
          <w:rPr>
            <w:noProof/>
            <w:webHidden/>
          </w:rPr>
          <w:fldChar w:fldCharType="begin"/>
        </w:r>
        <w:r w:rsidR="00706EF3">
          <w:rPr>
            <w:noProof/>
            <w:webHidden/>
          </w:rPr>
          <w:instrText xml:space="preserve"> PAGEREF _Toc157780858 \h </w:instrText>
        </w:r>
        <w:r w:rsidR="00706EF3">
          <w:rPr>
            <w:noProof/>
            <w:webHidden/>
          </w:rPr>
        </w:r>
        <w:r w:rsidR="00706EF3">
          <w:rPr>
            <w:noProof/>
            <w:webHidden/>
          </w:rPr>
          <w:fldChar w:fldCharType="separate"/>
        </w:r>
        <w:r w:rsidR="00706EF3">
          <w:rPr>
            <w:noProof/>
            <w:webHidden/>
          </w:rPr>
          <w:t>28</w:t>
        </w:r>
        <w:r w:rsidR="00706EF3">
          <w:rPr>
            <w:noProof/>
            <w:webHidden/>
          </w:rPr>
          <w:fldChar w:fldCharType="end"/>
        </w:r>
      </w:hyperlink>
    </w:p>
    <w:p w14:paraId="58A347A3" w14:textId="53FAAF8D"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59" w:history="1">
        <w:r w:rsidR="00706EF3" w:rsidRPr="00A90282">
          <w:rPr>
            <w:rStyle w:val="Hyperlink"/>
            <w:rFonts w:ascii="Times New Roman" w:hAnsi="Times New Roman"/>
            <w:noProof/>
          </w:rPr>
          <w:t>7.1.7</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Obective de interes public, aşezări umane</w:t>
        </w:r>
        <w:r w:rsidR="00706EF3">
          <w:rPr>
            <w:noProof/>
            <w:webHidden/>
          </w:rPr>
          <w:tab/>
        </w:r>
        <w:r w:rsidR="00706EF3">
          <w:rPr>
            <w:noProof/>
            <w:webHidden/>
          </w:rPr>
          <w:fldChar w:fldCharType="begin"/>
        </w:r>
        <w:r w:rsidR="00706EF3">
          <w:rPr>
            <w:noProof/>
            <w:webHidden/>
          </w:rPr>
          <w:instrText xml:space="preserve"> PAGEREF _Toc157780859 \h </w:instrText>
        </w:r>
        <w:r w:rsidR="00706EF3">
          <w:rPr>
            <w:noProof/>
            <w:webHidden/>
          </w:rPr>
        </w:r>
        <w:r w:rsidR="00706EF3">
          <w:rPr>
            <w:noProof/>
            <w:webHidden/>
          </w:rPr>
          <w:fldChar w:fldCharType="separate"/>
        </w:r>
        <w:r w:rsidR="00706EF3">
          <w:rPr>
            <w:noProof/>
            <w:webHidden/>
          </w:rPr>
          <w:t>29</w:t>
        </w:r>
        <w:r w:rsidR="00706EF3">
          <w:rPr>
            <w:noProof/>
            <w:webHidden/>
          </w:rPr>
          <w:fldChar w:fldCharType="end"/>
        </w:r>
      </w:hyperlink>
    </w:p>
    <w:p w14:paraId="0B001BDF" w14:textId="1F96059C"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60" w:history="1">
        <w:r w:rsidR="00706EF3" w:rsidRPr="00A90282">
          <w:rPr>
            <w:rStyle w:val="Hyperlink"/>
            <w:rFonts w:ascii="Times New Roman" w:hAnsi="Times New Roman"/>
            <w:noProof/>
          </w:rPr>
          <w:t>7.1.8</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Locuitorii</w:t>
        </w:r>
        <w:r w:rsidR="00706EF3">
          <w:rPr>
            <w:noProof/>
            <w:webHidden/>
          </w:rPr>
          <w:tab/>
        </w:r>
        <w:r w:rsidR="00706EF3">
          <w:rPr>
            <w:noProof/>
            <w:webHidden/>
          </w:rPr>
          <w:fldChar w:fldCharType="begin"/>
        </w:r>
        <w:r w:rsidR="00706EF3">
          <w:rPr>
            <w:noProof/>
            <w:webHidden/>
          </w:rPr>
          <w:instrText xml:space="preserve"> PAGEREF _Toc157780860 \h </w:instrText>
        </w:r>
        <w:r w:rsidR="00706EF3">
          <w:rPr>
            <w:noProof/>
            <w:webHidden/>
          </w:rPr>
        </w:r>
        <w:r w:rsidR="00706EF3">
          <w:rPr>
            <w:noProof/>
            <w:webHidden/>
          </w:rPr>
          <w:fldChar w:fldCharType="separate"/>
        </w:r>
        <w:r w:rsidR="00706EF3">
          <w:rPr>
            <w:noProof/>
            <w:webHidden/>
          </w:rPr>
          <w:t>29</w:t>
        </w:r>
        <w:r w:rsidR="00706EF3">
          <w:rPr>
            <w:noProof/>
            <w:webHidden/>
          </w:rPr>
          <w:fldChar w:fldCharType="end"/>
        </w:r>
      </w:hyperlink>
    </w:p>
    <w:p w14:paraId="1E3A03D2" w14:textId="4BF2A772" w:rsidR="00706EF3" w:rsidRDefault="000258CF">
      <w:pPr>
        <w:pStyle w:val="TOC3"/>
        <w:rPr>
          <w:rFonts w:asciiTheme="minorHAnsi" w:eastAsiaTheme="minorEastAsia" w:hAnsiTheme="minorHAnsi" w:cstheme="minorBidi"/>
          <w:iCs w:val="0"/>
          <w:noProof/>
          <w:kern w:val="2"/>
          <w:sz w:val="22"/>
          <w:szCs w:val="22"/>
          <w:lang w:val="en-US"/>
          <w14:ligatures w14:val="standardContextual"/>
        </w:rPr>
      </w:pPr>
      <w:hyperlink w:anchor="_Toc157780861" w:history="1">
        <w:r w:rsidR="00706EF3" w:rsidRPr="00A90282">
          <w:rPr>
            <w:rStyle w:val="Hyperlink"/>
            <w:rFonts w:ascii="Times New Roman" w:hAnsi="Times New Roman"/>
            <w:noProof/>
          </w:rPr>
          <w:t>7.1.9</w:t>
        </w:r>
        <w:r w:rsidR="00706EF3">
          <w:rPr>
            <w:rFonts w:asciiTheme="minorHAnsi" w:eastAsiaTheme="minorEastAsia" w:hAnsiTheme="minorHAnsi" w:cstheme="minorBidi"/>
            <w:iCs w:val="0"/>
            <w:noProof/>
            <w:kern w:val="2"/>
            <w:sz w:val="22"/>
            <w:szCs w:val="22"/>
            <w:lang w:val="en-US"/>
            <w14:ligatures w14:val="standardContextual"/>
          </w:rPr>
          <w:tab/>
        </w:r>
        <w:r w:rsidR="00706EF3" w:rsidRPr="00A90282">
          <w:rPr>
            <w:rStyle w:val="Hyperlink"/>
            <w:noProof/>
          </w:rPr>
          <w:t>Nivelul de zgomot si vibratii specifice perioadei de constructie si compararea cu reglementările în vigoare</w:t>
        </w:r>
        <w:r w:rsidR="00706EF3">
          <w:rPr>
            <w:noProof/>
            <w:webHidden/>
          </w:rPr>
          <w:tab/>
        </w:r>
        <w:r w:rsidR="00706EF3">
          <w:rPr>
            <w:noProof/>
            <w:webHidden/>
          </w:rPr>
          <w:fldChar w:fldCharType="begin"/>
        </w:r>
        <w:r w:rsidR="00706EF3">
          <w:rPr>
            <w:noProof/>
            <w:webHidden/>
          </w:rPr>
          <w:instrText xml:space="preserve"> PAGEREF _Toc157780861 \h </w:instrText>
        </w:r>
        <w:r w:rsidR="00706EF3">
          <w:rPr>
            <w:noProof/>
            <w:webHidden/>
          </w:rPr>
        </w:r>
        <w:r w:rsidR="00706EF3">
          <w:rPr>
            <w:noProof/>
            <w:webHidden/>
          </w:rPr>
          <w:fldChar w:fldCharType="separate"/>
        </w:r>
        <w:r w:rsidR="00706EF3">
          <w:rPr>
            <w:noProof/>
            <w:webHidden/>
          </w:rPr>
          <w:t>29</w:t>
        </w:r>
        <w:r w:rsidR="00706EF3">
          <w:rPr>
            <w:noProof/>
            <w:webHidden/>
          </w:rPr>
          <w:fldChar w:fldCharType="end"/>
        </w:r>
      </w:hyperlink>
    </w:p>
    <w:p w14:paraId="32B13F8B" w14:textId="6EAD3288"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2" w:history="1">
        <w:r w:rsidR="00706EF3" w:rsidRPr="00A90282">
          <w:rPr>
            <w:rStyle w:val="Hyperlink"/>
            <w:rFonts w:ascii="Times New Roman" w:hAnsi="Times New Roman"/>
            <w:noProof/>
          </w:rPr>
          <w:t>7.2.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Extinderea impactului</w:t>
        </w:r>
        <w:r w:rsidR="00706EF3">
          <w:rPr>
            <w:noProof/>
            <w:webHidden/>
          </w:rPr>
          <w:tab/>
        </w:r>
        <w:r w:rsidR="00706EF3">
          <w:rPr>
            <w:noProof/>
            <w:webHidden/>
          </w:rPr>
          <w:fldChar w:fldCharType="begin"/>
        </w:r>
        <w:r w:rsidR="00706EF3">
          <w:rPr>
            <w:noProof/>
            <w:webHidden/>
          </w:rPr>
          <w:instrText xml:space="preserve"> PAGEREF _Toc157780862 \h </w:instrText>
        </w:r>
        <w:r w:rsidR="00706EF3">
          <w:rPr>
            <w:noProof/>
            <w:webHidden/>
          </w:rPr>
        </w:r>
        <w:r w:rsidR="00706EF3">
          <w:rPr>
            <w:noProof/>
            <w:webHidden/>
          </w:rPr>
          <w:fldChar w:fldCharType="separate"/>
        </w:r>
        <w:r w:rsidR="00706EF3">
          <w:rPr>
            <w:noProof/>
            <w:webHidden/>
          </w:rPr>
          <w:t>30</w:t>
        </w:r>
        <w:r w:rsidR="00706EF3">
          <w:rPr>
            <w:noProof/>
            <w:webHidden/>
          </w:rPr>
          <w:fldChar w:fldCharType="end"/>
        </w:r>
      </w:hyperlink>
    </w:p>
    <w:p w14:paraId="54DF906F" w14:textId="3850F370"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3" w:history="1">
        <w:r w:rsidR="00706EF3" w:rsidRPr="00A90282">
          <w:rPr>
            <w:rStyle w:val="Hyperlink"/>
            <w:rFonts w:ascii="Times New Roman" w:hAnsi="Times New Roman"/>
            <w:noProof/>
          </w:rPr>
          <w:t>7.3.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Magnitudinea si complexitatea impactului</w:t>
        </w:r>
        <w:r w:rsidR="00706EF3">
          <w:rPr>
            <w:noProof/>
            <w:webHidden/>
          </w:rPr>
          <w:tab/>
        </w:r>
        <w:r w:rsidR="00706EF3">
          <w:rPr>
            <w:noProof/>
            <w:webHidden/>
          </w:rPr>
          <w:fldChar w:fldCharType="begin"/>
        </w:r>
        <w:r w:rsidR="00706EF3">
          <w:rPr>
            <w:noProof/>
            <w:webHidden/>
          </w:rPr>
          <w:instrText xml:space="preserve"> PAGEREF _Toc157780863 \h </w:instrText>
        </w:r>
        <w:r w:rsidR="00706EF3">
          <w:rPr>
            <w:noProof/>
            <w:webHidden/>
          </w:rPr>
        </w:r>
        <w:r w:rsidR="00706EF3">
          <w:rPr>
            <w:noProof/>
            <w:webHidden/>
          </w:rPr>
          <w:fldChar w:fldCharType="separate"/>
        </w:r>
        <w:r w:rsidR="00706EF3">
          <w:rPr>
            <w:noProof/>
            <w:webHidden/>
          </w:rPr>
          <w:t>30</w:t>
        </w:r>
        <w:r w:rsidR="00706EF3">
          <w:rPr>
            <w:noProof/>
            <w:webHidden/>
          </w:rPr>
          <w:fldChar w:fldCharType="end"/>
        </w:r>
      </w:hyperlink>
    </w:p>
    <w:p w14:paraId="1FB4E378" w14:textId="0B0A5B00"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4" w:history="1">
        <w:r w:rsidR="00706EF3" w:rsidRPr="00A90282">
          <w:rPr>
            <w:rStyle w:val="Hyperlink"/>
            <w:rFonts w:ascii="Times New Roman" w:hAnsi="Times New Roman"/>
            <w:noProof/>
          </w:rPr>
          <w:t>7.4.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Probabilitatea impactului</w:t>
        </w:r>
        <w:r w:rsidR="00706EF3">
          <w:rPr>
            <w:noProof/>
            <w:webHidden/>
          </w:rPr>
          <w:tab/>
        </w:r>
        <w:r w:rsidR="00706EF3">
          <w:rPr>
            <w:noProof/>
            <w:webHidden/>
          </w:rPr>
          <w:fldChar w:fldCharType="begin"/>
        </w:r>
        <w:r w:rsidR="00706EF3">
          <w:rPr>
            <w:noProof/>
            <w:webHidden/>
          </w:rPr>
          <w:instrText xml:space="preserve"> PAGEREF _Toc157780864 \h </w:instrText>
        </w:r>
        <w:r w:rsidR="00706EF3">
          <w:rPr>
            <w:noProof/>
            <w:webHidden/>
          </w:rPr>
        </w:r>
        <w:r w:rsidR="00706EF3">
          <w:rPr>
            <w:noProof/>
            <w:webHidden/>
          </w:rPr>
          <w:fldChar w:fldCharType="separate"/>
        </w:r>
        <w:r w:rsidR="00706EF3">
          <w:rPr>
            <w:noProof/>
            <w:webHidden/>
          </w:rPr>
          <w:t>31</w:t>
        </w:r>
        <w:r w:rsidR="00706EF3">
          <w:rPr>
            <w:noProof/>
            <w:webHidden/>
          </w:rPr>
          <w:fldChar w:fldCharType="end"/>
        </w:r>
      </w:hyperlink>
    </w:p>
    <w:p w14:paraId="798730B5" w14:textId="5B031C3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5" w:history="1">
        <w:r w:rsidR="00706EF3" w:rsidRPr="00A90282">
          <w:rPr>
            <w:rStyle w:val="Hyperlink"/>
            <w:rFonts w:ascii="Times New Roman" w:hAnsi="Times New Roman"/>
            <w:noProof/>
          </w:rPr>
          <w:t>7.5.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Durata, frecventa si reversibilitatea impactului;</w:t>
        </w:r>
        <w:r w:rsidR="00706EF3">
          <w:rPr>
            <w:noProof/>
            <w:webHidden/>
          </w:rPr>
          <w:tab/>
        </w:r>
        <w:r w:rsidR="00706EF3">
          <w:rPr>
            <w:noProof/>
            <w:webHidden/>
          </w:rPr>
          <w:fldChar w:fldCharType="begin"/>
        </w:r>
        <w:r w:rsidR="00706EF3">
          <w:rPr>
            <w:noProof/>
            <w:webHidden/>
          </w:rPr>
          <w:instrText xml:space="preserve"> PAGEREF _Toc157780865 \h </w:instrText>
        </w:r>
        <w:r w:rsidR="00706EF3">
          <w:rPr>
            <w:noProof/>
            <w:webHidden/>
          </w:rPr>
        </w:r>
        <w:r w:rsidR="00706EF3">
          <w:rPr>
            <w:noProof/>
            <w:webHidden/>
          </w:rPr>
          <w:fldChar w:fldCharType="separate"/>
        </w:r>
        <w:r w:rsidR="00706EF3">
          <w:rPr>
            <w:noProof/>
            <w:webHidden/>
          </w:rPr>
          <w:t>31</w:t>
        </w:r>
        <w:r w:rsidR="00706EF3">
          <w:rPr>
            <w:noProof/>
            <w:webHidden/>
          </w:rPr>
          <w:fldChar w:fldCharType="end"/>
        </w:r>
      </w:hyperlink>
    </w:p>
    <w:p w14:paraId="52647FD9" w14:textId="71AE2BC5"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6" w:history="1">
        <w:r w:rsidR="00706EF3" w:rsidRPr="00A90282">
          <w:rPr>
            <w:rStyle w:val="Hyperlink"/>
            <w:rFonts w:ascii="Times New Roman" w:hAnsi="Times New Roman"/>
            <w:noProof/>
          </w:rPr>
          <w:t>7.6.</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Masuri de evitare, reducere sau ameliorare a impactului semnificativ asupra mediului</w:t>
        </w:r>
        <w:r w:rsidR="00706EF3">
          <w:rPr>
            <w:noProof/>
            <w:webHidden/>
          </w:rPr>
          <w:tab/>
        </w:r>
        <w:r w:rsidR="00706EF3">
          <w:rPr>
            <w:noProof/>
            <w:webHidden/>
          </w:rPr>
          <w:fldChar w:fldCharType="begin"/>
        </w:r>
        <w:r w:rsidR="00706EF3">
          <w:rPr>
            <w:noProof/>
            <w:webHidden/>
          </w:rPr>
          <w:instrText xml:space="preserve"> PAGEREF _Toc157780866 \h </w:instrText>
        </w:r>
        <w:r w:rsidR="00706EF3">
          <w:rPr>
            <w:noProof/>
            <w:webHidden/>
          </w:rPr>
        </w:r>
        <w:r w:rsidR="00706EF3">
          <w:rPr>
            <w:noProof/>
            <w:webHidden/>
          </w:rPr>
          <w:fldChar w:fldCharType="separate"/>
        </w:r>
        <w:r w:rsidR="00706EF3">
          <w:rPr>
            <w:noProof/>
            <w:webHidden/>
          </w:rPr>
          <w:t>31</w:t>
        </w:r>
        <w:r w:rsidR="00706EF3">
          <w:rPr>
            <w:noProof/>
            <w:webHidden/>
          </w:rPr>
          <w:fldChar w:fldCharType="end"/>
        </w:r>
      </w:hyperlink>
    </w:p>
    <w:p w14:paraId="7489777A" w14:textId="0960C773"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67" w:history="1">
        <w:r w:rsidR="00706EF3" w:rsidRPr="00A90282">
          <w:rPr>
            <w:rStyle w:val="Hyperlink"/>
            <w:rFonts w:ascii="Times New Roman" w:hAnsi="Times New Roman"/>
            <w:noProof/>
          </w:rPr>
          <w:t>7.7.</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Natura transfrontaliera a impactului</w:t>
        </w:r>
        <w:r w:rsidR="00706EF3">
          <w:rPr>
            <w:noProof/>
            <w:webHidden/>
          </w:rPr>
          <w:tab/>
        </w:r>
        <w:r w:rsidR="00706EF3">
          <w:rPr>
            <w:noProof/>
            <w:webHidden/>
          </w:rPr>
          <w:fldChar w:fldCharType="begin"/>
        </w:r>
        <w:r w:rsidR="00706EF3">
          <w:rPr>
            <w:noProof/>
            <w:webHidden/>
          </w:rPr>
          <w:instrText xml:space="preserve"> PAGEREF _Toc157780867 \h </w:instrText>
        </w:r>
        <w:r w:rsidR="00706EF3">
          <w:rPr>
            <w:noProof/>
            <w:webHidden/>
          </w:rPr>
        </w:r>
        <w:r w:rsidR="00706EF3">
          <w:rPr>
            <w:noProof/>
            <w:webHidden/>
          </w:rPr>
          <w:fldChar w:fldCharType="separate"/>
        </w:r>
        <w:r w:rsidR="00706EF3">
          <w:rPr>
            <w:noProof/>
            <w:webHidden/>
          </w:rPr>
          <w:t>31</w:t>
        </w:r>
        <w:r w:rsidR="00706EF3">
          <w:rPr>
            <w:noProof/>
            <w:webHidden/>
          </w:rPr>
          <w:fldChar w:fldCharType="end"/>
        </w:r>
      </w:hyperlink>
    </w:p>
    <w:p w14:paraId="58B986BE" w14:textId="631669C2"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68" w:history="1">
        <w:r w:rsidR="00706EF3" w:rsidRPr="00A90282">
          <w:rPr>
            <w:rStyle w:val="Hyperlink"/>
            <w:noProof/>
          </w:rPr>
          <w:t>8.</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PREVEDERI PENTRU MONITORIZAREA MEDIULUI</w:t>
        </w:r>
        <w:r w:rsidR="00706EF3">
          <w:rPr>
            <w:noProof/>
            <w:webHidden/>
          </w:rPr>
          <w:tab/>
        </w:r>
        <w:r w:rsidR="00706EF3">
          <w:rPr>
            <w:noProof/>
            <w:webHidden/>
          </w:rPr>
          <w:fldChar w:fldCharType="begin"/>
        </w:r>
        <w:r w:rsidR="00706EF3">
          <w:rPr>
            <w:noProof/>
            <w:webHidden/>
          </w:rPr>
          <w:instrText xml:space="preserve"> PAGEREF _Toc157780868 \h </w:instrText>
        </w:r>
        <w:r w:rsidR="00706EF3">
          <w:rPr>
            <w:noProof/>
            <w:webHidden/>
          </w:rPr>
        </w:r>
        <w:r w:rsidR="00706EF3">
          <w:rPr>
            <w:noProof/>
            <w:webHidden/>
          </w:rPr>
          <w:fldChar w:fldCharType="separate"/>
        </w:r>
        <w:r w:rsidR="00706EF3">
          <w:rPr>
            <w:noProof/>
            <w:webHidden/>
          </w:rPr>
          <w:t>31</w:t>
        </w:r>
        <w:r w:rsidR="00706EF3">
          <w:rPr>
            <w:noProof/>
            <w:webHidden/>
          </w:rPr>
          <w:fldChar w:fldCharType="end"/>
        </w:r>
      </w:hyperlink>
    </w:p>
    <w:p w14:paraId="607317F0" w14:textId="0DF7BBBD"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69" w:history="1">
        <w:r w:rsidR="00706EF3" w:rsidRPr="00A90282">
          <w:rPr>
            <w:rStyle w:val="Hyperlink"/>
            <w:noProof/>
          </w:rPr>
          <w:t>9.</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LEGATURA CU ALTE ACTE NORMATIVE SI/SAU LANURI/ PROGRAME/ STRATEGII/DOCUMENTE DE PLANIFICARE</w:t>
        </w:r>
        <w:r w:rsidR="00706EF3">
          <w:rPr>
            <w:noProof/>
            <w:webHidden/>
          </w:rPr>
          <w:tab/>
        </w:r>
        <w:r w:rsidR="00706EF3">
          <w:rPr>
            <w:noProof/>
            <w:webHidden/>
          </w:rPr>
          <w:fldChar w:fldCharType="begin"/>
        </w:r>
        <w:r w:rsidR="00706EF3">
          <w:rPr>
            <w:noProof/>
            <w:webHidden/>
          </w:rPr>
          <w:instrText xml:space="preserve"> PAGEREF _Toc157780869 \h </w:instrText>
        </w:r>
        <w:r w:rsidR="00706EF3">
          <w:rPr>
            <w:noProof/>
            <w:webHidden/>
          </w:rPr>
        </w:r>
        <w:r w:rsidR="00706EF3">
          <w:rPr>
            <w:noProof/>
            <w:webHidden/>
          </w:rPr>
          <w:fldChar w:fldCharType="separate"/>
        </w:r>
        <w:r w:rsidR="00706EF3">
          <w:rPr>
            <w:noProof/>
            <w:webHidden/>
          </w:rPr>
          <w:t>32</w:t>
        </w:r>
        <w:r w:rsidR="00706EF3">
          <w:rPr>
            <w:noProof/>
            <w:webHidden/>
          </w:rPr>
          <w:fldChar w:fldCharType="end"/>
        </w:r>
      </w:hyperlink>
    </w:p>
    <w:p w14:paraId="3A6A4820" w14:textId="08820516"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70" w:history="1">
        <w:r w:rsidR="00706EF3" w:rsidRPr="00A90282">
          <w:rPr>
            <w:rStyle w:val="Hyperlink"/>
            <w:noProof/>
          </w:rPr>
          <w:t>10.</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LUCRARII NECESARE ORGANIZARII DE SANTIER</w:t>
        </w:r>
        <w:r w:rsidR="00706EF3">
          <w:rPr>
            <w:noProof/>
            <w:webHidden/>
          </w:rPr>
          <w:tab/>
        </w:r>
        <w:r w:rsidR="00706EF3">
          <w:rPr>
            <w:noProof/>
            <w:webHidden/>
          </w:rPr>
          <w:fldChar w:fldCharType="begin"/>
        </w:r>
        <w:r w:rsidR="00706EF3">
          <w:rPr>
            <w:noProof/>
            <w:webHidden/>
          </w:rPr>
          <w:instrText xml:space="preserve"> PAGEREF _Toc157780870 \h </w:instrText>
        </w:r>
        <w:r w:rsidR="00706EF3">
          <w:rPr>
            <w:noProof/>
            <w:webHidden/>
          </w:rPr>
        </w:r>
        <w:r w:rsidR="00706EF3">
          <w:rPr>
            <w:noProof/>
            <w:webHidden/>
          </w:rPr>
          <w:fldChar w:fldCharType="separate"/>
        </w:r>
        <w:r w:rsidR="00706EF3">
          <w:rPr>
            <w:noProof/>
            <w:webHidden/>
          </w:rPr>
          <w:t>33</w:t>
        </w:r>
        <w:r w:rsidR="00706EF3">
          <w:rPr>
            <w:noProof/>
            <w:webHidden/>
          </w:rPr>
          <w:fldChar w:fldCharType="end"/>
        </w:r>
      </w:hyperlink>
    </w:p>
    <w:p w14:paraId="1A5DC9B8" w14:textId="312C0B1E"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1" w:history="1">
        <w:r w:rsidR="00706EF3" w:rsidRPr="00A90282">
          <w:rPr>
            <w:rStyle w:val="Hyperlink"/>
            <w:rFonts w:ascii="Times New Roman" w:hAnsi="Times New Roman"/>
            <w:noProof/>
          </w:rPr>
          <w:t>10.1.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Descrierea lucrărilor necesare organizării de şantier</w:t>
        </w:r>
        <w:r w:rsidR="00706EF3">
          <w:rPr>
            <w:noProof/>
            <w:webHidden/>
          </w:rPr>
          <w:tab/>
        </w:r>
        <w:r w:rsidR="00706EF3">
          <w:rPr>
            <w:noProof/>
            <w:webHidden/>
          </w:rPr>
          <w:fldChar w:fldCharType="begin"/>
        </w:r>
        <w:r w:rsidR="00706EF3">
          <w:rPr>
            <w:noProof/>
            <w:webHidden/>
          </w:rPr>
          <w:instrText xml:space="preserve"> PAGEREF _Toc157780871 \h </w:instrText>
        </w:r>
        <w:r w:rsidR="00706EF3">
          <w:rPr>
            <w:noProof/>
            <w:webHidden/>
          </w:rPr>
        </w:r>
        <w:r w:rsidR="00706EF3">
          <w:rPr>
            <w:noProof/>
            <w:webHidden/>
          </w:rPr>
          <w:fldChar w:fldCharType="separate"/>
        </w:r>
        <w:r w:rsidR="00706EF3">
          <w:rPr>
            <w:noProof/>
            <w:webHidden/>
          </w:rPr>
          <w:t>33</w:t>
        </w:r>
        <w:r w:rsidR="00706EF3">
          <w:rPr>
            <w:noProof/>
            <w:webHidden/>
          </w:rPr>
          <w:fldChar w:fldCharType="end"/>
        </w:r>
      </w:hyperlink>
    </w:p>
    <w:p w14:paraId="1B10665F" w14:textId="01EFE33F"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2" w:history="1">
        <w:r w:rsidR="00706EF3" w:rsidRPr="00A90282">
          <w:rPr>
            <w:rStyle w:val="Hyperlink"/>
            <w:rFonts w:ascii="Times New Roman" w:hAnsi="Times New Roman"/>
            <w:noProof/>
          </w:rPr>
          <w:t>10.2.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Localizarea organizării de şantier şi a bazei de producţie</w:t>
        </w:r>
        <w:r w:rsidR="00706EF3">
          <w:rPr>
            <w:noProof/>
            <w:webHidden/>
          </w:rPr>
          <w:tab/>
        </w:r>
        <w:r w:rsidR="00706EF3">
          <w:rPr>
            <w:noProof/>
            <w:webHidden/>
          </w:rPr>
          <w:fldChar w:fldCharType="begin"/>
        </w:r>
        <w:r w:rsidR="00706EF3">
          <w:rPr>
            <w:noProof/>
            <w:webHidden/>
          </w:rPr>
          <w:instrText xml:space="preserve"> PAGEREF _Toc157780872 \h </w:instrText>
        </w:r>
        <w:r w:rsidR="00706EF3">
          <w:rPr>
            <w:noProof/>
            <w:webHidden/>
          </w:rPr>
        </w:r>
        <w:r w:rsidR="00706EF3">
          <w:rPr>
            <w:noProof/>
            <w:webHidden/>
          </w:rPr>
          <w:fldChar w:fldCharType="separate"/>
        </w:r>
        <w:r w:rsidR="00706EF3">
          <w:rPr>
            <w:noProof/>
            <w:webHidden/>
          </w:rPr>
          <w:t>33</w:t>
        </w:r>
        <w:r w:rsidR="00706EF3">
          <w:rPr>
            <w:noProof/>
            <w:webHidden/>
          </w:rPr>
          <w:fldChar w:fldCharType="end"/>
        </w:r>
      </w:hyperlink>
    </w:p>
    <w:p w14:paraId="5F340BC6" w14:textId="774E1231"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3" w:history="1">
        <w:r w:rsidR="00706EF3" w:rsidRPr="00A90282">
          <w:rPr>
            <w:rStyle w:val="Hyperlink"/>
            <w:rFonts w:ascii="Times New Roman" w:hAnsi="Times New Roman"/>
            <w:noProof/>
          </w:rPr>
          <w:t>10.3.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Impactul asupra mediului generat de organizarea de şantier</w:t>
        </w:r>
        <w:r w:rsidR="00706EF3">
          <w:rPr>
            <w:noProof/>
            <w:webHidden/>
          </w:rPr>
          <w:tab/>
        </w:r>
        <w:r w:rsidR="00706EF3">
          <w:rPr>
            <w:noProof/>
            <w:webHidden/>
          </w:rPr>
          <w:fldChar w:fldCharType="begin"/>
        </w:r>
        <w:r w:rsidR="00706EF3">
          <w:rPr>
            <w:noProof/>
            <w:webHidden/>
          </w:rPr>
          <w:instrText xml:space="preserve"> PAGEREF _Toc157780873 \h </w:instrText>
        </w:r>
        <w:r w:rsidR="00706EF3">
          <w:rPr>
            <w:noProof/>
            <w:webHidden/>
          </w:rPr>
        </w:r>
        <w:r w:rsidR="00706EF3">
          <w:rPr>
            <w:noProof/>
            <w:webHidden/>
          </w:rPr>
          <w:fldChar w:fldCharType="separate"/>
        </w:r>
        <w:r w:rsidR="00706EF3">
          <w:rPr>
            <w:noProof/>
            <w:webHidden/>
          </w:rPr>
          <w:t>33</w:t>
        </w:r>
        <w:r w:rsidR="00706EF3">
          <w:rPr>
            <w:noProof/>
            <w:webHidden/>
          </w:rPr>
          <w:fldChar w:fldCharType="end"/>
        </w:r>
      </w:hyperlink>
    </w:p>
    <w:p w14:paraId="6AB48CC9" w14:textId="2D5A4112"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4" w:history="1">
        <w:r w:rsidR="00706EF3" w:rsidRPr="00A90282">
          <w:rPr>
            <w:rStyle w:val="Hyperlink"/>
            <w:rFonts w:ascii="Times New Roman" w:hAnsi="Times New Roman"/>
            <w:noProof/>
          </w:rPr>
          <w:t>10.4.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Surse de poluanţi şi instalaţii pentru reţinerea, evacuarea şi dispersia poluanţilor in mediu in cadrul organizării de şantier</w:t>
        </w:r>
        <w:r w:rsidR="00706EF3">
          <w:rPr>
            <w:noProof/>
            <w:webHidden/>
          </w:rPr>
          <w:tab/>
        </w:r>
        <w:r w:rsidR="00706EF3">
          <w:rPr>
            <w:noProof/>
            <w:webHidden/>
          </w:rPr>
          <w:fldChar w:fldCharType="begin"/>
        </w:r>
        <w:r w:rsidR="00706EF3">
          <w:rPr>
            <w:noProof/>
            <w:webHidden/>
          </w:rPr>
          <w:instrText xml:space="preserve"> PAGEREF _Toc157780874 \h </w:instrText>
        </w:r>
        <w:r w:rsidR="00706EF3">
          <w:rPr>
            <w:noProof/>
            <w:webHidden/>
          </w:rPr>
        </w:r>
        <w:r w:rsidR="00706EF3">
          <w:rPr>
            <w:noProof/>
            <w:webHidden/>
          </w:rPr>
          <w:fldChar w:fldCharType="separate"/>
        </w:r>
        <w:r w:rsidR="00706EF3">
          <w:rPr>
            <w:noProof/>
            <w:webHidden/>
          </w:rPr>
          <w:t>34</w:t>
        </w:r>
        <w:r w:rsidR="00706EF3">
          <w:rPr>
            <w:noProof/>
            <w:webHidden/>
          </w:rPr>
          <w:fldChar w:fldCharType="end"/>
        </w:r>
      </w:hyperlink>
    </w:p>
    <w:p w14:paraId="2B89DD67" w14:textId="2DA3A961"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5" w:history="1">
        <w:r w:rsidR="00706EF3" w:rsidRPr="00A90282">
          <w:rPr>
            <w:rStyle w:val="Hyperlink"/>
            <w:rFonts w:ascii="Times New Roman" w:hAnsi="Times New Roman"/>
            <w:noProof/>
          </w:rPr>
          <w:t>10.5.</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Dotări şi măsuri prevăzute pentru controlul imisiilor de poluanţi in mediu generate de organizarea de şantier</w:t>
        </w:r>
        <w:r w:rsidR="00706EF3">
          <w:rPr>
            <w:noProof/>
            <w:webHidden/>
          </w:rPr>
          <w:tab/>
        </w:r>
        <w:r w:rsidR="00706EF3">
          <w:rPr>
            <w:noProof/>
            <w:webHidden/>
          </w:rPr>
          <w:fldChar w:fldCharType="begin"/>
        </w:r>
        <w:r w:rsidR="00706EF3">
          <w:rPr>
            <w:noProof/>
            <w:webHidden/>
          </w:rPr>
          <w:instrText xml:space="preserve"> PAGEREF _Toc157780875 \h </w:instrText>
        </w:r>
        <w:r w:rsidR="00706EF3">
          <w:rPr>
            <w:noProof/>
            <w:webHidden/>
          </w:rPr>
        </w:r>
        <w:r w:rsidR="00706EF3">
          <w:rPr>
            <w:noProof/>
            <w:webHidden/>
          </w:rPr>
          <w:fldChar w:fldCharType="separate"/>
        </w:r>
        <w:r w:rsidR="00706EF3">
          <w:rPr>
            <w:noProof/>
            <w:webHidden/>
          </w:rPr>
          <w:t>34</w:t>
        </w:r>
        <w:r w:rsidR="00706EF3">
          <w:rPr>
            <w:noProof/>
            <w:webHidden/>
          </w:rPr>
          <w:fldChar w:fldCharType="end"/>
        </w:r>
      </w:hyperlink>
    </w:p>
    <w:p w14:paraId="62FF7ED9" w14:textId="6F81C145"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76" w:history="1">
        <w:r w:rsidR="00706EF3" w:rsidRPr="00A90282">
          <w:rPr>
            <w:rStyle w:val="Hyperlink"/>
            <w:noProof/>
          </w:rPr>
          <w:t>11.</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LUCRĂRI DE REFACERE A AMPLASAMENTULUI LA FINALIZAREA INVESTIŢIEI, in caz de accidente si/sau la incetarea activitatii, in masura in care aceste informatii sunt disponibile</w:t>
        </w:r>
        <w:r w:rsidR="00706EF3">
          <w:rPr>
            <w:noProof/>
            <w:webHidden/>
          </w:rPr>
          <w:tab/>
        </w:r>
        <w:r w:rsidR="00706EF3">
          <w:rPr>
            <w:noProof/>
            <w:webHidden/>
          </w:rPr>
          <w:fldChar w:fldCharType="begin"/>
        </w:r>
        <w:r w:rsidR="00706EF3">
          <w:rPr>
            <w:noProof/>
            <w:webHidden/>
          </w:rPr>
          <w:instrText xml:space="preserve"> PAGEREF _Toc157780876 \h </w:instrText>
        </w:r>
        <w:r w:rsidR="00706EF3">
          <w:rPr>
            <w:noProof/>
            <w:webHidden/>
          </w:rPr>
        </w:r>
        <w:r w:rsidR="00706EF3">
          <w:rPr>
            <w:noProof/>
            <w:webHidden/>
          </w:rPr>
          <w:fldChar w:fldCharType="separate"/>
        </w:r>
        <w:r w:rsidR="00706EF3">
          <w:rPr>
            <w:noProof/>
            <w:webHidden/>
          </w:rPr>
          <w:t>35</w:t>
        </w:r>
        <w:r w:rsidR="00706EF3">
          <w:rPr>
            <w:noProof/>
            <w:webHidden/>
          </w:rPr>
          <w:fldChar w:fldCharType="end"/>
        </w:r>
      </w:hyperlink>
    </w:p>
    <w:p w14:paraId="7EB24124" w14:textId="2E9F3535"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7" w:history="1">
        <w:r w:rsidR="00706EF3" w:rsidRPr="00A90282">
          <w:rPr>
            <w:rStyle w:val="Hyperlink"/>
            <w:rFonts w:ascii="Times New Roman" w:hAnsi="Times New Roman"/>
            <w:noProof/>
          </w:rPr>
          <w:t>11.1.</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Lucrările propuse pentru refacerea amplasamentului la finalizarea investiției, în caz de accidente și/sau la încetarea activității</w:t>
        </w:r>
        <w:r w:rsidR="00706EF3">
          <w:rPr>
            <w:noProof/>
            <w:webHidden/>
          </w:rPr>
          <w:tab/>
        </w:r>
        <w:r w:rsidR="00706EF3">
          <w:rPr>
            <w:noProof/>
            <w:webHidden/>
          </w:rPr>
          <w:fldChar w:fldCharType="begin"/>
        </w:r>
        <w:r w:rsidR="00706EF3">
          <w:rPr>
            <w:noProof/>
            <w:webHidden/>
          </w:rPr>
          <w:instrText xml:space="preserve"> PAGEREF _Toc157780877 \h </w:instrText>
        </w:r>
        <w:r w:rsidR="00706EF3">
          <w:rPr>
            <w:noProof/>
            <w:webHidden/>
          </w:rPr>
        </w:r>
        <w:r w:rsidR="00706EF3">
          <w:rPr>
            <w:noProof/>
            <w:webHidden/>
          </w:rPr>
          <w:fldChar w:fldCharType="separate"/>
        </w:r>
        <w:r w:rsidR="00706EF3">
          <w:rPr>
            <w:noProof/>
            <w:webHidden/>
          </w:rPr>
          <w:t>35</w:t>
        </w:r>
        <w:r w:rsidR="00706EF3">
          <w:rPr>
            <w:noProof/>
            <w:webHidden/>
          </w:rPr>
          <w:fldChar w:fldCharType="end"/>
        </w:r>
      </w:hyperlink>
    </w:p>
    <w:p w14:paraId="1779FB04" w14:textId="2E5F19D1"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8" w:history="1">
        <w:r w:rsidR="00706EF3" w:rsidRPr="00A90282">
          <w:rPr>
            <w:rStyle w:val="Hyperlink"/>
            <w:rFonts w:ascii="Times New Roman" w:hAnsi="Times New Roman"/>
            <w:noProof/>
          </w:rPr>
          <w:t>11.2.</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Aspecte referitoare la prevenirea și modul de răspuns pentru cazuri de poluări accidentale</w:t>
        </w:r>
        <w:r w:rsidR="00706EF3">
          <w:rPr>
            <w:noProof/>
            <w:webHidden/>
          </w:rPr>
          <w:tab/>
        </w:r>
        <w:r w:rsidR="00706EF3">
          <w:rPr>
            <w:noProof/>
            <w:webHidden/>
          </w:rPr>
          <w:fldChar w:fldCharType="begin"/>
        </w:r>
        <w:r w:rsidR="00706EF3">
          <w:rPr>
            <w:noProof/>
            <w:webHidden/>
          </w:rPr>
          <w:instrText xml:space="preserve"> PAGEREF _Toc157780878 \h </w:instrText>
        </w:r>
        <w:r w:rsidR="00706EF3">
          <w:rPr>
            <w:noProof/>
            <w:webHidden/>
          </w:rPr>
        </w:r>
        <w:r w:rsidR="00706EF3">
          <w:rPr>
            <w:noProof/>
            <w:webHidden/>
          </w:rPr>
          <w:fldChar w:fldCharType="separate"/>
        </w:r>
        <w:r w:rsidR="00706EF3">
          <w:rPr>
            <w:noProof/>
            <w:webHidden/>
          </w:rPr>
          <w:t>36</w:t>
        </w:r>
        <w:r w:rsidR="00706EF3">
          <w:rPr>
            <w:noProof/>
            <w:webHidden/>
          </w:rPr>
          <w:fldChar w:fldCharType="end"/>
        </w:r>
      </w:hyperlink>
    </w:p>
    <w:p w14:paraId="3D9F8286" w14:textId="0E3FE42D"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79" w:history="1">
        <w:r w:rsidR="00706EF3" w:rsidRPr="00A90282">
          <w:rPr>
            <w:rStyle w:val="Hyperlink"/>
            <w:rFonts w:ascii="Times New Roman" w:hAnsi="Times New Roman"/>
            <w:noProof/>
          </w:rPr>
          <w:t>11.3.</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noProof/>
          </w:rPr>
          <w:t>Aspecte referitoare la inchiderea / dezafectarea / demolarea instalaţiei</w:t>
        </w:r>
        <w:r w:rsidR="00706EF3">
          <w:rPr>
            <w:noProof/>
            <w:webHidden/>
          </w:rPr>
          <w:tab/>
        </w:r>
        <w:r w:rsidR="00706EF3">
          <w:rPr>
            <w:noProof/>
            <w:webHidden/>
          </w:rPr>
          <w:fldChar w:fldCharType="begin"/>
        </w:r>
        <w:r w:rsidR="00706EF3">
          <w:rPr>
            <w:noProof/>
            <w:webHidden/>
          </w:rPr>
          <w:instrText xml:space="preserve"> PAGEREF _Toc157780879 \h </w:instrText>
        </w:r>
        <w:r w:rsidR="00706EF3">
          <w:rPr>
            <w:noProof/>
            <w:webHidden/>
          </w:rPr>
        </w:r>
        <w:r w:rsidR="00706EF3">
          <w:rPr>
            <w:noProof/>
            <w:webHidden/>
          </w:rPr>
          <w:fldChar w:fldCharType="separate"/>
        </w:r>
        <w:r w:rsidR="00706EF3">
          <w:rPr>
            <w:noProof/>
            <w:webHidden/>
          </w:rPr>
          <w:t>37</w:t>
        </w:r>
        <w:r w:rsidR="00706EF3">
          <w:rPr>
            <w:noProof/>
            <w:webHidden/>
          </w:rPr>
          <w:fldChar w:fldCharType="end"/>
        </w:r>
      </w:hyperlink>
    </w:p>
    <w:p w14:paraId="2B5F1FC1" w14:textId="7AA01899" w:rsidR="00706EF3" w:rsidRDefault="000258CF">
      <w:pPr>
        <w:pStyle w:val="TOC2"/>
        <w:rPr>
          <w:rFonts w:asciiTheme="minorHAnsi" w:eastAsiaTheme="minorEastAsia" w:hAnsiTheme="minorHAnsi" w:cstheme="minorBidi"/>
          <w:smallCaps w:val="0"/>
          <w:noProof/>
          <w:kern w:val="2"/>
          <w:sz w:val="22"/>
          <w:szCs w:val="22"/>
          <w:lang w:val="en-US"/>
          <w14:ligatures w14:val="standardContextual"/>
        </w:rPr>
      </w:pPr>
      <w:hyperlink w:anchor="_Toc157780880" w:history="1">
        <w:r w:rsidR="00706EF3" w:rsidRPr="00A90282">
          <w:rPr>
            <w:rStyle w:val="Hyperlink"/>
            <w:rFonts w:ascii="Times New Roman" w:eastAsiaTheme="minorHAnsi" w:hAnsi="Times New Roman"/>
            <w:noProof/>
          </w:rPr>
          <w:t>11.4.</w:t>
        </w:r>
        <w:r w:rsidR="00706EF3">
          <w:rPr>
            <w:rFonts w:asciiTheme="minorHAnsi" w:eastAsiaTheme="minorEastAsia" w:hAnsiTheme="minorHAnsi" w:cstheme="minorBidi"/>
            <w:smallCaps w:val="0"/>
            <w:noProof/>
            <w:kern w:val="2"/>
            <w:sz w:val="22"/>
            <w:szCs w:val="22"/>
            <w:lang w:val="en-US"/>
            <w14:ligatures w14:val="standardContextual"/>
          </w:rPr>
          <w:tab/>
        </w:r>
        <w:r w:rsidR="00706EF3" w:rsidRPr="00A90282">
          <w:rPr>
            <w:rStyle w:val="Hyperlink"/>
            <w:rFonts w:eastAsiaTheme="minorHAnsi"/>
            <w:noProof/>
          </w:rPr>
          <w:t>Modalităţi de refacere a stării iniţiale / reabilitare in vederea utilizării ulterioare a terenului</w:t>
        </w:r>
        <w:r w:rsidR="00706EF3">
          <w:rPr>
            <w:noProof/>
            <w:webHidden/>
          </w:rPr>
          <w:tab/>
        </w:r>
        <w:r w:rsidR="00706EF3">
          <w:rPr>
            <w:noProof/>
            <w:webHidden/>
          </w:rPr>
          <w:fldChar w:fldCharType="begin"/>
        </w:r>
        <w:r w:rsidR="00706EF3">
          <w:rPr>
            <w:noProof/>
            <w:webHidden/>
          </w:rPr>
          <w:instrText xml:space="preserve"> PAGEREF _Toc157780880 \h </w:instrText>
        </w:r>
        <w:r w:rsidR="00706EF3">
          <w:rPr>
            <w:noProof/>
            <w:webHidden/>
          </w:rPr>
        </w:r>
        <w:r w:rsidR="00706EF3">
          <w:rPr>
            <w:noProof/>
            <w:webHidden/>
          </w:rPr>
          <w:fldChar w:fldCharType="separate"/>
        </w:r>
        <w:r w:rsidR="00706EF3">
          <w:rPr>
            <w:noProof/>
            <w:webHidden/>
          </w:rPr>
          <w:t>37</w:t>
        </w:r>
        <w:r w:rsidR="00706EF3">
          <w:rPr>
            <w:noProof/>
            <w:webHidden/>
          </w:rPr>
          <w:fldChar w:fldCharType="end"/>
        </w:r>
      </w:hyperlink>
    </w:p>
    <w:p w14:paraId="7B51F71E" w14:textId="631A8206" w:rsidR="00706EF3" w:rsidRDefault="000258CF">
      <w:pPr>
        <w:pStyle w:val="TOC1"/>
        <w:rPr>
          <w:rFonts w:asciiTheme="minorHAnsi" w:eastAsiaTheme="minorEastAsia" w:hAnsiTheme="minorHAnsi" w:cstheme="minorBidi"/>
          <w:b w:val="0"/>
          <w:bCs w:val="0"/>
          <w:caps w:val="0"/>
          <w:noProof/>
          <w:kern w:val="2"/>
          <w:szCs w:val="22"/>
          <w:lang w:val="en-US"/>
          <w14:ligatures w14:val="standardContextual"/>
        </w:rPr>
      </w:pPr>
      <w:hyperlink w:anchor="_Toc157780881" w:history="1">
        <w:r w:rsidR="00706EF3" w:rsidRPr="00A90282">
          <w:rPr>
            <w:rStyle w:val="Hyperlink"/>
            <w:noProof/>
          </w:rPr>
          <w:t>12.</w:t>
        </w:r>
        <w:r w:rsidR="00706EF3">
          <w:rPr>
            <w:rFonts w:asciiTheme="minorHAnsi" w:eastAsiaTheme="minorEastAsia" w:hAnsiTheme="minorHAnsi" w:cstheme="minorBidi"/>
            <w:b w:val="0"/>
            <w:bCs w:val="0"/>
            <w:caps w:val="0"/>
            <w:noProof/>
            <w:kern w:val="2"/>
            <w:szCs w:val="22"/>
            <w:lang w:val="en-US"/>
            <w14:ligatures w14:val="standardContextual"/>
          </w:rPr>
          <w:tab/>
        </w:r>
        <w:r w:rsidR="00706EF3" w:rsidRPr="00A90282">
          <w:rPr>
            <w:rStyle w:val="Hyperlink"/>
            <w:noProof/>
          </w:rPr>
          <w:t>ANEXE</w:t>
        </w:r>
        <w:r w:rsidR="00706EF3">
          <w:rPr>
            <w:noProof/>
            <w:webHidden/>
          </w:rPr>
          <w:tab/>
        </w:r>
        <w:r w:rsidR="00706EF3">
          <w:rPr>
            <w:noProof/>
            <w:webHidden/>
          </w:rPr>
          <w:fldChar w:fldCharType="begin"/>
        </w:r>
        <w:r w:rsidR="00706EF3">
          <w:rPr>
            <w:noProof/>
            <w:webHidden/>
          </w:rPr>
          <w:instrText xml:space="preserve"> PAGEREF _Toc157780881 \h </w:instrText>
        </w:r>
        <w:r w:rsidR="00706EF3">
          <w:rPr>
            <w:noProof/>
            <w:webHidden/>
          </w:rPr>
        </w:r>
        <w:r w:rsidR="00706EF3">
          <w:rPr>
            <w:noProof/>
            <w:webHidden/>
          </w:rPr>
          <w:fldChar w:fldCharType="separate"/>
        </w:r>
        <w:r w:rsidR="00706EF3">
          <w:rPr>
            <w:noProof/>
            <w:webHidden/>
          </w:rPr>
          <w:t>38</w:t>
        </w:r>
        <w:r w:rsidR="00706EF3">
          <w:rPr>
            <w:noProof/>
            <w:webHidden/>
          </w:rPr>
          <w:fldChar w:fldCharType="end"/>
        </w:r>
      </w:hyperlink>
    </w:p>
    <w:p w14:paraId="4102FCDD" w14:textId="12822918" w:rsidR="006A2BE1" w:rsidRDefault="00101921" w:rsidP="005D240E">
      <w:pPr>
        <w:pStyle w:val="Title"/>
        <w:spacing w:line="276" w:lineRule="auto"/>
        <w:ind w:right="-22"/>
        <w:jc w:val="both"/>
        <w:rPr>
          <w:b w:val="0"/>
          <w:bCs/>
          <w:noProof/>
        </w:rPr>
      </w:pPr>
      <w:r>
        <w:rPr>
          <w:rFonts w:ascii="Times New Roman" w:hAnsi="Times New Roman"/>
          <w:sz w:val="24"/>
          <w:szCs w:val="24"/>
          <w:lang w:val="ro-RO" w:eastAsia="en-US"/>
        </w:rPr>
        <w:fldChar w:fldCharType="end"/>
      </w:r>
    </w:p>
    <w:p w14:paraId="4F334776" w14:textId="77777777" w:rsidR="006A2BE1" w:rsidRDefault="006A2BE1" w:rsidP="005D240E">
      <w:pPr>
        <w:pStyle w:val="Title"/>
        <w:spacing w:line="276" w:lineRule="auto"/>
        <w:ind w:right="-22"/>
        <w:jc w:val="both"/>
        <w:rPr>
          <w:rFonts w:cs="Arial"/>
          <w:b w:val="0"/>
          <w:sz w:val="24"/>
          <w:szCs w:val="14"/>
        </w:rPr>
      </w:pPr>
    </w:p>
    <w:p w14:paraId="7D495BB8" w14:textId="77777777" w:rsidR="006A2BE1" w:rsidRDefault="006A2BE1" w:rsidP="005D240E">
      <w:pPr>
        <w:pStyle w:val="Title"/>
        <w:spacing w:line="276" w:lineRule="auto"/>
        <w:ind w:right="-22"/>
        <w:jc w:val="both"/>
        <w:rPr>
          <w:rFonts w:cs="Arial"/>
          <w:b w:val="0"/>
          <w:sz w:val="24"/>
          <w:szCs w:val="14"/>
        </w:rPr>
      </w:pPr>
    </w:p>
    <w:p w14:paraId="0250AA98" w14:textId="77777777" w:rsidR="006A2BE1" w:rsidRDefault="006A2BE1" w:rsidP="005D240E">
      <w:pPr>
        <w:pStyle w:val="Title"/>
        <w:spacing w:line="276" w:lineRule="auto"/>
        <w:ind w:right="-22"/>
        <w:jc w:val="both"/>
        <w:rPr>
          <w:rFonts w:cs="Arial"/>
          <w:b w:val="0"/>
          <w:sz w:val="24"/>
          <w:szCs w:val="14"/>
        </w:rPr>
      </w:pPr>
    </w:p>
    <w:p w14:paraId="6B7EC60B" w14:textId="6BAD295C" w:rsidR="004C5AC7" w:rsidRDefault="004C5AC7" w:rsidP="005D240E">
      <w:pPr>
        <w:spacing w:line="276" w:lineRule="auto"/>
        <w:jc w:val="center"/>
        <w:rPr>
          <w:b/>
          <w:bCs/>
          <w:noProof/>
        </w:rPr>
      </w:pPr>
    </w:p>
    <w:p w14:paraId="76C0DD35" w14:textId="77777777" w:rsidR="006A2BE1" w:rsidRDefault="006A2BE1" w:rsidP="005D240E">
      <w:pPr>
        <w:spacing w:line="276" w:lineRule="auto"/>
        <w:jc w:val="center"/>
        <w:rPr>
          <w:b/>
          <w:bCs/>
          <w:noProof/>
        </w:rPr>
      </w:pPr>
    </w:p>
    <w:p w14:paraId="0CFA5B96" w14:textId="77777777" w:rsidR="006A2BE1" w:rsidRDefault="006A2BE1" w:rsidP="005D240E">
      <w:pPr>
        <w:spacing w:line="276" w:lineRule="auto"/>
        <w:jc w:val="center"/>
        <w:rPr>
          <w:b/>
          <w:bCs/>
          <w:noProof/>
        </w:rPr>
      </w:pPr>
    </w:p>
    <w:p w14:paraId="1D338791" w14:textId="77777777" w:rsidR="006A2BE1" w:rsidRDefault="006A2BE1" w:rsidP="005D240E">
      <w:pPr>
        <w:spacing w:line="276" w:lineRule="auto"/>
        <w:jc w:val="center"/>
        <w:rPr>
          <w:b/>
          <w:bCs/>
          <w:noProof/>
        </w:rPr>
      </w:pPr>
    </w:p>
    <w:p w14:paraId="456D0ECE" w14:textId="77777777" w:rsidR="006A2BE1" w:rsidRDefault="006A2BE1" w:rsidP="005D240E">
      <w:pPr>
        <w:spacing w:line="276" w:lineRule="auto"/>
        <w:jc w:val="center"/>
        <w:rPr>
          <w:b/>
          <w:bCs/>
          <w:noProof/>
        </w:rPr>
      </w:pPr>
    </w:p>
    <w:p w14:paraId="6D65EA81" w14:textId="77777777" w:rsidR="006A2BE1" w:rsidRDefault="006A2BE1" w:rsidP="005D240E">
      <w:pPr>
        <w:spacing w:line="276" w:lineRule="auto"/>
        <w:jc w:val="center"/>
        <w:rPr>
          <w:b/>
          <w:bCs/>
          <w:noProof/>
        </w:rPr>
      </w:pPr>
    </w:p>
    <w:p w14:paraId="76E32A95" w14:textId="77777777" w:rsidR="006A2BE1" w:rsidRDefault="006A2BE1" w:rsidP="005D240E">
      <w:pPr>
        <w:spacing w:line="276" w:lineRule="auto"/>
        <w:jc w:val="center"/>
        <w:rPr>
          <w:b/>
          <w:bCs/>
          <w:noProof/>
        </w:rPr>
      </w:pPr>
    </w:p>
    <w:p w14:paraId="167232E9" w14:textId="77777777" w:rsidR="006A2BE1" w:rsidRDefault="006A2BE1" w:rsidP="005D240E">
      <w:pPr>
        <w:spacing w:line="276" w:lineRule="auto"/>
        <w:jc w:val="center"/>
        <w:rPr>
          <w:b/>
          <w:bCs/>
          <w:noProof/>
        </w:rPr>
      </w:pPr>
    </w:p>
    <w:p w14:paraId="49344122" w14:textId="77777777" w:rsidR="006A2BE1" w:rsidRDefault="006A2BE1" w:rsidP="005D240E">
      <w:pPr>
        <w:spacing w:line="276" w:lineRule="auto"/>
        <w:jc w:val="center"/>
        <w:rPr>
          <w:b/>
          <w:bCs/>
          <w:noProof/>
        </w:rPr>
      </w:pPr>
    </w:p>
    <w:p w14:paraId="267808C3" w14:textId="77777777" w:rsidR="006A2BE1" w:rsidRDefault="006A2BE1" w:rsidP="005D240E">
      <w:pPr>
        <w:spacing w:line="276" w:lineRule="auto"/>
        <w:jc w:val="center"/>
        <w:rPr>
          <w:b/>
          <w:bCs/>
          <w:noProof/>
        </w:rPr>
      </w:pPr>
    </w:p>
    <w:p w14:paraId="7DA16C29" w14:textId="77777777" w:rsidR="006A2BE1" w:rsidRDefault="006A2BE1" w:rsidP="005D240E">
      <w:pPr>
        <w:spacing w:line="276" w:lineRule="auto"/>
        <w:jc w:val="center"/>
        <w:rPr>
          <w:b/>
          <w:bCs/>
          <w:noProof/>
        </w:rPr>
      </w:pPr>
    </w:p>
    <w:p w14:paraId="2E66FD89" w14:textId="77777777" w:rsidR="006A2BE1" w:rsidRDefault="006A2BE1" w:rsidP="005D240E">
      <w:pPr>
        <w:spacing w:line="276" w:lineRule="auto"/>
        <w:jc w:val="center"/>
        <w:rPr>
          <w:b/>
          <w:bCs/>
          <w:noProof/>
        </w:rPr>
      </w:pPr>
    </w:p>
    <w:p w14:paraId="23368C88" w14:textId="77777777" w:rsidR="006A2BE1" w:rsidRDefault="006A2BE1" w:rsidP="005D240E">
      <w:pPr>
        <w:spacing w:line="276" w:lineRule="auto"/>
        <w:jc w:val="center"/>
        <w:rPr>
          <w:b/>
          <w:bCs/>
          <w:noProof/>
        </w:rPr>
      </w:pPr>
    </w:p>
    <w:p w14:paraId="3ECAFABB" w14:textId="77777777" w:rsidR="006A2BE1" w:rsidRDefault="006A2BE1" w:rsidP="005D240E">
      <w:pPr>
        <w:spacing w:line="276" w:lineRule="auto"/>
        <w:jc w:val="center"/>
        <w:rPr>
          <w:b/>
          <w:bCs/>
          <w:noProof/>
        </w:rPr>
      </w:pPr>
    </w:p>
    <w:p w14:paraId="36E897CB" w14:textId="77777777" w:rsidR="006A2BE1" w:rsidRDefault="006A2BE1" w:rsidP="005D240E">
      <w:pPr>
        <w:spacing w:line="276" w:lineRule="auto"/>
        <w:jc w:val="center"/>
        <w:rPr>
          <w:b/>
          <w:bCs/>
          <w:noProof/>
        </w:rPr>
      </w:pPr>
    </w:p>
    <w:p w14:paraId="79A39814" w14:textId="77777777" w:rsidR="009958FB" w:rsidRDefault="009958FB" w:rsidP="005D240E">
      <w:pPr>
        <w:spacing w:line="276" w:lineRule="auto"/>
        <w:jc w:val="center"/>
        <w:rPr>
          <w:b/>
          <w:bCs/>
          <w:noProof/>
        </w:rPr>
      </w:pPr>
    </w:p>
    <w:p w14:paraId="73CC6437" w14:textId="77777777" w:rsidR="006A2BE1" w:rsidRDefault="006A2BE1" w:rsidP="00101921">
      <w:pPr>
        <w:spacing w:line="276" w:lineRule="auto"/>
        <w:rPr>
          <w:b/>
          <w:bCs/>
          <w:noProof/>
        </w:rPr>
      </w:pPr>
    </w:p>
    <w:p w14:paraId="0425FFA8" w14:textId="77777777" w:rsidR="006A2BE1" w:rsidRDefault="006A2BE1" w:rsidP="005D240E">
      <w:pPr>
        <w:spacing w:line="276" w:lineRule="auto"/>
        <w:jc w:val="center"/>
        <w:rPr>
          <w:b/>
          <w:bCs/>
          <w:noProof/>
        </w:rPr>
      </w:pPr>
    </w:p>
    <w:p w14:paraId="0C9877D6" w14:textId="77777777" w:rsidR="000258CF" w:rsidRDefault="000258CF" w:rsidP="005D240E">
      <w:pPr>
        <w:spacing w:line="276" w:lineRule="auto"/>
        <w:jc w:val="center"/>
        <w:rPr>
          <w:b/>
          <w:sz w:val="28"/>
          <w:szCs w:val="28"/>
          <w:lang w:val="ro-RO"/>
        </w:rPr>
      </w:pPr>
    </w:p>
    <w:p w14:paraId="5039FFC5" w14:textId="77777777" w:rsidR="000258CF" w:rsidRDefault="000258CF" w:rsidP="005D240E">
      <w:pPr>
        <w:spacing w:line="276" w:lineRule="auto"/>
        <w:jc w:val="center"/>
        <w:rPr>
          <w:b/>
          <w:sz w:val="28"/>
          <w:szCs w:val="28"/>
          <w:lang w:val="ro-RO"/>
        </w:rPr>
      </w:pPr>
    </w:p>
    <w:p w14:paraId="09E609E9" w14:textId="2ACD5DB3" w:rsidR="00720087" w:rsidRDefault="00720087" w:rsidP="005D240E">
      <w:pPr>
        <w:spacing w:line="276" w:lineRule="auto"/>
        <w:jc w:val="center"/>
        <w:rPr>
          <w:b/>
          <w:sz w:val="28"/>
          <w:szCs w:val="28"/>
          <w:lang w:val="ro-RO"/>
        </w:rPr>
      </w:pPr>
      <w:bookmarkStart w:id="1" w:name="_GoBack"/>
      <w:bookmarkEnd w:id="1"/>
      <w:r w:rsidRPr="00300A06">
        <w:rPr>
          <w:b/>
          <w:sz w:val="28"/>
          <w:szCs w:val="28"/>
          <w:lang w:val="ro-RO"/>
        </w:rPr>
        <w:lastRenderedPageBreak/>
        <w:t xml:space="preserve">MEMORIU </w:t>
      </w:r>
      <w:r w:rsidR="006909DD">
        <w:rPr>
          <w:b/>
          <w:sz w:val="28"/>
          <w:szCs w:val="28"/>
          <w:lang w:val="ro-RO"/>
        </w:rPr>
        <w:t>DE PREZENTARE</w:t>
      </w:r>
    </w:p>
    <w:p w14:paraId="60D42E3F" w14:textId="77777777" w:rsidR="00720087" w:rsidRPr="00300A06" w:rsidRDefault="00720087" w:rsidP="005D240E">
      <w:pPr>
        <w:widowControl w:val="0"/>
        <w:autoSpaceDE w:val="0"/>
        <w:autoSpaceDN w:val="0"/>
        <w:adjustRightInd w:val="0"/>
        <w:spacing w:line="276" w:lineRule="auto"/>
        <w:ind w:firstLine="720"/>
        <w:jc w:val="both"/>
        <w:rPr>
          <w:highlight w:val="yellow"/>
          <w:lang w:val="ro-RO"/>
        </w:rPr>
      </w:pPr>
    </w:p>
    <w:p w14:paraId="46FF1A6D" w14:textId="77777777" w:rsidR="00720087" w:rsidRPr="00300A06" w:rsidRDefault="00720087" w:rsidP="007659EF">
      <w:pPr>
        <w:pStyle w:val="Heading1"/>
        <w:rPr>
          <w:lang w:val="ro-RO"/>
        </w:rPr>
      </w:pPr>
      <w:bookmarkStart w:id="2" w:name="_Toc157780796"/>
      <w:r w:rsidRPr="00300A06">
        <w:rPr>
          <w:lang w:val="ro-RO"/>
        </w:rPr>
        <w:t>DENUMIRE</w:t>
      </w:r>
      <w:r w:rsidR="0074307D" w:rsidRPr="00300A06">
        <w:rPr>
          <w:lang w:val="ro-RO"/>
        </w:rPr>
        <w:t>A</w:t>
      </w:r>
      <w:r w:rsidRPr="00300A06">
        <w:rPr>
          <w:lang w:val="ro-RO"/>
        </w:rPr>
        <w:t xml:space="preserve"> </w:t>
      </w:r>
      <w:r w:rsidRPr="007659EF">
        <w:t>PROIECT</w:t>
      </w:r>
      <w:r w:rsidR="0074307D" w:rsidRPr="007659EF">
        <w:t>ULUI</w:t>
      </w:r>
      <w:bookmarkEnd w:id="2"/>
    </w:p>
    <w:p w14:paraId="28116F24" w14:textId="11696261" w:rsidR="00BE7A08" w:rsidRDefault="0074307D" w:rsidP="005D240E">
      <w:pPr>
        <w:spacing w:line="276" w:lineRule="auto"/>
        <w:ind w:firstLine="352"/>
        <w:jc w:val="both"/>
        <w:rPr>
          <w:b/>
          <w:lang w:val="fr-FR"/>
        </w:rPr>
      </w:pPr>
      <w:r w:rsidRPr="00F720D5">
        <w:rPr>
          <w:lang w:val="ro-RO"/>
        </w:rPr>
        <w:t>Denumire</w:t>
      </w:r>
      <w:r w:rsidR="00720087" w:rsidRPr="00F720D5">
        <w:rPr>
          <w:lang w:val="ro-RO"/>
        </w:rPr>
        <w:t>:</w:t>
      </w:r>
      <w:r w:rsidR="001946EB">
        <w:rPr>
          <w:lang w:val="ro-RO"/>
        </w:rPr>
        <w:t xml:space="preserve"> </w:t>
      </w:r>
      <w:r w:rsidR="004D7EAF">
        <w:rPr>
          <w:lang w:val="ro-RO"/>
        </w:rPr>
        <w:t>„</w:t>
      </w:r>
      <w:r w:rsidR="00AA39B4" w:rsidRPr="00AA39B4">
        <w:rPr>
          <w:b/>
          <w:lang w:val="fr-FR"/>
        </w:rPr>
        <w:t>REFACERE DRUMURI RATOAIA- REALIZARE SISTEM DE SCURGERE A APELOR PE STRAZILE DCL 101, STRADA ALBINELOR SI STRADA TARINEI</w:t>
      </w:r>
      <w:r w:rsidR="004D7EAF">
        <w:rPr>
          <w:lang w:val="ro-RO"/>
        </w:rPr>
        <w:t>”</w:t>
      </w:r>
      <w:r w:rsidR="004D7EAF">
        <w:rPr>
          <w:b/>
          <w:lang w:val="fr-FR"/>
        </w:rPr>
        <w:t> </w:t>
      </w:r>
    </w:p>
    <w:p w14:paraId="396ABAF2" w14:textId="77777777" w:rsidR="004D7EAF" w:rsidRPr="00F720D5" w:rsidRDefault="004D7EAF" w:rsidP="005D240E">
      <w:pPr>
        <w:spacing w:line="276" w:lineRule="auto"/>
        <w:ind w:firstLine="352"/>
        <w:jc w:val="both"/>
        <w:rPr>
          <w:lang w:val="ro-RO"/>
        </w:rPr>
      </w:pPr>
    </w:p>
    <w:p w14:paraId="44B35169" w14:textId="4194E43C" w:rsidR="00720087" w:rsidRPr="00F720D5" w:rsidRDefault="00720087" w:rsidP="007659EF">
      <w:pPr>
        <w:pStyle w:val="Heading1"/>
      </w:pPr>
      <w:bookmarkStart w:id="3" w:name="_Toc157780797"/>
      <w:r w:rsidRPr="007659EF">
        <w:t>TITULAR</w:t>
      </w:r>
      <w:bookmarkEnd w:id="3"/>
    </w:p>
    <w:p w14:paraId="2E4704C9" w14:textId="0730E21F" w:rsidR="00720087" w:rsidRPr="00F720D5" w:rsidRDefault="0074307D" w:rsidP="005D240E">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4" w:name="_Toc477430896"/>
      <w:bookmarkStart w:id="5" w:name="_Toc157780798"/>
      <w:r w:rsidRPr="00F720D5">
        <w:rPr>
          <w:rFonts w:ascii="Times New Roman" w:hAnsi="Times New Roman" w:cs="Times New Roman"/>
          <w:szCs w:val="24"/>
          <w:lang w:val="ro-RO"/>
        </w:rPr>
        <w:t>Numele b</w:t>
      </w:r>
      <w:r w:rsidR="00720087" w:rsidRPr="00F720D5">
        <w:rPr>
          <w:rFonts w:ascii="Times New Roman" w:hAnsi="Times New Roman" w:cs="Times New Roman"/>
          <w:szCs w:val="24"/>
          <w:lang w:val="ro-RO"/>
        </w:rPr>
        <w:t>eneficiarul</w:t>
      </w:r>
      <w:r w:rsidRPr="00F720D5">
        <w:rPr>
          <w:rFonts w:ascii="Times New Roman" w:hAnsi="Times New Roman" w:cs="Times New Roman"/>
          <w:szCs w:val="24"/>
          <w:lang w:val="ro-RO"/>
        </w:rPr>
        <w:t>ui</w:t>
      </w:r>
      <w:r w:rsidR="00720087" w:rsidRPr="00F720D5">
        <w:rPr>
          <w:rFonts w:ascii="Times New Roman" w:hAnsi="Times New Roman" w:cs="Times New Roman"/>
          <w:szCs w:val="24"/>
          <w:lang w:val="ro-RO"/>
        </w:rPr>
        <w:t xml:space="preserve"> investitiei</w:t>
      </w:r>
      <w:bookmarkEnd w:id="4"/>
      <w:r w:rsidRPr="00F720D5">
        <w:rPr>
          <w:rFonts w:ascii="Times New Roman" w:hAnsi="Times New Roman" w:cs="Times New Roman"/>
          <w:szCs w:val="24"/>
          <w:lang w:val="ro-RO"/>
        </w:rPr>
        <w:t>:</w:t>
      </w:r>
      <w:bookmarkEnd w:id="5"/>
    </w:p>
    <w:p w14:paraId="49E14365" w14:textId="77777777" w:rsidR="00AA39B4" w:rsidRDefault="00AA39B4" w:rsidP="005D240E">
      <w:pPr>
        <w:pStyle w:val="Default"/>
        <w:spacing w:line="276" w:lineRule="auto"/>
        <w:jc w:val="both"/>
        <w:rPr>
          <w:rFonts w:ascii="Arial" w:hAnsi="Arial" w:cs="Arial"/>
          <w:sz w:val="22"/>
          <w:szCs w:val="22"/>
          <w:lang w:val="ro-RO"/>
        </w:rPr>
      </w:pPr>
      <w:r w:rsidRPr="00605C3A">
        <w:rPr>
          <w:rFonts w:ascii="Arial" w:hAnsi="Arial" w:cs="Arial"/>
          <w:sz w:val="22"/>
          <w:szCs w:val="22"/>
          <w:lang w:val="ro-RO"/>
        </w:rPr>
        <w:t xml:space="preserve">COMUNA </w:t>
      </w:r>
      <w:r>
        <w:rPr>
          <w:rFonts w:ascii="Arial" w:hAnsi="Arial" w:cs="Arial"/>
          <w:sz w:val="22"/>
          <w:szCs w:val="22"/>
          <w:lang w:val="ro-RO"/>
        </w:rPr>
        <w:t>BUCSANI</w:t>
      </w:r>
      <w:r w:rsidRPr="00605C3A">
        <w:rPr>
          <w:rFonts w:ascii="Arial" w:hAnsi="Arial" w:cs="Arial"/>
          <w:sz w:val="22"/>
          <w:szCs w:val="22"/>
          <w:lang w:val="ro-RO"/>
        </w:rPr>
        <w:t xml:space="preserve">, JUDETUL </w:t>
      </w:r>
      <w:r>
        <w:rPr>
          <w:rFonts w:ascii="Arial" w:hAnsi="Arial" w:cs="Arial"/>
          <w:sz w:val="22"/>
          <w:szCs w:val="22"/>
          <w:lang w:val="ro-RO"/>
        </w:rPr>
        <w:t>DAMBOVITA</w:t>
      </w:r>
      <w:r w:rsidRPr="00271FB2">
        <w:rPr>
          <w:rFonts w:ascii="Arial" w:hAnsi="Arial" w:cs="Arial"/>
          <w:sz w:val="22"/>
          <w:szCs w:val="22"/>
          <w:lang w:val="ro-RO"/>
        </w:rPr>
        <w:t xml:space="preserve"> </w:t>
      </w:r>
    </w:p>
    <w:p w14:paraId="61E34BA9" w14:textId="77777777" w:rsidR="00AA39B4" w:rsidRPr="002855A0" w:rsidRDefault="00AA39B4" w:rsidP="005D240E">
      <w:pPr>
        <w:pStyle w:val="Default"/>
        <w:spacing w:line="276" w:lineRule="auto"/>
        <w:jc w:val="both"/>
        <w:rPr>
          <w:rFonts w:ascii="Arial" w:hAnsi="Arial" w:cs="Arial"/>
          <w:sz w:val="22"/>
          <w:szCs w:val="22"/>
          <w:lang w:val="ro-RO"/>
        </w:rPr>
      </w:pPr>
      <w:r w:rsidRPr="00271FB2">
        <w:rPr>
          <w:rFonts w:ascii="Arial" w:hAnsi="Arial" w:cs="Arial"/>
          <w:sz w:val="22"/>
          <w:szCs w:val="22"/>
          <w:lang w:val="ro-RO"/>
        </w:rPr>
        <w:t xml:space="preserve"> </w:t>
      </w:r>
      <w:r w:rsidRPr="002855A0">
        <w:rPr>
          <w:rFonts w:ascii="Arial" w:hAnsi="Arial" w:cs="Arial"/>
          <w:sz w:val="22"/>
          <w:szCs w:val="22"/>
          <w:lang w:val="ro-RO"/>
        </w:rPr>
        <w:t>Adresa: sat Bucsani, comuna Bucsani, str. Principala, nr 1228, jud Dambovita</w:t>
      </w:r>
    </w:p>
    <w:p w14:paraId="67DA87A8" w14:textId="77777777" w:rsidR="00AA39B4" w:rsidRPr="002855A0" w:rsidRDefault="00AA39B4" w:rsidP="005D240E">
      <w:pPr>
        <w:pStyle w:val="Default"/>
        <w:spacing w:line="276" w:lineRule="auto"/>
        <w:jc w:val="both"/>
        <w:rPr>
          <w:rFonts w:ascii="Arial" w:hAnsi="Arial" w:cs="Arial"/>
          <w:sz w:val="22"/>
          <w:szCs w:val="22"/>
          <w:lang w:val="ro-RO"/>
        </w:rPr>
      </w:pPr>
      <w:r w:rsidRPr="002855A0">
        <w:rPr>
          <w:rFonts w:ascii="Arial" w:hAnsi="Arial" w:cs="Arial"/>
          <w:sz w:val="22"/>
          <w:szCs w:val="22"/>
          <w:lang w:val="ro-RO"/>
        </w:rPr>
        <w:t>Telefon :  0245/235041</w:t>
      </w:r>
    </w:p>
    <w:p w14:paraId="45931C23" w14:textId="77777777" w:rsidR="00AA39B4" w:rsidRPr="002855A0" w:rsidRDefault="00AA39B4" w:rsidP="005D240E">
      <w:pPr>
        <w:pStyle w:val="Default"/>
        <w:spacing w:line="276" w:lineRule="auto"/>
        <w:jc w:val="both"/>
        <w:rPr>
          <w:rFonts w:ascii="Arial" w:hAnsi="Arial" w:cs="Arial"/>
          <w:sz w:val="22"/>
          <w:szCs w:val="22"/>
          <w:lang w:val="ro-RO"/>
        </w:rPr>
      </w:pPr>
      <w:r w:rsidRPr="002855A0">
        <w:rPr>
          <w:rFonts w:ascii="Arial" w:hAnsi="Arial" w:cs="Arial"/>
          <w:sz w:val="22"/>
          <w:szCs w:val="22"/>
          <w:lang w:val="ro-RO"/>
        </w:rPr>
        <w:t>Fax: 0245/235041</w:t>
      </w:r>
    </w:p>
    <w:p w14:paraId="37AB37F7" w14:textId="77777777" w:rsidR="00AA39B4" w:rsidRDefault="00AA39B4" w:rsidP="005D240E">
      <w:pPr>
        <w:pStyle w:val="Default"/>
        <w:spacing w:line="276" w:lineRule="auto"/>
        <w:jc w:val="both"/>
        <w:rPr>
          <w:rFonts w:ascii="Arial" w:hAnsi="Arial" w:cs="Arial"/>
          <w:sz w:val="22"/>
          <w:szCs w:val="22"/>
          <w:lang w:val="ro-RO"/>
        </w:rPr>
      </w:pPr>
      <w:r w:rsidRPr="002855A0">
        <w:rPr>
          <w:rFonts w:ascii="Arial" w:hAnsi="Arial" w:cs="Arial"/>
          <w:sz w:val="22"/>
          <w:szCs w:val="22"/>
          <w:lang w:val="ro-RO"/>
        </w:rPr>
        <w:t xml:space="preserve">Mail :  </w:t>
      </w:r>
      <w:hyperlink r:id="rId9" w:history="1">
        <w:r w:rsidRPr="00440044">
          <w:rPr>
            <w:rStyle w:val="Hyperlink"/>
            <w:rFonts w:ascii="Arial" w:hAnsi="Arial" w:cs="Arial"/>
            <w:sz w:val="22"/>
            <w:szCs w:val="22"/>
            <w:lang w:val="ro-RO"/>
          </w:rPr>
          <w:t>primaria.bucsani@gmail.com</w:t>
        </w:r>
      </w:hyperlink>
    </w:p>
    <w:p w14:paraId="17354553" w14:textId="77777777" w:rsidR="004E0BA7" w:rsidRDefault="004E0BA7" w:rsidP="005D240E">
      <w:pPr>
        <w:spacing w:line="276" w:lineRule="auto"/>
        <w:rPr>
          <w:lang w:val="ro-RO"/>
        </w:rPr>
      </w:pPr>
    </w:p>
    <w:p w14:paraId="0D9D6000" w14:textId="3CFEE3CE" w:rsidR="00F4773F" w:rsidRPr="00F4773F" w:rsidRDefault="00F4773F" w:rsidP="005D240E">
      <w:pPr>
        <w:pStyle w:val="Heading2"/>
        <w:spacing w:before="0" w:after="0" w:line="276" w:lineRule="auto"/>
        <w:ind w:left="3276" w:hanging="3006"/>
        <w:rPr>
          <w:rFonts w:ascii="Times New Roman" w:hAnsi="Times New Roman" w:cs="Times New Roman"/>
          <w:webHidden/>
          <w:szCs w:val="24"/>
          <w:lang w:val="ro-RO"/>
        </w:rPr>
      </w:pPr>
      <w:bookmarkStart w:id="6" w:name="_Toc136333850"/>
      <w:bookmarkStart w:id="7" w:name="_Toc157780799"/>
      <w:r>
        <w:rPr>
          <w:rFonts w:ascii="Times New Roman" w:hAnsi="Times New Roman" w:cs="Times New Roman"/>
          <w:webHidden/>
          <w:szCs w:val="24"/>
          <w:lang w:val="ro-RO"/>
        </w:rPr>
        <w:t>P</w:t>
      </w:r>
      <w:r w:rsidRPr="00F4773F">
        <w:rPr>
          <w:rFonts w:ascii="Times New Roman" w:hAnsi="Times New Roman" w:cs="Times New Roman"/>
          <w:webHidden/>
          <w:szCs w:val="24"/>
          <w:lang w:val="ro-RO"/>
        </w:rPr>
        <w:t>roiectant general</w:t>
      </w:r>
      <w:bookmarkEnd w:id="6"/>
      <w:bookmarkEnd w:id="7"/>
    </w:p>
    <w:p w14:paraId="231B93DC" w14:textId="751A1D7B" w:rsidR="00AA39B4" w:rsidRPr="00271FB2" w:rsidRDefault="00AA39B4" w:rsidP="005D240E">
      <w:pPr>
        <w:pStyle w:val="Default"/>
        <w:spacing w:line="276" w:lineRule="auto"/>
        <w:jc w:val="both"/>
        <w:rPr>
          <w:rFonts w:ascii="Arial" w:hAnsi="Arial" w:cs="Arial"/>
          <w:sz w:val="22"/>
          <w:szCs w:val="22"/>
          <w:lang w:val="ro-RO"/>
        </w:rPr>
      </w:pPr>
      <w:r w:rsidRPr="00271FB2">
        <w:rPr>
          <w:rFonts w:ascii="Arial" w:hAnsi="Arial" w:cs="Arial"/>
          <w:sz w:val="22"/>
          <w:szCs w:val="22"/>
          <w:lang w:val="ro-RO"/>
        </w:rPr>
        <w:t>S.C. HYDRO DESIGN &amp; ENGINEERING S.R.L.</w:t>
      </w:r>
    </w:p>
    <w:p w14:paraId="740417F1" w14:textId="05E9E9BA" w:rsidR="00AA39B4" w:rsidRPr="00271FB2" w:rsidRDefault="00AA39B4" w:rsidP="005D240E">
      <w:pPr>
        <w:pStyle w:val="Default"/>
        <w:spacing w:line="276" w:lineRule="auto"/>
        <w:jc w:val="both"/>
        <w:rPr>
          <w:rFonts w:ascii="Arial" w:hAnsi="Arial" w:cs="Arial"/>
          <w:sz w:val="22"/>
          <w:szCs w:val="22"/>
          <w:lang w:val="ro-RO"/>
        </w:rPr>
      </w:pPr>
      <w:r w:rsidRPr="00271FB2">
        <w:rPr>
          <w:rFonts w:ascii="Arial" w:hAnsi="Arial" w:cs="Arial"/>
          <w:sz w:val="22"/>
          <w:szCs w:val="22"/>
          <w:lang w:val="ro-RO"/>
        </w:rPr>
        <w:t>C.U.I.: RO30983999, REG. COM.: J40/14364/2012</w:t>
      </w:r>
    </w:p>
    <w:p w14:paraId="6ED3636D" w14:textId="77777777" w:rsidR="00AA39B4" w:rsidRDefault="00AA39B4" w:rsidP="005D240E">
      <w:pPr>
        <w:pStyle w:val="Default"/>
        <w:spacing w:line="276" w:lineRule="auto"/>
        <w:jc w:val="both"/>
        <w:rPr>
          <w:rFonts w:ascii="Arial" w:hAnsi="Arial" w:cs="Arial"/>
          <w:sz w:val="22"/>
          <w:szCs w:val="22"/>
          <w:lang w:val="ro-RO"/>
        </w:rPr>
      </w:pPr>
      <w:r w:rsidRPr="00271FB2">
        <w:rPr>
          <w:rFonts w:ascii="Arial" w:hAnsi="Arial" w:cs="Arial"/>
          <w:sz w:val="22"/>
          <w:szCs w:val="22"/>
          <w:lang w:val="ro-RO"/>
        </w:rPr>
        <w:t>TEL: (+4) 0745 751 666</w:t>
      </w:r>
    </w:p>
    <w:p w14:paraId="0710E8DF" w14:textId="3E9A435C" w:rsidR="00AA39B4" w:rsidRPr="00271FB2" w:rsidRDefault="00AA39B4" w:rsidP="005D240E">
      <w:pPr>
        <w:pStyle w:val="Default"/>
        <w:spacing w:line="276" w:lineRule="auto"/>
        <w:jc w:val="both"/>
        <w:rPr>
          <w:rFonts w:ascii="Arial" w:hAnsi="Arial" w:cs="Arial"/>
          <w:sz w:val="22"/>
          <w:szCs w:val="22"/>
          <w:lang w:val="ro-RO"/>
        </w:rPr>
      </w:pPr>
      <w:r w:rsidRPr="00271FB2">
        <w:rPr>
          <w:rFonts w:ascii="Arial" w:hAnsi="Arial" w:cs="Arial"/>
          <w:sz w:val="22"/>
          <w:szCs w:val="22"/>
          <w:lang w:val="ro-RO"/>
        </w:rPr>
        <w:t xml:space="preserve">EMAIL: </w:t>
      </w:r>
      <w:hyperlink r:id="rId10" w:history="1">
        <w:r w:rsidRPr="00271FB2">
          <w:rPr>
            <w:rFonts w:ascii="Arial" w:hAnsi="Arial" w:cs="Arial"/>
            <w:color w:val="0070C0"/>
            <w:sz w:val="22"/>
            <w:szCs w:val="22"/>
            <w:lang w:val="ro-RO"/>
          </w:rPr>
          <w:t>office@hydrodesign.</w:t>
        </w:r>
      </w:hyperlink>
      <w:r w:rsidRPr="00271FB2">
        <w:rPr>
          <w:rFonts w:ascii="Arial" w:hAnsi="Arial" w:cs="Arial"/>
          <w:color w:val="0070C0"/>
          <w:sz w:val="22"/>
          <w:szCs w:val="22"/>
          <w:lang w:val="ro-RO"/>
        </w:rPr>
        <w:t>ro</w:t>
      </w:r>
    </w:p>
    <w:p w14:paraId="08D54F9F" w14:textId="77777777" w:rsidR="00F4773F" w:rsidRPr="00F720D5" w:rsidRDefault="00F4773F" w:rsidP="005D240E">
      <w:pPr>
        <w:spacing w:line="276" w:lineRule="auto"/>
        <w:rPr>
          <w:lang w:val="ro-RO"/>
        </w:rPr>
      </w:pPr>
    </w:p>
    <w:p w14:paraId="48A558B4" w14:textId="77777777" w:rsidR="00BE7A08" w:rsidRPr="00300A06" w:rsidRDefault="00BE7A08" w:rsidP="005D240E">
      <w:pPr>
        <w:spacing w:line="276" w:lineRule="auto"/>
        <w:rPr>
          <w:sz w:val="26"/>
          <w:szCs w:val="26"/>
          <w:lang w:val="ro-RO"/>
        </w:rPr>
      </w:pPr>
    </w:p>
    <w:p w14:paraId="4D21BB2F" w14:textId="067A4D26" w:rsidR="00720087" w:rsidRDefault="00720087" w:rsidP="007659EF">
      <w:pPr>
        <w:pStyle w:val="Heading1"/>
        <w:rPr>
          <w:lang w:val="ro-RO"/>
        </w:rPr>
      </w:pPr>
      <w:bookmarkStart w:id="8" w:name="_Toc157780800"/>
      <w:r w:rsidRPr="00300A06">
        <w:rPr>
          <w:lang w:val="ro-RO"/>
        </w:rPr>
        <w:t xml:space="preserve">DESCRIEREA </w:t>
      </w:r>
      <w:r w:rsidR="0039050A" w:rsidRPr="007659EF">
        <w:t>CARACTERISTICILOR</w:t>
      </w:r>
      <w:r w:rsidR="0039050A" w:rsidRPr="00300A06">
        <w:rPr>
          <w:lang w:val="ro-RO"/>
        </w:rPr>
        <w:t xml:space="preserve"> FIZICE ALE INTREGULUI </w:t>
      </w:r>
      <w:r w:rsidRPr="00300A06">
        <w:rPr>
          <w:lang w:val="ro-RO"/>
        </w:rPr>
        <w:t>PROIECT</w:t>
      </w:r>
      <w:bookmarkEnd w:id="8"/>
    </w:p>
    <w:p w14:paraId="1EC9DF0C" w14:textId="77777777" w:rsidR="00DE5F2D" w:rsidRPr="00DE5F2D" w:rsidRDefault="00DE5F2D" w:rsidP="005D240E">
      <w:pPr>
        <w:spacing w:line="276" w:lineRule="auto"/>
        <w:rPr>
          <w:lang w:val="ro-RO"/>
        </w:rPr>
      </w:pPr>
    </w:p>
    <w:p w14:paraId="4A636CE6" w14:textId="47CD0517" w:rsidR="00B516B0" w:rsidRPr="00D82932" w:rsidRDefault="0039050A" w:rsidP="001141D3">
      <w:pPr>
        <w:pStyle w:val="Heading2"/>
        <w:rPr>
          <w:lang w:val="ro-RO"/>
        </w:rPr>
      </w:pPr>
      <w:bookmarkStart w:id="9" w:name="_Toc157780801"/>
      <w:r w:rsidRPr="001141D3">
        <w:t>Descrierea</w:t>
      </w:r>
      <w:r w:rsidRPr="00300A06">
        <w:rPr>
          <w:lang w:val="ro-RO"/>
        </w:rPr>
        <w:t xml:space="preserve"> </w:t>
      </w:r>
      <w:r w:rsidR="00C20E7A" w:rsidRPr="00300A06">
        <w:rPr>
          <w:lang w:val="ro-RO"/>
        </w:rPr>
        <w:t>succinta</w:t>
      </w:r>
      <w:r w:rsidRPr="00300A06">
        <w:rPr>
          <w:lang w:val="ro-RO"/>
        </w:rPr>
        <w:t xml:space="preserve"> a proiectului</w:t>
      </w:r>
      <w:bookmarkEnd w:id="9"/>
    </w:p>
    <w:p w14:paraId="4F489BBF" w14:textId="77777777" w:rsidR="00DE5F2D" w:rsidRDefault="00DE5F2D" w:rsidP="005D240E">
      <w:pPr>
        <w:widowControl w:val="0"/>
        <w:autoSpaceDE w:val="0"/>
        <w:autoSpaceDN w:val="0"/>
        <w:adjustRightInd w:val="0"/>
        <w:spacing w:line="276" w:lineRule="auto"/>
        <w:ind w:firstLine="270"/>
        <w:jc w:val="both"/>
        <w:rPr>
          <w:lang w:val="ro-RO"/>
        </w:rPr>
      </w:pPr>
      <w:bookmarkStart w:id="10" w:name="_Toc461699461"/>
    </w:p>
    <w:p w14:paraId="4023B79B" w14:textId="1AB1E62F" w:rsidR="009958FB" w:rsidRDefault="009958FB" w:rsidP="005D240E">
      <w:pPr>
        <w:widowControl w:val="0"/>
        <w:autoSpaceDE w:val="0"/>
        <w:autoSpaceDN w:val="0"/>
        <w:adjustRightInd w:val="0"/>
        <w:spacing w:line="276" w:lineRule="auto"/>
        <w:ind w:firstLine="720"/>
        <w:jc w:val="both"/>
        <w:rPr>
          <w:rFonts w:cs="Arial"/>
          <w:szCs w:val="22"/>
          <w:lang w:val="ro-RO"/>
        </w:rPr>
      </w:pPr>
      <w:r w:rsidRPr="009958FB">
        <w:rPr>
          <w:rFonts w:cs="Arial"/>
          <w:szCs w:val="22"/>
          <w:lang w:val="ro-RO"/>
        </w:rPr>
        <w:t>Prezenta documentatie trateaza lucrarile de refacere a partii carosabile avariat</w:t>
      </w:r>
      <w:r w:rsidR="00B94C36">
        <w:rPr>
          <w:rFonts w:cs="Arial"/>
          <w:szCs w:val="22"/>
          <w:lang w:val="ro-RO"/>
        </w:rPr>
        <w:t>e</w:t>
      </w:r>
      <w:r w:rsidRPr="009958FB">
        <w:rPr>
          <w:rFonts w:cs="Arial"/>
          <w:szCs w:val="22"/>
          <w:lang w:val="ro-RO"/>
        </w:rPr>
        <w:t xml:space="preserve"> in urma lucrarilor la canalizarea menajera si realizarea</w:t>
      </w:r>
      <w:r>
        <w:rPr>
          <w:rFonts w:cs="Arial"/>
          <w:szCs w:val="22"/>
          <w:lang w:val="ro-RO"/>
        </w:rPr>
        <w:t xml:space="preserve"> dispozitivelor de scurgerea a apelor </w:t>
      </w:r>
      <w:r w:rsidR="00B94C36">
        <w:rPr>
          <w:rFonts w:cs="Arial"/>
          <w:szCs w:val="22"/>
          <w:lang w:val="ro-RO"/>
        </w:rPr>
        <w:t>pluviale</w:t>
      </w:r>
      <w:r w:rsidR="00CF3730">
        <w:rPr>
          <w:rFonts w:cs="Arial"/>
          <w:szCs w:val="22"/>
          <w:lang w:val="ro-RO"/>
        </w:rPr>
        <w:t>, in Satul Ratoaia, com. Bucsani, jud. Dambovita,</w:t>
      </w:r>
      <w:r w:rsidR="00B94C36">
        <w:rPr>
          <w:rFonts w:cs="Arial"/>
          <w:szCs w:val="22"/>
          <w:lang w:val="ro-RO"/>
        </w:rPr>
        <w:t xml:space="preserve"> </w:t>
      </w:r>
      <w:r w:rsidRPr="009958FB">
        <w:rPr>
          <w:rFonts w:cs="Arial"/>
          <w:szCs w:val="22"/>
          <w:lang w:val="ro-RO"/>
        </w:rPr>
        <w:t>dupa cum urmeaza:</w:t>
      </w:r>
    </w:p>
    <w:p w14:paraId="33F6EEAD" w14:textId="77777777" w:rsidR="009958FB" w:rsidRDefault="009958FB" w:rsidP="005D240E">
      <w:pPr>
        <w:widowControl w:val="0"/>
        <w:autoSpaceDE w:val="0"/>
        <w:autoSpaceDN w:val="0"/>
        <w:adjustRightInd w:val="0"/>
        <w:spacing w:line="276" w:lineRule="auto"/>
        <w:ind w:firstLine="720"/>
        <w:jc w:val="both"/>
        <w:rPr>
          <w:rFonts w:cs="Arial"/>
          <w:szCs w:val="22"/>
          <w:lang w:val="ro-RO"/>
        </w:rPr>
      </w:pPr>
    </w:p>
    <w:p w14:paraId="64B10F32" w14:textId="6F3D3918" w:rsidR="009958FB" w:rsidRPr="00B94C36" w:rsidRDefault="009958FB" w:rsidP="00F92D3E">
      <w:pPr>
        <w:pStyle w:val="ListParagraph"/>
        <w:widowControl w:val="0"/>
        <w:numPr>
          <w:ilvl w:val="0"/>
          <w:numId w:val="28"/>
        </w:numPr>
        <w:autoSpaceDE w:val="0"/>
        <w:autoSpaceDN w:val="0"/>
        <w:adjustRightInd w:val="0"/>
        <w:spacing w:line="276" w:lineRule="auto"/>
        <w:jc w:val="both"/>
        <w:rPr>
          <w:rFonts w:cs="Arial"/>
          <w:szCs w:val="22"/>
          <w:lang w:val="ro-RO"/>
        </w:rPr>
      </w:pPr>
      <w:r w:rsidRPr="00B94C36">
        <w:rPr>
          <w:rFonts w:cs="Arial"/>
          <w:szCs w:val="22"/>
          <w:lang w:val="ro-RO"/>
        </w:rPr>
        <w:t>Strada DCL 101</w:t>
      </w:r>
    </w:p>
    <w:p w14:paraId="24C7F1C3" w14:textId="6AEF040D" w:rsidR="00B94C36" w:rsidRDefault="00B94C36" w:rsidP="00F92D3E">
      <w:pPr>
        <w:pStyle w:val="ListParagraph"/>
        <w:widowControl w:val="0"/>
        <w:numPr>
          <w:ilvl w:val="0"/>
          <w:numId w:val="27"/>
        </w:numPr>
        <w:autoSpaceDE w:val="0"/>
        <w:autoSpaceDN w:val="0"/>
        <w:adjustRightInd w:val="0"/>
        <w:spacing w:line="276" w:lineRule="auto"/>
        <w:jc w:val="both"/>
        <w:rPr>
          <w:rFonts w:cs="Arial"/>
          <w:szCs w:val="22"/>
          <w:lang w:val="ro-RO"/>
        </w:rPr>
      </w:pPr>
      <w:r>
        <w:rPr>
          <w:rFonts w:cs="Arial"/>
          <w:szCs w:val="22"/>
          <w:lang w:val="ro-RO"/>
        </w:rPr>
        <w:t>Lungime 374 m;</w:t>
      </w:r>
    </w:p>
    <w:p w14:paraId="0D931628" w14:textId="27CF3272" w:rsidR="00B94C36" w:rsidRDefault="00B94C36" w:rsidP="00F92D3E">
      <w:pPr>
        <w:pStyle w:val="ListParagraph"/>
        <w:widowControl w:val="0"/>
        <w:numPr>
          <w:ilvl w:val="0"/>
          <w:numId w:val="27"/>
        </w:numPr>
        <w:autoSpaceDE w:val="0"/>
        <w:autoSpaceDN w:val="0"/>
        <w:adjustRightInd w:val="0"/>
        <w:spacing w:line="276" w:lineRule="auto"/>
        <w:jc w:val="both"/>
        <w:rPr>
          <w:rFonts w:cs="Arial"/>
          <w:szCs w:val="22"/>
          <w:lang w:val="ro-RO"/>
        </w:rPr>
      </w:pPr>
      <w:r>
        <w:rPr>
          <w:rFonts w:cs="Arial"/>
          <w:szCs w:val="22"/>
          <w:lang w:val="ro-RO"/>
        </w:rPr>
        <w:t>Refacere parte carosabila pe o suprafata de 375 mp;</w:t>
      </w:r>
    </w:p>
    <w:p w14:paraId="6B6DC249" w14:textId="52EC3BEE" w:rsidR="00B94C36" w:rsidRDefault="00B94C36" w:rsidP="00F92D3E">
      <w:pPr>
        <w:pStyle w:val="ListParagraph"/>
        <w:widowControl w:val="0"/>
        <w:numPr>
          <w:ilvl w:val="0"/>
          <w:numId w:val="27"/>
        </w:numPr>
        <w:autoSpaceDE w:val="0"/>
        <w:autoSpaceDN w:val="0"/>
        <w:adjustRightInd w:val="0"/>
        <w:spacing w:line="276" w:lineRule="auto"/>
        <w:jc w:val="both"/>
        <w:rPr>
          <w:rFonts w:cs="Arial"/>
          <w:szCs w:val="22"/>
          <w:lang w:val="ro-RO"/>
        </w:rPr>
      </w:pPr>
      <w:r>
        <w:rPr>
          <w:rFonts w:cs="Arial"/>
          <w:szCs w:val="22"/>
          <w:lang w:val="ro-RO"/>
        </w:rPr>
        <w:t>Acostamente condolidate pe o suprafata de 252 mp;</w:t>
      </w:r>
    </w:p>
    <w:p w14:paraId="39ACA7E0" w14:textId="2AAF27C0" w:rsidR="00B94C36" w:rsidRDefault="00B94C36" w:rsidP="00F92D3E">
      <w:pPr>
        <w:pStyle w:val="ListParagraph"/>
        <w:widowControl w:val="0"/>
        <w:numPr>
          <w:ilvl w:val="0"/>
          <w:numId w:val="27"/>
        </w:numPr>
        <w:autoSpaceDE w:val="0"/>
        <w:autoSpaceDN w:val="0"/>
        <w:adjustRightInd w:val="0"/>
        <w:spacing w:line="276" w:lineRule="auto"/>
        <w:jc w:val="both"/>
        <w:rPr>
          <w:rFonts w:cs="Arial"/>
          <w:szCs w:val="22"/>
          <w:lang w:val="ro-RO"/>
        </w:rPr>
      </w:pPr>
      <w:r>
        <w:rPr>
          <w:rFonts w:cs="Arial"/>
          <w:szCs w:val="22"/>
          <w:lang w:val="ro-RO"/>
        </w:rPr>
        <w:t>Acostamente din piatra sparta pe o suprafata de 15 mp;</w:t>
      </w:r>
    </w:p>
    <w:p w14:paraId="677EB348" w14:textId="725C4743" w:rsidR="00B94C36" w:rsidRDefault="00B94C36" w:rsidP="00F92D3E">
      <w:pPr>
        <w:pStyle w:val="ListParagraph"/>
        <w:widowControl w:val="0"/>
        <w:numPr>
          <w:ilvl w:val="0"/>
          <w:numId w:val="27"/>
        </w:numPr>
        <w:autoSpaceDE w:val="0"/>
        <w:autoSpaceDN w:val="0"/>
        <w:adjustRightInd w:val="0"/>
        <w:spacing w:line="276" w:lineRule="auto"/>
        <w:jc w:val="both"/>
        <w:rPr>
          <w:rFonts w:cs="Arial"/>
          <w:szCs w:val="22"/>
          <w:lang w:val="ro-RO"/>
        </w:rPr>
      </w:pPr>
      <w:r>
        <w:rPr>
          <w:rFonts w:cs="Arial"/>
          <w:szCs w:val="22"/>
          <w:lang w:val="ro-RO"/>
        </w:rPr>
        <w:t>Santuri trapezoidale din beton C30/37 pe o lungime de: 718 m</w:t>
      </w:r>
      <w:r w:rsidR="0066626D">
        <w:rPr>
          <w:rFonts w:cs="Arial"/>
          <w:szCs w:val="22"/>
          <w:lang w:val="ro-RO"/>
        </w:rPr>
        <w:t>, suprafata 862 mp;</w:t>
      </w:r>
    </w:p>
    <w:p w14:paraId="0879CB3F" w14:textId="3BB28155" w:rsidR="00B94C36" w:rsidRDefault="00B94C36" w:rsidP="00F92D3E">
      <w:pPr>
        <w:pStyle w:val="ListParagraph"/>
        <w:widowControl w:val="0"/>
        <w:numPr>
          <w:ilvl w:val="0"/>
          <w:numId w:val="28"/>
        </w:numPr>
        <w:autoSpaceDE w:val="0"/>
        <w:autoSpaceDN w:val="0"/>
        <w:adjustRightInd w:val="0"/>
        <w:spacing w:line="276" w:lineRule="auto"/>
        <w:jc w:val="both"/>
        <w:rPr>
          <w:rFonts w:cs="Arial"/>
          <w:szCs w:val="22"/>
          <w:lang w:val="ro-RO"/>
        </w:rPr>
      </w:pPr>
      <w:r w:rsidRPr="00B94C36">
        <w:rPr>
          <w:rFonts w:cs="Arial"/>
          <w:szCs w:val="22"/>
          <w:lang w:val="ro-RO"/>
        </w:rPr>
        <w:t>Strada Albi</w:t>
      </w:r>
      <w:r w:rsidR="00C54551">
        <w:rPr>
          <w:rFonts w:cs="Arial"/>
          <w:szCs w:val="22"/>
          <w:lang w:val="ro-RO"/>
        </w:rPr>
        <w:t>n</w:t>
      </w:r>
      <w:r w:rsidRPr="00B94C36">
        <w:rPr>
          <w:rFonts w:cs="Arial"/>
          <w:szCs w:val="22"/>
          <w:lang w:val="ro-RO"/>
        </w:rPr>
        <w:t>elor</w:t>
      </w:r>
    </w:p>
    <w:p w14:paraId="0729DD28" w14:textId="4A187A03" w:rsidR="00B94C36"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Lungime 388 m</w:t>
      </w:r>
      <w:r w:rsidR="00C54551">
        <w:rPr>
          <w:rFonts w:cs="Arial"/>
          <w:szCs w:val="22"/>
          <w:lang w:val="ro-RO"/>
        </w:rPr>
        <w:t>;</w:t>
      </w:r>
    </w:p>
    <w:p w14:paraId="515F30DB" w14:textId="3985EF41" w:rsidR="00B94C36"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Refacere parte carosabila pe o suprafata de 388 mp;</w:t>
      </w:r>
    </w:p>
    <w:p w14:paraId="2A89681B" w14:textId="2E75C860" w:rsidR="00B94C36" w:rsidRPr="00B94C36"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Rigola de acostament din beton C30/37 pe o lungime de 776 m</w:t>
      </w:r>
      <w:r w:rsidR="0066626D">
        <w:rPr>
          <w:rFonts w:cs="Arial"/>
          <w:szCs w:val="22"/>
          <w:lang w:val="ro-RO"/>
        </w:rPr>
        <w:t>, suprafata 470 mp</w:t>
      </w:r>
    </w:p>
    <w:p w14:paraId="503687B4" w14:textId="4E4ACE55" w:rsidR="00B94C36" w:rsidRDefault="00B94C36" w:rsidP="00F92D3E">
      <w:pPr>
        <w:pStyle w:val="ListParagraph"/>
        <w:widowControl w:val="0"/>
        <w:numPr>
          <w:ilvl w:val="0"/>
          <w:numId w:val="28"/>
        </w:numPr>
        <w:autoSpaceDE w:val="0"/>
        <w:autoSpaceDN w:val="0"/>
        <w:adjustRightInd w:val="0"/>
        <w:spacing w:line="276" w:lineRule="auto"/>
        <w:jc w:val="both"/>
        <w:rPr>
          <w:rFonts w:cs="Arial"/>
          <w:szCs w:val="22"/>
          <w:lang w:val="ro-RO"/>
        </w:rPr>
      </w:pPr>
      <w:r w:rsidRPr="00B94C36">
        <w:rPr>
          <w:rFonts w:cs="Arial"/>
          <w:szCs w:val="22"/>
          <w:lang w:val="ro-RO"/>
        </w:rPr>
        <w:t xml:space="preserve">Strada </w:t>
      </w:r>
      <w:r>
        <w:rPr>
          <w:rFonts w:cs="Arial"/>
          <w:szCs w:val="22"/>
          <w:lang w:val="ro-RO"/>
        </w:rPr>
        <w:t>Tarinei</w:t>
      </w:r>
    </w:p>
    <w:p w14:paraId="5700EE0A" w14:textId="34A07AEA" w:rsidR="00B94C36"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lastRenderedPageBreak/>
        <w:t>Lungime 274 m</w:t>
      </w:r>
      <w:r w:rsidR="00C54551">
        <w:rPr>
          <w:rFonts w:cs="Arial"/>
          <w:szCs w:val="22"/>
          <w:lang w:val="ro-RO"/>
        </w:rPr>
        <w:t>;</w:t>
      </w:r>
    </w:p>
    <w:p w14:paraId="59B8D3D1" w14:textId="69E10BC3" w:rsidR="00B94C36"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Refacere parte carosabila pe o suprafata de 274 mp;</w:t>
      </w:r>
    </w:p>
    <w:p w14:paraId="04029D3B" w14:textId="527DB5C1" w:rsidR="00C54551" w:rsidRDefault="00C54551"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Acostamente consolidate pe o suprafata de 174 mp;</w:t>
      </w:r>
    </w:p>
    <w:p w14:paraId="1C1B236C" w14:textId="4C0B642D" w:rsidR="009958FB" w:rsidRDefault="00B94C36" w:rsidP="00F92D3E">
      <w:pPr>
        <w:pStyle w:val="ListParagraph"/>
        <w:widowControl w:val="0"/>
        <w:numPr>
          <w:ilvl w:val="0"/>
          <w:numId w:val="29"/>
        </w:numPr>
        <w:autoSpaceDE w:val="0"/>
        <w:autoSpaceDN w:val="0"/>
        <w:adjustRightInd w:val="0"/>
        <w:spacing w:line="276" w:lineRule="auto"/>
        <w:jc w:val="both"/>
        <w:rPr>
          <w:rFonts w:cs="Arial"/>
          <w:szCs w:val="22"/>
          <w:lang w:val="ro-RO"/>
        </w:rPr>
      </w:pPr>
      <w:r>
        <w:rPr>
          <w:rFonts w:cs="Arial"/>
          <w:szCs w:val="22"/>
          <w:lang w:val="ro-RO"/>
        </w:rPr>
        <w:t>Santuri trapezoidale din beton C30/37 pe o lungime de 496 m</w:t>
      </w:r>
      <w:r w:rsidR="0066626D">
        <w:rPr>
          <w:rFonts w:cs="Arial"/>
          <w:szCs w:val="22"/>
          <w:lang w:val="ro-RO"/>
        </w:rPr>
        <w:t>, suprafata de 596 mp.</w:t>
      </w:r>
    </w:p>
    <w:p w14:paraId="2DCE825D" w14:textId="77777777" w:rsidR="00C54551" w:rsidRPr="00B94C36" w:rsidRDefault="00C54551" w:rsidP="005D240E">
      <w:pPr>
        <w:pStyle w:val="ListParagraph"/>
        <w:widowControl w:val="0"/>
        <w:autoSpaceDE w:val="0"/>
        <w:autoSpaceDN w:val="0"/>
        <w:adjustRightInd w:val="0"/>
        <w:spacing w:line="276" w:lineRule="auto"/>
        <w:ind w:left="1440"/>
        <w:jc w:val="both"/>
        <w:rPr>
          <w:rFonts w:cs="Arial"/>
          <w:szCs w:val="22"/>
          <w:lang w:val="ro-RO"/>
        </w:rPr>
      </w:pPr>
    </w:p>
    <w:p w14:paraId="3DA37D18" w14:textId="6BFE75A1" w:rsidR="005C14E9" w:rsidRDefault="002D234A" w:rsidP="001141D3">
      <w:pPr>
        <w:pStyle w:val="Heading2"/>
      </w:pPr>
      <w:bookmarkStart w:id="11" w:name="_Toc157780802"/>
      <w:bookmarkStart w:id="12" w:name="_Hlk56763709"/>
      <w:r>
        <w:t xml:space="preserve">Justificarea </w:t>
      </w:r>
      <w:r w:rsidRPr="001141D3">
        <w:t>necesitatii</w:t>
      </w:r>
      <w:r>
        <w:t xml:space="preserve"> proiectului</w:t>
      </w:r>
      <w:bookmarkEnd w:id="11"/>
      <w:r>
        <w:t xml:space="preserve"> </w:t>
      </w:r>
    </w:p>
    <w:p w14:paraId="0E4EF000" w14:textId="77777777" w:rsidR="009958FB" w:rsidRPr="009958FB" w:rsidRDefault="009958FB" w:rsidP="005D240E">
      <w:pPr>
        <w:spacing w:line="276" w:lineRule="auto"/>
      </w:pPr>
    </w:p>
    <w:p w14:paraId="70E480F4" w14:textId="77777777" w:rsidR="00B94C36" w:rsidRPr="00B94C36" w:rsidRDefault="00B94C36" w:rsidP="00652F21">
      <w:pPr>
        <w:spacing w:line="276" w:lineRule="auto"/>
        <w:ind w:firstLine="578"/>
        <w:jc w:val="both"/>
        <w:rPr>
          <w:rFonts w:cs="Arial"/>
          <w:szCs w:val="22"/>
        </w:rPr>
      </w:pPr>
      <w:r w:rsidRPr="00B94C36">
        <w:rPr>
          <w:rFonts w:cs="Arial"/>
          <w:szCs w:val="22"/>
        </w:rPr>
        <w:t>Prin realizarea investitiei se preconizeaza atingerea urmatoarelor obiective:</w:t>
      </w:r>
    </w:p>
    <w:p w14:paraId="70EB8B18" w14:textId="77777777" w:rsidR="00652F21" w:rsidRDefault="00B94C36" w:rsidP="00652F21">
      <w:pPr>
        <w:pStyle w:val="ListParagraph"/>
        <w:numPr>
          <w:ilvl w:val="0"/>
          <w:numId w:val="47"/>
        </w:numPr>
        <w:spacing w:line="276" w:lineRule="auto"/>
        <w:ind w:left="1418"/>
        <w:jc w:val="both"/>
        <w:rPr>
          <w:rFonts w:cs="Arial"/>
          <w:szCs w:val="22"/>
        </w:rPr>
      </w:pPr>
      <w:r w:rsidRPr="00652F21">
        <w:rPr>
          <w:rFonts w:cs="Arial"/>
          <w:szCs w:val="22"/>
        </w:rPr>
        <w:t>Cresterea sigurantei traficului rutier;</w:t>
      </w:r>
    </w:p>
    <w:p w14:paraId="4BF841A6" w14:textId="77777777" w:rsidR="00652F21" w:rsidRDefault="00B94C36" w:rsidP="00652F21">
      <w:pPr>
        <w:pStyle w:val="ListParagraph"/>
        <w:numPr>
          <w:ilvl w:val="0"/>
          <w:numId w:val="47"/>
        </w:numPr>
        <w:spacing w:line="276" w:lineRule="auto"/>
        <w:ind w:left="1418"/>
        <w:jc w:val="both"/>
        <w:rPr>
          <w:rFonts w:cs="Arial"/>
          <w:szCs w:val="22"/>
        </w:rPr>
      </w:pPr>
      <w:r w:rsidRPr="00652F21">
        <w:rPr>
          <w:rFonts w:cs="Arial"/>
          <w:szCs w:val="22"/>
        </w:rPr>
        <w:t>Asigurarea accesului la proprietate a riveranilor.</w:t>
      </w:r>
    </w:p>
    <w:p w14:paraId="6B4E66F9" w14:textId="77777777" w:rsidR="00652F21" w:rsidRDefault="00B94C36" w:rsidP="00652F21">
      <w:pPr>
        <w:pStyle w:val="ListParagraph"/>
        <w:numPr>
          <w:ilvl w:val="0"/>
          <w:numId w:val="47"/>
        </w:numPr>
        <w:spacing w:line="276" w:lineRule="auto"/>
        <w:ind w:left="1418"/>
        <w:jc w:val="both"/>
        <w:rPr>
          <w:rFonts w:cs="Arial"/>
          <w:szCs w:val="22"/>
        </w:rPr>
      </w:pPr>
      <w:r w:rsidRPr="00652F21">
        <w:rPr>
          <w:rFonts w:cs="Arial"/>
          <w:szCs w:val="22"/>
        </w:rPr>
        <w:t xml:space="preserve">Asigurarea unei durate de viata mai </w:t>
      </w:r>
      <w:proofErr w:type="gramStart"/>
      <w:r w:rsidRPr="00652F21">
        <w:rPr>
          <w:rFonts w:cs="Arial"/>
          <w:szCs w:val="22"/>
        </w:rPr>
        <w:t>mari</w:t>
      </w:r>
      <w:proofErr w:type="gramEnd"/>
      <w:r w:rsidRPr="00652F21">
        <w:rPr>
          <w:rFonts w:cs="Arial"/>
          <w:szCs w:val="22"/>
        </w:rPr>
        <w:t xml:space="preserve"> a drumului comunal, prin amenajarea dispozitivelor de colectare si evacuarea a apelor.</w:t>
      </w:r>
    </w:p>
    <w:p w14:paraId="35130FED" w14:textId="0DDCD119" w:rsidR="002D234A" w:rsidRPr="00652F21" w:rsidRDefault="00B94C36" w:rsidP="00652F21">
      <w:pPr>
        <w:pStyle w:val="ListParagraph"/>
        <w:numPr>
          <w:ilvl w:val="0"/>
          <w:numId w:val="47"/>
        </w:numPr>
        <w:spacing w:line="276" w:lineRule="auto"/>
        <w:ind w:left="1418"/>
        <w:jc w:val="both"/>
        <w:rPr>
          <w:rFonts w:cs="Arial"/>
          <w:szCs w:val="22"/>
        </w:rPr>
      </w:pPr>
      <w:r w:rsidRPr="00652F21">
        <w:rPr>
          <w:rFonts w:cs="Arial"/>
          <w:szCs w:val="22"/>
        </w:rPr>
        <w:t>Cresterea calitatii vietii locuitorilor;</w:t>
      </w:r>
    </w:p>
    <w:bookmarkEnd w:id="12"/>
    <w:p w14:paraId="3F442DE2" w14:textId="77777777" w:rsidR="005112E7" w:rsidRDefault="005112E7" w:rsidP="005D240E">
      <w:pPr>
        <w:spacing w:line="276" w:lineRule="auto"/>
        <w:rPr>
          <w:rFonts w:cs="Arial"/>
          <w:szCs w:val="22"/>
          <w:lang w:val="ro-RO"/>
        </w:rPr>
      </w:pPr>
    </w:p>
    <w:p w14:paraId="2D89FEB7" w14:textId="5D2FBCD7" w:rsidR="005112E7" w:rsidRDefault="00592EB1" w:rsidP="001141D3">
      <w:pPr>
        <w:pStyle w:val="Heading2"/>
      </w:pPr>
      <w:bookmarkStart w:id="13" w:name="_Toc157780803"/>
      <w:r>
        <w:t>Valoarea investitiei</w:t>
      </w:r>
      <w:bookmarkEnd w:id="13"/>
    </w:p>
    <w:p w14:paraId="72D188E7" w14:textId="5F4AAE42" w:rsidR="00592EB1" w:rsidRDefault="00FB67C3" w:rsidP="00652F21">
      <w:pPr>
        <w:spacing w:line="276" w:lineRule="auto"/>
        <w:ind w:firstLine="578"/>
        <w:jc w:val="both"/>
      </w:pPr>
      <w:r>
        <w:t xml:space="preserve">Valoarea totală a proiectului </w:t>
      </w:r>
      <w:proofErr w:type="gramStart"/>
      <w:r>
        <w:t>este</w:t>
      </w:r>
      <w:proofErr w:type="gramEnd"/>
      <w:r>
        <w:t xml:space="preserve"> de 1,215,039.99 lei, inclusiv TVA, din care construcţie şi montaj 899,749.99lei.</w:t>
      </w:r>
    </w:p>
    <w:p w14:paraId="21167533" w14:textId="77777777" w:rsidR="00FB67C3" w:rsidRDefault="00FB67C3" w:rsidP="005D240E">
      <w:pPr>
        <w:spacing w:line="276" w:lineRule="auto"/>
      </w:pPr>
    </w:p>
    <w:p w14:paraId="494845C0" w14:textId="47F1A2EB" w:rsidR="00592EB1" w:rsidRDefault="00592EB1" w:rsidP="001141D3">
      <w:pPr>
        <w:pStyle w:val="Heading2"/>
      </w:pPr>
      <w:bookmarkStart w:id="14" w:name="_Toc157780804"/>
      <w:r w:rsidRPr="001141D3">
        <w:t>Perioada</w:t>
      </w:r>
      <w:r>
        <w:t xml:space="preserve"> de implementare propusa</w:t>
      </w:r>
      <w:bookmarkEnd w:id="14"/>
    </w:p>
    <w:p w14:paraId="5B8CF2B7" w14:textId="77777777" w:rsidR="00592EB1" w:rsidRPr="00592EB1" w:rsidRDefault="00592EB1" w:rsidP="005D240E">
      <w:pPr>
        <w:spacing w:line="276" w:lineRule="auto"/>
      </w:pPr>
    </w:p>
    <w:p w14:paraId="03329E2E" w14:textId="71D317B2" w:rsidR="005112E7" w:rsidRDefault="005112E7" w:rsidP="00652F21">
      <w:pPr>
        <w:spacing w:line="276" w:lineRule="auto"/>
        <w:ind w:firstLine="578"/>
        <w:rPr>
          <w:rFonts w:cs="Arial"/>
          <w:szCs w:val="22"/>
          <w:lang w:val="ro-RO"/>
        </w:rPr>
      </w:pPr>
      <w:r>
        <w:rPr>
          <w:rFonts w:cs="Arial"/>
          <w:szCs w:val="22"/>
          <w:lang w:val="ro-RO"/>
        </w:rPr>
        <w:t xml:space="preserve">Perioada de implementare propusa pentru finalizarea lucrarilor, este aproximativ </w:t>
      </w:r>
      <w:r w:rsidR="005D222B">
        <w:rPr>
          <w:rFonts w:cs="Arial"/>
          <w:szCs w:val="22"/>
          <w:lang w:val="ro-RO"/>
        </w:rPr>
        <w:t>6</w:t>
      </w:r>
      <w:r>
        <w:rPr>
          <w:rFonts w:cs="Arial"/>
          <w:szCs w:val="22"/>
          <w:lang w:val="ro-RO"/>
        </w:rPr>
        <w:t xml:space="preserve"> luni.</w:t>
      </w:r>
    </w:p>
    <w:p w14:paraId="4E0D3F2D" w14:textId="77777777" w:rsidR="00C54551" w:rsidRDefault="00C54551" w:rsidP="005D240E">
      <w:pPr>
        <w:spacing w:line="276" w:lineRule="auto"/>
        <w:rPr>
          <w:rFonts w:cs="Arial"/>
          <w:szCs w:val="22"/>
          <w:lang w:val="ro-RO"/>
        </w:rPr>
      </w:pPr>
    </w:p>
    <w:p w14:paraId="7CF88BC7" w14:textId="394281EA" w:rsidR="00C54551" w:rsidRDefault="00C54551" w:rsidP="001141D3">
      <w:pPr>
        <w:pStyle w:val="Heading2"/>
      </w:pPr>
      <w:bookmarkStart w:id="15" w:name="_Toc157780805"/>
      <w:proofErr w:type="gramStart"/>
      <w:r>
        <w:t xml:space="preserve">Planse </w:t>
      </w:r>
      <w:r w:rsidRPr="001141D3">
        <w:t>reprezentand</w:t>
      </w:r>
      <w:r>
        <w:t xml:space="preserve"> limitele amplasamentului proiectului, inclusive orice suprafata de teren solicitata pentru a fi folosita temporar.</w:t>
      </w:r>
      <w:bookmarkEnd w:id="15"/>
      <w:proofErr w:type="gramEnd"/>
    </w:p>
    <w:p w14:paraId="63028151" w14:textId="77777777" w:rsidR="00C54551" w:rsidRDefault="00C54551" w:rsidP="005D240E">
      <w:pPr>
        <w:spacing w:line="276" w:lineRule="auto"/>
      </w:pPr>
    </w:p>
    <w:p w14:paraId="7F96E5AF" w14:textId="235A675F" w:rsidR="00FB0DE2" w:rsidRDefault="00FB0DE2" w:rsidP="00652F21">
      <w:pPr>
        <w:spacing w:line="276" w:lineRule="auto"/>
        <w:ind w:firstLine="578"/>
      </w:pPr>
      <w:proofErr w:type="gramStart"/>
      <w:r>
        <w:t xml:space="preserve">Se vor atasa </w:t>
      </w:r>
      <w:r w:rsidR="000C6653">
        <w:t>planurile de situatie.</w:t>
      </w:r>
      <w:proofErr w:type="gramEnd"/>
    </w:p>
    <w:p w14:paraId="004E98F6" w14:textId="77777777" w:rsidR="00C54551" w:rsidRPr="00C54551" w:rsidRDefault="00C54551" w:rsidP="005D240E">
      <w:pPr>
        <w:spacing w:line="276" w:lineRule="auto"/>
      </w:pPr>
    </w:p>
    <w:p w14:paraId="27E1F8C6" w14:textId="714D35AF" w:rsidR="00C54551" w:rsidRPr="00C54551" w:rsidRDefault="00C54551" w:rsidP="001141D3">
      <w:pPr>
        <w:pStyle w:val="Heading2"/>
      </w:pPr>
      <w:bookmarkStart w:id="16" w:name="_Toc157780806"/>
      <w:r>
        <w:t xml:space="preserve">Descrierea </w:t>
      </w:r>
      <w:r w:rsidRPr="001141D3">
        <w:t>caracteristicilor</w:t>
      </w:r>
      <w:r>
        <w:t xml:space="preserve"> fizice ale intregului proiect, formele fizice ale poiectului</w:t>
      </w:r>
      <w:bookmarkEnd w:id="16"/>
    </w:p>
    <w:p w14:paraId="652E103C" w14:textId="49F3E488" w:rsidR="00C54551" w:rsidRDefault="00C54551" w:rsidP="001141D3">
      <w:pPr>
        <w:pStyle w:val="Heading3"/>
      </w:pPr>
      <w:r w:rsidRPr="00C54551">
        <w:t xml:space="preserve"> </w:t>
      </w:r>
      <w:bookmarkStart w:id="17" w:name="_Toc157780807"/>
      <w:r w:rsidR="005D240E">
        <w:t>Lucrari Propuse</w:t>
      </w:r>
      <w:bookmarkEnd w:id="17"/>
    </w:p>
    <w:p w14:paraId="6165859D" w14:textId="6618DA65" w:rsidR="005D240E" w:rsidRPr="00C54551" w:rsidRDefault="005D240E" w:rsidP="008E1820">
      <w:pPr>
        <w:pStyle w:val="Heading4"/>
      </w:pPr>
      <w:bookmarkStart w:id="18" w:name="_Toc157780808"/>
      <w:r>
        <w:t>Planul de situatie</w:t>
      </w:r>
      <w:bookmarkEnd w:id="18"/>
    </w:p>
    <w:p w14:paraId="3331C11D" w14:textId="77777777" w:rsidR="00C54551" w:rsidRPr="00C54551" w:rsidRDefault="00C54551" w:rsidP="005D240E">
      <w:pPr>
        <w:spacing w:line="276" w:lineRule="auto"/>
      </w:pPr>
    </w:p>
    <w:p w14:paraId="16CA3DEB" w14:textId="77777777" w:rsidR="00C54551" w:rsidRPr="00C54551" w:rsidRDefault="00C54551" w:rsidP="005D240E">
      <w:pPr>
        <w:spacing w:line="276" w:lineRule="auto"/>
        <w:ind w:firstLine="709"/>
        <w:jc w:val="both"/>
        <w:rPr>
          <w:rFonts w:cs="Arial"/>
          <w:szCs w:val="22"/>
        </w:rPr>
      </w:pPr>
      <w:r w:rsidRPr="00C54551">
        <w:rPr>
          <w:rFonts w:cs="Arial"/>
          <w:szCs w:val="22"/>
        </w:rPr>
        <w:t>Traseele drumurilor comunale care fac obiectul prezentului proiect nu au fost modificate in niciun fel, lucrarile proiectate derulandu-se exclusiv adiacent drumurilor.</w:t>
      </w:r>
    </w:p>
    <w:p w14:paraId="67B625AD" w14:textId="77777777" w:rsidR="00C54551" w:rsidRPr="00C54551" w:rsidRDefault="00C54551" w:rsidP="005D240E">
      <w:pPr>
        <w:spacing w:line="276" w:lineRule="auto"/>
        <w:ind w:firstLine="709"/>
        <w:jc w:val="both"/>
        <w:rPr>
          <w:rFonts w:cs="Arial"/>
          <w:b/>
          <w:bCs/>
          <w:szCs w:val="22"/>
          <w:u w:val="single"/>
        </w:rPr>
      </w:pPr>
      <w:r w:rsidRPr="00C54551">
        <w:rPr>
          <w:rFonts w:cs="Arial"/>
          <w:b/>
          <w:bCs/>
          <w:szCs w:val="22"/>
          <w:u w:val="single"/>
        </w:rPr>
        <w:t>SITUATIA EXITENTA</w:t>
      </w:r>
    </w:p>
    <w:p w14:paraId="51D05EB9" w14:textId="77777777" w:rsidR="00C54551" w:rsidRPr="00C54551" w:rsidRDefault="00C54551" w:rsidP="005D240E">
      <w:pPr>
        <w:spacing w:line="276" w:lineRule="auto"/>
        <w:ind w:firstLine="709"/>
        <w:rPr>
          <w:rFonts w:cs="Arial"/>
          <w:b/>
          <w:bCs/>
          <w:szCs w:val="22"/>
        </w:rPr>
      </w:pPr>
      <w:r w:rsidRPr="00C54551">
        <w:rPr>
          <w:rFonts w:cs="Arial"/>
          <w:b/>
          <w:bCs/>
          <w:szCs w:val="22"/>
        </w:rPr>
        <w:t>Elemente geometrice ale drumurilor comunale pe tronsonul de interes:</w:t>
      </w:r>
    </w:p>
    <w:p w14:paraId="41CEC93B"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Partea carosabila variabila 3.5-4 m</w:t>
      </w:r>
    </w:p>
    <w:p w14:paraId="350AB719"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variabile;</w:t>
      </w:r>
    </w:p>
    <w:p w14:paraId="771F0BAD"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 xml:space="preserve">Pe alocuri santuri betonate sau de pamant de-o parte si de </w:t>
      </w:r>
      <w:proofErr w:type="gramStart"/>
      <w:r w:rsidRPr="00C54551">
        <w:rPr>
          <w:rFonts w:eastAsia="Calibri" w:cs="Arial"/>
          <w:szCs w:val="22"/>
        </w:rPr>
        <w:t>alta</w:t>
      </w:r>
      <w:proofErr w:type="gramEnd"/>
      <w:r w:rsidRPr="00C54551">
        <w:rPr>
          <w:rFonts w:eastAsia="Calibri" w:cs="Arial"/>
          <w:szCs w:val="22"/>
        </w:rPr>
        <w:t xml:space="preserve"> a drumului.</w:t>
      </w:r>
    </w:p>
    <w:p w14:paraId="7D0FE4A1" w14:textId="77777777" w:rsidR="00C54551" w:rsidRPr="00C54551" w:rsidRDefault="00C54551" w:rsidP="005D240E">
      <w:pPr>
        <w:spacing w:line="276" w:lineRule="auto"/>
        <w:ind w:firstLine="709"/>
        <w:rPr>
          <w:rFonts w:cs="Arial"/>
          <w:szCs w:val="22"/>
        </w:rPr>
      </w:pPr>
      <w:proofErr w:type="gramStart"/>
      <w:r w:rsidRPr="00C54551">
        <w:rPr>
          <w:rFonts w:cs="Arial"/>
          <w:szCs w:val="22"/>
        </w:rPr>
        <w:t>Lucrarile proiectate sunt in intravilanul comunei Bucsani.</w:t>
      </w:r>
      <w:proofErr w:type="gramEnd"/>
      <w:r w:rsidRPr="00C54551">
        <w:rPr>
          <w:rFonts w:cs="Arial"/>
          <w:szCs w:val="22"/>
        </w:rPr>
        <w:t xml:space="preserve"> </w:t>
      </w:r>
    </w:p>
    <w:p w14:paraId="65C2ED32" w14:textId="13EEB343" w:rsidR="00C54551" w:rsidRPr="00C54551" w:rsidRDefault="00C54551" w:rsidP="005D240E">
      <w:pPr>
        <w:spacing w:line="276" w:lineRule="auto"/>
        <w:ind w:firstLine="709"/>
        <w:jc w:val="both"/>
        <w:rPr>
          <w:rFonts w:cs="Arial"/>
          <w:b/>
          <w:szCs w:val="22"/>
        </w:rPr>
      </w:pPr>
      <w:r w:rsidRPr="00C54551">
        <w:rPr>
          <w:rFonts w:cs="Arial"/>
          <w:b/>
          <w:szCs w:val="22"/>
        </w:rPr>
        <w:lastRenderedPageBreak/>
        <w:t xml:space="preserve">Suprafata ocupata permanent in urma lucrarilor </w:t>
      </w:r>
      <w:proofErr w:type="gramStart"/>
      <w:r w:rsidRPr="00C54551">
        <w:rPr>
          <w:rFonts w:cs="Arial"/>
          <w:b/>
          <w:szCs w:val="22"/>
        </w:rPr>
        <w:t>este</w:t>
      </w:r>
      <w:proofErr w:type="gramEnd"/>
      <w:r w:rsidRPr="00C54551">
        <w:rPr>
          <w:rFonts w:cs="Arial"/>
          <w:b/>
          <w:szCs w:val="22"/>
        </w:rPr>
        <w:t xml:space="preserve"> de </w:t>
      </w:r>
      <w:r w:rsidR="00B53D3E">
        <w:rPr>
          <w:rFonts w:cs="Arial"/>
          <w:b/>
          <w:szCs w:val="22"/>
        </w:rPr>
        <w:t>4020</w:t>
      </w:r>
      <w:r w:rsidRPr="00C54551">
        <w:rPr>
          <w:rFonts w:cs="Arial"/>
          <w:b/>
          <w:szCs w:val="22"/>
        </w:rPr>
        <w:t xml:space="preserve"> mp, cuprinzand suprafata </w:t>
      </w:r>
      <w:r w:rsidR="00B53D3E">
        <w:rPr>
          <w:rFonts w:cs="Arial"/>
          <w:b/>
          <w:szCs w:val="22"/>
        </w:rPr>
        <w:t xml:space="preserve">partii carosabile refacute si a acostamentelor, suprafata </w:t>
      </w:r>
      <w:r w:rsidRPr="00C54551">
        <w:rPr>
          <w:rFonts w:cs="Arial"/>
          <w:b/>
          <w:szCs w:val="22"/>
        </w:rPr>
        <w:t>acceselor, a santurilor de beton si a rigolelor de acostament.</w:t>
      </w:r>
    </w:p>
    <w:p w14:paraId="021288FC" w14:textId="77777777" w:rsidR="00C54551" w:rsidRPr="00C54551" w:rsidRDefault="00C54551" w:rsidP="005D240E">
      <w:pPr>
        <w:spacing w:line="276" w:lineRule="auto"/>
        <w:ind w:firstLine="709"/>
        <w:jc w:val="both"/>
        <w:rPr>
          <w:rFonts w:cs="Arial"/>
          <w:b/>
          <w:szCs w:val="22"/>
        </w:rPr>
      </w:pPr>
    </w:p>
    <w:p w14:paraId="1C1DDBA7" w14:textId="77777777" w:rsidR="00C54551" w:rsidRPr="00C54551" w:rsidRDefault="00C54551" w:rsidP="005D240E">
      <w:pPr>
        <w:spacing w:line="276" w:lineRule="auto"/>
        <w:ind w:firstLine="709"/>
        <w:jc w:val="both"/>
        <w:rPr>
          <w:rFonts w:cs="Arial"/>
          <w:b/>
          <w:szCs w:val="22"/>
          <w:u w:val="single"/>
        </w:rPr>
      </w:pPr>
      <w:r w:rsidRPr="00C54551">
        <w:rPr>
          <w:rFonts w:cs="Arial"/>
          <w:b/>
          <w:szCs w:val="22"/>
          <w:u w:val="single"/>
        </w:rPr>
        <w:t>SOLUTIA PROIECTATA</w:t>
      </w:r>
    </w:p>
    <w:p w14:paraId="030CA8A8" w14:textId="77777777" w:rsidR="00C54551" w:rsidRDefault="00C54551" w:rsidP="005D240E">
      <w:pPr>
        <w:spacing w:line="276" w:lineRule="auto"/>
        <w:ind w:firstLine="709"/>
        <w:rPr>
          <w:rFonts w:cs="Arial"/>
          <w:b/>
          <w:szCs w:val="22"/>
          <w:u w:val="single"/>
        </w:rPr>
      </w:pPr>
      <w:bookmarkStart w:id="19" w:name="_Hlk148082280"/>
      <w:r w:rsidRPr="00C54551">
        <w:rPr>
          <w:rFonts w:cs="Arial"/>
          <w:b/>
          <w:szCs w:val="22"/>
          <w:u w:val="single"/>
        </w:rPr>
        <w:t>DCL 101</w:t>
      </w:r>
    </w:p>
    <w:p w14:paraId="2B236006" w14:textId="49C14149" w:rsid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Lungime 374 m;</w:t>
      </w:r>
    </w:p>
    <w:p w14:paraId="18099083" w14:textId="2FC2625F"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Refacere portiune de 2 x 0.5 m din partea carosabila</w:t>
      </w:r>
      <w:r>
        <w:rPr>
          <w:rFonts w:eastAsia="Calibri" w:cs="Arial"/>
          <w:szCs w:val="22"/>
        </w:rPr>
        <w:t xml:space="preserve"> pe o suprafata de 374 mp;</w:t>
      </w:r>
    </w:p>
    <w:p w14:paraId="41F9A5E4" w14:textId="014FB902"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Santuri trapezoidale din beton C30/37 cu funduri de sant cu latimea de 0.30 m</w:t>
      </w:r>
      <w:r>
        <w:rPr>
          <w:rFonts w:eastAsia="Calibri" w:cs="Arial"/>
          <w:szCs w:val="22"/>
        </w:rPr>
        <w:t xml:space="preserve"> pe o lungime de 718 m</w:t>
      </w:r>
      <w:r w:rsidR="0066626D">
        <w:rPr>
          <w:rFonts w:eastAsia="Calibri" w:cs="Arial"/>
          <w:szCs w:val="22"/>
        </w:rPr>
        <w:t>, suprafata de 862 mp</w:t>
      </w:r>
      <w:r>
        <w:rPr>
          <w:rFonts w:eastAsia="Calibri" w:cs="Arial"/>
          <w:szCs w:val="22"/>
        </w:rPr>
        <w:t>;</w:t>
      </w:r>
    </w:p>
    <w:p w14:paraId="215DED6D" w14:textId="47D07346"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consolidate de 0.35 m</w:t>
      </w:r>
      <w:r>
        <w:rPr>
          <w:rFonts w:eastAsia="Calibri" w:cs="Arial"/>
          <w:szCs w:val="22"/>
        </w:rPr>
        <w:t xml:space="preserve"> pe o suprafata de 252 mp</w:t>
      </w:r>
    </w:p>
    <w:p w14:paraId="2B6A4105" w14:textId="156DAA5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din piatra sparta de 0.5 m pe zonele fara santuri din beton</w:t>
      </w:r>
      <w:r>
        <w:rPr>
          <w:rFonts w:eastAsia="Calibri" w:cs="Arial"/>
          <w:szCs w:val="22"/>
        </w:rPr>
        <w:t>, pe o suprafata de 15 mp;</w:t>
      </w:r>
    </w:p>
    <w:p w14:paraId="264D2F2A" w14:textId="561BED8A" w:rsidR="00C54551" w:rsidRPr="00C54551" w:rsidRDefault="00B53D3E"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 xml:space="preserve">29 </w:t>
      </w:r>
      <w:r w:rsidR="00C54551" w:rsidRPr="00C54551">
        <w:rPr>
          <w:rFonts w:eastAsia="Calibri" w:cs="Arial"/>
          <w:szCs w:val="22"/>
        </w:rPr>
        <w:t>Accese la proprietati, prevazute cu podete tubulare F300</w:t>
      </w:r>
      <w:r>
        <w:rPr>
          <w:rFonts w:eastAsia="Calibri" w:cs="Arial"/>
          <w:szCs w:val="22"/>
        </w:rPr>
        <w:t>, avand o suprafata totala de 390 mp;</w:t>
      </w:r>
    </w:p>
    <w:p w14:paraId="7A1729A2" w14:textId="77777777" w:rsidR="00C54551" w:rsidRPr="00C54551" w:rsidRDefault="00C54551" w:rsidP="005D240E">
      <w:pPr>
        <w:widowControl w:val="0"/>
        <w:shd w:val="clear" w:color="auto" w:fill="FFFFFF"/>
        <w:spacing w:line="276" w:lineRule="auto"/>
        <w:ind w:left="426" w:right="60"/>
        <w:jc w:val="both"/>
        <w:rPr>
          <w:rFonts w:eastAsia="Calibri" w:cs="Arial"/>
          <w:szCs w:val="22"/>
        </w:rPr>
      </w:pPr>
    </w:p>
    <w:p w14:paraId="65A521B6" w14:textId="77777777" w:rsidR="00C54551" w:rsidRPr="00C54551" w:rsidRDefault="00C54551" w:rsidP="005D240E">
      <w:pPr>
        <w:spacing w:line="276" w:lineRule="auto"/>
        <w:ind w:firstLine="709"/>
        <w:rPr>
          <w:rFonts w:cs="Arial"/>
          <w:b/>
          <w:szCs w:val="22"/>
          <w:u w:val="single"/>
        </w:rPr>
      </w:pPr>
      <w:r w:rsidRPr="00C54551">
        <w:rPr>
          <w:rFonts w:cs="Arial"/>
          <w:b/>
          <w:szCs w:val="22"/>
          <w:u w:val="single"/>
        </w:rPr>
        <w:t>Strada Albinei</w:t>
      </w:r>
    </w:p>
    <w:p w14:paraId="04E3846F" w14:textId="49D2C6C0" w:rsidR="0066626D" w:rsidRDefault="0066626D"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Lungime de 388 m;</w:t>
      </w:r>
    </w:p>
    <w:p w14:paraId="0B0B38AF" w14:textId="31FFC9C0"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Refacere portiune de 2 x 0.5 m din partea carosabila</w:t>
      </w:r>
      <w:r w:rsidR="0066626D">
        <w:rPr>
          <w:rFonts w:eastAsia="Calibri" w:cs="Arial"/>
          <w:szCs w:val="22"/>
        </w:rPr>
        <w:t>, pe o supraata de 388 mp;</w:t>
      </w:r>
    </w:p>
    <w:p w14:paraId="488A44D3" w14:textId="404AB4A9"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Rigola de acostament</w:t>
      </w:r>
      <w:r w:rsidR="0066626D">
        <w:rPr>
          <w:rFonts w:eastAsia="Calibri" w:cs="Arial"/>
          <w:szCs w:val="22"/>
        </w:rPr>
        <w:t>, cu panta de 1:10,</w:t>
      </w:r>
      <w:r w:rsidRPr="00C54551">
        <w:rPr>
          <w:rFonts w:eastAsia="Calibri" w:cs="Arial"/>
          <w:szCs w:val="22"/>
        </w:rPr>
        <w:t xml:space="preserve"> pe ambele parti avand o lungime </w:t>
      </w:r>
      <w:r w:rsidR="0066626D">
        <w:rPr>
          <w:rFonts w:eastAsia="Calibri" w:cs="Arial"/>
          <w:szCs w:val="22"/>
        </w:rPr>
        <w:t>de 776 m, suprafata de 470 mp</w:t>
      </w:r>
      <w:r w:rsidRPr="00C54551">
        <w:rPr>
          <w:rFonts w:eastAsia="Calibri" w:cs="Arial"/>
          <w:szCs w:val="22"/>
        </w:rPr>
        <w:t>;</w:t>
      </w:r>
    </w:p>
    <w:p w14:paraId="7B7F35C7" w14:textId="076196DD" w:rsidR="00C54551" w:rsidRPr="00C54551" w:rsidRDefault="00B53D3E"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 xml:space="preserve">14 </w:t>
      </w:r>
      <w:r w:rsidR="00C54551" w:rsidRPr="00C54551">
        <w:rPr>
          <w:rFonts w:eastAsia="Calibri" w:cs="Arial"/>
          <w:szCs w:val="22"/>
        </w:rPr>
        <w:t>Accese la proprietati</w:t>
      </w:r>
      <w:r>
        <w:rPr>
          <w:rFonts w:eastAsia="Calibri" w:cs="Arial"/>
          <w:szCs w:val="22"/>
        </w:rPr>
        <w:t xml:space="preserve">, avand o suprafata de 126 mp. </w:t>
      </w:r>
      <w:r w:rsidR="00C54551" w:rsidRPr="00C54551">
        <w:rPr>
          <w:rFonts w:eastAsia="Calibri" w:cs="Arial"/>
          <w:szCs w:val="22"/>
        </w:rPr>
        <w:t xml:space="preserve">In zona acceselor inaltimea rigolei carosabile se </w:t>
      </w:r>
      <w:proofErr w:type="gramStart"/>
      <w:r w:rsidR="00C54551" w:rsidRPr="00C54551">
        <w:rPr>
          <w:rFonts w:eastAsia="Calibri" w:cs="Arial"/>
          <w:szCs w:val="22"/>
        </w:rPr>
        <w:t>va</w:t>
      </w:r>
      <w:proofErr w:type="gramEnd"/>
      <w:r w:rsidR="00C54551" w:rsidRPr="00C54551">
        <w:rPr>
          <w:rFonts w:eastAsia="Calibri" w:cs="Arial"/>
          <w:szCs w:val="22"/>
        </w:rPr>
        <w:t xml:space="preserve"> reduce la 4 cm.</w:t>
      </w:r>
    </w:p>
    <w:p w14:paraId="5A3F1F68" w14:textId="77777777" w:rsidR="00C54551" w:rsidRPr="00C54551" w:rsidRDefault="00C54551" w:rsidP="005D240E">
      <w:pPr>
        <w:widowControl w:val="0"/>
        <w:shd w:val="clear" w:color="auto" w:fill="FFFFFF"/>
        <w:spacing w:line="276" w:lineRule="auto"/>
        <w:ind w:left="426" w:right="60"/>
        <w:jc w:val="both"/>
        <w:rPr>
          <w:rFonts w:eastAsia="Calibri" w:cs="Arial"/>
          <w:szCs w:val="22"/>
        </w:rPr>
      </w:pPr>
    </w:p>
    <w:p w14:paraId="42A4CC65" w14:textId="77777777" w:rsidR="00C54551" w:rsidRPr="00C54551" w:rsidRDefault="00C54551" w:rsidP="005D240E">
      <w:pPr>
        <w:spacing w:line="276" w:lineRule="auto"/>
        <w:ind w:firstLine="709"/>
        <w:rPr>
          <w:rFonts w:cs="Arial"/>
          <w:b/>
          <w:szCs w:val="22"/>
          <w:u w:val="single"/>
        </w:rPr>
      </w:pPr>
      <w:r w:rsidRPr="00C54551">
        <w:rPr>
          <w:rFonts w:cs="Arial"/>
          <w:b/>
          <w:szCs w:val="22"/>
          <w:u w:val="single"/>
        </w:rPr>
        <w:t>Strada Tarinei</w:t>
      </w:r>
    </w:p>
    <w:p w14:paraId="1A0BA5FD" w14:textId="7F291980" w:rsidR="0066626D" w:rsidRDefault="0066626D"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Lungime de 274 m;</w:t>
      </w:r>
    </w:p>
    <w:p w14:paraId="474222F2" w14:textId="3C71B0C0"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Refacere portiune de 2 x 0.5 m din partea carosabila</w:t>
      </w:r>
      <w:r w:rsidR="0066626D">
        <w:rPr>
          <w:rFonts w:eastAsia="Calibri" w:cs="Arial"/>
          <w:szCs w:val="22"/>
        </w:rPr>
        <w:t>, pe o suprafata de 274 mp</w:t>
      </w:r>
      <w:r w:rsidRPr="00C54551">
        <w:rPr>
          <w:rFonts w:eastAsia="Calibri" w:cs="Arial"/>
          <w:szCs w:val="22"/>
        </w:rPr>
        <w:t>;</w:t>
      </w:r>
    </w:p>
    <w:p w14:paraId="4F43791A" w14:textId="0BB38A4C"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consolidate de 0.35 m</w:t>
      </w:r>
      <w:r w:rsidR="0066626D">
        <w:rPr>
          <w:rFonts w:eastAsia="Calibri" w:cs="Arial"/>
          <w:szCs w:val="22"/>
        </w:rPr>
        <w:t xml:space="preserve"> pe ambele parti, pe o suprafata de 174 mp;</w:t>
      </w:r>
      <w:r w:rsidRPr="00C54551">
        <w:rPr>
          <w:rFonts w:eastAsia="Calibri" w:cs="Arial"/>
          <w:szCs w:val="22"/>
        </w:rPr>
        <w:t>;</w:t>
      </w:r>
    </w:p>
    <w:p w14:paraId="6A89B674" w14:textId="566A2216"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Santuri trapezoidale din beton C30/37 cu fundul santului de 0.30 m</w:t>
      </w:r>
      <w:r w:rsidR="0066626D">
        <w:rPr>
          <w:rFonts w:eastAsia="Calibri" w:cs="Arial"/>
          <w:szCs w:val="22"/>
        </w:rPr>
        <w:t>, pe o lungime de 496 m, suprafata de 596 mp</w:t>
      </w:r>
      <w:r w:rsidRPr="00C54551">
        <w:rPr>
          <w:rFonts w:eastAsia="Calibri" w:cs="Arial"/>
          <w:szCs w:val="22"/>
        </w:rPr>
        <w:t>;</w:t>
      </w:r>
    </w:p>
    <w:p w14:paraId="40298271" w14:textId="1DD506B9" w:rsidR="00C54551" w:rsidRPr="00C54551" w:rsidRDefault="00B53D3E" w:rsidP="00F92D3E">
      <w:pPr>
        <w:widowControl w:val="0"/>
        <w:numPr>
          <w:ilvl w:val="0"/>
          <w:numId w:val="19"/>
        </w:numPr>
        <w:shd w:val="clear" w:color="auto" w:fill="FFFFFF"/>
        <w:spacing w:line="276" w:lineRule="auto"/>
        <w:ind w:left="426" w:right="60"/>
        <w:jc w:val="both"/>
        <w:rPr>
          <w:rFonts w:eastAsia="Calibri" w:cs="Arial"/>
          <w:szCs w:val="22"/>
        </w:rPr>
      </w:pPr>
      <w:r>
        <w:rPr>
          <w:rFonts w:eastAsia="Calibri" w:cs="Arial"/>
          <w:szCs w:val="22"/>
        </w:rPr>
        <w:t xml:space="preserve">11 </w:t>
      </w:r>
      <w:r w:rsidR="00C54551" w:rsidRPr="00C54551">
        <w:rPr>
          <w:rFonts w:eastAsia="Calibri" w:cs="Arial"/>
          <w:szCs w:val="22"/>
        </w:rPr>
        <w:t xml:space="preserve">Accese la proprietati, </w:t>
      </w:r>
      <w:r>
        <w:rPr>
          <w:rFonts w:eastAsia="Calibri" w:cs="Arial"/>
          <w:szCs w:val="22"/>
        </w:rPr>
        <w:t xml:space="preserve">avand o suprafata totala de 99 mp, </w:t>
      </w:r>
      <w:r w:rsidR="00C54551" w:rsidRPr="00C54551">
        <w:rPr>
          <w:rFonts w:eastAsia="Calibri" w:cs="Arial"/>
          <w:szCs w:val="22"/>
        </w:rPr>
        <w:t>prevazute cu podete tubulare F300.</w:t>
      </w:r>
    </w:p>
    <w:bookmarkEnd w:id="19"/>
    <w:p w14:paraId="6386DEE8" w14:textId="77777777" w:rsidR="00C54551" w:rsidRPr="00C54551" w:rsidRDefault="00C54551" w:rsidP="008E1820">
      <w:pPr>
        <w:widowControl w:val="0"/>
        <w:shd w:val="clear" w:color="auto" w:fill="FFFFFF"/>
        <w:spacing w:line="276" w:lineRule="auto"/>
        <w:ind w:right="60"/>
        <w:jc w:val="both"/>
        <w:rPr>
          <w:rFonts w:eastAsia="Calibri" w:cs="Arial"/>
          <w:szCs w:val="22"/>
        </w:rPr>
      </w:pPr>
    </w:p>
    <w:p w14:paraId="482242FF" w14:textId="0CF2EA67" w:rsidR="00C54551" w:rsidRPr="00C54551" w:rsidRDefault="00C54551" w:rsidP="008E1820">
      <w:pPr>
        <w:pStyle w:val="Heading4"/>
      </w:pPr>
      <w:bookmarkStart w:id="20" w:name="_Toc106785370"/>
      <w:bookmarkStart w:id="21" w:name="_Toc145082675"/>
      <w:bookmarkStart w:id="22" w:name="_Toc148081974"/>
      <w:bookmarkStart w:id="23" w:name="_Toc157780809"/>
      <w:r w:rsidRPr="00C54551">
        <w:t xml:space="preserve">Profilul </w:t>
      </w:r>
      <w:r w:rsidRPr="008E1820">
        <w:t>longitudinal</w:t>
      </w:r>
      <w:bookmarkEnd w:id="20"/>
      <w:bookmarkEnd w:id="21"/>
      <w:bookmarkEnd w:id="22"/>
      <w:bookmarkEnd w:id="23"/>
    </w:p>
    <w:p w14:paraId="65710CDF" w14:textId="77777777" w:rsidR="00C54551" w:rsidRPr="00C54551" w:rsidRDefault="00C54551" w:rsidP="005D240E">
      <w:pPr>
        <w:spacing w:line="276" w:lineRule="auto"/>
        <w:ind w:firstLine="720"/>
        <w:jc w:val="both"/>
        <w:rPr>
          <w:rFonts w:cs="Arial"/>
          <w:szCs w:val="22"/>
        </w:rPr>
      </w:pPr>
      <w:r w:rsidRPr="00C54551">
        <w:rPr>
          <w:rFonts w:cs="Arial"/>
          <w:szCs w:val="22"/>
        </w:rPr>
        <w:t>Profilul longitudinal a fost proiectat in baza modelarii terenului natural obtinut din datele topografice.</w:t>
      </w:r>
    </w:p>
    <w:p w14:paraId="3D07B7DB" w14:textId="77777777" w:rsidR="00C54551" w:rsidRPr="00C54551" w:rsidRDefault="00C54551" w:rsidP="005D240E">
      <w:pPr>
        <w:spacing w:line="276" w:lineRule="auto"/>
        <w:ind w:firstLine="720"/>
        <w:jc w:val="both"/>
        <w:rPr>
          <w:rFonts w:cs="Arial"/>
          <w:szCs w:val="22"/>
        </w:rPr>
      </w:pPr>
      <w:r w:rsidRPr="00C54551">
        <w:rPr>
          <w:rFonts w:cs="Arial"/>
          <w:szCs w:val="22"/>
        </w:rPr>
        <w:t>La proiectarea liniei rosii s-a tinut seama de cotele impuse (accese la proprietati, intersectii cu drumurile laterale, firele de vale, canale de irigatii, etc...).</w:t>
      </w:r>
    </w:p>
    <w:p w14:paraId="65A9C678" w14:textId="131B29C0" w:rsidR="00C54551" w:rsidRPr="00C54551" w:rsidRDefault="00C54551" w:rsidP="005D240E">
      <w:pPr>
        <w:spacing w:line="276" w:lineRule="auto"/>
        <w:ind w:firstLine="720"/>
        <w:jc w:val="both"/>
        <w:rPr>
          <w:rFonts w:cs="Arial"/>
          <w:szCs w:val="22"/>
        </w:rPr>
      </w:pPr>
      <w:r w:rsidRPr="00C54551">
        <w:rPr>
          <w:rFonts w:cs="Arial"/>
          <w:szCs w:val="22"/>
        </w:rPr>
        <w:t xml:space="preserve">Dispozitivele de colectare si evacuare a apelor au fost proiectate astfel incat </w:t>
      </w:r>
      <w:proofErr w:type="gramStart"/>
      <w:r w:rsidRPr="00C54551">
        <w:rPr>
          <w:rFonts w:cs="Arial"/>
          <w:szCs w:val="22"/>
        </w:rPr>
        <w:t>sa</w:t>
      </w:r>
      <w:proofErr w:type="gramEnd"/>
      <w:r w:rsidRPr="00C54551">
        <w:rPr>
          <w:rFonts w:cs="Arial"/>
          <w:szCs w:val="22"/>
        </w:rPr>
        <w:t xml:space="preserve"> asigure evacuare apelor pluviale catre emisarii din zona, sau puncte de minim ale drumurilor.</w:t>
      </w:r>
    </w:p>
    <w:p w14:paraId="3D2FDE1C" w14:textId="58FAFE78" w:rsidR="00C54551" w:rsidRPr="00C54551" w:rsidRDefault="00C54551" w:rsidP="008E1820">
      <w:pPr>
        <w:pStyle w:val="Heading4"/>
      </w:pPr>
      <w:bookmarkStart w:id="24" w:name="_Toc106785371"/>
      <w:bookmarkStart w:id="25" w:name="_Toc145082676"/>
      <w:bookmarkStart w:id="26" w:name="_Toc148081975"/>
      <w:bookmarkStart w:id="27" w:name="_Toc157780810"/>
      <w:r w:rsidRPr="00C54551">
        <w:t>Profilul transvesal tip</w:t>
      </w:r>
      <w:bookmarkEnd w:id="24"/>
      <w:bookmarkEnd w:id="25"/>
      <w:bookmarkEnd w:id="26"/>
      <w:bookmarkEnd w:id="27"/>
    </w:p>
    <w:p w14:paraId="70689CF4" w14:textId="77777777" w:rsidR="00C54551" w:rsidRPr="00C54551" w:rsidRDefault="00C54551" w:rsidP="005D240E">
      <w:pPr>
        <w:spacing w:line="276" w:lineRule="auto"/>
        <w:ind w:firstLine="720"/>
        <w:jc w:val="both"/>
        <w:rPr>
          <w:rFonts w:cs="Arial"/>
          <w:szCs w:val="22"/>
        </w:rPr>
      </w:pPr>
      <w:r w:rsidRPr="00C54551">
        <w:rPr>
          <w:rFonts w:cs="Arial"/>
          <w:szCs w:val="22"/>
        </w:rPr>
        <w:t>In alegerea profilului transversal tip s-au respectat normativele si legislaţia in vigoare, respectiv STAS 10144-1/90 (Străzi- Profiluri transversale) si Ordinul MT 50/98 (Norme tehnice privind proiectarea si realizarea străzilor in localitatile rurale) si Conform Ordin 1296 proiectarea, construirea si modernizarea drumurilor.</w:t>
      </w:r>
    </w:p>
    <w:p w14:paraId="785A3319" w14:textId="77777777" w:rsidR="00C54551" w:rsidRPr="00C54551" w:rsidRDefault="00C54551" w:rsidP="005D240E">
      <w:pPr>
        <w:spacing w:line="276" w:lineRule="auto"/>
        <w:ind w:firstLine="720"/>
        <w:jc w:val="both"/>
        <w:rPr>
          <w:rFonts w:cs="Arial"/>
          <w:szCs w:val="22"/>
        </w:rPr>
      </w:pPr>
    </w:p>
    <w:p w14:paraId="37674D07" w14:textId="77777777" w:rsidR="00C54551" w:rsidRPr="00C54551" w:rsidRDefault="00C54551" w:rsidP="005D240E">
      <w:pPr>
        <w:spacing w:line="276" w:lineRule="auto"/>
        <w:ind w:firstLine="720"/>
        <w:jc w:val="both"/>
        <w:rPr>
          <w:rFonts w:cs="Arial"/>
          <w:szCs w:val="22"/>
        </w:rPr>
      </w:pPr>
    </w:p>
    <w:p w14:paraId="1102E4A1" w14:textId="77777777" w:rsidR="00C54551" w:rsidRPr="00C54551" w:rsidRDefault="00C54551" w:rsidP="005D240E">
      <w:pPr>
        <w:spacing w:line="276" w:lineRule="auto"/>
        <w:rPr>
          <w:rFonts w:cs="Arial"/>
          <w:szCs w:val="22"/>
          <w:lang w:val="ro-RO"/>
        </w:rPr>
      </w:pPr>
      <w:bookmarkStart w:id="28" w:name="_Hlk148082664"/>
      <w:r w:rsidRPr="00C54551">
        <w:rPr>
          <w:rFonts w:cs="Arial"/>
          <w:noProof/>
          <w:szCs w:val="22"/>
        </w:rPr>
        <w:drawing>
          <wp:inline distT="0" distB="0" distL="0" distR="0" wp14:anchorId="24604719" wp14:editId="6B827A70">
            <wp:extent cx="5327650" cy="3828598"/>
            <wp:effectExtent l="0" t="0" r="6350" b="635"/>
            <wp:docPr id="87142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7015" name=""/>
                    <pic:cNvPicPr/>
                  </pic:nvPicPr>
                  <pic:blipFill>
                    <a:blip r:embed="rId11"/>
                    <a:stretch>
                      <a:fillRect/>
                    </a:stretch>
                  </pic:blipFill>
                  <pic:spPr>
                    <a:xfrm>
                      <a:off x="0" y="0"/>
                      <a:ext cx="5345397" cy="3841352"/>
                    </a:xfrm>
                    <a:prstGeom prst="rect">
                      <a:avLst/>
                    </a:prstGeom>
                  </pic:spPr>
                </pic:pic>
              </a:graphicData>
            </a:graphic>
          </wp:inline>
        </w:drawing>
      </w:r>
    </w:p>
    <w:p w14:paraId="3709BB39" w14:textId="77777777" w:rsidR="00C54551" w:rsidRPr="00C54551" w:rsidRDefault="00C54551" w:rsidP="005D240E">
      <w:pPr>
        <w:spacing w:line="276" w:lineRule="auto"/>
        <w:ind w:firstLine="720"/>
        <w:rPr>
          <w:rFonts w:cs="Arial"/>
          <w:szCs w:val="22"/>
        </w:rPr>
      </w:pPr>
    </w:p>
    <w:p w14:paraId="0B603F2B" w14:textId="77777777" w:rsidR="00C54551" w:rsidRPr="00C54551" w:rsidRDefault="00C54551" w:rsidP="005D240E">
      <w:pPr>
        <w:spacing w:line="276" w:lineRule="auto"/>
        <w:ind w:firstLine="720"/>
        <w:rPr>
          <w:rFonts w:cs="Arial"/>
          <w:szCs w:val="22"/>
        </w:rPr>
      </w:pPr>
      <w:r w:rsidRPr="00C54551">
        <w:rPr>
          <w:rFonts w:cs="Arial"/>
          <w:szCs w:val="22"/>
        </w:rPr>
        <w:t>Se aplica pe drumul communal DCL 101 si pe strada Tarinei, dupa cum urmeaza:</w:t>
      </w:r>
    </w:p>
    <w:p w14:paraId="066416B6" w14:textId="77777777" w:rsidR="00C54551" w:rsidRPr="00C54551" w:rsidRDefault="00C54551" w:rsidP="005D240E">
      <w:pPr>
        <w:spacing w:line="276" w:lineRule="auto"/>
        <w:ind w:firstLine="720"/>
        <w:rPr>
          <w:rFonts w:cs="Arial"/>
          <w:szCs w:val="22"/>
        </w:rPr>
      </w:pPr>
    </w:p>
    <w:p w14:paraId="48C7FF89"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bookmarkStart w:id="29" w:name="_Hlk157610794"/>
      <w:r w:rsidRPr="00C54551">
        <w:rPr>
          <w:rFonts w:eastAsia="Calibri" w:cs="Arial"/>
          <w:szCs w:val="22"/>
        </w:rPr>
        <w:t>Parte carosabila variabila de 3.5 – 4.0 m – existenta;</w:t>
      </w:r>
    </w:p>
    <w:p w14:paraId="3BA3062F"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Partea carosabila refacuta, avand o latime de 0.5 m pe ambele partii cu urmatoarea structura rutiera:</w:t>
      </w:r>
    </w:p>
    <w:p w14:paraId="783103A0"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0B650711"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3DCCC70E"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bookmarkEnd w:id="29"/>
    <w:p w14:paraId="73FD408B"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consolidate cu beton C30/37avand o latime de 0.35 pe zonele cu santuri cu urmatoarea structura:</w:t>
      </w:r>
    </w:p>
    <w:p w14:paraId="55A21A3E"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beton C30/37;</w:t>
      </w:r>
    </w:p>
    <w:p w14:paraId="46D59F34"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11 cm strat de piatra sparta;</w:t>
      </w:r>
    </w:p>
    <w:p w14:paraId="0C497033"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786213FD"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Santuri trapezoidale din beton C30/37 cu latimea fundului de sant de 0.30 m, avand urmatoarea stuctura:</w:t>
      </w:r>
    </w:p>
    <w:p w14:paraId="65A5CB57"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beton C30/37</w:t>
      </w:r>
    </w:p>
    <w:p w14:paraId="2476C151"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3 cm nisip de repartitie</w:t>
      </w:r>
    </w:p>
    <w:p w14:paraId="7AE30BCD"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Accesele la proprietati prevazute cu podete tubulare F300, cu urmatoarea structura:</w:t>
      </w:r>
    </w:p>
    <w:p w14:paraId="7348AD55"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462E8B71"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02A847BE"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20 cm strat de balast.</w:t>
      </w:r>
    </w:p>
    <w:p w14:paraId="0CD507C3" w14:textId="77777777" w:rsidR="00C54551" w:rsidRPr="00C54551" w:rsidRDefault="00C54551" w:rsidP="005D240E">
      <w:pPr>
        <w:widowControl w:val="0"/>
        <w:shd w:val="clear" w:color="auto" w:fill="FFFFFF"/>
        <w:spacing w:line="276" w:lineRule="auto"/>
        <w:ind w:right="60"/>
        <w:jc w:val="both"/>
        <w:rPr>
          <w:rFonts w:eastAsia="Calibri" w:cs="Arial"/>
          <w:szCs w:val="22"/>
        </w:rPr>
      </w:pPr>
    </w:p>
    <w:p w14:paraId="63977F1C" w14:textId="77777777" w:rsidR="00C54551" w:rsidRPr="00C54551" w:rsidRDefault="00C54551" w:rsidP="005D240E">
      <w:pPr>
        <w:widowControl w:val="0"/>
        <w:shd w:val="clear" w:color="auto" w:fill="FFFFFF"/>
        <w:spacing w:line="276" w:lineRule="auto"/>
        <w:ind w:left="2560" w:right="60"/>
        <w:jc w:val="both"/>
        <w:rPr>
          <w:rFonts w:eastAsia="Calibri" w:cs="Arial"/>
          <w:szCs w:val="22"/>
        </w:rPr>
      </w:pPr>
    </w:p>
    <w:p w14:paraId="45F439A4" w14:textId="77777777" w:rsidR="00C54551" w:rsidRPr="00C54551" w:rsidRDefault="00C54551" w:rsidP="005D240E">
      <w:pPr>
        <w:spacing w:line="276" w:lineRule="auto"/>
        <w:contextualSpacing/>
        <w:rPr>
          <w:rFonts w:cs="Arial"/>
          <w:szCs w:val="22"/>
          <w:lang w:val="ro-RO"/>
        </w:rPr>
      </w:pPr>
      <w:r w:rsidRPr="00C54551">
        <w:rPr>
          <w:rFonts w:cs="Arial"/>
          <w:noProof/>
          <w:szCs w:val="22"/>
        </w:rPr>
        <w:lastRenderedPageBreak/>
        <w:drawing>
          <wp:inline distT="0" distB="0" distL="0" distR="0" wp14:anchorId="00352FAA" wp14:editId="13724A0D">
            <wp:extent cx="6016625" cy="3992245"/>
            <wp:effectExtent l="0" t="0" r="3175" b="8255"/>
            <wp:docPr id="151598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88471" name=""/>
                    <pic:cNvPicPr/>
                  </pic:nvPicPr>
                  <pic:blipFill>
                    <a:blip r:embed="rId12"/>
                    <a:stretch>
                      <a:fillRect/>
                    </a:stretch>
                  </pic:blipFill>
                  <pic:spPr>
                    <a:xfrm>
                      <a:off x="0" y="0"/>
                      <a:ext cx="6016625" cy="3992245"/>
                    </a:xfrm>
                    <a:prstGeom prst="rect">
                      <a:avLst/>
                    </a:prstGeom>
                  </pic:spPr>
                </pic:pic>
              </a:graphicData>
            </a:graphic>
          </wp:inline>
        </w:drawing>
      </w:r>
    </w:p>
    <w:p w14:paraId="45542963" w14:textId="77777777" w:rsidR="00C54551" w:rsidRPr="00C54551" w:rsidRDefault="00C54551" w:rsidP="005D240E">
      <w:pPr>
        <w:spacing w:line="276" w:lineRule="auto"/>
        <w:ind w:firstLine="720"/>
        <w:rPr>
          <w:rFonts w:cs="Arial"/>
          <w:szCs w:val="22"/>
        </w:rPr>
      </w:pPr>
      <w:bookmarkStart w:id="30" w:name="_Toc83801970"/>
      <w:r w:rsidRPr="00C54551">
        <w:rPr>
          <w:rFonts w:cs="Arial"/>
          <w:szCs w:val="22"/>
        </w:rPr>
        <w:t xml:space="preserve">Se aplica pe drumul communal DCL 101, dupa cum urmeaza: </w:t>
      </w:r>
    </w:p>
    <w:p w14:paraId="48C48884" w14:textId="77777777" w:rsidR="00C54551" w:rsidRPr="00C54551" w:rsidRDefault="00C54551" w:rsidP="005D240E">
      <w:pPr>
        <w:spacing w:line="276" w:lineRule="auto"/>
        <w:ind w:firstLine="720"/>
        <w:rPr>
          <w:rFonts w:cs="Arial"/>
          <w:szCs w:val="22"/>
        </w:rPr>
      </w:pPr>
    </w:p>
    <w:p w14:paraId="36B609B8"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 carosabila variabila – existenta;</w:t>
      </w:r>
    </w:p>
    <w:p w14:paraId="009FA28D"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Partea carosabila refacuta, avand o latime de 0.5 m pe ambele partii cu urmatoarea structura rutiera:</w:t>
      </w:r>
    </w:p>
    <w:p w14:paraId="072BB260"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3266B45D"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29222E90"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1F61132F"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consolidate cu beton C30/37avand o latime de 0.35 pe zonele cu santuri cu urmatoarea structura:</w:t>
      </w:r>
    </w:p>
    <w:p w14:paraId="6A29AB21"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beton C30/37;</w:t>
      </w:r>
    </w:p>
    <w:p w14:paraId="5B970A42"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11 cm strat de piatra sparta;</w:t>
      </w:r>
    </w:p>
    <w:p w14:paraId="4C717279"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37416665" w14:textId="77777777" w:rsidR="00C54551" w:rsidRPr="00C54551" w:rsidRDefault="00C54551" w:rsidP="005D240E">
      <w:pPr>
        <w:widowControl w:val="0"/>
        <w:shd w:val="clear" w:color="auto" w:fill="FFFFFF"/>
        <w:spacing w:line="276" w:lineRule="auto"/>
        <w:ind w:right="60"/>
        <w:jc w:val="both"/>
        <w:rPr>
          <w:rFonts w:eastAsia="Calibri" w:cs="Arial"/>
          <w:szCs w:val="22"/>
        </w:rPr>
      </w:pPr>
    </w:p>
    <w:p w14:paraId="630213BF"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Santuri trapezoidale din beton C30/37 cu latimea fundului de sant de 0.30m, avand urmatoarea stuctura:</w:t>
      </w:r>
    </w:p>
    <w:p w14:paraId="61BC652B"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beton C30/37</w:t>
      </w:r>
    </w:p>
    <w:p w14:paraId="13821A36"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3 cm nisip de repartitie</w:t>
      </w:r>
    </w:p>
    <w:p w14:paraId="01343933"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Acostamente din piatra sparta pe zonele fara santuri cu o latime de 0.5 m, cu urmatoarea structura rutiera:</w:t>
      </w:r>
    </w:p>
    <w:p w14:paraId="4B831A1D"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21 cm strat de piatra sparta;</w:t>
      </w:r>
    </w:p>
    <w:p w14:paraId="7F8DBA67"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7B34EDFC"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cs="Arial"/>
          <w:szCs w:val="22"/>
        </w:rPr>
        <w:t xml:space="preserve">Accesele la proprietati prevazute cu podete tubulare F300, </w:t>
      </w:r>
      <w:r w:rsidRPr="00C54551">
        <w:rPr>
          <w:rFonts w:eastAsia="Calibri" w:cs="Arial"/>
          <w:szCs w:val="22"/>
        </w:rPr>
        <w:t>cu urmatoarea structura:</w:t>
      </w:r>
    </w:p>
    <w:p w14:paraId="389AE465"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2938B64F"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7FB6B057"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lastRenderedPageBreak/>
        <w:t>20 cm strat de balast</w:t>
      </w:r>
      <w:bookmarkStart w:id="31" w:name="_Toc145082679"/>
      <w:bookmarkStart w:id="32" w:name="_Toc145082678"/>
      <w:r w:rsidRPr="00C54551">
        <w:rPr>
          <w:rFonts w:eastAsia="Calibri" w:cs="Arial"/>
          <w:szCs w:val="22"/>
        </w:rPr>
        <w:t>.</w:t>
      </w:r>
    </w:p>
    <w:bookmarkEnd w:id="31"/>
    <w:bookmarkEnd w:id="32"/>
    <w:p w14:paraId="1E97E9ED" w14:textId="77777777" w:rsidR="00C54551" w:rsidRPr="00C54551" w:rsidRDefault="00C54551" w:rsidP="005D240E">
      <w:pPr>
        <w:spacing w:line="276" w:lineRule="auto"/>
        <w:rPr>
          <w:rFonts w:cs="Arial"/>
          <w:szCs w:val="22"/>
        </w:rPr>
      </w:pPr>
    </w:p>
    <w:p w14:paraId="44F5E75D" w14:textId="77777777" w:rsidR="00C54551" w:rsidRPr="00C54551" w:rsidRDefault="00C54551" w:rsidP="005D240E">
      <w:pPr>
        <w:spacing w:line="276" w:lineRule="auto"/>
        <w:rPr>
          <w:rFonts w:cs="Arial"/>
          <w:szCs w:val="22"/>
        </w:rPr>
      </w:pPr>
      <w:r w:rsidRPr="00C54551">
        <w:rPr>
          <w:rFonts w:cs="Arial"/>
          <w:noProof/>
          <w:szCs w:val="22"/>
        </w:rPr>
        <w:drawing>
          <wp:inline distT="0" distB="0" distL="0" distR="0" wp14:anchorId="228F9E88" wp14:editId="7AC18606">
            <wp:extent cx="6016625" cy="4347210"/>
            <wp:effectExtent l="0" t="0" r="3175" b="0"/>
            <wp:docPr id="180318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84799" name=""/>
                    <pic:cNvPicPr/>
                  </pic:nvPicPr>
                  <pic:blipFill>
                    <a:blip r:embed="rId13"/>
                    <a:stretch>
                      <a:fillRect/>
                    </a:stretch>
                  </pic:blipFill>
                  <pic:spPr>
                    <a:xfrm>
                      <a:off x="0" y="0"/>
                      <a:ext cx="6016625" cy="4347210"/>
                    </a:xfrm>
                    <a:prstGeom prst="rect">
                      <a:avLst/>
                    </a:prstGeom>
                  </pic:spPr>
                </pic:pic>
              </a:graphicData>
            </a:graphic>
          </wp:inline>
        </w:drawing>
      </w:r>
    </w:p>
    <w:p w14:paraId="28B9B274" w14:textId="77777777" w:rsidR="00C54551" w:rsidRPr="00C54551" w:rsidRDefault="00C54551" w:rsidP="005D240E">
      <w:pPr>
        <w:spacing w:line="276" w:lineRule="auto"/>
        <w:ind w:firstLine="720"/>
        <w:rPr>
          <w:rFonts w:cs="Arial"/>
          <w:szCs w:val="22"/>
        </w:rPr>
      </w:pPr>
      <w:r w:rsidRPr="00C54551">
        <w:rPr>
          <w:rFonts w:cs="Arial"/>
          <w:szCs w:val="22"/>
        </w:rPr>
        <w:t>Se aplica pe Strada Albinelor, dupa cum urmeaza:</w:t>
      </w:r>
    </w:p>
    <w:p w14:paraId="76FFD38B"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 carosabila variabila – existenta;</w:t>
      </w:r>
    </w:p>
    <w:p w14:paraId="4F637FAB"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Partea carosabila refacuta, avand o latime de 0.5 m pe ambele partii cu urmatoarea structura rutiera:</w:t>
      </w:r>
    </w:p>
    <w:p w14:paraId="3725ACD9"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3B64BF9F"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231818D8"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6E7DE764"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bookmarkStart w:id="33" w:name="_Toc145082680"/>
      <w:r w:rsidRPr="00C54551">
        <w:rPr>
          <w:rFonts w:eastAsia="Calibri" w:cs="Arial"/>
          <w:szCs w:val="22"/>
        </w:rPr>
        <w:t>Rigola de acostament pe ambele parti avand o lungime de 0.60 m cu o panta de 1:10 cu urmatoarea structura:</w:t>
      </w:r>
    </w:p>
    <w:p w14:paraId="6F22C7C2"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beton C30/37;</w:t>
      </w:r>
    </w:p>
    <w:p w14:paraId="245654FD"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10 cm strat de piatra sparta;</w:t>
      </w:r>
    </w:p>
    <w:p w14:paraId="1F073CF6"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73BA750B" w14:textId="77777777" w:rsidR="00C54551" w:rsidRPr="00C54551" w:rsidRDefault="00C54551" w:rsidP="00F92D3E">
      <w:pPr>
        <w:widowControl w:val="0"/>
        <w:numPr>
          <w:ilvl w:val="0"/>
          <w:numId w:val="19"/>
        </w:numPr>
        <w:shd w:val="clear" w:color="auto" w:fill="FFFFFF"/>
        <w:spacing w:line="276" w:lineRule="auto"/>
        <w:ind w:left="426" w:right="60"/>
        <w:jc w:val="both"/>
        <w:rPr>
          <w:rFonts w:eastAsia="Calibri" w:cs="Arial"/>
          <w:szCs w:val="22"/>
        </w:rPr>
      </w:pPr>
      <w:r w:rsidRPr="00C54551">
        <w:rPr>
          <w:rFonts w:eastAsia="Calibri" w:cs="Arial"/>
          <w:szCs w:val="22"/>
        </w:rPr>
        <w:t>Accesele la proprietati cu urmatoarea structura:</w:t>
      </w:r>
    </w:p>
    <w:p w14:paraId="5329125E"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6 cm strat de uzura BA16;</w:t>
      </w:r>
    </w:p>
    <w:p w14:paraId="69B28539"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15 cm strat de piatra sparta;</w:t>
      </w:r>
    </w:p>
    <w:p w14:paraId="00ADDD30" w14:textId="77777777" w:rsidR="00C54551" w:rsidRPr="00C54551" w:rsidRDefault="00C54551" w:rsidP="00F92D3E">
      <w:pPr>
        <w:widowControl w:val="0"/>
        <w:numPr>
          <w:ilvl w:val="1"/>
          <w:numId w:val="19"/>
        </w:numPr>
        <w:shd w:val="clear" w:color="auto" w:fill="FFFFFF"/>
        <w:spacing w:line="276" w:lineRule="auto"/>
        <w:ind w:right="60"/>
        <w:jc w:val="both"/>
        <w:rPr>
          <w:rFonts w:eastAsia="Calibri" w:cs="Arial"/>
          <w:szCs w:val="22"/>
        </w:rPr>
      </w:pPr>
      <w:r w:rsidRPr="00C54551">
        <w:rPr>
          <w:rFonts w:eastAsia="Calibri" w:cs="Arial"/>
          <w:szCs w:val="22"/>
        </w:rPr>
        <w:t>25 cm strat de balast.</w:t>
      </w:r>
    </w:p>
    <w:p w14:paraId="290B291F" w14:textId="77777777" w:rsidR="00C54551" w:rsidRPr="00C54551" w:rsidRDefault="00C54551" w:rsidP="005D240E">
      <w:pPr>
        <w:widowControl w:val="0"/>
        <w:shd w:val="clear" w:color="auto" w:fill="FFFFFF"/>
        <w:spacing w:line="276" w:lineRule="auto"/>
        <w:ind w:right="60"/>
        <w:jc w:val="both"/>
        <w:rPr>
          <w:rFonts w:eastAsia="Calibri" w:cs="Arial"/>
          <w:szCs w:val="22"/>
        </w:rPr>
      </w:pPr>
      <w:r w:rsidRPr="00C54551">
        <w:rPr>
          <w:rFonts w:eastAsia="Calibri" w:cs="Arial"/>
          <w:szCs w:val="22"/>
        </w:rPr>
        <w:t xml:space="preserve">NOTA: In zona acceselor inaltimea rigolei carosabile se </w:t>
      </w:r>
      <w:proofErr w:type="gramStart"/>
      <w:r w:rsidRPr="00C54551">
        <w:rPr>
          <w:rFonts w:eastAsia="Calibri" w:cs="Arial"/>
          <w:szCs w:val="22"/>
        </w:rPr>
        <w:t>va</w:t>
      </w:r>
      <w:proofErr w:type="gramEnd"/>
      <w:r w:rsidRPr="00C54551">
        <w:rPr>
          <w:rFonts w:eastAsia="Calibri" w:cs="Arial"/>
          <w:szCs w:val="22"/>
        </w:rPr>
        <w:t xml:space="preserve"> reduce la 4 cm. </w:t>
      </w:r>
    </w:p>
    <w:bookmarkEnd w:id="28"/>
    <w:bookmarkEnd w:id="33"/>
    <w:p w14:paraId="2C3543F6" w14:textId="77777777" w:rsidR="00C54551" w:rsidRPr="00C54551" w:rsidRDefault="00C54551" w:rsidP="005D240E">
      <w:pPr>
        <w:spacing w:line="276" w:lineRule="auto"/>
        <w:jc w:val="both"/>
        <w:rPr>
          <w:rFonts w:cs="Arial"/>
          <w:szCs w:val="22"/>
        </w:rPr>
      </w:pPr>
    </w:p>
    <w:p w14:paraId="127CEE1A" w14:textId="545CA0E3" w:rsidR="00C54551" w:rsidRPr="00C54551" w:rsidRDefault="00C54551" w:rsidP="008E1820">
      <w:pPr>
        <w:pStyle w:val="Heading4"/>
      </w:pPr>
      <w:bookmarkStart w:id="34" w:name="_Toc145082682"/>
      <w:bookmarkStart w:id="35" w:name="_Toc148081976"/>
      <w:bookmarkStart w:id="36" w:name="_Toc157780811"/>
      <w:bookmarkEnd w:id="30"/>
      <w:r w:rsidRPr="00C54551">
        <w:lastRenderedPageBreak/>
        <w:t>Scurgerea apelor</w:t>
      </w:r>
      <w:bookmarkEnd w:id="34"/>
      <w:bookmarkEnd w:id="35"/>
      <w:bookmarkEnd w:id="36"/>
    </w:p>
    <w:p w14:paraId="5DC72057" w14:textId="77777777" w:rsidR="00C54551" w:rsidRPr="00C54551" w:rsidRDefault="00C54551" w:rsidP="005D240E">
      <w:pPr>
        <w:spacing w:line="276" w:lineRule="auto"/>
        <w:ind w:firstLine="720"/>
        <w:rPr>
          <w:rFonts w:cs="Arial"/>
          <w:szCs w:val="22"/>
        </w:rPr>
      </w:pPr>
      <w:bookmarkStart w:id="37" w:name="_Hlk148082740"/>
      <w:r w:rsidRPr="00C54551">
        <w:rPr>
          <w:rFonts w:cs="Arial"/>
          <w:szCs w:val="22"/>
        </w:rPr>
        <w:t xml:space="preserve">La proiectare dispozitivelor de colectare si evacuare </w:t>
      </w:r>
      <w:proofErr w:type="gramStart"/>
      <w:r w:rsidRPr="00C54551">
        <w:rPr>
          <w:rFonts w:cs="Arial"/>
          <w:szCs w:val="22"/>
        </w:rPr>
        <w:t>a</w:t>
      </w:r>
      <w:proofErr w:type="gramEnd"/>
      <w:r w:rsidRPr="00C54551">
        <w:rPr>
          <w:rFonts w:cs="Arial"/>
          <w:szCs w:val="22"/>
        </w:rPr>
        <w:t xml:space="preserve"> apelor pluviale s-a tinut seama de prevededrile STAS 10796 – 2 – Constructii anexe pentru colectarea si evacuarea apelor – rigole, santuri, casiuri.</w:t>
      </w:r>
    </w:p>
    <w:p w14:paraId="3B309757" w14:textId="77777777" w:rsidR="00C54551" w:rsidRPr="00C54551" w:rsidRDefault="00C54551" w:rsidP="005D240E">
      <w:pPr>
        <w:spacing w:line="276" w:lineRule="auto"/>
        <w:ind w:firstLine="709"/>
        <w:jc w:val="both"/>
        <w:rPr>
          <w:rFonts w:cs="Arial"/>
          <w:szCs w:val="22"/>
        </w:rPr>
      </w:pPr>
      <w:proofErr w:type="gramStart"/>
      <w:r w:rsidRPr="00C54551">
        <w:rPr>
          <w:rFonts w:cs="Arial"/>
          <w:szCs w:val="22"/>
        </w:rPr>
        <w:t>Colectarea si evacuarea apelor de suprafata se realizaza cu ajutorul rigolelor carosabile si a santurilor trapezoidale de beton, amenajate adiacent acostamentelor cu latimea fundului de sant de 30cm.</w:t>
      </w:r>
      <w:proofErr w:type="gramEnd"/>
    </w:p>
    <w:p w14:paraId="522AABC9" w14:textId="77777777" w:rsidR="00C54551" w:rsidRPr="00C54551" w:rsidRDefault="00C54551" w:rsidP="005D240E">
      <w:pPr>
        <w:spacing w:line="276" w:lineRule="auto"/>
        <w:ind w:firstLine="709"/>
        <w:jc w:val="both"/>
        <w:rPr>
          <w:rFonts w:cs="Arial"/>
          <w:szCs w:val="22"/>
        </w:rPr>
      </w:pPr>
      <w:r w:rsidRPr="00C54551">
        <w:rPr>
          <w:rFonts w:cs="Arial"/>
          <w:szCs w:val="22"/>
        </w:rPr>
        <w:t>De asemenea la intersectiile cu drumurile laterale s-au prevazut podete tubulare din beton cu diametrul de Ø400</w:t>
      </w:r>
    </w:p>
    <w:tbl>
      <w:tblPr>
        <w:tblW w:w="5651" w:type="dxa"/>
        <w:jc w:val="center"/>
        <w:tblLook w:val="04A0" w:firstRow="1" w:lastRow="0" w:firstColumn="1" w:lastColumn="0" w:noHBand="0" w:noVBand="1"/>
      </w:tblPr>
      <w:tblGrid>
        <w:gridCol w:w="815"/>
        <w:gridCol w:w="1380"/>
        <w:gridCol w:w="1060"/>
        <w:gridCol w:w="1744"/>
        <w:gridCol w:w="941"/>
      </w:tblGrid>
      <w:tr w:rsidR="00C54551" w:rsidRPr="00C54551" w14:paraId="6D10A4AD" w14:textId="77777777" w:rsidTr="000258CF">
        <w:trPr>
          <w:trHeight w:val="452"/>
          <w:jc w:val="center"/>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2D4A" w14:textId="77777777" w:rsidR="00C54551" w:rsidRPr="00C54551" w:rsidRDefault="00C54551" w:rsidP="005D240E">
            <w:pPr>
              <w:spacing w:line="276" w:lineRule="auto"/>
              <w:jc w:val="center"/>
              <w:rPr>
                <w:rFonts w:cs="Arial"/>
                <w:color w:val="000000"/>
              </w:rPr>
            </w:pPr>
            <w:r w:rsidRPr="00C54551">
              <w:rPr>
                <w:rFonts w:cs="Arial"/>
                <w:color w:val="000000"/>
                <w:szCs w:val="22"/>
              </w:rPr>
              <w:t>Nr.crt.</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68F3F9A" w14:textId="77777777" w:rsidR="00C54551" w:rsidRPr="00C54551" w:rsidRDefault="00C54551" w:rsidP="005D240E">
            <w:pPr>
              <w:spacing w:line="276" w:lineRule="auto"/>
              <w:jc w:val="center"/>
              <w:rPr>
                <w:rFonts w:cs="Arial"/>
                <w:color w:val="000000"/>
              </w:rPr>
            </w:pPr>
            <w:r w:rsidRPr="00C54551">
              <w:rPr>
                <w:rFonts w:cs="Arial"/>
                <w:color w:val="000000"/>
                <w:szCs w:val="22"/>
              </w:rPr>
              <w:t>Nume strada</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70880156" w14:textId="77777777" w:rsidR="00C54551" w:rsidRPr="00C54551" w:rsidRDefault="00C54551" w:rsidP="005D240E">
            <w:pPr>
              <w:spacing w:line="276" w:lineRule="auto"/>
              <w:jc w:val="center"/>
              <w:rPr>
                <w:rFonts w:cs="Arial"/>
                <w:color w:val="000000"/>
              </w:rPr>
            </w:pPr>
            <w:r w:rsidRPr="00C54551">
              <w:rPr>
                <w:rFonts w:cs="Arial"/>
                <w:color w:val="000000"/>
                <w:szCs w:val="22"/>
              </w:rPr>
              <w:t>Lungime</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2CA82CF7" w14:textId="77777777" w:rsidR="00C54551" w:rsidRPr="00C54551" w:rsidRDefault="00C54551" w:rsidP="005D240E">
            <w:pPr>
              <w:spacing w:line="276" w:lineRule="auto"/>
              <w:jc w:val="center"/>
              <w:rPr>
                <w:rFonts w:cs="Arial"/>
                <w:color w:val="000000"/>
              </w:rPr>
            </w:pPr>
            <w:r w:rsidRPr="00C54551">
              <w:rPr>
                <w:rFonts w:cs="Arial"/>
                <w:color w:val="000000"/>
                <w:szCs w:val="22"/>
              </w:rPr>
              <w:t>RIGOLE DE ACOSTAMENT</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4AD1C8C9" w14:textId="77777777" w:rsidR="00C54551" w:rsidRPr="00C54551" w:rsidRDefault="00C54551" w:rsidP="005D240E">
            <w:pPr>
              <w:spacing w:line="276" w:lineRule="auto"/>
              <w:jc w:val="center"/>
              <w:rPr>
                <w:rFonts w:cs="Arial"/>
                <w:color w:val="000000"/>
              </w:rPr>
            </w:pPr>
            <w:r w:rsidRPr="00C54551">
              <w:rPr>
                <w:rFonts w:cs="Arial"/>
                <w:color w:val="000000"/>
                <w:szCs w:val="22"/>
              </w:rPr>
              <w:t>Santuri beton</w:t>
            </w:r>
          </w:p>
        </w:tc>
      </w:tr>
      <w:tr w:rsidR="00C54551" w:rsidRPr="00C54551" w14:paraId="4334B3FB" w14:textId="77777777" w:rsidTr="000258CF">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328A8300" w14:textId="77777777" w:rsidR="00C54551" w:rsidRPr="00C54551" w:rsidRDefault="00C54551" w:rsidP="005D240E">
            <w:pPr>
              <w:spacing w:line="276" w:lineRule="auto"/>
              <w:jc w:val="center"/>
              <w:rPr>
                <w:rFonts w:cs="Arial"/>
                <w:color w:val="000000"/>
              </w:rPr>
            </w:pPr>
            <w:r w:rsidRPr="00C54551">
              <w:rPr>
                <w:rFonts w:cs="Arial"/>
                <w:color w:val="000000"/>
                <w:szCs w:val="22"/>
              </w:rPr>
              <w:t>1.00</w:t>
            </w:r>
          </w:p>
        </w:tc>
        <w:tc>
          <w:tcPr>
            <w:tcW w:w="1380" w:type="dxa"/>
            <w:tcBorders>
              <w:top w:val="nil"/>
              <w:left w:val="nil"/>
              <w:bottom w:val="single" w:sz="4" w:space="0" w:color="auto"/>
              <w:right w:val="single" w:sz="4" w:space="0" w:color="auto"/>
            </w:tcBorders>
            <w:shd w:val="clear" w:color="auto" w:fill="auto"/>
            <w:noWrap/>
            <w:vAlign w:val="center"/>
            <w:hideMark/>
          </w:tcPr>
          <w:p w14:paraId="06D05E1C" w14:textId="77777777" w:rsidR="00C54551" w:rsidRPr="00C54551" w:rsidRDefault="00C54551" w:rsidP="005D240E">
            <w:pPr>
              <w:spacing w:line="276" w:lineRule="auto"/>
              <w:jc w:val="center"/>
              <w:rPr>
                <w:rFonts w:cs="Arial"/>
                <w:color w:val="000000"/>
              </w:rPr>
            </w:pPr>
            <w:r w:rsidRPr="00C54551">
              <w:rPr>
                <w:rFonts w:cs="Arial"/>
                <w:color w:val="000000"/>
                <w:szCs w:val="22"/>
              </w:rPr>
              <w:t>DCL 101</w:t>
            </w:r>
          </w:p>
        </w:tc>
        <w:tc>
          <w:tcPr>
            <w:tcW w:w="1053" w:type="dxa"/>
            <w:tcBorders>
              <w:top w:val="nil"/>
              <w:left w:val="nil"/>
              <w:bottom w:val="single" w:sz="4" w:space="0" w:color="auto"/>
              <w:right w:val="single" w:sz="4" w:space="0" w:color="auto"/>
            </w:tcBorders>
            <w:shd w:val="clear" w:color="auto" w:fill="auto"/>
            <w:noWrap/>
            <w:vAlign w:val="center"/>
            <w:hideMark/>
          </w:tcPr>
          <w:p w14:paraId="02B71A1D" w14:textId="77777777" w:rsidR="00C54551" w:rsidRPr="00C54551" w:rsidRDefault="00C54551" w:rsidP="005D240E">
            <w:pPr>
              <w:spacing w:line="276" w:lineRule="auto"/>
              <w:jc w:val="center"/>
              <w:rPr>
                <w:rFonts w:cs="Arial"/>
                <w:color w:val="000000"/>
              </w:rPr>
            </w:pPr>
            <w:r w:rsidRPr="00C54551">
              <w:rPr>
                <w:rFonts w:cs="Arial"/>
                <w:color w:val="000000"/>
                <w:szCs w:val="22"/>
              </w:rPr>
              <w:t>374</w:t>
            </w:r>
          </w:p>
        </w:tc>
        <w:tc>
          <w:tcPr>
            <w:tcW w:w="1487" w:type="dxa"/>
            <w:tcBorders>
              <w:top w:val="nil"/>
              <w:left w:val="nil"/>
              <w:bottom w:val="single" w:sz="4" w:space="0" w:color="auto"/>
              <w:right w:val="single" w:sz="4" w:space="0" w:color="auto"/>
            </w:tcBorders>
            <w:shd w:val="clear" w:color="auto" w:fill="auto"/>
            <w:noWrap/>
            <w:vAlign w:val="center"/>
            <w:hideMark/>
          </w:tcPr>
          <w:p w14:paraId="45717804" w14:textId="77777777" w:rsidR="00C54551" w:rsidRPr="00C54551" w:rsidRDefault="00C54551" w:rsidP="005D240E">
            <w:pPr>
              <w:spacing w:line="276" w:lineRule="auto"/>
              <w:jc w:val="center"/>
              <w:rPr>
                <w:rFonts w:cs="Arial"/>
                <w:color w:val="000000"/>
              </w:rPr>
            </w:pPr>
            <w:r w:rsidRPr="00C54551">
              <w:rPr>
                <w:rFonts w:cs="Arial"/>
                <w:color w:val="000000"/>
                <w:szCs w:val="22"/>
              </w:rPr>
              <w:t>-</w:t>
            </w:r>
          </w:p>
        </w:tc>
        <w:tc>
          <w:tcPr>
            <w:tcW w:w="941" w:type="dxa"/>
            <w:tcBorders>
              <w:top w:val="nil"/>
              <w:left w:val="nil"/>
              <w:bottom w:val="single" w:sz="4" w:space="0" w:color="auto"/>
              <w:right w:val="single" w:sz="4" w:space="0" w:color="auto"/>
            </w:tcBorders>
            <w:shd w:val="clear" w:color="auto" w:fill="auto"/>
            <w:noWrap/>
            <w:vAlign w:val="center"/>
            <w:hideMark/>
          </w:tcPr>
          <w:p w14:paraId="2D16151D" w14:textId="77777777" w:rsidR="00C54551" w:rsidRPr="00C54551" w:rsidRDefault="00C54551" w:rsidP="005D240E">
            <w:pPr>
              <w:spacing w:line="276" w:lineRule="auto"/>
              <w:jc w:val="center"/>
              <w:rPr>
                <w:rFonts w:cs="Arial"/>
                <w:color w:val="000000"/>
              </w:rPr>
            </w:pPr>
            <w:r w:rsidRPr="00C54551">
              <w:rPr>
                <w:rFonts w:cs="Arial"/>
                <w:color w:val="000000"/>
                <w:szCs w:val="22"/>
              </w:rPr>
              <w:t>720</w:t>
            </w:r>
          </w:p>
        </w:tc>
      </w:tr>
      <w:tr w:rsidR="00C54551" w:rsidRPr="00C54551" w14:paraId="05A32BE9" w14:textId="77777777" w:rsidTr="000258CF">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7E971BC" w14:textId="77777777" w:rsidR="00C54551" w:rsidRPr="00C54551" w:rsidRDefault="00C54551" w:rsidP="005D240E">
            <w:pPr>
              <w:spacing w:line="276" w:lineRule="auto"/>
              <w:jc w:val="center"/>
              <w:rPr>
                <w:rFonts w:cs="Arial"/>
                <w:color w:val="000000"/>
              </w:rPr>
            </w:pPr>
            <w:r w:rsidRPr="00C54551">
              <w:rPr>
                <w:rFonts w:cs="Arial"/>
                <w:color w:val="000000"/>
                <w:szCs w:val="22"/>
              </w:rPr>
              <w:t>2.00</w:t>
            </w:r>
          </w:p>
        </w:tc>
        <w:tc>
          <w:tcPr>
            <w:tcW w:w="1380" w:type="dxa"/>
            <w:tcBorders>
              <w:top w:val="nil"/>
              <w:left w:val="nil"/>
              <w:bottom w:val="single" w:sz="4" w:space="0" w:color="auto"/>
              <w:right w:val="single" w:sz="4" w:space="0" w:color="auto"/>
            </w:tcBorders>
            <w:shd w:val="clear" w:color="auto" w:fill="auto"/>
            <w:noWrap/>
            <w:vAlign w:val="center"/>
            <w:hideMark/>
          </w:tcPr>
          <w:p w14:paraId="31BD1310" w14:textId="77777777" w:rsidR="00C54551" w:rsidRPr="00C54551" w:rsidRDefault="00C54551" w:rsidP="005D240E">
            <w:pPr>
              <w:spacing w:line="276" w:lineRule="auto"/>
              <w:jc w:val="center"/>
              <w:rPr>
                <w:rFonts w:cs="Arial"/>
                <w:color w:val="000000"/>
              </w:rPr>
            </w:pPr>
            <w:r w:rsidRPr="00C54551">
              <w:rPr>
                <w:rFonts w:cs="Arial"/>
                <w:color w:val="000000"/>
                <w:szCs w:val="22"/>
              </w:rPr>
              <w:t>Strada Albinelor</w:t>
            </w:r>
          </w:p>
        </w:tc>
        <w:tc>
          <w:tcPr>
            <w:tcW w:w="1053" w:type="dxa"/>
            <w:tcBorders>
              <w:top w:val="nil"/>
              <w:left w:val="nil"/>
              <w:bottom w:val="single" w:sz="4" w:space="0" w:color="auto"/>
              <w:right w:val="single" w:sz="4" w:space="0" w:color="auto"/>
            </w:tcBorders>
            <w:shd w:val="clear" w:color="auto" w:fill="auto"/>
            <w:noWrap/>
            <w:vAlign w:val="center"/>
            <w:hideMark/>
          </w:tcPr>
          <w:p w14:paraId="3D911784" w14:textId="77777777" w:rsidR="00C54551" w:rsidRPr="00C54551" w:rsidRDefault="00C54551" w:rsidP="005D240E">
            <w:pPr>
              <w:spacing w:line="276" w:lineRule="auto"/>
              <w:jc w:val="center"/>
              <w:rPr>
                <w:rFonts w:cs="Arial"/>
                <w:color w:val="000000"/>
              </w:rPr>
            </w:pPr>
            <w:r w:rsidRPr="00C54551">
              <w:rPr>
                <w:rFonts w:cs="Arial"/>
                <w:color w:val="000000"/>
                <w:szCs w:val="22"/>
              </w:rPr>
              <w:t>388</w:t>
            </w:r>
          </w:p>
        </w:tc>
        <w:tc>
          <w:tcPr>
            <w:tcW w:w="1487" w:type="dxa"/>
            <w:tcBorders>
              <w:top w:val="nil"/>
              <w:left w:val="nil"/>
              <w:bottom w:val="single" w:sz="4" w:space="0" w:color="auto"/>
              <w:right w:val="single" w:sz="4" w:space="0" w:color="auto"/>
            </w:tcBorders>
            <w:shd w:val="clear" w:color="auto" w:fill="auto"/>
            <w:noWrap/>
            <w:vAlign w:val="center"/>
            <w:hideMark/>
          </w:tcPr>
          <w:p w14:paraId="02400078" w14:textId="77777777" w:rsidR="00C54551" w:rsidRPr="00C54551" w:rsidRDefault="00C54551" w:rsidP="005D240E">
            <w:pPr>
              <w:spacing w:line="276" w:lineRule="auto"/>
              <w:jc w:val="center"/>
              <w:rPr>
                <w:rFonts w:cs="Arial"/>
                <w:color w:val="000000"/>
              </w:rPr>
            </w:pPr>
            <w:r w:rsidRPr="00C54551">
              <w:rPr>
                <w:rFonts w:cs="Arial"/>
                <w:color w:val="000000"/>
                <w:szCs w:val="22"/>
              </w:rPr>
              <w:t>776</w:t>
            </w:r>
          </w:p>
        </w:tc>
        <w:tc>
          <w:tcPr>
            <w:tcW w:w="941" w:type="dxa"/>
            <w:tcBorders>
              <w:top w:val="nil"/>
              <w:left w:val="nil"/>
              <w:bottom w:val="single" w:sz="4" w:space="0" w:color="auto"/>
              <w:right w:val="single" w:sz="4" w:space="0" w:color="auto"/>
            </w:tcBorders>
            <w:shd w:val="clear" w:color="auto" w:fill="auto"/>
            <w:noWrap/>
            <w:vAlign w:val="center"/>
            <w:hideMark/>
          </w:tcPr>
          <w:p w14:paraId="6C5EA314" w14:textId="77777777" w:rsidR="00C54551" w:rsidRPr="00C54551" w:rsidRDefault="00C54551" w:rsidP="005D240E">
            <w:pPr>
              <w:spacing w:line="276" w:lineRule="auto"/>
              <w:jc w:val="center"/>
              <w:rPr>
                <w:rFonts w:cs="Arial"/>
                <w:color w:val="000000"/>
              </w:rPr>
            </w:pPr>
            <w:r w:rsidRPr="00C54551">
              <w:rPr>
                <w:rFonts w:cs="Arial"/>
                <w:color w:val="000000"/>
                <w:szCs w:val="22"/>
              </w:rPr>
              <w:t>-</w:t>
            </w:r>
          </w:p>
        </w:tc>
      </w:tr>
      <w:tr w:rsidR="00C54551" w:rsidRPr="00C54551" w14:paraId="11F78360" w14:textId="77777777" w:rsidTr="000258CF">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FD83494" w14:textId="77777777" w:rsidR="00C54551" w:rsidRPr="00C54551" w:rsidRDefault="00C54551" w:rsidP="005D240E">
            <w:pPr>
              <w:spacing w:line="276" w:lineRule="auto"/>
              <w:jc w:val="center"/>
              <w:rPr>
                <w:rFonts w:cs="Arial"/>
                <w:color w:val="000000"/>
              </w:rPr>
            </w:pPr>
            <w:r w:rsidRPr="00C54551">
              <w:rPr>
                <w:rFonts w:cs="Arial"/>
                <w:color w:val="000000"/>
                <w:szCs w:val="22"/>
              </w:rPr>
              <w:t>3.00</w:t>
            </w:r>
          </w:p>
        </w:tc>
        <w:tc>
          <w:tcPr>
            <w:tcW w:w="1380" w:type="dxa"/>
            <w:tcBorders>
              <w:top w:val="nil"/>
              <w:left w:val="nil"/>
              <w:bottom w:val="single" w:sz="4" w:space="0" w:color="auto"/>
              <w:right w:val="single" w:sz="4" w:space="0" w:color="auto"/>
            </w:tcBorders>
            <w:shd w:val="clear" w:color="auto" w:fill="auto"/>
            <w:noWrap/>
            <w:vAlign w:val="center"/>
            <w:hideMark/>
          </w:tcPr>
          <w:p w14:paraId="0465EEAE" w14:textId="77777777" w:rsidR="00C54551" w:rsidRPr="00C54551" w:rsidRDefault="00C54551" w:rsidP="005D240E">
            <w:pPr>
              <w:spacing w:line="276" w:lineRule="auto"/>
              <w:jc w:val="center"/>
              <w:rPr>
                <w:rFonts w:cs="Arial"/>
                <w:color w:val="000000"/>
              </w:rPr>
            </w:pPr>
            <w:r w:rsidRPr="00C54551">
              <w:rPr>
                <w:rFonts w:cs="Arial"/>
                <w:color w:val="000000"/>
                <w:szCs w:val="22"/>
              </w:rPr>
              <w:t>Str. Tariei</w:t>
            </w:r>
          </w:p>
        </w:tc>
        <w:tc>
          <w:tcPr>
            <w:tcW w:w="1053" w:type="dxa"/>
            <w:tcBorders>
              <w:top w:val="nil"/>
              <w:left w:val="nil"/>
              <w:bottom w:val="single" w:sz="4" w:space="0" w:color="auto"/>
              <w:right w:val="single" w:sz="4" w:space="0" w:color="auto"/>
            </w:tcBorders>
            <w:shd w:val="clear" w:color="auto" w:fill="auto"/>
            <w:noWrap/>
            <w:vAlign w:val="center"/>
            <w:hideMark/>
          </w:tcPr>
          <w:p w14:paraId="558245AD" w14:textId="77777777" w:rsidR="00C54551" w:rsidRPr="00C54551" w:rsidRDefault="00C54551" w:rsidP="005D240E">
            <w:pPr>
              <w:spacing w:line="276" w:lineRule="auto"/>
              <w:jc w:val="center"/>
              <w:rPr>
                <w:rFonts w:cs="Arial"/>
                <w:color w:val="000000"/>
              </w:rPr>
            </w:pPr>
            <w:r w:rsidRPr="00C54551">
              <w:rPr>
                <w:rFonts w:cs="Arial"/>
                <w:color w:val="000000"/>
                <w:szCs w:val="22"/>
              </w:rPr>
              <w:t>274</w:t>
            </w:r>
          </w:p>
        </w:tc>
        <w:tc>
          <w:tcPr>
            <w:tcW w:w="1487" w:type="dxa"/>
            <w:tcBorders>
              <w:top w:val="nil"/>
              <w:left w:val="nil"/>
              <w:bottom w:val="single" w:sz="4" w:space="0" w:color="auto"/>
              <w:right w:val="single" w:sz="4" w:space="0" w:color="auto"/>
            </w:tcBorders>
            <w:shd w:val="clear" w:color="auto" w:fill="auto"/>
            <w:noWrap/>
            <w:vAlign w:val="center"/>
            <w:hideMark/>
          </w:tcPr>
          <w:p w14:paraId="01B7EE18" w14:textId="77777777" w:rsidR="00C54551" w:rsidRPr="00C54551" w:rsidRDefault="00C54551" w:rsidP="005D240E">
            <w:pPr>
              <w:spacing w:line="276" w:lineRule="auto"/>
              <w:jc w:val="center"/>
              <w:rPr>
                <w:rFonts w:cs="Arial"/>
                <w:color w:val="000000"/>
              </w:rPr>
            </w:pPr>
            <w:r w:rsidRPr="00C54551">
              <w:rPr>
                <w:rFonts w:cs="Arial"/>
                <w:color w:val="000000"/>
                <w:szCs w:val="22"/>
              </w:rPr>
              <w:t>-</w:t>
            </w:r>
          </w:p>
        </w:tc>
        <w:tc>
          <w:tcPr>
            <w:tcW w:w="941" w:type="dxa"/>
            <w:tcBorders>
              <w:top w:val="nil"/>
              <w:left w:val="nil"/>
              <w:bottom w:val="single" w:sz="4" w:space="0" w:color="auto"/>
              <w:right w:val="single" w:sz="4" w:space="0" w:color="auto"/>
            </w:tcBorders>
            <w:shd w:val="clear" w:color="auto" w:fill="auto"/>
            <w:noWrap/>
            <w:vAlign w:val="center"/>
            <w:hideMark/>
          </w:tcPr>
          <w:p w14:paraId="0835C5F2" w14:textId="77777777" w:rsidR="00C54551" w:rsidRPr="00C54551" w:rsidRDefault="00C54551" w:rsidP="005D240E">
            <w:pPr>
              <w:spacing w:line="276" w:lineRule="auto"/>
              <w:jc w:val="center"/>
              <w:rPr>
                <w:rFonts w:cs="Arial"/>
                <w:color w:val="000000"/>
              </w:rPr>
            </w:pPr>
            <w:r w:rsidRPr="00C54551">
              <w:rPr>
                <w:rFonts w:cs="Arial"/>
                <w:color w:val="000000"/>
                <w:szCs w:val="22"/>
              </w:rPr>
              <w:t>496</w:t>
            </w:r>
          </w:p>
        </w:tc>
      </w:tr>
    </w:tbl>
    <w:bookmarkEnd w:id="37"/>
    <w:p w14:paraId="5F77B5A8" w14:textId="77777777" w:rsidR="00C54551" w:rsidRPr="00C54551" w:rsidRDefault="00C54551" w:rsidP="005D240E">
      <w:pPr>
        <w:spacing w:line="276" w:lineRule="auto"/>
        <w:ind w:firstLine="709"/>
        <w:jc w:val="both"/>
        <w:rPr>
          <w:rFonts w:cs="Arial"/>
          <w:szCs w:val="22"/>
        </w:rPr>
      </w:pPr>
      <w:r w:rsidRPr="00C54551">
        <w:rPr>
          <w:rFonts w:cs="Arial"/>
          <w:noProof/>
          <w:szCs w:val="22"/>
        </w:rPr>
        <w:drawing>
          <wp:anchor distT="0" distB="0" distL="114300" distR="114300" simplePos="0" relativeHeight="251659264" behindDoc="0" locked="0" layoutInCell="1" allowOverlap="1" wp14:anchorId="6D3F968D" wp14:editId="3B7FA186">
            <wp:simplePos x="0" y="0"/>
            <wp:positionH relativeFrom="margin">
              <wp:posOffset>1311965</wp:posOffset>
            </wp:positionH>
            <wp:positionV relativeFrom="paragraph">
              <wp:posOffset>4529</wp:posOffset>
            </wp:positionV>
            <wp:extent cx="3225635" cy="2454526"/>
            <wp:effectExtent l="0" t="0" r="0" b="3175"/>
            <wp:wrapNone/>
            <wp:docPr id="107232542" name="Imagine 4" descr="O imagine care conține diagramă, text, Desen tehnic, Pl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2542" name="Imagine 4" descr="O imagine care conține diagramă, text, Desen tehnic, Plan&#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285" cy="2456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0DD0A" w14:textId="77777777" w:rsidR="00C54551" w:rsidRPr="00C54551" w:rsidRDefault="00C54551" w:rsidP="005D240E">
      <w:pPr>
        <w:spacing w:line="276" w:lineRule="auto"/>
        <w:ind w:firstLine="709"/>
        <w:jc w:val="both"/>
        <w:rPr>
          <w:rFonts w:cs="Arial"/>
          <w:szCs w:val="22"/>
        </w:rPr>
      </w:pPr>
    </w:p>
    <w:p w14:paraId="00AC931E" w14:textId="77777777" w:rsidR="00C54551" w:rsidRPr="00C54551" w:rsidRDefault="00C54551" w:rsidP="005D240E">
      <w:pPr>
        <w:spacing w:line="276" w:lineRule="auto"/>
        <w:ind w:firstLine="709"/>
        <w:jc w:val="both"/>
        <w:rPr>
          <w:rFonts w:cs="Arial"/>
          <w:szCs w:val="22"/>
        </w:rPr>
      </w:pPr>
    </w:p>
    <w:p w14:paraId="77948823" w14:textId="77777777" w:rsidR="00C54551" w:rsidRPr="00C54551" w:rsidRDefault="00C54551" w:rsidP="005D240E">
      <w:pPr>
        <w:spacing w:line="276" w:lineRule="auto"/>
        <w:ind w:firstLine="709"/>
        <w:jc w:val="both"/>
        <w:rPr>
          <w:rFonts w:cs="Arial"/>
          <w:szCs w:val="22"/>
        </w:rPr>
      </w:pPr>
    </w:p>
    <w:p w14:paraId="1837A74C" w14:textId="77777777" w:rsidR="00C54551" w:rsidRPr="00C54551" w:rsidRDefault="00C54551" w:rsidP="005D240E">
      <w:pPr>
        <w:spacing w:line="276" w:lineRule="auto"/>
        <w:ind w:firstLine="709"/>
        <w:jc w:val="both"/>
        <w:rPr>
          <w:rFonts w:cs="Arial"/>
          <w:szCs w:val="22"/>
        </w:rPr>
      </w:pPr>
    </w:p>
    <w:p w14:paraId="2A19C1F0" w14:textId="77777777" w:rsidR="00C54551" w:rsidRPr="00C54551" w:rsidRDefault="00C54551" w:rsidP="005D240E">
      <w:pPr>
        <w:spacing w:line="276" w:lineRule="auto"/>
        <w:ind w:firstLine="709"/>
        <w:jc w:val="both"/>
        <w:rPr>
          <w:rFonts w:cs="Arial"/>
          <w:szCs w:val="22"/>
        </w:rPr>
      </w:pPr>
    </w:p>
    <w:p w14:paraId="3931D7EC" w14:textId="77777777" w:rsidR="00C54551" w:rsidRPr="00C54551" w:rsidRDefault="00C54551" w:rsidP="005D240E">
      <w:pPr>
        <w:spacing w:line="276" w:lineRule="auto"/>
        <w:ind w:firstLine="709"/>
        <w:jc w:val="both"/>
        <w:rPr>
          <w:rFonts w:cs="Arial"/>
          <w:szCs w:val="22"/>
        </w:rPr>
      </w:pPr>
    </w:p>
    <w:p w14:paraId="48355A5E" w14:textId="77777777" w:rsidR="00C54551" w:rsidRPr="00C54551" w:rsidRDefault="00C54551" w:rsidP="005D240E">
      <w:pPr>
        <w:spacing w:line="276" w:lineRule="auto"/>
        <w:ind w:firstLine="709"/>
        <w:jc w:val="both"/>
        <w:rPr>
          <w:rFonts w:cs="Arial"/>
          <w:szCs w:val="22"/>
        </w:rPr>
      </w:pPr>
    </w:p>
    <w:p w14:paraId="41D895A0" w14:textId="77777777" w:rsidR="00C54551" w:rsidRPr="00C54551" w:rsidRDefault="00C54551" w:rsidP="005D240E">
      <w:pPr>
        <w:spacing w:line="276" w:lineRule="auto"/>
        <w:ind w:firstLine="709"/>
        <w:jc w:val="both"/>
        <w:rPr>
          <w:rFonts w:cs="Arial"/>
          <w:szCs w:val="22"/>
        </w:rPr>
      </w:pPr>
    </w:p>
    <w:p w14:paraId="2CF0EDEC" w14:textId="77777777" w:rsidR="00C54551" w:rsidRPr="00C54551" w:rsidRDefault="00C54551" w:rsidP="005D240E">
      <w:pPr>
        <w:spacing w:line="276" w:lineRule="auto"/>
        <w:ind w:firstLine="709"/>
        <w:jc w:val="both"/>
        <w:rPr>
          <w:rFonts w:cs="Arial"/>
          <w:szCs w:val="22"/>
        </w:rPr>
      </w:pPr>
    </w:p>
    <w:p w14:paraId="31E4458F" w14:textId="77777777" w:rsidR="00C54551" w:rsidRPr="00C54551" w:rsidRDefault="00C54551" w:rsidP="005D240E">
      <w:pPr>
        <w:spacing w:line="276" w:lineRule="auto"/>
        <w:ind w:firstLine="709"/>
        <w:jc w:val="both"/>
        <w:rPr>
          <w:rFonts w:cs="Arial"/>
          <w:szCs w:val="22"/>
        </w:rPr>
      </w:pPr>
    </w:p>
    <w:p w14:paraId="1D4D5C16" w14:textId="77777777" w:rsidR="00C54551" w:rsidRPr="00C54551" w:rsidRDefault="00C54551" w:rsidP="005D240E">
      <w:pPr>
        <w:spacing w:line="276" w:lineRule="auto"/>
        <w:jc w:val="both"/>
        <w:rPr>
          <w:rFonts w:cs="Arial"/>
          <w:szCs w:val="22"/>
        </w:rPr>
      </w:pPr>
      <w:r w:rsidRPr="00C54551">
        <w:rPr>
          <w:rFonts w:cs="Arial"/>
          <w:noProof/>
          <w:szCs w:val="22"/>
        </w:rPr>
        <w:drawing>
          <wp:anchor distT="0" distB="0" distL="114300" distR="114300" simplePos="0" relativeHeight="251660288" behindDoc="1" locked="0" layoutInCell="1" allowOverlap="1" wp14:anchorId="2A6466BA" wp14:editId="68C5A743">
            <wp:simplePos x="0" y="0"/>
            <wp:positionH relativeFrom="page">
              <wp:posOffset>2130425</wp:posOffset>
            </wp:positionH>
            <wp:positionV relativeFrom="paragraph">
              <wp:posOffset>9525</wp:posOffset>
            </wp:positionV>
            <wp:extent cx="3220085" cy="2056130"/>
            <wp:effectExtent l="0" t="0" r="0" b="1270"/>
            <wp:wrapTight wrapText="bothSides">
              <wp:wrapPolygon edited="0">
                <wp:start x="0" y="0"/>
                <wp:lineTo x="0" y="21413"/>
                <wp:lineTo x="21468" y="21413"/>
                <wp:lineTo x="21468" y="0"/>
                <wp:lineTo x="0" y="0"/>
              </wp:wrapPolygon>
            </wp:wrapTight>
            <wp:docPr id="102749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94710" name=""/>
                    <pic:cNvPicPr/>
                  </pic:nvPicPr>
                  <pic:blipFill>
                    <a:blip r:embed="rId15">
                      <a:extLst>
                        <a:ext uri="{28A0092B-C50C-407E-A947-70E740481C1C}">
                          <a14:useLocalDpi xmlns:a14="http://schemas.microsoft.com/office/drawing/2010/main" val="0"/>
                        </a:ext>
                      </a:extLst>
                    </a:blip>
                    <a:stretch>
                      <a:fillRect/>
                    </a:stretch>
                  </pic:blipFill>
                  <pic:spPr>
                    <a:xfrm>
                      <a:off x="0" y="0"/>
                      <a:ext cx="3220085" cy="2056130"/>
                    </a:xfrm>
                    <a:prstGeom prst="rect">
                      <a:avLst/>
                    </a:prstGeom>
                  </pic:spPr>
                </pic:pic>
              </a:graphicData>
            </a:graphic>
            <wp14:sizeRelH relativeFrom="margin">
              <wp14:pctWidth>0</wp14:pctWidth>
            </wp14:sizeRelH>
            <wp14:sizeRelV relativeFrom="margin">
              <wp14:pctHeight>0</wp14:pctHeight>
            </wp14:sizeRelV>
          </wp:anchor>
        </w:drawing>
      </w:r>
    </w:p>
    <w:p w14:paraId="3BD2895D" w14:textId="77777777" w:rsidR="00C54551" w:rsidRPr="00C54551" w:rsidRDefault="00C54551" w:rsidP="005D240E">
      <w:pPr>
        <w:spacing w:line="276" w:lineRule="auto"/>
        <w:jc w:val="both"/>
        <w:rPr>
          <w:rFonts w:cs="Arial"/>
          <w:szCs w:val="22"/>
        </w:rPr>
      </w:pPr>
    </w:p>
    <w:p w14:paraId="16EC98AB" w14:textId="77777777" w:rsidR="00C54551" w:rsidRPr="00C54551" w:rsidRDefault="00C54551" w:rsidP="005D240E">
      <w:pPr>
        <w:spacing w:line="276" w:lineRule="auto"/>
        <w:jc w:val="both"/>
        <w:rPr>
          <w:rFonts w:cs="Arial"/>
          <w:szCs w:val="22"/>
        </w:rPr>
      </w:pPr>
    </w:p>
    <w:p w14:paraId="0DA99078" w14:textId="77777777" w:rsidR="00C54551" w:rsidRPr="00C54551" w:rsidRDefault="00C54551" w:rsidP="005D240E">
      <w:pPr>
        <w:spacing w:line="276" w:lineRule="auto"/>
        <w:jc w:val="both"/>
        <w:rPr>
          <w:rFonts w:cs="Arial"/>
          <w:szCs w:val="22"/>
        </w:rPr>
      </w:pPr>
    </w:p>
    <w:p w14:paraId="3D1815D9" w14:textId="77777777" w:rsidR="00C54551" w:rsidRPr="00C54551" w:rsidRDefault="00C54551" w:rsidP="005D240E">
      <w:pPr>
        <w:spacing w:line="276" w:lineRule="auto"/>
        <w:jc w:val="both"/>
        <w:rPr>
          <w:rFonts w:cs="Arial"/>
          <w:szCs w:val="22"/>
        </w:rPr>
      </w:pPr>
    </w:p>
    <w:p w14:paraId="600AFFE5" w14:textId="77777777" w:rsidR="00C54551" w:rsidRPr="00C54551" w:rsidRDefault="00C54551" w:rsidP="005D240E">
      <w:pPr>
        <w:spacing w:line="276" w:lineRule="auto"/>
        <w:jc w:val="both"/>
        <w:rPr>
          <w:rFonts w:cs="Arial"/>
          <w:szCs w:val="22"/>
        </w:rPr>
      </w:pPr>
    </w:p>
    <w:p w14:paraId="2107DAC5" w14:textId="77777777" w:rsidR="00C54551" w:rsidRPr="00C54551" w:rsidRDefault="00C54551" w:rsidP="005D240E">
      <w:pPr>
        <w:spacing w:line="276" w:lineRule="auto"/>
        <w:jc w:val="both"/>
        <w:rPr>
          <w:rFonts w:cs="Arial"/>
          <w:szCs w:val="22"/>
        </w:rPr>
      </w:pPr>
    </w:p>
    <w:p w14:paraId="45608498" w14:textId="77777777" w:rsidR="00C54551" w:rsidRPr="00C54551" w:rsidRDefault="00C54551" w:rsidP="005D240E">
      <w:pPr>
        <w:spacing w:line="276" w:lineRule="auto"/>
        <w:jc w:val="both"/>
        <w:rPr>
          <w:rFonts w:cs="Arial"/>
          <w:szCs w:val="22"/>
        </w:rPr>
      </w:pPr>
    </w:p>
    <w:p w14:paraId="22CB8A92" w14:textId="77777777" w:rsidR="00C54551" w:rsidRPr="00C54551" w:rsidRDefault="00C54551" w:rsidP="005D240E">
      <w:pPr>
        <w:spacing w:line="276" w:lineRule="auto"/>
        <w:jc w:val="both"/>
        <w:rPr>
          <w:rFonts w:cs="Arial"/>
          <w:szCs w:val="22"/>
        </w:rPr>
      </w:pPr>
    </w:p>
    <w:p w14:paraId="758FC439" w14:textId="77777777" w:rsidR="00C54551" w:rsidRPr="00C54551" w:rsidRDefault="00C54551" w:rsidP="005D240E">
      <w:pPr>
        <w:spacing w:line="276" w:lineRule="auto"/>
        <w:jc w:val="both"/>
        <w:rPr>
          <w:rFonts w:cs="Arial"/>
          <w:szCs w:val="22"/>
        </w:rPr>
      </w:pPr>
      <w:r w:rsidRPr="00C54551">
        <w:rPr>
          <w:rFonts w:cs="Arial"/>
          <w:noProof/>
          <w:szCs w:val="22"/>
        </w:rPr>
        <w:drawing>
          <wp:anchor distT="0" distB="0" distL="114300" distR="114300" simplePos="0" relativeHeight="251661312" behindDoc="1" locked="0" layoutInCell="1" allowOverlap="1" wp14:anchorId="01AEB04D" wp14:editId="2A2C30B8">
            <wp:simplePos x="0" y="0"/>
            <wp:positionH relativeFrom="page">
              <wp:posOffset>1831340</wp:posOffset>
            </wp:positionH>
            <wp:positionV relativeFrom="paragraph">
              <wp:posOffset>0</wp:posOffset>
            </wp:positionV>
            <wp:extent cx="3727450" cy="2992755"/>
            <wp:effectExtent l="0" t="0" r="6350" b="0"/>
            <wp:wrapTight wrapText="bothSides">
              <wp:wrapPolygon edited="0">
                <wp:start x="0" y="0"/>
                <wp:lineTo x="0" y="21449"/>
                <wp:lineTo x="21526" y="21449"/>
                <wp:lineTo x="21526" y="0"/>
                <wp:lineTo x="0" y="0"/>
              </wp:wrapPolygon>
            </wp:wrapTight>
            <wp:docPr id="924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776" name=""/>
                    <pic:cNvPicPr/>
                  </pic:nvPicPr>
                  <pic:blipFill>
                    <a:blip r:embed="rId16">
                      <a:extLst>
                        <a:ext uri="{28A0092B-C50C-407E-A947-70E740481C1C}">
                          <a14:useLocalDpi xmlns:a14="http://schemas.microsoft.com/office/drawing/2010/main" val="0"/>
                        </a:ext>
                      </a:extLst>
                    </a:blip>
                    <a:stretch>
                      <a:fillRect/>
                    </a:stretch>
                  </pic:blipFill>
                  <pic:spPr>
                    <a:xfrm>
                      <a:off x="0" y="0"/>
                      <a:ext cx="3727450" cy="2992755"/>
                    </a:xfrm>
                    <a:prstGeom prst="rect">
                      <a:avLst/>
                    </a:prstGeom>
                  </pic:spPr>
                </pic:pic>
              </a:graphicData>
            </a:graphic>
            <wp14:sizeRelH relativeFrom="margin">
              <wp14:pctWidth>0</wp14:pctWidth>
            </wp14:sizeRelH>
            <wp14:sizeRelV relativeFrom="margin">
              <wp14:pctHeight>0</wp14:pctHeight>
            </wp14:sizeRelV>
          </wp:anchor>
        </w:drawing>
      </w:r>
    </w:p>
    <w:p w14:paraId="2767BFF6" w14:textId="77777777" w:rsidR="00C54551" w:rsidRPr="00C54551" w:rsidRDefault="00C54551" w:rsidP="005D240E">
      <w:pPr>
        <w:spacing w:line="276" w:lineRule="auto"/>
        <w:jc w:val="both"/>
        <w:rPr>
          <w:rFonts w:cs="Arial"/>
          <w:szCs w:val="22"/>
        </w:rPr>
      </w:pPr>
    </w:p>
    <w:p w14:paraId="523C0094" w14:textId="77777777" w:rsidR="00C54551" w:rsidRPr="00C54551" w:rsidRDefault="00C54551" w:rsidP="005D240E">
      <w:pPr>
        <w:spacing w:line="276" w:lineRule="auto"/>
        <w:jc w:val="both"/>
        <w:rPr>
          <w:rFonts w:cs="Arial"/>
          <w:szCs w:val="22"/>
        </w:rPr>
      </w:pPr>
    </w:p>
    <w:p w14:paraId="62EF2127" w14:textId="77777777" w:rsidR="00C54551" w:rsidRPr="00C54551" w:rsidRDefault="00C54551" w:rsidP="005D240E">
      <w:pPr>
        <w:spacing w:line="276" w:lineRule="auto"/>
        <w:jc w:val="both"/>
        <w:rPr>
          <w:rFonts w:cs="Arial"/>
          <w:szCs w:val="22"/>
        </w:rPr>
      </w:pPr>
    </w:p>
    <w:p w14:paraId="0AD7CAE2" w14:textId="77777777" w:rsidR="00C54551" w:rsidRPr="00C54551" w:rsidRDefault="00C54551" w:rsidP="005D240E">
      <w:pPr>
        <w:spacing w:line="276" w:lineRule="auto"/>
        <w:jc w:val="both"/>
        <w:rPr>
          <w:rFonts w:cs="Arial"/>
          <w:szCs w:val="22"/>
        </w:rPr>
      </w:pPr>
    </w:p>
    <w:p w14:paraId="138F014B" w14:textId="77777777" w:rsidR="00C54551" w:rsidRPr="00C54551" w:rsidRDefault="00C54551" w:rsidP="005D240E">
      <w:pPr>
        <w:spacing w:line="276" w:lineRule="auto"/>
        <w:jc w:val="both"/>
        <w:rPr>
          <w:rFonts w:cs="Arial"/>
          <w:szCs w:val="22"/>
        </w:rPr>
      </w:pPr>
    </w:p>
    <w:p w14:paraId="70314EC5" w14:textId="77777777" w:rsidR="00C54551" w:rsidRPr="00C54551" w:rsidRDefault="00C54551" w:rsidP="005D240E">
      <w:pPr>
        <w:spacing w:line="276" w:lineRule="auto"/>
        <w:jc w:val="both"/>
        <w:rPr>
          <w:rFonts w:cs="Arial"/>
          <w:szCs w:val="22"/>
        </w:rPr>
      </w:pPr>
    </w:p>
    <w:p w14:paraId="2EA7C212" w14:textId="77777777" w:rsidR="00C54551" w:rsidRPr="00C54551" w:rsidRDefault="00C54551" w:rsidP="005D240E">
      <w:pPr>
        <w:spacing w:line="276" w:lineRule="auto"/>
        <w:jc w:val="both"/>
        <w:rPr>
          <w:rFonts w:cs="Arial"/>
          <w:szCs w:val="22"/>
        </w:rPr>
      </w:pPr>
    </w:p>
    <w:p w14:paraId="74CCF298" w14:textId="77777777" w:rsidR="00C54551" w:rsidRPr="00C54551" w:rsidRDefault="00C54551" w:rsidP="005D240E">
      <w:pPr>
        <w:spacing w:line="276" w:lineRule="auto"/>
        <w:jc w:val="both"/>
        <w:rPr>
          <w:rFonts w:cs="Arial"/>
          <w:szCs w:val="22"/>
        </w:rPr>
      </w:pPr>
    </w:p>
    <w:p w14:paraId="7583AB0D" w14:textId="77777777" w:rsidR="00C54551" w:rsidRPr="00C54551" w:rsidRDefault="00C54551" w:rsidP="005D240E">
      <w:pPr>
        <w:spacing w:line="276" w:lineRule="auto"/>
        <w:jc w:val="both"/>
        <w:rPr>
          <w:rFonts w:cs="Arial"/>
          <w:szCs w:val="22"/>
        </w:rPr>
      </w:pPr>
    </w:p>
    <w:p w14:paraId="5745F90C" w14:textId="77777777" w:rsidR="00C54551" w:rsidRPr="00C54551" w:rsidRDefault="00C54551" w:rsidP="00AC076A">
      <w:pPr>
        <w:spacing w:line="276" w:lineRule="auto"/>
        <w:jc w:val="both"/>
        <w:rPr>
          <w:rFonts w:cs="Arial"/>
          <w:szCs w:val="22"/>
        </w:rPr>
      </w:pPr>
    </w:p>
    <w:p w14:paraId="32702DC8" w14:textId="77777777" w:rsidR="00C54551" w:rsidRPr="00C54551" w:rsidRDefault="00C54551" w:rsidP="00AC076A">
      <w:pPr>
        <w:spacing w:line="276" w:lineRule="auto"/>
        <w:jc w:val="both"/>
        <w:rPr>
          <w:rFonts w:cs="Arial"/>
          <w:szCs w:val="22"/>
        </w:rPr>
      </w:pPr>
    </w:p>
    <w:p w14:paraId="14992521" w14:textId="77777777" w:rsidR="00C54551" w:rsidRPr="00C54551" w:rsidRDefault="00C54551" w:rsidP="00AC076A">
      <w:pPr>
        <w:keepNext/>
        <w:spacing w:before="120" w:after="120" w:line="276" w:lineRule="auto"/>
        <w:ind w:left="115"/>
        <w:outlineLvl w:val="1"/>
        <w:rPr>
          <w:rFonts w:cs="Arial"/>
          <w:b/>
          <w:bCs/>
          <w:i/>
          <w:iCs/>
          <w:szCs w:val="22"/>
        </w:rPr>
      </w:pPr>
      <w:bookmarkStart w:id="38" w:name="_Toc106785373"/>
      <w:bookmarkStart w:id="39" w:name="_Toc145082683"/>
      <w:bookmarkStart w:id="40" w:name="_Hlk105586753"/>
    </w:p>
    <w:p w14:paraId="523223CD" w14:textId="77777777" w:rsidR="00C54551" w:rsidRPr="00C54551" w:rsidRDefault="00C54551" w:rsidP="00AC076A">
      <w:pPr>
        <w:spacing w:line="276" w:lineRule="auto"/>
        <w:rPr>
          <w:rFonts w:cs="Arial"/>
          <w:szCs w:val="22"/>
          <w:lang w:val="ro-RO"/>
        </w:rPr>
      </w:pPr>
    </w:p>
    <w:p w14:paraId="68944DE1" w14:textId="77777777" w:rsidR="00C54551" w:rsidRPr="00C54551" w:rsidRDefault="00C54551" w:rsidP="00AC076A">
      <w:pPr>
        <w:spacing w:line="276" w:lineRule="auto"/>
        <w:ind w:firstLine="720"/>
        <w:jc w:val="both"/>
        <w:rPr>
          <w:rFonts w:cs="Arial"/>
          <w:b/>
          <w:bCs/>
          <w:szCs w:val="22"/>
          <w:u w:val="single"/>
          <w:lang w:val="ro-RO"/>
        </w:rPr>
      </w:pPr>
      <w:bookmarkStart w:id="41" w:name="_Hlk148082841"/>
    </w:p>
    <w:p w14:paraId="1C7CABD9" w14:textId="77777777" w:rsidR="00C54551" w:rsidRPr="00C54551" w:rsidRDefault="00C54551" w:rsidP="00AC076A">
      <w:pPr>
        <w:spacing w:line="276" w:lineRule="auto"/>
        <w:ind w:firstLine="720"/>
        <w:jc w:val="both"/>
        <w:rPr>
          <w:rFonts w:cs="Arial"/>
          <w:b/>
          <w:bCs/>
          <w:szCs w:val="22"/>
          <w:u w:val="single"/>
          <w:lang w:val="ro-RO"/>
        </w:rPr>
      </w:pPr>
    </w:p>
    <w:p w14:paraId="75D96804" w14:textId="77777777" w:rsidR="00C54551" w:rsidRPr="00C54551" w:rsidRDefault="00C54551" w:rsidP="00AC076A">
      <w:pPr>
        <w:spacing w:line="276" w:lineRule="auto"/>
        <w:ind w:firstLine="720"/>
        <w:jc w:val="both"/>
        <w:rPr>
          <w:rFonts w:cs="Arial"/>
          <w:b/>
          <w:bCs/>
          <w:szCs w:val="22"/>
          <w:lang w:val="ro-RO"/>
        </w:rPr>
      </w:pPr>
      <w:r w:rsidRPr="00C54551">
        <w:rPr>
          <w:rFonts w:cs="Arial"/>
          <w:b/>
          <w:bCs/>
          <w:szCs w:val="22"/>
          <w:u w:val="single"/>
          <w:lang w:val="ro-RO"/>
        </w:rPr>
        <w:t>Structura rutiera pentru  acostamente:</w:t>
      </w:r>
    </w:p>
    <w:p w14:paraId="30784688" w14:textId="77777777" w:rsidR="00C54551" w:rsidRPr="00C54551" w:rsidRDefault="00C54551" w:rsidP="00AC076A">
      <w:pPr>
        <w:spacing w:line="276" w:lineRule="auto"/>
        <w:jc w:val="both"/>
        <w:rPr>
          <w:rFonts w:eastAsia="Calibri" w:cs="Arial"/>
          <w:szCs w:val="22"/>
        </w:rPr>
      </w:pPr>
      <w:r w:rsidRPr="00C54551">
        <w:rPr>
          <w:rFonts w:eastAsia="Calibri" w:cs="Arial"/>
          <w:szCs w:val="22"/>
        </w:rPr>
        <w:t>Acostamentele sunt de 2 tipuri:</w:t>
      </w:r>
    </w:p>
    <w:p w14:paraId="1136AA99" w14:textId="77777777" w:rsidR="00C54551" w:rsidRPr="00C54551" w:rsidRDefault="00C54551" w:rsidP="00AC076A">
      <w:pPr>
        <w:numPr>
          <w:ilvl w:val="1"/>
          <w:numId w:val="18"/>
        </w:numPr>
        <w:spacing w:before="240" w:after="240" w:line="276" w:lineRule="auto"/>
        <w:ind w:left="426"/>
        <w:contextualSpacing/>
        <w:jc w:val="both"/>
        <w:rPr>
          <w:rFonts w:eastAsia="Calibri" w:cs="Arial"/>
          <w:szCs w:val="22"/>
        </w:rPr>
      </w:pPr>
      <w:r w:rsidRPr="00C54551">
        <w:rPr>
          <w:rFonts w:eastAsia="Calibri" w:cs="Arial"/>
          <w:szCs w:val="22"/>
        </w:rPr>
        <w:t>Acostamente consolidate cu urmatoarea structura:</w:t>
      </w:r>
    </w:p>
    <w:p w14:paraId="793B653A" w14:textId="77777777" w:rsidR="00C54551" w:rsidRPr="00C54551" w:rsidRDefault="00C54551" w:rsidP="00AC076A">
      <w:pPr>
        <w:numPr>
          <w:ilvl w:val="0"/>
          <w:numId w:val="18"/>
        </w:numPr>
        <w:tabs>
          <w:tab w:val="left" w:pos="270"/>
        </w:tabs>
        <w:spacing w:line="276" w:lineRule="auto"/>
        <w:ind w:left="0" w:hanging="11"/>
        <w:rPr>
          <w:rFonts w:cs="Arial"/>
          <w:szCs w:val="22"/>
          <w:lang w:eastAsia="ro-RO"/>
        </w:rPr>
      </w:pPr>
      <w:r w:rsidRPr="00C54551">
        <w:rPr>
          <w:rFonts w:cs="Arial"/>
          <w:szCs w:val="22"/>
          <w:lang w:eastAsia="ro-RO"/>
        </w:rPr>
        <w:t>10 cm strat beton C30/37;</w:t>
      </w:r>
    </w:p>
    <w:p w14:paraId="76A7645E" w14:textId="77777777" w:rsidR="00C54551" w:rsidRPr="00C54551" w:rsidRDefault="00C54551" w:rsidP="00AC076A">
      <w:pPr>
        <w:numPr>
          <w:ilvl w:val="0"/>
          <w:numId w:val="18"/>
        </w:numPr>
        <w:tabs>
          <w:tab w:val="left" w:pos="270"/>
        </w:tabs>
        <w:spacing w:line="276" w:lineRule="auto"/>
        <w:ind w:left="0" w:hanging="11"/>
        <w:rPr>
          <w:rFonts w:cs="Arial"/>
          <w:szCs w:val="22"/>
          <w:lang w:eastAsia="ro-RO"/>
        </w:rPr>
      </w:pPr>
      <w:r w:rsidRPr="00C54551">
        <w:rPr>
          <w:rFonts w:cs="Arial"/>
          <w:szCs w:val="22"/>
          <w:lang w:eastAsia="ro-RO"/>
        </w:rPr>
        <w:t>10 cm piatra sparta;</w:t>
      </w:r>
    </w:p>
    <w:p w14:paraId="0EC2658F" w14:textId="77777777" w:rsidR="00C54551" w:rsidRPr="00C54551" w:rsidRDefault="00C54551" w:rsidP="00AC076A">
      <w:pPr>
        <w:numPr>
          <w:ilvl w:val="0"/>
          <w:numId w:val="18"/>
        </w:numPr>
        <w:tabs>
          <w:tab w:val="left" w:pos="270"/>
        </w:tabs>
        <w:spacing w:before="100" w:beforeAutospacing="1" w:line="276" w:lineRule="auto"/>
        <w:ind w:left="0" w:right="-965" w:hanging="11"/>
        <w:rPr>
          <w:rFonts w:cs="Arial"/>
          <w:szCs w:val="22"/>
          <w:lang w:eastAsia="ro-RO"/>
        </w:rPr>
      </w:pPr>
      <w:r w:rsidRPr="00C54551">
        <w:rPr>
          <w:rFonts w:cs="Arial"/>
          <w:szCs w:val="22"/>
          <w:lang w:eastAsia="ro-RO"/>
        </w:rPr>
        <w:t>25 de cm din balast.</w:t>
      </w:r>
    </w:p>
    <w:p w14:paraId="52BED8B8" w14:textId="77777777" w:rsidR="00C54551" w:rsidRPr="00C54551" w:rsidRDefault="00C54551" w:rsidP="00AC076A">
      <w:pPr>
        <w:numPr>
          <w:ilvl w:val="1"/>
          <w:numId w:val="18"/>
        </w:numPr>
        <w:spacing w:before="240" w:after="240" w:line="276" w:lineRule="auto"/>
        <w:ind w:left="426"/>
        <w:contextualSpacing/>
        <w:jc w:val="both"/>
        <w:rPr>
          <w:rFonts w:eastAsia="Calibri" w:cs="Arial"/>
          <w:szCs w:val="22"/>
        </w:rPr>
      </w:pPr>
      <w:r w:rsidRPr="00C54551">
        <w:rPr>
          <w:rFonts w:eastAsia="Calibri" w:cs="Arial"/>
          <w:szCs w:val="22"/>
        </w:rPr>
        <w:t>Acostamente din piatra sparta cu urmatoarea structura:</w:t>
      </w:r>
    </w:p>
    <w:p w14:paraId="7E8CE667" w14:textId="77777777" w:rsidR="00C54551" w:rsidRPr="00C54551" w:rsidRDefault="00C54551" w:rsidP="00AC076A">
      <w:pPr>
        <w:numPr>
          <w:ilvl w:val="0"/>
          <w:numId w:val="18"/>
        </w:numPr>
        <w:tabs>
          <w:tab w:val="left" w:pos="270"/>
        </w:tabs>
        <w:spacing w:line="276" w:lineRule="auto"/>
        <w:ind w:left="0" w:hanging="11"/>
        <w:rPr>
          <w:rFonts w:cs="Arial"/>
          <w:szCs w:val="22"/>
          <w:lang w:eastAsia="ro-RO"/>
        </w:rPr>
      </w:pPr>
      <w:r w:rsidRPr="00C54551">
        <w:rPr>
          <w:rFonts w:cs="Arial"/>
          <w:szCs w:val="22"/>
          <w:lang w:eastAsia="ro-RO"/>
        </w:rPr>
        <w:t>21 cm piatra sparta;</w:t>
      </w:r>
    </w:p>
    <w:p w14:paraId="7E6FFC45" w14:textId="77777777" w:rsidR="00C54551" w:rsidRPr="00C54551" w:rsidRDefault="00C54551" w:rsidP="00AC076A">
      <w:pPr>
        <w:numPr>
          <w:ilvl w:val="0"/>
          <w:numId w:val="18"/>
        </w:numPr>
        <w:tabs>
          <w:tab w:val="left" w:pos="270"/>
        </w:tabs>
        <w:spacing w:before="100" w:beforeAutospacing="1" w:line="276" w:lineRule="auto"/>
        <w:ind w:left="0" w:right="-965" w:hanging="11"/>
        <w:rPr>
          <w:rFonts w:cs="Arial"/>
          <w:szCs w:val="22"/>
          <w:lang w:eastAsia="ro-RO"/>
        </w:rPr>
      </w:pPr>
      <w:r w:rsidRPr="00C54551">
        <w:rPr>
          <w:rFonts w:cs="Arial"/>
          <w:szCs w:val="22"/>
          <w:lang w:eastAsia="ro-RO"/>
        </w:rPr>
        <w:t>25 de cm din balast.</w:t>
      </w:r>
    </w:p>
    <w:bookmarkEnd w:id="41"/>
    <w:p w14:paraId="292DD0D7" w14:textId="77777777" w:rsidR="00C54551" w:rsidRPr="00C54551" w:rsidRDefault="00C54551" w:rsidP="00AC076A">
      <w:pPr>
        <w:spacing w:line="276" w:lineRule="auto"/>
        <w:rPr>
          <w:rFonts w:cs="Arial"/>
          <w:szCs w:val="22"/>
          <w:lang w:val="ro-RO"/>
        </w:rPr>
      </w:pPr>
    </w:p>
    <w:p w14:paraId="5DB17FA0" w14:textId="2747E10C" w:rsidR="00C54551" w:rsidRPr="00C54551" w:rsidRDefault="00C54551" w:rsidP="00AC076A">
      <w:pPr>
        <w:pStyle w:val="Heading5"/>
        <w:numPr>
          <w:ilvl w:val="3"/>
          <w:numId w:val="30"/>
        </w:numPr>
        <w:spacing w:line="276" w:lineRule="auto"/>
        <w:ind w:left="709"/>
      </w:pPr>
      <w:bookmarkStart w:id="42" w:name="_Toc148081977"/>
      <w:r w:rsidRPr="00C54551">
        <w:t>Accesele la propietati:</w:t>
      </w:r>
      <w:bookmarkEnd w:id="38"/>
      <w:bookmarkEnd w:id="39"/>
      <w:bookmarkEnd w:id="42"/>
    </w:p>
    <w:p w14:paraId="7D7A0DD0" w14:textId="77777777" w:rsidR="00C54551" w:rsidRPr="00C54551" w:rsidRDefault="00C54551" w:rsidP="00AC076A">
      <w:pPr>
        <w:spacing w:line="276" w:lineRule="auto"/>
        <w:rPr>
          <w:rFonts w:eastAsia="Calibri" w:cs="Arial"/>
          <w:szCs w:val="22"/>
        </w:rPr>
      </w:pPr>
      <w:r w:rsidRPr="00C54551">
        <w:rPr>
          <w:rFonts w:eastAsia="Calibri" w:cs="Arial"/>
          <w:szCs w:val="22"/>
        </w:rPr>
        <w:t xml:space="preserve">Datorita realizarii de acostamente SI DE santuri noi </w:t>
      </w:r>
      <w:proofErr w:type="gramStart"/>
      <w:r w:rsidRPr="00C54551">
        <w:rPr>
          <w:rFonts w:eastAsia="Calibri" w:cs="Arial"/>
          <w:szCs w:val="22"/>
        </w:rPr>
        <w:t>este</w:t>
      </w:r>
      <w:proofErr w:type="gramEnd"/>
      <w:r w:rsidRPr="00C54551">
        <w:rPr>
          <w:rFonts w:eastAsia="Calibri" w:cs="Arial"/>
          <w:szCs w:val="22"/>
        </w:rPr>
        <w:t xml:space="preserve"> necesar sa se refaca accesele la propietati. In acest sens se </w:t>
      </w:r>
      <w:proofErr w:type="gramStart"/>
      <w:r w:rsidRPr="00C54551">
        <w:rPr>
          <w:rFonts w:eastAsia="Calibri" w:cs="Arial"/>
          <w:szCs w:val="22"/>
        </w:rPr>
        <w:t>va</w:t>
      </w:r>
      <w:proofErr w:type="gramEnd"/>
      <w:r w:rsidRPr="00C54551">
        <w:rPr>
          <w:rFonts w:eastAsia="Calibri" w:cs="Arial"/>
          <w:szCs w:val="22"/>
        </w:rPr>
        <w:t xml:space="preserve"> realiza urmatorul sistem rutier la accesele la propietati:</w:t>
      </w:r>
    </w:p>
    <w:p w14:paraId="4E70EBF5" w14:textId="77777777" w:rsidR="00C54551" w:rsidRPr="00C54551" w:rsidRDefault="00C54551" w:rsidP="00AC076A">
      <w:pPr>
        <w:numPr>
          <w:ilvl w:val="0"/>
          <w:numId w:val="20"/>
        </w:numPr>
        <w:spacing w:before="240" w:after="240" w:line="276" w:lineRule="auto"/>
        <w:contextualSpacing/>
        <w:rPr>
          <w:rFonts w:eastAsia="Calibri" w:cs="Arial"/>
          <w:szCs w:val="22"/>
        </w:rPr>
      </w:pPr>
      <w:r w:rsidRPr="00C54551">
        <w:rPr>
          <w:rFonts w:eastAsia="Calibri" w:cs="Arial"/>
          <w:szCs w:val="22"/>
        </w:rPr>
        <w:t>Beton asfaltic BA16 – 6 cm;</w:t>
      </w:r>
    </w:p>
    <w:p w14:paraId="5D18F888" w14:textId="77777777" w:rsidR="00C54551" w:rsidRPr="00C54551" w:rsidRDefault="00C54551" w:rsidP="00AC076A">
      <w:pPr>
        <w:numPr>
          <w:ilvl w:val="0"/>
          <w:numId w:val="20"/>
        </w:numPr>
        <w:spacing w:before="240" w:after="240" w:line="276" w:lineRule="auto"/>
        <w:contextualSpacing/>
        <w:rPr>
          <w:rFonts w:eastAsia="Calibri" w:cs="Arial"/>
          <w:szCs w:val="22"/>
        </w:rPr>
      </w:pPr>
      <w:r w:rsidRPr="00C54551">
        <w:rPr>
          <w:rFonts w:eastAsia="Calibri" w:cs="Arial"/>
          <w:szCs w:val="22"/>
        </w:rPr>
        <w:t>Piatra sparta-15 cm;</w:t>
      </w:r>
    </w:p>
    <w:p w14:paraId="22037424" w14:textId="77777777" w:rsidR="00C54551" w:rsidRPr="00C54551" w:rsidRDefault="00C54551" w:rsidP="00AC076A">
      <w:pPr>
        <w:numPr>
          <w:ilvl w:val="0"/>
          <w:numId w:val="20"/>
        </w:numPr>
        <w:spacing w:before="240" w:after="240" w:line="276" w:lineRule="auto"/>
        <w:contextualSpacing/>
        <w:rPr>
          <w:rFonts w:eastAsia="Calibri" w:cs="Arial"/>
          <w:szCs w:val="22"/>
        </w:rPr>
      </w:pPr>
      <w:r w:rsidRPr="00C54551">
        <w:rPr>
          <w:rFonts w:eastAsia="Calibri" w:cs="Arial"/>
          <w:szCs w:val="22"/>
        </w:rPr>
        <w:t>Balast-20 cm;</w:t>
      </w:r>
    </w:p>
    <w:p w14:paraId="798B50C8" w14:textId="77777777" w:rsidR="00C54551" w:rsidRPr="00C54551" w:rsidRDefault="00C54551" w:rsidP="00AC076A">
      <w:pPr>
        <w:numPr>
          <w:ilvl w:val="0"/>
          <w:numId w:val="20"/>
        </w:numPr>
        <w:spacing w:before="240" w:after="240" w:line="276" w:lineRule="auto"/>
        <w:contextualSpacing/>
        <w:rPr>
          <w:rFonts w:eastAsia="Calibri" w:cs="Arial"/>
          <w:szCs w:val="22"/>
        </w:rPr>
      </w:pPr>
      <w:r w:rsidRPr="00C54551">
        <w:rPr>
          <w:rFonts w:eastAsia="Calibri" w:cs="Arial"/>
          <w:szCs w:val="22"/>
        </w:rPr>
        <w:t>Podet tubular Ø300 – pe Strada DCL 101 si Strada Tarinei.</w:t>
      </w:r>
    </w:p>
    <w:p w14:paraId="70A70256" w14:textId="77777777" w:rsidR="00C54551" w:rsidRPr="00C54551" w:rsidRDefault="00C54551" w:rsidP="00AC076A">
      <w:pPr>
        <w:tabs>
          <w:tab w:val="left" w:pos="270"/>
        </w:tabs>
        <w:spacing w:before="100" w:beforeAutospacing="1" w:line="276" w:lineRule="auto"/>
        <w:ind w:right="-965"/>
        <w:rPr>
          <w:rFonts w:cs="Arial"/>
          <w:szCs w:val="22"/>
          <w:lang w:eastAsia="ro-RO"/>
        </w:rPr>
      </w:pPr>
    </w:p>
    <w:p w14:paraId="52119CD8" w14:textId="758E3066" w:rsidR="00C54551" w:rsidRPr="00C54551" w:rsidRDefault="00C54551" w:rsidP="008E1820">
      <w:pPr>
        <w:pStyle w:val="Heading4"/>
      </w:pPr>
      <w:bookmarkStart w:id="43" w:name="_Toc106785374"/>
      <w:bookmarkStart w:id="44" w:name="_Toc145082684"/>
      <w:bookmarkStart w:id="45" w:name="_Toc148081978"/>
      <w:bookmarkStart w:id="46" w:name="_Toc157780812"/>
      <w:bookmarkEnd w:id="40"/>
      <w:r w:rsidRPr="00C54551">
        <w:t>Siguranta circulatiei</w:t>
      </w:r>
      <w:bookmarkEnd w:id="43"/>
      <w:bookmarkEnd w:id="44"/>
      <w:bookmarkEnd w:id="45"/>
      <w:bookmarkEnd w:id="46"/>
    </w:p>
    <w:p w14:paraId="08BAF133" w14:textId="77777777" w:rsidR="00C54551" w:rsidRPr="00C54551" w:rsidRDefault="00C54551" w:rsidP="00AC076A">
      <w:pPr>
        <w:spacing w:line="276" w:lineRule="auto"/>
        <w:ind w:firstLine="720"/>
        <w:jc w:val="both"/>
        <w:rPr>
          <w:rFonts w:cs="Arial"/>
          <w:szCs w:val="22"/>
          <w:lang w:val="ro-RO"/>
        </w:rPr>
      </w:pPr>
      <w:r w:rsidRPr="00C54551">
        <w:rPr>
          <w:rFonts w:cs="Arial"/>
          <w:szCs w:val="22"/>
          <w:lang w:val="ro-RO"/>
        </w:rPr>
        <w:t>Proiectarea sistemului de semnalizare verticala se va efectua în conformitate cu prevederile STAS 1848-1-2011.</w:t>
      </w:r>
    </w:p>
    <w:p w14:paraId="06C3E621" w14:textId="77777777" w:rsidR="00C54551" w:rsidRPr="00C54551" w:rsidRDefault="00C54551" w:rsidP="00AC076A">
      <w:pPr>
        <w:spacing w:line="276" w:lineRule="auto"/>
        <w:ind w:firstLine="720"/>
        <w:jc w:val="both"/>
        <w:rPr>
          <w:rFonts w:cs="Arial"/>
          <w:szCs w:val="22"/>
          <w:lang w:val="ro-RO"/>
        </w:rPr>
      </w:pPr>
      <w:r w:rsidRPr="00C54551">
        <w:rPr>
          <w:rFonts w:cs="Arial"/>
          <w:szCs w:val="22"/>
          <w:lang w:val="ro-RO"/>
        </w:rPr>
        <w:t>O atenţie deosebită se va acorda la proiectarea sistemului de semnalizare şi marcaj în intersecţii, unde se vor efectua lucrări de marcaje la sol şi de amplasare a indicatoarelor de circulaţie de orice categorie.</w:t>
      </w:r>
    </w:p>
    <w:p w14:paraId="72DEE2C4" w14:textId="77777777" w:rsidR="00C54551" w:rsidRPr="005112E7" w:rsidRDefault="00C54551" w:rsidP="00AC076A">
      <w:pPr>
        <w:spacing w:line="276" w:lineRule="auto"/>
        <w:ind w:firstLine="284"/>
      </w:pPr>
    </w:p>
    <w:p w14:paraId="63589D7E" w14:textId="005C4225" w:rsidR="00E07520" w:rsidRPr="00E07520" w:rsidRDefault="00E07520" w:rsidP="008E1820">
      <w:pPr>
        <w:pStyle w:val="Heading3"/>
      </w:pPr>
      <w:bookmarkStart w:id="47" w:name="_Toc157780813"/>
      <w:r w:rsidRPr="00E07520">
        <w:t xml:space="preserve">Elemente </w:t>
      </w:r>
      <w:r w:rsidRPr="008E1820">
        <w:t>specifice</w:t>
      </w:r>
      <w:r w:rsidRPr="00E07520">
        <w:t xml:space="preserve"> caracteristice p</w:t>
      </w:r>
      <w:r w:rsidR="007659EF">
        <w:t>roiec</w:t>
      </w:r>
      <w:r w:rsidRPr="00E07520">
        <w:t>tului propus</w:t>
      </w:r>
      <w:bookmarkEnd w:id="47"/>
    </w:p>
    <w:p w14:paraId="400D7499" w14:textId="70B5EBFD" w:rsidR="00E07520" w:rsidRPr="00E07520" w:rsidRDefault="00E07520" w:rsidP="008E1820">
      <w:pPr>
        <w:pStyle w:val="Heading4"/>
      </w:pPr>
      <w:bookmarkStart w:id="48" w:name="_Toc157780814"/>
      <w:r w:rsidRPr="00E07520">
        <w:t>Pofilul si capacitatile de productie</w:t>
      </w:r>
      <w:bookmarkEnd w:id="48"/>
    </w:p>
    <w:p w14:paraId="6A64750F" w14:textId="456A3742" w:rsidR="00E07520" w:rsidRPr="00E07520" w:rsidRDefault="00E07520" w:rsidP="00AC076A">
      <w:pPr>
        <w:spacing w:line="276" w:lineRule="auto"/>
        <w:ind w:firstLine="709"/>
        <w:rPr>
          <w:rFonts w:cs="Arial"/>
          <w:szCs w:val="22"/>
        </w:rPr>
      </w:pPr>
      <w:r w:rsidRPr="00E07520">
        <w:rPr>
          <w:rFonts w:cs="Arial"/>
          <w:szCs w:val="22"/>
        </w:rPr>
        <w:t xml:space="preserve">Proiectul nu presupune realizarea unor procese de productie, ci refacerea unei portiuni din partea carosabila si realizarea dispozitivelor de colectare </w:t>
      </w:r>
      <w:proofErr w:type="gramStart"/>
      <w:r w:rsidRPr="00E07520">
        <w:rPr>
          <w:rFonts w:cs="Arial"/>
          <w:szCs w:val="22"/>
        </w:rPr>
        <w:t>a</w:t>
      </w:r>
      <w:proofErr w:type="gramEnd"/>
      <w:r w:rsidRPr="00E07520">
        <w:rPr>
          <w:rFonts w:cs="Arial"/>
          <w:szCs w:val="22"/>
        </w:rPr>
        <w:t xml:space="preserve"> apelor pluviale.</w:t>
      </w:r>
    </w:p>
    <w:p w14:paraId="4809A9C0" w14:textId="77777777" w:rsidR="00E07520" w:rsidRDefault="00E07520" w:rsidP="00AC076A">
      <w:pPr>
        <w:spacing w:line="276" w:lineRule="auto"/>
        <w:ind w:firstLine="709"/>
        <w:rPr>
          <w:rFonts w:cs="Arial"/>
          <w:szCs w:val="22"/>
        </w:rPr>
      </w:pPr>
    </w:p>
    <w:p w14:paraId="0147A99E" w14:textId="77777777" w:rsidR="00E07520" w:rsidRPr="00E07520" w:rsidRDefault="00E07520" w:rsidP="008E1820">
      <w:pPr>
        <w:pStyle w:val="Heading4"/>
      </w:pPr>
      <w:bookmarkStart w:id="49" w:name="_Toc157780815"/>
      <w:r w:rsidRPr="00E07520">
        <w:t>Descrierea instalatiei si a fluxurilor tehnologice existente in amplasament</w:t>
      </w:r>
      <w:bookmarkEnd w:id="49"/>
    </w:p>
    <w:p w14:paraId="03E4F2EA" w14:textId="5A563DD7" w:rsidR="00E07520" w:rsidRDefault="00E07520" w:rsidP="00AC076A">
      <w:pPr>
        <w:spacing w:line="276" w:lineRule="auto"/>
        <w:ind w:firstLine="709"/>
        <w:rPr>
          <w:rFonts w:cs="Arial"/>
          <w:szCs w:val="22"/>
        </w:rPr>
      </w:pPr>
      <w:proofErr w:type="gramStart"/>
      <w:r>
        <w:rPr>
          <w:rFonts w:cs="Arial"/>
          <w:szCs w:val="22"/>
        </w:rPr>
        <w:t>In amplasamentul proiectului nu exista instalatii sau fluxuri tehnologice.</w:t>
      </w:r>
      <w:proofErr w:type="gramEnd"/>
      <w:r>
        <w:rPr>
          <w:rFonts w:cs="Arial"/>
          <w:szCs w:val="22"/>
        </w:rPr>
        <w:t xml:space="preserve"> </w:t>
      </w:r>
    </w:p>
    <w:p w14:paraId="6465FCB1" w14:textId="77777777" w:rsidR="004C0036" w:rsidRPr="00E07520" w:rsidRDefault="004C0036" w:rsidP="00AC076A">
      <w:pPr>
        <w:spacing w:line="276" w:lineRule="auto"/>
        <w:ind w:firstLine="709"/>
        <w:rPr>
          <w:rFonts w:cs="Arial"/>
          <w:szCs w:val="22"/>
        </w:rPr>
      </w:pPr>
    </w:p>
    <w:p w14:paraId="70285BA9" w14:textId="5FBDC6EB" w:rsidR="00E07520" w:rsidRPr="00E07520" w:rsidRDefault="00E07520" w:rsidP="008E1820">
      <w:pPr>
        <w:pStyle w:val="Heading4"/>
        <w:rPr>
          <w:rFonts w:cs="Arial"/>
          <w:szCs w:val="22"/>
        </w:rPr>
      </w:pPr>
      <w:bookmarkStart w:id="50" w:name="_Toc157780816"/>
      <w:r w:rsidRPr="00E07520">
        <w:rPr>
          <w:rFonts w:cs="Arial"/>
          <w:szCs w:val="22"/>
        </w:rPr>
        <w:t xml:space="preserve">Descrierea </w:t>
      </w:r>
      <w:r>
        <w:t>proceselor de producţie ale proiectului propus, in funcţie de specificul investiţiei, produse şi subproduse obţinute, mărimea, capacitatea</w:t>
      </w:r>
      <w:bookmarkEnd w:id="50"/>
    </w:p>
    <w:p w14:paraId="3308BC76" w14:textId="6E8DDEFC" w:rsidR="00E07520" w:rsidRDefault="00E07520" w:rsidP="00AC076A">
      <w:pPr>
        <w:spacing w:line="276" w:lineRule="auto"/>
        <w:ind w:firstLine="709"/>
        <w:jc w:val="both"/>
        <w:rPr>
          <w:rFonts w:cs="Arial"/>
          <w:szCs w:val="22"/>
        </w:rPr>
      </w:pPr>
      <w:r>
        <w:rPr>
          <w:rFonts w:cs="Arial"/>
          <w:szCs w:val="22"/>
        </w:rPr>
        <w:t>Proiectul nu implica procese de productie,</w:t>
      </w:r>
      <w:r w:rsidRPr="00E07520">
        <w:rPr>
          <w:rFonts w:cs="Arial"/>
          <w:szCs w:val="22"/>
        </w:rPr>
        <w:t xml:space="preserve"> ci refacerea unei portiuni din partea carosabila si realizarea dispozitivelor de colectare </w:t>
      </w:r>
      <w:proofErr w:type="gramStart"/>
      <w:r w:rsidRPr="00E07520">
        <w:rPr>
          <w:rFonts w:cs="Arial"/>
          <w:szCs w:val="22"/>
        </w:rPr>
        <w:t>a</w:t>
      </w:r>
      <w:proofErr w:type="gramEnd"/>
      <w:r w:rsidRPr="00E07520">
        <w:rPr>
          <w:rFonts w:cs="Arial"/>
          <w:szCs w:val="22"/>
        </w:rPr>
        <w:t xml:space="preserve"> apelor pluviale.</w:t>
      </w:r>
    </w:p>
    <w:p w14:paraId="198FBB8D" w14:textId="04917462" w:rsidR="00E07520" w:rsidRPr="00E07520" w:rsidRDefault="00E07520" w:rsidP="00AC076A">
      <w:pPr>
        <w:spacing w:line="276" w:lineRule="auto"/>
        <w:ind w:firstLine="709"/>
        <w:jc w:val="both"/>
        <w:rPr>
          <w:rFonts w:cs="Arial"/>
          <w:szCs w:val="22"/>
        </w:rPr>
      </w:pPr>
      <w:proofErr w:type="gramStart"/>
      <w:r>
        <w:lastRenderedPageBreak/>
        <w:t>In perioada de operare nu vor fi obţinute produse şi subproduse, proiectul fiind destinat traficului rutier.</w:t>
      </w:r>
      <w:proofErr w:type="gramEnd"/>
    </w:p>
    <w:p w14:paraId="5F2B31CF" w14:textId="77777777" w:rsidR="00003D9A" w:rsidRDefault="00003D9A" w:rsidP="00AC076A">
      <w:pPr>
        <w:spacing w:line="276" w:lineRule="auto"/>
        <w:rPr>
          <w:rFonts w:cs="Arial"/>
          <w:szCs w:val="22"/>
          <w:lang w:val="ro-RO"/>
        </w:rPr>
      </w:pPr>
    </w:p>
    <w:p w14:paraId="6F9E0998" w14:textId="6A834032" w:rsidR="00E07520" w:rsidRDefault="004C0036" w:rsidP="008E1820">
      <w:pPr>
        <w:pStyle w:val="Heading4"/>
      </w:pPr>
      <w:bookmarkStart w:id="51" w:name="_Toc157780817"/>
      <w:proofErr w:type="gramStart"/>
      <w:r>
        <w:t>Materii prime, energia si combustibili utilizati, cu modul de asigurarea acestora.</w:t>
      </w:r>
      <w:bookmarkEnd w:id="51"/>
      <w:proofErr w:type="gramEnd"/>
    </w:p>
    <w:p w14:paraId="4365AFA2" w14:textId="073465F1" w:rsidR="004C0036" w:rsidRDefault="004C0036" w:rsidP="00AC076A">
      <w:pPr>
        <w:spacing w:line="276" w:lineRule="auto"/>
        <w:ind w:firstLine="709"/>
        <w:jc w:val="both"/>
      </w:pPr>
      <w:proofErr w:type="gramStart"/>
      <w:r>
        <w:t>Apa</w:t>
      </w:r>
      <w:proofErr w:type="gramEnd"/>
      <w:r>
        <w:t xml:space="preserve"> necesară pentru realizarea proiectului va fi adusă cu cisterna, iar apa potabilă va fi achiziţionată imbuteliată. Pentru furnizarea energiei electrice </w:t>
      </w:r>
      <w:proofErr w:type="gramStart"/>
      <w:r>
        <w:t>va</w:t>
      </w:r>
      <w:proofErr w:type="gramEnd"/>
      <w:r>
        <w:t xml:space="preserve"> fi montat un generator in cadrul organizării de şantier.</w:t>
      </w:r>
    </w:p>
    <w:p w14:paraId="24E27D1F" w14:textId="6D4074CC" w:rsidR="004C0036" w:rsidRDefault="004C0036" w:rsidP="00AC076A">
      <w:pPr>
        <w:spacing w:line="276" w:lineRule="auto"/>
        <w:ind w:firstLine="709"/>
        <w:jc w:val="both"/>
      </w:pPr>
      <w:r>
        <w:t xml:space="preserve">Cantitatea de materii prime şi de energie care </w:t>
      </w:r>
      <w:proofErr w:type="gramStart"/>
      <w:r>
        <w:t>va</w:t>
      </w:r>
      <w:proofErr w:type="gramEnd"/>
      <w:r>
        <w:t xml:space="preserve"> fi necesară pentru realizarea proiectului a fost estimată pe baza volumului de lucrări. Materiile prime vor fi procurate de la balastierele şi carierele din vecinătatea amplasamentului. </w:t>
      </w:r>
      <w:proofErr w:type="gramStart"/>
      <w:r>
        <w:t>Este strict interzisă prelevarea de resurse naturale din amplasamentul proiectului.</w:t>
      </w:r>
      <w:proofErr w:type="gramEnd"/>
    </w:p>
    <w:p w14:paraId="5A9FDF4B" w14:textId="0D54E801" w:rsidR="004C0036" w:rsidRDefault="004C0036" w:rsidP="00AC076A">
      <w:pPr>
        <w:spacing w:line="276" w:lineRule="auto"/>
        <w:ind w:firstLine="709"/>
        <w:jc w:val="both"/>
      </w:pPr>
      <w:r>
        <w:t>Betonul şi mixtura asfaltică necesare pentru realizarea lucrărilor nu vor fi preparate in amplasamentul lucrărilor, ci vor fi aduse de la centre autorizate, pentru a reduce emisiile de poluanţi atmosferici şi nivelul zgomotului in amplasamentul proiectului.</w:t>
      </w:r>
    </w:p>
    <w:p w14:paraId="195000A1" w14:textId="09DCDF09" w:rsidR="004C0036" w:rsidRDefault="004C0036" w:rsidP="00AC076A">
      <w:pPr>
        <w:spacing w:line="276" w:lineRule="auto"/>
        <w:ind w:firstLine="709"/>
        <w:jc w:val="both"/>
      </w:pPr>
      <w:r>
        <w:t xml:space="preserve">Motorina necesară pentru transportul materialelor de construcţie </w:t>
      </w:r>
      <w:proofErr w:type="gramStart"/>
      <w:r>
        <w:t>va</w:t>
      </w:r>
      <w:proofErr w:type="gramEnd"/>
      <w:r>
        <w:t xml:space="preserve"> fi achiziţionată de la staţiile de combustibil din vecinătatea amplasamentului.</w:t>
      </w:r>
    </w:p>
    <w:p w14:paraId="236D40AF" w14:textId="77777777" w:rsidR="004C0036" w:rsidRDefault="004C0036" w:rsidP="00AC076A">
      <w:pPr>
        <w:spacing w:line="276" w:lineRule="auto"/>
        <w:ind w:firstLine="709"/>
        <w:jc w:val="both"/>
      </w:pPr>
    </w:p>
    <w:p w14:paraId="356A6070" w14:textId="321B94F3" w:rsidR="004C0036" w:rsidRDefault="004C0036" w:rsidP="00AC076A">
      <w:pPr>
        <w:spacing w:line="276" w:lineRule="auto"/>
        <w:ind w:firstLine="709"/>
        <w:jc w:val="both"/>
      </w:pPr>
      <w:r w:rsidRPr="004C0036">
        <w:t>Consumul de materii prime pentru realizarea proiectulu</w:t>
      </w:r>
      <w:r>
        <w:t>i</w:t>
      </w:r>
    </w:p>
    <w:p w14:paraId="6920196B" w14:textId="77777777" w:rsidR="004C0036" w:rsidRPr="004C0036" w:rsidRDefault="004C0036" w:rsidP="00AC076A">
      <w:pPr>
        <w:spacing w:line="276" w:lineRule="auto"/>
        <w:ind w:firstLine="709"/>
        <w:jc w:val="both"/>
      </w:pPr>
    </w:p>
    <w:p w14:paraId="2BEAF3F7" w14:textId="2D2FA775" w:rsidR="00E07520" w:rsidRDefault="004C0036" w:rsidP="00AC076A">
      <w:pPr>
        <w:spacing w:line="276" w:lineRule="auto"/>
        <w:ind w:firstLine="284"/>
        <w:rPr>
          <w:rFonts w:cs="Arial"/>
          <w:szCs w:val="22"/>
          <w:lang w:val="ro-RO"/>
        </w:rPr>
      </w:pPr>
      <w:r>
        <w:rPr>
          <w:rFonts w:cs="Arial"/>
          <w:szCs w:val="22"/>
          <w:lang w:val="ro-RO"/>
        </w:rPr>
        <w:t>Refacere parte carosabila:</w:t>
      </w:r>
    </w:p>
    <w:p w14:paraId="27A77628" w14:textId="79674699" w:rsidR="004C0036" w:rsidRDefault="004C0036" w:rsidP="00AC076A">
      <w:pPr>
        <w:pStyle w:val="ListParagraph"/>
        <w:numPr>
          <w:ilvl w:val="0"/>
          <w:numId w:val="31"/>
        </w:numPr>
        <w:spacing w:line="276" w:lineRule="auto"/>
        <w:rPr>
          <w:rFonts w:cs="Arial"/>
          <w:szCs w:val="22"/>
          <w:lang w:val="ro-RO"/>
        </w:rPr>
      </w:pPr>
      <w:r>
        <w:rPr>
          <w:rFonts w:cs="Arial"/>
          <w:szCs w:val="22"/>
          <w:lang w:val="ro-RO"/>
        </w:rPr>
        <w:t xml:space="preserve">Balast : </w:t>
      </w:r>
      <w:r>
        <w:rPr>
          <w:rFonts w:cs="Arial"/>
          <w:szCs w:val="22"/>
          <w:lang w:val="ro-RO"/>
        </w:rPr>
        <w:tab/>
      </w:r>
      <w:r>
        <w:rPr>
          <w:rFonts w:cs="Arial"/>
          <w:szCs w:val="22"/>
          <w:lang w:val="ro-RO"/>
        </w:rPr>
        <w:tab/>
      </w:r>
      <w:r>
        <w:rPr>
          <w:rFonts w:cs="Arial"/>
          <w:szCs w:val="22"/>
          <w:lang w:val="ro-RO"/>
        </w:rPr>
        <w:tab/>
      </w:r>
      <w:r>
        <w:rPr>
          <w:rFonts w:cs="Arial"/>
          <w:szCs w:val="22"/>
          <w:lang w:val="ro-RO"/>
        </w:rPr>
        <w:tab/>
        <w:t>253 mc;</w:t>
      </w:r>
    </w:p>
    <w:p w14:paraId="31191EFA" w14:textId="25B54183" w:rsidR="004C0036" w:rsidRDefault="004C0036" w:rsidP="00AC076A">
      <w:pPr>
        <w:pStyle w:val="ListParagraph"/>
        <w:numPr>
          <w:ilvl w:val="0"/>
          <w:numId w:val="31"/>
        </w:numPr>
        <w:spacing w:line="276" w:lineRule="auto"/>
        <w:rPr>
          <w:rFonts w:cs="Arial"/>
          <w:szCs w:val="22"/>
          <w:lang w:val="ro-RO"/>
        </w:rPr>
      </w:pPr>
      <w:r>
        <w:rPr>
          <w:rFonts w:cs="Arial"/>
          <w:szCs w:val="22"/>
          <w:lang w:val="ro-RO"/>
        </w:rPr>
        <w:t>Piatra sparta:</w:t>
      </w:r>
      <w:r>
        <w:rPr>
          <w:rFonts w:cs="Arial"/>
          <w:szCs w:val="22"/>
          <w:lang w:val="ro-RO"/>
        </w:rPr>
        <w:tab/>
      </w:r>
      <w:r>
        <w:rPr>
          <w:rFonts w:cs="Arial"/>
          <w:szCs w:val="22"/>
          <w:lang w:val="ro-RO"/>
        </w:rPr>
        <w:tab/>
      </w:r>
      <w:r>
        <w:rPr>
          <w:rFonts w:cs="Arial"/>
          <w:szCs w:val="22"/>
          <w:lang w:val="ro-RO"/>
        </w:rPr>
        <w:tab/>
        <w:t>152 mc;</w:t>
      </w:r>
    </w:p>
    <w:p w14:paraId="43F10B04" w14:textId="752B8E4C" w:rsidR="004C0036" w:rsidRDefault="004C0036" w:rsidP="00AC076A">
      <w:pPr>
        <w:pStyle w:val="ListParagraph"/>
        <w:numPr>
          <w:ilvl w:val="0"/>
          <w:numId w:val="31"/>
        </w:numPr>
        <w:spacing w:line="276" w:lineRule="auto"/>
        <w:rPr>
          <w:rFonts w:cs="Arial"/>
          <w:szCs w:val="22"/>
          <w:lang w:val="ro-RO"/>
        </w:rPr>
      </w:pPr>
      <w:r>
        <w:rPr>
          <w:rFonts w:cs="Arial"/>
          <w:szCs w:val="22"/>
          <w:lang w:val="ro-RO"/>
        </w:rPr>
        <w:t xml:space="preserve">Beton asfaltic de uzura BA16: </w:t>
      </w:r>
      <w:r>
        <w:rPr>
          <w:rFonts w:cs="Arial"/>
          <w:szCs w:val="22"/>
          <w:lang w:val="ro-RO"/>
        </w:rPr>
        <w:tab/>
      </w:r>
      <w:r w:rsidR="00FA115E">
        <w:rPr>
          <w:rFonts w:cs="Arial"/>
          <w:szCs w:val="22"/>
          <w:lang w:val="ro-RO"/>
        </w:rPr>
        <w:t>142 to</w:t>
      </w:r>
      <w:r>
        <w:rPr>
          <w:rFonts w:cs="Arial"/>
          <w:szCs w:val="22"/>
          <w:lang w:val="ro-RO"/>
        </w:rPr>
        <w:t>;</w:t>
      </w:r>
    </w:p>
    <w:p w14:paraId="079D7943" w14:textId="78DEEEE6" w:rsidR="004C0036" w:rsidRDefault="004C0036" w:rsidP="00AC076A">
      <w:pPr>
        <w:spacing w:line="276" w:lineRule="auto"/>
        <w:ind w:left="284"/>
        <w:rPr>
          <w:rFonts w:cs="Arial"/>
          <w:szCs w:val="22"/>
          <w:lang w:val="ro-RO"/>
        </w:rPr>
      </w:pPr>
      <w:r>
        <w:rPr>
          <w:rFonts w:cs="Arial"/>
          <w:szCs w:val="22"/>
          <w:lang w:val="ro-RO"/>
        </w:rPr>
        <w:t>Acostamente con</w:t>
      </w:r>
      <w:r w:rsidR="00FA115E">
        <w:rPr>
          <w:rFonts w:cs="Arial"/>
          <w:szCs w:val="22"/>
          <w:lang w:val="ro-RO"/>
        </w:rPr>
        <w:t>s</w:t>
      </w:r>
      <w:r>
        <w:rPr>
          <w:rFonts w:cs="Arial"/>
          <w:szCs w:val="22"/>
          <w:lang w:val="ro-RO"/>
        </w:rPr>
        <w:t>olidate:</w:t>
      </w:r>
    </w:p>
    <w:p w14:paraId="312F2FE3" w14:textId="630B316B" w:rsidR="004C0036" w:rsidRDefault="004C0036" w:rsidP="00AC076A">
      <w:pPr>
        <w:pStyle w:val="ListParagraph"/>
        <w:numPr>
          <w:ilvl w:val="0"/>
          <w:numId w:val="32"/>
        </w:numPr>
        <w:spacing w:line="276" w:lineRule="auto"/>
        <w:rPr>
          <w:rFonts w:cs="Arial"/>
          <w:szCs w:val="22"/>
          <w:lang w:val="ro-RO"/>
        </w:rPr>
      </w:pPr>
      <w:r>
        <w:rPr>
          <w:rFonts w:cs="Arial"/>
          <w:szCs w:val="22"/>
          <w:lang w:val="ro-RO"/>
        </w:rPr>
        <w:t xml:space="preserve">Beton </w:t>
      </w:r>
      <w:r w:rsidR="00FA115E">
        <w:rPr>
          <w:rFonts w:cs="Arial"/>
          <w:szCs w:val="22"/>
          <w:lang w:val="ro-RO"/>
        </w:rPr>
        <w:tab/>
      </w:r>
      <w:r w:rsidR="00FA115E">
        <w:rPr>
          <w:rFonts w:cs="Arial"/>
          <w:szCs w:val="22"/>
          <w:lang w:val="ro-RO"/>
        </w:rPr>
        <w:tab/>
      </w:r>
      <w:r w:rsidR="00FA115E">
        <w:rPr>
          <w:rFonts w:cs="Arial"/>
          <w:szCs w:val="22"/>
          <w:lang w:val="ro-RO"/>
        </w:rPr>
        <w:tab/>
      </w:r>
      <w:r w:rsidR="00FA115E">
        <w:rPr>
          <w:rFonts w:cs="Arial"/>
          <w:szCs w:val="22"/>
          <w:lang w:val="ro-RO"/>
        </w:rPr>
        <w:tab/>
        <w:t>43 mc;</w:t>
      </w:r>
    </w:p>
    <w:p w14:paraId="5522BF89" w14:textId="5BBBDF5D" w:rsidR="00FA115E" w:rsidRDefault="00FA115E" w:rsidP="00AC076A">
      <w:pPr>
        <w:pStyle w:val="ListParagraph"/>
        <w:numPr>
          <w:ilvl w:val="0"/>
          <w:numId w:val="32"/>
        </w:numPr>
        <w:spacing w:line="276" w:lineRule="auto"/>
        <w:rPr>
          <w:rFonts w:cs="Arial"/>
          <w:szCs w:val="22"/>
          <w:lang w:val="ro-RO"/>
        </w:rPr>
      </w:pPr>
      <w:r>
        <w:rPr>
          <w:rFonts w:cs="Arial"/>
          <w:szCs w:val="22"/>
          <w:lang w:val="ro-RO"/>
        </w:rPr>
        <w:t>Balast:</w:t>
      </w:r>
      <w:r>
        <w:rPr>
          <w:rFonts w:cs="Arial"/>
          <w:szCs w:val="22"/>
          <w:lang w:val="ro-RO"/>
        </w:rPr>
        <w:tab/>
      </w:r>
      <w:r>
        <w:rPr>
          <w:rFonts w:cs="Arial"/>
          <w:szCs w:val="22"/>
          <w:lang w:val="ro-RO"/>
        </w:rPr>
        <w:tab/>
      </w:r>
      <w:r>
        <w:rPr>
          <w:rFonts w:cs="Arial"/>
          <w:szCs w:val="22"/>
          <w:lang w:val="ro-RO"/>
        </w:rPr>
        <w:tab/>
      </w:r>
      <w:r>
        <w:rPr>
          <w:rFonts w:cs="Arial"/>
          <w:szCs w:val="22"/>
          <w:lang w:val="ro-RO"/>
        </w:rPr>
        <w:tab/>
        <w:t>152 mc;</w:t>
      </w:r>
    </w:p>
    <w:p w14:paraId="08C108F7" w14:textId="652F745E" w:rsidR="00FA115E" w:rsidRDefault="00FA115E" w:rsidP="00AC076A">
      <w:pPr>
        <w:pStyle w:val="ListParagraph"/>
        <w:numPr>
          <w:ilvl w:val="0"/>
          <w:numId w:val="32"/>
        </w:numPr>
        <w:spacing w:line="276" w:lineRule="auto"/>
        <w:rPr>
          <w:rFonts w:cs="Arial"/>
          <w:szCs w:val="22"/>
          <w:lang w:val="ro-RO"/>
        </w:rPr>
      </w:pPr>
      <w:r>
        <w:rPr>
          <w:rFonts w:cs="Arial"/>
          <w:szCs w:val="22"/>
          <w:lang w:val="ro-RO"/>
        </w:rPr>
        <w:t>Piatra sparta:</w:t>
      </w:r>
      <w:r>
        <w:rPr>
          <w:rFonts w:cs="Arial"/>
          <w:szCs w:val="22"/>
          <w:lang w:val="ro-RO"/>
        </w:rPr>
        <w:tab/>
      </w:r>
      <w:r>
        <w:rPr>
          <w:rFonts w:cs="Arial"/>
          <w:szCs w:val="22"/>
          <w:lang w:val="ro-RO"/>
        </w:rPr>
        <w:tab/>
      </w:r>
      <w:r>
        <w:rPr>
          <w:rFonts w:cs="Arial"/>
          <w:szCs w:val="22"/>
          <w:lang w:val="ro-RO"/>
        </w:rPr>
        <w:tab/>
        <w:t>67 mc;</w:t>
      </w:r>
    </w:p>
    <w:p w14:paraId="6C1BAE2D" w14:textId="4E26C6DC" w:rsidR="00FA115E" w:rsidRPr="00FA115E" w:rsidRDefault="00FA115E" w:rsidP="00AC076A">
      <w:pPr>
        <w:spacing w:line="276" w:lineRule="auto"/>
        <w:rPr>
          <w:rFonts w:cs="Arial"/>
          <w:szCs w:val="22"/>
          <w:lang w:val="ro-RO"/>
        </w:rPr>
      </w:pPr>
      <w:r w:rsidRPr="00FA115E">
        <w:rPr>
          <w:rFonts w:cs="Arial"/>
          <w:szCs w:val="22"/>
          <w:lang w:val="ro-RO"/>
        </w:rPr>
        <w:t>Santuri trapezoidale</w:t>
      </w:r>
      <w:r w:rsidRPr="00FA115E">
        <w:rPr>
          <w:rFonts w:cs="Arial"/>
          <w:szCs w:val="22"/>
          <w:lang w:val="ro-RO"/>
        </w:rPr>
        <w:tab/>
      </w:r>
      <w:r w:rsidRPr="00FA115E">
        <w:rPr>
          <w:rFonts w:cs="Arial"/>
          <w:szCs w:val="22"/>
          <w:lang w:val="ro-RO"/>
        </w:rPr>
        <w:tab/>
      </w:r>
      <w:r>
        <w:rPr>
          <w:rFonts w:cs="Arial"/>
          <w:szCs w:val="22"/>
          <w:lang w:val="ro-RO"/>
        </w:rPr>
        <w:tab/>
      </w:r>
      <w:r>
        <w:rPr>
          <w:rFonts w:cs="Arial"/>
          <w:szCs w:val="22"/>
          <w:lang w:val="ro-RO"/>
        </w:rPr>
        <w:tab/>
      </w:r>
    </w:p>
    <w:p w14:paraId="6D748D9C" w14:textId="31FD0489" w:rsidR="00FA115E" w:rsidRDefault="00FA115E" w:rsidP="00AC076A">
      <w:pPr>
        <w:pStyle w:val="ListParagraph"/>
        <w:numPr>
          <w:ilvl w:val="0"/>
          <w:numId w:val="33"/>
        </w:numPr>
        <w:spacing w:line="276" w:lineRule="auto"/>
        <w:rPr>
          <w:rFonts w:cs="Arial"/>
          <w:szCs w:val="22"/>
          <w:lang w:val="ro-RO"/>
        </w:rPr>
      </w:pPr>
      <w:r w:rsidRPr="00FA115E">
        <w:rPr>
          <w:rFonts w:cs="Arial"/>
          <w:szCs w:val="22"/>
          <w:lang w:val="ro-RO"/>
        </w:rPr>
        <w:t>Nisip</w:t>
      </w:r>
      <w:r>
        <w:rPr>
          <w:rFonts w:cs="Arial"/>
          <w:szCs w:val="22"/>
          <w:lang w:val="ro-RO"/>
        </w:rPr>
        <w:tab/>
      </w:r>
      <w:r>
        <w:rPr>
          <w:rFonts w:cs="Arial"/>
          <w:szCs w:val="22"/>
          <w:lang w:val="ro-RO"/>
        </w:rPr>
        <w:tab/>
      </w:r>
      <w:r>
        <w:rPr>
          <w:rFonts w:cs="Arial"/>
          <w:szCs w:val="22"/>
          <w:lang w:val="ro-RO"/>
        </w:rPr>
        <w:tab/>
      </w:r>
      <w:r>
        <w:rPr>
          <w:rFonts w:cs="Arial"/>
          <w:szCs w:val="22"/>
          <w:lang w:val="ro-RO"/>
        </w:rPr>
        <w:tab/>
      </w:r>
      <w:r>
        <w:rPr>
          <w:rFonts w:cs="Arial"/>
          <w:szCs w:val="22"/>
          <w:lang w:val="ro-RO"/>
        </w:rPr>
        <w:tab/>
        <w:t>88 mc;</w:t>
      </w:r>
    </w:p>
    <w:p w14:paraId="6E8F1E26" w14:textId="56CBF762" w:rsidR="00FA115E" w:rsidRDefault="00FA115E" w:rsidP="00AC076A">
      <w:pPr>
        <w:pStyle w:val="ListParagraph"/>
        <w:numPr>
          <w:ilvl w:val="0"/>
          <w:numId w:val="33"/>
        </w:numPr>
        <w:spacing w:line="276" w:lineRule="auto"/>
        <w:rPr>
          <w:rFonts w:cs="Arial"/>
          <w:szCs w:val="22"/>
          <w:lang w:val="ro-RO"/>
        </w:rPr>
      </w:pPr>
      <w:r>
        <w:rPr>
          <w:rFonts w:cs="Arial"/>
          <w:szCs w:val="22"/>
          <w:lang w:val="ro-RO"/>
        </w:rPr>
        <w:t>Beton C30/37</w:t>
      </w:r>
      <w:r>
        <w:rPr>
          <w:rFonts w:cs="Arial"/>
          <w:szCs w:val="22"/>
          <w:lang w:val="ro-RO"/>
        </w:rPr>
        <w:tab/>
      </w:r>
      <w:r>
        <w:rPr>
          <w:rFonts w:cs="Arial"/>
          <w:szCs w:val="22"/>
          <w:lang w:val="ro-RO"/>
        </w:rPr>
        <w:tab/>
      </w:r>
      <w:r>
        <w:rPr>
          <w:rFonts w:cs="Arial"/>
          <w:szCs w:val="22"/>
          <w:lang w:val="ro-RO"/>
        </w:rPr>
        <w:tab/>
        <w:t>146 mc;</w:t>
      </w:r>
    </w:p>
    <w:p w14:paraId="11CE93E1" w14:textId="0780D0AA" w:rsidR="00FA115E" w:rsidRDefault="00FA115E" w:rsidP="00AC076A">
      <w:pPr>
        <w:spacing w:line="276" w:lineRule="auto"/>
        <w:rPr>
          <w:rFonts w:cs="Arial"/>
          <w:szCs w:val="22"/>
          <w:lang w:val="ro-RO"/>
        </w:rPr>
      </w:pPr>
      <w:r>
        <w:rPr>
          <w:rFonts w:cs="Arial"/>
          <w:szCs w:val="22"/>
          <w:lang w:val="ro-RO"/>
        </w:rPr>
        <w:t>Rigola de acostament</w:t>
      </w:r>
      <w:r>
        <w:rPr>
          <w:rFonts w:cs="Arial"/>
          <w:szCs w:val="22"/>
          <w:lang w:val="ro-RO"/>
        </w:rPr>
        <w:tab/>
      </w:r>
      <w:r>
        <w:rPr>
          <w:rFonts w:cs="Arial"/>
          <w:szCs w:val="22"/>
          <w:lang w:val="ro-RO"/>
        </w:rPr>
        <w:tab/>
      </w:r>
    </w:p>
    <w:p w14:paraId="52524194" w14:textId="27ED8FC8" w:rsidR="00FA115E" w:rsidRDefault="00FA115E" w:rsidP="00AC076A">
      <w:pPr>
        <w:pStyle w:val="ListParagraph"/>
        <w:numPr>
          <w:ilvl w:val="0"/>
          <w:numId w:val="34"/>
        </w:numPr>
        <w:spacing w:line="276" w:lineRule="auto"/>
        <w:rPr>
          <w:rFonts w:cs="Arial"/>
          <w:szCs w:val="22"/>
          <w:lang w:val="ro-RO"/>
        </w:rPr>
      </w:pPr>
      <w:r w:rsidRPr="00FA115E">
        <w:rPr>
          <w:rFonts w:cs="Arial"/>
          <w:szCs w:val="22"/>
          <w:lang w:val="ro-RO"/>
        </w:rPr>
        <w:t>Balast</w:t>
      </w:r>
      <w:r>
        <w:rPr>
          <w:rFonts w:cs="Arial"/>
          <w:szCs w:val="22"/>
          <w:lang w:val="ro-RO"/>
        </w:rPr>
        <w:tab/>
      </w:r>
      <w:r>
        <w:rPr>
          <w:rFonts w:cs="Arial"/>
          <w:szCs w:val="22"/>
          <w:lang w:val="ro-RO"/>
        </w:rPr>
        <w:tab/>
      </w:r>
      <w:r>
        <w:rPr>
          <w:rFonts w:cs="Arial"/>
          <w:szCs w:val="22"/>
          <w:lang w:val="ro-RO"/>
        </w:rPr>
        <w:tab/>
      </w:r>
      <w:r>
        <w:rPr>
          <w:rFonts w:cs="Arial"/>
          <w:szCs w:val="22"/>
          <w:lang w:val="ro-RO"/>
        </w:rPr>
        <w:tab/>
        <w:t>117 mc;</w:t>
      </w:r>
    </w:p>
    <w:p w14:paraId="3E1B570A" w14:textId="668ECCED" w:rsidR="00FA115E" w:rsidRDefault="00FA115E" w:rsidP="00AC076A">
      <w:pPr>
        <w:pStyle w:val="ListParagraph"/>
        <w:numPr>
          <w:ilvl w:val="0"/>
          <w:numId w:val="34"/>
        </w:numPr>
        <w:spacing w:line="276" w:lineRule="auto"/>
        <w:rPr>
          <w:rFonts w:cs="Arial"/>
          <w:szCs w:val="22"/>
          <w:lang w:val="ro-RO"/>
        </w:rPr>
      </w:pPr>
      <w:r>
        <w:rPr>
          <w:rFonts w:cs="Arial"/>
          <w:szCs w:val="22"/>
          <w:lang w:val="ro-RO"/>
        </w:rPr>
        <w:t xml:space="preserve">Piatra sparta </w:t>
      </w:r>
      <w:r>
        <w:rPr>
          <w:rFonts w:cs="Arial"/>
          <w:szCs w:val="22"/>
          <w:lang w:val="ro-RO"/>
        </w:rPr>
        <w:tab/>
      </w:r>
      <w:r>
        <w:rPr>
          <w:rFonts w:cs="Arial"/>
          <w:szCs w:val="22"/>
          <w:lang w:val="ro-RO"/>
        </w:rPr>
        <w:tab/>
      </w:r>
      <w:r>
        <w:rPr>
          <w:rFonts w:cs="Arial"/>
          <w:szCs w:val="22"/>
          <w:lang w:val="ro-RO"/>
        </w:rPr>
        <w:tab/>
        <w:t>47 mc;</w:t>
      </w:r>
    </w:p>
    <w:p w14:paraId="543E9056" w14:textId="16431DC8" w:rsidR="00FA115E" w:rsidRDefault="00FA115E" w:rsidP="00AC076A">
      <w:pPr>
        <w:pStyle w:val="ListParagraph"/>
        <w:numPr>
          <w:ilvl w:val="0"/>
          <w:numId w:val="34"/>
        </w:numPr>
        <w:spacing w:line="276" w:lineRule="auto"/>
        <w:rPr>
          <w:rFonts w:cs="Arial"/>
          <w:szCs w:val="22"/>
          <w:lang w:val="ro-RO"/>
        </w:rPr>
      </w:pPr>
      <w:r>
        <w:rPr>
          <w:rFonts w:cs="Arial"/>
          <w:szCs w:val="22"/>
          <w:lang w:val="ro-RO"/>
        </w:rPr>
        <w:t>Beton C30/37</w:t>
      </w:r>
      <w:r>
        <w:rPr>
          <w:rFonts w:cs="Arial"/>
          <w:szCs w:val="22"/>
          <w:lang w:val="ro-RO"/>
        </w:rPr>
        <w:tab/>
      </w:r>
      <w:r>
        <w:rPr>
          <w:rFonts w:cs="Arial"/>
          <w:szCs w:val="22"/>
          <w:lang w:val="ro-RO"/>
        </w:rPr>
        <w:tab/>
      </w:r>
      <w:r>
        <w:rPr>
          <w:rFonts w:cs="Arial"/>
          <w:szCs w:val="22"/>
          <w:lang w:val="ro-RO"/>
        </w:rPr>
        <w:tab/>
        <w:t>75 mc;</w:t>
      </w:r>
    </w:p>
    <w:p w14:paraId="17076F42" w14:textId="44C08F6D" w:rsidR="00FA115E" w:rsidRDefault="00FA115E" w:rsidP="00AC076A">
      <w:pPr>
        <w:spacing w:line="276" w:lineRule="auto"/>
        <w:rPr>
          <w:rFonts w:cs="Arial"/>
          <w:szCs w:val="22"/>
          <w:lang w:val="ro-RO"/>
        </w:rPr>
      </w:pPr>
      <w:r>
        <w:rPr>
          <w:rFonts w:cs="Arial"/>
          <w:szCs w:val="22"/>
          <w:lang w:val="ro-RO"/>
        </w:rPr>
        <w:t>Accese la proprietati</w:t>
      </w:r>
    </w:p>
    <w:p w14:paraId="220FD65C" w14:textId="4B6A34B0" w:rsidR="00FA115E" w:rsidRDefault="00FA115E" w:rsidP="00AC076A">
      <w:pPr>
        <w:pStyle w:val="ListParagraph"/>
        <w:numPr>
          <w:ilvl w:val="0"/>
          <w:numId w:val="35"/>
        </w:numPr>
        <w:spacing w:line="276" w:lineRule="auto"/>
        <w:rPr>
          <w:rFonts w:cs="Arial"/>
          <w:szCs w:val="22"/>
          <w:lang w:val="ro-RO"/>
        </w:rPr>
      </w:pPr>
      <w:r w:rsidRPr="00FA115E">
        <w:rPr>
          <w:rFonts w:cs="Arial"/>
          <w:szCs w:val="22"/>
          <w:lang w:val="ro-RO"/>
        </w:rPr>
        <w:t>Balast</w:t>
      </w:r>
      <w:r>
        <w:rPr>
          <w:rFonts w:cs="Arial"/>
          <w:szCs w:val="22"/>
          <w:lang w:val="ro-RO"/>
        </w:rPr>
        <w:tab/>
      </w:r>
      <w:r>
        <w:rPr>
          <w:rFonts w:cs="Arial"/>
          <w:szCs w:val="22"/>
          <w:lang w:val="ro-RO"/>
        </w:rPr>
        <w:tab/>
      </w:r>
      <w:r>
        <w:rPr>
          <w:rFonts w:cs="Arial"/>
          <w:szCs w:val="22"/>
          <w:lang w:val="ro-RO"/>
        </w:rPr>
        <w:tab/>
      </w:r>
      <w:r>
        <w:rPr>
          <w:rFonts w:cs="Arial"/>
          <w:szCs w:val="22"/>
          <w:lang w:val="ro-RO"/>
        </w:rPr>
        <w:tab/>
        <w:t>128 mc;</w:t>
      </w:r>
    </w:p>
    <w:p w14:paraId="28169B95" w14:textId="18FB4C61" w:rsidR="00FA115E" w:rsidRDefault="00FA115E" w:rsidP="00AC076A">
      <w:pPr>
        <w:pStyle w:val="ListParagraph"/>
        <w:numPr>
          <w:ilvl w:val="0"/>
          <w:numId w:val="35"/>
        </w:numPr>
        <w:spacing w:line="276" w:lineRule="auto"/>
        <w:rPr>
          <w:rFonts w:cs="Arial"/>
          <w:szCs w:val="22"/>
          <w:lang w:val="ro-RO"/>
        </w:rPr>
      </w:pPr>
      <w:r>
        <w:rPr>
          <w:rFonts w:cs="Arial"/>
          <w:szCs w:val="22"/>
          <w:lang w:val="ro-RO"/>
        </w:rPr>
        <w:t>Piatra sparta</w:t>
      </w:r>
      <w:r>
        <w:rPr>
          <w:rFonts w:cs="Arial"/>
          <w:szCs w:val="22"/>
          <w:lang w:val="ro-RO"/>
        </w:rPr>
        <w:tab/>
      </w:r>
      <w:r>
        <w:rPr>
          <w:rFonts w:cs="Arial"/>
          <w:szCs w:val="22"/>
          <w:lang w:val="ro-RO"/>
        </w:rPr>
        <w:tab/>
      </w:r>
      <w:r>
        <w:rPr>
          <w:rFonts w:cs="Arial"/>
          <w:szCs w:val="22"/>
          <w:lang w:val="ro-RO"/>
        </w:rPr>
        <w:tab/>
      </w:r>
      <w:r w:rsidR="00F92D3E">
        <w:rPr>
          <w:rFonts w:cs="Arial"/>
          <w:szCs w:val="22"/>
          <w:lang w:val="ro-RO"/>
        </w:rPr>
        <w:t>96 mc;</w:t>
      </w:r>
    </w:p>
    <w:p w14:paraId="64C5EBA3" w14:textId="61F39A50" w:rsidR="00F92D3E" w:rsidRPr="00F92D3E" w:rsidRDefault="00FA115E" w:rsidP="00AC076A">
      <w:pPr>
        <w:pStyle w:val="ListParagraph"/>
        <w:numPr>
          <w:ilvl w:val="0"/>
          <w:numId w:val="35"/>
        </w:numPr>
        <w:spacing w:line="276" w:lineRule="auto"/>
        <w:rPr>
          <w:rFonts w:cs="Arial"/>
          <w:szCs w:val="22"/>
          <w:lang w:val="ro-RO"/>
        </w:rPr>
      </w:pPr>
      <w:r>
        <w:rPr>
          <w:rFonts w:cs="Arial"/>
          <w:szCs w:val="22"/>
          <w:lang w:val="ro-RO"/>
        </w:rPr>
        <w:t>Beton asfaltic BA16</w:t>
      </w:r>
      <w:r w:rsidR="00F92D3E">
        <w:rPr>
          <w:rFonts w:cs="Arial"/>
          <w:szCs w:val="22"/>
          <w:lang w:val="ro-RO"/>
        </w:rPr>
        <w:tab/>
      </w:r>
      <w:r w:rsidR="00F92D3E">
        <w:rPr>
          <w:rFonts w:cs="Arial"/>
          <w:szCs w:val="22"/>
          <w:lang w:val="ro-RO"/>
        </w:rPr>
        <w:tab/>
        <w:t>90 to;</w:t>
      </w:r>
    </w:p>
    <w:p w14:paraId="3D78D96B" w14:textId="3EE09D8F" w:rsidR="00FA115E" w:rsidRDefault="00FA115E" w:rsidP="00AC076A">
      <w:pPr>
        <w:pStyle w:val="ListParagraph"/>
        <w:numPr>
          <w:ilvl w:val="0"/>
          <w:numId w:val="35"/>
        </w:numPr>
        <w:spacing w:line="276" w:lineRule="auto"/>
        <w:rPr>
          <w:rFonts w:cs="Arial"/>
          <w:szCs w:val="22"/>
          <w:lang w:val="ro-RO"/>
        </w:rPr>
      </w:pPr>
      <w:r>
        <w:rPr>
          <w:rFonts w:cs="Arial"/>
          <w:szCs w:val="22"/>
          <w:lang w:val="ro-RO"/>
        </w:rPr>
        <w:t>Podete tubulare</w:t>
      </w:r>
      <w:r w:rsidR="00F92D3E">
        <w:rPr>
          <w:rFonts w:cs="Arial"/>
          <w:szCs w:val="22"/>
          <w:lang w:val="ro-RO"/>
        </w:rPr>
        <w:tab/>
      </w:r>
      <w:r w:rsidR="00F92D3E">
        <w:rPr>
          <w:rFonts w:cs="Arial"/>
          <w:szCs w:val="22"/>
          <w:lang w:val="ro-RO"/>
        </w:rPr>
        <w:tab/>
        <w:t>54 buc;</w:t>
      </w:r>
    </w:p>
    <w:p w14:paraId="50C8A1A0" w14:textId="77777777" w:rsidR="00AC076A" w:rsidRDefault="00AC076A" w:rsidP="00AC076A">
      <w:pPr>
        <w:spacing w:line="276" w:lineRule="auto"/>
        <w:rPr>
          <w:rFonts w:cs="Arial"/>
          <w:szCs w:val="22"/>
          <w:lang w:val="ro-RO"/>
        </w:rPr>
      </w:pPr>
    </w:p>
    <w:p w14:paraId="597E5219" w14:textId="09EE28B5" w:rsidR="00AC076A" w:rsidRDefault="00AC076A" w:rsidP="008E1820">
      <w:pPr>
        <w:pStyle w:val="Heading4"/>
      </w:pPr>
      <w:bookmarkStart w:id="52" w:name="_Toc157780818"/>
      <w:r w:rsidRPr="00AC076A">
        <w:t xml:space="preserve">Racordarea </w:t>
      </w:r>
      <w:r>
        <w:t>la retelele utilitare in zona</w:t>
      </w:r>
      <w:bookmarkEnd w:id="52"/>
    </w:p>
    <w:p w14:paraId="5BDD1BA7" w14:textId="0A3A7B23" w:rsidR="00AC076A" w:rsidRDefault="00AC076A" w:rsidP="00AC076A">
      <w:pPr>
        <w:ind w:left="709"/>
        <w:rPr>
          <w:lang w:val="ro-RO"/>
        </w:rPr>
      </w:pPr>
      <w:r>
        <w:rPr>
          <w:lang w:val="ro-RO"/>
        </w:rPr>
        <w:t>Nu ste cazul.</w:t>
      </w:r>
    </w:p>
    <w:p w14:paraId="7885F374" w14:textId="77777777" w:rsidR="00AC076A" w:rsidRDefault="00AC076A" w:rsidP="00AC076A">
      <w:pPr>
        <w:rPr>
          <w:lang w:val="ro-RO"/>
        </w:rPr>
      </w:pPr>
    </w:p>
    <w:p w14:paraId="304A621E" w14:textId="5D98A23A" w:rsidR="00AC076A" w:rsidRDefault="00AC076A" w:rsidP="008E1820">
      <w:pPr>
        <w:pStyle w:val="Heading4"/>
      </w:pPr>
      <w:bookmarkStart w:id="53" w:name="_Toc157780819"/>
      <w:r>
        <w:lastRenderedPageBreak/>
        <w:t xml:space="preserve">Descrierea lucrarilor afectate de refacere </w:t>
      </w:r>
      <w:proofErr w:type="gramStart"/>
      <w:r>
        <w:t>a</w:t>
      </w:r>
      <w:proofErr w:type="gramEnd"/>
      <w:r>
        <w:t xml:space="preserve"> amplasamentului in zona afectata de executia investitiei.</w:t>
      </w:r>
      <w:bookmarkEnd w:id="53"/>
    </w:p>
    <w:p w14:paraId="33905B09" w14:textId="60EF6E23" w:rsidR="00AC076A" w:rsidRDefault="00AC076A" w:rsidP="00AC076A">
      <w:pPr>
        <w:spacing w:line="276" w:lineRule="auto"/>
        <w:ind w:firstLine="709"/>
      </w:pPr>
      <w:proofErr w:type="gramStart"/>
      <w:r w:rsidRPr="00AC076A">
        <w:t>Toate spaţiile afectate temporar vor fi refăcute la finalizarea lucrărilor de construcţie şi vor fi aduse la starea iniţială.</w:t>
      </w:r>
      <w:proofErr w:type="gramEnd"/>
    </w:p>
    <w:p w14:paraId="7DC54FB0" w14:textId="77777777" w:rsidR="00AC076A" w:rsidRPr="00AC076A" w:rsidRDefault="00AC076A" w:rsidP="00AC076A"/>
    <w:p w14:paraId="14161CA3" w14:textId="20665EEC" w:rsidR="00AC076A" w:rsidRDefault="00AC076A" w:rsidP="008E1820">
      <w:pPr>
        <w:pStyle w:val="Heading4"/>
      </w:pPr>
      <w:bookmarkStart w:id="54" w:name="_Toc157780820"/>
      <w:bookmarkStart w:id="55" w:name="_Hlk157768916"/>
      <w:proofErr w:type="gramStart"/>
      <w:r>
        <w:t>Cai</w:t>
      </w:r>
      <w:proofErr w:type="gramEnd"/>
      <w:r>
        <w:t xml:space="preserve"> noi de access au schimbari ale celor existente</w:t>
      </w:r>
      <w:bookmarkEnd w:id="54"/>
    </w:p>
    <w:bookmarkEnd w:id="55"/>
    <w:p w14:paraId="441BE12F" w14:textId="0C451306" w:rsidR="00AC076A" w:rsidRDefault="00AC076A" w:rsidP="00AC076A">
      <w:pPr>
        <w:ind w:left="709"/>
      </w:pPr>
      <w:r>
        <w:t xml:space="preserve">Nu au fost realizate </w:t>
      </w:r>
      <w:proofErr w:type="gramStart"/>
      <w:r>
        <w:t>cai</w:t>
      </w:r>
      <w:proofErr w:type="gramEnd"/>
      <w:r>
        <w:t xml:space="preserve"> noi de acces ci au fost refacute partial cele existete.</w:t>
      </w:r>
    </w:p>
    <w:p w14:paraId="559E0485" w14:textId="77777777" w:rsidR="00AC076A" w:rsidRPr="00AC076A" w:rsidRDefault="00AC076A" w:rsidP="00AC076A"/>
    <w:p w14:paraId="475FA807" w14:textId="77777777" w:rsidR="00AC076A" w:rsidRPr="00AC076A" w:rsidRDefault="00AC076A" w:rsidP="00AC076A">
      <w:pPr>
        <w:rPr>
          <w:lang w:val="ro-RO"/>
        </w:rPr>
      </w:pPr>
    </w:p>
    <w:p w14:paraId="10BCAA7B" w14:textId="33E9B807" w:rsidR="00AC076A" w:rsidRDefault="00AC076A" w:rsidP="008E1820">
      <w:pPr>
        <w:pStyle w:val="Heading4"/>
      </w:pPr>
      <w:bookmarkStart w:id="56" w:name="_Toc157780821"/>
      <w:r>
        <w:t>Resurese naturale folosite in constructive si functionare</w:t>
      </w:r>
      <w:bookmarkEnd w:id="56"/>
    </w:p>
    <w:p w14:paraId="5D47F17C" w14:textId="60B03213" w:rsidR="00AC076A" w:rsidRDefault="00AC076A" w:rsidP="00AC076A">
      <w:pPr>
        <w:spacing w:line="276" w:lineRule="auto"/>
        <w:ind w:firstLine="709"/>
        <w:jc w:val="both"/>
      </w:pPr>
      <w:proofErr w:type="gramStart"/>
      <w:r>
        <w:t>Nu vor fi folosite resurse naturale din amplasamentul proiectului.</w:t>
      </w:r>
      <w:proofErr w:type="gramEnd"/>
      <w:r>
        <w:t xml:space="preserve"> </w:t>
      </w:r>
      <w:proofErr w:type="gramStart"/>
      <w:r>
        <w:t>Apa</w:t>
      </w:r>
      <w:proofErr w:type="gramEnd"/>
      <w:r>
        <w:t xml:space="preserve"> necesara pentru realizarea lucrărilor va fi adusă cu cisterna.</w:t>
      </w:r>
    </w:p>
    <w:p w14:paraId="49822332" w14:textId="627DE68E" w:rsidR="00AC076A" w:rsidRDefault="00AC076A" w:rsidP="00AC076A">
      <w:pPr>
        <w:spacing w:line="276" w:lineRule="auto"/>
        <w:ind w:firstLine="709"/>
        <w:jc w:val="both"/>
      </w:pPr>
      <w:proofErr w:type="gramStart"/>
      <w:r>
        <w:t>Materialele necesare pentru realizarea terasamentelor vor fi asigurate de la balastierele din vecinătatea amplasamentului proiectului.</w:t>
      </w:r>
      <w:proofErr w:type="gramEnd"/>
    </w:p>
    <w:p w14:paraId="147AC03C" w14:textId="208D1D77" w:rsidR="00AC076A" w:rsidRDefault="00AC076A" w:rsidP="00AC076A">
      <w:pPr>
        <w:spacing w:line="276" w:lineRule="auto"/>
        <w:ind w:firstLine="284"/>
        <w:jc w:val="both"/>
      </w:pPr>
      <w:proofErr w:type="gramStart"/>
      <w:r>
        <w:t>Toate materialele necesare pentru realizarea lucrărilor vor fi procurate de la centre autorizate.</w:t>
      </w:r>
      <w:proofErr w:type="gramEnd"/>
    </w:p>
    <w:p w14:paraId="22840C62" w14:textId="77777777" w:rsidR="00AC076A" w:rsidRPr="00AC076A" w:rsidRDefault="00AC076A" w:rsidP="00AC076A"/>
    <w:p w14:paraId="647C79C1" w14:textId="63EBE24C" w:rsidR="00AC076A" w:rsidRDefault="00AC076A" w:rsidP="008E1820">
      <w:pPr>
        <w:pStyle w:val="Heading4"/>
      </w:pPr>
      <w:bookmarkStart w:id="57" w:name="_Toc157780822"/>
      <w:r>
        <w:t>Metode folosite in constructi</w:t>
      </w:r>
      <w:r w:rsidR="008E1820">
        <w:t>e</w:t>
      </w:r>
      <w:bookmarkEnd w:id="57"/>
    </w:p>
    <w:p w14:paraId="17055332" w14:textId="77777777" w:rsidR="00AC076A" w:rsidRPr="00AC076A" w:rsidRDefault="00AC076A" w:rsidP="00AC076A"/>
    <w:p w14:paraId="35E2CB07" w14:textId="66D805B5" w:rsidR="00FA115E" w:rsidRDefault="008E1820" w:rsidP="008E1820">
      <w:pPr>
        <w:spacing w:line="276" w:lineRule="auto"/>
        <w:ind w:firstLine="720"/>
        <w:jc w:val="both"/>
        <w:rPr>
          <w:rFonts w:cs="Arial"/>
          <w:szCs w:val="22"/>
          <w:lang w:val="ro-RO"/>
        </w:rPr>
      </w:pPr>
      <w:r>
        <w:rPr>
          <w:rFonts w:cs="Arial"/>
          <w:szCs w:val="22"/>
          <w:lang w:val="ro-RO"/>
        </w:rPr>
        <w:t>Realizarea proiectului presupune amplasarea organizarii de santier si realizarea lucrarilor de refacere a partii carosabile si a dispozitivelor de scurgere a apelor pluviale.</w:t>
      </w:r>
    </w:p>
    <w:p w14:paraId="78A89037" w14:textId="556C98AC" w:rsidR="008E1820" w:rsidRDefault="008E1820" w:rsidP="008E1820">
      <w:pPr>
        <w:spacing w:line="276" w:lineRule="auto"/>
        <w:ind w:firstLine="720"/>
        <w:jc w:val="both"/>
        <w:rPr>
          <w:rFonts w:cs="Arial"/>
          <w:szCs w:val="22"/>
          <w:lang w:val="ro-RO"/>
        </w:rPr>
      </w:pPr>
      <w:r>
        <w:rPr>
          <w:rFonts w:cs="Arial"/>
          <w:szCs w:val="22"/>
          <w:lang w:val="ro-RO"/>
        </w:rPr>
        <w:t>Pentru realizarea proiectului, organizarea de santier va fi amplasata in apropierea amplasamentului pentru a reduce emisiile de poluanti atmosterici generate de transportul materiilor prime si al deseurilor, conform recomandarilor ghidului JASPERS pentru constructia de drumuri si autostrazi.</w:t>
      </w:r>
    </w:p>
    <w:p w14:paraId="07C0DEA2" w14:textId="77777777" w:rsidR="00BA3928" w:rsidRDefault="00BA3928" w:rsidP="008E1820">
      <w:pPr>
        <w:spacing w:line="276" w:lineRule="auto"/>
        <w:ind w:firstLine="720"/>
        <w:jc w:val="both"/>
        <w:rPr>
          <w:rFonts w:cs="Arial"/>
          <w:szCs w:val="22"/>
          <w:lang w:val="ro-RO"/>
        </w:rPr>
      </w:pPr>
    </w:p>
    <w:p w14:paraId="70378E8A" w14:textId="77777777" w:rsidR="00BA3928" w:rsidRPr="00BA3928" w:rsidRDefault="00BA3928" w:rsidP="00BA3928">
      <w:pPr>
        <w:spacing w:line="276" w:lineRule="auto"/>
        <w:jc w:val="both"/>
        <w:rPr>
          <w:rFonts w:cs="Arial"/>
          <w:b/>
          <w:bCs/>
          <w:szCs w:val="22"/>
          <w:lang w:val="ro-RO"/>
        </w:rPr>
      </w:pPr>
      <w:r w:rsidRPr="00BA3928">
        <w:rPr>
          <w:rFonts w:cs="Arial"/>
          <w:b/>
          <w:bCs/>
          <w:szCs w:val="22"/>
          <w:lang w:val="ro-RO"/>
        </w:rPr>
        <w:t>Procesul tehnologic de realizare a drumului de legătură și a platformei punctului de trecere a frontierei</w:t>
      </w:r>
    </w:p>
    <w:p w14:paraId="1E643940" w14:textId="77777777" w:rsidR="00BA3928" w:rsidRPr="00BA3928" w:rsidRDefault="00BA3928" w:rsidP="00BA3928">
      <w:pPr>
        <w:spacing w:line="276" w:lineRule="auto"/>
        <w:ind w:firstLine="720"/>
        <w:rPr>
          <w:rFonts w:cs="Arial"/>
          <w:b/>
          <w:bCs/>
          <w:szCs w:val="22"/>
          <w:lang w:val="ro-RO"/>
        </w:rPr>
      </w:pPr>
      <w:r w:rsidRPr="00BA3928">
        <w:rPr>
          <w:rFonts w:cs="Arial"/>
          <w:b/>
          <w:bCs/>
          <w:szCs w:val="22"/>
          <w:lang w:val="ro-RO"/>
        </w:rPr>
        <w:t>Fazele de execuţie şi procesele tehnologice de execuţie a căii rutiere</w:t>
      </w:r>
    </w:p>
    <w:p w14:paraId="05F4FC22" w14:textId="77777777" w:rsidR="00BA3928" w:rsidRPr="00BA3928" w:rsidRDefault="00BA3928" w:rsidP="00BA3928">
      <w:pPr>
        <w:spacing w:line="276" w:lineRule="auto"/>
        <w:ind w:firstLine="720"/>
        <w:rPr>
          <w:rFonts w:cs="Arial"/>
          <w:szCs w:val="22"/>
          <w:lang w:val="ro-RO"/>
        </w:rPr>
      </w:pPr>
      <w:r w:rsidRPr="00BA3928">
        <w:rPr>
          <w:rFonts w:cs="Arial"/>
          <w:szCs w:val="22"/>
          <w:lang w:val="ro-RO"/>
        </w:rPr>
        <w:t>Un drum este alcătuit din patru elemente structurale principale:</w:t>
      </w:r>
    </w:p>
    <w:p w14:paraId="22795A74" w14:textId="0E6EE56B" w:rsidR="00BA3928" w:rsidRPr="00BA3928" w:rsidRDefault="00BA3928" w:rsidP="00BA3928">
      <w:pPr>
        <w:pStyle w:val="ListParagraph"/>
        <w:numPr>
          <w:ilvl w:val="0"/>
          <w:numId w:val="36"/>
        </w:numPr>
        <w:spacing w:line="276" w:lineRule="auto"/>
        <w:rPr>
          <w:rFonts w:cs="Arial"/>
          <w:szCs w:val="22"/>
          <w:lang w:val="ro-RO"/>
        </w:rPr>
      </w:pPr>
      <w:r w:rsidRPr="00BA3928">
        <w:rPr>
          <w:rFonts w:cs="Arial"/>
          <w:szCs w:val="22"/>
          <w:lang w:val="ro-RO"/>
        </w:rPr>
        <w:t>terasamente;</w:t>
      </w:r>
    </w:p>
    <w:p w14:paraId="50F5775B" w14:textId="77777777" w:rsidR="00BA3928" w:rsidRDefault="00BA3928" w:rsidP="00BA3928">
      <w:pPr>
        <w:pStyle w:val="ListParagraph"/>
        <w:numPr>
          <w:ilvl w:val="0"/>
          <w:numId w:val="36"/>
        </w:numPr>
        <w:spacing w:line="276" w:lineRule="auto"/>
        <w:rPr>
          <w:rFonts w:cs="Arial"/>
          <w:szCs w:val="22"/>
          <w:lang w:val="ro-RO"/>
        </w:rPr>
      </w:pPr>
      <w:r w:rsidRPr="00BA3928">
        <w:rPr>
          <w:rFonts w:cs="Arial"/>
          <w:szCs w:val="22"/>
          <w:lang w:val="ro-RO"/>
        </w:rPr>
        <w:t>fundaţie;</w:t>
      </w:r>
    </w:p>
    <w:p w14:paraId="165489D7" w14:textId="75F8482A" w:rsidR="00BA3928" w:rsidRDefault="00BA3928" w:rsidP="00BA3928">
      <w:pPr>
        <w:pStyle w:val="ListParagraph"/>
        <w:numPr>
          <w:ilvl w:val="0"/>
          <w:numId w:val="36"/>
        </w:numPr>
        <w:spacing w:line="276" w:lineRule="auto"/>
        <w:rPr>
          <w:rFonts w:cs="Arial"/>
          <w:szCs w:val="22"/>
          <w:lang w:val="ro-RO"/>
        </w:rPr>
      </w:pPr>
      <w:r w:rsidRPr="00BA3928">
        <w:rPr>
          <w:rFonts w:cs="Arial"/>
          <w:szCs w:val="22"/>
          <w:lang w:val="ro-RO"/>
        </w:rPr>
        <w:t>îmbrăcăminte.</w:t>
      </w:r>
    </w:p>
    <w:p w14:paraId="7624B4B4" w14:textId="77777777" w:rsidR="00BA3928" w:rsidRPr="00BA3928" w:rsidRDefault="00BA3928" w:rsidP="00BA3928">
      <w:pPr>
        <w:pStyle w:val="ListParagraph"/>
        <w:spacing w:line="276" w:lineRule="auto"/>
        <w:rPr>
          <w:rFonts w:cs="Arial"/>
          <w:szCs w:val="22"/>
          <w:lang w:val="ro-RO"/>
        </w:rPr>
      </w:pPr>
    </w:p>
    <w:p w14:paraId="4438C0B1" w14:textId="77777777" w:rsidR="00BA3928" w:rsidRDefault="00BA3928" w:rsidP="00BA3928">
      <w:pPr>
        <w:spacing w:line="276" w:lineRule="auto"/>
        <w:rPr>
          <w:rFonts w:cs="Arial"/>
          <w:b/>
          <w:bCs/>
          <w:szCs w:val="22"/>
          <w:lang w:val="ro-RO"/>
        </w:rPr>
      </w:pPr>
      <w:r w:rsidRPr="00BA3928">
        <w:rPr>
          <w:rFonts w:cs="Arial"/>
          <w:b/>
          <w:bCs/>
          <w:szCs w:val="22"/>
          <w:lang w:val="ro-RO"/>
        </w:rPr>
        <w:t xml:space="preserve">Terasamentele </w:t>
      </w:r>
    </w:p>
    <w:p w14:paraId="0FE9DB3E" w14:textId="77777777" w:rsidR="00BA3928" w:rsidRPr="00BA3928" w:rsidRDefault="00BA3928" w:rsidP="00BA3928">
      <w:pPr>
        <w:spacing w:line="276" w:lineRule="auto"/>
        <w:rPr>
          <w:rFonts w:cs="Arial"/>
          <w:b/>
          <w:bCs/>
          <w:szCs w:val="22"/>
          <w:lang w:val="ro-RO"/>
        </w:rPr>
      </w:pPr>
    </w:p>
    <w:p w14:paraId="4123721B" w14:textId="436863E0" w:rsidR="00BA3928" w:rsidRPr="00BA3928" w:rsidRDefault="00BA3928" w:rsidP="00BA3928">
      <w:pPr>
        <w:spacing w:line="276" w:lineRule="auto"/>
        <w:ind w:firstLine="720"/>
        <w:jc w:val="both"/>
        <w:rPr>
          <w:rFonts w:cs="Arial"/>
          <w:szCs w:val="22"/>
          <w:lang w:val="ro-RO"/>
        </w:rPr>
      </w:pPr>
      <w:r w:rsidRPr="00BA3928">
        <w:rPr>
          <w:rFonts w:cs="Arial"/>
          <w:szCs w:val="22"/>
          <w:lang w:val="ro-RO"/>
        </w:rPr>
        <w:t>Terasamentele susţin calea de rulare şi asigură racordarea acesteia la terenul natural. Rolul acestora este de a prelua eforturile ce apar din solicitările autovehiculelor. Terasamentele trebuie să işi păstreze capacitatea portantă, indiferent de condiţiile climatice.</w:t>
      </w:r>
    </w:p>
    <w:p w14:paraId="4FAD0BD5" w14:textId="6D4ACE65" w:rsidR="00BA3928" w:rsidRPr="00BA3928" w:rsidRDefault="00BA3928" w:rsidP="00BA3928">
      <w:pPr>
        <w:spacing w:line="276" w:lineRule="auto"/>
        <w:ind w:left="720"/>
        <w:jc w:val="both"/>
        <w:rPr>
          <w:rFonts w:cs="Arial"/>
          <w:szCs w:val="22"/>
          <w:lang w:val="ro-RO"/>
        </w:rPr>
      </w:pPr>
      <w:r w:rsidRPr="00BA3928">
        <w:rPr>
          <w:rFonts w:cs="Arial"/>
          <w:szCs w:val="22"/>
          <w:lang w:val="ro-RO"/>
        </w:rPr>
        <w:t xml:space="preserve">Execuţia unui drum implică realizarea unui număr important de terasamente. Terasamentele se realizează in mai multe etape: </w:t>
      </w:r>
    </w:p>
    <w:p w14:paraId="2533693B" w14:textId="77777777" w:rsidR="00BA3928" w:rsidRDefault="00BA3928" w:rsidP="00BA3928">
      <w:pPr>
        <w:pStyle w:val="ListParagraph"/>
        <w:numPr>
          <w:ilvl w:val="0"/>
          <w:numId w:val="38"/>
        </w:numPr>
        <w:spacing w:line="276" w:lineRule="auto"/>
        <w:jc w:val="both"/>
        <w:rPr>
          <w:rFonts w:cs="Arial"/>
          <w:szCs w:val="22"/>
          <w:lang w:val="ro-RO"/>
        </w:rPr>
      </w:pPr>
      <w:r w:rsidRPr="00BA3928">
        <w:rPr>
          <w:rFonts w:cs="Arial"/>
          <w:szCs w:val="22"/>
          <w:lang w:val="ro-RO"/>
        </w:rPr>
        <w:t>lucrări pregătitoare;</w:t>
      </w:r>
    </w:p>
    <w:p w14:paraId="009CC21F" w14:textId="77777777" w:rsidR="00BA3928" w:rsidRDefault="00BA3928" w:rsidP="00BA3928">
      <w:pPr>
        <w:pStyle w:val="ListParagraph"/>
        <w:numPr>
          <w:ilvl w:val="0"/>
          <w:numId w:val="38"/>
        </w:numPr>
        <w:spacing w:line="276" w:lineRule="auto"/>
        <w:jc w:val="both"/>
        <w:rPr>
          <w:rFonts w:cs="Arial"/>
          <w:szCs w:val="22"/>
          <w:lang w:val="ro-RO"/>
        </w:rPr>
      </w:pPr>
      <w:r w:rsidRPr="00BA3928">
        <w:rPr>
          <w:rFonts w:cs="Arial"/>
          <w:szCs w:val="22"/>
          <w:lang w:val="ro-RO"/>
        </w:rPr>
        <w:t>lucrări de bază;</w:t>
      </w:r>
    </w:p>
    <w:p w14:paraId="0F8188AB" w14:textId="5FCAC2B7" w:rsidR="00BA3928" w:rsidRPr="00BA3928" w:rsidRDefault="00BA3928" w:rsidP="00BA3928">
      <w:pPr>
        <w:pStyle w:val="ListParagraph"/>
        <w:numPr>
          <w:ilvl w:val="0"/>
          <w:numId w:val="38"/>
        </w:numPr>
        <w:spacing w:line="276" w:lineRule="auto"/>
        <w:jc w:val="both"/>
        <w:rPr>
          <w:rFonts w:cs="Arial"/>
          <w:szCs w:val="22"/>
          <w:lang w:val="ro-RO"/>
        </w:rPr>
      </w:pPr>
      <w:r w:rsidRPr="00BA3928">
        <w:rPr>
          <w:rFonts w:cs="Arial"/>
          <w:szCs w:val="22"/>
          <w:lang w:val="ro-RO"/>
        </w:rPr>
        <w:t>lucrări de finisare.</w:t>
      </w:r>
    </w:p>
    <w:p w14:paraId="296D231A" w14:textId="35BBBCB0" w:rsidR="00BA3928" w:rsidRPr="00BA3928" w:rsidRDefault="00BA3928" w:rsidP="00BA3928">
      <w:pPr>
        <w:spacing w:line="276" w:lineRule="auto"/>
        <w:ind w:firstLine="720"/>
        <w:jc w:val="both"/>
        <w:rPr>
          <w:rFonts w:cs="Arial"/>
          <w:szCs w:val="22"/>
          <w:lang w:val="ro-RO"/>
        </w:rPr>
      </w:pPr>
      <w:r w:rsidRPr="00BA3928">
        <w:rPr>
          <w:rFonts w:cs="Arial"/>
          <w:b/>
          <w:bCs/>
          <w:szCs w:val="22"/>
          <w:lang w:val="ro-RO"/>
        </w:rPr>
        <w:lastRenderedPageBreak/>
        <w:t>Lucrările pregătitoare</w:t>
      </w:r>
      <w:r w:rsidRPr="00BA3928">
        <w:rPr>
          <w:rFonts w:cs="Arial"/>
          <w:szCs w:val="22"/>
          <w:lang w:val="ro-RO"/>
        </w:rPr>
        <w:t xml:space="preserve"> reprezintă prima fază din execuţia unui terasament şi presupun: verificarea şi restabilirea traseului, curăţarea terenului de vegetaţie (ierburi, tufişuri, copaci), excavarea pământului (pe categorii vegetal şi nevegetal) şi pichetarea amprizei. </w:t>
      </w:r>
    </w:p>
    <w:p w14:paraId="1E9C5368" w14:textId="7E426CE6" w:rsidR="00BA3928" w:rsidRPr="00BA3928" w:rsidRDefault="00BA3928" w:rsidP="00BA3928">
      <w:pPr>
        <w:spacing w:line="276" w:lineRule="auto"/>
        <w:ind w:firstLine="720"/>
        <w:jc w:val="both"/>
        <w:rPr>
          <w:rFonts w:cs="Arial"/>
          <w:szCs w:val="22"/>
          <w:lang w:val="ro-RO"/>
        </w:rPr>
      </w:pPr>
      <w:r w:rsidRPr="00BA3928">
        <w:rPr>
          <w:rFonts w:cs="Arial"/>
          <w:b/>
          <w:bCs/>
          <w:szCs w:val="22"/>
          <w:lang w:val="ro-RO"/>
        </w:rPr>
        <w:t>Lucrările de bază</w:t>
      </w:r>
      <w:r w:rsidRPr="00BA3928">
        <w:rPr>
          <w:rFonts w:cs="Arial"/>
          <w:szCs w:val="22"/>
          <w:lang w:val="ro-RO"/>
        </w:rPr>
        <w:t xml:space="preserve"> reprezintă realizarea lucrărilor de terasamente propriu-zise şi constau din săparea pământului din debleuri, şanţuri, încărcarea, transportul şi nivelarea pământului în rambleu şi compactarea pământului.</w:t>
      </w:r>
    </w:p>
    <w:p w14:paraId="6487192C" w14:textId="00CC1C71" w:rsidR="00BA3928" w:rsidRPr="00BA3928" w:rsidRDefault="00BA3928" w:rsidP="00BA3928">
      <w:pPr>
        <w:spacing w:line="276" w:lineRule="auto"/>
        <w:ind w:firstLine="720"/>
        <w:jc w:val="both"/>
        <w:rPr>
          <w:rFonts w:cs="Arial"/>
          <w:szCs w:val="22"/>
          <w:lang w:val="ro-RO"/>
        </w:rPr>
      </w:pPr>
      <w:r w:rsidRPr="00BA3928">
        <w:rPr>
          <w:rFonts w:cs="Arial"/>
          <w:b/>
          <w:bCs/>
          <w:szCs w:val="22"/>
          <w:lang w:val="ro-RO"/>
        </w:rPr>
        <w:t>Lucrările de finisare</w:t>
      </w:r>
      <w:r w:rsidRPr="00BA3928">
        <w:rPr>
          <w:rFonts w:cs="Arial"/>
          <w:szCs w:val="22"/>
          <w:lang w:val="ro-RO"/>
        </w:rPr>
        <w:t xml:space="preserve"> cuprind operaţiile necesare pentru aducerea platformei, taluzurilor şi a dispozitivelor de evacuare a apelor de suprafaţă într-o stare de funcţionare bună şi pentru</w:t>
      </w:r>
      <w:r>
        <w:rPr>
          <w:rFonts w:cs="Arial"/>
          <w:szCs w:val="22"/>
          <w:lang w:val="ro-RO"/>
        </w:rPr>
        <w:t xml:space="preserve"> </w:t>
      </w:r>
      <w:r w:rsidRPr="00BA3928">
        <w:rPr>
          <w:rFonts w:cs="Arial"/>
          <w:szCs w:val="22"/>
          <w:lang w:val="ro-RO"/>
        </w:rPr>
        <w:t>incadrarea acestora in peisaj. Zonele care au fost terasate trebuie acoperite cu pământ vegetal şi insămânţate pentru refacerea covorului vegetal.</w:t>
      </w:r>
    </w:p>
    <w:p w14:paraId="44C2EAD8" w14:textId="0FBF4424" w:rsidR="00BA3928" w:rsidRDefault="00BA3928" w:rsidP="00BA3928">
      <w:pPr>
        <w:spacing w:line="276" w:lineRule="auto"/>
        <w:ind w:firstLine="720"/>
        <w:jc w:val="both"/>
        <w:rPr>
          <w:rFonts w:cs="Arial"/>
          <w:szCs w:val="22"/>
          <w:lang w:val="ro-RO"/>
        </w:rPr>
      </w:pPr>
      <w:r w:rsidRPr="00BA3928">
        <w:rPr>
          <w:rFonts w:cs="Arial"/>
          <w:szCs w:val="22"/>
          <w:lang w:val="ro-RO"/>
        </w:rPr>
        <w:t xml:space="preserve">Toate suprafeţele care au fost ocupate temporar (organizările de şantier, drumurile tehnologice) vor fi curaţate, toate deşeurile trebuie îndepărtate, terenurile trebuie nivelate şi aduse in starea iniţială. Se urmări procesul de refacere a covorului vegetal. </w:t>
      </w:r>
    </w:p>
    <w:p w14:paraId="71588627" w14:textId="77777777" w:rsidR="00BA3928" w:rsidRPr="00BA3928" w:rsidRDefault="00BA3928" w:rsidP="00BA3928">
      <w:pPr>
        <w:spacing w:line="276" w:lineRule="auto"/>
        <w:ind w:firstLine="720"/>
        <w:jc w:val="both"/>
        <w:rPr>
          <w:rFonts w:cs="Arial"/>
          <w:szCs w:val="22"/>
          <w:lang w:val="ro-RO"/>
        </w:rPr>
      </w:pPr>
    </w:p>
    <w:p w14:paraId="18D364DA" w14:textId="77777777" w:rsidR="00BA3928" w:rsidRDefault="00BA3928" w:rsidP="00BA3928">
      <w:pPr>
        <w:spacing w:line="276" w:lineRule="auto"/>
        <w:jc w:val="both"/>
        <w:rPr>
          <w:rFonts w:cs="Arial"/>
          <w:b/>
          <w:bCs/>
          <w:szCs w:val="22"/>
        </w:rPr>
      </w:pPr>
      <w:r w:rsidRPr="00BA3928">
        <w:rPr>
          <w:rFonts w:cs="Arial"/>
          <w:b/>
          <w:bCs/>
          <w:szCs w:val="22"/>
        </w:rPr>
        <w:t xml:space="preserve">Fundaţia </w:t>
      </w:r>
    </w:p>
    <w:p w14:paraId="64F3B54E" w14:textId="77777777" w:rsidR="00BA3928" w:rsidRPr="00BA3928" w:rsidRDefault="00BA3928" w:rsidP="00BA3928">
      <w:pPr>
        <w:spacing w:line="276" w:lineRule="auto"/>
        <w:jc w:val="both"/>
        <w:rPr>
          <w:rFonts w:cs="Arial"/>
          <w:b/>
          <w:bCs/>
          <w:szCs w:val="22"/>
        </w:rPr>
      </w:pPr>
    </w:p>
    <w:p w14:paraId="0E75F33A" w14:textId="301C8AA7" w:rsidR="00BA3928" w:rsidRDefault="00BA3928" w:rsidP="00BA3928">
      <w:pPr>
        <w:spacing w:line="276" w:lineRule="auto"/>
        <w:ind w:firstLine="720"/>
        <w:jc w:val="both"/>
        <w:rPr>
          <w:rFonts w:cs="Arial"/>
          <w:szCs w:val="22"/>
        </w:rPr>
      </w:pPr>
      <w:r w:rsidRPr="00BA3928">
        <w:rPr>
          <w:rFonts w:cs="Arial"/>
          <w:szCs w:val="22"/>
        </w:rPr>
        <w:t>Reprezintă partea dintre patul drumului şi îmbrăcăminte şi are rolul de a primi, a repartiza şi a trasmite terasamentelor sau terenului natural sarcinile vehiculelor care acţionează asupra îmbrăcăminţi</w:t>
      </w:r>
      <w:r>
        <w:rPr>
          <w:rFonts w:cs="Arial"/>
          <w:szCs w:val="22"/>
        </w:rPr>
        <w:t>.</w:t>
      </w:r>
    </w:p>
    <w:p w14:paraId="517983DD" w14:textId="77777777" w:rsidR="00BA3928" w:rsidRDefault="00BA3928" w:rsidP="00BA3928">
      <w:pPr>
        <w:spacing w:line="276" w:lineRule="auto"/>
        <w:jc w:val="both"/>
        <w:rPr>
          <w:rFonts w:cs="Arial"/>
          <w:b/>
          <w:bCs/>
          <w:szCs w:val="22"/>
          <w:lang w:val="ro-RO"/>
        </w:rPr>
      </w:pPr>
    </w:p>
    <w:p w14:paraId="7500B432" w14:textId="006F417D" w:rsidR="00BA3928" w:rsidRDefault="00BA3928" w:rsidP="00BA3928">
      <w:pPr>
        <w:spacing w:line="276" w:lineRule="auto"/>
        <w:jc w:val="both"/>
        <w:rPr>
          <w:rFonts w:cs="Arial"/>
          <w:b/>
          <w:bCs/>
          <w:szCs w:val="22"/>
          <w:lang w:val="ro-RO"/>
        </w:rPr>
      </w:pPr>
      <w:r>
        <w:rPr>
          <w:rFonts w:cs="Arial"/>
          <w:b/>
          <w:bCs/>
          <w:szCs w:val="22"/>
          <w:lang w:val="ro-RO"/>
        </w:rPr>
        <w:t>Imbracamintea</w:t>
      </w:r>
    </w:p>
    <w:p w14:paraId="1673559A" w14:textId="77777777" w:rsidR="00BA3928" w:rsidRPr="00BA3928" w:rsidRDefault="00BA3928" w:rsidP="00BA3928">
      <w:pPr>
        <w:spacing w:line="276" w:lineRule="auto"/>
        <w:jc w:val="both"/>
        <w:rPr>
          <w:rFonts w:cs="Arial"/>
          <w:b/>
          <w:bCs/>
          <w:szCs w:val="22"/>
          <w:lang w:val="ro-RO"/>
        </w:rPr>
      </w:pPr>
    </w:p>
    <w:p w14:paraId="608F7C7F" w14:textId="319877AD" w:rsidR="008E1820" w:rsidRPr="00FA115E" w:rsidRDefault="00BA3928" w:rsidP="00BA3928">
      <w:pPr>
        <w:spacing w:line="276" w:lineRule="auto"/>
        <w:jc w:val="both"/>
        <w:rPr>
          <w:rFonts w:cs="Arial"/>
          <w:szCs w:val="22"/>
          <w:lang w:val="ro-RO"/>
        </w:rPr>
      </w:pPr>
      <w:r w:rsidRPr="00BA3928">
        <w:rPr>
          <w:rFonts w:cs="Arial"/>
          <w:szCs w:val="22"/>
          <w:lang w:val="ro-RO"/>
        </w:rPr>
        <w:t xml:space="preserve"> </w:t>
      </w:r>
      <w:r>
        <w:rPr>
          <w:rFonts w:cs="Arial"/>
          <w:szCs w:val="22"/>
          <w:lang w:val="ro-RO"/>
        </w:rPr>
        <w:tab/>
      </w:r>
      <w:r w:rsidRPr="00BA3928">
        <w:rPr>
          <w:rFonts w:cs="Arial"/>
          <w:szCs w:val="22"/>
          <w:lang w:val="ro-RO"/>
        </w:rPr>
        <w:t>Reprezintă partea drumului aşezată deasupra fundaţiei şi care suportă traficul. Poate fi alcătuită din unul sau mai multe straturi. Ansamblul de straturi ale îmbrăcăminţii şi fundaţiei se numeşte sistem rutier. Iar sistemul rutier împreună cu terasamentele alcătuiesc complexul rutier.</w:t>
      </w:r>
      <w:r w:rsidRPr="00BA3928">
        <w:rPr>
          <w:rFonts w:cs="Arial"/>
          <w:szCs w:val="22"/>
          <w:lang w:val="ro-RO"/>
        </w:rPr>
        <w:tab/>
      </w:r>
    </w:p>
    <w:p w14:paraId="58D78F08" w14:textId="747F5B95" w:rsidR="00DC3D0F" w:rsidRPr="00300A06" w:rsidRDefault="00DC3D0F" w:rsidP="007659EF">
      <w:pPr>
        <w:pStyle w:val="Heading1"/>
        <w:rPr>
          <w:noProof/>
          <w:lang w:val="ro-RO"/>
        </w:rPr>
      </w:pPr>
      <w:bookmarkStart w:id="58" w:name="_Toc157780823"/>
      <w:r w:rsidRPr="00300A06">
        <w:rPr>
          <w:noProof/>
          <w:lang w:val="ro-RO"/>
        </w:rPr>
        <w:t xml:space="preserve">descrierea </w:t>
      </w:r>
      <w:r w:rsidRPr="007659EF">
        <w:t>lucrarilor</w:t>
      </w:r>
      <w:r w:rsidRPr="00300A06">
        <w:rPr>
          <w:noProof/>
          <w:lang w:val="ro-RO"/>
        </w:rPr>
        <w:t xml:space="preserve"> de demolare necesare</w:t>
      </w:r>
      <w:bookmarkEnd w:id="58"/>
    </w:p>
    <w:p w14:paraId="32377CF8" w14:textId="3CE22BBE" w:rsidR="00BA3928" w:rsidRPr="00101921" w:rsidRDefault="00BA3928" w:rsidP="00101921">
      <w:pPr>
        <w:pStyle w:val="Heading2"/>
        <w:rPr>
          <w:b w:val="0"/>
          <w:bCs w:val="0"/>
        </w:rPr>
      </w:pPr>
      <w:bookmarkStart w:id="59" w:name="_Toc157780824"/>
      <w:r w:rsidRPr="00101921">
        <w:rPr>
          <w:rStyle w:val="Heading2Char"/>
          <w:b/>
          <w:bCs/>
        </w:rPr>
        <w:t xml:space="preserve">Planul de </w:t>
      </w:r>
      <w:r w:rsidRPr="00101921">
        <w:rPr>
          <w:rStyle w:val="Heading2Char"/>
          <w:b/>
          <w:bCs/>
          <w:iCs/>
        </w:rPr>
        <w:t>execuţie</w:t>
      </w:r>
      <w:r w:rsidRPr="00101921">
        <w:rPr>
          <w:rStyle w:val="Heading2Char"/>
          <w:b/>
          <w:bCs/>
        </w:rPr>
        <w:t xml:space="preserve"> a lucrărilor de demolare, de refacere şi folosire ulterioară a terenului</w:t>
      </w:r>
      <w:bookmarkEnd w:id="59"/>
      <w:r w:rsidRPr="00101921">
        <w:rPr>
          <w:b w:val="0"/>
          <w:bCs w:val="0"/>
        </w:rPr>
        <w:t xml:space="preserve"> </w:t>
      </w:r>
    </w:p>
    <w:p w14:paraId="5140519E" w14:textId="2B87EB3F" w:rsidR="00BA3928" w:rsidRPr="008215EA" w:rsidRDefault="00BA3928" w:rsidP="005D240E">
      <w:pPr>
        <w:spacing w:line="276" w:lineRule="auto"/>
        <w:ind w:firstLine="284"/>
        <w:rPr>
          <w:rFonts w:cs="Arial"/>
          <w:szCs w:val="22"/>
        </w:rPr>
      </w:pPr>
      <w:proofErr w:type="gramStart"/>
      <w:r w:rsidRPr="008215EA">
        <w:rPr>
          <w:rFonts w:cs="Arial"/>
          <w:szCs w:val="22"/>
        </w:rPr>
        <w:t>Pentru realizarea proiectului nu sunt necesare lucrări de demolare.</w:t>
      </w:r>
      <w:proofErr w:type="gramEnd"/>
      <w:r w:rsidRPr="008215EA">
        <w:rPr>
          <w:rFonts w:cs="Arial"/>
          <w:szCs w:val="22"/>
        </w:rPr>
        <w:t xml:space="preserve"> </w:t>
      </w:r>
    </w:p>
    <w:p w14:paraId="1C65B6E4" w14:textId="77777777" w:rsidR="00BA3928" w:rsidRDefault="00BA3928" w:rsidP="005D240E">
      <w:pPr>
        <w:spacing w:line="276" w:lineRule="auto"/>
        <w:ind w:firstLine="284"/>
      </w:pPr>
    </w:p>
    <w:p w14:paraId="487D5C74" w14:textId="520CCEB9" w:rsidR="00BA3928" w:rsidRPr="00101921" w:rsidRDefault="00BA3928" w:rsidP="00101921">
      <w:pPr>
        <w:pStyle w:val="Heading2"/>
        <w:rPr>
          <w:b w:val="0"/>
          <w:bCs w:val="0"/>
        </w:rPr>
      </w:pPr>
      <w:bookmarkStart w:id="60" w:name="_Toc157780825"/>
      <w:r w:rsidRPr="00101921">
        <w:rPr>
          <w:rStyle w:val="Heading2Char"/>
          <w:b/>
          <w:bCs/>
        </w:rPr>
        <w:t xml:space="preserve">Descrierea lucrărilor de </w:t>
      </w:r>
      <w:r w:rsidRPr="00101921">
        <w:rPr>
          <w:rStyle w:val="Heading2Char"/>
          <w:b/>
          <w:bCs/>
          <w:iCs/>
        </w:rPr>
        <w:t>refacere</w:t>
      </w:r>
      <w:r w:rsidRPr="00101921">
        <w:rPr>
          <w:rStyle w:val="Heading2Char"/>
          <w:b/>
          <w:bCs/>
        </w:rPr>
        <w:t xml:space="preserve"> a amplasamentului</w:t>
      </w:r>
      <w:bookmarkEnd w:id="60"/>
      <w:r w:rsidRPr="00101921">
        <w:rPr>
          <w:b w:val="0"/>
          <w:bCs w:val="0"/>
        </w:rPr>
        <w:t xml:space="preserve"> </w:t>
      </w:r>
    </w:p>
    <w:p w14:paraId="7BF5D86C" w14:textId="77777777" w:rsidR="00BA3928" w:rsidRPr="008215EA" w:rsidRDefault="00BA3928" w:rsidP="005D240E">
      <w:pPr>
        <w:spacing w:line="276" w:lineRule="auto"/>
        <w:ind w:firstLine="284"/>
        <w:rPr>
          <w:rFonts w:cs="Arial"/>
          <w:szCs w:val="22"/>
        </w:rPr>
      </w:pPr>
      <w:r w:rsidRPr="008215EA">
        <w:rPr>
          <w:rFonts w:cs="Arial"/>
          <w:szCs w:val="22"/>
        </w:rPr>
        <w:t xml:space="preserve">Nu </w:t>
      </w:r>
      <w:proofErr w:type="gramStart"/>
      <w:r w:rsidRPr="008215EA">
        <w:rPr>
          <w:rFonts w:cs="Arial"/>
          <w:szCs w:val="22"/>
        </w:rPr>
        <w:t>este</w:t>
      </w:r>
      <w:proofErr w:type="gramEnd"/>
      <w:r w:rsidRPr="008215EA">
        <w:rPr>
          <w:rFonts w:cs="Arial"/>
          <w:szCs w:val="22"/>
        </w:rPr>
        <w:t xml:space="preserve"> cazul. </w:t>
      </w:r>
    </w:p>
    <w:p w14:paraId="2E8D7082" w14:textId="77777777" w:rsidR="00BA3928" w:rsidRDefault="00BA3928" w:rsidP="005D240E">
      <w:pPr>
        <w:spacing w:line="276" w:lineRule="auto"/>
        <w:ind w:firstLine="284"/>
      </w:pPr>
    </w:p>
    <w:p w14:paraId="7C8E62EA" w14:textId="7528FCB9" w:rsidR="00BA3928" w:rsidRPr="00101921" w:rsidRDefault="00BA3928" w:rsidP="00101921">
      <w:pPr>
        <w:pStyle w:val="Heading2"/>
        <w:rPr>
          <w:b w:val="0"/>
          <w:bCs w:val="0"/>
        </w:rPr>
      </w:pPr>
      <w:bookmarkStart w:id="61" w:name="_Toc157780826"/>
      <w:r w:rsidRPr="00101921">
        <w:rPr>
          <w:rStyle w:val="Heading2Char"/>
          <w:b/>
          <w:bCs/>
        </w:rPr>
        <w:t>Căi noi de acces sau schimbări ale celor existente, după caz</w:t>
      </w:r>
      <w:bookmarkEnd w:id="61"/>
      <w:r w:rsidRPr="00101921">
        <w:rPr>
          <w:b w:val="0"/>
          <w:bCs w:val="0"/>
        </w:rPr>
        <w:t xml:space="preserve"> </w:t>
      </w:r>
    </w:p>
    <w:p w14:paraId="23A985A6" w14:textId="77777777" w:rsidR="00BA3928" w:rsidRPr="008215EA" w:rsidRDefault="00BA3928" w:rsidP="005D240E">
      <w:pPr>
        <w:spacing w:line="276" w:lineRule="auto"/>
        <w:ind w:firstLine="284"/>
        <w:rPr>
          <w:rFonts w:cs="Arial"/>
          <w:szCs w:val="22"/>
        </w:rPr>
      </w:pPr>
      <w:r w:rsidRPr="008215EA">
        <w:rPr>
          <w:rFonts w:cs="Arial"/>
          <w:szCs w:val="22"/>
        </w:rPr>
        <w:t xml:space="preserve">Nu sunt necesare lucrări de demolare şi implicit nu </w:t>
      </w:r>
      <w:proofErr w:type="gramStart"/>
      <w:r w:rsidRPr="008215EA">
        <w:rPr>
          <w:rFonts w:cs="Arial"/>
          <w:szCs w:val="22"/>
        </w:rPr>
        <w:t>este</w:t>
      </w:r>
      <w:proofErr w:type="gramEnd"/>
      <w:r w:rsidRPr="008215EA">
        <w:rPr>
          <w:rFonts w:cs="Arial"/>
          <w:szCs w:val="22"/>
        </w:rPr>
        <w:t xml:space="preserve"> necesară realizarea de căi noi de acces sau schimbări ale celor existente pentru lucrări de demolare. </w:t>
      </w:r>
    </w:p>
    <w:p w14:paraId="4B34AE54" w14:textId="77777777" w:rsidR="00BA3928" w:rsidRDefault="00BA3928" w:rsidP="005D240E">
      <w:pPr>
        <w:spacing w:line="276" w:lineRule="auto"/>
        <w:ind w:firstLine="284"/>
      </w:pPr>
    </w:p>
    <w:p w14:paraId="1BEEB118" w14:textId="33873A0A" w:rsidR="00BA3928" w:rsidRPr="00101921" w:rsidRDefault="00BA3928" w:rsidP="00101921">
      <w:pPr>
        <w:pStyle w:val="Heading2"/>
        <w:rPr>
          <w:b w:val="0"/>
          <w:bCs w:val="0"/>
        </w:rPr>
      </w:pPr>
      <w:bookmarkStart w:id="62" w:name="_Toc157780827"/>
      <w:r w:rsidRPr="00101921">
        <w:rPr>
          <w:rStyle w:val="Heading2Char"/>
          <w:b/>
          <w:bCs/>
        </w:rPr>
        <w:t>Metode folosite în demolare</w:t>
      </w:r>
      <w:bookmarkEnd w:id="62"/>
      <w:r w:rsidRPr="00101921">
        <w:rPr>
          <w:b w:val="0"/>
          <w:bCs w:val="0"/>
        </w:rPr>
        <w:t xml:space="preserve"> </w:t>
      </w:r>
    </w:p>
    <w:p w14:paraId="1385CC02" w14:textId="77777777" w:rsidR="00BA3928" w:rsidRPr="008215EA" w:rsidRDefault="00BA3928" w:rsidP="005D240E">
      <w:pPr>
        <w:spacing w:line="276" w:lineRule="auto"/>
        <w:ind w:firstLine="284"/>
        <w:rPr>
          <w:rFonts w:cs="Arial"/>
          <w:szCs w:val="22"/>
        </w:rPr>
      </w:pPr>
      <w:r w:rsidRPr="008215EA">
        <w:rPr>
          <w:rFonts w:cs="Arial"/>
          <w:szCs w:val="22"/>
        </w:rPr>
        <w:t xml:space="preserve">Nu </w:t>
      </w:r>
      <w:proofErr w:type="gramStart"/>
      <w:r w:rsidRPr="008215EA">
        <w:rPr>
          <w:rFonts w:cs="Arial"/>
          <w:szCs w:val="22"/>
        </w:rPr>
        <w:t>este</w:t>
      </w:r>
      <w:proofErr w:type="gramEnd"/>
      <w:r w:rsidRPr="008215EA">
        <w:rPr>
          <w:rFonts w:cs="Arial"/>
          <w:szCs w:val="22"/>
        </w:rPr>
        <w:t xml:space="preserve"> cazul. </w:t>
      </w:r>
    </w:p>
    <w:p w14:paraId="0000F4C0" w14:textId="77777777" w:rsidR="00BA3928" w:rsidRDefault="00BA3928" w:rsidP="005D240E">
      <w:pPr>
        <w:spacing w:line="276" w:lineRule="auto"/>
        <w:ind w:firstLine="284"/>
      </w:pPr>
    </w:p>
    <w:p w14:paraId="073245B2" w14:textId="61C3BABE" w:rsidR="00BA3928" w:rsidRPr="00101921" w:rsidRDefault="00BA3928" w:rsidP="00101921">
      <w:pPr>
        <w:pStyle w:val="Heading2"/>
        <w:rPr>
          <w:b w:val="0"/>
          <w:bCs w:val="0"/>
        </w:rPr>
      </w:pPr>
      <w:bookmarkStart w:id="63" w:name="_Toc157780828"/>
      <w:r w:rsidRPr="00101921">
        <w:rPr>
          <w:rStyle w:val="Heading2Char"/>
          <w:b/>
          <w:bCs/>
        </w:rPr>
        <w:lastRenderedPageBreak/>
        <w:t>Detalii privind alternativele care au fost luate în considerare pentru demolare</w:t>
      </w:r>
      <w:bookmarkEnd w:id="63"/>
      <w:r w:rsidRPr="00101921">
        <w:rPr>
          <w:b w:val="0"/>
          <w:bCs w:val="0"/>
        </w:rPr>
        <w:t xml:space="preserve"> </w:t>
      </w:r>
    </w:p>
    <w:p w14:paraId="63346B7A" w14:textId="77777777" w:rsidR="003C0E57" w:rsidRPr="008215EA" w:rsidRDefault="00BA3928" w:rsidP="005D240E">
      <w:pPr>
        <w:spacing w:line="276" w:lineRule="auto"/>
        <w:ind w:firstLine="284"/>
        <w:rPr>
          <w:rFonts w:cs="Arial"/>
          <w:szCs w:val="22"/>
        </w:rPr>
      </w:pPr>
      <w:r w:rsidRPr="008215EA">
        <w:rPr>
          <w:rFonts w:cs="Arial"/>
          <w:szCs w:val="22"/>
        </w:rPr>
        <w:t xml:space="preserve">Nu </w:t>
      </w:r>
      <w:proofErr w:type="gramStart"/>
      <w:r w:rsidRPr="008215EA">
        <w:rPr>
          <w:rFonts w:cs="Arial"/>
          <w:szCs w:val="22"/>
        </w:rPr>
        <w:t>este</w:t>
      </w:r>
      <w:proofErr w:type="gramEnd"/>
      <w:r w:rsidRPr="008215EA">
        <w:rPr>
          <w:rFonts w:cs="Arial"/>
          <w:szCs w:val="22"/>
        </w:rPr>
        <w:t xml:space="preserve"> cazul. </w:t>
      </w:r>
    </w:p>
    <w:p w14:paraId="04B1643D" w14:textId="77777777" w:rsidR="003C0E57" w:rsidRDefault="003C0E57" w:rsidP="005D240E">
      <w:pPr>
        <w:spacing w:line="276" w:lineRule="auto"/>
        <w:ind w:firstLine="284"/>
      </w:pPr>
    </w:p>
    <w:p w14:paraId="7036F39C" w14:textId="4985F8EA" w:rsidR="003C0E57" w:rsidRPr="00101921" w:rsidRDefault="00BA3928" w:rsidP="00101921">
      <w:pPr>
        <w:pStyle w:val="Heading2"/>
        <w:rPr>
          <w:b w:val="0"/>
          <w:bCs w:val="0"/>
        </w:rPr>
      </w:pPr>
      <w:bookmarkStart w:id="64" w:name="_Toc157780829"/>
      <w:r w:rsidRPr="00101921">
        <w:rPr>
          <w:rStyle w:val="Heading2Char"/>
          <w:b/>
          <w:bCs/>
        </w:rPr>
        <w:t>Alte activităţi care pot apărea ca urmare a demolării</w:t>
      </w:r>
      <w:bookmarkEnd w:id="64"/>
      <w:r w:rsidRPr="00101921">
        <w:rPr>
          <w:b w:val="0"/>
          <w:bCs w:val="0"/>
        </w:rPr>
        <w:t xml:space="preserve"> </w:t>
      </w:r>
    </w:p>
    <w:p w14:paraId="1EE2DA43" w14:textId="245F1F0D" w:rsidR="00BF044A" w:rsidRDefault="00BA3928" w:rsidP="005D240E">
      <w:pPr>
        <w:spacing w:line="276" w:lineRule="auto"/>
        <w:ind w:firstLine="284"/>
        <w:rPr>
          <w:rFonts w:cs="Arial"/>
          <w:szCs w:val="22"/>
        </w:rPr>
      </w:pPr>
      <w:r w:rsidRPr="008215EA">
        <w:rPr>
          <w:rFonts w:cs="Arial"/>
          <w:szCs w:val="22"/>
        </w:rPr>
        <w:t xml:space="preserve">Nu </w:t>
      </w:r>
      <w:proofErr w:type="gramStart"/>
      <w:r w:rsidRPr="008215EA">
        <w:rPr>
          <w:rFonts w:cs="Arial"/>
          <w:szCs w:val="22"/>
        </w:rPr>
        <w:t>este</w:t>
      </w:r>
      <w:proofErr w:type="gramEnd"/>
      <w:r w:rsidRPr="008215EA">
        <w:rPr>
          <w:rFonts w:cs="Arial"/>
          <w:szCs w:val="22"/>
        </w:rPr>
        <w:t xml:space="preserve"> cazul.</w:t>
      </w:r>
    </w:p>
    <w:p w14:paraId="7BEF81FE" w14:textId="77777777" w:rsidR="008215EA" w:rsidRPr="008215EA" w:rsidRDefault="008215EA" w:rsidP="005D240E">
      <w:pPr>
        <w:spacing w:line="276" w:lineRule="auto"/>
        <w:ind w:firstLine="284"/>
        <w:rPr>
          <w:rFonts w:cs="Arial"/>
          <w:szCs w:val="22"/>
          <w:lang w:val="ro-RO"/>
        </w:rPr>
      </w:pPr>
    </w:p>
    <w:p w14:paraId="59B7A822" w14:textId="77777777" w:rsidR="00DC3D0F" w:rsidRDefault="00DC3D0F" w:rsidP="007659EF">
      <w:pPr>
        <w:pStyle w:val="Heading1"/>
        <w:rPr>
          <w:noProof/>
          <w:lang w:val="ro-RO"/>
        </w:rPr>
      </w:pPr>
      <w:bookmarkStart w:id="65" w:name="_Toc157780830"/>
      <w:r w:rsidRPr="00300A06">
        <w:rPr>
          <w:noProof/>
          <w:lang w:val="ro-RO"/>
        </w:rPr>
        <w:t xml:space="preserve">Descrierea </w:t>
      </w:r>
      <w:r w:rsidRPr="007659EF">
        <w:t>amplasarii</w:t>
      </w:r>
      <w:r w:rsidRPr="00300A06">
        <w:rPr>
          <w:noProof/>
          <w:lang w:val="ro-RO"/>
        </w:rPr>
        <w:t xml:space="preserve"> proiectului</w:t>
      </w:r>
      <w:bookmarkEnd w:id="65"/>
    </w:p>
    <w:p w14:paraId="4ED132CF" w14:textId="77777777" w:rsidR="007659EF" w:rsidRDefault="007659EF" w:rsidP="00CF3730">
      <w:pPr>
        <w:jc w:val="both"/>
        <w:rPr>
          <w:lang w:val="ro-RO"/>
        </w:rPr>
      </w:pPr>
    </w:p>
    <w:p w14:paraId="1AA97DAB" w14:textId="643CFFFC" w:rsidR="00CF3730" w:rsidRDefault="00CF3730" w:rsidP="00101921">
      <w:pPr>
        <w:pStyle w:val="Heading2"/>
        <w:rPr>
          <w:lang w:val="ro-RO"/>
        </w:rPr>
      </w:pPr>
      <w:bookmarkStart w:id="66" w:name="_Toc157780831"/>
      <w:r w:rsidRPr="00CF3730">
        <w:rPr>
          <w:lang w:val="ro-RO"/>
        </w:rPr>
        <w:t>Distanţa faţă de graniţe pentru proiectele care cad sub incidenţa Convenţiei privind evaluarea</w:t>
      </w:r>
      <w:r>
        <w:rPr>
          <w:lang w:val="ro-RO"/>
        </w:rPr>
        <w:t xml:space="preserve"> </w:t>
      </w:r>
      <w:r w:rsidRPr="00CF3730">
        <w:rPr>
          <w:lang w:val="ro-RO"/>
        </w:rPr>
        <w:t>impactului asupra mediului in context transfrontieră adoptată la Espoo la 25 februarie 1991,</w:t>
      </w:r>
      <w:r>
        <w:rPr>
          <w:lang w:val="ro-RO"/>
        </w:rPr>
        <w:t xml:space="preserve"> </w:t>
      </w:r>
      <w:r w:rsidRPr="00CF3730">
        <w:rPr>
          <w:lang w:val="ro-RO"/>
        </w:rPr>
        <w:t>ratificată prin Legea nr. 22/2001</w:t>
      </w:r>
      <w:bookmarkEnd w:id="66"/>
      <w:r w:rsidRPr="00CF3730">
        <w:rPr>
          <w:lang w:val="ro-RO"/>
        </w:rPr>
        <w:cr/>
      </w:r>
    </w:p>
    <w:p w14:paraId="0FF7449C" w14:textId="6C050C02" w:rsidR="00CF3730" w:rsidRPr="008215EA" w:rsidRDefault="00CF3730" w:rsidP="00CF3730">
      <w:pPr>
        <w:rPr>
          <w:rFonts w:cs="Arial"/>
          <w:szCs w:val="22"/>
          <w:lang w:val="ro-RO"/>
        </w:rPr>
      </w:pPr>
      <w:r w:rsidRPr="008215EA">
        <w:rPr>
          <w:rFonts w:cs="Arial"/>
          <w:szCs w:val="22"/>
          <w:lang w:val="ro-RO"/>
        </w:rPr>
        <w:t>Nu este cazul.</w:t>
      </w:r>
    </w:p>
    <w:p w14:paraId="49A9849B" w14:textId="77777777" w:rsidR="00CF3730" w:rsidRPr="00CF3730" w:rsidRDefault="00CF3730" w:rsidP="00CF3730">
      <w:pPr>
        <w:rPr>
          <w:rFonts w:cs="Arial"/>
          <w:szCs w:val="22"/>
          <w:lang w:val="ro-RO"/>
        </w:rPr>
      </w:pPr>
    </w:p>
    <w:p w14:paraId="49E654A9" w14:textId="2FF26A25" w:rsidR="00CF3730" w:rsidRPr="00CF3730" w:rsidRDefault="00CF3730" w:rsidP="00101921">
      <w:pPr>
        <w:pStyle w:val="Heading2"/>
        <w:rPr>
          <w:lang w:val="ro-RO"/>
        </w:rPr>
      </w:pPr>
      <w:bookmarkStart w:id="67" w:name="_Toc157780832"/>
      <w:r w:rsidRPr="00CF3730">
        <w:rPr>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bookmarkEnd w:id="67"/>
    </w:p>
    <w:p w14:paraId="2579EDD9" w14:textId="77777777" w:rsidR="00CF3730" w:rsidRPr="008215EA" w:rsidRDefault="00CF3730" w:rsidP="00CF3730">
      <w:pPr>
        <w:rPr>
          <w:rFonts w:cs="Arial"/>
          <w:szCs w:val="22"/>
          <w:lang w:val="ro-RO"/>
        </w:rPr>
      </w:pPr>
    </w:p>
    <w:p w14:paraId="25D17A3F" w14:textId="1ED7C748" w:rsidR="008215EA" w:rsidRDefault="008215EA" w:rsidP="008215EA">
      <w:pPr>
        <w:ind w:firstLine="578"/>
        <w:rPr>
          <w:rFonts w:cs="Arial"/>
          <w:szCs w:val="22"/>
          <w:lang w:val="ro-RO"/>
        </w:rPr>
      </w:pPr>
      <w:r w:rsidRPr="008215EA">
        <w:rPr>
          <w:rFonts w:cs="Arial"/>
          <w:szCs w:val="22"/>
          <w:lang w:val="ro-RO"/>
        </w:rPr>
        <w:t>In amplasamentul proiectului si in imediata vecinatate a acestuia nu exista obiective ale patrimoniului istoric, arheologic sau cultural.</w:t>
      </w:r>
    </w:p>
    <w:p w14:paraId="06F56696" w14:textId="77777777" w:rsidR="008215EA" w:rsidRDefault="008215EA" w:rsidP="008215EA">
      <w:pPr>
        <w:ind w:firstLine="578"/>
        <w:rPr>
          <w:rFonts w:cs="Arial"/>
          <w:szCs w:val="22"/>
          <w:lang w:val="ro-RO"/>
        </w:rPr>
      </w:pPr>
    </w:p>
    <w:p w14:paraId="0B180BC9" w14:textId="77777777" w:rsidR="00706EF3" w:rsidRDefault="00706EF3" w:rsidP="008215EA">
      <w:pPr>
        <w:ind w:firstLine="578"/>
        <w:rPr>
          <w:rFonts w:cs="Arial"/>
          <w:szCs w:val="22"/>
          <w:lang w:val="ro-RO"/>
        </w:rPr>
      </w:pPr>
    </w:p>
    <w:p w14:paraId="06081676" w14:textId="77777777" w:rsidR="00706EF3" w:rsidRDefault="00706EF3" w:rsidP="008215EA">
      <w:pPr>
        <w:ind w:firstLine="578"/>
        <w:rPr>
          <w:rFonts w:cs="Arial"/>
          <w:szCs w:val="22"/>
          <w:lang w:val="ro-RO"/>
        </w:rPr>
      </w:pPr>
    </w:p>
    <w:p w14:paraId="1E3E0106" w14:textId="77777777" w:rsidR="00706EF3" w:rsidRDefault="00706EF3" w:rsidP="008215EA">
      <w:pPr>
        <w:ind w:firstLine="578"/>
        <w:rPr>
          <w:rFonts w:cs="Arial"/>
          <w:szCs w:val="22"/>
          <w:lang w:val="ro-RO"/>
        </w:rPr>
      </w:pPr>
    </w:p>
    <w:p w14:paraId="4246CBF6" w14:textId="77777777" w:rsidR="00706EF3" w:rsidRDefault="00706EF3" w:rsidP="008215EA">
      <w:pPr>
        <w:ind w:firstLine="578"/>
        <w:rPr>
          <w:rFonts w:cs="Arial"/>
          <w:szCs w:val="22"/>
          <w:lang w:val="ro-RO"/>
        </w:rPr>
      </w:pPr>
    </w:p>
    <w:p w14:paraId="7D2AEA21" w14:textId="77777777" w:rsidR="00706EF3" w:rsidRDefault="00706EF3" w:rsidP="008215EA">
      <w:pPr>
        <w:ind w:firstLine="578"/>
        <w:rPr>
          <w:rFonts w:cs="Arial"/>
          <w:szCs w:val="22"/>
          <w:lang w:val="ro-RO"/>
        </w:rPr>
      </w:pPr>
    </w:p>
    <w:p w14:paraId="5C391D1A" w14:textId="77777777" w:rsidR="00706EF3" w:rsidRDefault="00706EF3" w:rsidP="008215EA">
      <w:pPr>
        <w:ind w:firstLine="578"/>
        <w:rPr>
          <w:rFonts w:cs="Arial"/>
          <w:szCs w:val="22"/>
          <w:lang w:val="ro-RO"/>
        </w:rPr>
      </w:pPr>
    </w:p>
    <w:p w14:paraId="5CB10E86" w14:textId="77777777" w:rsidR="00706EF3" w:rsidRDefault="00706EF3" w:rsidP="008215EA">
      <w:pPr>
        <w:ind w:firstLine="578"/>
        <w:rPr>
          <w:rFonts w:cs="Arial"/>
          <w:szCs w:val="22"/>
          <w:lang w:val="ro-RO"/>
        </w:rPr>
      </w:pPr>
    </w:p>
    <w:p w14:paraId="3DAF5F1E" w14:textId="77777777" w:rsidR="00706EF3" w:rsidRDefault="00706EF3" w:rsidP="008215EA">
      <w:pPr>
        <w:ind w:firstLine="578"/>
        <w:rPr>
          <w:rFonts w:cs="Arial"/>
          <w:szCs w:val="22"/>
          <w:lang w:val="ro-RO"/>
        </w:rPr>
      </w:pPr>
    </w:p>
    <w:p w14:paraId="0D490CC5" w14:textId="77777777" w:rsidR="00706EF3" w:rsidRDefault="00706EF3" w:rsidP="008215EA">
      <w:pPr>
        <w:ind w:firstLine="578"/>
        <w:rPr>
          <w:rFonts w:cs="Arial"/>
          <w:szCs w:val="22"/>
          <w:lang w:val="ro-RO"/>
        </w:rPr>
      </w:pPr>
    </w:p>
    <w:p w14:paraId="6BF18154" w14:textId="7D0E531A" w:rsidR="008215EA" w:rsidRDefault="008215EA" w:rsidP="00101921">
      <w:pPr>
        <w:pStyle w:val="Heading2"/>
        <w:rPr>
          <w:lang w:val="ro-RO"/>
        </w:rPr>
      </w:pPr>
      <w:bookmarkStart w:id="68" w:name="_Toc157780833"/>
      <w:r>
        <w:rPr>
          <w:lang w:val="ro-RO"/>
        </w:rPr>
        <w:t>H</w:t>
      </w:r>
      <w:r w:rsidRPr="008215EA">
        <w:rPr>
          <w:lang w:val="ro-RO"/>
        </w:rPr>
        <w:t xml:space="preserve">ărți, fotografii </w:t>
      </w:r>
      <w:r w:rsidRPr="00101921">
        <w:t>ale</w:t>
      </w:r>
      <w:r w:rsidRPr="008215EA">
        <w:rPr>
          <w:lang w:val="ro-RO"/>
        </w:rPr>
        <w:t xml:space="preserve"> </w:t>
      </w:r>
      <w:r w:rsidRPr="00101921">
        <w:t>amplasamentului</w:t>
      </w:r>
      <w:r w:rsidRPr="008215EA">
        <w:rPr>
          <w:lang w:val="ro-RO"/>
        </w:rPr>
        <w:t xml:space="preserve"> care pot oferi informații privind caracteristicile fizice ale mediului, atât naturale, cât și artificiale</w:t>
      </w:r>
      <w:bookmarkEnd w:id="68"/>
    </w:p>
    <w:p w14:paraId="0E3E1538" w14:textId="2996FE1D" w:rsidR="008215EA" w:rsidRDefault="00706EF3" w:rsidP="008215EA">
      <w:pPr>
        <w:rPr>
          <w:lang w:val="ro-RO"/>
        </w:rPr>
      </w:pPr>
      <w:r w:rsidRPr="008215EA">
        <w:rPr>
          <w:noProof/>
        </w:rPr>
        <w:lastRenderedPageBreak/>
        <w:drawing>
          <wp:anchor distT="0" distB="0" distL="114300" distR="114300" simplePos="0" relativeHeight="251662336" behindDoc="1" locked="0" layoutInCell="1" allowOverlap="1" wp14:anchorId="23332E73" wp14:editId="189FCA42">
            <wp:simplePos x="0" y="0"/>
            <wp:positionH relativeFrom="page">
              <wp:align>center</wp:align>
            </wp:positionH>
            <wp:positionV relativeFrom="paragraph">
              <wp:posOffset>49530</wp:posOffset>
            </wp:positionV>
            <wp:extent cx="5734050" cy="3208020"/>
            <wp:effectExtent l="0" t="0" r="0" b="0"/>
            <wp:wrapTight wrapText="bothSides">
              <wp:wrapPolygon edited="0">
                <wp:start x="0" y="0"/>
                <wp:lineTo x="0" y="21420"/>
                <wp:lineTo x="21528" y="21420"/>
                <wp:lineTo x="21528" y="0"/>
                <wp:lineTo x="0" y="0"/>
              </wp:wrapPolygon>
            </wp:wrapTight>
            <wp:docPr id="87630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04622" name=""/>
                    <pic:cNvPicPr/>
                  </pic:nvPicPr>
                  <pic:blipFill>
                    <a:blip r:embed="rId17">
                      <a:extLst>
                        <a:ext uri="{28A0092B-C50C-407E-A947-70E740481C1C}">
                          <a14:useLocalDpi xmlns:a14="http://schemas.microsoft.com/office/drawing/2010/main" val="0"/>
                        </a:ext>
                      </a:extLst>
                    </a:blip>
                    <a:stretch>
                      <a:fillRect/>
                    </a:stretch>
                  </pic:blipFill>
                  <pic:spPr>
                    <a:xfrm>
                      <a:off x="0" y="0"/>
                      <a:ext cx="5734050" cy="3208020"/>
                    </a:xfrm>
                    <a:prstGeom prst="rect">
                      <a:avLst/>
                    </a:prstGeom>
                  </pic:spPr>
                </pic:pic>
              </a:graphicData>
            </a:graphic>
            <wp14:sizeRelH relativeFrom="margin">
              <wp14:pctWidth>0</wp14:pctWidth>
            </wp14:sizeRelH>
            <wp14:sizeRelV relativeFrom="margin">
              <wp14:pctHeight>0</wp14:pctHeight>
            </wp14:sizeRelV>
          </wp:anchor>
        </w:drawing>
      </w:r>
    </w:p>
    <w:p w14:paraId="75AF8A86" w14:textId="6DEE77DA" w:rsidR="00D41B97" w:rsidRDefault="00706EF3" w:rsidP="00CF3730">
      <w:pPr>
        <w:rPr>
          <w:lang w:val="ro-RO"/>
        </w:rPr>
      </w:pPr>
      <w:r w:rsidRPr="008215EA">
        <w:rPr>
          <w:noProof/>
        </w:rPr>
        <w:drawing>
          <wp:anchor distT="0" distB="0" distL="114300" distR="114300" simplePos="0" relativeHeight="251664384" behindDoc="1" locked="0" layoutInCell="1" allowOverlap="1" wp14:anchorId="0B42083C" wp14:editId="5F251C48">
            <wp:simplePos x="0" y="0"/>
            <wp:positionH relativeFrom="margin">
              <wp:posOffset>3003550</wp:posOffset>
            </wp:positionH>
            <wp:positionV relativeFrom="paragraph">
              <wp:posOffset>3195955</wp:posOffset>
            </wp:positionV>
            <wp:extent cx="2870200" cy="1577340"/>
            <wp:effectExtent l="0" t="0" r="6350" b="3810"/>
            <wp:wrapTight wrapText="bothSides">
              <wp:wrapPolygon edited="0">
                <wp:start x="0" y="0"/>
                <wp:lineTo x="0" y="21391"/>
                <wp:lineTo x="21504" y="21391"/>
                <wp:lineTo x="21504" y="0"/>
                <wp:lineTo x="0" y="0"/>
              </wp:wrapPolygon>
            </wp:wrapTight>
            <wp:docPr id="204458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109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200" cy="1577340"/>
                    </a:xfrm>
                    <a:prstGeom prst="rect">
                      <a:avLst/>
                    </a:prstGeom>
                  </pic:spPr>
                </pic:pic>
              </a:graphicData>
            </a:graphic>
            <wp14:sizeRelH relativeFrom="margin">
              <wp14:pctWidth>0</wp14:pctWidth>
            </wp14:sizeRelH>
            <wp14:sizeRelV relativeFrom="margin">
              <wp14:pctHeight>0</wp14:pctHeight>
            </wp14:sizeRelV>
          </wp:anchor>
        </w:drawing>
      </w:r>
      <w:r w:rsidRPr="008215EA">
        <w:rPr>
          <w:noProof/>
        </w:rPr>
        <w:drawing>
          <wp:anchor distT="0" distB="0" distL="114300" distR="114300" simplePos="0" relativeHeight="251663360" behindDoc="1" locked="0" layoutInCell="1" allowOverlap="1" wp14:anchorId="1FEC4E53" wp14:editId="6DC38ACA">
            <wp:simplePos x="0" y="0"/>
            <wp:positionH relativeFrom="margin">
              <wp:posOffset>-101600</wp:posOffset>
            </wp:positionH>
            <wp:positionV relativeFrom="paragraph">
              <wp:posOffset>3198495</wp:posOffset>
            </wp:positionV>
            <wp:extent cx="3041650" cy="1574800"/>
            <wp:effectExtent l="0" t="0" r="6350" b="6350"/>
            <wp:wrapTight wrapText="bothSides">
              <wp:wrapPolygon edited="0">
                <wp:start x="0" y="0"/>
                <wp:lineTo x="0" y="21426"/>
                <wp:lineTo x="21510" y="21426"/>
                <wp:lineTo x="21510" y="0"/>
                <wp:lineTo x="0" y="0"/>
              </wp:wrapPolygon>
            </wp:wrapTight>
            <wp:docPr id="21573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323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1650" cy="1574800"/>
                    </a:xfrm>
                    <a:prstGeom prst="rect">
                      <a:avLst/>
                    </a:prstGeom>
                  </pic:spPr>
                </pic:pic>
              </a:graphicData>
            </a:graphic>
            <wp14:sizeRelH relativeFrom="margin">
              <wp14:pctWidth>0</wp14:pctWidth>
            </wp14:sizeRelH>
            <wp14:sizeRelV relativeFrom="margin">
              <wp14:pctHeight>0</wp14:pctHeight>
            </wp14:sizeRelV>
          </wp:anchor>
        </w:drawing>
      </w:r>
      <w:r w:rsidRPr="008215EA">
        <w:rPr>
          <w:noProof/>
        </w:rPr>
        <w:drawing>
          <wp:anchor distT="0" distB="0" distL="114300" distR="114300" simplePos="0" relativeHeight="251665408" behindDoc="1" locked="0" layoutInCell="1" allowOverlap="1" wp14:anchorId="58E935F0" wp14:editId="5D3BF8A4">
            <wp:simplePos x="0" y="0"/>
            <wp:positionH relativeFrom="page">
              <wp:align>center</wp:align>
            </wp:positionH>
            <wp:positionV relativeFrom="paragraph">
              <wp:posOffset>4885690</wp:posOffset>
            </wp:positionV>
            <wp:extent cx="6019800" cy="3140710"/>
            <wp:effectExtent l="0" t="0" r="0" b="2540"/>
            <wp:wrapTight wrapText="bothSides">
              <wp:wrapPolygon edited="0">
                <wp:start x="0" y="0"/>
                <wp:lineTo x="0" y="21486"/>
                <wp:lineTo x="21532" y="21486"/>
                <wp:lineTo x="21532" y="0"/>
                <wp:lineTo x="0" y="0"/>
              </wp:wrapPolygon>
            </wp:wrapTight>
            <wp:docPr id="124802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622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9800" cy="3140710"/>
                    </a:xfrm>
                    <a:prstGeom prst="rect">
                      <a:avLst/>
                    </a:prstGeom>
                  </pic:spPr>
                </pic:pic>
              </a:graphicData>
            </a:graphic>
            <wp14:sizeRelH relativeFrom="margin">
              <wp14:pctWidth>0</wp14:pctWidth>
            </wp14:sizeRelH>
            <wp14:sizeRelV relativeFrom="margin">
              <wp14:pctHeight>0</wp14:pctHeight>
            </wp14:sizeRelV>
          </wp:anchor>
        </w:drawing>
      </w:r>
    </w:p>
    <w:p w14:paraId="2AE5372D" w14:textId="3557B79D" w:rsidR="008215EA" w:rsidRPr="00D24F3D" w:rsidRDefault="00D24F3D" w:rsidP="00D24F3D">
      <w:pPr>
        <w:pStyle w:val="Heading2"/>
        <w:rPr>
          <w:lang w:val="ro-RO"/>
        </w:rPr>
      </w:pPr>
      <w:bookmarkStart w:id="69" w:name="_Toc157780834"/>
      <w:r w:rsidRPr="00D24F3D">
        <w:rPr>
          <w:lang w:val="ro-RO"/>
        </w:rPr>
        <w:lastRenderedPageBreak/>
        <w:t>Folosinţe actuale şi planificate ale terenului atât pe amplasament, cât şi zone adiacente acestuia</w:t>
      </w:r>
      <w:bookmarkEnd w:id="69"/>
    </w:p>
    <w:p w14:paraId="5038AB7B" w14:textId="06C63E31" w:rsidR="008215EA" w:rsidRPr="00D24F3D" w:rsidRDefault="008215EA" w:rsidP="00CF3730">
      <w:pPr>
        <w:rPr>
          <w:rFonts w:cs="Arial"/>
          <w:szCs w:val="22"/>
          <w:lang w:val="ro-RO"/>
        </w:rPr>
      </w:pPr>
    </w:p>
    <w:p w14:paraId="406AC108" w14:textId="2D061ECA" w:rsidR="008215EA" w:rsidRPr="00D24F3D" w:rsidRDefault="00D24F3D" w:rsidP="00D24F3D">
      <w:pPr>
        <w:ind w:firstLine="578"/>
        <w:jc w:val="both"/>
        <w:rPr>
          <w:rFonts w:cs="Arial"/>
          <w:szCs w:val="22"/>
          <w:lang w:val="ro-RO"/>
        </w:rPr>
      </w:pPr>
      <w:r w:rsidRPr="00D24F3D">
        <w:rPr>
          <w:rFonts w:cs="Arial"/>
          <w:szCs w:val="22"/>
          <w:lang w:val="ro-RO"/>
        </w:rPr>
        <w:t>Prezenta documentatie trateaza lucrarile de refacere a partii carosabile avariate in urma lucrarilor la canalizarea menajera si realizarea dispozitivelor de scurgerea a apelor pluviale</w:t>
      </w:r>
      <w:r>
        <w:rPr>
          <w:rFonts w:cs="Arial"/>
          <w:szCs w:val="22"/>
          <w:lang w:val="ro-RO"/>
        </w:rPr>
        <w:t>. Amplasamentul lucrarii se afla in intravilanul</w:t>
      </w:r>
      <w:r w:rsidRPr="00D24F3D">
        <w:rPr>
          <w:rFonts w:cs="Arial"/>
          <w:szCs w:val="22"/>
          <w:lang w:val="ro-RO"/>
        </w:rPr>
        <w:t xml:space="preserve"> Satul</w:t>
      </w:r>
      <w:r>
        <w:rPr>
          <w:rFonts w:cs="Arial"/>
          <w:szCs w:val="22"/>
          <w:lang w:val="ro-RO"/>
        </w:rPr>
        <w:t>ui</w:t>
      </w:r>
      <w:r w:rsidRPr="00D24F3D">
        <w:rPr>
          <w:rFonts w:cs="Arial"/>
          <w:szCs w:val="22"/>
          <w:lang w:val="ro-RO"/>
        </w:rPr>
        <w:t xml:space="preserve"> Ratoaia, com. Bucsani, jud. Dambovita</w:t>
      </w:r>
      <w:r>
        <w:rPr>
          <w:rFonts w:cs="Arial"/>
          <w:szCs w:val="22"/>
          <w:lang w:val="ro-RO"/>
        </w:rPr>
        <w:t>.</w:t>
      </w:r>
    </w:p>
    <w:p w14:paraId="2E5761C5" w14:textId="2B28F476" w:rsidR="008215EA" w:rsidRDefault="008215EA" w:rsidP="00D24F3D">
      <w:pPr>
        <w:jc w:val="both"/>
        <w:rPr>
          <w:lang w:val="ro-RO"/>
        </w:rPr>
      </w:pPr>
    </w:p>
    <w:p w14:paraId="62A02365" w14:textId="5CFABBBE" w:rsidR="008215EA" w:rsidRDefault="008215EA" w:rsidP="00D24F3D">
      <w:pPr>
        <w:jc w:val="both"/>
        <w:rPr>
          <w:lang w:val="ro-RO"/>
        </w:rPr>
      </w:pPr>
    </w:p>
    <w:p w14:paraId="7124CA92" w14:textId="67D7143C" w:rsidR="008215EA" w:rsidRDefault="00D24F3D" w:rsidP="00D24F3D">
      <w:pPr>
        <w:pStyle w:val="Heading2"/>
        <w:rPr>
          <w:lang w:val="ro-RO"/>
        </w:rPr>
      </w:pPr>
      <w:bookmarkStart w:id="70" w:name="_Toc157780835"/>
      <w:r w:rsidRPr="00D24F3D">
        <w:rPr>
          <w:lang w:val="ro-RO"/>
        </w:rPr>
        <w:t>Politici de zonare şi de folosire a terenului</w:t>
      </w:r>
      <w:r>
        <w:rPr>
          <w:lang w:val="ro-RO"/>
        </w:rPr>
        <w:t>.</w:t>
      </w:r>
      <w:bookmarkEnd w:id="70"/>
    </w:p>
    <w:p w14:paraId="6F1F5CAF" w14:textId="1F13B6EE" w:rsidR="00D24F3D" w:rsidRPr="008A2CDB" w:rsidRDefault="00D24F3D" w:rsidP="00D24F3D">
      <w:pPr>
        <w:rPr>
          <w:rFonts w:cs="Arial"/>
          <w:szCs w:val="22"/>
          <w:lang w:val="ro-RO"/>
        </w:rPr>
      </w:pPr>
      <w:r w:rsidRPr="008A2CDB">
        <w:rPr>
          <w:rFonts w:cs="Arial"/>
          <w:szCs w:val="22"/>
          <w:lang w:val="ro-RO"/>
        </w:rPr>
        <w:t>Nu este cazul.</w:t>
      </w:r>
    </w:p>
    <w:p w14:paraId="15BD2DF1" w14:textId="77777777" w:rsidR="008A2CDB" w:rsidRPr="008A2CDB" w:rsidRDefault="008A2CDB" w:rsidP="00D24F3D">
      <w:pPr>
        <w:rPr>
          <w:rFonts w:cs="Arial"/>
          <w:lang w:val="ro-RO"/>
        </w:rPr>
      </w:pPr>
    </w:p>
    <w:p w14:paraId="0D7F32F4" w14:textId="77777777" w:rsidR="008A2CDB" w:rsidRPr="008A2CDB" w:rsidRDefault="008A2CDB" w:rsidP="00D24F3D">
      <w:pPr>
        <w:rPr>
          <w:rFonts w:cs="Arial"/>
          <w:lang w:val="ro-RO"/>
        </w:rPr>
      </w:pPr>
    </w:p>
    <w:p w14:paraId="7D09D1C6" w14:textId="57D21E12" w:rsidR="008215EA" w:rsidRPr="008A2CDB" w:rsidRDefault="008A2CDB" w:rsidP="008A2CDB">
      <w:pPr>
        <w:pStyle w:val="Heading2"/>
        <w:rPr>
          <w:lang w:val="ro-RO"/>
        </w:rPr>
      </w:pPr>
      <w:bookmarkStart w:id="71" w:name="_Toc157780836"/>
      <w:r w:rsidRPr="008A2CDB">
        <w:rPr>
          <w:lang w:val="ro-RO"/>
        </w:rPr>
        <w:t>Areale sensibile</w:t>
      </w:r>
      <w:bookmarkEnd w:id="71"/>
    </w:p>
    <w:p w14:paraId="7AE7CB02" w14:textId="04045B14" w:rsidR="008215EA" w:rsidRPr="008A2CDB" w:rsidRDefault="008A2CDB" w:rsidP="00CF3730">
      <w:pPr>
        <w:rPr>
          <w:rFonts w:cs="Arial"/>
          <w:lang w:val="ro-RO"/>
        </w:rPr>
      </w:pPr>
      <w:r>
        <w:rPr>
          <w:rFonts w:cs="Arial"/>
          <w:lang w:val="ro-RO"/>
        </w:rPr>
        <w:t>Nu este cazul.</w:t>
      </w:r>
    </w:p>
    <w:p w14:paraId="7D56A842" w14:textId="15F5DB46" w:rsidR="008215EA" w:rsidRPr="008A2CDB" w:rsidRDefault="008215EA" w:rsidP="00CF3730">
      <w:pPr>
        <w:rPr>
          <w:rFonts w:cs="Arial"/>
          <w:lang w:val="ro-RO"/>
        </w:rPr>
      </w:pPr>
    </w:p>
    <w:p w14:paraId="68ECDFB2" w14:textId="1D1A5A0A" w:rsidR="008215EA" w:rsidRPr="008A2CDB" w:rsidRDefault="008215EA" w:rsidP="00CF3730">
      <w:pPr>
        <w:rPr>
          <w:rFonts w:cs="Arial"/>
          <w:lang w:val="ro-RO"/>
        </w:rPr>
      </w:pPr>
    </w:p>
    <w:p w14:paraId="7B7C3A55" w14:textId="4D566255" w:rsidR="008215EA" w:rsidRPr="008A2CDB" w:rsidRDefault="008A2CDB" w:rsidP="008A2CDB">
      <w:pPr>
        <w:pStyle w:val="Heading2"/>
        <w:rPr>
          <w:lang w:val="ro-RO"/>
        </w:rPr>
      </w:pPr>
      <w:bookmarkStart w:id="72" w:name="_Toc157780837"/>
      <w:r>
        <w:rPr>
          <w:lang w:val="ro-RO"/>
        </w:rPr>
        <w:t>C</w:t>
      </w:r>
      <w:r w:rsidRPr="008A2CDB">
        <w:rPr>
          <w:lang w:val="ro-RO"/>
        </w:rPr>
        <w:t>oordonatele geografice ale amplasamentului proiectului, care vor fi prezentate sub formă de vector în format digital cu referință geografică, în sistem de proiecție națională Stereo 1970</w:t>
      </w:r>
      <w:bookmarkEnd w:id="72"/>
    </w:p>
    <w:p w14:paraId="1C9509C9" w14:textId="77777777" w:rsidR="000A778F" w:rsidRDefault="000A778F" w:rsidP="000A778F">
      <w:pPr>
        <w:rPr>
          <w:rFonts w:cs="Arial"/>
          <w:szCs w:val="22"/>
          <w:lang w:val="ro-RO"/>
        </w:rPr>
      </w:pPr>
    </w:p>
    <w:p w14:paraId="2676D529" w14:textId="77777777" w:rsidR="000A778F" w:rsidRDefault="000A778F" w:rsidP="000A778F">
      <w:pPr>
        <w:pStyle w:val="BodyText6"/>
        <w:shd w:val="clear" w:color="auto" w:fill="auto"/>
        <w:spacing w:line="276" w:lineRule="auto"/>
        <w:ind w:left="60" w:right="20" w:firstLine="547"/>
        <w:rPr>
          <w:rFonts w:ascii="Arial" w:hAnsi="Arial"/>
          <w:sz w:val="22"/>
          <w:szCs w:val="22"/>
        </w:rPr>
      </w:pPr>
      <w:r w:rsidRPr="00702F98">
        <w:rPr>
          <w:rFonts w:ascii="Arial" w:hAnsi="Arial"/>
          <w:sz w:val="22"/>
          <w:szCs w:val="22"/>
        </w:rPr>
        <w:t>Terenul pe care urmeaza a se realiza lucrarile prevazute in prezentul proiect, face parte din domeniul p</w:t>
      </w:r>
      <w:r>
        <w:rPr>
          <w:rFonts w:ascii="Arial" w:hAnsi="Arial"/>
          <w:sz w:val="22"/>
          <w:szCs w:val="22"/>
        </w:rPr>
        <w:t>ublic</w:t>
      </w:r>
      <w:r w:rsidRPr="00702F98">
        <w:rPr>
          <w:rFonts w:ascii="Arial" w:hAnsi="Arial"/>
          <w:sz w:val="22"/>
          <w:szCs w:val="22"/>
        </w:rPr>
        <w:t xml:space="preserve"> al</w:t>
      </w:r>
      <w:r>
        <w:rPr>
          <w:rFonts w:ascii="Arial" w:hAnsi="Arial"/>
          <w:sz w:val="22"/>
          <w:szCs w:val="22"/>
        </w:rPr>
        <w:t xml:space="preserve"> comunei Bucsani, sat Ratoaia, judetul Dambovita</w:t>
      </w:r>
      <w:r>
        <w:t>.</w:t>
      </w:r>
      <w:r w:rsidRPr="00702F98">
        <w:rPr>
          <w:rFonts w:ascii="Arial" w:hAnsi="Arial"/>
          <w:sz w:val="22"/>
          <w:szCs w:val="22"/>
        </w:rPr>
        <w:t xml:space="preserve"> </w:t>
      </w:r>
      <w:r w:rsidRPr="0079763B">
        <w:rPr>
          <w:rFonts w:ascii="Arial" w:hAnsi="Arial"/>
          <w:sz w:val="22"/>
          <w:szCs w:val="22"/>
        </w:rPr>
        <w:t xml:space="preserve">Traseul Drumurilor nu a fost modificat, investitia derulandu-se in totalitate pe domeniul public al comunei </w:t>
      </w:r>
      <w:r>
        <w:rPr>
          <w:rFonts w:ascii="Arial" w:hAnsi="Arial"/>
          <w:sz w:val="22"/>
          <w:szCs w:val="22"/>
        </w:rPr>
        <w:t>Bucsani</w:t>
      </w:r>
      <w:r w:rsidRPr="0079763B">
        <w:rPr>
          <w:rFonts w:ascii="Arial" w:hAnsi="Arial"/>
          <w:sz w:val="22"/>
          <w:szCs w:val="22"/>
        </w:rPr>
        <w:t xml:space="preserve">, fara </w:t>
      </w:r>
      <w:proofErr w:type="gramStart"/>
      <w:r w:rsidRPr="0079763B">
        <w:rPr>
          <w:rFonts w:ascii="Arial" w:hAnsi="Arial"/>
          <w:sz w:val="22"/>
          <w:szCs w:val="22"/>
        </w:rPr>
        <w:t>sa</w:t>
      </w:r>
      <w:proofErr w:type="gramEnd"/>
      <w:r w:rsidRPr="0079763B">
        <w:rPr>
          <w:rFonts w:ascii="Arial" w:hAnsi="Arial"/>
          <w:sz w:val="22"/>
          <w:szCs w:val="22"/>
        </w:rPr>
        <w:t xml:space="preserve"> fie nevoie de exproprieri, defrisari, scoateri din circuitul agricol sau silvic.</w:t>
      </w:r>
    </w:p>
    <w:p w14:paraId="37DC50D3"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Comuna Bucşani </w:t>
      </w:r>
      <w:proofErr w:type="gramStart"/>
      <w:r w:rsidRPr="005D240E">
        <w:rPr>
          <w:rFonts w:eastAsiaTheme="minorHAnsi" w:cs="Arial"/>
          <w:szCs w:val="22"/>
          <w:lang w:eastAsia="x-none"/>
        </w:rPr>
        <w:t>este</w:t>
      </w:r>
      <w:proofErr w:type="gramEnd"/>
      <w:r w:rsidRPr="005D240E">
        <w:rPr>
          <w:rFonts w:eastAsiaTheme="minorHAnsi" w:cs="Arial"/>
          <w:szCs w:val="22"/>
          <w:lang w:eastAsia="x-none"/>
        </w:rPr>
        <w:t xml:space="preserve"> amplasată în Câmpia piemontană Pintenul Măgurii. Aceasta face parte din sistemul câmpiilor piemontane de pe </w:t>
      </w:r>
      <w:proofErr w:type="gramStart"/>
      <w:r w:rsidRPr="005D240E">
        <w:rPr>
          <w:rFonts w:eastAsiaTheme="minorHAnsi" w:cs="Arial"/>
          <w:szCs w:val="22"/>
          <w:lang w:eastAsia="x-none"/>
        </w:rPr>
        <w:t>rama</w:t>
      </w:r>
      <w:proofErr w:type="gramEnd"/>
      <w:r w:rsidRPr="005D240E">
        <w:rPr>
          <w:rFonts w:eastAsiaTheme="minorHAnsi" w:cs="Arial"/>
          <w:szCs w:val="22"/>
          <w:lang w:eastAsia="x-none"/>
        </w:rPr>
        <w:t xml:space="preserve"> nordică a Câmpiei Române între Argeş şi Buzău, care s-au format în marginea nordică a Bazinului Dacic într-un mediu fluviatil - lacustru, începând cu Cuaternarul. Bazinul Dacic se constituie încă din Sarmaţian, când întreg spaţiul Câmpiei Române trece de la </w:t>
      </w:r>
      <w:proofErr w:type="gramStart"/>
      <w:r w:rsidRPr="005D240E">
        <w:rPr>
          <w:rFonts w:eastAsiaTheme="minorHAnsi" w:cs="Arial"/>
          <w:szCs w:val="22"/>
          <w:lang w:eastAsia="x-none"/>
        </w:rPr>
        <w:t>un</w:t>
      </w:r>
      <w:proofErr w:type="gramEnd"/>
      <w:r w:rsidRPr="005D240E">
        <w:rPr>
          <w:rFonts w:eastAsiaTheme="minorHAnsi" w:cs="Arial"/>
          <w:szCs w:val="22"/>
          <w:lang w:eastAsia="x-none"/>
        </w:rPr>
        <w:t xml:space="preserve"> acvatoriu marin propriu-zis la unul cu ape mai dulci, de tip salmastru. Cuaternarul reprezintă o </w:t>
      </w:r>
      <w:proofErr w:type="gramStart"/>
      <w:r w:rsidRPr="005D240E">
        <w:rPr>
          <w:rFonts w:eastAsiaTheme="minorHAnsi" w:cs="Arial"/>
          <w:szCs w:val="22"/>
          <w:lang w:eastAsia="x-none"/>
        </w:rPr>
        <w:t>altă</w:t>
      </w:r>
      <w:proofErr w:type="gramEnd"/>
      <w:r w:rsidRPr="005D240E">
        <w:rPr>
          <w:rFonts w:eastAsiaTheme="minorHAnsi" w:cs="Arial"/>
          <w:szCs w:val="22"/>
          <w:lang w:eastAsia="x-none"/>
        </w:rPr>
        <w:t xml:space="preserve"> etapă de evoluţie a Bazinului Dacic, când îşi reduce suprafaţa, iar acvatoriul devine lacustru şi este umplut cu aluviuni aduse de arterele hidrografice din catena carpatică de la nord. Câmpia piemontană Pintenul Măgurii are aspect tabular şi o poziţie înaltă, constituind terasa superioară a râului Cricovul Dulce şi cei doi versanţi ai văii. </w:t>
      </w:r>
      <w:proofErr w:type="gramStart"/>
      <w:r w:rsidRPr="005D240E">
        <w:rPr>
          <w:rFonts w:eastAsiaTheme="minorHAnsi" w:cs="Arial"/>
          <w:szCs w:val="22"/>
          <w:lang w:eastAsia="x-none"/>
        </w:rPr>
        <w:t>Într-o etapă ulterioară Cricovul Dulce sculptează încă două nivele de terasă cu poziţie joasă şi urmăresc pe ambele maluri albia acestuia.</w:t>
      </w:r>
      <w:proofErr w:type="gramEnd"/>
    </w:p>
    <w:p w14:paraId="1A157AB5"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La vest de Pintenul Măgurii procesele de eroziune, transport și sedimentare se reiau în Pleistocenul superior când se formează terasa inferioară și superioră a Ialomiței, echivalente Câmpiei piemontane a Târgoviștei. </w:t>
      </w:r>
    </w:p>
    <w:p w14:paraId="4511333E"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Din punct de vedere geostructural comuna Bucşani </w:t>
      </w:r>
      <w:proofErr w:type="gramStart"/>
      <w:r w:rsidRPr="005D240E">
        <w:rPr>
          <w:rFonts w:eastAsiaTheme="minorHAnsi" w:cs="Arial"/>
          <w:szCs w:val="22"/>
          <w:lang w:eastAsia="x-none"/>
        </w:rPr>
        <w:t>este</w:t>
      </w:r>
      <w:proofErr w:type="gramEnd"/>
      <w:r w:rsidRPr="005D240E">
        <w:rPr>
          <w:rFonts w:eastAsiaTheme="minorHAnsi" w:cs="Arial"/>
          <w:szCs w:val="22"/>
          <w:lang w:eastAsia="x-none"/>
        </w:rPr>
        <w:t xml:space="preserve"> situată pe rama sudică a avanfosei interne a Carpaţilor, a cărei structură cutată mio-pliocenă este mascată de depozitele Cuaternarului ce constituie Câmpia piemontană Pintenul Măgurii. </w:t>
      </w:r>
      <w:proofErr w:type="gramStart"/>
      <w:r w:rsidRPr="005D240E">
        <w:rPr>
          <w:rFonts w:eastAsiaTheme="minorHAnsi" w:cs="Arial"/>
          <w:szCs w:val="22"/>
          <w:lang w:eastAsia="x-none"/>
        </w:rPr>
        <w:t>Structura avanfosei interne iese la suprafaţă spre nord, dominată de aliniamentul cutelor diapire exagerate, de pe aliniamentul Băicoi-Moreni - Gura Ocniţei.</w:t>
      </w:r>
      <w:proofErr w:type="gramEnd"/>
      <w:r w:rsidRPr="005D240E">
        <w:rPr>
          <w:rFonts w:eastAsiaTheme="minorHAnsi" w:cs="Arial"/>
          <w:szCs w:val="22"/>
          <w:lang w:eastAsia="x-none"/>
        </w:rPr>
        <w:t xml:space="preserve"> La sud de latitudinea localităţii I.L. Caragiale se situează aliniamentul cutelor diapire atenuate Ariceşti – Bucşani – Gura Şuţii. Ansamblul cutat al avanfosei interne </w:t>
      </w:r>
      <w:proofErr w:type="gramStart"/>
      <w:r w:rsidRPr="005D240E">
        <w:rPr>
          <w:rFonts w:eastAsiaTheme="minorHAnsi" w:cs="Arial"/>
          <w:szCs w:val="22"/>
          <w:lang w:eastAsia="x-none"/>
        </w:rPr>
        <w:t>este</w:t>
      </w:r>
      <w:proofErr w:type="gramEnd"/>
      <w:r w:rsidRPr="005D240E">
        <w:rPr>
          <w:rFonts w:eastAsiaTheme="minorHAnsi" w:cs="Arial"/>
          <w:szCs w:val="22"/>
          <w:lang w:eastAsia="x-none"/>
        </w:rPr>
        <w:t xml:space="preserve"> </w:t>
      </w:r>
      <w:r w:rsidRPr="005D240E">
        <w:rPr>
          <w:rFonts w:eastAsiaTheme="minorHAnsi" w:cs="Arial"/>
          <w:szCs w:val="22"/>
          <w:lang w:eastAsia="x-none"/>
        </w:rPr>
        <w:lastRenderedPageBreak/>
        <w:t xml:space="preserve">împins peste structura monoclinală a avanfosei externe în lungul faliei pericarpatice, care are caracter de falie inversă. </w:t>
      </w:r>
    </w:p>
    <w:p w14:paraId="3FE7A1EC"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Zona luată în studiu se situează în flancul nordic al Bazinului Dacic, care a avut ca sursă a sedimentelor, catena carpatică, de la nord, şi în care s-a depus întreaga succesiune a Cuaternarului.</w:t>
      </w:r>
    </w:p>
    <w:p w14:paraId="343BB0C1"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Hidrologic, zona studiată </w:t>
      </w:r>
      <w:proofErr w:type="gramStart"/>
      <w:r w:rsidRPr="005D240E">
        <w:rPr>
          <w:rFonts w:eastAsiaTheme="minorHAnsi" w:cs="Arial"/>
          <w:szCs w:val="22"/>
          <w:lang w:eastAsia="x-none"/>
        </w:rPr>
        <w:t>este</w:t>
      </w:r>
      <w:proofErr w:type="gramEnd"/>
      <w:r w:rsidRPr="005D240E">
        <w:rPr>
          <w:rFonts w:eastAsiaTheme="minorHAnsi" w:cs="Arial"/>
          <w:szCs w:val="22"/>
          <w:lang w:eastAsia="x-none"/>
        </w:rPr>
        <w:t xml:space="preserve"> dominată de râul Ialomiţa, care are un traseu relativ rectiliniu şi care transportă debite importante la viituri. În acest caz, are </w:t>
      </w:r>
      <w:proofErr w:type="gramStart"/>
      <w:r w:rsidRPr="005D240E">
        <w:rPr>
          <w:rFonts w:eastAsiaTheme="minorHAnsi" w:cs="Arial"/>
          <w:szCs w:val="22"/>
          <w:lang w:eastAsia="x-none"/>
        </w:rPr>
        <w:t>un</w:t>
      </w:r>
      <w:proofErr w:type="gramEnd"/>
      <w:r w:rsidRPr="005D240E">
        <w:rPr>
          <w:rFonts w:eastAsiaTheme="minorHAnsi" w:cs="Arial"/>
          <w:szCs w:val="22"/>
          <w:lang w:eastAsia="x-none"/>
        </w:rPr>
        <w:t xml:space="preserve"> comportament torenţial, dezvoltând forţe erozionale importante, ce au ca rezultat adâncirea albiei şi instabilităţi ale malurilor. </w:t>
      </w:r>
    </w:p>
    <w:p w14:paraId="70F8A3AB"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La liziera vestică a localității Rățoaia curge pârâul Pâscov, care are </w:t>
      </w:r>
      <w:proofErr w:type="gramStart"/>
      <w:r w:rsidRPr="005D240E">
        <w:rPr>
          <w:rFonts w:eastAsiaTheme="minorHAnsi" w:cs="Arial"/>
          <w:szCs w:val="22"/>
          <w:lang w:eastAsia="x-none"/>
        </w:rPr>
        <w:t>un</w:t>
      </w:r>
      <w:proofErr w:type="gramEnd"/>
      <w:r w:rsidRPr="005D240E">
        <w:rPr>
          <w:rFonts w:eastAsiaTheme="minorHAnsi" w:cs="Arial"/>
          <w:szCs w:val="22"/>
          <w:lang w:eastAsia="x-none"/>
        </w:rPr>
        <w:t xml:space="preserve"> traseu nord – sud, cu o dinamică de curgere slabă, reflectat în aspectul foarte meandrat al albiei. La precipitații abundente transportă debite importante, uneori cu posibilitate de inundare a zonelor joase. </w:t>
      </w:r>
    </w:p>
    <w:p w14:paraId="0DABC2DF"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Din punct de vedere hidrogeologic, se separă structura acviferă de adâncime a Piemontului de Cândeşti, acviferele fiind cantonate la nivelul orizonturilor de pietrişuri, uneori slab consolidate. Are </w:t>
      </w:r>
      <w:proofErr w:type="gramStart"/>
      <w:r w:rsidRPr="005D240E">
        <w:rPr>
          <w:rFonts w:eastAsiaTheme="minorHAnsi" w:cs="Arial"/>
          <w:szCs w:val="22"/>
          <w:lang w:eastAsia="x-none"/>
        </w:rPr>
        <w:t>un</w:t>
      </w:r>
      <w:proofErr w:type="gramEnd"/>
      <w:r w:rsidRPr="005D240E">
        <w:rPr>
          <w:rFonts w:eastAsiaTheme="minorHAnsi" w:cs="Arial"/>
          <w:szCs w:val="22"/>
          <w:lang w:eastAsia="x-none"/>
        </w:rPr>
        <w:t xml:space="preserve"> regim de curgere subpresiunea, ceea ce face ca să aibă nivele arteziene la nivelul albiei râului Dâmboviţa. Aceasta se afundă sub depozite mai noi spre sud şi </w:t>
      </w:r>
      <w:proofErr w:type="gramStart"/>
      <w:r w:rsidRPr="005D240E">
        <w:rPr>
          <w:rFonts w:eastAsiaTheme="minorHAnsi" w:cs="Arial"/>
          <w:szCs w:val="22"/>
          <w:lang w:eastAsia="x-none"/>
        </w:rPr>
        <w:t>la vest</w:t>
      </w:r>
      <w:proofErr w:type="gramEnd"/>
      <w:r w:rsidRPr="005D240E">
        <w:rPr>
          <w:rFonts w:eastAsiaTheme="minorHAnsi" w:cs="Arial"/>
          <w:szCs w:val="22"/>
          <w:lang w:eastAsia="x-none"/>
        </w:rPr>
        <w:t xml:space="preserve"> de Dâmboviţa. </w:t>
      </w:r>
    </w:p>
    <w:p w14:paraId="115FA048" w14:textId="77777777" w:rsidR="000A778F" w:rsidRPr="005D240E" w:rsidRDefault="000A778F" w:rsidP="000A778F">
      <w:pPr>
        <w:spacing w:after="160" w:line="276" w:lineRule="auto"/>
        <w:ind w:firstLine="720"/>
        <w:jc w:val="both"/>
        <w:rPr>
          <w:rFonts w:eastAsiaTheme="minorHAnsi" w:cs="Arial"/>
          <w:szCs w:val="22"/>
          <w:lang w:eastAsia="x-none"/>
        </w:rPr>
      </w:pPr>
      <w:r w:rsidRPr="005D240E">
        <w:rPr>
          <w:rFonts w:eastAsiaTheme="minorHAnsi" w:cs="Arial"/>
          <w:szCs w:val="22"/>
          <w:lang w:eastAsia="x-none"/>
        </w:rPr>
        <w:t xml:space="preserve">La nivelul Câmpiei piemontane a Târgoviştei se formează </w:t>
      </w:r>
      <w:proofErr w:type="gramStart"/>
      <w:r w:rsidRPr="005D240E">
        <w:rPr>
          <w:rFonts w:eastAsiaTheme="minorHAnsi" w:cs="Arial"/>
          <w:szCs w:val="22"/>
          <w:lang w:eastAsia="x-none"/>
        </w:rPr>
        <w:t>un</w:t>
      </w:r>
      <w:proofErr w:type="gramEnd"/>
      <w:r w:rsidRPr="005D240E">
        <w:rPr>
          <w:rFonts w:eastAsiaTheme="minorHAnsi" w:cs="Arial"/>
          <w:szCs w:val="22"/>
          <w:lang w:eastAsia="x-none"/>
        </w:rPr>
        <w:t xml:space="preserve"> nivel freatic cantonat în depozitele aluvionare ale Pleistocenului superior, fiind separat de cele de adâncime de stratul argilos discontinuu al Pleistocenului mediu. Rezerva de apa subterană este întreţinută de hidrostructura de adâncime a Pleistocenului inferior, de pierderile din apă de suprafaţă a reţelei hidrografice principale, îndeosebi râul Dâmboviţa şi prin infiltrarea directă a precipitaţiilor. </w:t>
      </w:r>
      <w:proofErr w:type="gramStart"/>
      <w:r w:rsidRPr="005D240E">
        <w:rPr>
          <w:rFonts w:eastAsiaTheme="minorHAnsi" w:cs="Arial"/>
          <w:szCs w:val="22"/>
          <w:lang w:eastAsia="x-none"/>
        </w:rPr>
        <w:t>Nivelul apei subterane se situează la adâncimi de 22 - 25 m la nord de Târgovişte si la 6 - 8 m la sud.</w:t>
      </w:r>
      <w:proofErr w:type="gramEnd"/>
    </w:p>
    <w:p w14:paraId="1C94B7A2" w14:textId="77777777" w:rsidR="000A778F" w:rsidRPr="005D240E" w:rsidRDefault="000A778F" w:rsidP="000A778F">
      <w:pPr>
        <w:spacing w:after="160" w:line="276" w:lineRule="auto"/>
        <w:ind w:firstLine="720"/>
        <w:jc w:val="both"/>
        <w:rPr>
          <w:rFonts w:eastAsiaTheme="minorHAnsi" w:cs="Arial"/>
          <w:szCs w:val="22"/>
          <w:lang w:eastAsia="x-none"/>
        </w:rPr>
      </w:pPr>
      <w:proofErr w:type="gramStart"/>
      <w:r w:rsidRPr="005D240E">
        <w:rPr>
          <w:rFonts w:eastAsiaTheme="minorHAnsi" w:cs="Arial"/>
          <w:szCs w:val="22"/>
          <w:lang w:eastAsia="x-none"/>
        </w:rPr>
        <w:t>Apa</w:t>
      </w:r>
      <w:proofErr w:type="gramEnd"/>
      <w:r w:rsidRPr="005D240E">
        <w:rPr>
          <w:rFonts w:eastAsiaTheme="minorHAnsi" w:cs="Arial"/>
          <w:szCs w:val="22"/>
          <w:lang w:eastAsia="x-none"/>
        </w:rPr>
        <w:t xml:space="preserve"> subterana se afla la adancimi de -3.60 m in forajul F1, conform studiului geotehnic.</w:t>
      </w:r>
    </w:p>
    <w:p w14:paraId="06B69B77" w14:textId="5488F449" w:rsidR="000A778F" w:rsidRPr="000A778F" w:rsidRDefault="000A778F" w:rsidP="000A778F">
      <w:pPr>
        <w:rPr>
          <w:rFonts w:cs="Arial"/>
          <w:szCs w:val="22"/>
          <w:lang w:val="ro-RO"/>
        </w:rPr>
      </w:pPr>
      <w:r>
        <w:rPr>
          <w:rFonts w:cs="Arial"/>
          <w:szCs w:val="22"/>
          <w:lang w:val="ro-RO"/>
        </w:rPr>
        <w:t>Tabel de coordonate in STEREO 70.</w:t>
      </w:r>
    </w:p>
    <w:p w14:paraId="21154657" w14:textId="77777777" w:rsidR="000A778F" w:rsidRPr="008A2CDB" w:rsidRDefault="000A778F" w:rsidP="000A778F">
      <w:pPr>
        <w:ind w:left="578"/>
        <w:rPr>
          <w:rFonts w:cs="Arial"/>
          <w:lang w:val="ro-RO"/>
        </w:rPr>
      </w:pPr>
    </w:p>
    <w:tbl>
      <w:tblPr>
        <w:tblW w:w="4800" w:type="dxa"/>
        <w:jc w:val="center"/>
        <w:tblLook w:val="04A0" w:firstRow="1" w:lastRow="0" w:firstColumn="1" w:lastColumn="0" w:noHBand="0" w:noVBand="1"/>
      </w:tblPr>
      <w:tblGrid>
        <w:gridCol w:w="772"/>
        <w:gridCol w:w="1162"/>
        <w:gridCol w:w="1053"/>
        <w:gridCol w:w="1053"/>
        <w:gridCol w:w="941"/>
      </w:tblGrid>
      <w:tr w:rsidR="008A2CDB" w14:paraId="36F4A964" w14:textId="77777777" w:rsidTr="008A2CDB">
        <w:trPr>
          <w:trHeight w:val="290"/>
          <w:jc w:val="center"/>
        </w:trPr>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AE373" w14:textId="77777777" w:rsidR="008A2CDB" w:rsidRDefault="008A2CDB">
            <w:pPr>
              <w:jc w:val="center"/>
              <w:rPr>
                <w:rFonts w:ascii="Calibri" w:hAnsi="Calibri" w:cs="Calibri"/>
                <w:color w:val="000000"/>
                <w:szCs w:val="22"/>
              </w:rPr>
            </w:pPr>
            <w:r>
              <w:rPr>
                <w:rFonts w:ascii="Calibri" w:hAnsi="Calibri" w:cs="Calibri"/>
                <w:color w:val="000000"/>
                <w:szCs w:val="22"/>
              </w:rPr>
              <w:t>Strada DCL 101</w:t>
            </w:r>
          </w:p>
        </w:tc>
      </w:tr>
      <w:tr w:rsidR="008A2CDB" w14:paraId="512B5EFC" w14:textId="77777777" w:rsidTr="008A2CDB">
        <w:trPr>
          <w:trHeight w:val="290"/>
          <w:jc w:val="center"/>
        </w:trPr>
        <w:tc>
          <w:tcPr>
            <w:tcW w:w="695" w:type="dxa"/>
            <w:tcBorders>
              <w:top w:val="nil"/>
              <w:left w:val="single" w:sz="4" w:space="0" w:color="auto"/>
              <w:bottom w:val="single" w:sz="4" w:space="0" w:color="auto"/>
              <w:right w:val="single" w:sz="4" w:space="0" w:color="auto"/>
            </w:tcBorders>
            <w:shd w:val="clear" w:color="000000" w:fill="B4C6E7"/>
            <w:noWrap/>
            <w:vAlign w:val="center"/>
            <w:hideMark/>
          </w:tcPr>
          <w:p w14:paraId="63132968" w14:textId="77777777" w:rsidR="008A2CDB" w:rsidRDefault="008A2CDB">
            <w:pPr>
              <w:jc w:val="center"/>
              <w:rPr>
                <w:rFonts w:ascii="Calibri" w:hAnsi="Calibri" w:cs="Calibri"/>
                <w:color w:val="000000"/>
                <w:szCs w:val="22"/>
              </w:rPr>
            </w:pPr>
            <w:r>
              <w:rPr>
                <w:rFonts w:ascii="Calibri" w:hAnsi="Calibri" w:cs="Calibri"/>
                <w:color w:val="000000"/>
                <w:szCs w:val="22"/>
              </w:rPr>
              <w:t>Pichet</w:t>
            </w:r>
          </w:p>
        </w:tc>
        <w:tc>
          <w:tcPr>
            <w:tcW w:w="1156" w:type="dxa"/>
            <w:tcBorders>
              <w:top w:val="nil"/>
              <w:left w:val="nil"/>
              <w:bottom w:val="single" w:sz="4" w:space="0" w:color="auto"/>
              <w:right w:val="single" w:sz="4" w:space="0" w:color="auto"/>
            </w:tcBorders>
            <w:shd w:val="clear" w:color="000000" w:fill="B4C6E7"/>
            <w:noWrap/>
            <w:vAlign w:val="center"/>
            <w:hideMark/>
          </w:tcPr>
          <w:p w14:paraId="712870F1" w14:textId="77777777" w:rsidR="008A2CDB" w:rsidRDefault="008A2CDB">
            <w:pPr>
              <w:jc w:val="center"/>
              <w:rPr>
                <w:rFonts w:ascii="Calibri" w:hAnsi="Calibri" w:cs="Calibri"/>
                <w:color w:val="000000"/>
                <w:szCs w:val="22"/>
              </w:rPr>
            </w:pPr>
            <w:r>
              <w:rPr>
                <w:rFonts w:ascii="Calibri" w:hAnsi="Calibri" w:cs="Calibri"/>
                <w:color w:val="000000"/>
                <w:szCs w:val="22"/>
              </w:rPr>
              <w:t>km</w:t>
            </w:r>
          </w:p>
        </w:tc>
        <w:tc>
          <w:tcPr>
            <w:tcW w:w="1027" w:type="dxa"/>
            <w:tcBorders>
              <w:top w:val="nil"/>
              <w:left w:val="nil"/>
              <w:bottom w:val="single" w:sz="4" w:space="0" w:color="auto"/>
              <w:right w:val="single" w:sz="4" w:space="0" w:color="auto"/>
            </w:tcBorders>
            <w:shd w:val="clear" w:color="000000" w:fill="B4C6E7"/>
            <w:noWrap/>
            <w:vAlign w:val="center"/>
            <w:hideMark/>
          </w:tcPr>
          <w:p w14:paraId="3781B88D" w14:textId="77777777" w:rsidR="008A2CDB" w:rsidRDefault="008A2CDB">
            <w:pPr>
              <w:jc w:val="center"/>
              <w:rPr>
                <w:rFonts w:ascii="Calibri" w:hAnsi="Calibri" w:cs="Calibri"/>
                <w:color w:val="000000"/>
                <w:szCs w:val="22"/>
              </w:rPr>
            </w:pPr>
            <w:r>
              <w:rPr>
                <w:rFonts w:ascii="Calibri" w:hAnsi="Calibri" w:cs="Calibri"/>
                <w:color w:val="000000"/>
                <w:szCs w:val="22"/>
              </w:rPr>
              <w:t>x</w:t>
            </w:r>
          </w:p>
        </w:tc>
        <w:tc>
          <w:tcPr>
            <w:tcW w:w="1027" w:type="dxa"/>
            <w:tcBorders>
              <w:top w:val="nil"/>
              <w:left w:val="nil"/>
              <w:bottom w:val="single" w:sz="4" w:space="0" w:color="auto"/>
              <w:right w:val="single" w:sz="4" w:space="0" w:color="auto"/>
            </w:tcBorders>
            <w:shd w:val="clear" w:color="000000" w:fill="B4C6E7"/>
            <w:noWrap/>
            <w:vAlign w:val="center"/>
            <w:hideMark/>
          </w:tcPr>
          <w:p w14:paraId="0691BB63" w14:textId="77777777" w:rsidR="008A2CDB" w:rsidRDefault="008A2CDB">
            <w:pPr>
              <w:jc w:val="center"/>
              <w:rPr>
                <w:rFonts w:ascii="Calibri" w:hAnsi="Calibri" w:cs="Calibri"/>
                <w:color w:val="000000"/>
                <w:szCs w:val="22"/>
              </w:rPr>
            </w:pPr>
            <w:r>
              <w:rPr>
                <w:rFonts w:ascii="Calibri" w:hAnsi="Calibri" w:cs="Calibri"/>
                <w:color w:val="000000"/>
                <w:szCs w:val="22"/>
              </w:rPr>
              <w:t>y</w:t>
            </w:r>
          </w:p>
        </w:tc>
        <w:tc>
          <w:tcPr>
            <w:tcW w:w="895" w:type="dxa"/>
            <w:tcBorders>
              <w:top w:val="nil"/>
              <w:left w:val="nil"/>
              <w:bottom w:val="single" w:sz="4" w:space="0" w:color="auto"/>
              <w:right w:val="single" w:sz="4" w:space="0" w:color="auto"/>
            </w:tcBorders>
            <w:shd w:val="clear" w:color="000000" w:fill="B4C6E7"/>
            <w:noWrap/>
            <w:vAlign w:val="center"/>
            <w:hideMark/>
          </w:tcPr>
          <w:p w14:paraId="1FCE875B" w14:textId="77777777" w:rsidR="008A2CDB" w:rsidRDefault="008A2CDB">
            <w:pPr>
              <w:jc w:val="center"/>
              <w:rPr>
                <w:rFonts w:ascii="Calibri" w:hAnsi="Calibri" w:cs="Calibri"/>
                <w:color w:val="000000"/>
                <w:szCs w:val="22"/>
              </w:rPr>
            </w:pPr>
            <w:r>
              <w:rPr>
                <w:rFonts w:ascii="Calibri" w:hAnsi="Calibri" w:cs="Calibri"/>
                <w:color w:val="000000"/>
                <w:szCs w:val="22"/>
              </w:rPr>
              <w:t>z</w:t>
            </w:r>
          </w:p>
        </w:tc>
      </w:tr>
      <w:tr w:rsidR="008A2CDB" w14:paraId="57BA595F"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07E7DAD8" w14:textId="1D801285"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64C33628" w14:textId="77777777" w:rsidR="008A2CDB" w:rsidRDefault="008A2CDB">
            <w:pPr>
              <w:jc w:val="center"/>
              <w:rPr>
                <w:rFonts w:ascii="Calibri" w:hAnsi="Calibri" w:cs="Calibri"/>
                <w:color w:val="000000"/>
                <w:szCs w:val="22"/>
              </w:rPr>
            </w:pPr>
            <w:r>
              <w:rPr>
                <w:rFonts w:ascii="Calibri" w:hAnsi="Calibri" w:cs="Calibri"/>
                <w:color w:val="000000"/>
                <w:szCs w:val="22"/>
              </w:rPr>
              <w:t>0+000.000</w:t>
            </w:r>
          </w:p>
        </w:tc>
        <w:tc>
          <w:tcPr>
            <w:tcW w:w="1027" w:type="dxa"/>
            <w:tcBorders>
              <w:top w:val="nil"/>
              <w:left w:val="nil"/>
              <w:bottom w:val="single" w:sz="4" w:space="0" w:color="auto"/>
              <w:right w:val="single" w:sz="4" w:space="0" w:color="auto"/>
            </w:tcBorders>
            <w:shd w:val="clear" w:color="auto" w:fill="auto"/>
            <w:noWrap/>
            <w:vAlign w:val="center"/>
            <w:hideMark/>
          </w:tcPr>
          <w:p w14:paraId="30018462" w14:textId="77777777" w:rsidR="008A2CDB" w:rsidRDefault="008A2CDB">
            <w:pPr>
              <w:jc w:val="center"/>
              <w:rPr>
                <w:rFonts w:ascii="Calibri" w:hAnsi="Calibri" w:cs="Calibri"/>
                <w:color w:val="000000"/>
                <w:szCs w:val="22"/>
              </w:rPr>
            </w:pPr>
            <w:r>
              <w:rPr>
                <w:rFonts w:ascii="Calibri" w:hAnsi="Calibri" w:cs="Calibri"/>
                <w:color w:val="000000"/>
                <w:szCs w:val="22"/>
              </w:rPr>
              <w:t>553818.8</w:t>
            </w:r>
          </w:p>
        </w:tc>
        <w:tc>
          <w:tcPr>
            <w:tcW w:w="1027" w:type="dxa"/>
            <w:tcBorders>
              <w:top w:val="nil"/>
              <w:left w:val="nil"/>
              <w:bottom w:val="single" w:sz="4" w:space="0" w:color="auto"/>
              <w:right w:val="single" w:sz="4" w:space="0" w:color="auto"/>
            </w:tcBorders>
            <w:shd w:val="clear" w:color="auto" w:fill="auto"/>
            <w:noWrap/>
            <w:vAlign w:val="center"/>
            <w:hideMark/>
          </w:tcPr>
          <w:p w14:paraId="45407400" w14:textId="77777777" w:rsidR="008A2CDB" w:rsidRDefault="008A2CDB">
            <w:pPr>
              <w:jc w:val="center"/>
              <w:rPr>
                <w:rFonts w:ascii="Calibri" w:hAnsi="Calibri" w:cs="Calibri"/>
                <w:color w:val="000000"/>
                <w:szCs w:val="22"/>
              </w:rPr>
            </w:pPr>
            <w:r>
              <w:rPr>
                <w:rFonts w:ascii="Calibri" w:hAnsi="Calibri" w:cs="Calibri"/>
                <w:color w:val="000000"/>
                <w:szCs w:val="22"/>
              </w:rPr>
              <w:t>372222.5</w:t>
            </w:r>
          </w:p>
        </w:tc>
        <w:tc>
          <w:tcPr>
            <w:tcW w:w="895" w:type="dxa"/>
            <w:tcBorders>
              <w:top w:val="nil"/>
              <w:left w:val="nil"/>
              <w:bottom w:val="single" w:sz="4" w:space="0" w:color="auto"/>
              <w:right w:val="single" w:sz="4" w:space="0" w:color="auto"/>
            </w:tcBorders>
            <w:shd w:val="clear" w:color="auto" w:fill="auto"/>
            <w:noWrap/>
            <w:vAlign w:val="center"/>
            <w:hideMark/>
          </w:tcPr>
          <w:p w14:paraId="54AEFA04" w14:textId="77777777" w:rsidR="008A2CDB" w:rsidRDefault="008A2CDB">
            <w:pPr>
              <w:jc w:val="center"/>
              <w:rPr>
                <w:rFonts w:ascii="Calibri" w:hAnsi="Calibri" w:cs="Calibri"/>
                <w:color w:val="000000"/>
                <w:szCs w:val="22"/>
              </w:rPr>
            </w:pPr>
            <w:r>
              <w:rPr>
                <w:rFonts w:ascii="Calibri" w:hAnsi="Calibri" w:cs="Calibri"/>
                <w:color w:val="000000"/>
                <w:szCs w:val="22"/>
              </w:rPr>
              <w:t>194.36</w:t>
            </w:r>
          </w:p>
        </w:tc>
      </w:tr>
      <w:tr w:rsidR="008A2CDB" w14:paraId="3300E61E"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3037D43" w14:textId="55533D40"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7E92E75" w14:textId="77777777" w:rsidR="008A2CDB" w:rsidRDefault="008A2CDB">
            <w:pPr>
              <w:jc w:val="center"/>
              <w:rPr>
                <w:rFonts w:ascii="Calibri" w:hAnsi="Calibri" w:cs="Calibri"/>
                <w:color w:val="000000"/>
                <w:szCs w:val="22"/>
              </w:rPr>
            </w:pPr>
            <w:r>
              <w:rPr>
                <w:rFonts w:ascii="Calibri" w:hAnsi="Calibri" w:cs="Calibri"/>
                <w:color w:val="000000"/>
                <w:szCs w:val="22"/>
              </w:rPr>
              <w:t>0+020.000</w:t>
            </w:r>
          </w:p>
        </w:tc>
        <w:tc>
          <w:tcPr>
            <w:tcW w:w="1027" w:type="dxa"/>
            <w:tcBorders>
              <w:top w:val="nil"/>
              <w:left w:val="nil"/>
              <w:bottom w:val="single" w:sz="4" w:space="0" w:color="auto"/>
              <w:right w:val="single" w:sz="4" w:space="0" w:color="auto"/>
            </w:tcBorders>
            <w:shd w:val="clear" w:color="auto" w:fill="auto"/>
            <w:noWrap/>
            <w:vAlign w:val="center"/>
            <w:hideMark/>
          </w:tcPr>
          <w:p w14:paraId="27A82468" w14:textId="77777777" w:rsidR="008A2CDB" w:rsidRDefault="008A2CDB">
            <w:pPr>
              <w:jc w:val="center"/>
              <w:rPr>
                <w:rFonts w:ascii="Calibri" w:hAnsi="Calibri" w:cs="Calibri"/>
                <w:color w:val="000000"/>
                <w:szCs w:val="22"/>
              </w:rPr>
            </w:pPr>
            <w:r>
              <w:rPr>
                <w:rFonts w:ascii="Calibri" w:hAnsi="Calibri" w:cs="Calibri"/>
                <w:color w:val="000000"/>
                <w:szCs w:val="22"/>
              </w:rPr>
              <w:t>553827.8</w:t>
            </w:r>
          </w:p>
        </w:tc>
        <w:tc>
          <w:tcPr>
            <w:tcW w:w="1027" w:type="dxa"/>
            <w:tcBorders>
              <w:top w:val="nil"/>
              <w:left w:val="nil"/>
              <w:bottom w:val="single" w:sz="4" w:space="0" w:color="auto"/>
              <w:right w:val="single" w:sz="4" w:space="0" w:color="auto"/>
            </w:tcBorders>
            <w:shd w:val="clear" w:color="auto" w:fill="auto"/>
            <w:noWrap/>
            <w:vAlign w:val="center"/>
            <w:hideMark/>
          </w:tcPr>
          <w:p w14:paraId="788984D1" w14:textId="77777777" w:rsidR="008A2CDB" w:rsidRDefault="008A2CDB">
            <w:pPr>
              <w:jc w:val="center"/>
              <w:rPr>
                <w:rFonts w:ascii="Calibri" w:hAnsi="Calibri" w:cs="Calibri"/>
                <w:color w:val="000000"/>
                <w:szCs w:val="22"/>
              </w:rPr>
            </w:pPr>
            <w:r>
              <w:rPr>
                <w:rFonts w:ascii="Calibri" w:hAnsi="Calibri" w:cs="Calibri"/>
                <w:color w:val="000000"/>
                <w:szCs w:val="22"/>
              </w:rPr>
              <w:t>372204.6</w:t>
            </w:r>
          </w:p>
        </w:tc>
        <w:tc>
          <w:tcPr>
            <w:tcW w:w="895" w:type="dxa"/>
            <w:tcBorders>
              <w:top w:val="nil"/>
              <w:left w:val="nil"/>
              <w:bottom w:val="single" w:sz="4" w:space="0" w:color="auto"/>
              <w:right w:val="single" w:sz="4" w:space="0" w:color="auto"/>
            </w:tcBorders>
            <w:shd w:val="clear" w:color="auto" w:fill="auto"/>
            <w:noWrap/>
            <w:vAlign w:val="center"/>
            <w:hideMark/>
          </w:tcPr>
          <w:p w14:paraId="4EB93A5D" w14:textId="77777777" w:rsidR="008A2CDB" w:rsidRDefault="008A2CDB">
            <w:pPr>
              <w:jc w:val="center"/>
              <w:rPr>
                <w:rFonts w:ascii="Calibri" w:hAnsi="Calibri" w:cs="Calibri"/>
                <w:color w:val="000000"/>
                <w:szCs w:val="22"/>
              </w:rPr>
            </w:pPr>
            <w:r>
              <w:rPr>
                <w:rFonts w:ascii="Calibri" w:hAnsi="Calibri" w:cs="Calibri"/>
                <w:color w:val="000000"/>
                <w:szCs w:val="22"/>
              </w:rPr>
              <w:t>194.237</w:t>
            </w:r>
          </w:p>
        </w:tc>
      </w:tr>
      <w:tr w:rsidR="008A2CDB" w14:paraId="42D3907F"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488C8B1" w14:textId="75619E48"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4E880631" w14:textId="77777777" w:rsidR="008A2CDB" w:rsidRDefault="008A2CDB">
            <w:pPr>
              <w:jc w:val="center"/>
              <w:rPr>
                <w:rFonts w:ascii="Calibri" w:hAnsi="Calibri" w:cs="Calibri"/>
                <w:color w:val="000000"/>
                <w:szCs w:val="22"/>
              </w:rPr>
            </w:pPr>
            <w:r>
              <w:rPr>
                <w:rFonts w:ascii="Calibri" w:hAnsi="Calibri" w:cs="Calibri"/>
                <w:color w:val="000000"/>
                <w:szCs w:val="22"/>
              </w:rPr>
              <w:t>0+040.000</w:t>
            </w:r>
          </w:p>
        </w:tc>
        <w:tc>
          <w:tcPr>
            <w:tcW w:w="1027" w:type="dxa"/>
            <w:tcBorders>
              <w:top w:val="nil"/>
              <w:left w:val="nil"/>
              <w:bottom w:val="single" w:sz="4" w:space="0" w:color="auto"/>
              <w:right w:val="single" w:sz="4" w:space="0" w:color="auto"/>
            </w:tcBorders>
            <w:shd w:val="clear" w:color="auto" w:fill="auto"/>
            <w:noWrap/>
            <w:vAlign w:val="center"/>
            <w:hideMark/>
          </w:tcPr>
          <w:p w14:paraId="5362621D" w14:textId="77777777" w:rsidR="008A2CDB" w:rsidRDefault="008A2CDB">
            <w:pPr>
              <w:jc w:val="center"/>
              <w:rPr>
                <w:rFonts w:ascii="Calibri" w:hAnsi="Calibri" w:cs="Calibri"/>
                <w:color w:val="000000"/>
                <w:szCs w:val="22"/>
              </w:rPr>
            </w:pPr>
            <w:r>
              <w:rPr>
                <w:rFonts w:ascii="Calibri" w:hAnsi="Calibri" w:cs="Calibri"/>
                <w:color w:val="000000"/>
                <w:szCs w:val="22"/>
              </w:rPr>
              <w:t>553836</w:t>
            </w:r>
          </w:p>
        </w:tc>
        <w:tc>
          <w:tcPr>
            <w:tcW w:w="1027" w:type="dxa"/>
            <w:tcBorders>
              <w:top w:val="nil"/>
              <w:left w:val="nil"/>
              <w:bottom w:val="single" w:sz="4" w:space="0" w:color="auto"/>
              <w:right w:val="single" w:sz="4" w:space="0" w:color="auto"/>
            </w:tcBorders>
            <w:shd w:val="clear" w:color="auto" w:fill="auto"/>
            <w:noWrap/>
            <w:vAlign w:val="center"/>
            <w:hideMark/>
          </w:tcPr>
          <w:p w14:paraId="005AC3FD" w14:textId="77777777" w:rsidR="008A2CDB" w:rsidRDefault="008A2CDB">
            <w:pPr>
              <w:jc w:val="center"/>
              <w:rPr>
                <w:rFonts w:ascii="Calibri" w:hAnsi="Calibri" w:cs="Calibri"/>
                <w:color w:val="000000"/>
                <w:szCs w:val="22"/>
              </w:rPr>
            </w:pPr>
            <w:r>
              <w:rPr>
                <w:rFonts w:ascii="Calibri" w:hAnsi="Calibri" w:cs="Calibri"/>
                <w:color w:val="000000"/>
                <w:szCs w:val="22"/>
              </w:rPr>
              <w:t>372186.4</w:t>
            </w:r>
          </w:p>
        </w:tc>
        <w:tc>
          <w:tcPr>
            <w:tcW w:w="895" w:type="dxa"/>
            <w:tcBorders>
              <w:top w:val="nil"/>
              <w:left w:val="nil"/>
              <w:bottom w:val="single" w:sz="4" w:space="0" w:color="auto"/>
              <w:right w:val="single" w:sz="4" w:space="0" w:color="auto"/>
            </w:tcBorders>
            <w:shd w:val="clear" w:color="auto" w:fill="auto"/>
            <w:noWrap/>
            <w:vAlign w:val="center"/>
            <w:hideMark/>
          </w:tcPr>
          <w:p w14:paraId="351D5F08" w14:textId="77777777" w:rsidR="008A2CDB" w:rsidRDefault="008A2CDB">
            <w:pPr>
              <w:jc w:val="center"/>
              <w:rPr>
                <w:rFonts w:ascii="Calibri" w:hAnsi="Calibri" w:cs="Calibri"/>
                <w:color w:val="000000"/>
                <w:szCs w:val="22"/>
              </w:rPr>
            </w:pPr>
            <w:r>
              <w:rPr>
                <w:rFonts w:ascii="Calibri" w:hAnsi="Calibri" w:cs="Calibri"/>
                <w:color w:val="000000"/>
                <w:szCs w:val="22"/>
              </w:rPr>
              <w:t>194.118</w:t>
            </w:r>
          </w:p>
        </w:tc>
      </w:tr>
      <w:tr w:rsidR="008A2CDB" w14:paraId="1503F17B"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95B3127" w14:textId="3D022EC9"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4A7976EA" w14:textId="77777777" w:rsidR="008A2CDB" w:rsidRDefault="008A2CDB">
            <w:pPr>
              <w:jc w:val="center"/>
              <w:rPr>
                <w:rFonts w:ascii="Calibri" w:hAnsi="Calibri" w:cs="Calibri"/>
                <w:color w:val="000000"/>
                <w:szCs w:val="22"/>
              </w:rPr>
            </w:pPr>
            <w:r>
              <w:rPr>
                <w:rFonts w:ascii="Calibri" w:hAnsi="Calibri" w:cs="Calibri"/>
                <w:color w:val="000000"/>
                <w:szCs w:val="22"/>
              </w:rPr>
              <w:t>0+060.000</w:t>
            </w:r>
          </w:p>
        </w:tc>
        <w:tc>
          <w:tcPr>
            <w:tcW w:w="1027" w:type="dxa"/>
            <w:tcBorders>
              <w:top w:val="nil"/>
              <w:left w:val="nil"/>
              <w:bottom w:val="single" w:sz="4" w:space="0" w:color="auto"/>
              <w:right w:val="single" w:sz="4" w:space="0" w:color="auto"/>
            </w:tcBorders>
            <w:shd w:val="clear" w:color="auto" w:fill="auto"/>
            <w:noWrap/>
            <w:vAlign w:val="center"/>
            <w:hideMark/>
          </w:tcPr>
          <w:p w14:paraId="30D3CF5E" w14:textId="77777777" w:rsidR="008A2CDB" w:rsidRDefault="008A2CDB">
            <w:pPr>
              <w:jc w:val="center"/>
              <w:rPr>
                <w:rFonts w:ascii="Calibri" w:hAnsi="Calibri" w:cs="Calibri"/>
                <w:color w:val="000000"/>
                <w:szCs w:val="22"/>
              </w:rPr>
            </w:pPr>
            <w:r>
              <w:rPr>
                <w:rFonts w:ascii="Calibri" w:hAnsi="Calibri" w:cs="Calibri"/>
                <w:color w:val="000000"/>
                <w:szCs w:val="22"/>
              </w:rPr>
              <w:t>553844.2</w:t>
            </w:r>
          </w:p>
        </w:tc>
        <w:tc>
          <w:tcPr>
            <w:tcW w:w="1027" w:type="dxa"/>
            <w:tcBorders>
              <w:top w:val="nil"/>
              <w:left w:val="nil"/>
              <w:bottom w:val="single" w:sz="4" w:space="0" w:color="auto"/>
              <w:right w:val="single" w:sz="4" w:space="0" w:color="auto"/>
            </w:tcBorders>
            <w:shd w:val="clear" w:color="auto" w:fill="auto"/>
            <w:noWrap/>
            <w:vAlign w:val="center"/>
            <w:hideMark/>
          </w:tcPr>
          <w:p w14:paraId="48C71341" w14:textId="77777777" w:rsidR="008A2CDB" w:rsidRDefault="008A2CDB">
            <w:pPr>
              <w:jc w:val="center"/>
              <w:rPr>
                <w:rFonts w:ascii="Calibri" w:hAnsi="Calibri" w:cs="Calibri"/>
                <w:color w:val="000000"/>
                <w:szCs w:val="22"/>
              </w:rPr>
            </w:pPr>
            <w:r>
              <w:rPr>
                <w:rFonts w:ascii="Calibri" w:hAnsi="Calibri" w:cs="Calibri"/>
                <w:color w:val="000000"/>
                <w:szCs w:val="22"/>
              </w:rPr>
              <w:t>372168.1</w:t>
            </w:r>
          </w:p>
        </w:tc>
        <w:tc>
          <w:tcPr>
            <w:tcW w:w="895" w:type="dxa"/>
            <w:tcBorders>
              <w:top w:val="nil"/>
              <w:left w:val="nil"/>
              <w:bottom w:val="single" w:sz="4" w:space="0" w:color="auto"/>
              <w:right w:val="single" w:sz="4" w:space="0" w:color="auto"/>
            </w:tcBorders>
            <w:shd w:val="clear" w:color="auto" w:fill="auto"/>
            <w:noWrap/>
            <w:vAlign w:val="center"/>
            <w:hideMark/>
          </w:tcPr>
          <w:p w14:paraId="183A70BE" w14:textId="77777777" w:rsidR="008A2CDB" w:rsidRDefault="008A2CDB">
            <w:pPr>
              <w:jc w:val="center"/>
              <w:rPr>
                <w:rFonts w:ascii="Calibri" w:hAnsi="Calibri" w:cs="Calibri"/>
                <w:color w:val="000000"/>
                <w:szCs w:val="22"/>
              </w:rPr>
            </w:pPr>
            <w:r>
              <w:rPr>
                <w:rFonts w:ascii="Calibri" w:hAnsi="Calibri" w:cs="Calibri"/>
                <w:color w:val="000000"/>
                <w:szCs w:val="22"/>
              </w:rPr>
              <w:t>194.032</w:t>
            </w:r>
          </w:p>
        </w:tc>
      </w:tr>
      <w:tr w:rsidR="008A2CDB" w14:paraId="098DBBFF"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5353C7F6" w14:textId="17C9ADF6"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02AFEC2" w14:textId="77777777" w:rsidR="008A2CDB" w:rsidRDefault="008A2CDB">
            <w:pPr>
              <w:jc w:val="center"/>
              <w:rPr>
                <w:rFonts w:ascii="Calibri" w:hAnsi="Calibri" w:cs="Calibri"/>
                <w:color w:val="000000"/>
                <w:szCs w:val="22"/>
              </w:rPr>
            </w:pPr>
            <w:r>
              <w:rPr>
                <w:rFonts w:ascii="Calibri" w:hAnsi="Calibri" w:cs="Calibri"/>
                <w:color w:val="000000"/>
                <w:szCs w:val="22"/>
              </w:rPr>
              <w:t>0+080.000</w:t>
            </w:r>
          </w:p>
        </w:tc>
        <w:tc>
          <w:tcPr>
            <w:tcW w:w="1027" w:type="dxa"/>
            <w:tcBorders>
              <w:top w:val="nil"/>
              <w:left w:val="nil"/>
              <w:bottom w:val="single" w:sz="4" w:space="0" w:color="auto"/>
              <w:right w:val="single" w:sz="4" w:space="0" w:color="auto"/>
            </w:tcBorders>
            <w:shd w:val="clear" w:color="auto" w:fill="auto"/>
            <w:noWrap/>
            <w:vAlign w:val="center"/>
            <w:hideMark/>
          </w:tcPr>
          <w:p w14:paraId="1C7C42E1" w14:textId="77777777" w:rsidR="008A2CDB" w:rsidRDefault="008A2CDB">
            <w:pPr>
              <w:jc w:val="center"/>
              <w:rPr>
                <w:rFonts w:ascii="Calibri" w:hAnsi="Calibri" w:cs="Calibri"/>
                <w:color w:val="000000"/>
                <w:szCs w:val="22"/>
              </w:rPr>
            </w:pPr>
            <w:r>
              <w:rPr>
                <w:rFonts w:ascii="Calibri" w:hAnsi="Calibri" w:cs="Calibri"/>
                <w:color w:val="000000"/>
                <w:szCs w:val="22"/>
              </w:rPr>
              <w:t>553855</w:t>
            </w:r>
          </w:p>
        </w:tc>
        <w:tc>
          <w:tcPr>
            <w:tcW w:w="1027" w:type="dxa"/>
            <w:tcBorders>
              <w:top w:val="nil"/>
              <w:left w:val="nil"/>
              <w:bottom w:val="single" w:sz="4" w:space="0" w:color="auto"/>
              <w:right w:val="single" w:sz="4" w:space="0" w:color="auto"/>
            </w:tcBorders>
            <w:shd w:val="clear" w:color="auto" w:fill="auto"/>
            <w:noWrap/>
            <w:vAlign w:val="center"/>
            <w:hideMark/>
          </w:tcPr>
          <w:p w14:paraId="661E6284" w14:textId="77777777" w:rsidR="008A2CDB" w:rsidRDefault="008A2CDB">
            <w:pPr>
              <w:jc w:val="center"/>
              <w:rPr>
                <w:rFonts w:ascii="Calibri" w:hAnsi="Calibri" w:cs="Calibri"/>
                <w:color w:val="000000"/>
                <w:szCs w:val="22"/>
              </w:rPr>
            </w:pPr>
            <w:r>
              <w:rPr>
                <w:rFonts w:ascii="Calibri" w:hAnsi="Calibri" w:cs="Calibri"/>
                <w:color w:val="000000"/>
                <w:szCs w:val="22"/>
              </w:rPr>
              <w:t>372151.5</w:t>
            </w:r>
          </w:p>
        </w:tc>
        <w:tc>
          <w:tcPr>
            <w:tcW w:w="895" w:type="dxa"/>
            <w:tcBorders>
              <w:top w:val="nil"/>
              <w:left w:val="nil"/>
              <w:bottom w:val="single" w:sz="4" w:space="0" w:color="auto"/>
              <w:right w:val="single" w:sz="4" w:space="0" w:color="auto"/>
            </w:tcBorders>
            <w:shd w:val="clear" w:color="auto" w:fill="auto"/>
            <w:noWrap/>
            <w:vAlign w:val="center"/>
            <w:hideMark/>
          </w:tcPr>
          <w:p w14:paraId="36B6454F" w14:textId="77777777" w:rsidR="008A2CDB" w:rsidRDefault="008A2CDB">
            <w:pPr>
              <w:jc w:val="center"/>
              <w:rPr>
                <w:rFonts w:ascii="Calibri" w:hAnsi="Calibri" w:cs="Calibri"/>
                <w:color w:val="000000"/>
                <w:szCs w:val="22"/>
              </w:rPr>
            </w:pPr>
            <w:r>
              <w:rPr>
                <w:rFonts w:ascii="Calibri" w:hAnsi="Calibri" w:cs="Calibri"/>
                <w:color w:val="000000"/>
                <w:szCs w:val="22"/>
              </w:rPr>
              <w:t>193.981</w:t>
            </w:r>
          </w:p>
        </w:tc>
      </w:tr>
      <w:tr w:rsidR="008A2CDB" w14:paraId="389D834B"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1D71E661" w14:textId="2F238126"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359FC851" w14:textId="77777777" w:rsidR="008A2CDB" w:rsidRDefault="008A2CDB">
            <w:pPr>
              <w:jc w:val="center"/>
              <w:rPr>
                <w:rFonts w:ascii="Calibri" w:hAnsi="Calibri" w:cs="Calibri"/>
                <w:color w:val="000000"/>
                <w:szCs w:val="22"/>
              </w:rPr>
            </w:pPr>
            <w:r>
              <w:rPr>
                <w:rFonts w:ascii="Calibri" w:hAnsi="Calibri" w:cs="Calibri"/>
                <w:color w:val="000000"/>
                <w:szCs w:val="22"/>
              </w:rPr>
              <w:t>0+100.000</w:t>
            </w:r>
          </w:p>
        </w:tc>
        <w:tc>
          <w:tcPr>
            <w:tcW w:w="1027" w:type="dxa"/>
            <w:tcBorders>
              <w:top w:val="nil"/>
              <w:left w:val="nil"/>
              <w:bottom w:val="single" w:sz="4" w:space="0" w:color="auto"/>
              <w:right w:val="single" w:sz="4" w:space="0" w:color="auto"/>
            </w:tcBorders>
            <w:shd w:val="clear" w:color="auto" w:fill="auto"/>
            <w:noWrap/>
            <w:vAlign w:val="center"/>
            <w:hideMark/>
          </w:tcPr>
          <w:p w14:paraId="4DD4A44A" w14:textId="77777777" w:rsidR="008A2CDB" w:rsidRDefault="008A2CDB">
            <w:pPr>
              <w:jc w:val="center"/>
              <w:rPr>
                <w:rFonts w:ascii="Calibri" w:hAnsi="Calibri" w:cs="Calibri"/>
                <w:color w:val="000000"/>
                <w:szCs w:val="22"/>
              </w:rPr>
            </w:pPr>
            <w:r>
              <w:rPr>
                <w:rFonts w:ascii="Calibri" w:hAnsi="Calibri" w:cs="Calibri"/>
                <w:color w:val="000000"/>
                <w:szCs w:val="22"/>
              </w:rPr>
              <w:t>553872.7</w:t>
            </w:r>
          </w:p>
        </w:tc>
        <w:tc>
          <w:tcPr>
            <w:tcW w:w="1027" w:type="dxa"/>
            <w:tcBorders>
              <w:top w:val="nil"/>
              <w:left w:val="nil"/>
              <w:bottom w:val="single" w:sz="4" w:space="0" w:color="auto"/>
              <w:right w:val="single" w:sz="4" w:space="0" w:color="auto"/>
            </w:tcBorders>
            <w:shd w:val="clear" w:color="auto" w:fill="auto"/>
            <w:noWrap/>
            <w:vAlign w:val="center"/>
            <w:hideMark/>
          </w:tcPr>
          <w:p w14:paraId="71AF950E" w14:textId="77777777" w:rsidR="008A2CDB" w:rsidRDefault="008A2CDB">
            <w:pPr>
              <w:jc w:val="center"/>
              <w:rPr>
                <w:rFonts w:ascii="Calibri" w:hAnsi="Calibri" w:cs="Calibri"/>
                <w:color w:val="000000"/>
                <w:szCs w:val="22"/>
              </w:rPr>
            </w:pPr>
            <w:r>
              <w:rPr>
                <w:rFonts w:ascii="Calibri" w:hAnsi="Calibri" w:cs="Calibri"/>
                <w:color w:val="000000"/>
                <w:szCs w:val="22"/>
              </w:rPr>
              <w:t>372142.7</w:t>
            </w:r>
          </w:p>
        </w:tc>
        <w:tc>
          <w:tcPr>
            <w:tcW w:w="895" w:type="dxa"/>
            <w:tcBorders>
              <w:top w:val="nil"/>
              <w:left w:val="nil"/>
              <w:bottom w:val="single" w:sz="4" w:space="0" w:color="auto"/>
              <w:right w:val="single" w:sz="4" w:space="0" w:color="auto"/>
            </w:tcBorders>
            <w:shd w:val="clear" w:color="auto" w:fill="auto"/>
            <w:noWrap/>
            <w:vAlign w:val="center"/>
            <w:hideMark/>
          </w:tcPr>
          <w:p w14:paraId="77F622AF" w14:textId="77777777" w:rsidR="008A2CDB" w:rsidRDefault="008A2CDB">
            <w:pPr>
              <w:jc w:val="center"/>
              <w:rPr>
                <w:rFonts w:ascii="Calibri" w:hAnsi="Calibri" w:cs="Calibri"/>
                <w:color w:val="000000"/>
                <w:szCs w:val="22"/>
              </w:rPr>
            </w:pPr>
            <w:r>
              <w:rPr>
                <w:rFonts w:ascii="Calibri" w:hAnsi="Calibri" w:cs="Calibri"/>
                <w:color w:val="000000"/>
                <w:szCs w:val="22"/>
              </w:rPr>
              <w:t>193.938</w:t>
            </w:r>
          </w:p>
        </w:tc>
      </w:tr>
      <w:tr w:rsidR="008A2CDB" w14:paraId="0682B180"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0DC2A77F" w14:textId="001E4CED"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7FA05F0B" w14:textId="77777777" w:rsidR="008A2CDB" w:rsidRDefault="008A2CDB">
            <w:pPr>
              <w:jc w:val="center"/>
              <w:rPr>
                <w:rFonts w:ascii="Calibri" w:hAnsi="Calibri" w:cs="Calibri"/>
                <w:color w:val="000000"/>
                <w:szCs w:val="22"/>
              </w:rPr>
            </w:pPr>
            <w:r>
              <w:rPr>
                <w:rFonts w:ascii="Calibri" w:hAnsi="Calibri" w:cs="Calibri"/>
                <w:color w:val="000000"/>
                <w:szCs w:val="22"/>
              </w:rPr>
              <w:t>0+120.000</w:t>
            </w:r>
          </w:p>
        </w:tc>
        <w:tc>
          <w:tcPr>
            <w:tcW w:w="1027" w:type="dxa"/>
            <w:tcBorders>
              <w:top w:val="nil"/>
              <w:left w:val="nil"/>
              <w:bottom w:val="single" w:sz="4" w:space="0" w:color="auto"/>
              <w:right w:val="single" w:sz="4" w:space="0" w:color="auto"/>
            </w:tcBorders>
            <w:shd w:val="clear" w:color="auto" w:fill="auto"/>
            <w:noWrap/>
            <w:vAlign w:val="center"/>
            <w:hideMark/>
          </w:tcPr>
          <w:p w14:paraId="466B13C5" w14:textId="77777777" w:rsidR="008A2CDB" w:rsidRDefault="008A2CDB">
            <w:pPr>
              <w:jc w:val="center"/>
              <w:rPr>
                <w:rFonts w:ascii="Calibri" w:hAnsi="Calibri" w:cs="Calibri"/>
                <w:color w:val="000000"/>
                <w:szCs w:val="22"/>
              </w:rPr>
            </w:pPr>
            <w:r>
              <w:rPr>
                <w:rFonts w:ascii="Calibri" w:hAnsi="Calibri" w:cs="Calibri"/>
                <w:color w:val="000000"/>
                <w:szCs w:val="22"/>
              </w:rPr>
              <w:t>553892.5</w:t>
            </w:r>
          </w:p>
        </w:tc>
        <w:tc>
          <w:tcPr>
            <w:tcW w:w="1027" w:type="dxa"/>
            <w:tcBorders>
              <w:top w:val="nil"/>
              <w:left w:val="nil"/>
              <w:bottom w:val="single" w:sz="4" w:space="0" w:color="auto"/>
              <w:right w:val="single" w:sz="4" w:space="0" w:color="auto"/>
            </w:tcBorders>
            <w:shd w:val="clear" w:color="auto" w:fill="auto"/>
            <w:noWrap/>
            <w:vAlign w:val="center"/>
            <w:hideMark/>
          </w:tcPr>
          <w:p w14:paraId="14E24044" w14:textId="77777777" w:rsidR="008A2CDB" w:rsidRDefault="008A2CDB">
            <w:pPr>
              <w:jc w:val="center"/>
              <w:rPr>
                <w:rFonts w:ascii="Calibri" w:hAnsi="Calibri" w:cs="Calibri"/>
                <w:color w:val="000000"/>
                <w:szCs w:val="22"/>
              </w:rPr>
            </w:pPr>
            <w:r>
              <w:rPr>
                <w:rFonts w:ascii="Calibri" w:hAnsi="Calibri" w:cs="Calibri"/>
                <w:color w:val="000000"/>
                <w:szCs w:val="22"/>
              </w:rPr>
              <w:t>372143</w:t>
            </w:r>
          </w:p>
        </w:tc>
        <w:tc>
          <w:tcPr>
            <w:tcW w:w="895" w:type="dxa"/>
            <w:tcBorders>
              <w:top w:val="nil"/>
              <w:left w:val="nil"/>
              <w:bottom w:val="single" w:sz="4" w:space="0" w:color="auto"/>
              <w:right w:val="single" w:sz="4" w:space="0" w:color="auto"/>
            </w:tcBorders>
            <w:shd w:val="clear" w:color="auto" w:fill="auto"/>
            <w:noWrap/>
            <w:vAlign w:val="center"/>
            <w:hideMark/>
          </w:tcPr>
          <w:p w14:paraId="46C8200F" w14:textId="77777777" w:rsidR="008A2CDB" w:rsidRDefault="008A2CDB">
            <w:pPr>
              <w:jc w:val="center"/>
              <w:rPr>
                <w:rFonts w:ascii="Calibri" w:hAnsi="Calibri" w:cs="Calibri"/>
                <w:color w:val="000000"/>
                <w:szCs w:val="22"/>
              </w:rPr>
            </w:pPr>
            <w:r>
              <w:rPr>
                <w:rFonts w:ascii="Calibri" w:hAnsi="Calibri" w:cs="Calibri"/>
                <w:color w:val="000000"/>
                <w:szCs w:val="22"/>
              </w:rPr>
              <w:t>193.887</w:t>
            </w:r>
          </w:p>
        </w:tc>
      </w:tr>
      <w:tr w:rsidR="008A2CDB" w14:paraId="402A1048"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5EE02B01" w14:textId="2579C377"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8DEA558" w14:textId="77777777" w:rsidR="008A2CDB" w:rsidRDefault="008A2CDB">
            <w:pPr>
              <w:jc w:val="center"/>
              <w:rPr>
                <w:rFonts w:ascii="Calibri" w:hAnsi="Calibri" w:cs="Calibri"/>
                <w:color w:val="000000"/>
                <w:szCs w:val="22"/>
              </w:rPr>
            </w:pPr>
            <w:r>
              <w:rPr>
                <w:rFonts w:ascii="Calibri" w:hAnsi="Calibri" w:cs="Calibri"/>
                <w:color w:val="000000"/>
                <w:szCs w:val="22"/>
              </w:rPr>
              <w:t>0+140.000</w:t>
            </w:r>
          </w:p>
        </w:tc>
        <w:tc>
          <w:tcPr>
            <w:tcW w:w="1027" w:type="dxa"/>
            <w:tcBorders>
              <w:top w:val="nil"/>
              <w:left w:val="nil"/>
              <w:bottom w:val="single" w:sz="4" w:space="0" w:color="auto"/>
              <w:right w:val="single" w:sz="4" w:space="0" w:color="auto"/>
            </w:tcBorders>
            <w:shd w:val="clear" w:color="auto" w:fill="auto"/>
            <w:noWrap/>
            <w:vAlign w:val="center"/>
            <w:hideMark/>
          </w:tcPr>
          <w:p w14:paraId="707A14F5" w14:textId="77777777" w:rsidR="008A2CDB" w:rsidRDefault="008A2CDB">
            <w:pPr>
              <w:jc w:val="center"/>
              <w:rPr>
                <w:rFonts w:ascii="Calibri" w:hAnsi="Calibri" w:cs="Calibri"/>
                <w:color w:val="000000"/>
                <w:szCs w:val="22"/>
              </w:rPr>
            </w:pPr>
            <w:r>
              <w:rPr>
                <w:rFonts w:ascii="Calibri" w:hAnsi="Calibri" w:cs="Calibri"/>
                <w:color w:val="000000"/>
                <w:szCs w:val="22"/>
              </w:rPr>
              <w:t>553912.1</w:t>
            </w:r>
          </w:p>
        </w:tc>
        <w:tc>
          <w:tcPr>
            <w:tcW w:w="1027" w:type="dxa"/>
            <w:tcBorders>
              <w:top w:val="nil"/>
              <w:left w:val="nil"/>
              <w:bottom w:val="single" w:sz="4" w:space="0" w:color="auto"/>
              <w:right w:val="single" w:sz="4" w:space="0" w:color="auto"/>
            </w:tcBorders>
            <w:shd w:val="clear" w:color="auto" w:fill="auto"/>
            <w:noWrap/>
            <w:vAlign w:val="center"/>
            <w:hideMark/>
          </w:tcPr>
          <w:p w14:paraId="1682DBBD" w14:textId="77777777" w:rsidR="008A2CDB" w:rsidRDefault="008A2CDB">
            <w:pPr>
              <w:jc w:val="center"/>
              <w:rPr>
                <w:rFonts w:ascii="Calibri" w:hAnsi="Calibri" w:cs="Calibri"/>
                <w:color w:val="000000"/>
                <w:szCs w:val="22"/>
              </w:rPr>
            </w:pPr>
            <w:r>
              <w:rPr>
                <w:rFonts w:ascii="Calibri" w:hAnsi="Calibri" w:cs="Calibri"/>
                <w:color w:val="000000"/>
                <w:szCs w:val="22"/>
              </w:rPr>
              <w:t>372147</w:t>
            </w:r>
          </w:p>
        </w:tc>
        <w:tc>
          <w:tcPr>
            <w:tcW w:w="895" w:type="dxa"/>
            <w:tcBorders>
              <w:top w:val="nil"/>
              <w:left w:val="nil"/>
              <w:bottom w:val="single" w:sz="4" w:space="0" w:color="auto"/>
              <w:right w:val="single" w:sz="4" w:space="0" w:color="auto"/>
            </w:tcBorders>
            <w:shd w:val="clear" w:color="auto" w:fill="auto"/>
            <w:noWrap/>
            <w:vAlign w:val="center"/>
            <w:hideMark/>
          </w:tcPr>
          <w:p w14:paraId="3534A852" w14:textId="77777777" w:rsidR="008A2CDB" w:rsidRDefault="008A2CDB">
            <w:pPr>
              <w:jc w:val="center"/>
              <w:rPr>
                <w:rFonts w:ascii="Calibri" w:hAnsi="Calibri" w:cs="Calibri"/>
                <w:color w:val="000000"/>
                <w:szCs w:val="22"/>
              </w:rPr>
            </w:pPr>
            <w:r>
              <w:rPr>
                <w:rFonts w:ascii="Calibri" w:hAnsi="Calibri" w:cs="Calibri"/>
                <w:color w:val="000000"/>
                <w:szCs w:val="22"/>
              </w:rPr>
              <w:t>193.814</w:t>
            </w:r>
          </w:p>
        </w:tc>
      </w:tr>
      <w:tr w:rsidR="008A2CDB" w14:paraId="2D732298"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8BF605E" w14:textId="4B4C7BE1"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0E0B131" w14:textId="77777777" w:rsidR="008A2CDB" w:rsidRDefault="008A2CDB">
            <w:pPr>
              <w:jc w:val="center"/>
              <w:rPr>
                <w:rFonts w:ascii="Calibri" w:hAnsi="Calibri" w:cs="Calibri"/>
                <w:color w:val="000000"/>
                <w:szCs w:val="22"/>
              </w:rPr>
            </w:pPr>
            <w:r>
              <w:rPr>
                <w:rFonts w:ascii="Calibri" w:hAnsi="Calibri" w:cs="Calibri"/>
                <w:color w:val="000000"/>
                <w:szCs w:val="22"/>
              </w:rPr>
              <w:t>0+160.000</w:t>
            </w:r>
          </w:p>
        </w:tc>
        <w:tc>
          <w:tcPr>
            <w:tcW w:w="1027" w:type="dxa"/>
            <w:tcBorders>
              <w:top w:val="nil"/>
              <w:left w:val="nil"/>
              <w:bottom w:val="single" w:sz="4" w:space="0" w:color="auto"/>
              <w:right w:val="single" w:sz="4" w:space="0" w:color="auto"/>
            </w:tcBorders>
            <w:shd w:val="clear" w:color="auto" w:fill="auto"/>
            <w:noWrap/>
            <w:vAlign w:val="center"/>
            <w:hideMark/>
          </w:tcPr>
          <w:p w14:paraId="56FA83BC" w14:textId="77777777" w:rsidR="008A2CDB" w:rsidRDefault="008A2CDB">
            <w:pPr>
              <w:jc w:val="center"/>
              <w:rPr>
                <w:rFonts w:ascii="Calibri" w:hAnsi="Calibri" w:cs="Calibri"/>
                <w:color w:val="000000"/>
                <w:szCs w:val="22"/>
              </w:rPr>
            </w:pPr>
            <w:r>
              <w:rPr>
                <w:rFonts w:ascii="Calibri" w:hAnsi="Calibri" w:cs="Calibri"/>
                <w:color w:val="000000"/>
                <w:szCs w:val="22"/>
              </w:rPr>
              <w:t>553931.8</w:t>
            </w:r>
          </w:p>
        </w:tc>
        <w:tc>
          <w:tcPr>
            <w:tcW w:w="1027" w:type="dxa"/>
            <w:tcBorders>
              <w:top w:val="nil"/>
              <w:left w:val="nil"/>
              <w:bottom w:val="single" w:sz="4" w:space="0" w:color="auto"/>
              <w:right w:val="single" w:sz="4" w:space="0" w:color="auto"/>
            </w:tcBorders>
            <w:shd w:val="clear" w:color="auto" w:fill="auto"/>
            <w:noWrap/>
            <w:vAlign w:val="center"/>
            <w:hideMark/>
          </w:tcPr>
          <w:p w14:paraId="639CA274" w14:textId="77777777" w:rsidR="008A2CDB" w:rsidRDefault="008A2CDB">
            <w:pPr>
              <w:jc w:val="center"/>
              <w:rPr>
                <w:rFonts w:ascii="Calibri" w:hAnsi="Calibri" w:cs="Calibri"/>
                <w:color w:val="000000"/>
                <w:szCs w:val="22"/>
              </w:rPr>
            </w:pPr>
            <w:r>
              <w:rPr>
                <w:rFonts w:ascii="Calibri" w:hAnsi="Calibri" w:cs="Calibri"/>
                <w:color w:val="000000"/>
                <w:szCs w:val="22"/>
              </w:rPr>
              <w:t>372150.5</w:t>
            </w:r>
          </w:p>
        </w:tc>
        <w:tc>
          <w:tcPr>
            <w:tcW w:w="895" w:type="dxa"/>
            <w:tcBorders>
              <w:top w:val="nil"/>
              <w:left w:val="nil"/>
              <w:bottom w:val="single" w:sz="4" w:space="0" w:color="auto"/>
              <w:right w:val="single" w:sz="4" w:space="0" w:color="auto"/>
            </w:tcBorders>
            <w:shd w:val="clear" w:color="auto" w:fill="auto"/>
            <w:noWrap/>
            <w:vAlign w:val="center"/>
            <w:hideMark/>
          </w:tcPr>
          <w:p w14:paraId="0B113035" w14:textId="77777777" w:rsidR="008A2CDB" w:rsidRDefault="008A2CDB">
            <w:pPr>
              <w:jc w:val="center"/>
              <w:rPr>
                <w:rFonts w:ascii="Calibri" w:hAnsi="Calibri" w:cs="Calibri"/>
                <w:color w:val="000000"/>
                <w:szCs w:val="22"/>
              </w:rPr>
            </w:pPr>
            <w:r>
              <w:rPr>
                <w:rFonts w:ascii="Calibri" w:hAnsi="Calibri" w:cs="Calibri"/>
                <w:color w:val="000000"/>
                <w:szCs w:val="22"/>
              </w:rPr>
              <w:t>193.73</w:t>
            </w:r>
          </w:p>
        </w:tc>
      </w:tr>
      <w:tr w:rsidR="008A2CDB" w14:paraId="580DDB15"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3502E3AE" w14:textId="5039522F"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4AE56878" w14:textId="77777777" w:rsidR="008A2CDB" w:rsidRDefault="008A2CDB">
            <w:pPr>
              <w:jc w:val="center"/>
              <w:rPr>
                <w:rFonts w:ascii="Calibri" w:hAnsi="Calibri" w:cs="Calibri"/>
                <w:color w:val="000000"/>
                <w:szCs w:val="22"/>
              </w:rPr>
            </w:pPr>
            <w:r>
              <w:rPr>
                <w:rFonts w:ascii="Calibri" w:hAnsi="Calibri" w:cs="Calibri"/>
                <w:color w:val="000000"/>
                <w:szCs w:val="22"/>
              </w:rPr>
              <w:t>0+180.000</w:t>
            </w:r>
          </w:p>
        </w:tc>
        <w:tc>
          <w:tcPr>
            <w:tcW w:w="1027" w:type="dxa"/>
            <w:tcBorders>
              <w:top w:val="nil"/>
              <w:left w:val="nil"/>
              <w:bottom w:val="single" w:sz="4" w:space="0" w:color="auto"/>
              <w:right w:val="single" w:sz="4" w:space="0" w:color="auto"/>
            </w:tcBorders>
            <w:shd w:val="clear" w:color="auto" w:fill="auto"/>
            <w:noWrap/>
            <w:vAlign w:val="center"/>
            <w:hideMark/>
          </w:tcPr>
          <w:p w14:paraId="5DE5B0C3" w14:textId="77777777" w:rsidR="008A2CDB" w:rsidRDefault="008A2CDB">
            <w:pPr>
              <w:jc w:val="center"/>
              <w:rPr>
                <w:rFonts w:ascii="Calibri" w:hAnsi="Calibri" w:cs="Calibri"/>
                <w:color w:val="000000"/>
                <w:szCs w:val="22"/>
              </w:rPr>
            </w:pPr>
            <w:r>
              <w:rPr>
                <w:rFonts w:ascii="Calibri" w:hAnsi="Calibri" w:cs="Calibri"/>
                <w:color w:val="000000"/>
                <w:szCs w:val="22"/>
              </w:rPr>
              <w:t>553951.6</w:t>
            </w:r>
          </w:p>
        </w:tc>
        <w:tc>
          <w:tcPr>
            <w:tcW w:w="1027" w:type="dxa"/>
            <w:tcBorders>
              <w:top w:val="nil"/>
              <w:left w:val="nil"/>
              <w:bottom w:val="single" w:sz="4" w:space="0" w:color="auto"/>
              <w:right w:val="single" w:sz="4" w:space="0" w:color="auto"/>
            </w:tcBorders>
            <w:shd w:val="clear" w:color="auto" w:fill="auto"/>
            <w:noWrap/>
            <w:vAlign w:val="center"/>
            <w:hideMark/>
          </w:tcPr>
          <w:p w14:paraId="4FBB1BA1" w14:textId="77777777" w:rsidR="008A2CDB" w:rsidRDefault="008A2CDB">
            <w:pPr>
              <w:jc w:val="center"/>
              <w:rPr>
                <w:rFonts w:ascii="Calibri" w:hAnsi="Calibri" w:cs="Calibri"/>
                <w:color w:val="000000"/>
                <w:szCs w:val="22"/>
              </w:rPr>
            </w:pPr>
            <w:r>
              <w:rPr>
                <w:rFonts w:ascii="Calibri" w:hAnsi="Calibri" w:cs="Calibri"/>
                <w:color w:val="000000"/>
                <w:szCs w:val="22"/>
              </w:rPr>
              <w:t>372153.7</w:t>
            </w:r>
          </w:p>
        </w:tc>
        <w:tc>
          <w:tcPr>
            <w:tcW w:w="895" w:type="dxa"/>
            <w:tcBorders>
              <w:top w:val="nil"/>
              <w:left w:val="nil"/>
              <w:bottom w:val="single" w:sz="4" w:space="0" w:color="auto"/>
              <w:right w:val="single" w:sz="4" w:space="0" w:color="auto"/>
            </w:tcBorders>
            <w:shd w:val="clear" w:color="auto" w:fill="auto"/>
            <w:noWrap/>
            <w:vAlign w:val="center"/>
            <w:hideMark/>
          </w:tcPr>
          <w:p w14:paraId="581FD3D1" w14:textId="77777777" w:rsidR="008A2CDB" w:rsidRDefault="008A2CDB">
            <w:pPr>
              <w:jc w:val="center"/>
              <w:rPr>
                <w:rFonts w:ascii="Calibri" w:hAnsi="Calibri" w:cs="Calibri"/>
                <w:color w:val="000000"/>
                <w:szCs w:val="22"/>
              </w:rPr>
            </w:pPr>
            <w:r>
              <w:rPr>
                <w:rFonts w:ascii="Calibri" w:hAnsi="Calibri" w:cs="Calibri"/>
                <w:color w:val="000000"/>
                <w:szCs w:val="22"/>
              </w:rPr>
              <w:t>193.666</w:t>
            </w:r>
          </w:p>
        </w:tc>
      </w:tr>
      <w:tr w:rsidR="008A2CDB" w14:paraId="0E3F2E89"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69A8C86" w14:textId="4212C10C"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120DA6A2" w14:textId="77777777" w:rsidR="008A2CDB" w:rsidRDefault="008A2CDB">
            <w:pPr>
              <w:jc w:val="center"/>
              <w:rPr>
                <w:rFonts w:ascii="Calibri" w:hAnsi="Calibri" w:cs="Calibri"/>
                <w:color w:val="000000"/>
                <w:szCs w:val="22"/>
              </w:rPr>
            </w:pPr>
            <w:r>
              <w:rPr>
                <w:rFonts w:ascii="Calibri" w:hAnsi="Calibri" w:cs="Calibri"/>
                <w:color w:val="000000"/>
                <w:szCs w:val="22"/>
              </w:rPr>
              <w:t>0+200.000</w:t>
            </w:r>
          </w:p>
        </w:tc>
        <w:tc>
          <w:tcPr>
            <w:tcW w:w="1027" w:type="dxa"/>
            <w:tcBorders>
              <w:top w:val="nil"/>
              <w:left w:val="nil"/>
              <w:bottom w:val="single" w:sz="4" w:space="0" w:color="auto"/>
              <w:right w:val="single" w:sz="4" w:space="0" w:color="auto"/>
            </w:tcBorders>
            <w:shd w:val="clear" w:color="auto" w:fill="auto"/>
            <w:noWrap/>
            <w:vAlign w:val="center"/>
            <w:hideMark/>
          </w:tcPr>
          <w:p w14:paraId="30BE3FF0" w14:textId="77777777" w:rsidR="008A2CDB" w:rsidRDefault="008A2CDB">
            <w:pPr>
              <w:jc w:val="center"/>
              <w:rPr>
                <w:rFonts w:ascii="Calibri" w:hAnsi="Calibri" w:cs="Calibri"/>
                <w:color w:val="000000"/>
                <w:szCs w:val="22"/>
              </w:rPr>
            </w:pPr>
            <w:r>
              <w:rPr>
                <w:rFonts w:ascii="Calibri" w:hAnsi="Calibri" w:cs="Calibri"/>
                <w:color w:val="000000"/>
                <w:szCs w:val="22"/>
              </w:rPr>
              <w:t>553971.3</w:t>
            </w:r>
          </w:p>
        </w:tc>
        <w:tc>
          <w:tcPr>
            <w:tcW w:w="1027" w:type="dxa"/>
            <w:tcBorders>
              <w:top w:val="nil"/>
              <w:left w:val="nil"/>
              <w:bottom w:val="single" w:sz="4" w:space="0" w:color="auto"/>
              <w:right w:val="single" w:sz="4" w:space="0" w:color="auto"/>
            </w:tcBorders>
            <w:shd w:val="clear" w:color="auto" w:fill="auto"/>
            <w:noWrap/>
            <w:vAlign w:val="center"/>
            <w:hideMark/>
          </w:tcPr>
          <w:p w14:paraId="0DA79EAD" w14:textId="77777777" w:rsidR="008A2CDB" w:rsidRDefault="008A2CDB">
            <w:pPr>
              <w:jc w:val="center"/>
              <w:rPr>
                <w:rFonts w:ascii="Calibri" w:hAnsi="Calibri" w:cs="Calibri"/>
                <w:color w:val="000000"/>
                <w:szCs w:val="22"/>
              </w:rPr>
            </w:pPr>
            <w:r>
              <w:rPr>
                <w:rFonts w:ascii="Calibri" w:hAnsi="Calibri" w:cs="Calibri"/>
                <w:color w:val="000000"/>
                <w:szCs w:val="22"/>
              </w:rPr>
              <w:t>372157.2</w:t>
            </w:r>
          </w:p>
        </w:tc>
        <w:tc>
          <w:tcPr>
            <w:tcW w:w="895" w:type="dxa"/>
            <w:tcBorders>
              <w:top w:val="nil"/>
              <w:left w:val="nil"/>
              <w:bottom w:val="single" w:sz="4" w:space="0" w:color="auto"/>
              <w:right w:val="single" w:sz="4" w:space="0" w:color="auto"/>
            </w:tcBorders>
            <w:shd w:val="clear" w:color="auto" w:fill="auto"/>
            <w:noWrap/>
            <w:vAlign w:val="center"/>
            <w:hideMark/>
          </w:tcPr>
          <w:p w14:paraId="727F0712" w14:textId="77777777" w:rsidR="008A2CDB" w:rsidRDefault="008A2CDB">
            <w:pPr>
              <w:jc w:val="center"/>
              <w:rPr>
                <w:rFonts w:ascii="Calibri" w:hAnsi="Calibri" w:cs="Calibri"/>
                <w:color w:val="000000"/>
                <w:szCs w:val="22"/>
              </w:rPr>
            </w:pPr>
            <w:r>
              <w:rPr>
                <w:rFonts w:ascii="Calibri" w:hAnsi="Calibri" w:cs="Calibri"/>
                <w:color w:val="000000"/>
                <w:szCs w:val="22"/>
              </w:rPr>
              <w:t>193.619</w:t>
            </w:r>
          </w:p>
        </w:tc>
      </w:tr>
      <w:tr w:rsidR="008A2CDB" w14:paraId="546C1072"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8E8EDF3" w14:textId="6484B962"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0AFD5541" w14:textId="77777777" w:rsidR="008A2CDB" w:rsidRDefault="008A2CDB">
            <w:pPr>
              <w:jc w:val="center"/>
              <w:rPr>
                <w:rFonts w:ascii="Calibri" w:hAnsi="Calibri" w:cs="Calibri"/>
                <w:color w:val="000000"/>
                <w:szCs w:val="22"/>
              </w:rPr>
            </w:pPr>
            <w:r>
              <w:rPr>
                <w:rFonts w:ascii="Calibri" w:hAnsi="Calibri" w:cs="Calibri"/>
                <w:color w:val="000000"/>
                <w:szCs w:val="22"/>
              </w:rPr>
              <w:t>0+220.000</w:t>
            </w:r>
          </w:p>
        </w:tc>
        <w:tc>
          <w:tcPr>
            <w:tcW w:w="1027" w:type="dxa"/>
            <w:tcBorders>
              <w:top w:val="nil"/>
              <w:left w:val="nil"/>
              <w:bottom w:val="single" w:sz="4" w:space="0" w:color="auto"/>
              <w:right w:val="single" w:sz="4" w:space="0" w:color="auto"/>
            </w:tcBorders>
            <w:shd w:val="clear" w:color="auto" w:fill="auto"/>
            <w:noWrap/>
            <w:vAlign w:val="center"/>
            <w:hideMark/>
          </w:tcPr>
          <w:p w14:paraId="33BC4727" w14:textId="77777777" w:rsidR="008A2CDB" w:rsidRDefault="008A2CDB">
            <w:pPr>
              <w:jc w:val="center"/>
              <w:rPr>
                <w:rFonts w:ascii="Calibri" w:hAnsi="Calibri" w:cs="Calibri"/>
                <w:color w:val="000000"/>
                <w:szCs w:val="22"/>
              </w:rPr>
            </w:pPr>
            <w:r>
              <w:rPr>
                <w:rFonts w:ascii="Calibri" w:hAnsi="Calibri" w:cs="Calibri"/>
                <w:color w:val="000000"/>
                <w:szCs w:val="22"/>
              </w:rPr>
              <w:t>553991</w:t>
            </w:r>
          </w:p>
        </w:tc>
        <w:tc>
          <w:tcPr>
            <w:tcW w:w="1027" w:type="dxa"/>
            <w:tcBorders>
              <w:top w:val="nil"/>
              <w:left w:val="nil"/>
              <w:bottom w:val="single" w:sz="4" w:space="0" w:color="auto"/>
              <w:right w:val="single" w:sz="4" w:space="0" w:color="auto"/>
            </w:tcBorders>
            <w:shd w:val="clear" w:color="auto" w:fill="auto"/>
            <w:noWrap/>
            <w:vAlign w:val="center"/>
            <w:hideMark/>
          </w:tcPr>
          <w:p w14:paraId="590260E8" w14:textId="77777777" w:rsidR="008A2CDB" w:rsidRDefault="008A2CDB">
            <w:pPr>
              <w:jc w:val="center"/>
              <w:rPr>
                <w:rFonts w:ascii="Calibri" w:hAnsi="Calibri" w:cs="Calibri"/>
                <w:color w:val="000000"/>
                <w:szCs w:val="22"/>
              </w:rPr>
            </w:pPr>
            <w:r>
              <w:rPr>
                <w:rFonts w:ascii="Calibri" w:hAnsi="Calibri" w:cs="Calibri"/>
                <w:color w:val="000000"/>
                <w:szCs w:val="22"/>
              </w:rPr>
              <w:t>372160</w:t>
            </w:r>
          </w:p>
        </w:tc>
        <w:tc>
          <w:tcPr>
            <w:tcW w:w="895" w:type="dxa"/>
            <w:tcBorders>
              <w:top w:val="nil"/>
              <w:left w:val="nil"/>
              <w:bottom w:val="single" w:sz="4" w:space="0" w:color="auto"/>
              <w:right w:val="single" w:sz="4" w:space="0" w:color="auto"/>
            </w:tcBorders>
            <w:shd w:val="clear" w:color="auto" w:fill="auto"/>
            <w:noWrap/>
            <w:vAlign w:val="center"/>
            <w:hideMark/>
          </w:tcPr>
          <w:p w14:paraId="4B4C97E5" w14:textId="77777777" w:rsidR="008A2CDB" w:rsidRDefault="008A2CDB">
            <w:pPr>
              <w:jc w:val="center"/>
              <w:rPr>
                <w:rFonts w:ascii="Calibri" w:hAnsi="Calibri" w:cs="Calibri"/>
                <w:color w:val="000000"/>
                <w:szCs w:val="22"/>
              </w:rPr>
            </w:pPr>
            <w:r>
              <w:rPr>
                <w:rFonts w:ascii="Calibri" w:hAnsi="Calibri" w:cs="Calibri"/>
                <w:color w:val="000000"/>
                <w:szCs w:val="22"/>
              </w:rPr>
              <w:t>193.575</w:t>
            </w:r>
          </w:p>
        </w:tc>
      </w:tr>
      <w:tr w:rsidR="008A2CDB" w14:paraId="05B27480"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50BFC09A" w14:textId="52C8BE24"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674CAFF5" w14:textId="77777777" w:rsidR="008A2CDB" w:rsidRDefault="008A2CDB">
            <w:pPr>
              <w:jc w:val="center"/>
              <w:rPr>
                <w:rFonts w:ascii="Calibri" w:hAnsi="Calibri" w:cs="Calibri"/>
                <w:color w:val="000000"/>
                <w:szCs w:val="22"/>
              </w:rPr>
            </w:pPr>
            <w:r>
              <w:rPr>
                <w:rFonts w:ascii="Calibri" w:hAnsi="Calibri" w:cs="Calibri"/>
                <w:color w:val="000000"/>
                <w:szCs w:val="22"/>
              </w:rPr>
              <w:t>0+240.000</w:t>
            </w:r>
          </w:p>
        </w:tc>
        <w:tc>
          <w:tcPr>
            <w:tcW w:w="1027" w:type="dxa"/>
            <w:tcBorders>
              <w:top w:val="nil"/>
              <w:left w:val="nil"/>
              <w:bottom w:val="single" w:sz="4" w:space="0" w:color="auto"/>
              <w:right w:val="single" w:sz="4" w:space="0" w:color="auto"/>
            </w:tcBorders>
            <w:shd w:val="clear" w:color="auto" w:fill="auto"/>
            <w:noWrap/>
            <w:vAlign w:val="center"/>
            <w:hideMark/>
          </w:tcPr>
          <w:p w14:paraId="040725F2" w14:textId="77777777" w:rsidR="008A2CDB" w:rsidRDefault="008A2CDB">
            <w:pPr>
              <w:jc w:val="center"/>
              <w:rPr>
                <w:rFonts w:ascii="Calibri" w:hAnsi="Calibri" w:cs="Calibri"/>
                <w:color w:val="000000"/>
                <w:szCs w:val="22"/>
              </w:rPr>
            </w:pPr>
            <w:r>
              <w:rPr>
                <w:rFonts w:ascii="Calibri" w:hAnsi="Calibri" w:cs="Calibri"/>
                <w:color w:val="000000"/>
                <w:szCs w:val="22"/>
              </w:rPr>
              <w:t>554011</w:t>
            </w:r>
          </w:p>
        </w:tc>
        <w:tc>
          <w:tcPr>
            <w:tcW w:w="1027" w:type="dxa"/>
            <w:tcBorders>
              <w:top w:val="nil"/>
              <w:left w:val="nil"/>
              <w:bottom w:val="single" w:sz="4" w:space="0" w:color="auto"/>
              <w:right w:val="single" w:sz="4" w:space="0" w:color="auto"/>
            </w:tcBorders>
            <w:shd w:val="clear" w:color="auto" w:fill="auto"/>
            <w:noWrap/>
            <w:vAlign w:val="center"/>
            <w:hideMark/>
          </w:tcPr>
          <w:p w14:paraId="21476386" w14:textId="77777777" w:rsidR="008A2CDB" w:rsidRDefault="008A2CDB">
            <w:pPr>
              <w:jc w:val="center"/>
              <w:rPr>
                <w:rFonts w:ascii="Calibri" w:hAnsi="Calibri" w:cs="Calibri"/>
                <w:color w:val="000000"/>
                <w:szCs w:val="22"/>
              </w:rPr>
            </w:pPr>
            <w:r>
              <w:rPr>
                <w:rFonts w:ascii="Calibri" w:hAnsi="Calibri" w:cs="Calibri"/>
                <w:color w:val="000000"/>
                <w:szCs w:val="22"/>
              </w:rPr>
              <w:t>372159.4</w:t>
            </w:r>
          </w:p>
        </w:tc>
        <w:tc>
          <w:tcPr>
            <w:tcW w:w="895" w:type="dxa"/>
            <w:tcBorders>
              <w:top w:val="nil"/>
              <w:left w:val="nil"/>
              <w:bottom w:val="single" w:sz="4" w:space="0" w:color="auto"/>
              <w:right w:val="single" w:sz="4" w:space="0" w:color="auto"/>
            </w:tcBorders>
            <w:shd w:val="clear" w:color="auto" w:fill="auto"/>
            <w:noWrap/>
            <w:vAlign w:val="center"/>
            <w:hideMark/>
          </w:tcPr>
          <w:p w14:paraId="4AC1BE68" w14:textId="77777777" w:rsidR="008A2CDB" w:rsidRDefault="008A2CDB">
            <w:pPr>
              <w:jc w:val="center"/>
              <w:rPr>
                <w:rFonts w:ascii="Calibri" w:hAnsi="Calibri" w:cs="Calibri"/>
                <w:color w:val="000000"/>
                <w:szCs w:val="22"/>
              </w:rPr>
            </w:pPr>
            <w:r>
              <w:rPr>
                <w:rFonts w:ascii="Calibri" w:hAnsi="Calibri" w:cs="Calibri"/>
                <w:color w:val="000000"/>
                <w:szCs w:val="22"/>
              </w:rPr>
              <w:t>193.528</w:t>
            </w:r>
          </w:p>
        </w:tc>
      </w:tr>
      <w:tr w:rsidR="008A2CDB" w14:paraId="417BDC59"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A2C0860" w14:textId="7A33473D"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764A155A" w14:textId="77777777" w:rsidR="008A2CDB" w:rsidRDefault="008A2CDB">
            <w:pPr>
              <w:jc w:val="center"/>
              <w:rPr>
                <w:rFonts w:ascii="Calibri" w:hAnsi="Calibri" w:cs="Calibri"/>
                <w:color w:val="000000"/>
                <w:szCs w:val="22"/>
              </w:rPr>
            </w:pPr>
            <w:r>
              <w:rPr>
                <w:rFonts w:ascii="Calibri" w:hAnsi="Calibri" w:cs="Calibri"/>
                <w:color w:val="000000"/>
                <w:szCs w:val="22"/>
              </w:rPr>
              <w:t>0+260.000</w:t>
            </w:r>
          </w:p>
        </w:tc>
        <w:tc>
          <w:tcPr>
            <w:tcW w:w="1027" w:type="dxa"/>
            <w:tcBorders>
              <w:top w:val="nil"/>
              <w:left w:val="nil"/>
              <w:bottom w:val="single" w:sz="4" w:space="0" w:color="auto"/>
              <w:right w:val="single" w:sz="4" w:space="0" w:color="auto"/>
            </w:tcBorders>
            <w:shd w:val="clear" w:color="auto" w:fill="auto"/>
            <w:noWrap/>
            <w:vAlign w:val="center"/>
            <w:hideMark/>
          </w:tcPr>
          <w:p w14:paraId="13220CAB" w14:textId="77777777" w:rsidR="008A2CDB" w:rsidRDefault="008A2CDB">
            <w:pPr>
              <w:jc w:val="center"/>
              <w:rPr>
                <w:rFonts w:ascii="Calibri" w:hAnsi="Calibri" w:cs="Calibri"/>
                <w:color w:val="000000"/>
                <w:szCs w:val="22"/>
              </w:rPr>
            </w:pPr>
            <w:r>
              <w:rPr>
                <w:rFonts w:ascii="Calibri" w:hAnsi="Calibri" w:cs="Calibri"/>
                <w:color w:val="000000"/>
                <w:szCs w:val="22"/>
              </w:rPr>
              <w:t>554031</w:t>
            </w:r>
          </w:p>
        </w:tc>
        <w:tc>
          <w:tcPr>
            <w:tcW w:w="1027" w:type="dxa"/>
            <w:tcBorders>
              <w:top w:val="nil"/>
              <w:left w:val="nil"/>
              <w:bottom w:val="single" w:sz="4" w:space="0" w:color="auto"/>
              <w:right w:val="single" w:sz="4" w:space="0" w:color="auto"/>
            </w:tcBorders>
            <w:shd w:val="clear" w:color="auto" w:fill="auto"/>
            <w:noWrap/>
            <w:vAlign w:val="center"/>
            <w:hideMark/>
          </w:tcPr>
          <w:p w14:paraId="1C4CB00D" w14:textId="77777777" w:rsidR="008A2CDB" w:rsidRDefault="008A2CDB">
            <w:pPr>
              <w:jc w:val="center"/>
              <w:rPr>
                <w:rFonts w:ascii="Calibri" w:hAnsi="Calibri" w:cs="Calibri"/>
                <w:color w:val="000000"/>
                <w:szCs w:val="22"/>
              </w:rPr>
            </w:pPr>
            <w:r>
              <w:rPr>
                <w:rFonts w:ascii="Calibri" w:hAnsi="Calibri" w:cs="Calibri"/>
                <w:color w:val="000000"/>
                <w:szCs w:val="22"/>
              </w:rPr>
              <w:t>372158.5</w:t>
            </w:r>
          </w:p>
        </w:tc>
        <w:tc>
          <w:tcPr>
            <w:tcW w:w="895" w:type="dxa"/>
            <w:tcBorders>
              <w:top w:val="nil"/>
              <w:left w:val="nil"/>
              <w:bottom w:val="single" w:sz="4" w:space="0" w:color="auto"/>
              <w:right w:val="single" w:sz="4" w:space="0" w:color="auto"/>
            </w:tcBorders>
            <w:shd w:val="clear" w:color="auto" w:fill="auto"/>
            <w:noWrap/>
            <w:vAlign w:val="center"/>
            <w:hideMark/>
          </w:tcPr>
          <w:p w14:paraId="450A917A" w14:textId="77777777" w:rsidR="008A2CDB" w:rsidRDefault="008A2CDB">
            <w:pPr>
              <w:jc w:val="center"/>
              <w:rPr>
                <w:rFonts w:ascii="Calibri" w:hAnsi="Calibri" w:cs="Calibri"/>
                <w:color w:val="000000"/>
                <w:szCs w:val="22"/>
              </w:rPr>
            </w:pPr>
            <w:r>
              <w:rPr>
                <w:rFonts w:ascii="Calibri" w:hAnsi="Calibri" w:cs="Calibri"/>
                <w:color w:val="000000"/>
                <w:szCs w:val="22"/>
              </w:rPr>
              <w:t>193.47</w:t>
            </w:r>
          </w:p>
        </w:tc>
      </w:tr>
      <w:tr w:rsidR="008A2CDB" w14:paraId="13CCAE70"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7C112CE" w14:textId="1C40D909"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4FB45D2" w14:textId="77777777" w:rsidR="008A2CDB" w:rsidRDefault="008A2CDB">
            <w:pPr>
              <w:jc w:val="center"/>
              <w:rPr>
                <w:rFonts w:ascii="Calibri" w:hAnsi="Calibri" w:cs="Calibri"/>
                <w:color w:val="000000"/>
                <w:szCs w:val="22"/>
              </w:rPr>
            </w:pPr>
            <w:r>
              <w:rPr>
                <w:rFonts w:ascii="Calibri" w:hAnsi="Calibri" w:cs="Calibri"/>
                <w:color w:val="000000"/>
                <w:szCs w:val="22"/>
              </w:rPr>
              <w:t>0+280.000</w:t>
            </w:r>
          </w:p>
        </w:tc>
        <w:tc>
          <w:tcPr>
            <w:tcW w:w="1027" w:type="dxa"/>
            <w:tcBorders>
              <w:top w:val="nil"/>
              <w:left w:val="nil"/>
              <w:bottom w:val="single" w:sz="4" w:space="0" w:color="auto"/>
              <w:right w:val="single" w:sz="4" w:space="0" w:color="auto"/>
            </w:tcBorders>
            <w:shd w:val="clear" w:color="auto" w:fill="auto"/>
            <w:noWrap/>
            <w:vAlign w:val="center"/>
            <w:hideMark/>
          </w:tcPr>
          <w:p w14:paraId="46B27316" w14:textId="77777777" w:rsidR="008A2CDB" w:rsidRDefault="008A2CDB">
            <w:pPr>
              <w:jc w:val="center"/>
              <w:rPr>
                <w:rFonts w:ascii="Calibri" w:hAnsi="Calibri" w:cs="Calibri"/>
                <w:color w:val="000000"/>
                <w:szCs w:val="22"/>
              </w:rPr>
            </w:pPr>
            <w:r>
              <w:rPr>
                <w:rFonts w:ascii="Calibri" w:hAnsi="Calibri" w:cs="Calibri"/>
                <w:color w:val="000000"/>
                <w:szCs w:val="22"/>
              </w:rPr>
              <w:t>554050.8</w:t>
            </w:r>
          </w:p>
        </w:tc>
        <w:tc>
          <w:tcPr>
            <w:tcW w:w="1027" w:type="dxa"/>
            <w:tcBorders>
              <w:top w:val="nil"/>
              <w:left w:val="nil"/>
              <w:bottom w:val="single" w:sz="4" w:space="0" w:color="auto"/>
              <w:right w:val="single" w:sz="4" w:space="0" w:color="auto"/>
            </w:tcBorders>
            <w:shd w:val="clear" w:color="auto" w:fill="auto"/>
            <w:noWrap/>
            <w:vAlign w:val="center"/>
            <w:hideMark/>
          </w:tcPr>
          <w:p w14:paraId="46F5FF1D" w14:textId="77777777" w:rsidR="008A2CDB" w:rsidRDefault="008A2CDB">
            <w:pPr>
              <w:jc w:val="center"/>
              <w:rPr>
                <w:rFonts w:ascii="Calibri" w:hAnsi="Calibri" w:cs="Calibri"/>
                <w:color w:val="000000"/>
                <w:szCs w:val="22"/>
              </w:rPr>
            </w:pPr>
            <w:r>
              <w:rPr>
                <w:rFonts w:ascii="Calibri" w:hAnsi="Calibri" w:cs="Calibri"/>
                <w:color w:val="000000"/>
                <w:szCs w:val="22"/>
              </w:rPr>
              <w:t>372160.9</w:t>
            </w:r>
          </w:p>
        </w:tc>
        <w:tc>
          <w:tcPr>
            <w:tcW w:w="895" w:type="dxa"/>
            <w:tcBorders>
              <w:top w:val="nil"/>
              <w:left w:val="nil"/>
              <w:bottom w:val="single" w:sz="4" w:space="0" w:color="auto"/>
              <w:right w:val="single" w:sz="4" w:space="0" w:color="auto"/>
            </w:tcBorders>
            <w:shd w:val="clear" w:color="auto" w:fill="auto"/>
            <w:noWrap/>
            <w:vAlign w:val="center"/>
            <w:hideMark/>
          </w:tcPr>
          <w:p w14:paraId="6648D97E" w14:textId="77777777" w:rsidR="008A2CDB" w:rsidRDefault="008A2CDB">
            <w:pPr>
              <w:jc w:val="center"/>
              <w:rPr>
                <w:rFonts w:ascii="Calibri" w:hAnsi="Calibri" w:cs="Calibri"/>
                <w:color w:val="000000"/>
                <w:szCs w:val="22"/>
              </w:rPr>
            </w:pPr>
            <w:r>
              <w:rPr>
                <w:rFonts w:ascii="Calibri" w:hAnsi="Calibri" w:cs="Calibri"/>
                <w:color w:val="000000"/>
                <w:szCs w:val="22"/>
              </w:rPr>
              <w:t>193.4</w:t>
            </w:r>
          </w:p>
        </w:tc>
      </w:tr>
      <w:tr w:rsidR="008A2CDB" w14:paraId="6820750D"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E4CB53D" w14:textId="7ED2FB11"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4FD1A1A0" w14:textId="77777777" w:rsidR="008A2CDB" w:rsidRDefault="008A2CDB">
            <w:pPr>
              <w:jc w:val="center"/>
              <w:rPr>
                <w:rFonts w:ascii="Calibri" w:hAnsi="Calibri" w:cs="Calibri"/>
                <w:color w:val="000000"/>
                <w:szCs w:val="22"/>
              </w:rPr>
            </w:pPr>
            <w:r>
              <w:rPr>
                <w:rFonts w:ascii="Calibri" w:hAnsi="Calibri" w:cs="Calibri"/>
                <w:color w:val="000000"/>
                <w:szCs w:val="22"/>
              </w:rPr>
              <w:t>0+300.000</w:t>
            </w:r>
          </w:p>
        </w:tc>
        <w:tc>
          <w:tcPr>
            <w:tcW w:w="1027" w:type="dxa"/>
            <w:tcBorders>
              <w:top w:val="nil"/>
              <w:left w:val="nil"/>
              <w:bottom w:val="single" w:sz="4" w:space="0" w:color="auto"/>
              <w:right w:val="single" w:sz="4" w:space="0" w:color="auto"/>
            </w:tcBorders>
            <w:shd w:val="clear" w:color="auto" w:fill="auto"/>
            <w:noWrap/>
            <w:vAlign w:val="center"/>
            <w:hideMark/>
          </w:tcPr>
          <w:p w14:paraId="3832675E" w14:textId="77777777" w:rsidR="008A2CDB" w:rsidRDefault="008A2CDB">
            <w:pPr>
              <w:jc w:val="center"/>
              <w:rPr>
                <w:rFonts w:ascii="Calibri" w:hAnsi="Calibri" w:cs="Calibri"/>
                <w:color w:val="000000"/>
                <w:szCs w:val="22"/>
              </w:rPr>
            </w:pPr>
            <w:r>
              <w:rPr>
                <w:rFonts w:ascii="Calibri" w:hAnsi="Calibri" w:cs="Calibri"/>
                <w:color w:val="000000"/>
                <w:szCs w:val="22"/>
              </w:rPr>
              <w:t>554068.5</w:t>
            </w:r>
          </w:p>
        </w:tc>
        <w:tc>
          <w:tcPr>
            <w:tcW w:w="1027" w:type="dxa"/>
            <w:tcBorders>
              <w:top w:val="nil"/>
              <w:left w:val="nil"/>
              <w:bottom w:val="single" w:sz="4" w:space="0" w:color="auto"/>
              <w:right w:val="single" w:sz="4" w:space="0" w:color="auto"/>
            </w:tcBorders>
            <w:shd w:val="clear" w:color="auto" w:fill="auto"/>
            <w:noWrap/>
            <w:vAlign w:val="center"/>
            <w:hideMark/>
          </w:tcPr>
          <w:p w14:paraId="00B45EBD" w14:textId="77777777" w:rsidR="008A2CDB" w:rsidRDefault="008A2CDB">
            <w:pPr>
              <w:jc w:val="center"/>
              <w:rPr>
                <w:rFonts w:ascii="Calibri" w:hAnsi="Calibri" w:cs="Calibri"/>
                <w:color w:val="000000"/>
                <w:szCs w:val="22"/>
              </w:rPr>
            </w:pPr>
            <w:r>
              <w:rPr>
                <w:rFonts w:ascii="Calibri" w:hAnsi="Calibri" w:cs="Calibri"/>
                <w:color w:val="000000"/>
                <w:szCs w:val="22"/>
              </w:rPr>
              <w:t>372169.8</w:t>
            </w:r>
          </w:p>
        </w:tc>
        <w:tc>
          <w:tcPr>
            <w:tcW w:w="895" w:type="dxa"/>
            <w:tcBorders>
              <w:top w:val="nil"/>
              <w:left w:val="nil"/>
              <w:bottom w:val="single" w:sz="4" w:space="0" w:color="auto"/>
              <w:right w:val="single" w:sz="4" w:space="0" w:color="auto"/>
            </w:tcBorders>
            <w:shd w:val="clear" w:color="auto" w:fill="auto"/>
            <w:noWrap/>
            <w:vAlign w:val="center"/>
            <w:hideMark/>
          </w:tcPr>
          <w:p w14:paraId="22A3271E" w14:textId="77777777" w:rsidR="008A2CDB" w:rsidRDefault="008A2CDB">
            <w:pPr>
              <w:jc w:val="center"/>
              <w:rPr>
                <w:rFonts w:ascii="Calibri" w:hAnsi="Calibri" w:cs="Calibri"/>
                <w:color w:val="000000"/>
                <w:szCs w:val="22"/>
              </w:rPr>
            </w:pPr>
            <w:r>
              <w:rPr>
                <w:rFonts w:ascii="Calibri" w:hAnsi="Calibri" w:cs="Calibri"/>
                <w:color w:val="000000"/>
                <w:szCs w:val="22"/>
              </w:rPr>
              <w:t>193.369</w:t>
            </w:r>
          </w:p>
        </w:tc>
      </w:tr>
      <w:tr w:rsidR="008A2CDB" w14:paraId="795809E1"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037602F" w14:textId="7EF6C258"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2771AED0" w14:textId="77777777" w:rsidR="008A2CDB" w:rsidRDefault="008A2CDB">
            <w:pPr>
              <w:jc w:val="center"/>
              <w:rPr>
                <w:rFonts w:ascii="Calibri" w:hAnsi="Calibri" w:cs="Calibri"/>
                <w:color w:val="000000"/>
                <w:szCs w:val="22"/>
              </w:rPr>
            </w:pPr>
            <w:r>
              <w:rPr>
                <w:rFonts w:ascii="Calibri" w:hAnsi="Calibri" w:cs="Calibri"/>
                <w:color w:val="000000"/>
                <w:szCs w:val="22"/>
              </w:rPr>
              <w:t>0+309.443</w:t>
            </w:r>
          </w:p>
        </w:tc>
        <w:tc>
          <w:tcPr>
            <w:tcW w:w="1027" w:type="dxa"/>
            <w:tcBorders>
              <w:top w:val="nil"/>
              <w:left w:val="nil"/>
              <w:bottom w:val="single" w:sz="4" w:space="0" w:color="auto"/>
              <w:right w:val="single" w:sz="4" w:space="0" w:color="auto"/>
            </w:tcBorders>
            <w:shd w:val="clear" w:color="auto" w:fill="auto"/>
            <w:noWrap/>
            <w:vAlign w:val="center"/>
            <w:hideMark/>
          </w:tcPr>
          <w:p w14:paraId="4F4C1CD5" w14:textId="77777777" w:rsidR="008A2CDB" w:rsidRDefault="008A2CDB">
            <w:pPr>
              <w:jc w:val="center"/>
              <w:rPr>
                <w:rFonts w:ascii="Calibri" w:hAnsi="Calibri" w:cs="Calibri"/>
                <w:color w:val="000000"/>
                <w:szCs w:val="22"/>
              </w:rPr>
            </w:pPr>
            <w:r>
              <w:rPr>
                <w:rFonts w:ascii="Calibri" w:hAnsi="Calibri" w:cs="Calibri"/>
                <w:color w:val="000000"/>
                <w:szCs w:val="22"/>
              </w:rPr>
              <w:t>554075.2</w:t>
            </w:r>
          </w:p>
        </w:tc>
        <w:tc>
          <w:tcPr>
            <w:tcW w:w="1027" w:type="dxa"/>
            <w:tcBorders>
              <w:top w:val="nil"/>
              <w:left w:val="nil"/>
              <w:bottom w:val="single" w:sz="4" w:space="0" w:color="auto"/>
              <w:right w:val="single" w:sz="4" w:space="0" w:color="auto"/>
            </w:tcBorders>
            <w:shd w:val="clear" w:color="auto" w:fill="auto"/>
            <w:noWrap/>
            <w:vAlign w:val="center"/>
            <w:hideMark/>
          </w:tcPr>
          <w:p w14:paraId="35FAE4DB" w14:textId="77777777" w:rsidR="008A2CDB" w:rsidRDefault="008A2CDB">
            <w:pPr>
              <w:jc w:val="center"/>
              <w:rPr>
                <w:rFonts w:ascii="Calibri" w:hAnsi="Calibri" w:cs="Calibri"/>
                <w:color w:val="000000"/>
                <w:szCs w:val="22"/>
              </w:rPr>
            </w:pPr>
            <w:r>
              <w:rPr>
                <w:rFonts w:ascii="Calibri" w:hAnsi="Calibri" w:cs="Calibri"/>
                <w:color w:val="000000"/>
                <w:szCs w:val="22"/>
              </w:rPr>
              <w:t>372176.4</w:t>
            </w:r>
          </w:p>
        </w:tc>
        <w:tc>
          <w:tcPr>
            <w:tcW w:w="895" w:type="dxa"/>
            <w:tcBorders>
              <w:top w:val="nil"/>
              <w:left w:val="nil"/>
              <w:bottom w:val="single" w:sz="4" w:space="0" w:color="auto"/>
              <w:right w:val="single" w:sz="4" w:space="0" w:color="auto"/>
            </w:tcBorders>
            <w:shd w:val="clear" w:color="auto" w:fill="auto"/>
            <w:noWrap/>
            <w:vAlign w:val="center"/>
            <w:hideMark/>
          </w:tcPr>
          <w:p w14:paraId="752A785A" w14:textId="77777777" w:rsidR="008A2CDB" w:rsidRDefault="008A2CDB">
            <w:pPr>
              <w:jc w:val="center"/>
              <w:rPr>
                <w:rFonts w:ascii="Calibri" w:hAnsi="Calibri" w:cs="Calibri"/>
                <w:color w:val="000000"/>
                <w:szCs w:val="22"/>
              </w:rPr>
            </w:pPr>
            <w:r>
              <w:rPr>
                <w:rFonts w:ascii="Calibri" w:hAnsi="Calibri" w:cs="Calibri"/>
                <w:color w:val="000000"/>
                <w:szCs w:val="22"/>
              </w:rPr>
              <w:t>193.401</w:t>
            </w:r>
          </w:p>
        </w:tc>
      </w:tr>
      <w:tr w:rsidR="008A2CDB" w14:paraId="139C7360"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180003D" w14:textId="5B8A9DE2"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6695F59B" w14:textId="77777777" w:rsidR="008A2CDB" w:rsidRDefault="008A2CDB">
            <w:pPr>
              <w:jc w:val="center"/>
              <w:rPr>
                <w:rFonts w:ascii="Calibri" w:hAnsi="Calibri" w:cs="Calibri"/>
                <w:color w:val="000000"/>
                <w:szCs w:val="22"/>
              </w:rPr>
            </w:pPr>
            <w:r>
              <w:rPr>
                <w:rFonts w:ascii="Calibri" w:hAnsi="Calibri" w:cs="Calibri"/>
                <w:color w:val="000000"/>
                <w:szCs w:val="22"/>
              </w:rPr>
              <w:t>0+320.000</w:t>
            </w:r>
          </w:p>
        </w:tc>
        <w:tc>
          <w:tcPr>
            <w:tcW w:w="1027" w:type="dxa"/>
            <w:tcBorders>
              <w:top w:val="nil"/>
              <w:left w:val="nil"/>
              <w:bottom w:val="single" w:sz="4" w:space="0" w:color="auto"/>
              <w:right w:val="single" w:sz="4" w:space="0" w:color="auto"/>
            </w:tcBorders>
            <w:shd w:val="clear" w:color="auto" w:fill="auto"/>
            <w:noWrap/>
            <w:vAlign w:val="center"/>
            <w:hideMark/>
          </w:tcPr>
          <w:p w14:paraId="21FC2629" w14:textId="77777777" w:rsidR="008A2CDB" w:rsidRDefault="008A2CDB">
            <w:pPr>
              <w:jc w:val="center"/>
              <w:rPr>
                <w:rFonts w:ascii="Calibri" w:hAnsi="Calibri" w:cs="Calibri"/>
                <w:color w:val="000000"/>
                <w:szCs w:val="22"/>
              </w:rPr>
            </w:pPr>
            <w:r>
              <w:rPr>
                <w:rFonts w:ascii="Calibri" w:hAnsi="Calibri" w:cs="Calibri"/>
                <w:color w:val="000000"/>
                <w:szCs w:val="22"/>
              </w:rPr>
              <w:t>554080.7</w:t>
            </w:r>
          </w:p>
        </w:tc>
        <w:tc>
          <w:tcPr>
            <w:tcW w:w="1027" w:type="dxa"/>
            <w:tcBorders>
              <w:top w:val="nil"/>
              <w:left w:val="nil"/>
              <w:bottom w:val="single" w:sz="4" w:space="0" w:color="auto"/>
              <w:right w:val="single" w:sz="4" w:space="0" w:color="auto"/>
            </w:tcBorders>
            <w:shd w:val="clear" w:color="auto" w:fill="auto"/>
            <w:noWrap/>
            <w:vAlign w:val="center"/>
            <w:hideMark/>
          </w:tcPr>
          <w:p w14:paraId="6150A71E" w14:textId="77777777" w:rsidR="008A2CDB" w:rsidRDefault="008A2CDB">
            <w:pPr>
              <w:jc w:val="center"/>
              <w:rPr>
                <w:rFonts w:ascii="Calibri" w:hAnsi="Calibri" w:cs="Calibri"/>
                <w:color w:val="000000"/>
                <w:szCs w:val="22"/>
              </w:rPr>
            </w:pPr>
            <w:r>
              <w:rPr>
                <w:rFonts w:ascii="Calibri" w:hAnsi="Calibri" w:cs="Calibri"/>
                <w:color w:val="000000"/>
                <w:szCs w:val="22"/>
              </w:rPr>
              <w:t>372185.4</w:t>
            </w:r>
          </w:p>
        </w:tc>
        <w:tc>
          <w:tcPr>
            <w:tcW w:w="895" w:type="dxa"/>
            <w:tcBorders>
              <w:top w:val="nil"/>
              <w:left w:val="nil"/>
              <w:bottom w:val="single" w:sz="4" w:space="0" w:color="auto"/>
              <w:right w:val="single" w:sz="4" w:space="0" w:color="auto"/>
            </w:tcBorders>
            <w:shd w:val="clear" w:color="auto" w:fill="auto"/>
            <w:noWrap/>
            <w:vAlign w:val="center"/>
            <w:hideMark/>
          </w:tcPr>
          <w:p w14:paraId="6E281AE3" w14:textId="77777777" w:rsidR="008A2CDB" w:rsidRDefault="008A2CDB">
            <w:pPr>
              <w:jc w:val="center"/>
              <w:rPr>
                <w:rFonts w:ascii="Calibri" w:hAnsi="Calibri" w:cs="Calibri"/>
                <w:color w:val="000000"/>
                <w:szCs w:val="22"/>
              </w:rPr>
            </w:pPr>
            <w:r>
              <w:rPr>
                <w:rFonts w:ascii="Calibri" w:hAnsi="Calibri" w:cs="Calibri"/>
                <w:color w:val="000000"/>
                <w:szCs w:val="22"/>
              </w:rPr>
              <w:t>193.473</w:t>
            </w:r>
          </w:p>
        </w:tc>
      </w:tr>
      <w:tr w:rsidR="008A2CDB" w14:paraId="48CA6B76"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7402D58E" w14:textId="6FD7C0F0"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2BC7A4D2" w14:textId="77777777" w:rsidR="008A2CDB" w:rsidRDefault="008A2CDB">
            <w:pPr>
              <w:jc w:val="center"/>
              <w:rPr>
                <w:rFonts w:ascii="Calibri" w:hAnsi="Calibri" w:cs="Calibri"/>
                <w:color w:val="000000"/>
                <w:szCs w:val="22"/>
              </w:rPr>
            </w:pPr>
            <w:r>
              <w:rPr>
                <w:rFonts w:ascii="Calibri" w:hAnsi="Calibri" w:cs="Calibri"/>
                <w:color w:val="000000"/>
                <w:szCs w:val="22"/>
              </w:rPr>
              <w:t>0+340.000</w:t>
            </w:r>
          </w:p>
        </w:tc>
        <w:tc>
          <w:tcPr>
            <w:tcW w:w="1027" w:type="dxa"/>
            <w:tcBorders>
              <w:top w:val="nil"/>
              <w:left w:val="nil"/>
              <w:bottom w:val="single" w:sz="4" w:space="0" w:color="auto"/>
              <w:right w:val="single" w:sz="4" w:space="0" w:color="auto"/>
            </w:tcBorders>
            <w:shd w:val="clear" w:color="auto" w:fill="auto"/>
            <w:noWrap/>
            <w:vAlign w:val="center"/>
            <w:hideMark/>
          </w:tcPr>
          <w:p w14:paraId="250AC610" w14:textId="77777777" w:rsidR="008A2CDB" w:rsidRDefault="008A2CDB">
            <w:pPr>
              <w:jc w:val="center"/>
              <w:rPr>
                <w:rFonts w:ascii="Calibri" w:hAnsi="Calibri" w:cs="Calibri"/>
                <w:color w:val="000000"/>
                <w:szCs w:val="22"/>
              </w:rPr>
            </w:pPr>
            <w:r>
              <w:rPr>
                <w:rFonts w:ascii="Calibri" w:hAnsi="Calibri" w:cs="Calibri"/>
                <w:color w:val="000000"/>
                <w:szCs w:val="22"/>
              </w:rPr>
              <w:t>554088.5</w:t>
            </w:r>
          </w:p>
        </w:tc>
        <w:tc>
          <w:tcPr>
            <w:tcW w:w="1027" w:type="dxa"/>
            <w:tcBorders>
              <w:top w:val="nil"/>
              <w:left w:val="nil"/>
              <w:bottom w:val="single" w:sz="4" w:space="0" w:color="auto"/>
              <w:right w:val="single" w:sz="4" w:space="0" w:color="auto"/>
            </w:tcBorders>
            <w:shd w:val="clear" w:color="auto" w:fill="auto"/>
            <w:noWrap/>
            <w:vAlign w:val="center"/>
            <w:hideMark/>
          </w:tcPr>
          <w:p w14:paraId="295D0903" w14:textId="77777777" w:rsidR="008A2CDB" w:rsidRDefault="008A2CDB">
            <w:pPr>
              <w:jc w:val="center"/>
              <w:rPr>
                <w:rFonts w:ascii="Calibri" w:hAnsi="Calibri" w:cs="Calibri"/>
                <w:color w:val="000000"/>
                <w:szCs w:val="22"/>
              </w:rPr>
            </w:pPr>
            <w:r>
              <w:rPr>
                <w:rFonts w:ascii="Calibri" w:hAnsi="Calibri" w:cs="Calibri"/>
                <w:color w:val="000000"/>
                <w:szCs w:val="22"/>
              </w:rPr>
              <w:t>372203.8</w:t>
            </w:r>
          </w:p>
        </w:tc>
        <w:tc>
          <w:tcPr>
            <w:tcW w:w="895" w:type="dxa"/>
            <w:tcBorders>
              <w:top w:val="nil"/>
              <w:left w:val="nil"/>
              <w:bottom w:val="single" w:sz="4" w:space="0" w:color="auto"/>
              <w:right w:val="single" w:sz="4" w:space="0" w:color="auto"/>
            </w:tcBorders>
            <w:shd w:val="clear" w:color="auto" w:fill="auto"/>
            <w:noWrap/>
            <w:vAlign w:val="center"/>
            <w:hideMark/>
          </w:tcPr>
          <w:p w14:paraId="712F9094" w14:textId="77777777" w:rsidR="008A2CDB" w:rsidRDefault="008A2CDB">
            <w:pPr>
              <w:jc w:val="center"/>
              <w:rPr>
                <w:rFonts w:ascii="Calibri" w:hAnsi="Calibri" w:cs="Calibri"/>
                <w:color w:val="000000"/>
                <w:szCs w:val="22"/>
              </w:rPr>
            </w:pPr>
            <w:r>
              <w:rPr>
                <w:rFonts w:ascii="Calibri" w:hAnsi="Calibri" w:cs="Calibri"/>
                <w:color w:val="000000"/>
                <w:szCs w:val="22"/>
              </w:rPr>
              <w:t>193.642</w:t>
            </w:r>
          </w:p>
        </w:tc>
      </w:tr>
      <w:tr w:rsidR="008A2CDB" w14:paraId="1EC56F51"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188964B6" w14:textId="4311AF39"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69E96199" w14:textId="77777777" w:rsidR="008A2CDB" w:rsidRDefault="008A2CDB">
            <w:pPr>
              <w:jc w:val="center"/>
              <w:rPr>
                <w:rFonts w:ascii="Calibri" w:hAnsi="Calibri" w:cs="Calibri"/>
                <w:color w:val="000000"/>
                <w:szCs w:val="22"/>
              </w:rPr>
            </w:pPr>
            <w:r>
              <w:rPr>
                <w:rFonts w:ascii="Calibri" w:hAnsi="Calibri" w:cs="Calibri"/>
                <w:color w:val="000000"/>
                <w:szCs w:val="22"/>
              </w:rPr>
              <w:t>0+344.550</w:t>
            </w:r>
          </w:p>
        </w:tc>
        <w:tc>
          <w:tcPr>
            <w:tcW w:w="1027" w:type="dxa"/>
            <w:tcBorders>
              <w:top w:val="nil"/>
              <w:left w:val="nil"/>
              <w:bottom w:val="single" w:sz="4" w:space="0" w:color="auto"/>
              <w:right w:val="single" w:sz="4" w:space="0" w:color="auto"/>
            </w:tcBorders>
            <w:shd w:val="clear" w:color="auto" w:fill="auto"/>
            <w:noWrap/>
            <w:vAlign w:val="center"/>
            <w:hideMark/>
          </w:tcPr>
          <w:p w14:paraId="39520F5C" w14:textId="77777777" w:rsidR="008A2CDB" w:rsidRDefault="008A2CDB">
            <w:pPr>
              <w:jc w:val="center"/>
              <w:rPr>
                <w:rFonts w:ascii="Calibri" w:hAnsi="Calibri" w:cs="Calibri"/>
                <w:color w:val="000000"/>
                <w:szCs w:val="22"/>
              </w:rPr>
            </w:pPr>
            <w:r>
              <w:rPr>
                <w:rFonts w:ascii="Calibri" w:hAnsi="Calibri" w:cs="Calibri"/>
                <w:color w:val="000000"/>
                <w:szCs w:val="22"/>
              </w:rPr>
              <w:t>554089.9</w:t>
            </w:r>
          </w:p>
        </w:tc>
        <w:tc>
          <w:tcPr>
            <w:tcW w:w="1027" w:type="dxa"/>
            <w:tcBorders>
              <w:top w:val="nil"/>
              <w:left w:val="nil"/>
              <w:bottom w:val="single" w:sz="4" w:space="0" w:color="auto"/>
              <w:right w:val="single" w:sz="4" w:space="0" w:color="auto"/>
            </w:tcBorders>
            <w:shd w:val="clear" w:color="auto" w:fill="auto"/>
            <w:noWrap/>
            <w:vAlign w:val="center"/>
            <w:hideMark/>
          </w:tcPr>
          <w:p w14:paraId="1C242207" w14:textId="77777777" w:rsidR="008A2CDB" w:rsidRDefault="008A2CDB">
            <w:pPr>
              <w:jc w:val="center"/>
              <w:rPr>
                <w:rFonts w:ascii="Calibri" w:hAnsi="Calibri" w:cs="Calibri"/>
                <w:color w:val="000000"/>
                <w:szCs w:val="22"/>
              </w:rPr>
            </w:pPr>
            <w:r>
              <w:rPr>
                <w:rFonts w:ascii="Calibri" w:hAnsi="Calibri" w:cs="Calibri"/>
                <w:color w:val="000000"/>
                <w:szCs w:val="22"/>
              </w:rPr>
              <w:t>372208.1</w:t>
            </w:r>
          </w:p>
        </w:tc>
        <w:tc>
          <w:tcPr>
            <w:tcW w:w="895" w:type="dxa"/>
            <w:tcBorders>
              <w:top w:val="nil"/>
              <w:left w:val="nil"/>
              <w:bottom w:val="single" w:sz="4" w:space="0" w:color="auto"/>
              <w:right w:val="single" w:sz="4" w:space="0" w:color="auto"/>
            </w:tcBorders>
            <w:shd w:val="clear" w:color="auto" w:fill="auto"/>
            <w:noWrap/>
            <w:vAlign w:val="center"/>
            <w:hideMark/>
          </w:tcPr>
          <w:p w14:paraId="313A25B5" w14:textId="77777777" w:rsidR="008A2CDB" w:rsidRDefault="008A2CDB">
            <w:pPr>
              <w:jc w:val="center"/>
              <w:rPr>
                <w:rFonts w:ascii="Calibri" w:hAnsi="Calibri" w:cs="Calibri"/>
                <w:color w:val="000000"/>
                <w:szCs w:val="22"/>
              </w:rPr>
            </w:pPr>
            <w:r>
              <w:rPr>
                <w:rFonts w:ascii="Calibri" w:hAnsi="Calibri" w:cs="Calibri"/>
                <w:color w:val="000000"/>
                <w:szCs w:val="22"/>
              </w:rPr>
              <w:t>193.655</w:t>
            </w:r>
          </w:p>
        </w:tc>
      </w:tr>
      <w:tr w:rsidR="008A2CDB" w14:paraId="5ECEFA8F"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174C32BF" w14:textId="187BF740"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61438554" w14:textId="77777777" w:rsidR="008A2CDB" w:rsidRDefault="008A2CDB">
            <w:pPr>
              <w:jc w:val="center"/>
              <w:rPr>
                <w:rFonts w:ascii="Calibri" w:hAnsi="Calibri" w:cs="Calibri"/>
                <w:color w:val="000000"/>
                <w:szCs w:val="22"/>
              </w:rPr>
            </w:pPr>
            <w:r>
              <w:rPr>
                <w:rFonts w:ascii="Calibri" w:hAnsi="Calibri" w:cs="Calibri"/>
                <w:color w:val="000000"/>
                <w:szCs w:val="22"/>
              </w:rPr>
              <w:t>0+360.000</w:t>
            </w:r>
          </w:p>
        </w:tc>
        <w:tc>
          <w:tcPr>
            <w:tcW w:w="1027" w:type="dxa"/>
            <w:tcBorders>
              <w:top w:val="nil"/>
              <w:left w:val="nil"/>
              <w:bottom w:val="single" w:sz="4" w:space="0" w:color="auto"/>
              <w:right w:val="single" w:sz="4" w:space="0" w:color="auto"/>
            </w:tcBorders>
            <w:shd w:val="clear" w:color="auto" w:fill="auto"/>
            <w:noWrap/>
            <w:vAlign w:val="center"/>
            <w:hideMark/>
          </w:tcPr>
          <w:p w14:paraId="765ECD57" w14:textId="77777777" w:rsidR="008A2CDB" w:rsidRDefault="008A2CDB">
            <w:pPr>
              <w:jc w:val="center"/>
              <w:rPr>
                <w:rFonts w:ascii="Calibri" w:hAnsi="Calibri" w:cs="Calibri"/>
                <w:color w:val="000000"/>
                <w:szCs w:val="22"/>
              </w:rPr>
            </w:pPr>
            <w:r>
              <w:rPr>
                <w:rFonts w:ascii="Calibri" w:hAnsi="Calibri" w:cs="Calibri"/>
                <w:color w:val="000000"/>
                <w:szCs w:val="22"/>
              </w:rPr>
              <w:t>554094.6</w:t>
            </w:r>
          </w:p>
        </w:tc>
        <w:tc>
          <w:tcPr>
            <w:tcW w:w="1027" w:type="dxa"/>
            <w:tcBorders>
              <w:top w:val="nil"/>
              <w:left w:val="nil"/>
              <w:bottom w:val="single" w:sz="4" w:space="0" w:color="auto"/>
              <w:right w:val="single" w:sz="4" w:space="0" w:color="auto"/>
            </w:tcBorders>
            <w:shd w:val="clear" w:color="auto" w:fill="auto"/>
            <w:noWrap/>
            <w:vAlign w:val="center"/>
            <w:hideMark/>
          </w:tcPr>
          <w:p w14:paraId="2DF87D0A" w14:textId="77777777" w:rsidR="008A2CDB" w:rsidRDefault="008A2CDB">
            <w:pPr>
              <w:jc w:val="center"/>
              <w:rPr>
                <w:rFonts w:ascii="Calibri" w:hAnsi="Calibri" w:cs="Calibri"/>
                <w:color w:val="000000"/>
                <w:szCs w:val="22"/>
              </w:rPr>
            </w:pPr>
            <w:r>
              <w:rPr>
                <w:rFonts w:ascii="Calibri" w:hAnsi="Calibri" w:cs="Calibri"/>
                <w:color w:val="000000"/>
                <w:szCs w:val="22"/>
              </w:rPr>
              <w:t>372222.8</w:t>
            </w:r>
          </w:p>
        </w:tc>
        <w:tc>
          <w:tcPr>
            <w:tcW w:w="895" w:type="dxa"/>
            <w:tcBorders>
              <w:top w:val="nil"/>
              <w:left w:val="nil"/>
              <w:bottom w:val="single" w:sz="4" w:space="0" w:color="auto"/>
              <w:right w:val="single" w:sz="4" w:space="0" w:color="auto"/>
            </w:tcBorders>
            <w:shd w:val="clear" w:color="auto" w:fill="auto"/>
            <w:noWrap/>
            <w:vAlign w:val="center"/>
            <w:hideMark/>
          </w:tcPr>
          <w:p w14:paraId="30E1BAFB" w14:textId="77777777" w:rsidR="008A2CDB" w:rsidRDefault="008A2CDB">
            <w:pPr>
              <w:jc w:val="center"/>
              <w:rPr>
                <w:rFonts w:ascii="Calibri" w:hAnsi="Calibri" w:cs="Calibri"/>
                <w:color w:val="000000"/>
                <w:szCs w:val="22"/>
              </w:rPr>
            </w:pPr>
            <w:r>
              <w:rPr>
                <w:rFonts w:ascii="Calibri" w:hAnsi="Calibri" w:cs="Calibri"/>
                <w:color w:val="000000"/>
                <w:szCs w:val="22"/>
              </w:rPr>
              <w:t>193.619</w:t>
            </w:r>
          </w:p>
        </w:tc>
      </w:tr>
      <w:tr w:rsidR="008A2CDB" w14:paraId="52D8EC05" w14:textId="77777777" w:rsidTr="00B40DBB">
        <w:trPr>
          <w:trHeight w:val="290"/>
          <w:jc w:val="center"/>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56F35D0" w14:textId="66C9080C" w:rsidR="008A2CDB" w:rsidRPr="00B40DBB" w:rsidRDefault="008A2CDB" w:rsidP="00B40DBB">
            <w:pPr>
              <w:pStyle w:val="ListParagraph"/>
              <w:numPr>
                <w:ilvl w:val="0"/>
                <w:numId w:val="40"/>
              </w:numPr>
              <w:jc w:val="center"/>
              <w:rPr>
                <w:rFonts w:ascii="Calibri" w:hAnsi="Calibri" w:cs="Calibri"/>
                <w:color w:val="000000"/>
                <w:szCs w:val="22"/>
              </w:rPr>
            </w:pPr>
          </w:p>
        </w:tc>
        <w:tc>
          <w:tcPr>
            <w:tcW w:w="1156" w:type="dxa"/>
            <w:tcBorders>
              <w:top w:val="nil"/>
              <w:left w:val="nil"/>
              <w:bottom w:val="single" w:sz="4" w:space="0" w:color="auto"/>
              <w:right w:val="single" w:sz="4" w:space="0" w:color="auto"/>
            </w:tcBorders>
            <w:shd w:val="clear" w:color="auto" w:fill="auto"/>
            <w:noWrap/>
            <w:vAlign w:val="center"/>
            <w:hideMark/>
          </w:tcPr>
          <w:p w14:paraId="56703BB0" w14:textId="77777777" w:rsidR="008A2CDB" w:rsidRDefault="008A2CDB">
            <w:pPr>
              <w:jc w:val="center"/>
              <w:rPr>
                <w:rFonts w:ascii="Calibri" w:hAnsi="Calibri" w:cs="Calibri"/>
                <w:color w:val="000000"/>
                <w:szCs w:val="22"/>
              </w:rPr>
            </w:pPr>
            <w:r>
              <w:rPr>
                <w:rFonts w:ascii="Calibri" w:hAnsi="Calibri" w:cs="Calibri"/>
                <w:color w:val="000000"/>
                <w:szCs w:val="22"/>
              </w:rPr>
              <w:t>0+373.892</w:t>
            </w:r>
          </w:p>
        </w:tc>
        <w:tc>
          <w:tcPr>
            <w:tcW w:w="1027" w:type="dxa"/>
            <w:tcBorders>
              <w:top w:val="nil"/>
              <w:left w:val="nil"/>
              <w:bottom w:val="single" w:sz="4" w:space="0" w:color="auto"/>
              <w:right w:val="single" w:sz="4" w:space="0" w:color="auto"/>
            </w:tcBorders>
            <w:shd w:val="clear" w:color="auto" w:fill="auto"/>
            <w:noWrap/>
            <w:vAlign w:val="center"/>
            <w:hideMark/>
          </w:tcPr>
          <w:p w14:paraId="2AAEA196" w14:textId="77777777" w:rsidR="008A2CDB" w:rsidRDefault="008A2CDB">
            <w:pPr>
              <w:jc w:val="center"/>
              <w:rPr>
                <w:rFonts w:ascii="Calibri" w:hAnsi="Calibri" w:cs="Calibri"/>
                <w:color w:val="000000"/>
                <w:szCs w:val="22"/>
              </w:rPr>
            </w:pPr>
            <w:r>
              <w:rPr>
                <w:rFonts w:ascii="Calibri" w:hAnsi="Calibri" w:cs="Calibri"/>
                <w:color w:val="000000"/>
                <w:szCs w:val="22"/>
              </w:rPr>
              <w:t>554098.9</w:t>
            </w:r>
          </w:p>
        </w:tc>
        <w:tc>
          <w:tcPr>
            <w:tcW w:w="1027" w:type="dxa"/>
            <w:tcBorders>
              <w:top w:val="nil"/>
              <w:left w:val="nil"/>
              <w:bottom w:val="single" w:sz="4" w:space="0" w:color="auto"/>
              <w:right w:val="single" w:sz="4" w:space="0" w:color="auto"/>
            </w:tcBorders>
            <w:shd w:val="clear" w:color="auto" w:fill="auto"/>
            <w:noWrap/>
            <w:vAlign w:val="center"/>
            <w:hideMark/>
          </w:tcPr>
          <w:p w14:paraId="0879B862" w14:textId="77777777" w:rsidR="008A2CDB" w:rsidRDefault="008A2CDB">
            <w:pPr>
              <w:jc w:val="center"/>
              <w:rPr>
                <w:rFonts w:ascii="Calibri" w:hAnsi="Calibri" w:cs="Calibri"/>
                <w:color w:val="000000"/>
                <w:szCs w:val="22"/>
              </w:rPr>
            </w:pPr>
            <w:r>
              <w:rPr>
                <w:rFonts w:ascii="Calibri" w:hAnsi="Calibri" w:cs="Calibri"/>
                <w:color w:val="000000"/>
                <w:szCs w:val="22"/>
              </w:rPr>
              <w:t>372236</w:t>
            </w:r>
          </w:p>
        </w:tc>
        <w:tc>
          <w:tcPr>
            <w:tcW w:w="895" w:type="dxa"/>
            <w:tcBorders>
              <w:top w:val="nil"/>
              <w:left w:val="nil"/>
              <w:bottom w:val="single" w:sz="4" w:space="0" w:color="auto"/>
              <w:right w:val="single" w:sz="4" w:space="0" w:color="auto"/>
            </w:tcBorders>
            <w:shd w:val="clear" w:color="auto" w:fill="auto"/>
            <w:noWrap/>
            <w:vAlign w:val="center"/>
            <w:hideMark/>
          </w:tcPr>
          <w:p w14:paraId="40A3469E" w14:textId="77777777" w:rsidR="008A2CDB" w:rsidRDefault="008A2CDB">
            <w:pPr>
              <w:jc w:val="center"/>
              <w:rPr>
                <w:rFonts w:ascii="Calibri" w:hAnsi="Calibri" w:cs="Calibri"/>
                <w:color w:val="000000"/>
                <w:szCs w:val="22"/>
              </w:rPr>
            </w:pPr>
            <w:r>
              <w:rPr>
                <w:rFonts w:ascii="Calibri" w:hAnsi="Calibri" w:cs="Calibri"/>
                <w:color w:val="000000"/>
                <w:szCs w:val="22"/>
              </w:rPr>
              <w:t>193.555</w:t>
            </w:r>
          </w:p>
        </w:tc>
      </w:tr>
    </w:tbl>
    <w:p w14:paraId="1CB9A95F" w14:textId="2BE8EFC7" w:rsidR="008215EA" w:rsidRPr="008A2CDB" w:rsidRDefault="008215EA" w:rsidP="00CF3730">
      <w:pPr>
        <w:rPr>
          <w:rFonts w:cs="Arial"/>
          <w:lang w:val="ro-RO"/>
        </w:rPr>
      </w:pPr>
    </w:p>
    <w:tbl>
      <w:tblPr>
        <w:tblW w:w="4981" w:type="dxa"/>
        <w:jc w:val="center"/>
        <w:tblLook w:val="04A0" w:firstRow="1" w:lastRow="0" w:firstColumn="1" w:lastColumn="0" w:noHBand="0" w:noVBand="1"/>
      </w:tblPr>
      <w:tblGrid>
        <w:gridCol w:w="772"/>
        <w:gridCol w:w="77"/>
        <w:gridCol w:w="1085"/>
        <w:gridCol w:w="85"/>
        <w:gridCol w:w="968"/>
        <w:gridCol w:w="112"/>
        <w:gridCol w:w="941"/>
        <w:gridCol w:w="142"/>
        <w:gridCol w:w="799"/>
        <w:gridCol w:w="181"/>
      </w:tblGrid>
      <w:tr w:rsidR="00B40DBB" w14:paraId="4878D25E" w14:textId="77777777" w:rsidTr="000A778F">
        <w:trPr>
          <w:trHeight w:val="290"/>
          <w:jc w:val="center"/>
        </w:trPr>
        <w:tc>
          <w:tcPr>
            <w:tcW w:w="4981" w:type="dxa"/>
            <w:gridSpan w:val="10"/>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1432896" w14:textId="77777777" w:rsidR="00B40DBB" w:rsidRDefault="00B40DBB">
            <w:pPr>
              <w:jc w:val="center"/>
              <w:rPr>
                <w:rFonts w:ascii="Calibri" w:hAnsi="Calibri" w:cs="Calibri"/>
                <w:color w:val="000000"/>
                <w:szCs w:val="22"/>
              </w:rPr>
            </w:pPr>
            <w:r>
              <w:rPr>
                <w:rFonts w:ascii="Calibri" w:hAnsi="Calibri" w:cs="Calibri"/>
                <w:color w:val="000000"/>
                <w:szCs w:val="22"/>
              </w:rPr>
              <w:t>Strada Albinei</w:t>
            </w:r>
          </w:p>
        </w:tc>
      </w:tr>
      <w:tr w:rsidR="00B40DBB" w14:paraId="3506C801"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2B2BC0" w14:textId="77777777" w:rsidR="00B40DBB" w:rsidRDefault="00B40DBB">
            <w:pPr>
              <w:jc w:val="center"/>
              <w:rPr>
                <w:rFonts w:ascii="Calibri" w:hAnsi="Calibri" w:cs="Calibri"/>
                <w:color w:val="000000"/>
                <w:szCs w:val="22"/>
              </w:rPr>
            </w:pPr>
            <w:r>
              <w:rPr>
                <w:rFonts w:ascii="Calibri" w:hAnsi="Calibri" w:cs="Calibri"/>
                <w:color w:val="000000"/>
                <w:szCs w:val="22"/>
              </w:rPr>
              <w:t>Pichet</w:t>
            </w: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93A4928" w14:textId="77777777" w:rsidR="00B40DBB" w:rsidRDefault="00B40DBB">
            <w:pPr>
              <w:jc w:val="center"/>
              <w:rPr>
                <w:rFonts w:ascii="Calibri" w:hAnsi="Calibri" w:cs="Calibri"/>
                <w:color w:val="000000"/>
                <w:szCs w:val="22"/>
              </w:rPr>
            </w:pPr>
            <w:r>
              <w:rPr>
                <w:rFonts w:ascii="Calibri" w:hAnsi="Calibri" w:cs="Calibri"/>
                <w:color w:val="000000"/>
                <w:szCs w:val="22"/>
              </w:rPr>
              <w:t>km</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0C15464C" w14:textId="77777777" w:rsidR="00B40DBB" w:rsidRDefault="00B40DBB">
            <w:pPr>
              <w:jc w:val="center"/>
              <w:rPr>
                <w:rFonts w:ascii="Calibri" w:hAnsi="Calibri" w:cs="Calibri"/>
                <w:color w:val="000000"/>
                <w:szCs w:val="22"/>
              </w:rPr>
            </w:pPr>
            <w:r>
              <w:rPr>
                <w:rFonts w:ascii="Calibri" w:hAnsi="Calibri" w:cs="Calibri"/>
                <w:color w:val="000000"/>
                <w:szCs w:val="22"/>
              </w:rPr>
              <w:t>x</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7367F05" w14:textId="77777777" w:rsidR="00B40DBB" w:rsidRDefault="00B40DBB">
            <w:pPr>
              <w:jc w:val="center"/>
              <w:rPr>
                <w:rFonts w:ascii="Calibri" w:hAnsi="Calibri" w:cs="Calibri"/>
                <w:color w:val="000000"/>
                <w:szCs w:val="22"/>
              </w:rPr>
            </w:pPr>
            <w:r>
              <w:rPr>
                <w:rFonts w:ascii="Calibri" w:hAnsi="Calibri" w:cs="Calibri"/>
                <w:color w:val="000000"/>
                <w:szCs w:val="22"/>
              </w:rPr>
              <w:t>y</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70B39923" w14:textId="77777777" w:rsidR="00B40DBB" w:rsidRDefault="00B40DBB">
            <w:pPr>
              <w:jc w:val="center"/>
              <w:rPr>
                <w:rFonts w:ascii="Calibri" w:hAnsi="Calibri" w:cs="Calibri"/>
                <w:color w:val="000000"/>
                <w:szCs w:val="22"/>
              </w:rPr>
            </w:pPr>
            <w:r>
              <w:rPr>
                <w:rFonts w:ascii="Calibri" w:hAnsi="Calibri" w:cs="Calibri"/>
                <w:color w:val="000000"/>
                <w:szCs w:val="22"/>
              </w:rPr>
              <w:t>z</w:t>
            </w:r>
          </w:p>
        </w:tc>
      </w:tr>
      <w:tr w:rsidR="00B40DBB" w14:paraId="50E051A3"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6033A49B" w14:textId="2135B30E"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83EAAC5" w14:textId="77777777" w:rsidR="00B40DBB" w:rsidRDefault="00B40DBB">
            <w:pPr>
              <w:jc w:val="center"/>
              <w:rPr>
                <w:rFonts w:ascii="Calibri" w:hAnsi="Calibri" w:cs="Calibri"/>
                <w:color w:val="000000"/>
                <w:szCs w:val="22"/>
              </w:rPr>
            </w:pPr>
            <w:r>
              <w:rPr>
                <w:rFonts w:ascii="Calibri" w:hAnsi="Calibri" w:cs="Calibri"/>
                <w:color w:val="000000"/>
                <w:szCs w:val="22"/>
              </w:rPr>
              <w:t>0+000.000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72A26F3" w14:textId="77777777" w:rsidR="00B40DBB" w:rsidRDefault="00B40DBB">
            <w:pPr>
              <w:jc w:val="center"/>
              <w:rPr>
                <w:rFonts w:ascii="Calibri" w:hAnsi="Calibri" w:cs="Calibri"/>
                <w:color w:val="000000"/>
                <w:szCs w:val="22"/>
              </w:rPr>
            </w:pPr>
            <w:r>
              <w:rPr>
                <w:rFonts w:ascii="Calibri" w:hAnsi="Calibri" w:cs="Calibri"/>
                <w:color w:val="000000"/>
                <w:szCs w:val="22"/>
              </w:rPr>
              <w:t>554208.3</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07251AE3" w14:textId="77777777" w:rsidR="00B40DBB" w:rsidRDefault="00B40DBB">
            <w:pPr>
              <w:jc w:val="center"/>
              <w:rPr>
                <w:rFonts w:ascii="Calibri" w:hAnsi="Calibri" w:cs="Calibri"/>
                <w:color w:val="000000"/>
                <w:szCs w:val="22"/>
              </w:rPr>
            </w:pPr>
            <w:r>
              <w:rPr>
                <w:rFonts w:ascii="Calibri" w:hAnsi="Calibri" w:cs="Calibri"/>
                <w:color w:val="000000"/>
                <w:szCs w:val="22"/>
              </w:rPr>
              <w:t>372251.8</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35852B71" w14:textId="77777777" w:rsidR="00B40DBB" w:rsidRDefault="00B40DBB">
            <w:pPr>
              <w:jc w:val="center"/>
              <w:rPr>
                <w:rFonts w:ascii="Calibri" w:hAnsi="Calibri" w:cs="Calibri"/>
                <w:color w:val="000000"/>
                <w:szCs w:val="22"/>
              </w:rPr>
            </w:pPr>
            <w:r>
              <w:rPr>
                <w:rFonts w:ascii="Calibri" w:hAnsi="Calibri" w:cs="Calibri"/>
                <w:color w:val="000000"/>
                <w:szCs w:val="22"/>
              </w:rPr>
              <w:t>193.4</w:t>
            </w:r>
          </w:p>
        </w:tc>
      </w:tr>
      <w:tr w:rsidR="00B40DBB" w14:paraId="00BC775D"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1D3870F3" w14:textId="6A066B5B"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1951E0DD" w14:textId="77777777" w:rsidR="00B40DBB" w:rsidRDefault="00B40DBB">
            <w:pPr>
              <w:jc w:val="center"/>
              <w:rPr>
                <w:rFonts w:ascii="Calibri" w:hAnsi="Calibri" w:cs="Calibri"/>
                <w:color w:val="000000"/>
                <w:szCs w:val="22"/>
              </w:rPr>
            </w:pPr>
            <w:r>
              <w:rPr>
                <w:rFonts w:ascii="Calibri" w:hAnsi="Calibri" w:cs="Calibri"/>
                <w:color w:val="000000"/>
                <w:szCs w:val="22"/>
              </w:rPr>
              <w:t>0+020.000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52C35CE" w14:textId="77777777" w:rsidR="00B40DBB" w:rsidRDefault="00B40DBB">
            <w:pPr>
              <w:jc w:val="center"/>
              <w:rPr>
                <w:rFonts w:ascii="Calibri" w:hAnsi="Calibri" w:cs="Calibri"/>
                <w:color w:val="000000"/>
                <w:szCs w:val="22"/>
              </w:rPr>
            </w:pPr>
            <w:r>
              <w:rPr>
                <w:rFonts w:ascii="Calibri" w:hAnsi="Calibri" w:cs="Calibri"/>
                <w:color w:val="000000"/>
                <w:szCs w:val="22"/>
              </w:rPr>
              <w:t>554216.7</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C191087" w14:textId="77777777" w:rsidR="00B40DBB" w:rsidRDefault="00B40DBB">
            <w:pPr>
              <w:jc w:val="center"/>
              <w:rPr>
                <w:rFonts w:ascii="Calibri" w:hAnsi="Calibri" w:cs="Calibri"/>
                <w:color w:val="000000"/>
                <w:szCs w:val="22"/>
              </w:rPr>
            </w:pPr>
            <w:r>
              <w:rPr>
                <w:rFonts w:ascii="Calibri" w:hAnsi="Calibri" w:cs="Calibri"/>
                <w:color w:val="000000"/>
                <w:szCs w:val="22"/>
              </w:rPr>
              <w:t>372233.6</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289BEC14" w14:textId="77777777" w:rsidR="00B40DBB" w:rsidRDefault="00B40DBB">
            <w:pPr>
              <w:jc w:val="center"/>
              <w:rPr>
                <w:rFonts w:ascii="Calibri" w:hAnsi="Calibri" w:cs="Calibri"/>
                <w:color w:val="000000"/>
                <w:szCs w:val="22"/>
              </w:rPr>
            </w:pPr>
            <w:r>
              <w:rPr>
                <w:rFonts w:ascii="Calibri" w:hAnsi="Calibri" w:cs="Calibri"/>
                <w:color w:val="000000"/>
                <w:szCs w:val="22"/>
              </w:rPr>
              <w:t>193.414</w:t>
            </w:r>
          </w:p>
        </w:tc>
      </w:tr>
      <w:tr w:rsidR="00B40DBB" w14:paraId="0C03B61C"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0ABD4A9C" w14:textId="39555222"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1AE3F15B" w14:textId="77777777" w:rsidR="00B40DBB" w:rsidRDefault="00B40DBB">
            <w:pPr>
              <w:jc w:val="center"/>
              <w:rPr>
                <w:rFonts w:ascii="Calibri" w:hAnsi="Calibri" w:cs="Calibri"/>
                <w:color w:val="000000"/>
                <w:szCs w:val="22"/>
              </w:rPr>
            </w:pPr>
            <w:r>
              <w:rPr>
                <w:rFonts w:ascii="Calibri" w:hAnsi="Calibri" w:cs="Calibri"/>
                <w:color w:val="000000"/>
                <w:szCs w:val="22"/>
              </w:rPr>
              <w:t>0+040.000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5AEE9C1" w14:textId="77777777" w:rsidR="00B40DBB" w:rsidRDefault="00B40DBB">
            <w:pPr>
              <w:jc w:val="center"/>
              <w:rPr>
                <w:rFonts w:ascii="Calibri" w:hAnsi="Calibri" w:cs="Calibri"/>
                <w:color w:val="000000"/>
                <w:szCs w:val="22"/>
              </w:rPr>
            </w:pPr>
            <w:r>
              <w:rPr>
                <w:rFonts w:ascii="Calibri" w:hAnsi="Calibri" w:cs="Calibri"/>
                <w:color w:val="000000"/>
                <w:szCs w:val="22"/>
              </w:rPr>
              <w:t>554224.6</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124A65B6" w14:textId="77777777" w:rsidR="00B40DBB" w:rsidRDefault="00B40DBB">
            <w:pPr>
              <w:jc w:val="center"/>
              <w:rPr>
                <w:rFonts w:ascii="Calibri" w:hAnsi="Calibri" w:cs="Calibri"/>
                <w:color w:val="000000"/>
                <w:szCs w:val="22"/>
              </w:rPr>
            </w:pPr>
            <w:r>
              <w:rPr>
                <w:rFonts w:ascii="Calibri" w:hAnsi="Calibri" w:cs="Calibri"/>
                <w:color w:val="000000"/>
                <w:szCs w:val="22"/>
              </w:rPr>
              <w:t>372215.3</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4B2CAD5D" w14:textId="77777777" w:rsidR="00B40DBB" w:rsidRDefault="00B40DBB">
            <w:pPr>
              <w:jc w:val="center"/>
              <w:rPr>
                <w:rFonts w:ascii="Calibri" w:hAnsi="Calibri" w:cs="Calibri"/>
                <w:color w:val="000000"/>
                <w:szCs w:val="22"/>
              </w:rPr>
            </w:pPr>
            <w:r>
              <w:rPr>
                <w:rFonts w:ascii="Calibri" w:hAnsi="Calibri" w:cs="Calibri"/>
                <w:color w:val="000000"/>
                <w:szCs w:val="22"/>
              </w:rPr>
              <w:t>193.447</w:t>
            </w:r>
          </w:p>
        </w:tc>
      </w:tr>
      <w:tr w:rsidR="00B40DBB" w14:paraId="49E74590"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2157848A" w14:textId="48B384FE"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5846E7C" w14:textId="77777777" w:rsidR="00B40DBB" w:rsidRDefault="00B40DBB">
            <w:pPr>
              <w:jc w:val="center"/>
              <w:rPr>
                <w:rFonts w:ascii="Calibri" w:hAnsi="Calibri" w:cs="Calibri"/>
                <w:color w:val="000000"/>
                <w:szCs w:val="22"/>
              </w:rPr>
            </w:pPr>
            <w:r>
              <w:rPr>
                <w:rFonts w:ascii="Calibri" w:hAnsi="Calibri" w:cs="Calibri"/>
                <w:color w:val="000000"/>
                <w:szCs w:val="22"/>
              </w:rPr>
              <w:t>0+060.000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48F6869" w14:textId="77777777" w:rsidR="00B40DBB" w:rsidRDefault="00B40DBB">
            <w:pPr>
              <w:jc w:val="center"/>
              <w:rPr>
                <w:rFonts w:ascii="Calibri" w:hAnsi="Calibri" w:cs="Calibri"/>
                <w:color w:val="000000"/>
                <w:szCs w:val="22"/>
              </w:rPr>
            </w:pPr>
            <w:r>
              <w:rPr>
                <w:rFonts w:ascii="Calibri" w:hAnsi="Calibri" w:cs="Calibri"/>
                <w:color w:val="000000"/>
                <w:szCs w:val="22"/>
              </w:rPr>
              <w:t>554230.6</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CA5440E" w14:textId="77777777" w:rsidR="00B40DBB" w:rsidRDefault="00B40DBB">
            <w:pPr>
              <w:jc w:val="center"/>
              <w:rPr>
                <w:rFonts w:ascii="Calibri" w:hAnsi="Calibri" w:cs="Calibri"/>
                <w:color w:val="000000"/>
                <w:szCs w:val="22"/>
              </w:rPr>
            </w:pPr>
            <w:r>
              <w:rPr>
                <w:rFonts w:ascii="Calibri" w:hAnsi="Calibri" w:cs="Calibri"/>
                <w:color w:val="000000"/>
                <w:szCs w:val="22"/>
              </w:rPr>
              <w:t>372196.2</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6B30CAF7" w14:textId="77777777" w:rsidR="00B40DBB" w:rsidRDefault="00B40DBB">
            <w:pPr>
              <w:jc w:val="center"/>
              <w:rPr>
                <w:rFonts w:ascii="Calibri" w:hAnsi="Calibri" w:cs="Calibri"/>
                <w:color w:val="000000"/>
                <w:szCs w:val="22"/>
              </w:rPr>
            </w:pPr>
            <w:r>
              <w:rPr>
                <w:rFonts w:ascii="Calibri" w:hAnsi="Calibri" w:cs="Calibri"/>
                <w:color w:val="000000"/>
                <w:szCs w:val="22"/>
              </w:rPr>
              <w:t>193.485</w:t>
            </w:r>
          </w:p>
        </w:tc>
      </w:tr>
      <w:tr w:rsidR="00B40DBB" w14:paraId="012F4AD9"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618147E3" w14:textId="2400983A"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7AFA82E" w14:textId="77777777" w:rsidR="00B40DBB" w:rsidRDefault="00B40DBB">
            <w:pPr>
              <w:jc w:val="center"/>
              <w:rPr>
                <w:rFonts w:ascii="Calibri" w:hAnsi="Calibri" w:cs="Calibri"/>
                <w:color w:val="000000"/>
                <w:szCs w:val="22"/>
              </w:rPr>
            </w:pPr>
            <w:r>
              <w:rPr>
                <w:rFonts w:ascii="Calibri" w:hAnsi="Calibri" w:cs="Calibri"/>
                <w:color w:val="000000"/>
                <w:szCs w:val="22"/>
              </w:rPr>
              <w:t>0+080.000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68D3C8F2" w14:textId="77777777" w:rsidR="00B40DBB" w:rsidRDefault="00B40DBB">
            <w:pPr>
              <w:jc w:val="center"/>
              <w:rPr>
                <w:rFonts w:ascii="Calibri" w:hAnsi="Calibri" w:cs="Calibri"/>
                <w:color w:val="000000"/>
                <w:szCs w:val="22"/>
              </w:rPr>
            </w:pPr>
            <w:r>
              <w:rPr>
                <w:rFonts w:ascii="Calibri" w:hAnsi="Calibri" w:cs="Calibri"/>
                <w:color w:val="000000"/>
                <w:szCs w:val="22"/>
              </w:rPr>
              <w:t>554234.2</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1FD0DCC2" w14:textId="77777777" w:rsidR="00B40DBB" w:rsidRDefault="00B40DBB">
            <w:pPr>
              <w:jc w:val="center"/>
              <w:rPr>
                <w:rFonts w:ascii="Calibri" w:hAnsi="Calibri" w:cs="Calibri"/>
                <w:color w:val="000000"/>
                <w:szCs w:val="22"/>
              </w:rPr>
            </w:pPr>
            <w:r>
              <w:rPr>
                <w:rFonts w:ascii="Calibri" w:hAnsi="Calibri" w:cs="Calibri"/>
                <w:color w:val="000000"/>
                <w:szCs w:val="22"/>
              </w:rPr>
              <w:t>372176.5</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2AB1C715" w14:textId="77777777" w:rsidR="00B40DBB" w:rsidRDefault="00B40DBB">
            <w:pPr>
              <w:jc w:val="center"/>
              <w:rPr>
                <w:rFonts w:ascii="Calibri" w:hAnsi="Calibri" w:cs="Calibri"/>
                <w:color w:val="000000"/>
                <w:szCs w:val="22"/>
              </w:rPr>
            </w:pPr>
            <w:r>
              <w:rPr>
                <w:rFonts w:ascii="Calibri" w:hAnsi="Calibri" w:cs="Calibri"/>
                <w:color w:val="000000"/>
                <w:szCs w:val="22"/>
              </w:rPr>
              <w:t>193.387</w:t>
            </w:r>
          </w:p>
        </w:tc>
      </w:tr>
      <w:tr w:rsidR="00B40DBB" w14:paraId="11C38E3A"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3131FD1C" w14:textId="3F28CD98"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65C7E0B4" w14:textId="77777777" w:rsidR="00B40DBB" w:rsidRDefault="00B40DBB">
            <w:pPr>
              <w:jc w:val="center"/>
              <w:rPr>
                <w:rFonts w:ascii="Calibri" w:hAnsi="Calibri" w:cs="Calibri"/>
                <w:color w:val="000000"/>
                <w:szCs w:val="22"/>
              </w:rPr>
            </w:pPr>
            <w:r>
              <w:rPr>
                <w:rFonts w:ascii="Calibri" w:hAnsi="Calibri" w:cs="Calibri"/>
                <w:color w:val="000000"/>
                <w:szCs w:val="22"/>
              </w:rPr>
              <w:t>0+100.000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00448CF" w14:textId="77777777" w:rsidR="00B40DBB" w:rsidRDefault="00B40DBB">
            <w:pPr>
              <w:jc w:val="center"/>
              <w:rPr>
                <w:rFonts w:ascii="Calibri" w:hAnsi="Calibri" w:cs="Calibri"/>
                <w:color w:val="000000"/>
                <w:szCs w:val="22"/>
              </w:rPr>
            </w:pPr>
            <w:r>
              <w:rPr>
                <w:rFonts w:ascii="Calibri" w:hAnsi="Calibri" w:cs="Calibri"/>
                <w:color w:val="000000"/>
                <w:szCs w:val="22"/>
              </w:rPr>
              <w:t>554238.1</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F6A0ADB" w14:textId="77777777" w:rsidR="00B40DBB" w:rsidRDefault="00B40DBB">
            <w:pPr>
              <w:jc w:val="center"/>
              <w:rPr>
                <w:rFonts w:ascii="Calibri" w:hAnsi="Calibri" w:cs="Calibri"/>
                <w:color w:val="000000"/>
                <w:szCs w:val="22"/>
              </w:rPr>
            </w:pPr>
            <w:r>
              <w:rPr>
                <w:rFonts w:ascii="Calibri" w:hAnsi="Calibri" w:cs="Calibri"/>
                <w:color w:val="000000"/>
                <w:szCs w:val="22"/>
              </w:rPr>
              <w:t>372156.9</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222F75B6" w14:textId="77777777" w:rsidR="00B40DBB" w:rsidRDefault="00B40DBB">
            <w:pPr>
              <w:jc w:val="center"/>
              <w:rPr>
                <w:rFonts w:ascii="Calibri" w:hAnsi="Calibri" w:cs="Calibri"/>
                <w:color w:val="000000"/>
                <w:szCs w:val="22"/>
              </w:rPr>
            </w:pPr>
            <w:r>
              <w:rPr>
                <w:rFonts w:ascii="Calibri" w:hAnsi="Calibri" w:cs="Calibri"/>
                <w:color w:val="000000"/>
                <w:szCs w:val="22"/>
              </w:rPr>
              <w:t>193.32</w:t>
            </w:r>
          </w:p>
        </w:tc>
      </w:tr>
      <w:tr w:rsidR="00B40DBB" w14:paraId="74017CAD"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0622677E" w14:textId="6C25ADA7"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70E90724" w14:textId="77777777" w:rsidR="00B40DBB" w:rsidRDefault="00B40DBB">
            <w:pPr>
              <w:jc w:val="center"/>
              <w:rPr>
                <w:rFonts w:ascii="Calibri" w:hAnsi="Calibri" w:cs="Calibri"/>
                <w:color w:val="000000"/>
                <w:szCs w:val="22"/>
              </w:rPr>
            </w:pPr>
            <w:r>
              <w:rPr>
                <w:rFonts w:ascii="Calibri" w:hAnsi="Calibri" w:cs="Calibri"/>
                <w:color w:val="000000"/>
                <w:szCs w:val="22"/>
              </w:rPr>
              <w:t>0+120.000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6C3DD06" w14:textId="77777777" w:rsidR="00B40DBB" w:rsidRDefault="00B40DBB">
            <w:pPr>
              <w:jc w:val="center"/>
              <w:rPr>
                <w:rFonts w:ascii="Calibri" w:hAnsi="Calibri" w:cs="Calibri"/>
                <w:color w:val="000000"/>
                <w:szCs w:val="22"/>
              </w:rPr>
            </w:pPr>
            <w:r>
              <w:rPr>
                <w:rFonts w:ascii="Calibri" w:hAnsi="Calibri" w:cs="Calibri"/>
                <w:color w:val="000000"/>
                <w:szCs w:val="22"/>
              </w:rPr>
              <w:t>554242.4</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13030D38" w14:textId="77777777" w:rsidR="00B40DBB" w:rsidRDefault="00B40DBB">
            <w:pPr>
              <w:jc w:val="center"/>
              <w:rPr>
                <w:rFonts w:ascii="Calibri" w:hAnsi="Calibri" w:cs="Calibri"/>
                <w:color w:val="000000"/>
                <w:szCs w:val="22"/>
              </w:rPr>
            </w:pPr>
            <w:r>
              <w:rPr>
                <w:rFonts w:ascii="Calibri" w:hAnsi="Calibri" w:cs="Calibri"/>
                <w:color w:val="000000"/>
                <w:szCs w:val="22"/>
              </w:rPr>
              <w:t>372137.4</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771ECF3E" w14:textId="77777777" w:rsidR="00B40DBB" w:rsidRDefault="00B40DBB">
            <w:pPr>
              <w:jc w:val="center"/>
              <w:rPr>
                <w:rFonts w:ascii="Calibri" w:hAnsi="Calibri" w:cs="Calibri"/>
                <w:color w:val="000000"/>
                <w:szCs w:val="22"/>
              </w:rPr>
            </w:pPr>
            <w:r>
              <w:rPr>
                <w:rFonts w:ascii="Calibri" w:hAnsi="Calibri" w:cs="Calibri"/>
                <w:color w:val="000000"/>
                <w:szCs w:val="22"/>
              </w:rPr>
              <w:t>193.273</w:t>
            </w:r>
          </w:p>
        </w:tc>
      </w:tr>
      <w:tr w:rsidR="00B40DBB" w14:paraId="5C62FF0C"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2D689960" w14:textId="655677A0"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20D0BC96" w14:textId="77777777" w:rsidR="00B40DBB" w:rsidRDefault="00B40DBB">
            <w:pPr>
              <w:jc w:val="center"/>
              <w:rPr>
                <w:rFonts w:ascii="Calibri" w:hAnsi="Calibri" w:cs="Calibri"/>
                <w:color w:val="000000"/>
                <w:szCs w:val="22"/>
              </w:rPr>
            </w:pPr>
            <w:r>
              <w:rPr>
                <w:rFonts w:ascii="Calibri" w:hAnsi="Calibri" w:cs="Calibri"/>
                <w:color w:val="000000"/>
                <w:szCs w:val="22"/>
              </w:rPr>
              <w:t>0+140.000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02DF8FA0" w14:textId="77777777" w:rsidR="00B40DBB" w:rsidRDefault="00B40DBB">
            <w:pPr>
              <w:jc w:val="center"/>
              <w:rPr>
                <w:rFonts w:ascii="Calibri" w:hAnsi="Calibri" w:cs="Calibri"/>
                <w:color w:val="000000"/>
                <w:szCs w:val="22"/>
              </w:rPr>
            </w:pPr>
            <w:r>
              <w:rPr>
                <w:rFonts w:ascii="Calibri" w:hAnsi="Calibri" w:cs="Calibri"/>
                <w:color w:val="000000"/>
                <w:szCs w:val="22"/>
              </w:rPr>
              <w:t>554246.8</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595AB64" w14:textId="77777777" w:rsidR="00B40DBB" w:rsidRDefault="00B40DBB">
            <w:pPr>
              <w:jc w:val="center"/>
              <w:rPr>
                <w:rFonts w:ascii="Calibri" w:hAnsi="Calibri" w:cs="Calibri"/>
                <w:color w:val="000000"/>
                <w:szCs w:val="22"/>
              </w:rPr>
            </w:pPr>
            <w:r>
              <w:rPr>
                <w:rFonts w:ascii="Calibri" w:hAnsi="Calibri" w:cs="Calibri"/>
                <w:color w:val="000000"/>
                <w:szCs w:val="22"/>
              </w:rPr>
              <w:t>372117.9</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69DCF2FF" w14:textId="77777777" w:rsidR="00B40DBB" w:rsidRDefault="00B40DBB">
            <w:pPr>
              <w:jc w:val="center"/>
              <w:rPr>
                <w:rFonts w:ascii="Calibri" w:hAnsi="Calibri" w:cs="Calibri"/>
                <w:color w:val="000000"/>
                <w:szCs w:val="22"/>
              </w:rPr>
            </w:pPr>
            <w:r>
              <w:rPr>
                <w:rFonts w:ascii="Calibri" w:hAnsi="Calibri" w:cs="Calibri"/>
                <w:color w:val="000000"/>
                <w:szCs w:val="22"/>
              </w:rPr>
              <w:t>193.237</w:t>
            </w:r>
          </w:p>
        </w:tc>
      </w:tr>
      <w:tr w:rsidR="00B40DBB" w14:paraId="74B8BA05"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14AC2DB1" w14:textId="21F5C520"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2C618E48" w14:textId="77777777" w:rsidR="00B40DBB" w:rsidRDefault="00B40DBB">
            <w:pPr>
              <w:jc w:val="center"/>
              <w:rPr>
                <w:rFonts w:ascii="Calibri" w:hAnsi="Calibri" w:cs="Calibri"/>
                <w:color w:val="000000"/>
                <w:szCs w:val="22"/>
              </w:rPr>
            </w:pPr>
            <w:r>
              <w:rPr>
                <w:rFonts w:ascii="Calibri" w:hAnsi="Calibri" w:cs="Calibri"/>
                <w:color w:val="000000"/>
                <w:szCs w:val="22"/>
              </w:rPr>
              <w:t>0+160.000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59C35BA" w14:textId="77777777" w:rsidR="00B40DBB" w:rsidRDefault="00B40DBB">
            <w:pPr>
              <w:jc w:val="center"/>
              <w:rPr>
                <w:rFonts w:ascii="Calibri" w:hAnsi="Calibri" w:cs="Calibri"/>
                <w:color w:val="000000"/>
                <w:szCs w:val="22"/>
              </w:rPr>
            </w:pPr>
            <w:r>
              <w:rPr>
                <w:rFonts w:ascii="Calibri" w:hAnsi="Calibri" w:cs="Calibri"/>
                <w:color w:val="000000"/>
                <w:szCs w:val="22"/>
              </w:rPr>
              <w:t>554251</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4C5E4AE" w14:textId="77777777" w:rsidR="00B40DBB" w:rsidRDefault="00B40DBB">
            <w:pPr>
              <w:jc w:val="center"/>
              <w:rPr>
                <w:rFonts w:ascii="Calibri" w:hAnsi="Calibri" w:cs="Calibri"/>
                <w:color w:val="000000"/>
                <w:szCs w:val="22"/>
              </w:rPr>
            </w:pPr>
            <w:r>
              <w:rPr>
                <w:rFonts w:ascii="Calibri" w:hAnsi="Calibri" w:cs="Calibri"/>
                <w:color w:val="000000"/>
                <w:szCs w:val="22"/>
              </w:rPr>
              <w:t>372098.3</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76E2C551" w14:textId="77777777" w:rsidR="00B40DBB" w:rsidRDefault="00B40DBB">
            <w:pPr>
              <w:jc w:val="center"/>
              <w:rPr>
                <w:rFonts w:ascii="Calibri" w:hAnsi="Calibri" w:cs="Calibri"/>
                <w:color w:val="000000"/>
                <w:szCs w:val="22"/>
              </w:rPr>
            </w:pPr>
            <w:r>
              <w:rPr>
                <w:rFonts w:ascii="Calibri" w:hAnsi="Calibri" w:cs="Calibri"/>
                <w:color w:val="000000"/>
                <w:szCs w:val="22"/>
              </w:rPr>
              <w:t>193.2</w:t>
            </w:r>
          </w:p>
        </w:tc>
      </w:tr>
      <w:tr w:rsidR="00B40DBB" w14:paraId="593CE976"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6CD92A81" w14:textId="21C83A72"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6240871B" w14:textId="77777777" w:rsidR="00B40DBB" w:rsidRDefault="00B40DBB">
            <w:pPr>
              <w:jc w:val="center"/>
              <w:rPr>
                <w:rFonts w:ascii="Calibri" w:hAnsi="Calibri" w:cs="Calibri"/>
                <w:color w:val="000000"/>
                <w:szCs w:val="22"/>
              </w:rPr>
            </w:pPr>
            <w:r>
              <w:rPr>
                <w:rFonts w:ascii="Calibri" w:hAnsi="Calibri" w:cs="Calibri"/>
                <w:color w:val="000000"/>
                <w:szCs w:val="22"/>
              </w:rPr>
              <w:t>0+180.000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608BF48B" w14:textId="77777777" w:rsidR="00B40DBB" w:rsidRDefault="00B40DBB">
            <w:pPr>
              <w:jc w:val="center"/>
              <w:rPr>
                <w:rFonts w:ascii="Calibri" w:hAnsi="Calibri" w:cs="Calibri"/>
                <w:color w:val="000000"/>
                <w:szCs w:val="22"/>
              </w:rPr>
            </w:pPr>
            <w:r>
              <w:rPr>
                <w:rFonts w:ascii="Calibri" w:hAnsi="Calibri" w:cs="Calibri"/>
                <w:color w:val="000000"/>
                <w:szCs w:val="22"/>
              </w:rPr>
              <w:t>554257.1</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4315B40" w14:textId="77777777" w:rsidR="00B40DBB" w:rsidRDefault="00B40DBB">
            <w:pPr>
              <w:jc w:val="center"/>
              <w:rPr>
                <w:rFonts w:ascii="Calibri" w:hAnsi="Calibri" w:cs="Calibri"/>
                <w:color w:val="000000"/>
                <w:szCs w:val="22"/>
              </w:rPr>
            </w:pPr>
            <w:r>
              <w:rPr>
                <w:rFonts w:ascii="Calibri" w:hAnsi="Calibri" w:cs="Calibri"/>
                <w:color w:val="000000"/>
                <w:szCs w:val="22"/>
              </w:rPr>
              <w:t>372079.3</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24868F87" w14:textId="77777777" w:rsidR="00B40DBB" w:rsidRDefault="00B40DBB">
            <w:pPr>
              <w:jc w:val="center"/>
              <w:rPr>
                <w:rFonts w:ascii="Calibri" w:hAnsi="Calibri" w:cs="Calibri"/>
                <w:color w:val="000000"/>
                <w:szCs w:val="22"/>
              </w:rPr>
            </w:pPr>
            <w:r>
              <w:rPr>
                <w:rFonts w:ascii="Calibri" w:hAnsi="Calibri" w:cs="Calibri"/>
                <w:color w:val="000000"/>
                <w:szCs w:val="22"/>
              </w:rPr>
              <w:t>193.164</w:t>
            </w:r>
          </w:p>
        </w:tc>
      </w:tr>
      <w:tr w:rsidR="00B40DBB" w14:paraId="7F1C27E8"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1984522B" w14:textId="025E8FFC"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0450F7CB" w14:textId="77777777" w:rsidR="00B40DBB" w:rsidRDefault="00B40DBB">
            <w:pPr>
              <w:jc w:val="center"/>
              <w:rPr>
                <w:rFonts w:ascii="Calibri" w:hAnsi="Calibri" w:cs="Calibri"/>
                <w:color w:val="000000"/>
                <w:szCs w:val="22"/>
              </w:rPr>
            </w:pPr>
            <w:r>
              <w:rPr>
                <w:rFonts w:ascii="Calibri" w:hAnsi="Calibri" w:cs="Calibri"/>
                <w:color w:val="000000"/>
                <w:szCs w:val="22"/>
              </w:rPr>
              <w:t>0+200.000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13ED4C1" w14:textId="77777777" w:rsidR="00B40DBB" w:rsidRDefault="00B40DBB">
            <w:pPr>
              <w:jc w:val="center"/>
              <w:rPr>
                <w:rFonts w:ascii="Calibri" w:hAnsi="Calibri" w:cs="Calibri"/>
                <w:color w:val="000000"/>
                <w:szCs w:val="22"/>
              </w:rPr>
            </w:pPr>
            <w:r>
              <w:rPr>
                <w:rFonts w:ascii="Calibri" w:hAnsi="Calibri" w:cs="Calibri"/>
                <w:color w:val="000000"/>
                <w:szCs w:val="22"/>
              </w:rPr>
              <w:t>554263.6</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274B7D2" w14:textId="77777777" w:rsidR="00B40DBB" w:rsidRDefault="00B40DBB">
            <w:pPr>
              <w:jc w:val="center"/>
              <w:rPr>
                <w:rFonts w:ascii="Calibri" w:hAnsi="Calibri" w:cs="Calibri"/>
                <w:color w:val="000000"/>
                <w:szCs w:val="22"/>
              </w:rPr>
            </w:pPr>
            <w:r>
              <w:rPr>
                <w:rFonts w:ascii="Calibri" w:hAnsi="Calibri" w:cs="Calibri"/>
                <w:color w:val="000000"/>
                <w:szCs w:val="22"/>
              </w:rPr>
              <w:t>372060.4</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62BCC69C" w14:textId="77777777" w:rsidR="00B40DBB" w:rsidRDefault="00B40DBB">
            <w:pPr>
              <w:jc w:val="center"/>
              <w:rPr>
                <w:rFonts w:ascii="Calibri" w:hAnsi="Calibri" w:cs="Calibri"/>
                <w:color w:val="000000"/>
                <w:szCs w:val="22"/>
              </w:rPr>
            </w:pPr>
            <w:r>
              <w:rPr>
                <w:rFonts w:ascii="Calibri" w:hAnsi="Calibri" w:cs="Calibri"/>
                <w:color w:val="000000"/>
                <w:szCs w:val="22"/>
              </w:rPr>
              <w:t>193.107</w:t>
            </w:r>
          </w:p>
        </w:tc>
      </w:tr>
      <w:tr w:rsidR="00B40DBB" w14:paraId="03ECEE44"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7332C2D1" w14:textId="54C791E8"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7D68C588" w14:textId="77777777" w:rsidR="00B40DBB" w:rsidRDefault="00B40DBB">
            <w:pPr>
              <w:jc w:val="center"/>
              <w:rPr>
                <w:rFonts w:ascii="Calibri" w:hAnsi="Calibri" w:cs="Calibri"/>
                <w:color w:val="000000"/>
                <w:szCs w:val="22"/>
              </w:rPr>
            </w:pPr>
            <w:r>
              <w:rPr>
                <w:rFonts w:ascii="Calibri" w:hAnsi="Calibri" w:cs="Calibri"/>
                <w:color w:val="000000"/>
                <w:szCs w:val="22"/>
              </w:rPr>
              <w:t>0+220.000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76EEB1E" w14:textId="77777777" w:rsidR="00B40DBB" w:rsidRDefault="00B40DBB">
            <w:pPr>
              <w:jc w:val="center"/>
              <w:rPr>
                <w:rFonts w:ascii="Calibri" w:hAnsi="Calibri" w:cs="Calibri"/>
                <w:color w:val="000000"/>
                <w:szCs w:val="22"/>
              </w:rPr>
            </w:pPr>
            <w:r>
              <w:rPr>
                <w:rFonts w:ascii="Calibri" w:hAnsi="Calibri" w:cs="Calibri"/>
                <w:color w:val="000000"/>
                <w:szCs w:val="22"/>
              </w:rPr>
              <w:t>554276.2</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53EA95A" w14:textId="77777777" w:rsidR="00B40DBB" w:rsidRDefault="00B40DBB">
            <w:pPr>
              <w:jc w:val="center"/>
              <w:rPr>
                <w:rFonts w:ascii="Calibri" w:hAnsi="Calibri" w:cs="Calibri"/>
                <w:color w:val="000000"/>
                <w:szCs w:val="22"/>
              </w:rPr>
            </w:pPr>
            <w:r>
              <w:rPr>
                <w:rFonts w:ascii="Calibri" w:hAnsi="Calibri" w:cs="Calibri"/>
                <w:color w:val="000000"/>
                <w:szCs w:val="22"/>
              </w:rPr>
              <w:t>372045.3</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3FF3B82A" w14:textId="77777777" w:rsidR="00B40DBB" w:rsidRDefault="00B40DBB">
            <w:pPr>
              <w:jc w:val="center"/>
              <w:rPr>
                <w:rFonts w:ascii="Calibri" w:hAnsi="Calibri" w:cs="Calibri"/>
                <w:color w:val="000000"/>
                <w:szCs w:val="22"/>
              </w:rPr>
            </w:pPr>
            <w:r>
              <w:rPr>
                <w:rFonts w:ascii="Calibri" w:hAnsi="Calibri" w:cs="Calibri"/>
                <w:color w:val="000000"/>
                <w:szCs w:val="22"/>
              </w:rPr>
              <w:t>192.991</w:t>
            </w:r>
          </w:p>
        </w:tc>
      </w:tr>
      <w:tr w:rsidR="00B40DBB" w14:paraId="6DE0BE20"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4DDBE8AE" w14:textId="25D3F6D5"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087A4D2E" w14:textId="77777777" w:rsidR="00B40DBB" w:rsidRDefault="00B40DBB">
            <w:pPr>
              <w:jc w:val="center"/>
              <w:rPr>
                <w:rFonts w:ascii="Calibri" w:hAnsi="Calibri" w:cs="Calibri"/>
                <w:color w:val="000000"/>
                <w:szCs w:val="22"/>
              </w:rPr>
            </w:pPr>
            <w:r>
              <w:rPr>
                <w:rFonts w:ascii="Calibri" w:hAnsi="Calibri" w:cs="Calibri"/>
                <w:color w:val="000000"/>
                <w:szCs w:val="22"/>
              </w:rPr>
              <w:t>0+240.000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6EF9BC0" w14:textId="77777777" w:rsidR="00B40DBB" w:rsidRDefault="00B40DBB">
            <w:pPr>
              <w:jc w:val="center"/>
              <w:rPr>
                <w:rFonts w:ascii="Calibri" w:hAnsi="Calibri" w:cs="Calibri"/>
                <w:color w:val="000000"/>
                <w:szCs w:val="22"/>
              </w:rPr>
            </w:pPr>
            <w:r>
              <w:rPr>
                <w:rFonts w:ascii="Calibri" w:hAnsi="Calibri" w:cs="Calibri"/>
                <w:color w:val="000000"/>
                <w:szCs w:val="22"/>
              </w:rPr>
              <w:t>554292.5</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136FDE0" w14:textId="77777777" w:rsidR="00B40DBB" w:rsidRDefault="00B40DBB">
            <w:pPr>
              <w:jc w:val="center"/>
              <w:rPr>
                <w:rFonts w:ascii="Calibri" w:hAnsi="Calibri" w:cs="Calibri"/>
                <w:color w:val="000000"/>
                <w:szCs w:val="22"/>
              </w:rPr>
            </w:pPr>
            <w:r>
              <w:rPr>
                <w:rFonts w:ascii="Calibri" w:hAnsi="Calibri" w:cs="Calibri"/>
                <w:color w:val="000000"/>
                <w:szCs w:val="22"/>
              </w:rPr>
              <w:t>372033.7</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75B64E24" w14:textId="77777777" w:rsidR="00B40DBB" w:rsidRDefault="00B40DBB">
            <w:pPr>
              <w:jc w:val="center"/>
              <w:rPr>
                <w:rFonts w:ascii="Calibri" w:hAnsi="Calibri" w:cs="Calibri"/>
                <w:color w:val="000000"/>
                <w:szCs w:val="22"/>
              </w:rPr>
            </w:pPr>
            <w:r>
              <w:rPr>
                <w:rFonts w:ascii="Calibri" w:hAnsi="Calibri" w:cs="Calibri"/>
                <w:color w:val="000000"/>
                <w:szCs w:val="22"/>
              </w:rPr>
              <w:t>192.846</w:t>
            </w:r>
          </w:p>
        </w:tc>
      </w:tr>
      <w:tr w:rsidR="00B40DBB" w14:paraId="594C0F15"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4AFF3044" w14:textId="563CD412"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AEB89C1" w14:textId="77777777" w:rsidR="00B40DBB" w:rsidRDefault="00B40DBB">
            <w:pPr>
              <w:jc w:val="center"/>
              <w:rPr>
                <w:rFonts w:ascii="Calibri" w:hAnsi="Calibri" w:cs="Calibri"/>
                <w:color w:val="000000"/>
                <w:szCs w:val="22"/>
              </w:rPr>
            </w:pPr>
            <w:r>
              <w:rPr>
                <w:rFonts w:ascii="Calibri" w:hAnsi="Calibri" w:cs="Calibri"/>
                <w:color w:val="000000"/>
                <w:szCs w:val="22"/>
              </w:rPr>
              <w:t>0+260.000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9107DE9" w14:textId="77777777" w:rsidR="00B40DBB" w:rsidRDefault="00B40DBB">
            <w:pPr>
              <w:jc w:val="center"/>
              <w:rPr>
                <w:rFonts w:ascii="Calibri" w:hAnsi="Calibri" w:cs="Calibri"/>
                <w:color w:val="000000"/>
                <w:szCs w:val="22"/>
              </w:rPr>
            </w:pPr>
            <w:r>
              <w:rPr>
                <w:rFonts w:ascii="Calibri" w:hAnsi="Calibri" w:cs="Calibri"/>
                <w:color w:val="000000"/>
                <w:szCs w:val="22"/>
              </w:rPr>
              <w:t>554309.8</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08BB5AD2" w14:textId="77777777" w:rsidR="00B40DBB" w:rsidRDefault="00B40DBB">
            <w:pPr>
              <w:jc w:val="center"/>
              <w:rPr>
                <w:rFonts w:ascii="Calibri" w:hAnsi="Calibri" w:cs="Calibri"/>
                <w:color w:val="000000"/>
                <w:szCs w:val="22"/>
              </w:rPr>
            </w:pPr>
            <w:r>
              <w:rPr>
                <w:rFonts w:ascii="Calibri" w:hAnsi="Calibri" w:cs="Calibri"/>
                <w:color w:val="000000"/>
                <w:szCs w:val="22"/>
              </w:rPr>
              <w:t>372024.9</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1697D17B" w14:textId="77777777" w:rsidR="00B40DBB" w:rsidRDefault="00B40DBB">
            <w:pPr>
              <w:jc w:val="center"/>
              <w:rPr>
                <w:rFonts w:ascii="Calibri" w:hAnsi="Calibri" w:cs="Calibri"/>
                <w:color w:val="000000"/>
                <w:szCs w:val="22"/>
              </w:rPr>
            </w:pPr>
            <w:r>
              <w:rPr>
                <w:rFonts w:ascii="Calibri" w:hAnsi="Calibri" w:cs="Calibri"/>
                <w:color w:val="000000"/>
                <w:szCs w:val="22"/>
              </w:rPr>
              <w:t>192.754</w:t>
            </w:r>
          </w:p>
        </w:tc>
      </w:tr>
      <w:tr w:rsidR="00B40DBB" w14:paraId="387ECA15"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004E45B9" w14:textId="0B480E76"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55D5694D" w14:textId="77777777" w:rsidR="00B40DBB" w:rsidRDefault="00B40DBB">
            <w:pPr>
              <w:jc w:val="center"/>
              <w:rPr>
                <w:rFonts w:ascii="Calibri" w:hAnsi="Calibri" w:cs="Calibri"/>
                <w:color w:val="000000"/>
                <w:szCs w:val="22"/>
              </w:rPr>
            </w:pPr>
            <w:r>
              <w:rPr>
                <w:rFonts w:ascii="Calibri" w:hAnsi="Calibri" w:cs="Calibri"/>
                <w:color w:val="000000"/>
                <w:szCs w:val="22"/>
              </w:rPr>
              <w:t>0+280.761</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735976C" w14:textId="77777777" w:rsidR="00B40DBB" w:rsidRDefault="00B40DBB">
            <w:pPr>
              <w:jc w:val="center"/>
              <w:rPr>
                <w:rFonts w:ascii="Calibri" w:hAnsi="Calibri" w:cs="Calibri"/>
                <w:color w:val="000000"/>
                <w:szCs w:val="22"/>
              </w:rPr>
            </w:pPr>
            <w:r>
              <w:rPr>
                <w:rFonts w:ascii="Calibri" w:hAnsi="Calibri" w:cs="Calibri"/>
                <w:color w:val="000000"/>
                <w:szCs w:val="22"/>
              </w:rPr>
              <w:t>554328.8</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DFEFA67" w14:textId="77777777" w:rsidR="00B40DBB" w:rsidRDefault="00B40DBB">
            <w:pPr>
              <w:jc w:val="center"/>
              <w:rPr>
                <w:rFonts w:ascii="Calibri" w:hAnsi="Calibri" w:cs="Calibri"/>
                <w:color w:val="000000"/>
                <w:szCs w:val="22"/>
              </w:rPr>
            </w:pPr>
            <w:r>
              <w:rPr>
                <w:rFonts w:ascii="Calibri" w:hAnsi="Calibri" w:cs="Calibri"/>
                <w:color w:val="000000"/>
                <w:szCs w:val="22"/>
              </w:rPr>
              <w:t>372033.1</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19D9181D" w14:textId="77777777" w:rsidR="00B40DBB" w:rsidRDefault="00B40DBB">
            <w:pPr>
              <w:jc w:val="center"/>
              <w:rPr>
                <w:rFonts w:ascii="Calibri" w:hAnsi="Calibri" w:cs="Calibri"/>
                <w:color w:val="000000"/>
                <w:szCs w:val="22"/>
              </w:rPr>
            </w:pPr>
            <w:r>
              <w:rPr>
                <w:rFonts w:ascii="Calibri" w:hAnsi="Calibri" w:cs="Calibri"/>
                <w:color w:val="000000"/>
                <w:szCs w:val="22"/>
              </w:rPr>
              <w:t>192.696</w:t>
            </w:r>
          </w:p>
        </w:tc>
      </w:tr>
      <w:tr w:rsidR="00B40DBB" w14:paraId="4F757358"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731B4E49" w14:textId="665F8621"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79972B5F" w14:textId="77777777" w:rsidR="00B40DBB" w:rsidRDefault="00B40DBB">
            <w:pPr>
              <w:jc w:val="center"/>
              <w:rPr>
                <w:rFonts w:ascii="Calibri" w:hAnsi="Calibri" w:cs="Calibri"/>
                <w:color w:val="000000"/>
                <w:szCs w:val="22"/>
              </w:rPr>
            </w:pPr>
            <w:r>
              <w:rPr>
                <w:rFonts w:ascii="Calibri" w:hAnsi="Calibri" w:cs="Calibri"/>
                <w:color w:val="000000"/>
                <w:szCs w:val="22"/>
              </w:rPr>
              <w:t>0+300.000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767C83C" w14:textId="77777777" w:rsidR="00B40DBB" w:rsidRDefault="00B40DBB">
            <w:pPr>
              <w:jc w:val="center"/>
              <w:rPr>
                <w:rFonts w:ascii="Calibri" w:hAnsi="Calibri" w:cs="Calibri"/>
                <w:color w:val="000000"/>
                <w:szCs w:val="22"/>
              </w:rPr>
            </w:pPr>
            <w:r>
              <w:rPr>
                <w:rFonts w:ascii="Calibri" w:hAnsi="Calibri" w:cs="Calibri"/>
                <w:color w:val="000000"/>
                <w:szCs w:val="22"/>
              </w:rPr>
              <w:t>554345.6</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3796EDB" w14:textId="77777777" w:rsidR="00B40DBB" w:rsidRDefault="00B40DBB">
            <w:pPr>
              <w:jc w:val="center"/>
              <w:rPr>
                <w:rFonts w:ascii="Calibri" w:hAnsi="Calibri" w:cs="Calibri"/>
                <w:color w:val="000000"/>
                <w:szCs w:val="22"/>
              </w:rPr>
            </w:pPr>
            <w:r>
              <w:rPr>
                <w:rFonts w:ascii="Calibri" w:hAnsi="Calibri" w:cs="Calibri"/>
                <w:color w:val="000000"/>
                <w:szCs w:val="22"/>
              </w:rPr>
              <w:t>372042.4</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049E7EDC" w14:textId="77777777" w:rsidR="00B40DBB" w:rsidRDefault="00B40DBB">
            <w:pPr>
              <w:jc w:val="center"/>
              <w:rPr>
                <w:rFonts w:ascii="Calibri" w:hAnsi="Calibri" w:cs="Calibri"/>
                <w:color w:val="000000"/>
                <w:szCs w:val="22"/>
              </w:rPr>
            </w:pPr>
            <w:r>
              <w:rPr>
                <w:rFonts w:ascii="Calibri" w:hAnsi="Calibri" w:cs="Calibri"/>
                <w:color w:val="000000"/>
                <w:szCs w:val="22"/>
              </w:rPr>
              <w:t>192.58</w:t>
            </w:r>
          </w:p>
        </w:tc>
      </w:tr>
      <w:tr w:rsidR="00B40DBB" w14:paraId="34FAD507"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452884C6" w14:textId="76E71DD9"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3E7A89F9" w14:textId="77777777" w:rsidR="00B40DBB" w:rsidRDefault="00B40DBB">
            <w:pPr>
              <w:jc w:val="center"/>
              <w:rPr>
                <w:rFonts w:ascii="Calibri" w:hAnsi="Calibri" w:cs="Calibri"/>
                <w:color w:val="000000"/>
                <w:szCs w:val="22"/>
              </w:rPr>
            </w:pPr>
            <w:r>
              <w:rPr>
                <w:rFonts w:ascii="Calibri" w:hAnsi="Calibri" w:cs="Calibri"/>
                <w:color w:val="000000"/>
                <w:szCs w:val="22"/>
              </w:rPr>
              <w:t>0+320.000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E0BE840" w14:textId="77777777" w:rsidR="00B40DBB" w:rsidRDefault="00B40DBB">
            <w:pPr>
              <w:jc w:val="center"/>
              <w:rPr>
                <w:rFonts w:ascii="Calibri" w:hAnsi="Calibri" w:cs="Calibri"/>
                <w:color w:val="000000"/>
                <w:szCs w:val="22"/>
              </w:rPr>
            </w:pPr>
            <w:r>
              <w:rPr>
                <w:rFonts w:ascii="Calibri" w:hAnsi="Calibri" w:cs="Calibri"/>
                <w:color w:val="000000"/>
                <w:szCs w:val="22"/>
              </w:rPr>
              <w:t>554363</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9D9D471" w14:textId="77777777" w:rsidR="00B40DBB" w:rsidRDefault="00B40DBB">
            <w:pPr>
              <w:jc w:val="center"/>
              <w:rPr>
                <w:rFonts w:ascii="Calibri" w:hAnsi="Calibri" w:cs="Calibri"/>
                <w:color w:val="000000"/>
                <w:szCs w:val="22"/>
              </w:rPr>
            </w:pPr>
            <w:r>
              <w:rPr>
                <w:rFonts w:ascii="Calibri" w:hAnsi="Calibri" w:cs="Calibri"/>
                <w:color w:val="000000"/>
                <w:szCs w:val="22"/>
              </w:rPr>
              <w:t>372052.2</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24B7A9D3" w14:textId="77777777" w:rsidR="00B40DBB" w:rsidRDefault="00B40DBB">
            <w:pPr>
              <w:jc w:val="center"/>
              <w:rPr>
                <w:rFonts w:ascii="Calibri" w:hAnsi="Calibri" w:cs="Calibri"/>
                <w:color w:val="000000"/>
                <w:szCs w:val="22"/>
              </w:rPr>
            </w:pPr>
            <w:r>
              <w:rPr>
                <w:rFonts w:ascii="Calibri" w:hAnsi="Calibri" w:cs="Calibri"/>
                <w:color w:val="000000"/>
                <w:szCs w:val="22"/>
              </w:rPr>
              <w:t>192.444</w:t>
            </w:r>
          </w:p>
        </w:tc>
      </w:tr>
      <w:tr w:rsidR="00B40DBB" w14:paraId="04F4227B"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67F2E66E" w14:textId="584EA262"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6C7EF182" w14:textId="77777777" w:rsidR="00B40DBB" w:rsidRDefault="00B40DBB">
            <w:pPr>
              <w:jc w:val="center"/>
              <w:rPr>
                <w:rFonts w:ascii="Calibri" w:hAnsi="Calibri" w:cs="Calibri"/>
                <w:color w:val="000000"/>
                <w:szCs w:val="22"/>
              </w:rPr>
            </w:pPr>
            <w:r>
              <w:rPr>
                <w:rFonts w:ascii="Calibri" w:hAnsi="Calibri" w:cs="Calibri"/>
                <w:color w:val="000000"/>
                <w:szCs w:val="22"/>
              </w:rPr>
              <w:t>0+340.000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D04097A" w14:textId="77777777" w:rsidR="00B40DBB" w:rsidRDefault="00B40DBB">
            <w:pPr>
              <w:jc w:val="center"/>
              <w:rPr>
                <w:rFonts w:ascii="Calibri" w:hAnsi="Calibri" w:cs="Calibri"/>
                <w:color w:val="000000"/>
                <w:szCs w:val="22"/>
              </w:rPr>
            </w:pPr>
            <w:r>
              <w:rPr>
                <w:rFonts w:ascii="Calibri" w:hAnsi="Calibri" w:cs="Calibri"/>
                <w:color w:val="000000"/>
                <w:szCs w:val="22"/>
              </w:rPr>
              <w:t>554380.8</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7EEC73E5" w14:textId="77777777" w:rsidR="00B40DBB" w:rsidRDefault="00B40DBB">
            <w:pPr>
              <w:jc w:val="center"/>
              <w:rPr>
                <w:rFonts w:ascii="Calibri" w:hAnsi="Calibri" w:cs="Calibri"/>
                <w:color w:val="000000"/>
                <w:szCs w:val="22"/>
              </w:rPr>
            </w:pPr>
            <w:r>
              <w:rPr>
                <w:rFonts w:ascii="Calibri" w:hAnsi="Calibri" w:cs="Calibri"/>
                <w:color w:val="000000"/>
                <w:szCs w:val="22"/>
              </w:rPr>
              <w:t>372061.4</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50270B95" w14:textId="77777777" w:rsidR="00B40DBB" w:rsidRDefault="00B40DBB">
            <w:pPr>
              <w:jc w:val="center"/>
              <w:rPr>
                <w:rFonts w:ascii="Calibri" w:hAnsi="Calibri" w:cs="Calibri"/>
                <w:color w:val="000000"/>
                <w:szCs w:val="22"/>
              </w:rPr>
            </w:pPr>
            <w:r>
              <w:rPr>
                <w:rFonts w:ascii="Calibri" w:hAnsi="Calibri" w:cs="Calibri"/>
                <w:color w:val="000000"/>
                <w:szCs w:val="22"/>
              </w:rPr>
              <w:t>192.309</w:t>
            </w:r>
          </w:p>
        </w:tc>
      </w:tr>
      <w:tr w:rsidR="00B40DBB" w14:paraId="728D2155"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4345D484" w14:textId="4B221F5A"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68F6A0B2" w14:textId="77777777" w:rsidR="00B40DBB" w:rsidRDefault="00B40DBB">
            <w:pPr>
              <w:jc w:val="center"/>
              <w:rPr>
                <w:rFonts w:ascii="Calibri" w:hAnsi="Calibri" w:cs="Calibri"/>
                <w:color w:val="000000"/>
                <w:szCs w:val="22"/>
              </w:rPr>
            </w:pPr>
            <w:r>
              <w:rPr>
                <w:rFonts w:ascii="Calibri" w:hAnsi="Calibri" w:cs="Calibri"/>
                <w:color w:val="000000"/>
                <w:szCs w:val="22"/>
              </w:rPr>
              <w:t>0+360.000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87FB736" w14:textId="77777777" w:rsidR="00B40DBB" w:rsidRDefault="00B40DBB">
            <w:pPr>
              <w:jc w:val="center"/>
              <w:rPr>
                <w:rFonts w:ascii="Calibri" w:hAnsi="Calibri" w:cs="Calibri"/>
                <w:color w:val="000000"/>
                <w:szCs w:val="22"/>
              </w:rPr>
            </w:pPr>
            <w:r>
              <w:rPr>
                <w:rFonts w:ascii="Calibri" w:hAnsi="Calibri" w:cs="Calibri"/>
                <w:color w:val="000000"/>
                <w:szCs w:val="22"/>
              </w:rPr>
              <w:t>554398.4</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36A477B2" w14:textId="77777777" w:rsidR="00B40DBB" w:rsidRDefault="00B40DBB">
            <w:pPr>
              <w:jc w:val="center"/>
              <w:rPr>
                <w:rFonts w:ascii="Calibri" w:hAnsi="Calibri" w:cs="Calibri"/>
                <w:color w:val="000000"/>
                <w:szCs w:val="22"/>
              </w:rPr>
            </w:pPr>
            <w:r>
              <w:rPr>
                <w:rFonts w:ascii="Calibri" w:hAnsi="Calibri" w:cs="Calibri"/>
                <w:color w:val="000000"/>
                <w:szCs w:val="22"/>
              </w:rPr>
              <w:t>372070.9</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5E90C2C6" w14:textId="77777777" w:rsidR="00B40DBB" w:rsidRDefault="00B40DBB">
            <w:pPr>
              <w:jc w:val="center"/>
              <w:rPr>
                <w:rFonts w:ascii="Calibri" w:hAnsi="Calibri" w:cs="Calibri"/>
                <w:color w:val="000000"/>
                <w:szCs w:val="22"/>
              </w:rPr>
            </w:pPr>
            <w:r>
              <w:rPr>
                <w:rFonts w:ascii="Calibri" w:hAnsi="Calibri" w:cs="Calibri"/>
                <w:color w:val="000000"/>
                <w:szCs w:val="22"/>
              </w:rPr>
              <w:t>192.231</w:t>
            </w:r>
          </w:p>
        </w:tc>
      </w:tr>
      <w:tr w:rsidR="00B40DBB" w14:paraId="396EC6BB"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1E2A16EE" w14:textId="2E03F8D8"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4FBE7D0E" w14:textId="77777777" w:rsidR="00B40DBB" w:rsidRDefault="00B40DBB">
            <w:pPr>
              <w:jc w:val="center"/>
              <w:rPr>
                <w:rFonts w:ascii="Calibri" w:hAnsi="Calibri" w:cs="Calibri"/>
                <w:color w:val="000000"/>
                <w:szCs w:val="22"/>
              </w:rPr>
            </w:pPr>
            <w:r>
              <w:rPr>
                <w:rFonts w:ascii="Calibri" w:hAnsi="Calibri" w:cs="Calibri"/>
                <w:color w:val="000000"/>
                <w:szCs w:val="22"/>
              </w:rPr>
              <w:t>0+380.000</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59D05EB2" w14:textId="77777777" w:rsidR="00B40DBB" w:rsidRDefault="00B40DBB">
            <w:pPr>
              <w:jc w:val="center"/>
              <w:rPr>
                <w:rFonts w:ascii="Calibri" w:hAnsi="Calibri" w:cs="Calibri"/>
                <w:color w:val="000000"/>
                <w:szCs w:val="22"/>
              </w:rPr>
            </w:pPr>
            <w:r>
              <w:rPr>
                <w:rFonts w:ascii="Calibri" w:hAnsi="Calibri" w:cs="Calibri"/>
                <w:color w:val="000000"/>
                <w:szCs w:val="22"/>
              </w:rPr>
              <w:t>554415.5</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9CDBFFC" w14:textId="77777777" w:rsidR="00B40DBB" w:rsidRDefault="00B40DBB">
            <w:pPr>
              <w:jc w:val="center"/>
              <w:rPr>
                <w:rFonts w:ascii="Calibri" w:hAnsi="Calibri" w:cs="Calibri"/>
                <w:color w:val="000000"/>
                <w:szCs w:val="22"/>
              </w:rPr>
            </w:pPr>
            <w:r>
              <w:rPr>
                <w:rFonts w:ascii="Calibri" w:hAnsi="Calibri" w:cs="Calibri"/>
                <w:color w:val="000000"/>
                <w:szCs w:val="22"/>
              </w:rPr>
              <w:t>372081.1</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554B00E9" w14:textId="77777777" w:rsidR="00B40DBB" w:rsidRDefault="00B40DBB">
            <w:pPr>
              <w:jc w:val="center"/>
              <w:rPr>
                <w:rFonts w:ascii="Calibri" w:hAnsi="Calibri" w:cs="Calibri"/>
                <w:color w:val="000000"/>
                <w:szCs w:val="22"/>
              </w:rPr>
            </w:pPr>
            <w:r>
              <w:rPr>
                <w:rFonts w:ascii="Calibri" w:hAnsi="Calibri" w:cs="Calibri"/>
                <w:color w:val="000000"/>
                <w:szCs w:val="22"/>
              </w:rPr>
              <w:t>192.172</w:t>
            </w:r>
          </w:p>
        </w:tc>
      </w:tr>
      <w:tr w:rsidR="00B40DBB" w14:paraId="18237CFE" w14:textId="77777777" w:rsidTr="000A778F">
        <w:trPr>
          <w:trHeight w:val="290"/>
          <w:jc w:val="center"/>
        </w:trPr>
        <w:tc>
          <w:tcPr>
            <w:tcW w:w="772" w:type="dxa"/>
            <w:gridSpan w:val="2"/>
            <w:tcBorders>
              <w:top w:val="nil"/>
              <w:left w:val="single" w:sz="4" w:space="0" w:color="auto"/>
              <w:bottom w:val="single" w:sz="4" w:space="0" w:color="auto"/>
              <w:right w:val="single" w:sz="4" w:space="0" w:color="auto"/>
            </w:tcBorders>
            <w:shd w:val="clear" w:color="auto" w:fill="auto"/>
            <w:noWrap/>
            <w:vAlign w:val="center"/>
          </w:tcPr>
          <w:p w14:paraId="69CAD6D6" w14:textId="696E5241" w:rsidR="00B40DBB" w:rsidRPr="00B40DBB" w:rsidRDefault="00B40DBB" w:rsidP="00B40DBB">
            <w:pPr>
              <w:pStyle w:val="ListParagraph"/>
              <w:numPr>
                <w:ilvl w:val="0"/>
                <w:numId w:val="40"/>
              </w:numPr>
              <w:jc w:val="center"/>
              <w:rPr>
                <w:rFonts w:ascii="Calibri" w:hAnsi="Calibri" w:cs="Calibri"/>
                <w:color w:val="000000"/>
                <w:szCs w:val="22"/>
              </w:rPr>
            </w:pPr>
          </w:p>
        </w:tc>
        <w:tc>
          <w:tcPr>
            <w:tcW w:w="1162" w:type="dxa"/>
            <w:gridSpan w:val="2"/>
            <w:tcBorders>
              <w:top w:val="nil"/>
              <w:left w:val="nil"/>
              <w:bottom w:val="single" w:sz="4" w:space="0" w:color="auto"/>
              <w:right w:val="single" w:sz="4" w:space="0" w:color="auto"/>
            </w:tcBorders>
            <w:shd w:val="clear" w:color="auto" w:fill="auto"/>
            <w:noWrap/>
            <w:vAlign w:val="center"/>
            <w:hideMark/>
          </w:tcPr>
          <w:p w14:paraId="25A0C6F4" w14:textId="77777777" w:rsidR="00B40DBB" w:rsidRDefault="00B40DBB">
            <w:pPr>
              <w:jc w:val="center"/>
              <w:rPr>
                <w:rFonts w:ascii="Calibri" w:hAnsi="Calibri" w:cs="Calibri"/>
                <w:color w:val="000000"/>
                <w:szCs w:val="22"/>
              </w:rPr>
            </w:pPr>
            <w:r>
              <w:rPr>
                <w:rFonts w:ascii="Calibri" w:hAnsi="Calibri" w:cs="Calibri"/>
                <w:color w:val="000000"/>
                <w:szCs w:val="22"/>
              </w:rPr>
              <w:t>0+387.952</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23FD581B" w14:textId="77777777" w:rsidR="00B40DBB" w:rsidRDefault="00B40DBB">
            <w:pPr>
              <w:jc w:val="center"/>
              <w:rPr>
                <w:rFonts w:ascii="Calibri" w:hAnsi="Calibri" w:cs="Calibri"/>
                <w:color w:val="000000"/>
                <w:szCs w:val="22"/>
              </w:rPr>
            </w:pPr>
            <w:r>
              <w:rPr>
                <w:rFonts w:ascii="Calibri" w:hAnsi="Calibri" w:cs="Calibri"/>
                <w:color w:val="000000"/>
                <w:szCs w:val="22"/>
              </w:rPr>
              <w:t>554420.7</w:t>
            </w:r>
          </w:p>
        </w:tc>
        <w:tc>
          <w:tcPr>
            <w:tcW w:w="1053" w:type="dxa"/>
            <w:gridSpan w:val="2"/>
            <w:tcBorders>
              <w:top w:val="nil"/>
              <w:left w:val="nil"/>
              <w:bottom w:val="single" w:sz="4" w:space="0" w:color="auto"/>
              <w:right w:val="single" w:sz="4" w:space="0" w:color="auto"/>
            </w:tcBorders>
            <w:shd w:val="clear" w:color="auto" w:fill="auto"/>
            <w:noWrap/>
            <w:vAlign w:val="center"/>
            <w:hideMark/>
          </w:tcPr>
          <w:p w14:paraId="4929D900" w14:textId="77777777" w:rsidR="00B40DBB" w:rsidRDefault="00B40DBB">
            <w:pPr>
              <w:jc w:val="center"/>
              <w:rPr>
                <w:rFonts w:ascii="Calibri" w:hAnsi="Calibri" w:cs="Calibri"/>
                <w:color w:val="000000"/>
                <w:szCs w:val="22"/>
              </w:rPr>
            </w:pPr>
            <w:r>
              <w:rPr>
                <w:rFonts w:ascii="Calibri" w:hAnsi="Calibri" w:cs="Calibri"/>
                <w:color w:val="000000"/>
                <w:szCs w:val="22"/>
              </w:rPr>
              <w:t>372086.7</w:t>
            </w:r>
          </w:p>
        </w:tc>
        <w:tc>
          <w:tcPr>
            <w:tcW w:w="941" w:type="dxa"/>
            <w:gridSpan w:val="2"/>
            <w:tcBorders>
              <w:top w:val="nil"/>
              <w:left w:val="nil"/>
              <w:bottom w:val="single" w:sz="4" w:space="0" w:color="auto"/>
              <w:right w:val="single" w:sz="4" w:space="0" w:color="auto"/>
            </w:tcBorders>
            <w:shd w:val="clear" w:color="auto" w:fill="auto"/>
            <w:noWrap/>
            <w:vAlign w:val="center"/>
            <w:hideMark/>
          </w:tcPr>
          <w:p w14:paraId="6576C2FE" w14:textId="77777777" w:rsidR="00B40DBB" w:rsidRDefault="00B40DBB">
            <w:pPr>
              <w:jc w:val="center"/>
              <w:rPr>
                <w:rFonts w:ascii="Calibri" w:hAnsi="Calibri" w:cs="Calibri"/>
                <w:color w:val="000000"/>
                <w:szCs w:val="22"/>
              </w:rPr>
            </w:pPr>
            <w:r>
              <w:rPr>
                <w:rFonts w:ascii="Calibri" w:hAnsi="Calibri" w:cs="Calibri"/>
                <w:color w:val="000000"/>
                <w:szCs w:val="22"/>
              </w:rPr>
              <w:t>192.112</w:t>
            </w:r>
          </w:p>
        </w:tc>
      </w:tr>
      <w:tr w:rsidR="000A778F" w14:paraId="57D52BF5" w14:textId="77777777" w:rsidTr="000A778F">
        <w:tblPrEx>
          <w:jc w:val="left"/>
        </w:tblPrEx>
        <w:trPr>
          <w:gridAfter w:val="1"/>
          <w:wAfter w:w="181" w:type="dxa"/>
          <w:trHeight w:val="290"/>
        </w:trPr>
        <w:tc>
          <w:tcPr>
            <w:tcW w:w="4800" w:type="dxa"/>
            <w:gridSpan w:val="9"/>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8D53EC0" w14:textId="77777777" w:rsidR="000A778F" w:rsidRDefault="000A778F">
            <w:pPr>
              <w:jc w:val="center"/>
              <w:rPr>
                <w:rFonts w:ascii="Calibri" w:hAnsi="Calibri" w:cs="Calibri"/>
                <w:color w:val="000000"/>
                <w:szCs w:val="22"/>
              </w:rPr>
            </w:pPr>
            <w:r>
              <w:rPr>
                <w:rFonts w:ascii="Calibri" w:hAnsi="Calibri" w:cs="Calibri"/>
                <w:color w:val="000000"/>
                <w:szCs w:val="22"/>
              </w:rPr>
              <w:t>Strada Tarinei</w:t>
            </w:r>
          </w:p>
        </w:tc>
      </w:tr>
      <w:tr w:rsidR="000A778F" w14:paraId="27853132"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8043889" w14:textId="77777777" w:rsidR="000A778F" w:rsidRDefault="000A778F">
            <w:pPr>
              <w:jc w:val="center"/>
              <w:rPr>
                <w:rFonts w:ascii="Calibri" w:hAnsi="Calibri" w:cs="Calibri"/>
                <w:color w:val="000000"/>
                <w:szCs w:val="22"/>
              </w:rPr>
            </w:pPr>
            <w:r>
              <w:rPr>
                <w:rFonts w:ascii="Calibri" w:hAnsi="Calibri" w:cs="Calibri"/>
                <w:color w:val="000000"/>
                <w:szCs w:val="22"/>
              </w:rPr>
              <w:t>Pichet</w:t>
            </w: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44F9B424" w14:textId="77777777" w:rsidR="000A778F" w:rsidRDefault="000A778F">
            <w:pPr>
              <w:jc w:val="center"/>
              <w:rPr>
                <w:rFonts w:ascii="Calibri" w:hAnsi="Calibri" w:cs="Calibri"/>
                <w:color w:val="000000"/>
                <w:szCs w:val="22"/>
              </w:rPr>
            </w:pPr>
            <w:r>
              <w:rPr>
                <w:rFonts w:ascii="Calibri" w:hAnsi="Calibri" w:cs="Calibri"/>
                <w:color w:val="000000"/>
                <w:szCs w:val="22"/>
              </w:rPr>
              <w:t>km</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3A8090C9" w14:textId="77777777" w:rsidR="000A778F" w:rsidRDefault="000A778F">
            <w:pPr>
              <w:jc w:val="center"/>
              <w:rPr>
                <w:rFonts w:ascii="Calibri" w:hAnsi="Calibri" w:cs="Calibri"/>
                <w:color w:val="000000"/>
                <w:szCs w:val="22"/>
              </w:rPr>
            </w:pPr>
            <w:r>
              <w:rPr>
                <w:rFonts w:ascii="Calibri" w:hAnsi="Calibri" w:cs="Calibri"/>
                <w:color w:val="000000"/>
                <w:szCs w:val="22"/>
              </w:rPr>
              <w:t>x</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713F4256" w14:textId="77777777" w:rsidR="000A778F" w:rsidRDefault="000A778F">
            <w:pPr>
              <w:jc w:val="center"/>
              <w:rPr>
                <w:rFonts w:ascii="Calibri" w:hAnsi="Calibri" w:cs="Calibri"/>
                <w:color w:val="000000"/>
                <w:szCs w:val="22"/>
              </w:rPr>
            </w:pPr>
            <w:r>
              <w:rPr>
                <w:rFonts w:ascii="Calibri" w:hAnsi="Calibri" w:cs="Calibri"/>
                <w:color w:val="000000"/>
                <w:szCs w:val="22"/>
              </w:rPr>
              <w:t>y</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22E0DCD9" w14:textId="77777777" w:rsidR="000A778F" w:rsidRDefault="000A778F">
            <w:pPr>
              <w:jc w:val="center"/>
              <w:rPr>
                <w:rFonts w:ascii="Calibri" w:hAnsi="Calibri" w:cs="Calibri"/>
                <w:color w:val="000000"/>
                <w:szCs w:val="22"/>
              </w:rPr>
            </w:pPr>
            <w:r>
              <w:rPr>
                <w:rFonts w:ascii="Calibri" w:hAnsi="Calibri" w:cs="Calibri"/>
                <w:color w:val="000000"/>
                <w:szCs w:val="22"/>
              </w:rPr>
              <w:t>z</w:t>
            </w:r>
          </w:p>
        </w:tc>
      </w:tr>
      <w:tr w:rsidR="000A778F" w14:paraId="3852BE67"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3BBD2621" w14:textId="71743A0A"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626C8718" w14:textId="77777777" w:rsidR="000A778F" w:rsidRDefault="000A778F">
            <w:pPr>
              <w:jc w:val="center"/>
              <w:rPr>
                <w:rFonts w:ascii="Calibri" w:hAnsi="Calibri" w:cs="Calibri"/>
                <w:color w:val="000000"/>
                <w:szCs w:val="22"/>
              </w:rPr>
            </w:pPr>
            <w:r>
              <w:rPr>
                <w:rFonts w:ascii="Calibri" w:hAnsi="Calibri" w:cs="Calibri"/>
                <w:color w:val="000000"/>
                <w:szCs w:val="22"/>
              </w:rPr>
              <w:t>0+000.000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78878C04" w14:textId="77777777" w:rsidR="000A778F" w:rsidRDefault="000A778F">
            <w:pPr>
              <w:jc w:val="center"/>
              <w:rPr>
                <w:rFonts w:ascii="Calibri" w:hAnsi="Calibri" w:cs="Calibri"/>
                <w:color w:val="000000"/>
                <w:szCs w:val="22"/>
              </w:rPr>
            </w:pPr>
            <w:r>
              <w:rPr>
                <w:rFonts w:ascii="Calibri" w:hAnsi="Calibri" w:cs="Calibri"/>
                <w:color w:val="000000"/>
                <w:szCs w:val="22"/>
              </w:rPr>
              <w:t>554420.7</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3136FAA" w14:textId="77777777" w:rsidR="000A778F" w:rsidRDefault="000A778F">
            <w:pPr>
              <w:jc w:val="center"/>
              <w:rPr>
                <w:rFonts w:ascii="Calibri" w:hAnsi="Calibri" w:cs="Calibri"/>
                <w:color w:val="000000"/>
                <w:szCs w:val="22"/>
              </w:rPr>
            </w:pPr>
            <w:r>
              <w:rPr>
                <w:rFonts w:ascii="Calibri" w:hAnsi="Calibri" w:cs="Calibri"/>
                <w:color w:val="000000"/>
                <w:szCs w:val="22"/>
              </w:rPr>
              <w:t>372086.7</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1BAF8A20" w14:textId="77777777" w:rsidR="000A778F" w:rsidRDefault="000A778F">
            <w:pPr>
              <w:jc w:val="center"/>
              <w:rPr>
                <w:rFonts w:ascii="Calibri" w:hAnsi="Calibri" w:cs="Calibri"/>
                <w:color w:val="000000"/>
                <w:szCs w:val="22"/>
              </w:rPr>
            </w:pPr>
            <w:r>
              <w:rPr>
                <w:rFonts w:ascii="Calibri" w:hAnsi="Calibri" w:cs="Calibri"/>
                <w:color w:val="000000"/>
                <w:szCs w:val="22"/>
              </w:rPr>
              <w:t>192.112</w:t>
            </w:r>
          </w:p>
        </w:tc>
      </w:tr>
      <w:tr w:rsidR="000A778F" w14:paraId="089F9C75"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595F388D" w14:textId="12E38A0C"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35096FD6" w14:textId="77777777" w:rsidR="000A778F" w:rsidRDefault="000A778F">
            <w:pPr>
              <w:jc w:val="center"/>
              <w:rPr>
                <w:rFonts w:ascii="Calibri" w:hAnsi="Calibri" w:cs="Calibri"/>
                <w:color w:val="000000"/>
                <w:szCs w:val="22"/>
              </w:rPr>
            </w:pPr>
            <w:r>
              <w:rPr>
                <w:rFonts w:ascii="Calibri" w:hAnsi="Calibri" w:cs="Calibri"/>
                <w:color w:val="000000"/>
                <w:szCs w:val="22"/>
              </w:rPr>
              <w:t>0+020.000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46142CD3" w14:textId="77777777" w:rsidR="000A778F" w:rsidRDefault="000A778F">
            <w:pPr>
              <w:jc w:val="center"/>
              <w:rPr>
                <w:rFonts w:ascii="Calibri" w:hAnsi="Calibri" w:cs="Calibri"/>
                <w:color w:val="000000"/>
                <w:szCs w:val="22"/>
              </w:rPr>
            </w:pPr>
            <w:r>
              <w:rPr>
                <w:rFonts w:ascii="Calibri" w:hAnsi="Calibri" w:cs="Calibri"/>
                <w:color w:val="000000"/>
                <w:szCs w:val="22"/>
              </w:rPr>
              <w:t>554413.4</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F086A74" w14:textId="77777777" w:rsidR="000A778F" w:rsidRDefault="000A778F">
            <w:pPr>
              <w:jc w:val="center"/>
              <w:rPr>
                <w:rFonts w:ascii="Calibri" w:hAnsi="Calibri" w:cs="Calibri"/>
                <w:color w:val="000000"/>
                <w:szCs w:val="22"/>
              </w:rPr>
            </w:pPr>
            <w:r>
              <w:rPr>
                <w:rFonts w:ascii="Calibri" w:hAnsi="Calibri" w:cs="Calibri"/>
                <w:color w:val="000000"/>
                <w:szCs w:val="22"/>
              </w:rPr>
              <w:t>372105.2</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50E8A8C6" w14:textId="77777777" w:rsidR="000A778F" w:rsidRDefault="000A778F">
            <w:pPr>
              <w:jc w:val="center"/>
              <w:rPr>
                <w:rFonts w:ascii="Calibri" w:hAnsi="Calibri" w:cs="Calibri"/>
                <w:color w:val="000000"/>
                <w:szCs w:val="22"/>
              </w:rPr>
            </w:pPr>
            <w:r>
              <w:rPr>
                <w:rFonts w:ascii="Calibri" w:hAnsi="Calibri" w:cs="Calibri"/>
                <w:color w:val="000000"/>
                <w:szCs w:val="22"/>
              </w:rPr>
              <w:t>192.145</w:t>
            </w:r>
          </w:p>
        </w:tc>
      </w:tr>
      <w:tr w:rsidR="000A778F" w14:paraId="7766C8DA"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6E41F6E3" w14:textId="3E339DF0"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73A9601E" w14:textId="77777777" w:rsidR="000A778F" w:rsidRDefault="000A778F">
            <w:pPr>
              <w:jc w:val="center"/>
              <w:rPr>
                <w:rFonts w:ascii="Calibri" w:hAnsi="Calibri" w:cs="Calibri"/>
                <w:color w:val="000000"/>
                <w:szCs w:val="22"/>
              </w:rPr>
            </w:pPr>
            <w:r>
              <w:rPr>
                <w:rFonts w:ascii="Calibri" w:hAnsi="Calibri" w:cs="Calibri"/>
                <w:color w:val="000000"/>
                <w:szCs w:val="22"/>
              </w:rPr>
              <w:t>0+040.000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43D95044" w14:textId="77777777" w:rsidR="000A778F" w:rsidRDefault="000A778F">
            <w:pPr>
              <w:jc w:val="center"/>
              <w:rPr>
                <w:rFonts w:ascii="Calibri" w:hAnsi="Calibri" w:cs="Calibri"/>
                <w:color w:val="000000"/>
                <w:szCs w:val="22"/>
              </w:rPr>
            </w:pPr>
            <w:r>
              <w:rPr>
                <w:rFonts w:ascii="Calibri" w:hAnsi="Calibri" w:cs="Calibri"/>
                <w:color w:val="000000"/>
                <w:szCs w:val="22"/>
              </w:rPr>
              <w:t>554404.9</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2E913CD" w14:textId="77777777" w:rsidR="000A778F" w:rsidRDefault="000A778F">
            <w:pPr>
              <w:jc w:val="center"/>
              <w:rPr>
                <w:rFonts w:ascii="Calibri" w:hAnsi="Calibri" w:cs="Calibri"/>
                <w:color w:val="000000"/>
                <w:szCs w:val="22"/>
              </w:rPr>
            </w:pPr>
            <w:r>
              <w:rPr>
                <w:rFonts w:ascii="Calibri" w:hAnsi="Calibri" w:cs="Calibri"/>
                <w:color w:val="000000"/>
                <w:szCs w:val="22"/>
              </w:rPr>
              <w:t>372123.3</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42A963CF" w14:textId="77777777" w:rsidR="000A778F" w:rsidRDefault="000A778F">
            <w:pPr>
              <w:jc w:val="center"/>
              <w:rPr>
                <w:rFonts w:ascii="Calibri" w:hAnsi="Calibri" w:cs="Calibri"/>
                <w:color w:val="000000"/>
                <w:szCs w:val="22"/>
              </w:rPr>
            </w:pPr>
            <w:r>
              <w:rPr>
                <w:rFonts w:ascii="Calibri" w:hAnsi="Calibri" w:cs="Calibri"/>
                <w:color w:val="000000"/>
                <w:szCs w:val="22"/>
              </w:rPr>
              <w:t>192.188</w:t>
            </w:r>
          </w:p>
        </w:tc>
      </w:tr>
      <w:tr w:rsidR="000A778F" w14:paraId="48F707AF"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3D343D12" w14:textId="5D3EE723"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1817A858" w14:textId="77777777" w:rsidR="000A778F" w:rsidRDefault="000A778F">
            <w:pPr>
              <w:jc w:val="center"/>
              <w:rPr>
                <w:rFonts w:ascii="Calibri" w:hAnsi="Calibri" w:cs="Calibri"/>
                <w:color w:val="000000"/>
                <w:szCs w:val="22"/>
              </w:rPr>
            </w:pPr>
            <w:r>
              <w:rPr>
                <w:rFonts w:ascii="Calibri" w:hAnsi="Calibri" w:cs="Calibri"/>
                <w:color w:val="000000"/>
                <w:szCs w:val="22"/>
              </w:rPr>
              <w:t>0+060.000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5EA1F269" w14:textId="77777777" w:rsidR="000A778F" w:rsidRDefault="000A778F">
            <w:pPr>
              <w:jc w:val="center"/>
              <w:rPr>
                <w:rFonts w:ascii="Calibri" w:hAnsi="Calibri" w:cs="Calibri"/>
                <w:color w:val="000000"/>
                <w:szCs w:val="22"/>
              </w:rPr>
            </w:pPr>
            <w:r>
              <w:rPr>
                <w:rFonts w:ascii="Calibri" w:hAnsi="Calibri" w:cs="Calibri"/>
                <w:color w:val="000000"/>
                <w:szCs w:val="22"/>
              </w:rPr>
              <w:t>554395.2</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5DD9A10" w14:textId="77777777" w:rsidR="000A778F" w:rsidRDefault="000A778F">
            <w:pPr>
              <w:jc w:val="center"/>
              <w:rPr>
                <w:rFonts w:ascii="Calibri" w:hAnsi="Calibri" w:cs="Calibri"/>
                <w:color w:val="000000"/>
                <w:szCs w:val="22"/>
              </w:rPr>
            </w:pPr>
            <w:r>
              <w:rPr>
                <w:rFonts w:ascii="Calibri" w:hAnsi="Calibri" w:cs="Calibri"/>
                <w:color w:val="000000"/>
                <w:szCs w:val="22"/>
              </w:rPr>
              <w:t>372140.7</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216C0B37" w14:textId="77777777" w:rsidR="000A778F" w:rsidRDefault="000A778F">
            <w:pPr>
              <w:jc w:val="center"/>
              <w:rPr>
                <w:rFonts w:ascii="Calibri" w:hAnsi="Calibri" w:cs="Calibri"/>
                <w:color w:val="000000"/>
                <w:szCs w:val="22"/>
              </w:rPr>
            </w:pPr>
            <w:r>
              <w:rPr>
                <w:rFonts w:ascii="Calibri" w:hAnsi="Calibri" w:cs="Calibri"/>
                <w:color w:val="000000"/>
                <w:szCs w:val="22"/>
              </w:rPr>
              <w:t>192.243</w:t>
            </w:r>
          </w:p>
        </w:tc>
      </w:tr>
      <w:tr w:rsidR="000A778F" w14:paraId="2339438E"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7EEA216" w14:textId="51361995"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28CCF3D8" w14:textId="77777777" w:rsidR="000A778F" w:rsidRDefault="000A778F">
            <w:pPr>
              <w:jc w:val="center"/>
              <w:rPr>
                <w:rFonts w:ascii="Calibri" w:hAnsi="Calibri" w:cs="Calibri"/>
                <w:color w:val="000000"/>
                <w:szCs w:val="22"/>
              </w:rPr>
            </w:pPr>
            <w:r>
              <w:rPr>
                <w:rFonts w:ascii="Calibri" w:hAnsi="Calibri" w:cs="Calibri"/>
                <w:color w:val="000000"/>
                <w:szCs w:val="22"/>
              </w:rPr>
              <w:t>0+080.000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59B374BE" w14:textId="77777777" w:rsidR="000A778F" w:rsidRDefault="000A778F">
            <w:pPr>
              <w:jc w:val="center"/>
              <w:rPr>
                <w:rFonts w:ascii="Calibri" w:hAnsi="Calibri" w:cs="Calibri"/>
                <w:color w:val="000000"/>
                <w:szCs w:val="22"/>
              </w:rPr>
            </w:pPr>
            <w:r>
              <w:rPr>
                <w:rFonts w:ascii="Calibri" w:hAnsi="Calibri" w:cs="Calibri"/>
                <w:color w:val="000000"/>
                <w:szCs w:val="22"/>
              </w:rPr>
              <w:t>554384.5</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54927D9B" w14:textId="77777777" w:rsidR="000A778F" w:rsidRDefault="000A778F">
            <w:pPr>
              <w:jc w:val="center"/>
              <w:rPr>
                <w:rFonts w:ascii="Calibri" w:hAnsi="Calibri" w:cs="Calibri"/>
                <w:color w:val="000000"/>
                <w:szCs w:val="22"/>
              </w:rPr>
            </w:pPr>
            <w:r>
              <w:rPr>
                <w:rFonts w:ascii="Calibri" w:hAnsi="Calibri" w:cs="Calibri"/>
                <w:color w:val="000000"/>
                <w:szCs w:val="22"/>
              </w:rPr>
              <w:t>372157.6</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12E98252" w14:textId="77777777" w:rsidR="000A778F" w:rsidRDefault="000A778F">
            <w:pPr>
              <w:jc w:val="center"/>
              <w:rPr>
                <w:rFonts w:ascii="Calibri" w:hAnsi="Calibri" w:cs="Calibri"/>
                <w:color w:val="000000"/>
                <w:szCs w:val="22"/>
              </w:rPr>
            </w:pPr>
            <w:r>
              <w:rPr>
                <w:rFonts w:ascii="Calibri" w:hAnsi="Calibri" w:cs="Calibri"/>
                <w:color w:val="000000"/>
                <w:szCs w:val="22"/>
              </w:rPr>
              <w:t>192.34</w:t>
            </w:r>
          </w:p>
        </w:tc>
      </w:tr>
      <w:tr w:rsidR="000A778F" w14:paraId="58EFC737"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66E1682A" w14:textId="23804A3D"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7065FB55" w14:textId="77777777" w:rsidR="000A778F" w:rsidRDefault="000A778F">
            <w:pPr>
              <w:jc w:val="center"/>
              <w:rPr>
                <w:rFonts w:ascii="Calibri" w:hAnsi="Calibri" w:cs="Calibri"/>
                <w:color w:val="000000"/>
                <w:szCs w:val="22"/>
              </w:rPr>
            </w:pPr>
            <w:r>
              <w:rPr>
                <w:rFonts w:ascii="Calibri" w:hAnsi="Calibri" w:cs="Calibri"/>
                <w:color w:val="000000"/>
                <w:szCs w:val="22"/>
              </w:rPr>
              <w:t>0+100.000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1367D12F" w14:textId="77777777" w:rsidR="000A778F" w:rsidRDefault="000A778F">
            <w:pPr>
              <w:jc w:val="center"/>
              <w:rPr>
                <w:rFonts w:ascii="Calibri" w:hAnsi="Calibri" w:cs="Calibri"/>
                <w:color w:val="000000"/>
                <w:szCs w:val="22"/>
              </w:rPr>
            </w:pPr>
            <w:r>
              <w:rPr>
                <w:rFonts w:ascii="Calibri" w:hAnsi="Calibri" w:cs="Calibri"/>
                <w:color w:val="000000"/>
                <w:szCs w:val="22"/>
              </w:rPr>
              <w:t>554373.7</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10D0C1BB" w14:textId="77777777" w:rsidR="000A778F" w:rsidRDefault="000A778F">
            <w:pPr>
              <w:jc w:val="center"/>
              <w:rPr>
                <w:rFonts w:ascii="Calibri" w:hAnsi="Calibri" w:cs="Calibri"/>
                <w:color w:val="000000"/>
                <w:szCs w:val="22"/>
              </w:rPr>
            </w:pPr>
            <w:r>
              <w:rPr>
                <w:rFonts w:ascii="Calibri" w:hAnsi="Calibri" w:cs="Calibri"/>
                <w:color w:val="000000"/>
                <w:szCs w:val="22"/>
              </w:rPr>
              <w:t>372174.5</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33A4EB9D" w14:textId="77777777" w:rsidR="000A778F" w:rsidRDefault="000A778F">
            <w:pPr>
              <w:jc w:val="center"/>
              <w:rPr>
                <w:rFonts w:ascii="Calibri" w:hAnsi="Calibri" w:cs="Calibri"/>
                <w:color w:val="000000"/>
                <w:szCs w:val="22"/>
              </w:rPr>
            </w:pPr>
            <w:r>
              <w:rPr>
                <w:rFonts w:ascii="Calibri" w:hAnsi="Calibri" w:cs="Calibri"/>
                <w:color w:val="000000"/>
                <w:szCs w:val="22"/>
              </w:rPr>
              <w:t>192.48</w:t>
            </w:r>
          </w:p>
        </w:tc>
      </w:tr>
      <w:tr w:rsidR="000A778F" w14:paraId="32E550B1"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01BA7961" w14:textId="0BACC939"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69CF1D08" w14:textId="77777777" w:rsidR="000A778F" w:rsidRDefault="000A778F">
            <w:pPr>
              <w:jc w:val="center"/>
              <w:rPr>
                <w:rFonts w:ascii="Calibri" w:hAnsi="Calibri" w:cs="Calibri"/>
                <w:color w:val="000000"/>
                <w:szCs w:val="22"/>
              </w:rPr>
            </w:pPr>
            <w:r>
              <w:rPr>
                <w:rFonts w:ascii="Calibri" w:hAnsi="Calibri" w:cs="Calibri"/>
                <w:color w:val="000000"/>
                <w:szCs w:val="22"/>
              </w:rPr>
              <w:t>0+120.000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4999AED9" w14:textId="77777777" w:rsidR="000A778F" w:rsidRDefault="000A778F">
            <w:pPr>
              <w:jc w:val="center"/>
              <w:rPr>
                <w:rFonts w:ascii="Calibri" w:hAnsi="Calibri" w:cs="Calibri"/>
                <w:color w:val="000000"/>
                <w:szCs w:val="22"/>
              </w:rPr>
            </w:pPr>
            <w:r>
              <w:rPr>
                <w:rFonts w:ascii="Calibri" w:hAnsi="Calibri" w:cs="Calibri"/>
                <w:color w:val="000000"/>
                <w:szCs w:val="22"/>
              </w:rPr>
              <w:t>554362.9</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27D59DBD" w14:textId="77777777" w:rsidR="000A778F" w:rsidRDefault="000A778F">
            <w:pPr>
              <w:jc w:val="center"/>
              <w:rPr>
                <w:rFonts w:ascii="Calibri" w:hAnsi="Calibri" w:cs="Calibri"/>
                <w:color w:val="000000"/>
                <w:szCs w:val="22"/>
              </w:rPr>
            </w:pPr>
            <w:r>
              <w:rPr>
                <w:rFonts w:ascii="Calibri" w:hAnsi="Calibri" w:cs="Calibri"/>
                <w:color w:val="000000"/>
                <w:szCs w:val="22"/>
              </w:rPr>
              <w:t>372191.3</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49112C82" w14:textId="77777777" w:rsidR="000A778F" w:rsidRDefault="000A778F">
            <w:pPr>
              <w:jc w:val="center"/>
              <w:rPr>
                <w:rFonts w:ascii="Calibri" w:hAnsi="Calibri" w:cs="Calibri"/>
                <w:color w:val="000000"/>
                <w:szCs w:val="22"/>
              </w:rPr>
            </w:pPr>
            <w:r>
              <w:rPr>
                <w:rFonts w:ascii="Calibri" w:hAnsi="Calibri" w:cs="Calibri"/>
                <w:color w:val="000000"/>
                <w:szCs w:val="22"/>
              </w:rPr>
              <w:t>192.622</w:t>
            </w:r>
          </w:p>
        </w:tc>
      </w:tr>
      <w:tr w:rsidR="000A778F" w14:paraId="38830222"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2556B7F" w14:textId="7EB058FC"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4209AEC5" w14:textId="77777777" w:rsidR="000A778F" w:rsidRDefault="000A778F">
            <w:pPr>
              <w:jc w:val="center"/>
              <w:rPr>
                <w:rFonts w:ascii="Calibri" w:hAnsi="Calibri" w:cs="Calibri"/>
                <w:color w:val="000000"/>
                <w:szCs w:val="22"/>
              </w:rPr>
            </w:pPr>
            <w:r>
              <w:rPr>
                <w:rFonts w:ascii="Calibri" w:hAnsi="Calibri" w:cs="Calibri"/>
                <w:color w:val="000000"/>
                <w:szCs w:val="22"/>
              </w:rPr>
              <w:t>0+140.000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88287EC" w14:textId="77777777" w:rsidR="000A778F" w:rsidRDefault="000A778F">
            <w:pPr>
              <w:jc w:val="center"/>
              <w:rPr>
                <w:rFonts w:ascii="Calibri" w:hAnsi="Calibri" w:cs="Calibri"/>
                <w:color w:val="000000"/>
                <w:szCs w:val="22"/>
              </w:rPr>
            </w:pPr>
            <w:r>
              <w:rPr>
                <w:rFonts w:ascii="Calibri" w:hAnsi="Calibri" w:cs="Calibri"/>
                <w:color w:val="000000"/>
                <w:szCs w:val="22"/>
              </w:rPr>
              <w:t>554352.1</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12A51FBC" w14:textId="77777777" w:rsidR="000A778F" w:rsidRDefault="000A778F">
            <w:pPr>
              <w:jc w:val="center"/>
              <w:rPr>
                <w:rFonts w:ascii="Calibri" w:hAnsi="Calibri" w:cs="Calibri"/>
                <w:color w:val="000000"/>
                <w:szCs w:val="22"/>
              </w:rPr>
            </w:pPr>
            <w:r>
              <w:rPr>
                <w:rFonts w:ascii="Calibri" w:hAnsi="Calibri" w:cs="Calibri"/>
                <w:color w:val="000000"/>
                <w:szCs w:val="22"/>
              </w:rPr>
              <w:t>372208.2</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63BF2F35" w14:textId="77777777" w:rsidR="000A778F" w:rsidRDefault="000A778F">
            <w:pPr>
              <w:jc w:val="center"/>
              <w:rPr>
                <w:rFonts w:ascii="Calibri" w:hAnsi="Calibri" w:cs="Calibri"/>
                <w:color w:val="000000"/>
                <w:szCs w:val="22"/>
              </w:rPr>
            </w:pPr>
            <w:r>
              <w:rPr>
                <w:rFonts w:ascii="Calibri" w:hAnsi="Calibri" w:cs="Calibri"/>
                <w:color w:val="000000"/>
                <w:szCs w:val="22"/>
              </w:rPr>
              <w:t>192.756</w:t>
            </w:r>
          </w:p>
        </w:tc>
      </w:tr>
      <w:tr w:rsidR="000A778F" w14:paraId="498342F5"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14F5B230" w14:textId="4E52AE1D"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30C19B21" w14:textId="77777777" w:rsidR="000A778F" w:rsidRDefault="000A778F">
            <w:pPr>
              <w:jc w:val="center"/>
              <w:rPr>
                <w:rFonts w:ascii="Calibri" w:hAnsi="Calibri" w:cs="Calibri"/>
                <w:color w:val="000000"/>
                <w:szCs w:val="22"/>
              </w:rPr>
            </w:pPr>
            <w:r>
              <w:rPr>
                <w:rFonts w:ascii="Calibri" w:hAnsi="Calibri" w:cs="Calibri"/>
                <w:color w:val="000000"/>
                <w:szCs w:val="22"/>
              </w:rPr>
              <w:t>0+160.000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E69039A" w14:textId="77777777" w:rsidR="000A778F" w:rsidRDefault="000A778F">
            <w:pPr>
              <w:jc w:val="center"/>
              <w:rPr>
                <w:rFonts w:ascii="Calibri" w:hAnsi="Calibri" w:cs="Calibri"/>
                <w:color w:val="000000"/>
                <w:szCs w:val="22"/>
              </w:rPr>
            </w:pPr>
            <w:r>
              <w:rPr>
                <w:rFonts w:ascii="Calibri" w:hAnsi="Calibri" w:cs="Calibri"/>
                <w:color w:val="000000"/>
                <w:szCs w:val="22"/>
              </w:rPr>
              <w:t>554341.7</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6DBBF0C7" w14:textId="77777777" w:rsidR="000A778F" w:rsidRDefault="000A778F">
            <w:pPr>
              <w:jc w:val="center"/>
              <w:rPr>
                <w:rFonts w:ascii="Calibri" w:hAnsi="Calibri" w:cs="Calibri"/>
                <w:color w:val="000000"/>
                <w:szCs w:val="22"/>
              </w:rPr>
            </w:pPr>
            <w:r>
              <w:rPr>
                <w:rFonts w:ascii="Calibri" w:hAnsi="Calibri" w:cs="Calibri"/>
                <w:color w:val="000000"/>
                <w:szCs w:val="22"/>
              </w:rPr>
              <w:t>372225.2</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5E10E738" w14:textId="77777777" w:rsidR="000A778F" w:rsidRDefault="000A778F">
            <w:pPr>
              <w:jc w:val="center"/>
              <w:rPr>
                <w:rFonts w:ascii="Calibri" w:hAnsi="Calibri" w:cs="Calibri"/>
                <w:color w:val="000000"/>
                <w:szCs w:val="22"/>
              </w:rPr>
            </w:pPr>
            <w:r>
              <w:rPr>
                <w:rFonts w:ascii="Calibri" w:hAnsi="Calibri" w:cs="Calibri"/>
                <w:color w:val="000000"/>
                <w:szCs w:val="22"/>
              </w:rPr>
              <w:t>192.883</w:t>
            </w:r>
          </w:p>
        </w:tc>
      </w:tr>
      <w:tr w:rsidR="000A778F" w14:paraId="2865731F"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4BAC9542" w14:textId="54EE5E08"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36E6E02A" w14:textId="77777777" w:rsidR="000A778F" w:rsidRDefault="000A778F">
            <w:pPr>
              <w:jc w:val="center"/>
              <w:rPr>
                <w:rFonts w:ascii="Calibri" w:hAnsi="Calibri" w:cs="Calibri"/>
                <w:color w:val="000000"/>
                <w:szCs w:val="22"/>
              </w:rPr>
            </w:pPr>
            <w:r>
              <w:rPr>
                <w:rFonts w:ascii="Calibri" w:hAnsi="Calibri" w:cs="Calibri"/>
                <w:color w:val="000000"/>
                <w:szCs w:val="22"/>
              </w:rPr>
              <w:t>0+180.000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52328745" w14:textId="77777777" w:rsidR="000A778F" w:rsidRDefault="000A778F">
            <w:pPr>
              <w:jc w:val="center"/>
              <w:rPr>
                <w:rFonts w:ascii="Calibri" w:hAnsi="Calibri" w:cs="Calibri"/>
                <w:color w:val="000000"/>
                <w:szCs w:val="22"/>
              </w:rPr>
            </w:pPr>
            <w:r>
              <w:rPr>
                <w:rFonts w:ascii="Calibri" w:hAnsi="Calibri" w:cs="Calibri"/>
                <w:color w:val="000000"/>
                <w:szCs w:val="22"/>
              </w:rPr>
              <w:t>554331.7</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777C3E00" w14:textId="77777777" w:rsidR="000A778F" w:rsidRDefault="000A778F">
            <w:pPr>
              <w:jc w:val="center"/>
              <w:rPr>
                <w:rFonts w:ascii="Calibri" w:hAnsi="Calibri" w:cs="Calibri"/>
                <w:color w:val="000000"/>
                <w:szCs w:val="22"/>
              </w:rPr>
            </w:pPr>
            <w:r>
              <w:rPr>
                <w:rFonts w:ascii="Calibri" w:hAnsi="Calibri" w:cs="Calibri"/>
                <w:color w:val="000000"/>
                <w:szCs w:val="22"/>
              </w:rPr>
              <w:t>372242.5</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74638154" w14:textId="77777777" w:rsidR="000A778F" w:rsidRDefault="000A778F">
            <w:pPr>
              <w:jc w:val="center"/>
              <w:rPr>
                <w:rFonts w:ascii="Calibri" w:hAnsi="Calibri" w:cs="Calibri"/>
                <w:color w:val="000000"/>
                <w:szCs w:val="22"/>
              </w:rPr>
            </w:pPr>
            <w:r>
              <w:rPr>
                <w:rFonts w:ascii="Calibri" w:hAnsi="Calibri" w:cs="Calibri"/>
                <w:color w:val="000000"/>
                <w:szCs w:val="22"/>
              </w:rPr>
              <w:t>192.968</w:t>
            </w:r>
          </w:p>
        </w:tc>
      </w:tr>
      <w:tr w:rsidR="000A778F" w14:paraId="285F80C7"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56FE2CA0" w14:textId="579A4E65"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7002D116" w14:textId="77777777" w:rsidR="000A778F" w:rsidRDefault="000A778F">
            <w:pPr>
              <w:jc w:val="center"/>
              <w:rPr>
                <w:rFonts w:ascii="Calibri" w:hAnsi="Calibri" w:cs="Calibri"/>
                <w:color w:val="000000"/>
                <w:szCs w:val="22"/>
              </w:rPr>
            </w:pPr>
            <w:r>
              <w:rPr>
                <w:rFonts w:ascii="Calibri" w:hAnsi="Calibri" w:cs="Calibri"/>
                <w:color w:val="000000"/>
                <w:szCs w:val="22"/>
              </w:rPr>
              <w:t>0+200.000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371C2677" w14:textId="77777777" w:rsidR="000A778F" w:rsidRDefault="000A778F">
            <w:pPr>
              <w:jc w:val="center"/>
              <w:rPr>
                <w:rFonts w:ascii="Calibri" w:hAnsi="Calibri" w:cs="Calibri"/>
                <w:color w:val="000000"/>
                <w:szCs w:val="22"/>
              </w:rPr>
            </w:pPr>
            <w:r>
              <w:rPr>
                <w:rFonts w:ascii="Calibri" w:hAnsi="Calibri" w:cs="Calibri"/>
                <w:color w:val="000000"/>
                <w:szCs w:val="22"/>
              </w:rPr>
              <w:t>554321.8</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4DFC653E" w14:textId="77777777" w:rsidR="000A778F" w:rsidRDefault="000A778F">
            <w:pPr>
              <w:jc w:val="center"/>
              <w:rPr>
                <w:rFonts w:ascii="Calibri" w:hAnsi="Calibri" w:cs="Calibri"/>
                <w:color w:val="000000"/>
                <w:szCs w:val="22"/>
              </w:rPr>
            </w:pPr>
            <w:r>
              <w:rPr>
                <w:rFonts w:ascii="Calibri" w:hAnsi="Calibri" w:cs="Calibri"/>
                <w:color w:val="000000"/>
                <w:szCs w:val="22"/>
              </w:rPr>
              <w:t>372259.9</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66C4D656" w14:textId="77777777" w:rsidR="000A778F" w:rsidRDefault="000A778F">
            <w:pPr>
              <w:jc w:val="center"/>
              <w:rPr>
                <w:rFonts w:ascii="Calibri" w:hAnsi="Calibri" w:cs="Calibri"/>
                <w:color w:val="000000"/>
                <w:szCs w:val="22"/>
              </w:rPr>
            </w:pPr>
            <w:r>
              <w:rPr>
                <w:rFonts w:ascii="Calibri" w:hAnsi="Calibri" w:cs="Calibri"/>
                <w:color w:val="000000"/>
                <w:szCs w:val="22"/>
              </w:rPr>
              <w:t>192.997</w:t>
            </w:r>
          </w:p>
        </w:tc>
      </w:tr>
      <w:tr w:rsidR="000A778F" w14:paraId="6E3EB56C"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72DC1C78" w14:textId="55BE4B56"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013D210F" w14:textId="77777777" w:rsidR="000A778F" w:rsidRDefault="000A778F">
            <w:pPr>
              <w:jc w:val="center"/>
              <w:rPr>
                <w:rFonts w:ascii="Calibri" w:hAnsi="Calibri" w:cs="Calibri"/>
                <w:color w:val="000000"/>
                <w:szCs w:val="22"/>
              </w:rPr>
            </w:pPr>
            <w:r>
              <w:rPr>
                <w:rFonts w:ascii="Calibri" w:hAnsi="Calibri" w:cs="Calibri"/>
                <w:color w:val="000000"/>
                <w:szCs w:val="22"/>
              </w:rPr>
              <w:t>0+220.000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2129DA7F" w14:textId="77777777" w:rsidR="000A778F" w:rsidRDefault="000A778F">
            <w:pPr>
              <w:jc w:val="center"/>
              <w:rPr>
                <w:rFonts w:ascii="Calibri" w:hAnsi="Calibri" w:cs="Calibri"/>
                <w:color w:val="000000"/>
                <w:szCs w:val="22"/>
              </w:rPr>
            </w:pPr>
            <w:r>
              <w:rPr>
                <w:rFonts w:ascii="Calibri" w:hAnsi="Calibri" w:cs="Calibri"/>
                <w:color w:val="000000"/>
                <w:szCs w:val="22"/>
              </w:rPr>
              <w:t>554312</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5DB00DC2" w14:textId="77777777" w:rsidR="000A778F" w:rsidRDefault="000A778F">
            <w:pPr>
              <w:jc w:val="center"/>
              <w:rPr>
                <w:rFonts w:ascii="Calibri" w:hAnsi="Calibri" w:cs="Calibri"/>
                <w:color w:val="000000"/>
                <w:szCs w:val="22"/>
              </w:rPr>
            </w:pPr>
            <w:r>
              <w:rPr>
                <w:rFonts w:ascii="Calibri" w:hAnsi="Calibri" w:cs="Calibri"/>
                <w:color w:val="000000"/>
                <w:szCs w:val="22"/>
              </w:rPr>
              <w:t>372277.3</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460CA5BA" w14:textId="77777777" w:rsidR="000A778F" w:rsidRDefault="000A778F">
            <w:pPr>
              <w:jc w:val="center"/>
              <w:rPr>
                <w:rFonts w:ascii="Calibri" w:hAnsi="Calibri" w:cs="Calibri"/>
                <w:color w:val="000000"/>
                <w:szCs w:val="22"/>
              </w:rPr>
            </w:pPr>
            <w:r>
              <w:rPr>
                <w:rFonts w:ascii="Calibri" w:hAnsi="Calibri" w:cs="Calibri"/>
                <w:color w:val="000000"/>
                <w:szCs w:val="22"/>
              </w:rPr>
              <w:t>193.045</w:t>
            </w:r>
          </w:p>
        </w:tc>
      </w:tr>
      <w:tr w:rsidR="000A778F" w14:paraId="45CB7ADA"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76C2DCCD" w14:textId="005D097F"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2C9DAC52" w14:textId="77777777" w:rsidR="000A778F" w:rsidRDefault="000A778F">
            <w:pPr>
              <w:jc w:val="center"/>
              <w:rPr>
                <w:rFonts w:ascii="Calibri" w:hAnsi="Calibri" w:cs="Calibri"/>
                <w:color w:val="000000"/>
                <w:szCs w:val="22"/>
              </w:rPr>
            </w:pPr>
            <w:r>
              <w:rPr>
                <w:rFonts w:ascii="Calibri" w:hAnsi="Calibri" w:cs="Calibri"/>
                <w:color w:val="000000"/>
                <w:szCs w:val="22"/>
              </w:rPr>
              <w:t>0+240.000</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37E88567" w14:textId="77777777" w:rsidR="000A778F" w:rsidRDefault="000A778F">
            <w:pPr>
              <w:jc w:val="center"/>
              <w:rPr>
                <w:rFonts w:ascii="Calibri" w:hAnsi="Calibri" w:cs="Calibri"/>
                <w:color w:val="000000"/>
                <w:szCs w:val="22"/>
              </w:rPr>
            </w:pPr>
            <w:r>
              <w:rPr>
                <w:rFonts w:ascii="Calibri" w:hAnsi="Calibri" w:cs="Calibri"/>
                <w:color w:val="000000"/>
                <w:szCs w:val="22"/>
              </w:rPr>
              <w:t>554301.7</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6E52A26C" w14:textId="77777777" w:rsidR="000A778F" w:rsidRDefault="000A778F">
            <w:pPr>
              <w:jc w:val="center"/>
              <w:rPr>
                <w:rFonts w:ascii="Calibri" w:hAnsi="Calibri" w:cs="Calibri"/>
                <w:color w:val="000000"/>
                <w:szCs w:val="22"/>
              </w:rPr>
            </w:pPr>
            <w:r>
              <w:rPr>
                <w:rFonts w:ascii="Calibri" w:hAnsi="Calibri" w:cs="Calibri"/>
                <w:color w:val="000000"/>
                <w:szCs w:val="22"/>
              </w:rPr>
              <w:t>372294.5</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732DF98D" w14:textId="77777777" w:rsidR="000A778F" w:rsidRDefault="000A778F">
            <w:pPr>
              <w:jc w:val="center"/>
              <w:rPr>
                <w:rFonts w:ascii="Calibri" w:hAnsi="Calibri" w:cs="Calibri"/>
                <w:color w:val="000000"/>
                <w:szCs w:val="22"/>
              </w:rPr>
            </w:pPr>
            <w:r>
              <w:rPr>
                <w:rFonts w:ascii="Calibri" w:hAnsi="Calibri" w:cs="Calibri"/>
                <w:color w:val="000000"/>
                <w:szCs w:val="22"/>
              </w:rPr>
              <w:t>193.173</w:t>
            </w:r>
          </w:p>
        </w:tc>
      </w:tr>
      <w:tr w:rsidR="000A778F" w14:paraId="442052F5" w14:textId="77777777" w:rsidTr="000A778F">
        <w:tblPrEx>
          <w:jc w:val="left"/>
        </w:tblPrEx>
        <w:trPr>
          <w:gridAfter w:val="1"/>
          <w:wAfter w:w="181" w:type="dxa"/>
          <w:trHeight w:val="290"/>
        </w:trPr>
        <w:tc>
          <w:tcPr>
            <w:tcW w:w="695" w:type="dxa"/>
            <w:tcBorders>
              <w:top w:val="nil"/>
              <w:left w:val="single" w:sz="4" w:space="0" w:color="auto"/>
              <w:bottom w:val="single" w:sz="4" w:space="0" w:color="auto"/>
              <w:right w:val="single" w:sz="4" w:space="0" w:color="auto"/>
            </w:tcBorders>
            <w:shd w:val="clear" w:color="auto" w:fill="auto"/>
            <w:noWrap/>
            <w:vAlign w:val="center"/>
          </w:tcPr>
          <w:p w14:paraId="2A34D4F0" w14:textId="0C420C28" w:rsidR="000A778F" w:rsidRPr="000A778F" w:rsidRDefault="000A778F" w:rsidP="000A778F">
            <w:pPr>
              <w:pStyle w:val="ListParagraph"/>
              <w:numPr>
                <w:ilvl w:val="0"/>
                <w:numId w:val="40"/>
              </w:numPr>
              <w:jc w:val="center"/>
              <w:rPr>
                <w:rFonts w:ascii="Calibri" w:hAnsi="Calibri" w:cs="Calibri"/>
                <w:color w:val="000000"/>
                <w:szCs w:val="22"/>
              </w:rPr>
            </w:pPr>
          </w:p>
        </w:tc>
        <w:tc>
          <w:tcPr>
            <w:tcW w:w="1156" w:type="dxa"/>
            <w:gridSpan w:val="2"/>
            <w:tcBorders>
              <w:top w:val="nil"/>
              <w:left w:val="nil"/>
              <w:bottom w:val="single" w:sz="4" w:space="0" w:color="auto"/>
              <w:right w:val="single" w:sz="4" w:space="0" w:color="auto"/>
            </w:tcBorders>
            <w:shd w:val="clear" w:color="auto" w:fill="auto"/>
            <w:noWrap/>
            <w:vAlign w:val="center"/>
            <w:hideMark/>
          </w:tcPr>
          <w:p w14:paraId="47D9C990" w14:textId="77777777" w:rsidR="000A778F" w:rsidRDefault="000A778F">
            <w:pPr>
              <w:jc w:val="center"/>
              <w:rPr>
                <w:rFonts w:ascii="Calibri" w:hAnsi="Calibri" w:cs="Calibri"/>
                <w:color w:val="000000"/>
                <w:szCs w:val="22"/>
              </w:rPr>
            </w:pPr>
            <w:r>
              <w:rPr>
                <w:rFonts w:ascii="Calibri" w:hAnsi="Calibri" w:cs="Calibri"/>
                <w:color w:val="000000"/>
                <w:szCs w:val="22"/>
              </w:rPr>
              <w:t>0+247.685</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09167301" w14:textId="77777777" w:rsidR="000A778F" w:rsidRDefault="000A778F">
            <w:pPr>
              <w:jc w:val="center"/>
              <w:rPr>
                <w:rFonts w:ascii="Calibri" w:hAnsi="Calibri" w:cs="Calibri"/>
                <w:color w:val="000000"/>
                <w:szCs w:val="22"/>
              </w:rPr>
            </w:pPr>
            <w:r>
              <w:rPr>
                <w:rFonts w:ascii="Calibri" w:hAnsi="Calibri" w:cs="Calibri"/>
                <w:color w:val="000000"/>
                <w:szCs w:val="22"/>
              </w:rPr>
              <w:t>554294.8</w:t>
            </w:r>
          </w:p>
        </w:tc>
        <w:tc>
          <w:tcPr>
            <w:tcW w:w="1027" w:type="dxa"/>
            <w:gridSpan w:val="2"/>
            <w:tcBorders>
              <w:top w:val="nil"/>
              <w:left w:val="nil"/>
              <w:bottom w:val="single" w:sz="4" w:space="0" w:color="auto"/>
              <w:right w:val="single" w:sz="4" w:space="0" w:color="auto"/>
            </w:tcBorders>
            <w:shd w:val="clear" w:color="auto" w:fill="auto"/>
            <w:noWrap/>
            <w:vAlign w:val="center"/>
            <w:hideMark/>
          </w:tcPr>
          <w:p w14:paraId="3D46B119" w14:textId="77777777" w:rsidR="000A778F" w:rsidRDefault="000A778F">
            <w:pPr>
              <w:jc w:val="center"/>
              <w:rPr>
                <w:rFonts w:ascii="Calibri" w:hAnsi="Calibri" w:cs="Calibri"/>
                <w:color w:val="000000"/>
                <w:szCs w:val="22"/>
              </w:rPr>
            </w:pPr>
            <w:r>
              <w:rPr>
                <w:rFonts w:ascii="Calibri" w:hAnsi="Calibri" w:cs="Calibri"/>
                <w:color w:val="000000"/>
                <w:szCs w:val="22"/>
              </w:rPr>
              <w:t>372297.8</w:t>
            </w: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5C04EDB6" w14:textId="77777777" w:rsidR="000A778F" w:rsidRDefault="000A778F">
            <w:pPr>
              <w:jc w:val="center"/>
              <w:rPr>
                <w:rFonts w:ascii="Calibri" w:hAnsi="Calibri" w:cs="Calibri"/>
                <w:color w:val="000000"/>
                <w:szCs w:val="22"/>
              </w:rPr>
            </w:pPr>
            <w:r>
              <w:rPr>
                <w:rFonts w:ascii="Calibri" w:hAnsi="Calibri" w:cs="Calibri"/>
                <w:color w:val="000000"/>
                <w:szCs w:val="22"/>
              </w:rPr>
              <w:t>193.24</w:t>
            </w:r>
          </w:p>
        </w:tc>
      </w:tr>
    </w:tbl>
    <w:p w14:paraId="472317A6" w14:textId="1B505F83" w:rsidR="005D240E" w:rsidRPr="00702F98" w:rsidRDefault="00313B8C" w:rsidP="00313B8C">
      <w:pPr>
        <w:pStyle w:val="Heading2"/>
      </w:pPr>
      <w:bookmarkStart w:id="73" w:name="_Toc157780838"/>
      <w:bookmarkEnd w:id="10"/>
      <w:r>
        <w:lastRenderedPageBreak/>
        <w:t>D</w:t>
      </w:r>
      <w:r w:rsidRPr="00313B8C">
        <w:t>etalii privind orice variantă de amplasament care a fost luată în considerare</w:t>
      </w:r>
      <w:bookmarkEnd w:id="73"/>
    </w:p>
    <w:p w14:paraId="46EA927A" w14:textId="323E7249" w:rsidR="00003D9A" w:rsidRPr="004D106F" w:rsidRDefault="00313B8C" w:rsidP="005D240E">
      <w:pPr>
        <w:pStyle w:val="BodyText6"/>
        <w:shd w:val="clear" w:color="auto" w:fill="auto"/>
        <w:spacing w:line="276" w:lineRule="auto"/>
        <w:ind w:left="60" w:right="20" w:firstLine="547"/>
        <w:rPr>
          <w:rFonts w:ascii="Arial" w:hAnsi="Arial" w:cs="Arial"/>
          <w:sz w:val="22"/>
          <w:szCs w:val="22"/>
        </w:rPr>
      </w:pPr>
      <w:r>
        <w:rPr>
          <w:rFonts w:ascii="Arial" w:hAnsi="Arial" w:cs="Arial"/>
          <w:sz w:val="22"/>
          <w:szCs w:val="22"/>
        </w:rPr>
        <w:t xml:space="preserve">Nu </w:t>
      </w:r>
      <w:proofErr w:type="gramStart"/>
      <w:r>
        <w:rPr>
          <w:rFonts w:ascii="Arial" w:hAnsi="Arial" w:cs="Arial"/>
          <w:sz w:val="22"/>
          <w:szCs w:val="22"/>
        </w:rPr>
        <w:t>este</w:t>
      </w:r>
      <w:proofErr w:type="gramEnd"/>
      <w:r>
        <w:rPr>
          <w:rFonts w:ascii="Arial" w:hAnsi="Arial" w:cs="Arial"/>
          <w:sz w:val="22"/>
          <w:szCs w:val="22"/>
        </w:rPr>
        <w:t xml:space="preserve"> cazul.</w:t>
      </w:r>
    </w:p>
    <w:p w14:paraId="2F00BAF7" w14:textId="74FCF624" w:rsidR="00720087" w:rsidRPr="00300A06" w:rsidRDefault="00DC3D0F" w:rsidP="00313B8C">
      <w:pPr>
        <w:pStyle w:val="Heading1"/>
        <w:rPr>
          <w:noProof/>
          <w:lang w:val="ro-RO"/>
        </w:rPr>
      </w:pPr>
      <w:bookmarkStart w:id="74" w:name="_Toc157780839"/>
      <w:r w:rsidRPr="00300A06">
        <w:rPr>
          <w:noProof/>
          <w:lang w:val="ro-RO"/>
        </w:rPr>
        <w:t xml:space="preserve">descrierea tuturor efectelor semnificative posibile </w:t>
      </w:r>
      <w:r w:rsidRPr="00313B8C">
        <w:t>asupra</w:t>
      </w:r>
      <w:r w:rsidRPr="00300A06">
        <w:rPr>
          <w:noProof/>
          <w:lang w:val="ro-RO"/>
        </w:rPr>
        <w:t xml:space="preserve"> mediului, ale proiectului, in limita informatiilor disponibile</w:t>
      </w:r>
      <w:bookmarkEnd w:id="74"/>
    </w:p>
    <w:p w14:paraId="4A116215" w14:textId="04BE07DF" w:rsidR="00DC3D0F" w:rsidRPr="00300A06" w:rsidRDefault="00DC3D0F" w:rsidP="00313B8C">
      <w:pPr>
        <w:pStyle w:val="Heading1"/>
        <w:numPr>
          <w:ilvl w:val="0"/>
          <w:numId w:val="0"/>
        </w:numPr>
        <w:rPr>
          <w:lang w:val="ro-RO"/>
        </w:rPr>
      </w:pPr>
      <w:bookmarkStart w:id="75" w:name="_Toc157780840"/>
      <w:r w:rsidRPr="00300A06">
        <w:rPr>
          <w:lang w:val="ro-RO"/>
        </w:rPr>
        <w:t>A</w:t>
      </w:r>
      <w:r w:rsidR="006D32BC">
        <w:rPr>
          <w:lang w:val="ro-RO"/>
        </w:rPr>
        <w:t>.</w:t>
      </w:r>
      <w:r w:rsidRPr="00300A06">
        <w:rPr>
          <w:lang w:val="ro-RO"/>
        </w:rPr>
        <w:t xml:space="preserve"> </w:t>
      </w:r>
      <w:r w:rsidRPr="00313B8C">
        <w:t>SURSE</w:t>
      </w:r>
      <w:r w:rsidRPr="00300A06">
        <w:rPr>
          <w:lang w:val="ro-RO"/>
        </w:rPr>
        <w:t xml:space="preserve"> DE POLUANTI SI INSTALATII PENTRU RETINEREA, EVACUAREA SI DISPERSIA POLUANTILOR IN MEDIU</w:t>
      </w:r>
      <w:bookmarkEnd w:id="75"/>
    </w:p>
    <w:p w14:paraId="17EC9CFE"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Lucrările proiectate nu introduc efecte negative suplimentare asupra solului, drenajului, microclimatului, apelor de suprafaţă, vegetaţiei, faunei sau peisajului.</w:t>
      </w:r>
    </w:p>
    <w:p w14:paraId="6B4F7C2F"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Nu sunt afectate obiective de interes cultural sau istoric.</w:t>
      </w:r>
    </w:p>
    <w:p w14:paraId="635C14F4"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In vederea abordării integrate a măsurilor necesare prevenirii, reducerii şi controlului impactului activităţilor desfăşurate, în execuţie se vor respecta următoarele:</w:t>
      </w:r>
    </w:p>
    <w:p w14:paraId="5E9CB479" w14:textId="77777777" w:rsidR="00720087" w:rsidRPr="009E29CF" w:rsidRDefault="00720087" w:rsidP="00F92D3E">
      <w:pPr>
        <w:widowControl w:val="0"/>
        <w:numPr>
          <w:ilvl w:val="0"/>
          <w:numId w:val="6"/>
        </w:numPr>
        <w:tabs>
          <w:tab w:val="clear" w:pos="960"/>
          <w:tab w:val="num" w:pos="720"/>
        </w:tabs>
        <w:adjustRightInd w:val="0"/>
        <w:spacing w:before="60" w:line="276" w:lineRule="auto"/>
        <w:ind w:left="360" w:firstLine="0"/>
        <w:jc w:val="both"/>
        <w:textAlignment w:val="baseline"/>
        <w:rPr>
          <w:rFonts w:cs="Arial"/>
          <w:szCs w:val="22"/>
          <w:lang w:val="ro-RO"/>
        </w:rPr>
      </w:pPr>
      <w:r w:rsidRPr="009E29CF">
        <w:rPr>
          <w:rFonts w:cs="Arial"/>
          <w:szCs w:val="22"/>
          <w:lang w:val="ro-RO"/>
        </w:rPr>
        <w:t>lucrările se vor realiza astfel incat impactul generat să aibă o amploare cât mai mică;</w:t>
      </w:r>
    </w:p>
    <w:p w14:paraId="3CC46C03" w14:textId="226A25E7" w:rsidR="00720087" w:rsidRPr="009E29CF" w:rsidRDefault="00720087" w:rsidP="00F92D3E">
      <w:pPr>
        <w:widowControl w:val="0"/>
        <w:numPr>
          <w:ilvl w:val="0"/>
          <w:numId w:val="6"/>
        </w:numPr>
        <w:tabs>
          <w:tab w:val="clear" w:pos="960"/>
          <w:tab w:val="num" w:pos="720"/>
        </w:tabs>
        <w:adjustRightInd w:val="0"/>
        <w:spacing w:before="60" w:line="276" w:lineRule="auto"/>
        <w:ind w:left="360" w:firstLine="0"/>
        <w:jc w:val="both"/>
        <w:textAlignment w:val="baseline"/>
        <w:rPr>
          <w:rFonts w:cs="Arial"/>
          <w:szCs w:val="22"/>
          <w:lang w:val="ro-RO"/>
        </w:rPr>
      </w:pPr>
      <w:r w:rsidRPr="009E29CF">
        <w:rPr>
          <w:rFonts w:cs="Arial"/>
          <w:szCs w:val="22"/>
          <w:lang w:val="ro-RO"/>
        </w:rPr>
        <w:t>pentru diminuarea impactului generat in timpul execuţiei se va urmări:</w:t>
      </w:r>
    </w:p>
    <w:p w14:paraId="567071B3" w14:textId="77777777"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scurtarea duratei de execuţie a investiţiei pentru a diminua astfel durata de manifestare a efectelor negative</w:t>
      </w:r>
    </w:p>
    <w:p w14:paraId="32C6CC3A" w14:textId="77777777"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transportul direct a materialelor de constructie pe amlasament si punerea lor imediat in opera;</w:t>
      </w:r>
    </w:p>
    <w:p w14:paraId="0F958BA4" w14:textId="77777777"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 xml:space="preserve">optimizarea traseului utilajelor care transportă materiale; </w:t>
      </w:r>
    </w:p>
    <w:p w14:paraId="771AB963" w14:textId="77777777"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evitarea pierderilor de materiale din utilajele de transport</w:t>
      </w:r>
    </w:p>
    <w:p w14:paraId="57470E9D" w14:textId="5572711C"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folosirea unor utilaje şi mijloace de transport performante,</w:t>
      </w:r>
      <w:r w:rsidR="009E29CF">
        <w:rPr>
          <w:rFonts w:cs="Arial"/>
          <w:szCs w:val="22"/>
          <w:lang w:val="ro-RO"/>
        </w:rPr>
        <w:t xml:space="preserve"> </w:t>
      </w:r>
      <w:r w:rsidRPr="009E29CF">
        <w:rPr>
          <w:rFonts w:cs="Arial"/>
          <w:szCs w:val="22"/>
          <w:lang w:val="ro-RO"/>
        </w:rPr>
        <w:t>silenţioase şi nepoluante.</w:t>
      </w:r>
    </w:p>
    <w:p w14:paraId="5C087C6B" w14:textId="77777777" w:rsidR="00720087" w:rsidRPr="009E29CF" w:rsidRDefault="00720087" w:rsidP="00F92D3E">
      <w:pPr>
        <w:widowControl w:val="0"/>
        <w:numPr>
          <w:ilvl w:val="0"/>
          <w:numId w:val="7"/>
        </w:numPr>
        <w:adjustRightInd w:val="0"/>
        <w:spacing w:before="60" w:line="276" w:lineRule="auto"/>
        <w:ind w:firstLine="0"/>
        <w:jc w:val="both"/>
        <w:textAlignment w:val="baseline"/>
        <w:rPr>
          <w:rFonts w:cs="Arial"/>
          <w:szCs w:val="22"/>
          <w:lang w:val="ro-RO"/>
        </w:rPr>
      </w:pPr>
      <w:r w:rsidRPr="009E29CF">
        <w:rPr>
          <w:rFonts w:cs="Arial"/>
          <w:szCs w:val="22"/>
          <w:lang w:val="ro-RO"/>
        </w:rPr>
        <w:t xml:space="preserve">lucrarile de stabilizare vor avea un aspect estetic, care sa se integreze mediului. </w:t>
      </w:r>
    </w:p>
    <w:p w14:paraId="4C99F77A" w14:textId="77777777" w:rsidR="00720087" w:rsidRPr="00300A06" w:rsidRDefault="00720087" w:rsidP="005D240E">
      <w:pPr>
        <w:spacing w:line="276" w:lineRule="auto"/>
        <w:rPr>
          <w:lang w:val="ro-RO" w:eastAsia="x-none"/>
        </w:rPr>
      </w:pPr>
    </w:p>
    <w:p w14:paraId="49B7DEA8" w14:textId="77777777" w:rsidR="00720087" w:rsidRPr="00300A06" w:rsidRDefault="00720087" w:rsidP="00313B8C">
      <w:pPr>
        <w:pStyle w:val="Heading2"/>
        <w:rPr>
          <w:lang w:val="ro-RO"/>
        </w:rPr>
      </w:pPr>
      <w:bookmarkStart w:id="76" w:name="_Toc461699462"/>
      <w:bookmarkStart w:id="77" w:name="_Toc157780841"/>
      <w:r w:rsidRPr="00313B8C">
        <w:t>Protecţia</w:t>
      </w:r>
      <w:r w:rsidRPr="00300A06">
        <w:rPr>
          <w:lang w:val="ro-RO"/>
        </w:rPr>
        <w:t xml:space="preserve"> </w:t>
      </w:r>
      <w:r w:rsidRPr="00313B8C">
        <w:t>calităţii</w:t>
      </w:r>
      <w:r w:rsidRPr="00300A06">
        <w:rPr>
          <w:lang w:val="ro-RO"/>
        </w:rPr>
        <w:t xml:space="preserve"> apelor</w:t>
      </w:r>
      <w:bookmarkEnd w:id="76"/>
      <w:bookmarkEnd w:id="77"/>
      <w:r w:rsidRPr="00300A06">
        <w:rPr>
          <w:lang w:val="ro-RO"/>
        </w:rPr>
        <w:t xml:space="preserve"> </w:t>
      </w:r>
    </w:p>
    <w:p w14:paraId="2DE5BCFB"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Lucrările de realizare a investiției propuse nu vor afecta apele subterane. </w:t>
      </w:r>
    </w:p>
    <w:p w14:paraId="618FBCE0"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Lucrările prezentate în actualul proiect nu influenţează cu nimic calitatea apelor datorită materialelor folosite la execuţia acestora precum şi soluţiile folosite la preluarea şi dimensionarea acestora.</w:t>
      </w:r>
    </w:p>
    <w:p w14:paraId="624DD974"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Eventualele poluări pot fi favorizate de precipitațiile sezoniere ce duc la antrenarea de suspensii în apele de suprafață, ape care pot conţine substanțe de origine minerală.</w:t>
      </w:r>
    </w:p>
    <w:p w14:paraId="5F9C2F8C"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Ca urmare a acțiunii fenomenelor meteorologice sezoniere (ploi, vânturi puternice), materialele rezultate în urma lucrărilor de stabilizare a terenului din zonă nu pot influența calitatea apelor de suprafață, acestea fiind drenate şi evacuate prin intermediul barbacanelor pe taluzul terenului natural.</w:t>
      </w:r>
    </w:p>
    <w:p w14:paraId="05D90A18" w14:textId="09E7955E"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În urma executării etapelor constructive ale proiectului se pot genera substanțe, materii prime care, doar în mod accidental, pot duce la afectarea apelor freatice. </w:t>
      </w:r>
    </w:p>
    <w:p w14:paraId="7264F456"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Dintre aceste substanțe sau materii se pot enumera:</w:t>
      </w:r>
    </w:p>
    <w:p w14:paraId="25FE7B3C" w14:textId="77777777" w:rsidR="00720087" w:rsidRPr="009E29CF" w:rsidRDefault="00720087" w:rsidP="00F92D3E">
      <w:pPr>
        <w:numPr>
          <w:ilvl w:val="0"/>
          <w:numId w:val="7"/>
        </w:numPr>
        <w:spacing w:line="276" w:lineRule="auto"/>
        <w:jc w:val="both"/>
        <w:rPr>
          <w:rFonts w:cs="Arial"/>
          <w:szCs w:val="22"/>
          <w:lang w:val="ro-RO"/>
        </w:rPr>
      </w:pPr>
      <w:r w:rsidRPr="009E29CF">
        <w:rPr>
          <w:rFonts w:cs="Arial"/>
          <w:szCs w:val="22"/>
          <w:lang w:val="ro-RO"/>
        </w:rPr>
        <w:t>materiale de construcții primare: pietriş , elemente metalice, bare de armătură ;</w:t>
      </w:r>
    </w:p>
    <w:p w14:paraId="2ECA672B" w14:textId="77777777" w:rsidR="00720087" w:rsidRPr="009E29CF" w:rsidRDefault="00720087" w:rsidP="00F92D3E">
      <w:pPr>
        <w:numPr>
          <w:ilvl w:val="0"/>
          <w:numId w:val="7"/>
        </w:numPr>
        <w:spacing w:line="276" w:lineRule="auto"/>
        <w:jc w:val="both"/>
        <w:rPr>
          <w:rFonts w:cs="Arial"/>
          <w:szCs w:val="22"/>
          <w:lang w:val="ro-RO"/>
        </w:rPr>
      </w:pPr>
      <w:r w:rsidRPr="009E29CF">
        <w:rPr>
          <w:rFonts w:cs="Arial"/>
          <w:szCs w:val="22"/>
          <w:lang w:val="ro-RO"/>
        </w:rPr>
        <w:t>materii în suspensie, produse petroliere (doar accidental);</w:t>
      </w:r>
    </w:p>
    <w:p w14:paraId="25E4A335" w14:textId="77777777" w:rsidR="00720087" w:rsidRPr="009E29CF" w:rsidRDefault="00720087" w:rsidP="00F92D3E">
      <w:pPr>
        <w:numPr>
          <w:ilvl w:val="0"/>
          <w:numId w:val="7"/>
        </w:numPr>
        <w:spacing w:line="276" w:lineRule="auto"/>
        <w:jc w:val="both"/>
        <w:rPr>
          <w:rFonts w:cs="Arial"/>
          <w:szCs w:val="22"/>
          <w:lang w:val="ro-RO"/>
        </w:rPr>
      </w:pPr>
      <w:r w:rsidRPr="009E29CF">
        <w:rPr>
          <w:rFonts w:cs="Arial"/>
          <w:szCs w:val="22"/>
          <w:lang w:val="ro-RO"/>
        </w:rPr>
        <w:lastRenderedPageBreak/>
        <w:t>alte materiale și substanțe folosite în organizarea de șantier: uleiuri minerale pentru parcul auto, combustibil auto, carbid sau butelii cu acetilenă, lacuri și vopsele în procentaj extrem de redus.</w:t>
      </w:r>
    </w:p>
    <w:p w14:paraId="4F55DFC6" w14:textId="77777777" w:rsidR="00720087" w:rsidRPr="00300A06" w:rsidRDefault="00720087" w:rsidP="005D240E">
      <w:pPr>
        <w:spacing w:before="240" w:line="276" w:lineRule="auto"/>
        <w:jc w:val="both"/>
        <w:rPr>
          <w:b/>
          <w:i/>
          <w:lang w:val="ro-RO"/>
        </w:rPr>
      </w:pPr>
      <w:r w:rsidRPr="00300A06">
        <w:rPr>
          <w:b/>
          <w:i/>
          <w:lang w:val="ro-RO"/>
        </w:rPr>
        <w:t>Măsurile de reducere a impactului</w:t>
      </w:r>
    </w:p>
    <w:p w14:paraId="2C769FA0"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Se vor realiza prin:</w:t>
      </w:r>
    </w:p>
    <w:p w14:paraId="5DD677CB" w14:textId="77777777" w:rsidR="00720087" w:rsidRPr="009E29CF" w:rsidRDefault="00720087" w:rsidP="00F92D3E">
      <w:pPr>
        <w:numPr>
          <w:ilvl w:val="0"/>
          <w:numId w:val="8"/>
        </w:numPr>
        <w:spacing w:line="276" w:lineRule="auto"/>
        <w:jc w:val="both"/>
        <w:rPr>
          <w:rFonts w:cs="Arial"/>
          <w:szCs w:val="22"/>
          <w:lang w:val="ro-RO"/>
        </w:rPr>
      </w:pPr>
      <w:r w:rsidRPr="009E29CF">
        <w:rPr>
          <w:rFonts w:cs="Arial"/>
          <w:szCs w:val="22"/>
          <w:lang w:val="ro-RO"/>
        </w:rPr>
        <w:t>verificarea tehnică a echipamentelor utilizate în procesul de construcție a obiectivelor;</w:t>
      </w:r>
    </w:p>
    <w:p w14:paraId="07BE8935" w14:textId="77777777" w:rsidR="00720087" w:rsidRPr="009E29CF" w:rsidRDefault="00720087" w:rsidP="00F92D3E">
      <w:pPr>
        <w:numPr>
          <w:ilvl w:val="0"/>
          <w:numId w:val="8"/>
        </w:numPr>
        <w:spacing w:line="276" w:lineRule="auto"/>
        <w:jc w:val="both"/>
        <w:rPr>
          <w:rFonts w:cs="Arial"/>
          <w:szCs w:val="22"/>
          <w:lang w:val="ro-RO"/>
        </w:rPr>
      </w:pPr>
      <w:r w:rsidRPr="009E29CF">
        <w:rPr>
          <w:rFonts w:cs="Arial"/>
          <w:szCs w:val="22"/>
          <w:lang w:val="ro-RO"/>
        </w:rPr>
        <w:t>respectarea instrucțiunilor de lucru;</w:t>
      </w:r>
    </w:p>
    <w:p w14:paraId="33A25D4B" w14:textId="77777777" w:rsidR="00720087" w:rsidRPr="009E29CF" w:rsidRDefault="00720087" w:rsidP="00F92D3E">
      <w:pPr>
        <w:numPr>
          <w:ilvl w:val="0"/>
          <w:numId w:val="8"/>
        </w:numPr>
        <w:spacing w:line="276" w:lineRule="auto"/>
        <w:jc w:val="both"/>
        <w:rPr>
          <w:rFonts w:cs="Arial"/>
          <w:szCs w:val="22"/>
          <w:lang w:val="ro-RO"/>
        </w:rPr>
      </w:pPr>
      <w:r w:rsidRPr="009E29CF">
        <w:rPr>
          <w:rFonts w:cs="Arial"/>
          <w:szCs w:val="22"/>
          <w:lang w:val="ro-RO"/>
        </w:rPr>
        <w:t>respectarea instrucțiunilor de gestionare a deșeurilor rezultate din procesul de construcție.</w:t>
      </w:r>
    </w:p>
    <w:p w14:paraId="76E1D212"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Referitor la poluanții care ar putea afecta în mod accidental solul se face mențiunea că întreținerea echipamentelor și a parcului auto se va face de către SERVICE-uri autorizate, interzicându-se întreținerea, schimbarea uleiului, etc. în incinta amplasamentului lucrărilor.</w:t>
      </w:r>
    </w:p>
    <w:p w14:paraId="5044F5D9"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În scopul reducerii / eliminării riscurilor de poluare a apei pe parcursul execuției lucrărilor, se vor impune următoarele măsuri:</w:t>
      </w:r>
    </w:p>
    <w:p w14:paraId="009862AC" w14:textId="77777777" w:rsidR="00720087" w:rsidRPr="009E29CF" w:rsidRDefault="00720087" w:rsidP="00F92D3E">
      <w:pPr>
        <w:numPr>
          <w:ilvl w:val="0"/>
          <w:numId w:val="9"/>
        </w:numPr>
        <w:spacing w:line="276" w:lineRule="auto"/>
        <w:jc w:val="both"/>
        <w:rPr>
          <w:rFonts w:cs="Arial"/>
          <w:szCs w:val="22"/>
          <w:lang w:val="ro-RO"/>
        </w:rPr>
      </w:pPr>
      <w:r w:rsidRPr="009E29CF">
        <w:rPr>
          <w:rFonts w:cs="Arial"/>
          <w:szCs w:val="22"/>
          <w:lang w:val="ro-RO"/>
        </w:rPr>
        <w:t>deșeurile solide, materialul rezultat din decopertări, excavații, combustibilii sau uleiurile nu se vor deversa pe terenului natural sau pe partea carosabilă a drumului; se va proceda la colectarea selectivă a deșeurilor în vederea valorificării / eliminării prin firme autorizate;</w:t>
      </w:r>
    </w:p>
    <w:p w14:paraId="710E15FB" w14:textId="77777777" w:rsidR="00720087" w:rsidRPr="009E29CF" w:rsidRDefault="00720087" w:rsidP="00F92D3E">
      <w:pPr>
        <w:numPr>
          <w:ilvl w:val="0"/>
          <w:numId w:val="9"/>
        </w:numPr>
        <w:spacing w:line="276" w:lineRule="auto"/>
        <w:jc w:val="both"/>
        <w:rPr>
          <w:rFonts w:cs="Arial"/>
          <w:szCs w:val="22"/>
          <w:lang w:val="ro-RO"/>
        </w:rPr>
      </w:pPr>
      <w:r w:rsidRPr="009E29CF">
        <w:rPr>
          <w:rFonts w:cs="Arial"/>
          <w:szCs w:val="22"/>
          <w:lang w:val="ro-RO"/>
        </w:rPr>
        <w:t>pământul vegetal exacavat va fi stocat separat de restul categoriilor de pământ și va fi utilizat pentru refacerea panelor prin umpluturi, pentru reabilitarea și renaturarea porțiunilor de spații verzi afectate;</w:t>
      </w:r>
    </w:p>
    <w:p w14:paraId="446E328C" w14:textId="77777777" w:rsidR="00720087" w:rsidRPr="009E29CF" w:rsidRDefault="00720087" w:rsidP="00F92D3E">
      <w:pPr>
        <w:numPr>
          <w:ilvl w:val="0"/>
          <w:numId w:val="9"/>
        </w:numPr>
        <w:tabs>
          <w:tab w:val="left" w:pos="450"/>
        </w:tabs>
        <w:autoSpaceDE w:val="0"/>
        <w:autoSpaceDN w:val="0"/>
        <w:adjustRightInd w:val="0"/>
        <w:spacing w:before="60" w:line="276" w:lineRule="auto"/>
        <w:jc w:val="both"/>
        <w:rPr>
          <w:rFonts w:cs="Arial"/>
          <w:szCs w:val="22"/>
          <w:lang w:val="ro-RO"/>
        </w:rPr>
      </w:pPr>
      <w:r w:rsidRPr="009E29CF">
        <w:rPr>
          <w:rFonts w:cs="Arial"/>
          <w:szCs w:val="22"/>
          <w:lang w:val="ro-RO"/>
        </w:rPr>
        <w:t>folosirea de către personalul lucrător a ecotoiletelor care vor fi vidanjate periodic in baza unui contract incheiat cu un operator local;</w:t>
      </w:r>
    </w:p>
    <w:p w14:paraId="52960DAF" w14:textId="77777777" w:rsidR="00720087" w:rsidRPr="009E29CF" w:rsidRDefault="00720087" w:rsidP="00F92D3E">
      <w:pPr>
        <w:numPr>
          <w:ilvl w:val="0"/>
          <w:numId w:val="9"/>
        </w:numPr>
        <w:tabs>
          <w:tab w:val="left" w:pos="450"/>
        </w:tabs>
        <w:autoSpaceDE w:val="0"/>
        <w:autoSpaceDN w:val="0"/>
        <w:adjustRightInd w:val="0"/>
        <w:spacing w:before="60" w:line="276" w:lineRule="auto"/>
        <w:jc w:val="both"/>
        <w:rPr>
          <w:rFonts w:cs="Arial"/>
          <w:szCs w:val="22"/>
          <w:lang w:val="ro-RO"/>
        </w:rPr>
      </w:pPr>
      <w:r w:rsidRPr="009E29CF">
        <w:rPr>
          <w:rFonts w:cs="Arial"/>
          <w:szCs w:val="22"/>
          <w:lang w:val="ro-RO"/>
        </w:rPr>
        <w:t>se va asigura colectarea apelor uzate menajere in bazine vidanjabile, in baza unui contract incheiat cu un operator local;</w:t>
      </w:r>
    </w:p>
    <w:p w14:paraId="6197D0D5" w14:textId="77777777" w:rsidR="00720087" w:rsidRPr="009E29CF" w:rsidRDefault="00720087" w:rsidP="00F92D3E">
      <w:pPr>
        <w:numPr>
          <w:ilvl w:val="0"/>
          <w:numId w:val="9"/>
        </w:numPr>
        <w:tabs>
          <w:tab w:val="left" w:pos="450"/>
          <w:tab w:val="left" w:pos="630"/>
        </w:tabs>
        <w:autoSpaceDE w:val="0"/>
        <w:autoSpaceDN w:val="0"/>
        <w:adjustRightInd w:val="0"/>
        <w:spacing w:before="60" w:line="276" w:lineRule="auto"/>
        <w:jc w:val="both"/>
        <w:rPr>
          <w:rFonts w:cs="Arial"/>
          <w:szCs w:val="22"/>
          <w:lang w:val="ro-RO"/>
        </w:rPr>
      </w:pPr>
      <w:r w:rsidRPr="009E29CF">
        <w:rPr>
          <w:rFonts w:cs="Arial"/>
          <w:szCs w:val="22"/>
          <w:lang w:val="ro-RO"/>
        </w:rPr>
        <w:t>evitarea scurgerior accidentale de produse petroliere de la utilajele de transport;</w:t>
      </w:r>
    </w:p>
    <w:p w14:paraId="1833688D" w14:textId="77777777" w:rsidR="00720087" w:rsidRPr="009E29CF" w:rsidRDefault="00720087" w:rsidP="00F92D3E">
      <w:pPr>
        <w:numPr>
          <w:ilvl w:val="0"/>
          <w:numId w:val="9"/>
        </w:numPr>
        <w:tabs>
          <w:tab w:val="left" w:pos="450"/>
          <w:tab w:val="left" w:pos="630"/>
        </w:tabs>
        <w:autoSpaceDE w:val="0"/>
        <w:autoSpaceDN w:val="0"/>
        <w:adjustRightInd w:val="0"/>
        <w:spacing w:before="60" w:line="276" w:lineRule="auto"/>
        <w:jc w:val="both"/>
        <w:rPr>
          <w:rFonts w:cs="Arial"/>
          <w:szCs w:val="22"/>
          <w:lang w:val="ro-RO"/>
        </w:rPr>
      </w:pPr>
      <w:r w:rsidRPr="009E29CF">
        <w:rPr>
          <w:rFonts w:cs="Arial"/>
          <w:szCs w:val="22"/>
          <w:lang w:val="ro-RO"/>
        </w:rPr>
        <w:t xml:space="preserve">folosirea pentru intreţinerea şi repararea utilajelor de transport a atelierelor specializate </w:t>
      </w:r>
    </w:p>
    <w:p w14:paraId="073EB5A7" w14:textId="77777777" w:rsidR="00720087" w:rsidRPr="009E29CF" w:rsidRDefault="00720087" w:rsidP="00F92D3E">
      <w:pPr>
        <w:numPr>
          <w:ilvl w:val="0"/>
          <w:numId w:val="9"/>
        </w:numPr>
        <w:tabs>
          <w:tab w:val="left" w:pos="450"/>
          <w:tab w:val="left" w:pos="630"/>
        </w:tabs>
        <w:autoSpaceDE w:val="0"/>
        <w:autoSpaceDN w:val="0"/>
        <w:adjustRightInd w:val="0"/>
        <w:spacing w:before="60" w:line="276" w:lineRule="auto"/>
        <w:jc w:val="both"/>
        <w:rPr>
          <w:rFonts w:cs="Arial"/>
          <w:szCs w:val="22"/>
          <w:lang w:val="ro-RO"/>
        </w:rPr>
      </w:pPr>
      <w:r w:rsidRPr="009E29CF">
        <w:rPr>
          <w:rFonts w:cs="Arial"/>
          <w:szCs w:val="22"/>
          <w:lang w:val="ro-RO"/>
        </w:rPr>
        <w:t>aplicarea unei gestiuni corecte a deşeurilor; evitarea depozitării necontrolate a materialelor şi a deseurilor.</w:t>
      </w:r>
    </w:p>
    <w:p w14:paraId="0BCB85A3" w14:textId="77777777" w:rsidR="00720087" w:rsidRPr="009E29CF" w:rsidRDefault="00720087" w:rsidP="00F92D3E">
      <w:pPr>
        <w:numPr>
          <w:ilvl w:val="0"/>
          <w:numId w:val="9"/>
        </w:numPr>
        <w:tabs>
          <w:tab w:val="left" w:pos="450"/>
          <w:tab w:val="left" w:pos="630"/>
        </w:tabs>
        <w:autoSpaceDE w:val="0"/>
        <w:autoSpaceDN w:val="0"/>
        <w:adjustRightInd w:val="0"/>
        <w:spacing w:before="60" w:line="276" w:lineRule="auto"/>
        <w:jc w:val="both"/>
        <w:rPr>
          <w:rFonts w:cs="Arial"/>
          <w:szCs w:val="22"/>
          <w:lang w:val="ro-RO"/>
        </w:rPr>
      </w:pPr>
      <w:r w:rsidRPr="009E29CF">
        <w:rPr>
          <w:rFonts w:cs="Arial"/>
          <w:szCs w:val="22"/>
          <w:lang w:val="ro-RO"/>
        </w:rPr>
        <w:t>se va asigura material absorbant pentru intervenţie in cazul unor poluări accidentale cu produs petrolier.</w:t>
      </w:r>
    </w:p>
    <w:p w14:paraId="19D27A03"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Impactul datorat lucrărilor este considerat ca fiind un impact nesemnificativ, de scurta durata.</w:t>
      </w:r>
    </w:p>
    <w:p w14:paraId="3A9F769E"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Dupa realizarea lucrărilor nu se preconizează că vor exista surse de poluare a apelor de suprafaţă şi a celor subterane – impact pozitiv, de lungă durată.</w:t>
      </w:r>
    </w:p>
    <w:p w14:paraId="129667B7" w14:textId="77777777" w:rsidR="00720087" w:rsidRPr="00300A06" w:rsidRDefault="00720087" w:rsidP="005D240E">
      <w:pPr>
        <w:pStyle w:val="Default"/>
        <w:spacing w:line="276" w:lineRule="auto"/>
        <w:jc w:val="both"/>
        <w:rPr>
          <w:rFonts w:ascii="Times New Roman" w:hAnsi="Times New Roman" w:cs="Times New Roman"/>
          <w:color w:val="auto"/>
          <w:lang w:val="ro-RO"/>
        </w:rPr>
      </w:pPr>
    </w:p>
    <w:p w14:paraId="2F158291" w14:textId="77777777" w:rsidR="00720087" w:rsidRPr="00300A06" w:rsidRDefault="00720087" w:rsidP="00313B8C">
      <w:pPr>
        <w:pStyle w:val="Heading2"/>
        <w:rPr>
          <w:lang w:val="ro-RO"/>
        </w:rPr>
      </w:pPr>
      <w:bookmarkStart w:id="78" w:name="_Toc461699463"/>
      <w:bookmarkStart w:id="79" w:name="_Toc157780842"/>
      <w:r w:rsidRPr="00313B8C">
        <w:t>Protecţia</w:t>
      </w:r>
      <w:r w:rsidRPr="00300A06">
        <w:rPr>
          <w:lang w:val="ro-RO"/>
        </w:rPr>
        <w:t xml:space="preserve"> aerului</w:t>
      </w:r>
      <w:bookmarkEnd w:id="78"/>
      <w:bookmarkEnd w:id="79"/>
    </w:p>
    <w:p w14:paraId="673EB928"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In perioada realizării lucrărilor calitatea aerului va fi afectată de activitatea utilajelor în miscare: autotransportoare, </w:t>
      </w:r>
      <w:r w:rsidR="00C04154" w:rsidRPr="009E29CF">
        <w:rPr>
          <w:rFonts w:cs="Arial"/>
          <w:szCs w:val="22"/>
          <w:lang w:val="ro-RO"/>
        </w:rPr>
        <w:t>betoniere</w:t>
      </w:r>
      <w:r w:rsidRPr="009E29CF">
        <w:rPr>
          <w:rFonts w:cs="Arial"/>
          <w:szCs w:val="22"/>
          <w:lang w:val="ro-RO"/>
        </w:rPr>
        <w:t>, etc – impact direct, de medie spre mica amploare, cumulativ, temporar.</w:t>
      </w:r>
    </w:p>
    <w:p w14:paraId="6C52347B"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În perioada de execuție, lucrările desfășurate pot avea un impact negativ asupra calității atmosferei din zonele de lucru și din zonele adiacente, datorită emisiilor de praf și a gazelor de eșapament din motoarele utilajelor necesare efectuării acestor lucrări, cât și ale mijloacelor de </w:t>
      </w:r>
      <w:r w:rsidRPr="009E29CF">
        <w:rPr>
          <w:rFonts w:cs="Arial"/>
          <w:szCs w:val="22"/>
          <w:lang w:val="ro-RO"/>
        </w:rPr>
        <w:lastRenderedPageBreak/>
        <w:t>transport folosite.</w:t>
      </w:r>
    </w:p>
    <w:p w14:paraId="28B443AD"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Emisiile de praf, care apar în timpul construcției, sunt asociate lucrărilor de excavare, de manipulare a materialelor de construcție. </w:t>
      </w:r>
    </w:p>
    <w:p w14:paraId="26951A64"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Degajările de praf în atmosferă variază de la o zi la alta, depinzând de nivelul activității, de specificul operațiilor și de condițiile meteorologice.</w:t>
      </w:r>
    </w:p>
    <w:p w14:paraId="4122404D"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 xml:space="preserve">Pentru perioada de execuție a lucrărilor se consideră următoarele tipuri de surse de poluare: </w:t>
      </w:r>
    </w:p>
    <w:p w14:paraId="095E5727" w14:textId="77777777" w:rsidR="00720087" w:rsidRPr="009E29CF" w:rsidRDefault="00720087" w:rsidP="005D240E">
      <w:pPr>
        <w:spacing w:before="120" w:line="276" w:lineRule="auto"/>
        <w:jc w:val="both"/>
        <w:rPr>
          <w:rFonts w:cs="Arial"/>
          <w:szCs w:val="22"/>
          <w:lang w:val="ro-RO"/>
        </w:rPr>
      </w:pPr>
      <w:r w:rsidRPr="009E29CF">
        <w:rPr>
          <w:rFonts w:cs="Arial"/>
          <w:szCs w:val="22"/>
          <w:lang w:val="ro-RO"/>
        </w:rPr>
        <w:t>Surse de emisie mobile:</w:t>
      </w:r>
    </w:p>
    <w:p w14:paraId="03423110" w14:textId="77777777" w:rsidR="00720087" w:rsidRPr="009E29CF" w:rsidRDefault="00720087" w:rsidP="005D240E">
      <w:pPr>
        <w:spacing w:line="276" w:lineRule="auto"/>
        <w:ind w:firstLine="567"/>
        <w:jc w:val="both"/>
        <w:rPr>
          <w:rFonts w:cs="Arial"/>
          <w:szCs w:val="22"/>
          <w:highlight w:val="yellow"/>
          <w:lang w:val="ro-RO"/>
        </w:rPr>
      </w:pPr>
      <w:r w:rsidRPr="009E29CF">
        <w:rPr>
          <w:rFonts w:cs="Arial"/>
          <w:szCs w:val="22"/>
          <w:lang w:val="ro-RO"/>
        </w:rPr>
        <w:t>- generate de echipamentele mobile rutiere și nerutiere; poluanți: NOx, SOx, CO, particule cu continut de metale grele, COV; poluanții emiși în timpul lucrărilor de execuție nu afectează populația din zonă deoarece amplasamentul șantierului se află într-o zonă nelocuită. In această zonă pot apare situații de poluare pe termen scurt cu particule în suspensie și cu NOx; totodată, pot apare situații critice generate de efectul sinergie al particulelor în suspensie cu N02.</w:t>
      </w:r>
    </w:p>
    <w:p w14:paraId="1D60E7A4" w14:textId="038A1995" w:rsidR="00720087"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Date fiind soluțiile constructive aplicate în cadrul proiectului, sursele de poluanți atmosferici asociate lucrărilor de construcție vor fi reprezentate de manevrarea materialelor de construcție și a pământului excavat și emisiile de gaze de eșapament din vehiculele și echipamentele mecanice de construcție.</w:t>
      </w:r>
    </w:p>
    <w:p w14:paraId="64041A94" w14:textId="77777777" w:rsidR="00E812C7" w:rsidRPr="009E29CF" w:rsidRDefault="00E812C7" w:rsidP="005D240E">
      <w:pPr>
        <w:widowControl w:val="0"/>
        <w:autoSpaceDE w:val="0"/>
        <w:autoSpaceDN w:val="0"/>
        <w:adjustRightInd w:val="0"/>
        <w:spacing w:line="276" w:lineRule="auto"/>
        <w:ind w:firstLine="720"/>
        <w:jc w:val="both"/>
        <w:rPr>
          <w:rFonts w:cs="Arial"/>
          <w:szCs w:val="22"/>
          <w:lang w:val="ro-RO"/>
        </w:rPr>
      </w:pPr>
    </w:p>
    <w:p w14:paraId="29A3343B" w14:textId="77777777" w:rsidR="00720087" w:rsidRPr="00300A06" w:rsidRDefault="00720087" w:rsidP="005D240E">
      <w:pPr>
        <w:spacing w:line="276" w:lineRule="auto"/>
        <w:jc w:val="both"/>
        <w:rPr>
          <w:b/>
          <w:i/>
          <w:lang w:val="ro-RO"/>
        </w:rPr>
      </w:pPr>
      <w:r w:rsidRPr="00300A06">
        <w:rPr>
          <w:b/>
          <w:i/>
          <w:lang w:val="ro-RO"/>
        </w:rPr>
        <w:t>Măsurile de reducere a impactului:</w:t>
      </w:r>
    </w:p>
    <w:p w14:paraId="75178802" w14:textId="77777777" w:rsidR="00720087" w:rsidRPr="009E29CF" w:rsidRDefault="00720087" w:rsidP="00F92D3E">
      <w:pPr>
        <w:numPr>
          <w:ilvl w:val="0"/>
          <w:numId w:val="10"/>
        </w:numPr>
        <w:spacing w:line="276" w:lineRule="auto"/>
        <w:jc w:val="both"/>
        <w:rPr>
          <w:rFonts w:cs="Arial"/>
          <w:szCs w:val="22"/>
          <w:lang w:val="ro-RO"/>
        </w:rPr>
      </w:pPr>
      <w:r w:rsidRPr="009E29CF">
        <w:rPr>
          <w:rFonts w:cs="Arial"/>
          <w:szCs w:val="22"/>
          <w:lang w:val="ro-RO"/>
        </w:rPr>
        <w:t>verificarea tehnică a echipamentelor utilizate în procesul de construcție;</w:t>
      </w:r>
    </w:p>
    <w:p w14:paraId="22C9A6FF" w14:textId="77777777" w:rsidR="00720087" w:rsidRPr="009E29CF" w:rsidRDefault="00720087" w:rsidP="00F92D3E">
      <w:pPr>
        <w:numPr>
          <w:ilvl w:val="0"/>
          <w:numId w:val="10"/>
        </w:numPr>
        <w:spacing w:line="276" w:lineRule="auto"/>
        <w:jc w:val="both"/>
        <w:rPr>
          <w:rFonts w:cs="Arial"/>
          <w:szCs w:val="22"/>
          <w:lang w:val="ro-RO"/>
        </w:rPr>
      </w:pPr>
      <w:r w:rsidRPr="009E29CF">
        <w:rPr>
          <w:rFonts w:cs="Arial"/>
          <w:szCs w:val="22"/>
          <w:lang w:val="ro-RO"/>
        </w:rPr>
        <w:t>respectarea instrucțiunilor de lucru;</w:t>
      </w:r>
    </w:p>
    <w:p w14:paraId="2D183844" w14:textId="77777777" w:rsidR="00720087" w:rsidRPr="009E29CF" w:rsidRDefault="00720087" w:rsidP="00F92D3E">
      <w:pPr>
        <w:numPr>
          <w:ilvl w:val="0"/>
          <w:numId w:val="10"/>
        </w:numPr>
        <w:spacing w:line="276" w:lineRule="auto"/>
        <w:jc w:val="both"/>
        <w:rPr>
          <w:rFonts w:cs="Arial"/>
          <w:szCs w:val="22"/>
          <w:lang w:val="ro-RO"/>
        </w:rPr>
      </w:pPr>
      <w:r w:rsidRPr="009E29CF">
        <w:rPr>
          <w:rFonts w:cs="Arial"/>
          <w:szCs w:val="22"/>
          <w:lang w:val="ro-RO"/>
        </w:rPr>
        <w:t>se va face transportul materialelor cu autovehicule prevăzute cu prelată;</w:t>
      </w:r>
    </w:p>
    <w:p w14:paraId="153341F4" w14:textId="77777777" w:rsidR="00720087" w:rsidRPr="009E29CF" w:rsidRDefault="00720087" w:rsidP="00F92D3E">
      <w:pPr>
        <w:numPr>
          <w:ilvl w:val="0"/>
          <w:numId w:val="10"/>
        </w:numPr>
        <w:autoSpaceDE w:val="0"/>
        <w:autoSpaceDN w:val="0"/>
        <w:adjustRightInd w:val="0"/>
        <w:spacing w:line="276" w:lineRule="auto"/>
        <w:jc w:val="both"/>
        <w:rPr>
          <w:rFonts w:cs="Arial"/>
          <w:szCs w:val="22"/>
          <w:lang w:val="ro-RO"/>
        </w:rPr>
      </w:pPr>
      <w:r w:rsidRPr="009E29CF">
        <w:rPr>
          <w:rFonts w:cs="Arial"/>
          <w:szCs w:val="22"/>
          <w:lang w:val="ro-RO"/>
        </w:rPr>
        <w:t>deoarece lucrările se vor desfaşura in principal in perioada caldă a anului se impune ca necesară umezirea căilor de acces neasfaltate;</w:t>
      </w:r>
    </w:p>
    <w:p w14:paraId="6A75D86C" w14:textId="77777777" w:rsidR="00720087" w:rsidRPr="009E29CF" w:rsidRDefault="00720087" w:rsidP="00F92D3E">
      <w:pPr>
        <w:numPr>
          <w:ilvl w:val="0"/>
          <w:numId w:val="10"/>
        </w:numPr>
        <w:autoSpaceDE w:val="0"/>
        <w:autoSpaceDN w:val="0"/>
        <w:adjustRightInd w:val="0"/>
        <w:spacing w:line="276" w:lineRule="auto"/>
        <w:jc w:val="both"/>
        <w:rPr>
          <w:rFonts w:cs="Arial"/>
          <w:szCs w:val="22"/>
          <w:lang w:val="ro-RO"/>
        </w:rPr>
      </w:pPr>
      <w:r w:rsidRPr="009E29CF">
        <w:rPr>
          <w:rFonts w:cs="Arial"/>
          <w:szCs w:val="22"/>
          <w:lang w:val="ro-RO"/>
        </w:rPr>
        <w:t>se vor folosi utilaje de transport, imprăştiere şi compactare performante, cu emisii scăzute de gaze de ardere;</w:t>
      </w:r>
    </w:p>
    <w:p w14:paraId="45FC9C92" w14:textId="77777777" w:rsidR="00720087" w:rsidRPr="009E29CF" w:rsidRDefault="00720087" w:rsidP="00F92D3E">
      <w:pPr>
        <w:numPr>
          <w:ilvl w:val="0"/>
          <w:numId w:val="10"/>
        </w:numPr>
        <w:autoSpaceDE w:val="0"/>
        <w:autoSpaceDN w:val="0"/>
        <w:adjustRightInd w:val="0"/>
        <w:spacing w:line="276" w:lineRule="auto"/>
        <w:jc w:val="both"/>
        <w:rPr>
          <w:rFonts w:cs="Arial"/>
          <w:szCs w:val="22"/>
          <w:lang w:val="ro-RO"/>
        </w:rPr>
      </w:pPr>
      <w:r w:rsidRPr="009E29CF">
        <w:rPr>
          <w:rFonts w:cs="Arial"/>
          <w:szCs w:val="22"/>
          <w:lang w:val="ro-RO"/>
        </w:rPr>
        <w:t>se vor folosi trasee optime intre sursa de balast/nisip şi lucrare.</w:t>
      </w:r>
    </w:p>
    <w:p w14:paraId="070F781E" w14:textId="77777777" w:rsidR="00720087" w:rsidRPr="009E29CF"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In perioada următoare realizării lucrării, impactul asupra aerului este pozitiv şi de lungă durată.</w:t>
      </w:r>
    </w:p>
    <w:p w14:paraId="777FB9AA" w14:textId="0C7C9B7A" w:rsidR="00720087" w:rsidRDefault="00720087" w:rsidP="005D240E">
      <w:pPr>
        <w:widowControl w:val="0"/>
        <w:autoSpaceDE w:val="0"/>
        <w:autoSpaceDN w:val="0"/>
        <w:adjustRightInd w:val="0"/>
        <w:spacing w:line="276" w:lineRule="auto"/>
        <w:ind w:firstLine="720"/>
        <w:jc w:val="both"/>
        <w:rPr>
          <w:rFonts w:cs="Arial"/>
          <w:szCs w:val="22"/>
          <w:lang w:val="ro-RO"/>
        </w:rPr>
      </w:pPr>
      <w:r w:rsidRPr="009E29CF">
        <w:rPr>
          <w:rFonts w:cs="Arial"/>
          <w:szCs w:val="22"/>
          <w:lang w:val="ro-RO"/>
        </w:rPr>
        <w:t>Atât în perioada de executare a lucrărilor, cât şi în cea de exploatare nu se preconizeaza că vor exista schimbări climatice – impact nesemnificativ.</w:t>
      </w:r>
    </w:p>
    <w:p w14:paraId="7A029362" w14:textId="77777777" w:rsidR="00720087" w:rsidRPr="00300A06" w:rsidRDefault="00720087" w:rsidP="00313B8C">
      <w:pPr>
        <w:pStyle w:val="Heading2"/>
        <w:rPr>
          <w:lang w:val="ro-RO"/>
        </w:rPr>
      </w:pPr>
      <w:bookmarkStart w:id="80" w:name="_Toc461699464"/>
      <w:bookmarkStart w:id="81" w:name="_Toc157780843"/>
      <w:r w:rsidRPr="00300A06">
        <w:rPr>
          <w:lang w:val="ro-RO"/>
        </w:rPr>
        <w:t xml:space="preserve">Protecţia împotriva </w:t>
      </w:r>
      <w:r w:rsidRPr="00313B8C">
        <w:t>zgomotului</w:t>
      </w:r>
      <w:r w:rsidRPr="00300A06">
        <w:rPr>
          <w:lang w:val="ro-RO"/>
        </w:rPr>
        <w:t xml:space="preserve"> şi vibraţiilor</w:t>
      </w:r>
      <w:bookmarkEnd w:id="80"/>
      <w:bookmarkEnd w:id="81"/>
    </w:p>
    <w:p w14:paraId="4FDD14B5"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 xml:space="preserve">Sursele de zgomot şi de vibraţii pot apare în perioada de execuţie şi provin de la utilajele în mişcare. Este vorba de autotransportoare, excavatoare, compactoare, etc. care funcţioneaza 8 ore/zi lumina. </w:t>
      </w:r>
    </w:p>
    <w:p w14:paraId="6F703234" w14:textId="2E6F6F0F" w:rsidR="00720087" w:rsidRPr="00F218AD" w:rsidRDefault="008E48C0"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P</w:t>
      </w:r>
      <w:r w:rsidR="00720087" w:rsidRPr="00F218AD">
        <w:rPr>
          <w:rFonts w:cs="Arial"/>
          <w:szCs w:val="22"/>
          <w:lang w:val="ro-RO"/>
        </w:rPr>
        <w:t>opulaţia nu va fi afectată de activitatea care se va desfaşura pe şantier.</w:t>
      </w:r>
    </w:p>
    <w:p w14:paraId="3E42D58C" w14:textId="0ED885BA"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Execuția lucrărilor nu va avea impact asupra populației, în ceea ce privește zgomotul și vibrațiile</w:t>
      </w:r>
      <w:r w:rsidR="008E48C0" w:rsidRPr="00F218AD">
        <w:rPr>
          <w:rFonts w:cs="Arial"/>
          <w:szCs w:val="22"/>
          <w:lang w:val="ro-RO"/>
        </w:rPr>
        <w:t>.</w:t>
      </w:r>
    </w:p>
    <w:p w14:paraId="250741FD"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Sursele de zgomot și vibrații nu au frecvență și intensitate care să aibă impact asupra zonelor rezidențiale.</w:t>
      </w:r>
    </w:p>
    <w:p w14:paraId="227B507E"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Activitatea ce se va desfășura nu va produce zgomot și vibrații mai mult decât cele datorate circulației intense de pe drumurile comunale din zonă.</w:t>
      </w:r>
    </w:p>
    <w:p w14:paraId="6FCBB37C"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Deși va exista un anumit nivel de disconfort, acesta va fi în general scăzut, impactul este considerat moderat spre nesemnificativ.</w:t>
      </w:r>
    </w:p>
    <w:p w14:paraId="74B18159"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Se apreciază ca la limita arealului şantierului nivelul sonor nu va depăşi limita maximă admisibilă de 50 dB.</w:t>
      </w:r>
    </w:p>
    <w:p w14:paraId="58BC2359"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lastRenderedPageBreak/>
        <w:t>In perioada de construcţie, activitatea utilajelor în mişcare poate produce un discomfort acustic in perioada de activitate – impact negativ, temporar.</w:t>
      </w:r>
    </w:p>
    <w:p w14:paraId="44A4FC73" w14:textId="77777777" w:rsidR="00720087" w:rsidRPr="00300A06" w:rsidRDefault="00720087" w:rsidP="005D240E">
      <w:pPr>
        <w:spacing w:line="276" w:lineRule="auto"/>
        <w:jc w:val="both"/>
        <w:rPr>
          <w:b/>
          <w:i/>
          <w:lang w:val="ro-RO"/>
        </w:rPr>
      </w:pPr>
      <w:r w:rsidRPr="00300A06">
        <w:rPr>
          <w:b/>
          <w:i/>
          <w:lang w:val="ro-RO"/>
        </w:rPr>
        <w:t>Măsurile impuse:</w:t>
      </w:r>
    </w:p>
    <w:p w14:paraId="0875AFEE" w14:textId="77777777" w:rsidR="00720087" w:rsidRPr="00F218AD" w:rsidRDefault="00720087" w:rsidP="00F92D3E">
      <w:pPr>
        <w:numPr>
          <w:ilvl w:val="0"/>
          <w:numId w:val="11"/>
        </w:numPr>
        <w:spacing w:line="276" w:lineRule="auto"/>
        <w:ind w:firstLine="0"/>
        <w:jc w:val="both"/>
        <w:rPr>
          <w:rFonts w:cs="Arial"/>
          <w:szCs w:val="22"/>
          <w:lang w:val="ro-RO"/>
        </w:rPr>
      </w:pPr>
      <w:r w:rsidRPr="00F218AD">
        <w:rPr>
          <w:rFonts w:cs="Arial"/>
          <w:szCs w:val="22"/>
          <w:lang w:val="ro-RO"/>
        </w:rPr>
        <w:t>minimizarea și delimitarea strictă a zonei de lucru;</w:t>
      </w:r>
    </w:p>
    <w:p w14:paraId="25EB035F" w14:textId="77777777" w:rsidR="00720087" w:rsidRPr="00F218AD" w:rsidRDefault="00720087" w:rsidP="00F92D3E">
      <w:pPr>
        <w:numPr>
          <w:ilvl w:val="0"/>
          <w:numId w:val="11"/>
        </w:numPr>
        <w:spacing w:line="276" w:lineRule="auto"/>
        <w:ind w:firstLine="0"/>
        <w:jc w:val="both"/>
        <w:rPr>
          <w:rFonts w:cs="Arial"/>
          <w:szCs w:val="22"/>
          <w:lang w:val="ro-RO"/>
        </w:rPr>
      </w:pPr>
      <w:r w:rsidRPr="00F218AD">
        <w:rPr>
          <w:rFonts w:cs="Arial"/>
          <w:szCs w:val="22"/>
          <w:lang w:val="ro-RO"/>
        </w:rPr>
        <w:t>se va interzice circulația autovehiculelor în afara drumurilor trasate pe perioada de lucru a obiectivelor.</w:t>
      </w:r>
    </w:p>
    <w:p w14:paraId="43ED190C" w14:textId="77777777" w:rsidR="00720087" w:rsidRPr="00F218AD" w:rsidRDefault="00720087" w:rsidP="005D240E">
      <w:pPr>
        <w:widowControl w:val="0"/>
        <w:autoSpaceDE w:val="0"/>
        <w:autoSpaceDN w:val="0"/>
        <w:adjustRightInd w:val="0"/>
        <w:spacing w:line="276" w:lineRule="auto"/>
        <w:ind w:firstLine="720"/>
        <w:jc w:val="both"/>
        <w:rPr>
          <w:rFonts w:cs="Arial"/>
          <w:szCs w:val="22"/>
          <w:lang w:val="ro-RO"/>
        </w:rPr>
      </w:pPr>
      <w:r w:rsidRPr="00F218AD">
        <w:rPr>
          <w:rFonts w:cs="Arial"/>
          <w:szCs w:val="22"/>
          <w:lang w:val="ro-RO"/>
        </w:rPr>
        <w:t>In perioada de explotare nu se preconizează ca vor exista surse de zgomot sau de vibratii – impact pozitiv definitiv.</w:t>
      </w:r>
    </w:p>
    <w:p w14:paraId="79E6AA69" w14:textId="77777777" w:rsidR="00720087" w:rsidRPr="00300A06" w:rsidRDefault="00720087" w:rsidP="00313B8C">
      <w:pPr>
        <w:pStyle w:val="Heading2"/>
        <w:rPr>
          <w:lang w:val="ro-RO"/>
        </w:rPr>
      </w:pPr>
      <w:bookmarkStart w:id="82" w:name="_Toc461699465"/>
      <w:bookmarkStart w:id="83" w:name="_Toc157780844"/>
      <w:r w:rsidRPr="00300A06">
        <w:rPr>
          <w:lang w:val="ro-RO"/>
        </w:rPr>
        <w:t>Protecţia</w:t>
      </w:r>
      <w:r w:rsidR="0090708D" w:rsidRPr="00300A06">
        <w:rPr>
          <w:lang w:val="ro-RO"/>
        </w:rPr>
        <w:t xml:space="preserve"> </w:t>
      </w:r>
      <w:r w:rsidR="0090708D" w:rsidRPr="00313B8C">
        <w:t>impotriva</w:t>
      </w:r>
      <w:r w:rsidRPr="00300A06">
        <w:rPr>
          <w:lang w:val="ro-RO"/>
        </w:rPr>
        <w:t xml:space="preserve"> radiaţiilor</w:t>
      </w:r>
      <w:bookmarkEnd w:id="82"/>
      <w:bookmarkEnd w:id="83"/>
    </w:p>
    <w:p w14:paraId="2124822C" w14:textId="77777777" w:rsidR="00720087" w:rsidRPr="00F218AD" w:rsidRDefault="00720087" w:rsidP="005D240E">
      <w:pPr>
        <w:pStyle w:val="Default"/>
        <w:spacing w:line="276" w:lineRule="auto"/>
        <w:jc w:val="both"/>
        <w:rPr>
          <w:rFonts w:ascii="Arial" w:hAnsi="Arial" w:cs="Arial"/>
          <w:color w:val="auto"/>
          <w:sz w:val="22"/>
          <w:szCs w:val="22"/>
          <w:lang w:val="ro-RO"/>
        </w:rPr>
      </w:pPr>
      <w:r w:rsidRPr="00F218AD">
        <w:rPr>
          <w:rFonts w:ascii="Arial" w:hAnsi="Arial" w:cs="Arial"/>
          <w:color w:val="auto"/>
          <w:sz w:val="22"/>
          <w:szCs w:val="22"/>
          <w:lang w:val="ro-RO"/>
        </w:rPr>
        <w:t>Nu este cazul.</w:t>
      </w:r>
    </w:p>
    <w:p w14:paraId="10A28790" w14:textId="77777777" w:rsidR="00720087" w:rsidRPr="00300A06" w:rsidRDefault="00720087" w:rsidP="00313B8C">
      <w:pPr>
        <w:pStyle w:val="Heading2"/>
        <w:rPr>
          <w:lang w:val="ro-RO"/>
        </w:rPr>
      </w:pPr>
      <w:bookmarkStart w:id="84" w:name="_Toc461699466"/>
      <w:bookmarkStart w:id="85" w:name="_Toc157780845"/>
      <w:r w:rsidRPr="00300A06">
        <w:rPr>
          <w:lang w:val="ro-RO"/>
        </w:rPr>
        <w:t xml:space="preserve">Protecţia </w:t>
      </w:r>
      <w:r w:rsidRPr="00313B8C">
        <w:t>solului</w:t>
      </w:r>
      <w:r w:rsidRPr="00300A06">
        <w:rPr>
          <w:lang w:val="ro-RO"/>
        </w:rPr>
        <w:t xml:space="preserve"> şi a subsolului</w:t>
      </w:r>
      <w:bookmarkEnd w:id="84"/>
      <w:bookmarkEnd w:id="85"/>
    </w:p>
    <w:p w14:paraId="46374DEB"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Vor fi afectate temporar unele suprafețe de teren pentru lucrările de execuție a obiectivului (depozite provizorii de materiale de construcții, agregate, etc). </w:t>
      </w:r>
    </w:p>
    <w:p w14:paraId="52B50976" w14:textId="30022FC2"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De asemenea va fi afectată temporar o anumită suprafață și anume suprafață aferentă organizării de șantier.</w:t>
      </w:r>
    </w:p>
    <w:p w14:paraId="0638CC96"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În etapa de execuție sunt identificate ca surse potențiale de poluare a solulului:</w:t>
      </w:r>
    </w:p>
    <w:p w14:paraId="4C0D4C5D" w14:textId="77777777" w:rsidR="00720087" w:rsidRPr="00E812C7" w:rsidRDefault="00720087" w:rsidP="00F92D3E">
      <w:pPr>
        <w:numPr>
          <w:ilvl w:val="0"/>
          <w:numId w:val="12"/>
        </w:numPr>
        <w:spacing w:line="276" w:lineRule="auto"/>
        <w:jc w:val="both"/>
        <w:rPr>
          <w:rFonts w:cs="Arial"/>
          <w:snapToGrid w:val="0"/>
          <w:szCs w:val="22"/>
          <w:lang w:val="ro-RO"/>
        </w:rPr>
      </w:pPr>
      <w:r w:rsidRPr="00E812C7">
        <w:rPr>
          <w:rFonts w:cs="Arial"/>
          <w:snapToGrid w:val="0"/>
          <w:szCs w:val="22"/>
          <w:lang w:val="ro-RO"/>
        </w:rPr>
        <w:t>traficul auto;</w:t>
      </w:r>
    </w:p>
    <w:p w14:paraId="35377CA1" w14:textId="77777777" w:rsidR="00720087" w:rsidRPr="00E812C7" w:rsidRDefault="00720087" w:rsidP="00F92D3E">
      <w:pPr>
        <w:numPr>
          <w:ilvl w:val="0"/>
          <w:numId w:val="12"/>
        </w:numPr>
        <w:spacing w:line="276" w:lineRule="auto"/>
        <w:jc w:val="both"/>
        <w:rPr>
          <w:rFonts w:cs="Arial"/>
          <w:snapToGrid w:val="0"/>
          <w:szCs w:val="22"/>
          <w:lang w:val="ro-RO"/>
        </w:rPr>
      </w:pPr>
      <w:r w:rsidRPr="00E812C7">
        <w:rPr>
          <w:rFonts w:cs="Arial"/>
          <w:snapToGrid w:val="0"/>
          <w:szCs w:val="22"/>
          <w:lang w:val="ro-RO"/>
        </w:rPr>
        <w:t xml:space="preserve">depozitarea materialelor de construcție, pulberi, produse petroliere: carburanți și lubrifianți; </w:t>
      </w:r>
    </w:p>
    <w:p w14:paraId="2CB4F518" w14:textId="77777777" w:rsidR="00720087" w:rsidRPr="00E812C7" w:rsidRDefault="00720087" w:rsidP="00F92D3E">
      <w:pPr>
        <w:numPr>
          <w:ilvl w:val="0"/>
          <w:numId w:val="12"/>
        </w:numPr>
        <w:spacing w:line="276" w:lineRule="auto"/>
        <w:jc w:val="both"/>
        <w:rPr>
          <w:rFonts w:cs="Arial"/>
          <w:snapToGrid w:val="0"/>
          <w:szCs w:val="22"/>
          <w:lang w:val="ro-RO"/>
        </w:rPr>
      </w:pPr>
      <w:r w:rsidRPr="00E812C7">
        <w:rPr>
          <w:rFonts w:cs="Arial"/>
          <w:snapToGrid w:val="0"/>
          <w:szCs w:val="22"/>
          <w:lang w:val="ro-RO"/>
        </w:rPr>
        <w:t>depozitarea deșeurilor;</w:t>
      </w:r>
    </w:p>
    <w:p w14:paraId="352B73EF" w14:textId="77777777" w:rsidR="00720087" w:rsidRPr="00E812C7" w:rsidRDefault="00720087" w:rsidP="00F92D3E">
      <w:pPr>
        <w:numPr>
          <w:ilvl w:val="0"/>
          <w:numId w:val="12"/>
        </w:numPr>
        <w:spacing w:line="276" w:lineRule="auto"/>
        <w:jc w:val="both"/>
        <w:rPr>
          <w:rFonts w:cs="Arial"/>
          <w:snapToGrid w:val="0"/>
          <w:szCs w:val="22"/>
          <w:lang w:val="ro-RO"/>
        </w:rPr>
      </w:pPr>
      <w:r w:rsidRPr="00E812C7">
        <w:rPr>
          <w:rFonts w:cs="Arial"/>
          <w:snapToGrid w:val="0"/>
          <w:szCs w:val="22"/>
          <w:lang w:val="ro-RO"/>
        </w:rPr>
        <w:t>lucrările de terasamente;</w:t>
      </w:r>
    </w:p>
    <w:p w14:paraId="5F0B65F9" w14:textId="77777777" w:rsidR="00720087" w:rsidRPr="00E812C7" w:rsidRDefault="00720087" w:rsidP="00F92D3E">
      <w:pPr>
        <w:numPr>
          <w:ilvl w:val="0"/>
          <w:numId w:val="12"/>
        </w:numPr>
        <w:spacing w:line="276" w:lineRule="auto"/>
        <w:jc w:val="both"/>
        <w:rPr>
          <w:rFonts w:cs="Arial"/>
          <w:snapToGrid w:val="0"/>
          <w:szCs w:val="22"/>
          <w:lang w:val="ro-RO"/>
        </w:rPr>
      </w:pPr>
      <w:r w:rsidRPr="00E812C7">
        <w:rPr>
          <w:rFonts w:cs="Arial"/>
          <w:snapToGrid w:val="0"/>
          <w:szCs w:val="22"/>
          <w:lang w:val="ro-RO"/>
        </w:rPr>
        <w:t>manevrarea materialelor de construcție și a pământului excavat și eventualele pierderi de fluide din motoarele vehiculelor și echipamentelor de construcție.</w:t>
      </w:r>
    </w:p>
    <w:p w14:paraId="5353EC9B"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În special în perioada de construcție există riscul producerii de scurgeri accidentale de combustibili, lubrifianți și alte substanțe chimice, precum și de ape uzate care ar putea contamina solul.</w:t>
      </w:r>
    </w:p>
    <w:p w14:paraId="46D0644A" w14:textId="238EEDF0" w:rsidR="009D1243"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Pentru diminuarea impactului in perioada de executie se vor folosi toalete ecologice care se vor vidanja periodic, se va gestiona corect depozitarea materialelor si a deseurilor, intretinerea/repararea utilajelor de transport se va face in unităţi economice specializate, se vor asigura materiale absorbante pentru situaţiile de poluări accidentale cu produs petrolier, iar la terminarea lucrărilor, terenul pe care a fost amplasată organizarea de şantier va fi adus la starea initială.</w:t>
      </w:r>
    </w:p>
    <w:p w14:paraId="43A442EC" w14:textId="77777777" w:rsidR="00720087" w:rsidRPr="00C74790" w:rsidRDefault="00720087" w:rsidP="005D240E">
      <w:pPr>
        <w:spacing w:line="276" w:lineRule="auto"/>
        <w:jc w:val="both"/>
        <w:rPr>
          <w:b/>
          <w:i/>
          <w:snapToGrid w:val="0"/>
          <w:lang w:val="ro-RO"/>
        </w:rPr>
      </w:pPr>
      <w:r w:rsidRPr="00C74790">
        <w:rPr>
          <w:b/>
          <w:i/>
          <w:snapToGrid w:val="0"/>
          <w:lang w:val="ro-RO"/>
        </w:rPr>
        <w:t>Măsurile de reducere a impactului:</w:t>
      </w:r>
    </w:p>
    <w:p w14:paraId="0FA841FC" w14:textId="77777777" w:rsidR="00720087" w:rsidRPr="00E812C7" w:rsidRDefault="00720087" w:rsidP="005D240E">
      <w:pPr>
        <w:spacing w:line="276" w:lineRule="auto"/>
        <w:ind w:firstLine="630"/>
        <w:jc w:val="both"/>
        <w:rPr>
          <w:rFonts w:cs="Arial"/>
          <w:snapToGrid w:val="0"/>
          <w:szCs w:val="22"/>
          <w:lang w:val="ro-RO"/>
        </w:rPr>
      </w:pPr>
      <w:r w:rsidRPr="00E812C7">
        <w:rPr>
          <w:rFonts w:cs="Arial"/>
          <w:snapToGrid w:val="0"/>
          <w:szCs w:val="22"/>
          <w:lang w:val="ro-RO"/>
        </w:rPr>
        <w:t>- verificarea tehnică a echipamentelor utilizate în procesul de construcție;</w:t>
      </w:r>
    </w:p>
    <w:p w14:paraId="44F829C0" w14:textId="77777777" w:rsidR="00720087" w:rsidRPr="00E812C7" w:rsidRDefault="00720087" w:rsidP="005D240E">
      <w:pPr>
        <w:spacing w:line="276" w:lineRule="auto"/>
        <w:ind w:firstLine="630"/>
        <w:jc w:val="both"/>
        <w:rPr>
          <w:rFonts w:cs="Arial"/>
          <w:snapToGrid w:val="0"/>
          <w:szCs w:val="22"/>
          <w:lang w:val="ro-RO"/>
        </w:rPr>
      </w:pPr>
      <w:r w:rsidRPr="00E812C7">
        <w:rPr>
          <w:rFonts w:cs="Arial"/>
          <w:snapToGrid w:val="0"/>
          <w:szCs w:val="22"/>
          <w:lang w:val="ro-RO"/>
        </w:rPr>
        <w:t>- respectarea instrucțiunilor de lucru.</w:t>
      </w:r>
    </w:p>
    <w:p w14:paraId="7F669658"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Solul înlăturat de pe suprafetele de teren de regularizat va fi stocat până la terminarea lucrărilor si va fi sistematizat in zona (va umple golurile din zona albiei vechi, precum si in zonele depresionare din amplasament, conform tehnologiei prevazute in descrierea lucrarilor proiectate).</w:t>
      </w:r>
    </w:p>
    <w:p w14:paraId="1DA2A7E1"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Pentru prevenirea unor poluări accidentale se vor lua următoarele măsuri;</w:t>
      </w:r>
    </w:p>
    <w:p w14:paraId="040F2A99"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se va evita amplasarea directă pe sol a materialelor de construcție;</w:t>
      </w:r>
    </w:p>
    <w:p w14:paraId="54E1EA7A" w14:textId="77777777" w:rsidR="00720087" w:rsidRPr="00E812C7" w:rsidRDefault="00720087" w:rsidP="00F92D3E">
      <w:pPr>
        <w:numPr>
          <w:ilvl w:val="0"/>
          <w:numId w:val="13"/>
        </w:numPr>
        <w:spacing w:line="276" w:lineRule="auto"/>
        <w:jc w:val="both"/>
        <w:rPr>
          <w:rFonts w:cs="Arial"/>
          <w:snapToGrid w:val="0"/>
          <w:szCs w:val="22"/>
          <w:lang w:val="ro-RO"/>
        </w:rPr>
      </w:pPr>
      <w:r w:rsidRPr="00E812C7">
        <w:rPr>
          <w:rFonts w:cs="Arial"/>
          <w:snapToGrid w:val="0"/>
          <w:szCs w:val="22"/>
          <w:lang w:val="ro-RO"/>
        </w:rPr>
        <w:t>suprafețele destinate depozitării de materiale de construcție, recipientelor golite și a deșeurilor vor fi impermeabilizate în prealabil prin utilizarea de folii de plastic, de containere;</w:t>
      </w:r>
    </w:p>
    <w:p w14:paraId="79ED1B51" w14:textId="77777777" w:rsidR="00720087" w:rsidRPr="00E812C7" w:rsidRDefault="00720087" w:rsidP="00F92D3E">
      <w:pPr>
        <w:numPr>
          <w:ilvl w:val="0"/>
          <w:numId w:val="13"/>
        </w:numPr>
        <w:spacing w:line="276" w:lineRule="auto"/>
        <w:jc w:val="both"/>
        <w:rPr>
          <w:rFonts w:cs="Arial"/>
          <w:snapToGrid w:val="0"/>
          <w:szCs w:val="22"/>
          <w:lang w:val="ro-RO"/>
        </w:rPr>
      </w:pPr>
      <w:r w:rsidRPr="00E812C7">
        <w:rPr>
          <w:rFonts w:cs="Arial"/>
          <w:snapToGrid w:val="0"/>
          <w:szCs w:val="22"/>
          <w:lang w:val="ro-RO"/>
        </w:rPr>
        <w:t>se va asigura organizarea funcțională a incintei organizării de șantier astfel încât desfășurarea activității să se limiteze la spațiile proiectate, în funcție de specific (depozitare, spații de manevră, etc.);</w:t>
      </w:r>
    </w:p>
    <w:p w14:paraId="183DD9D4" w14:textId="77777777" w:rsidR="00720087" w:rsidRPr="00E812C7" w:rsidRDefault="00720087" w:rsidP="00F92D3E">
      <w:pPr>
        <w:numPr>
          <w:ilvl w:val="0"/>
          <w:numId w:val="13"/>
        </w:numPr>
        <w:spacing w:line="276" w:lineRule="auto"/>
        <w:jc w:val="both"/>
        <w:rPr>
          <w:rFonts w:cs="Arial"/>
          <w:snapToGrid w:val="0"/>
          <w:szCs w:val="22"/>
          <w:lang w:val="ro-RO"/>
        </w:rPr>
      </w:pPr>
      <w:r w:rsidRPr="00E812C7">
        <w:rPr>
          <w:rFonts w:cs="Arial"/>
          <w:snapToGrid w:val="0"/>
          <w:szCs w:val="22"/>
          <w:lang w:val="ro-RO"/>
        </w:rPr>
        <w:lastRenderedPageBreak/>
        <w:t>se vor aplica proceduri și se va asigura implementarea măsurilor de protecție a solului împotriva eventualelor contaminări accidentale sau structurale.</w:t>
      </w:r>
    </w:p>
    <w:p w14:paraId="30AD007A" w14:textId="42743EDF" w:rsidR="00720087" w:rsidRPr="00C74790" w:rsidRDefault="00720087" w:rsidP="00313B8C">
      <w:pPr>
        <w:pStyle w:val="Heading2"/>
        <w:rPr>
          <w:lang w:val="ro-RO"/>
        </w:rPr>
      </w:pPr>
      <w:bookmarkStart w:id="86" w:name="_Toc461699467"/>
      <w:bookmarkStart w:id="87" w:name="_Toc157780846"/>
      <w:r w:rsidRPr="00C74790">
        <w:rPr>
          <w:lang w:val="ro-RO"/>
        </w:rPr>
        <w:t xml:space="preserve">Protecţia ecosistemelor </w:t>
      </w:r>
      <w:r w:rsidRPr="00313B8C">
        <w:t>terestre</w:t>
      </w:r>
      <w:r w:rsidRPr="00C74790">
        <w:rPr>
          <w:lang w:val="ro-RO"/>
        </w:rPr>
        <w:t xml:space="preserve"> şi acvatice</w:t>
      </w:r>
      <w:bookmarkEnd w:id="86"/>
      <w:bookmarkEnd w:id="87"/>
    </w:p>
    <w:p w14:paraId="77F80DA0"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Sursele de poluare la nivelul solului şi în vecinătatea acestuia sunt formate de activitatea de înlăturare a componentelor biotice (decopertare, acoperiri cu materiale locale şi pământ).</w:t>
      </w:r>
    </w:p>
    <w:p w14:paraId="022FB401"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Ocuparea unor suprafeţe de teren cu şantierul propriu-zis, cu organizarea de şantier (şi eventual cu drumurile de acces), generează în mod inerent distrugerea habitatelor naturale ale speciilor de plante şi animale native. Aceasta acţiune este de natură să ducă la înlăturarea elementelor naturale din amplasamentul organizarii de santier pe termen limitat.</w:t>
      </w:r>
    </w:p>
    <w:p w14:paraId="7B194E05"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Principalii poluanţi prezenţi în mediu si în vecinătatea zonelor de lucru (şantier, căi de acces, etc.) sunt particulele de praf (pulberile).</w:t>
      </w:r>
    </w:p>
    <w:p w14:paraId="14D316D9"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Alături de acestea, dar în cantităţi mai mici vor fi prezenţi, pe parcursul perioadei de construcţie, următorii poluanţi susceptibiii de a produce dezagremente asupra formelor de viaţă: SO2, NOx, CO (acesta din urma în mai mică măsură).</w:t>
      </w:r>
    </w:p>
    <w:p w14:paraId="01204526"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Pulberile de praf se depun pe părţile aeriene ale plantelor dându-le un aspect şi un colorit specific.</w:t>
      </w:r>
    </w:p>
    <w:p w14:paraId="4E096CC4"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Concentraţii de particule în aer care pot să prezinte riscuri pentru vegetaţie vor fi întâlnite pe o fîşie de cca de 50 m în jurul amplasamentului în timpul concentrării maxime a lucrărilor de execuţie.</w:t>
      </w:r>
    </w:p>
    <w:p w14:paraId="5A9E6A41"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Traficul auto care se desfăşoară în zonă, şi într-o mai mică măsură activităţile conexe, generează în atmosferă o serie de substanţe şi compuşi chimici între care cei mai importanţi sunt NOx, SO2, CO, COV, HAP, Pb, Cd, Cr, Ni, cu efecte toxice cunoscute asupra speciilor vegetale şi animale.</w:t>
      </w:r>
    </w:p>
    <w:p w14:paraId="0A5F16C2"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Poluanţii menţionaţi se propagă prin dispersie în mediul înconjurător, efectele maxime sunt pe o fîşie de circa 50 m în jurul lucrarilor.</w:t>
      </w:r>
    </w:p>
    <w:p w14:paraId="7CF8CD77" w14:textId="7F0DB74C"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Din estimările efectuate, aceşti poluanţii menţionaţi (emisiile), sunt în concentraţii foarte reduse şi se încadrează în CMA, valorile limită prevăzute de legislaţia UE pentru protecţia ecosistemelor şi valorile recomandate de OMS.</w:t>
      </w:r>
    </w:p>
    <w:p w14:paraId="6FEF48E3" w14:textId="77777777" w:rsidR="00720087" w:rsidRPr="00C74790" w:rsidRDefault="00720087" w:rsidP="005D240E">
      <w:pPr>
        <w:spacing w:line="276" w:lineRule="auto"/>
        <w:jc w:val="both"/>
        <w:rPr>
          <w:b/>
          <w:bCs/>
          <w:lang w:val="ro-RO"/>
        </w:rPr>
      </w:pPr>
      <w:r w:rsidRPr="00C74790">
        <w:rPr>
          <w:b/>
          <w:lang w:val="ro-RO"/>
        </w:rPr>
        <w:t>Lucrările, dotările şi măsurile pentru protecţia faunei şi florei terestre şi acvatice</w:t>
      </w:r>
    </w:p>
    <w:p w14:paraId="49CC13A4"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Măsurile de protecţie a florei şi faunei pentru perioada de construcţie se iau din faza de organizare a lucrărilor; astfel:</w:t>
      </w:r>
    </w:p>
    <w:p w14:paraId="351A5910" w14:textId="77777777" w:rsidR="00720087" w:rsidRPr="00E812C7" w:rsidRDefault="00720087" w:rsidP="00F92D3E">
      <w:pPr>
        <w:numPr>
          <w:ilvl w:val="0"/>
          <w:numId w:val="14"/>
        </w:numPr>
        <w:spacing w:line="276" w:lineRule="auto"/>
        <w:jc w:val="both"/>
        <w:rPr>
          <w:rFonts w:cs="Arial"/>
          <w:szCs w:val="22"/>
          <w:lang w:val="ro-RO"/>
        </w:rPr>
      </w:pPr>
      <w:r w:rsidRPr="00E812C7">
        <w:rPr>
          <w:rFonts w:cs="Arial"/>
          <w:szCs w:val="22"/>
          <w:lang w:val="ro-RO"/>
        </w:rPr>
        <w:t>Pentru evitarea accidentelor în care, pe langă oameni pot fi implicate şi animale, constructorul va prevede bariere fizice care să oprească accesul în locuri periculoase sau expuse.</w:t>
      </w:r>
    </w:p>
    <w:p w14:paraId="4ED79686" w14:textId="77777777" w:rsidR="00720087" w:rsidRPr="00E812C7" w:rsidRDefault="00720087" w:rsidP="00F92D3E">
      <w:pPr>
        <w:numPr>
          <w:ilvl w:val="0"/>
          <w:numId w:val="14"/>
        </w:numPr>
        <w:spacing w:line="276" w:lineRule="auto"/>
        <w:jc w:val="both"/>
        <w:rPr>
          <w:rFonts w:cs="Arial"/>
          <w:szCs w:val="22"/>
          <w:lang w:val="ro-RO"/>
        </w:rPr>
      </w:pPr>
      <w:r w:rsidRPr="00E812C7">
        <w:rPr>
          <w:rFonts w:cs="Arial"/>
          <w:szCs w:val="22"/>
          <w:lang w:val="ro-RO"/>
        </w:rPr>
        <w:t xml:space="preserve">Traficul </w:t>
      </w:r>
      <w:r w:rsidR="00C027FE" w:rsidRPr="00E812C7">
        <w:rPr>
          <w:rFonts w:cs="Arial"/>
          <w:szCs w:val="22"/>
          <w:lang w:val="ro-RO"/>
        </w:rPr>
        <w:t>in santier</w:t>
      </w:r>
      <w:r w:rsidRPr="00E812C7">
        <w:rPr>
          <w:rFonts w:cs="Arial"/>
          <w:szCs w:val="22"/>
          <w:lang w:val="ro-RO"/>
        </w:rPr>
        <w:t xml:space="preserve"> şi funcţionarea utilajelor se limitează la traseele şi programul de lucru specificat.</w:t>
      </w:r>
    </w:p>
    <w:p w14:paraId="3FB6791B" w14:textId="77777777" w:rsidR="00720087" w:rsidRPr="00E812C7" w:rsidRDefault="00720087" w:rsidP="00F92D3E">
      <w:pPr>
        <w:numPr>
          <w:ilvl w:val="0"/>
          <w:numId w:val="14"/>
        </w:numPr>
        <w:spacing w:line="276" w:lineRule="auto"/>
        <w:jc w:val="both"/>
        <w:rPr>
          <w:rFonts w:cs="Arial"/>
          <w:szCs w:val="22"/>
          <w:lang w:val="ro-RO"/>
        </w:rPr>
      </w:pPr>
      <w:r w:rsidRPr="00E812C7">
        <w:rPr>
          <w:rFonts w:cs="Arial"/>
          <w:szCs w:val="22"/>
          <w:lang w:val="ro-RO"/>
        </w:rPr>
        <w:t>Se evită depozitarea necontrolată a materialelor de umplutură sau a pământului in alte locuri decât pe golul incintei de lucru (materialele transportate se vor pune imediat in opera).</w:t>
      </w:r>
    </w:p>
    <w:p w14:paraId="5650E643"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Pentru protecţia florei şi faunei în perioada de după terminarea lucrărilor se vor efectua eventual lucrări de inierbare a suprafeţei afectate de organizarea de şantier.</w:t>
      </w:r>
    </w:p>
    <w:p w14:paraId="3E0F566B" w14:textId="3EC65B8E" w:rsidR="00300A06"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In concluzie, luând în considerare sursele de poluare şi emisiile de poluanţi în perioada de executie, fauna şi vegetaţia din zonă sunt mai mult afectate de existenţa în sine a activitatilor economice si agricole a locuitorilor din localităţi decat de contaminarea cu poluanţii sp</w:t>
      </w:r>
      <w:r w:rsidR="007A3154" w:rsidRPr="00E812C7">
        <w:rPr>
          <w:rFonts w:cs="Arial"/>
          <w:szCs w:val="22"/>
          <w:lang w:val="ro-RO"/>
        </w:rPr>
        <w:t>ecifici activitatii de santier.</w:t>
      </w:r>
    </w:p>
    <w:p w14:paraId="7138E443" w14:textId="6718A811" w:rsidR="00720087" w:rsidRPr="00C74790" w:rsidRDefault="00720087" w:rsidP="00313B8C">
      <w:pPr>
        <w:pStyle w:val="Heading2"/>
        <w:rPr>
          <w:lang w:val="ro-RO"/>
        </w:rPr>
      </w:pPr>
      <w:bookmarkStart w:id="88" w:name="_Toc461699468"/>
      <w:bookmarkStart w:id="89" w:name="_Toc157780847"/>
      <w:r w:rsidRPr="00C74790">
        <w:rPr>
          <w:lang w:val="ro-RO"/>
        </w:rPr>
        <w:lastRenderedPageBreak/>
        <w:t xml:space="preserve">Protecţia aşezărilor </w:t>
      </w:r>
      <w:r w:rsidR="0090708D" w:rsidRPr="00313B8C">
        <w:t>umane</w:t>
      </w:r>
      <w:bookmarkEnd w:id="88"/>
      <w:r w:rsidR="0090708D" w:rsidRPr="00C74790">
        <w:rPr>
          <w:lang w:val="ro-RO"/>
        </w:rPr>
        <w:t xml:space="preserve"> si a altor obiective de interes public</w:t>
      </w:r>
      <w:bookmarkEnd w:id="89"/>
    </w:p>
    <w:p w14:paraId="2E99C046"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Lucrările executate la limita de proprietate, in proximitatea locuinţelor, pot provoca degradări accidentale gardurilor, porţilor prin vibrarea excesivă a utilajelor şi echipamentelor propuse prin proiect, murdărirea acestora cu betonul turnat cu ajutorul pompelor şi lovirea limitei de proprietate cu utilajele aduse pe şantier din cauza spţiului restrâns. </w:t>
      </w:r>
    </w:p>
    <w:p w14:paraId="5B72007D"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Pentru evitarea acestor inconveniente, echipamentele care provoacă vibraţii ale terenului de fundare vor executa astfel de lucrări in anumite perioade ale zilei prestabilite cu proprietarii locuinţelor din zona lucrărilor. La manevrarea utilajelor pe spaţii restrânse va exista mereu o persoană care va ajuta la direcţionarea traficului şi da indicaţii şoferilor care manevrează vehicule de tonaj ridicat. </w:t>
      </w:r>
    </w:p>
    <w:p w14:paraId="3F89AB0E" w14:textId="155BC5D0" w:rsidR="00720087" w:rsidRPr="00C74790" w:rsidRDefault="0090708D" w:rsidP="00313B8C">
      <w:pPr>
        <w:pStyle w:val="Heading2"/>
        <w:rPr>
          <w:lang w:val="ro-RO"/>
        </w:rPr>
      </w:pPr>
      <w:bookmarkStart w:id="90" w:name="_Toc157780848"/>
      <w:r w:rsidRPr="00C74790">
        <w:rPr>
          <w:lang w:val="ro-RO"/>
        </w:rPr>
        <w:t xml:space="preserve">Prevenirea si </w:t>
      </w:r>
      <w:r w:rsidRPr="00313B8C">
        <w:t>gestionarea</w:t>
      </w:r>
      <w:r w:rsidRPr="00C74790">
        <w:rPr>
          <w:lang w:val="ro-RO"/>
        </w:rPr>
        <w:t xml:space="preserve"> deseurilor generate de amplasament in timpul realizarii proiectului</w:t>
      </w:r>
      <w:bookmarkEnd w:id="90"/>
    </w:p>
    <w:p w14:paraId="1F74044A"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In timpul perioadei de constructie rezultă in mod uzual următoarele tipuri de deşeuri, care sunt nepericuloase şi care se codifică in conformitate cu </w:t>
      </w:r>
      <w:r w:rsidR="00D23F87" w:rsidRPr="00E812C7">
        <w:rPr>
          <w:rFonts w:cs="Arial"/>
          <w:szCs w:val="22"/>
          <w:lang w:val="ro-RO"/>
        </w:rPr>
        <w:t>l</w:t>
      </w:r>
      <w:r w:rsidRPr="00E812C7">
        <w:rPr>
          <w:rFonts w:cs="Arial"/>
          <w:szCs w:val="22"/>
          <w:lang w:val="ro-RO"/>
        </w:rPr>
        <w:t xml:space="preserve">ista cuprinzând deşeurile, prevazută in anexa nr. 2 din HG 856/2002 privind evidenţa gestiunii deşeurilor şi pentru aprobarea listei cuprinzând deşeurile, inclusiv deşeurile periculoase: deşeuri din construcţii (cod 17) considerate nepericuloase: resturi de lemn (cod 17 02), pământ şi pietre din excavaţii (cod 17 05), alte amestecuri de deşeuri nespecificate (cod 17 09); acestea vor fi depozitate în containere metalice de 4 mc, si apoi transportate de constructor la depozitul zonal de deşeuri. </w:t>
      </w:r>
    </w:p>
    <w:p w14:paraId="40D55A4F"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De asemenea, mai pot rezulta ca deşeuri menajere nepericuloase: deşeuri biodegradabile produse de activitatea umană (cod 20 01 08), nămoluri din fosele septice ale organizării de şantier (cod 20 03 04), etc.</w:t>
      </w:r>
    </w:p>
    <w:p w14:paraId="53F650DB"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In perioada de executie, vor mai rezulta şi o serie resturi vegetale provenite de la curatarea terenului inainte de inceperea lucrărilor de construcţie. </w:t>
      </w:r>
    </w:p>
    <w:p w14:paraId="2B88B854"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Cantitatea deşeurilor tehnologice depinde de tehnologia de execuţie a constructorului. Ele trebuie depozitate temporar in conditii de siguranţă pentru mediu şi trebuie expediate la baza de producţie a constructorului sau trimise direct la unităti specializate in vederea valorificarii lor.</w:t>
      </w:r>
    </w:p>
    <w:p w14:paraId="37142F08" w14:textId="7D547AD3"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Dupa terminarea lucrarilor nu vor mai exista surse de deseuri pe amplasament.</w:t>
      </w:r>
    </w:p>
    <w:p w14:paraId="1C5D0872" w14:textId="77777777" w:rsidR="00720087" w:rsidRPr="00C74790" w:rsidRDefault="00720087" w:rsidP="005D240E">
      <w:pPr>
        <w:spacing w:line="276" w:lineRule="auto"/>
        <w:jc w:val="both"/>
        <w:rPr>
          <w:b/>
          <w:lang w:val="ro-RO"/>
        </w:rPr>
      </w:pPr>
      <w:r w:rsidRPr="00C74790">
        <w:rPr>
          <w:b/>
          <w:lang w:val="ro-RO"/>
        </w:rPr>
        <w:t>Modul de gospodărire a deşeurilor şi asigurarea condiţiilor de protecţie a mediului</w:t>
      </w:r>
    </w:p>
    <w:p w14:paraId="3819BC48" w14:textId="77777777" w:rsidR="00720087" w:rsidRPr="00E812C7" w:rsidRDefault="00720087" w:rsidP="005D240E">
      <w:pPr>
        <w:widowControl w:val="0"/>
        <w:autoSpaceDE w:val="0"/>
        <w:autoSpaceDN w:val="0"/>
        <w:adjustRightInd w:val="0"/>
        <w:spacing w:line="276" w:lineRule="auto"/>
        <w:ind w:firstLine="720"/>
        <w:jc w:val="both"/>
        <w:rPr>
          <w:rFonts w:cs="Arial"/>
          <w:szCs w:val="22"/>
          <w:highlight w:val="yellow"/>
          <w:lang w:val="ro-RO"/>
        </w:rPr>
      </w:pPr>
      <w:r w:rsidRPr="00E812C7">
        <w:rPr>
          <w:rFonts w:cs="Arial"/>
          <w:szCs w:val="22"/>
          <w:lang w:val="ro-RO"/>
        </w:rPr>
        <w:t>Pentru etapa de execuție a lucrărilor se recomandă următoarele măsuri:</w:t>
      </w:r>
    </w:p>
    <w:p w14:paraId="4E58D8D8" w14:textId="18EFE198" w:rsidR="00720087" w:rsidRPr="00E812C7" w:rsidRDefault="00720087" w:rsidP="00F92D3E">
      <w:pPr>
        <w:numPr>
          <w:ilvl w:val="0"/>
          <w:numId w:val="15"/>
        </w:numPr>
        <w:spacing w:line="276" w:lineRule="auto"/>
        <w:rPr>
          <w:rFonts w:cs="Arial"/>
          <w:szCs w:val="22"/>
          <w:lang w:val="ro-RO"/>
        </w:rPr>
      </w:pPr>
      <w:r w:rsidRPr="00E812C7">
        <w:rPr>
          <w:rFonts w:cs="Arial"/>
          <w:szCs w:val="22"/>
          <w:lang w:val="ro-RO"/>
        </w:rPr>
        <w:t xml:space="preserve">pământul excavat va fi utilizat în cea mai mare parte la umpluturile sistematizate de pe partea exterioară a </w:t>
      </w:r>
      <w:r w:rsidR="00D161A6">
        <w:rPr>
          <w:rFonts w:cs="Arial"/>
          <w:szCs w:val="22"/>
          <w:lang w:val="ro-RO"/>
        </w:rPr>
        <w:t>z</w:t>
      </w:r>
      <w:r w:rsidRPr="00E812C7">
        <w:rPr>
          <w:rFonts w:cs="Arial"/>
          <w:szCs w:val="22"/>
          <w:lang w:val="ro-RO"/>
        </w:rPr>
        <w:t>idului de sprijin, iar surplusul va fi stocat în amplasament și va fi folosit, in functie de necesităţile din zonă (de ex. la acoperirea temporară/zilnică a deșeurilor din depozitul zonal de deseuri);</w:t>
      </w:r>
    </w:p>
    <w:p w14:paraId="4183A345" w14:textId="77777777" w:rsidR="00720087" w:rsidRPr="00E812C7" w:rsidRDefault="00720087" w:rsidP="00F92D3E">
      <w:pPr>
        <w:numPr>
          <w:ilvl w:val="0"/>
          <w:numId w:val="15"/>
        </w:numPr>
        <w:spacing w:line="276" w:lineRule="auto"/>
        <w:jc w:val="both"/>
        <w:rPr>
          <w:rFonts w:cs="Arial"/>
          <w:szCs w:val="22"/>
          <w:lang w:val="ro-RO"/>
        </w:rPr>
      </w:pPr>
      <w:r w:rsidRPr="00E812C7">
        <w:rPr>
          <w:rFonts w:cs="Arial"/>
          <w:szCs w:val="22"/>
          <w:lang w:val="ro-RO"/>
        </w:rPr>
        <w:t xml:space="preserve">solul contaminat va fi considerat deșeu și va fi înlăturat în consecință; </w:t>
      </w:r>
    </w:p>
    <w:p w14:paraId="721B6EDF" w14:textId="77777777" w:rsidR="00720087" w:rsidRPr="00E812C7" w:rsidRDefault="00720087" w:rsidP="00F92D3E">
      <w:pPr>
        <w:numPr>
          <w:ilvl w:val="0"/>
          <w:numId w:val="15"/>
        </w:numPr>
        <w:spacing w:line="276" w:lineRule="auto"/>
        <w:jc w:val="both"/>
        <w:rPr>
          <w:rFonts w:cs="Arial"/>
          <w:szCs w:val="22"/>
          <w:lang w:val="ro-RO"/>
        </w:rPr>
      </w:pPr>
      <w:r w:rsidRPr="00E812C7">
        <w:rPr>
          <w:rFonts w:cs="Arial"/>
          <w:szCs w:val="22"/>
          <w:lang w:val="ro-RO"/>
        </w:rPr>
        <w:t>solul excavat care nu va fi folosit la reumplere trebuie transportat de pe șantier pe amplasamente prestabilite;</w:t>
      </w:r>
    </w:p>
    <w:p w14:paraId="217954EE" w14:textId="77777777" w:rsidR="00720087" w:rsidRPr="00E812C7" w:rsidRDefault="00720087" w:rsidP="00F92D3E">
      <w:pPr>
        <w:numPr>
          <w:ilvl w:val="0"/>
          <w:numId w:val="15"/>
        </w:numPr>
        <w:spacing w:line="276" w:lineRule="auto"/>
        <w:jc w:val="both"/>
        <w:rPr>
          <w:rFonts w:cs="Arial"/>
          <w:szCs w:val="22"/>
          <w:lang w:val="ro-RO"/>
        </w:rPr>
      </w:pPr>
      <w:r w:rsidRPr="00E812C7">
        <w:rPr>
          <w:rFonts w:cs="Arial"/>
          <w:szCs w:val="22"/>
          <w:lang w:val="ro-RO"/>
        </w:rPr>
        <w:t>depozitarea provizorie a materialelor pe amplasament se va realiza astfel încât să se reducă riscul poluării solurilor și a apei freatice; depozitarea materialelor se va face pe sol impermeabilizat cu folie de plastic sau pe suprafețe betonate / asfaltate existente, ori în containere speciale pentru depozitarea temporară a materialelor de construcții.</w:t>
      </w:r>
    </w:p>
    <w:p w14:paraId="46BBE1F0" w14:textId="77777777"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Deşeurile menajere care vor fi produse de către lucrători vor fi colectate in ecotomberoane, pe plan local şi vor fi transportate la depozitul ecologic zonal.</w:t>
      </w:r>
    </w:p>
    <w:p w14:paraId="30D785DC" w14:textId="098925B7" w:rsidR="00720087" w:rsidRPr="00C74790" w:rsidRDefault="00720087" w:rsidP="00313B8C">
      <w:pPr>
        <w:pStyle w:val="Heading2"/>
        <w:rPr>
          <w:lang w:val="ro-RO"/>
        </w:rPr>
      </w:pPr>
      <w:bookmarkStart w:id="91" w:name="_Toc461699470"/>
      <w:bookmarkStart w:id="92" w:name="_Toc157780849"/>
      <w:r w:rsidRPr="00C74790">
        <w:rPr>
          <w:lang w:val="ro-RO"/>
        </w:rPr>
        <w:lastRenderedPageBreak/>
        <w:t xml:space="preserve">Gospodărirea substanţelor şi </w:t>
      </w:r>
      <w:r w:rsidRPr="00313B8C">
        <w:t>preparatelor</w:t>
      </w:r>
      <w:r w:rsidRPr="00C74790">
        <w:rPr>
          <w:lang w:val="ro-RO"/>
        </w:rPr>
        <w:t xml:space="preserve"> chimice periculoase</w:t>
      </w:r>
      <w:bookmarkEnd w:id="91"/>
      <w:bookmarkEnd w:id="92"/>
    </w:p>
    <w:p w14:paraId="2D9F53A3" w14:textId="4A0D0811" w:rsidR="009D1243" w:rsidRPr="005D222B" w:rsidRDefault="00720087" w:rsidP="005D240E">
      <w:pPr>
        <w:pStyle w:val="Default"/>
        <w:spacing w:line="276" w:lineRule="auto"/>
        <w:jc w:val="both"/>
        <w:rPr>
          <w:rFonts w:ascii="Arial" w:hAnsi="Arial" w:cs="Arial"/>
          <w:color w:val="auto"/>
          <w:sz w:val="22"/>
          <w:szCs w:val="22"/>
          <w:lang w:val="ro-RO"/>
        </w:rPr>
      </w:pPr>
      <w:r w:rsidRPr="00E812C7">
        <w:rPr>
          <w:rFonts w:ascii="Arial" w:hAnsi="Arial" w:cs="Arial"/>
          <w:color w:val="auto"/>
          <w:sz w:val="22"/>
          <w:szCs w:val="22"/>
          <w:lang w:val="ro-RO"/>
        </w:rPr>
        <w:t>Nu este cazul.</w:t>
      </w:r>
    </w:p>
    <w:p w14:paraId="54586044" w14:textId="0E3A8E89" w:rsidR="0090708D" w:rsidRDefault="0090708D" w:rsidP="005D240E">
      <w:pPr>
        <w:pStyle w:val="Heading1"/>
        <w:numPr>
          <w:ilvl w:val="0"/>
          <w:numId w:val="0"/>
        </w:numPr>
        <w:spacing w:line="276" w:lineRule="auto"/>
        <w:ind w:left="90"/>
        <w:rPr>
          <w:lang w:val="ro-RO"/>
        </w:rPr>
      </w:pPr>
      <w:bookmarkStart w:id="93" w:name="_Toc157780850"/>
      <w:r w:rsidRPr="00C74790">
        <w:rPr>
          <w:lang w:val="ro-RO"/>
        </w:rPr>
        <w:t>B</w:t>
      </w:r>
      <w:r w:rsidR="006D32BC">
        <w:rPr>
          <w:lang w:val="ro-RO"/>
        </w:rPr>
        <w:t>.</w:t>
      </w:r>
      <w:r w:rsidRPr="00C74790">
        <w:rPr>
          <w:lang w:val="ro-RO"/>
        </w:rPr>
        <w:t xml:space="preserve"> UTILIZAREA RESURSELOR NATURALE, IN SPECIAL A SOLULUI, A TERENURILOR, A APEI SI A BIODOVERSITATII</w:t>
      </w:r>
      <w:r w:rsidR="005D222B">
        <w:rPr>
          <w:lang w:val="ro-RO"/>
        </w:rPr>
        <w:t>.</w:t>
      </w:r>
      <w:bookmarkEnd w:id="93"/>
    </w:p>
    <w:p w14:paraId="2636E392" w14:textId="77777777" w:rsidR="006D32BC" w:rsidRPr="005D222B" w:rsidRDefault="006D32BC" w:rsidP="005D240E">
      <w:pPr>
        <w:pStyle w:val="Default"/>
        <w:spacing w:line="276" w:lineRule="auto"/>
        <w:jc w:val="both"/>
        <w:rPr>
          <w:rFonts w:ascii="Arial" w:hAnsi="Arial" w:cs="Arial"/>
          <w:color w:val="auto"/>
          <w:sz w:val="22"/>
          <w:szCs w:val="22"/>
          <w:lang w:val="ro-RO"/>
        </w:rPr>
      </w:pPr>
      <w:r w:rsidRPr="00E812C7">
        <w:rPr>
          <w:rFonts w:ascii="Arial" w:hAnsi="Arial" w:cs="Arial"/>
          <w:color w:val="auto"/>
          <w:sz w:val="22"/>
          <w:szCs w:val="22"/>
          <w:lang w:val="ro-RO"/>
        </w:rPr>
        <w:t>Nu este cazul.</w:t>
      </w:r>
    </w:p>
    <w:p w14:paraId="5482A04C" w14:textId="77777777" w:rsidR="005D222B" w:rsidRPr="005D222B" w:rsidRDefault="005D222B" w:rsidP="005D240E">
      <w:pPr>
        <w:spacing w:line="276" w:lineRule="auto"/>
        <w:rPr>
          <w:lang w:val="ro-RO"/>
        </w:rPr>
      </w:pPr>
    </w:p>
    <w:p w14:paraId="78592FFB" w14:textId="041FBD96" w:rsidR="0090708D" w:rsidRPr="009C1DCA" w:rsidRDefault="0090708D" w:rsidP="00313B8C">
      <w:pPr>
        <w:pStyle w:val="Heading1"/>
        <w:rPr>
          <w:noProof/>
          <w:lang w:val="ro-RO"/>
        </w:rPr>
      </w:pPr>
      <w:bookmarkStart w:id="94" w:name="_Toc157780851"/>
      <w:r w:rsidRPr="009C1DCA">
        <w:rPr>
          <w:noProof/>
          <w:lang w:val="ro-RO"/>
        </w:rPr>
        <w:t xml:space="preserve">DESCRIEREA </w:t>
      </w:r>
      <w:r w:rsidRPr="00313B8C">
        <w:t>ASPECTELOR</w:t>
      </w:r>
      <w:r w:rsidRPr="009C1DCA">
        <w:rPr>
          <w:noProof/>
          <w:lang w:val="ro-RO"/>
        </w:rPr>
        <w:t xml:space="preserve"> DE MEDIU SUSCEPTIBILE A FI AFECTATE IN MOD SEMNIFICATIV DE PROIECT</w:t>
      </w:r>
      <w:bookmarkEnd w:id="94"/>
    </w:p>
    <w:p w14:paraId="1092AC91" w14:textId="7F03EDBF" w:rsidR="009F3CF5"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Având în vedere faptul ca solicitarea de acord de mediu se face pentru </w:t>
      </w:r>
      <w:r w:rsidR="00AA39DA" w:rsidRPr="00E812C7">
        <w:rPr>
          <w:rFonts w:cs="Arial"/>
          <w:szCs w:val="22"/>
          <w:lang w:val="ro-RO"/>
        </w:rPr>
        <w:t>r</w:t>
      </w:r>
      <w:r w:rsidR="0079763B">
        <w:rPr>
          <w:rFonts w:cs="Arial"/>
          <w:szCs w:val="22"/>
          <w:lang w:val="ro-RO"/>
        </w:rPr>
        <w:t>ealizarea modernizarii drumurilor din comuna Valea Teilor,</w:t>
      </w:r>
      <w:r w:rsidRPr="00E812C7">
        <w:rPr>
          <w:rFonts w:cs="Arial"/>
          <w:szCs w:val="22"/>
          <w:lang w:val="ro-RO"/>
        </w:rPr>
        <w:t xml:space="preserve"> din punct de vedere al impactului produs asupra mediului înconjurător, se încadrează în limitele admise</w:t>
      </w:r>
      <w:r w:rsidR="009F3CF5" w:rsidRPr="00E812C7">
        <w:rPr>
          <w:rFonts w:cs="Arial"/>
          <w:szCs w:val="22"/>
          <w:lang w:val="ro-RO"/>
        </w:rPr>
        <w:t>.</w:t>
      </w:r>
    </w:p>
    <w:p w14:paraId="65F2FE3B" w14:textId="57D9C50B" w:rsidR="003E7884" w:rsidRPr="009C1DCA" w:rsidRDefault="003E7884" w:rsidP="00313B8C">
      <w:pPr>
        <w:pStyle w:val="Heading2"/>
        <w:rPr>
          <w:lang w:val="ro-RO"/>
        </w:rPr>
      </w:pPr>
      <w:bookmarkStart w:id="95" w:name="_Toc157780852"/>
      <w:r w:rsidRPr="009C1DCA">
        <w:rPr>
          <w:lang w:val="ro-RO"/>
        </w:rPr>
        <w:t>Factori de mediu afectaţi de proiectul propus în perioada de implementare</w:t>
      </w:r>
      <w:r w:rsidR="0055018E">
        <w:rPr>
          <w:lang w:val="ro-RO"/>
        </w:rPr>
        <w:t>:</w:t>
      </w:r>
      <w:bookmarkEnd w:id="95"/>
    </w:p>
    <w:p w14:paraId="3610092E" w14:textId="2F70BCAE" w:rsidR="009F3CF5" w:rsidRPr="009C1DCA" w:rsidRDefault="00AB55E3" w:rsidP="00F41164">
      <w:pPr>
        <w:pStyle w:val="Heading3"/>
        <w:rPr>
          <w:lang w:val="ro-RO"/>
        </w:rPr>
      </w:pPr>
      <w:bookmarkStart w:id="96" w:name="_Toc157780853"/>
      <w:r w:rsidRPr="00F41164">
        <w:t>Aer</w:t>
      </w:r>
      <w:bookmarkEnd w:id="96"/>
    </w:p>
    <w:p w14:paraId="203D0B32" w14:textId="32448A99"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Lucrarile d</w:t>
      </w:r>
      <w:r w:rsidR="004C5AC7">
        <w:rPr>
          <w:rFonts w:cs="Arial"/>
          <w:szCs w:val="22"/>
          <w:lang w:val="ro-RO"/>
        </w:rPr>
        <w:t>in prezentul proiect</w:t>
      </w:r>
      <w:r w:rsidR="00AA39DA" w:rsidRPr="00E812C7">
        <w:rPr>
          <w:rFonts w:cs="Arial"/>
          <w:szCs w:val="22"/>
          <w:lang w:val="ro-RO"/>
        </w:rPr>
        <w:t xml:space="preserve">, </w:t>
      </w:r>
      <w:r w:rsidRPr="00E812C7">
        <w:rPr>
          <w:rFonts w:cs="Arial"/>
          <w:szCs w:val="22"/>
          <w:lang w:val="ro-RO"/>
        </w:rPr>
        <w:t xml:space="preserve">prin specificul </w:t>
      </w:r>
      <w:r w:rsidR="00ED52A9" w:rsidRPr="00E812C7">
        <w:rPr>
          <w:rFonts w:cs="Arial"/>
          <w:szCs w:val="22"/>
          <w:lang w:val="ro-RO"/>
        </w:rPr>
        <w:t>lor</w:t>
      </w:r>
      <w:r w:rsidRPr="00E812C7">
        <w:rPr>
          <w:rFonts w:cs="Arial"/>
          <w:szCs w:val="22"/>
          <w:lang w:val="ro-RO"/>
        </w:rPr>
        <w:t>, pot produce afectarea aerului prin poluare cu: - emisii de praf au ca sursă pământul rezultat din săpături manipulat în timpul lucrărilor de excavare, încărcare/descărcare/ a materialului rezultat din sapatura si a balastului pus in opera; - emisii de noxe chimice generate de motoarele Diesel din dotarea utilajelor tehnologice şi mijloacelor de transport, în timpul funcţionării, în a căror componenţă sunt: oxizi de azot (NO2), oxizi de carbon (CO); oxizi de sulf (SO2); compuşi organici volatili (COV), pulberi. - Zgomotul generat de motoarele utilajelor şi mijloacelor de transport în timpul funcţionării. - Vibraţii generate de utilajele şi mijloacele de transport în timpul funcţionării.</w:t>
      </w:r>
    </w:p>
    <w:p w14:paraId="60E33CB4" w14:textId="36CA0F74" w:rsidR="001738AD" w:rsidRPr="009C1DCA" w:rsidRDefault="00AB55E3" w:rsidP="00101921">
      <w:pPr>
        <w:pStyle w:val="Heading3"/>
        <w:rPr>
          <w:lang w:val="ro-RO"/>
        </w:rPr>
      </w:pPr>
      <w:bookmarkStart w:id="97" w:name="_Toc157780854"/>
      <w:proofErr w:type="gramStart"/>
      <w:r w:rsidRPr="00101921">
        <w:t>Apa</w:t>
      </w:r>
      <w:bookmarkEnd w:id="97"/>
      <w:proofErr w:type="gramEnd"/>
    </w:p>
    <w:p w14:paraId="089CA06F" w14:textId="0C6F79B5"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w:t>
      </w:r>
      <w:r w:rsidR="00ED52A9" w:rsidRPr="00E812C7">
        <w:rPr>
          <w:rFonts w:cs="Arial"/>
          <w:szCs w:val="22"/>
          <w:lang w:val="ro-RO"/>
        </w:rPr>
        <w:t xml:space="preserve">Lucrarile </w:t>
      </w:r>
      <w:r w:rsidR="004C5AC7" w:rsidRPr="00E812C7">
        <w:rPr>
          <w:rFonts w:cs="Arial"/>
          <w:szCs w:val="22"/>
          <w:lang w:val="ro-RO"/>
        </w:rPr>
        <w:t>d</w:t>
      </w:r>
      <w:r w:rsidR="004C5AC7">
        <w:rPr>
          <w:rFonts w:cs="Arial"/>
          <w:szCs w:val="22"/>
          <w:lang w:val="ro-RO"/>
        </w:rPr>
        <w:t>in prezentul proiect</w:t>
      </w:r>
      <w:r w:rsidR="00D161A6">
        <w:rPr>
          <w:rFonts w:cs="Arial"/>
          <w:szCs w:val="22"/>
          <w:lang w:val="ro-RO"/>
        </w:rPr>
        <w:t>,</w:t>
      </w:r>
      <w:r w:rsidR="00D161A6" w:rsidRPr="00E812C7">
        <w:rPr>
          <w:rFonts w:cs="Arial"/>
          <w:szCs w:val="22"/>
          <w:lang w:val="ro-RO"/>
        </w:rPr>
        <w:t xml:space="preserve"> </w:t>
      </w:r>
      <w:r w:rsidR="00ED52A9" w:rsidRPr="00E812C7">
        <w:rPr>
          <w:rFonts w:cs="Arial"/>
          <w:szCs w:val="22"/>
          <w:lang w:val="ro-RO"/>
        </w:rPr>
        <w:t xml:space="preserve">prin specificul lor, pot </w:t>
      </w:r>
      <w:r w:rsidRPr="00E812C7">
        <w:rPr>
          <w:rFonts w:cs="Arial"/>
          <w:szCs w:val="22"/>
          <w:lang w:val="ro-RO"/>
        </w:rPr>
        <w:t>afecta apele de suprafaţă şi subterane astfel: Un pericol important pentru apă este legat de modificărite calitative ale apei produse prin poluarea cu impurităţi care îi alterează proprietăţile fizice, chimice şi biologice. Din activitatea specifică de construcţie vor rezulta următoarele tipuri de ape: · ape pluviale impurificate din zona drumului nou proiectat; · ape uzate menajere rezultate de la punctele de lucru ce vor fi amenajate în perioada şantierului de construcţie.</w:t>
      </w:r>
      <w:r w:rsidR="001738AD" w:rsidRPr="00E812C7">
        <w:rPr>
          <w:rFonts w:cs="Arial"/>
          <w:szCs w:val="22"/>
          <w:lang w:val="ro-RO"/>
        </w:rPr>
        <w:t xml:space="preserve"> </w:t>
      </w:r>
    </w:p>
    <w:p w14:paraId="7BC36A08" w14:textId="77777777"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Poluarea apelor de suprafaţă</w:t>
      </w:r>
      <w:r w:rsidR="001738AD" w:rsidRPr="00E812C7">
        <w:rPr>
          <w:rFonts w:cs="Arial"/>
          <w:szCs w:val="22"/>
          <w:lang w:val="ro-RO"/>
        </w:rPr>
        <w:t xml:space="preserve"> şi subterane poate proveni din </w:t>
      </w:r>
      <w:r w:rsidRPr="00E812C7">
        <w:rPr>
          <w:rFonts w:cs="Arial"/>
          <w:szCs w:val="22"/>
          <w:lang w:val="ro-RO"/>
        </w:rPr>
        <w:t xml:space="preserve">deversarea sau infiltrarea apelor pluviale colectate </w:t>
      </w:r>
      <w:r w:rsidR="001738AD" w:rsidRPr="00E812C7">
        <w:rPr>
          <w:rFonts w:cs="Arial"/>
          <w:szCs w:val="22"/>
          <w:lang w:val="ro-RO"/>
        </w:rPr>
        <w:t>de pe carosabilul contaminat cu:</w:t>
      </w:r>
    </w:p>
    <w:p w14:paraId="12C7BF74"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 xml:space="preserve">produse petroliere scurse de la autovehicule; </w:t>
      </w:r>
    </w:p>
    <w:p w14:paraId="14087313"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depuneri de pulberi provenite din arderea combustibilului;</w:t>
      </w:r>
    </w:p>
    <w:p w14:paraId="233360A4"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particule rezultate din erodarea pneurilor sau cu alte materii rezultate din trafic;</w:t>
      </w:r>
    </w:p>
    <w:p w14:paraId="050F4B06" w14:textId="77777777" w:rsidR="001738AD" w:rsidRPr="00E812C7" w:rsidRDefault="001738AD" w:rsidP="00F92D3E">
      <w:pPr>
        <w:numPr>
          <w:ilvl w:val="0"/>
          <w:numId w:val="15"/>
        </w:numPr>
        <w:spacing w:line="276" w:lineRule="auto"/>
        <w:rPr>
          <w:rFonts w:cs="Arial"/>
          <w:szCs w:val="22"/>
          <w:lang w:val="ro-RO"/>
        </w:rPr>
      </w:pPr>
      <w:r w:rsidRPr="00E812C7">
        <w:rPr>
          <w:rFonts w:cs="Arial"/>
          <w:szCs w:val="22"/>
          <w:lang w:val="ro-RO"/>
        </w:rPr>
        <w:t>materiale antiderapante (s</w:t>
      </w:r>
      <w:r w:rsidR="00AB55E3" w:rsidRPr="00E812C7">
        <w:rPr>
          <w:rFonts w:cs="Arial"/>
          <w:szCs w:val="22"/>
          <w:lang w:val="ro-RO"/>
        </w:rPr>
        <w:t>ăruri decongelate);</w:t>
      </w:r>
    </w:p>
    <w:p w14:paraId="36BDD7AF"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deversarea accidentala cu lichide potuante în caz de accidente rutiere în care sunt atrenante autivehicule care transporta substante potuante.</w:t>
      </w:r>
    </w:p>
    <w:p w14:paraId="2C081863" w14:textId="77777777"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Se apreciaza ca emisiile de substanţe poluante (provenite de la traficul rutier şi cel specific şantierului, de la manipularea şi punerea în operă a materialelor) care ar putea ajunge direct sau indirect in apele de suprafata sau subterane nu sunt in cantităţi importante si nu modifica incadrarea in categorii de calitate a apei.</w:t>
      </w:r>
    </w:p>
    <w:p w14:paraId="4D9C5033" w14:textId="77777777"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In ceea ce priveste posibilitatea de poluare a apetor subterane, se apreciază că şi aceasta </w:t>
      </w:r>
      <w:r w:rsidRPr="00E812C7">
        <w:rPr>
          <w:rFonts w:cs="Arial"/>
          <w:szCs w:val="22"/>
          <w:lang w:val="ro-RO"/>
        </w:rPr>
        <w:lastRenderedPageBreak/>
        <w:t>va fi relativ redusă. Se va impune depozitarea carburantilor in rezervoare etanşe, întreţinerea utilajetor (spalarea lor, efectuarea de reparatii, schimburile de piese, de uleiuri, alimentarea cu carburanti etc.) numai în locurile special amenajate,</w:t>
      </w:r>
    </w:p>
    <w:p w14:paraId="18D7A145" w14:textId="1DB6B320" w:rsidR="00D161A6"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În cazul prezentului proiect, apele pluviale se pot impurifica cu materii in suspensii, uleiuri, hidrocarburi colectate din zona carosabilului prin rigole pereate. </w:t>
      </w:r>
    </w:p>
    <w:p w14:paraId="0652D810" w14:textId="77777777" w:rsidR="001738AD" w:rsidRPr="009C1DCA" w:rsidRDefault="001738AD" w:rsidP="00F41164">
      <w:pPr>
        <w:pStyle w:val="Heading3"/>
        <w:rPr>
          <w:lang w:val="ro-RO"/>
        </w:rPr>
      </w:pPr>
      <w:r w:rsidRPr="009C1DCA">
        <w:rPr>
          <w:lang w:val="ro-RO"/>
        </w:rPr>
        <w:t xml:space="preserve"> </w:t>
      </w:r>
      <w:bookmarkStart w:id="98" w:name="_Toc157780855"/>
      <w:r w:rsidRPr="009C1DCA">
        <w:rPr>
          <w:lang w:val="ro-RO"/>
        </w:rPr>
        <w:t>Ape de suprafaţă</w:t>
      </w:r>
      <w:bookmarkEnd w:id="98"/>
    </w:p>
    <w:p w14:paraId="333782C1" w14:textId="736C267A"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In vecinatatea amplasamentul proiectului propus</w:t>
      </w:r>
      <w:r w:rsidR="00115265">
        <w:rPr>
          <w:rFonts w:cs="Arial"/>
          <w:szCs w:val="22"/>
          <w:lang w:val="ro-RO"/>
        </w:rPr>
        <w:t xml:space="preserve"> nu</w:t>
      </w:r>
      <w:r w:rsidRPr="00E812C7">
        <w:rPr>
          <w:rFonts w:cs="Arial"/>
          <w:szCs w:val="22"/>
          <w:lang w:val="ro-RO"/>
        </w:rPr>
        <w:t xml:space="preserve"> sunt ape de suprafaţă </w:t>
      </w:r>
      <w:r w:rsidR="001738AD" w:rsidRPr="00E812C7">
        <w:rPr>
          <w:rFonts w:cs="Arial"/>
          <w:szCs w:val="22"/>
          <w:lang w:val="ro-RO"/>
        </w:rPr>
        <w:t>care pot</w:t>
      </w:r>
      <w:r w:rsidRPr="00E812C7">
        <w:rPr>
          <w:rFonts w:cs="Arial"/>
          <w:szCs w:val="22"/>
          <w:lang w:val="ro-RO"/>
        </w:rPr>
        <w:t xml:space="preserve"> să fie afectat</w:t>
      </w:r>
      <w:r w:rsidR="001738AD" w:rsidRPr="00E812C7">
        <w:rPr>
          <w:rFonts w:cs="Arial"/>
          <w:szCs w:val="22"/>
          <w:lang w:val="ro-RO"/>
        </w:rPr>
        <w:t>e</w:t>
      </w:r>
      <w:r w:rsidRPr="00E812C7">
        <w:rPr>
          <w:rFonts w:cs="Arial"/>
          <w:szCs w:val="22"/>
          <w:lang w:val="ro-RO"/>
        </w:rPr>
        <w:t xml:space="preserve"> de lucrările specifice activităţii de </w:t>
      </w:r>
      <w:r w:rsidR="00AA39DA" w:rsidRPr="00E812C7">
        <w:rPr>
          <w:rFonts w:cs="Arial"/>
          <w:szCs w:val="22"/>
          <w:lang w:val="ro-RO"/>
        </w:rPr>
        <w:t>realizare</w:t>
      </w:r>
      <w:r w:rsidR="004C5AC7">
        <w:rPr>
          <w:rFonts w:cs="Arial"/>
          <w:szCs w:val="22"/>
          <w:lang w:val="ro-RO"/>
        </w:rPr>
        <w:t xml:space="preserve"> a obiectivului</w:t>
      </w:r>
      <w:r w:rsidRPr="00E812C7">
        <w:rPr>
          <w:rFonts w:cs="Arial"/>
          <w:szCs w:val="22"/>
          <w:lang w:val="ro-RO"/>
        </w:rPr>
        <w:t xml:space="preserve">, dupa cum urmeaza: </w:t>
      </w:r>
    </w:p>
    <w:p w14:paraId="739FFA23"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produse petroliere scurse de la autovehicule;</w:t>
      </w:r>
    </w:p>
    <w:p w14:paraId="5B4C1154"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depuneri de pulberi provenite</w:t>
      </w:r>
      <w:r w:rsidR="001738AD" w:rsidRPr="00E812C7">
        <w:rPr>
          <w:rFonts w:cs="Arial"/>
          <w:szCs w:val="22"/>
          <w:lang w:val="ro-RO"/>
        </w:rPr>
        <w:t xml:space="preserve"> din arderea combustibilului; </w:t>
      </w:r>
    </w:p>
    <w:p w14:paraId="1041A873"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 xml:space="preserve">particule rezultate din erodarea pneurilor sau cu alte materii rezultate din trafic; </w:t>
      </w:r>
    </w:p>
    <w:p w14:paraId="41E7EA97"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materiale antiderapante (săruri decongelate);</w:t>
      </w:r>
    </w:p>
    <w:p w14:paraId="791F8023"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deversarea accidentala cu lichide potuante în caz de accidente rutiere în care sunt atrenante autivehicule care tr</w:t>
      </w:r>
      <w:r w:rsidR="001738AD" w:rsidRPr="00E812C7">
        <w:rPr>
          <w:rFonts w:cs="Arial"/>
          <w:szCs w:val="22"/>
          <w:lang w:val="ro-RO"/>
        </w:rPr>
        <w:t xml:space="preserve">ansporta substante potuante. </w:t>
      </w:r>
    </w:p>
    <w:p w14:paraId="4883C463" w14:textId="77777777" w:rsidR="001738AD" w:rsidRPr="009C1DCA" w:rsidRDefault="001738AD" w:rsidP="00F41164">
      <w:pPr>
        <w:pStyle w:val="Heading3"/>
        <w:rPr>
          <w:lang w:val="ro-RO"/>
        </w:rPr>
      </w:pPr>
      <w:bookmarkStart w:id="99" w:name="_Toc157780856"/>
      <w:r w:rsidRPr="009C1DCA">
        <w:rPr>
          <w:lang w:val="ro-RO"/>
        </w:rPr>
        <w:t xml:space="preserve">Ape </w:t>
      </w:r>
      <w:r w:rsidRPr="00F41164">
        <w:t>subterane</w:t>
      </w:r>
      <w:bookmarkEnd w:id="99"/>
    </w:p>
    <w:p w14:paraId="0211E59B" w14:textId="352C3A64"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În timpul desfăşurării lucrărilor specifice de</w:t>
      </w:r>
      <w:r w:rsidR="0038230B" w:rsidRPr="00E812C7">
        <w:rPr>
          <w:rFonts w:cs="Arial"/>
          <w:szCs w:val="22"/>
          <w:lang w:val="ro-RO"/>
        </w:rPr>
        <w:t xml:space="preserve"> </w:t>
      </w:r>
      <w:r w:rsidR="00AA39DA" w:rsidRPr="00E812C7">
        <w:rPr>
          <w:rFonts w:cs="Arial"/>
          <w:szCs w:val="22"/>
          <w:lang w:val="ro-RO"/>
        </w:rPr>
        <w:t>realizare</w:t>
      </w:r>
      <w:r w:rsidR="00C0413A" w:rsidRPr="00E812C7">
        <w:rPr>
          <w:rFonts w:cs="Arial"/>
          <w:szCs w:val="22"/>
          <w:lang w:val="ro-RO"/>
        </w:rPr>
        <w:t xml:space="preserve"> </w:t>
      </w:r>
      <w:r w:rsidR="00D161A6" w:rsidRPr="00E812C7">
        <w:rPr>
          <w:rFonts w:cs="Arial"/>
          <w:szCs w:val="22"/>
          <w:lang w:val="ro-RO"/>
        </w:rPr>
        <w:t>a</w:t>
      </w:r>
      <w:r w:rsidR="00D161A6">
        <w:rPr>
          <w:rFonts w:cs="Arial"/>
          <w:szCs w:val="22"/>
          <w:lang w:val="ro-RO"/>
        </w:rPr>
        <w:t xml:space="preserve"> </w:t>
      </w:r>
      <w:r w:rsidR="004C5AC7">
        <w:rPr>
          <w:rFonts w:cs="Arial"/>
          <w:szCs w:val="22"/>
          <w:lang w:val="ro-RO"/>
        </w:rPr>
        <w:t>obiectivului</w:t>
      </w:r>
      <w:r w:rsidRPr="00E812C7">
        <w:rPr>
          <w:rFonts w:cs="Arial"/>
          <w:szCs w:val="22"/>
          <w:lang w:val="ro-RO"/>
        </w:rPr>
        <w:t>, apele subterane pot fi afectate prin:</w:t>
      </w:r>
    </w:p>
    <w:p w14:paraId="03A22468" w14:textId="22A2BFD0" w:rsidR="001738AD" w:rsidRPr="00E812C7" w:rsidRDefault="00632DB1" w:rsidP="00F92D3E">
      <w:pPr>
        <w:numPr>
          <w:ilvl w:val="0"/>
          <w:numId w:val="15"/>
        </w:numPr>
        <w:spacing w:line="276" w:lineRule="auto"/>
        <w:rPr>
          <w:rFonts w:cs="Arial"/>
          <w:szCs w:val="22"/>
          <w:lang w:val="ro-RO"/>
        </w:rPr>
      </w:pPr>
      <w:r w:rsidRPr="00E812C7">
        <w:rPr>
          <w:rFonts w:cs="Arial"/>
          <w:szCs w:val="22"/>
          <w:lang w:val="ro-RO"/>
        </w:rPr>
        <w:t>de</w:t>
      </w:r>
      <w:r w:rsidR="00AB55E3" w:rsidRPr="00E812C7">
        <w:rPr>
          <w:rFonts w:cs="Arial"/>
          <w:szCs w:val="22"/>
          <w:lang w:val="ro-RO"/>
        </w:rPr>
        <w:t xml:space="preserve"> produse petroliere scurse de la autovehicule; </w:t>
      </w:r>
    </w:p>
    <w:p w14:paraId="7E5B6CFE" w14:textId="77777777"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depuneri de pulberi provenite din arderea combustibilului;</w:t>
      </w:r>
    </w:p>
    <w:p w14:paraId="14713A7D" w14:textId="0FCF82DC"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particule rezultate din erodarea pneurilor sau cu alte materii rezultate din trafi</w:t>
      </w:r>
      <w:r w:rsidR="00915CCC" w:rsidRPr="00E812C7">
        <w:rPr>
          <w:rFonts w:cs="Arial"/>
          <w:szCs w:val="22"/>
          <w:lang w:val="ro-RO"/>
        </w:rPr>
        <w:t xml:space="preserve">c; </w:t>
      </w:r>
      <w:r w:rsidR="00632DB1" w:rsidRPr="00E812C7">
        <w:rPr>
          <w:rFonts w:cs="Arial"/>
          <w:szCs w:val="22"/>
          <w:lang w:val="ro-RO"/>
        </w:rPr>
        <w:t>de</w:t>
      </w:r>
      <w:r w:rsidR="00915CCC" w:rsidRPr="00E812C7">
        <w:rPr>
          <w:rFonts w:cs="Arial"/>
          <w:szCs w:val="22"/>
          <w:lang w:val="ro-RO"/>
        </w:rPr>
        <w:t xml:space="preserve"> materiale antiderapante (să</w:t>
      </w:r>
      <w:r w:rsidRPr="00E812C7">
        <w:rPr>
          <w:rFonts w:cs="Arial"/>
          <w:szCs w:val="22"/>
          <w:lang w:val="ro-RO"/>
        </w:rPr>
        <w:t>ruri decongelate);</w:t>
      </w:r>
    </w:p>
    <w:p w14:paraId="56DD7918" w14:textId="0906BA1E"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deversarea accidentala cu lichide po</w:t>
      </w:r>
      <w:r w:rsidR="00632DB1" w:rsidRPr="00E812C7">
        <w:rPr>
          <w:rFonts w:cs="Arial"/>
          <w:szCs w:val="22"/>
          <w:lang w:val="ro-RO"/>
        </w:rPr>
        <w:t>l</w:t>
      </w:r>
      <w:r w:rsidRPr="00E812C7">
        <w:rPr>
          <w:rFonts w:cs="Arial"/>
          <w:szCs w:val="22"/>
          <w:lang w:val="ro-RO"/>
        </w:rPr>
        <w:t>uante în caz de accidente rutiere în care sunt atrenante autivehicule care transporta substante po</w:t>
      </w:r>
      <w:r w:rsidR="00632DB1" w:rsidRPr="00E812C7">
        <w:rPr>
          <w:rFonts w:cs="Arial"/>
          <w:szCs w:val="22"/>
          <w:lang w:val="ro-RO"/>
        </w:rPr>
        <w:t>l</w:t>
      </w:r>
      <w:r w:rsidRPr="00E812C7">
        <w:rPr>
          <w:rFonts w:cs="Arial"/>
          <w:szCs w:val="22"/>
          <w:lang w:val="ro-RO"/>
        </w:rPr>
        <w:t>uante.</w:t>
      </w:r>
    </w:p>
    <w:p w14:paraId="097B6397" w14:textId="77777777" w:rsidR="001738AD" w:rsidRPr="009C1DCA" w:rsidRDefault="00AB55E3" w:rsidP="00F41164">
      <w:pPr>
        <w:pStyle w:val="Heading3"/>
        <w:rPr>
          <w:lang w:val="ro-RO"/>
        </w:rPr>
      </w:pPr>
      <w:bookmarkStart w:id="100" w:name="_Toc157780857"/>
      <w:r w:rsidRPr="009C1DCA">
        <w:rPr>
          <w:lang w:val="ro-RO"/>
        </w:rPr>
        <w:t xml:space="preserve">Sol şi </w:t>
      </w:r>
      <w:r w:rsidRPr="00F41164">
        <w:t>subsol</w:t>
      </w:r>
      <w:bookmarkEnd w:id="100"/>
    </w:p>
    <w:p w14:paraId="5DA85179" w14:textId="682719C7" w:rsidR="001738AD"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Lucrările de </w:t>
      </w:r>
      <w:r w:rsidR="00632DB1" w:rsidRPr="00E812C7">
        <w:rPr>
          <w:rFonts w:cs="Arial"/>
          <w:szCs w:val="22"/>
          <w:lang w:val="ro-RO"/>
        </w:rPr>
        <w:t xml:space="preserve">realizare </w:t>
      </w:r>
      <w:r w:rsidR="00D161A6" w:rsidRPr="00E812C7">
        <w:rPr>
          <w:rFonts w:cs="Arial"/>
          <w:szCs w:val="22"/>
          <w:lang w:val="ro-RO"/>
        </w:rPr>
        <w:t>a</w:t>
      </w:r>
      <w:r w:rsidR="00D161A6">
        <w:rPr>
          <w:rFonts w:cs="Arial"/>
          <w:szCs w:val="22"/>
          <w:lang w:val="ro-RO"/>
        </w:rPr>
        <w:t xml:space="preserve"> </w:t>
      </w:r>
      <w:r w:rsidR="004C5AC7">
        <w:rPr>
          <w:rFonts w:cs="Arial"/>
          <w:szCs w:val="22"/>
          <w:lang w:val="ro-RO"/>
        </w:rPr>
        <w:t>obiectivului</w:t>
      </w:r>
      <w:r w:rsidR="00D161A6">
        <w:rPr>
          <w:rFonts w:cs="Arial"/>
          <w:szCs w:val="22"/>
          <w:lang w:val="ro-RO"/>
        </w:rPr>
        <w:t>,</w:t>
      </w:r>
      <w:r w:rsidR="00D161A6" w:rsidRPr="00E812C7">
        <w:rPr>
          <w:rFonts w:cs="Arial"/>
          <w:szCs w:val="22"/>
          <w:lang w:val="ro-RO"/>
        </w:rPr>
        <w:t xml:space="preserve"> </w:t>
      </w:r>
      <w:r w:rsidRPr="00E812C7">
        <w:rPr>
          <w:rFonts w:cs="Arial"/>
          <w:szCs w:val="22"/>
          <w:lang w:val="ro-RO"/>
        </w:rPr>
        <w:t>afectează solul şi subsolul din amplasamentul proiectului propus pe suprafeţele ocupate temporar, astfel:</w:t>
      </w:r>
    </w:p>
    <w:p w14:paraId="1D4A82F3" w14:textId="64730B14"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distrugere integrală a stratului de sol prin decopertare şi transport în depozitul special de pământ vegetal, care are ca efect îndepărtarea componentei biotice, modificarea structurii, deranjarea echilibrului natural;</w:t>
      </w:r>
    </w:p>
    <w:p w14:paraId="4E8E5EA5" w14:textId="214D5B9D"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distrugere parţială a subsolului prin excavaţii şi extragere a materialului de amestec rezultat din sapaturi pentru realizarea casetelor si a fundatiei;</w:t>
      </w:r>
    </w:p>
    <w:p w14:paraId="46D1CCE3" w14:textId="2FC068E8" w:rsidR="001738AD" w:rsidRPr="00E812C7" w:rsidRDefault="00AB55E3" w:rsidP="00F92D3E">
      <w:pPr>
        <w:numPr>
          <w:ilvl w:val="0"/>
          <w:numId w:val="15"/>
        </w:numPr>
        <w:spacing w:line="276" w:lineRule="auto"/>
        <w:rPr>
          <w:rFonts w:cs="Arial"/>
          <w:szCs w:val="22"/>
          <w:lang w:val="ro-RO"/>
        </w:rPr>
      </w:pPr>
      <w:r w:rsidRPr="00E812C7">
        <w:rPr>
          <w:rFonts w:cs="Arial"/>
          <w:szCs w:val="22"/>
          <w:lang w:val="ro-RO"/>
        </w:rPr>
        <w:t>poluarea accidentală cu produse petroliere, prin intermediul apelor pluviale - deşeuri gospodărite necorespunzător.</w:t>
      </w:r>
    </w:p>
    <w:p w14:paraId="79ADFE59" w14:textId="77777777" w:rsidR="003E7884"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În timpul execuţiei lucrărilor de construcţii solul, apele de suprafata şi apele freatice în zona proiectului pot fi poluate accidental prin deversare accidentală de produse petroliere şi deşeuri gospodărite necorespunzător</w:t>
      </w:r>
      <w:r w:rsidR="003E7884" w:rsidRPr="00E812C7">
        <w:rPr>
          <w:rFonts w:cs="Arial"/>
          <w:szCs w:val="22"/>
          <w:lang w:val="ro-RO"/>
        </w:rPr>
        <w:t>.</w:t>
      </w:r>
    </w:p>
    <w:p w14:paraId="7765E2A6" w14:textId="0502849B" w:rsidR="004D106F"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În timpul funcţionării obiectivului, prin procesul tehnologic specific, solul, apele de suprafata şi apele freatice pot fi poluate accidental prin deversare accidentală de produse petroliere şi deşeuri gospodărite necorespunzător.</w:t>
      </w:r>
    </w:p>
    <w:p w14:paraId="5A460036" w14:textId="77777777" w:rsidR="003E7884" w:rsidRPr="009C1DCA" w:rsidRDefault="003E7884" w:rsidP="00F41164">
      <w:pPr>
        <w:pStyle w:val="Heading3"/>
        <w:rPr>
          <w:lang w:val="ro-RO"/>
        </w:rPr>
      </w:pPr>
      <w:r w:rsidRPr="009C1DCA">
        <w:rPr>
          <w:lang w:val="ro-RO"/>
        </w:rPr>
        <w:t xml:space="preserve"> </w:t>
      </w:r>
      <w:bookmarkStart w:id="101" w:name="_Toc157780858"/>
      <w:r w:rsidR="00AB55E3" w:rsidRPr="00F41164">
        <w:t>Floră</w:t>
      </w:r>
      <w:r w:rsidR="00AB55E3" w:rsidRPr="009C1DCA">
        <w:rPr>
          <w:lang w:val="ro-RO"/>
        </w:rPr>
        <w:t xml:space="preserve"> şi faună</w:t>
      </w:r>
      <w:bookmarkEnd w:id="101"/>
      <w:r w:rsidR="00AB55E3" w:rsidRPr="009C1DCA">
        <w:rPr>
          <w:lang w:val="ro-RO"/>
        </w:rPr>
        <w:t xml:space="preserve"> </w:t>
      </w:r>
    </w:p>
    <w:p w14:paraId="1AA5F2B9" w14:textId="4CA5E7B4" w:rsidR="004D106F"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Activitatile specifice desfăşurate în amplasamentul proiectului propus si in vecinatatea acestuia, în perioada de implementare, vor afecta flora şi faună, astfel: - înlaturarea componentelor biotice de pe amplasament, respectiv distrugerea vegetaţiei existente, faunei </w:t>
      </w:r>
      <w:r w:rsidRPr="00E812C7">
        <w:rPr>
          <w:rFonts w:cs="Arial"/>
          <w:szCs w:val="22"/>
          <w:lang w:val="ro-RO"/>
        </w:rPr>
        <w:lastRenderedPageBreak/>
        <w:t>subterane şi faunei terestre imobile prin decopertare şi excavare. - deplasarea faunei terestre mobile spre zone mai îndepărtate de amplasament din cauza activităţii umane, zgomotului şi noxelor chimice; - reducerea productivitatii biologice în zona limitrofă prin cresterea nivelului de poluare cu praf si zgomot;</w:t>
      </w:r>
    </w:p>
    <w:p w14:paraId="1DC0784E" w14:textId="77777777" w:rsidR="003E7884" w:rsidRPr="009C1DCA" w:rsidRDefault="003E7884" w:rsidP="00F41164">
      <w:pPr>
        <w:pStyle w:val="Heading3"/>
        <w:rPr>
          <w:lang w:val="ro-RO"/>
        </w:rPr>
      </w:pPr>
      <w:r w:rsidRPr="009C1DCA">
        <w:rPr>
          <w:lang w:val="ro-RO"/>
        </w:rPr>
        <w:t xml:space="preserve"> </w:t>
      </w:r>
      <w:bookmarkStart w:id="102" w:name="_Toc157780859"/>
      <w:r w:rsidR="00AB55E3" w:rsidRPr="009C1DCA">
        <w:rPr>
          <w:lang w:val="ro-RO"/>
        </w:rPr>
        <w:t xml:space="preserve">Obective de </w:t>
      </w:r>
      <w:r w:rsidR="00AB55E3" w:rsidRPr="00F41164">
        <w:t>interes</w:t>
      </w:r>
      <w:r w:rsidR="00AB55E3" w:rsidRPr="009C1DCA">
        <w:rPr>
          <w:lang w:val="ro-RO"/>
        </w:rPr>
        <w:t xml:space="preserve"> public, aşezări umane</w:t>
      </w:r>
      <w:bookmarkEnd w:id="102"/>
    </w:p>
    <w:p w14:paraId="7BD41429" w14:textId="374FF449" w:rsidR="003E7884" w:rsidRPr="00E812C7"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Amplasamentul proiectului propus se afla in mare parte la distanţă de</w:t>
      </w:r>
      <w:r w:rsidR="003E7884" w:rsidRPr="00E812C7">
        <w:rPr>
          <w:rFonts w:cs="Arial"/>
          <w:szCs w:val="22"/>
          <w:lang w:val="ro-RO"/>
        </w:rPr>
        <w:t>, astfel ca:</w:t>
      </w:r>
    </w:p>
    <w:p w14:paraId="12166235" w14:textId="44EA1B0E" w:rsidR="003E7884" w:rsidRPr="00E812C7" w:rsidRDefault="00AB55E3" w:rsidP="00F92D3E">
      <w:pPr>
        <w:numPr>
          <w:ilvl w:val="0"/>
          <w:numId w:val="15"/>
        </w:numPr>
        <w:spacing w:line="276" w:lineRule="auto"/>
        <w:rPr>
          <w:rFonts w:cs="Arial"/>
          <w:szCs w:val="22"/>
          <w:lang w:val="ro-RO"/>
        </w:rPr>
      </w:pPr>
      <w:r w:rsidRPr="00E812C7">
        <w:rPr>
          <w:rFonts w:cs="Arial"/>
          <w:szCs w:val="22"/>
          <w:lang w:val="ro-RO"/>
        </w:rPr>
        <w:t>pe amplasamentul proiectului propus şi în vecinătatea sa nu sunt monumente istorice şi de arhitectură;</w:t>
      </w:r>
    </w:p>
    <w:p w14:paraId="7FC241B9" w14:textId="77777777" w:rsidR="003E7884" w:rsidRPr="00E812C7" w:rsidRDefault="00AB55E3" w:rsidP="00F92D3E">
      <w:pPr>
        <w:numPr>
          <w:ilvl w:val="0"/>
          <w:numId w:val="15"/>
        </w:numPr>
        <w:spacing w:line="276" w:lineRule="auto"/>
        <w:rPr>
          <w:rFonts w:cs="Arial"/>
          <w:szCs w:val="22"/>
          <w:lang w:val="ro-RO"/>
        </w:rPr>
      </w:pPr>
      <w:r w:rsidRPr="00E812C7">
        <w:rPr>
          <w:rFonts w:cs="Arial"/>
          <w:szCs w:val="22"/>
          <w:lang w:val="ro-RO"/>
        </w:rPr>
        <w:t>nu sunt zone cu regim sever de restricţie în perimetrul proiectului;</w:t>
      </w:r>
    </w:p>
    <w:p w14:paraId="5A60586E" w14:textId="77777777" w:rsidR="003E7884" w:rsidRPr="00E812C7" w:rsidRDefault="00AB55E3" w:rsidP="00F92D3E">
      <w:pPr>
        <w:numPr>
          <w:ilvl w:val="0"/>
          <w:numId w:val="15"/>
        </w:numPr>
        <w:spacing w:line="276" w:lineRule="auto"/>
        <w:rPr>
          <w:rFonts w:cs="Arial"/>
          <w:szCs w:val="22"/>
          <w:lang w:val="ro-RO"/>
        </w:rPr>
      </w:pPr>
      <w:r w:rsidRPr="00E812C7">
        <w:rPr>
          <w:rFonts w:cs="Arial"/>
          <w:szCs w:val="22"/>
          <w:lang w:val="ro-RO"/>
        </w:rPr>
        <w:t>nu sunt zone de interes tradiţional în perimetrul proiectului propus.</w:t>
      </w:r>
    </w:p>
    <w:p w14:paraId="3D2D687A" w14:textId="77777777" w:rsidR="003E7884" w:rsidRPr="009C1DCA" w:rsidRDefault="003E7884" w:rsidP="00F41164">
      <w:pPr>
        <w:pStyle w:val="Heading3"/>
        <w:rPr>
          <w:lang w:val="ro-RO"/>
        </w:rPr>
      </w:pPr>
      <w:r w:rsidRPr="009C1DCA">
        <w:rPr>
          <w:lang w:val="ro-RO"/>
        </w:rPr>
        <w:t xml:space="preserve"> </w:t>
      </w:r>
      <w:bookmarkStart w:id="103" w:name="_Toc157780860"/>
      <w:r w:rsidR="00AB55E3" w:rsidRPr="00F41164">
        <w:t>Locuitorii</w:t>
      </w:r>
      <w:bookmarkEnd w:id="103"/>
    </w:p>
    <w:p w14:paraId="120DD51C" w14:textId="72029FC5" w:rsidR="003E7884" w:rsidRPr="00E812C7" w:rsidRDefault="00AB55E3" w:rsidP="005D240E">
      <w:pPr>
        <w:widowControl w:val="0"/>
        <w:autoSpaceDE w:val="0"/>
        <w:autoSpaceDN w:val="0"/>
        <w:adjustRightInd w:val="0"/>
        <w:spacing w:line="276" w:lineRule="auto"/>
        <w:ind w:firstLine="720"/>
        <w:jc w:val="both"/>
        <w:rPr>
          <w:rFonts w:cs="Arial"/>
          <w:szCs w:val="22"/>
          <w:lang w:val="ro-RO"/>
        </w:rPr>
      </w:pPr>
      <w:r w:rsidRPr="00F218AD">
        <w:rPr>
          <w:rFonts w:cs="Arial"/>
          <w:lang w:val="ro-RO"/>
        </w:rPr>
        <w:t xml:space="preserve"> </w:t>
      </w:r>
      <w:r w:rsidR="003E7884" w:rsidRPr="00E812C7">
        <w:rPr>
          <w:rFonts w:cs="Arial"/>
          <w:szCs w:val="22"/>
          <w:lang w:val="ro-RO"/>
        </w:rPr>
        <w:t xml:space="preserve">Locuitorii </w:t>
      </w:r>
      <w:r w:rsidRPr="00E812C7">
        <w:rPr>
          <w:rFonts w:cs="Arial"/>
          <w:szCs w:val="22"/>
          <w:lang w:val="ro-RO"/>
        </w:rPr>
        <w:t xml:space="preserve">din </w:t>
      </w:r>
      <w:r w:rsidR="0090146A" w:rsidRPr="00E812C7">
        <w:rPr>
          <w:rFonts w:cs="Arial"/>
          <w:szCs w:val="22"/>
          <w:lang w:val="ro-RO"/>
        </w:rPr>
        <w:t>zona</w:t>
      </w:r>
      <w:r w:rsidRPr="00E812C7">
        <w:rPr>
          <w:rFonts w:cs="Arial"/>
          <w:szCs w:val="22"/>
          <w:lang w:val="ro-RO"/>
        </w:rPr>
        <w:t xml:space="preserve"> pot fi afectaţi negativ în perioada de implementare a proiectului propus, astfel:</w:t>
      </w:r>
    </w:p>
    <w:p w14:paraId="37B53CE8" w14:textId="77777777" w:rsidR="003E7884" w:rsidRPr="00E812C7" w:rsidRDefault="00AB55E3" w:rsidP="00F92D3E">
      <w:pPr>
        <w:numPr>
          <w:ilvl w:val="0"/>
          <w:numId w:val="15"/>
        </w:numPr>
        <w:spacing w:line="276" w:lineRule="auto"/>
        <w:rPr>
          <w:rFonts w:cs="Arial"/>
          <w:szCs w:val="22"/>
          <w:lang w:val="ro-RO"/>
        </w:rPr>
      </w:pPr>
      <w:r w:rsidRPr="00E812C7">
        <w:rPr>
          <w:rFonts w:cs="Arial"/>
          <w:szCs w:val="22"/>
          <w:lang w:val="ro-RO"/>
        </w:rPr>
        <w:t>poluare accidentală cu praf, emisii de noxe chimice, zgomot şi vibraţii, care pot ajunge în zona locuită ocazional, în funcţie de direcţia şi intensitatea curenţilor de aer.</w:t>
      </w:r>
    </w:p>
    <w:p w14:paraId="3EEE70CA" w14:textId="77777777" w:rsidR="003E7884" w:rsidRPr="00E812C7" w:rsidRDefault="00AB55E3" w:rsidP="00F92D3E">
      <w:pPr>
        <w:numPr>
          <w:ilvl w:val="0"/>
          <w:numId w:val="15"/>
        </w:numPr>
        <w:spacing w:line="276" w:lineRule="auto"/>
        <w:rPr>
          <w:rFonts w:cs="Arial"/>
          <w:szCs w:val="22"/>
          <w:lang w:val="ro-RO"/>
        </w:rPr>
      </w:pPr>
      <w:r w:rsidRPr="00E812C7">
        <w:rPr>
          <w:rFonts w:cs="Arial"/>
          <w:szCs w:val="22"/>
          <w:lang w:val="ro-RO"/>
        </w:rPr>
        <w:t>deşeuri gospodărite necorespunzător</w:t>
      </w:r>
    </w:p>
    <w:p w14:paraId="61FA927B" w14:textId="13B6C37A" w:rsidR="003E7884" w:rsidRDefault="00AB55E3"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Prin crearea locurilor de muncă pe perioada construcţiei, proiectul propus poate afecta pozitiv dezvoltarea aşezărilor umane.</w:t>
      </w:r>
    </w:p>
    <w:p w14:paraId="292C7F4E" w14:textId="77777777" w:rsidR="004D106F" w:rsidRPr="00E812C7" w:rsidRDefault="004D106F" w:rsidP="005D240E">
      <w:pPr>
        <w:widowControl w:val="0"/>
        <w:autoSpaceDE w:val="0"/>
        <w:autoSpaceDN w:val="0"/>
        <w:adjustRightInd w:val="0"/>
        <w:spacing w:line="276" w:lineRule="auto"/>
        <w:ind w:firstLine="720"/>
        <w:jc w:val="both"/>
        <w:rPr>
          <w:rFonts w:cs="Arial"/>
          <w:szCs w:val="22"/>
          <w:lang w:val="ro-RO"/>
        </w:rPr>
      </w:pPr>
    </w:p>
    <w:p w14:paraId="76F64AD8" w14:textId="77777777" w:rsidR="00044FB9" w:rsidRPr="009C1DCA" w:rsidRDefault="00044FB9" w:rsidP="00F41164">
      <w:pPr>
        <w:pStyle w:val="Heading3"/>
        <w:rPr>
          <w:lang w:val="ro-RO"/>
        </w:rPr>
      </w:pPr>
      <w:bookmarkStart w:id="104" w:name="_Toc157780861"/>
      <w:r w:rsidRPr="009C1DCA">
        <w:rPr>
          <w:lang w:val="ro-RO"/>
        </w:rPr>
        <w:t>Nivelul de zgomot si vibratii specifice perioadei de constructie si compararea cu reglementările în vigoare</w:t>
      </w:r>
      <w:bookmarkEnd w:id="104"/>
    </w:p>
    <w:p w14:paraId="61A23A60"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Conditiile de propagare a zgomotelor depind fie de natura utilajelor si de dispunerea lor, fie de factori externi suplimentari cum ar fi:</w:t>
      </w:r>
    </w:p>
    <w:p w14:paraId="27A66319" w14:textId="77777777" w:rsidR="00044FB9" w:rsidRPr="00E812C7" w:rsidRDefault="00044FB9" w:rsidP="00F92D3E">
      <w:pPr>
        <w:numPr>
          <w:ilvl w:val="0"/>
          <w:numId w:val="15"/>
        </w:numPr>
        <w:spacing w:line="276" w:lineRule="auto"/>
        <w:rPr>
          <w:rFonts w:cs="Arial"/>
          <w:szCs w:val="22"/>
          <w:lang w:val="ro-RO"/>
        </w:rPr>
      </w:pPr>
      <w:r w:rsidRPr="00E812C7">
        <w:rPr>
          <w:rFonts w:cs="Arial"/>
          <w:szCs w:val="22"/>
          <w:lang w:val="ro-RO"/>
        </w:rPr>
        <w:t>fenomenele meteorologice si in particular: viteza si directia vantului, gradul de temperatura; • absorbtia undelor acustice de catre sol, fenomen numit “efect de sol”;</w:t>
      </w:r>
    </w:p>
    <w:p w14:paraId="353470FA" w14:textId="77777777" w:rsidR="00044FB9" w:rsidRPr="00E812C7" w:rsidRDefault="00044FB9" w:rsidP="00F92D3E">
      <w:pPr>
        <w:numPr>
          <w:ilvl w:val="0"/>
          <w:numId w:val="15"/>
        </w:numPr>
        <w:spacing w:line="276" w:lineRule="auto"/>
        <w:rPr>
          <w:rFonts w:cs="Arial"/>
          <w:szCs w:val="22"/>
          <w:lang w:val="ro-RO"/>
        </w:rPr>
      </w:pPr>
      <w:r w:rsidRPr="00E812C7">
        <w:rPr>
          <w:rFonts w:cs="Arial"/>
          <w:szCs w:val="22"/>
          <w:lang w:val="ro-RO"/>
        </w:rPr>
        <w:t>absorbtia undelor acustice in aer, depinzand de presiune, temperatura;</w:t>
      </w:r>
    </w:p>
    <w:p w14:paraId="37DEF7D2" w14:textId="77777777" w:rsidR="00044FB9" w:rsidRPr="00E812C7" w:rsidRDefault="00044FB9" w:rsidP="00F92D3E">
      <w:pPr>
        <w:numPr>
          <w:ilvl w:val="0"/>
          <w:numId w:val="15"/>
        </w:numPr>
        <w:spacing w:line="276" w:lineRule="auto"/>
        <w:rPr>
          <w:rFonts w:cs="Arial"/>
          <w:szCs w:val="22"/>
          <w:lang w:val="ro-RO"/>
        </w:rPr>
      </w:pPr>
      <w:r w:rsidRPr="00E812C7">
        <w:rPr>
          <w:rFonts w:cs="Arial"/>
          <w:szCs w:val="22"/>
          <w:lang w:val="ro-RO"/>
        </w:rPr>
        <w:t>umiditate relativa;</w:t>
      </w:r>
    </w:p>
    <w:p w14:paraId="7FD5F453" w14:textId="77777777" w:rsidR="00044FB9" w:rsidRPr="00E812C7" w:rsidRDefault="00044FB9" w:rsidP="00F92D3E">
      <w:pPr>
        <w:numPr>
          <w:ilvl w:val="0"/>
          <w:numId w:val="15"/>
        </w:numPr>
        <w:spacing w:line="276" w:lineRule="auto"/>
        <w:rPr>
          <w:rFonts w:cs="Arial"/>
          <w:szCs w:val="22"/>
          <w:lang w:val="ro-RO"/>
        </w:rPr>
      </w:pPr>
      <w:r w:rsidRPr="00E812C7">
        <w:rPr>
          <w:rFonts w:cs="Arial"/>
          <w:szCs w:val="22"/>
          <w:lang w:val="ro-RO"/>
        </w:rPr>
        <w:t>topografia terenului;</w:t>
      </w:r>
    </w:p>
    <w:p w14:paraId="4E0B0777" w14:textId="77777777" w:rsidR="00044FB9" w:rsidRPr="00E812C7" w:rsidRDefault="00044FB9" w:rsidP="00F92D3E">
      <w:pPr>
        <w:numPr>
          <w:ilvl w:val="0"/>
          <w:numId w:val="15"/>
        </w:numPr>
        <w:spacing w:line="276" w:lineRule="auto"/>
        <w:rPr>
          <w:rFonts w:cs="Arial"/>
          <w:szCs w:val="22"/>
          <w:lang w:val="ro-RO"/>
        </w:rPr>
      </w:pPr>
      <w:r w:rsidRPr="00E812C7">
        <w:rPr>
          <w:rFonts w:cs="Arial"/>
          <w:szCs w:val="22"/>
          <w:lang w:val="ro-RO"/>
        </w:rPr>
        <w:t>vegetatie.</w:t>
      </w:r>
    </w:p>
    <w:p w14:paraId="182A4F0D"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Utilajele de constructie si autovehiculele sunt principalele surse de zgomot si vibratii in timpul perioadei de constructie a proiectului. Suplimentar impactului acustic, utilajele de constructie, cu mase proprii mari, prin deplasarile lor sau prin activitatea in punctele de lucru, constituie surse de vibratii.</w:t>
      </w:r>
    </w:p>
    <w:p w14:paraId="2A277200"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Urmatorul tabel arata intensitatea generala a zgomotului produs de utilajele de constructie folosite in mod obisnuit:</w:t>
      </w:r>
    </w:p>
    <w:p w14:paraId="464D4064" w14:textId="77777777" w:rsidR="00044FB9" w:rsidRPr="00F218AD" w:rsidRDefault="00044FB9" w:rsidP="005D240E">
      <w:pPr>
        <w:spacing w:before="120" w:line="276" w:lineRule="auto"/>
        <w:jc w:val="center"/>
        <w:rPr>
          <w:rFonts w:cs="Arial"/>
        </w:rPr>
      </w:pPr>
      <w:r w:rsidRPr="00F218AD">
        <w:rPr>
          <w:rFonts w:cs="Arial"/>
          <w:noProof/>
        </w:rPr>
        <w:lastRenderedPageBreak/>
        <w:drawing>
          <wp:inline distT="0" distB="0" distL="0" distR="0" wp14:anchorId="19A315E5" wp14:editId="38DBA022">
            <wp:extent cx="3379622" cy="1984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8790" cy="2066521"/>
                    </a:xfrm>
                    <a:prstGeom prst="rect">
                      <a:avLst/>
                    </a:prstGeom>
                    <a:noFill/>
                    <a:ln>
                      <a:noFill/>
                    </a:ln>
                  </pic:spPr>
                </pic:pic>
              </a:graphicData>
            </a:graphic>
          </wp:inline>
        </w:drawing>
      </w:r>
    </w:p>
    <w:p w14:paraId="1CAC26BB"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Nivelul zgomotului variază puternic, depinzând mult de mediul de propragare (condiţii locale, obstacole). Cu cât receptorul este mai îndepărtat de sursa de zgomot, cu atât intervin mai mulţi factor care schimbă modul de propagare al acestuia (caracteristicile vântului, gradul de absorbţie al aerului depinzând de presiune, temperatură, tipul de vegetaţie, etc.).</w:t>
      </w:r>
    </w:p>
    <w:p w14:paraId="135684B7"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Activitatile specifice organizării de şantier se încadrează în locuri de muncă în spaţiu deschis, şi se raportează la limitele admise conform Normelor de Securitate şi Sănătatea în Muncă, care prevăd că limita maximă admisă la locurile de munca cu solicitare neuropsihică şi psihosenzorială norrnală a atenţiei - 90 dB (A) - nivel acustic echivalent continuu pe saptamâna de lucru. La această valoare se poate adauga corecţia de 10 dB(A) - în cazul zgomotelor impulsive (impulsuri de amplitudini sensibil egale).</w:t>
      </w:r>
    </w:p>
    <w:p w14:paraId="792E1D78" w14:textId="77777777" w:rsidR="00044FB9" w:rsidRPr="00E812C7" w:rsidRDefault="00044FB9" w:rsidP="005D240E">
      <w:pPr>
        <w:widowControl w:val="0"/>
        <w:autoSpaceDE w:val="0"/>
        <w:autoSpaceDN w:val="0"/>
        <w:adjustRightInd w:val="0"/>
        <w:spacing w:line="276" w:lineRule="auto"/>
        <w:ind w:right="119" w:firstLine="720"/>
        <w:jc w:val="both"/>
        <w:rPr>
          <w:rFonts w:cs="Arial"/>
          <w:szCs w:val="22"/>
          <w:lang w:val="ro-RO"/>
        </w:rPr>
      </w:pPr>
      <w:r w:rsidRPr="00E812C7">
        <w:rPr>
          <w:rFonts w:cs="Arial"/>
          <w:szCs w:val="22"/>
          <w:lang w:val="ro-RO"/>
        </w:rPr>
        <w:t>HG 493/2006 privind cerintele minime de securitate şi sanatate referitoare la expunerea lucratorilor la riscurile generate de zgomot, cu modificările şi completările ulterioare, stipulează valoarea limita de 87 db, pentru expunerea la zgomot de la care se declanşează acţiunea angajatorului privind securitatea şi protecţia lucrătorilor.</w:t>
      </w:r>
    </w:p>
    <w:p w14:paraId="792D7F40"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 xml:space="preserve"> În perioada de operare, sursa principală de zgomot şi vibraţii va fi traficul rutier desfăşurat pe noul drum construit. Zgomotul datorat traficului rutier afectează sănătatea umană, limita superioară acceptată de ţările Uniunii 71 Europene fiind de 65 db.</w:t>
      </w:r>
    </w:p>
    <w:p w14:paraId="6177A16D"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Legat de vibraţii, acestea sunt generate, in general, de utilajele de masa mare, regelmentările specifice fiind cuprinse în SR 12025/2-94 "Acustica în construcţii: efectele vibraţiilor asupra clădirilor sau parţilor de clădiri" unde sunt stabilite limitelte admisibile pentru locuinţe şi clădiri socio-culturale şi pentru ocupanţii acestora.</w:t>
      </w:r>
    </w:p>
    <w:p w14:paraId="4578B115" w14:textId="77777777" w:rsidR="00044FB9" w:rsidRPr="00E812C7" w:rsidRDefault="00044FB9"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Chiar dacă sunt motive ca vibraţiile să apară în cadrul lucrărilor de pământ, in special in cazul echipamentelor grele, drumurile analizate nu au o fundaţie pe baza de roci, şi în sistemul drumului sunt inserate straturi care au rolul să sparga vibraţiile.</w:t>
      </w:r>
    </w:p>
    <w:p w14:paraId="01BC3FDE" w14:textId="71553E86" w:rsidR="00367854" w:rsidRDefault="00367854" w:rsidP="00F41164">
      <w:pPr>
        <w:pStyle w:val="Heading2"/>
        <w:rPr>
          <w:lang w:val="ro-RO"/>
        </w:rPr>
      </w:pPr>
      <w:bookmarkStart w:id="105" w:name="_Toc157780862"/>
      <w:r>
        <w:rPr>
          <w:lang w:val="ro-RO"/>
        </w:rPr>
        <w:t xml:space="preserve">Extinderea </w:t>
      </w:r>
      <w:r w:rsidRPr="00F41164">
        <w:t>impactului</w:t>
      </w:r>
      <w:bookmarkEnd w:id="105"/>
    </w:p>
    <w:p w14:paraId="6EA76BDB" w14:textId="77777777" w:rsidR="00F3576E" w:rsidRDefault="00FE7990" w:rsidP="005D240E">
      <w:pPr>
        <w:spacing w:line="276" w:lineRule="auto"/>
        <w:ind w:firstLine="270"/>
        <w:jc w:val="both"/>
        <w:rPr>
          <w:lang w:val="ro-RO"/>
        </w:rPr>
      </w:pPr>
      <w:r w:rsidRPr="00FE7990">
        <w:rPr>
          <w:lang w:val="ro-RO"/>
        </w:rPr>
        <w:t>Impactul proiectului este local, se manifestă numai in amplasamentul proiectului, fără afectarea spaţiilor din vecinătate.</w:t>
      </w:r>
      <w:r w:rsidR="00F3576E">
        <w:rPr>
          <w:lang w:val="ro-RO"/>
        </w:rPr>
        <w:t xml:space="preserve"> </w:t>
      </w:r>
    </w:p>
    <w:p w14:paraId="0CE715F4" w14:textId="2023FFE7" w:rsidR="00367854" w:rsidRDefault="00F3576E" w:rsidP="005D240E">
      <w:pPr>
        <w:spacing w:line="276" w:lineRule="auto"/>
        <w:ind w:firstLine="720"/>
        <w:jc w:val="both"/>
        <w:rPr>
          <w:lang w:val="ro-RO"/>
        </w:rPr>
      </w:pPr>
      <w:r w:rsidRPr="00F3576E">
        <w:rPr>
          <w:lang w:val="ro-RO"/>
        </w:rPr>
        <w:t>In amplasamentul proiectului nu au fost identificate specii şi habitate de interes comunitar ce ar putea fi afectate de realizarea proiectului. Speciile de faună prezente in cadrul fronturilor de lucru se vor deplasa in habitatele din vecinătatea amplasamentului, astfel incât impactul asupra acestora nu va fi semnificativ.</w:t>
      </w:r>
    </w:p>
    <w:p w14:paraId="4FCFCF3F" w14:textId="32C9EC9C" w:rsidR="00367854" w:rsidRDefault="00367854" w:rsidP="00F41164">
      <w:pPr>
        <w:pStyle w:val="Heading2"/>
        <w:rPr>
          <w:lang w:val="ro-RO"/>
        </w:rPr>
      </w:pPr>
      <w:bookmarkStart w:id="106" w:name="_Toc157780863"/>
      <w:r>
        <w:rPr>
          <w:lang w:val="ro-RO"/>
        </w:rPr>
        <w:t xml:space="preserve">Magnitudinea si </w:t>
      </w:r>
      <w:r w:rsidRPr="00F41164">
        <w:t>complexitatea</w:t>
      </w:r>
      <w:r>
        <w:rPr>
          <w:lang w:val="ro-RO"/>
        </w:rPr>
        <w:t xml:space="preserve"> impactului</w:t>
      </w:r>
      <w:bookmarkEnd w:id="106"/>
    </w:p>
    <w:p w14:paraId="5F91F26D" w14:textId="3761DEB2" w:rsidR="00367854" w:rsidRDefault="00FE7990" w:rsidP="005D240E">
      <w:pPr>
        <w:spacing w:line="276" w:lineRule="auto"/>
        <w:ind w:firstLine="576"/>
        <w:jc w:val="both"/>
        <w:rPr>
          <w:lang w:val="ro-RO"/>
        </w:rPr>
      </w:pPr>
      <w:r w:rsidRPr="00FE7990">
        <w:rPr>
          <w:lang w:val="ro-RO"/>
        </w:rPr>
        <w:t>Impactul asupra factorilor de mediu va fi nesemnificativ şi se va manifesta in special in</w:t>
      </w:r>
      <w:r>
        <w:rPr>
          <w:lang w:val="ro-RO"/>
        </w:rPr>
        <w:t xml:space="preserve"> </w:t>
      </w:r>
      <w:r w:rsidRPr="00FE7990">
        <w:rPr>
          <w:lang w:val="ro-RO"/>
        </w:rPr>
        <w:t>perioada realizării lucrărilor de construcţie.</w:t>
      </w:r>
    </w:p>
    <w:p w14:paraId="30EAB267" w14:textId="5625B893" w:rsidR="00367854" w:rsidRDefault="00367854" w:rsidP="00F41164">
      <w:pPr>
        <w:pStyle w:val="Heading2"/>
        <w:rPr>
          <w:lang w:val="ro-RO"/>
        </w:rPr>
      </w:pPr>
      <w:bookmarkStart w:id="107" w:name="_Toc157780864"/>
      <w:r>
        <w:rPr>
          <w:lang w:val="ro-RO"/>
        </w:rPr>
        <w:lastRenderedPageBreak/>
        <w:t xml:space="preserve">Probabilitatea </w:t>
      </w:r>
      <w:r w:rsidRPr="00F41164">
        <w:t>impactului</w:t>
      </w:r>
      <w:bookmarkEnd w:id="107"/>
    </w:p>
    <w:p w14:paraId="1E22BEF6" w14:textId="77777777" w:rsidR="00F3576E" w:rsidRPr="00E812C7" w:rsidRDefault="00F3576E" w:rsidP="005D240E">
      <w:pPr>
        <w:widowControl w:val="0"/>
        <w:autoSpaceDE w:val="0"/>
        <w:autoSpaceDN w:val="0"/>
        <w:adjustRightInd w:val="0"/>
        <w:spacing w:line="276" w:lineRule="auto"/>
        <w:ind w:firstLine="720"/>
        <w:jc w:val="both"/>
        <w:rPr>
          <w:rFonts w:cs="Arial"/>
          <w:szCs w:val="22"/>
        </w:rPr>
      </w:pPr>
      <w:r w:rsidRPr="00E812C7">
        <w:rPr>
          <w:rFonts w:cs="Arial"/>
          <w:szCs w:val="22"/>
          <w:lang w:val="ro-RO"/>
        </w:rPr>
        <w:t>Evolutia nivelului sonor va depinde de evolutia lucrarilor.</w:t>
      </w:r>
    </w:p>
    <w:p w14:paraId="3604A3BB" w14:textId="77777777" w:rsidR="00F3576E" w:rsidRDefault="00F3576E" w:rsidP="005D240E">
      <w:pPr>
        <w:spacing w:before="120" w:line="276" w:lineRule="auto"/>
        <w:ind w:firstLine="720"/>
        <w:jc w:val="both"/>
        <w:rPr>
          <w:rFonts w:cs="Arial"/>
          <w:b/>
          <w:szCs w:val="22"/>
        </w:rPr>
      </w:pPr>
      <w:r w:rsidRPr="00E812C7">
        <w:rPr>
          <w:rFonts w:cs="Arial"/>
          <w:szCs w:val="22"/>
          <w:lang w:val="ro-RO"/>
        </w:rPr>
        <w:t>Impactul zgomotului si vibratiilor pe durata lucrarilor de executie are caracter temporar.</w:t>
      </w:r>
      <w:r w:rsidRPr="00E812C7">
        <w:rPr>
          <w:rFonts w:cs="Arial"/>
          <w:b/>
          <w:szCs w:val="22"/>
        </w:rPr>
        <w:t xml:space="preserve"> Se poate considera că impactul produs de zgomot </w:t>
      </w:r>
      <w:proofErr w:type="gramStart"/>
      <w:r w:rsidRPr="00E812C7">
        <w:rPr>
          <w:rFonts w:cs="Arial"/>
          <w:b/>
          <w:szCs w:val="22"/>
        </w:rPr>
        <w:t>este</w:t>
      </w:r>
      <w:proofErr w:type="gramEnd"/>
      <w:r w:rsidRPr="00E812C7">
        <w:rPr>
          <w:rFonts w:cs="Arial"/>
          <w:b/>
          <w:szCs w:val="22"/>
        </w:rPr>
        <w:t xml:space="preserve"> mediu, in limite admisibile.</w:t>
      </w:r>
    </w:p>
    <w:p w14:paraId="0D26A208" w14:textId="77777777" w:rsidR="00F3576E" w:rsidRPr="00F3576E" w:rsidRDefault="00F3576E" w:rsidP="005D240E">
      <w:pPr>
        <w:spacing w:line="276" w:lineRule="auto"/>
        <w:rPr>
          <w:lang w:val="ro-RO"/>
        </w:rPr>
      </w:pPr>
    </w:p>
    <w:p w14:paraId="4F8C1092" w14:textId="09EF9A68" w:rsidR="00F3576E" w:rsidRDefault="00F3576E" w:rsidP="00F41164">
      <w:pPr>
        <w:pStyle w:val="Heading2"/>
        <w:rPr>
          <w:lang w:val="ro-RO"/>
        </w:rPr>
      </w:pPr>
      <w:bookmarkStart w:id="108" w:name="_Toc157780865"/>
      <w:r>
        <w:rPr>
          <w:lang w:val="ro-RO"/>
        </w:rPr>
        <w:t xml:space="preserve">Durata, frecventa si </w:t>
      </w:r>
      <w:r w:rsidRPr="00F41164">
        <w:t>reversibilitatea</w:t>
      </w:r>
      <w:r>
        <w:rPr>
          <w:lang w:val="ro-RO"/>
        </w:rPr>
        <w:t xml:space="preserve"> impactului;</w:t>
      </w:r>
      <w:bookmarkEnd w:id="108"/>
    </w:p>
    <w:p w14:paraId="5E265533" w14:textId="15C9EAE7" w:rsidR="00367854" w:rsidRDefault="00FE7990" w:rsidP="005D240E">
      <w:pPr>
        <w:spacing w:line="276" w:lineRule="auto"/>
        <w:ind w:firstLine="576"/>
        <w:jc w:val="both"/>
        <w:rPr>
          <w:lang w:val="ro-RO"/>
        </w:rPr>
      </w:pPr>
      <w:r w:rsidRPr="00FE7990">
        <w:rPr>
          <w:lang w:val="ro-RO"/>
        </w:rPr>
        <w:t xml:space="preserve">Impactul este nesemnificativ, temporar şi reversibil. Se manifestă in perioada execuţiei lucrărilor. La finalizarea lucrărilor </w:t>
      </w:r>
      <w:r>
        <w:rPr>
          <w:lang w:val="ro-RO"/>
        </w:rPr>
        <w:t xml:space="preserve"> </w:t>
      </w:r>
      <w:r w:rsidRPr="00FE7990">
        <w:rPr>
          <w:lang w:val="ro-RO"/>
        </w:rPr>
        <w:t>de construcţie, mediul va reveni la starea iniţială, cu excepţia spaţiilor ocupate permanent de lucrări.</w:t>
      </w:r>
    </w:p>
    <w:p w14:paraId="7503D3C5" w14:textId="431D8D64" w:rsidR="00367854" w:rsidRDefault="00367854" w:rsidP="00F41164">
      <w:pPr>
        <w:pStyle w:val="Heading2"/>
        <w:rPr>
          <w:lang w:val="ro-RO"/>
        </w:rPr>
      </w:pPr>
      <w:bookmarkStart w:id="109" w:name="_Toc157780866"/>
      <w:r>
        <w:rPr>
          <w:lang w:val="ro-RO"/>
        </w:rPr>
        <w:t xml:space="preserve">Masuri de </w:t>
      </w:r>
      <w:r w:rsidRPr="00F41164">
        <w:t>evitare</w:t>
      </w:r>
      <w:r>
        <w:rPr>
          <w:lang w:val="ro-RO"/>
        </w:rPr>
        <w:t>, reducere sau ameliorare a impactului semnificativ asupra mediului</w:t>
      </w:r>
      <w:bookmarkEnd w:id="109"/>
    </w:p>
    <w:p w14:paraId="1D41EF22" w14:textId="478D2F2A" w:rsidR="0065187C" w:rsidRDefault="00FE7990" w:rsidP="005D240E">
      <w:pPr>
        <w:spacing w:line="276" w:lineRule="auto"/>
        <w:ind w:firstLine="270"/>
        <w:jc w:val="both"/>
        <w:rPr>
          <w:lang w:val="ro-RO"/>
        </w:rPr>
      </w:pPr>
      <w:r w:rsidRPr="00FE7990">
        <w:rPr>
          <w:lang w:val="ro-RO"/>
        </w:rPr>
        <w:t xml:space="preserve">Proiectul nu va avea impact semnificativ asupra mediului. Măsurile propuse pentru reducerea impactului potenţial al </w:t>
      </w:r>
      <w:r>
        <w:rPr>
          <w:lang w:val="ro-RO"/>
        </w:rPr>
        <w:t xml:space="preserve"> </w:t>
      </w:r>
      <w:r w:rsidRPr="00FE7990">
        <w:rPr>
          <w:lang w:val="ro-RO"/>
        </w:rPr>
        <w:t>proiectului asupra fiecărui factor de mediu sunt prezentate in cadrul capitolului VI.</w:t>
      </w:r>
    </w:p>
    <w:p w14:paraId="6947D336" w14:textId="08D1B95D" w:rsidR="0065187C" w:rsidRDefault="0065187C" w:rsidP="00F41164">
      <w:pPr>
        <w:pStyle w:val="Heading2"/>
        <w:rPr>
          <w:lang w:val="ro-RO"/>
        </w:rPr>
      </w:pPr>
      <w:bookmarkStart w:id="110" w:name="_Toc157780867"/>
      <w:r>
        <w:rPr>
          <w:lang w:val="ro-RO"/>
        </w:rPr>
        <w:t xml:space="preserve">Natura </w:t>
      </w:r>
      <w:r w:rsidRPr="00F41164">
        <w:t>transfrontaliera</w:t>
      </w:r>
      <w:r>
        <w:rPr>
          <w:lang w:val="ro-RO"/>
        </w:rPr>
        <w:t xml:space="preserve"> a impactului</w:t>
      </w:r>
      <w:bookmarkEnd w:id="110"/>
    </w:p>
    <w:p w14:paraId="072AFE57" w14:textId="6217CA5B" w:rsidR="00367854" w:rsidRPr="00FE7990" w:rsidRDefault="00FE7990" w:rsidP="005D240E">
      <w:pPr>
        <w:spacing w:before="120" w:line="276" w:lineRule="auto"/>
        <w:jc w:val="both"/>
        <w:rPr>
          <w:rFonts w:cs="Arial"/>
          <w:bCs/>
          <w:szCs w:val="22"/>
        </w:rPr>
      </w:pPr>
      <w:r w:rsidRPr="00FE7990">
        <w:rPr>
          <w:rFonts w:cs="Arial"/>
          <w:bCs/>
          <w:szCs w:val="22"/>
        </w:rPr>
        <w:t xml:space="preserve">Nu </w:t>
      </w:r>
      <w:proofErr w:type="gramStart"/>
      <w:r w:rsidRPr="00FE7990">
        <w:rPr>
          <w:rFonts w:cs="Arial"/>
          <w:bCs/>
          <w:szCs w:val="22"/>
        </w:rPr>
        <w:t>este</w:t>
      </w:r>
      <w:proofErr w:type="gramEnd"/>
      <w:r w:rsidRPr="00FE7990">
        <w:rPr>
          <w:rFonts w:cs="Arial"/>
          <w:bCs/>
          <w:szCs w:val="22"/>
        </w:rPr>
        <w:t xml:space="preserve"> cazul</w:t>
      </w:r>
      <w:r>
        <w:rPr>
          <w:rFonts w:cs="Arial"/>
          <w:bCs/>
          <w:szCs w:val="22"/>
        </w:rPr>
        <w:t>.</w:t>
      </w:r>
    </w:p>
    <w:p w14:paraId="799A0CE3" w14:textId="77777777" w:rsidR="00720087" w:rsidRPr="009C1DCA" w:rsidRDefault="00720087" w:rsidP="00F41164">
      <w:pPr>
        <w:pStyle w:val="Heading1"/>
        <w:rPr>
          <w:noProof/>
        </w:rPr>
      </w:pPr>
      <w:bookmarkStart w:id="111" w:name="_Toc461699471"/>
      <w:bookmarkStart w:id="112" w:name="_Toc157780868"/>
      <w:r w:rsidRPr="009C1DCA">
        <w:rPr>
          <w:noProof/>
          <w:lang w:val="ro-RO"/>
        </w:rPr>
        <w:t xml:space="preserve">PREVEDERI PENTRU </w:t>
      </w:r>
      <w:r w:rsidRPr="00F41164">
        <w:t>MONITORIZAREA</w:t>
      </w:r>
      <w:r w:rsidRPr="009C1DCA">
        <w:rPr>
          <w:noProof/>
          <w:lang w:val="ro-RO"/>
        </w:rPr>
        <w:t xml:space="preserve"> MEDIULUI</w:t>
      </w:r>
      <w:bookmarkEnd w:id="111"/>
      <w:bookmarkEnd w:id="112"/>
    </w:p>
    <w:p w14:paraId="36BB01CF" w14:textId="1E11DCED" w:rsidR="00D73030" w:rsidRPr="00D73030" w:rsidRDefault="00D73030" w:rsidP="00F92D3E">
      <w:pPr>
        <w:pStyle w:val="ListParagraph"/>
        <w:widowControl w:val="0"/>
        <w:numPr>
          <w:ilvl w:val="0"/>
          <w:numId w:val="23"/>
        </w:numPr>
        <w:autoSpaceDE w:val="0"/>
        <w:autoSpaceDN w:val="0"/>
        <w:adjustRightInd w:val="0"/>
        <w:spacing w:line="276" w:lineRule="auto"/>
        <w:jc w:val="both"/>
        <w:rPr>
          <w:rFonts w:cs="Arial"/>
          <w:b/>
          <w:bCs/>
          <w:szCs w:val="22"/>
          <w:lang w:val="ro-RO"/>
        </w:rPr>
      </w:pPr>
      <w:r w:rsidRPr="00D73030">
        <w:rPr>
          <w:rFonts w:cs="Arial"/>
          <w:b/>
          <w:bCs/>
          <w:szCs w:val="22"/>
          <w:lang w:val="ro-RO"/>
        </w:rPr>
        <w:t>Dotări şi măsuri prevăzute pentru controlul emisiilor de poluanţi in mediu, inclusiv pentru conformarea la cerințele privind monitorizarea emisiilor prevăzute de concluziile celor mai bune tehnici disponibile aplicabile</w:t>
      </w:r>
    </w:p>
    <w:p w14:paraId="602DF480" w14:textId="78A9B33B" w:rsidR="00D73030" w:rsidRPr="00D73030" w:rsidRDefault="00D73030" w:rsidP="005D240E">
      <w:pPr>
        <w:widowControl w:val="0"/>
        <w:autoSpaceDE w:val="0"/>
        <w:autoSpaceDN w:val="0"/>
        <w:adjustRightInd w:val="0"/>
        <w:spacing w:line="276" w:lineRule="auto"/>
        <w:ind w:firstLine="720"/>
        <w:jc w:val="both"/>
        <w:rPr>
          <w:rFonts w:cs="Arial"/>
          <w:szCs w:val="22"/>
          <w:lang w:val="ro-RO"/>
        </w:rPr>
      </w:pPr>
      <w:r w:rsidRPr="00D73030">
        <w:rPr>
          <w:rFonts w:cs="Arial"/>
          <w:szCs w:val="22"/>
          <w:lang w:val="ro-RO"/>
        </w:rPr>
        <w:t xml:space="preserve">In perioada de execuţie, constructorul are obligaţia respectării planului de monitorizare in perioada de construcţie, care cuprinde toate măsurile de protecţie a mediului in perioada de execuţie şi care este supus aprobării de catre Agenţia pentru Protecţia Mediului </w:t>
      </w:r>
      <w:r>
        <w:rPr>
          <w:rFonts w:cs="Arial"/>
          <w:szCs w:val="22"/>
          <w:lang w:val="ro-RO"/>
        </w:rPr>
        <w:t>Dambovita</w:t>
      </w:r>
      <w:r w:rsidRPr="00D73030">
        <w:rPr>
          <w:rFonts w:cs="Arial"/>
          <w:szCs w:val="22"/>
          <w:lang w:val="ro-RO"/>
        </w:rPr>
        <w:t>.</w:t>
      </w:r>
    </w:p>
    <w:p w14:paraId="5E09BE3F" w14:textId="77777777" w:rsidR="00D73030" w:rsidRPr="00D73030" w:rsidRDefault="00D73030" w:rsidP="005D240E">
      <w:pPr>
        <w:widowControl w:val="0"/>
        <w:autoSpaceDE w:val="0"/>
        <w:autoSpaceDN w:val="0"/>
        <w:adjustRightInd w:val="0"/>
        <w:spacing w:line="276" w:lineRule="auto"/>
        <w:ind w:firstLine="720"/>
        <w:jc w:val="both"/>
        <w:rPr>
          <w:rFonts w:cs="Arial"/>
          <w:b/>
          <w:bCs/>
          <w:szCs w:val="22"/>
          <w:lang w:val="ro-RO"/>
        </w:rPr>
      </w:pPr>
      <w:r w:rsidRPr="00D73030">
        <w:rPr>
          <w:rFonts w:cs="Arial"/>
          <w:b/>
          <w:bCs/>
          <w:szCs w:val="22"/>
          <w:lang w:val="ro-RO"/>
        </w:rPr>
        <w:t>Activităţile de protecţie a mediului sunt structurate pe mai multe direcţii:</w:t>
      </w:r>
    </w:p>
    <w:p w14:paraId="2E1E6EDD"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adoptarea in perioada lucrărilor de amenajare, a unor tehnologii şi echipamente de lucru</w:t>
      </w:r>
      <w:r>
        <w:rPr>
          <w:rFonts w:cs="Arial"/>
          <w:szCs w:val="22"/>
          <w:lang w:val="ro-RO"/>
        </w:rPr>
        <w:t xml:space="preserve"> </w:t>
      </w:r>
      <w:r w:rsidRPr="00D73030">
        <w:rPr>
          <w:rFonts w:cs="Arial"/>
          <w:szCs w:val="22"/>
          <w:lang w:val="ro-RO"/>
        </w:rPr>
        <w:t>prietenoase cu mediul, cu consum redus de combustibil şi emisii cât mai mici de poluanţi atmosferici;</w:t>
      </w:r>
    </w:p>
    <w:p w14:paraId="13FE80D6"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utilizarea de tehnologii performante cu rol in reducerea timpului de execuţie, reducerea consumului de materiale şi reducerea consumului energetic;</w:t>
      </w:r>
    </w:p>
    <w:p w14:paraId="0922201C"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colectarea, depozitarea şi eliminarea corespunzătoare a tuturor categoriilor de deşeuri (lichide, menajere, tehnologice);</w:t>
      </w:r>
    </w:p>
    <w:p w14:paraId="7648C06F"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utilizarea unor materiale de construcţie care respectă standarde inalte de calitate ce vor asigura diminuarea cantităţii de deşeuri rezultate in urma lucrărilor de construcţie;</w:t>
      </w:r>
    </w:p>
    <w:p w14:paraId="49D25FB5"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utilizarea de materiale de construcţii provenite din resurse locale pentru reducerea consumului de carburanţi necesar transportului de materii prime şi materiale;</w:t>
      </w:r>
    </w:p>
    <w:p w14:paraId="07AA4275" w14:textId="77777777" w:rsid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adoptarea unui sistem de management operaţional cu măsuri active de protejare şi monitorizare a mediului;</w:t>
      </w:r>
    </w:p>
    <w:p w14:paraId="4378C3CF" w14:textId="3A47999D" w:rsidR="00D73030" w:rsidRPr="00D73030" w:rsidRDefault="00D73030" w:rsidP="00F92D3E">
      <w:pPr>
        <w:pStyle w:val="ListParagraph"/>
        <w:widowControl w:val="0"/>
        <w:numPr>
          <w:ilvl w:val="2"/>
          <w:numId w:val="23"/>
        </w:numPr>
        <w:autoSpaceDE w:val="0"/>
        <w:autoSpaceDN w:val="0"/>
        <w:adjustRightInd w:val="0"/>
        <w:spacing w:line="276" w:lineRule="auto"/>
        <w:jc w:val="both"/>
        <w:rPr>
          <w:rFonts w:cs="Arial"/>
          <w:szCs w:val="22"/>
          <w:lang w:val="ro-RO"/>
        </w:rPr>
      </w:pPr>
      <w:r w:rsidRPr="00D73030">
        <w:rPr>
          <w:rFonts w:cs="Arial"/>
          <w:szCs w:val="22"/>
          <w:lang w:val="ro-RO"/>
        </w:rPr>
        <w:t>delegarea unei persoane responsabile cu urmărirea modului de realizare a proiectului aprobat şi cu implementarea măsurilor de reducere a impactului asupra mediului.</w:t>
      </w:r>
    </w:p>
    <w:p w14:paraId="24557297" w14:textId="77777777" w:rsidR="00D73030" w:rsidRDefault="00D73030" w:rsidP="005D240E">
      <w:pPr>
        <w:widowControl w:val="0"/>
        <w:autoSpaceDE w:val="0"/>
        <w:autoSpaceDN w:val="0"/>
        <w:adjustRightInd w:val="0"/>
        <w:spacing w:line="276" w:lineRule="auto"/>
        <w:ind w:firstLine="720"/>
        <w:jc w:val="both"/>
        <w:rPr>
          <w:rFonts w:cs="Arial"/>
          <w:b/>
          <w:bCs/>
          <w:szCs w:val="22"/>
          <w:lang w:val="ro-RO"/>
        </w:rPr>
      </w:pPr>
    </w:p>
    <w:p w14:paraId="0AFCC481" w14:textId="67DCFFFD" w:rsidR="00D73030" w:rsidRPr="00D73030" w:rsidRDefault="00D73030" w:rsidP="005D240E">
      <w:pPr>
        <w:widowControl w:val="0"/>
        <w:autoSpaceDE w:val="0"/>
        <w:autoSpaceDN w:val="0"/>
        <w:adjustRightInd w:val="0"/>
        <w:spacing w:line="276" w:lineRule="auto"/>
        <w:ind w:firstLine="720"/>
        <w:jc w:val="both"/>
        <w:rPr>
          <w:rFonts w:cs="Arial"/>
          <w:b/>
          <w:bCs/>
          <w:szCs w:val="22"/>
          <w:lang w:val="ro-RO"/>
        </w:rPr>
      </w:pPr>
      <w:r w:rsidRPr="00D73030">
        <w:rPr>
          <w:rFonts w:cs="Arial"/>
          <w:b/>
          <w:bCs/>
          <w:szCs w:val="22"/>
          <w:lang w:val="ro-RO"/>
        </w:rPr>
        <w:t>Planul de monitorizare</w:t>
      </w:r>
    </w:p>
    <w:p w14:paraId="7A1B10ED" w14:textId="62735459" w:rsidR="00D73030" w:rsidRPr="00D73030" w:rsidRDefault="00D73030" w:rsidP="005D240E">
      <w:pPr>
        <w:widowControl w:val="0"/>
        <w:autoSpaceDE w:val="0"/>
        <w:autoSpaceDN w:val="0"/>
        <w:adjustRightInd w:val="0"/>
        <w:spacing w:line="276" w:lineRule="auto"/>
        <w:ind w:firstLine="720"/>
        <w:jc w:val="both"/>
        <w:rPr>
          <w:rFonts w:cs="Arial"/>
          <w:szCs w:val="22"/>
          <w:lang w:val="ro-RO"/>
        </w:rPr>
      </w:pPr>
      <w:r w:rsidRPr="00D73030">
        <w:rPr>
          <w:rFonts w:cs="Arial"/>
          <w:szCs w:val="22"/>
          <w:lang w:val="ro-RO"/>
        </w:rPr>
        <w:t xml:space="preserve">In perioada execuţiei lucrărilor este necesară monitorizarea factorilor de mediu in scopul urmăririi eficienţei măsurilor aplicate, cât şi pentru a stabili măsuri corective in cazul neincadrării in normele specifice. In acest sens au fost propuse următoarele măsuri: </w:t>
      </w:r>
    </w:p>
    <w:p w14:paraId="58F53B9A"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lastRenderedPageBreak/>
        <w:t xml:space="preserve">identificarea şi monitorizarea surselor de poluare: localizare, emisii şi imisii specifice de poluanţi; </w:t>
      </w:r>
    </w:p>
    <w:p w14:paraId="130AE8F9"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respectarea programului de măsurători pentru determinarea nivelului de zgomot pe durata execuţiei lucrărilor;</w:t>
      </w:r>
    </w:p>
    <w:p w14:paraId="5755E01F"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urmărirea modului de funcţionare a instalaţiilor ce deservesc şantierul pentru asigurarea randamentelor maxime;</w:t>
      </w:r>
    </w:p>
    <w:p w14:paraId="246D6261"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verificarea periodică a parcului de utilaje pentru depistarea eventualelor defecţiuni;</w:t>
      </w:r>
    </w:p>
    <w:p w14:paraId="70B6230F"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gestionarea controlată a deşeurilor rezultate atât pe amplasamentul organizării de şantier, cât şi in zona fronturilor de lucru;</w:t>
      </w:r>
    </w:p>
    <w:p w14:paraId="72B8C977" w14:textId="77777777"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stabilirea unui program de intervenţie in cazul in care indicatorii de calitate specifici factorilor de mediu aer, apă, sol nu se incadrează in limitele impuse de legislaţia in vigoare;</w:t>
      </w:r>
    </w:p>
    <w:p w14:paraId="642FF9A5" w14:textId="00A43B4C" w:rsidR="00D73030" w:rsidRDefault="00D73030" w:rsidP="00F92D3E">
      <w:pPr>
        <w:pStyle w:val="ListParagraph"/>
        <w:widowControl w:val="0"/>
        <w:numPr>
          <w:ilvl w:val="2"/>
          <w:numId w:val="24"/>
        </w:numPr>
        <w:autoSpaceDE w:val="0"/>
        <w:autoSpaceDN w:val="0"/>
        <w:adjustRightInd w:val="0"/>
        <w:spacing w:line="276" w:lineRule="auto"/>
        <w:jc w:val="both"/>
        <w:rPr>
          <w:rFonts w:cs="Arial"/>
          <w:szCs w:val="22"/>
          <w:lang w:val="ro-RO"/>
        </w:rPr>
      </w:pPr>
      <w:r w:rsidRPr="00D73030">
        <w:rPr>
          <w:rFonts w:cs="Arial"/>
          <w:szCs w:val="22"/>
          <w:lang w:val="ro-RO"/>
        </w:rPr>
        <w:t>respectarea programului de prevenire şi combatere a poluării accidentale: măsuri necesare a fi luate, echipe de intervenţie, dotări şi echipamente pentru intervenţie in caz de accident.</w:t>
      </w:r>
    </w:p>
    <w:p w14:paraId="4E1D303F" w14:textId="77777777" w:rsidR="00D73030" w:rsidRPr="00D73030" w:rsidRDefault="00D73030" w:rsidP="005D240E">
      <w:pPr>
        <w:pStyle w:val="ListParagraph"/>
        <w:widowControl w:val="0"/>
        <w:autoSpaceDE w:val="0"/>
        <w:autoSpaceDN w:val="0"/>
        <w:adjustRightInd w:val="0"/>
        <w:spacing w:line="276" w:lineRule="auto"/>
        <w:ind w:left="1080"/>
        <w:jc w:val="both"/>
        <w:rPr>
          <w:rFonts w:cs="Arial"/>
          <w:szCs w:val="22"/>
          <w:lang w:val="ro-RO"/>
        </w:rPr>
      </w:pPr>
    </w:p>
    <w:p w14:paraId="33CD87F8" w14:textId="50D0CE6E" w:rsidR="00D73030" w:rsidRPr="00D73030" w:rsidRDefault="00D73030" w:rsidP="005D240E">
      <w:pPr>
        <w:widowControl w:val="0"/>
        <w:autoSpaceDE w:val="0"/>
        <w:autoSpaceDN w:val="0"/>
        <w:adjustRightInd w:val="0"/>
        <w:spacing w:line="276" w:lineRule="auto"/>
        <w:ind w:firstLine="720"/>
        <w:jc w:val="both"/>
        <w:rPr>
          <w:rFonts w:cs="Arial"/>
          <w:b/>
          <w:bCs/>
          <w:szCs w:val="22"/>
          <w:lang w:val="ro-RO"/>
        </w:rPr>
      </w:pPr>
      <w:r w:rsidRPr="00D73030">
        <w:rPr>
          <w:rFonts w:cs="Arial"/>
          <w:b/>
          <w:bCs/>
          <w:szCs w:val="22"/>
          <w:lang w:val="ro-RO"/>
        </w:rPr>
        <w:t>Monitorizarea amplasamentului proiectului in perioada de dinainte de începerea lucrărilor de construcţie</w:t>
      </w:r>
    </w:p>
    <w:p w14:paraId="09146CCE" w14:textId="20AF4429" w:rsidR="00D73030" w:rsidRPr="00D73030" w:rsidRDefault="00D73030" w:rsidP="005D240E">
      <w:pPr>
        <w:widowControl w:val="0"/>
        <w:autoSpaceDE w:val="0"/>
        <w:autoSpaceDN w:val="0"/>
        <w:adjustRightInd w:val="0"/>
        <w:spacing w:line="276" w:lineRule="auto"/>
        <w:ind w:firstLine="720"/>
        <w:jc w:val="both"/>
        <w:rPr>
          <w:rFonts w:cs="Arial"/>
          <w:szCs w:val="22"/>
          <w:lang w:val="ro-RO"/>
        </w:rPr>
      </w:pPr>
      <w:r w:rsidRPr="00D73030">
        <w:rPr>
          <w:rFonts w:cs="Arial"/>
          <w:szCs w:val="22"/>
          <w:lang w:val="ro-RO"/>
        </w:rPr>
        <w:t xml:space="preserve">Monitorizarea amplasamentului înainte de inceperea lucrării pentru determinarea stării actuale a mediului include analiza următorilor parametri: </w:t>
      </w:r>
    </w:p>
    <w:p w14:paraId="54ADD34C" w14:textId="7A6A2A33" w:rsidR="00D73030" w:rsidRDefault="00D73030" w:rsidP="00F92D3E">
      <w:pPr>
        <w:pStyle w:val="ListParagraph"/>
        <w:widowControl w:val="0"/>
        <w:numPr>
          <w:ilvl w:val="2"/>
          <w:numId w:val="25"/>
        </w:numPr>
        <w:autoSpaceDE w:val="0"/>
        <w:autoSpaceDN w:val="0"/>
        <w:adjustRightInd w:val="0"/>
        <w:spacing w:line="276" w:lineRule="auto"/>
        <w:jc w:val="both"/>
        <w:rPr>
          <w:rFonts w:cs="Arial"/>
          <w:szCs w:val="22"/>
          <w:lang w:val="ro-RO"/>
        </w:rPr>
      </w:pPr>
      <w:r w:rsidRPr="00D73030">
        <w:rPr>
          <w:rFonts w:cs="Arial"/>
          <w:szCs w:val="22"/>
          <w:lang w:val="ro-RO"/>
        </w:rPr>
        <w:t>pentru sol: concentraţia de metale grele şi hidrocarburi din amplasament</w:t>
      </w:r>
      <w:r>
        <w:rPr>
          <w:rFonts w:cs="Arial"/>
          <w:szCs w:val="22"/>
          <w:lang w:val="ro-RO"/>
        </w:rPr>
        <w:t>ul</w:t>
      </w:r>
      <w:r w:rsidRPr="00D73030">
        <w:rPr>
          <w:rFonts w:cs="Arial"/>
          <w:szCs w:val="22"/>
          <w:lang w:val="ro-RO"/>
        </w:rPr>
        <w:t xml:space="preserve"> organizării de şantier şi al </w:t>
      </w:r>
      <w:r w:rsidR="00930A1C">
        <w:rPr>
          <w:rFonts w:cs="Arial"/>
          <w:szCs w:val="22"/>
          <w:lang w:val="ro-RO"/>
        </w:rPr>
        <w:t>lucrarii</w:t>
      </w:r>
      <w:r w:rsidRPr="00D73030">
        <w:rPr>
          <w:rFonts w:cs="Arial"/>
          <w:szCs w:val="22"/>
          <w:lang w:val="ro-RO"/>
        </w:rPr>
        <w:t xml:space="preserve"> proiectat</w:t>
      </w:r>
      <w:r w:rsidR="00930A1C">
        <w:rPr>
          <w:rFonts w:cs="Arial"/>
          <w:szCs w:val="22"/>
          <w:lang w:val="ro-RO"/>
        </w:rPr>
        <w:t>e</w:t>
      </w:r>
      <w:r w:rsidRPr="00D73030">
        <w:rPr>
          <w:rFonts w:cs="Arial"/>
          <w:szCs w:val="22"/>
          <w:lang w:val="ro-RO"/>
        </w:rPr>
        <w:t>;</w:t>
      </w:r>
    </w:p>
    <w:p w14:paraId="41BC01E7" w14:textId="77777777" w:rsidR="00D73030" w:rsidRDefault="00D73030" w:rsidP="00F92D3E">
      <w:pPr>
        <w:pStyle w:val="ListParagraph"/>
        <w:widowControl w:val="0"/>
        <w:numPr>
          <w:ilvl w:val="2"/>
          <w:numId w:val="25"/>
        </w:numPr>
        <w:autoSpaceDE w:val="0"/>
        <w:autoSpaceDN w:val="0"/>
        <w:adjustRightInd w:val="0"/>
        <w:spacing w:line="276" w:lineRule="auto"/>
        <w:jc w:val="both"/>
        <w:rPr>
          <w:rFonts w:cs="Arial"/>
          <w:szCs w:val="22"/>
          <w:lang w:val="ro-RO"/>
        </w:rPr>
      </w:pPr>
      <w:r w:rsidRPr="00D73030">
        <w:rPr>
          <w:rFonts w:cs="Arial"/>
          <w:szCs w:val="22"/>
          <w:lang w:val="ro-RO"/>
        </w:rPr>
        <w:t>pentru aer: concentraţia de SOx, NOx, NH3, pulberi totale in suspensie şi pulberi sedimentabile in viitorul amplasament al proiectului;</w:t>
      </w:r>
    </w:p>
    <w:p w14:paraId="06966825" w14:textId="77777777" w:rsidR="00930A1C" w:rsidRDefault="00D73030" w:rsidP="00F92D3E">
      <w:pPr>
        <w:pStyle w:val="ListParagraph"/>
        <w:widowControl w:val="0"/>
        <w:numPr>
          <w:ilvl w:val="2"/>
          <w:numId w:val="25"/>
        </w:numPr>
        <w:autoSpaceDE w:val="0"/>
        <w:autoSpaceDN w:val="0"/>
        <w:adjustRightInd w:val="0"/>
        <w:spacing w:line="276" w:lineRule="auto"/>
        <w:jc w:val="both"/>
        <w:rPr>
          <w:rFonts w:cs="Arial"/>
          <w:szCs w:val="22"/>
          <w:lang w:val="ro-RO"/>
        </w:rPr>
      </w:pPr>
      <w:r w:rsidRPr="00D73030">
        <w:rPr>
          <w:rFonts w:cs="Arial"/>
          <w:szCs w:val="22"/>
          <w:lang w:val="ro-RO"/>
        </w:rPr>
        <w:t>nivelul zgomotului in viitorul amplasament al proiectului şi la limita zonelor rezidenţiale din vecinătatea amplasamentului;</w:t>
      </w:r>
    </w:p>
    <w:p w14:paraId="013FE7FB" w14:textId="774842C6" w:rsidR="00D73030" w:rsidRPr="00930A1C" w:rsidRDefault="00D73030" w:rsidP="00F92D3E">
      <w:pPr>
        <w:pStyle w:val="ListParagraph"/>
        <w:widowControl w:val="0"/>
        <w:numPr>
          <w:ilvl w:val="2"/>
          <w:numId w:val="25"/>
        </w:numPr>
        <w:autoSpaceDE w:val="0"/>
        <w:autoSpaceDN w:val="0"/>
        <w:adjustRightInd w:val="0"/>
        <w:spacing w:line="276" w:lineRule="auto"/>
        <w:jc w:val="both"/>
        <w:rPr>
          <w:rFonts w:cs="Arial"/>
          <w:szCs w:val="22"/>
          <w:lang w:val="ro-RO"/>
        </w:rPr>
      </w:pPr>
      <w:r w:rsidRPr="00930A1C">
        <w:rPr>
          <w:rFonts w:cs="Arial"/>
          <w:szCs w:val="22"/>
          <w:lang w:val="ro-RO"/>
        </w:rPr>
        <w:t>pentru biodiversitate: identificarea tuturor speciilor de floră şi faună din amplasamentu</w:t>
      </w:r>
      <w:r w:rsidR="00930A1C">
        <w:rPr>
          <w:rFonts w:cs="Arial"/>
          <w:szCs w:val="22"/>
          <w:lang w:val="ro-RO"/>
        </w:rPr>
        <w:t xml:space="preserve">l </w:t>
      </w:r>
      <w:r w:rsidRPr="00930A1C">
        <w:rPr>
          <w:rFonts w:cs="Arial"/>
          <w:szCs w:val="22"/>
          <w:lang w:val="ro-RO"/>
        </w:rPr>
        <w:t>proiectului (inclusiv cele observate in pasaj sau care cuibăresc in vecinătatea amplasamentului proiectului)..</w:t>
      </w:r>
    </w:p>
    <w:p w14:paraId="0BB32DCD" w14:textId="77777777" w:rsidR="00D73030" w:rsidRPr="00D73030" w:rsidRDefault="00D73030" w:rsidP="005D240E">
      <w:pPr>
        <w:widowControl w:val="0"/>
        <w:autoSpaceDE w:val="0"/>
        <w:autoSpaceDN w:val="0"/>
        <w:adjustRightInd w:val="0"/>
        <w:spacing w:line="276" w:lineRule="auto"/>
        <w:ind w:firstLine="720"/>
        <w:jc w:val="both"/>
        <w:rPr>
          <w:rFonts w:cs="Arial"/>
          <w:szCs w:val="22"/>
          <w:lang w:val="ro-RO"/>
        </w:rPr>
      </w:pPr>
      <w:r w:rsidRPr="00D73030">
        <w:rPr>
          <w:rFonts w:cs="Arial"/>
          <w:szCs w:val="22"/>
          <w:lang w:val="ro-RO"/>
        </w:rPr>
        <w:t xml:space="preserve">Aceste determinări vor folosi ca probe martor, pentru determinarea stării iniţiale a mediului pe amplasamentul analizat. </w:t>
      </w:r>
    </w:p>
    <w:p w14:paraId="25ED68C3" w14:textId="263DEE2C" w:rsidR="00720087" w:rsidRPr="00E812C7" w:rsidRDefault="00720087" w:rsidP="005D240E">
      <w:pPr>
        <w:widowControl w:val="0"/>
        <w:autoSpaceDE w:val="0"/>
        <w:autoSpaceDN w:val="0"/>
        <w:adjustRightInd w:val="0"/>
        <w:spacing w:line="276" w:lineRule="auto"/>
        <w:ind w:firstLine="720"/>
        <w:jc w:val="both"/>
        <w:rPr>
          <w:rFonts w:cs="Arial"/>
          <w:szCs w:val="22"/>
          <w:lang w:val="ro-RO"/>
        </w:rPr>
      </w:pPr>
      <w:r w:rsidRPr="00E812C7">
        <w:rPr>
          <w:rFonts w:cs="Arial"/>
          <w:szCs w:val="22"/>
          <w:lang w:val="ro-RO"/>
        </w:rPr>
        <w:t>Pe perioada de realizare a lucrărilor constructorul va lua următoarele măsuri de monitorizare a factorilor de mediu:</w:t>
      </w:r>
    </w:p>
    <w:p w14:paraId="406B0D53" w14:textId="77777777" w:rsidR="00930A1C" w:rsidRDefault="00720087" w:rsidP="00F92D3E">
      <w:pPr>
        <w:pStyle w:val="ListParagraph"/>
        <w:numPr>
          <w:ilvl w:val="2"/>
          <w:numId w:val="26"/>
        </w:numPr>
        <w:spacing w:line="276" w:lineRule="auto"/>
        <w:jc w:val="both"/>
        <w:rPr>
          <w:rFonts w:cs="Arial"/>
          <w:szCs w:val="22"/>
          <w:lang w:val="ro-RO"/>
        </w:rPr>
      </w:pPr>
      <w:r w:rsidRPr="00930A1C">
        <w:rPr>
          <w:rFonts w:cs="Arial"/>
          <w:szCs w:val="22"/>
          <w:lang w:val="ro-RO"/>
        </w:rPr>
        <w:t xml:space="preserve">amplasarea </w:t>
      </w:r>
      <w:r w:rsidR="00350A60" w:rsidRPr="00930A1C">
        <w:rPr>
          <w:rFonts w:cs="Arial"/>
          <w:szCs w:val="22"/>
          <w:lang w:val="ro-RO"/>
        </w:rPr>
        <w:t>materialelor folosite in lucrare</w:t>
      </w:r>
      <w:r w:rsidRPr="00930A1C">
        <w:rPr>
          <w:rFonts w:cs="Arial"/>
          <w:szCs w:val="22"/>
          <w:lang w:val="ro-RO"/>
        </w:rPr>
        <w:t xml:space="preserve"> se va face cât mai aproape de punctul de lucru, intr-o zonă care să afecteze cât mai puţin factorii de mediu; </w:t>
      </w:r>
    </w:p>
    <w:p w14:paraId="0020CEDF" w14:textId="77777777" w:rsidR="00930A1C" w:rsidRDefault="00720087" w:rsidP="00F92D3E">
      <w:pPr>
        <w:pStyle w:val="ListParagraph"/>
        <w:numPr>
          <w:ilvl w:val="2"/>
          <w:numId w:val="26"/>
        </w:numPr>
        <w:spacing w:line="276" w:lineRule="auto"/>
        <w:jc w:val="both"/>
        <w:rPr>
          <w:rFonts w:cs="Arial"/>
          <w:szCs w:val="22"/>
          <w:lang w:val="ro-RO"/>
        </w:rPr>
      </w:pPr>
      <w:r w:rsidRPr="00930A1C">
        <w:rPr>
          <w:rFonts w:cs="Arial"/>
          <w:szCs w:val="22"/>
          <w:lang w:val="ro-RO"/>
        </w:rPr>
        <w:t xml:space="preserve">se vor lua măsuri pentru ca efectele potenţiale negative datorate activităţilor propuse prin proiectul analizat sa fie minime, prin respectarea conditiilor prevăzute in proiect; </w:t>
      </w:r>
    </w:p>
    <w:p w14:paraId="0ABEF6BC" w14:textId="79099833" w:rsidR="00720087" w:rsidRPr="00930A1C" w:rsidRDefault="00720087" w:rsidP="00F92D3E">
      <w:pPr>
        <w:pStyle w:val="ListParagraph"/>
        <w:numPr>
          <w:ilvl w:val="2"/>
          <w:numId w:val="26"/>
        </w:numPr>
        <w:spacing w:line="276" w:lineRule="auto"/>
        <w:jc w:val="both"/>
        <w:rPr>
          <w:rFonts w:cs="Arial"/>
          <w:szCs w:val="22"/>
          <w:lang w:val="ro-RO"/>
        </w:rPr>
      </w:pPr>
      <w:r w:rsidRPr="00930A1C">
        <w:rPr>
          <w:rFonts w:cs="Arial"/>
          <w:szCs w:val="22"/>
          <w:lang w:val="ro-RO"/>
        </w:rPr>
        <w:t>se vor face controale periodice pentru verificarea indeplinirii obiectivelor din planul de management de mediu şi se vor respecta măsurile şi  condiţiile impuse de Agenţia de Protecţia Mediului;</w:t>
      </w:r>
    </w:p>
    <w:p w14:paraId="5B0C335B" w14:textId="30A2C9D7" w:rsidR="00720087" w:rsidRPr="00C74790" w:rsidRDefault="0090708D" w:rsidP="00F41164">
      <w:pPr>
        <w:pStyle w:val="Heading1"/>
        <w:rPr>
          <w:noProof/>
          <w:lang w:val="ro-RO"/>
        </w:rPr>
      </w:pPr>
      <w:bookmarkStart w:id="113" w:name="_Toc157780869"/>
      <w:r w:rsidRPr="00C74790">
        <w:rPr>
          <w:noProof/>
          <w:lang w:val="ro-RO"/>
        </w:rPr>
        <w:t xml:space="preserve">LEGATURA CU </w:t>
      </w:r>
      <w:r w:rsidRPr="00F41164">
        <w:t>ALTE</w:t>
      </w:r>
      <w:r w:rsidRPr="00C74790">
        <w:rPr>
          <w:noProof/>
          <w:lang w:val="ro-RO"/>
        </w:rPr>
        <w:t xml:space="preserve"> ACTE NORMATIVE SI/SAU LANURI/</w:t>
      </w:r>
      <w:r w:rsidR="00F41164">
        <w:rPr>
          <w:noProof/>
          <w:lang w:val="ro-RO"/>
        </w:rPr>
        <w:t xml:space="preserve"> </w:t>
      </w:r>
      <w:r w:rsidRPr="00C74790">
        <w:rPr>
          <w:noProof/>
          <w:lang w:val="ro-RO"/>
        </w:rPr>
        <w:t>PROGRAME/</w:t>
      </w:r>
      <w:r w:rsidR="00A54DE9" w:rsidRPr="00C74790">
        <w:rPr>
          <w:noProof/>
          <w:lang w:val="ro-RO"/>
        </w:rPr>
        <w:t xml:space="preserve"> </w:t>
      </w:r>
      <w:r w:rsidRPr="00C74790">
        <w:rPr>
          <w:noProof/>
          <w:lang w:val="ro-RO"/>
        </w:rPr>
        <w:t>STRATEGII/DOCUMENTE DE PLANIFICARE</w:t>
      </w:r>
      <w:bookmarkEnd w:id="113"/>
    </w:p>
    <w:p w14:paraId="7E1B1893" w14:textId="77777777" w:rsidR="00720087" w:rsidRPr="00E812C7" w:rsidRDefault="00720087" w:rsidP="005D240E">
      <w:pPr>
        <w:spacing w:before="120" w:line="276" w:lineRule="auto"/>
        <w:jc w:val="both"/>
        <w:rPr>
          <w:rFonts w:cs="Arial"/>
          <w:noProof/>
          <w:szCs w:val="22"/>
          <w:lang w:val="fr-FR"/>
        </w:rPr>
      </w:pPr>
      <w:r w:rsidRPr="00E812C7">
        <w:rPr>
          <w:rFonts w:cs="Arial"/>
          <w:noProof/>
          <w:szCs w:val="22"/>
          <w:lang w:val="fr-FR"/>
        </w:rPr>
        <w:t>Nu este cazul.</w:t>
      </w:r>
    </w:p>
    <w:p w14:paraId="708ABC88" w14:textId="77777777" w:rsidR="0090708D" w:rsidRDefault="0090708D" w:rsidP="00F41164">
      <w:pPr>
        <w:pStyle w:val="Heading1"/>
        <w:rPr>
          <w:noProof/>
          <w:lang w:val="ro-RO"/>
        </w:rPr>
      </w:pPr>
      <w:bookmarkStart w:id="114" w:name="_Toc157780870"/>
      <w:r w:rsidRPr="009C1DCA">
        <w:rPr>
          <w:noProof/>
          <w:lang w:val="ro-RO"/>
        </w:rPr>
        <w:lastRenderedPageBreak/>
        <w:t xml:space="preserve">LUCRARII </w:t>
      </w:r>
      <w:r w:rsidRPr="00F41164">
        <w:t>NECESARE</w:t>
      </w:r>
      <w:r w:rsidRPr="009C1DCA">
        <w:rPr>
          <w:noProof/>
          <w:lang w:val="ro-RO"/>
        </w:rPr>
        <w:t xml:space="preserve"> ORGANIZARII DE SANTIER</w:t>
      </w:r>
      <w:bookmarkEnd w:id="114"/>
    </w:p>
    <w:p w14:paraId="02F27C57" w14:textId="77777777" w:rsidR="00F41164" w:rsidRDefault="00F41164" w:rsidP="00F41164">
      <w:pPr>
        <w:rPr>
          <w:lang w:val="ro-RO"/>
        </w:rPr>
      </w:pPr>
    </w:p>
    <w:p w14:paraId="1FCE77A6" w14:textId="5DB245A0" w:rsidR="00F41164" w:rsidRDefault="00F41164" w:rsidP="00F41164">
      <w:pPr>
        <w:pStyle w:val="Heading2"/>
        <w:rPr>
          <w:lang w:val="ro-RO"/>
        </w:rPr>
      </w:pPr>
      <w:bookmarkStart w:id="115" w:name="_Toc157780871"/>
      <w:r w:rsidRPr="00F41164">
        <w:rPr>
          <w:lang w:val="ro-RO"/>
        </w:rPr>
        <w:t>Descrierea lucrărilor necesare organizării de şantier</w:t>
      </w:r>
      <w:bookmarkEnd w:id="115"/>
    </w:p>
    <w:p w14:paraId="2583B960" w14:textId="77777777" w:rsidR="00F41164" w:rsidRDefault="00F41164" w:rsidP="00F41164">
      <w:pPr>
        <w:rPr>
          <w:lang w:val="ro-RO"/>
        </w:rPr>
      </w:pPr>
    </w:p>
    <w:p w14:paraId="721FCEC3" w14:textId="5D06FD0F" w:rsidR="00F41164" w:rsidRPr="00F41164" w:rsidRDefault="00F41164" w:rsidP="00F41164">
      <w:pPr>
        <w:spacing w:line="276" w:lineRule="auto"/>
        <w:ind w:firstLine="578"/>
        <w:rPr>
          <w:rFonts w:cs="Arial"/>
          <w:szCs w:val="22"/>
          <w:lang w:val="ro-RO"/>
        </w:rPr>
      </w:pPr>
      <w:r w:rsidRPr="00F41164">
        <w:rPr>
          <w:rFonts w:cs="Arial"/>
          <w:szCs w:val="22"/>
          <w:lang w:val="ro-RO"/>
        </w:rPr>
        <w:t xml:space="preserve">Sediul organizării de şantier va fi folosit pentru depozitarea temporară a materialelor de construcţie şi a materiilor prime, pentru parcarea utilajelor şi autoutilitarelor folosite, amplasarea unor birouri, a unui laborator de materiale de construcţie, a unui punct de prim ajutor, cu respectarea legislaţiei in vigoare. </w:t>
      </w:r>
    </w:p>
    <w:p w14:paraId="318E934F" w14:textId="77777777" w:rsidR="00F41164" w:rsidRPr="00F41164" w:rsidRDefault="00F41164" w:rsidP="00F41164">
      <w:pPr>
        <w:spacing w:line="276" w:lineRule="auto"/>
        <w:ind w:firstLine="578"/>
        <w:rPr>
          <w:rFonts w:cs="Arial"/>
          <w:szCs w:val="22"/>
          <w:lang w:val="ro-RO"/>
        </w:rPr>
      </w:pPr>
      <w:r w:rsidRPr="00F41164">
        <w:rPr>
          <w:rFonts w:cs="Arial"/>
          <w:szCs w:val="22"/>
          <w:lang w:val="ro-RO"/>
        </w:rPr>
        <w:t xml:space="preserve">Amplasarea organizării de şantier necesită executarea următoarelor lucrări: </w:t>
      </w:r>
    </w:p>
    <w:p w14:paraId="45876E6E" w14:textId="77777777" w:rsidR="00F41164" w:rsidRDefault="00F41164" w:rsidP="00F41164">
      <w:pPr>
        <w:pStyle w:val="ListParagraph"/>
        <w:numPr>
          <w:ilvl w:val="0"/>
          <w:numId w:val="41"/>
        </w:numPr>
        <w:spacing w:line="276" w:lineRule="auto"/>
        <w:ind w:left="426"/>
        <w:rPr>
          <w:rFonts w:cs="Arial"/>
          <w:szCs w:val="22"/>
          <w:lang w:val="ro-RO"/>
        </w:rPr>
      </w:pPr>
      <w:r w:rsidRPr="00F41164">
        <w:rPr>
          <w:rFonts w:cs="Arial"/>
          <w:szCs w:val="22"/>
          <w:lang w:val="ro-RO"/>
        </w:rPr>
        <w:t>trasarea in teren a spaţiilor aferente construcţiilor, drumurilor de acces, spaţiilor de lucru, magaziilor, depozitelor de materii prime şi de deşeuri;</w:t>
      </w:r>
    </w:p>
    <w:p w14:paraId="0EE2B960" w14:textId="77777777" w:rsidR="00F41164" w:rsidRDefault="00F41164" w:rsidP="00F41164">
      <w:pPr>
        <w:pStyle w:val="ListParagraph"/>
        <w:numPr>
          <w:ilvl w:val="0"/>
          <w:numId w:val="41"/>
        </w:numPr>
        <w:spacing w:line="276" w:lineRule="auto"/>
        <w:ind w:left="426"/>
        <w:rPr>
          <w:rFonts w:cs="Arial"/>
          <w:szCs w:val="22"/>
          <w:lang w:val="ro-RO"/>
        </w:rPr>
      </w:pPr>
      <w:r w:rsidRPr="00F41164">
        <w:rPr>
          <w:rFonts w:cs="Arial"/>
          <w:szCs w:val="22"/>
          <w:lang w:val="ro-RO"/>
        </w:rPr>
        <w:t>platformele pentru stocarea temporară a pământului excavat şi de umplutură, a balastului, nisipului vor fi prevăzute cu şanţuri perimetrale pentru colectarea pierderilor antrenate de apele pluviale şi decantor pentru preepurarea apelor pluviale;</w:t>
      </w:r>
    </w:p>
    <w:p w14:paraId="262DB995" w14:textId="59557681" w:rsidR="00F41164" w:rsidRDefault="00F41164" w:rsidP="00F41164">
      <w:pPr>
        <w:pStyle w:val="ListParagraph"/>
        <w:numPr>
          <w:ilvl w:val="0"/>
          <w:numId w:val="41"/>
        </w:numPr>
        <w:spacing w:line="276" w:lineRule="auto"/>
        <w:ind w:left="426"/>
        <w:rPr>
          <w:rFonts w:cs="Arial"/>
          <w:szCs w:val="22"/>
          <w:lang w:val="ro-RO"/>
        </w:rPr>
      </w:pPr>
      <w:r w:rsidRPr="00F41164">
        <w:rPr>
          <w:rFonts w:cs="Arial"/>
          <w:szCs w:val="22"/>
          <w:lang w:val="ro-RO"/>
        </w:rPr>
        <w:t>platformele pentru depozitarea temporară a uleiurilor, vopselelor, diluanţilor, deşeurilor vor fi betonate, acoperite şi împrejmuite;</w:t>
      </w:r>
    </w:p>
    <w:p w14:paraId="071456D4" w14:textId="77777777" w:rsidR="00F41164" w:rsidRPr="00F41164" w:rsidRDefault="00F41164" w:rsidP="00F41164">
      <w:pPr>
        <w:pStyle w:val="ListParagraph"/>
        <w:numPr>
          <w:ilvl w:val="0"/>
          <w:numId w:val="41"/>
        </w:numPr>
        <w:spacing w:line="276" w:lineRule="auto"/>
        <w:ind w:left="426"/>
        <w:rPr>
          <w:rFonts w:cs="Arial"/>
          <w:szCs w:val="22"/>
          <w:lang w:val="ro-RO"/>
        </w:rPr>
      </w:pPr>
    </w:p>
    <w:p w14:paraId="57776FFE" w14:textId="77777777" w:rsidR="00086F92" w:rsidRDefault="00F41164" w:rsidP="00086F92">
      <w:pPr>
        <w:spacing w:line="276" w:lineRule="auto"/>
        <w:ind w:left="66" w:firstLine="512"/>
        <w:jc w:val="both"/>
        <w:rPr>
          <w:rFonts w:cs="Arial"/>
          <w:szCs w:val="22"/>
          <w:lang w:val="ro-RO"/>
        </w:rPr>
      </w:pPr>
      <w:r w:rsidRPr="00F41164">
        <w:rPr>
          <w:rFonts w:cs="Arial"/>
          <w:szCs w:val="22"/>
          <w:lang w:val="ro-RO"/>
        </w:rPr>
        <w:t xml:space="preserve">Organizarea de şantier va fi dotată cu platformă pentru depozitarea elementelor prefabricate, parcare pentru utilaje, autovehicule şi autoturisme, </w:t>
      </w:r>
      <w:r w:rsidR="00086F92">
        <w:rPr>
          <w:rFonts w:cs="Arial"/>
          <w:szCs w:val="22"/>
          <w:lang w:val="ro-RO"/>
        </w:rPr>
        <w:t>2</w:t>
      </w:r>
      <w:r w:rsidRPr="00F41164">
        <w:rPr>
          <w:rFonts w:cs="Arial"/>
          <w:szCs w:val="22"/>
          <w:lang w:val="ro-RO"/>
        </w:rPr>
        <w:t xml:space="preserve"> containere, din care </w:t>
      </w:r>
      <w:r w:rsidR="00086F92">
        <w:rPr>
          <w:rFonts w:cs="Arial"/>
          <w:szCs w:val="22"/>
          <w:lang w:val="ro-RO"/>
        </w:rPr>
        <w:t>unul</w:t>
      </w:r>
      <w:r w:rsidRPr="00F41164">
        <w:rPr>
          <w:rFonts w:cs="Arial"/>
          <w:szCs w:val="22"/>
          <w:lang w:val="ro-RO"/>
        </w:rPr>
        <w:t xml:space="preserve"> pentru birouri,</w:t>
      </w:r>
      <w:r w:rsidR="00086F92">
        <w:rPr>
          <w:rFonts w:cs="Arial"/>
          <w:szCs w:val="22"/>
          <w:lang w:val="ro-RO"/>
        </w:rPr>
        <w:t xml:space="preserve"> si</w:t>
      </w:r>
      <w:r w:rsidRPr="00F41164">
        <w:rPr>
          <w:rFonts w:cs="Arial"/>
          <w:szCs w:val="22"/>
          <w:lang w:val="ro-RO"/>
        </w:rPr>
        <w:t xml:space="preserve"> altul pentru magazie</w:t>
      </w:r>
      <w:r w:rsidR="00086F92">
        <w:rPr>
          <w:rFonts w:cs="Arial"/>
          <w:szCs w:val="22"/>
          <w:lang w:val="ro-RO"/>
        </w:rPr>
        <w:t xml:space="preserve"> si scule</w:t>
      </w:r>
      <w:r w:rsidRPr="00F41164">
        <w:rPr>
          <w:rFonts w:cs="Arial"/>
          <w:szCs w:val="22"/>
          <w:lang w:val="ro-RO"/>
        </w:rPr>
        <w:t xml:space="preserve">, precum şi </w:t>
      </w:r>
      <w:r w:rsidR="00086F92">
        <w:rPr>
          <w:rFonts w:cs="Arial"/>
          <w:szCs w:val="22"/>
          <w:lang w:val="ro-RO"/>
        </w:rPr>
        <w:t xml:space="preserve">o toaleta </w:t>
      </w:r>
      <w:r w:rsidRPr="00F41164">
        <w:rPr>
          <w:rFonts w:cs="Arial"/>
          <w:szCs w:val="22"/>
          <w:lang w:val="ro-RO"/>
        </w:rPr>
        <w:t>ecologic</w:t>
      </w:r>
      <w:r w:rsidR="00086F92">
        <w:rPr>
          <w:rFonts w:cs="Arial"/>
          <w:szCs w:val="22"/>
          <w:lang w:val="ro-RO"/>
        </w:rPr>
        <w:t xml:space="preserve">a. </w:t>
      </w:r>
    </w:p>
    <w:p w14:paraId="16F0248C" w14:textId="0EF31C37" w:rsidR="00086F92" w:rsidRDefault="00086F92" w:rsidP="00086F92">
      <w:pPr>
        <w:spacing w:line="276" w:lineRule="auto"/>
        <w:ind w:left="66" w:firstLine="512"/>
        <w:jc w:val="both"/>
        <w:rPr>
          <w:rFonts w:cs="Arial"/>
          <w:szCs w:val="22"/>
          <w:lang w:val="ro-RO"/>
        </w:rPr>
      </w:pPr>
      <w:r w:rsidRPr="00086F92">
        <w:rPr>
          <w:rFonts w:cs="Arial"/>
          <w:szCs w:val="22"/>
          <w:lang w:val="ro-RO"/>
        </w:rPr>
        <w:t>Sediul organizării de şantier va fi imprejmuit şi păzit.</w:t>
      </w:r>
    </w:p>
    <w:p w14:paraId="7C64943E" w14:textId="27CAE05A" w:rsidR="00086F92" w:rsidRDefault="00086F92" w:rsidP="00086F92">
      <w:pPr>
        <w:spacing w:line="276" w:lineRule="auto"/>
        <w:ind w:left="66" w:firstLine="512"/>
        <w:jc w:val="both"/>
        <w:rPr>
          <w:rFonts w:cs="Arial"/>
          <w:szCs w:val="22"/>
          <w:lang w:val="ro-RO"/>
        </w:rPr>
      </w:pPr>
      <w:r w:rsidRPr="00086F92">
        <w:rPr>
          <w:rFonts w:cs="Arial"/>
          <w:szCs w:val="22"/>
          <w:lang w:val="ro-RO"/>
        </w:rPr>
        <w:t>Agregatele, betonul şi asfaltul nu vor fi depozitate in cadrul organizării de şantier, ci vor fi puse direct in operă.</w:t>
      </w:r>
    </w:p>
    <w:p w14:paraId="7DDF0874" w14:textId="6ABB357F" w:rsidR="00086F92" w:rsidRDefault="00086F92" w:rsidP="00086F92">
      <w:pPr>
        <w:spacing w:line="276" w:lineRule="auto"/>
        <w:ind w:left="66" w:firstLine="512"/>
        <w:jc w:val="both"/>
        <w:rPr>
          <w:rFonts w:cs="Arial"/>
          <w:szCs w:val="22"/>
          <w:lang w:val="ro-RO"/>
        </w:rPr>
      </w:pPr>
      <w:r w:rsidRPr="00086F92">
        <w:rPr>
          <w:rFonts w:cs="Arial"/>
          <w:szCs w:val="22"/>
          <w:lang w:val="ro-RO"/>
        </w:rPr>
        <w:t>In organizarea de şantier vor fi depozitate in special elementele prefabricate, elementele metalice şi lemnul.</w:t>
      </w:r>
    </w:p>
    <w:p w14:paraId="34C08729" w14:textId="1CC1F241" w:rsidR="00F41164" w:rsidRPr="00F41164" w:rsidRDefault="00F41164" w:rsidP="00086F92">
      <w:pPr>
        <w:pStyle w:val="Heading2"/>
        <w:rPr>
          <w:lang w:val="ro-RO"/>
        </w:rPr>
      </w:pPr>
      <w:bookmarkStart w:id="116" w:name="_Toc157780872"/>
      <w:r>
        <w:t>Localizarea organizării de şantier şi a bazei de producţie</w:t>
      </w:r>
      <w:bookmarkEnd w:id="116"/>
    </w:p>
    <w:p w14:paraId="156F9470" w14:textId="078DAAD2" w:rsidR="007C1CC2" w:rsidRPr="00AA3B95" w:rsidRDefault="007C1CC2" w:rsidP="005D240E">
      <w:pPr>
        <w:widowControl w:val="0"/>
        <w:autoSpaceDE w:val="0"/>
        <w:autoSpaceDN w:val="0"/>
        <w:adjustRightInd w:val="0"/>
        <w:spacing w:line="276" w:lineRule="auto"/>
        <w:ind w:firstLine="720"/>
        <w:jc w:val="both"/>
        <w:rPr>
          <w:rFonts w:cs="Arial"/>
          <w:szCs w:val="22"/>
          <w:lang w:val="ro-RO"/>
        </w:rPr>
      </w:pPr>
      <w:r w:rsidRPr="00AA3B95">
        <w:rPr>
          <w:rFonts w:cs="Arial"/>
          <w:szCs w:val="22"/>
          <w:lang w:val="ro-RO"/>
        </w:rPr>
        <w:t>In prezent locatia organizarii de santier nu este cunoscuta, ea urmand sa se stabileasca de catre antreprenor, în urma di</w:t>
      </w:r>
      <w:r w:rsidR="00765097" w:rsidRPr="00AA3B95">
        <w:rPr>
          <w:rFonts w:cs="Arial"/>
          <w:szCs w:val="22"/>
          <w:lang w:val="ro-RO"/>
        </w:rPr>
        <w:t>s</w:t>
      </w:r>
      <w:r w:rsidRPr="00AA3B95">
        <w:rPr>
          <w:rFonts w:cs="Arial"/>
          <w:szCs w:val="22"/>
          <w:lang w:val="ro-RO"/>
        </w:rPr>
        <w:t xml:space="preserve">cuțiilor cu Beneficarul pentru punerea la dispoziție a unei suprafețe necesare realizării organizării de șantier. </w:t>
      </w:r>
    </w:p>
    <w:p w14:paraId="749E36DF" w14:textId="77777777" w:rsidR="007C1CC2" w:rsidRPr="00AA3B95" w:rsidRDefault="007C1CC2" w:rsidP="005D240E">
      <w:pPr>
        <w:widowControl w:val="0"/>
        <w:autoSpaceDE w:val="0"/>
        <w:autoSpaceDN w:val="0"/>
        <w:adjustRightInd w:val="0"/>
        <w:spacing w:line="276" w:lineRule="auto"/>
        <w:ind w:firstLine="720"/>
        <w:jc w:val="both"/>
        <w:rPr>
          <w:rFonts w:cs="Arial"/>
          <w:szCs w:val="22"/>
          <w:lang w:val="ro-RO"/>
        </w:rPr>
      </w:pPr>
      <w:r w:rsidRPr="00AA3B95">
        <w:rPr>
          <w:rFonts w:cs="Arial"/>
          <w:szCs w:val="22"/>
          <w:lang w:val="ro-RO"/>
        </w:rPr>
        <w:t>Pentru aceasta suprafata necesara organizarii de santier exista obligatia contractuala, asumata de constructor in fata proprietarului terenului, de a readuce aceste suprafete la folosinta initiala, sau in circuitul productiv, daca aceste suprafete fac parte din acesta categorie.</w:t>
      </w:r>
    </w:p>
    <w:p w14:paraId="74ABECF7" w14:textId="77777777" w:rsidR="007C1CC2" w:rsidRPr="00AA3B95" w:rsidRDefault="007C1CC2" w:rsidP="005D240E">
      <w:pPr>
        <w:widowControl w:val="0"/>
        <w:autoSpaceDE w:val="0"/>
        <w:autoSpaceDN w:val="0"/>
        <w:adjustRightInd w:val="0"/>
        <w:spacing w:line="276" w:lineRule="auto"/>
        <w:ind w:firstLine="720"/>
        <w:jc w:val="both"/>
        <w:rPr>
          <w:rFonts w:cs="Arial"/>
          <w:szCs w:val="22"/>
          <w:lang w:val="ro-RO"/>
        </w:rPr>
      </w:pPr>
      <w:r w:rsidRPr="00AA3B95">
        <w:rPr>
          <w:rFonts w:cs="Arial"/>
          <w:szCs w:val="22"/>
          <w:lang w:val="ro-RO"/>
        </w:rPr>
        <w:t>Locatia acesteia va fi stabilita de comun acord cu autoritatile implicate in realizarea acestui obiectiv, cu respectarea regulamentelor si legislatiei in vigoare in domeniul protectiei mediului, in cadrul urmatoarelor etape de dezvoltare a proiectului.</w:t>
      </w:r>
    </w:p>
    <w:p w14:paraId="02AEA590" w14:textId="77777777" w:rsidR="007C1CC2" w:rsidRPr="00AA3B95" w:rsidRDefault="007C1CC2" w:rsidP="005D240E">
      <w:pPr>
        <w:widowControl w:val="0"/>
        <w:autoSpaceDE w:val="0"/>
        <w:autoSpaceDN w:val="0"/>
        <w:adjustRightInd w:val="0"/>
        <w:spacing w:line="276" w:lineRule="auto"/>
        <w:ind w:firstLine="720"/>
        <w:jc w:val="both"/>
        <w:rPr>
          <w:rFonts w:cs="Arial"/>
          <w:szCs w:val="22"/>
          <w:lang w:val="ro-RO"/>
        </w:rPr>
      </w:pPr>
      <w:r w:rsidRPr="00AA3B95">
        <w:rPr>
          <w:rFonts w:cs="Arial"/>
          <w:szCs w:val="22"/>
          <w:lang w:val="ro-RO"/>
        </w:rPr>
        <w:t>Interdictii privind amplasarea organizarii de santier:</w:t>
      </w:r>
    </w:p>
    <w:p w14:paraId="0E5901F1" w14:textId="3EC701A4" w:rsidR="00BB3720" w:rsidRDefault="007C1CC2" w:rsidP="00F92D3E">
      <w:pPr>
        <w:numPr>
          <w:ilvl w:val="0"/>
          <w:numId w:val="15"/>
        </w:numPr>
        <w:spacing w:line="276" w:lineRule="auto"/>
        <w:rPr>
          <w:rFonts w:cs="Arial"/>
          <w:szCs w:val="22"/>
          <w:lang w:val="ro-RO"/>
        </w:rPr>
      </w:pPr>
      <w:r w:rsidRPr="00AA3B95">
        <w:rPr>
          <w:rFonts w:cs="Arial"/>
          <w:szCs w:val="22"/>
          <w:lang w:val="ro-RO"/>
        </w:rPr>
        <w:t>nu va fi amplasata in interiorul sau in apropierea siturilor de interes comunitar, ariilor speciale de protectie avifaunistica si a altor arii naturale protejate, in apropierea apelor de suprafata, in albiile unor cursuri de apa, in zona de curgere a torentilor sau in zone sensibile din punct de vedere social (cimitire, spitale etc.)</w:t>
      </w:r>
      <w:r w:rsidR="00F41164">
        <w:rPr>
          <w:rFonts w:cs="Arial"/>
          <w:szCs w:val="22"/>
          <w:lang w:val="ro-RO"/>
        </w:rPr>
        <w:t>.</w:t>
      </w:r>
    </w:p>
    <w:p w14:paraId="421C2208" w14:textId="77777777" w:rsidR="00086F92" w:rsidRDefault="00086F92" w:rsidP="00086F92">
      <w:pPr>
        <w:spacing w:line="276" w:lineRule="auto"/>
        <w:rPr>
          <w:rFonts w:cs="Arial"/>
          <w:szCs w:val="22"/>
          <w:lang w:val="ro-RO"/>
        </w:rPr>
      </w:pPr>
    </w:p>
    <w:p w14:paraId="1061DD61" w14:textId="7E217D12" w:rsidR="00086F92" w:rsidRDefault="00086F92" w:rsidP="00086F92">
      <w:pPr>
        <w:pStyle w:val="Heading2"/>
        <w:rPr>
          <w:lang w:val="ro-RO"/>
        </w:rPr>
      </w:pPr>
      <w:bookmarkStart w:id="117" w:name="_Toc157780873"/>
      <w:r w:rsidRPr="00086F92">
        <w:rPr>
          <w:lang w:val="ro-RO"/>
        </w:rPr>
        <w:t>Impactul asupra mediului generat de organizarea de şantier</w:t>
      </w:r>
      <w:bookmarkEnd w:id="117"/>
    </w:p>
    <w:p w14:paraId="4B4BE262" w14:textId="0AA39B18" w:rsidR="00086F92" w:rsidRPr="00086F92" w:rsidRDefault="00086F92" w:rsidP="00086F92">
      <w:pPr>
        <w:ind w:firstLine="578"/>
        <w:jc w:val="both"/>
        <w:rPr>
          <w:rFonts w:cs="Arial"/>
          <w:szCs w:val="22"/>
          <w:lang w:val="ro-RO"/>
        </w:rPr>
      </w:pPr>
      <w:r w:rsidRPr="00086F92">
        <w:rPr>
          <w:rFonts w:cs="Arial"/>
          <w:szCs w:val="22"/>
          <w:lang w:val="ro-RO"/>
        </w:rPr>
        <w:t>Principalul impact al organizării de şantier se manifestă prin ocuparea temporară a unor suprafeţe de teren. Aceasta formă de impact este directă, iar magnitudinea este redusă.</w:t>
      </w:r>
    </w:p>
    <w:p w14:paraId="4DA94ECC" w14:textId="77777777" w:rsidR="00086F92" w:rsidRDefault="00086F92" w:rsidP="00086F92">
      <w:pPr>
        <w:jc w:val="both"/>
        <w:rPr>
          <w:rFonts w:cs="Arial"/>
          <w:szCs w:val="22"/>
          <w:lang w:val="ro-RO"/>
        </w:rPr>
      </w:pPr>
    </w:p>
    <w:p w14:paraId="26A539F0" w14:textId="77777777" w:rsidR="00086F92" w:rsidRPr="00086F92" w:rsidRDefault="00086F92" w:rsidP="00086F92">
      <w:pPr>
        <w:ind w:firstLine="578"/>
        <w:jc w:val="both"/>
        <w:rPr>
          <w:rFonts w:cs="Arial"/>
          <w:szCs w:val="22"/>
          <w:lang w:val="ro-RO"/>
        </w:rPr>
      </w:pPr>
      <w:r w:rsidRPr="00086F92">
        <w:rPr>
          <w:rFonts w:cs="Arial"/>
          <w:szCs w:val="22"/>
          <w:lang w:val="ro-RO"/>
        </w:rPr>
        <w:lastRenderedPageBreak/>
        <w:t xml:space="preserve">Alte forme de impact asociate organizării de şantier sunt: </w:t>
      </w:r>
    </w:p>
    <w:p w14:paraId="6282D810" w14:textId="77777777" w:rsidR="00086F92" w:rsidRDefault="00086F92" w:rsidP="00086F92">
      <w:pPr>
        <w:pStyle w:val="ListParagraph"/>
        <w:numPr>
          <w:ilvl w:val="0"/>
          <w:numId w:val="42"/>
        </w:numPr>
        <w:ind w:left="426"/>
        <w:jc w:val="both"/>
        <w:rPr>
          <w:rFonts w:cs="Arial"/>
          <w:szCs w:val="22"/>
          <w:lang w:val="ro-RO"/>
        </w:rPr>
      </w:pPr>
      <w:r w:rsidRPr="00086F92">
        <w:rPr>
          <w:rFonts w:cs="Arial"/>
          <w:b/>
          <w:bCs/>
          <w:szCs w:val="22"/>
          <w:lang w:val="ro-RO"/>
        </w:rPr>
        <w:t>poluarea</w:t>
      </w:r>
      <w:r w:rsidRPr="00086F92">
        <w:rPr>
          <w:rFonts w:cs="Arial"/>
          <w:szCs w:val="22"/>
          <w:lang w:val="ro-RO"/>
        </w:rPr>
        <w:t>. Aceasta se manifestă direct sau indirect, in funcţie de natura poluantului. De asemenea, magnitudinea impactului depinde de intensitatea proceselor tehnologice, natura poluanţilor;</w:t>
      </w:r>
    </w:p>
    <w:p w14:paraId="087B91EB" w14:textId="77777777" w:rsidR="00086F92" w:rsidRDefault="00086F92" w:rsidP="00086F92">
      <w:pPr>
        <w:pStyle w:val="ListParagraph"/>
        <w:numPr>
          <w:ilvl w:val="0"/>
          <w:numId w:val="42"/>
        </w:numPr>
        <w:ind w:left="426"/>
        <w:jc w:val="both"/>
        <w:rPr>
          <w:rFonts w:cs="Arial"/>
          <w:szCs w:val="22"/>
          <w:lang w:val="ro-RO"/>
        </w:rPr>
      </w:pPr>
      <w:r w:rsidRPr="00086F92">
        <w:rPr>
          <w:rFonts w:cs="Arial"/>
          <w:b/>
          <w:bCs/>
          <w:szCs w:val="22"/>
          <w:lang w:val="ro-RO"/>
        </w:rPr>
        <w:t>poluarea fonică</w:t>
      </w:r>
      <w:r w:rsidRPr="00086F92">
        <w:rPr>
          <w:rFonts w:cs="Arial"/>
          <w:szCs w:val="22"/>
          <w:lang w:val="ro-RO"/>
        </w:rPr>
        <w:t xml:space="preserve">. Impact direct, pe termen scurt, temporar, a cărui magnitudine diferă in funcţie de distanţa dintre limita şantierului şi cea mai apropiată locuinţă; </w:t>
      </w:r>
    </w:p>
    <w:p w14:paraId="5A00D43C" w14:textId="77777777" w:rsidR="00086F92" w:rsidRDefault="00086F92" w:rsidP="00086F92">
      <w:pPr>
        <w:pStyle w:val="ListParagraph"/>
        <w:numPr>
          <w:ilvl w:val="0"/>
          <w:numId w:val="42"/>
        </w:numPr>
        <w:ind w:left="426"/>
        <w:jc w:val="both"/>
        <w:rPr>
          <w:rFonts w:cs="Arial"/>
          <w:szCs w:val="22"/>
          <w:lang w:val="ro-RO"/>
        </w:rPr>
      </w:pPr>
      <w:r w:rsidRPr="00086F92">
        <w:rPr>
          <w:rFonts w:cs="Arial"/>
          <w:b/>
          <w:bCs/>
          <w:szCs w:val="22"/>
          <w:lang w:val="ro-RO"/>
        </w:rPr>
        <w:t>afectarea florei şi faunei.</w:t>
      </w:r>
      <w:r w:rsidRPr="00086F92">
        <w:rPr>
          <w:rFonts w:cs="Arial"/>
          <w:szCs w:val="22"/>
          <w:lang w:val="ro-RO"/>
        </w:rPr>
        <w:t xml:space="preserve"> Impact direct, pe termen scurt, temporar, local, care se manifestă numai in zona limitrofă organizării de şantier. Magnitudinea impactului diferă in funcţie de locaţia organizării de şantier şi speciile existente in amplasamentul ales;</w:t>
      </w:r>
    </w:p>
    <w:p w14:paraId="0F74C53D" w14:textId="77777777" w:rsidR="00086F92" w:rsidRDefault="00086F92" w:rsidP="00086F92">
      <w:pPr>
        <w:pStyle w:val="ListParagraph"/>
        <w:numPr>
          <w:ilvl w:val="0"/>
          <w:numId w:val="42"/>
        </w:numPr>
        <w:ind w:left="426"/>
        <w:jc w:val="both"/>
        <w:rPr>
          <w:rFonts w:cs="Arial"/>
          <w:szCs w:val="22"/>
          <w:lang w:val="ro-RO"/>
        </w:rPr>
      </w:pPr>
      <w:r w:rsidRPr="00086F92">
        <w:rPr>
          <w:rFonts w:cs="Arial"/>
          <w:szCs w:val="22"/>
          <w:lang w:val="ro-RO"/>
        </w:rPr>
        <w:t>producerea unor incendii. Impact indirect negativ, se poate manifesta numai accidental şi local. Magnitudinea impactului depinde de amploarea incendiului şi de locaţia in care se produce;</w:t>
      </w:r>
    </w:p>
    <w:p w14:paraId="084F1738" w14:textId="3A9174A5" w:rsidR="00086F92" w:rsidRPr="00086F92" w:rsidRDefault="00086F92" w:rsidP="00086F92">
      <w:pPr>
        <w:pStyle w:val="ListParagraph"/>
        <w:numPr>
          <w:ilvl w:val="0"/>
          <w:numId w:val="42"/>
        </w:numPr>
        <w:ind w:left="426"/>
        <w:jc w:val="both"/>
        <w:rPr>
          <w:rFonts w:cs="Arial"/>
          <w:szCs w:val="22"/>
          <w:lang w:val="ro-RO"/>
        </w:rPr>
      </w:pPr>
      <w:r w:rsidRPr="00086F92">
        <w:rPr>
          <w:rFonts w:cs="Arial"/>
          <w:szCs w:val="22"/>
          <w:lang w:val="ro-RO"/>
        </w:rPr>
        <w:t xml:space="preserve">imbolnăvirea muncitorilor. Impact indirect negativ, se poate manifesta strict in amplasamentul organizării de şantier, magnitudinea depinde de numărul muncitorilor afectaţi şi de gravitatea bolii. </w:t>
      </w:r>
    </w:p>
    <w:p w14:paraId="3FC4507A" w14:textId="7934A68B" w:rsidR="00086F92" w:rsidRDefault="00086F92" w:rsidP="00086F92">
      <w:pPr>
        <w:ind w:firstLine="720"/>
        <w:jc w:val="both"/>
        <w:rPr>
          <w:rFonts w:cs="Arial"/>
          <w:szCs w:val="22"/>
          <w:lang w:val="ro-RO"/>
        </w:rPr>
      </w:pPr>
      <w:r w:rsidRPr="00086F92">
        <w:rPr>
          <w:rFonts w:cs="Arial"/>
          <w:szCs w:val="22"/>
          <w:lang w:val="ro-RO"/>
        </w:rPr>
        <w:t>Ocuparea temporară a unor suprafeţe de teren nu va avea impact semnificativ</w:t>
      </w:r>
      <w:r>
        <w:rPr>
          <w:rFonts w:cs="Arial"/>
          <w:szCs w:val="22"/>
          <w:lang w:val="ro-RO"/>
        </w:rPr>
        <w:t>.</w:t>
      </w:r>
    </w:p>
    <w:p w14:paraId="3BA5C724" w14:textId="77777777" w:rsidR="00086F92" w:rsidRDefault="00086F92" w:rsidP="00086F92">
      <w:pPr>
        <w:ind w:firstLine="720"/>
        <w:jc w:val="both"/>
        <w:rPr>
          <w:rFonts w:cs="Arial"/>
          <w:szCs w:val="22"/>
          <w:lang w:val="ro-RO"/>
        </w:rPr>
      </w:pPr>
      <w:r w:rsidRPr="00086F92">
        <w:rPr>
          <w:rFonts w:cs="Arial"/>
          <w:szCs w:val="22"/>
          <w:lang w:val="ro-RO"/>
        </w:rPr>
        <w:t xml:space="preserve">Poluarea nu va avea impact semnificativ asupra mediului deoarece vor fi adoptate tehnici şi tehnologii de construcţie moderne, astfel incât emisiile de poluanţi să fie semnificativ diminuate. </w:t>
      </w:r>
    </w:p>
    <w:p w14:paraId="1D383000" w14:textId="77777777" w:rsidR="00086F92" w:rsidRDefault="00086F92" w:rsidP="00086F92">
      <w:pPr>
        <w:ind w:firstLine="720"/>
        <w:jc w:val="both"/>
        <w:rPr>
          <w:rFonts w:cs="Arial"/>
          <w:szCs w:val="22"/>
          <w:lang w:val="ro-RO"/>
        </w:rPr>
      </w:pPr>
      <w:r w:rsidRPr="00086F92">
        <w:rPr>
          <w:rFonts w:cs="Arial"/>
          <w:szCs w:val="22"/>
          <w:lang w:val="ro-RO"/>
        </w:rPr>
        <w:t xml:space="preserve">Betonul şi mixtura asfaltică necesare pentru realizarea lucrărilor nu vor fi preparate in cadrul organizării de şantier, ci vor fi aduse de la centre autorizate pentru a reduce considerabil nivelul emisiilor de poluanţi atmosferici şi nivelul zgomotului in amplasamentul proiectului. </w:t>
      </w:r>
    </w:p>
    <w:p w14:paraId="5EDC5E0D" w14:textId="11B2E4C4" w:rsidR="00086F92" w:rsidRDefault="00086F92" w:rsidP="00086F92">
      <w:pPr>
        <w:ind w:firstLine="720"/>
        <w:jc w:val="both"/>
        <w:rPr>
          <w:rFonts w:cs="Arial"/>
          <w:szCs w:val="22"/>
          <w:lang w:val="ro-RO"/>
        </w:rPr>
      </w:pPr>
      <w:r w:rsidRPr="00086F92">
        <w:rPr>
          <w:rFonts w:cs="Arial"/>
          <w:szCs w:val="22"/>
          <w:lang w:val="ro-RO"/>
        </w:rPr>
        <w:t>Deoarece vor fi adoptate tehnici de construcţie moderne şi vor fi utilizate utilaje silentioase, poluarea fonică nu va avea un impact semnificativ asupra mediului. Nivelul zgomotului va fi monitorizat permanent</w:t>
      </w:r>
      <w:r>
        <w:rPr>
          <w:rFonts w:cs="Arial"/>
          <w:szCs w:val="22"/>
          <w:lang w:val="ro-RO"/>
        </w:rPr>
        <w:t>.</w:t>
      </w:r>
    </w:p>
    <w:p w14:paraId="36818391" w14:textId="524059CA" w:rsidR="00086F92" w:rsidRDefault="00086F92" w:rsidP="00086F92">
      <w:pPr>
        <w:ind w:firstLine="720"/>
        <w:jc w:val="both"/>
        <w:rPr>
          <w:rFonts w:cs="Arial"/>
          <w:szCs w:val="22"/>
          <w:lang w:val="ro-RO"/>
        </w:rPr>
      </w:pPr>
      <w:r w:rsidRPr="00086F92">
        <w:rPr>
          <w:rFonts w:cs="Arial"/>
          <w:szCs w:val="22"/>
          <w:lang w:val="ro-RO"/>
        </w:rPr>
        <w:t xml:space="preserve">Având in vedere ca in amplasamentul organizării de şantier nu au fost identificate specii de floră de interes conservativ, iar amplasamentul nu reprezintă zonă de reproducere, ci numai zonă de hrănire pentru speciile de faună identificate, </w:t>
      </w:r>
      <w:r w:rsidRPr="00086F92">
        <w:rPr>
          <w:rFonts w:cs="Arial"/>
          <w:b/>
          <w:bCs/>
          <w:szCs w:val="22"/>
          <w:lang w:val="ro-RO"/>
        </w:rPr>
        <w:t>impactul asupra biodiversităţii nu va fi semnificativ</w:t>
      </w:r>
      <w:r w:rsidRPr="00086F92">
        <w:rPr>
          <w:rFonts w:cs="Arial"/>
          <w:szCs w:val="22"/>
          <w:lang w:val="ro-RO"/>
        </w:rPr>
        <w:t>.</w:t>
      </w:r>
    </w:p>
    <w:p w14:paraId="5BE553C7" w14:textId="532765AD" w:rsidR="00086F92" w:rsidRPr="00086F92" w:rsidRDefault="00086F92" w:rsidP="00086F92">
      <w:pPr>
        <w:pStyle w:val="Heading2"/>
        <w:rPr>
          <w:szCs w:val="22"/>
          <w:lang w:val="ro-RO"/>
        </w:rPr>
      </w:pPr>
      <w:bookmarkStart w:id="118" w:name="_Toc157780874"/>
      <w:r>
        <w:t>Surse de poluanţi şi instalaţii pentru reţinerea, evacuarea şi dispersia poluanţilor in mediu in cadrul organizării de şantier</w:t>
      </w:r>
      <w:bookmarkEnd w:id="118"/>
    </w:p>
    <w:p w14:paraId="22BA3C9C" w14:textId="77777777" w:rsidR="00086F92" w:rsidRDefault="00086F92" w:rsidP="00086F92">
      <w:pPr>
        <w:ind w:firstLine="720"/>
        <w:jc w:val="both"/>
        <w:rPr>
          <w:rFonts w:cs="Arial"/>
          <w:szCs w:val="22"/>
          <w:lang w:val="ro-RO"/>
        </w:rPr>
      </w:pPr>
      <w:r w:rsidRPr="00086F92">
        <w:rPr>
          <w:rFonts w:cs="Arial"/>
          <w:szCs w:val="22"/>
          <w:lang w:val="ro-RO"/>
        </w:rPr>
        <w:t xml:space="preserve">Sursele de poluanţi pentru fiecare factor de mediu şi instalaţiile pentru reţinerea, evacuarea şi dispersia poluanţilor in mediu au fost descrise anterior, in cadrul capitolelor III şi VI. </w:t>
      </w:r>
    </w:p>
    <w:p w14:paraId="2AA3F2F0" w14:textId="77777777" w:rsidR="00086F92" w:rsidRDefault="00086F92" w:rsidP="00086F92">
      <w:pPr>
        <w:ind w:firstLine="720"/>
        <w:jc w:val="both"/>
        <w:rPr>
          <w:rFonts w:cs="Arial"/>
          <w:szCs w:val="22"/>
          <w:lang w:val="ro-RO"/>
        </w:rPr>
      </w:pPr>
      <w:r w:rsidRPr="00086F92">
        <w:rPr>
          <w:rFonts w:cs="Arial"/>
          <w:szCs w:val="22"/>
          <w:lang w:val="ro-RO"/>
        </w:rPr>
        <w:t>Proiectul nu implică producerea de substanţe sau materiale care ar putea afecta speciile şi / sau habitatele de interes</w:t>
      </w:r>
      <w:r>
        <w:rPr>
          <w:rFonts w:cs="Arial"/>
          <w:szCs w:val="22"/>
          <w:lang w:val="ro-RO"/>
        </w:rPr>
        <w:t xml:space="preserve"> </w:t>
      </w:r>
      <w:r w:rsidRPr="00086F92">
        <w:rPr>
          <w:rFonts w:cs="Arial"/>
          <w:szCs w:val="22"/>
          <w:lang w:val="ro-RO"/>
        </w:rPr>
        <w:t xml:space="preserve">comunitar pentru care cele patru arii naturale protejate au fost declarate. </w:t>
      </w:r>
    </w:p>
    <w:p w14:paraId="57BA02D4" w14:textId="4146B6EB" w:rsidR="00086F92" w:rsidRDefault="00086F92" w:rsidP="00086F92">
      <w:pPr>
        <w:ind w:firstLine="720"/>
        <w:jc w:val="both"/>
        <w:rPr>
          <w:rFonts w:cs="Arial"/>
          <w:szCs w:val="22"/>
          <w:lang w:val="ro-RO"/>
        </w:rPr>
      </w:pPr>
      <w:r w:rsidRPr="00086F92">
        <w:rPr>
          <w:rFonts w:cs="Arial"/>
          <w:szCs w:val="22"/>
          <w:lang w:val="ro-RO"/>
        </w:rPr>
        <w:t>Toate materialele necesare pentru realizarea proiectului şi deşeurile generate vor fi utilizate / manipulate, transportate şi stocate cu respectarea normelor in vigoare şi a măsurilor propuse pentru reducerea / eliminarea impactului potenţial asupra mediului, astfel incât să nu existe riscul afectării speciilor şi habitatelor de interes comunitar pentru care au fost declarate cele patru arii naturale protejate.</w:t>
      </w:r>
    </w:p>
    <w:p w14:paraId="5CD45DB6" w14:textId="77777777" w:rsidR="00086F92" w:rsidRDefault="00086F92" w:rsidP="00086F92">
      <w:pPr>
        <w:ind w:firstLine="720"/>
        <w:jc w:val="both"/>
        <w:rPr>
          <w:rFonts w:cs="Arial"/>
          <w:szCs w:val="22"/>
          <w:lang w:val="ro-RO"/>
        </w:rPr>
      </w:pPr>
    </w:p>
    <w:p w14:paraId="7CBEE56C" w14:textId="42EB327B" w:rsidR="00086F92" w:rsidRDefault="00086F92" w:rsidP="00086F92">
      <w:pPr>
        <w:pStyle w:val="Heading2"/>
        <w:rPr>
          <w:lang w:val="ro-RO"/>
        </w:rPr>
      </w:pPr>
      <w:bookmarkStart w:id="119" w:name="_Toc157780875"/>
      <w:r w:rsidRPr="00086F92">
        <w:rPr>
          <w:lang w:val="ro-RO"/>
        </w:rPr>
        <w:t>Dotări şi măsuri prevăzute pentru controlul imisiilor de poluanţi in mediu generate de organizarea de şantier</w:t>
      </w:r>
      <w:bookmarkEnd w:id="119"/>
    </w:p>
    <w:p w14:paraId="24FA890A" w14:textId="77777777" w:rsidR="00086F92" w:rsidRDefault="00086F92" w:rsidP="00086F92">
      <w:pPr>
        <w:rPr>
          <w:lang w:val="ro-RO"/>
        </w:rPr>
      </w:pPr>
    </w:p>
    <w:p w14:paraId="6A793BC9" w14:textId="77777777" w:rsidR="00086F92" w:rsidRPr="00086F92" w:rsidRDefault="00086F92" w:rsidP="00086F92">
      <w:pPr>
        <w:ind w:firstLine="578"/>
        <w:jc w:val="both"/>
        <w:rPr>
          <w:rFonts w:cs="Arial"/>
          <w:szCs w:val="22"/>
          <w:lang w:val="ro-RO"/>
        </w:rPr>
      </w:pPr>
      <w:r w:rsidRPr="00086F92">
        <w:rPr>
          <w:rFonts w:cs="Arial"/>
          <w:szCs w:val="22"/>
          <w:lang w:val="ro-RO"/>
        </w:rPr>
        <w:t xml:space="preserve">Pentru reducerea impactului asupra mediului al organizării de şantier vor fi respectate următoarele măsuri: </w:t>
      </w:r>
    </w:p>
    <w:p w14:paraId="6C39F454" w14:textId="77777777" w:rsidR="00A83073" w:rsidRDefault="00086F92" w:rsidP="000258CF">
      <w:pPr>
        <w:pStyle w:val="ListParagraph"/>
        <w:numPr>
          <w:ilvl w:val="0"/>
          <w:numId w:val="43"/>
        </w:numPr>
        <w:ind w:left="426"/>
        <w:jc w:val="both"/>
        <w:rPr>
          <w:rFonts w:cs="Arial"/>
          <w:szCs w:val="22"/>
          <w:lang w:val="ro-RO"/>
        </w:rPr>
      </w:pPr>
      <w:r w:rsidRPr="00A83073">
        <w:rPr>
          <w:rFonts w:cs="Arial"/>
          <w:szCs w:val="22"/>
          <w:lang w:val="ro-RO"/>
        </w:rPr>
        <w:t>organizarea de şantier va fi amplasată in afara arealelor sensibile</w:t>
      </w:r>
      <w:r w:rsidR="00A83073">
        <w:rPr>
          <w:rFonts w:cs="Arial"/>
          <w:szCs w:val="22"/>
          <w:lang w:val="ro-RO"/>
        </w:rPr>
        <w:t>;</w:t>
      </w:r>
    </w:p>
    <w:p w14:paraId="2B3EC98E"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 xml:space="preserve">reducerea la minim a suprafeţelor ocupate de organizarea de şantier; </w:t>
      </w:r>
    </w:p>
    <w:p w14:paraId="3897466E"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depozitele de materiale vor fi acoperite sau inchise pentru a evita antrenarea acestora de către vânt sau apele din precipitaţii;</w:t>
      </w:r>
    </w:p>
    <w:p w14:paraId="12D7A410"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depozitarea agregatelor se va face pe platforme betonate având pante şi rigole de evacuare a apelor;</w:t>
      </w:r>
    </w:p>
    <w:p w14:paraId="21DF0A10"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lastRenderedPageBreak/>
        <w:t>depozitarea şi păstrarea aditivilor in ambalajul original in încăperi uscate;</w:t>
      </w:r>
    </w:p>
    <w:p w14:paraId="70F2871E"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spălarea autovehiculelor se va face numai in centre specializate;</w:t>
      </w:r>
    </w:p>
    <w:p w14:paraId="3F6E8606"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asigurarea şi păstrarea curăţeniei in zona fronturilor de lucru;</w:t>
      </w:r>
    </w:p>
    <w:p w14:paraId="18AB754A"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adoptarea de tehnologii moderne pentru diminuarea emisiilor de pulberi;</w:t>
      </w:r>
    </w:p>
    <w:p w14:paraId="39066F6C"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intreţinerea şi verificarea periodică a utilajelor pentru diminuarea emisiilor de pulberi sedimentabile;</w:t>
      </w:r>
    </w:p>
    <w:p w14:paraId="50BE4001"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platforma organizării de şantier va fi dotată cu şanţuri perimetrale pentru colectarea apelor meteorice;</w:t>
      </w:r>
    </w:p>
    <w:p w14:paraId="6714307E"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deşeurile vor fi depozitate numai in cadrul organizării de şantier de unde vor fi preluate de o firmă specializată;</w:t>
      </w:r>
    </w:p>
    <w:p w14:paraId="2225ED4C"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imprejmuirea şantierului pentru limitarea emisiilor de praf, reducerea nivelului zgomotului şi a impactului vizual al şantierului;</w:t>
      </w:r>
    </w:p>
    <w:p w14:paraId="0F529325"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organizarea de şantier va fi imprejmuită;</w:t>
      </w:r>
    </w:p>
    <w:p w14:paraId="52E9DF35"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 xml:space="preserve">respectarea normelor legale privind prevenirea şi stingerea incendiilor; </w:t>
      </w:r>
    </w:p>
    <w:p w14:paraId="525780D2" w14:textId="77777777" w:rsidR="00A83073" w:rsidRDefault="00086F92" w:rsidP="00086F92">
      <w:pPr>
        <w:pStyle w:val="ListParagraph"/>
        <w:numPr>
          <w:ilvl w:val="0"/>
          <w:numId w:val="43"/>
        </w:numPr>
        <w:ind w:left="426"/>
        <w:jc w:val="both"/>
        <w:rPr>
          <w:rFonts w:cs="Arial"/>
          <w:szCs w:val="22"/>
          <w:lang w:val="ro-RO"/>
        </w:rPr>
      </w:pPr>
      <w:r w:rsidRPr="00A83073">
        <w:rPr>
          <w:rFonts w:cs="Arial"/>
          <w:szCs w:val="22"/>
          <w:lang w:val="ro-RO"/>
        </w:rPr>
        <w:t>depozitarea materialelor inflamabile şi a celor periculoase in magazii incuiate, la distanţă mare de sursele de foc;</w:t>
      </w:r>
    </w:p>
    <w:p w14:paraId="3812EA63" w14:textId="77777777" w:rsidR="00A83073" w:rsidRDefault="00086F92" w:rsidP="00A83073">
      <w:pPr>
        <w:pStyle w:val="ListParagraph"/>
        <w:numPr>
          <w:ilvl w:val="0"/>
          <w:numId w:val="43"/>
        </w:numPr>
        <w:ind w:left="426"/>
        <w:jc w:val="both"/>
        <w:rPr>
          <w:rFonts w:cs="Arial"/>
          <w:szCs w:val="22"/>
          <w:lang w:val="ro-RO"/>
        </w:rPr>
      </w:pPr>
      <w:r w:rsidRPr="00A83073">
        <w:rPr>
          <w:rFonts w:cs="Arial"/>
          <w:szCs w:val="22"/>
          <w:lang w:val="ro-RO"/>
        </w:rPr>
        <w:t>materialele care pot fi direct puse in operă (pământ de umplutură, balast, piatră spartă) vor fi aduse in amplasamentul lucrărilor strict in momentul in care sunt necesare, nu vor fi create depozite intermediare;</w:t>
      </w:r>
    </w:p>
    <w:p w14:paraId="39951470" w14:textId="77777777" w:rsidR="00A83073" w:rsidRDefault="00A83073" w:rsidP="00A83073">
      <w:pPr>
        <w:pStyle w:val="ListParagraph"/>
        <w:numPr>
          <w:ilvl w:val="0"/>
          <w:numId w:val="43"/>
        </w:numPr>
        <w:ind w:left="426"/>
        <w:jc w:val="both"/>
        <w:rPr>
          <w:rFonts w:cs="Arial"/>
          <w:szCs w:val="22"/>
          <w:lang w:val="ro-RO"/>
        </w:rPr>
      </w:pPr>
      <w:r w:rsidRPr="00A83073">
        <w:rPr>
          <w:rFonts w:cs="Arial"/>
          <w:szCs w:val="22"/>
          <w:lang w:val="ro-RO"/>
        </w:rPr>
        <w:t>materialele care vor fi puse direct in operă vor fi aprovizionate treptat cu mijloace auto o dată cu execuţia lucrărilor, se aştern şi se compactează strat cu strat conform tehnologiei adoptate;</w:t>
      </w:r>
    </w:p>
    <w:p w14:paraId="6313B70B" w14:textId="77777777" w:rsidR="00A83073" w:rsidRDefault="00A83073" w:rsidP="00A83073">
      <w:pPr>
        <w:pStyle w:val="ListParagraph"/>
        <w:numPr>
          <w:ilvl w:val="0"/>
          <w:numId w:val="43"/>
        </w:numPr>
        <w:ind w:left="426"/>
        <w:jc w:val="both"/>
        <w:rPr>
          <w:rFonts w:cs="Arial"/>
          <w:szCs w:val="22"/>
          <w:lang w:val="ro-RO"/>
        </w:rPr>
      </w:pPr>
      <w:r w:rsidRPr="00A83073">
        <w:rPr>
          <w:rFonts w:cs="Arial"/>
          <w:szCs w:val="22"/>
          <w:lang w:val="ro-RO"/>
        </w:rPr>
        <w:t>materialele care trebuie depozitate (material de concasaj, prefabricate din beton) vor fi depozitate in spaţii special amenajate, dotate cu şanţuri perimetrale;</w:t>
      </w:r>
    </w:p>
    <w:p w14:paraId="123D07C3" w14:textId="77777777" w:rsidR="00A83073" w:rsidRDefault="00A83073" w:rsidP="00A83073">
      <w:pPr>
        <w:pStyle w:val="ListParagraph"/>
        <w:numPr>
          <w:ilvl w:val="0"/>
          <w:numId w:val="43"/>
        </w:numPr>
        <w:ind w:left="426"/>
        <w:jc w:val="both"/>
        <w:rPr>
          <w:rFonts w:cs="Arial"/>
          <w:szCs w:val="22"/>
          <w:lang w:val="ro-RO"/>
        </w:rPr>
      </w:pPr>
      <w:r w:rsidRPr="00A83073">
        <w:rPr>
          <w:rFonts w:cs="Arial"/>
          <w:szCs w:val="22"/>
          <w:lang w:val="ro-RO"/>
        </w:rPr>
        <w:t>frecvenţa aprovizionării depinde de programul de lucru al constructorului;</w:t>
      </w:r>
    </w:p>
    <w:p w14:paraId="4DEBD8B7" w14:textId="2F7BEAF1" w:rsidR="00A83073" w:rsidRPr="00A83073" w:rsidRDefault="00A83073" w:rsidP="00A83073">
      <w:pPr>
        <w:pStyle w:val="ListParagraph"/>
        <w:numPr>
          <w:ilvl w:val="0"/>
          <w:numId w:val="43"/>
        </w:numPr>
        <w:ind w:left="426"/>
        <w:jc w:val="both"/>
        <w:rPr>
          <w:rFonts w:cs="Arial"/>
          <w:szCs w:val="22"/>
          <w:lang w:val="ro-RO"/>
        </w:rPr>
      </w:pPr>
      <w:r w:rsidRPr="00A83073">
        <w:rPr>
          <w:rFonts w:cs="Arial"/>
          <w:szCs w:val="22"/>
          <w:lang w:val="ro-RO"/>
        </w:rPr>
        <w:t>suprafeţele afectate temporar de organizarea de şantier vor fi refăcute la finalizarea lucrărilor de construcţie şi redate destinaţiei originale</w:t>
      </w:r>
      <w:r>
        <w:rPr>
          <w:rFonts w:cs="Arial"/>
          <w:szCs w:val="22"/>
          <w:lang w:val="ro-RO"/>
        </w:rPr>
        <w:t>.</w:t>
      </w:r>
    </w:p>
    <w:p w14:paraId="6BEE9D92" w14:textId="77777777" w:rsidR="00086F92" w:rsidRPr="00086F92" w:rsidRDefault="00086F92" w:rsidP="00086F92">
      <w:pPr>
        <w:jc w:val="both"/>
        <w:rPr>
          <w:lang w:val="ro-RO"/>
        </w:rPr>
      </w:pPr>
    </w:p>
    <w:p w14:paraId="34DEECC8" w14:textId="182AD089" w:rsidR="00720087" w:rsidRDefault="00720087" w:rsidP="00F41164">
      <w:pPr>
        <w:pStyle w:val="Heading1"/>
        <w:rPr>
          <w:noProof/>
          <w:lang w:val="ro-RO"/>
        </w:rPr>
      </w:pPr>
      <w:bookmarkStart w:id="120" w:name="_Toc461699474"/>
      <w:bookmarkStart w:id="121" w:name="_Toc157780876"/>
      <w:r w:rsidRPr="009C1DCA">
        <w:rPr>
          <w:noProof/>
          <w:lang w:val="ro-RO"/>
        </w:rPr>
        <w:t xml:space="preserve">LUCRĂRI DE </w:t>
      </w:r>
      <w:r w:rsidRPr="00F41164">
        <w:t>REFACERE</w:t>
      </w:r>
      <w:r w:rsidRPr="009C1DCA">
        <w:rPr>
          <w:noProof/>
          <w:lang w:val="ro-RO"/>
        </w:rPr>
        <w:t xml:space="preserve"> A AMPLASAMENTULUI LA FINALIZAREA INVESTIŢIEI</w:t>
      </w:r>
      <w:bookmarkEnd w:id="120"/>
      <w:r w:rsidR="00A83073">
        <w:rPr>
          <w:noProof/>
          <w:lang w:val="ro-RO"/>
        </w:rPr>
        <w:t>, in caz de accidente si/sau la incetarea activitatii, in masura in care aceste informatii sunt disponibile</w:t>
      </w:r>
      <w:bookmarkEnd w:id="121"/>
    </w:p>
    <w:p w14:paraId="19C4ACB4" w14:textId="77777777" w:rsidR="00A83073" w:rsidRDefault="00A83073" w:rsidP="00A83073">
      <w:pPr>
        <w:rPr>
          <w:lang w:val="ro-RO"/>
        </w:rPr>
      </w:pPr>
    </w:p>
    <w:p w14:paraId="1EC8BB59" w14:textId="3D340999" w:rsidR="00A83073" w:rsidRPr="00A83073" w:rsidRDefault="00A83073" w:rsidP="00A83073">
      <w:pPr>
        <w:pStyle w:val="Heading2"/>
        <w:rPr>
          <w:lang w:val="ro-RO"/>
        </w:rPr>
      </w:pPr>
      <w:bookmarkStart w:id="122" w:name="_Toc157780877"/>
      <w:r>
        <w:rPr>
          <w:lang w:val="ro-RO"/>
        </w:rPr>
        <w:t>L</w:t>
      </w:r>
      <w:r w:rsidRPr="00A83073">
        <w:rPr>
          <w:lang w:val="ro-RO"/>
        </w:rPr>
        <w:t>ucrările propuse pentru refacerea amplasamentului la finalizarea investiției, în caz de accidente și/sau la încetarea activității</w:t>
      </w:r>
      <w:bookmarkEnd w:id="122"/>
    </w:p>
    <w:p w14:paraId="785152AD" w14:textId="77777777" w:rsidR="00A83073" w:rsidRP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 xml:space="preserve">Spaţiile afectate temporar de lucrări vor fi limitate la minimul necesar şi vor fi strict marcate in teren. </w:t>
      </w:r>
    </w:p>
    <w:p w14:paraId="6F179BA4" w14:textId="7F073FFA" w:rsidR="00A83073" w:rsidRP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 xml:space="preserve">Constructorul are obligaţia refacerii terenurilor afectate temporar de lucrări (amplasamentul organizării de şantier, zonele in care a fost depozitat materialul fertil şi cel nefertil, alte spaţii afectate temporar de lucrări). </w:t>
      </w:r>
    </w:p>
    <w:p w14:paraId="781DA422" w14:textId="1AF5F493" w:rsid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La finalizarea lucrărilor de construcţie, toate utilajele, deşeurile şi materialele de construcţie vor fi indepărtate din amplasamentul proiectulu</w:t>
      </w:r>
      <w:r>
        <w:rPr>
          <w:rFonts w:cs="Arial"/>
          <w:szCs w:val="22"/>
          <w:lang w:val="ro-RO"/>
        </w:rPr>
        <w:t>i.</w:t>
      </w:r>
    </w:p>
    <w:p w14:paraId="216445E1" w14:textId="77777777" w:rsidR="00A83073" w:rsidRPr="00A83073" w:rsidRDefault="00A83073" w:rsidP="00A83073">
      <w:pPr>
        <w:widowControl w:val="0"/>
        <w:autoSpaceDE w:val="0"/>
        <w:autoSpaceDN w:val="0"/>
        <w:adjustRightInd w:val="0"/>
        <w:spacing w:line="276" w:lineRule="auto"/>
        <w:ind w:firstLine="720"/>
        <w:jc w:val="both"/>
        <w:rPr>
          <w:rFonts w:cs="Arial"/>
          <w:b/>
          <w:bCs/>
          <w:szCs w:val="22"/>
          <w:lang w:val="ro-RO"/>
        </w:rPr>
      </w:pPr>
      <w:r w:rsidRPr="00A83073">
        <w:rPr>
          <w:rFonts w:cs="Arial"/>
          <w:b/>
          <w:bCs/>
          <w:szCs w:val="22"/>
          <w:lang w:val="ro-RO"/>
        </w:rPr>
        <w:t>Măsuri PSI</w:t>
      </w:r>
    </w:p>
    <w:p w14:paraId="6B9FE449" w14:textId="2F410763" w:rsid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La proiectarea şi execuţia lucrărilor s-au avut in vedere şi se vor respecta următoarele: Decret 232/1974, Decret 269/1979, Norme de prevenire şi stingere a incendiilor.</w:t>
      </w:r>
    </w:p>
    <w:p w14:paraId="652BA57B" w14:textId="6FDA9A91" w:rsid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 xml:space="preserve">Executantul va lua toate măsurile necesare privind prevenirea şi stingerea incendiilor pe durata execuţiei lucrărilor. Organizarea de şantier va avea in vedere dotarea corespunzătoare prevăzută de normele generale de protecţie impotriva incendiilor la proiectarea şi realizarea construcţiilor şi instalaţiilor - Decret nr. 290/97, de Normele tehnice de proiectare şi realizarea </w:t>
      </w:r>
      <w:r w:rsidRPr="00A83073">
        <w:rPr>
          <w:rFonts w:cs="Arial"/>
          <w:szCs w:val="22"/>
          <w:lang w:val="ro-RO"/>
        </w:rPr>
        <w:lastRenderedPageBreak/>
        <w:t>construcţiilor privind protecţia la acţiunea focului - P118/83, de Normele generale de prevenire şi stingere a incendiilor, aprobate prin Ordinul comun MI/MLPAT nr. 381/7/N/1993, de Normativul de prevenire şi stingere a incendiilor pe durata execuţiei lucrărilor de construcţii şi instalaţiile aferente acestora - C300/94, de normele de Siguranţă la foc şi Normele tehnice pentru ignifugarea materialelor şi produselor combustibile din lemn şi textile utilizate la construcţii - C58/96.</w:t>
      </w:r>
    </w:p>
    <w:p w14:paraId="26E8CF82" w14:textId="38F3BA60" w:rsidR="00A83073" w:rsidRPr="00A83073" w:rsidRDefault="00A83073" w:rsidP="00A83073">
      <w:pPr>
        <w:widowControl w:val="0"/>
        <w:autoSpaceDE w:val="0"/>
        <w:autoSpaceDN w:val="0"/>
        <w:adjustRightInd w:val="0"/>
        <w:spacing w:line="276" w:lineRule="auto"/>
        <w:ind w:firstLine="720"/>
        <w:jc w:val="both"/>
        <w:rPr>
          <w:rFonts w:cs="Arial"/>
          <w:szCs w:val="22"/>
          <w:lang w:val="ro-RO"/>
        </w:rPr>
      </w:pPr>
      <w:r w:rsidRPr="00A83073">
        <w:rPr>
          <w:rFonts w:cs="Arial"/>
          <w:szCs w:val="22"/>
          <w:lang w:val="ro-RO"/>
        </w:rPr>
        <w:t>Executantul are obligaţia respectării tuturor normelor de prevenire şi stingere a incendiilor in vigoare la data execuţiei.</w:t>
      </w:r>
    </w:p>
    <w:p w14:paraId="2C9BE0F9" w14:textId="7E12FE82" w:rsidR="00A83073" w:rsidRPr="00F218AD" w:rsidRDefault="00A83073" w:rsidP="00A83073">
      <w:pPr>
        <w:pStyle w:val="Heading2"/>
        <w:rPr>
          <w:lang w:val="ro-RO"/>
        </w:rPr>
      </w:pPr>
      <w:bookmarkStart w:id="123" w:name="_Toc157780878"/>
      <w:r>
        <w:rPr>
          <w:lang w:val="ro-RO"/>
        </w:rPr>
        <w:t>A</w:t>
      </w:r>
      <w:r w:rsidRPr="00A83073">
        <w:rPr>
          <w:lang w:val="ro-RO"/>
        </w:rPr>
        <w:t>specte referitoare la prevenirea și modul de răspuns pentru cazuri de poluări accidentale</w:t>
      </w:r>
      <w:bookmarkEnd w:id="123"/>
    </w:p>
    <w:p w14:paraId="3F7BFAF7" w14:textId="77777777" w:rsidR="00A83073" w:rsidRPr="00A83073" w:rsidRDefault="00A83073" w:rsidP="00A83073">
      <w:pPr>
        <w:spacing w:after="160" w:line="276" w:lineRule="auto"/>
        <w:ind w:firstLine="720"/>
        <w:jc w:val="both"/>
        <w:rPr>
          <w:rFonts w:eastAsiaTheme="minorHAnsi" w:cs="Arial"/>
          <w:szCs w:val="22"/>
        </w:rPr>
      </w:pPr>
      <w:r w:rsidRPr="00A83073">
        <w:rPr>
          <w:rFonts w:eastAsiaTheme="minorHAnsi" w:cs="Arial"/>
          <w:szCs w:val="22"/>
        </w:rPr>
        <w:t xml:space="preserve">Măsurile care trebuie adoptate pot fi structurate pe două direcţii: măsuri preventive şi măsuri corective. </w:t>
      </w:r>
    </w:p>
    <w:p w14:paraId="1257A409" w14:textId="77777777" w:rsidR="00A83073" w:rsidRPr="00A83073" w:rsidRDefault="00A83073" w:rsidP="00A83073">
      <w:pPr>
        <w:spacing w:after="160" w:line="276" w:lineRule="auto"/>
        <w:ind w:firstLine="720"/>
        <w:jc w:val="both"/>
        <w:rPr>
          <w:rFonts w:eastAsiaTheme="minorHAnsi" w:cs="Arial"/>
          <w:b/>
          <w:bCs/>
          <w:szCs w:val="22"/>
        </w:rPr>
      </w:pPr>
      <w:r w:rsidRPr="00A83073">
        <w:rPr>
          <w:rFonts w:eastAsiaTheme="minorHAnsi" w:cs="Arial"/>
          <w:b/>
          <w:bCs/>
          <w:szCs w:val="22"/>
        </w:rPr>
        <w:t>Măsuri preventive</w:t>
      </w:r>
    </w:p>
    <w:p w14:paraId="473C99A1" w14:textId="77777777" w:rsidR="00A83073" w:rsidRPr="00A83073" w:rsidRDefault="00A83073" w:rsidP="00A83073">
      <w:pPr>
        <w:spacing w:after="160" w:line="276" w:lineRule="auto"/>
        <w:ind w:firstLine="720"/>
        <w:jc w:val="both"/>
        <w:rPr>
          <w:rFonts w:eastAsiaTheme="minorHAnsi" w:cs="Arial"/>
          <w:szCs w:val="22"/>
        </w:rPr>
      </w:pPr>
      <w:r w:rsidRPr="00A83073">
        <w:rPr>
          <w:rFonts w:eastAsiaTheme="minorHAnsi" w:cs="Arial"/>
          <w:szCs w:val="22"/>
        </w:rPr>
        <w:t xml:space="preserve">Principalele măsuri care se pot lua pentru prevenirea producerii unor poluări accidentale sunt: </w:t>
      </w:r>
    </w:p>
    <w:p w14:paraId="40734763" w14:textId="77777777" w:rsidR="00A83073" w:rsidRDefault="00A83073" w:rsidP="00A83073">
      <w:pPr>
        <w:pStyle w:val="ListParagraph"/>
        <w:numPr>
          <w:ilvl w:val="0"/>
          <w:numId w:val="44"/>
        </w:numPr>
        <w:spacing w:after="160" w:line="276" w:lineRule="auto"/>
        <w:ind w:left="284"/>
        <w:jc w:val="both"/>
        <w:rPr>
          <w:rFonts w:eastAsiaTheme="minorHAnsi" w:cs="Arial"/>
          <w:szCs w:val="22"/>
        </w:rPr>
      </w:pPr>
      <w:r w:rsidRPr="00A83073">
        <w:rPr>
          <w:rFonts w:eastAsiaTheme="minorHAnsi" w:cs="Arial"/>
          <w:szCs w:val="22"/>
        </w:rPr>
        <w:t>întocmirea listei cu principalele activităţi ce pot cauza poluări accidentale, a substanţelor utilizate in timpul acestor activităţi (managementul deşeurilor, al hidrocarburilor şi al altor substanţe toxice) şi a punctelor in care se pot produce poluări accidentale (de exemplu in punctele de alimentare cu carburanţi a utilajelor);</w:t>
      </w:r>
    </w:p>
    <w:p w14:paraId="6620CF04" w14:textId="77777777" w:rsidR="00A83073" w:rsidRDefault="00A83073" w:rsidP="00A83073">
      <w:pPr>
        <w:pStyle w:val="ListParagraph"/>
        <w:numPr>
          <w:ilvl w:val="0"/>
          <w:numId w:val="44"/>
        </w:numPr>
        <w:spacing w:after="160" w:line="276" w:lineRule="auto"/>
        <w:ind w:left="284"/>
        <w:jc w:val="both"/>
        <w:rPr>
          <w:rFonts w:eastAsiaTheme="minorHAnsi" w:cs="Arial"/>
          <w:szCs w:val="22"/>
        </w:rPr>
      </w:pPr>
      <w:r w:rsidRPr="00A83073">
        <w:rPr>
          <w:rFonts w:eastAsiaTheme="minorHAnsi" w:cs="Arial"/>
          <w:szCs w:val="22"/>
        </w:rPr>
        <w:t>propunerea de măsuri pentru ca aceste activităţi să se desfăşoare in condiţii maxime de siguranţă astfel incât să fie</w:t>
      </w:r>
      <w:r>
        <w:rPr>
          <w:rFonts w:eastAsiaTheme="minorHAnsi" w:cs="Arial"/>
          <w:szCs w:val="22"/>
        </w:rPr>
        <w:t xml:space="preserve"> </w:t>
      </w:r>
      <w:r w:rsidRPr="00A83073">
        <w:rPr>
          <w:rFonts w:eastAsiaTheme="minorHAnsi" w:cs="Arial"/>
          <w:szCs w:val="22"/>
        </w:rPr>
        <w:t>diminuat / eliminat riscul producerii unor poluări accidentale;</w:t>
      </w:r>
    </w:p>
    <w:p w14:paraId="3F72C4C3" w14:textId="77777777" w:rsidR="00A83073" w:rsidRDefault="00A83073" w:rsidP="00A83073">
      <w:pPr>
        <w:pStyle w:val="ListParagraph"/>
        <w:numPr>
          <w:ilvl w:val="0"/>
          <w:numId w:val="44"/>
        </w:numPr>
        <w:spacing w:after="160" w:line="276" w:lineRule="auto"/>
        <w:ind w:left="284"/>
        <w:jc w:val="both"/>
        <w:rPr>
          <w:rFonts w:eastAsiaTheme="minorHAnsi" w:cs="Arial"/>
          <w:szCs w:val="22"/>
        </w:rPr>
      </w:pPr>
      <w:r w:rsidRPr="00A83073">
        <w:rPr>
          <w:rFonts w:eastAsiaTheme="minorHAnsi" w:cs="Arial"/>
          <w:szCs w:val="22"/>
        </w:rPr>
        <w:t>întocmirea unei liste cu stocul minim de mijloace şi materiale care trebuie să existe in cadrul organizării de şantier / fronturile de lucru pentru combaterea poluărilor accidentale;</w:t>
      </w:r>
    </w:p>
    <w:p w14:paraId="0C030459"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A83073">
        <w:rPr>
          <w:rFonts w:eastAsiaTheme="minorHAnsi" w:cs="Arial"/>
          <w:szCs w:val="22"/>
        </w:rPr>
        <w:t xml:space="preserve">elaborarea unui program anual de instruire a lucrătorilor de la punctele critice şi a echipelor de intervenţie (cu </w:t>
      </w:r>
      <w:r w:rsidRPr="00B26A7D">
        <w:rPr>
          <w:rFonts w:eastAsiaTheme="minorHAnsi" w:cs="Arial"/>
          <w:szCs w:val="22"/>
        </w:rPr>
        <w:t>menţionarea datelor când se face instruirea, locul instruirii, numele persoanei care asigură instruirea şi persoanele care participă);</w:t>
      </w:r>
    </w:p>
    <w:p w14:paraId="215B8DB8"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 xml:space="preserve">stabilirea colectivului constituit pentru combaterea poluărilor accidentale din personalul constructorului; </w:t>
      </w:r>
    </w:p>
    <w:p w14:paraId="21C4DD9C"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stabilirea instituţiilor abilitate să intervină in cazul apariţiei unei poluări accidentale;</w:t>
      </w:r>
    </w:p>
    <w:p w14:paraId="52F5B1C5"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raportarea şi păstrarea evidenţelor incidentelor de urgenţă;</w:t>
      </w:r>
    </w:p>
    <w:p w14:paraId="4784EEA9"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 xml:space="preserve">pregătirea şi intreţinerea echipamentelor de intervenţie; </w:t>
      </w:r>
    </w:p>
    <w:p w14:paraId="58F9F340"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adoptarea unor măsuri pentru asigurarea siguranţei amplasamentului (imprejmuirea şantierului, depozitarea substanţelor periculoase in magazii incuiate);</w:t>
      </w:r>
    </w:p>
    <w:p w14:paraId="6025A94F"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managementul adecvat al depozitelor de combustibili şi al punctelor de alimentare cu combustibili;</w:t>
      </w:r>
    </w:p>
    <w:p w14:paraId="243282FF" w14:textId="77777777" w:rsidR="00B26A7D" w:rsidRDefault="00A83073" w:rsidP="00A83073">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pregătirea planului de acces (aerian şi / sau terestru) a echipelor de intervenţie in amplasamentul proiectului in cazul producerii unei poluări accidentale / unei situaţii de urgenţă;</w:t>
      </w:r>
    </w:p>
    <w:p w14:paraId="61C4C21E" w14:textId="77777777" w:rsidR="00B26A7D" w:rsidRDefault="00A83073"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pregătirea planului de evacuare a personalului constructorului / subcontractorilor din amplasamentul proiectului in situaţia producerii unor poluări accidentale / situaţii de urgenţ</w:t>
      </w:r>
      <w:r w:rsidR="00B26A7D">
        <w:rPr>
          <w:rFonts w:eastAsiaTheme="minorHAnsi" w:cs="Arial"/>
          <w:szCs w:val="22"/>
        </w:rPr>
        <w:t>a;</w:t>
      </w:r>
    </w:p>
    <w:p w14:paraId="43DB091B" w14:textId="77777777" w:rsid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desemnarea unor persoane responsabile cu acordarea primului ajutor (ingrijiri medicale) in situaţia producerii unor poluări accidentale / situaţii de urgenţă;</w:t>
      </w:r>
    </w:p>
    <w:p w14:paraId="02346FEC" w14:textId="77777777" w:rsid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asigurarea echipamentului individual de protecţie al personalului;</w:t>
      </w:r>
    </w:p>
    <w:p w14:paraId="7CD9C325" w14:textId="77777777" w:rsid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intocmirea listei cu punctele critice in care se pot produce poluări accidentale;</w:t>
      </w:r>
    </w:p>
    <w:p w14:paraId="5D263E05" w14:textId="77777777" w:rsid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stabilirea componenţei echipelor de intervenţie ale executantului lucrărilor;</w:t>
      </w:r>
    </w:p>
    <w:p w14:paraId="0670DE97" w14:textId="77777777" w:rsid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lastRenderedPageBreak/>
        <w:t>stabilirea şi procurarea materialelor necesare pentru sistarea poluării accidentale, precum: trusă de deversare, extinctor mobil, furtun, hidrant, trusă de prim ajutor, autoutilitare pompieri, etc;</w:t>
      </w:r>
    </w:p>
    <w:p w14:paraId="15F38BE5" w14:textId="13F9B2BD" w:rsidR="00B26A7D" w:rsidRPr="00B26A7D" w:rsidRDefault="00B26A7D" w:rsidP="00B26A7D">
      <w:pPr>
        <w:pStyle w:val="ListParagraph"/>
        <w:numPr>
          <w:ilvl w:val="0"/>
          <w:numId w:val="44"/>
        </w:numPr>
        <w:spacing w:after="160" w:line="276" w:lineRule="auto"/>
        <w:ind w:left="284"/>
        <w:jc w:val="both"/>
        <w:rPr>
          <w:rFonts w:eastAsiaTheme="minorHAnsi" w:cs="Arial"/>
          <w:szCs w:val="22"/>
        </w:rPr>
      </w:pPr>
      <w:r w:rsidRPr="00B26A7D">
        <w:rPr>
          <w:rFonts w:eastAsiaTheme="minorHAnsi" w:cs="Arial"/>
          <w:szCs w:val="22"/>
        </w:rPr>
        <w:t xml:space="preserve"> stabilirea unităţilor care acordă spijin in cazul apariţiei unei poluări accidentale şi afişarea datelor de contact ale acestor unităţi;</w:t>
      </w:r>
    </w:p>
    <w:p w14:paraId="3B4A8D09" w14:textId="77777777" w:rsidR="00B26A7D" w:rsidRPr="00B26A7D" w:rsidRDefault="00B26A7D" w:rsidP="00B26A7D">
      <w:pPr>
        <w:spacing w:after="160" w:line="276" w:lineRule="auto"/>
        <w:ind w:firstLine="284"/>
        <w:jc w:val="both"/>
        <w:rPr>
          <w:rFonts w:eastAsiaTheme="minorHAnsi" w:cs="Arial"/>
          <w:szCs w:val="22"/>
        </w:rPr>
      </w:pPr>
      <w:r w:rsidRPr="00B26A7D">
        <w:rPr>
          <w:rFonts w:eastAsiaTheme="minorHAnsi" w:cs="Arial"/>
          <w:b/>
          <w:bCs/>
          <w:szCs w:val="22"/>
        </w:rPr>
        <w:t>Măsuri corective</w:t>
      </w:r>
      <w:r w:rsidRPr="00B26A7D">
        <w:rPr>
          <w:rFonts w:eastAsiaTheme="minorHAnsi" w:cs="Arial"/>
          <w:szCs w:val="22"/>
        </w:rPr>
        <w:t xml:space="preserve"> </w:t>
      </w:r>
      <w:proofErr w:type="gramStart"/>
      <w:r w:rsidRPr="00B26A7D">
        <w:rPr>
          <w:rFonts w:eastAsiaTheme="minorHAnsi" w:cs="Arial"/>
          <w:szCs w:val="22"/>
        </w:rPr>
        <w:t>ce</w:t>
      </w:r>
      <w:proofErr w:type="gramEnd"/>
      <w:r w:rsidRPr="00B26A7D">
        <w:rPr>
          <w:rFonts w:eastAsiaTheme="minorHAnsi" w:cs="Arial"/>
          <w:szCs w:val="22"/>
        </w:rPr>
        <w:t xml:space="preserve"> trebuie adoptate în cazul producerii unor poluări accidentale, pot fi sintetizate astfel: </w:t>
      </w:r>
    </w:p>
    <w:p w14:paraId="242629AB" w14:textId="77777777" w:rsidR="00B26A7D" w:rsidRDefault="00B26A7D" w:rsidP="00B26A7D">
      <w:pPr>
        <w:pStyle w:val="ListParagraph"/>
        <w:numPr>
          <w:ilvl w:val="0"/>
          <w:numId w:val="45"/>
        </w:numPr>
        <w:spacing w:after="160" w:line="276" w:lineRule="auto"/>
        <w:ind w:left="284"/>
        <w:jc w:val="both"/>
        <w:rPr>
          <w:rFonts w:eastAsiaTheme="minorHAnsi" w:cs="Arial"/>
          <w:szCs w:val="22"/>
        </w:rPr>
      </w:pPr>
      <w:r w:rsidRPr="00B26A7D">
        <w:rPr>
          <w:rFonts w:eastAsiaTheme="minorHAnsi" w:cs="Arial"/>
          <w:szCs w:val="22"/>
        </w:rPr>
        <w:t xml:space="preserve">înştiinţarea operativă a Centrului operaţional din cadrul ISU al judeţului </w:t>
      </w:r>
      <w:r>
        <w:rPr>
          <w:rFonts w:eastAsiaTheme="minorHAnsi" w:cs="Arial"/>
          <w:szCs w:val="22"/>
        </w:rPr>
        <w:t>Dambovita</w:t>
      </w:r>
      <w:r w:rsidRPr="00B26A7D">
        <w:rPr>
          <w:rFonts w:eastAsiaTheme="minorHAnsi" w:cs="Arial"/>
          <w:szCs w:val="22"/>
        </w:rPr>
        <w:t>, în cazul producerii unei poluăria</w:t>
      </w:r>
      <w:r>
        <w:rPr>
          <w:rFonts w:eastAsiaTheme="minorHAnsi" w:cs="Arial"/>
          <w:szCs w:val="22"/>
        </w:rPr>
        <w:t xml:space="preserve"> </w:t>
      </w:r>
      <w:r w:rsidRPr="00B26A7D">
        <w:rPr>
          <w:rFonts w:eastAsiaTheme="minorHAnsi" w:cs="Arial"/>
          <w:szCs w:val="22"/>
        </w:rPr>
        <w:t>ccidentale;</w:t>
      </w:r>
    </w:p>
    <w:p w14:paraId="5CF042AB" w14:textId="77777777" w:rsidR="00B26A7D" w:rsidRDefault="00B26A7D" w:rsidP="00B26A7D">
      <w:pPr>
        <w:pStyle w:val="ListParagraph"/>
        <w:numPr>
          <w:ilvl w:val="0"/>
          <w:numId w:val="45"/>
        </w:numPr>
        <w:spacing w:after="160" w:line="276" w:lineRule="auto"/>
        <w:ind w:left="284"/>
        <w:jc w:val="both"/>
        <w:rPr>
          <w:rFonts w:eastAsiaTheme="minorHAnsi" w:cs="Arial"/>
          <w:szCs w:val="22"/>
        </w:rPr>
      </w:pPr>
      <w:r w:rsidRPr="00B26A7D">
        <w:rPr>
          <w:rFonts w:eastAsiaTheme="minorHAnsi" w:cs="Arial"/>
          <w:szCs w:val="22"/>
        </w:rPr>
        <w:t>izolarea perimetrului;</w:t>
      </w:r>
    </w:p>
    <w:p w14:paraId="75428BC4" w14:textId="77777777" w:rsidR="00B26A7D" w:rsidRDefault="00B26A7D" w:rsidP="00B26A7D">
      <w:pPr>
        <w:pStyle w:val="ListParagraph"/>
        <w:numPr>
          <w:ilvl w:val="0"/>
          <w:numId w:val="45"/>
        </w:numPr>
        <w:spacing w:after="160" w:line="276" w:lineRule="auto"/>
        <w:ind w:left="284"/>
        <w:jc w:val="both"/>
        <w:rPr>
          <w:rFonts w:eastAsiaTheme="minorHAnsi" w:cs="Arial"/>
          <w:szCs w:val="22"/>
        </w:rPr>
      </w:pPr>
      <w:r w:rsidRPr="00B26A7D">
        <w:rPr>
          <w:rFonts w:eastAsiaTheme="minorHAnsi" w:cs="Arial"/>
          <w:szCs w:val="22"/>
        </w:rPr>
        <w:t>identificarea sursei de poluare şi a cauzelor poluării;</w:t>
      </w:r>
    </w:p>
    <w:p w14:paraId="1EC2A43B" w14:textId="77777777" w:rsidR="00B26A7D" w:rsidRDefault="00B26A7D" w:rsidP="00B26A7D">
      <w:pPr>
        <w:pStyle w:val="ListParagraph"/>
        <w:numPr>
          <w:ilvl w:val="0"/>
          <w:numId w:val="45"/>
        </w:numPr>
        <w:spacing w:after="160" w:line="276" w:lineRule="auto"/>
        <w:ind w:left="284"/>
        <w:jc w:val="both"/>
        <w:rPr>
          <w:rFonts w:eastAsiaTheme="minorHAnsi" w:cs="Arial"/>
          <w:szCs w:val="22"/>
        </w:rPr>
      </w:pPr>
      <w:r w:rsidRPr="00B26A7D">
        <w:rPr>
          <w:rFonts w:eastAsiaTheme="minorHAnsi" w:cs="Arial"/>
          <w:szCs w:val="22"/>
        </w:rPr>
        <w:t>identificarea tipului poluantului (natura poluării şi durata fenomenului) şi evaluarea preliminară a impactului asupra mediului: (inflamabilitate, toxicitate prin ingerare-inhalare-atingere, interacţiuni periculoase cu alte substanţe);</w:t>
      </w:r>
    </w:p>
    <w:p w14:paraId="14D62ED3" w14:textId="56127FEE" w:rsidR="00B26A7D" w:rsidRPr="00B26A7D" w:rsidRDefault="00B26A7D" w:rsidP="00B26A7D">
      <w:pPr>
        <w:pStyle w:val="ListParagraph"/>
        <w:numPr>
          <w:ilvl w:val="0"/>
          <w:numId w:val="45"/>
        </w:numPr>
        <w:spacing w:after="160" w:line="276" w:lineRule="auto"/>
        <w:ind w:left="284"/>
        <w:jc w:val="both"/>
        <w:rPr>
          <w:rFonts w:eastAsiaTheme="minorHAnsi" w:cs="Arial"/>
          <w:szCs w:val="22"/>
        </w:rPr>
      </w:pPr>
      <w:r w:rsidRPr="00B26A7D">
        <w:rPr>
          <w:rFonts w:eastAsiaTheme="minorHAnsi" w:cs="Arial"/>
          <w:szCs w:val="22"/>
        </w:rPr>
        <w:t xml:space="preserve">limitarea extinderii poluării, prin acţionarea rapidă şi eficientă a echipelor şi mijloacelor de intervenţie calificate de la : </w:t>
      </w:r>
    </w:p>
    <w:p w14:paraId="77CF0FB1" w14:textId="77777777" w:rsidR="00B26A7D" w:rsidRPr="00B26A7D" w:rsidRDefault="00B26A7D" w:rsidP="00B26A7D">
      <w:pPr>
        <w:spacing w:after="160" w:line="276" w:lineRule="auto"/>
        <w:ind w:firstLine="720"/>
        <w:jc w:val="both"/>
        <w:rPr>
          <w:rFonts w:eastAsiaTheme="minorHAnsi" w:cs="Arial"/>
          <w:szCs w:val="22"/>
        </w:rPr>
      </w:pPr>
      <w:r w:rsidRPr="00B26A7D">
        <w:rPr>
          <w:rFonts w:eastAsiaTheme="minorHAnsi" w:cs="Arial"/>
          <w:szCs w:val="22"/>
        </w:rPr>
        <w:t xml:space="preserve">- </w:t>
      </w:r>
      <w:proofErr w:type="gramStart"/>
      <w:r w:rsidRPr="00B26A7D">
        <w:rPr>
          <w:rFonts w:eastAsiaTheme="minorHAnsi" w:cs="Arial"/>
          <w:szCs w:val="22"/>
        </w:rPr>
        <w:t>executantul</w:t>
      </w:r>
      <w:proofErr w:type="gramEnd"/>
      <w:r w:rsidRPr="00B26A7D">
        <w:rPr>
          <w:rFonts w:eastAsiaTheme="minorHAnsi" w:cs="Arial"/>
          <w:szCs w:val="22"/>
        </w:rPr>
        <w:t xml:space="preserve"> lucrărilor; </w:t>
      </w:r>
    </w:p>
    <w:p w14:paraId="5D99FE99" w14:textId="77777777" w:rsidR="00B26A7D" w:rsidRPr="00B26A7D" w:rsidRDefault="00B26A7D" w:rsidP="00B26A7D">
      <w:pPr>
        <w:spacing w:after="160" w:line="276" w:lineRule="auto"/>
        <w:ind w:left="720"/>
        <w:jc w:val="both"/>
        <w:rPr>
          <w:rFonts w:eastAsiaTheme="minorHAnsi" w:cs="Arial"/>
          <w:szCs w:val="22"/>
        </w:rPr>
      </w:pPr>
      <w:r w:rsidRPr="00B26A7D">
        <w:rPr>
          <w:rFonts w:eastAsiaTheme="minorHAnsi" w:cs="Arial"/>
          <w:szCs w:val="22"/>
        </w:rPr>
        <w:t>- Comitetul Local pentru Situaţii de Urgenţă;</w:t>
      </w:r>
    </w:p>
    <w:p w14:paraId="075D48FA" w14:textId="77777777" w:rsidR="00B26A7D" w:rsidRDefault="00B26A7D" w:rsidP="00B26A7D">
      <w:pPr>
        <w:pStyle w:val="ListParagraph"/>
        <w:numPr>
          <w:ilvl w:val="0"/>
          <w:numId w:val="46"/>
        </w:numPr>
        <w:spacing w:after="160" w:line="276" w:lineRule="auto"/>
        <w:ind w:left="284"/>
        <w:jc w:val="both"/>
        <w:rPr>
          <w:rFonts w:eastAsiaTheme="minorHAnsi" w:cs="Arial"/>
          <w:szCs w:val="22"/>
        </w:rPr>
      </w:pPr>
      <w:r w:rsidRPr="00B26A7D">
        <w:rPr>
          <w:rFonts w:eastAsiaTheme="minorHAnsi" w:cs="Arial"/>
          <w:szCs w:val="22"/>
        </w:rPr>
        <w:t>introducerea unor restricţii temporare in amplasamentul lucrărilor;</w:t>
      </w:r>
    </w:p>
    <w:p w14:paraId="74FA9AF2" w14:textId="5B592E97" w:rsidR="00B26A7D" w:rsidRPr="00B26A7D" w:rsidRDefault="00B26A7D" w:rsidP="00B26A7D">
      <w:pPr>
        <w:pStyle w:val="ListParagraph"/>
        <w:numPr>
          <w:ilvl w:val="0"/>
          <w:numId w:val="46"/>
        </w:numPr>
        <w:spacing w:after="160" w:line="276" w:lineRule="auto"/>
        <w:ind w:left="284"/>
        <w:jc w:val="both"/>
        <w:rPr>
          <w:rFonts w:eastAsiaTheme="minorHAnsi" w:cs="Arial"/>
          <w:szCs w:val="22"/>
        </w:rPr>
      </w:pPr>
      <w:r w:rsidRPr="00B26A7D">
        <w:rPr>
          <w:rFonts w:eastAsiaTheme="minorHAnsi" w:cs="Arial"/>
          <w:szCs w:val="22"/>
        </w:rPr>
        <w:t xml:space="preserve">neutralizarea poluării şi decontaminarea perimetrului: colectare, depozitare intermediară, limitare răspândire pe sol sau </w:t>
      </w:r>
    </w:p>
    <w:p w14:paraId="4D172D20" w14:textId="77777777" w:rsidR="00B26A7D" w:rsidRPr="00B26A7D" w:rsidRDefault="00B26A7D" w:rsidP="00B26A7D">
      <w:pPr>
        <w:spacing w:after="160" w:line="276" w:lineRule="auto"/>
        <w:jc w:val="both"/>
        <w:rPr>
          <w:rFonts w:eastAsiaTheme="minorHAnsi" w:cs="Arial"/>
          <w:szCs w:val="22"/>
        </w:rPr>
      </w:pPr>
      <w:proofErr w:type="gramStart"/>
      <w:r w:rsidRPr="00B26A7D">
        <w:rPr>
          <w:rFonts w:eastAsiaTheme="minorHAnsi" w:cs="Arial"/>
          <w:szCs w:val="22"/>
        </w:rPr>
        <w:t>in</w:t>
      </w:r>
      <w:proofErr w:type="gramEnd"/>
      <w:r w:rsidRPr="00B26A7D">
        <w:rPr>
          <w:rFonts w:eastAsiaTheme="minorHAnsi" w:cs="Arial"/>
          <w:szCs w:val="22"/>
        </w:rPr>
        <w:t xml:space="preserve"> apă, neutralizare, absorbţie, distrugere prin incinerare, biodegradare, emulsionare, lichefiere, depozitare definitivă in </w:t>
      </w:r>
    </w:p>
    <w:p w14:paraId="6DBDC77A" w14:textId="0D2AFE2B" w:rsidR="00A83073" w:rsidRPr="00B26A7D" w:rsidRDefault="00B26A7D" w:rsidP="00B26A7D">
      <w:pPr>
        <w:spacing w:after="160" w:line="276" w:lineRule="auto"/>
        <w:jc w:val="both"/>
        <w:rPr>
          <w:rFonts w:eastAsiaTheme="minorHAnsi" w:cs="Arial"/>
          <w:szCs w:val="22"/>
        </w:rPr>
      </w:pPr>
      <w:proofErr w:type="gramStart"/>
      <w:r w:rsidRPr="00B26A7D">
        <w:rPr>
          <w:rFonts w:eastAsiaTheme="minorHAnsi" w:cs="Arial"/>
          <w:szCs w:val="22"/>
        </w:rPr>
        <w:t>condiţii</w:t>
      </w:r>
      <w:proofErr w:type="gramEnd"/>
      <w:r w:rsidRPr="00B26A7D">
        <w:rPr>
          <w:rFonts w:eastAsiaTheme="minorHAnsi" w:cs="Arial"/>
          <w:szCs w:val="22"/>
        </w:rPr>
        <w:t xml:space="preserve"> de securitate pentru apă şi mediu, stingerea incendiilor, etc.</w:t>
      </w:r>
    </w:p>
    <w:p w14:paraId="5600F11F" w14:textId="7BD714EE" w:rsidR="00A83073" w:rsidRDefault="00B26A7D" w:rsidP="00B26A7D">
      <w:pPr>
        <w:pStyle w:val="Heading2"/>
      </w:pPr>
      <w:bookmarkStart w:id="124" w:name="_Toc157780879"/>
      <w:r>
        <w:t>Aspecte referitoare la inchiderea / dezafectarea / demolarea instalaţiei</w:t>
      </w:r>
      <w:bookmarkEnd w:id="124"/>
    </w:p>
    <w:p w14:paraId="1067DA10" w14:textId="77777777" w:rsidR="00B26A7D" w:rsidRDefault="00B26A7D" w:rsidP="00B26A7D">
      <w:pPr>
        <w:rPr>
          <w:rFonts w:eastAsiaTheme="minorHAnsi" w:cs="Arial"/>
          <w:szCs w:val="22"/>
        </w:rPr>
      </w:pPr>
    </w:p>
    <w:p w14:paraId="6CB3E065" w14:textId="77777777" w:rsidR="00B26A7D" w:rsidRDefault="00B26A7D" w:rsidP="00B26A7D">
      <w:pPr>
        <w:spacing w:after="160" w:line="276" w:lineRule="auto"/>
        <w:ind w:firstLine="578"/>
        <w:jc w:val="both"/>
        <w:rPr>
          <w:rFonts w:eastAsiaTheme="minorHAnsi" w:cs="Arial"/>
          <w:szCs w:val="22"/>
        </w:rPr>
      </w:pPr>
      <w:r w:rsidRPr="00B26A7D">
        <w:rPr>
          <w:rFonts w:eastAsiaTheme="minorHAnsi" w:cs="Arial"/>
          <w:szCs w:val="22"/>
        </w:rPr>
        <w:t>Lucrările şi structurile provizorii care trebuie dezafectate la finalizarea proiectului sunt cele aferente organizării de şantier.</w:t>
      </w:r>
    </w:p>
    <w:p w14:paraId="7E89D63F" w14:textId="77777777" w:rsidR="00B26A7D" w:rsidRDefault="00B26A7D" w:rsidP="00B26A7D">
      <w:pPr>
        <w:spacing w:after="160" w:line="276" w:lineRule="auto"/>
        <w:ind w:firstLine="578"/>
        <w:jc w:val="both"/>
        <w:rPr>
          <w:rFonts w:eastAsiaTheme="minorHAnsi" w:cs="Arial"/>
          <w:szCs w:val="22"/>
        </w:rPr>
      </w:pPr>
      <w:r w:rsidRPr="00B26A7D">
        <w:rPr>
          <w:rFonts w:eastAsiaTheme="minorHAnsi" w:cs="Arial"/>
          <w:szCs w:val="22"/>
        </w:rPr>
        <w:t xml:space="preserve">La finalizarea lucrărilor de construcţie, toate utilajele, deşeurile şi materialele de construcţie vor fi indepărtate din amplasamentul proiectului. </w:t>
      </w:r>
    </w:p>
    <w:p w14:paraId="0FE4BF26" w14:textId="31E1856E" w:rsidR="00A83073" w:rsidRDefault="00B26A7D" w:rsidP="00B26A7D">
      <w:pPr>
        <w:spacing w:after="160" w:line="276" w:lineRule="auto"/>
        <w:ind w:firstLine="578"/>
        <w:jc w:val="both"/>
        <w:rPr>
          <w:rFonts w:eastAsiaTheme="minorHAnsi" w:cs="Arial"/>
          <w:szCs w:val="22"/>
        </w:rPr>
      </w:pPr>
      <w:proofErr w:type="gramStart"/>
      <w:r w:rsidRPr="00B26A7D">
        <w:rPr>
          <w:rFonts w:eastAsiaTheme="minorHAnsi" w:cs="Arial"/>
          <w:szCs w:val="22"/>
        </w:rPr>
        <w:t>Deşeurile şi materialele de construcţie vor fi valorificate prin intermediul unei firm</w:t>
      </w:r>
      <w:r>
        <w:rPr>
          <w:rFonts w:eastAsiaTheme="minorHAnsi" w:cs="Arial"/>
          <w:szCs w:val="22"/>
        </w:rPr>
        <w:t xml:space="preserve">e </w:t>
      </w:r>
      <w:r w:rsidRPr="00B26A7D">
        <w:rPr>
          <w:rFonts w:eastAsiaTheme="minorHAnsi" w:cs="Arial"/>
          <w:szCs w:val="22"/>
        </w:rPr>
        <w:t>specializate.</w:t>
      </w:r>
      <w:proofErr w:type="gramEnd"/>
    </w:p>
    <w:p w14:paraId="337D3A9A" w14:textId="2FE5C3F5" w:rsidR="00B26A7D" w:rsidRDefault="00B26A7D" w:rsidP="00B26A7D">
      <w:pPr>
        <w:pStyle w:val="Heading2"/>
        <w:rPr>
          <w:rFonts w:eastAsiaTheme="minorHAnsi"/>
        </w:rPr>
      </w:pPr>
      <w:bookmarkStart w:id="125" w:name="_Toc157780880"/>
      <w:r w:rsidRPr="00B26A7D">
        <w:rPr>
          <w:rFonts w:eastAsiaTheme="minorHAnsi"/>
        </w:rPr>
        <w:t>Modalităţi de refacere a stării iniţiale / reabilitare in vederea utilizării ulterioare a terenului</w:t>
      </w:r>
      <w:bookmarkEnd w:id="125"/>
    </w:p>
    <w:p w14:paraId="65EC5C8D" w14:textId="2CE35306" w:rsidR="00B26A7D" w:rsidRPr="00B26A7D" w:rsidRDefault="00B26A7D" w:rsidP="00B26A7D">
      <w:pPr>
        <w:spacing w:line="276" w:lineRule="auto"/>
        <w:ind w:firstLine="578"/>
        <w:jc w:val="both"/>
        <w:rPr>
          <w:rFonts w:eastAsiaTheme="minorHAnsi"/>
        </w:rPr>
      </w:pPr>
      <w:proofErr w:type="gramStart"/>
      <w:r w:rsidRPr="00B26A7D">
        <w:rPr>
          <w:rFonts w:eastAsiaTheme="minorHAnsi"/>
        </w:rPr>
        <w:t>Toate spaţiile afectate temporar de lucrări vor fi aduse la starea iniţială</w:t>
      </w:r>
      <w:r>
        <w:rPr>
          <w:rFonts w:eastAsiaTheme="minorHAnsi"/>
        </w:rPr>
        <w:t>.</w:t>
      </w:r>
      <w:proofErr w:type="gramEnd"/>
    </w:p>
    <w:p w14:paraId="70F85DFF" w14:textId="37A77FCA" w:rsidR="00B26A7D" w:rsidRDefault="00B26A7D" w:rsidP="00B26A7D">
      <w:pPr>
        <w:spacing w:line="276" w:lineRule="auto"/>
        <w:ind w:firstLine="578"/>
        <w:jc w:val="both"/>
        <w:rPr>
          <w:rFonts w:eastAsiaTheme="minorHAnsi"/>
        </w:rPr>
      </w:pPr>
      <w:proofErr w:type="gramStart"/>
      <w:r w:rsidRPr="00B26A7D">
        <w:rPr>
          <w:rFonts w:eastAsiaTheme="minorHAnsi"/>
        </w:rPr>
        <w:t>Lucrările necesare pentru refacerea stării iniţiale a terenului au fost descrise in cadrul capitolului XI.</w:t>
      </w:r>
      <w:proofErr w:type="gramEnd"/>
    </w:p>
    <w:p w14:paraId="07704422" w14:textId="77777777" w:rsidR="00B26A7D" w:rsidRPr="00B26A7D" w:rsidRDefault="00B26A7D" w:rsidP="00B26A7D">
      <w:pPr>
        <w:rPr>
          <w:rFonts w:eastAsiaTheme="minorHAnsi"/>
        </w:rPr>
      </w:pPr>
    </w:p>
    <w:p w14:paraId="73B5B1C0" w14:textId="467589C7" w:rsidR="00B26A7D" w:rsidRDefault="00B26A7D" w:rsidP="00B26A7D">
      <w:pPr>
        <w:pStyle w:val="Heading1"/>
      </w:pPr>
      <w:bookmarkStart w:id="126" w:name="_Toc157780881"/>
      <w:r>
        <w:t>ANEXE</w:t>
      </w:r>
      <w:bookmarkEnd w:id="126"/>
    </w:p>
    <w:p w14:paraId="29B5AD1D" w14:textId="77777777" w:rsidR="00B26A7D" w:rsidRPr="00B26A7D" w:rsidRDefault="00B26A7D" w:rsidP="00B26A7D">
      <w:pPr>
        <w:rPr>
          <w:rFonts w:eastAsiaTheme="minorHAnsi"/>
        </w:rPr>
      </w:pPr>
    </w:p>
    <w:p w14:paraId="16E0A279" w14:textId="77777777" w:rsidR="00B26A7D" w:rsidRDefault="00B26A7D" w:rsidP="00B26A7D">
      <w:pPr>
        <w:pStyle w:val="Title"/>
        <w:spacing w:line="276" w:lineRule="auto"/>
        <w:ind w:right="-22"/>
        <w:jc w:val="both"/>
        <w:rPr>
          <w:rFonts w:cs="Arial"/>
          <w:b w:val="0"/>
          <w:sz w:val="24"/>
          <w:szCs w:val="14"/>
        </w:rPr>
      </w:pPr>
      <w:r w:rsidRPr="00605C3A">
        <w:rPr>
          <w:rFonts w:cs="Arial"/>
          <w:sz w:val="24"/>
          <w:szCs w:val="14"/>
        </w:rPr>
        <w:lastRenderedPageBreak/>
        <w:t xml:space="preserve">Borderou piese </w:t>
      </w:r>
      <w:r>
        <w:rPr>
          <w:rFonts w:cs="Arial"/>
          <w:sz w:val="24"/>
          <w:szCs w:val="14"/>
        </w:rPr>
        <w:t>desenate</w:t>
      </w:r>
      <w:r w:rsidRPr="00605C3A">
        <w:rPr>
          <w:rFonts w:cs="Arial"/>
          <w:sz w:val="24"/>
          <w:szCs w:val="14"/>
        </w:rPr>
        <w:t>:</w:t>
      </w:r>
    </w:p>
    <w:tbl>
      <w:tblPr>
        <w:tblpPr w:leftFromText="180" w:rightFromText="180" w:vertAnchor="text" w:horzAnchor="margin" w:tblpY="170"/>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6085"/>
        <w:gridCol w:w="1083"/>
        <w:gridCol w:w="2065"/>
      </w:tblGrid>
      <w:tr w:rsidR="00B26A7D" w:rsidRPr="00CB4E22" w14:paraId="41E3C91C" w14:textId="77777777" w:rsidTr="000258CF">
        <w:tc>
          <w:tcPr>
            <w:tcW w:w="571" w:type="dxa"/>
            <w:shd w:val="clear" w:color="auto" w:fill="auto"/>
          </w:tcPr>
          <w:p w14:paraId="42C5CB02" w14:textId="77777777" w:rsidR="00B26A7D" w:rsidRPr="00CB4E22" w:rsidRDefault="00B26A7D" w:rsidP="000258CF">
            <w:pPr>
              <w:spacing w:line="276" w:lineRule="auto"/>
              <w:jc w:val="both"/>
              <w:rPr>
                <w:rFonts w:cs="Arial"/>
              </w:rPr>
            </w:pPr>
            <w:r w:rsidRPr="00CB4E22">
              <w:rPr>
                <w:rFonts w:cs="Arial"/>
              </w:rPr>
              <w:t>Nr. Crt.</w:t>
            </w:r>
          </w:p>
        </w:tc>
        <w:tc>
          <w:tcPr>
            <w:tcW w:w="6085" w:type="dxa"/>
            <w:shd w:val="clear" w:color="auto" w:fill="auto"/>
            <w:vAlign w:val="center"/>
          </w:tcPr>
          <w:p w14:paraId="3909D768" w14:textId="77777777" w:rsidR="00B26A7D" w:rsidRPr="00CB4E22" w:rsidRDefault="00B26A7D" w:rsidP="000258CF">
            <w:pPr>
              <w:spacing w:line="276" w:lineRule="auto"/>
              <w:jc w:val="center"/>
              <w:rPr>
                <w:rFonts w:cs="Arial"/>
              </w:rPr>
            </w:pPr>
            <w:r w:rsidRPr="00CB4E22">
              <w:rPr>
                <w:rFonts w:cs="Arial"/>
              </w:rPr>
              <w:t>Denumire</w:t>
            </w:r>
          </w:p>
        </w:tc>
        <w:tc>
          <w:tcPr>
            <w:tcW w:w="1083" w:type="dxa"/>
            <w:shd w:val="clear" w:color="auto" w:fill="auto"/>
            <w:vAlign w:val="center"/>
          </w:tcPr>
          <w:p w14:paraId="499975CA" w14:textId="77777777" w:rsidR="00B26A7D" w:rsidRPr="00CB4E22" w:rsidRDefault="00B26A7D" w:rsidP="000258CF">
            <w:pPr>
              <w:spacing w:line="276" w:lineRule="auto"/>
              <w:jc w:val="center"/>
              <w:rPr>
                <w:rFonts w:cs="Arial"/>
              </w:rPr>
            </w:pPr>
            <w:r w:rsidRPr="00CB4E22">
              <w:rPr>
                <w:rFonts w:cs="Arial"/>
              </w:rPr>
              <w:t>Scara</w:t>
            </w:r>
          </w:p>
        </w:tc>
        <w:tc>
          <w:tcPr>
            <w:tcW w:w="2065" w:type="dxa"/>
            <w:shd w:val="clear" w:color="auto" w:fill="auto"/>
            <w:vAlign w:val="center"/>
          </w:tcPr>
          <w:p w14:paraId="1F48AB63" w14:textId="77777777" w:rsidR="00B26A7D" w:rsidRPr="00CB4E22" w:rsidRDefault="00B26A7D" w:rsidP="000258CF">
            <w:pPr>
              <w:spacing w:line="276" w:lineRule="auto"/>
              <w:jc w:val="center"/>
              <w:rPr>
                <w:rFonts w:cs="Arial"/>
              </w:rPr>
            </w:pPr>
            <w:r w:rsidRPr="00CB4E22">
              <w:rPr>
                <w:rFonts w:cs="Arial"/>
              </w:rPr>
              <w:t>Nr. Planşă</w:t>
            </w:r>
          </w:p>
        </w:tc>
      </w:tr>
      <w:tr w:rsidR="00B26A7D" w:rsidRPr="00CB4E22" w14:paraId="562A92ED" w14:textId="77777777" w:rsidTr="000258CF">
        <w:tc>
          <w:tcPr>
            <w:tcW w:w="9804" w:type="dxa"/>
            <w:gridSpan w:val="4"/>
            <w:shd w:val="clear" w:color="auto" w:fill="9CC2E5"/>
          </w:tcPr>
          <w:p w14:paraId="5AA71056" w14:textId="77777777" w:rsidR="00B26A7D" w:rsidRPr="00CB4E22" w:rsidRDefault="00B26A7D" w:rsidP="000258CF">
            <w:pPr>
              <w:tabs>
                <w:tab w:val="left" w:pos="2418"/>
                <w:tab w:val="left" w:pos="2945"/>
                <w:tab w:val="center" w:pos="4769"/>
                <w:tab w:val="left" w:pos="6345"/>
              </w:tabs>
              <w:spacing w:line="276" w:lineRule="auto"/>
              <w:jc w:val="both"/>
              <w:rPr>
                <w:rFonts w:cs="Arial"/>
                <w:b/>
              </w:rPr>
            </w:pPr>
            <w:r w:rsidRPr="00CB4E22">
              <w:rPr>
                <w:rFonts w:cs="Arial"/>
                <w:b/>
              </w:rPr>
              <w:tab/>
            </w:r>
            <w:r w:rsidRPr="00CB4E22">
              <w:rPr>
                <w:rFonts w:cs="Arial"/>
                <w:b/>
              </w:rPr>
              <w:tab/>
              <w:t>LUCRARI DE DRUMURI</w:t>
            </w:r>
            <w:r w:rsidRPr="00CB4E22">
              <w:rPr>
                <w:rFonts w:cs="Arial"/>
                <w:b/>
              </w:rPr>
              <w:tab/>
            </w:r>
          </w:p>
        </w:tc>
      </w:tr>
      <w:tr w:rsidR="00B26A7D" w:rsidRPr="00CB4E22" w14:paraId="2ACA6026" w14:textId="77777777" w:rsidTr="000258CF">
        <w:tc>
          <w:tcPr>
            <w:tcW w:w="571" w:type="dxa"/>
            <w:shd w:val="clear" w:color="auto" w:fill="auto"/>
            <w:vAlign w:val="center"/>
          </w:tcPr>
          <w:p w14:paraId="3A536637" w14:textId="77777777" w:rsidR="00B26A7D" w:rsidRPr="00CB4E22" w:rsidRDefault="00B26A7D" w:rsidP="00B26A7D">
            <w:pPr>
              <w:widowControl w:val="0"/>
              <w:numPr>
                <w:ilvl w:val="0"/>
                <w:numId w:val="21"/>
              </w:numPr>
              <w:spacing w:line="276" w:lineRule="auto"/>
              <w:jc w:val="center"/>
              <w:rPr>
                <w:rFonts w:cs="Arial"/>
              </w:rPr>
            </w:pPr>
          </w:p>
        </w:tc>
        <w:tc>
          <w:tcPr>
            <w:tcW w:w="6085" w:type="dxa"/>
            <w:shd w:val="clear" w:color="auto" w:fill="auto"/>
            <w:vAlign w:val="center"/>
          </w:tcPr>
          <w:p w14:paraId="2C8516D6" w14:textId="77777777" w:rsidR="00B26A7D" w:rsidRPr="00CB4E22" w:rsidRDefault="00B26A7D" w:rsidP="000258CF">
            <w:pPr>
              <w:autoSpaceDE w:val="0"/>
              <w:autoSpaceDN w:val="0"/>
              <w:adjustRightInd w:val="0"/>
              <w:spacing w:line="276" w:lineRule="auto"/>
              <w:jc w:val="both"/>
              <w:rPr>
                <w:rFonts w:cs="Arial"/>
              </w:rPr>
            </w:pPr>
            <w:r w:rsidRPr="00CB4E22">
              <w:rPr>
                <w:rFonts w:cs="Arial"/>
              </w:rPr>
              <w:t>Plan de incadrare in zona</w:t>
            </w:r>
          </w:p>
        </w:tc>
        <w:tc>
          <w:tcPr>
            <w:tcW w:w="1083" w:type="dxa"/>
            <w:shd w:val="clear" w:color="auto" w:fill="auto"/>
            <w:vAlign w:val="center"/>
          </w:tcPr>
          <w:p w14:paraId="08C9D4D4" w14:textId="77777777" w:rsidR="00B26A7D" w:rsidRPr="00CB4E22" w:rsidRDefault="00B26A7D" w:rsidP="000258CF">
            <w:pPr>
              <w:spacing w:line="276" w:lineRule="auto"/>
              <w:jc w:val="center"/>
              <w:rPr>
                <w:rFonts w:cs="Arial"/>
              </w:rPr>
            </w:pPr>
            <w:r>
              <w:rPr>
                <w:rFonts w:cs="Arial"/>
              </w:rPr>
              <w:t>%</w:t>
            </w:r>
          </w:p>
        </w:tc>
        <w:tc>
          <w:tcPr>
            <w:tcW w:w="2065" w:type="dxa"/>
            <w:shd w:val="clear" w:color="auto" w:fill="auto"/>
            <w:vAlign w:val="center"/>
          </w:tcPr>
          <w:p w14:paraId="41F68EA0" w14:textId="77777777" w:rsidR="00B26A7D" w:rsidRPr="00CB4E22" w:rsidRDefault="00B26A7D" w:rsidP="000258CF">
            <w:pPr>
              <w:spacing w:line="276" w:lineRule="auto"/>
              <w:jc w:val="center"/>
              <w:rPr>
                <w:rFonts w:cs="Arial"/>
              </w:rPr>
            </w:pPr>
            <w:r>
              <w:rPr>
                <w:rFonts w:cs="Arial"/>
              </w:rPr>
              <w:t>PIZ 01</w:t>
            </w:r>
          </w:p>
        </w:tc>
      </w:tr>
      <w:tr w:rsidR="00B26A7D" w:rsidRPr="00CB4E22" w14:paraId="511F35EE" w14:textId="77777777" w:rsidTr="000258CF">
        <w:tc>
          <w:tcPr>
            <w:tcW w:w="571" w:type="dxa"/>
            <w:shd w:val="clear" w:color="auto" w:fill="auto"/>
            <w:vAlign w:val="center"/>
          </w:tcPr>
          <w:p w14:paraId="30D76B58" w14:textId="77777777" w:rsidR="00B26A7D" w:rsidRPr="00CB4E22" w:rsidRDefault="00B26A7D" w:rsidP="00B26A7D">
            <w:pPr>
              <w:widowControl w:val="0"/>
              <w:numPr>
                <w:ilvl w:val="0"/>
                <w:numId w:val="21"/>
              </w:numPr>
              <w:spacing w:line="276" w:lineRule="auto"/>
              <w:jc w:val="center"/>
              <w:rPr>
                <w:rFonts w:cs="Arial"/>
              </w:rPr>
            </w:pPr>
          </w:p>
        </w:tc>
        <w:tc>
          <w:tcPr>
            <w:tcW w:w="6085" w:type="dxa"/>
            <w:shd w:val="clear" w:color="auto" w:fill="auto"/>
            <w:vAlign w:val="center"/>
          </w:tcPr>
          <w:p w14:paraId="533DEB21" w14:textId="77777777" w:rsidR="00B26A7D" w:rsidRPr="00BA1F62" w:rsidRDefault="00B26A7D" w:rsidP="000258CF">
            <w:pPr>
              <w:spacing w:line="276" w:lineRule="auto"/>
              <w:rPr>
                <w:rFonts w:cs="Arial"/>
                <w:color w:val="000000"/>
              </w:rPr>
            </w:pPr>
            <w:r>
              <w:rPr>
                <w:rFonts w:cs="Arial"/>
                <w:color w:val="000000"/>
              </w:rPr>
              <w:t>DCL 101 – Planuri de situatie</w:t>
            </w:r>
          </w:p>
        </w:tc>
        <w:tc>
          <w:tcPr>
            <w:tcW w:w="1083" w:type="dxa"/>
            <w:shd w:val="clear" w:color="auto" w:fill="auto"/>
            <w:vAlign w:val="center"/>
          </w:tcPr>
          <w:p w14:paraId="09723ADE" w14:textId="77777777" w:rsidR="00B26A7D" w:rsidRDefault="00B26A7D" w:rsidP="000258CF">
            <w:pPr>
              <w:spacing w:line="276" w:lineRule="auto"/>
              <w:jc w:val="center"/>
              <w:rPr>
                <w:rFonts w:cs="Arial"/>
              </w:rPr>
            </w:pPr>
            <w:r>
              <w:rPr>
                <w:rFonts w:cs="Arial"/>
              </w:rPr>
              <w:t>1:500</w:t>
            </w:r>
          </w:p>
        </w:tc>
        <w:tc>
          <w:tcPr>
            <w:tcW w:w="2065" w:type="dxa"/>
            <w:shd w:val="clear" w:color="auto" w:fill="auto"/>
            <w:vAlign w:val="center"/>
          </w:tcPr>
          <w:p w14:paraId="7E48FD02" w14:textId="77777777" w:rsidR="00B26A7D" w:rsidRPr="00CB4E22" w:rsidRDefault="00B26A7D" w:rsidP="000258CF">
            <w:pPr>
              <w:spacing w:line="276" w:lineRule="auto"/>
              <w:jc w:val="center"/>
              <w:rPr>
                <w:rFonts w:cs="Arial"/>
              </w:rPr>
            </w:pPr>
            <w:r>
              <w:rPr>
                <w:rFonts w:cs="Arial"/>
              </w:rPr>
              <w:t>PS 01- 03</w:t>
            </w:r>
          </w:p>
        </w:tc>
      </w:tr>
      <w:tr w:rsidR="00B26A7D" w:rsidRPr="00CB4E22" w14:paraId="7F436194" w14:textId="77777777" w:rsidTr="000258CF">
        <w:tc>
          <w:tcPr>
            <w:tcW w:w="571" w:type="dxa"/>
            <w:shd w:val="clear" w:color="auto" w:fill="auto"/>
            <w:vAlign w:val="center"/>
          </w:tcPr>
          <w:p w14:paraId="3564BD35" w14:textId="77777777" w:rsidR="00B26A7D" w:rsidRPr="00CB4E22" w:rsidRDefault="00B26A7D" w:rsidP="00B26A7D">
            <w:pPr>
              <w:widowControl w:val="0"/>
              <w:numPr>
                <w:ilvl w:val="0"/>
                <w:numId w:val="21"/>
              </w:numPr>
              <w:spacing w:line="276" w:lineRule="auto"/>
              <w:jc w:val="center"/>
              <w:rPr>
                <w:rFonts w:cs="Arial"/>
              </w:rPr>
            </w:pPr>
          </w:p>
        </w:tc>
        <w:tc>
          <w:tcPr>
            <w:tcW w:w="6085" w:type="dxa"/>
            <w:shd w:val="clear" w:color="auto" w:fill="auto"/>
            <w:vAlign w:val="center"/>
          </w:tcPr>
          <w:p w14:paraId="74BB7A9C" w14:textId="77777777" w:rsidR="00B26A7D" w:rsidRPr="00BA1F62" w:rsidRDefault="00B26A7D" w:rsidP="000258CF">
            <w:pPr>
              <w:spacing w:line="276" w:lineRule="auto"/>
              <w:rPr>
                <w:rFonts w:cs="Arial"/>
                <w:color w:val="000000"/>
              </w:rPr>
            </w:pPr>
            <w:r>
              <w:rPr>
                <w:rFonts w:cs="Arial"/>
                <w:color w:val="000000"/>
              </w:rPr>
              <w:t>STR. ALBINELOR – Planuri de situatie</w:t>
            </w:r>
          </w:p>
        </w:tc>
        <w:tc>
          <w:tcPr>
            <w:tcW w:w="1083" w:type="dxa"/>
            <w:shd w:val="clear" w:color="auto" w:fill="auto"/>
            <w:vAlign w:val="center"/>
          </w:tcPr>
          <w:p w14:paraId="575BA323" w14:textId="77777777" w:rsidR="00B26A7D" w:rsidRDefault="00B26A7D" w:rsidP="000258CF">
            <w:pPr>
              <w:spacing w:line="276" w:lineRule="auto"/>
              <w:jc w:val="center"/>
              <w:rPr>
                <w:rFonts w:cs="Arial"/>
              </w:rPr>
            </w:pPr>
            <w:r>
              <w:rPr>
                <w:rFonts w:cs="Arial"/>
              </w:rPr>
              <w:t>1:500</w:t>
            </w:r>
          </w:p>
        </w:tc>
        <w:tc>
          <w:tcPr>
            <w:tcW w:w="2065" w:type="dxa"/>
            <w:shd w:val="clear" w:color="auto" w:fill="auto"/>
            <w:vAlign w:val="center"/>
          </w:tcPr>
          <w:p w14:paraId="718E6847" w14:textId="77777777" w:rsidR="00B26A7D" w:rsidRPr="00CB4E22" w:rsidRDefault="00B26A7D" w:rsidP="000258CF">
            <w:pPr>
              <w:spacing w:line="276" w:lineRule="auto"/>
              <w:jc w:val="center"/>
              <w:rPr>
                <w:rFonts w:cs="Arial"/>
              </w:rPr>
            </w:pPr>
            <w:r>
              <w:rPr>
                <w:rFonts w:cs="Arial"/>
              </w:rPr>
              <w:t>PS 04 - 06</w:t>
            </w:r>
          </w:p>
        </w:tc>
      </w:tr>
      <w:tr w:rsidR="00B26A7D" w:rsidRPr="00CB4E22" w14:paraId="0C2E304A" w14:textId="77777777" w:rsidTr="000258CF">
        <w:tc>
          <w:tcPr>
            <w:tcW w:w="571" w:type="dxa"/>
            <w:shd w:val="clear" w:color="auto" w:fill="auto"/>
            <w:vAlign w:val="center"/>
          </w:tcPr>
          <w:p w14:paraId="57035949" w14:textId="77777777" w:rsidR="00B26A7D" w:rsidRPr="00CB4E22" w:rsidRDefault="00B26A7D" w:rsidP="00B26A7D">
            <w:pPr>
              <w:widowControl w:val="0"/>
              <w:numPr>
                <w:ilvl w:val="0"/>
                <w:numId w:val="21"/>
              </w:numPr>
              <w:spacing w:line="276" w:lineRule="auto"/>
              <w:jc w:val="center"/>
              <w:rPr>
                <w:rFonts w:cs="Arial"/>
              </w:rPr>
            </w:pPr>
          </w:p>
        </w:tc>
        <w:tc>
          <w:tcPr>
            <w:tcW w:w="6085" w:type="dxa"/>
            <w:shd w:val="clear" w:color="auto" w:fill="auto"/>
            <w:vAlign w:val="center"/>
          </w:tcPr>
          <w:p w14:paraId="36851C5D" w14:textId="77777777" w:rsidR="00B26A7D" w:rsidRDefault="00B26A7D" w:rsidP="000258CF">
            <w:pPr>
              <w:spacing w:line="276" w:lineRule="auto"/>
              <w:rPr>
                <w:rFonts w:cs="Arial"/>
                <w:color w:val="000000"/>
              </w:rPr>
            </w:pPr>
            <w:r>
              <w:rPr>
                <w:rFonts w:cs="Arial"/>
                <w:color w:val="000000"/>
              </w:rPr>
              <w:t>STR.  TARINEI – Planuri de situatie</w:t>
            </w:r>
          </w:p>
        </w:tc>
        <w:tc>
          <w:tcPr>
            <w:tcW w:w="1083" w:type="dxa"/>
            <w:shd w:val="clear" w:color="auto" w:fill="auto"/>
            <w:vAlign w:val="center"/>
          </w:tcPr>
          <w:p w14:paraId="2B9DE345" w14:textId="77777777" w:rsidR="00B26A7D" w:rsidRDefault="00B26A7D" w:rsidP="000258CF">
            <w:pPr>
              <w:spacing w:line="276" w:lineRule="auto"/>
              <w:jc w:val="center"/>
              <w:rPr>
                <w:rFonts w:cs="Arial"/>
              </w:rPr>
            </w:pPr>
            <w:r>
              <w:rPr>
                <w:rFonts w:cs="Arial"/>
              </w:rPr>
              <w:t>1:500</w:t>
            </w:r>
          </w:p>
        </w:tc>
        <w:tc>
          <w:tcPr>
            <w:tcW w:w="2065" w:type="dxa"/>
            <w:shd w:val="clear" w:color="auto" w:fill="auto"/>
            <w:vAlign w:val="center"/>
          </w:tcPr>
          <w:p w14:paraId="63248C7B" w14:textId="77777777" w:rsidR="00B26A7D" w:rsidRDefault="00B26A7D" w:rsidP="000258CF">
            <w:pPr>
              <w:spacing w:line="276" w:lineRule="auto"/>
              <w:jc w:val="center"/>
              <w:rPr>
                <w:rFonts w:cs="Arial"/>
              </w:rPr>
            </w:pPr>
            <w:r>
              <w:rPr>
                <w:rFonts w:cs="Arial"/>
              </w:rPr>
              <w:t>PL 07 - 08</w:t>
            </w:r>
          </w:p>
        </w:tc>
      </w:tr>
      <w:tr w:rsidR="00B26A7D" w:rsidRPr="00CB4E22" w14:paraId="46B4153E" w14:textId="77777777" w:rsidTr="000258CF">
        <w:tc>
          <w:tcPr>
            <w:tcW w:w="571" w:type="dxa"/>
            <w:shd w:val="clear" w:color="auto" w:fill="auto"/>
            <w:vAlign w:val="center"/>
          </w:tcPr>
          <w:p w14:paraId="62FF460C" w14:textId="77777777" w:rsidR="00B26A7D" w:rsidRPr="00CB4E22" w:rsidRDefault="00B26A7D" w:rsidP="00B26A7D">
            <w:pPr>
              <w:widowControl w:val="0"/>
              <w:numPr>
                <w:ilvl w:val="0"/>
                <w:numId w:val="21"/>
              </w:numPr>
              <w:spacing w:line="276" w:lineRule="auto"/>
              <w:jc w:val="center"/>
              <w:rPr>
                <w:rFonts w:cs="Arial"/>
              </w:rPr>
            </w:pPr>
          </w:p>
        </w:tc>
        <w:tc>
          <w:tcPr>
            <w:tcW w:w="6085" w:type="dxa"/>
            <w:shd w:val="clear" w:color="auto" w:fill="auto"/>
            <w:vAlign w:val="center"/>
          </w:tcPr>
          <w:p w14:paraId="762F18EA" w14:textId="77777777" w:rsidR="00B26A7D" w:rsidRDefault="00B26A7D" w:rsidP="000258CF">
            <w:pPr>
              <w:spacing w:line="276" w:lineRule="auto"/>
              <w:rPr>
                <w:rFonts w:cs="Arial"/>
                <w:color w:val="000000"/>
              </w:rPr>
            </w:pPr>
            <w:r>
              <w:rPr>
                <w:rFonts w:cs="Arial"/>
                <w:color w:val="000000"/>
              </w:rPr>
              <w:t>Profile transversal tip</w:t>
            </w:r>
          </w:p>
        </w:tc>
        <w:tc>
          <w:tcPr>
            <w:tcW w:w="1083" w:type="dxa"/>
            <w:shd w:val="clear" w:color="auto" w:fill="auto"/>
            <w:vAlign w:val="center"/>
          </w:tcPr>
          <w:p w14:paraId="07DBD20E" w14:textId="77777777" w:rsidR="00B26A7D" w:rsidRDefault="00B26A7D" w:rsidP="000258CF">
            <w:pPr>
              <w:spacing w:line="276" w:lineRule="auto"/>
              <w:jc w:val="center"/>
              <w:rPr>
                <w:rFonts w:cs="Arial"/>
              </w:rPr>
            </w:pPr>
            <w:r>
              <w:rPr>
                <w:rFonts w:cs="Arial"/>
              </w:rPr>
              <w:t>1:50</w:t>
            </w:r>
          </w:p>
        </w:tc>
        <w:tc>
          <w:tcPr>
            <w:tcW w:w="2065" w:type="dxa"/>
            <w:shd w:val="clear" w:color="auto" w:fill="auto"/>
            <w:vAlign w:val="center"/>
          </w:tcPr>
          <w:p w14:paraId="17161F1B" w14:textId="77777777" w:rsidR="00B26A7D" w:rsidRPr="00CB4E22" w:rsidRDefault="00B26A7D" w:rsidP="000258CF">
            <w:pPr>
              <w:spacing w:line="276" w:lineRule="auto"/>
              <w:jc w:val="center"/>
              <w:rPr>
                <w:rFonts w:cs="Arial"/>
              </w:rPr>
            </w:pPr>
            <w:r>
              <w:rPr>
                <w:rFonts w:cs="Arial"/>
              </w:rPr>
              <w:t>PTT 01 – 03</w:t>
            </w:r>
          </w:p>
        </w:tc>
      </w:tr>
    </w:tbl>
    <w:p w14:paraId="059FBB7A" w14:textId="77777777" w:rsidR="00B26A7D" w:rsidRDefault="00B26A7D" w:rsidP="00B26A7D">
      <w:pPr>
        <w:pStyle w:val="Title"/>
        <w:spacing w:line="276" w:lineRule="auto"/>
        <w:ind w:right="-22"/>
        <w:jc w:val="both"/>
        <w:rPr>
          <w:rFonts w:cs="Arial"/>
          <w:b w:val="0"/>
          <w:sz w:val="24"/>
          <w:szCs w:val="14"/>
        </w:rPr>
      </w:pPr>
    </w:p>
    <w:p w14:paraId="355BF592" w14:textId="77777777" w:rsidR="00B26A7D" w:rsidRPr="00B26A7D" w:rsidRDefault="00B26A7D" w:rsidP="00B26A7D">
      <w:pPr>
        <w:spacing w:after="160" w:line="276" w:lineRule="auto"/>
        <w:ind w:firstLine="578"/>
        <w:jc w:val="both"/>
        <w:rPr>
          <w:rFonts w:eastAsiaTheme="minorHAnsi" w:cs="Arial"/>
          <w:szCs w:val="22"/>
        </w:rPr>
      </w:pPr>
    </w:p>
    <w:p w14:paraId="52B761FB" w14:textId="2AA9A516" w:rsidR="00C41552" w:rsidRPr="0079763B" w:rsidRDefault="001C423E" w:rsidP="005D240E">
      <w:pPr>
        <w:spacing w:after="160" w:line="276" w:lineRule="auto"/>
        <w:jc w:val="both"/>
        <w:rPr>
          <w:rFonts w:eastAsiaTheme="minorHAnsi" w:cs="Arial"/>
          <w:szCs w:val="22"/>
        </w:rPr>
      </w:pPr>
      <w:r w:rsidRPr="0079763B">
        <w:rPr>
          <w:rFonts w:eastAsiaTheme="minorHAnsi" w:cs="Arial"/>
          <w:szCs w:val="22"/>
        </w:rPr>
        <w:t xml:space="preserve">                                                                                                                 </w:t>
      </w:r>
      <w:r w:rsidR="00BF044A" w:rsidRPr="0079763B">
        <w:rPr>
          <w:rFonts w:eastAsiaTheme="minorHAnsi" w:cs="Arial"/>
          <w:szCs w:val="22"/>
        </w:rPr>
        <w:t xml:space="preserve">   </w:t>
      </w:r>
      <w:r w:rsidRPr="0079763B">
        <w:rPr>
          <w:rFonts w:eastAsiaTheme="minorHAnsi" w:cs="Arial"/>
          <w:szCs w:val="22"/>
        </w:rPr>
        <w:t xml:space="preserve">  </w:t>
      </w:r>
      <w:r w:rsidR="00154112" w:rsidRPr="0079763B">
        <w:rPr>
          <w:rFonts w:eastAsiaTheme="minorHAnsi" w:cs="Arial"/>
          <w:szCs w:val="22"/>
        </w:rPr>
        <w:t>Intocmit:</w:t>
      </w:r>
      <w:r w:rsidR="00154112" w:rsidRPr="0079763B">
        <w:rPr>
          <w:rFonts w:eastAsiaTheme="minorHAnsi" w:cs="Arial"/>
          <w:szCs w:val="22"/>
        </w:rPr>
        <w:tab/>
      </w:r>
    </w:p>
    <w:p w14:paraId="24830323" w14:textId="0A7B4564" w:rsidR="0079763B" w:rsidRPr="0079763B" w:rsidRDefault="0079763B" w:rsidP="005D240E">
      <w:pPr>
        <w:widowControl w:val="0"/>
        <w:autoSpaceDE w:val="0"/>
        <w:autoSpaceDN w:val="0"/>
        <w:adjustRightInd w:val="0"/>
        <w:spacing w:line="276" w:lineRule="auto"/>
        <w:jc w:val="center"/>
        <w:rPr>
          <w:rFonts w:cs="Arial"/>
          <w:szCs w:val="22"/>
          <w:lang w:val="ro-RO"/>
        </w:rPr>
      </w:pPr>
      <w:r>
        <w:rPr>
          <w:rFonts w:cs="Arial"/>
          <w:szCs w:val="22"/>
          <w:lang w:val="ro-RO"/>
        </w:rPr>
        <w:t xml:space="preserve">                                                                                       </w:t>
      </w:r>
      <w:r w:rsidRPr="0079763B">
        <w:rPr>
          <w:rFonts w:cs="Arial"/>
          <w:szCs w:val="22"/>
          <w:lang w:val="ro-RO"/>
        </w:rPr>
        <w:t xml:space="preserve">Ing. </w:t>
      </w:r>
      <w:r w:rsidR="005C14E9">
        <w:rPr>
          <w:rFonts w:cs="Arial"/>
          <w:szCs w:val="22"/>
          <w:lang w:val="ro-RO"/>
        </w:rPr>
        <w:t>Tunde Bilibok</w:t>
      </w:r>
    </w:p>
    <w:p w14:paraId="247EA45C" w14:textId="3621B737" w:rsidR="0079763B" w:rsidRPr="00605C3A" w:rsidRDefault="0079763B" w:rsidP="005D240E">
      <w:pPr>
        <w:widowControl w:val="0"/>
        <w:autoSpaceDE w:val="0"/>
        <w:autoSpaceDN w:val="0"/>
        <w:adjustRightInd w:val="0"/>
        <w:spacing w:line="276" w:lineRule="auto"/>
        <w:jc w:val="right"/>
        <w:rPr>
          <w:rFonts w:cs="Arial"/>
          <w:lang w:val="ro-RO"/>
        </w:rPr>
      </w:pPr>
    </w:p>
    <w:p w14:paraId="20FEAC47" w14:textId="667EAB6B" w:rsidR="00A9143E" w:rsidRPr="00776F64" w:rsidRDefault="00154112" w:rsidP="005D240E">
      <w:pPr>
        <w:spacing w:after="160" w:line="276" w:lineRule="auto"/>
        <w:jc w:val="right"/>
        <w:rPr>
          <w:rFonts w:cs="Arial"/>
        </w:rPr>
      </w:pPr>
      <w:r w:rsidRPr="00776F64">
        <w:rPr>
          <w:rFonts w:eastAsiaTheme="minorHAnsi" w:cs="Arial"/>
        </w:rPr>
        <w:tab/>
      </w:r>
    </w:p>
    <w:sectPr w:rsidR="00A9143E" w:rsidRPr="00776F64" w:rsidSect="00AA39B4">
      <w:headerReference w:type="default" r:id="rId22"/>
      <w:footerReference w:type="default" r:id="rId23"/>
      <w:headerReference w:type="first" r:id="rId24"/>
      <w:footerReference w:type="first" r:id="rId25"/>
      <w:pgSz w:w="11907" w:h="16840" w:code="9"/>
      <w:pgMar w:top="1560" w:right="850" w:bottom="1418" w:left="1440" w:header="272" w:footer="1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335EB" w14:textId="77777777" w:rsidR="000258CF" w:rsidRDefault="000258CF" w:rsidP="009E2315">
      <w:r>
        <w:separator/>
      </w:r>
    </w:p>
  </w:endnote>
  <w:endnote w:type="continuationSeparator" w:id="0">
    <w:p w14:paraId="02E0AEFC" w14:textId="77777777" w:rsidR="000258CF" w:rsidRDefault="000258CF" w:rsidP="009E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5939"/>
      <w:docPartObj>
        <w:docPartGallery w:val="Page Numbers (Bottom of Page)"/>
        <w:docPartUnique/>
      </w:docPartObj>
    </w:sdtPr>
    <w:sdtEndPr>
      <w:rPr>
        <w:noProof/>
      </w:rPr>
    </w:sdtEndPr>
    <w:sdtContent>
      <w:p w14:paraId="4AE0218E" w14:textId="77777777" w:rsidR="000258CF" w:rsidRPr="002F29B6" w:rsidRDefault="000258CF" w:rsidP="00AA39B4">
        <w:pPr>
          <w:pBdr>
            <w:top w:val="single" w:sz="4" w:space="1" w:color="auto"/>
          </w:pBdr>
          <w:shd w:val="clear" w:color="auto" w:fill="FFFFFF"/>
          <w:rPr>
            <w:color w:val="767171"/>
            <w:sz w:val="18"/>
            <w:szCs w:val="18"/>
          </w:rPr>
        </w:pPr>
        <w:r w:rsidRPr="002F29B6">
          <w:rPr>
            <w:color w:val="767171"/>
            <w:sz w:val="18"/>
            <w:szCs w:val="18"/>
          </w:rPr>
          <w:t>S</w:t>
        </w:r>
        <w:r>
          <w:rPr>
            <w:color w:val="767171"/>
            <w:sz w:val="18"/>
            <w:szCs w:val="18"/>
          </w:rPr>
          <w:t>.</w:t>
        </w:r>
        <w:r w:rsidRPr="002F29B6">
          <w:rPr>
            <w:color w:val="767171"/>
            <w:sz w:val="18"/>
            <w:szCs w:val="18"/>
          </w:rPr>
          <w:t>C</w:t>
        </w:r>
        <w:r>
          <w:rPr>
            <w:color w:val="767171"/>
            <w:sz w:val="18"/>
            <w:szCs w:val="18"/>
          </w:rPr>
          <w:t>.</w:t>
        </w:r>
        <w:r w:rsidRPr="002F29B6">
          <w:rPr>
            <w:color w:val="767171"/>
            <w:sz w:val="18"/>
            <w:szCs w:val="18"/>
          </w:rPr>
          <w:t xml:space="preserve"> HYDRO DESIGN &amp; ENGINEERING S</w:t>
        </w:r>
        <w:r>
          <w:rPr>
            <w:color w:val="767171"/>
            <w:sz w:val="18"/>
            <w:szCs w:val="18"/>
          </w:rPr>
          <w:t>.</w:t>
        </w:r>
        <w:r w:rsidRPr="002F29B6">
          <w:rPr>
            <w:color w:val="767171"/>
            <w:sz w:val="18"/>
            <w:szCs w:val="18"/>
          </w:rPr>
          <w:t>R</w:t>
        </w:r>
        <w:r>
          <w:rPr>
            <w:color w:val="767171"/>
            <w:sz w:val="18"/>
            <w:szCs w:val="18"/>
          </w:rPr>
          <w:t>.</w:t>
        </w:r>
        <w:r w:rsidRPr="002F29B6">
          <w:rPr>
            <w:color w:val="767171"/>
            <w:sz w:val="18"/>
            <w:szCs w:val="18"/>
          </w:rPr>
          <w:t>L</w:t>
        </w:r>
        <w:r>
          <w:rPr>
            <w:color w:val="767171"/>
            <w:sz w:val="18"/>
            <w:szCs w:val="18"/>
          </w:rPr>
          <w:t>.</w:t>
        </w:r>
        <w:r w:rsidRPr="002F29B6">
          <w:rPr>
            <w:color w:val="767171"/>
            <w:sz w:val="18"/>
            <w:szCs w:val="18"/>
          </w:rPr>
          <w:t xml:space="preserve">                                    </w:t>
        </w:r>
        <w:r>
          <w:rPr>
            <w:color w:val="767171"/>
            <w:sz w:val="18"/>
            <w:szCs w:val="18"/>
          </w:rPr>
          <w:t xml:space="preserve"> </w:t>
        </w:r>
        <w:r w:rsidRPr="002F29B6">
          <w:rPr>
            <w:color w:val="767171"/>
            <w:sz w:val="18"/>
            <w:szCs w:val="18"/>
          </w:rPr>
          <w:t xml:space="preserve">  Tel: (+4) 021 367 23 21</w:t>
        </w:r>
      </w:p>
      <w:p w14:paraId="137430A3" w14:textId="77777777" w:rsidR="000258CF" w:rsidRPr="00821D25" w:rsidRDefault="000258CF" w:rsidP="00AA39B4">
        <w:pPr>
          <w:pBdr>
            <w:top w:val="single" w:sz="4" w:space="1" w:color="auto"/>
          </w:pBdr>
          <w:shd w:val="clear" w:color="auto" w:fill="FFFFFF"/>
          <w:rPr>
            <w:color w:val="767171"/>
            <w:sz w:val="18"/>
            <w:szCs w:val="18"/>
          </w:rPr>
        </w:pPr>
        <w:r w:rsidRPr="00821D25">
          <w:rPr>
            <w:color w:val="767171"/>
            <w:sz w:val="18"/>
            <w:szCs w:val="18"/>
          </w:rPr>
          <w:t>CUI: RO 30983999, N.R.C.: J40/14364/2012                                                Email: </w:t>
        </w:r>
        <w:hyperlink r:id="rId1" w:history="1">
          <w:r w:rsidRPr="00821D25">
            <w:rPr>
              <w:rStyle w:val="Hyperlink"/>
              <w:sz w:val="18"/>
              <w:szCs w:val="18"/>
            </w:rPr>
            <w:t>office@hydrodesign.ro</w:t>
          </w:r>
        </w:hyperlink>
        <w:r w:rsidRPr="00821D25">
          <w:rPr>
            <w:color w:val="767171"/>
            <w:sz w:val="18"/>
            <w:szCs w:val="18"/>
          </w:rPr>
          <w:tab/>
        </w:r>
        <w:r w:rsidRPr="00821D25">
          <w:rPr>
            <w:color w:val="767171"/>
            <w:sz w:val="18"/>
            <w:szCs w:val="18"/>
          </w:rPr>
          <w:tab/>
        </w:r>
        <w:r w:rsidRPr="00821D25">
          <w:rPr>
            <w:color w:val="767171"/>
            <w:sz w:val="18"/>
            <w:szCs w:val="18"/>
          </w:rPr>
          <w:tab/>
        </w:r>
      </w:p>
      <w:p w14:paraId="6B7A8DD7" w14:textId="77777777" w:rsidR="000258CF" w:rsidRDefault="000258CF" w:rsidP="00AA39B4">
        <w:pPr>
          <w:pStyle w:val="Footer"/>
          <w:jc w:val="right"/>
        </w:pPr>
        <w:r>
          <w:fldChar w:fldCharType="begin"/>
        </w:r>
        <w:r>
          <w:instrText xml:space="preserve"> PAGE   \* MERGEFORMAT </w:instrText>
        </w:r>
        <w:r>
          <w:fldChar w:fldCharType="separate"/>
        </w:r>
        <w:r w:rsidR="001551A8">
          <w:rPr>
            <w:noProof/>
          </w:rPr>
          <w:t>37</w:t>
        </w:r>
        <w:r>
          <w:rPr>
            <w:noProof/>
          </w:rPr>
          <w:fldChar w:fldCharType="end"/>
        </w:r>
      </w:p>
    </w:sdtContent>
  </w:sdt>
  <w:p w14:paraId="57A06CE3" w14:textId="77777777" w:rsidR="000258CF" w:rsidRDefault="000258CF" w:rsidP="00AA3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660792"/>
      <w:docPartObj>
        <w:docPartGallery w:val="Page Numbers (Bottom of Page)"/>
        <w:docPartUnique/>
      </w:docPartObj>
    </w:sdtPr>
    <w:sdtEndPr>
      <w:rPr>
        <w:noProof/>
      </w:rPr>
    </w:sdtEndPr>
    <w:sdtContent>
      <w:p w14:paraId="4045F2E1" w14:textId="77777777" w:rsidR="000258CF" w:rsidRPr="002F29B6" w:rsidRDefault="000258CF" w:rsidP="00AA39B4">
        <w:pPr>
          <w:pBdr>
            <w:top w:val="single" w:sz="4" w:space="1" w:color="auto"/>
          </w:pBdr>
          <w:shd w:val="clear" w:color="auto" w:fill="FFFFFF"/>
          <w:rPr>
            <w:color w:val="767171"/>
            <w:sz w:val="18"/>
            <w:szCs w:val="18"/>
          </w:rPr>
        </w:pPr>
        <w:r w:rsidRPr="002F29B6">
          <w:rPr>
            <w:color w:val="767171"/>
            <w:sz w:val="18"/>
            <w:szCs w:val="18"/>
          </w:rPr>
          <w:t>S</w:t>
        </w:r>
        <w:r>
          <w:rPr>
            <w:color w:val="767171"/>
            <w:sz w:val="18"/>
            <w:szCs w:val="18"/>
          </w:rPr>
          <w:t>.</w:t>
        </w:r>
        <w:r w:rsidRPr="002F29B6">
          <w:rPr>
            <w:color w:val="767171"/>
            <w:sz w:val="18"/>
            <w:szCs w:val="18"/>
          </w:rPr>
          <w:t>C</w:t>
        </w:r>
        <w:r>
          <w:rPr>
            <w:color w:val="767171"/>
            <w:sz w:val="18"/>
            <w:szCs w:val="18"/>
          </w:rPr>
          <w:t>.</w:t>
        </w:r>
        <w:r w:rsidRPr="002F29B6">
          <w:rPr>
            <w:color w:val="767171"/>
            <w:sz w:val="18"/>
            <w:szCs w:val="18"/>
          </w:rPr>
          <w:t xml:space="preserve"> HYDRO DESIGN &amp; ENGINEERING S</w:t>
        </w:r>
        <w:r>
          <w:rPr>
            <w:color w:val="767171"/>
            <w:sz w:val="18"/>
            <w:szCs w:val="18"/>
          </w:rPr>
          <w:t>.</w:t>
        </w:r>
        <w:r w:rsidRPr="002F29B6">
          <w:rPr>
            <w:color w:val="767171"/>
            <w:sz w:val="18"/>
            <w:szCs w:val="18"/>
          </w:rPr>
          <w:t>R</w:t>
        </w:r>
        <w:r>
          <w:rPr>
            <w:color w:val="767171"/>
            <w:sz w:val="18"/>
            <w:szCs w:val="18"/>
          </w:rPr>
          <w:t>.</w:t>
        </w:r>
        <w:r w:rsidRPr="002F29B6">
          <w:rPr>
            <w:color w:val="767171"/>
            <w:sz w:val="18"/>
            <w:szCs w:val="18"/>
          </w:rPr>
          <w:t>L</w:t>
        </w:r>
        <w:r>
          <w:rPr>
            <w:color w:val="767171"/>
            <w:sz w:val="18"/>
            <w:szCs w:val="18"/>
          </w:rPr>
          <w:t>.</w:t>
        </w:r>
        <w:r w:rsidRPr="002F29B6">
          <w:rPr>
            <w:color w:val="767171"/>
            <w:sz w:val="18"/>
            <w:szCs w:val="18"/>
          </w:rPr>
          <w:t xml:space="preserve">                                    </w:t>
        </w:r>
        <w:r>
          <w:rPr>
            <w:color w:val="767171"/>
            <w:sz w:val="18"/>
            <w:szCs w:val="18"/>
          </w:rPr>
          <w:t xml:space="preserve"> </w:t>
        </w:r>
        <w:r w:rsidRPr="002F29B6">
          <w:rPr>
            <w:color w:val="767171"/>
            <w:sz w:val="18"/>
            <w:szCs w:val="18"/>
          </w:rPr>
          <w:t xml:space="preserve">  Tel: (+4) 021 367 23 21</w:t>
        </w:r>
      </w:p>
      <w:p w14:paraId="56837A74" w14:textId="77777777" w:rsidR="000258CF" w:rsidRPr="00821D25" w:rsidRDefault="000258CF" w:rsidP="00AA39B4">
        <w:pPr>
          <w:pBdr>
            <w:top w:val="single" w:sz="4" w:space="1" w:color="auto"/>
          </w:pBdr>
          <w:shd w:val="clear" w:color="auto" w:fill="FFFFFF"/>
          <w:rPr>
            <w:color w:val="767171"/>
            <w:sz w:val="18"/>
            <w:szCs w:val="18"/>
          </w:rPr>
        </w:pPr>
        <w:r w:rsidRPr="00821D25">
          <w:rPr>
            <w:color w:val="767171"/>
            <w:sz w:val="18"/>
            <w:szCs w:val="18"/>
          </w:rPr>
          <w:t>CUI: RO 30983999, N.R.C.: J40/14364/2012                                                Email: </w:t>
        </w:r>
        <w:hyperlink r:id="rId1" w:history="1">
          <w:r w:rsidRPr="00821D25">
            <w:rPr>
              <w:rStyle w:val="Hyperlink"/>
              <w:sz w:val="18"/>
              <w:szCs w:val="18"/>
            </w:rPr>
            <w:t>office@hydrodesign.ro</w:t>
          </w:r>
        </w:hyperlink>
        <w:r w:rsidRPr="00821D25">
          <w:rPr>
            <w:color w:val="767171"/>
            <w:sz w:val="18"/>
            <w:szCs w:val="18"/>
          </w:rPr>
          <w:tab/>
        </w:r>
        <w:r w:rsidRPr="00821D25">
          <w:rPr>
            <w:color w:val="767171"/>
            <w:sz w:val="18"/>
            <w:szCs w:val="18"/>
          </w:rPr>
          <w:tab/>
        </w:r>
        <w:r w:rsidRPr="00821D25">
          <w:rPr>
            <w:color w:val="767171"/>
            <w:sz w:val="18"/>
            <w:szCs w:val="18"/>
          </w:rPr>
          <w:tab/>
        </w:r>
      </w:p>
      <w:p w14:paraId="0CFD9061" w14:textId="77777777" w:rsidR="000258CF" w:rsidRDefault="000258CF" w:rsidP="00AA39B4">
        <w:pPr>
          <w:pStyle w:val="Footer"/>
          <w:jc w:val="right"/>
        </w:pPr>
        <w:r>
          <w:fldChar w:fldCharType="begin"/>
        </w:r>
        <w:r>
          <w:instrText xml:space="preserve"> PAGE   \* MERGEFORMAT </w:instrText>
        </w:r>
        <w:r>
          <w:fldChar w:fldCharType="separate"/>
        </w:r>
        <w:r w:rsidR="001551A8">
          <w:rPr>
            <w:noProof/>
          </w:rPr>
          <w:t>1</w:t>
        </w:r>
        <w:r>
          <w:rPr>
            <w:noProof/>
          </w:rPr>
          <w:fldChar w:fldCharType="end"/>
        </w:r>
      </w:p>
    </w:sdtContent>
  </w:sdt>
  <w:p w14:paraId="7698A3B7" w14:textId="77777777" w:rsidR="000258CF" w:rsidRDefault="000258CF" w:rsidP="00AA3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194A0" w14:textId="77777777" w:rsidR="000258CF" w:rsidRDefault="000258CF" w:rsidP="009E2315">
      <w:r>
        <w:separator/>
      </w:r>
    </w:p>
  </w:footnote>
  <w:footnote w:type="continuationSeparator" w:id="0">
    <w:p w14:paraId="3BB1E854" w14:textId="77777777" w:rsidR="000258CF" w:rsidRDefault="000258CF" w:rsidP="009E2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C5A1" w14:textId="77777777" w:rsidR="000258CF" w:rsidRPr="00DD431B" w:rsidRDefault="000258CF" w:rsidP="00AA39B4">
    <w:pPr>
      <w:pStyle w:val="Header"/>
      <w:ind w:left="1350" w:right="25" w:hanging="1440"/>
      <w:jc w:val="center"/>
      <w:rPr>
        <w:i/>
        <w:sz w:val="16"/>
      </w:rPr>
    </w:pPr>
    <w:bookmarkStart w:id="127" w:name="_Hlk147999562"/>
    <w:bookmarkStart w:id="128" w:name="_Hlk147999563"/>
    <w:r w:rsidRPr="00D87C54">
      <w:rPr>
        <w:noProof/>
      </w:rPr>
      <w:drawing>
        <wp:anchor distT="0" distB="0" distL="114300" distR="114300" simplePos="0" relativeHeight="251661312" behindDoc="1" locked="0" layoutInCell="1" allowOverlap="1" wp14:anchorId="18229A51" wp14:editId="0286CD67">
          <wp:simplePos x="0" y="0"/>
          <wp:positionH relativeFrom="column">
            <wp:posOffset>-38100</wp:posOffset>
          </wp:positionH>
          <wp:positionV relativeFrom="paragraph">
            <wp:posOffset>-2540</wp:posOffset>
          </wp:positionV>
          <wp:extent cx="6016625" cy="664210"/>
          <wp:effectExtent l="0" t="0" r="3175" b="2540"/>
          <wp:wrapTight wrapText="bothSides">
            <wp:wrapPolygon edited="0">
              <wp:start x="0" y="0"/>
              <wp:lineTo x="0" y="21063"/>
              <wp:lineTo x="21543" y="21063"/>
              <wp:lineTo x="21543" y="0"/>
              <wp:lineTo x="0" y="0"/>
            </wp:wrapPolygon>
          </wp:wrapTight>
          <wp:docPr id="1160813455" name="Picture 1"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016625" cy="664210"/>
                  </a:xfrm>
                  <a:prstGeom prst="rect">
                    <a:avLst/>
                  </a:prstGeom>
                  <a:noFill/>
                  <a:ln>
                    <a:noFill/>
                  </a:ln>
                </pic:spPr>
              </pic:pic>
            </a:graphicData>
          </a:graphic>
        </wp:anchor>
      </w:drawing>
    </w:r>
    <w:bookmarkEnd w:id="127"/>
    <w:bookmarkEnd w:id="128"/>
  </w:p>
  <w:p w14:paraId="086C9CE6" w14:textId="77777777" w:rsidR="000258CF" w:rsidRPr="00AA39B4" w:rsidRDefault="000258CF" w:rsidP="00AA39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17B7" w14:textId="77777777" w:rsidR="000258CF" w:rsidRPr="00DD431B" w:rsidRDefault="000258CF" w:rsidP="00AA39B4">
    <w:pPr>
      <w:pStyle w:val="Header"/>
      <w:ind w:left="1350" w:right="25" w:hanging="1440"/>
      <w:jc w:val="center"/>
      <w:rPr>
        <w:i/>
        <w:sz w:val="16"/>
      </w:rPr>
    </w:pPr>
    <w:bookmarkStart w:id="129" w:name="_Hlk140491113"/>
    <w:bookmarkStart w:id="130" w:name="_Hlk140491114"/>
    <w:r w:rsidRPr="00D87C54">
      <w:rPr>
        <w:noProof/>
      </w:rPr>
      <w:drawing>
        <wp:anchor distT="0" distB="0" distL="114300" distR="114300" simplePos="0" relativeHeight="251659264" behindDoc="1" locked="0" layoutInCell="1" allowOverlap="1" wp14:anchorId="48229628" wp14:editId="71E74BBA">
          <wp:simplePos x="0" y="0"/>
          <wp:positionH relativeFrom="column">
            <wp:posOffset>-38100</wp:posOffset>
          </wp:positionH>
          <wp:positionV relativeFrom="paragraph">
            <wp:posOffset>-2540</wp:posOffset>
          </wp:positionV>
          <wp:extent cx="6016625" cy="664210"/>
          <wp:effectExtent l="0" t="0" r="3175" b="2540"/>
          <wp:wrapTight wrapText="bothSides">
            <wp:wrapPolygon edited="0">
              <wp:start x="0" y="0"/>
              <wp:lineTo x="0" y="21063"/>
              <wp:lineTo x="21543" y="21063"/>
              <wp:lineTo x="21543" y="0"/>
              <wp:lineTo x="0" y="0"/>
            </wp:wrapPolygon>
          </wp:wrapTight>
          <wp:docPr id="1058778410" name="Picture 1058778410"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016625" cy="664210"/>
                  </a:xfrm>
                  <a:prstGeom prst="rect">
                    <a:avLst/>
                  </a:prstGeom>
                  <a:noFill/>
                  <a:ln>
                    <a:noFill/>
                  </a:ln>
                </pic:spPr>
              </pic:pic>
            </a:graphicData>
          </a:graphic>
        </wp:anchor>
      </w:drawing>
    </w:r>
    <w:bookmarkEnd w:id="129"/>
    <w:bookmarkEnd w:id="130"/>
  </w:p>
  <w:p w14:paraId="6B759C28" w14:textId="77777777" w:rsidR="000258CF" w:rsidRPr="00AA39B4" w:rsidRDefault="000258CF" w:rsidP="00AA3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B006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E4C36"/>
    <w:multiLevelType w:val="hybridMultilevel"/>
    <w:tmpl w:val="DE0878B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077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766155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834739E"/>
    <w:multiLevelType w:val="hybridMultilevel"/>
    <w:tmpl w:val="946455F0"/>
    <w:lvl w:ilvl="0" w:tplc="56DA547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C472AC3"/>
    <w:multiLevelType w:val="hybridMultilevel"/>
    <w:tmpl w:val="8A9E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60B2D"/>
    <w:multiLevelType w:val="hybridMultilevel"/>
    <w:tmpl w:val="BA68AC02"/>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73F74"/>
    <w:multiLevelType w:val="hybridMultilevel"/>
    <w:tmpl w:val="61207FFC"/>
    <w:lvl w:ilvl="0" w:tplc="04180001">
      <w:start w:val="1"/>
      <w:numFmt w:val="bullet"/>
      <w:lvlText w:val=""/>
      <w:lvlJc w:val="left"/>
      <w:pPr>
        <w:ind w:left="1287" w:hanging="360"/>
      </w:pPr>
      <w:rPr>
        <w:rFonts w:ascii="Symbol" w:hAnsi="Symbol" w:hint="default"/>
      </w:rPr>
    </w:lvl>
    <w:lvl w:ilvl="1" w:tplc="3906F31A">
      <w:numFmt w:val="bullet"/>
      <w:lvlText w:val="-"/>
      <w:lvlJc w:val="left"/>
      <w:pPr>
        <w:ind w:left="2082" w:hanging="435"/>
      </w:pPr>
      <w:rPr>
        <w:rFonts w:ascii="Times New Roman" w:eastAsia="Times New Roman" w:hAnsi="Times New Roman" w:cs="Times New Roman" w:hint="default"/>
      </w:rPr>
    </w:lvl>
    <w:lvl w:ilvl="2" w:tplc="4F4ED1C6">
      <w:numFmt w:val="bullet"/>
      <w:lvlText w:val="•"/>
      <w:lvlJc w:val="left"/>
      <w:pPr>
        <w:ind w:left="3102" w:hanging="735"/>
      </w:pPr>
      <w:rPr>
        <w:rFonts w:ascii="Arial" w:eastAsiaTheme="minorHAnsi" w:hAnsi="Arial" w:cs="Arial"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nsid w:val="157D06B9"/>
    <w:multiLevelType w:val="hybridMultilevel"/>
    <w:tmpl w:val="11CE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702C5"/>
    <w:multiLevelType w:val="hybridMultilevel"/>
    <w:tmpl w:val="E8C69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5C7866"/>
    <w:multiLevelType w:val="hybridMultilevel"/>
    <w:tmpl w:val="1C683B02"/>
    <w:lvl w:ilvl="0" w:tplc="FFFFFFFF">
      <w:start w:val="1"/>
      <w:numFmt w:val="decimal"/>
      <w:lvlText w:val="%1."/>
      <w:lvlJc w:val="left"/>
      <w:pPr>
        <w:ind w:left="54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1">
    <w:nsid w:val="1AE62212"/>
    <w:multiLevelType w:val="multilevel"/>
    <w:tmpl w:val="E59C1984"/>
    <w:lvl w:ilvl="0">
      <w:start w:val="1"/>
      <w:numFmt w:val="decimal"/>
      <w:pStyle w:val="Heading1"/>
      <w:lvlText w:val="%1."/>
      <w:lvlJc w:val="left"/>
      <w:pPr>
        <w:tabs>
          <w:tab w:val="num" w:pos="568"/>
        </w:tabs>
        <w:ind w:left="568" w:hanging="284"/>
      </w:pPr>
      <w:rPr>
        <w:rFonts w:hint="default"/>
      </w:rPr>
    </w:lvl>
    <w:lvl w:ilvl="1">
      <w:start w:val="1"/>
      <w:numFmt w:val="decimal"/>
      <w:pStyle w:val="Heading2"/>
      <w:lvlText w:val="%1.%2."/>
      <w:lvlJc w:val="left"/>
      <w:pPr>
        <w:tabs>
          <w:tab w:val="num" w:pos="824"/>
        </w:tabs>
        <w:ind w:left="1116" w:hanging="576"/>
      </w:pPr>
      <w:rPr>
        <w:rFonts w:ascii="Times New Roman" w:hAnsi="Times New Roman" w:cs="Times New Roman" w:hint="default"/>
        <w:i w:val="0"/>
        <w:iCs w:val="0"/>
        <w:sz w:val="26"/>
        <w:szCs w:val="26"/>
      </w:rPr>
    </w:lvl>
    <w:lvl w:ilvl="2">
      <w:start w:val="1"/>
      <w:numFmt w:val="decimal"/>
      <w:pStyle w:val="Heading3"/>
      <w:lvlText w:val="%1.%2.%3"/>
      <w:lvlJc w:val="left"/>
      <w:pPr>
        <w:tabs>
          <w:tab w:val="num" w:pos="1530"/>
        </w:tabs>
        <w:ind w:left="1530" w:hanging="720"/>
      </w:pPr>
      <w:rPr>
        <w:rFonts w:ascii="Times New Roman" w:hAnsi="Times New Roman" w:cs="Times New Roman" w:hint="default"/>
        <w:b/>
        <w:i w:val="0"/>
        <w:iCs/>
      </w:rPr>
    </w:lvl>
    <w:lvl w:ilvl="3">
      <w:start w:val="1"/>
      <w:numFmt w:val="decimal"/>
      <w:pStyle w:val="Heading4"/>
      <w:lvlText w:val="%1.%2.%3.%4"/>
      <w:lvlJc w:val="left"/>
      <w:pPr>
        <w:tabs>
          <w:tab w:val="num" w:pos="1715"/>
        </w:tabs>
        <w:ind w:left="1715"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1CD24F58"/>
    <w:multiLevelType w:val="hybridMultilevel"/>
    <w:tmpl w:val="3C481A1C"/>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C952C5"/>
    <w:multiLevelType w:val="hybridMultilevel"/>
    <w:tmpl w:val="1EE81B2A"/>
    <w:lvl w:ilvl="0" w:tplc="2D324C52">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F3F7124"/>
    <w:multiLevelType w:val="hybridMultilevel"/>
    <w:tmpl w:val="FA067A36"/>
    <w:lvl w:ilvl="0" w:tplc="04090001">
      <w:start w:val="1"/>
      <w:numFmt w:val="bullet"/>
      <w:lvlText w:val=""/>
      <w:lvlJc w:val="left"/>
      <w:pPr>
        <w:ind w:left="1480" w:hanging="360"/>
      </w:pPr>
      <w:rPr>
        <w:rFonts w:ascii="Symbol" w:hAnsi="Symbol" w:hint="default"/>
      </w:rPr>
    </w:lvl>
    <w:lvl w:ilvl="1" w:tplc="06E6DF1C">
      <w:numFmt w:val="bullet"/>
      <w:lvlText w:val="-"/>
      <w:lvlJc w:val="left"/>
      <w:pPr>
        <w:ind w:left="2560" w:hanging="720"/>
      </w:pPr>
      <w:rPr>
        <w:rFonts w:ascii="Arial" w:eastAsiaTheme="minorHAnsi" w:hAnsi="Arial" w:cs="Arial"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5">
    <w:nsid w:val="201C0BC3"/>
    <w:multiLevelType w:val="multilevel"/>
    <w:tmpl w:val="DA76617C"/>
    <w:lvl w:ilvl="0">
      <w:start w:val="1"/>
      <w:numFmt w:val="bullet"/>
      <w:lvlText w:val=""/>
      <w:lvlJc w:val="left"/>
      <w:pPr>
        <w:tabs>
          <w:tab w:val="num" w:pos="960"/>
        </w:tabs>
        <w:ind w:left="960" w:hanging="360"/>
      </w:pPr>
      <w:rPr>
        <w:rFonts w:ascii="Symbol" w:hAnsi="Symbol" w:hint="default"/>
        <w:sz w:val="20"/>
      </w:rPr>
    </w:lvl>
    <w:lvl w:ilvl="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6">
    <w:nsid w:val="209D5224"/>
    <w:multiLevelType w:val="multilevel"/>
    <w:tmpl w:val="4BF45A88"/>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7">
    <w:nsid w:val="31DD17AA"/>
    <w:multiLevelType w:val="hybridMultilevel"/>
    <w:tmpl w:val="2B2C820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E0409E"/>
    <w:multiLevelType w:val="hybridMultilevel"/>
    <w:tmpl w:val="84229E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D907ADC"/>
    <w:multiLevelType w:val="hybridMultilevel"/>
    <w:tmpl w:val="1A9E7A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F498D"/>
    <w:multiLevelType w:val="multilevel"/>
    <w:tmpl w:val="F5486C5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23E1975"/>
    <w:multiLevelType w:val="hybridMultilevel"/>
    <w:tmpl w:val="9E5E0C18"/>
    <w:lvl w:ilvl="0" w:tplc="56DA5476">
      <w:numFmt w:val="bullet"/>
      <w:lvlText w:val="-"/>
      <w:lvlJc w:val="left"/>
      <w:pPr>
        <w:ind w:left="1260" w:hanging="360"/>
      </w:pPr>
      <w:rPr>
        <w:rFonts w:ascii="Calibri" w:eastAsia="Calibri" w:hAnsi="Calibri"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45E64BCD"/>
    <w:multiLevelType w:val="hybridMultilevel"/>
    <w:tmpl w:val="66EE3C58"/>
    <w:lvl w:ilvl="0" w:tplc="56DA547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0F4305"/>
    <w:multiLevelType w:val="hybridMultilevel"/>
    <w:tmpl w:val="3C84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857263"/>
    <w:multiLevelType w:val="hybridMultilevel"/>
    <w:tmpl w:val="2470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C3218"/>
    <w:multiLevelType w:val="hybridMultilevel"/>
    <w:tmpl w:val="DD2A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A66614"/>
    <w:multiLevelType w:val="hybridMultilevel"/>
    <w:tmpl w:val="ABD0CF36"/>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3A044F"/>
    <w:multiLevelType w:val="hybridMultilevel"/>
    <w:tmpl w:val="0672A8A6"/>
    <w:lvl w:ilvl="0" w:tplc="56DA5476">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4EC204B"/>
    <w:multiLevelType w:val="hybridMultilevel"/>
    <w:tmpl w:val="1DA0F6C6"/>
    <w:lvl w:ilvl="0" w:tplc="CBE222F6">
      <w:start w:val="3"/>
      <w:numFmt w:val="bullet"/>
      <w:lvlText w:val="-"/>
      <w:lvlJc w:val="left"/>
      <w:pPr>
        <w:ind w:left="1440" w:hanging="360"/>
      </w:pPr>
      <w:rPr>
        <w:rFonts w:ascii="Arial" w:eastAsia="Times New Roman" w:hAnsi="Arial" w:cs="Arial"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AA1E5E"/>
    <w:multiLevelType w:val="hybridMultilevel"/>
    <w:tmpl w:val="7506EB1E"/>
    <w:lvl w:ilvl="0" w:tplc="56DA5476">
      <w:numFmt w:val="bullet"/>
      <w:lvlText w:val="-"/>
      <w:lvlJc w:val="left"/>
      <w:pPr>
        <w:ind w:left="1350" w:hanging="360"/>
      </w:pPr>
      <w:rPr>
        <w:rFonts w:ascii="Calibri" w:eastAsia="Calibri" w:hAnsi="Calibri"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571B6776"/>
    <w:multiLevelType w:val="multilevel"/>
    <w:tmpl w:val="DDA80FB0"/>
    <w:styleLink w:val="Style214"/>
    <w:lvl w:ilvl="0">
      <w:start w:val="1"/>
      <w:numFmt w:val="decimal"/>
      <w:isLgl/>
      <w:lvlText w:val="%1."/>
      <w:lvlJc w:val="left"/>
      <w:pPr>
        <w:tabs>
          <w:tab w:val="num" w:pos="432"/>
        </w:tabs>
        <w:ind w:left="432" w:hanging="432"/>
      </w:pPr>
      <w:rPr>
        <w:rFonts w:ascii="Arial Bold" w:hAnsi="Arial Bold" w:cs="Times New Roman" w:hint="default"/>
        <w:b w:val="0"/>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31">
    <w:nsid w:val="597D6167"/>
    <w:multiLevelType w:val="hybridMultilevel"/>
    <w:tmpl w:val="0FF0C22A"/>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F0037E"/>
    <w:multiLevelType w:val="hybridMultilevel"/>
    <w:tmpl w:val="266EB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DE44F1D"/>
    <w:multiLevelType w:val="hybridMultilevel"/>
    <w:tmpl w:val="9806B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5173D8"/>
    <w:multiLevelType w:val="multilevel"/>
    <w:tmpl w:val="09EC05E2"/>
    <w:lvl w:ilvl="0">
      <w:start w:val="3"/>
      <w:numFmt w:val="decimal"/>
      <w:lvlText w:val="%1."/>
      <w:lvlJc w:val="left"/>
      <w:pPr>
        <w:ind w:left="510" w:hanging="510"/>
      </w:pPr>
      <w:rPr>
        <w:rFonts w:hint="default"/>
      </w:rPr>
    </w:lvl>
    <w:lvl w:ilvl="1">
      <w:start w:val="6"/>
      <w:numFmt w:val="decimal"/>
      <w:lvlText w:val="%1.%2."/>
      <w:lvlJc w:val="left"/>
      <w:pPr>
        <w:ind w:left="1068" w:hanging="510"/>
      </w:pPr>
      <w:rPr>
        <w:rFonts w:hint="default"/>
      </w:rPr>
    </w:lvl>
    <w:lvl w:ilvl="2">
      <w:start w:val="1"/>
      <w:numFmt w:val="decimal"/>
      <w:lvlText w:val="%1.%2.%3."/>
      <w:lvlJc w:val="left"/>
      <w:pPr>
        <w:ind w:left="1836" w:hanging="720"/>
      </w:pPr>
      <w:rPr>
        <w:rFonts w:hint="default"/>
      </w:rPr>
    </w:lvl>
    <w:lvl w:ilvl="3">
      <w:start w:val="1"/>
      <w:numFmt w:val="decimal"/>
      <w:lvlText w:val="%1.%2.%3.%4."/>
      <w:lvlJc w:val="left"/>
      <w:pPr>
        <w:ind w:left="2394" w:hanging="720"/>
      </w:pPr>
      <w:rPr>
        <w:rFonts w:hint="default"/>
      </w:rPr>
    </w:lvl>
    <w:lvl w:ilvl="4">
      <w:start w:val="1"/>
      <w:numFmt w:val="decimal"/>
      <w:lvlText w:val="%1.%2.%3.%4.%5."/>
      <w:lvlJc w:val="left"/>
      <w:pPr>
        <w:ind w:left="3312"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788" w:hanging="1440"/>
      </w:pPr>
      <w:rPr>
        <w:rFonts w:hint="default"/>
      </w:rPr>
    </w:lvl>
    <w:lvl w:ilvl="7">
      <w:start w:val="1"/>
      <w:numFmt w:val="decimal"/>
      <w:lvlText w:val="%1.%2.%3.%4.%5.%6.%7.%8."/>
      <w:lvlJc w:val="left"/>
      <w:pPr>
        <w:ind w:left="5346" w:hanging="1440"/>
      </w:pPr>
      <w:rPr>
        <w:rFonts w:hint="default"/>
      </w:rPr>
    </w:lvl>
    <w:lvl w:ilvl="8">
      <w:start w:val="1"/>
      <w:numFmt w:val="decimal"/>
      <w:lvlText w:val="%1.%2.%3.%4.%5.%6.%7.%8.%9."/>
      <w:lvlJc w:val="left"/>
      <w:pPr>
        <w:ind w:left="6264" w:hanging="1800"/>
      </w:pPr>
      <w:rPr>
        <w:rFonts w:hint="default"/>
      </w:rPr>
    </w:lvl>
  </w:abstractNum>
  <w:abstractNum w:abstractNumId="35">
    <w:nsid w:val="636E2CB0"/>
    <w:multiLevelType w:val="hybridMultilevel"/>
    <w:tmpl w:val="1256B10C"/>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137960"/>
    <w:multiLevelType w:val="multilevel"/>
    <w:tmpl w:val="44AA9714"/>
    <w:lvl w:ilvl="0">
      <w:start w:val="1"/>
      <w:numFmt w:val="decimal"/>
      <w:pStyle w:val="cap1"/>
      <w:lvlText w:val="%1."/>
      <w:lvlJc w:val="left"/>
      <w:pPr>
        <w:tabs>
          <w:tab w:val="num" w:pos="720"/>
        </w:tabs>
        <w:ind w:left="720" w:hanging="360"/>
      </w:pPr>
      <w:rPr>
        <w:rFonts w:ascii="Arial Narrow" w:hAnsi="Arial Narrow" w:cs="Arial" w:hint="default"/>
        <w:b/>
      </w:rPr>
    </w:lvl>
    <w:lvl w:ilvl="1">
      <w:start w:val="1"/>
      <w:numFmt w:val="decimal"/>
      <w:pStyle w:val="cap2"/>
      <w:lvlText w:val="%1.%2."/>
      <w:lvlJc w:val="left"/>
      <w:pPr>
        <w:tabs>
          <w:tab w:val="num" w:pos="792"/>
        </w:tabs>
        <w:ind w:left="792" w:hanging="432"/>
      </w:pPr>
      <w:rPr>
        <w:rFonts w:ascii="Arial Narrow" w:hAnsi="Arial Narrow" w:hint="default"/>
        <w:sz w:val="26"/>
        <w:szCs w:val="26"/>
      </w:rPr>
    </w:lvl>
    <w:lvl w:ilvl="2">
      <w:start w:val="1"/>
      <w:numFmt w:val="decimal"/>
      <w:pStyle w:val="cap3"/>
      <w:lvlText w:val="%1.%2.%3."/>
      <w:lvlJc w:val="left"/>
      <w:pPr>
        <w:tabs>
          <w:tab w:val="num" w:pos="1440"/>
        </w:tabs>
        <w:ind w:left="1224" w:hanging="504"/>
      </w:pPr>
      <w:rPr>
        <w:rFonts w:ascii="Arial Narrow" w:hAnsi="Arial Narrow" w:hint="default"/>
        <w:i/>
        <w:sz w:val="24"/>
        <w:szCs w:val="24"/>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641E0EC7"/>
    <w:multiLevelType w:val="hybridMultilevel"/>
    <w:tmpl w:val="51EC298E"/>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146D4A"/>
    <w:multiLevelType w:val="hybridMultilevel"/>
    <w:tmpl w:val="DE2600D2"/>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8D3C19"/>
    <w:multiLevelType w:val="hybridMultilevel"/>
    <w:tmpl w:val="A27CFF16"/>
    <w:lvl w:ilvl="0" w:tplc="CBE222F6">
      <w:start w:val="3"/>
      <w:numFmt w:val="bullet"/>
      <w:lvlText w:val="-"/>
      <w:lvlJc w:val="left"/>
      <w:pPr>
        <w:ind w:left="1350" w:hanging="360"/>
      </w:pPr>
      <w:rPr>
        <w:rFonts w:ascii="Arial" w:eastAsia="Times New Roman" w:hAnsi="Arial" w:cs="Arial" w:hint="default"/>
        <w:i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nsid w:val="717F71A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720866C1"/>
    <w:multiLevelType w:val="multilevel"/>
    <w:tmpl w:val="7DA20DFE"/>
    <w:styleLink w:val="Style13"/>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2">
    <w:nsid w:val="738D2CDE"/>
    <w:multiLevelType w:val="hybridMultilevel"/>
    <w:tmpl w:val="DF741A16"/>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4F2E07"/>
    <w:multiLevelType w:val="singleLevel"/>
    <w:tmpl w:val="F6361F32"/>
    <w:lvl w:ilvl="0">
      <w:start w:val="1"/>
      <w:numFmt w:val="bullet"/>
      <w:pStyle w:val="Style3"/>
      <w:lvlText w:val=""/>
      <w:lvlJc w:val="left"/>
      <w:pPr>
        <w:tabs>
          <w:tab w:val="num" w:pos="360"/>
        </w:tabs>
        <w:ind w:left="360" w:hanging="360"/>
      </w:pPr>
      <w:rPr>
        <w:rFonts w:ascii="Symbol" w:hAnsi="Symbol" w:hint="default"/>
      </w:rPr>
    </w:lvl>
  </w:abstractNum>
  <w:abstractNum w:abstractNumId="44">
    <w:nsid w:val="76C6549C"/>
    <w:multiLevelType w:val="hybridMultilevel"/>
    <w:tmpl w:val="78CA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15247C"/>
    <w:multiLevelType w:val="hybridMultilevel"/>
    <w:tmpl w:val="C68EB4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7F0D6EA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0"/>
  </w:num>
  <w:num w:numId="3">
    <w:abstractNumId w:val="36"/>
  </w:num>
  <w:num w:numId="4">
    <w:abstractNumId w:val="16"/>
  </w:num>
  <w:num w:numId="5">
    <w:abstractNumId w:val="43"/>
  </w:num>
  <w:num w:numId="6">
    <w:abstractNumId w:val="15"/>
  </w:num>
  <w:num w:numId="7">
    <w:abstractNumId w:val="4"/>
  </w:num>
  <w:num w:numId="8">
    <w:abstractNumId w:val="21"/>
  </w:num>
  <w:num w:numId="9">
    <w:abstractNumId w:val="22"/>
  </w:num>
  <w:num w:numId="10">
    <w:abstractNumId w:val="17"/>
  </w:num>
  <w:num w:numId="11">
    <w:abstractNumId w:val="27"/>
  </w:num>
  <w:num w:numId="12">
    <w:abstractNumId w:val="29"/>
  </w:num>
  <w:num w:numId="13">
    <w:abstractNumId w:val="39"/>
  </w:num>
  <w:num w:numId="14">
    <w:abstractNumId w:val="1"/>
  </w:num>
  <w:num w:numId="15">
    <w:abstractNumId w:val="28"/>
  </w:num>
  <w:num w:numId="16">
    <w:abstractNumId w:val="41"/>
  </w:num>
  <w:num w:numId="17">
    <w:abstractNumId w:val="30"/>
  </w:num>
  <w:num w:numId="18">
    <w:abstractNumId w:val="7"/>
  </w:num>
  <w:num w:numId="19">
    <w:abstractNumId w:val="14"/>
  </w:num>
  <w:num w:numId="20">
    <w:abstractNumId w:val="5"/>
  </w:num>
  <w:num w:numId="21">
    <w:abstractNumId w:val="10"/>
  </w:num>
  <w:num w:numId="22">
    <w:abstractNumId w:val="20"/>
  </w:num>
  <w:num w:numId="23">
    <w:abstractNumId w:val="40"/>
  </w:num>
  <w:num w:numId="24">
    <w:abstractNumId w:val="2"/>
  </w:num>
  <w:num w:numId="25">
    <w:abstractNumId w:val="46"/>
  </w:num>
  <w:num w:numId="26">
    <w:abstractNumId w:val="3"/>
  </w:num>
  <w:num w:numId="27">
    <w:abstractNumId w:val="32"/>
  </w:num>
  <w:num w:numId="28">
    <w:abstractNumId w:val="19"/>
  </w:num>
  <w:num w:numId="29">
    <w:abstractNumId w:val="9"/>
  </w:num>
  <w:num w:numId="30">
    <w:abstractNumId w:val="34"/>
  </w:num>
  <w:num w:numId="31">
    <w:abstractNumId w:val="18"/>
  </w:num>
  <w:num w:numId="32">
    <w:abstractNumId w:val="45"/>
  </w:num>
  <w:num w:numId="33">
    <w:abstractNumId w:val="44"/>
  </w:num>
  <w:num w:numId="34">
    <w:abstractNumId w:val="8"/>
  </w:num>
  <w:num w:numId="35">
    <w:abstractNumId w:val="25"/>
  </w:num>
  <w:num w:numId="36">
    <w:abstractNumId w:val="23"/>
  </w:num>
  <w:num w:numId="37">
    <w:abstractNumId w:val="24"/>
  </w:num>
  <w:num w:numId="38">
    <w:abstractNumId w:val="26"/>
  </w:num>
  <w:num w:numId="39">
    <w:abstractNumId w:val="33"/>
  </w:num>
  <w:num w:numId="40">
    <w:abstractNumId w:val="13"/>
  </w:num>
  <w:num w:numId="41">
    <w:abstractNumId w:val="6"/>
  </w:num>
  <w:num w:numId="42">
    <w:abstractNumId w:val="38"/>
  </w:num>
  <w:num w:numId="43">
    <w:abstractNumId w:val="12"/>
  </w:num>
  <w:num w:numId="44">
    <w:abstractNumId w:val="42"/>
  </w:num>
  <w:num w:numId="45">
    <w:abstractNumId w:val="31"/>
  </w:num>
  <w:num w:numId="46">
    <w:abstractNumId w:val="35"/>
  </w:num>
  <w:num w:numId="47">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8B2"/>
    <w:rsid w:val="00002791"/>
    <w:rsid w:val="00003D40"/>
    <w:rsid w:val="00003D9A"/>
    <w:rsid w:val="000112AE"/>
    <w:rsid w:val="0001154C"/>
    <w:rsid w:val="000117D7"/>
    <w:rsid w:val="00015C61"/>
    <w:rsid w:val="000258CF"/>
    <w:rsid w:val="00044B87"/>
    <w:rsid w:val="00044FB9"/>
    <w:rsid w:val="0005197A"/>
    <w:rsid w:val="000546E1"/>
    <w:rsid w:val="000658A7"/>
    <w:rsid w:val="000758B7"/>
    <w:rsid w:val="0008030E"/>
    <w:rsid w:val="00083C17"/>
    <w:rsid w:val="00086F92"/>
    <w:rsid w:val="00091010"/>
    <w:rsid w:val="000A778F"/>
    <w:rsid w:val="000A7D52"/>
    <w:rsid w:val="000A7EF3"/>
    <w:rsid w:val="000C2464"/>
    <w:rsid w:val="000C3FE0"/>
    <w:rsid w:val="000C568E"/>
    <w:rsid w:val="000C6653"/>
    <w:rsid w:val="000D0806"/>
    <w:rsid w:val="000D6FE5"/>
    <w:rsid w:val="000E03E4"/>
    <w:rsid w:val="000F06B1"/>
    <w:rsid w:val="000F0EEF"/>
    <w:rsid w:val="000F633A"/>
    <w:rsid w:val="000F6FAE"/>
    <w:rsid w:val="000F75EC"/>
    <w:rsid w:val="001001A0"/>
    <w:rsid w:val="00100BDB"/>
    <w:rsid w:val="00101921"/>
    <w:rsid w:val="001141D3"/>
    <w:rsid w:val="00115265"/>
    <w:rsid w:val="00123E80"/>
    <w:rsid w:val="00124A67"/>
    <w:rsid w:val="001263D6"/>
    <w:rsid w:val="00126B95"/>
    <w:rsid w:val="00131810"/>
    <w:rsid w:val="00137889"/>
    <w:rsid w:val="00143BF8"/>
    <w:rsid w:val="00154112"/>
    <w:rsid w:val="001551A8"/>
    <w:rsid w:val="001738AD"/>
    <w:rsid w:val="00174AD3"/>
    <w:rsid w:val="00175F3C"/>
    <w:rsid w:val="001761AF"/>
    <w:rsid w:val="00187657"/>
    <w:rsid w:val="00193926"/>
    <w:rsid w:val="001946EB"/>
    <w:rsid w:val="001A2AB9"/>
    <w:rsid w:val="001A5E77"/>
    <w:rsid w:val="001A77E5"/>
    <w:rsid w:val="001B0F83"/>
    <w:rsid w:val="001B2019"/>
    <w:rsid w:val="001B2C49"/>
    <w:rsid w:val="001B43E8"/>
    <w:rsid w:val="001C423E"/>
    <w:rsid w:val="001D2934"/>
    <w:rsid w:val="001F159C"/>
    <w:rsid w:val="00210A6C"/>
    <w:rsid w:val="00221C07"/>
    <w:rsid w:val="00223638"/>
    <w:rsid w:val="002255E5"/>
    <w:rsid w:val="00234D99"/>
    <w:rsid w:val="002439F2"/>
    <w:rsid w:val="00254AEC"/>
    <w:rsid w:val="00257F7C"/>
    <w:rsid w:val="00263D2E"/>
    <w:rsid w:val="00270D57"/>
    <w:rsid w:val="00282C9E"/>
    <w:rsid w:val="00284050"/>
    <w:rsid w:val="00284313"/>
    <w:rsid w:val="00285282"/>
    <w:rsid w:val="0029091A"/>
    <w:rsid w:val="00292CF9"/>
    <w:rsid w:val="0029785E"/>
    <w:rsid w:val="002A1A45"/>
    <w:rsid w:val="002A7A0B"/>
    <w:rsid w:val="002B7C1A"/>
    <w:rsid w:val="002C2088"/>
    <w:rsid w:val="002D234A"/>
    <w:rsid w:val="002D24A5"/>
    <w:rsid w:val="002F0390"/>
    <w:rsid w:val="002F0A4D"/>
    <w:rsid w:val="00300A06"/>
    <w:rsid w:val="00302C04"/>
    <w:rsid w:val="00313B8C"/>
    <w:rsid w:val="00316A1C"/>
    <w:rsid w:val="00317F12"/>
    <w:rsid w:val="00335990"/>
    <w:rsid w:val="00336A39"/>
    <w:rsid w:val="00342F3E"/>
    <w:rsid w:val="003457D6"/>
    <w:rsid w:val="00347B7E"/>
    <w:rsid w:val="00350A60"/>
    <w:rsid w:val="00353A47"/>
    <w:rsid w:val="00353EA1"/>
    <w:rsid w:val="00365B41"/>
    <w:rsid w:val="0036667D"/>
    <w:rsid w:val="00367854"/>
    <w:rsid w:val="00370EBF"/>
    <w:rsid w:val="00377C16"/>
    <w:rsid w:val="0038017E"/>
    <w:rsid w:val="00380958"/>
    <w:rsid w:val="0038230B"/>
    <w:rsid w:val="00387C7F"/>
    <w:rsid w:val="0039050A"/>
    <w:rsid w:val="00394708"/>
    <w:rsid w:val="003A13BF"/>
    <w:rsid w:val="003A6A27"/>
    <w:rsid w:val="003B09E2"/>
    <w:rsid w:val="003B54BA"/>
    <w:rsid w:val="003C0E57"/>
    <w:rsid w:val="003C162F"/>
    <w:rsid w:val="003C4844"/>
    <w:rsid w:val="003C76C7"/>
    <w:rsid w:val="003C776E"/>
    <w:rsid w:val="003D42BF"/>
    <w:rsid w:val="003E2B22"/>
    <w:rsid w:val="003E7884"/>
    <w:rsid w:val="00400CEF"/>
    <w:rsid w:val="004018BC"/>
    <w:rsid w:val="00411E3A"/>
    <w:rsid w:val="004176C4"/>
    <w:rsid w:val="00421974"/>
    <w:rsid w:val="00422715"/>
    <w:rsid w:val="00423D9C"/>
    <w:rsid w:val="00424185"/>
    <w:rsid w:val="00424357"/>
    <w:rsid w:val="004263C1"/>
    <w:rsid w:val="00444632"/>
    <w:rsid w:val="00461B17"/>
    <w:rsid w:val="0046704E"/>
    <w:rsid w:val="00483FC7"/>
    <w:rsid w:val="004A1FDA"/>
    <w:rsid w:val="004A6B55"/>
    <w:rsid w:val="004B1199"/>
    <w:rsid w:val="004B23B3"/>
    <w:rsid w:val="004B5627"/>
    <w:rsid w:val="004C0036"/>
    <w:rsid w:val="004C5AC7"/>
    <w:rsid w:val="004D106F"/>
    <w:rsid w:val="004D5B9B"/>
    <w:rsid w:val="004D618A"/>
    <w:rsid w:val="004D7EAF"/>
    <w:rsid w:val="004E0BA7"/>
    <w:rsid w:val="004E1B75"/>
    <w:rsid w:val="004E6F93"/>
    <w:rsid w:val="004F39AC"/>
    <w:rsid w:val="004F749C"/>
    <w:rsid w:val="005112E7"/>
    <w:rsid w:val="00533AEB"/>
    <w:rsid w:val="005451E2"/>
    <w:rsid w:val="0055018E"/>
    <w:rsid w:val="00552559"/>
    <w:rsid w:val="0055713B"/>
    <w:rsid w:val="00557978"/>
    <w:rsid w:val="00573A99"/>
    <w:rsid w:val="00575115"/>
    <w:rsid w:val="00592EB1"/>
    <w:rsid w:val="005A01AF"/>
    <w:rsid w:val="005A18BF"/>
    <w:rsid w:val="005A771E"/>
    <w:rsid w:val="005B73C2"/>
    <w:rsid w:val="005C144D"/>
    <w:rsid w:val="005C14E9"/>
    <w:rsid w:val="005D222B"/>
    <w:rsid w:val="005D240E"/>
    <w:rsid w:val="005D2476"/>
    <w:rsid w:val="005F7C4F"/>
    <w:rsid w:val="006119B7"/>
    <w:rsid w:val="00632DB1"/>
    <w:rsid w:val="0063766F"/>
    <w:rsid w:val="0065187C"/>
    <w:rsid w:val="00651A8A"/>
    <w:rsid w:val="00652F21"/>
    <w:rsid w:val="006568B2"/>
    <w:rsid w:val="00656FC7"/>
    <w:rsid w:val="006630A8"/>
    <w:rsid w:val="0066626D"/>
    <w:rsid w:val="00674608"/>
    <w:rsid w:val="0067548D"/>
    <w:rsid w:val="006802AE"/>
    <w:rsid w:val="006856E3"/>
    <w:rsid w:val="006909DD"/>
    <w:rsid w:val="00693199"/>
    <w:rsid w:val="0069471A"/>
    <w:rsid w:val="006A2BE1"/>
    <w:rsid w:val="006A35F7"/>
    <w:rsid w:val="006C0312"/>
    <w:rsid w:val="006C0F44"/>
    <w:rsid w:val="006C1AD8"/>
    <w:rsid w:val="006D32BC"/>
    <w:rsid w:val="006E39E0"/>
    <w:rsid w:val="006F590B"/>
    <w:rsid w:val="00701556"/>
    <w:rsid w:val="00703796"/>
    <w:rsid w:val="00703A4A"/>
    <w:rsid w:val="00703DF9"/>
    <w:rsid w:val="00706EF3"/>
    <w:rsid w:val="00710E91"/>
    <w:rsid w:val="00720087"/>
    <w:rsid w:val="00721A3F"/>
    <w:rsid w:val="007304B7"/>
    <w:rsid w:val="0074307D"/>
    <w:rsid w:val="00751073"/>
    <w:rsid w:val="00751B26"/>
    <w:rsid w:val="00754A1C"/>
    <w:rsid w:val="00757B03"/>
    <w:rsid w:val="0076307F"/>
    <w:rsid w:val="00765097"/>
    <w:rsid w:val="007659EF"/>
    <w:rsid w:val="00766AFA"/>
    <w:rsid w:val="007671D3"/>
    <w:rsid w:val="00770876"/>
    <w:rsid w:val="00774C99"/>
    <w:rsid w:val="00774FAF"/>
    <w:rsid w:val="00776F64"/>
    <w:rsid w:val="0077714E"/>
    <w:rsid w:val="007808E5"/>
    <w:rsid w:val="0078234C"/>
    <w:rsid w:val="0078426C"/>
    <w:rsid w:val="0079763B"/>
    <w:rsid w:val="007A3154"/>
    <w:rsid w:val="007A36D9"/>
    <w:rsid w:val="007C14B1"/>
    <w:rsid w:val="007C1CC2"/>
    <w:rsid w:val="007D45DA"/>
    <w:rsid w:val="007E1841"/>
    <w:rsid w:val="007F3582"/>
    <w:rsid w:val="007F3EC1"/>
    <w:rsid w:val="008215EA"/>
    <w:rsid w:val="00826060"/>
    <w:rsid w:val="00827D12"/>
    <w:rsid w:val="008361D6"/>
    <w:rsid w:val="008412A6"/>
    <w:rsid w:val="008477D6"/>
    <w:rsid w:val="00850AD3"/>
    <w:rsid w:val="008553DF"/>
    <w:rsid w:val="00867D67"/>
    <w:rsid w:val="00870AFF"/>
    <w:rsid w:val="0087138D"/>
    <w:rsid w:val="00882968"/>
    <w:rsid w:val="00886B88"/>
    <w:rsid w:val="00891D11"/>
    <w:rsid w:val="008A2ACB"/>
    <w:rsid w:val="008A2CDB"/>
    <w:rsid w:val="008A42A3"/>
    <w:rsid w:val="008A669B"/>
    <w:rsid w:val="008C7A5E"/>
    <w:rsid w:val="008D04C8"/>
    <w:rsid w:val="008E1820"/>
    <w:rsid w:val="008E4614"/>
    <w:rsid w:val="008E48C0"/>
    <w:rsid w:val="008F07B5"/>
    <w:rsid w:val="0090146A"/>
    <w:rsid w:val="00901917"/>
    <w:rsid w:val="0090708D"/>
    <w:rsid w:val="00914B46"/>
    <w:rsid w:val="00915CCC"/>
    <w:rsid w:val="0092145E"/>
    <w:rsid w:val="009216D0"/>
    <w:rsid w:val="0093032B"/>
    <w:rsid w:val="00930A1C"/>
    <w:rsid w:val="00937714"/>
    <w:rsid w:val="00946F40"/>
    <w:rsid w:val="00960B1D"/>
    <w:rsid w:val="0096349D"/>
    <w:rsid w:val="009656B9"/>
    <w:rsid w:val="00970282"/>
    <w:rsid w:val="00990838"/>
    <w:rsid w:val="009958FB"/>
    <w:rsid w:val="009A6668"/>
    <w:rsid w:val="009B6DCF"/>
    <w:rsid w:val="009C1DCA"/>
    <w:rsid w:val="009C3F6C"/>
    <w:rsid w:val="009C558F"/>
    <w:rsid w:val="009D1243"/>
    <w:rsid w:val="009D1D91"/>
    <w:rsid w:val="009D4CFB"/>
    <w:rsid w:val="009D5660"/>
    <w:rsid w:val="009D7A89"/>
    <w:rsid w:val="009D7F9C"/>
    <w:rsid w:val="009E2315"/>
    <w:rsid w:val="009E29CF"/>
    <w:rsid w:val="009F3CF5"/>
    <w:rsid w:val="009F5235"/>
    <w:rsid w:val="009F5B9D"/>
    <w:rsid w:val="009F658B"/>
    <w:rsid w:val="00A04098"/>
    <w:rsid w:val="00A057F9"/>
    <w:rsid w:val="00A05AEE"/>
    <w:rsid w:val="00A11F8F"/>
    <w:rsid w:val="00A12B47"/>
    <w:rsid w:val="00A1538D"/>
    <w:rsid w:val="00A36A2B"/>
    <w:rsid w:val="00A419CE"/>
    <w:rsid w:val="00A42277"/>
    <w:rsid w:val="00A54DE9"/>
    <w:rsid w:val="00A568D1"/>
    <w:rsid w:val="00A66096"/>
    <w:rsid w:val="00A76933"/>
    <w:rsid w:val="00A83073"/>
    <w:rsid w:val="00A9143E"/>
    <w:rsid w:val="00AA39B4"/>
    <w:rsid w:val="00AA39DA"/>
    <w:rsid w:val="00AA3B95"/>
    <w:rsid w:val="00AA41FC"/>
    <w:rsid w:val="00AA4DF6"/>
    <w:rsid w:val="00AA6551"/>
    <w:rsid w:val="00AB55E3"/>
    <w:rsid w:val="00AB6FA2"/>
    <w:rsid w:val="00AC076A"/>
    <w:rsid w:val="00AC3608"/>
    <w:rsid w:val="00AD61EF"/>
    <w:rsid w:val="00AE353F"/>
    <w:rsid w:val="00AF41F1"/>
    <w:rsid w:val="00AF602E"/>
    <w:rsid w:val="00B02BFD"/>
    <w:rsid w:val="00B12805"/>
    <w:rsid w:val="00B17BDF"/>
    <w:rsid w:val="00B21477"/>
    <w:rsid w:val="00B257B5"/>
    <w:rsid w:val="00B26A7D"/>
    <w:rsid w:val="00B40DBB"/>
    <w:rsid w:val="00B516B0"/>
    <w:rsid w:val="00B524DC"/>
    <w:rsid w:val="00B53D3E"/>
    <w:rsid w:val="00B55EE1"/>
    <w:rsid w:val="00B60B83"/>
    <w:rsid w:val="00B64589"/>
    <w:rsid w:val="00B65141"/>
    <w:rsid w:val="00B675F3"/>
    <w:rsid w:val="00B751B2"/>
    <w:rsid w:val="00B94C36"/>
    <w:rsid w:val="00B953E4"/>
    <w:rsid w:val="00BA3928"/>
    <w:rsid w:val="00BA5A66"/>
    <w:rsid w:val="00BA66AA"/>
    <w:rsid w:val="00BB2C5E"/>
    <w:rsid w:val="00BB3720"/>
    <w:rsid w:val="00BC5FE3"/>
    <w:rsid w:val="00BD0954"/>
    <w:rsid w:val="00BD0999"/>
    <w:rsid w:val="00BD5453"/>
    <w:rsid w:val="00BE1320"/>
    <w:rsid w:val="00BE1BB9"/>
    <w:rsid w:val="00BE7A08"/>
    <w:rsid w:val="00BF044A"/>
    <w:rsid w:val="00BF0819"/>
    <w:rsid w:val="00BF7538"/>
    <w:rsid w:val="00C006FD"/>
    <w:rsid w:val="00C027FE"/>
    <w:rsid w:val="00C0413A"/>
    <w:rsid w:val="00C04154"/>
    <w:rsid w:val="00C04AC4"/>
    <w:rsid w:val="00C0509A"/>
    <w:rsid w:val="00C054C3"/>
    <w:rsid w:val="00C20E7A"/>
    <w:rsid w:val="00C2243A"/>
    <w:rsid w:val="00C27263"/>
    <w:rsid w:val="00C31141"/>
    <w:rsid w:val="00C36C48"/>
    <w:rsid w:val="00C41552"/>
    <w:rsid w:val="00C45525"/>
    <w:rsid w:val="00C54551"/>
    <w:rsid w:val="00C617C5"/>
    <w:rsid w:val="00C618E7"/>
    <w:rsid w:val="00C629C2"/>
    <w:rsid w:val="00C64065"/>
    <w:rsid w:val="00C66755"/>
    <w:rsid w:val="00C74790"/>
    <w:rsid w:val="00C96E5B"/>
    <w:rsid w:val="00CA4386"/>
    <w:rsid w:val="00CA5E39"/>
    <w:rsid w:val="00CA6843"/>
    <w:rsid w:val="00CB6F45"/>
    <w:rsid w:val="00CC40B6"/>
    <w:rsid w:val="00CC4118"/>
    <w:rsid w:val="00CD0B4D"/>
    <w:rsid w:val="00CD51E0"/>
    <w:rsid w:val="00CE35DB"/>
    <w:rsid w:val="00CE5623"/>
    <w:rsid w:val="00CF1F60"/>
    <w:rsid w:val="00CF3730"/>
    <w:rsid w:val="00CF786A"/>
    <w:rsid w:val="00D161A6"/>
    <w:rsid w:val="00D23F87"/>
    <w:rsid w:val="00D24F3D"/>
    <w:rsid w:val="00D33139"/>
    <w:rsid w:val="00D33F1D"/>
    <w:rsid w:val="00D41B97"/>
    <w:rsid w:val="00D73030"/>
    <w:rsid w:val="00D7653C"/>
    <w:rsid w:val="00D82932"/>
    <w:rsid w:val="00D850B2"/>
    <w:rsid w:val="00D915C7"/>
    <w:rsid w:val="00DA6583"/>
    <w:rsid w:val="00DB1F07"/>
    <w:rsid w:val="00DC3D0F"/>
    <w:rsid w:val="00DC421C"/>
    <w:rsid w:val="00DE3030"/>
    <w:rsid w:val="00DE348C"/>
    <w:rsid w:val="00DE50DA"/>
    <w:rsid w:val="00DE5F2D"/>
    <w:rsid w:val="00DE777B"/>
    <w:rsid w:val="00DF1488"/>
    <w:rsid w:val="00DF5DC3"/>
    <w:rsid w:val="00E05E43"/>
    <w:rsid w:val="00E07520"/>
    <w:rsid w:val="00E07844"/>
    <w:rsid w:val="00E178FF"/>
    <w:rsid w:val="00E265C8"/>
    <w:rsid w:val="00E278CA"/>
    <w:rsid w:val="00E57B58"/>
    <w:rsid w:val="00E73891"/>
    <w:rsid w:val="00E76F1E"/>
    <w:rsid w:val="00E77CC0"/>
    <w:rsid w:val="00E812C7"/>
    <w:rsid w:val="00E827D4"/>
    <w:rsid w:val="00E97CB5"/>
    <w:rsid w:val="00EA0B05"/>
    <w:rsid w:val="00EA4BCB"/>
    <w:rsid w:val="00EA6B83"/>
    <w:rsid w:val="00EB44CE"/>
    <w:rsid w:val="00EB656D"/>
    <w:rsid w:val="00EC15C0"/>
    <w:rsid w:val="00EC41A3"/>
    <w:rsid w:val="00EC4F2A"/>
    <w:rsid w:val="00ED52A9"/>
    <w:rsid w:val="00EF7F8F"/>
    <w:rsid w:val="00F218AD"/>
    <w:rsid w:val="00F3576E"/>
    <w:rsid w:val="00F371E6"/>
    <w:rsid w:val="00F37AC6"/>
    <w:rsid w:val="00F41164"/>
    <w:rsid w:val="00F4773F"/>
    <w:rsid w:val="00F51EE0"/>
    <w:rsid w:val="00F55469"/>
    <w:rsid w:val="00F56EDA"/>
    <w:rsid w:val="00F720D5"/>
    <w:rsid w:val="00F74290"/>
    <w:rsid w:val="00F755F0"/>
    <w:rsid w:val="00F7591A"/>
    <w:rsid w:val="00F8229B"/>
    <w:rsid w:val="00F8762D"/>
    <w:rsid w:val="00F92D3E"/>
    <w:rsid w:val="00FA115E"/>
    <w:rsid w:val="00FA1573"/>
    <w:rsid w:val="00FA3EDE"/>
    <w:rsid w:val="00FB0DE2"/>
    <w:rsid w:val="00FB67C3"/>
    <w:rsid w:val="00FC28C7"/>
    <w:rsid w:val="00FC3004"/>
    <w:rsid w:val="00FE468C"/>
    <w:rsid w:val="00FE4BC7"/>
    <w:rsid w:val="00FE56E4"/>
    <w:rsid w:val="00FE7990"/>
    <w:rsid w:val="00FF428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4A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A7D"/>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313B8C"/>
    <w:pPr>
      <w:keepNext/>
      <w:numPr>
        <w:numId w:val="1"/>
      </w:numPr>
      <w:tabs>
        <w:tab w:val="clear" w:pos="568"/>
        <w:tab w:val="num" w:pos="374"/>
      </w:tabs>
      <w:spacing w:before="240" w:after="120"/>
      <w:ind w:left="374"/>
      <w:jc w:val="both"/>
      <w:outlineLvl w:val="0"/>
    </w:pPr>
    <w:rPr>
      <w:b/>
      <w:bCs/>
      <w:caps/>
      <w:kern w:val="32"/>
      <w:sz w:val="28"/>
    </w:rPr>
  </w:style>
  <w:style w:type="paragraph" w:styleId="Heading2">
    <w:name w:val="heading 2"/>
    <w:basedOn w:val="Normal"/>
    <w:next w:val="Normal"/>
    <w:link w:val="Heading2Char"/>
    <w:qFormat/>
    <w:rsid w:val="00101921"/>
    <w:pPr>
      <w:keepNext/>
      <w:numPr>
        <w:ilvl w:val="1"/>
        <w:numId w:val="1"/>
      </w:numPr>
      <w:spacing w:before="120" w:after="120"/>
      <w:ind w:left="578" w:hanging="578"/>
      <w:jc w:val="both"/>
      <w:outlineLvl w:val="1"/>
    </w:pPr>
    <w:rPr>
      <w:rFonts w:cs="Arial"/>
      <w:b/>
      <w:bCs/>
      <w:iCs/>
      <w:szCs w:val="28"/>
    </w:rPr>
  </w:style>
  <w:style w:type="paragraph" w:styleId="Heading3">
    <w:name w:val="heading 3"/>
    <w:aliases w:val="Section,L3,h3,Char4,Subparagraaf,jelaHeading 3,PA Minor Section,Minor,3,numbered indent 3,ni3,Level 1 - 1,Level 1 - 11,Third Level Head,h3 sub heading"/>
    <w:basedOn w:val="Normal"/>
    <w:next w:val="Normal"/>
    <w:link w:val="Heading3Char"/>
    <w:qFormat/>
    <w:rsid w:val="008E1820"/>
    <w:pPr>
      <w:keepNext/>
      <w:numPr>
        <w:ilvl w:val="2"/>
        <w:numId w:val="1"/>
      </w:numPr>
      <w:spacing w:before="240" w:after="60"/>
      <w:ind w:left="720"/>
      <w:outlineLvl w:val="2"/>
    </w:pPr>
    <w:rPr>
      <w:rFonts w:cs="Arial"/>
      <w:b/>
      <w:bCs/>
      <w:sz w:val="26"/>
    </w:rPr>
  </w:style>
  <w:style w:type="paragraph" w:styleId="Heading4">
    <w:name w:val="heading 4"/>
    <w:aliases w:val="Sous-Section,PA Micro Section,h4,Sub-Minor,Fourth Level Head,4,Vierte Ebene"/>
    <w:basedOn w:val="Normal"/>
    <w:next w:val="Normal"/>
    <w:link w:val="Heading4Char"/>
    <w:qFormat/>
    <w:rsid w:val="008E1820"/>
    <w:pPr>
      <w:keepNext/>
      <w:numPr>
        <w:ilvl w:val="3"/>
        <w:numId w:val="1"/>
      </w:numPr>
      <w:spacing w:before="240" w:after="60"/>
      <w:ind w:left="862" w:hanging="862"/>
      <w:outlineLvl w:val="3"/>
    </w:pPr>
    <w:rPr>
      <w:b/>
      <w:bCs/>
      <w:i/>
      <w:szCs w:val="28"/>
    </w:rPr>
  </w:style>
  <w:style w:type="paragraph" w:styleId="Heading5">
    <w:name w:val="heading 5"/>
    <w:aliases w:val="PA Pico Section,h5,Kop 1A, Char3,Char3"/>
    <w:basedOn w:val="Normal"/>
    <w:next w:val="Normal"/>
    <w:link w:val="Heading5Char"/>
    <w:qFormat/>
    <w:rsid w:val="007F3EC1"/>
    <w:pPr>
      <w:numPr>
        <w:ilvl w:val="4"/>
        <w:numId w:val="1"/>
      </w:numPr>
      <w:spacing w:before="240" w:after="60"/>
      <w:outlineLvl w:val="4"/>
    </w:pPr>
    <w:rPr>
      <w:b/>
      <w:bCs/>
      <w:i/>
      <w:iCs/>
      <w:sz w:val="26"/>
      <w:szCs w:val="26"/>
    </w:rPr>
  </w:style>
  <w:style w:type="paragraph" w:styleId="Heading6">
    <w:name w:val="heading 6"/>
    <w:aliases w:val="Appendix,PA Appendix"/>
    <w:basedOn w:val="Normal"/>
    <w:next w:val="Normal"/>
    <w:link w:val="Heading6Char"/>
    <w:qFormat/>
    <w:rsid w:val="007F3EC1"/>
    <w:pPr>
      <w:numPr>
        <w:ilvl w:val="5"/>
        <w:numId w:val="1"/>
      </w:numPr>
      <w:spacing w:before="240" w:after="60"/>
      <w:outlineLvl w:val="5"/>
    </w:pPr>
    <w:rPr>
      <w:b/>
      <w:bCs/>
    </w:rPr>
  </w:style>
  <w:style w:type="paragraph" w:styleId="Heading7">
    <w:name w:val="heading 7"/>
    <w:aliases w:val=" Char2,PA Appendix Major,Char2"/>
    <w:basedOn w:val="Normal"/>
    <w:next w:val="Normal"/>
    <w:link w:val="Heading7Char"/>
    <w:qFormat/>
    <w:rsid w:val="007F3EC1"/>
    <w:pPr>
      <w:numPr>
        <w:ilvl w:val="6"/>
        <w:numId w:val="1"/>
      </w:numPr>
      <w:spacing w:before="240" w:after="60"/>
      <w:outlineLvl w:val="6"/>
    </w:pPr>
  </w:style>
  <w:style w:type="paragraph" w:styleId="Heading8">
    <w:name w:val="heading 8"/>
    <w:aliases w:val="=Heading 3 w/o number,PA Appendix Minor"/>
    <w:basedOn w:val="Normal"/>
    <w:next w:val="Normal"/>
    <w:link w:val="Heading8Char"/>
    <w:qFormat/>
    <w:rsid w:val="007F3EC1"/>
    <w:pPr>
      <w:numPr>
        <w:ilvl w:val="7"/>
        <w:numId w:val="1"/>
      </w:numPr>
      <w:spacing w:before="240" w:after="60"/>
      <w:outlineLvl w:val="7"/>
    </w:pPr>
    <w:rPr>
      <w:i/>
      <w:iCs/>
    </w:rPr>
  </w:style>
  <w:style w:type="paragraph" w:styleId="Heading9">
    <w:name w:val="heading 9"/>
    <w:aliases w:val="Reference Appendix,Reference Appendix Char,App Heading"/>
    <w:basedOn w:val="Normal"/>
    <w:next w:val="Normal"/>
    <w:link w:val="Heading9Char"/>
    <w:qFormat/>
    <w:rsid w:val="007F3EC1"/>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Header1,hd,encabezado,Encabezado 2,Char2 Char Char, Char"/>
    <w:basedOn w:val="Normal"/>
    <w:link w:val="HeaderChar"/>
    <w:unhideWhenUsed/>
    <w:qFormat/>
    <w:rsid w:val="009E2315"/>
    <w:pPr>
      <w:tabs>
        <w:tab w:val="center" w:pos="4680"/>
        <w:tab w:val="right" w:pos="9360"/>
      </w:tabs>
    </w:pPr>
  </w:style>
  <w:style w:type="character" w:customStyle="1" w:styleId="HeaderChar">
    <w:name w:val="Header Char"/>
    <w:aliases w:val=" Char2 Char Char1,Header Char Char Char, Char2 Char Char Char,Fejléc4 Char,Header1 Char,hd Char,encabezado Char,Encabezado 2 Char,Char2 Char Char Char, Char Char"/>
    <w:basedOn w:val="DefaultParagraphFont"/>
    <w:link w:val="Header"/>
    <w:rsid w:val="009E2315"/>
  </w:style>
  <w:style w:type="paragraph" w:styleId="Footer">
    <w:name w:val="footer"/>
    <w:basedOn w:val="Normal"/>
    <w:link w:val="FooterChar"/>
    <w:uiPriority w:val="99"/>
    <w:unhideWhenUsed/>
    <w:rsid w:val="009E2315"/>
    <w:pPr>
      <w:tabs>
        <w:tab w:val="center" w:pos="4680"/>
        <w:tab w:val="right" w:pos="9360"/>
      </w:tabs>
    </w:pPr>
  </w:style>
  <w:style w:type="character" w:customStyle="1" w:styleId="FooterChar">
    <w:name w:val="Footer Char"/>
    <w:basedOn w:val="DefaultParagraphFont"/>
    <w:link w:val="Footer"/>
    <w:uiPriority w:val="99"/>
    <w:rsid w:val="009E2315"/>
  </w:style>
  <w:style w:type="character" w:styleId="Hyperlink">
    <w:name w:val="Hyperlink"/>
    <w:basedOn w:val="DefaultParagraphFont"/>
    <w:uiPriority w:val="99"/>
    <w:unhideWhenUsed/>
    <w:rsid w:val="002F0A4D"/>
    <w:rPr>
      <w:color w:val="0563C1" w:themeColor="hyperlink"/>
      <w:u w:val="single"/>
    </w:rPr>
  </w:style>
  <w:style w:type="character" w:customStyle="1" w:styleId="UnresolvedMention1">
    <w:name w:val="Unresolved Mention1"/>
    <w:basedOn w:val="DefaultParagraphFont"/>
    <w:uiPriority w:val="99"/>
    <w:semiHidden/>
    <w:unhideWhenUsed/>
    <w:rsid w:val="002F0A4D"/>
    <w:rPr>
      <w:color w:val="808080"/>
      <w:shd w:val="clear" w:color="auto" w:fill="E6E6E6"/>
    </w:rPr>
  </w:style>
  <w:style w:type="paragraph" w:customStyle="1" w:styleId="Style">
    <w:name w:val="Style"/>
    <w:rsid w:val="00C667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01921"/>
    <w:pPr>
      <w:widowControl w:val="0"/>
      <w:tabs>
        <w:tab w:val="left" w:pos="-142"/>
        <w:tab w:val="left" w:pos="440"/>
        <w:tab w:val="right" w:leader="dot" w:pos="9900"/>
      </w:tabs>
      <w:spacing w:before="100" w:beforeAutospacing="1" w:line="360" w:lineRule="auto"/>
    </w:pPr>
    <w:rPr>
      <w:b/>
      <w:bCs/>
      <w:caps/>
      <w:szCs w:val="20"/>
      <w:lang w:val="ro-RO"/>
    </w:rPr>
  </w:style>
  <w:style w:type="paragraph" w:styleId="TOC2">
    <w:name w:val="toc 2"/>
    <w:basedOn w:val="Normal"/>
    <w:next w:val="Normal"/>
    <w:autoRedefine/>
    <w:uiPriority w:val="39"/>
    <w:rsid w:val="007659EF"/>
    <w:pPr>
      <w:widowControl w:val="0"/>
      <w:tabs>
        <w:tab w:val="left" w:pos="440"/>
        <w:tab w:val="right" w:leader="dot" w:pos="9923"/>
      </w:tabs>
      <w:ind w:left="-142"/>
    </w:pPr>
    <w:rPr>
      <w:smallCaps/>
      <w:sz w:val="20"/>
      <w:szCs w:val="20"/>
      <w:lang w:val="ro-RO"/>
    </w:rPr>
  </w:style>
  <w:style w:type="paragraph" w:styleId="TOC3">
    <w:name w:val="toc 3"/>
    <w:basedOn w:val="Normal"/>
    <w:next w:val="Normal"/>
    <w:autoRedefine/>
    <w:uiPriority w:val="39"/>
    <w:rsid w:val="007659EF"/>
    <w:pPr>
      <w:widowControl w:val="0"/>
      <w:tabs>
        <w:tab w:val="left" w:pos="1100"/>
        <w:tab w:val="right" w:leader="dot" w:pos="9923"/>
      </w:tabs>
      <w:ind w:left="440"/>
    </w:pPr>
    <w:rPr>
      <w:iCs/>
      <w:sz w:val="20"/>
      <w:szCs w:val="20"/>
      <w:lang w:val="ro-RO"/>
    </w:rPr>
  </w:style>
  <w:style w:type="character" w:customStyle="1" w:styleId="Heading1Char">
    <w:name w:val="Heading 1 Char"/>
    <w:basedOn w:val="DefaultParagraphFont"/>
    <w:link w:val="Heading1"/>
    <w:rsid w:val="00313B8C"/>
    <w:rPr>
      <w:rFonts w:ascii="Arial" w:eastAsia="Times New Roman" w:hAnsi="Arial" w:cs="Times New Roman"/>
      <w:b/>
      <w:bCs/>
      <w:caps/>
      <w:kern w:val="32"/>
      <w:sz w:val="28"/>
      <w:szCs w:val="24"/>
    </w:rPr>
  </w:style>
  <w:style w:type="character" w:customStyle="1" w:styleId="Heading2Char">
    <w:name w:val="Heading 2 Char"/>
    <w:basedOn w:val="DefaultParagraphFont"/>
    <w:link w:val="Heading2"/>
    <w:rsid w:val="00101921"/>
    <w:rPr>
      <w:rFonts w:ascii="Arial" w:eastAsia="Times New Roman" w:hAnsi="Arial" w:cs="Arial"/>
      <w:b/>
      <w:bCs/>
      <w:iCs/>
      <w:szCs w:val="28"/>
    </w:rPr>
  </w:style>
  <w:style w:type="character" w:customStyle="1" w:styleId="Heading3Char">
    <w:name w:val="Heading 3 Char"/>
    <w:aliases w:val="Section Char,L3 Char,h3 Char,Char4 Char,Subparagraaf Char,jelaHeading 3 Char,PA Minor Section Char,Minor Char,3 Char,numbered indent 3 Char,ni3 Char,Level 1 - 1 Char,Level 1 - 11 Char,Third Level Head Char,h3 sub heading Char"/>
    <w:basedOn w:val="DefaultParagraphFont"/>
    <w:link w:val="Heading3"/>
    <w:rsid w:val="008E1820"/>
    <w:rPr>
      <w:rFonts w:ascii="Arial" w:eastAsia="Times New Roman" w:hAnsi="Arial" w:cs="Arial"/>
      <w:b/>
      <w:bCs/>
      <w:sz w:val="26"/>
      <w:szCs w:val="24"/>
    </w:rPr>
  </w:style>
  <w:style w:type="character" w:customStyle="1" w:styleId="Heading4Char">
    <w:name w:val="Heading 4 Char"/>
    <w:aliases w:val="Sous-Section Char,PA Micro Section Char,h4 Char,Sub-Minor Char,Fourth Level Head Char,4 Char,Vierte Ebene Char"/>
    <w:basedOn w:val="DefaultParagraphFont"/>
    <w:link w:val="Heading4"/>
    <w:rsid w:val="008E1820"/>
    <w:rPr>
      <w:rFonts w:ascii="Arial" w:eastAsia="Times New Roman" w:hAnsi="Arial" w:cs="Times New Roman"/>
      <w:b/>
      <w:bCs/>
      <w:i/>
      <w:szCs w:val="28"/>
    </w:rPr>
  </w:style>
  <w:style w:type="character" w:customStyle="1" w:styleId="Heading5Char">
    <w:name w:val="Heading 5 Char"/>
    <w:aliases w:val="PA Pico Section Char,h5 Char,Kop 1A Char, Char3 Char,Char3 Char"/>
    <w:basedOn w:val="DefaultParagraphFont"/>
    <w:link w:val="Heading5"/>
    <w:rsid w:val="007F3EC1"/>
    <w:rPr>
      <w:rFonts w:ascii="Times New Roman" w:eastAsia="Times New Roman" w:hAnsi="Times New Roman" w:cs="Times New Roman"/>
      <w:b/>
      <w:bCs/>
      <w:i/>
      <w:iCs/>
      <w:sz w:val="26"/>
      <w:szCs w:val="26"/>
    </w:rPr>
  </w:style>
  <w:style w:type="character" w:customStyle="1" w:styleId="Heading6Char">
    <w:name w:val="Heading 6 Char"/>
    <w:aliases w:val="Appendix Char,PA Appendix Char"/>
    <w:basedOn w:val="DefaultParagraphFont"/>
    <w:link w:val="Heading6"/>
    <w:rsid w:val="007F3EC1"/>
    <w:rPr>
      <w:rFonts w:ascii="Times New Roman" w:eastAsia="Times New Roman" w:hAnsi="Times New Roman" w:cs="Times New Roman"/>
      <w:b/>
      <w:bCs/>
      <w:sz w:val="24"/>
      <w:szCs w:val="24"/>
    </w:rPr>
  </w:style>
  <w:style w:type="character" w:customStyle="1" w:styleId="Heading7Char">
    <w:name w:val="Heading 7 Char"/>
    <w:aliases w:val=" Char2 Char1,PA Appendix Major Char,Char2 Char"/>
    <w:basedOn w:val="DefaultParagraphFont"/>
    <w:link w:val="Heading7"/>
    <w:rsid w:val="007F3EC1"/>
    <w:rPr>
      <w:rFonts w:ascii="Times New Roman" w:eastAsia="Times New Roman" w:hAnsi="Times New Roman" w:cs="Times New Roman"/>
      <w:sz w:val="24"/>
      <w:szCs w:val="24"/>
    </w:rPr>
  </w:style>
  <w:style w:type="character" w:customStyle="1" w:styleId="Heading8Char">
    <w:name w:val="Heading 8 Char"/>
    <w:aliases w:val="=Heading 3 w/o number Char,PA Appendix Minor Char"/>
    <w:basedOn w:val="DefaultParagraphFont"/>
    <w:link w:val="Heading8"/>
    <w:rsid w:val="007F3EC1"/>
    <w:rPr>
      <w:rFonts w:ascii="Times New Roman" w:eastAsia="Times New Roman" w:hAnsi="Times New Roman" w:cs="Times New Roman"/>
      <w:i/>
      <w:iCs/>
      <w:sz w:val="24"/>
      <w:szCs w:val="24"/>
    </w:rPr>
  </w:style>
  <w:style w:type="character" w:customStyle="1" w:styleId="Heading9Char">
    <w:name w:val="Heading 9 Char"/>
    <w:aliases w:val="Reference Appendix Char1,Reference Appendix Char Char,App Heading Char"/>
    <w:basedOn w:val="DefaultParagraphFont"/>
    <w:link w:val="Heading9"/>
    <w:rsid w:val="007F3EC1"/>
    <w:rPr>
      <w:rFonts w:ascii="Arial" w:eastAsia="Times New Roman" w:hAnsi="Arial" w:cs="Arial"/>
      <w:sz w:val="24"/>
      <w:szCs w:val="24"/>
    </w:rPr>
  </w:style>
  <w:style w:type="paragraph" w:customStyle="1" w:styleId="Default">
    <w:name w:val="Default"/>
    <w:rsid w:val="007F3EC1"/>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ListBullet">
    <w:name w:val="List Bullet"/>
    <w:aliases w:val="List BULLET 3"/>
    <w:basedOn w:val="Normal"/>
    <w:rsid w:val="007F3EC1"/>
    <w:pPr>
      <w:numPr>
        <w:numId w:val="2"/>
      </w:numPr>
    </w:pPr>
    <w:rPr>
      <w:lang w:val="ro-RO" w:eastAsia="ro-RO"/>
    </w:rPr>
  </w:style>
  <w:style w:type="paragraph" w:customStyle="1" w:styleId="BH-Textnormal">
    <w:name w:val="&quot;BH&quot; - Text normal"/>
    <w:basedOn w:val="Normal"/>
    <w:link w:val="BH-TextnormalCaracter"/>
    <w:rsid w:val="000A7EF3"/>
    <w:pPr>
      <w:spacing w:before="80"/>
      <w:ind w:left="1134"/>
      <w:jc w:val="both"/>
    </w:pPr>
    <w:rPr>
      <w:lang w:val="ro-RO" w:eastAsia="ro-RO"/>
    </w:rPr>
  </w:style>
  <w:style w:type="character" w:customStyle="1" w:styleId="BH-TextnormalCaracter">
    <w:name w:val="&quot;BH&quot; - Text normal Caracter"/>
    <w:link w:val="BH-Textnormal"/>
    <w:rsid w:val="000A7EF3"/>
    <w:rPr>
      <w:rFonts w:ascii="Arial" w:eastAsia="Times New Roman" w:hAnsi="Arial" w:cs="Times New Roman"/>
      <w:szCs w:val="24"/>
      <w:lang w:val="ro-RO" w:eastAsia="ro-RO"/>
    </w:rPr>
  </w:style>
  <w:style w:type="character" w:styleId="Strong">
    <w:name w:val="Strong"/>
    <w:aliases w:val="Arial,strong"/>
    <w:qFormat/>
    <w:rsid w:val="000A7EF3"/>
    <w:rPr>
      <w:b/>
      <w:bCs/>
    </w:rPr>
  </w:style>
  <w:style w:type="paragraph" w:styleId="BalloonText">
    <w:name w:val="Balloon Text"/>
    <w:basedOn w:val="Normal"/>
    <w:link w:val="BalloonTextChar"/>
    <w:unhideWhenUsed/>
    <w:rsid w:val="0092145E"/>
    <w:rPr>
      <w:rFonts w:ascii="Segoe UI" w:hAnsi="Segoe UI" w:cs="Segoe UI"/>
      <w:sz w:val="18"/>
      <w:szCs w:val="18"/>
    </w:rPr>
  </w:style>
  <w:style w:type="character" w:customStyle="1" w:styleId="BalloonTextChar">
    <w:name w:val="Balloon Text Char"/>
    <w:basedOn w:val="DefaultParagraphFont"/>
    <w:link w:val="BalloonText"/>
    <w:rsid w:val="0092145E"/>
    <w:rPr>
      <w:rFonts w:ascii="Segoe UI" w:hAnsi="Segoe UI" w:cs="Segoe UI"/>
      <w:sz w:val="18"/>
      <w:szCs w:val="18"/>
    </w:rPr>
  </w:style>
  <w:style w:type="paragraph" w:styleId="NormalWeb">
    <w:name w:val="Normal (Web)"/>
    <w:basedOn w:val="Normal"/>
    <w:uiPriority w:val="99"/>
    <w:rsid w:val="00703796"/>
    <w:pPr>
      <w:spacing w:before="100" w:beforeAutospacing="1" w:after="100" w:afterAutospacing="1"/>
    </w:pPr>
  </w:style>
  <w:style w:type="paragraph" w:styleId="ListParagraph">
    <w:name w:val="List Paragraph"/>
    <w:aliases w:val="EU"/>
    <w:basedOn w:val="Normal"/>
    <w:link w:val="ListParagraphChar"/>
    <w:uiPriority w:val="34"/>
    <w:qFormat/>
    <w:rsid w:val="00A05AEE"/>
    <w:pPr>
      <w:ind w:left="720"/>
      <w:contextualSpacing/>
    </w:pPr>
  </w:style>
  <w:style w:type="table" w:styleId="TableGrid">
    <w:name w:val="Table Grid"/>
    <w:basedOn w:val="TableNormal"/>
    <w:uiPriority w:val="99"/>
    <w:rsid w:val="00720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7200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720087"/>
  </w:style>
  <w:style w:type="paragraph" w:styleId="BodyText">
    <w:name w:val="Body Text"/>
    <w:basedOn w:val="Normal"/>
    <w:link w:val="BodyTextChar"/>
    <w:rsid w:val="00720087"/>
    <w:pPr>
      <w:spacing w:after="120"/>
    </w:pPr>
    <w:rPr>
      <w:szCs w:val="20"/>
      <w:lang w:val="ro-RO" w:eastAsia="ro-RO"/>
    </w:rPr>
  </w:style>
  <w:style w:type="character" w:customStyle="1" w:styleId="BodyTextChar">
    <w:name w:val="Body Text Char"/>
    <w:basedOn w:val="DefaultParagraphFont"/>
    <w:link w:val="BodyText"/>
    <w:rsid w:val="00720087"/>
    <w:rPr>
      <w:rFonts w:ascii="Times New Roman" w:eastAsia="Times New Roman" w:hAnsi="Times New Roman" w:cs="Times New Roman"/>
      <w:sz w:val="24"/>
      <w:szCs w:val="20"/>
      <w:lang w:val="ro-RO" w:eastAsia="ro-RO"/>
    </w:rPr>
  </w:style>
  <w:style w:type="paragraph" w:styleId="BodyTextIndent">
    <w:name w:val="Body Text Indent"/>
    <w:basedOn w:val="Normal"/>
    <w:link w:val="BodyTextIndentChar"/>
    <w:rsid w:val="00720087"/>
    <w:pPr>
      <w:spacing w:after="120"/>
      <w:ind w:left="360"/>
    </w:pPr>
  </w:style>
  <w:style w:type="character" w:customStyle="1" w:styleId="BodyTextIndentChar">
    <w:name w:val="Body Text Indent Char"/>
    <w:basedOn w:val="DefaultParagraphFont"/>
    <w:link w:val="BodyTextIndent"/>
    <w:rsid w:val="00720087"/>
    <w:rPr>
      <w:rFonts w:ascii="Times New Roman" w:eastAsia="Times New Roman" w:hAnsi="Times New Roman" w:cs="Times New Roman"/>
      <w:sz w:val="24"/>
      <w:szCs w:val="24"/>
    </w:rPr>
  </w:style>
  <w:style w:type="paragraph" w:customStyle="1" w:styleId="cap1">
    <w:name w:val="cap1"/>
    <w:next w:val="Normal"/>
    <w:rsid w:val="00720087"/>
    <w:pPr>
      <w:numPr>
        <w:numId w:val="3"/>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20087"/>
    <w:pPr>
      <w:numPr>
        <w:ilvl w:val="1"/>
        <w:numId w:val="3"/>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20087"/>
    <w:pPr>
      <w:numPr>
        <w:ilvl w:val="2"/>
        <w:numId w:val="3"/>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20087"/>
    <w:pPr>
      <w:numPr>
        <w:ilvl w:val="3"/>
        <w:numId w:val="3"/>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ArialNarrow13ptJustifiedLeft063cm">
    <w:name w:val="Style Arial Narrow 13 pt Justified Left:  0.63 cm"/>
    <w:basedOn w:val="Normal"/>
    <w:rsid w:val="00720087"/>
    <w:pPr>
      <w:spacing w:after="120"/>
      <w:ind w:left="357"/>
      <w:jc w:val="both"/>
    </w:pPr>
    <w:rPr>
      <w:rFonts w:ascii="Arial Narrow" w:hAnsi="Arial Narrow"/>
      <w:sz w:val="26"/>
      <w:szCs w:val="20"/>
    </w:rPr>
  </w:style>
  <w:style w:type="paragraph" w:customStyle="1" w:styleId="Stylecap313pt">
    <w:name w:val="Style cap3 + 13 pt"/>
    <w:basedOn w:val="cap3"/>
    <w:rsid w:val="00720087"/>
    <w:pPr>
      <w:numPr>
        <w:ilvl w:val="0"/>
        <w:numId w:val="0"/>
      </w:numPr>
      <w:tabs>
        <w:tab w:val="num" w:pos="1440"/>
      </w:tabs>
      <w:ind w:left="1224" w:hanging="504"/>
    </w:pPr>
    <w:rPr>
      <w:rFonts w:ascii="Arial Narrow" w:hAnsi="Arial Narrow"/>
      <w:bCs/>
    </w:rPr>
  </w:style>
  <w:style w:type="paragraph" w:customStyle="1" w:styleId="CharChar2CaracterCaracter1">
    <w:name w:val="Char Char2 Caracter Caracter1"/>
    <w:basedOn w:val="Normal"/>
    <w:rsid w:val="00720087"/>
    <w:pPr>
      <w:spacing w:after="160" w:line="240" w:lineRule="exact"/>
    </w:pPr>
    <w:rPr>
      <w:rFonts w:ascii="Tahoma" w:hAnsi="Tahoma"/>
      <w:sz w:val="20"/>
      <w:szCs w:val="20"/>
    </w:rPr>
  </w:style>
  <w:style w:type="paragraph" w:customStyle="1" w:styleId="NormalArialNarrow">
    <w:name w:val="Normal+Arial Narrow"/>
    <w:basedOn w:val="Normal"/>
    <w:link w:val="NormalArialNarrowChar"/>
    <w:rsid w:val="00720087"/>
    <w:pPr>
      <w:spacing w:after="120"/>
    </w:pPr>
    <w:rPr>
      <w:rFonts w:ascii="Arial Narrow" w:hAnsi="Arial Narrow"/>
      <w:lang w:val="ro-RO"/>
    </w:rPr>
  </w:style>
  <w:style w:type="character" w:customStyle="1" w:styleId="NormalArialNarrowChar">
    <w:name w:val="Normal+Arial Narrow Char"/>
    <w:link w:val="NormalArialNarrow"/>
    <w:rsid w:val="00720087"/>
    <w:rPr>
      <w:rFonts w:ascii="Arial Narrow" w:eastAsia="Times New Roman" w:hAnsi="Arial Narrow" w:cs="Times New Roman"/>
      <w:sz w:val="24"/>
      <w:szCs w:val="24"/>
      <w:lang w:val="ro-RO"/>
    </w:rPr>
  </w:style>
  <w:style w:type="paragraph" w:styleId="TOCHeading">
    <w:name w:val="TOC Heading"/>
    <w:basedOn w:val="Heading1"/>
    <w:next w:val="Normal"/>
    <w:uiPriority w:val="39"/>
    <w:unhideWhenUsed/>
    <w:qFormat/>
    <w:rsid w:val="00720087"/>
    <w:pPr>
      <w:keepLines/>
      <w:numPr>
        <w:numId w:val="0"/>
      </w:numPr>
      <w:spacing w:before="480" w:after="0" w:line="276" w:lineRule="auto"/>
      <w:outlineLvl w:val="9"/>
    </w:pPr>
    <w:rPr>
      <w:rFonts w:ascii="Cambria" w:eastAsia="MS Gothic" w:hAnsi="Cambria"/>
      <w:caps w:val="0"/>
      <w:color w:val="365F91"/>
      <w:kern w:val="0"/>
      <w:szCs w:val="28"/>
      <w:lang w:val="x-none" w:eastAsia="ja-JP"/>
    </w:rPr>
  </w:style>
  <w:style w:type="paragraph" w:styleId="Title">
    <w:name w:val="Title"/>
    <w:basedOn w:val="Normal"/>
    <w:link w:val="TitleChar"/>
    <w:qFormat/>
    <w:rsid w:val="00720087"/>
    <w:pPr>
      <w:jc w:val="center"/>
    </w:pPr>
    <w:rPr>
      <w:b/>
      <w:sz w:val="32"/>
      <w:szCs w:val="20"/>
      <w:lang w:val="x-none" w:eastAsia="x-none"/>
    </w:rPr>
  </w:style>
  <w:style w:type="character" w:customStyle="1" w:styleId="TitleChar">
    <w:name w:val="Title Char"/>
    <w:basedOn w:val="DefaultParagraphFont"/>
    <w:link w:val="Title"/>
    <w:rsid w:val="00720087"/>
    <w:rPr>
      <w:rFonts w:ascii="Arial" w:eastAsia="Times New Roman" w:hAnsi="Arial" w:cs="Times New Roman"/>
      <w:b/>
      <w:sz w:val="32"/>
      <w:szCs w:val="20"/>
      <w:lang w:val="x-none" w:eastAsia="x-none"/>
    </w:rPr>
  </w:style>
  <w:style w:type="numbering" w:customStyle="1" w:styleId="Style1">
    <w:name w:val="Style1"/>
    <w:rsid w:val="00720087"/>
    <w:pPr>
      <w:numPr>
        <w:numId w:val="4"/>
      </w:numPr>
    </w:pPr>
  </w:style>
  <w:style w:type="paragraph" w:customStyle="1" w:styleId="StyleSubSubSubTitluRight0mm">
    <w:name w:val="Style SubSubSubTitlu + Right:  0 mm"/>
    <w:basedOn w:val="Normal"/>
    <w:rsid w:val="00720087"/>
    <w:pPr>
      <w:keepNext/>
      <w:pBdr>
        <w:top w:val="single" w:sz="2" w:space="1" w:color="000000"/>
        <w:left w:val="single" w:sz="2" w:space="1" w:color="000000"/>
        <w:bottom w:val="single" w:sz="2" w:space="1" w:color="000000"/>
        <w:right w:val="single" w:sz="2" w:space="1" w:color="000000"/>
      </w:pBdr>
      <w:shd w:val="clear" w:color="auto" w:fill="CCCEE6"/>
      <w:tabs>
        <w:tab w:val="num" w:pos="792"/>
      </w:tabs>
      <w:spacing w:before="40" w:after="60"/>
      <w:ind w:left="792" w:hanging="432"/>
      <w:outlineLvl w:val="1"/>
    </w:pPr>
    <w:rPr>
      <w:rFonts w:ascii="Arial Bold" w:hAnsi="Arial Bold"/>
      <w:b/>
      <w:i/>
      <w:iCs/>
      <w:caps/>
      <w:szCs w:val="20"/>
    </w:rPr>
  </w:style>
  <w:style w:type="paragraph" w:customStyle="1" w:styleId="Style3">
    <w:name w:val="Style3"/>
    <w:basedOn w:val="Normal"/>
    <w:rsid w:val="00720087"/>
    <w:pPr>
      <w:numPr>
        <w:numId w:val="5"/>
      </w:numPr>
      <w:jc w:val="both"/>
    </w:pPr>
    <w:rPr>
      <w:noProof/>
      <w:szCs w:val="20"/>
      <w:lang w:val="en-GB"/>
    </w:rPr>
  </w:style>
  <w:style w:type="paragraph" w:customStyle="1" w:styleId="Tabletotext">
    <w:name w:val="Table to text"/>
    <w:next w:val="Normal"/>
    <w:rsid w:val="00720087"/>
    <w:pPr>
      <w:spacing w:after="0" w:line="240" w:lineRule="auto"/>
      <w:jc w:val="both"/>
    </w:pPr>
    <w:rPr>
      <w:rFonts w:ascii="Arial" w:eastAsia="Times New Roman" w:hAnsi="Arial" w:cs="Times New Roman"/>
      <w:sz w:val="12"/>
      <w:szCs w:val="20"/>
      <w:lang w:val="en-GB"/>
    </w:rPr>
  </w:style>
  <w:style w:type="paragraph" w:styleId="TOC4">
    <w:name w:val="toc 4"/>
    <w:basedOn w:val="Normal"/>
    <w:next w:val="Normal"/>
    <w:autoRedefine/>
    <w:uiPriority w:val="39"/>
    <w:unhideWhenUsed/>
    <w:rsid w:val="007659EF"/>
    <w:pPr>
      <w:spacing w:after="100" w:line="276" w:lineRule="auto"/>
      <w:ind w:left="660"/>
    </w:pPr>
    <w:rPr>
      <w:i/>
      <w:sz w:val="18"/>
      <w:szCs w:val="22"/>
    </w:rPr>
  </w:style>
  <w:style w:type="paragraph" w:styleId="TOC5">
    <w:name w:val="toc 5"/>
    <w:basedOn w:val="Normal"/>
    <w:next w:val="Normal"/>
    <w:autoRedefine/>
    <w:uiPriority w:val="39"/>
    <w:unhideWhenUsed/>
    <w:rsid w:val="00720087"/>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720087"/>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720087"/>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720087"/>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720087"/>
    <w:pPr>
      <w:spacing w:after="100" w:line="276" w:lineRule="auto"/>
      <w:ind w:left="1760"/>
    </w:pPr>
    <w:rPr>
      <w:rFonts w:ascii="Calibri" w:hAnsi="Calibri"/>
      <w:szCs w:val="22"/>
    </w:rPr>
  </w:style>
  <w:style w:type="character" w:styleId="Emphasis">
    <w:name w:val="Emphasis"/>
    <w:qFormat/>
    <w:rsid w:val="00720087"/>
    <w:rPr>
      <w:i/>
      <w:iCs/>
    </w:rPr>
  </w:style>
  <w:style w:type="character" w:customStyle="1" w:styleId="Bodytext0">
    <w:name w:val="Body text_"/>
    <w:basedOn w:val="DefaultParagraphFont"/>
    <w:link w:val="BodyText1"/>
    <w:rsid w:val="00B675F3"/>
    <w:rPr>
      <w:rFonts w:ascii="Calibri" w:eastAsia="Calibri" w:hAnsi="Calibri" w:cs="Calibri"/>
      <w:sz w:val="20"/>
      <w:szCs w:val="20"/>
      <w:shd w:val="clear" w:color="auto" w:fill="FFFFFF"/>
    </w:rPr>
  </w:style>
  <w:style w:type="paragraph" w:customStyle="1" w:styleId="BodyText1">
    <w:name w:val="Body Text1"/>
    <w:basedOn w:val="Normal"/>
    <w:link w:val="Bodytext0"/>
    <w:rsid w:val="00B675F3"/>
    <w:pPr>
      <w:widowControl w:val="0"/>
      <w:shd w:val="clear" w:color="auto" w:fill="FFFFFF"/>
      <w:spacing w:line="270" w:lineRule="exact"/>
    </w:pPr>
    <w:rPr>
      <w:rFonts w:ascii="Calibri" w:eastAsia="Calibri" w:hAnsi="Calibri" w:cs="Calibri"/>
      <w:sz w:val="20"/>
      <w:szCs w:val="20"/>
    </w:rPr>
  </w:style>
  <w:style w:type="character" w:customStyle="1" w:styleId="Bodytext3NotItalic">
    <w:name w:val="Body text (3) + Not Italic"/>
    <w:basedOn w:val="DefaultParagraphFont"/>
    <w:rsid w:val="00154112"/>
    <w:rPr>
      <w:rFonts w:ascii="Calibri" w:eastAsia="Calibri" w:hAnsi="Calibri" w:cs="Calibri"/>
      <w:b/>
      <w:bCs/>
      <w:i/>
      <w:iCs/>
      <w:smallCaps w:val="0"/>
      <w:strike w:val="0"/>
      <w:color w:val="000000"/>
      <w:spacing w:val="0"/>
      <w:w w:val="100"/>
      <w:position w:val="0"/>
      <w:sz w:val="20"/>
      <w:szCs w:val="20"/>
      <w:u w:val="none"/>
      <w:lang w:val="ro-RO"/>
    </w:rPr>
  </w:style>
  <w:style w:type="character" w:customStyle="1" w:styleId="UnresolvedMention2">
    <w:name w:val="Unresolved Mention2"/>
    <w:basedOn w:val="DefaultParagraphFont"/>
    <w:uiPriority w:val="99"/>
    <w:semiHidden/>
    <w:unhideWhenUsed/>
    <w:rsid w:val="007F3582"/>
    <w:rPr>
      <w:color w:val="605E5C"/>
      <w:shd w:val="clear" w:color="auto" w:fill="E1DFDD"/>
    </w:rPr>
  </w:style>
  <w:style w:type="paragraph" w:customStyle="1" w:styleId="textnormal">
    <w:name w:val="text normal"/>
    <w:basedOn w:val="Normal"/>
    <w:qFormat/>
    <w:rsid w:val="00483FC7"/>
    <w:pPr>
      <w:spacing w:after="200" w:line="276" w:lineRule="auto"/>
      <w:jc w:val="both"/>
    </w:pPr>
    <w:rPr>
      <w:szCs w:val="22"/>
      <w:lang w:val="ro-RO"/>
    </w:rPr>
  </w:style>
  <w:style w:type="paragraph" w:customStyle="1" w:styleId="BodyText4">
    <w:name w:val="Body Text4"/>
    <w:basedOn w:val="Normal"/>
    <w:rsid w:val="00483FC7"/>
    <w:pPr>
      <w:shd w:val="clear" w:color="auto" w:fill="FFFFFF"/>
      <w:spacing w:before="600" w:after="180" w:line="0" w:lineRule="atLeast"/>
      <w:ind w:hanging="440"/>
    </w:pPr>
  </w:style>
  <w:style w:type="paragraph" w:customStyle="1" w:styleId="TextDocument">
    <w:name w:val="Text_Document"/>
    <w:basedOn w:val="Normal"/>
    <w:qFormat/>
    <w:rsid w:val="00483FC7"/>
    <w:pPr>
      <w:spacing w:before="120" w:line="360" w:lineRule="auto"/>
      <w:ind w:firstLine="720"/>
      <w:jc w:val="both"/>
    </w:pPr>
    <w:rPr>
      <w:rFonts w:ascii="Calibri" w:hAnsi="Calibri"/>
      <w:szCs w:val="20"/>
      <w:lang w:val="es-ES_tradnl" w:eastAsia="es-ES"/>
    </w:rPr>
  </w:style>
  <w:style w:type="paragraph" w:customStyle="1" w:styleId="Bodytext2">
    <w:name w:val="Body text (2)"/>
    <w:basedOn w:val="Normal"/>
    <w:link w:val="Bodytext20"/>
    <w:rsid w:val="00483FC7"/>
    <w:pPr>
      <w:widowControl w:val="0"/>
      <w:shd w:val="clear" w:color="auto" w:fill="FFFFFF"/>
      <w:spacing w:before="300" w:after="240" w:line="245" w:lineRule="exact"/>
      <w:jc w:val="center"/>
    </w:pPr>
    <w:rPr>
      <w:color w:val="000000"/>
      <w:szCs w:val="22"/>
      <w:lang w:val="ro-RO" w:eastAsia="ro-RO" w:bidi="ro-RO"/>
    </w:rPr>
  </w:style>
  <w:style w:type="character" w:customStyle="1" w:styleId="BH-TextnormalChar">
    <w:name w:val="&quot;BH&quot; - Text normal Char"/>
    <w:rsid w:val="0076307F"/>
    <w:rPr>
      <w:rFonts w:ascii="Arial" w:hAnsi="Arial"/>
      <w:sz w:val="22"/>
      <w:lang w:val="ro-RO" w:eastAsia="ro-RO" w:bidi="ar-SA"/>
    </w:rPr>
  </w:style>
  <w:style w:type="character" w:customStyle="1" w:styleId="Headerorfooter">
    <w:name w:val="Header or footer_"/>
    <w:basedOn w:val="DefaultParagraphFont"/>
    <w:link w:val="Headerorfooter0"/>
    <w:rsid w:val="00300A06"/>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300A06"/>
    <w:pPr>
      <w:shd w:val="clear" w:color="auto" w:fill="FFFFFF"/>
    </w:pPr>
    <w:rPr>
      <w:sz w:val="20"/>
      <w:szCs w:val="20"/>
    </w:rPr>
  </w:style>
  <w:style w:type="character" w:customStyle="1" w:styleId="Bodytext20">
    <w:name w:val="Body text (2)_"/>
    <w:basedOn w:val="DefaultParagraphFont"/>
    <w:link w:val="Bodytext2"/>
    <w:rsid w:val="00300A06"/>
    <w:rPr>
      <w:rFonts w:ascii="Times New Roman" w:eastAsia="Times New Roman" w:hAnsi="Times New Roman" w:cs="Times New Roman"/>
      <w:color w:val="000000"/>
      <w:shd w:val="clear" w:color="auto" w:fill="FFFFFF"/>
      <w:lang w:val="ro-RO" w:eastAsia="ro-RO" w:bidi="ro-RO"/>
    </w:rPr>
  </w:style>
  <w:style w:type="character" w:customStyle="1" w:styleId="BodytextBold">
    <w:name w:val="Body text + Bold"/>
    <w:basedOn w:val="Bodytext0"/>
    <w:rsid w:val="00300A06"/>
    <w:rPr>
      <w:rFonts w:ascii="Calibri" w:eastAsia="Calibri" w:hAnsi="Calibri" w:cs="Calibri"/>
      <w:b/>
      <w:bCs/>
      <w:sz w:val="20"/>
      <w:szCs w:val="20"/>
      <w:shd w:val="clear" w:color="auto" w:fill="FFFFFF"/>
    </w:rPr>
  </w:style>
  <w:style w:type="character" w:customStyle="1" w:styleId="Bodytext2NotBold">
    <w:name w:val="Body text (2) + Not Bold"/>
    <w:basedOn w:val="Bodytext20"/>
    <w:rsid w:val="00300A06"/>
    <w:rPr>
      <w:rFonts w:ascii="Times New Roman" w:eastAsia="Times New Roman" w:hAnsi="Times New Roman" w:cs="Times New Roman"/>
      <w:b/>
      <w:bCs/>
      <w:color w:val="000000"/>
      <w:shd w:val="clear" w:color="auto" w:fill="FFFFFF"/>
      <w:lang w:val="ro-RO" w:eastAsia="ro-RO" w:bidi="ro-RO"/>
    </w:rPr>
  </w:style>
  <w:style w:type="paragraph" w:customStyle="1" w:styleId="BodyText21">
    <w:name w:val="Body Text21"/>
    <w:basedOn w:val="Normal"/>
    <w:rsid w:val="00300A06"/>
    <w:pPr>
      <w:shd w:val="clear" w:color="auto" w:fill="FFFFFF"/>
      <w:spacing w:before="180" w:after="840" w:line="293" w:lineRule="exact"/>
      <w:ind w:hanging="360"/>
      <w:jc w:val="both"/>
    </w:pPr>
    <w:rPr>
      <w:rFonts w:ascii="Calibri" w:eastAsia="Calibri" w:hAnsi="Calibri" w:cs="Calibri"/>
      <w:szCs w:val="22"/>
    </w:rPr>
  </w:style>
  <w:style w:type="character" w:customStyle="1" w:styleId="Headerorfooter115pt">
    <w:name w:val="Header or footer + 11.5 pt"/>
    <w:basedOn w:val="Headerorfooter"/>
    <w:rsid w:val="00300A0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HeaderorfooterArial">
    <w:name w:val="Header or footer + Arial"/>
    <w:aliases w:val="11 pt"/>
    <w:basedOn w:val="Headerorfooter"/>
    <w:rsid w:val="00300A06"/>
    <w:rPr>
      <w:rFonts w:ascii="Arial" w:eastAsia="Arial" w:hAnsi="Arial" w:cs="Arial"/>
      <w:b w:val="0"/>
      <w:bCs w:val="0"/>
      <w:i w:val="0"/>
      <w:iCs w:val="0"/>
      <w:smallCaps w:val="0"/>
      <w:strike w:val="0"/>
      <w:spacing w:val="0"/>
      <w:sz w:val="22"/>
      <w:szCs w:val="22"/>
      <w:shd w:val="clear" w:color="auto" w:fill="FFFFFF"/>
    </w:rPr>
  </w:style>
  <w:style w:type="character" w:customStyle="1" w:styleId="Bodytext3">
    <w:name w:val="Body text (3)_"/>
    <w:basedOn w:val="DefaultParagraphFont"/>
    <w:rsid w:val="00300A06"/>
    <w:rPr>
      <w:rFonts w:ascii="Arial" w:eastAsia="Arial" w:hAnsi="Arial" w:cs="Arial"/>
      <w:b w:val="0"/>
      <w:bCs w:val="0"/>
      <w:i w:val="0"/>
      <w:iCs w:val="0"/>
      <w:smallCaps w:val="0"/>
      <w:strike w:val="0"/>
      <w:spacing w:val="0"/>
      <w:sz w:val="24"/>
      <w:szCs w:val="24"/>
    </w:rPr>
  </w:style>
  <w:style w:type="character" w:customStyle="1" w:styleId="Bodytext30">
    <w:name w:val="Body text (3)"/>
    <w:basedOn w:val="Bodytext3"/>
    <w:rsid w:val="00300A06"/>
    <w:rPr>
      <w:rFonts w:ascii="Arial" w:eastAsia="Arial" w:hAnsi="Arial" w:cs="Arial"/>
      <w:b w:val="0"/>
      <w:bCs w:val="0"/>
      <w:i w:val="0"/>
      <w:iCs w:val="0"/>
      <w:smallCaps w:val="0"/>
      <w:strike w:val="0"/>
      <w:spacing w:val="0"/>
      <w:sz w:val="24"/>
      <w:szCs w:val="24"/>
      <w:u w:val="single"/>
    </w:rPr>
  </w:style>
  <w:style w:type="paragraph" w:styleId="Caption">
    <w:name w:val="caption"/>
    <w:basedOn w:val="Normal"/>
    <w:next w:val="Normal"/>
    <w:uiPriority w:val="35"/>
    <w:unhideWhenUsed/>
    <w:qFormat/>
    <w:rsid w:val="00300A06"/>
    <w:pPr>
      <w:spacing w:after="200"/>
    </w:pPr>
    <w:rPr>
      <w:rFonts w:ascii="Microsoft Sans Serif" w:eastAsia="Microsoft Sans Serif" w:hAnsi="Microsoft Sans Serif" w:cs="Microsoft Sans Serif"/>
      <w:i/>
      <w:iCs/>
      <w:color w:val="44546A" w:themeColor="text2"/>
      <w:sz w:val="18"/>
      <w:szCs w:val="18"/>
    </w:rPr>
  </w:style>
  <w:style w:type="character" w:customStyle="1" w:styleId="Heading10">
    <w:name w:val="Heading #1_"/>
    <w:basedOn w:val="DefaultParagraphFont"/>
    <w:link w:val="Heading11"/>
    <w:rsid w:val="00300A06"/>
    <w:rPr>
      <w:rFonts w:ascii="Arial" w:eastAsia="Arial" w:hAnsi="Arial" w:cs="Arial"/>
      <w:shd w:val="clear" w:color="auto" w:fill="FFFFFF"/>
    </w:rPr>
  </w:style>
  <w:style w:type="paragraph" w:customStyle="1" w:styleId="Heading11">
    <w:name w:val="Heading #1"/>
    <w:basedOn w:val="Normal"/>
    <w:link w:val="Heading10"/>
    <w:rsid w:val="00300A06"/>
    <w:pPr>
      <w:shd w:val="clear" w:color="auto" w:fill="FFFFFF"/>
      <w:spacing w:before="420" w:after="240" w:line="317" w:lineRule="exact"/>
      <w:ind w:hanging="720"/>
      <w:jc w:val="both"/>
      <w:outlineLvl w:val="0"/>
    </w:pPr>
    <w:rPr>
      <w:rFonts w:eastAsia="Arial" w:cs="Arial"/>
      <w:szCs w:val="22"/>
    </w:rPr>
  </w:style>
  <w:style w:type="paragraph" w:customStyle="1" w:styleId="doisubtitlu">
    <w:name w:val="doi subtitlu"/>
    <w:basedOn w:val="Normal"/>
    <w:qFormat/>
    <w:rsid w:val="00300A06"/>
    <w:pPr>
      <w:spacing w:after="120" w:line="264" w:lineRule="auto"/>
      <w:ind w:firstLine="567"/>
    </w:pPr>
    <w:rPr>
      <w:rFonts w:eastAsia="Calibri"/>
      <w:b/>
      <w:lang w:val="ro-RO"/>
    </w:rPr>
  </w:style>
  <w:style w:type="numbering" w:customStyle="1" w:styleId="Style13">
    <w:name w:val="Style13"/>
    <w:rsid w:val="00300A06"/>
    <w:pPr>
      <w:numPr>
        <w:numId w:val="16"/>
      </w:numPr>
    </w:pPr>
  </w:style>
  <w:style w:type="paragraph" w:customStyle="1" w:styleId="CharChar2">
    <w:name w:val="Char Char2"/>
    <w:basedOn w:val="Normal"/>
    <w:rsid w:val="00300A06"/>
    <w:pPr>
      <w:widowControl w:val="0"/>
      <w:adjustRightInd w:val="0"/>
      <w:spacing w:after="160" w:line="240" w:lineRule="exact"/>
      <w:jc w:val="both"/>
      <w:textAlignment w:val="baseline"/>
    </w:pPr>
    <w:rPr>
      <w:rFonts w:ascii="Verdana" w:hAnsi="Verdana"/>
      <w:sz w:val="20"/>
      <w:szCs w:val="20"/>
    </w:rPr>
  </w:style>
  <w:style w:type="paragraph" w:customStyle="1" w:styleId="6ALINEATNORMAL">
    <w:name w:val="6. ALINEAT NORMAL"/>
    <w:basedOn w:val="Normal"/>
    <w:link w:val="6ALINEATNORMALChar"/>
    <w:qFormat/>
    <w:rsid w:val="00422715"/>
    <w:pPr>
      <w:widowControl w:val="0"/>
      <w:spacing w:before="20" w:after="20"/>
      <w:ind w:left="-57" w:firstLine="737"/>
      <w:jc w:val="both"/>
      <w:outlineLvl w:val="5"/>
    </w:pPr>
    <w:rPr>
      <w:szCs w:val="22"/>
    </w:rPr>
  </w:style>
  <w:style w:type="character" w:customStyle="1" w:styleId="6ALINEATNORMALChar">
    <w:name w:val="6. ALINEAT NORMAL Char"/>
    <w:link w:val="6ALINEATNORMAL"/>
    <w:rsid w:val="00422715"/>
    <w:rPr>
      <w:rFonts w:ascii="Arial" w:eastAsia="Times New Roman" w:hAnsi="Arial" w:cs="Times New Roman"/>
    </w:rPr>
  </w:style>
  <w:style w:type="paragraph" w:customStyle="1" w:styleId="BodyText6">
    <w:name w:val="Body Text6"/>
    <w:basedOn w:val="Normal"/>
    <w:rsid w:val="006E39E0"/>
    <w:pPr>
      <w:widowControl w:val="0"/>
      <w:shd w:val="clear" w:color="auto" w:fill="FFFFFF"/>
      <w:spacing w:line="451" w:lineRule="exact"/>
      <w:ind w:hanging="500"/>
      <w:jc w:val="both"/>
    </w:pPr>
    <w:rPr>
      <w:rFonts w:asciiTheme="minorHAnsi" w:eastAsiaTheme="minorHAnsi" w:hAnsiTheme="minorHAnsi" w:cstheme="minorBidi"/>
      <w:sz w:val="25"/>
      <w:szCs w:val="25"/>
    </w:rPr>
  </w:style>
  <w:style w:type="paragraph" w:customStyle="1" w:styleId="Figure">
    <w:name w:val="Figure"/>
    <w:basedOn w:val="Normal"/>
    <w:rsid w:val="006E39E0"/>
    <w:pPr>
      <w:spacing w:before="120"/>
      <w:jc w:val="center"/>
    </w:pPr>
    <w:rPr>
      <w:sz w:val="20"/>
      <w:szCs w:val="20"/>
      <w:lang w:val="ro-RO"/>
    </w:rPr>
  </w:style>
  <w:style w:type="paragraph" w:styleId="NoSpacing">
    <w:name w:val="No Spacing"/>
    <w:link w:val="NoSpacingChar"/>
    <w:uiPriority w:val="1"/>
    <w:qFormat/>
    <w:rsid w:val="00C4155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41552"/>
    <w:rPr>
      <w:rFonts w:ascii="Calibri" w:eastAsia="Times New Roman" w:hAnsi="Calibri" w:cs="Times New Roman"/>
    </w:rPr>
  </w:style>
  <w:style w:type="character" w:customStyle="1" w:styleId="w8qarf">
    <w:name w:val="w8qarf"/>
    <w:basedOn w:val="DefaultParagraphFont"/>
    <w:rsid w:val="00131810"/>
  </w:style>
  <w:style w:type="character" w:customStyle="1" w:styleId="lrzxr">
    <w:name w:val="lrzxr"/>
    <w:basedOn w:val="DefaultParagraphFont"/>
    <w:rsid w:val="00131810"/>
  </w:style>
  <w:style w:type="character" w:customStyle="1" w:styleId="zgwrf">
    <w:name w:val="zgwrf"/>
    <w:basedOn w:val="DefaultParagraphFont"/>
    <w:rsid w:val="00131810"/>
  </w:style>
  <w:style w:type="paragraph" w:customStyle="1" w:styleId="TextnormalCharChar">
    <w:name w:val="Text normal Char Char"/>
    <w:basedOn w:val="Normal"/>
    <w:rsid w:val="00E07844"/>
    <w:pPr>
      <w:spacing w:before="80" w:after="160"/>
      <w:ind w:left="1304"/>
      <w:jc w:val="both"/>
    </w:pPr>
    <w:rPr>
      <w:szCs w:val="20"/>
    </w:rPr>
  </w:style>
  <w:style w:type="character" w:customStyle="1" w:styleId="UnresolvedMention3">
    <w:name w:val="Unresolved Mention3"/>
    <w:basedOn w:val="DefaultParagraphFont"/>
    <w:uiPriority w:val="99"/>
    <w:semiHidden/>
    <w:unhideWhenUsed/>
    <w:rsid w:val="00B516B0"/>
    <w:rPr>
      <w:color w:val="605E5C"/>
      <w:shd w:val="clear" w:color="auto" w:fill="E1DFDD"/>
    </w:rPr>
  </w:style>
  <w:style w:type="character" w:customStyle="1" w:styleId="ListParagraphChar">
    <w:name w:val="List Paragraph Char"/>
    <w:aliases w:val="EU Char"/>
    <w:link w:val="ListParagraph"/>
    <w:uiPriority w:val="34"/>
    <w:rsid w:val="00EF7F8F"/>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D7EAF"/>
    <w:rPr>
      <w:color w:val="605E5C"/>
      <w:shd w:val="clear" w:color="auto" w:fill="E1DFDD"/>
    </w:rPr>
  </w:style>
  <w:style w:type="numbering" w:customStyle="1" w:styleId="Style214">
    <w:name w:val="Style214"/>
    <w:next w:val="NoList"/>
    <w:rsid w:val="00F4773F"/>
    <w:pPr>
      <w:numPr>
        <w:numId w:val="17"/>
      </w:numPr>
    </w:pPr>
  </w:style>
  <w:style w:type="paragraph" w:customStyle="1" w:styleId="yiv6710519855msolistparagraph">
    <w:name w:val="yiv6710519855msolistparagraph"/>
    <w:basedOn w:val="Normal"/>
    <w:rsid w:val="005C14E9"/>
    <w:pPr>
      <w:spacing w:before="100" w:beforeAutospacing="1" w:after="100" w:afterAutospacing="1"/>
    </w:pPr>
    <w:rPr>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A7D"/>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313B8C"/>
    <w:pPr>
      <w:keepNext/>
      <w:numPr>
        <w:numId w:val="1"/>
      </w:numPr>
      <w:tabs>
        <w:tab w:val="clear" w:pos="568"/>
        <w:tab w:val="num" w:pos="374"/>
      </w:tabs>
      <w:spacing w:before="240" w:after="120"/>
      <w:ind w:left="374"/>
      <w:jc w:val="both"/>
      <w:outlineLvl w:val="0"/>
    </w:pPr>
    <w:rPr>
      <w:b/>
      <w:bCs/>
      <w:caps/>
      <w:kern w:val="32"/>
      <w:sz w:val="28"/>
    </w:rPr>
  </w:style>
  <w:style w:type="paragraph" w:styleId="Heading2">
    <w:name w:val="heading 2"/>
    <w:basedOn w:val="Normal"/>
    <w:next w:val="Normal"/>
    <w:link w:val="Heading2Char"/>
    <w:qFormat/>
    <w:rsid w:val="00101921"/>
    <w:pPr>
      <w:keepNext/>
      <w:numPr>
        <w:ilvl w:val="1"/>
        <w:numId w:val="1"/>
      </w:numPr>
      <w:spacing w:before="120" w:after="120"/>
      <w:ind w:left="578" w:hanging="578"/>
      <w:jc w:val="both"/>
      <w:outlineLvl w:val="1"/>
    </w:pPr>
    <w:rPr>
      <w:rFonts w:cs="Arial"/>
      <w:b/>
      <w:bCs/>
      <w:iCs/>
      <w:szCs w:val="28"/>
    </w:rPr>
  </w:style>
  <w:style w:type="paragraph" w:styleId="Heading3">
    <w:name w:val="heading 3"/>
    <w:aliases w:val="Section,L3,h3,Char4,Subparagraaf,jelaHeading 3,PA Minor Section,Minor,3,numbered indent 3,ni3,Level 1 - 1,Level 1 - 11,Third Level Head,h3 sub heading"/>
    <w:basedOn w:val="Normal"/>
    <w:next w:val="Normal"/>
    <w:link w:val="Heading3Char"/>
    <w:qFormat/>
    <w:rsid w:val="008E1820"/>
    <w:pPr>
      <w:keepNext/>
      <w:numPr>
        <w:ilvl w:val="2"/>
        <w:numId w:val="1"/>
      </w:numPr>
      <w:spacing w:before="240" w:after="60"/>
      <w:ind w:left="720"/>
      <w:outlineLvl w:val="2"/>
    </w:pPr>
    <w:rPr>
      <w:rFonts w:cs="Arial"/>
      <w:b/>
      <w:bCs/>
      <w:sz w:val="26"/>
    </w:rPr>
  </w:style>
  <w:style w:type="paragraph" w:styleId="Heading4">
    <w:name w:val="heading 4"/>
    <w:aliases w:val="Sous-Section,PA Micro Section,h4,Sub-Minor,Fourth Level Head,4,Vierte Ebene"/>
    <w:basedOn w:val="Normal"/>
    <w:next w:val="Normal"/>
    <w:link w:val="Heading4Char"/>
    <w:qFormat/>
    <w:rsid w:val="008E1820"/>
    <w:pPr>
      <w:keepNext/>
      <w:numPr>
        <w:ilvl w:val="3"/>
        <w:numId w:val="1"/>
      </w:numPr>
      <w:spacing w:before="240" w:after="60"/>
      <w:ind w:left="862" w:hanging="862"/>
      <w:outlineLvl w:val="3"/>
    </w:pPr>
    <w:rPr>
      <w:b/>
      <w:bCs/>
      <w:i/>
      <w:szCs w:val="28"/>
    </w:rPr>
  </w:style>
  <w:style w:type="paragraph" w:styleId="Heading5">
    <w:name w:val="heading 5"/>
    <w:aliases w:val="PA Pico Section,h5,Kop 1A, Char3,Char3"/>
    <w:basedOn w:val="Normal"/>
    <w:next w:val="Normal"/>
    <w:link w:val="Heading5Char"/>
    <w:qFormat/>
    <w:rsid w:val="007F3EC1"/>
    <w:pPr>
      <w:numPr>
        <w:ilvl w:val="4"/>
        <w:numId w:val="1"/>
      </w:numPr>
      <w:spacing w:before="240" w:after="60"/>
      <w:outlineLvl w:val="4"/>
    </w:pPr>
    <w:rPr>
      <w:b/>
      <w:bCs/>
      <w:i/>
      <w:iCs/>
      <w:sz w:val="26"/>
      <w:szCs w:val="26"/>
    </w:rPr>
  </w:style>
  <w:style w:type="paragraph" w:styleId="Heading6">
    <w:name w:val="heading 6"/>
    <w:aliases w:val="Appendix,PA Appendix"/>
    <w:basedOn w:val="Normal"/>
    <w:next w:val="Normal"/>
    <w:link w:val="Heading6Char"/>
    <w:qFormat/>
    <w:rsid w:val="007F3EC1"/>
    <w:pPr>
      <w:numPr>
        <w:ilvl w:val="5"/>
        <w:numId w:val="1"/>
      </w:numPr>
      <w:spacing w:before="240" w:after="60"/>
      <w:outlineLvl w:val="5"/>
    </w:pPr>
    <w:rPr>
      <w:b/>
      <w:bCs/>
    </w:rPr>
  </w:style>
  <w:style w:type="paragraph" w:styleId="Heading7">
    <w:name w:val="heading 7"/>
    <w:aliases w:val=" Char2,PA Appendix Major,Char2"/>
    <w:basedOn w:val="Normal"/>
    <w:next w:val="Normal"/>
    <w:link w:val="Heading7Char"/>
    <w:qFormat/>
    <w:rsid w:val="007F3EC1"/>
    <w:pPr>
      <w:numPr>
        <w:ilvl w:val="6"/>
        <w:numId w:val="1"/>
      </w:numPr>
      <w:spacing w:before="240" w:after="60"/>
      <w:outlineLvl w:val="6"/>
    </w:pPr>
  </w:style>
  <w:style w:type="paragraph" w:styleId="Heading8">
    <w:name w:val="heading 8"/>
    <w:aliases w:val="=Heading 3 w/o number,PA Appendix Minor"/>
    <w:basedOn w:val="Normal"/>
    <w:next w:val="Normal"/>
    <w:link w:val="Heading8Char"/>
    <w:qFormat/>
    <w:rsid w:val="007F3EC1"/>
    <w:pPr>
      <w:numPr>
        <w:ilvl w:val="7"/>
        <w:numId w:val="1"/>
      </w:numPr>
      <w:spacing w:before="240" w:after="60"/>
      <w:outlineLvl w:val="7"/>
    </w:pPr>
    <w:rPr>
      <w:i/>
      <w:iCs/>
    </w:rPr>
  </w:style>
  <w:style w:type="paragraph" w:styleId="Heading9">
    <w:name w:val="heading 9"/>
    <w:aliases w:val="Reference Appendix,Reference Appendix Char,App Heading"/>
    <w:basedOn w:val="Normal"/>
    <w:next w:val="Normal"/>
    <w:link w:val="Heading9Char"/>
    <w:qFormat/>
    <w:rsid w:val="007F3EC1"/>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Header1,hd,encabezado,Encabezado 2,Char2 Char Char, Char"/>
    <w:basedOn w:val="Normal"/>
    <w:link w:val="HeaderChar"/>
    <w:unhideWhenUsed/>
    <w:qFormat/>
    <w:rsid w:val="009E2315"/>
    <w:pPr>
      <w:tabs>
        <w:tab w:val="center" w:pos="4680"/>
        <w:tab w:val="right" w:pos="9360"/>
      </w:tabs>
    </w:pPr>
  </w:style>
  <w:style w:type="character" w:customStyle="1" w:styleId="HeaderChar">
    <w:name w:val="Header Char"/>
    <w:aliases w:val=" Char2 Char Char1,Header Char Char Char, Char2 Char Char Char,Fejléc4 Char,Header1 Char,hd Char,encabezado Char,Encabezado 2 Char,Char2 Char Char Char, Char Char"/>
    <w:basedOn w:val="DefaultParagraphFont"/>
    <w:link w:val="Header"/>
    <w:rsid w:val="009E2315"/>
  </w:style>
  <w:style w:type="paragraph" w:styleId="Footer">
    <w:name w:val="footer"/>
    <w:basedOn w:val="Normal"/>
    <w:link w:val="FooterChar"/>
    <w:uiPriority w:val="99"/>
    <w:unhideWhenUsed/>
    <w:rsid w:val="009E2315"/>
    <w:pPr>
      <w:tabs>
        <w:tab w:val="center" w:pos="4680"/>
        <w:tab w:val="right" w:pos="9360"/>
      </w:tabs>
    </w:pPr>
  </w:style>
  <w:style w:type="character" w:customStyle="1" w:styleId="FooterChar">
    <w:name w:val="Footer Char"/>
    <w:basedOn w:val="DefaultParagraphFont"/>
    <w:link w:val="Footer"/>
    <w:uiPriority w:val="99"/>
    <w:rsid w:val="009E2315"/>
  </w:style>
  <w:style w:type="character" w:styleId="Hyperlink">
    <w:name w:val="Hyperlink"/>
    <w:basedOn w:val="DefaultParagraphFont"/>
    <w:uiPriority w:val="99"/>
    <w:unhideWhenUsed/>
    <w:rsid w:val="002F0A4D"/>
    <w:rPr>
      <w:color w:val="0563C1" w:themeColor="hyperlink"/>
      <w:u w:val="single"/>
    </w:rPr>
  </w:style>
  <w:style w:type="character" w:customStyle="1" w:styleId="UnresolvedMention1">
    <w:name w:val="Unresolved Mention1"/>
    <w:basedOn w:val="DefaultParagraphFont"/>
    <w:uiPriority w:val="99"/>
    <w:semiHidden/>
    <w:unhideWhenUsed/>
    <w:rsid w:val="002F0A4D"/>
    <w:rPr>
      <w:color w:val="808080"/>
      <w:shd w:val="clear" w:color="auto" w:fill="E6E6E6"/>
    </w:rPr>
  </w:style>
  <w:style w:type="paragraph" w:customStyle="1" w:styleId="Style">
    <w:name w:val="Style"/>
    <w:rsid w:val="00C667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01921"/>
    <w:pPr>
      <w:widowControl w:val="0"/>
      <w:tabs>
        <w:tab w:val="left" w:pos="-142"/>
        <w:tab w:val="left" w:pos="440"/>
        <w:tab w:val="right" w:leader="dot" w:pos="9900"/>
      </w:tabs>
      <w:spacing w:before="100" w:beforeAutospacing="1" w:line="360" w:lineRule="auto"/>
    </w:pPr>
    <w:rPr>
      <w:b/>
      <w:bCs/>
      <w:caps/>
      <w:szCs w:val="20"/>
      <w:lang w:val="ro-RO"/>
    </w:rPr>
  </w:style>
  <w:style w:type="paragraph" w:styleId="TOC2">
    <w:name w:val="toc 2"/>
    <w:basedOn w:val="Normal"/>
    <w:next w:val="Normal"/>
    <w:autoRedefine/>
    <w:uiPriority w:val="39"/>
    <w:rsid w:val="007659EF"/>
    <w:pPr>
      <w:widowControl w:val="0"/>
      <w:tabs>
        <w:tab w:val="left" w:pos="440"/>
        <w:tab w:val="right" w:leader="dot" w:pos="9923"/>
      </w:tabs>
      <w:ind w:left="-142"/>
    </w:pPr>
    <w:rPr>
      <w:smallCaps/>
      <w:sz w:val="20"/>
      <w:szCs w:val="20"/>
      <w:lang w:val="ro-RO"/>
    </w:rPr>
  </w:style>
  <w:style w:type="paragraph" w:styleId="TOC3">
    <w:name w:val="toc 3"/>
    <w:basedOn w:val="Normal"/>
    <w:next w:val="Normal"/>
    <w:autoRedefine/>
    <w:uiPriority w:val="39"/>
    <w:rsid w:val="007659EF"/>
    <w:pPr>
      <w:widowControl w:val="0"/>
      <w:tabs>
        <w:tab w:val="left" w:pos="1100"/>
        <w:tab w:val="right" w:leader="dot" w:pos="9923"/>
      </w:tabs>
      <w:ind w:left="440"/>
    </w:pPr>
    <w:rPr>
      <w:iCs/>
      <w:sz w:val="20"/>
      <w:szCs w:val="20"/>
      <w:lang w:val="ro-RO"/>
    </w:rPr>
  </w:style>
  <w:style w:type="character" w:customStyle="1" w:styleId="Heading1Char">
    <w:name w:val="Heading 1 Char"/>
    <w:basedOn w:val="DefaultParagraphFont"/>
    <w:link w:val="Heading1"/>
    <w:rsid w:val="00313B8C"/>
    <w:rPr>
      <w:rFonts w:ascii="Arial" w:eastAsia="Times New Roman" w:hAnsi="Arial" w:cs="Times New Roman"/>
      <w:b/>
      <w:bCs/>
      <w:caps/>
      <w:kern w:val="32"/>
      <w:sz w:val="28"/>
      <w:szCs w:val="24"/>
    </w:rPr>
  </w:style>
  <w:style w:type="character" w:customStyle="1" w:styleId="Heading2Char">
    <w:name w:val="Heading 2 Char"/>
    <w:basedOn w:val="DefaultParagraphFont"/>
    <w:link w:val="Heading2"/>
    <w:rsid w:val="00101921"/>
    <w:rPr>
      <w:rFonts w:ascii="Arial" w:eastAsia="Times New Roman" w:hAnsi="Arial" w:cs="Arial"/>
      <w:b/>
      <w:bCs/>
      <w:iCs/>
      <w:szCs w:val="28"/>
    </w:rPr>
  </w:style>
  <w:style w:type="character" w:customStyle="1" w:styleId="Heading3Char">
    <w:name w:val="Heading 3 Char"/>
    <w:aliases w:val="Section Char,L3 Char,h3 Char,Char4 Char,Subparagraaf Char,jelaHeading 3 Char,PA Minor Section Char,Minor Char,3 Char,numbered indent 3 Char,ni3 Char,Level 1 - 1 Char,Level 1 - 11 Char,Third Level Head Char,h3 sub heading Char"/>
    <w:basedOn w:val="DefaultParagraphFont"/>
    <w:link w:val="Heading3"/>
    <w:rsid w:val="008E1820"/>
    <w:rPr>
      <w:rFonts w:ascii="Arial" w:eastAsia="Times New Roman" w:hAnsi="Arial" w:cs="Arial"/>
      <w:b/>
      <w:bCs/>
      <w:sz w:val="26"/>
      <w:szCs w:val="24"/>
    </w:rPr>
  </w:style>
  <w:style w:type="character" w:customStyle="1" w:styleId="Heading4Char">
    <w:name w:val="Heading 4 Char"/>
    <w:aliases w:val="Sous-Section Char,PA Micro Section Char,h4 Char,Sub-Minor Char,Fourth Level Head Char,4 Char,Vierte Ebene Char"/>
    <w:basedOn w:val="DefaultParagraphFont"/>
    <w:link w:val="Heading4"/>
    <w:rsid w:val="008E1820"/>
    <w:rPr>
      <w:rFonts w:ascii="Arial" w:eastAsia="Times New Roman" w:hAnsi="Arial" w:cs="Times New Roman"/>
      <w:b/>
      <w:bCs/>
      <w:i/>
      <w:szCs w:val="28"/>
    </w:rPr>
  </w:style>
  <w:style w:type="character" w:customStyle="1" w:styleId="Heading5Char">
    <w:name w:val="Heading 5 Char"/>
    <w:aliases w:val="PA Pico Section Char,h5 Char,Kop 1A Char, Char3 Char,Char3 Char"/>
    <w:basedOn w:val="DefaultParagraphFont"/>
    <w:link w:val="Heading5"/>
    <w:rsid w:val="007F3EC1"/>
    <w:rPr>
      <w:rFonts w:ascii="Times New Roman" w:eastAsia="Times New Roman" w:hAnsi="Times New Roman" w:cs="Times New Roman"/>
      <w:b/>
      <w:bCs/>
      <w:i/>
      <w:iCs/>
      <w:sz w:val="26"/>
      <w:szCs w:val="26"/>
    </w:rPr>
  </w:style>
  <w:style w:type="character" w:customStyle="1" w:styleId="Heading6Char">
    <w:name w:val="Heading 6 Char"/>
    <w:aliases w:val="Appendix Char,PA Appendix Char"/>
    <w:basedOn w:val="DefaultParagraphFont"/>
    <w:link w:val="Heading6"/>
    <w:rsid w:val="007F3EC1"/>
    <w:rPr>
      <w:rFonts w:ascii="Times New Roman" w:eastAsia="Times New Roman" w:hAnsi="Times New Roman" w:cs="Times New Roman"/>
      <w:b/>
      <w:bCs/>
      <w:sz w:val="24"/>
      <w:szCs w:val="24"/>
    </w:rPr>
  </w:style>
  <w:style w:type="character" w:customStyle="1" w:styleId="Heading7Char">
    <w:name w:val="Heading 7 Char"/>
    <w:aliases w:val=" Char2 Char1,PA Appendix Major Char,Char2 Char"/>
    <w:basedOn w:val="DefaultParagraphFont"/>
    <w:link w:val="Heading7"/>
    <w:rsid w:val="007F3EC1"/>
    <w:rPr>
      <w:rFonts w:ascii="Times New Roman" w:eastAsia="Times New Roman" w:hAnsi="Times New Roman" w:cs="Times New Roman"/>
      <w:sz w:val="24"/>
      <w:szCs w:val="24"/>
    </w:rPr>
  </w:style>
  <w:style w:type="character" w:customStyle="1" w:styleId="Heading8Char">
    <w:name w:val="Heading 8 Char"/>
    <w:aliases w:val="=Heading 3 w/o number Char,PA Appendix Minor Char"/>
    <w:basedOn w:val="DefaultParagraphFont"/>
    <w:link w:val="Heading8"/>
    <w:rsid w:val="007F3EC1"/>
    <w:rPr>
      <w:rFonts w:ascii="Times New Roman" w:eastAsia="Times New Roman" w:hAnsi="Times New Roman" w:cs="Times New Roman"/>
      <w:i/>
      <w:iCs/>
      <w:sz w:val="24"/>
      <w:szCs w:val="24"/>
    </w:rPr>
  </w:style>
  <w:style w:type="character" w:customStyle="1" w:styleId="Heading9Char">
    <w:name w:val="Heading 9 Char"/>
    <w:aliases w:val="Reference Appendix Char1,Reference Appendix Char Char,App Heading Char"/>
    <w:basedOn w:val="DefaultParagraphFont"/>
    <w:link w:val="Heading9"/>
    <w:rsid w:val="007F3EC1"/>
    <w:rPr>
      <w:rFonts w:ascii="Arial" w:eastAsia="Times New Roman" w:hAnsi="Arial" w:cs="Arial"/>
      <w:sz w:val="24"/>
      <w:szCs w:val="24"/>
    </w:rPr>
  </w:style>
  <w:style w:type="paragraph" w:customStyle="1" w:styleId="Default">
    <w:name w:val="Default"/>
    <w:rsid w:val="007F3EC1"/>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ListBullet">
    <w:name w:val="List Bullet"/>
    <w:aliases w:val="List BULLET 3"/>
    <w:basedOn w:val="Normal"/>
    <w:rsid w:val="007F3EC1"/>
    <w:pPr>
      <w:numPr>
        <w:numId w:val="2"/>
      </w:numPr>
    </w:pPr>
    <w:rPr>
      <w:lang w:val="ro-RO" w:eastAsia="ro-RO"/>
    </w:rPr>
  </w:style>
  <w:style w:type="paragraph" w:customStyle="1" w:styleId="BH-Textnormal">
    <w:name w:val="&quot;BH&quot; - Text normal"/>
    <w:basedOn w:val="Normal"/>
    <w:link w:val="BH-TextnormalCaracter"/>
    <w:rsid w:val="000A7EF3"/>
    <w:pPr>
      <w:spacing w:before="80"/>
      <w:ind w:left="1134"/>
      <w:jc w:val="both"/>
    </w:pPr>
    <w:rPr>
      <w:lang w:val="ro-RO" w:eastAsia="ro-RO"/>
    </w:rPr>
  </w:style>
  <w:style w:type="character" w:customStyle="1" w:styleId="BH-TextnormalCaracter">
    <w:name w:val="&quot;BH&quot; - Text normal Caracter"/>
    <w:link w:val="BH-Textnormal"/>
    <w:rsid w:val="000A7EF3"/>
    <w:rPr>
      <w:rFonts w:ascii="Arial" w:eastAsia="Times New Roman" w:hAnsi="Arial" w:cs="Times New Roman"/>
      <w:szCs w:val="24"/>
      <w:lang w:val="ro-RO" w:eastAsia="ro-RO"/>
    </w:rPr>
  </w:style>
  <w:style w:type="character" w:styleId="Strong">
    <w:name w:val="Strong"/>
    <w:aliases w:val="Arial,strong"/>
    <w:qFormat/>
    <w:rsid w:val="000A7EF3"/>
    <w:rPr>
      <w:b/>
      <w:bCs/>
    </w:rPr>
  </w:style>
  <w:style w:type="paragraph" w:styleId="BalloonText">
    <w:name w:val="Balloon Text"/>
    <w:basedOn w:val="Normal"/>
    <w:link w:val="BalloonTextChar"/>
    <w:unhideWhenUsed/>
    <w:rsid w:val="0092145E"/>
    <w:rPr>
      <w:rFonts w:ascii="Segoe UI" w:hAnsi="Segoe UI" w:cs="Segoe UI"/>
      <w:sz w:val="18"/>
      <w:szCs w:val="18"/>
    </w:rPr>
  </w:style>
  <w:style w:type="character" w:customStyle="1" w:styleId="BalloonTextChar">
    <w:name w:val="Balloon Text Char"/>
    <w:basedOn w:val="DefaultParagraphFont"/>
    <w:link w:val="BalloonText"/>
    <w:rsid w:val="0092145E"/>
    <w:rPr>
      <w:rFonts w:ascii="Segoe UI" w:hAnsi="Segoe UI" w:cs="Segoe UI"/>
      <w:sz w:val="18"/>
      <w:szCs w:val="18"/>
    </w:rPr>
  </w:style>
  <w:style w:type="paragraph" w:styleId="NormalWeb">
    <w:name w:val="Normal (Web)"/>
    <w:basedOn w:val="Normal"/>
    <w:uiPriority w:val="99"/>
    <w:rsid w:val="00703796"/>
    <w:pPr>
      <w:spacing w:before="100" w:beforeAutospacing="1" w:after="100" w:afterAutospacing="1"/>
    </w:pPr>
  </w:style>
  <w:style w:type="paragraph" w:styleId="ListParagraph">
    <w:name w:val="List Paragraph"/>
    <w:aliases w:val="EU"/>
    <w:basedOn w:val="Normal"/>
    <w:link w:val="ListParagraphChar"/>
    <w:uiPriority w:val="34"/>
    <w:qFormat/>
    <w:rsid w:val="00A05AEE"/>
    <w:pPr>
      <w:ind w:left="720"/>
      <w:contextualSpacing/>
    </w:pPr>
  </w:style>
  <w:style w:type="table" w:styleId="TableGrid">
    <w:name w:val="Table Grid"/>
    <w:basedOn w:val="TableNormal"/>
    <w:uiPriority w:val="99"/>
    <w:rsid w:val="00720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7200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720087"/>
  </w:style>
  <w:style w:type="paragraph" w:styleId="BodyText">
    <w:name w:val="Body Text"/>
    <w:basedOn w:val="Normal"/>
    <w:link w:val="BodyTextChar"/>
    <w:rsid w:val="00720087"/>
    <w:pPr>
      <w:spacing w:after="120"/>
    </w:pPr>
    <w:rPr>
      <w:szCs w:val="20"/>
      <w:lang w:val="ro-RO" w:eastAsia="ro-RO"/>
    </w:rPr>
  </w:style>
  <w:style w:type="character" w:customStyle="1" w:styleId="BodyTextChar">
    <w:name w:val="Body Text Char"/>
    <w:basedOn w:val="DefaultParagraphFont"/>
    <w:link w:val="BodyText"/>
    <w:rsid w:val="00720087"/>
    <w:rPr>
      <w:rFonts w:ascii="Times New Roman" w:eastAsia="Times New Roman" w:hAnsi="Times New Roman" w:cs="Times New Roman"/>
      <w:sz w:val="24"/>
      <w:szCs w:val="20"/>
      <w:lang w:val="ro-RO" w:eastAsia="ro-RO"/>
    </w:rPr>
  </w:style>
  <w:style w:type="paragraph" w:styleId="BodyTextIndent">
    <w:name w:val="Body Text Indent"/>
    <w:basedOn w:val="Normal"/>
    <w:link w:val="BodyTextIndentChar"/>
    <w:rsid w:val="00720087"/>
    <w:pPr>
      <w:spacing w:after="120"/>
      <w:ind w:left="360"/>
    </w:pPr>
  </w:style>
  <w:style w:type="character" w:customStyle="1" w:styleId="BodyTextIndentChar">
    <w:name w:val="Body Text Indent Char"/>
    <w:basedOn w:val="DefaultParagraphFont"/>
    <w:link w:val="BodyTextIndent"/>
    <w:rsid w:val="00720087"/>
    <w:rPr>
      <w:rFonts w:ascii="Times New Roman" w:eastAsia="Times New Roman" w:hAnsi="Times New Roman" w:cs="Times New Roman"/>
      <w:sz w:val="24"/>
      <w:szCs w:val="24"/>
    </w:rPr>
  </w:style>
  <w:style w:type="paragraph" w:customStyle="1" w:styleId="cap1">
    <w:name w:val="cap1"/>
    <w:next w:val="Normal"/>
    <w:rsid w:val="00720087"/>
    <w:pPr>
      <w:numPr>
        <w:numId w:val="3"/>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20087"/>
    <w:pPr>
      <w:numPr>
        <w:ilvl w:val="1"/>
        <w:numId w:val="3"/>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20087"/>
    <w:pPr>
      <w:numPr>
        <w:ilvl w:val="2"/>
        <w:numId w:val="3"/>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20087"/>
    <w:pPr>
      <w:numPr>
        <w:ilvl w:val="3"/>
        <w:numId w:val="3"/>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ArialNarrow13ptJustifiedLeft063cm">
    <w:name w:val="Style Arial Narrow 13 pt Justified Left:  0.63 cm"/>
    <w:basedOn w:val="Normal"/>
    <w:rsid w:val="00720087"/>
    <w:pPr>
      <w:spacing w:after="120"/>
      <w:ind w:left="357"/>
      <w:jc w:val="both"/>
    </w:pPr>
    <w:rPr>
      <w:rFonts w:ascii="Arial Narrow" w:hAnsi="Arial Narrow"/>
      <w:sz w:val="26"/>
      <w:szCs w:val="20"/>
    </w:rPr>
  </w:style>
  <w:style w:type="paragraph" w:customStyle="1" w:styleId="Stylecap313pt">
    <w:name w:val="Style cap3 + 13 pt"/>
    <w:basedOn w:val="cap3"/>
    <w:rsid w:val="00720087"/>
    <w:pPr>
      <w:numPr>
        <w:ilvl w:val="0"/>
        <w:numId w:val="0"/>
      </w:numPr>
      <w:tabs>
        <w:tab w:val="num" w:pos="1440"/>
      </w:tabs>
      <w:ind w:left="1224" w:hanging="504"/>
    </w:pPr>
    <w:rPr>
      <w:rFonts w:ascii="Arial Narrow" w:hAnsi="Arial Narrow"/>
      <w:bCs/>
    </w:rPr>
  </w:style>
  <w:style w:type="paragraph" w:customStyle="1" w:styleId="CharChar2CaracterCaracter1">
    <w:name w:val="Char Char2 Caracter Caracter1"/>
    <w:basedOn w:val="Normal"/>
    <w:rsid w:val="00720087"/>
    <w:pPr>
      <w:spacing w:after="160" w:line="240" w:lineRule="exact"/>
    </w:pPr>
    <w:rPr>
      <w:rFonts w:ascii="Tahoma" w:hAnsi="Tahoma"/>
      <w:sz w:val="20"/>
      <w:szCs w:val="20"/>
    </w:rPr>
  </w:style>
  <w:style w:type="paragraph" w:customStyle="1" w:styleId="NormalArialNarrow">
    <w:name w:val="Normal+Arial Narrow"/>
    <w:basedOn w:val="Normal"/>
    <w:link w:val="NormalArialNarrowChar"/>
    <w:rsid w:val="00720087"/>
    <w:pPr>
      <w:spacing w:after="120"/>
    </w:pPr>
    <w:rPr>
      <w:rFonts w:ascii="Arial Narrow" w:hAnsi="Arial Narrow"/>
      <w:lang w:val="ro-RO"/>
    </w:rPr>
  </w:style>
  <w:style w:type="character" w:customStyle="1" w:styleId="NormalArialNarrowChar">
    <w:name w:val="Normal+Arial Narrow Char"/>
    <w:link w:val="NormalArialNarrow"/>
    <w:rsid w:val="00720087"/>
    <w:rPr>
      <w:rFonts w:ascii="Arial Narrow" w:eastAsia="Times New Roman" w:hAnsi="Arial Narrow" w:cs="Times New Roman"/>
      <w:sz w:val="24"/>
      <w:szCs w:val="24"/>
      <w:lang w:val="ro-RO"/>
    </w:rPr>
  </w:style>
  <w:style w:type="paragraph" w:styleId="TOCHeading">
    <w:name w:val="TOC Heading"/>
    <w:basedOn w:val="Heading1"/>
    <w:next w:val="Normal"/>
    <w:uiPriority w:val="39"/>
    <w:unhideWhenUsed/>
    <w:qFormat/>
    <w:rsid w:val="00720087"/>
    <w:pPr>
      <w:keepLines/>
      <w:numPr>
        <w:numId w:val="0"/>
      </w:numPr>
      <w:spacing w:before="480" w:after="0" w:line="276" w:lineRule="auto"/>
      <w:outlineLvl w:val="9"/>
    </w:pPr>
    <w:rPr>
      <w:rFonts w:ascii="Cambria" w:eastAsia="MS Gothic" w:hAnsi="Cambria"/>
      <w:caps w:val="0"/>
      <w:color w:val="365F91"/>
      <w:kern w:val="0"/>
      <w:szCs w:val="28"/>
      <w:lang w:val="x-none" w:eastAsia="ja-JP"/>
    </w:rPr>
  </w:style>
  <w:style w:type="paragraph" w:styleId="Title">
    <w:name w:val="Title"/>
    <w:basedOn w:val="Normal"/>
    <w:link w:val="TitleChar"/>
    <w:qFormat/>
    <w:rsid w:val="00720087"/>
    <w:pPr>
      <w:jc w:val="center"/>
    </w:pPr>
    <w:rPr>
      <w:b/>
      <w:sz w:val="32"/>
      <w:szCs w:val="20"/>
      <w:lang w:val="x-none" w:eastAsia="x-none"/>
    </w:rPr>
  </w:style>
  <w:style w:type="character" w:customStyle="1" w:styleId="TitleChar">
    <w:name w:val="Title Char"/>
    <w:basedOn w:val="DefaultParagraphFont"/>
    <w:link w:val="Title"/>
    <w:rsid w:val="00720087"/>
    <w:rPr>
      <w:rFonts w:ascii="Arial" w:eastAsia="Times New Roman" w:hAnsi="Arial" w:cs="Times New Roman"/>
      <w:b/>
      <w:sz w:val="32"/>
      <w:szCs w:val="20"/>
      <w:lang w:val="x-none" w:eastAsia="x-none"/>
    </w:rPr>
  </w:style>
  <w:style w:type="numbering" w:customStyle="1" w:styleId="Style1">
    <w:name w:val="Style1"/>
    <w:rsid w:val="00720087"/>
    <w:pPr>
      <w:numPr>
        <w:numId w:val="4"/>
      </w:numPr>
    </w:pPr>
  </w:style>
  <w:style w:type="paragraph" w:customStyle="1" w:styleId="StyleSubSubSubTitluRight0mm">
    <w:name w:val="Style SubSubSubTitlu + Right:  0 mm"/>
    <w:basedOn w:val="Normal"/>
    <w:rsid w:val="00720087"/>
    <w:pPr>
      <w:keepNext/>
      <w:pBdr>
        <w:top w:val="single" w:sz="2" w:space="1" w:color="000000"/>
        <w:left w:val="single" w:sz="2" w:space="1" w:color="000000"/>
        <w:bottom w:val="single" w:sz="2" w:space="1" w:color="000000"/>
        <w:right w:val="single" w:sz="2" w:space="1" w:color="000000"/>
      </w:pBdr>
      <w:shd w:val="clear" w:color="auto" w:fill="CCCEE6"/>
      <w:tabs>
        <w:tab w:val="num" w:pos="792"/>
      </w:tabs>
      <w:spacing w:before="40" w:after="60"/>
      <w:ind w:left="792" w:hanging="432"/>
      <w:outlineLvl w:val="1"/>
    </w:pPr>
    <w:rPr>
      <w:rFonts w:ascii="Arial Bold" w:hAnsi="Arial Bold"/>
      <w:b/>
      <w:i/>
      <w:iCs/>
      <w:caps/>
      <w:szCs w:val="20"/>
    </w:rPr>
  </w:style>
  <w:style w:type="paragraph" w:customStyle="1" w:styleId="Style3">
    <w:name w:val="Style3"/>
    <w:basedOn w:val="Normal"/>
    <w:rsid w:val="00720087"/>
    <w:pPr>
      <w:numPr>
        <w:numId w:val="5"/>
      </w:numPr>
      <w:jc w:val="both"/>
    </w:pPr>
    <w:rPr>
      <w:noProof/>
      <w:szCs w:val="20"/>
      <w:lang w:val="en-GB"/>
    </w:rPr>
  </w:style>
  <w:style w:type="paragraph" w:customStyle="1" w:styleId="Tabletotext">
    <w:name w:val="Table to text"/>
    <w:next w:val="Normal"/>
    <w:rsid w:val="00720087"/>
    <w:pPr>
      <w:spacing w:after="0" w:line="240" w:lineRule="auto"/>
      <w:jc w:val="both"/>
    </w:pPr>
    <w:rPr>
      <w:rFonts w:ascii="Arial" w:eastAsia="Times New Roman" w:hAnsi="Arial" w:cs="Times New Roman"/>
      <w:sz w:val="12"/>
      <w:szCs w:val="20"/>
      <w:lang w:val="en-GB"/>
    </w:rPr>
  </w:style>
  <w:style w:type="paragraph" w:styleId="TOC4">
    <w:name w:val="toc 4"/>
    <w:basedOn w:val="Normal"/>
    <w:next w:val="Normal"/>
    <w:autoRedefine/>
    <w:uiPriority w:val="39"/>
    <w:unhideWhenUsed/>
    <w:rsid w:val="007659EF"/>
    <w:pPr>
      <w:spacing w:after="100" w:line="276" w:lineRule="auto"/>
      <w:ind w:left="660"/>
    </w:pPr>
    <w:rPr>
      <w:i/>
      <w:sz w:val="18"/>
      <w:szCs w:val="22"/>
    </w:rPr>
  </w:style>
  <w:style w:type="paragraph" w:styleId="TOC5">
    <w:name w:val="toc 5"/>
    <w:basedOn w:val="Normal"/>
    <w:next w:val="Normal"/>
    <w:autoRedefine/>
    <w:uiPriority w:val="39"/>
    <w:unhideWhenUsed/>
    <w:rsid w:val="00720087"/>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720087"/>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720087"/>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720087"/>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720087"/>
    <w:pPr>
      <w:spacing w:after="100" w:line="276" w:lineRule="auto"/>
      <w:ind w:left="1760"/>
    </w:pPr>
    <w:rPr>
      <w:rFonts w:ascii="Calibri" w:hAnsi="Calibri"/>
      <w:szCs w:val="22"/>
    </w:rPr>
  </w:style>
  <w:style w:type="character" w:styleId="Emphasis">
    <w:name w:val="Emphasis"/>
    <w:qFormat/>
    <w:rsid w:val="00720087"/>
    <w:rPr>
      <w:i/>
      <w:iCs/>
    </w:rPr>
  </w:style>
  <w:style w:type="character" w:customStyle="1" w:styleId="Bodytext0">
    <w:name w:val="Body text_"/>
    <w:basedOn w:val="DefaultParagraphFont"/>
    <w:link w:val="BodyText1"/>
    <w:rsid w:val="00B675F3"/>
    <w:rPr>
      <w:rFonts w:ascii="Calibri" w:eastAsia="Calibri" w:hAnsi="Calibri" w:cs="Calibri"/>
      <w:sz w:val="20"/>
      <w:szCs w:val="20"/>
      <w:shd w:val="clear" w:color="auto" w:fill="FFFFFF"/>
    </w:rPr>
  </w:style>
  <w:style w:type="paragraph" w:customStyle="1" w:styleId="BodyText1">
    <w:name w:val="Body Text1"/>
    <w:basedOn w:val="Normal"/>
    <w:link w:val="Bodytext0"/>
    <w:rsid w:val="00B675F3"/>
    <w:pPr>
      <w:widowControl w:val="0"/>
      <w:shd w:val="clear" w:color="auto" w:fill="FFFFFF"/>
      <w:spacing w:line="270" w:lineRule="exact"/>
    </w:pPr>
    <w:rPr>
      <w:rFonts w:ascii="Calibri" w:eastAsia="Calibri" w:hAnsi="Calibri" w:cs="Calibri"/>
      <w:sz w:val="20"/>
      <w:szCs w:val="20"/>
    </w:rPr>
  </w:style>
  <w:style w:type="character" w:customStyle="1" w:styleId="Bodytext3NotItalic">
    <w:name w:val="Body text (3) + Not Italic"/>
    <w:basedOn w:val="DefaultParagraphFont"/>
    <w:rsid w:val="00154112"/>
    <w:rPr>
      <w:rFonts w:ascii="Calibri" w:eastAsia="Calibri" w:hAnsi="Calibri" w:cs="Calibri"/>
      <w:b/>
      <w:bCs/>
      <w:i/>
      <w:iCs/>
      <w:smallCaps w:val="0"/>
      <w:strike w:val="0"/>
      <w:color w:val="000000"/>
      <w:spacing w:val="0"/>
      <w:w w:val="100"/>
      <w:position w:val="0"/>
      <w:sz w:val="20"/>
      <w:szCs w:val="20"/>
      <w:u w:val="none"/>
      <w:lang w:val="ro-RO"/>
    </w:rPr>
  </w:style>
  <w:style w:type="character" w:customStyle="1" w:styleId="UnresolvedMention2">
    <w:name w:val="Unresolved Mention2"/>
    <w:basedOn w:val="DefaultParagraphFont"/>
    <w:uiPriority w:val="99"/>
    <w:semiHidden/>
    <w:unhideWhenUsed/>
    <w:rsid w:val="007F3582"/>
    <w:rPr>
      <w:color w:val="605E5C"/>
      <w:shd w:val="clear" w:color="auto" w:fill="E1DFDD"/>
    </w:rPr>
  </w:style>
  <w:style w:type="paragraph" w:customStyle="1" w:styleId="textnormal">
    <w:name w:val="text normal"/>
    <w:basedOn w:val="Normal"/>
    <w:qFormat/>
    <w:rsid w:val="00483FC7"/>
    <w:pPr>
      <w:spacing w:after="200" w:line="276" w:lineRule="auto"/>
      <w:jc w:val="both"/>
    </w:pPr>
    <w:rPr>
      <w:szCs w:val="22"/>
      <w:lang w:val="ro-RO"/>
    </w:rPr>
  </w:style>
  <w:style w:type="paragraph" w:customStyle="1" w:styleId="BodyText4">
    <w:name w:val="Body Text4"/>
    <w:basedOn w:val="Normal"/>
    <w:rsid w:val="00483FC7"/>
    <w:pPr>
      <w:shd w:val="clear" w:color="auto" w:fill="FFFFFF"/>
      <w:spacing w:before="600" w:after="180" w:line="0" w:lineRule="atLeast"/>
      <w:ind w:hanging="440"/>
    </w:pPr>
  </w:style>
  <w:style w:type="paragraph" w:customStyle="1" w:styleId="TextDocument">
    <w:name w:val="Text_Document"/>
    <w:basedOn w:val="Normal"/>
    <w:qFormat/>
    <w:rsid w:val="00483FC7"/>
    <w:pPr>
      <w:spacing w:before="120" w:line="360" w:lineRule="auto"/>
      <w:ind w:firstLine="720"/>
      <w:jc w:val="both"/>
    </w:pPr>
    <w:rPr>
      <w:rFonts w:ascii="Calibri" w:hAnsi="Calibri"/>
      <w:szCs w:val="20"/>
      <w:lang w:val="es-ES_tradnl" w:eastAsia="es-ES"/>
    </w:rPr>
  </w:style>
  <w:style w:type="paragraph" w:customStyle="1" w:styleId="Bodytext2">
    <w:name w:val="Body text (2)"/>
    <w:basedOn w:val="Normal"/>
    <w:link w:val="Bodytext20"/>
    <w:rsid w:val="00483FC7"/>
    <w:pPr>
      <w:widowControl w:val="0"/>
      <w:shd w:val="clear" w:color="auto" w:fill="FFFFFF"/>
      <w:spacing w:before="300" w:after="240" w:line="245" w:lineRule="exact"/>
      <w:jc w:val="center"/>
    </w:pPr>
    <w:rPr>
      <w:color w:val="000000"/>
      <w:szCs w:val="22"/>
      <w:lang w:val="ro-RO" w:eastAsia="ro-RO" w:bidi="ro-RO"/>
    </w:rPr>
  </w:style>
  <w:style w:type="character" w:customStyle="1" w:styleId="BH-TextnormalChar">
    <w:name w:val="&quot;BH&quot; - Text normal Char"/>
    <w:rsid w:val="0076307F"/>
    <w:rPr>
      <w:rFonts w:ascii="Arial" w:hAnsi="Arial"/>
      <w:sz w:val="22"/>
      <w:lang w:val="ro-RO" w:eastAsia="ro-RO" w:bidi="ar-SA"/>
    </w:rPr>
  </w:style>
  <w:style w:type="character" w:customStyle="1" w:styleId="Headerorfooter">
    <w:name w:val="Header or footer_"/>
    <w:basedOn w:val="DefaultParagraphFont"/>
    <w:link w:val="Headerorfooter0"/>
    <w:rsid w:val="00300A06"/>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300A06"/>
    <w:pPr>
      <w:shd w:val="clear" w:color="auto" w:fill="FFFFFF"/>
    </w:pPr>
    <w:rPr>
      <w:sz w:val="20"/>
      <w:szCs w:val="20"/>
    </w:rPr>
  </w:style>
  <w:style w:type="character" w:customStyle="1" w:styleId="Bodytext20">
    <w:name w:val="Body text (2)_"/>
    <w:basedOn w:val="DefaultParagraphFont"/>
    <w:link w:val="Bodytext2"/>
    <w:rsid w:val="00300A06"/>
    <w:rPr>
      <w:rFonts w:ascii="Times New Roman" w:eastAsia="Times New Roman" w:hAnsi="Times New Roman" w:cs="Times New Roman"/>
      <w:color w:val="000000"/>
      <w:shd w:val="clear" w:color="auto" w:fill="FFFFFF"/>
      <w:lang w:val="ro-RO" w:eastAsia="ro-RO" w:bidi="ro-RO"/>
    </w:rPr>
  </w:style>
  <w:style w:type="character" w:customStyle="1" w:styleId="BodytextBold">
    <w:name w:val="Body text + Bold"/>
    <w:basedOn w:val="Bodytext0"/>
    <w:rsid w:val="00300A06"/>
    <w:rPr>
      <w:rFonts w:ascii="Calibri" w:eastAsia="Calibri" w:hAnsi="Calibri" w:cs="Calibri"/>
      <w:b/>
      <w:bCs/>
      <w:sz w:val="20"/>
      <w:szCs w:val="20"/>
      <w:shd w:val="clear" w:color="auto" w:fill="FFFFFF"/>
    </w:rPr>
  </w:style>
  <w:style w:type="character" w:customStyle="1" w:styleId="Bodytext2NotBold">
    <w:name w:val="Body text (2) + Not Bold"/>
    <w:basedOn w:val="Bodytext20"/>
    <w:rsid w:val="00300A06"/>
    <w:rPr>
      <w:rFonts w:ascii="Times New Roman" w:eastAsia="Times New Roman" w:hAnsi="Times New Roman" w:cs="Times New Roman"/>
      <w:b/>
      <w:bCs/>
      <w:color w:val="000000"/>
      <w:shd w:val="clear" w:color="auto" w:fill="FFFFFF"/>
      <w:lang w:val="ro-RO" w:eastAsia="ro-RO" w:bidi="ro-RO"/>
    </w:rPr>
  </w:style>
  <w:style w:type="paragraph" w:customStyle="1" w:styleId="BodyText21">
    <w:name w:val="Body Text21"/>
    <w:basedOn w:val="Normal"/>
    <w:rsid w:val="00300A06"/>
    <w:pPr>
      <w:shd w:val="clear" w:color="auto" w:fill="FFFFFF"/>
      <w:spacing w:before="180" w:after="840" w:line="293" w:lineRule="exact"/>
      <w:ind w:hanging="360"/>
      <w:jc w:val="both"/>
    </w:pPr>
    <w:rPr>
      <w:rFonts w:ascii="Calibri" w:eastAsia="Calibri" w:hAnsi="Calibri" w:cs="Calibri"/>
      <w:szCs w:val="22"/>
    </w:rPr>
  </w:style>
  <w:style w:type="character" w:customStyle="1" w:styleId="Headerorfooter115pt">
    <w:name w:val="Header or footer + 11.5 pt"/>
    <w:basedOn w:val="Headerorfooter"/>
    <w:rsid w:val="00300A0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HeaderorfooterArial">
    <w:name w:val="Header or footer + Arial"/>
    <w:aliases w:val="11 pt"/>
    <w:basedOn w:val="Headerorfooter"/>
    <w:rsid w:val="00300A06"/>
    <w:rPr>
      <w:rFonts w:ascii="Arial" w:eastAsia="Arial" w:hAnsi="Arial" w:cs="Arial"/>
      <w:b w:val="0"/>
      <w:bCs w:val="0"/>
      <w:i w:val="0"/>
      <w:iCs w:val="0"/>
      <w:smallCaps w:val="0"/>
      <w:strike w:val="0"/>
      <w:spacing w:val="0"/>
      <w:sz w:val="22"/>
      <w:szCs w:val="22"/>
      <w:shd w:val="clear" w:color="auto" w:fill="FFFFFF"/>
    </w:rPr>
  </w:style>
  <w:style w:type="character" w:customStyle="1" w:styleId="Bodytext3">
    <w:name w:val="Body text (3)_"/>
    <w:basedOn w:val="DefaultParagraphFont"/>
    <w:rsid w:val="00300A06"/>
    <w:rPr>
      <w:rFonts w:ascii="Arial" w:eastAsia="Arial" w:hAnsi="Arial" w:cs="Arial"/>
      <w:b w:val="0"/>
      <w:bCs w:val="0"/>
      <w:i w:val="0"/>
      <w:iCs w:val="0"/>
      <w:smallCaps w:val="0"/>
      <w:strike w:val="0"/>
      <w:spacing w:val="0"/>
      <w:sz w:val="24"/>
      <w:szCs w:val="24"/>
    </w:rPr>
  </w:style>
  <w:style w:type="character" w:customStyle="1" w:styleId="Bodytext30">
    <w:name w:val="Body text (3)"/>
    <w:basedOn w:val="Bodytext3"/>
    <w:rsid w:val="00300A06"/>
    <w:rPr>
      <w:rFonts w:ascii="Arial" w:eastAsia="Arial" w:hAnsi="Arial" w:cs="Arial"/>
      <w:b w:val="0"/>
      <w:bCs w:val="0"/>
      <w:i w:val="0"/>
      <w:iCs w:val="0"/>
      <w:smallCaps w:val="0"/>
      <w:strike w:val="0"/>
      <w:spacing w:val="0"/>
      <w:sz w:val="24"/>
      <w:szCs w:val="24"/>
      <w:u w:val="single"/>
    </w:rPr>
  </w:style>
  <w:style w:type="paragraph" w:styleId="Caption">
    <w:name w:val="caption"/>
    <w:basedOn w:val="Normal"/>
    <w:next w:val="Normal"/>
    <w:uiPriority w:val="35"/>
    <w:unhideWhenUsed/>
    <w:qFormat/>
    <w:rsid w:val="00300A06"/>
    <w:pPr>
      <w:spacing w:after="200"/>
    </w:pPr>
    <w:rPr>
      <w:rFonts w:ascii="Microsoft Sans Serif" w:eastAsia="Microsoft Sans Serif" w:hAnsi="Microsoft Sans Serif" w:cs="Microsoft Sans Serif"/>
      <w:i/>
      <w:iCs/>
      <w:color w:val="44546A" w:themeColor="text2"/>
      <w:sz w:val="18"/>
      <w:szCs w:val="18"/>
    </w:rPr>
  </w:style>
  <w:style w:type="character" w:customStyle="1" w:styleId="Heading10">
    <w:name w:val="Heading #1_"/>
    <w:basedOn w:val="DefaultParagraphFont"/>
    <w:link w:val="Heading11"/>
    <w:rsid w:val="00300A06"/>
    <w:rPr>
      <w:rFonts w:ascii="Arial" w:eastAsia="Arial" w:hAnsi="Arial" w:cs="Arial"/>
      <w:shd w:val="clear" w:color="auto" w:fill="FFFFFF"/>
    </w:rPr>
  </w:style>
  <w:style w:type="paragraph" w:customStyle="1" w:styleId="Heading11">
    <w:name w:val="Heading #1"/>
    <w:basedOn w:val="Normal"/>
    <w:link w:val="Heading10"/>
    <w:rsid w:val="00300A06"/>
    <w:pPr>
      <w:shd w:val="clear" w:color="auto" w:fill="FFFFFF"/>
      <w:spacing w:before="420" w:after="240" w:line="317" w:lineRule="exact"/>
      <w:ind w:hanging="720"/>
      <w:jc w:val="both"/>
      <w:outlineLvl w:val="0"/>
    </w:pPr>
    <w:rPr>
      <w:rFonts w:eastAsia="Arial" w:cs="Arial"/>
      <w:szCs w:val="22"/>
    </w:rPr>
  </w:style>
  <w:style w:type="paragraph" w:customStyle="1" w:styleId="doisubtitlu">
    <w:name w:val="doi subtitlu"/>
    <w:basedOn w:val="Normal"/>
    <w:qFormat/>
    <w:rsid w:val="00300A06"/>
    <w:pPr>
      <w:spacing w:after="120" w:line="264" w:lineRule="auto"/>
      <w:ind w:firstLine="567"/>
    </w:pPr>
    <w:rPr>
      <w:rFonts w:eastAsia="Calibri"/>
      <w:b/>
      <w:lang w:val="ro-RO"/>
    </w:rPr>
  </w:style>
  <w:style w:type="numbering" w:customStyle="1" w:styleId="Style13">
    <w:name w:val="Style13"/>
    <w:rsid w:val="00300A06"/>
    <w:pPr>
      <w:numPr>
        <w:numId w:val="16"/>
      </w:numPr>
    </w:pPr>
  </w:style>
  <w:style w:type="paragraph" w:customStyle="1" w:styleId="CharChar2">
    <w:name w:val="Char Char2"/>
    <w:basedOn w:val="Normal"/>
    <w:rsid w:val="00300A06"/>
    <w:pPr>
      <w:widowControl w:val="0"/>
      <w:adjustRightInd w:val="0"/>
      <w:spacing w:after="160" w:line="240" w:lineRule="exact"/>
      <w:jc w:val="both"/>
      <w:textAlignment w:val="baseline"/>
    </w:pPr>
    <w:rPr>
      <w:rFonts w:ascii="Verdana" w:hAnsi="Verdana"/>
      <w:sz w:val="20"/>
      <w:szCs w:val="20"/>
    </w:rPr>
  </w:style>
  <w:style w:type="paragraph" w:customStyle="1" w:styleId="6ALINEATNORMAL">
    <w:name w:val="6. ALINEAT NORMAL"/>
    <w:basedOn w:val="Normal"/>
    <w:link w:val="6ALINEATNORMALChar"/>
    <w:qFormat/>
    <w:rsid w:val="00422715"/>
    <w:pPr>
      <w:widowControl w:val="0"/>
      <w:spacing w:before="20" w:after="20"/>
      <w:ind w:left="-57" w:firstLine="737"/>
      <w:jc w:val="both"/>
      <w:outlineLvl w:val="5"/>
    </w:pPr>
    <w:rPr>
      <w:szCs w:val="22"/>
    </w:rPr>
  </w:style>
  <w:style w:type="character" w:customStyle="1" w:styleId="6ALINEATNORMALChar">
    <w:name w:val="6. ALINEAT NORMAL Char"/>
    <w:link w:val="6ALINEATNORMAL"/>
    <w:rsid w:val="00422715"/>
    <w:rPr>
      <w:rFonts w:ascii="Arial" w:eastAsia="Times New Roman" w:hAnsi="Arial" w:cs="Times New Roman"/>
    </w:rPr>
  </w:style>
  <w:style w:type="paragraph" w:customStyle="1" w:styleId="BodyText6">
    <w:name w:val="Body Text6"/>
    <w:basedOn w:val="Normal"/>
    <w:rsid w:val="006E39E0"/>
    <w:pPr>
      <w:widowControl w:val="0"/>
      <w:shd w:val="clear" w:color="auto" w:fill="FFFFFF"/>
      <w:spacing w:line="451" w:lineRule="exact"/>
      <w:ind w:hanging="500"/>
      <w:jc w:val="both"/>
    </w:pPr>
    <w:rPr>
      <w:rFonts w:asciiTheme="minorHAnsi" w:eastAsiaTheme="minorHAnsi" w:hAnsiTheme="minorHAnsi" w:cstheme="minorBidi"/>
      <w:sz w:val="25"/>
      <w:szCs w:val="25"/>
    </w:rPr>
  </w:style>
  <w:style w:type="paragraph" w:customStyle="1" w:styleId="Figure">
    <w:name w:val="Figure"/>
    <w:basedOn w:val="Normal"/>
    <w:rsid w:val="006E39E0"/>
    <w:pPr>
      <w:spacing w:before="120"/>
      <w:jc w:val="center"/>
    </w:pPr>
    <w:rPr>
      <w:sz w:val="20"/>
      <w:szCs w:val="20"/>
      <w:lang w:val="ro-RO"/>
    </w:rPr>
  </w:style>
  <w:style w:type="paragraph" w:styleId="NoSpacing">
    <w:name w:val="No Spacing"/>
    <w:link w:val="NoSpacingChar"/>
    <w:uiPriority w:val="1"/>
    <w:qFormat/>
    <w:rsid w:val="00C4155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41552"/>
    <w:rPr>
      <w:rFonts w:ascii="Calibri" w:eastAsia="Times New Roman" w:hAnsi="Calibri" w:cs="Times New Roman"/>
    </w:rPr>
  </w:style>
  <w:style w:type="character" w:customStyle="1" w:styleId="w8qarf">
    <w:name w:val="w8qarf"/>
    <w:basedOn w:val="DefaultParagraphFont"/>
    <w:rsid w:val="00131810"/>
  </w:style>
  <w:style w:type="character" w:customStyle="1" w:styleId="lrzxr">
    <w:name w:val="lrzxr"/>
    <w:basedOn w:val="DefaultParagraphFont"/>
    <w:rsid w:val="00131810"/>
  </w:style>
  <w:style w:type="character" w:customStyle="1" w:styleId="zgwrf">
    <w:name w:val="zgwrf"/>
    <w:basedOn w:val="DefaultParagraphFont"/>
    <w:rsid w:val="00131810"/>
  </w:style>
  <w:style w:type="paragraph" w:customStyle="1" w:styleId="TextnormalCharChar">
    <w:name w:val="Text normal Char Char"/>
    <w:basedOn w:val="Normal"/>
    <w:rsid w:val="00E07844"/>
    <w:pPr>
      <w:spacing w:before="80" w:after="160"/>
      <w:ind w:left="1304"/>
      <w:jc w:val="both"/>
    </w:pPr>
    <w:rPr>
      <w:szCs w:val="20"/>
    </w:rPr>
  </w:style>
  <w:style w:type="character" w:customStyle="1" w:styleId="UnresolvedMention3">
    <w:name w:val="Unresolved Mention3"/>
    <w:basedOn w:val="DefaultParagraphFont"/>
    <w:uiPriority w:val="99"/>
    <w:semiHidden/>
    <w:unhideWhenUsed/>
    <w:rsid w:val="00B516B0"/>
    <w:rPr>
      <w:color w:val="605E5C"/>
      <w:shd w:val="clear" w:color="auto" w:fill="E1DFDD"/>
    </w:rPr>
  </w:style>
  <w:style w:type="character" w:customStyle="1" w:styleId="ListParagraphChar">
    <w:name w:val="List Paragraph Char"/>
    <w:aliases w:val="EU Char"/>
    <w:link w:val="ListParagraph"/>
    <w:uiPriority w:val="34"/>
    <w:rsid w:val="00EF7F8F"/>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D7EAF"/>
    <w:rPr>
      <w:color w:val="605E5C"/>
      <w:shd w:val="clear" w:color="auto" w:fill="E1DFDD"/>
    </w:rPr>
  </w:style>
  <w:style w:type="numbering" w:customStyle="1" w:styleId="Style214">
    <w:name w:val="Style214"/>
    <w:next w:val="NoList"/>
    <w:rsid w:val="00F4773F"/>
    <w:pPr>
      <w:numPr>
        <w:numId w:val="17"/>
      </w:numPr>
    </w:pPr>
  </w:style>
  <w:style w:type="paragraph" w:customStyle="1" w:styleId="yiv6710519855msolistparagraph">
    <w:name w:val="yiv6710519855msolistparagraph"/>
    <w:basedOn w:val="Normal"/>
    <w:rsid w:val="005C14E9"/>
    <w:pPr>
      <w:spacing w:before="100" w:beforeAutospacing="1" w:after="100" w:afterAutospacing="1"/>
    </w:pPr>
    <w:rPr>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2017">
      <w:bodyDiv w:val="1"/>
      <w:marLeft w:val="0"/>
      <w:marRight w:val="0"/>
      <w:marTop w:val="0"/>
      <w:marBottom w:val="0"/>
      <w:divBdr>
        <w:top w:val="none" w:sz="0" w:space="0" w:color="auto"/>
        <w:left w:val="none" w:sz="0" w:space="0" w:color="auto"/>
        <w:bottom w:val="none" w:sz="0" w:space="0" w:color="auto"/>
        <w:right w:val="none" w:sz="0" w:space="0" w:color="auto"/>
      </w:divBdr>
    </w:div>
    <w:div w:id="184902332">
      <w:bodyDiv w:val="1"/>
      <w:marLeft w:val="0"/>
      <w:marRight w:val="0"/>
      <w:marTop w:val="0"/>
      <w:marBottom w:val="0"/>
      <w:divBdr>
        <w:top w:val="none" w:sz="0" w:space="0" w:color="auto"/>
        <w:left w:val="none" w:sz="0" w:space="0" w:color="auto"/>
        <w:bottom w:val="none" w:sz="0" w:space="0" w:color="auto"/>
        <w:right w:val="none" w:sz="0" w:space="0" w:color="auto"/>
      </w:divBdr>
    </w:div>
    <w:div w:id="303893193">
      <w:bodyDiv w:val="1"/>
      <w:marLeft w:val="0"/>
      <w:marRight w:val="0"/>
      <w:marTop w:val="0"/>
      <w:marBottom w:val="0"/>
      <w:divBdr>
        <w:top w:val="none" w:sz="0" w:space="0" w:color="auto"/>
        <w:left w:val="none" w:sz="0" w:space="0" w:color="auto"/>
        <w:bottom w:val="none" w:sz="0" w:space="0" w:color="auto"/>
        <w:right w:val="none" w:sz="0" w:space="0" w:color="auto"/>
      </w:divBdr>
    </w:div>
    <w:div w:id="319311226">
      <w:bodyDiv w:val="1"/>
      <w:marLeft w:val="0"/>
      <w:marRight w:val="0"/>
      <w:marTop w:val="0"/>
      <w:marBottom w:val="0"/>
      <w:divBdr>
        <w:top w:val="none" w:sz="0" w:space="0" w:color="auto"/>
        <w:left w:val="none" w:sz="0" w:space="0" w:color="auto"/>
        <w:bottom w:val="none" w:sz="0" w:space="0" w:color="auto"/>
        <w:right w:val="none" w:sz="0" w:space="0" w:color="auto"/>
      </w:divBdr>
    </w:div>
    <w:div w:id="430467750">
      <w:bodyDiv w:val="1"/>
      <w:marLeft w:val="0"/>
      <w:marRight w:val="0"/>
      <w:marTop w:val="0"/>
      <w:marBottom w:val="0"/>
      <w:divBdr>
        <w:top w:val="none" w:sz="0" w:space="0" w:color="auto"/>
        <w:left w:val="none" w:sz="0" w:space="0" w:color="auto"/>
        <w:bottom w:val="none" w:sz="0" w:space="0" w:color="auto"/>
        <w:right w:val="none" w:sz="0" w:space="0" w:color="auto"/>
      </w:divBdr>
    </w:div>
    <w:div w:id="555705197">
      <w:bodyDiv w:val="1"/>
      <w:marLeft w:val="0"/>
      <w:marRight w:val="0"/>
      <w:marTop w:val="0"/>
      <w:marBottom w:val="0"/>
      <w:divBdr>
        <w:top w:val="none" w:sz="0" w:space="0" w:color="auto"/>
        <w:left w:val="none" w:sz="0" w:space="0" w:color="auto"/>
        <w:bottom w:val="none" w:sz="0" w:space="0" w:color="auto"/>
        <w:right w:val="none" w:sz="0" w:space="0" w:color="auto"/>
      </w:divBdr>
    </w:div>
    <w:div w:id="1301303802">
      <w:bodyDiv w:val="1"/>
      <w:marLeft w:val="0"/>
      <w:marRight w:val="0"/>
      <w:marTop w:val="0"/>
      <w:marBottom w:val="0"/>
      <w:divBdr>
        <w:top w:val="none" w:sz="0" w:space="0" w:color="auto"/>
        <w:left w:val="none" w:sz="0" w:space="0" w:color="auto"/>
        <w:bottom w:val="none" w:sz="0" w:space="0" w:color="auto"/>
        <w:right w:val="none" w:sz="0" w:space="0" w:color="auto"/>
      </w:divBdr>
    </w:div>
    <w:div w:id="1367828265">
      <w:bodyDiv w:val="1"/>
      <w:marLeft w:val="0"/>
      <w:marRight w:val="0"/>
      <w:marTop w:val="0"/>
      <w:marBottom w:val="0"/>
      <w:divBdr>
        <w:top w:val="none" w:sz="0" w:space="0" w:color="auto"/>
        <w:left w:val="none" w:sz="0" w:space="0" w:color="auto"/>
        <w:bottom w:val="none" w:sz="0" w:space="0" w:color="auto"/>
        <w:right w:val="none" w:sz="0" w:space="0" w:color="auto"/>
      </w:divBdr>
    </w:div>
    <w:div w:id="1394349156">
      <w:bodyDiv w:val="1"/>
      <w:marLeft w:val="0"/>
      <w:marRight w:val="0"/>
      <w:marTop w:val="0"/>
      <w:marBottom w:val="0"/>
      <w:divBdr>
        <w:top w:val="none" w:sz="0" w:space="0" w:color="auto"/>
        <w:left w:val="none" w:sz="0" w:space="0" w:color="auto"/>
        <w:bottom w:val="none" w:sz="0" w:space="0" w:color="auto"/>
        <w:right w:val="none" w:sz="0" w:space="0" w:color="auto"/>
      </w:divBdr>
    </w:div>
    <w:div w:id="1402676285">
      <w:bodyDiv w:val="1"/>
      <w:marLeft w:val="0"/>
      <w:marRight w:val="0"/>
      <w:marTop w:val="0"/>
      <w:marBottom w:val="0"/>
      <w:divBdr>
        <w:top w:val="none" w:sz="0" w:space="0" w:color="auto"/>
        <w:left w:val="none" w:sz="0" w:space="0" w:color="auto"/>
        <w:bottom w:val="none" w:sz="0" w:space="0" w:color="auto"/>
        <w:right w:val="none" w:sz="0" w:space="0" w:color="auto"/>
      </w:divBdr>
    </w:div>
    <w:div w:id="1716733005">
      <w:bodyDiv w:val="1"/>
      <w:marLeft w:val="0"/>
      <w:marRight w:val="0"/>
      <w:marTop w:val="0"/>
      <w:marBottom w:val="0"/>
      <w:divBdr>
        <w:top w:val="none" w:sz="0" w:space="0" w:color="auto"/>
        <w:left w:val="none" w:sz="0" w:space="0" w:color="auto"/>
        <w:bottom w:val="none" w:sz="0" w:space="0" w:color="auto"/>
        <w:right w:val="none" w:sz="0" w:space="0" w:color="auto"/>
      </w:divBdr>
    </w:div>
    <w:div w:id="1718117754">
      <w:bodyDiv w:val="1"/>
      <w:marLeft w:val="0"/>
      <w:marRight w:val="0"/>
      <w:marTop w:val="0"/>
      <w:marBottom w:val="0"/>
      <w:divBdr>
        <w:top w:val="none" w:sz="0" w:space="0" w:color="auto"/>
        <w:left w:val="none" w:sz="0" w:space="0" w:color="auto"/>
        <w:bottom w:val="none" w:sz="0" w:space="0" w:color="auto"/>
        <w:right w:val="none" w:sz="0" w:space="0" w:color="auto"/>
      </w:divBdr>
    </w:div>
    <w:div w:id="1768236615">
      <w:bodyDiv w:val="1"/>
      <w:marLeft w:val="0"/>
      <w:marRight w:val="0"/>
      <w:marTop w:val="0"/>
      <w:marBottom w:val="0"/>
      <w:divBdr>
        <w:top w:val="none" w:sz="0" w:space="0" w:color="auto"/>
        <w:left w:val="none" w:sz="0" w:space="0" w:color="auto"/>
        <w:bottom w:val="none" w:sz="0" w:space="0" w:color="auto"/>
        <w:right w:val="none" w:sz="0" w:space="0" w:color="auto"/>
      </w:divBdr>
    </w:div>
    <w:div w:id="1798908025">
      <w:bodyDiv w:val="1"/>
      <w:marLeft w:val="0"/>
      <w:marRight w:val="0"/>
      <w:marTop w:val="0"/>
      <w:marBottom w:val="0"/>
      <w:divBdr>
        <w:top w:val="none" w:sz="0" w:space="0" w:color="auto"/>
        <w:left w:val="none" w:sz="0" w:space="0" w:color="auto"/>
        <w:bottom w:val="none" w:sz="0" w:space="0" w:color="auto"/>
        <w:right w:val="none" w:sz="0" w:space="0" w:color="auto"/>
      </w:divBdr>
    </w:div>
    <w:div w:id="2016374331">
      <w:bodyDiv w:val="1"/>
      <w:marLeft w:val="0"/>
      <w:marRight w:val="0"/>
      <w:marTop w:val="0"/>
      <w:marBottom w:val="0"/>
      <w:divBdr>
        <w:top w:val="none" w:sz="0" w:space="0" w:color="auto"/>
        <w:left w:val="none" w:sz="0" w:space="0" w:color="auto"/>
        <w:bottom w:val="none" w:sz="0" w:space="0" w:color="auto"/>
        <w:right w:val="none" w:sz="0" w:space="0" w:color="auto"/>
      </w:divBdr>
    </w:div>
    <w:div w:id="2036925312">
      <w:bodyDiv w:val="1"/>
      <w:marLeft w:val="0"/>
      <w:marRight w:val="0"/>
      <w:marTop w:val="0"/>
      <w:marBottom w:val="0"/>
      <w:divBdr>
        <w:top w:val="none" w:sz="0" w:space="0" w:color="auto"/>
        <w:left w:val="none" w:sz="0" w:space="0" w:color="auto"/>
        <w:bottom w:val="none" w:sz="0" w:space="0" w:color="auto"/>
        <w:right w:val="none" w:sz="0" w:space="0" w:color="auto"/>
      </w:divBdr>
    </w:div>
    <w:div w:id="2078475359">
      <w:bodyDiv w:val="1"/>
      <w:marLeft w:val="0"/>
      <w:marRight w:val="0"/>
      <w:marTop w:val="0"/>
      <w:marBottom w:val="0"/>
      <w:divBdr>
        <w:top w:val="none" w:sz="0" w:space="0" w:color="auto"/>
        <w:left w:val="none" w:sz="0" w:space="0" w:color="auto"/>
        <w:bottom w:val="none" w:sz="0" w:space="0" w:color="auto"/>
        <w:right w:val="none" w:sz="0" w:space="0" w:color="auto"/>
      </w:divBdr>
    </w:div>
    <w:div w:id="212796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office@hydrodesign."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primaria.bucsani@gmail.com"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office@hydrodesign.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fice@hydrodesign.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5ADA1-D20E-4494-B146-571B01F61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38</Pages>
  <Words>12858</Words>
  <Characters>73296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 Design</dc:creator>
  <cp:keywords/>
  <dc:description/>
  <cp:lastModifiedBy>Elena Coman</cp:lastModifiedBy>
  <cp:revision>31</cp:revision>
  <cp:lastPrinted>2023-10-13T08:42:00Z</cp:lastPrinted>
  <dcterms:created xsi:type="dcterms:W3CDTF">2024-01-31T09:46:00Z</dcterms:created>
  <dcterms:modified xsi:type="dcterms:W3CDTF">2024-02-20T09:38:00Z</dcterms:modified>
</cp:coreProperties>
</file>